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4392" w:rsidP="00EE4392" w:rsidRDefault="00EE4392" w14:paraId="3C191505" w14:textId="77777777">
      <w:pPr>
        <w:rPr>
          <w:b/>
        </w:rPr>
      </w:pPr>
      <w:bookmarkStart w:name="_Toc203996771" w:id="0"/>
      <w:bookmarkStart w:name="_Toc203996676" w:id="1"/>
      <w:bookmarkStart w:name="_Toc212348478" w:id="2"/>
      <w:bookmarkStart w:name="_Toc204675296" w:id="3"/>
    </w:p>
    <w:p w:rsidR="00EE4392" w:rsidP="00EE4392" w:rsidRDefault="00EE4392" w14:paraId="2948248E" w14:textId="77777777">
      <w:pPr>
        <w:pStyle w:val="ReportCover-Title"/>
        <w:jc w:val="center"/>
        <w:rPr>
          <w:rFonts w:ascii="Arial" w:hAnsi="Arial" w:eastAsia="Arial Unicode MS" w:cs="Arial"/>
          <w:noProof/>
          <w:color w:val="auto"/>
        </w:rPr>
      </w:pPr>
    </w:p>
    <w:p w:rsidR="00EE4392" w:rsidP="00EE4392" w:rsidRDefault="00EE4392" w14:paraId="4FAF16DB" w14:textId="77777777">
      <w:pPr>
        <w:pStyle w:val="ReportCover-Title"/>
        <w:jc w:val="center"/>
        <w:rPr>
          <w:rFonts w:ascii="Arial" w:hAnsi="Arial" w:eastAsia="Arial Unicode MS" w:cs="Arial"/>
          <w:noProof/>
          <w:color w:val="auto"/>
        </w:rPr>
      </w:pPr>
    </w:p>
    <w:p w:rsidRPr="00B13297" w:rsidR="00EE4392" w:rsidP="00EE4392" w:rsidRDefault="00EE4392" w14:paraId="0B0C9D0A" w14:textId="77777777">
      <w:pPr>
        <w:pStyle w:val="ReportCover-Title"/>
        <w:jc w:val="center"/>
        <w:rPr>
          <w:rFonts w:ascii="Arial" w:hAnsi="Arial" w:cs="Arial"/>
          <w:color w:val="auto"/>
        </w:rPr>
      </w:pPr>
      <w:r w:rsidRPr="0012583B">
        <w:rPr>
          <w:rFonts w:ascii="Arial" w:hAnsi="Arial" w:eastAsia="Arial Unicode MS" w:cs="Arial"/>
          <w:noProof/>
          <w:color w:val="auto"/>
        </w:rPr>
        <w:t>ACF Privacy and Confidentiality Toolkit Case Studies</w:t>
      </w:r>
    </w:p>
    <w:p w:rsidRPr="00B13297" w:rsidR="00EE4392" w:rsidP="00EE4392" w:rsidRDefault="00EE4392" w14:paraId="7DF13510" w14:textId="77777777">
      <w:pPr>
        <w:pStyle w:val="ReportCover-Title"/>
        <w:rPr>
          <w:rFonts w:ascii="Arial" w:hAnsi="Arial" w:cs="Arial"/>
          <w:color w:val="auto"/>
        </w:rPr>
      </w:pPr>
    </w:p>
    <w:p w:rsidRPr="00FA5B1A" w:rsidR="00EE4392" w:rsidP="00EE4392" w:rsidRDefault="00EE4392" w14:paraId="298D9C01" w14:textId="3FDC6F60">
      <w:pPr>
        <w:pStyle w:val="ReportCover-Title"/>
        <w:jc w:val="center"/>
        <w:rPr>
          <w:rFonts w:ascii="Arial" w:hAnsi="Arial" w:cs="Arial"/>
          <w:color w:val="auto"/>
          <w:sz w:val="32"/>
          <w:szCs w:val="32"/>
        </w:rPr>
      </w:pPr>
      <w:r w:rsidRPr="00FA5B1A">
        <w:rPr>
          <w:rFonts w:ascii="Arial" w:hAnsi="Arial" w:cs="Arial"/>
          <w:color w:val="auto"/>
          <w:sz w:val="32"/>
          <w:szCs w:val="32"/>
        </w:rPr>
        <w:t xml:space="preserve">Formative Data Collections for ACF </w:t>
      </w:r>
      <w:r w:rsidR="00030903">
        <w:rPr>
          <w:rFonts w:ascii="Arial" w:hAnsi="Arial" w:cs="Arial"/>
          <w:color w:val="auto"/>
          <w:sz w:val="32"/>
          <w:szCs w:val="32"/>
        </w:rPr>
        <w:t>Program Support</w:t>
      </w:r>
    </w:p>
    <w:p w:rsidRPr="00FA5B1A" w:rsidR="00EE4392" w:rsidP="00EE4392" w:rsidRDefault="00EE4392" w14:paraId="38A68923" w14:textId="77777777">
      <w:pPr>
        <w:pStyle w:val="ReportCover-Title"/>
        <w:jc w:val="center"/>
        <w:rPr>
          <w:rFonts w:ascii="Arial" w:hAnsi="Arial" w:cs="Arial"/>
          <w:color w:val="auto"/>
          <w:sz w:val="32"/>
          <w:szCs w:val="32"/>
        </w:rPr>
      </w:pPr>
    </w:p>
    <w:p w:rsidRPr="002C4F75" w:rsidR="00EE4392" w:rsidP="00EE4392" w:rsidRDefault="00EE4392" w14:paraId="67E7D516" w14:textId="06A98035">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 </w:t>
      </w:r>
      <w:r w:rsidRPr="00FA5B1A" w:rsidR="00030903">
        <w:rPr>
          <w:rFonts w:ascii="Arial" w:hAnsi="Arial" w:cs="Arial"/>
          <w:color w:val="auto"/>
          <w:sz w:val="32"/>
          <w:szCs w:val="32"/>
        </w:rPr>
        <w:t>0</w:t>
      </w:r>
      <w:r w:rsidR="00030903">
        <w:rPr>
          <w:rFonts w:ascii="Arial" w:hAnsi="Arial" w:cs="Arial"/>
          <w:color w:val="auto"/>
          <w:sz w:val="32"/>
          <w:szCs w:val="32"/>
        </w:rPr>
        <w:t>531</w:t>
      </w:r>
    </w:p>
    <w:p w:rsidRPr="00B13297" w:rsidR="00EE4392" w:rsidP="00EE4392" w:rsidRDefault="00EE4392" w14:paraId="43E690DF" w14:textId="77777777">
      <w:pPr>
        <w:rPr>
          <w:rFonts w:ascii="Arial" w:hAnsi="Arial" w:cs="Arial"/>
        </w:rPr>
      </w:pPr>
    </w:p>
    <w:p w:rsidRPr="00B13297" w:rsidR="00EE4392" w:rsidP="00EE4392" w:rsidRDefault="00EE4392" w14:paraId="7F5099B8" w14:textId="77777777">
      <w:pPr>
        <w:pStyle w:val="ReportCover-Date"/>
        <w:jc w:val="center"/>
        <w:rPr>
          <w:rFonts w:ascii="Arial" w:hAnsi="Arial" w:cs="Arial"/>
          <w:color w:val="auto"/>
        </w:rPr>
      </w:pPr>
    </w:p>
    <w:p w:rsidRPr="00B13297" w:rsidR="00EE4392" w:rsidP="00EE4392" w:rsidRDefault="00EE4392" w14:paraId="52261876"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EE4392" w:rsidP="00EE4392" w:rsidRDefault="00EE4392" w14:paraId="1A854102" w14:textId="0F5FBA7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Pr>
          <w:rFonts w:ascii="Arial" w:hAnsi="Arial" w:cs="Arial"/>
          <w:color w:val="auto"/>
          <w:sz w:val="48"/>
          <w:szCs w:val="48"/>
        </w:rPr>
        <w:t>B</w:t>
      </w:r>
    </w:p>
    <w:p w:rsidRPr="00B13297" w:rsidR="00EE4392" w:rsidP="00EE4392" w:rsidRDefault="008A77EB" w14:paraId="051BB0EA" w14:textId="21FA817E">
      <w:pPr>
        <w:pStyle w:val="ReportCover-Date"/>
        <w:jc w:val="center"/>
        <w:rPr>
          <w:rFonts w:ascii="Arial" w:hAnsi="Arial" w:cs="Arial"/>
          <w:color w:val="auto"/>
        </w:rPr>
      </w:pPr>
      <w:r>
        <w:rPr>
          <w:rFonts w:ascii="Arial" w:hAnsi="Arial" w:cs="Arial"/>
          <w:color w:val="auto"/>
        </w:rPr>
        <w:t>Dec</w:t>
      </w:r>
      <w:r w:rsidR="00EE4392">
        <w:rPr>
          <w:rFonts w:ascii="Arial" w:hAnsi="Arial" w:cs="Arial"/>
          <w:color w:val="auto"/>
        </w:rPr>
        <w:t>ember 2021</w:t>
      </w:r>
    </w:p>
    <w:p w:rsidRPr="00B13297" w:rsidR="00EE4392" w:rsidP="00EE4392" w:rsidRDefault="00EE4392" w14:paraId="125EA38E" w14:textId="77777777">
      <w:pPr>
        <w:spacing w:after="0" w:line="240" w:lineRule="auto"/>
        <w:jc w:val="center"/>
        <w:rPr>
          <w:rFonts w:ascii="Arial" w:hAnsi="Arial" w:cs="Arial"/>
        </w:rPr>
      </w:pPr>
    </w:p>
    <w:p w:rsidRPr="00B13297" w:rsidR="00EE4392" w:rsidP="00EE4392" w:rsidRDefault="00EE4392" w14:paraId="53B527F2" w14:textId="77777777">
      <w:pPr>
        <w:spacing w:after="0" w:line="240" w:lineRule="auto"/>
        <w:jc w:val="center"/>
        <w:rPr>
          <w:rFonts w:ascii="Arial" w:hAnsi="Arial" w:cs="Arial"/>
        </w:rPr>
      </w:pPr>
      <w:r w:rsidRPr="00B13297">
        <w:rPr>
          <w:rFonts w:ascii="Arial" w:hAnsi="Arial" w:cs="Arial"/>
        </w:rPr>
        <w:t>Submitted By:</w:t>
      </w:r>
    </w:p>
    <w:p w:rsidRPr="00B13297" w:rsidR="00EE4392" w:rsidP="00EE4392" w:rsidRDefault="00EE4392" w14:paraId="67CA52F1"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EE4392" w:rsidP="00EE4392" w:rsidRDefault="00EE4392" w14:paraId="57DCD432"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EE4392" w:rsidP="00EE4392" w:rsidRDefault="00EE4392" w14:paraId="4DC56A8A"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EE4392" w:rsidP="00EE4392" w:rsidRDefault="00EE4392" w14:paraId="29950AF3" w14:textId="77777777">
      <w:pPr>
        <w:spacing w:after="0" w:line="240" w:lineRule="auto"/>
        <w:jc w:val="center"/>
        <w:rPr>
          <w:rFonts w:ascii="Arial" w:hAnsi="Arial" w:cs="Arial"/>
        </w:rPr>
      </w:pPr>
    </w:p>
    <w:p w:rsidRPr="00B13297" w:rsidR="00EE4392" w:rsidP="00EE4392" w:rsidRDefault="00EE4392" w14:paraId="55D1C5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EE4392" w:rsidP="00EE4392" w:rsidRDefault="00EE4392" w14:paraId="6B9096F4" w14:textId="77777777">
      <w:pPr>
        <w:spacing w:after="0" w:line="240" w:lineRule="auto"/>
        <w:jc w:val="center"/>
        <w:rPr>
          <w:rFonts w:ascii="Arial" w:hAnsi="Arial" w:cs="Arial"/>
        </w:rPr>
      </w:pPr>
      <w:r w:rsidRPr="00B13297">
        <w:rPr>
          <w:rFonts w:ascii="Arial" w:hAnsi="Arial" w:cs="Arial"/>
        </w:rPr>
        <w:t>330 C Street, SW</w:t>
      </w:r>
    </w:p>
    <w:p w:rsidRPr="00B13297" w:rsidR="00EE4392" w:rsidP="00EE4392" w:rsidRDefault="00EE4392" w14:paraId="24FC081A" w14:textId="77777777">
      <w:pPr>
        <w:spacing w:after="0" w:line="240" w:lineRule="auto"/>
        <w:jc w:val="center"/>
        <w:rPr>
          <w:rFonts w:ascii="Arial" w:hAnsi="Arial" w:cs="Arial"/>
        </w:rPr>
      </w:pPr>
      <w:r w:rsidRPr="00B13297">
        <w:rPr>
          <w:rFonts w:ascii="Arial" w:hAnsi="Arial" w:cs="Arial"/>
        </w:rPr>
        <w:t>Washington, D.C. 20201</w:t>
      </w:r>
    </w:p>
    <w:p w:rsidRPr="00B13297" w:rsidR="00EE4392" w:rsidP="00EE4392" w:rsidRDefault="00EE4392" w14:paraId="73CF91DA" w14:textId="77777777">
      <w:pPr>
        <w:spacing w:after="0" w:line="240" w:lineRule="auto"/>
        <w:jc w:val="center"/>
        <w:rPr>
          <w:rFonts w:ascii="Arial" w:hAnsi="Arial" w:cs="Arial"/>
        </w:rPr>
      </w:pPr>
    </w:p>
    <w:p w:rsidRPr="002C4F75" w:rsidR="00EE4392" w:rsidP="00EE4392" w:rsidRDefault="00EE4392" w14:paraId="7D1B522D" w14:textId="77777777">
      <w:pPr>
        <w:spacing w:after="0" w:line="240" w:lineRule="auto"/>
        <w:jc w:val="center"/>
        <w:rPr>
          <w:rFonts w:ascii="Arial" w:hAnsi="Arial" w:cs="Arial"/>
        </w:rPr>
      </w:pPr>
      <w:r w:rsidRPr="00B13297">
        <w:rPr>
          <w:rFonts w:ascii="Arial" w:hAnsi="Arial" w:cs="Arial"/>
        </w:rPr>
        <w:t>Project Officers:</w:t>
      </w:r>
    </w:p>
    <w:p w:rsidRPr="0012583B" w:rsidR="00EE4392" w:rsidP="00EE4392" w:rsidRDefault="00EE4392" w14:paraId="1C2C7D77" w14:textId="77777777">
      <w:pPr>
        <w:spacing w:after="0" w:line="240" w:lineRule="auto"/>
        <w:jc w:val="center"/>
        <w:rPr>
          <w:bCs/>
        </w:rPr>
      </w:pPr>
      <w:r w:rsidRPr="0012583B">
        <w:rPr>
          <w:bCs/>
        </w:rPr>
        <w:t>Brett Brown</w:t>
      </w:r>
    </w:p>
    <w:p w:rsidRPr="0012583B" w:rsidR="00EE4392" w:rsidP="00EE4392" w:rsidRDefault="00EE4392" w14:paraId="71D5EE1B" w14:textId="77777777">
      <w:pPr>
        <w:spacing w:after="0" w:line="240" w:lineRule="auto"/>
        <w:jc w:val="center"/>
        <w:rPr>
          <w:bCs/>
        </w:rPr>
      </w:pPr>
      <w:r w:rsidRPr="0012583B">
        <w:rPr>
          <w:bCs/>
        </w:rPr>
        <w:t>Aaron Goldstein</w:t>
      </w:r>
    </w:p>
    <w:p w:rsidR="00EE4392" w:rsidP="00EE4392" w:rsidRDefault="00EE4392" w14:paraId="371C84A2" w14:textId="77777777">
      <w:pPr>
        <w:rPr>
          <w:rFonts w:ascii="Arial" w:hAnsi="Arial" w:cs="Arial" w:eastAsiaTheme="majorEastAsia"/>
          <w:color w:val="365F91" w:themeColor="accent1" w:themeShade="BF"/>
          <w:sz w:val="40"/>
          <w:szCs w:val="40"/>
        </w:rPr>
      </w:pPr>
      <w:r>
        <w:rPr>
          <w:rFonts w:ascii="Arial" w:hAnsi="Arial" w:cs="Arial"/>
          <w:sz w:val="40"/>
          <w:szCs w:val="40"/>
        </w:rPr>
        <w:br w:type="page"/>
      </w:r>
    </w:p>
    <w:bookmarkEnd w:id="0"/>
    <w:bookmarkEnd w:id="1"/>
    <w:bookmarkEnd w:id="2"/>
    <w:bookmarkEnd w:id="3"/>
    <w:p w:rsidRPr="00EE4392" w:rsidR="0072072F" w:rsidP="00B446F0" w:rsidRDefault="00EE38AF" w14:paraId="23F27413" w14:textId="66815A3E">
      <w:pPr>
        <w:spacing w:after="0" w:line="240" w:lineRule="auto"/>
        <w:rPr>
          <w:rFonts w:ascii="Times New Roman" w:hAnsi="Times New Roman" w:cs="Times New Roman"/>
          <w:b/>
          <w:sz w:val="24"/>
          <w:szCs w:val="24"/>
        </w:rPr>
      </w:pPr>
      <w:r w:rsidRPr="00EE4392">
        <w:rPr>
          <w:rFonts w:ascii="Times New Roman" w:hAnsi="Times New Roman" w:cs="Times New Roman"/>
          <w:b/>
          <w:sz w:val="24"/>
          <w:szCs w:val="24"/>
        </w:rPr>
        <w:lastRenderedPageBreak/>
        <w:t>B1.</w:t>
      </w:r>
      <w:r w:rsidRPr="00EE4392">
        <w:rPr>
          <w:rFonts w:ascii="Times New Roman" w:hAnsi="Times New Roman" w:cs="Times New Roman"/>
          <w:b/>
          <w:sz w:val="24"/>
          <w:szCs w:val="24"/>
        </w:rPr>
        <w:tab/>
      </w:r>
      <w:r w:rsidRPr="00EE4392" w:rsidR="0020629A">
        <w:rPr>
          <w:rFonts w:ascii="Times New Roman" w:hAnsi="Times New Roman" w:cs="Times New Roman"/>
          <w:b/>
          <w:sz w:val="24"/>
          <w:szCs w:val="24"/>
        </w:rPr>
        <w:t>O</w:t>
      </w:r>
      <w:r w:rsidRPr="00EE4392" w:rsidR="008369BA">
        <w:rPr>
          <w:rFonts w:ascii="Times New Roman" w:hAnsi="Times New Roman" w:cs="Times New Roman"/>
          <w:b/>
          <w:sz w:val="24"/>
          <w:szCs w:val="24"/>
        </w:rPr>
        <w:t>bjectives</w:t>
      </w:r>
    </w:p>
    <w:p w:rsidRPr="00EE4392" w:rsidR="00EE4392" w:rsidP="00B446F0" w:rsidRDefault="00EE4392" w14:paraId="0B6FF5C3" w14:textId="77777777">
      <w:pPr>
        <w:spacing w:after="0" w:line="240" w:lineRule="auto"/>
        <w:rPr>
          <w:rFonts w:ascii="Times New Roman" w:hAnsi="Times New Roman" w:cs="Times New Roman"/>
          <w:sz w:val="24"/>
          <w:szCs w:val="24"/>
        </w:rPr>
      </w:pPr>
    </w:p>
    <w:p w:rsidRPr="005D3E5F" w:rsidR="0072072F" w:rsidP="005D3E5F" w:rsidRDefault="0072072F" w14:paraId="40621335" w14:textId="4B53C82E">
      <w:pPr>
        <w:spacing w:after="60" w:line="240" w:lineRule="auto"/>
        <w:ind w:left="720"/>
        <w:rPr>
          <w:rFonts w:ascii="Times New Roman" w:hAnsi="Times New Roman" w:cs="Times New Roman"/>
          <w:i/>
          <w:sz w:val="24"/>
          <w:szCs w:val="24"/>
        </w:rPr>
      </w:pPr>
      <w:r w:rsidRPr="005D3E5F">
        <w:rPr>
          <w:rFonts w:ascii="Times New Roman" w:hAnsi="Times New Roman" w:cs="Times New Roman"/>
          <w:i/>
          <w:sz w:val="24"/>
          <w:szCs w:val="24"/>
        </w:rPr>
        <w:t>Study Objectives</w:t>
      </w:r>
    </w:p>
    <w:p w:rsidRPr="00EE4392" w:rsidR="00072821" w:rsidP="00BC1AFE" w:rsidRDefault="00D777B2" w14:paraId="59F94EE4" w14:textId="332A310A">
      <w:pPr>
        <w:pStyle w:val="ListParagraph"/>
        <w:spacing w:after="0" w:line="240" w:lineRule="auto"/>
        <w:rPr>
          <w:rFonts w:ascii="Times New Roman" w:hAnsi="Times New Roman" w:cs="Times New Roman"/>
          <w:sz w:val="24"/>
          <w:szCs w:val="24"/>
        </w:rPr>
      </w:pPr>
      <w:r w:rsidRPr="00EE4392">
        <w:rPr>
          <w:rFonts w:ascii="Times New Roman" w:hAnsi="Times New Roman" w:cs="Times New Roman"/>
          <w:sz w:val="24"/>
          <w:szCs w:val="24"/>
        </w:rPr>
        <w:t xml:space="preserve">The </w:t>
      </w:r>
      <w:r w:rsidRPr="00EE4392" w:rsidR="004D62B7">
        <w:rPr>
          <w:rFonts w:ascii="Times New Roman" w:hAnsi="Times New Roman" w:cs="Times New Roman"/>
          <w:sz w:val="24"/>
          <w:szCs w:val="24"/>
        </w:rPr>
        <w:t>U.</w:t>
      </w:r>
      <w:r w:rsidRPr="00EE4392" w:rsidR="003147F7">
        <w:rPr>
          <w:rFonts w:ascii="Times New Roman" w:hAnsi="Times New Roman" w:cs="Times New Roman"/>
          <w:sz w:val="24"/>
          <w:szCs w:val="24"/>
        </w:rPr>
        <w:t xml:space="preserve">S. Department of Health and Human Services’ Administration for Children and Families (ACF) Office of Planning, Research, and Evaluation (OPRE) </w:t>
      </w:r>
      <w:r w:rsidRPr="00EE4392">
        <w:rPr>
          <w:rFonts w:ascii="Times New Roman" w:hAnsi="Times New Roman" w:cs="Times New Roman"/>
          <w:sz w:val="24"/>
          <w:szCs w:val="24"/>
        </w:rPr>
        <w:t xml:space="preserve">seeks approval for </w:t>
      </w:r>
      <w:proofErr w:type="spellStart"/>
      <w:r w:rsidRPr="00EE4392">
        <w:rPr>
          <w:rFonts w:ascii="Times New Roman" w:hAnsi="Times New Roman" w:cs="Times New Roman"/>
          <w:sz w:val="24"/>
          <w:szCs w:val="24"/>
        </w:rPr>
        <w:t>Westat</w:t>
      </w:r>
      <w:proofErr w:type="spellEnd"/>
      <w:r w:rsidRPr="00EE4392">
        <w:rPr>
          <w:rFonts w:ascii="Times New Roman" w:hAnsi="Times New Roman" w:cs="Times New Roman"/>
          <w:sz w:val="24"/>
          <w:szCs w:val="24"/>
        </w:rPr>
        <w:t xml:space="preserve"> to ask human service organizations participating in </w:t>
      </w:r>
      <w:r w:rsidRPr="00EE4392" w:rsidR="004D62B7">
        <w:rPr>
          <w:rFonts w:ascii="Times New Roman" w:hAnsi="Times New Roman" w:cs="Times New Roman"/>
          <w:sz w:val="24"/>
          <w:szCs w:val="24"/>
        </w:rPr>
        <w:t xml:space="preserve">responsible </w:t>
      </w:r>
      <w:r w:rsidRPr="00EE4392">
        <w:rPr>
          <w:rFonts w:ascii="Times New Roman" w:hAnsi="Times New Roman" w:cs="Times New Roman"/>
          <w:sz w:val="24"/>
          <w:szCs w:val="24"/>
        </w:rPr>
        <w:t>data sharing initiatives</w:t>
      </w:r>
      <w:r w:rsidRPr="00EE4392" w:rsidR="0047463E">
        <w:rPr>
          <w:rFonts w:ascii="Times New Roman" w:hAnsi="Times New Roman" w:cs="Times New Roman"/>
          <w:sz w:val="24"/>
          <w:szCs w:val="24"/>
        </w:rPr>
        <w:t>,</w:t>
      </w:r>
      <w:r w:rsidRPr="00EE4392">
        <w:rPr>
          <w:rFonts w:ascii="Times New Roman" w:hAnsi="Times New Roman" w:cs="Times New Roman"/>
          <w:sz w:val="24"/>
          <w:szCs w:val="24"/>
        </w:rPr>
        <w:t xml:space="preserve"> and their partners</w:t>
      </w:r>
      <w:r w:rsidRPr="00EE4392" w:rsidR="0047463E">
        <w:rPr>
          <w:rFonts w:ascii="Times New Roman" w:hAnsi="Times New Roman" w:cs="Times New Roman"/>
          <w:sz w:val="24"/>
          <w:szCs w:val="24"/>
        </w:rPr>
        <w:t>,</w:t>
      </w:r>
      <w:r w:rsidRPr="00EE4392">
        <w:rPr>
          <w:rFonts w:ascii="Times New Roman" w:hAnsi="Times New Roman" w:cs="Times New Roman"/>
          <w:sz w:val="24"/>
          <w:szCs w:val="24"/>
        </w:rPr>
        <w:t xml:space="preserve"> to </w:t>
      </w:r>
      <w:r w:rsidRPr="00EE4392" w:rsidR="0047463E">
        <w:rPr>
          <w:rFonts w:ascii="Times New Roman" w:hAnsi="Times New Roman" w:cs="Times New Roman"/>
          <w:sz w:val="24"/>
          <w:szCs w:val="24"/>
        </w:rPr>
        <w:t xml:space="preserve">complete </w:t>
      </w:r>
      <w:r w:rsidRPr="00EE4392">
        <w:rPr>
          <w:rFonts w:ascii="Times New Roman" w:hAnsi="Times New Roman" w:cs="Times New Roman"/>
          <w:sz w:val="24"/>
          <w:szCs w:val="24"/>
        </w:rPr>
        <w:t>questionnaire</w:t>
      </w:r>
      <w:r w:rsidRPr="00EE4392" w:rsidR="00AE3A92">
        <w:rPr>
          <w:rFonts w:ascii="Times New Roman" w:hAnsi="Times New Roman" w:cs="Times New Roman"/>
          <w:sz w:val="24"/>
          <w:szCs w:val="24"/>
        </w:rPr>
        <w:t>s</w:t>
      </w:r>
      <w:r w:rsidRPr="00EE4392" w:rsidR="0047463E">
        <w:rPr>
          <w:rFonts w:ascii="Times New Roman" w:hAnsi="Times New Roman" w:cs="Times New Roman"/>
          <w:sz w:val="24"/>
          <w:szCs w:val="24"/>
        </w:rPr>
        <w:t xml:space="preserve"> and</w:t>
      </w:r>
      <w:r w:rsidRPr="00EE4392">
        <w:rPr>
          <w:rFonts w:ascii="Times New Roman" w:hAnsi="Times New Roman" w:cs="Times New Roman"/>
          <w:sz w:val="24"/>
          <w:szCs w:val="24"/>
        </w:rPr>
        <w:t xml:space="preserve"> </w:t>
      </w:r>
      <w:r w:rsidRPr="00EE4392" w:rsidR="00AE3A92">
        <w:rPr>
          <w:rFonts w:ascii="Times New Roman" w:hAnsi="Times New Roman" w:cs="Times New Roman"/>
          <w:sz w:val="24"/>
          <w:szCs w:val="24"/>
        </w:rPr>
        <w:t xml:space="preserve">participate in </w:t>
      </w:r>
      <w:r w:rsidRPr="00EE4392">
        <w:rPr>
          <w:rFonts w:ascii="Times New Roman" w:hAnsi="Times New Roman" w:cs="Times New Roman"/>
          <w:sz w:val="24"/>
          <w:szCs w:val="24"/>
        </w:rPr>
        <w:t>semi-structured interviews.</w:t>
      </w:r>
      <w:r w:rsidRPr="00EE4392" w:rsidR="00D0335E">
        <w:rPr>
          <w:rFonts w:ascii="Times New Roman" w:hAnsi="Times New Roman" w:cs="Times New Roman"/>
          <w:sz w:val="24"/>
          <w:szCs w:val="24"/>
        </w:rPr>
        <w:t xml:space="preserve"> </w:t>
      </w:r>
      <w:r w:rsidRPr="00EE4392" w:rsidR="00AE3A92">
        <w:rPr>
          <w:rFonts w:ascii="Times New Roman" w:hAnsi="Times New Roman" w:cs="Times New Roman"/>
          <w:sz w:val="24"/>
          <w:szCs w:val="24"/>
        </w:rPr>
        <w:t xml:space="preserve"> </w:t>
      </w:r>
      <w:r w:rsidRPr="00EE4392" w:rsidR="00AC37FC">
        <w:rPr>
          <w:rFonts w:ascii="Times New Roman" w:hAnsi="Times New Roman" w:cs="Times New Roman"/>
          <w:sz w:val="24"/>
          <w:szCs w:val="24"/>
        </w:rPr>
        <w:t>These collections will be used to develop</w:t>
      </w:r>
      <w:r w:rsidRPr="00EE4392" w:rsidR="00BC1AFE">
        <w:rPr>
          <w:rFonts w:ascii="Times New Roman" w:hAnsi="Times New Roman" w:cs="Times New Roman"/>
          <w:sz w:val="24"/>
          <w:szCs w:val="24"/>
        </w:rPr>
        <w:t xml:space="preserve"> case study reports that </w:t>
      </w:r>
      <w:r w:rsidRPr="00EE4392" w:rsidR="008D34A4">
        <w:rPr>
          <w:rFonts w:ascii="Times New Roman" w:hAnsi="Times New Roman" w:cs="Times New Roman"/>
          <w:sz w:val="24"/>
          <w:szCs w:val="24"/>
        </w:rPr>
        <w:t>are likely to</w:t>
      </w:r>
      <w:r w:rsidRPr="00EE4392" w:rsidR="00BC1AFE">
        <w:rPr>
          <w:rFonts w:ascii="Times New Roman" w:hAnsi="Times New Roman" w:cs="Times New Roman"/>
          <w:sz w:val="24"/>
          <w:szCs w:val="24"/>
        </w:rPr>
        <w:t xml:space="preserve"> (a) inspire other</w:t>
      </w:r>
      <w:r w:rsidRPr="00EE4392" w:rsidR="00AE3A92">
        <w:rPr>
          <w:rFonts w:ascii="Times New Roman" w:hAnsi="Times New Roman" w:cs="Times New Roman"/>
          <w:sz w:val="24"/>
          <w:szCs w:val="24"/>
        </w:rPr>
        <w:t xml:space="preserve"> human service organizations to share data and</w:t>
      </w:r>
      <w:r w:rsidRPr="00EE4392" w:rsidR="00BC1AFE">
        <w:rPr>
          <w:rFonts w:ascii="Times New Roman" w:hAnsi="Times New Roman" w:cs="Times New Roman"/>
          <w:sz w:val="24"/>
          <w:szCs w:val="24"/>
        </w:rPr>
        <w:t xml:space="preserve"> provide ideas on how to accomplish </w:t>
      </w:r>
      <w:r w:rsidRPr="00EE4392" w:rsidR="0012443B">
        <w:rPr>
          <w:rFonts w:ascii="Times New Roman" w:hAnsi="Times New Roman" w:cs="Times New Roman"/>
          <w:sz w:val="24"/>
          <w:szCs w:val="24"/>
        </w:rPr>
        <w:t>those</w:t>
      </w:r>
      <w:r w:rsidRPr="00EE4392" w:rsidR="00BC1AFE">
        <w:rPr>
          <w:rFonts w:ascii="Times New Roman" w:hAnsi="Times New Roman" w:cs="Times New Roman"/>
          <w:sz w:val="24"/>
          <w:szCs w:val="24"/>
        </w:rPr>
        <w:t xml:space="preserve"> goals</w:t>
      </w:r>
      <w:r w:rsidRPr="00EE4392" w:rsidR="00AC37FC">
        <w:rPr>
          <w:rFonts w:ascii="Times New Roman" w:hAnsi="Times New Roman" w:cs="Times New Roman"/>
          <w:sz w:val="24"/>
          <w:szCs w:val="24"/>
        </w:rPr>
        <w:t>,</w:t>
      </w:r>
      <w:r w:rsidRPr="00EE4392" w:rsidR="00BC1AFE">
        <w:rPr>
          <w:rFonts w:ascii="Times New Roman" w:hAnsi="Times New Roman" w:cs="Times New Roman"/>
          <w:sz w:val="24"/>
          <w:szCs w:val="24"/>
        </w:rPr>
        <w:t xml:space="preserve"> and (b) show</w:t>
      </w:r>
      <w:r w:rsidRPr="00EE4392" w:rsidR="00AE3A92">
        <w:rPr>
          <w:rFonts w:ascii="Times New Roman" w:hAnsi="Times New Roman" w:cs="Times New Roman"/>
          <w:sz w:val="24"/>
          <w:szCs w:val="24"/>
        </w:rPr>
        <w:t xml:space="preserve"> ACF how to better assist organizations who want to </w:t>
      </w:r>
      <w:r w:rsidRPr="00EE4392" w:rsidR="00BC1AFE">
        <w:rPr>
          <w:rFonts w:ascii="Times New Roman" w:hAnsi="Times New Roman" w:cs="Times New Roman"/>
          <w:sz w:val="24"/>
          <w:szCs w:val="24"/>
        </w:rPr>
        <w:t xml:space="preserve">share </w:t>
      </w:r>
      <w:r w:rsidRPr="00EE4392" w:rsidR="00AC37FC">
        <w:rPr>
          <w:rFonts w:ascii="Times New Roman" w:hAnsi="Times New Roman" w:cs="Times New Roman"/>
          <w:sz w:val="24"/>
          <w:szCs w:val="24"/>
        </w:rPr>
        <w:t>data</w:t>
      </w:r>
      <w:r w:rsidRPr="00EE4392" w:rsidR="00AE3A92">
        <w:rPr>
          <w:rFonts w:ascii="Times New Roman" w:hAnsi="Times New Roman" w:cs="Times New Roman"/>
          <w:sz w:val="24"/>
          <w:szCs w:val="24"/>
        </w:rPr>
        <w:t xml:space="preserve">.  </w:t>
      </w:r>
    </w:p>
    <w:p w:rsidRPr="00EE4392" w:rsidR="00072821" w:rsidP="00B446F0" w:rsidRDefault="00072821" w14:paraId="7A14B944" w14:textId="08146D67">
      <w:pPr>
        <w:spacing w:after="0" w:line="240" w:lineRule="auto"/>
        <w:jc w:val="center"/>
        <w:rPr>
          <w:rFonts w:ascii="Times New Roman" w:hAnsi="Times New Roman" w:cs="Times New Roman"/>
          <w:color w:val="7030A0"/>
          <w:sz w:val="24"/>
          <w:szCs w:val="24"/>
        </w:rPr>
      </w:pPr>
    </w:p>
    <w:p w:rsidRPr="005D3E5F" w:rsidR="005F2951" w:rsidP="005D3E5F" w:rsidRDefault="0072072F" w14:paraId="75A4A02E" w14:textId="063B73BB">
      <w:pPr>
        <w:spacing w:after="60" w:line="240" w:lineRule="auto"/>
        <w:ind w:left="720"/>
        <w:rPr>
          <w:rFonts w:ascii="Times New Roman" w:hAnsi="Times New Roman" w:cs="Times New Roman"/>
          <w:sz w:val="24"/>
          <w:szCs w:val="24"/>
        </w:rPr>
      </w:pPr>
      <w:r w:rsidRPr="005D3E5F">
        <w:rPr>
          <w:rFonts w:ascii="Times New Roman" w:hAnsi="Times New Roman" w:cs="Times New Roman"/>
          <w:i/>
          <w:sz w:val="24"/>
          <w:szCs w:val="24"/>
        </w:rPr>
        <w:t xml:space="preserve">Generalizability of Results </w:t>
      </w:r>
    </w:p>
    <w:p w:rsidRPr="00EE4392" w:rsidR="004D62B7" w:rsidP="00BC1AFE" w:rsidRDefault="00D777B2" w14:paraId="64DE1A39" w14:textId="4CE42834">
      <w:pPr>
        <w:autoSpaceDE w:val="0"/>
        <w:autoSpaceDN w:val="0"/>
        <w:adjustRightInd w:val="0"/>
        <w:spacing w:after="0" w:line="240" w:lineRule="auto"/>
        <w:ind w:left="720"/>
        <w:rPr>
          <w:rFonts w:ascii="Times New Roman" w:hAnsi="Times New Roman" w:eastAsia="Times New Roman" w:cs="Times New Roman"/>
          <w:sz w:val="24"/>
          <w:szCs w:val="24"/>
        </w:rPr>
      </w:pPr>
      <w:r w:rsidRPr="00EE4392">
        <w:rPr>
          <w:rFonts w:ascii="Times New Roman" w:hAnsi="Times New Roman" w:eastAsia="Times New Roman" w:cs="Times New Roman"/>
          <w:sz w:val="24"/>
          <w:szCs w:val="24"/>
        </w:rPr>
        <w:t xml:space="preserve">The </w:t>
      </w:r>
      <w:r w:rsidRPr="00EE4392" w:rsidR="00072821">
        <w:rPr>
          <w:rFonts w:ascii="Times New Roman" w:hAnsi="Times New Roman" w:eastAsia="Times New Roman" w:cs="Times New Roman"/>
          <w:sz w:val="24"/>
          <w:szCs w:val="24"/>
        </w:rPr>
        <w:t>questionnaire</w:t>
      </w:r>
      <w:r w:rsidRPr="00EE4392" w:rsidR="00AE3A92">
        <w:rPr>
          <w:rFonts w:ascii="Times New Roman" w:hAnsi="Times New Roman" w:eastAsia="Times New Roman" w:cs="Times New Roman"/>
          <w:sz w:val="24"/>
          <w:szCs w:val="24"/>
        </w:rPr>
        <w:t xml:space="preserve">s </w:t>
      </w:r>
      <w:r w:rsidRPr="00EE4392" w:rsidR="00BC1AFE">
        <w:rPr>
          <w:rFonts w:ascii="Times New Roman" w:hAnsi="Times New Roman" w:eastAsia="Times New Roman" w:cs="Times New Roman"/>
          <w:sz w:val="24"/>
          <w:szCs w:val="24"/>
        </w:rPr>
        <w:t>will</w:t>
      </w:r>
      <w:r w:rsidRPr="00EE4392" w:rsidR="00AE3A92">
        <w:rPr>
          <w:rFonts w:ascii="Times New Roman" w:hAnsi="Times New Roman" w:cs="Times New Roman"/>
          <w:sz w:val="24"/>
          <w:szCs w:val="24"/>
        </w:rPr>
        <w:t xml:space="preserve"> </w:t>
      </w:r>
      <w:r w:rsidRPr="00EE4392" w:rsidR="00BC1AFE">
        <w:rPr>
          <w:rFonts w:ascii="Times New Roman" w:hAnsi="Times New Roman" w:cs="Times New Roman"/>
          <w:sz w:val="24"/>
          <w:szCs w:val="24"/>
        </w:rPr>
        <w:t xml:space="preserve">help </w:t>
      </w:r>
      <w:proofErr w:type="spellStart"/>
      <w:r w:rsidRPr="00EE4392" w:rsidR="00BC1AFE">
        <w:rPr>
          <w:rFonts w:ascii="Times New Roman" w:hAnsi="Times New Roman" w:cs="Times New Roman"/>
          <w:sz w:val="24"/>
          <w:szCs w:val="24"/>
        </w:rPr>
        <w:t>Westat</w:t>
      </w:r>
      <w:proofErr w:type="spellEnd"/>
      <w:r w:rsidRPr="00EE4392" w:rsidR="00BC1AFE">
        <w:rPr>
          <w:rFonts w:ascii="Times New Roman" w:hAnsi="Times New Roman" w:cs="Times New Roman"/>
          <w:sz w:val="24"/>
          <w:szCs w:val="24"/>
        </w:rPr>
        <w:t xml:space="preserve"> determine (a) </w:t>
      </w:r>
      <w:r w:rsidRPr="00EE4392" w:rsidR="00AC37FC">
        <w:rPr>
          <w:rFonts w:ascii="Times New Roman" w:hAnsi="Times New Roman" w:cs="Times New Roman"/>
          <w:sz w:val="24"/>
          <w:szCs w:val="24"/>
        </w:rPr>
        <w:t xml:space="preserve">if </w:t>
      </w:r>
      <w:r w:rsidRPr="00EE4392" w:rsidR="00BC1AFE">
        <w:rPr>
          <w:rFonts w:ascii="Times New Roman" w:hAnsi="Times New Roman" w:cs="Times New Roman"/>
          <w:sz w:val="24"/>
          <w:szCs w:val="24"/>
        </w:rPr>
        <w:t xml:space="preserve">a case study about an organization </w:t>
      </w:r>
      <w:r w:rsidRPr="00EE4392" w:rsidR="008D34A4">
        <w:rPr>
          <w:rFonts w:ascii="Times New Roman" w:hAnsi="Times New Roman" w:cs="Times New Roman"/>
          <w:sz w:val="24"/>
          <w:szCs w:val="24"/>
        </w:rPr>
        <w:t>is likely to</w:t>
      </w:r>
      <w:r w:rsidRPr="00EE4392" w:rsidR="00BC1AFE">
        <w:rPr>
          <w:rFonts w:ascii="Times New Roman" w:hAnsi="Times New Roman" w:cs="Times New Roman"/>
          <w:sz w:val="24"/>
          <w:szCs w:val="24"/>
        </w:rPr>
        <w:t xml:space="preserve"> </w:t>
      </w:r>
      <w:r w:rsidRPr="00EE4392" w:rsidR="00BC1AFE">
        <w:rPr>
          <w:rFonts w:ascii="Times New Roman" w:hAnsi="Times New Roman" w:eastAsia="Times New Roman" w:cs="Times New Roman"/>
          <w:sz w:val="24"/>
          <w:szCs w:val="24"/>
        </w:rPr>
        <w:t>inspire other organizations</w:t>
      </w:r>
      <w:r w:rsidRPr="00EE4392" w:rsidR="00AC37FC">
        <w:rPr>
          <w:rFonts w:ascii="Times New Roman" w:hAnsi="Times New Roman" w:eastAsia="Times New Roman" w:cs="Times New Roman"/>
          <w:sz w:val="24"/>
          <w:szCs w:val="24"/>
        </w:rPr>
        <w:t xml:space="preserve"> to share data</w:t>
      </w:r>
      <w:r w:rsidRPr="00EE4392" w:rsidR="00BC1AFE">
        <w:rPr>
          <w:rFonts w:ascii="Times New Roman" w:hAnsi="Times New Roman" w:eastAsia="Times New Roman" w:cs="Times New Roman"/>
          <w:sz w:val="24"/>
          <w:szCs w:val="24"/>
        </w:rPr>
        <w:t xml:space="preserve"> and (b) the organization’s interest in participating.  </w:t>
      </w:r>
      <w:r w:rsidRPr="00EE4392" w:rsidR="00AE3A92">
        <w:rPr>
          <w:rFonts w:ascii="Times New Roman" w:hAnsi="Times New Roman" w:cs="Times New Roman"/>
          <w:sz w:val="24"/>
          <w:szCs w:val="24"/>
        </w:rPr>
        <w:t xml:space="preserve">The interviews will help </w:t>
      </w:r>
      <w:proofErr w:type="spellStart"/>
      <w:r w:rsidRPr="00EE4392" w:rsidR="00AE3A92">
        <w:rPr>
          <w:rFonts w:ascii="Times New Roman" w:hAnsi="Times New Roman" w:cs="Times New Roman"/>
          <w:sz w:val="24"/>
          <w:szCs w:val="24"/>
        </w:rPr>
        <w:t>Westat</w:t>
      </w:r>
      <w:proofErr w:type="spellEnd"/>
      <w:r w:rsidRPr="00EE4392" w:rsidR="00AE3A92">
        <w:rPr>
          <w:rFonts w:ascii="Times New Roman" w:hAnsi="Times New Roman" w:cs="Times New Roman"/>
          <w:sz w:val="24"/>
          <w:szCs w:val="24"/>
        </w:rPr>
        <w:t xml:space="preserve"> collect </w:t>
      </w:r>
      <w:proofErr w:type="gramStart"/>
      <w:r w:rsidRPr="00EE4392">
        <w:rPr>
          <w:rFonts w:ascii="Times New Roman" w:hAnsi="Times New Roman" w:cs="Times New Roman"/>
          <w:sz w:val="24"/>
          <w:szCs w:val="24"/>
        </w:rPr>
        <w:t>internally-valid</w:t>
      </w:r>
      <w:proofErr w:type="gramEnd"/>
      <w:r w:rsidRPr="00EE4392">
        <w:rPr>
          <w:rFonts w:ascii="Times New Roman" w:hAnsi="Times New Roman" w:cs="Times New Roman"/>
          <w:sz w:val="24"/>
          <w:szCs w:val="24"/>
        </w:rPr>
        <w:t xml:space="preserve"> </w:t>
      </w:r>
      <w:r w:rsidRPr="00EE4392" w:rsidR="00BC1AFE">
        <w:rPr>
          <w:rFonts w:ascii="Times New Roman" w:hAnsi="Times New Roman" w:cs="Times New Roman"/>
          <w:sz w:val="24"/>
          <w:szCs w:val="24"/>
        </w:rPr>
        <w:t xml:space="preserve">information about </w:t>
      </w:r>
      <w:r w:rsidRPr="00EE4392">
        <w:rPr>
          <w:rFonts w:ascii="Times New Roman" w:hAnsi="Times New Roman" w:cs="Times New Roman"/>
          <w:sz w:val="24"/>
          <w:szCs w:val="24"/>
        </w:rPr>
        <w:t xml:space="preserve">potential </w:t>
      </w:r>
      <w:r w:rsidRPr="00EE4392" w:rsidR="003147F7">
        <w:rPr>
          <w:rFonts w:ascii="Times New Roman" w:hAnsi="Times New Roman" w:cs="Times New Roman"/>
          <w:sz w:val="24"/>
          <w:szCs w:val="24"/>
        </w:rPr>
        <w:t>organizations</w:t>
      </w:r>
      <w:r w:rsidRPr="00EE4392">
        <w:rPr>
          <w:rFonts w:ascii="Times New Roman" w:hAnsi="Times New Roman" w:cs="Times New Roman"/>
          <w:sz w:val="24"/>
          <w:szCs w:val="24"/>
        </w:rPr>
        <w:t>.</w:t>
      </w:r>
      <w:r w:rsidRPr="00EE4392" w:rsidR="004D62B7">
        <w:rPr>
          <w:rFonts w:ascii="Times New Roman" w:hAnsi="Times New Roman" w:cs="Times New Roman"/>
          <w:sz w:val="24"/>
          <w:szCs w:val="24"/>
        </w:rPr>
        <w:t xml:space="preserve"> </w:t>
      </w:r>
      <w:r w:rsidRPr="00EE4392" w:rsidR="00BC1AFE">
        <w:rPr>
          <w:rFonts w:ascii="Times New Roman" w:hAnsi="Times New Roman" w:cs="Times New Roman"/>
          <w:sz w:val="24"/>
          <w:szCs w:val="24"/>
        </w:rPr>
        <w:t xml:space="preserve"> However, s</w:t>
      </w:r>
      <w:r w:rsidRPr="00EE4392" w:rsidR="00AE3A92">
        <w:rPr>
          <w:rFonts w:ascii="Times New Roman" w:hAnsi="Times New Roman" w:cs="Times New Roman"/>
          <w:sz w:val="24"/>
          <w:szCs w:val="24"/>
        </w:rPr>
        <w:t xml:space="preserve">ince each </w:t>
      </w:r>
      <w:r w:rsidRPr="00EE4392" w:rsidR="004D62B7">
        <w:rPr>
          <w:rFonts w:ascii="Times New Roman" w:hAnsi="Times New Roman" w:cs="Times New Roman"/>
          <w:sz w:val="24"/>
          <w:szCs w:val="24"/>
        </w:rPr>
        <w:t xml:space="preserve">organization has a different structure, uses different technology, must abide by different state laws, and faces different external influences, the case studies will not include specific guidance that is generalizable to, or otherwise represents, all other organizations. </w:t>
      </w:r>
    </w:p>
    <w:p w:rsidRPr="00EE4392" w:rsidR="004D62B7" w:rsidP="00B446F0" w:rsidRDefault="004D62B7" w14:paraId="0F0564C6" w14:textId="77777777">
      <w:pPr>
        <w:autoSpaceDE w:val="0"/>
        <w:autoSpaceDN w:val="0"/>
        <w:adjustRightInd w:val="0"/>
        <w:spacing w:after="0" w:line="240" w:lineRule="auto"/>
        <w:ind w:left="720"/>
        <w:rPr>
          <w:rFonts w:ascii="Times New Roman" w:hAnsi="Times New Roman" w:cs="Times New Roman"/>
          <w:sz w:val="24"/>
          <w:szCs w:val="24"/>
        </w:rPr>
      </w:pPr>
    </w:p>
    <w:p w:rsidRPr="005D3E5F" w:rsidR="00E41EE9" w:rsidP="005D3E5F" w:rsidRDefault="0072072F" w14:paraId="210DC9F0" w14:textId="56D2BF7B">
      <w:pPr>
        <w:autoSpaceDE w:val="0"/>
        <w:autoSpaceDN w:val="0"/>
        <w:adjustRightInd w:val="0"/>
        <w:spacing w:after="60" w:line="240" w:lineRule="auto"/>
        <w:ind w:left="720"/>
        <w:rPr>
          <w:rFonts w:ascii="Times New Roman" w:hAnsi="Times New Roman" w:eastAsia="Times New Roman" w:cs="Times New Roman"/>
          <w:sz w:val="24"/>
          <w:szCs w:val="24"/>
        </w:rPr>
      </w:pPr>
      <w:r w:rsidRPr="005D3E5F">
        <w:rPr>
          <w:rFonts w:ascii="Times New Roman" w:hAnsi="Times New Roman" w:eastAsia="Times New Roman" w:cs="Times New Roman"/>
          <w:i/>
          <w:sz w:val="24"/>
          <w:szCs w:val="24"/>
        </w:rPr>
        <w:t xml:space="preserve">Appropriateness of Study Design and Methods for Planned Uses </w:t>
      </w:r>
    </w:p>
    <w:p w:rsidRPr="00EE4392" w:rsidR="005F440C" w:rsidP="0012443B" w:rsidRDefault="006F0ECA" w14:paraId="1346B207" w14:textId="32059D56">
      <w:pPr>
        <w:spacing w:after="0" w:line="240" w:lineRule="auto"/>
        <w:ind w:left="720"/>
        <w:rPr>
          <w:rFonts w:ascii="Times New Roman" w:hAnsi="Times New Roman" w:cs="Times New Roman"/>
          <w:sz w:val="24"/>
          <w:szCs w:val="24"/>
        </w:rPr>
      </w:pPr>
      <w:r w:rsidRPr="00EE4392">
        <w:rPr>
          <w:rFonts w:ascii="Times New Roman" w:hAnsi="Times New Roman" w:eastAsia="Times New Roman" w:cs="Times New Roman"/>
          <w:sz w:val="24"/>
          <w:szCs w:val="24"/>
        </w:rPr>
        <w:t>The questionnaire</w:t>
      </w:r>
      <w:r w:rsidRPr="00EE4392" w:rsidR="00BC1AFE">
        <w:rPr>
          <w:rFonts w:ascii="Times New Roman" w:hAnsi="Times New Roman" w:eastAsia="Times New Roman" w:cs="Times New Roman"/>
          <w:sz w:val="24"/>
          <w:szCs w:val="24"/>
        </w:rPr>
        <w:t>s</w:t>
      </w:r>
      <w:r w:rsidRPr="00EE4392">
        <w:rPr>
          <w:rFonts w:ascii="Times New Roman" w:hAnsi="Times New Roman" w:eastAsia="Times New Roman" w:cs="Times New Roman"/>
          <w:sz w:val="24"/>
          <w:szCs w:val="24"/>
        </w:rPr>
        <w:t xml:space="preserve"> will</w:t>
      </w:r>
      <w:r w:rsidRPr="00EE4392" w:rsidR="00BC1AFE">
        <w:rPr>
          <w:rFonts w:ascii="Times New Roman" w:hAnsi="Times New Roman" w:eastAsia="Times New Roman" w:cs="Times New Roman"/>
          <w:sz w:val="24"/>
          <w:szCs w:val="24"/>
        </w:rPr>
        <w:t xml:space="preserve"> help </w:t>
      </w:r>
      <w:proofErr w:type="spellStart"/>
      <w:r w:rsidRPr="00EE4392" w:rsidR="00BC1AFE">
        <w:rPr>
          <w:rFonts w:ascii="Times New Roman" w:hAnsi="Times New Roman" w:eastAsia="Times New Roman" w:cs="Times New Roman"/>
          <w:sz w:val="24"/>
          <w:szCs w:val="24"/>
        </w:rPr>
        <w:t>Westat</w:t>
      </w:r>
      <w:proofErr w:type="spellEnd"/>
      <w:r w:rsidRPr="00EE4392" w:rsidR="00BC1AFE">
        <w:rPr>
          <w:rFonts w:ascii="Times New Roman" w:hAnsi="Times New Roman" w:eastAsia="Times New Roman" w:cs="Times New Roman"/>
          <w:sz w:val="24"/>
          <w:szCs w:val="24"/>
        </w:rPr>
        <w:t xml:space="preserve"> </w:t>
      </w:r>
      <w:r w:rsidRPr="00EE4392" w:rsidR="004D62B7">
        <w:rPr>
          <w:rFonts w:ascii="Times New Roman" w:hAnsi="Times New Roman" w:eastAsia="Times New Roman" w:cs="Times New Roman"/>
          <w:sz w:val="24"/>
          <w:szCs w:val="24"/>
        </w:rPr>
        <w:t xml:space="preserve">determine which organizations will create the </w:t>
      </w:r>
      <w:proofErr w:type="gramStart"/>
      <w:r w:rsidRPr="00EE4392" w:rsidR="004D62B7">
        <w:rPr>
          <w:rFonts w:ascii="Times New Roman" w:hAnsi="Times New Roman" w:eastAsia="Times New Roman" w:cs="Times New Roman"/>
          <w:sz w:val="24"/>
          <w:szCs w:val="24"/>
        </w:rPr>
        <w:t>best case</w:t>
      </w:r>
      <w:proofErr w:type="gramEnd"/>
      <w:r w:rsidRPr="00EE4392" w:rsidR="004D62B7">
        <w:rPr>
          <w:rFonts w:ascii="Times New Roman" w:hAnsi="Times New Roman" w:eastAsia="Times New Roman" w:cs="Times New Roman"/>
          <w:sz w:val="24"/>
          <w:szCs w:val="24"/>
        </w:rPr>
        <w:t xml:space="preserve"> </w:t>
      </w:r>
      <w:r w:rsidRPr="00EE4392" w:rsidR="005F440C">
        <w:rPr>
          <w:rFonts w:ascii="Times New Roman" w:hAnsi="Times New Roman" w:eastAsia="Times New Roman" w:cs="Times New Roman"/>
          <w:sz w:val="24"/>
          <w:szCs w:val="24"/>
        </w:rPr>
        <w:t>studies</w:t>
      </w:r>
      <w:r w:rsidRPr="00EE4392" w:rsidR="004D62B7">
        <w:rPr>
          <w:rFonts w:ascii="Times New Roman" w:hAnsi="Times New Roman" w:eastAsia="Times New Roman" w:cs="Times New Roman"/>
          <w:sz w:val="24"/>
          <w:szCs w:val="24"/>
        </w:rPr>
        <w:t>.</w:t>
      </w:r>
      <w:r w:rsidRPr="00EE4392">
        <w:rPr>
          <w:rFonts w:ascii="Times New Roman" w:hAnsi="Times New Roman" w:eastAsia="Times New Roman" w:cs="Times New Roman"/>
          <w:sz w:val="24"/>
          <w:szCs w:val="24"/>
        </w:rPr>
        <w:t xml:space="preserve"> </w:t>
      </w:r>
      <w:r w:rsidRPr="00EE4392" w:rsidR="00BC1AFE">
        <w:rPr>
          <w:rFonts w:ascii="Times New Roman" w:hAnsi="Times New Roman" w:eastAsia="Times New Roman" w:cs="Times New Roman"/>
          <w:sz w:val="24"/>
          <w:szCs w:val="24"/>
        </w:rPr>
        <w:t xml:space="preserve">The results will be considered alongside (a) </w:t>
      </w:r>
      <w:r w:rsidRPr="00EE4392" w:rsidR="005F440C">
        <w:rPr>
          <w:rFonts w:ascii="Times New Roman" w:hAnsi="Times New Roman" w:cs="Times New Roman"/>
          <w:sz w:val="24"/>
          <w:szCs w:val="24"/>
        </w:rPr>
        <w:t>publicly available information</w:t>
      </w:r>
      <w:r w:rsidRPr="00EE4392" w:rsidR="00590C87">
        <w:rPr>
          <w:rFonts w:ascii="Times New Roman" w:hAnsi="Times New Roman" w:cs="Times New Roman"/>
          <w:sz w:val="24"/>
          <w:szCs w:val="24"/>
        </w:rPr>
        <w:t xml:space="preserve"> about the </w:t>
      </w:r>
      <w:r w:rsidRPr="00EE4392" w:rsidR="00052BC5">
        <w:rPr>
          <w:rFonts w:ascii="Times New Roman" w:hAnsi="Times New Roman" w:cs="Times New Roman"/>
          <w:sz w:val="24"/>
          <w:szCs w:val="24"/>
        </w:rPr>
        <w:t>organization</w:t>
      </w:r>
      <w:r w:rsidRPr="00EE4392" w:rsidR="005F440C">
        <w:rPr>
          <w:rFonts w:ascii="Times New Roman" w:hAnsi="Times New Roman" w:cs="Times New Roman"/>
          <w:sz w:val="24"/>
          <w:szCs w:val="24"/>
        </w:rPr>
        <w:t xml:space="preserve"> and</w:t>
      </w:r>
      <w:r w:rsidRPr="00EE4392" w:rsidR="00BC1AFE">
        <w:rPr>
          <w:rFonts w:ascii="Times New Roman" w:hAnsi="Times New Roman" w:cs="Times New Roman"/>
          <w:sz w:val="24"/>
          <w:szCs w:val="24"/>
        </w:rPr>
        <w:t xml:space="preserve"> (b)</w:t>
      </w:r>
      <w:r w:rsidRPr="00EE4392" w:rsidR="005F440C">
        <w:rPr>
          <w:rFonts w:ascii="Times New Roman" w:hAnsi="Times New Roman" w:cs="Times New Roman"/>
          <w:sz w:val="24"/>
          <w:szCs w:val="24"/>
        </w:rPr>
        <w:t xml:space="preserve"> </w:t>
      </w:r>
      <w:r w:rsidRPr="00EE4392" w:rsidR="00BC1AFE">
        <w:rPr>
          <w:rFonts w:ascii="Times New Roman" w:hAnsi="Times New Roman" w:cs="Times New Roman"/>
          <w:sz w:val="24"/>
          <w:szCs w:val="24"/>
        </w:rPr>
        <w:t xml:space="preserve">any </w:t>
      </w:r>
      <w:r w:rsidRPr="00EE4392" w:rsidR="005F440C">
        <w:rPr>
          <w:rFonts w:ascii="Times New Roman" w:hAnsi="Times New Roman" w:cs="Times New Roman"/>
          <w:sz w:val="24"/>
          <w:szCs w:val="24"/>
        </w:rPr>
        <w:t>knowledge</w:t>
      </w:r>
      <w:r w:rsidRPr="00EE4392" w:rsidR="00BC1AFE">
        <w:rPr>
          <w:rFonts w:ascii="Times New Roman" w:hAnsi="Times New Roman" w:cs="Times New Roman"/>
          <w:sz w:val="24"/>
          <w:szCs w:val="24"/>
        </w:rPr>
        <w:t xml:space="preserve"> from </w:t>
      </w:r>
      <w:r w:rsidR="00030903">
        <w:rPr>
          <w:rFonts w:ascii="Times New Roman" w:hAnsi="Times New Roman" w:cs="Times New Roman"/>
          <w:sz w:val="24"/>
          <w:szCs w:val="24"/>
        </w:rPr>
        <w:t>a</w:t>
      </w:r>
      <w:r w:rsidRPr="00EE4392" w:rsidR="00030903">
        <w:rPr>
          <w:rFonts w:ascii="Times New Roman" w:hAnsi="Times New Roman" w:cs="Times New Roman"/>
          <w:sz w:val="24"/>
          <w:szCs w:val="24"/>
        </w:rPr>
        <w:t xml:space="preserve"> </w:t>
      </w:r>
      <w:r w:rsidRPr="00EE4392" w:rsidR="005F440C">
        <w:rPr>
          <w:rFonts w:ascii="Times New Roman" w:hAnsi="Times New Roman" w:cs="Times New Roman"/>
          <w:sz w:val="24"/>
          <w:szCs w:val="24"/>
        </w:rPr>
        <w:t xml:space="preserve">panel of experts </w:t>
      </w:r>
      <w:r w:rsidR="00030903">
        <w:rPr>
          <w:rFonts w:ascii="Times New Roman" w:hAnsi="Times New Roman" w:cs="Times New Roman"/>
          <w:sz w:val="24"/>
          <w:szCs w:val="24"/>
        </w:rPr>
        <w:t>working with</w:t>
      </w:r>
      <w:r w:rsidRPr="00EE4392" w:rsidR="005F440C">
        <w:rPr>
          <w:rFonts w:ascii="Times New Roman" w:hAnsi="Times New Roman" w:cs="Times New Roman"/>
          <w:sz w:val="24"/>
          <w:szCs w:val="24"/>
        </w:rPr>
        <w:t xml:space="preserve"> </w:t>
      </w:r>
      <w:proofErr w:type="spellStart"/>
      <w:r w:rsidRPr="00EE4392" w:rsidR="005F440C">
        <w:rPr>
          <w:rFonts w:ascii="Times New Roman" w:hAnsi="Times New Roman" w:cs="Times New Roman"/>
          <w:sz w:val="24"/>
          <w:szCs w:val="24"/>
        </w:rPr>
        <w:t>Westat</w:t>
      </w:r>
      <w:proofErr w:type="spellEnd"/>
      <w:r w:rsidRPr="00EE4392" w:rsidR="005F440C">
        <w:rPr>
          <w:rFonts w:ascii="Times New Roman" w:hAnsi="Times New Roman" w:cs="Times New Roman"/>
          <w:sz w:val="24"/>
          <w:szCs w:val="24"/>
        </w:rPr>
        <w:t xml:space="preserve">.  Since </w:t>
      </w:r>
      <w:r w:rsidRPr="00EE4392" w:rsidR="0012443B">
        <w:rPr>
          <w:rFonts w:ascii="Times New Roman" w:hAnsi="Times New Roman" w:cs="Times New Roman"/>
          <w:sz w:val="24"/>
          <w:szCs w:val="24"/>
        </w:rPr>
        <w:t xml:space="preserve">the questionnaire </w:t>
      </w:r>
      <w:r w:rsidRPr="00EE4392" w:rsidR="005F440C">
        <w:rPr>
          <w:rFonts w:ascii="Times New Roman" w:hAnsi="Times New Roman" w:cs="Times New Roman"/>
          <w:sz w:val="24"/>
          <w:szCs w:val="24"/>
        </w:rPr>
        <w:t xml:space="preserve">is </w:t>
      </w:r>
      <w:r w:rsidRPr="00EE4392" w:rsidR="00590C87">
        <w:rPr>
          <w:rFonts w:ascii="Times New Roman" w:hAnsi="Times New Roman" w:cs="Times New Roman"/>
          <w:sz w:val="24"/>
          <w:szCs w:val="24"/>
        </w:rPr>
        <w:t xml:space="preserve">only </w:t>
      </w:r>
      <w:r w:rsidRPr="00EE4392" w:rsidR="005F440C">
        <w:rPr>
          <w:rFonts w:ascii="Times New Roman" w:hAnsi="Times New Roman" w:cs="Times New Roman"/>
          <w:sz w:val="24"/>
          <w:szCs w:val="24"/>
        </w:rPr>
        <w:t xml:space="preserve">one tool that </w:t>
      </w:r>
      <w:proofErr w:type="spellStart"/>
      <w:r w:rsidRPr="00EE4392" w:rsidR="005F440C">
        <w:rPr>
          <w:rFonts w:ascii="Times New Roman" w:hAnsi="Times New Roman" w:cs="Times New Roman"/>
          <w:sz w:val="24"/>
          <w:szCs w:val="24"/>
        </w:rPr>
        <w:t>Westat</w:t>
      </w:r>
      <w:proofErr w:type="spellEnd"/>
      <w:r w:rsidRPr="00EE4392" w:rsidR="005F440C">
        <w:rPr>
          <w:rFonts w:ascii="Times New Roman" w:hAnsi="Times New Roman" w:cs="Times New Roman"/>
          <w:sz w:val="24"/>
          <w:szCs w:val="24"/>
        </w:rPr>
        <w:t xml:space="preserve"> may use, </w:t>
      </w:r>
      <w:r w:rsidRPr="00EE4392" w:rsidR="0012443B">
        <w:rPr>
          <w:rFonts w:ascii="Times New Roman" w:hAnsi="Times New Roman" w:cs="Times New Roman"/>
          <w:sz w:val="24"/>
          <w:szCs w:val="24"/>
        </w:rPr>
        <w:t xml:space="preserve">making it brief and high-level, and asking the </w:t>
      </w:r>
      <w:r w:rsidRPr="00EE4392" w:rsidR="00590C87">
        <w:rPr>
          <w:rFonts w:ascii="Times New Roman" w:hAnsi="Times New Roman" w:eastAsia="Times New Roman" w:cs="Times New Roman"/>
          <w:sz w:val="24"/>
          <w:szCs w:val="24"/>
        </w:rPr>
        <w:t>organization’</w:t>
      </w:r>
      <w:r w:rsidRPr="00EE4392" w:rsidR="00AC1318">
        <w:rPr>
          <w:rFonts w:ascii="Times New Roman" w:hAnsi="Times New Roman" w:eastAsia="Times New Roman" w:cs="Times New Roman"/>
          <w:sz w:val="24"/>
          <w:szCs w:val="24"/>
        </w:rPr>
        <w:t>s</w:t>
      </w:r>
      <w:r w:rsidRPr="00EE4392" w:rsidR="00590C87">
        <w:rPr>
          <w:rFonts w:ascii="Times New Roman" w:hAnsi="Times New Roman" w:eastAsia="Times New Roman" w:cs="Times New Roman"/>
          <w:sz w:val="24"/>
          <w:szCs w:val="24"/>
        </w:rPr>
        <w:t xml:space="preserve"> leader or delegate</w:t>
      </w:r>
      <w:r w:rsidRPr="00EE4392" w:rsidR="0012443B">
        <w:rPr>
          <w:rFonts w:ascii="Times New Roman" w:hAnsi="Times New Roman" w:eastAsia="Times New Roman" w:cs="Times New Roman"/>
          <w:sz w:val="24"/>
          <w:szCs w:val="24"/>
        </w:rPr>
        <w:t xml:space="preserve"> to complete it, should efficiently acquire </w:t>
      </w:r>
      <w:r w:rsidR="00030903">
        <w:rPr>
          <w:rFonts w:ascii="Times New Roman" w:hAnsi="Times New Roman" w:eastAsia="Times New Roman" w:cs="Times New Roman"/>
          <w:sz w:val="24"/>
          <w:szCs w:val="24"/>
        </w:rPr>
        <w:t xml:space="preserve">necessary </w:t>
      </w:r>
      <w:r w:rsidRPr="00EE4392" w:rsidR="0012443B">
        <w:rPr>
          <w:rFonts w:ascii="Times New Roman" w:hAnsi="Times New Roman" w:eastAsia="Times New Roman" w:cs="Times New Roman"/>
          <w:sz w:val="24"/>
          <w:szCs w:val="24"/>
        </w:rPr>
        <w:t>information</w:t>
      </w:r>
      <w:r w:rsidRPr="00EE4392" w:rsidR="00590C87">
        <w:rPr>
          <w:rFonts w:ascii="Times New Roman" w:hAnsi="Times New Roman" w:eastAsia="Times New Roman" w:cs="Times New Roman"/>
          <w:sz w:val="24"/>
          <w:szCs w:val="24"/>
        </w:rPr>
        <w:t>.</w:t>
      </w:r>
      <w:r w:rsidRPr="00EE4392" w:rsidR="00590C87">
        <w:rPr>
          <w:rFonts w:ascii="Times New Roman" w:hAnsi="Times New Roman" w:eastAsia="Times New Roman" w:cs="Times New Roman"/>
          <w:sz w:val="24"/>
          <w:szCs w:val="24"/>
        </w:rPr>
        <w:br/>
      </w:r>
    </w:p>
    <w:p w:rsidRPr="00EE4392" w:rsidR="0012443B" w:rsidP="0012443B" w:rsidRDefault="0012443B" w14:paraId="7A3E5F58" w14:textId="3A52D1E9">
      <w:pPr>
        <w:spacing w:after="0" w:line="240" w:lineRule="auto"/>
        <w:ind w:left="720"/>
        <w:rPr>
          <w:rFonts w:ascii="Times New Roman" w:hAnsi="Times New Roman" w:eastAsia="Times New Roman" w:cs="Times New Roman"/>
          <w:sz w:val="24"/>
          <w:szCs w:val="24"/>
        </w:rPr>
      </w:pPr>
      <w:r w:rsidRPr="00EE4392">
        <w:rPr>
          <w:rFonts w:ascii="Times New Roman" w:hAnsi="Times New Roman" w:eastAsia="Times New Roman" w:cs="Times New Roman"/>
          <w:sz w:val="24"/>
          <w:szCs w:val="24"/>
        </w:rPr>
        <w:t>The s</w:t>
      </w:r>
      <w:r w:rsidRPr="00EE4392" w:rsidR="00BC1AFE">
        <w:rPr>
          <w:rFonts w:ascii="Times New Roman" w:hAnsi="Times New Roman" w:eastAsia="Times New Roman" w:cs="Times New Roman"/>
          <w:sz w:val="24"/>
          <w:szCs w:val="24"/>
        </w:rPr>
        <w:t xml:space="preserve">emi-structured </w:t>
      </w:r>
      <w:r w:rsidRPr="00EE4392" w:rsidR="00590C87">
        <w:rPr>
          <w:rFonts w:ascii="Times New Roman" w:hAnsi="Times New Roman" w:eastAsia="Times New Roman" w:cs="Times New Roman"/>
          <w:sz w:val="24"/>
          <w:szCs w:val="24"/>
        </w:rPr>
        <w:t>interviews</w:t>
      </w:r>
      <w:r w:rsidRPr="00EE4392" w:rsidR="00AC1318">
        <w:rPr>
          <w:rFonts w:ascii="Times New Roman" w:hAnsi="Times New Roman" w:eastAsia="Times New Roman" w:cs="Times New Roman"/>
          <w:sz w:val="24"/>
          <w:szCs w:val="24"/>
        </w:rPr>
        <w:t xml:space="preserve"> of about 8 individuals connected to each data sharing initiative</w:t>
      </w:r>
      <w:r w:rsidRPr="00EE4392" w:rsidR="00590C87">
        <w:rPr>
          <w:rFonts w:ascii="Times New Roman" w:hAnsi="Times New Roman" w:eastAsia="Times New Roman" w:cs="Times New Roman"/>
          <w:sz w:val="24"/>
          <w:szCs w:val="24"/>
        </w:rPr>
        <w:t xml:space="preserve"> </w:t>
      </w:r>
      <w:r w:rsidRPr="00EE4392" w:rsidR="00AC1318">
        <w:rPr>
          <w:rFonts w:ascii="Times New Roman" w:hAnsi="Times New Roman" w:eastAsia="Times New Roman" w:cs="Times New Roman"/>
          <w:sz w:val="24"/>
          <w:szCs w:val="24"/>
        </w:rPr>
        <w:t>should</w:t>
      </w:r>
      <w:r w:rsidRPr="00EE4392">
        <w:rPr>
          <w:rFonts w:ascii="Times New Roman" w:hAnsi="Times New Roman" w:eastAsia="Times New Roman" w:cs="Times New Roman"/>
          <w:sz w:val="24"/>
          <w:szCs w:val="24"/>
        </w:rPr>
        <w:t>, when combined with publicly available data,</w:t>
      </w:r>
      <w:r w:rsidRPr="00EE4392" w:rsidR="00AC1318">
        <w:rPr>
          <w:rFonts w:ascii="Times New Roman" w:hAnsi="Times New Roman" w:eastAsia="Times New Roman" w:cs="Times New Roman"/>
          <w:sz w:val="24"/>
          <w:szCs w:val="24"/>
        </w:rPr>
        <w:t xml:space="preserve"> provide </w:t>
      </w:r>
      <w:proofErr w:type="spellStart"/>
      <w:r w:rsidRPr="00EE4392" w:rsidR="00AC1318">
        <w:rPr>
          <w:rFonts w:ascii="Times New Roman" w:hAnsi="Times New Roman" w:eastAsia="Times New Roman" w:cs="Times New Roman"/>
          <w:sz w:val="24"/>
          <w:szCs w:val="24"/>
        </w:rPr>
        <w:t>Westat</w:t>
      </w:r>
      <w:proofErr w:type="spellEnd"/>
      <w:r w:rsidRPr="00EE4392" w:rsidR="00AC1318">
        <w:rPr>
          <w:rFonts w:ascii="Times New Roman" w:hAnsi="Times New Roman" w:eastAsia="Times New Roman" w:cs="Times New Roman"/>
          <w:sz w:val="24"/>
          <w:szCs w:val="24"/>
        </w:rPr>
        <w:t xml:space="preserve"> the </w:t>
      </w:r>
      <w:r w:rsidRPr="00EE4392" w:rsidR="00590C87">
        <w:rPr>
          <w:rFonts w:ascii="Times New Roman" w:hAnsi="Times New Roman" w:eastAsia="Times New Roman" w:cs="Times New Roman"/>
          <w:sz w:val="24"/>
          <w:szCs w:val="24"/>
        </w:rPr>
        <w:t xml:space="preserve">information </w:t>
      </w:r>
      <w:r w:rsidRPr="00EE4392" w:rsidR="00AC1318">
        <w:rPr>
          <w:rFonts w:ascii="Times New Roman" w:hAnsi="Times New Roman" w:eastAsia="Times New Roman" w:cs="Times New Roman"/>
          <w:sz w:val="24"/>
          <w:szCs w:val="24"/>
        </w:rPr>
        <w:t xml:space="preserve">needed to develop a </w:t>
      </w:r>
      <w:r w:rsidR="00030903">
        <w:rPr>
          <w:rFonts w:ascii="Times New Roman" w:hAnsi="Times New Roman" w:eastAsia="Times New Roman" w:cs="Times New Roman"/>
          <w:sz w:val="24"/>
          <w:szCs w:val="24"/>
        </w:rPr>
        <w:t>valuable</w:t>
      </w:r>
      <w:r w:rsidRPr="00EE4392" w:rsidR="00030903">
        <w:rPr>
          <w:rFonts w:ascii="Times New Roman" w:hAnsi="Times New Roman" w:eastAsia="Times New Roman" w:cs="Times New Roman"/>
          <w:sz w:val="24"/>
          <w:szCs w:val="24"/>
        </w:rPr>
        <w:t xml:space="preserve"> </w:t>
      </w:r>
      <w:r w:rsidRPr="00EE4392" w:rsidR="00AC1318">
        <w:rPr>
          <w:rFonts w:ascii="Times New Roman" w:hAnsi="Times New Roman" w:eastAsia="Times New Roman" w:cs="Times New Roman"/>
          <w:sz w:val="24"/>
          <w:szCs w:val="24"/>
        </w:rPr>
        <w:t>case study report</w:t>
      </w:r>
      <w:r w:rsidRPr="00EE4392" w:rsidR="00590C87">
        <w:rPr>
          <w:rFonts w:ascii="Times New Roman" w:hAnsi="Times New Roman" w:cs="Times New Roman"/>
          <w:sz w:val="24"/>
          <w:szCs w:val="24"/>
        </w:rPr>
        <w:t xml:space="preserve">. </w:t>
      </w:r>
      <w:r w:rsidRPr="00EE4392" w:rsidR="00AC1318">
        <w:rPr>
          <w:rFonts w:ascii="Times New Roman" w:hAnsi="Times New Roman" w:cs="Times New Roman"/>
          <w:sz w:val="24"/>
          <w:szCs w:val="24"/>
        </w:rPr>
        <w:t xml:space="preserve"> Using s</w:t>
      </w:r>
      <w:r w:rsidRPr="00EE4392" w:rsidR="008D701A">
        <w:rPr>
          <w:rFonts w:ascii="Times New Roman" w:hAnsi="Times New Roman" w:cs="Times New Roman"/>
          <w:sz w:val="24"/>
          <w:szCs w:val="24"/>
        </w:rPr>
        <w:t xml:space="preserve">emi-structured interviews </w:t>
      </w:r>
      <w:r w:rsidRPr="00EE4392" w:rsidR="00AC1318">
        <w:rPr>
          <w:rFonts w:ascii="Times New Roman" w:hAnsi="Times New Roman" w:cs="Times New Roman"/>
          <w:sz w:val="24"/>
          <w:szCs w:val="24"/>
        </w:rPr>
        <w:t xml:space="preserve">gives </w:t>
      </w:r>
      <w:r w:rsidRPr="00EE4392" w:rsidR="008D701A">
        <w:rPr>
          <w:rFonts w:ascii="Times New Roman" w:hAnsi="Times New Roman" w:cs="Times New Roman"/>
          <w:sz w:val="24"/>
          <w:szCs w:val="24"/>
        </w:rPr>
        <w:t xml:space="preserve">(a) </w:t>
      </w:r>
      <w:r w:rsidRPr="00EE4392" w:rsidR="00AC1318">
        <w:rPr>
          <w:rFonts w:ascii="Times New Roman" w:hAnsi="Times New Roman" w:cs="Times New Roman"/>
          <w:sz w:val="24"/>
          <w:szCs w:val="24"/>
        </w:rPr>
        <w:t xml:space="preserve">interviewees opportunity to </w:t>
      </w:r>
      <w:r w:rsidRPr="00EE4392" w:rsidR="00BC1AFE">
        <w:rPr>
          <w:rFonts w:ascii="Times New Roman" w:hAnsi="Times New Roman" w:cs="Times New Roman"/>
          <w:sz w:val="24"/>
          <w:szCs w:val="24"/>
        </w:rPr>
        <w:t xml:space="preserve">fully </w:t>
      </w:r>
      <w:r w:rsidRPr="00EE4392" w:rsidR="00BC1AFE">
        <w:rPr>
          <w:rFonts w:ascii="Times New Roman" w:hAnsi="Times New Roman" w:eastAsia="Times New Roman" w:cs="Times New Roman"/>
          <w:sz w:val="24"/>
          <w:szCs w:val="24"/>
        </w:rPr>
        <w:t>discuss their experiences</w:t>
      </w:r>
      <w:r w:rsidRPr="00EE4392" w:rsidR="008D701A">
        <w:rPr>
          <w:rFonts w:ascii="Times New Roman" w:hAnsi="Times New Roman" w:eastAsia="Times New Roman" w:cs="Times New Roman"/>
          <w:sz w:val="24"/>
          <w:szCs w:val="24"/>
        </w:rPr>
        <w:t xml:space="preserve"> and (b) </w:t>
      </w:r>
      <w:proofErr w:type="spellStart"/>
      <w:r w:rsidRPr="00EE4392" w:rsidR="008D701A">
        <w:rPr>
          <w:rFonts w:ascii="Times New Roman" w:hAnsi="Times New Roman" w:eastAsia="Times New Roman" w:cs="Times New Roman"/>
          <w:sz w:val="24"/>
          <w:szCs w:val="24"/>
        </w:rPr>
        <w:t>Westat</w:t>
      </w:r>
      <w:proofErr w:type="spellEnd"/>
      <w:r w:rsidRPr="00EE4392" w:rsidR="008D701A">
        <w:rPr>
          <w:rFonts w:ascii="Times New Roman" w:hAnsi="Times New Roman" w:eastAsia="Times New Roman" w:cs="Times New Roman"/>
          <w:sz w:val="24"/>
          <w:szCs w:val="24"/>
        </w:rPr>
        <w:t xml:space="preserve"> opportunity to adjust their questions to assure they gather the full story.  </w:t>
      </w:r>
      <w:r w:rsidRPr="00EE4392" w:rsidR="00AC1318">
        <w:rPr>
          <w:rFonts w:ascii="Times New Roman" w:hAnsi="Times New Roman" w:eastAsia="Times New Roman" w:cs="Times New Roman"/>
          <w:sz w:val="24"/>
          <w:szCs w:val="24"/>
        </w:rPr>
        <w:t xml:space="preserve">Interviewing </w:t>
      </w:r>
      <w:r w:rsidR="00030903">
        <w:rPr>
          <w:rFonts w:ascii="Times New Roman" w:hAnsi="Times New Roman" w:eastAsia="Times New Roman" w:cs="Times New Roman"/>
          <w:sz w:val="24"/>
          <w:szCs w:val="24"/>
        </w:rPr>
        <w:t>multiple</w:t>
      </w:r>
      <w:r w:rsidRPr="00EE4392" w:rsidR="008D701A">
        <w:rPr>
          <w:rFonts w:ascii="Times New Roman" w:hAnsi="Times New Roman" w:eastAsia="Times New Roman" w:cs="Times New Roman"/>
          <w:sz w:val="24"/>
          <w:szCs w:val="24"/>
        </w:rPr>
        <w:t xml:space="preserve"> </w:t>
      </w:r>
      <w:r w:rsidRPr="00EE4392" w:rsidR="00AC1318">
        <w:rPr>
          <w:rFonts w:ascii="Times New Roman" w:hAnsi="Times New Roman" w:eastAsia="Times New Roman" w:cs="Times New Roman"/>
          <w:sz w:val="24"/>
          <w:szCs w:val="24"/>
        </w:rPr>
        <w:t xml:space="preserve">individuals </w:t>
      </w:r>
      <w:r w:rsidRPr="00EE4392" w:rsidR="008D701A">
        <w:rPr>
          <w:rFonts w:ascii="Times New Roman" w:hAnsi="Times New Roman" w:eastAsia="Times New Roman" w:cs="Times New Roman"/>
          <w:sz w:val="24"/>
          <w:szCs w:val="24"/>
        </w:rPr>
        <w:t xml:space="preserve">connected to each data sharing initiative </w:t>
      </w:r>
      <w:r w:rsidRPr="00EE4392" w:rsidR="00AC1318">
        <w:rPr>
          <w:rFonts w:ascii="Times New Roman" w:hAnsi="Times New Roman" w:eastAsia="Times New Roman" w:cs="Times New Roman"/>
          <w:sz w:val="24"/>
          <w:szCs w:val="24"/>
        </w:rPr>
        <w:t xml:space="preserve">balances the fact that individuals in </w:t>
      </w:r>
      <w:r w:rsidRPr="00EE4392" w:rsidR="008D701A">
        <w:rPr>
          <w:rFonts w:ascii="Times New Roman" w:hAnsi="Times New Roman" w:eastAsia="Times New Roman" w:cs="Times New Roman"/>
          <w:sz w:val="24"/>
          <w:szCs w:val="24"/>
        </w:rPr>
        <w:t>different roles often have different experiences and perspectives</w:t>
      </w:r>
      <w:r w:rsidR="00030903">
        <w:rPr>
          <w:rFonts w:ascii="Times New Roman" w:hAnsi="Times New Roman" w:eastAsia="Times New Roman" w:cs="Times New Roman"/>
          <w:sz w:val="24"/>
          <w:szCs w:val="24"/>
        </w:rPr>
        <w:t xml:space="preserve">. Limiting involvement to 8 individuals per organization will minimize the time staff are asked to </w:t>
      </w:r>
      <w:r w:rsidRPr="00EE4392">
        <w:rPr>
          <w:rFonts w:ascii="Times New Roman" w:hAnsi="Times New Roman" w:eastAsia="Times New Roman" w:cs="Times New Roman"/>
          <w:sz w:val="24"/>
          <w:szCs w:val="24"/>
        </w:rPr>
        <w:t>spend on this project.</w:t>
      </w:r>
    </w:p>
    <w:p w:rsidRPr="00EE4392" w:rsidR="008D701A" w:rsidP="008D701A" w:rsidRDefault="008D701A" w14:paraId="3CB55AF8" w14:textId="6133E945">
      <w:pPr>
        <w:spacing w:after="0" w:line="240" w:lineRule="auto"/>
        <w:ind w:firstLine="720"/>
        <w:rPr>
          <w:rFonts w:ascii="Times New Roman" w:hAnsi="Times New Roman" w:eastAsia="Times New Roman" w:cs="Times New Roman"/>
          <w:sz w:val="24"/>
          <w:szCs w:val="24"/>
        </w:rPr>
      </w:pPr>
      <w:r w:rsidRPr="00EE4392">
        <w:rPr>
          <w:rFonts w:ascii="Times New Roman" w:hAnsi="Times New Roman" w:eastAsia="Times New Roman" w:cs="Times New Roman"/>
          <w:sz w:val="24"/>
          <w:szCs w:val="24"/>
        </w:rPr>
        <w:t xml:space="preserve">  </w:t>
      </w:r>
    </w:p>
    <w:p w:rsidRPr="005D3E5F" w:rsidR="00EE4392" w:rsidP="008A77EB" w:rsidRDefault="00EE4392" w14:paraId="1F88D515" w14:textId="77777777">
      <w:pPr>
        <w:spacing w:after="0" w:line="240" w:lineRule="auto"/>
        <w:ind w:firstLine="720"/>
        <w:rPr>
          <w:rFonts w:ascii="Times New Roman" w:hAnsi="Times New Roman" w:eastAsia="Times New Roman" w:cs="Times New Roman"/>
          <w:b/>
          <w:bCs/>
          <w:sz w:val="28"/>
          <w:szCs w:val="28"/>
        </w:rPr>
      </w:pPr>
    </w:p>
    <w:p w:rsidRPr="005D3E5F" w:rsidR="005F2951" w:rsidP="005D3E5F" w:rsidRDefault="00EE38AF" w14:paraId="2E3CD75A" w14:textId="5F635860">
      <w:pPr>
        <w:spacing w:after="120"/>
        <w:rPr>
          <w:rFonts w:ascii="Times New Roman" w:hAnsi="Times New Roman" w:cs="Times New Roman"/>
          <w:b/>
          <w:bCs/>
          <w:sz w:val="24"/>
          <w:szCs w:val="24"/>
        </w:rPr>
      </w:pPr>
      <w:r w:rsidRPr="005D3E5F">
        <w:rPr>
          <w:rFonts w:ascii="Times New Roman" w:hAnsi="Times New Roman" w:cs="Times New Roman"/>
          <w:b/>
          <w:bCs/>
          <w:sz w:val="24"/>
          <w:szCs w:val="24"/>
        </w:rPr>
        <w:t>B2.</w:t>
      </w:r>
      <w:r w:rsidRPr="005D3E5F">
        <w:rPr>
          <w:rFonts w:ascii="Times New Roman" w:hAnsi="Times New Roman" w:cs="Times New Roman"/>
          <w:b/>
          <w:bCs/>
          <w:sz w:val="24"/>
          <w:szCs w:val="24"/>
        </w:rPr>
        <w:tab/>
      </w:r>
      <w:r w:rsidRPr="005D3E5F" w:rsidR="007C2EE0">
        <w:rPr>
          <w:rFonts w:ascii="Times New Roman" w:hAnsi="Times New Roman" w:cs="Times New Roman"/>
          <w:b/>
          <w:bCs/>
          <w:sz w:val="24"/>
          <w:szCs w:val="24"/>
        </w:rPr>
        <w:t>Methods and Design</w:t>
      </w:r>
    </w:p>
    <w:p w:rsidRPr="005D3E5F" w:rsidR="005F2951" w:rsidP="005D3E5F" w:rsidRDefault="0072072F" w14:paraId="542973ED" w14:textId="1D9CE93F">
      <w:pPr>
        <w:spacing w:after="60"/>
        <w:ind w:left="720"/>
        <w:rPr>
          <w:rFonts w:ascii="Times New Roman" w:hAnsi="Times New Roman" w:cs="Times New Roman"/>
          <w:i/>
          <w:iCs/>
          <w:sz w:val="24"/>
          <w:szCs w:val="24"/>
        </w:rPr>
      </w:pPr>
      <w:r w:rsidRPr="005D3E5F">
        <w:rPr>
          <w:rFonts w:ascii="Times New Roman" w:hAnsi="Times New Roman" w:cs="Times New Roman"/>
          <w:i/>
          <w:iCs/>
          <w:sz w:val="24"/>
          <w:szCs w:val="24"/>
        </w:rPr>
        <w:t xml:space="preserve">Target Population </w:t>
      </w:r>
      <w:r w:rsidRPr="005D3E5F" w:rsidR="005F2951">
        <w:rPr>
          <w:rFonts w:ascii="Times New Roman" w:hAnsi="Times New Roman" w:cs="Times New Roman"/>
          <w:i/>
          <w:iCs/>
          <w:sz w:val="24"/>
          <w:szCs w:val="24"/>
        </w:rPr>
        <w:t xml:space="preserve"> </w:t>
      </w:r>
    </w:p>
    <w:p w:rsidRPr="00EE4392" w:rsidR="00C90DE0" w:rsidP="00B446F0" w:rsidRDefault="00052BC5" w14:paraId="3B291EB1" w14:textId="636A83EC">
      <w:pPr>
        <w:spacing w:after="0" w:line="240" w:lineRule="auto"/>
        <w:ind w:left="720"/>
        <w:rPr>
          <w:rFonts w:ascii="Times New Roman" w:hAnsi="Times New Roman" w:cs="Times New Roman"/>
          <w:sz w:val="24"/>
          <w:szCs w:val="24"/>
        </w:rPr>
      </w:pPr>
      <w:r w:rsidRPr="00EE4392">
        <w:rPr>
          <w:rFonts w:ascii="Times New Roman" w:hAnsi="Times New Roman" w:eastAsia="Times New Roman" w:cs="Times New Roman"/>
          <w:sz w:val="24"/>
          <w:szCs w:val="24"/>
        </w:rPr>
        <w:t xml:space="preserve">OPRE </w:t>
      </w:r>
      <w:r w:rsidRPr="00EE4392" w:rsidR="00C90DE0">
        <w:rPr>
          <w:rFonts w:ascii="Times New Roman" w:hAnsi="Times New Roman" w:cs="Times New Roman"/>
          <w:sz w:val="24"/>
          <w:szCs w:val="24"/>
        </w:rPr>
        <w:t xml:space="preserve">identified at least 20 different </w:t>
      </w:r>
      <w:r w:rsidRPr="00EE4392" w:rsidR="00590C87">
        <w:rPr>
          <w:rFonts w:ascii="Times New Roman" w:hAnsi="Times New Roman" w:cs="Times New Roman"/>
          <w:sz w:val="24"/>
          <w:szCs w:val="24"/>
        </w:rPr>
        <w:t xml:space="preserve">human services </w:t>
      </w:r>
      <w:r w:rsidRPr="00EE4392" w:rsidR="00C90DE0">
        <w:rPr>
          <w:rFonts w:ascii="Times New Roman" w:hAnsi="Times New Roman" w:cs="Times New Roman"/>
          <w:sz w:val="24"/>
          <w:szCs w:val="24"/>
        </w:rPr>
        <w:t xml:space="preserve">organizations </w:t>
      </w:r>
      <w:r w:rsidRPr="00EE4392" w:rsidR="00590C87">
        <w:rPr>
          <w:rFonts w:ascii="Times New Roman" w:hAnsi="Times New Roman" w:cs="Times New Roman"/>
          <w:sz w:val="24"/>
          <w:szCs w:val="24"/>
        </w:rPr>
        <w:t>participating in some form of d</w:t>
      </w:r>
      <w:r w:rsidRPr="00EE4392" w:rsidR="00C90DE0">
        <w:rPr>
          <w:rFonts w:ascii="Times New Roman" w:hAnsi="Times New Roman" w:cs="Times New Roman"/>
          <w:sz w:val="24"/>
          <w:szCs w:val="24"/>
        </w:rPr>
        <w:t>ata sharing initiative</w:t>
      </w:r>
      <w:r w:rsidRPr="00EE4392" w:rsidR="00990F90">
        <w:rPr>
          <w:rFonts w:ascii="Times New Roman" w:hAnsi="Times New Roman" w:cs="Times New Roman"/>
          <w:sz w:val="24"/>
          <w:szCs w:val="24"/>
        </w:rPr>
        <w:t xml:space="preserve"> via a </w:t>
      </w:r>
      <w:r w:rsidRPr="00EE4392" w:rsidR="00990F90">
        <w:rPr>
          <w:rFonts w:ascii="Times New Roman" w:hAnsi="Times New Roman" w:eastAsia="Times New Roman" w:cs="Times New Roman"/>
          <w:sz w:val="24"/>
          <w:szCs w:val="24"/>
        </w:rPr>
        <w:t>preliminary scan of public documents</w:t>
      </w:r>
      <w:r w:rsidRPr="00EE4392" w:rsidR="00C90DE0">
        <w:rPr>
          <w:rFonts w:ascii="Times New Roman" w:hAnsi="Times New Roman" w:cs="Times New Roman"/>
          <w:sz w:val="24"/>
          <w:szCs w:val="24"/>
        </w:rPr>
        <w:t xml:space="preserve">.  </w:t>
      </w:r>
      <w:proofErr w:type="spellStart"/>
      <w:r w:rsidRPr="00EE4392" w:rsidR="00C90DE0">
        <w:rPr>
          <w:rFonts w:ascii="Times New Roman" w:hAnsi="Times New Roman" w:cs="Times New Roman"/>
          <w:sz w:val="24"/>
          <w:szCs w:val="24"/>
        </w:rPr>
        <w:t>Westat’s</w:t>
      </w:r>
      <w:proofErr w:type="spellEnd"/>
      <w:r w:rsidRPr="00EE4392" w:rsidR="00C90DE0">
        <w:rPr>
          <w:rFonts w:ascii="Times New Roman" w:hAnsi="Times New Roman" w:cs="Times New Roman"/>
          <w:sz w:val="24"/>
          <w:szCs w:val="24"/>
        </w:rPr>
        <w:t xml:space="preserve"> panel of experts may identify </w:t>
      </w:r>
      <w:r w:rsidRPr="00EE4392" w:rsidR="005E641D">
        <w:rPr>
          <w:rFonts w:ascii="Times New Roman" w:hAnsi="Times New Roman" w:cs="Times New Roman"/>
          <w:sz w:val="24"/>
          <w:szCs w:val="24"/>
        </w:rPr>
        <w:t xml:space="preserve">several </w:t>
      </w:r>
      <w:r w:rsidRPr="00EE4392" w:rsidR="00590C87">
        <w:rPr>
          <w:rFonts w:ascii="Times New Roman" w:hAnsi="Times New Roman" w:cs="Times New Roman"/>
          <w:sz w:val="24"/>
          <w:szCs w:val="24"/>
        </w:rPr>
        <w:t>additional organizations</w:t>
      </w:r>
      <w:r w:rsidRPr="00EE4392" w:rsidR="00C90DE0">
        <w:rPr>
          <w:rFonts w:ascii="Times New Roman" w:hAnsi="Times New Roman" w:cs="Times New Roman"/>
          <w:sz w:val="24"/>
          <w:szCs w:val="24"/>
        </w:rPr>
        <w:t>.</w:t>
      </w:r>
    </w:p>
    <w:p w:rsidRPr="00EE4392" w:rsidR="00C90DE0" w:rsidP="00B446F0" w:rsidRDefault="00C90DE0" w14:paraId="00B868A2" w14:textId="1EB2969E">
      <w:pPr>
        <w:spacing w:after="0" w:line="240" w:lineRule="auto"/>
        <w:ind w:left="720"/>
        <w:rPr>
          <w:rFonts w:ascii="Times New Roman" w:hAnsi="Times New Roman" w:cs="Times New Roman"/>
          <w:sz w:val="24"/>
          <w:szCs w:val="24"/>
        </w:rPr>
      </w:pPr>
    </w:p>
    <w:p w:rsidRPr="00EE4392" w:rsidR="00990F90" w:rsidP="00055035" w:rsidRDefault="00CE7112" w14:paraId="15FA031B" w14:textId="164BB6F5">
      <w:pPr>
        <w:pStyle w:val="ListParagraph"/>
        <w:spacing w:after="0" w:line="240" w:lineRule="auto"/>
        <w:rPr>
          <w:rFonts w:ascii="Times New Roman" w:hAnsi="Times New Roman" w:cs="Times New Roman"/>
          <w:sz w:val="24"/>
          <w:szCs w:val="24"/>
        </w:rPr>
      </w:pPr>
      <w:proofErr w:type="spellStart"/>
      <w:r w:rsidRPr="00EE4392">
        <w:rPr>
          <w:rFonts w:ascii="Times New Roman" w:hAnsi="Times New Roman" w:cs="Times New Roman"/>
          <w:sz w:val="24"/>
          <w:szCs w:val="24"/>
        </w:rPr>
        <w:t>Westat</w:t>
      </w:r>
      <w:proofErr w:type="spellEnd"/>
      <w:r w:rsidRPr="00EE4392">
        <w:rPr>
          <w:rFonts w:ascii="Times New Roman" w:hAnsi="Times New Roman" w:cs="Times New Roman"/>
          <w:sz w:val="24"/>
          <w:szCs w:val="24"/>
        </w:rPr>
        <w:t xml:space="preserve"> plans to complete three case study reports per year and therefore anticipates sending up to 9 questionnaires</w:t>
      </w:r>
      <w:r w:rsidRPr="00EE4392" w:rsidR="005E641D">
        <w:rPr>
          <w:rFonts w:ascii="Times New Roman" w:hAnsi="Times New Roman" w:cs="Times New Roman"/>
          <w:sz w:val="24"/>
          <w:szCs w:val="24"/>
        </w:rPr>
        <w:t xml:space="preserve"> to organizational leaders</w:t>
      </w:r>
      <w:r w:rsidRPr="00EE4392">
        <w:rPr>
          <w:rFonts w:ascii="Times New Roman" w:hAnsi="Times New Roman" w:cs="Times New Roman"/>
          <w:sz w:val="24"/>
          <w:szCs w:val="24"/>
        </w:rPr>
        <w:t xml:space="preserve"> and interviewing up to 24 individuals</w:t>
      </w:r>
      <w:r w:rsidRPr="00EE4392" w:rsidR="005E641D">
        <w:rPr>
          <w:rFonts w:ascii="Times New Roman" w:hAnsi="Times New Roman" w:cs="Times New Roman"/>
          <w:sz w:val="24"/>
          <w:szCs w:val="24"/>
        </w:rPr>
        <w:t xml:space="preserve"> connected to the data sharing initiative</w:t>
      </w:r>
      <w:r w:rsidRPr="00EE4392">
        <w:rPr>
          <w:rFonts w:ascii="Times New Roman" w:hAnsi="Times New Roman" w:cs="Times New Roman"/>
          <w:sz w:val="24"/>
          <w:szCs w:val="24"/>
        </w:rPr>
        <w:t xml:space="preserve">.  As noted in Supporting Statement A, this initial request is for </w:t>
      </w:r>
      <w:r w:rsidRPr="00EE4392" w:rsidR="00990F90">
        <w:rPr>
          <w:rFonts w:ascii="Times New Roman" w:hAnsi="Times New Roman" w:cs="Times New Roman"/>
          <w:sz w:val="24"/>
          <w:szCs w:val="24"/>
        </w:rPr>
        <w:t>36 months</w:t>
      </w:r>
      <w:r w:rsidRPr="00EE4392">
        <w:rPr>
          <w:rFonts w:ascii="Times New Roman" w:hAnsi="Times New Roman" w:cs="Times New Roman"/>
          <w:sz w:val="24"/>
          <w:szCs w:val="24"/>
        </w:rPr>
        <w:t xml:space="preserve"> (</w:t>
      </w:r>
      <w:r w:rsidRPr="00EE4392" w:rsidR="00990F90">
        <w:rPr>
          <w:rFonts w:ascii="Times New Roman" w:hAnsi="Times New Roman" w:cs="Times New Roman"/>
          <w:sz w:val="24"/>
          <w:szCs w:val="24"/>
        </w:rPr>
        <w:t xml:space="preserve">i.e., </w:t>
      </w:r>
      <w:r w:rsidRPr="00EE4392">
        <w:rPr>
          <w:rFonts w:ascii="Times New Roman" w:hAnsi="Times New Roman" w:cs="Times New Roman"/>
          <w:sz w:val="24"/>
          <w:szCs w:val="24"/>
        </w:rPr>
        <w:t>9 case studies, 27 questionnaires, and 72 interviews).  We plan to request an extension to co</w:t>
      </w:r>
      <w:r w:rsidR="00030903">
        <w:rPr>
          <w:rFonts w:ascii="Times New Roman" w:hAnsi="Times New Roman" w:cs="Times New Roman"/>
          <w:sz w:val="24"/>
          <w:szCs w:val="24"/>
        </w:rPr>
        <w:t xml:space="preserve">ntinue data collection through </w:t>
      </w:r>
      <w:r w:rsidRPr="00EE4392">
        <w:rPr>
          <w:rFonts w:ascii="Times New Roman" w:hAnsi="Times New Roman" w:cs="Times New Roman"/>
          <w:sz w:val="24"/>
          <w:szCs w:val="24"/>
        </w:rPr>
        <w:t>August 2025.</w:t>
      </w:r>
    </w:p>
    <w:p w:rsidRPr="00EE4392" w:rsidR="00055035" w:rsidP="00055035" w:rsidRDefault="00055035" w14:paraId="620E88FE" w14:textId="77777777">
      <w:pPr>
        <w:pStyle w:val="ListParagraph"/>
        <w:spacing w:after="0" w:line="240" w:lineRule="auto"/>
        <w:rPr>
          <w:rFonts w:ascii="Times New Roman" w:hAnsi="Times New Roman" w:cs="Times New Roman"/>
          <w:sz w:val="24"/>
          <w:szCs w:val="24"/>
        </w:rPr>
      </w:pPr>
    </w:p>
    <w:p w:rsidRPr="005D3E5F" w:rsidR="000D7942" w:rsidP="005D3E5F" w:rsidRDefault="000D7942" w14:paraId="43384CE3" w14:textId="3EB32040">
      <w:pPr>
        <w:spacing w:after="60"/>
        <w:ind w:left="720"/>
        <w:rPr>
          <w:rFonts w:ascii="Times New Roman" w:hAnsi="Times New Roman" w:cs="Times New Roman"/>
          <w:i/>
          <w:iCs/>
          <w:sz w:val="24"/>
          <w:szCs w:val="24"/>
        </w:rPr>
      </w:pPr>
      <w:r w:rsidRPr="005D3E5F">
        <w:rPr>
          <w:rFonts w:ascii="Times New Roman" w:hAnsi="Times New Roman" w:cs="Times New Roman"/>
          <w:i/>
          <w:iCs/>
          <w:sz w:val="24"/>
          <w:szCs w:val="24"/>
        </w:rPr>
        <w:t>Sampling and Site Selection</w:t>
      </w:r>
    </w:p>
    <w:p w:rsidRPr="00EE4392" w:rsidR="009C4F0F" w:rsidP="00590C87" w:rsidRDefault="00590C87" w14:paraId="543BE850" w14:textId="705A72D4">
      <w:pPr>
        <w:autoSpaceDE w:val="0"/>
        <w:autoSpaceDN w:val="0"/>
        <w:adjustRightInd w:val="0"/>
        <w:spacing w:after="0" w:line="240" w:lineRule="auto"/>
        <w:ind w:left="720"/>
        <w:contextualSpacing/>
        <w:rPr>
          <w:rFonts w:ascii="Times New Roman" w:hAnsi="Times New Roman" w:cs="Times New Roman"/>
          <w:sz w:val="24"/>
          <w:szCs w:val="24"/>
        </w:rPr>
      </w:pPr>
      <w:proofErr w:type="spellStart"/>
      <w:r w:rsidRPr="00EE4392">
        <w:rPr>
          <w:rFonts w:ascii="Times New Roman" w:hAnsi="Times New Roman" w:eastAsia="Times New Roman" w:cs="Times New Roman"/>
          <w:sz w:val="24"/>
          <w:szCs w:val="24"/>
        </w:rPr>
        <w:t>Westat’s</w:t>
      </w:r>
      <w:proofErr w:type="spellEnd"/>
      <w:r w:rsidRPr="00EE4392">
        <w:rPr>
          <w:rFonts w:ascii="Times New Roman" w:hAnsi="Times New Roman" w:eastAsia="Times New Roman" w:cs="Times New Roman"/>
          <w:sz w:val="24"/>
          <w:szCs w:val="24"/>
        </w:rPr>
        <w:t xml:space="preserve"> </w:t>
      </w:r>
      <w:r w:rsidRPr="00EE4392" w:rsidR="00055035">
        <w:rPr>
          <w:rFonts w:ascii="Times New Roman" w:hAnsi="Times New Roman" w:eastAsia="Times New Roman" w:cs="Times New Roman"/>
          <w:sz w:val="24"/>
          <w:szCs w:val="24"/>
        </w:rPr>
        <w:t>goal is</w:t>
      </w:r>
      <w:r w:rsidRPr="00EE4392">
        <w:rPr>
          <w:rFonts w:ascii="Times New Roman" w:hAnsi="Times New Roman" w:eastAsia="Times New Roman" w:cs="Times New Roman"/>
          <w:sz w:val="24"/>
          <w:szCs w:val="24"/>
        </w:rPr>
        <w:t xml:space="preserve"> to </w:t>
      </w:r>
      <w:r w:rsidRPr="00EE4392" w:rsidR="00055035">
        <w:rPr>
          <w:rFonts w:ascii="Times New Roman" w:hAnsi="Times New Roman" w:eastAsia="Times New Roman" w:cs="Times New Roman"/>
          <w:sz w:val="24"/>
          <w:szCs w:val="24"/>
        </w:rPr>
        <w:t xml:space="preserve">identify and </w:t>
      </w:r>
      <w:r w:rsidRPr="00EE4392">
        <w:rPr>
          <w:rFonts w:ascii="Times New Roman" w:hAnsi="Times New Roman" w:eastAsia="Times New Roman" w:cs="Times New Roman"/>
          <w:sz w:val="24"/>
          <w:szCs w:val="24"/>
        </w:rPr>
        <w:t xml:space="preserve">develop case study reports about different types of </w:t>
      </w:r>
      <w:r w:rsidRPr="00EE4392">
        <w:rPr>
          <w:rFonts w:ascii="Times New Roman" w:hAnsi="Times New Roman" w:cs="Times New Roman"/>
          <w:sz w:val="24"/>
          <w:szCs w:val="24"/>
        </w:rPr>
        <w:t xml:space="preserve">human service organizations that developed data sharing initiatives and have a story that </w:t>
      </w:r>
      <w:r w:rsidRPr="00EE4392" w:rsidR="008D34A4">
        <w:rPr>
          <w:rFonts w:ascii="Times New Roman" w:hAnsi="Times New Roman" w:cs="Times New Roman"/>
          <w:sz w:val="24"/>
          <w:szCs w:val="24"/>
        </w:rPr>
        <w:t>is likely to</w:t>
      </w:r>
      <w:r w:rsidRPr="00EE4392">
        <w:rPr>
          <w:rFonts w:ascii="Times New Roman" w:hAnsi="Times New Roman" w:cs="Times New Roman"/>
          <w:sz w:val="24"/>
          <w:szCs w:val="24"/>
        </w:rPr>
        <w:t xml:space="preserve"> inspire</w:t>
      </w:r>
      <w:r w:rsidR="005D3E5F">
        <w:rPr>
          <w:rFonts w:ascii="Times New Roman" w:hAnsi="Times New Roman" w:cs="Times New Roman"/>
          <w:sz w:val="24"/>
          <w:szCs w:val="24"/>
        </w:rPr>
        <w:t>, and provide helpful and relevant information to,</w:t>
      </w:r>
      <w:r w:rsidRPr="00EE4392">
        <w:rPr>
          <w:rFonts w:ascii="Times New Roman" w:hAnsi="Times New Roman" w:cs="Times New Roman"/>
          <w:sz w:val="24"/>
          <w:szCs w:val="24"/>
        </w:rPr>
        <w:t xml:space="preserve"> other organizations to develop their own initiative.  </w:t>
      </w:r>
      <w:r w:rsidRPr="00EE4392" w:rsidR="000F1443">
        <w:rPr>
          <w:rFonts w:ascii="Times New Roman" w:hAnsi="Times New Roman" w:cs="Times New Roman"/>
          <w:sz w:val="24"/>
          <w:szCs w:val="24"/>
        </w:rPr>
        <w:t xml:space="preserve">For example, we know the challenges associated with sharing data for research purposes are different than the challenges associated with sharing data that impacts an individual’s services.  Likewise, the challenges associated with sharing employment data are different than the challenges associated with sharing health care data.  </w:t>
      </w:r>
      <w:proofErr w:type="spellStart"/>
      <w:r w:rsidRPr="00EE4392">
        <w:rPr>
          <w:rFonts w:ascii="Times New Roman" w:hAnsi="Times New Roman" w:cs="Times New Roman"/>
          <w:sz w:val="24"/>
          <w:szCs w:val="24"/>
        </w:rPr>
        <w:t>Westat</w:t>
      </w:r>
      <w:proofErr w:type="spellEnd"/>
      <w:r w:rsidRPr="00EE4392">
        <w:rPr>
          <w:rFonts w:ascii="Times New Roman" w:hAnsi="Times New Roman" w:cs="Times New Roman"/>
          <w:sz w:val="24"/>
          <w:szCs w:val="24"/>
        </w:rPr>
        <w:t xml:space="preserve"> may give more weight to</w:t>
      </w:r>
      <w:r w:rsidRPr="00EE4392" w:rsidR="00055035">
        <w:rPr>
          <w:rFonts w:ascii="Times New Roman" w:hAnsi="Times New Roman" w:cs="Times New Roman"/>
          <w:sz w:val="24"/>
          <w:szCs w:val="24"/>
        </w:rPr>
        <w:t xml:space="preserve"> an</w:t>
      </w:r>
      <w:r w:rsidRPr="00EE4392">
        <w:rPr>
          <w:rFonts w:ascii="Times New Roman" w:hAnsi="Times New Roman" w:cs="Times New Roman"/>
          <w:sz w:val="24"/>
          <w:szCs w:val="24"/>
        </w:rPr>
        <w:t xml:space="preserve"> </w:t>
      </w:r>
      <w:r w:rsidRPr="00EE4392" w:rsidR="003147F7">
        <w:rPr>
          <w:rFonts w:ascii="Times New Roman" w:hAnsi="Times New Roman" w:cs="Times New Roman"/>
          <w:sz w:val="24"/>
          <w:szCs w:val="24"/>
        </w:rPr>
        <w:t>organization</w:t>
      </w:r>
      <w:r w:rsidRPr="00EE4392" w:rsidR="0038142F">
        <w:rPr>
          <w:rFonts w:ascii="Times New Roman" w:hAnsi="Times New Roman" w:cs="Times New Roman"/>
          <w:sz w:val="24"/>
          <w:szCs w:val="24"/>
        </w:rPr>
        <w:t xml:space="preserve"> if </w:t>
      </w:r>
      <w:r w:rsidRPr="00EE4392" w:rsidR="00FB5A60">
        <w:rPr>
          <w:rFonts w:ascii="Times New Roman" w:hAnsi="Times New Roman" w:cs="Times New Roman"/>
          <w:sz w:val="24"/>
          <w:szCs w:val="24"/>
        </w:rPr>
        <w:t>ACF</w:t>
      </w:r>
      <w:r w:rsidRPr="00EE4392" w:rsidR="0038142F">
        <w:rPr>
          <w:rFonts w:ascii="Times New Roman" w:hAnsi="Times New Roman" w:cs="Times New Roman"/>
          <w:sz w:val="24"/>
          <w:szCs w:val="24"/>
        </w:rPr>
        <w:t xml:space="preserve"> or </w:t>
      </w:r>
      <w:proofErr w:type="spellStart"/>
      <w:r w:rsidRPr="00EE4392" w:rsidR="0038142F">
        <w:rPr>
          <w:rFonts w:ascii="Times New Roman" w:hAnsi="Times New Roman" w:cs="Times New Roman"/>
          <w:sz w:val="24"/>
          <w:szCs w:val="24"/>
        </w:rPr>
        <w:t>Westat’s</w:t>
      </w:r>
      <w:proofErr w:type="spellEnd"/>
      <w:r w:rsidRPr="00EE4392" w:rsidR="0038142F">
        <w:rPr>
          <w:rFonts w:ascii="Times New Roman" w:hAnsi="Times New Roman" w:cs="Times New Roman"/>
          <w:sz w:val="24"/>
          <w:szCs w:val="24"/>
        </w:rPr>
        <w:t xml:space="preserve"> panel of experts think there is heightened</w:t>
      </w:r>
      <w:r w:rsidRPr="00EE4392" w:rsidR="000F1443">
        <w:rPr>
          <w:rFonts w:ascii="Times New Roman" w:hAnsi="Times New Roman" w:cs="Times New Roman"/>
          <w:sz w:val="24"/>
          <w:szCs w:val="24"/>
        </w:rPr>
        <w:t xml:space="preserve"> interest in </w:t>
      </w:r>
      <w:r w:rsidRPr="00EE4392" w:rsidR="00055035">
        <w:rPr>
          <w:rFonts w:ascii="Times New Roman" w:hAnsi="Times New Roman" w:cs="Times New Roman"/>
          <w:sz w:val="24"/>
          <w:szCs w:val="24"/>
        </w:rPr>
        <w:t>how that organization shares its data.</w:t>
      </w:r>
      <w:r w:rsidRPr="00EE4392" w:rsidR="000F1443">
        <w:rPr>
          <w:rFonts w:ascii="Times New Roman" w:hAnsi="Times New Roman" w:cs="Times New Roman"/>
          <w:sz w:val="24"/>
          <w:szCs w:val="24"/>
        </w:rPr>
        <w:t xml:space="preserve"> </w:t>
      </w:r>
    </w:p>
    <w:p w:rsidRPr="00EE4392" w:rsidR="009C4F0F" w:rsidP="00B446F0" w:rsidRDefault="009C4F0F" w14:paraId="3286DB9B" w14:textId="64E736E6">
      <w:pPr>
        <w:autoSpaceDE w:val="0"/>
        <w:autoSpaceDN w:val="0"/>
        <w:adjustRightInd w:val="0"/>
        <w:spacing w:after="0" w:line="240" w:lineRule="auto"/>
        <w:contextualSpacing/>
        <w:rPr>
          <w:rFonts w:ascii="Times New Roman" w:hAnsi="Times New Roman" w:cs="Times New Roman"/>
          <w:sz w:val="24"/>
          <w:szCs w:val="24"/>
        </w:rPr>
      </w:pPr>
    </w:p>
    <w:p w:rsidRPr="00EE4392" w:rsidR="00EE4392" w:rsidP="00B446F0" w:rsidRDefault="00EE4392" w14:paraId="1532080D" w14:textId="77777777">
      <w:pPr>
        <w:autoSpaceDE w:val="0"/>
        <w:autoSpaceDN w:val="0"/>
        <w:adjustRightInd w:val="0"/>
        <w:spacing w:after="0" w:line="240" w:lineRule="auto"/>
        <w:contextualSpacing/>
        <w:rPr>
          <w:rFonts w:ascii="Times New Roman" w:hAnsi="Times New Roman" w:cs="Times New Roman"/>
          <w:sz w:val="24"/>
          <w:szCs w:val="24"/>
        </w:rPr>
      </w:pPr>
    </w:p>
    <w:p w:rsidRPr="00EE4392" w:rsidR="00E75D57" w:rsidP="005D3E5F" w:rsidRDefault="00901040" w14:paraId="37839294" w14:textId="533F5D32">
      <w:pPr>
        <w:autoSpaceDE w:val="0"/>
        <w:autoSpaceDN w:val="0"/>
        <w:adjustRightInd w:val="0"/>
        <w:spacing w:after="120" w:line="240" w:lineRule="auto"/>
        <w:rPr>
          <w:rFonts w:ascii="Times New Roman" w:hAnsi="Times New Roman" w:eastAsia="Times New Roman" w:cs="Times New Roman"/>
          <w:b/>
          <w:bCs/>
          <w:sz w:val="24"/>
          <w:szCs w:val="24"/>
        </w:rPr>
      </w:pPr>
      <w:r w:rsidRPr="00EE4392">
        <w:rPr>
          <w:rFonts w:ascii="Times New Roman" w:hAnsi="Times New Roman" w:eastAsia="Times New Roman" w:cs="Times New Roman"/>
          <w:b/>
          <w:bCs/>
          <w:sz w:val="24"/>
          <w:szCs w:val="24"/>
        </w:rPr>
        <w:t>B3.</w:t>
      </w:r>
      <w:r w:rsidRPr="00EE4392">
        <w:rPr>
          <w:rFonts w:ascii="Times New Roman" w:hAnsi="Times New Roman" w:eastAsia="Times New Roman" w:cs="Times New Roman"/>
          <w:b/>
          <w:bCs/>
          <w:sz w:val="24"/>
          <w:szCs w:val="24"/>
        </w:rPr>
        <w:tab/>
        <w:t>Design of Data Collection Instruments</w:t>
      </w:r>
    </w:p>
    <w:p w:rsidRPr="00EE4392" w:rsidR="00E75D57" w:rsidP="005D3E5F" w:rsidRDefault="00E75D57" w14:paraId="799139A7" w14:textId="783242FC">
      <w:pPr>
        <w:autoSpaceDE w:val="0"/>
        <w:autoSpaceDN w:val="0"/>
        <w:adjustRightInd w:val="0"/>
        <w:spacing w:after="60" w:line="240" w:lineRule="auto"/>
        <w:ind w:left="720"/>
        <w:rPr>
          <w:rFonts w:ascii="Times New Roman" w:hAnsi="Times New Roman" w:eastAsia="Times New Roman" w:cs="Times New Roman"/>
          <w:b/>
          <w:bCs/>
          <w:i/>
          <w:sz w:val="24"/>
          <w:szCs w:val="24"/>
        </w:rPr>
      </w:pPr>
      <w:r w:rsidRPr="00EE4392">
        <w:rPr>
          <w:rFonts w:ascii="Times New Roman" w:hAnsi="Times New Roman" w:eastAsia="Times New Roman" w:cs="Times New Roman"/>
          <w:b/>
          <w:bCs/>
          <w:i/>
          <w:sz w:val="24"/>
          <w:szCs w:val="24"/>
        </w:rPr>
        <w:t>Development of Data Collection Instruments</w:t>
      </w:r>
    </w:p>
    <w:p w:rsidRPr="00EE4392" w:rsidR="0083413C" w:rsidP="0083413C" w:rsidRDefault="0083413C" w14:paraId="0D6797BD" w14:textId="4A13636B">
      <w:pPr>
        <w:autoSpaceDE w:val="0"/>
        <w:autoSpaceDN w:val="0"/>
        <w:adjustRightInd w:val="0"/>
        <w:spacing w:after="0" w:line="240" w:lineRule="auto"/>
        <w:ind w:left="720"/>
        <w:rPr>
          <w:rFonts w:ascii="Times New Roman" w:hAnsi="Times New Roman" w:cs="Times New Roman"/>
          <w:sz w:val="24"/>
          <w:szCs w:val="24"/>
        </w:rPr>
      </w:pPr>
      <w:proofErr w:type="spellStart"/>
      <w:r w:rsidRPr="00EE4392">
        <w:rPr>
          <w:rFonts w:ascii="Times New Roman" w:hAnsi="Times New Roman" w:eastAsia="Times New Roman" w:cs="Times New Roman"/>
          <w:sz w:val="24"/>
          <w:szCs w:val="24"/>
        </w:rPr>
        <w:t>Westat’s</w:t>
      </w:r>
      <w:proofErr w:type="spellEnd"/>
      <w:r w:rsidRPr="00EE4392">
        <w:rPr>
          <w:rFonts w:ascii="Times New Roman" w:hAnsi="Times New Roman" w:eastAsia="Times New Roman" w:cs="Times New Roman"/>
          <w:sz w:val="24"/>
          <w:szCs w:val="24"/>
        </w:rPr>
        <w:t xml:space="preserve"> goal is to identify and develop case study reports about different types of </w:t>
      </w:r>
      <w:r w:rsidRPr="00EE4392">
        <w:rPr>
          <w:rFonts w:ascii="Times New Roman" w:hAnsi="Times New Roman" w:cs="Times New Roman"/>
          <w:sz w:val="24"/>
          <w:szCs w:val="24"/>
        </w:rPr>
        <w:t xml:space="preserve">human service organizations that developed data sharing initiatives and have a story that </w:t>
      </w:r>
      <w:r w:rsidRPr="00EE4392" w:rsidR="008D34A4">
        <w:rPr>
          <w:rFonts w:ascii="Times New Roman" w:hAnsi="Times New Roman" w:cs="Times New Roman"/>
          <w:sz w:val="24"/>
          <w:szCs w:val="24"/>
        </w:rPr>
        <w:t>is likely to</w:t>
      </w:r>
      <w:r w:rsidRPr="00EE4392">
        <w:rPr>
          <w:rFonts w:ascii="Times New Roman" w:hAnsi="Times New Roman" w:cs="Times New Roman"/>
          <w:sz w:val="24"/>
          <w:szCs w:val="24"/>
        </w:rPr>
        <w:t xml:space="preserve"> inspire other organizations to develop their own initiative.  </w:t>
      </w:r>
    </w:p>
    <w:p w:rsidRPr="00EE4392" w:rsidR="0083413C" w:rsidP="0083413C" w:rsidRDefault="0083413C" w14:paraId="3E2DBB72" w14:textId="77777777">
      <w:pPr>
        <w:autoSpaceDE w:val="0"/>
        <w:autoSpaceDN w:val="0"/>
        <w:adjustRightInd w:val="0"/>
        <w:spacing w:after="0" w:line="240" w:lineRule="auto"/>
        <w:rPr>
          <w:rFonts w:ascii="Times New Roman" w:hAnsi="Times New Roman" w:cs="Times New Roman"/>
          <w:sz w:val="24"/>
          <w:szCs w:val="24"/>
        </w:rPr>
      </w:pPr>
    </w:p>
    <w:p w:rsidRPr="00EE4392" w:rsidR="009055F4" w:rsidP="0083413C" w:rsidRDefault="000F1443" w14:paraId="644C04E8" w14:textId="66471383">
      <w:pPr>
        <w:autoSpaceDE w:val="0"/>
        <w:autoSpaceDN w:val="0"/>
        <w:adjustRightInd w:val="0"/>
        <w:spacing w:after="0" w:line="240" w:lineRule="auto"/>
        <w:ind w:left="720"/>
        <w:rPr>
          <w:rFonts w:ascii="Times New Roman" w:hAnsi="Times New Roman" w:eastAsia="Times New Roman" w:cs="Times New Roman"/>
          <w:sz w:val="24"/>
          <w:szCs w:val="24"/>
        </w:rPr>
      </w:pPr>
      <w:proofErr w:type="spellStart"/>
      <w:r w:rsidRPr="00EE4392">
        <w:rPr>
          <w:rFonts w:ascii="Times New Roman" w:hAnsi="Times New Roman" w:cs="Times New Roman"/>
          <w:sz w:val="24"/>
          <w:szCs w:val="24"/>
        </w:rPr>
        <w:t>Westat</w:t>
      </w:r>
      <w:proofErr w:type="spellEnd"/>
      <w:r w:rsidRPr="00EE4392">
        <w:rPr>
          <w:rFonts w:ascii="Times New Roman" w:hAnsi="Times New Roman" w:cs="Times New Roman"/>
          <w:sz w:val="24"/>
          <w:szCs w:val="24"/>
        </w:rPr>
        <w:t xml:space="preserve"> designed the </w:t>
      </w:r>
      <w:r w:rsidRPr="00EE4392" w:rsidR="00072821">
        <w:rPr>
          <w:rFonts w:ascii="Times New Roman" w:hAnsi="Times New Roman" w:cs="Times New Roman"/>
          <w:sz w:val="24"/>
          <w:szCs w:val="24"/>
        </w:rPr>
        <w:t>questionnaire</w:t>
      </w:r>
      <w:r w:rsidRPr="00EE4392">
        <w:rPr>
          <w:rFonts w:ascii="Times New Roman" w:hAnsi="Times New Roman" w:cs="Times New Roman"/>
          <w:sz w:val="24"/>
          <w:szCs w:val="24"/>
        </w:rPr>
        <w:t xml:space="preserve"> </w:t>
      </w:r>
      <w:r w:rsidRPr="00EE4392" w:rsidR="006D2BC0">
        <w:rPr>
          <w:rFonts w:ascii="Times New Roman" w:hAnsi="Times New Roman" w:cs="Times New Roman"/>
          <w:sz w:val="24"/>
          <w:szCs w:val="24"/>
        </w:rPr>
        <w:t xml:space="preserve">to </w:t>
      </w:r>
      <w:r w:rsidRPr="00EE4392" w:rsidR="0083413C">
        <w:rPr>
          <w:rFonts w:ascii="Times New Roman" w:hAnsi="Times New Roman" w:cs="Times New Roman"/>
          <w:sz w:val="24"/>
          <w:szCs w:val="24"/>
        </w:rPr>
        <w:t xml:space="preserve">identify organizations that share data, how they share data, and if they would like to participate.  They </w:t>
      </w:r>
      <w:r w:rsidRPr="00EE4392" w:rsidR="009055F4">
        <w:rPr>
          <w:rFonts w:ascii="Times New Roman" w:hAnsi="Times New Roman" w:eastAsia="Times New Roman" w:cs="Times New Roman"/>
          <w:sz w:val="24"/>
          <w:szCs w:val="24"/>
        </w:rPr>
        <w:t xml:space="preserve">designed the interview questions to </w:t>
      </w:r>
      <w:r w:rsidRPr="00EE4392" w:rsidR="00BD1A4F">
        <w:rPr>
          <w:rFonts w:ascii="Times New Roman" w:hAnsi="Times New Roman" w:eastAsia="Times New Roman" w:cs="Times New Roman"/>
          <w:sz w:val="24"/>
          <w:szCs w:val="24"/>
        </w:rPr>
        <w:t>collect the information</w:t>
      </w:r>
      <w:r w:rsidRPr="00EE4392" w:rsidR="009055F4">
        <w:rPr>
          <w:rFonts w:ascii="Times New Roman" w:hAnsi="Times New Roman" w:eastAsia="Times New Roman" w:cs="Times New Roman"/>
          <w:sz w:val="24"/>
          <w:szCs w:val="24"/>
        </w:rPr>
        <w:t xml:space="preserve"> </w:t>
      </w:r>
      <w:r w:rsidRPr="00EE4392" w:rsidR="00BD1A4F">
        <w:rPr>
          <w:rFonts w:ascii="Times New Roman" w:hAnsi="Times New Roman" w:eastAsia="Times New Roman" w:cs="Times New Roman"/>
          <w:sz w:val="24"/>
          <w:szCs w:val="24"/>
        </w:rPr>
        <w:t xml:space="preserve">needed to </w:t>
      </w:r>
      <w:r w:rsidRPr="00EE4392" w:rsidR="0083413C">
        <w:rPr>
          <w:rFonts w:ascii="Times New Roman" w:hAnsi="Times New Roman" w:eastAsia="Times New Roman" w:cs="Times New Roman"/>
          <w:sz w:val="24"/>
          <w:szCs w:val="24"/>
        </w:rPr>
        <w:t>understand their data sharing activities, how they developed, what went well, and what led to challenges.  The interviews are</w:t>
      </w:r>
      <w:r w:rsidRPr="00EE4392" w:rsidR="00D94FEA">
        <w:rPr>
          <w:rFonts w:ascii="Times New Roman" w:hAnsi="Times New Roman" w:eastAsia="Times New Roman" w:cs="Times New Roman"/>
          <w:sz w:val="24"/>
          <w:szCs w:val="24"/>
        </w:rPr>
        <w:t xml:space="preserve"> semi-structured </w:t>
      </w:r>
      <w:r w:rsidR="00A15F07">
        <w:rPr>
          <w:rFonts w:ascii="Times New Roman" w:hAnsi="Times New Roman" w:eastAsia="Times New Roman" w:cs="Times New Roman"/>
          <w:sz w:val="24"/>
          <w:szCs w:val="24"/>
        </w:rPr>
        <w:t xml:space="preserve">to allow </w:t>
      </w:r>
      <w:proofErr w:type="spellStart"/>
      <w:r w:rsidRPr="00EE4392" w:rsidR="00D94FEA">
        <w:rPr>
          <w:rFonts w:ascii="Times New Roman" w:hAnsi="Times New Roman" w:eastAsia="Times New Roman" w:cs="Times New Roman"/>
          <w:sz w:val="24"/>
          <w:szCs w:val="24"/>
        </w:rPr>
        <w:t>Westat</w:t>
      </w:r>
      <w:proofErr w:type="spellEnd"/>
      <w:r w:rsidRPr="00EE4392" w:rsidR="00D94FEA">
        <w:rPr>
          <w:rFonts w:ascii="Times New Roman" w:hAnsi="Times New Roman" w:eastAsia="Times New Roman" w:cs="Times New Roman"/>
          <w:sz w:val="24"/>
          <w:szCs w:val="24"/>
        </w:rPr>
        <w:t xml:space="preserve"> to </w:t>
      </w:r>
      <w:r w:rsidRPr="00EE4392" w:rsidR="009055F4">
        <w:rPr>
          <w:rFonts w:ascii="Times New Roman" w:hAnsi="Times New Roman" w:eastAsia="Times New Roman" w:cs="Times New Roman"/>
          <w:sz w:val="24"/>
          <w:szCs w:val="24"/>
        </w:rPr>
        <w:t>individualize the</w:t>
      </w:r>
      <w:r w:rsidRPr="00EE4392" w:rsidR="00D94FEA">
        <w:rPr>
          <w:rFonts w:ascii="Times New Roman" w:hAnsi="Times New Roman" w:eastAsia="Times New Roman" w:cs="Times New Roman"/>
          <w:sz w:val="24"/>
          <w:szCs w:val="24"/>
        </w:rPr>
        <w:t xml:space="preserve"> questions</w:t>
      </w:r>
      <w:r w:rsidRPr="00EE4392" w:rsidR="009055F4">
        <w:rPr>
          <w:rFonts w:ascii="Times New Roman" w:hAnsi="Times New Roman" w:eastAsia="Times New Roman" w:cs="Times New Roman"/>
          <w:sz w:val="24"/>
          <w:szCs w:val="24"/>
        </w:rPr>
        <w:t xml:space="preserve"> based on the interviewee’s role and their responses to questions</w:t>
      </w:r>
      <w:r w:rsidR="00A15F07">
        <w:rPr>
          <w:rFonts w:ascii="Times New Roman" w:hAnsi="Times New Roman" w:eastAsia="Times New Roman" w:cs="Times New Roman"/>
          <w:sz w:val="24"/>
          <w:szCs w:val="24"/>
        </w:rPr>
        <w:t xml:space="preserve"> as they move through the interview</w:t>
      </w:r>
      <w:r w:rsidRPr="00EE4392" w:rsidR="009055F4">
        <w:rPr>
          <w:rFonts w:ascii="Times New Roman" w:hAnsi="Times New Roman" w:eastAsia="Times New Roman" w:cs="Times New Roman"/>
          <w:sz w:val="24"/>
          <w:szCs w:val="24"/>
        </w:rPr>
        <w:t>.</w:t>
      </w:r>
    </w:p>
    <w:p w:rsidRPr="00EE4392" w:rsidR="00BB2925" w:rsidP="00B446F0" w:rsidRDefault="00BB2925" w14:paraId="06FDE945" w14:textId="6F484AAD">
      <w:pPr>
        <w:autoSpaceDE w:val="0"/>
        <w:autoSpaceDN w:val="0"/>
        <w:adjustRightInd w:val="0"/>
        <w:spacing w:after="0" w:line="240" w:lineRule="auto"/>
        <w:ind w:left="720"/>
        <w:rPr>
          <w:rFonts w:ascii="Times New Roman" w:hAnsi="Times New Roman" w:eastAsia="Times New Roman" w:cs="Times New Roman"/>
          <w:sz w:val="24"/>
          <w:szCs w:val="24"/>
        </w:rPr>
      </w:pPr>
    </w:p>
    <w:p w:rsidRPr="00EE4392" w:rsidR="00D94FEA" w:rsidP="00B446F0" w:rsidRDefault="00BD1A4F" w14:paraId="5D8C8925" w14:textId="7A54428C">
      <w:pPr>
        <w:autoSpaceDE w:val="0"/>
        <w:autoSpaceDN w:val="0"/>
        <w:adjustRightInd w:val="0"/>
        <w:spacing w:after="0" w:line="240" w:lineRule="auto"/>
        <w:ind w:left="720"/>
        <w:rPr>
          <w:rFonts w:ascii="Times New Roman" w:hAnsi="Times New Roman" w:eastAsia="Times New Roman" w:cs="Times New Roman"/>
          <w:sz w:val="24"/>
          <w:szCs w:val="24"/>
        </w:rPr>
      </w:pPr>
      <w:r w:rsidRPr="00EE4392">
        <w:rPr>
          <w:rFonts w:ascii="Times New Roman" w:hAnsi="Times New Roman" w:eastAsia="Times New Roman" w:cs="Times New Roman"/>
          <w:sz w:val="24"/>
          <w:szCs w:val="24"/>
        </w:rPr>
        <w:t>Since these collections are</w:t>
      </w:r>
      <w:r w:rsidRPr="00EE4392" w:rsidR="000653A0">
        <w:rPr>
          <w:rFonts w:ascii="Times New Roman" w:hAnsi="Times New Roman" w:eastAsia="Times New Roman" w:cs="Times New Roman"/>
          <w:sz w:val="24"/>
          <w:szCs w:val="24"/>
        </w:rPr>
        <w:t xml:space="preserve"> not</w:t>
      </w:r>
      <w:r w:rsidRPr="00EE4392">
        <w:rPr>
          <w:rFonts w:ascii="Times New Roman" w:hAnsi="Times New Roman" w:eastAsia="Times New Roman" w:cs="Times New Roman"/>
          <w:sz w:val="24"/>
          <w:szCs w:val="24"/>
        </w:rPr>
        <w:t xml:space="preserve"> designed to be statistically significant, we do not have a process in place to measure error.</w:t>
      </w:r>
      <w:r w:rsidRPr="00EE4392" w:rsidR="00D94FEA">
        <w:rPr>
          <w:rFonts w:ascii="Times New Roman" w:hAnsi="Times New Roman" w:eastAsia="Times New Roman" w:cs="Times New Roman"/>
          <w:sz w:val="24"/>
          <w:szCs w:val="24"/>
        </w:rPr>
        <w:t xml:space="preserve"> </w:t>
      </w:r>
      <w:r w:rsidRPr="00EE4392" w:rsidR="000653A0">
        <w:rPr>
          <w:rFonts w:ascii="Times New Roman" w:hAnsi="Times New Roman" w:eastAsia="Times New Roman" w:cs="Times New Roman"/>
          <w:sz w:val="24"/>
          <w:szCs w:val="24"/>
        </w:rPr>
        <w:t>However, t</w:t>
      </w:r>
      <w:r w:rsidRPr="00EE4392" w:rsidR="00D94FEA">
        <w:rPr>
          <w:rFonts w:ascii="Times New Roman" w:hAnsi="Times New Roman" w:eastAsia="Times New Roman" w:cs="Times New Roman"/>
          <w:sz w:val="24"/>
          <w:szCs w:val="24"/>
        </w:rPr>
        <w:t>he lead</w:t>
      </w:r>
      <w:r w:rsidRPr="00EE4392" w:rsidR="00803030">
        <w:rPr>
          <w:rFonts w:ascii="Times New Roman" w:hAnsi="Times New Roman" w:eastAsia="Times New Roman" w:cs="Times New Roman"/>
          <w:sz w:val="24"/>
          <w:szCs w:val="24"/>
        </w:rPr>
        <w:t>er</w:t>
      </w:r>
      <w:r w:rsidRPr="00EE4392" w:rsidR="00D94FEA">
        <w:rPr>
          <w:rFonts w:ascii="Times New Roman" w:hAnsi="Times New Roman" w:eastAsia="Times New Roman" w:cs="Times New Roman"/>
          <w:sz w:val="24"/>
          <w:szCs w:val="24"/>
        </w:rPr>
        <w:t xml:space="preserve"> of </w:t>
      </w:r>
      <w:r w:rsidRPr="00EE4392" w:rsidR="000653A0">
        <w:rPr>
          <w:rFonts w:ascii="Times New Roman" w:hAnsi="Times New Roman" w:eastAsia="Times New Roman" w:cs="Times New Roman"/>
          <w:sz w:val="24"/>
          <w:szCs w:val="24"/>
        </w:rPr>
        <w:t>the</w:t>
      </w:r>
      <w:r w:rsidRPr="00EE4392" w:rsidR="00D94FEA">
        <w:rPr>
          <w:rFonts w:ascii="Times New Roman" w:hAnsi="Times New Roman" w:eastAsia="Times New Roman" w:cs="Times New Roman"/>
          <w:sz w:val="24"/>
          <w:szCs w:val="24"/>
        </w:rPr>
        <w:t xml:space="preserve"> organization </w:t>
      </w:r>
      <w:r w:rsidRPr="00EE4392" w:rsidR="000653A0">
        <w:rPr>
          <w:rFonts w:ascii="Times New Roman" w:hAnsi="Times New Roman" w:eastAsia="Times New Roman" w:cs="Times New Roman"/>
          <w:sz w:val="24"/>
          <w:szCs w:val="24"/>
        </w:rPr>
        <w:t>selected for each</w:t>
      </w:r>
      <w:r w:rsidRPr="00EE4392" w:rsidR="00D94FEA">
        <w:rPr>
          <w:rFonts w:ascii="Times New Roman" w:hAnsi="Times New Roman" w:eastAsia="Times New Roman" w:cs="Times New Roman"/>
          <w:sz w:val="24"/>
          <w:szCs w:val="24"/>
        </w:rPr>
        <w:t xml:space="preserve"> case study will have opportunity to review the draft case study</w:t>
      </w:r>
      <w:r w:rsidRPr="00EE4392" w:rsidR="004D62B7">
        <w:rPr>
          <w:rFonts w:ascii="Times New Roman" w:hAnsi="Times New Roman" w:eastAsia="Times New Roman" w:cs="Times New Roman"/>
          <w:sz w:val="24"/>
          <w:szCs w:val="24"/>
        </w:rPr>
        <w:t xml:space="preserve"> report</w:t>
      </w:r>
      <w:r w:rsidRPr="00EE4392" w:rsidR="00D94FEA">
        <w:rPr>
          <w:rFonts w:ascii="Times New Roman" w:hAnsi="Times New Roman" w:eastAsia="Times New Roman" w:cs="Times New Roman"/>
          <w:sz w:val="24"/>
          <w:szCs w:val="24"/>
        </w:rPr>
        <w:t xml:space="preserve"> and request changes to anything inaccurate before it is published.  </w:t>
      </w:r>
    </w:p>
    <w:p w:rsidRPr="00EE4392" w:rsidR="00BD1A4F" w:rsidP="00B446F0" w:rsidRDefault="00BD1A4F" w14:paraId="4365B068" w14:textId="3B6B8848">
      <w:pPr>
        <w:autoSpaceDE w:val="0"/>
        <w:autoSpaceDN w:val="0"/>
        <w:adjustRightInd w:val="0"/>
        <w:spacing w:after="0" w:line="240" w:lineRule="auto"/>
        <w:rPr>
          <w:rFonts w:ascii="Times New Roman" w:hAnsi="Times New Roman" w:eastAsia="Times New Roman" w:cs="Times New Roman"/>
          <w:sz w:val="24"/>
          <w:szCs w:val="24"/>
        </w:rPr>
      </w:pPr>
    </w:p>
    <w:p w:rsidRPr="00EE4392" w:rsidR="00EE4392" w:rsidP="00B446F0" w:rsidRDefault="00EE4392" w14:paraId="2757F66B" w14:textId="77777777">
      <w:pPr>
        <w:autoSpaceDE w:val="0"/>
        <w:autoSpaceDN w:val="0"/>
        <w:adjustRightInd w:val="0"/>
        <w:spacing w:after="0" w:line="240" w:lineRule="auto"/>
        <w:rPr>
          <w:rFonts w:ascii="Times New Roman" w:hAnsi="Times New Roman" w:eastAsia="Times New Roman" w:cs="Times New Roman"/>
          <w:sz w:val="24"/>
          <w:szCs w:val="24"/>
        </w:rPr>
      </w:pPr>
    </w:p>
    <w:p w:rsidRPr="00EE4392" w:rsidR="00EB6134" w:rsidP="005D3E5F" w:rsidRDefault="00901040" w14:paraId="6079F68E" w14:textId="2B5B27D7">
      <w:pPr>
        <w:autoSpaceDE w:val="0"/>
        <w:autoSpaceDN w:val="0"/>
        <w:adjustRightInd w:val="0"/>
        <w:spacing w:after="120" w:line="240" w:lineRule="auto"/>
        <w:rPr>
          <w:rFonts w:ascii="Times New Roman" w:hAnsi="Times New Roman" w:eastAsia="Times New Roman" w:cs="Times New Roman"/>
          <w:b/>
          <w:bCs/>
          <w:sz w:val="24"/>
          <w:szCs w:val="24"/>
        </w:rPr>
      </w:pPr>
      <w:r w:rsidRPr="00EE4392">
        <w:rPr>
          <w:rFonts w:ascii="Times New Roman" w:hAnsi="Times New Roman" w:eastAsia="Times New Roman" w:cs="Times New Roman"/>
          <w:b/>
          <w:bCs/>
          <w:sz w:val="24"/>
          <w:szCs w:val="24"/>
        </w:rPr>
        <w:t xml:space="preserve">B4. </w:t>
      </w:r>
      <w:r w:rsidRPr="00EE4392" w:rsidR="00DF1291">
        <w:rPr>
          <w:rFonts w:ascii="Times New Roman" w:hAnsi="Times New Roman" w:eastAsia="Times New Roman" w:cs="Times New Roman"/>
          <w:b/>
          <w:bCs/>
          <w:sz w:val="24"/>
          <w:szCs w:val="24"/>
        </w:rPr>
        <w:tab/>
      </w:r>
      <w:r w:rsidRPr="00EE4392">
        <w:rPr>
          <w:rFonts w:ascii="Times New Roman" w:hAnsi="Times New Roman" w:eastAsia="Times New Roman" w:cs="Times New Roman"/>
          <w:b/>
          <w:bCs/>
          <w:sz w:val="24"/>
          <w:szCs w:val="24"/>
        </w:rPr>
        <w:t>Collection of Data</w:t>
      </w:r>
      <w:r w:rsidRPr="00EE4392" w:rsidR="00EB6134">
        <w:rPr>
          <w:rFonts w:ascii="Times New Roman" w:hAnsi="Times New Roman" w:eastAsia="Times New Roman" w:cs="Times New Roman"/>
          <w:b/>
          <w:bCs/>
          <w:sz w:val="24"/>
          <w:szCs w:val="24"/>
        </w:rPr>
        <w:t xml:space="preserve"> and Quality Control</w:t>
      </w:r>
    </w:p>
    <w:p w:rsidRPr="00EE4392" w:rsidR="00D94FEA" w:rsidP="00B446F0" w:rsidRDefault="00D94FEA" w14:paraId="6D8EE275" w14:textId="50C6F9DF">
      <w:pPr>
        <w:autoSpaceDE w:val="0"/>
        <w:autoSpaceDN w:val="0"/>
        <w:adjustRightInd w:val="0"/>
        <w:spacing w:after="0" w:line="240" w:lineRule="auto"/>
        <w:ind w:left="720"/>
        <w:rPr>
          <w:rFonts w:ascii="Times New Roman" w:hAnsi="Times New Roman" w:eastAsia="Times New Roman" w:cs="Times New Roman"/>
          <w:sz w:val="24"/>
          <w:szCs w:val="24"/>
        </w:rPr>
      </w:pPr>
      <w:r w:rsidRPr="00EE4392">
        <w:rPr>
          <w:rFonts w:ascii="Times New Roman" w:hAnsi="Times New Roman" w:eastAsia="Times New Roman" w:cs="Times New Roman"/>
          <w:sz w:val="24"/>
          <w:szCs w:val="24"/>
        </w:rPr>
        <w:t xml:space="preserve">All information </w:t>
      </w:r>
      <w:r w:rsidRPr="00EE4392" w:rsidR="00C90ED7">
        <w:rPr>
          <w:rFonts w:ascii="Times New Roman" w:hAnsi="Times New Roman" w:eastAsia="Times New Roman" w:cs="Times New Roman"/>
          <w:sz w:val="24"/>
          <w:szCs w:val="24"/>
        </w:rPr>
        <w:t xml:space="preserve">will be </w:t>
      </w:r>
      <w:r w:rsidRPr="00EE4392">
        <w:rPr>
          <w:rFonts w:ascii="Times New Roman" w:hAnsi="Times New Roman" w:eastAsia="Times New Roman" w:cs="Times New Roman"/>
          <w:sz w:val="24"/>
          <w:szCs w:val="24"/>
        </w:rPr>
        <w:t xml:space="preserve">collected </w:t>
      </w:r>
      <w:r w:rsidRPr="00EE4392" w:rsidR="00BD1A4F">
        <w:rPr>
          <w:rFonts w:ascii="Times New Roman" w:hAnsi="Times New Roman" w:eastAsia="Times New Roman" w:cs="Times New Roman"/>
          <w:sz w:val="24"/>
          <w:szCs w:val="24"/>
        </w:rPr>
        <w:t xml:space="preserve">by </w:t>
      </w:r>
      <w:proofErr w:type="spellStart"/>
      <w:r w:rsidRPr="00EE4392" w:rsidR="00BD1A4F">
        <w:rPr>
          <w:rFonts w:ascii="Times New Roman" w:hAnsi="Times New Roman" w:eastAsia="Times New Roman" w:cs="Times New Roman"/>
          <w:sz w:val="24"/>
          <w:szCs w:val="24"/>
        </w:rPr>
        <w:t>Westat</w:t>
      </w:r>
      <w:proofErr w:type="spellEnd"/>
      <w:r w:rsidRPr="00EE4392">
        <w:rPr>
          <w:rFonts w:ascii="Times New Roman" w:hAnsi="Times New Roman" w:eastAsia="Times New Roman" w:cs="Times New Roman"/>
          <w:sz w:val="24"/>
          <w:szCs w:val="24"/>
        </w:rPr>
        <w:t>, Inc., under a contract with ACF.</w:t>
      </w:r>
    </w:p>
    <w:p w:rsidRPr="00EE4392" w:rsidR="00BD1A4F" w:rsidP="00B446F0" w:rsidRDefault="00BD1A4F" w14:paraId="535A7703" w14:textId="07F3377F">
      <w:pPr>
        <w:autoSpaceDE w:val="0"/>
        <w:autoSpaceDN w:val="0"/>
        <w:adjustRightInd w:val="0"/>
        <w:spacing w:after="0" w:line="240" w:lineRule="auto"/>
        <w:ind w:left="720"/>
        <w:rPr>
          <w:rFonts w:ascii="Times New Roman" w:hAnsi="Times New Roman" w:eastAsia="Times New Roman" w:cs="Times New Roman"/>
          <w:sz w:val="24"/>
          <w:szCs w:val="24"/>
        </w:rPr>
      </w:pPr>
    </w:p>
    <w:p w:rsidRPr="00EE4392" w:rsidR="00C90ED7" w:rsidP="00B446F0" w:rsidRDefault="00C90ED7" w14:paraId="3B34DAEA" w14:textId="4FC46773">
      <w:pPr>
        <w:autoSpaceDE w:val="0"/>
        <w:autoSpaceDN w:val="0"/>
        <w:adjustRightInd w:val="0"/>
        <w:spacing w:after="0" w:line="240" w:lineRule="auto"/>
        <w:ind w:left="720"/>
        <w:rPr>
          <w:rFonts w:ascii="Times New Roman" w:hAnsi="Times New Roman" w:cs="Times New Roman"/>
          <w:sz w:val="24"/>
          <w:szCs w:val="24"/>
        </w:rPr>
      </w:pPr>
      <w:proofErr w:type="spellStart"/>
      <w:r w:rsidRPr="00EE4392">
        <w:rPr>
          <w:rFonts w:ascii="Times New Roman" w:hAnsi="Times New Roman" w:cs="Times New Roman"/>
          <w:sz w:val="24"/>
          <w:szCs w:val="24"/>
        </w:rPr>
        <w:t>Westat</w:t>
      </w:r>
      <w:proofErr w:type="spellEnd"/>
      <w:r w:rsidRPr="00EE4392">
        <w:rPr>
          <w:rFonts w:ascii="Times New Roman" w:hAnsi="Times New Roman" w:cs="Times New Roman"/>
          <w:sz w:val="24"/>
          <w:szCs w:val="24"/>
        </w:rPr>
        <w:t xml:space="preserve"> </w:t>
      </w:r>
      <w:r w:rsidRPr="00EE4392" w:rsidR="00892DE9">
        <w:rPr>
          <w:rFonts w:ascii="Times New Roman" w:hAnsi="Times New Roman" w:cs="Times New Roman"/>
          <w:sz w:val="24"/>
          <w:szCs w:val="24"/>
        </w:rPr>
        <w:t>plans</w:t>
      </w:r>
      <w:r w:rsidRPr="00EE4392">
        <w:rPr>
          <w:rFonts w:ascii="Times New Roman" w:hAnsi="Times New Roman" w:cs="Times New Roman"/>
          <w:sz w:val="24"/>
          <w:szCs w:val="24"/>
        </w:rPr>
        <w:t xml:space="preserve"> to identify organizations by reviewing publicly available information and talking to a small panel of experts.  </w:t>
      </w:r>
      <w:r w:rsidRPr="00EE4392" w:rsidR="0083413C">
        <w:rPr>
          <w:rFonts w:ascii="Times New Roman" w:hAnsi="Times New Roman" w:cs="Times New Roman"/>
          <w:sz w:val="24"/>
          <w:szCs w:val="24"/>
        </w:rPr>
        <w:t xml:space="preserve">They may look online to find the </w:t>
      </w:r>
      <w:r w:rsidRPr="00EE4392">
        <w:rPr>
          <w:rFonts w:ascii="Times New Roman" w:hAnsi="Times New Roman" w:cs="Times New Roman"/>
          <w:sz w:val="24"/>
          <w:szCs w:val="24"/>
        </w:rPr>
        <w:t xml:space="preserve">contact information for leaders of </w:t>
      </w:r>
      <w:r w:rsidRPr="00EE4392" w:rsidR="0083413C">
        <w:rPr>
          <w:rFonts w:ascii="Times New Roman" w:hAnsi="Times New Roman" w:cs="Times New Roman"/>
          <w:sz w:val="24"/>
          <w:szCs w:val="24"/>
        </w:rPr>
        <w:t xml:space="preserve">the more </w:t>
      </w:r>
      <w:r w:rsidRPr="00EE4392">
        <w:rPr>
          <w:rFonts w:ascii="Times New Roman" w:hAnsi="Times New Roman" w:cs="Times New Roman"/>
          <w:sz w:val="24"/>
          <w:szCs w:val="24"/>
        </w:rPr>
        <w:t>promising organizations</w:t>
      </w:r>
      <w:r w:rsidRPr="00EE4392" w:rsidR="00892DE9">
        <w:rPr>
          <w:rFonts w:ascii="Times New Roman" w:hAnsi="Times New Roman" w:cs="Times New Roman"/>
          <w:sz w:val="24"/>
          <w:szCs w:val="24"/>
        </w:rPr>
        <w:t xml:space="preserve"> and email them both a (a) letter about the </w:t>
      </w:r>
      <w:r w:rsidRPr="00EE4392" w:rsidR="00892DE9">
        <w:rPr>
          <w:rFonts w:ascii="Times New Roman" w:hAnsi="Times New Roman" w:cs="Times New Roman"/>
          <w:sz w:val="24"/>
          <w:szCs w:val="24"/>
        </w:rPr>
        <w:lastRenderedPageBreak/>
        <w:t xml:space="preserve">project and (b) </w:t>
      </w:r>
      <w:r w:rsidRPr="00EE4392">
        <w:rPr>
          <w:rFonts w:ascii="Times New Roman" w:hAnsi="Times New Roman" w:cs="Times New Roman"/>
          <w:sz w:val="24"/>
          <w:szCs w:val="24"/>
        </w:rPr>
        <w:t xml:space="preserve">questionnaire </w:t>
      </w:r>
      <w:r w:rsidRPr="00EE4392" w:rsidR="0083413C">
        <w:rPr>
          <w:rFonts w:ascii="Times New Roman" w:hAnsi="Times New Roman" w:cs="Times New Roman"/>
          <w:sz w:val="24"/>
          <w:szCs w:val="24"/>
        </w:rPr>
        <w:t>about</w:t>
      </w:r>
      <w:r w:rsidRPr="00EE4392">
        <w:rPr>
          <w:rFonts w:ascii="Times New Roman" w:hAnsi="Times New Roman" w:cs="Times New Roman"/>
          <w:sz w:val="24"/>
          <w:szCs w:val="24"/>
        </w:rPr>
        <w:t xml:space="preserve"> their data sharing initiative and interest in becoming a case study.  </w:t>
      </w:r>
      <w:bookmarkStart w:name="_Hlk86148262" w:id="4"/>
      <w:proofErr w:type="spellStart"/>
      <w:r w:rsidRPr="00EE4392">
        <w:rPr>
          <w:rFonts w:ascii="Times New Roman" w:hAnsi="Times New Roman" w:cs="Times New Roman"/>
          <w:sz w:val="24"/>
          <w:szCs w:val="24"/>
        </w:rPr>
        <w:t>Westat</w:t>
      </w:r>
      <w:proofErr w:type="spellEnd"/>
      <w:r w:rsidRPr="00EE4392">
        <w:rPr>
          <w:rFonts w:ascii="Times New Roman" w:hAnsi="Times New Roman" w:cs="Times New Roman"/>
          <w:sz w:val="24"/>
          <w:szCs w:val="24"/>
        </w:rPr>
        <w:t xml:space="preserve"> will ask that the questionnaire be completed by either the leader or their delegate.</w:t>
      </w:r>
    </w:p>
    <w:p w:rsidRPr="00EE4392" w:rsidR="00FB5D7F" w:rsidP="00B446F0" w:rsidRDefault="00FB5D7F" w14:paraId="31DE68C1" w14:textId="31CBD7DB">
      <w:pPr>
        <w:autoSpaceDE w:val="0"/>
        <w:autoSpaceDN w:val="0"/>
        <w:adjustRightInd w:val="0"/>
        <w:spacing w:after="0" w:line="240" w:lineRule="auto"/>
        <w:ind w:left="720"/>
        <w:rPr>
          <w:rFonts w:ascii="Times New Roman" w:hAnsi="Times New Roman" w:cs="Times New Roman"/>
          <w:sz w:val="24"/>
          <w:szCs w:val="24"/>
        </w:rPr>
      </w:pPr>
    </w:p>
    <w:p w:rsidRPr="00EE4392" w:rsidR="00FB5D7F" w:rsidP="00B446F0" w:rsidRDefault="00A15F07" w14:paraId="1E21FA1F" w14:textId="34B0FE19">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Once</w:t>
      </w:r>
      <w:r w:rsidRPr="00EE4392">
        <w:rPr>
          <w:rFonts w:ascii="Times New Roman" w:hAnsi="Times New Roman" w:cs="Times New Roman"/>
          <w:sz w:val="24"/>
          <w:szCs w:val="24"/>
        </w:rPr>
        <w:t xml:space="preserve"> </w:t>
      </w:r>
      <w:proofErr w:type="spellStart"/>
      <w:r w:rsidRPr="00EE4392" w:rsidR="00FB5D7F">
        <w:rPr>
          <w:rFonts w:ascii="Times New Roman" w:hAnsi="Times New Roman" w:cs="Times New Roman"/>
          <w:sz w:val="24"/>
          <w:szCs w:val="24"/>
        </w:rPr>
        <w:t>Westat</w:t>
      </w:r>
      <w:proofErr w:type="spellEnd"/>
      <w:r w:rsidRPr="00EE4392" w:rsidR="00FB5D7F">
        <w:rPr>
          <w:rFonts w:ascii="Times New Roman" w:hAnsi="Times New Roman" w:cs="Times New Roman"/>
          <w:sz w:val="24"/>
          <w:szCs w:val="24"/>
        </w:rPr>
        <w:t xml:space="preserve"> selects an organization, they </w:t>
      </w:r>
      <w:r>
        <w:rPr>
          <w:rFonts w:ascii="Times New Roman" w:hAnsi="Times New Roman" w:cs="Times New Roman"/>
          <w:sz w:val="24"/>
          <w:szCs w:val="24"/>
        </w:rPr>
        <w:t xml:space="preserve">will </w:t>
      </w:r>
      <w:r w:rsidRPr="00EE4392" w:rsidR="00FB5D7F">
        <w:rPr>
          <w:rFonts w:ascii="Times New Roman" w:hAnsi="Times New Roman" w:cs="Times New Roman"/>
          <w:sz w:val="24"/>
          <w:szCs w:val="24"/>
        </w:rPr>
        <w:t xml:space="preserve">send the leader an email further explaining the project and a </w:t>
      </w:r>
      <w:r w:rsidRPr="00EE4392" w:rsidR="00FB5D7F">
        <w:rPr>
          <w:rFonts w:ascii="Times New Roman" w:hAnsi="Times New Roman" w:eastAsia="Times New Roman" w:cs="Times New Roman"/>
          <w:sz w:val="24"/>
          <w:szCs w:val="24"/>
        </w:rPr>
        <w:t xml:space="preserve">letter of support from the ACF Deputy Assistant Secretary for Planning Research &amp; Evaluation.  They will </w:t>
      </w:r>
      <w:r w:rsidR="005D3E5F">
        <w:rPr>
          <w:rFonts w:ascii="Times New Roman" w:hAnsi="Times New Roman" w:eastAsia="Times New Roman" w:cs="Times New Roman"/>
          <w:sz w:val="24"/>
          <w:szCs w:val="24"/>
        </w:rPr>
        <w:t xml:space="preserve">try to </w:t>
      </w:r>
      <w:r w:rsidRPr="00EE4392" w:rsidR="00FB5D7F">
        <w:rPr>
          <w:rFonts w:ascii="Times New Roman" w:hAnsi="Times New Roman" w:eastAsia="Times New Roman" w:cs="Times New Roman"/>
          <w:sz w:val="24"/>
          <w:szCs w:val="24"/>
        </w:rPr>
        <w:t xml:space="preserve">gather </w:t>
      </w:r>
      <w:r w:rsidR="00946AC2">
        <w:rPr>
          <w:rFonts w:ascii="Times New Roman" w:hAnsi="Times New Roman" w:eastAsia="Times New Roman" w:cs="Times New Roman"/>
          <w:sz w:val="24"/>
          <w:szCs w:val="24"/>
        </w:rPr>
        <w:t xml:space="preserve">and review </w:t>
      </w:r>
      <w:r w:rsidR="005D3E5F">
        <w:rPr>
          <w:rFonts w:ascii="Times New Roman" w:hAnsi="Times New Roman" w:eastAsia="Times New Roman" w:cs="Times New Roman"/>
          <w:sz w:val="24"/>
          <w:szCs w:val="24"/>
        </w:rPr>
        <w:t xml:space="preserve">additional harder-to-find </w:t>
      </w:r>
      <w:r w:rsidRPr="00EE4392" w:rsidR="00FB5D7F">
        <w:rPr>
          <w:rFonts w:ascii="Times New Roman" w:hAnsi="Times New Roman" w:eastAsia="Times New Roman" w:cs="Times New Roman"/>
          <w:sz w:val="24"/>
          <w:szCs w:val="24"/>
        </w:rPr>
        <w:t xml:space="preserve">public information about the organization.  </w:t>
      </w:r>
      <w:r w:rsidRPr="00EE4392" w:rsidR="0022288F">
        <w:rPr>
          <w:rFonts w:ascii="Times New Roman" w:hAnsi="Times New Roman" w:cs="Times New Roman"/>
          <w:sz w:val="24"/>
          <w:szCs w:val="24"/>
        </w:rPr>
        <w:t xml:space="preserve">Human service organizations usually publicize a privacy statement that summarizes current privacy and confidentiality practices.  However, they generally do not publicize how a data sharing initiative evolved, such as the history, underlying concerns that shaped the end results, parties that participated in the decisions, and why certain plans were cancelled.  For this reason, </w:t>
      </w:r>
      <w:proofErr w:type="spellStart"/>
      <w:r w:rsidRPr="00EE4392" w:rsidR="0022288F">
        <w:rPr>
          <w:rFonts w:ascii="Times New Roman" w:hAnsi="Times New Roman" w:cs="Times New Roman"/>
          <w:sz w:val="24"/>
          <w:szCs w:val="24"/>
        </w:rPr>
        <w:t>Westat</w:t>
      </w:r>
      <w:proofErr w:type="spellEnd"/>
      <w:r w:rsidRPr="00EE4392" w:rsidR="0022288F">
        <w:rPr>
          <w:rFonts w:ascii="Times New Roman" w:hAnsi="Times New Roman" w:cs="Times New Roman"/>
          <w:sz w:val="24"/>
          <w:szCs w:val="24"/>
        </w:rPr>
        <w:t xml:space="preserve"> will also </w:t>
      </w:r>
      <w:r w:rsidRPr="00EE4392" w:rsidR="00FB5D7F">
        <w:rPr>
          <w:rFonts w:ascii="Times New Roman" w:hAnsi="Times New Roman" w:cs="Times New Roman"/>
          <w:sz w:val="24"/>
          <w:szCs w:val="24"/>
        </w:rPr>
        <w:t xml:space="preserve">interview individuals who work for the organization and potentially their partners.  Since each organization has a different structure, uses different technology, has different sharing partners, and faces different external influences, the roles and number of </w:t>
      </w:r>
      <w:r w:rsidRPr="00EE4392" w:rsidR="003147F7">
        <w:rPr>
          <w:rFonts w:ascii="Times New Roman" w:hAnsi="Times New Roman" w:cs="Times New Roman"/>
          <w:sz w:val="24"/>
          <w:szCs w:val="24"/>
        </w:rPr>
        <w:t xml:space="preserve">individuals </w:t>
      </w:r>
      <w:r w:rsidRPr="00EE4392" w:rsidR="00FB5D7F">
        <w:rPr>
          <w:rFonts w:ascii="Times New Roman" w:hAnsi="Times New Roman" w:cs="Times New Roman"/>
          <w:sz w:val="24"/>
          <w:szCs w:val="24"/>
        </w:rPr>
        <w:t>chosen to discuss each data sharing initiative will vary.</w:t>
      </w:r>
    </w:p>
    <w:bookmarkEnd w:id="4"/>
    <w:p w:rsidRPr="00EE4392" w:rsidR="00C90ED7" w:rsidP="00B446F0" w:rsidRDefault="00C90ED7" w14:paraId="64EC0B3E"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Pr="00EE4392" w:rsidR="00AC116E" w:rsidP="00B446F0" w:rsidRDefault="00FB5D7F" w14:paraId="7B273F43" w14:textId="1E4E319F">
      <w:pPr>
        <w:autoSpaceDE w:val="0"/>
        <w:autoSpaceDN w:val="0"/>
        <w:adjustRightInd w:val="0"/>
        <w:spacing w:after="0" w:line="240" w:lineRule="auto"/>
        <w:ind w:left="720"/>
        <w:rPr>
          <w:rFonts w:ascii="Times New Roman" w:hAnsi="Times New Roman" w:eastAsia="Times New Roman" w:cs="Times New Roman"/>
          <w:sz w:val="24"/>
          <w:szCs w:val="24"/>
        </w:rPr>
      </w:pPr>
      <w:r w:rsidRPr="00EE4392">
        <w:rPr>
          <w:rFonts w:ascii="Times New Roman" w:hAnsi="Times New Roman" w:eastAsia="Times New Roman" w:cs="Times New Roman"/>
          <w:sz w:val="24"/>
          <w:szCs w:val="24"/>
        </w:rPr>
        <w:t xml:space="preserve">Interviews </w:t>
      </w:r>
      <w:r w:rsidRPr="00EE4392" w:rsidR="000653A0">
        <w:rPr>
          <w:rFonts w:ascii="Times New Roman" w:hAnsi="Times New Roman" w:eastAsia="Times New Roman" w:cs="Times New Roman"/>
          <w:sz w:val="24"/>
          <w:szCs w:val="24"/>
        </w:rPr>
        <w:t>may</w:t>
      </w:r>
      <w:r w:rsidRPr="00EE4392">
        <w:rPr>
          <w:rFonts w:ascii="Times New Roman" w:hAnsi="Times New Roman" w:eastAsia="Times New Roman" w:cs="Times New Roman"/>
          <w:sz w:val="24"/>
          <w:szCs w:val="24"/>
        </w:rPr>
        <w:t xml:space="preserve"> occur</w:t>
      </w:r>
      <w:r w:rsidRPr="00EE4392" w:rsidR="00072821">
        <w:rPr>
          <w:rFonts w:ascii="Times New Roman" w:hAnsi="Times New Roman" w:eastAsia="Times New Roman" w:cs="Times New Roman"/>
          <w:sz w:val="24"/>
          <w:szCs w:val="24"/>
        </w:rPr>
        <w:t xml:space="preserve"> </w:t>
      </w:r>
      <w:r w:rsidRPr="00EE4392" w:rsidR="005C101F">
        <w:rPr>
          <w:rFonts w:ascii="Times New Roman" w:hAnsi="Times New Roman" w:eastAsia="Times New Roman" w:cs="Times New Roman"/>
          <w:sz w:val="24"/>
          <w:szCs w:val="24"/>
        </w:rPr>
        <w:t>in person</w:t>
      </w:r>
      <w:r w:rsidRPr="00EE4392" w:rsidR="00072821">
        <w:rPr>
          <w:rFonts w:ascii="Times New Roman" w:hAnsi="Times New Roman" w:eastAsia="Times New Roman" w:cs="Times New Roman"/>
          <w:sz w:val="24"/>
          <w:szCs w:val="24"/>
        </w:rPr>
        <w:t>,</w:t>
      </w:r>
      <w:r w:rsidRPr="00EE4392" w:rsidR="005C101F">
        <w:rPr>
          <w:rFonts w:ascii="Times New Roman" w:hAnsi="Times New Roman" w:eastAsia="Times New Roman" w:cs="Times New Roman"/>
          <w:sz w:val="24"/>
          <w:szCs w:val="24"/>
        </w:rPr>
        <w:t xml:space="preserve"> via</w:t>
      </w:r>
      <w:r w:rsidRPr="00EE4392" w:rsidR="00BD1A4F">
        <w:rPr>
          <w:rFonts w:ascii="Times New Roman" w:hAnsi="Times New Roman" w:eastAsia="Times New Roman" w:cs="Times New Roman"/>
          <w:sz w:val="24"/>
          <w:szCs w:val="24"/>
        </w:rPr>
        <w:t xml:space="preserve"> phone</w:t>
      </w:r>
      <w:r w:rsidRPr="00EE4392" w:rsidR="00072821">
        <w:rPr>
          <w:rFonts w:ascii="Times New Roman" w:hAnsi="Times New Roman" w:eastAsia="Times New Roman" w:cs="Times New Roman"/>
          <w:sz w:val="24"/>
          <w:szCs w:val="24"/>
        </w:rPr>
        <w:t>,</w:t>
      </w:r>
      <w:r w:rsidRPr="00EE4392" w:rsidR="00BD1A4F">
        <w:rPr>
          <w:rFonts w:ascii="Times New Roman" w:hAnsi="Times New Roman" w:eastAsia="Times New Roman" w:cs="Times New Roman"/>
          <w:sz w:val="24"/>
          <w:szCs w:val="24"/>
        </w:rPr>
        <w:t xml:space="preserve"> or</w:t>
      </w:r>
      <w:r w:rsidRPr="00EE4392" w:rsidR="00072821">
        <w:rPr>
          <w:rFonts w:ascii="Times New Roman" w:hAnsi="Times New Roman" w:eastAsia="Times New Roman" w:cs="Times New Roman"/>
          <w:sz w:val="24"/>
          <w:szCs w:val="24"/>
        </w:rPr>
        <w:t xml:space="preserve"> via</w:t>
      </w:r>
      <w:r w:rsidRPr="00EE4392" w:rsidR="00BD1A4F">
        <w:rPr>
          <w:rFonts w:ascii="Times New Roman" w:hAnsi="Times New Roman" w:eastAsia="Times New Roman" w:cs="Times New Roman"/>
          <w:sz w:val="24"/>
          <w:szCs w:val="24"/>
        </w:rPr>
        <w:t xml:space="preserve"> virtual conference software</w:t>
      </w:r>
      <w:r w:rsidRPr="00EE4392">
        <w:rPr>
          <w:rFonts w:ascii="Times New Roman" w:hAnsi="Times New Roman" w:eastAsia="Times New Roman" w:cs="Times New Roman"/>
          <w:sz w:val="24"/>
          <w:szCs w:val="24"/>
        </w:rPr>
        <w:t xml:space="preserve"> depending on the interviewee’s preferences.  E</w:t>
      </w:r>
      <w:r w:rsidRPr="00EE4392" w:rsidR="00D94FEA">
        <w:rPr>
          <w:rFonts w:ascii="Times New Roman" w:hAnsi="Times New Roman" w:eastAsia="Times New Roman" w:cs="Times New Roman"/>
          <w:sz w:val="24"/>
          <w:szCs w:val="24"/>
        </w:rPr>
        <w:t>ach interview will either be recorded</w:t>
      </w:r>
      <w:r w:rsidR="00A15F07">
        <w:rPr>
          <w:rFonts w:ascii="Times New Roman" w:hAnsi="Times New Roman" w:eastAsia="Times New Roman" w:cs="Times New Roman"/>
          <w:sz w:val="24"/>
          <w:szCs w:val="24"/>
        </w:rPr>
        <w:t xml:space="preserve">, with respondent’s permissions, </w:t>
      </w:r>
      <w:r w:rsidRPr="00EE4392" w:rsidR="00D94FEA">
        <w:rPr>
          <w:rFonts w:ascii="Times New Roman" w:hAnsi="Times New Roman" w:eastAsia="Times New Roman" w:cs="Times New Roman"/>
          <w:sz w:val="24"/>
          <w:szCs w:val="24"/>
        </w:rPr>
        <w:t xml:space="preserve">or a second person will take notes.  That will help assure that the individual asking the questions is able to focus on the questions and the transcript can be accurately captured.  </w:t>
      </w:r>
      <w:r w:rsidRPr="00EE4392" w:rsidR="00AC116E">
        <w:rPr>
          <w:rFonts w:ascii="Times New Roman" w:hAnsi="Times New Roman" w:eastAsia="Times New Roman" w:cs="Times New Roman"/>
          <w:sz w:val="24"/>
          <w:szCs w:val="24"/>
        </w:rPr>
        <w:t>Moreover, the lead</w:t>
      </w:r>
      <w:r w:rsidRPr="00EE4392" w:rsidR="000653A0">
        <w:rPr>
          <w:rFonts w:ascii="Times New Roman" w:hAnsi="Times New Roman" w:eastAsia="Times New Roman" w:cs="Times New Roman"/>
          <w:sz w:val="24"/>
          <w:szCs w:val="24"/>
        </w:rPr>
        <w:t>er</w:t>
      </w:r>
      <w:r w:rsidRPr="00EE4392" w:rsidR="00AC116E">
        <w:rPr>
          <w:rFonts w:ascii="Times New Roman" w:hAnsi="Times New Roman" w:eastAsia="Times New Roman" w:cs="Times New Roman"/>
          <w:sz w:val="24"/>
          <w:szCs w:val="24"/>
        </w:rPr>
        <w:t xml:space="preserve"> of each organization will have an opportunity to review the draft case study</w:t>
      </w:r>
      <w:r w:rsidRPr="00EE4392" w:rsidR="004D62B7">
        <w:rPr>
          <w:rFonts w:ascii="Times New Roman" w:hAnsi="Times New Roman" w:eastAsia="Times New Roman" w:cs="Times New Roman"/>
          <w:sz w:val="24"/>
          <w:szCs w:val="24"/>
        </w:rPr>
        <w:t xml:space="preserve"> report</w:t>
      </w:r>
      <w:r w:rsidRPr="00EE4392" w:rsidR="00AC116E">
        <w:rPr>
          <w:rFonts w:ascii="Times New Roman" w:hAnsi="Times New Roman" w:eastAsia="Times New Roman" w:cs="Times New Roman"/>
          <w:sz w:val="24"/>
          <w:szCs w:val="24"/>
        </w:rPr>
        <w:t xml:space="preserve"> and </w:t>
      </w:r>
      <w:r w:rsidRPr="00EE4392" w:rsidR="00D94FEA">
        <w:rPr>
          <w:rFonts w:ascii="Times New Roman" w:hAnsi="Times New Roman" w:eastAsia="Times New Roman" w:cs="Times New Roman"/>
          <w:sz w:val="24"/>
          <w:szCs w:val="24"/>
        </w:rPr>
        <w:t xml:space="preserve">request changes to anything inaccurate before it is published.  </w:t>
      </w:r>
    </w:p>
    <w:p w:rsidRPr="00EE4392" w:rsidR="00BB2925" w:rsidP="00B446F0" w:rsidRDefault="00BB2925" w14:paraId="08380490" w14:textId="74952C8D">
      <w:pPr>
        <w:autoSpaceDE w:val="0"/>
        <w:autoSpaceDN w:val="0"/>
        <w:adjustRightInd w:val="0"/>
        <w:spacing w:after="0" w:line="240" w:lineRule="auto"/>
        <w:rPr>
          <w:rFonts w:ascii="Times New Roman" w:hAnsi="Times New Roman" w:eastAsia="Times New Roman" w:cs="Times New Roman"/>
          <w:b/>
          <w:color w:val="7030A0"/>
          <w:sz w:val="24"/>
          <w:szCs w:val="24"/>
        </w:rPr>
      </w:pPr>
    </w:p>
    <w:p w:rsidRPr="00EE4392" w:rsidR="00EE4392" w:rsidP="00B446F0" w:rsidRDefault="00EE4392" w14:paraId="19DB1A95" w14:textId="77777777">
      <w:pPr>
        <w:autoSpaceDE w:val="0"/>
        <w:autoSpaceDN w:val="0"/>
        <w:adjustRightInd w:val="0"/>
        <w:spacing w:after="0" w:line="240" w:lineRule="auto"/>
        <w:rPr>
          <w:rFonts w:ascii="Times New Roman" w:hAnsi="Times New Roman" w:eastAsia="Times New Roman" w:cs="Times New Roman"/>
          <w:b/>
          <w:color w:val="7030A0"/>
          <w:sz w:val="24"/>
          <w:szCs w:val="24"/>
        </w:rPr>
      </w:pPr>
    </w:p>
    <w:p w:rsidRPr="00EE4392" w:rsidR="007C2EE0" w:rsidP="005D3E5F" w:rsidRDefault="00E41EE9" w14:paraId="44A6DC32" w14:textId="10466095">
      <w:pPr>
        <w:autoSpaceDE w:val="0"/>
        <w:autoSpaceDN w:val="0"/>
        <w:adjustRightInd w:val="0"/>
        <w:spacing w:after="120" w:line="240" w:lineRule="auto"/>
        <w:rPr>
          <w:rFonts w:ascii="Times New Roman" w:hAnsi="Times New Roman" w:eastAsia="Times New Roman" w:cs="Times New Roman"/>
          <w:sz w:val="24"/>
          <w:szCs w:val="24"/>
        </w:rPr>
      </w:pPr>
      <w:r w:rsidRPr="00EE4392">
        <w:rPr>
          <w:rFonts w:ascii="Times New Roman" w:hAnsi="Times New Roman" w:eastAsia="Times New Roman" w:cs="Times New Roman"/>
          <w:b/>
          <w:sz w:val="24"/>
          <w:szCs w:val="24"/>
        </w:rPr>
        <w:t>B5.</w:t>
      </w:r>
      <w:r w:rsidRPr="00EE4392">
        <w:rPr>
          <w:rFonts w:ascii="Times New Roman" w:hAnsi="Times New Roman" w:eastAsia="Times New Roman" w:cs="Times New Roman"/>
          <w:b/>
          <w:sz w:val="24"/>
          <w:szCs w:val="24"/>
        </w:rPr>
        <w:tab/>
      </w:r>
      <w:r w:rsidRPr="00EE4392" w:rsidR="00901040">
        <w:rPr>
          <w:rFonts w:ascii="Times New Roman" w:hAnsi="Times New Roman" w:eastAsia="Times New Roman" w:cs="Times New Roman"/>
          <w:b/>
          <w:sz w:val="24"/>
          <w:szCs w:val="24"/>
        </w:rPr>
        <w:t xml:space="preserve">Response </w:t>
      </w:r>
      <w:r w:rsidRPr="00EE4392" w:rsidR="00165818">
        <w:rPr>
          <w:rFonts w:ascii="Times New Roman" w:hAnsi="Times New Roman" w:eastAsia="Times New Roman" w:cs="Times New Roman"/>
          <w:b/>
          <w:sz w:val="24"/>
          <w:szCs w:val="24"/>
        </w:rPr>
        <w:t>R</w:t>
      </w:r>
      <w:r w:rsidRPr="00EE4392" w:rsidR="00901040">
        <w:rPr>
          <w:rFonts w:ascii="Times New Roman" w:hAnsi="Times New Roman" w:eastAsia="Times New Roman" w:cs="Times New Roman"/>
          <w:b/>
          <w:sz w:val="24"/>
          <w:szCs w:val="24"/>
        </w:rPr>
        <w:t xml:space="preserve">ates and </w:t>
      </w:r>
      <w:r w:rsidRPr="00EE4392" w:rsidR="00165818">
        <w:rPr>
          <w:rFonts w:ascii="Times New Roman" w:hAnsi="Times New Roman" w:eastAsia="Times New Roman" w:cs="Times New Roman"/>
          <w:b/>
          <w:sz w:val="24"/>
          <w:szCs w:val="24"/>
        </w:rPr>
        <w:t>P</w:t>
      </w:r>
      <w:r w:rsidRPr="00EE4392" w:rsidR="00901040">
        <w:rPr>
          <w:rFonts w:ascii="Times New Roman" w:hAnsi="Times New Roman" w:eastAsia="Times New Roman" w:cs="Times New Roman"/>
          <w:b/>
          <w:sz w:val="24"/>
          <w:szCs w:val="24"/>
        </w:rPr>
        <w:t xml:space="preserve">otential </w:t>
      </w:r>
      <w:r w:rsidRPr="00EE4392" w:rsidR="00165818">
        <w:rPr>
          <w:rFonts w:ascii="Times New Roman" w:hAnsi="Times New Roman" w:eastAsia="Times New Roman" w:cs="Times New Roman"/>
          <w:b/>
          <w:sz w:val="24"/>
          <w:szCs w:val="24"/>
        </w:rPr>
        <w:t>N</w:t>
      </w:r>
      <w:r w:rsidRPr="00EE4392" w:rsidR="00901040">
        <w:rPr>
          <w:rFonts w:ascii="Times New Roman" w:hAnsi="Times New Roman" w:eastAsia="Times New Roman" w:cs="Times New Roman"/>
          <w:b/>
          <w:sz w:val="24"/>
          <w:szCs w:val="24"/>
        </w:rPr>
        <w:t xml:space="preserve">onresponse </w:t>
      </w:r>
      <w:r w:rsidRPr="00EE4392" w:rsidR="00165818">
        <w:rPr>
          <w:rFonts w:ascii="Times New Roman" w:hAnsi="Times New Roman" w:eastAsia="Times New Roman" w:cs="Times New Roman"/>
          <w:b/>
          <w:sz w:val="24"/>
          <w:szCs w:val="24"/>
        </w:rPr>
        <w:t>B</w:t>
      </w:r>
      <w:r w:rsidRPr="00EE4392" w:rsidR="00901040">
        <w:rPr>
          <w:rFonts w:ascii="Times New Roman" w:hAnsi="Times New Roman" w:eastAsia="Times New Roman" w:cs="Times New Roman"/>
          <w:b/>
          <w:sz w:val="24"/>
          <w:szCs w:val="24"/>
        </w:rPr>
        <w:t>ias</w:t>
      </w:r>
    </w:p>
    <w:p w:rsidRPr="00EE4392" w:rsidR="007C2EE0" w:rsidP="005D3E5F" w:rsidRDefault="007C2EE0" w14:paraId="4C6D8F66" w14:textId="38818D6B">
      <w:pPr>
        <w:autoSpaceDE w:val="0"/>
        <w:autoSpaceDN w:val="0"/>
        <w:adjustRightInd w:val="0"/>
        <w:spacing w:after="60" w:line="240" w:lineRule="auto"/>
        <w:ind w:left="720"/>
        <w:rPr>
          <w:rFonts w:ascii="Times New Roman" w:hAnsi="Times New Roman" w:eastAsia="Times New Roman" w:cs="Times New Roman"/>
          <w:b/>
          <w:bCs/>
          <w:i/>
          <w:sz w:val="24"/>
          <w:szCs w:val="24"/>
        </w:rPr>
      </w:pPr>
      <w:r w:rsidRPr="00EE4392">
        <w:rPr>
          <w:rFonts w:ascii="Times New Roman" w:hAnsi="Times New Roman" w:eastAsia="Times New Roman" w:cs="Times New Roman"/>
          <w:b/>
          <w:bCs/>
          <w:i/>
          <w:sz w:val="24"/>
          <w:szCs w:val="24"/>
        </w:rPr>
        <w:t>Response Rates</w:t>
      </w:r>
    </w:p>
    <w:p w:rsidRPr="00EE4392" w:rsidR="00AC116E" w:rsidP="000653A0" w:rsidRDefault="00AC116E" w14:paraId="55E45D54" w14:textId="71CF0685">
      <w:pPr>
        <w:pStyle w:val="CommentText"/>
        <w:tabs>
          <w:tab w:val="left" w:pos="1625"/>
        </w:tabs>
        <w:spacing w:after="0"/>
        <w:ind w:left="720"/>
        <w:rPr>
          <w:rFonts w:ascii="Times New Roman" w:hAnsi="Times New Roman" w:eastAsia="Times New Roman" w:cs="Times New Roman"/>
          <w:sz w:val="24"/>
          <w:szCs w:val="24"/>
        </w:rPr>
      </w:pPr>
      <w:r w:rsidRPr="00EE4392">
        <w:rPr>
          <w:rFonts w:ascii="Times New Roman" w:hAnsi="Times New Roman" w:eastAsia="Times New Roman" w:cs="Times New Roman"/>
          <w:sz w:val="24"/>
          <w:szCs w:val="24"/>
        </w:rPr>
        <w:t xml:space="preserve">The </w:t>
      </w:r>
      <w:r w:rsidRPr="00EE4392" w:rsidR="00072821">
        <w:rPr>
          <w:rFonts w:ascii="Times New Roman" w:hAnsi="Times New Roman" w:eastAsia="Times New Roman" w:cs="Times New Roman"/>
          <w:sz w:val="24"/>
          <w:szCs w:val="24"/>
        </w:rPr>
        <w:t>questionnaire</w:t>
      </w:r>
      <w:r w:rsidRPr="00EE4392">
        <w:rPr>
          <w:rFonts w:ascii="Times New Roman" w:hAnsi="Times New Roman" w:eastAsia="Times New Roman" w:cs="Times New Roman"/>
          <w:sz w:val="24"/>
          <w:szCs w:val="24"/>
        </w:rPr>
        <w:t>s and interviews are not designed to</w:t>
      </w:r>
      <w:r w:rsidRPr="00EE4392" w:rsidR="00803030">
        <w:rPr>
          <w:rFonts w:ascii="Times New Roman" w:hAnsi="Times New Roman" w:eastAsia="Times New Roman" w:cs="Times New Roman"/>
          <w:sz w:val="24"/>
          <w:szCs w:val="24"/>
        </w:rPr>
        <w:t xml:space="preserve"> </w:t>
      </w:r>
      <w:r w:rsidRPr="00EE4392" w:rsidR="00803030">
        <w:rPr>
          <w:rFonts w:ascii="Times New Roman" w:hAnsi="Times New Roman" w:cs="Times New Roman"/>
          <w:sz w:val="24"/>
          <w:szCs w:val="24"/>
        </w:rPr>
        <w:t xml:space="preserve">create specific guidance that is generalizable to, or otherwise represents, all other organizations.  </w:t>
      </w:r>
      <w:r w:rsidRPr="00EE4392" w:rsidR="00D94FEA">
        <w:rPr>
          <w:rFonts w:ascii="Times New Roman" w:hAnsi="Times New Roman" w:eastAsia="Times New Roman" w:cs="Times New Roman"/>
          <w:sz w:val="24"/>
          <w:szCs w:val="24"/>
        </w:rPr>
        <w:t xml:space="preserve">For that reason, response rates will not be </w:t>
      </w:r>
      <w:r w:rsidRPr="00EE4392">
        <w:rPr>
          <w:rFonts w:ascii="Times New Roman" w:hAnsi="Times New Roman" w:eastAsia="Times New Roman" w:cs="Times New Roman"/>
          <w:sz w:val="24"/>
          <w:szCs w:val="24"/>
        </w:rPr>
        <w:t>reported.</w:t>
      </w:r>
    </w:p>
    <w:p w:rsidRPr="00EE4392" w:rsidR="00BB2925" w:rsidP="00B446F0" w:rsidRDefault="00BB2925" w14:paraId="74D4A4AC" w14:textId="5735800B">
      <w:pPr>
        <w:autoSpaceDE w:val="0"/>
        <w:autoSpaceDN w:val="0"/>
        <w:adjustRightInd w:val="0"/>
        <w:spacing w:after="0" w:line="240" w:lineRule="auto"/>
        <w:ind w:left="720"/>
        <w:rPr>
          <w:rFonts w:ascii="Times New Roman" w:hAnsi="Times New Roman" w:eastAsia="Times New Roman" w:cs="Times New Roman"/>
          <w:i/>
          <w:color w:val="7030A0"/>
          <w:sz w:val="24"/>
          <w:szCs w:val="24"/>
        </w:rPr>
      </w:pPr>
    </w:p>
    <w:p w:rsidRPr="00EE4392" w:rsidR="00F917E5" w:rsidP="005D3E5F" w:rsidRDefault="00F917E5" w14:paraId="14F6FBDC" w14:textId="5962F2FA">
      <w:pPr>
        <w:autoSpaceDE w:val="0"/>
        <w:autoSpaceDN w:val="0"/>
        <w:adjustRightInd w:val="0"/>
        <w:spacing w:after="60" w:line="240" w:lineRule="auto"/>
        <w:ind w:left="720"/>
        <w:rPr>
          <w:rFonts w:ascii="Times New Roman" w:hAnsi="Times New Roman" w:eastAsia="Times New Roman" w:cs="Times New Roman"/>
          <w:b/>
          <w:bCs/>
          <w:i/>
          <w:sz w:val="24"/>
          <w:szCs w:val="24"/>
        </w:rPr>
      </w:pPr>
      <w:proofErr w:type="spellStart"/>
      <w:r w:rsidRPr="00EE4392">
        <w:rPr>
          <w:rFonts w:ascii="Times New Roman" w:hAnsi="Times New Roman" w:eastAsia="Times New Roman" w:cs="Times New Roman"/>
          <w:b/>
          <w:bCs/>
          <w:i/>
          <w:sz w:val="24"/>
          <w:szCs w:val="24"/>
        </w:rPr>
        <w:t>NonResponse</w:t>
      </w:r>
      <w:proofErr w:type="spellEnd"/>
    </w:p>
    <w:p w:rsidRPr="00EE4392" w:rsidR="00AC116E" w:rsidP="00B446F0" w:rsidRDefault="003E10A4" w14:paraId="5A1FC2A5" w14:textId="470F99D1">
      <w:pPr>
        <w:autoSpaceDE w:val="0"/>
        <w:autoSpaceDN w:val="0"/>
        <w:adjustRightInd w:val="0"/>
        <w:spacing w:after="0" w:line="240" w:lineRule="auto"/>
        <w:ind w:left="720"/>
        <w:rPr>
          <w:rFonts w:ascii="Times New Roman" w:hAnsi="Times New Roman" w:eastAsia="Times New Roman" w:cs="Times New Roman"/>
          <w:sz w:val="24"/>
          <w:szCs w:val="24"/>
        </w:rPr>
      </w:pPr>
      <w:r w:rsidRPr="00EE4392">
        <w:rPr>
          <w:rFonts w:ascii="Times New Roman" w:hAnsi="Times New Roman" w:eastAsia="Times New Roman" w:cs="Times New Roman"/>
          <w:sz w:val="24"/>
          <w:szCs w:val="24"/>
        </w:rPr>
        <w:t>P</w:t>
      </w:r>
      <w:r w:rsidRPr="00EE4392" w:rsidR="00AC116E">
        <w:rPr>
          <w:rFonts w:ascii="Times New Roman" w:hAnsi="Times New Roman" w:eastAsia="Times New Roman" w:cs="Times New Roman"/>
          <w:sz w:val="24"/>
          <w:szCs w:val="24"/>
        </w:rPr>
        <w:t xml:space="preserve">articipants will not be randomly </w:t>
      </w:r>
      <w:proofErr w:type="gramStart"/>
      <w:r w:rsidRPr="00EE4392" w:rsidR="00AC116E">
        <w:rPr>
          <w:rFonts w:ascii="Times New Roman" w:hAnsi="Times New Roman" w:eastAsia="Times New Roman" w:cs="Times New Roman"/>
          <w:sz w:val="24"/>
          <w:szCs w:val="24"/>
        </w:rPr>
        <w:t>sampled</w:t>
      </w:r>
      <w:proofErr w:type="gramEnd"/>
      <w:r w:rsidRPr="00EE4392" w:rsidR="00AC116E">
        <w:rPr>
          <w:rFonts w:ascii="Times New Roman" w:hAnsi="Times New Roman" w:eastAsia="Times New Roman" w:cs="Times New Roman"/>
          <w:sz w:val="24"/>
          <w:szCs w:val="24"/>
        </w:rPr>
        <w:t xml:space="preserve"> and findings are not intended to be representative</w:t>
      </w:r>
      <w:r w:rsidRPr="00EE4392">
        <w:rPr>
          <w:rFonts w:ascii="Times New Roman" w:hAnsi="Times New Roman" w:eastAsia="Times New Roman" w:cs="Times New Roman"/>
          <w:sz w:val="24"/>
          <w:szCs w:val="24"/>
        </w:rPr>
        <w:t xml:space="preserve"> so</w:t>
      </w:r>
      <w:r w:rsidRPr="00EE4392" w:rsidR="00AC116E">
        <w:rPr>
          <w:rFonts w:ascii="Times New Roman" w:hAnsi="Times New Roman" w:eastAsia="Times New Roman" w:cs="Times New Roman"/>
          <w:sz w:val="24"/>
          <w:szCs w:val="24"/>
        </w:rPr>
        <w:t xml:space="preserve"> non-response bias will not be calculated</w:t>
      </w:r>
      <w:r w:rsidRPr="00EE4392" w:rsidR="001921A6">
        <w:rPr>
          <w:rFonts w:ascii="Times New Roman" w:hAnsi="Times New Roman" w:eastAsia="Times New Roman" w:cs="Times New Roman"/>
          <w:sz w:val="24"/>
          <w:szCs w:val="24"/>
        </w:rPr>
        <w:t xml:space="preserve"> or reported</w:t>
      </w:r>
      <w:r w:rsidRPr="00EE4392" w:rsidR="00AC116E">
        <w:rPr>
          <w:rFonts w:ascii="Times New Roman" w:hAnsi="Times New Roman" w:eastAsia="Times New Roman" w:cs="Times New Roman"/>
          <w:sz w:val="24"/>
          <w:szCs w:val="24"/>
        </w:rPr>
        <w:t xml:space="preserve">.  </w:t>
      </w:r>
      <w:r w:rsidRPr="00EE4392" w:rsidR="00140585">
        <w:rPr>
          <w:rFonts w:ascii="Times New Roman" w:hAnsi="Times New Roman" w:eastAsia="Times New Roman" w:cs="Times New Roman"/>
          <w:sz w:val="24"/>
          <w:szCs w:val="24"/>
        </w:rPr>
        <w:t xml:space="preserve">The respondent’s </w:t>
      </w:r>
      <w:r w:rsidRPr="00EE4392" w:rsidR="001921A6">
        <w:rPr>
          <w:rFonts w:ascii="Times New Roman" w:hAnsi="Times New Roman" w:eastAsia="Times New Roman" w:cs="Times New Roman"/>
          <w:sz w:val="24"/>
          <w:szCs w:val="24"/>
        </w:rPr>
        <w:t xml:space="preserve">employer and </w:t>
      </w:r>
      <w:r w:rsidRPr="00EE4392" w:rsidR="00140585">
        <w:rPr>
          <w:rFonts w:ascii="Times New Roman" w:hAnsi="Times New Roman" w:eastAsia="Times New Roman" w:cs="Times New Roman"/>
          <w:sz w:val="24"/>
          <w:szCs w:val="24"/>
        </w:rPr>
        <w:t>their role</w:t>
      </w:r>
      <w:r w:rsidRPr="00EE4392" w:rsidR="00AC116E">
        <w:rPr>
          <w:rFonts w:ascii="Times New Roman" w:hAnsi="Times New Roman" w:eastAsia="Times New Roman" w:cs="Times New Roman"/>
          <w:sz w:val="24"/>
          <w:szCs w:val="24"/>
        </w:rPr>
        <w:t xml:space="preserve"> </w:t>
      </w:r>
      <w:r w:rsidRPr="00EE4392" w:rsidR="001921A6">
        <w:rPr>
          <w:rFonts w:ascii="Times New Roman" w:hAnsi="Times New Roman" w:eastAsia="Times New Roman" w:cs="Times New Roman"/>
          <w:sz w:val="24"/>
          <w:szCs w:val="24"/>
        </w:rPr>
        <w:t>may</w:t>
      </w:r>
      <w:r w:rsidRPr="00EE4392" w:rsidR="00AC116E">
        <w:rPr>
          <w:rFonts w:ascii="Times New Roman" w:hAnsi="Times New Roman" w:eastAsia="Times New Roman" w:cs="Times New Roman"/>
          <w:sz w:val="24"/>
          <w:szCs w:val="24"/>
        </w:rPr>
        <w:t xml:space="preserve"> be documented and reported in written materials associated with the data collection.</w:t>
      </w:r>
      <w:r w:rsidR="00A15F07">
        <w:rPr>
          <w:rFonts w:ascii="Times New Roman" w:hAnsi="Times New Roman" w:eastAsia="Times New Roman" w:cs="Times New Roman"/>
          <w:sz w:val="24"/>
          <w:szCs w:val="24"/>
        </w:rPr>
        <w:t xml:space="preserve"> This will be explained to respondents prior to participation.</w:t>
      </w:r>
    </w:p>
    <w:p w:rsidRPr="00EE4392" w:rsidR="00F85D35" w:rsidP="00B446F0" w:rsidRDefault="00F85D35" w14:paraId="63881DD6" w14:textId="2986A569">
      <w:pPr>
        <w:autoSpaceDE w:val="0"/>
        <w:autoSpaceDN w:val="0"/>
        <w:adjustRightInd w:val="0"/>
        <w:spacing w:after="0" w:line="240" w:lineRule="auto"/>
        <w:rPr>
          <w:rFonts w:ascii="Times New Roman" w:hAnsi="Times New Roman" w:eastAsia="Times New Roman" w:cs="Times New Roman"/>
          <w:b/>
          <w:bCs/>
          <w:sz w:val="24"/>
          <w:szCs w:val="24"/>
        </w:rPr>
      </w:pPr>
    </w:p>
    <w:p w:rsidRPr="00EE4392" w:rsidR="0083413C" w:rsidP="00B446F0" w:rsidRDefault="0083413C" w14:paraId="4C55D158" w14:textId="77777777">
      <w:pPr>
        <w:autoSpaceDE w:val="0"/>
        <w:autoSpaceDN w:val="0"/>
        <w:adjustRightInd w:val="0"/>
        <w:spacing w:after="0" w:line="240" w:lineRule="auto"/>
        <w:rPr>
          <w:rFonts w:ascii="Times New Roman" w:hAnsi="Times New Roman" w:eastAsia="Times New Roman" w:cs="Times New Roman"/>
          <w:b/>
          <w:bCs/>
          <w:sz w:val="24"/>
          <w:szCs w:val="24"/>
        </w:rPr>
      </w:pPr>
    </w:p>
    <w:p w:rsidRPr="00EE4392" w:rsidR="00901040" w:rsidP="005D3E5F" w:rsidRDefault="00EB6134" w14:paraId="36E8E8E3" w14:textId="3FC3321F">
      <w:pPr>
        <w:spacing w:after="120" w:line="240" w:lineRule="auto"/>
        <w:rPr>
          <w:rFonts w:ascii="Times New Roman" w:hAnsi="Times New Roman" w:eastAsia="Times New Roman" w:cs="Times New Roman"/>
          <w:sz w:val="24"/>
          <w:szCs w:val="24"/>
        </w:rPr>
      </w:pPr>
      <w:r w:rsidRPr="00EE4392">
        <w:rPr>
          <w:rFonts w:ascii="Times New Roman" w:hAnsi="Times New Roman" w:eastAsia="Times New Roman" w:cs="Times New Roman"/>
          <w:b/>
          <w:bCs/>
          <w:sz w:val="24"/>
          <w:szCs w:val="24"/>
        </w:rPr>
        <w:t>B6</w:t>
      </w:r>
      <w:r w:rsidRPr="00EE4392" w:rsidR="00901040">
        <w:rPr>
          <w:rFonts w:ascii="Times New Roman" w:hAnsi="Times New Roman" w:eastAsia="Times New Roman" w:cs="Times New Roman"/>
          <w:b/>
          <w:bCs/>
          <w:sz w:val="24"/>
          <w:szCs w:val="24"/>
        </w:rPr>
        <w:t>.   Production of Estimates and Projections</w:t>
      </w:r>
      <w:r w:rsidRPr="00EE4392" w:rsidR="00901040">
        <w:rPr>
          <w:rFonts w:ascii="Times New Roman" w:hAnsi="Times New Roman" w:eastAsia="Times New Roman" w:cs="Times New Roman"/>
          <w:sz w:val="24"/>
          <w:szCs w:val="24"/>
        </w:rPr>
        <w:t xml:space="preserve"> </w:t>
      </w:r>
    </w:p>
    <w:p w:rsidRPr="00EE4392" w:rsidR="00BB2925" w:rsidP="00B446F0" w:rsidRDefault="00AC116E" w14:paraId="64EEFCB8" w14:textId="26F21977">
      <w:pPr>
        <w:spacing w:after="0" w:line="240" w:lineRule="auto"/>
        <w:ind w:left="720"/>
        <w:rPr>
          <w:rFonts w:ascii="Times New Roman" w:hAnsi="Times New Roman" w:eastAsia="Times New Roman" w:cs="Times New Roman"/>
          <w:sz w:val="24"/>
          <w:szCs w:val="24"/>
        </w:rPr>
      </w:pPr>
      <w:r w:rsidRPr="00EE4392">
        <w:rPr>
          <w:rFonts w:ascii="Times New Roman" w:hAnsi="Times New Roman" w:cs="Times New Roman"/>
          <w:sz w:val="24"/>
          <w:szCs w:val="24"/>
        </w:rPr>
        <w:t>The data will not be used to make policy decisions or generate population estimates for internal use or dissemination.</w:t>
      </w:r>
    </w:p>
    <w:p w:rsidRPr="00EE4392" w:rsidR="00AC116E" w:rsidP="00B446F0" w:rsidRDefault="00AC116E" w14:paraId="2E8C1698" w14:textId="05977543">
      <w:pPr>
        <w:pStyle w:val="CommentText"/>
        <w:spacing w:after="0"/>
        <w:rPr>
          <w:rFonts w:ascii="Times New Roman" w:hAnsi="Times New Roman" w:cs="Times New Roman"/>
          <w:color w:val="7030A0"/>
          <w:sz w:val="24"/>
          <w:szCs w:val="24"/>
        </w:rPr>
      </w:pPr>
    </w:p>
    <w:p w:rsidRPr="00EE4392" w:rsidR="00EE4392" w:rsidP="00B446F0" w:rsidRDefault="00EE4392" w14:paraId="1E7A487C" w14:textId="77777777">
      <w:pPr>
        <w:pStyle w:val="CommentText"/>
        <w:spacing w:after="0"/>
        <w:rPr>
          <w:rFonts w:ascii="Times New Roman" w:hAnsi="Times New Roman" w:cs="Times New Roman"/>
          <w:color w:val="7030A0"/>
          <w:sz w:val="24"/>
          <w:szCs w:val="24"/>
        </w:rPr>
      </w:pPr>
    </w:p>
    <w:p w:rsidRPr="00EE4392" w:rsidR="007B6CA2" w:rsidP="005D3E5F" w:rsidRDefault="00901040" w14:paraId="47D35F1B" w14:textId="4B1EFC23">
      <w:pPr>
        <w:autoSpaceDE w:val="0"/>
        <w:autoSpaceDN w:val="0"/>
        <w:adjustRightInd w:val="0"/>
        <w:spacing w:after="120" w:line="240" w:lineRule="auto"/>
        <w:rPr>
          <w:rFonts w:ascii="Times New Roman" w:hAnsi="Times New Roman" w:eastAsia="Times New Roman" w:cs="Times New Roman"/>
          <w:b/>
          <w:bCs/>
          <w:sz w:val="24"/>
          <w:szCs w:val="24"/>
        </w:rPr>
      </w:pPr>
      <w:r w:rsidRPr="00EE4392">
        <w:rPr>
          <w:rFonts w:ascii="Times New Roman" w:hAnsi="Times New Roman" w:eastAsia="Times New Roman" w:cs="Times New Roman"/>
          <w:b/>
          <w:bCs/>
          <w:sz w:val="24"/>
          <w:szCs w:val="24"/>
        </w:rPr>
        <w:t>B7.</w:t>
      </w:r>
      <w:r w:rsidRPr="00EE4392">
        <w:rPr>
          <w:rFonts w:ascii="Times New Roman" w:hAnsi="Times New Roman" w:eastAsia="Times New Roman" w:cs="Times New Roman"/>
          <w:sz w:val="24"/>
          <w:szCs w:val="24"/>
        </w:rPr>
        <w:t xml:space="preserve">  </w:t>
      </w:r>
      <w:r w:rsidRPr="00EE4392">
        <w:rPr>
          <w:rFonts w:ascii="Times New Roman" w:hAnsi="Times New Roman" w:eastAsia="Times New Roman" w:cs="Times New Roman"/>
          <w:b/>
          <w:bCs/>
          <w:sz w:val="24"/>
          <w:szCs w:val="24"/>
        </w:rPr>
        <w:t xml:space="preserve">Data </w:t>
      </w:r>
      <w:r w:rsidRPr="00EE4392" w:rsidR="00EB6134">
        <w:rPr>
          <w:rFonts w:ascii="Times New Roman" w:hAnsi="Times New Roman" w:eastAsia="Times New Roman" w:cs="Times New Roman"/>
          <w:b/>
          <w:bCs/>
          <w:sz w:val="24"/>
          <w:szCs w:val="24"/>
        </w:rPr>
        <w:t xml:space="preserve">Handling and </w:t>
      </w:r>
      <w:r w:rsidRPr="00EE4392" w:rsidR="007B6CA2">
        <w:rPr>
          <w:rFonts w:ascii="Times New Roman" w:hAnsi="Times New Roman" w:eastAsia="Times New Roman" w:cs="Times New Roman"/>
          <w:b/>
          <w:bCs/>
          <w:sz w:val="24"/>
          <w:szCs w:val="24"/>
        </w:rPr>
        <w:t>Analysis</w:t>
      </w:r>
    </w:p>
    <w:p w:rsidRPr="005D3E5F" w:rsidR="007B6CA2" w:rsidP="005D3E5F" w:rsidRDefault="007B6CA2" w14:paraId="0FB9DBDE" w14:textId="0794DF4F">
      <w:pPr>
        <w:autoSpaceDE w:val="0"/>
        <w:autoSpaceDN w:val="0"/>
        <w:adjustRightInd w:val="0"/>
        <w:spacing w:after="60" w:line="240" w:lineRule="auto"/>
        <w:ind w:firstLine="720"/>
        <w:rPr>
          <w:rFonts w:ascii="Times New Roman" w:hAnsi="Times New Roman" w:eastAsia="Times New Roman" w:cs="Times New Roman"/>
          <w:bCs/>
          <w:i/>
          <w:sz w:val="24"/>
          <w:szCs w:val="24"/>
        </w:rPr>
      </w:pPr>
      <w:r w:rsidRPr="005D3E5F">
        <w:rPr>
          <w:rFonts w:ascii="Times New Roman" w:hAnsi="Times New Roman" w:eastAsia="Times New Roman" w:cs="Times New Roman"/>
          <w:bCs/>
          <w:i/>
          <w:sz w:val="24"/>
          <w:szCs w:val="24"/>
        </w:rPr>
        <w:lastRenderedPageBreak/>
        <w:t>Data Handling</w:t>
      </w:r>
    </w:p>
    <w:p w:rsidRPr="00EE4392" w:rsidR="00531516" w:rsidP="00B446F0" w:rsidRDefault="00A15F07" w14:paraId="15ABDFD2" w14:textId="6E9F0829">
      <w:pPr>
        <w:spacing w:after="0" w:line="240" w:lineRule="auto"/>
        <w:ind w:left="720"/>
        <w:rPr>
          <w:rFonts w:ascii="Times New Roman" w:hAnsi="Times New Roman" w:cs="Times New Roman"/>
          <w:sz w:val="24"/>
          <w:szCs w:val="24"/>
        </w:rPr>
      </w:pPr>
      <w:r w:rsidRPr="005D3E5F">
        <w:rPr>
          <w:rFonts w:ascii="Times New Roman" w:hAnsi="Times New Roman" w:eastAsia="Times New Roman" w:cs="Times New Roman"/>
          <w:b/>
          <w:bCs/>
          <w:sz w:val="24"/>
          <w:szCs w:val="24"/>
        </w:rPr>
        <w:t>Questionnaire</w:t>
      </w:r>
      <w:r>
        <w:rPr>
          <w:rFonts w:ascii="Times New Roman" w:hAnsi="Times New Roman" w:eastAsia="Times New Roman" w:cs="Times New Roman"/>
          <w:b/>
          <w:bCs/>
          <w:sz w:val="24"/>
          <w:szCs w:val="24"/>
        </w:rPr>
        <w:t>s</w:t>
      </w:r>
      <w:r w:rsidRPr="005D3E5F">
        <w:rPr>
          <w:rFonts w:ascii="Times New Roman" w:hAnsi="Times New Roman" w:eastAsia="Times New Roman" w:cs="Times New Roman"/>
          <w:b/>
          <w:bCs/>
          <w:sz w:val="24"/>
          <w:szCs w:val="24"/>
        </w:rPr>
        <w:t>.</w:t>
      </w:r>
      <w:r w:rsidRPr="00EE4392" w:rsidR="00803030">
        <w:rPr>
          <w:rFonts w:ascii="Times New Roman" w:hAnsi="Times New Roman" w:eastAsia="Times New Roman" w:cs="Times New Roman"/>
          <w:sz w:val="24"/>
          <w:szCs w:val="24"/>
        </w:rPr>
        <w:t xml:space="preserve"> </w:t>
      </w:r>
      <w:proofErr w:type="spellStart"/>
      <w:r w:rsidRPr="00EE4392" w:rsidR="00803030">
        <w:rPr>
          <w:rFonts w:ascii="Times New Roman" w:hAnsi="Times New Roman" w:eastAsia="Times New Roman" w:cs="Times New Roman"/>
          <w:sz w:val="24"/>
          <w:szCs w:val="24"/>
        </w:rPr>
        <w:t>Westat</w:t>
      </w:r>
      <w:proofErr w:type="spellEnd"/>
      <w:r w:rsidRPr="00EE4392" w:rsidR="00803030">
        <w:rPr>
          <w:rFonts w:ascii="Times New Roman" w:hAnsi="Times New Roman" w:eastAsia="Times New Roman" w:cs="Times New Roman"/>
          <w:sz w:val="24"/>
          <w:szCs w:val="24"/>
        </w:rPr>
        <w:t xml:space="preserve"> will ask the leader of the </w:t>
      </w:r>
      <w:r w:rsidRPr="00EE4392" w:rsidR="00AC116E">
        <w:rPr>
          <w:rFonts w:ascii="Times New Roman" w:hAnsi="Times New Roman" w:eastAsia="Times New Roman" w:cs="Times New Roman"/>
          <w:sz w:val="24"/>
          <w:szCs w:val="24"/>
        </w:rPr>
        <w:t xml:space="preserve">organization to complete </w:t>
      </w:r>
      <w:r>
        <w:rPr>
          <w:rFonts w:ascii="Times New Roman" w:hAnsi="Times New Roman" w:eastAsia="Times New Roman" w:cs="Times New Roman"/>
          <w:sz w:val="24"/>
          <w:szCs w:val="24"/>
        </w:rPr>
        <w:t>a questionnaire</w:t>
      </w:r>
      <w:r w:rsidRPr="00EE4392">
        <w:rPr>
          <w:rFonts w:ascii="Times New Roman" w:hAnsi="Times New Roman" w:eastAsia="Times New Roman" w:cs="Times New Roman"/>
          <w:sz w:val="24"/>
          <w:szCs w:val="24"/>
        </w:rPr>
        <w:t xml:space="preserve"> </w:t>
      </w:r>
      <w:r w:rsidRPr="00EE4392" w:rsidR="00AC116E">
        <w:rPr>
          <w:rFonts w:ascii="Times New Roman" w:hAnsi="Times New Roman" w:eastAsia="Times New Roman" w:cs="Times New Roman"/>
          <w:sz w:val="24"/>
          <w:szCs w:val="24"/>
        </w:rPr>
        <w:t xml:space="preserve">or delegate that </w:t>
      </w:r>
      <w:r w:rsidRPr="00EE4392" w:rsidR="00803030">
        <w:rPr>
          <w:rFonts w:ascii="Times New Roman" w:hAnsi="Times New Roman" w:eastAsia="Times New Roman" w:cs="Times New Roman"/>
          <w:sz w:val="24"/>
          <w:szCs w:val="24"/>
        </w:rPr>
        <w:t>task</w:t>
      </w:r>
      <w:r w:rsidRPr="00EE4392" w:rsidR="00AC116E">
        <w:rPr>
          <w:rFonts w:ascii="Times New Roman" w:hAnsi="Times New Roman" w:eastAsia="Times New Roman" w:cs="Times New Roman"/>
          <w:sz w:val="24"/>
          <w:szCs w:val="24"/>
        </w:rPr>
        <w:t xml:space="preserve"> to someone with </w:t>
      </w:r>
      <w:r w:rsidRPr="00EE4392" w:rsidR="00803030">
        <w:rPr>
          <w:rFonts w:ascii="Times New Roman" w:hAnsi="Times New Roman" w:eastAsia="Times New Roman" w:cs="Times New Roman"/>
          <w:sz w:val="24"/>
          <w:szCs w:val="24"/>
        </w:rPr>
        <w:t xml:space="preserve">who understands the </w:t>
      </w:r>
      <w:r w:rsidRPr="00EE4392" w:rsidR="00AC116E">
        <w:rPr>
          <w:rFonts w:ascii="Times New Roman" w:hAnsi="Times New Roman" w:eastAsia="Times New Roman" w:cs="Times New Roman"/>
          <w:sz w:val="24"/>
          <w:szCs w:val="24"/>
        </w:rPr>
        <w:t xml:space="preserve">data sharing initiative.  </w:t>
      </w:r>
      <w:r w:rsidRPr="00EE4392" w:rsidR="00531516">
        <w:rPr>
          <w:rFonts w:ascii="Times New Roman" w:hAnsi="Times New Roman" w:eastAsia="Times New Roman" w:cs="Times New Roman"/>
          <w:sz w:val="24"/>
          <w:szCs w:val="24"/>
        </w:rPr>
        <w:t xml:space="preserve">The respondent </w:t>
      </w:r>
      <w:r w:rsidRPr="00EE4392" w:rsidR="00803030">
        <w:rPr>
          <w:rFonts w:ascii="Times New Roman" w:hAnsi="Times New Roman" w:cs="Times New Roman"/>
          <w:sz w:val="24"/>
          <w:szCs w:val="24"/>
        </w:rPr>
        <w:t>may</w:t>
      </w:r>
      <w:r w:rsidRPr="00EE4392" w:rsidR="00531516">
        <w:rPr>
          <w:rFonts w:ascii="Times New Roman" w:hAnsi="Times New Roman" w:cs="Times New Roman"/>
          <w:sz w:val="24"/>
          <w:szCs w:val="24"/>
        </w:rPr>
        <w:t xml:space="preserve"> either </w:t>
      </w:r>
      <w:r w:rsidRPr="00EE4392" w:rsidR="00803030">
        <w:rPr>
          <w:rFonts w:ascii="Times New Roman" w:hAnsi="Times New Roman" w:cs="Times New Roman"/>
          <w:sz w:val="24"/>
          <w:szCs w:val="24"/>
        </w:rPr>
        <w:t xml:space="preserve">(a) complete it electronically and email it back to </w:t>
      </w:r>
      <w:proofErr w:type="spellStart"/>
      <w:r w:rsidRPr="00EE4392" w:rsidR="00803030">
        <w:rPr>
          <w:rFonts w:ascii="Times New Roman" w:hAnsi="Times New Roman" w:cs="Times New Roman"/>
          <w:sz w:val="24"/>
          <w:szCs w:val="24"/>
        </w:rPr>
        <w:t>Westat</w:t>
      </w:r>
      <w:proofErr w:type="spellEnd"/>
      <w:r w:rsidRPr="00EE4392" w:rsidR="00803030">
        <w:rPr>
          <w:rFonts w:ascii="Times New Roman" w:hAnsi="Times New Roman" w:cs="Times New Roman"/>
          <w:sz w:val="24"/>
          <w:szCs w:val="24"/>
        </w:rPr>
        <w:t xml:space="preserve"> or (b) have </w:t>
      </w:r>
      <w:proofErr w:type="spellStart"/>
      <w:r w:rsidRPr="00EE4392" w:rsidR="00803030">
        <w:rPr>
          <w:rFonts w:ascii="Times New Roman" w:hAnsi="Times New Roman" w:cs="Times New Roman"/>
          <w:sz w:val="24"/>
          <w:szCs w:val="24"/>
        </w:rPr>
        <w:t>Westat</w:t>
      </w:r>
      <w:proofErr w:type="spellEnd"/>
      <w:r w:rsidRPr="00EE4392" w:rsidR="00803030">
        <w:rPr>
          <w:rFonts w:ascii="Times New Roman" w:hAnsi="Times New Roman" w:cs="Times New Roman"/>
          <w:sz w:val="24"/>
          <w:szCs w:val="24"/>
        </w:rPr>
        <w:t xml:space="preserve"> ask the questions over the phone and respond over the phone.  </w:t>
      </w:r>
      <w:r w:rsidR="00D974E8">
        <w:rPr>
          <w:rFonts w:ascii="Times New Roman" w:hAnsi="Times New Roman" w:cs="Times New Roman"/>
          <w:sz w:val="24"/>
          <w:szCs w:val="24"/>
        </w:rPr>
        <w:t xml:space="preserve">If </w:t>
      </w:r>
      <w:proofErr w:type="spellStart"/>
      <w:r w:rsidR="00D974E8">
        <w:rPr>
          <w:rFonts w:ascii="Times New Roman" w:hAnsi="Times New Roman" w:cs="Times New Roman"/>
          <w:sz w:val="24"/>
          <w:szCs w:val="24"/>
        </w:rPr>
        <w:t>Westat</w:t>
      </w:r>
      <w:proofErr w:type="spellEnd"/>
      <w:r w:rsidR="00D974E8">
        <w:rPr>
          <w:rFonts w:ascii="Times New Roman" w:hAnsi="Times New Roman" w:cs="Times New Roman"/>
          <w:sz w:val="24"/>
          <w:szCs w:val="24"/>
        </w:rPr>
        <w:t xml:space="preserve"> has any follow-up clarifying questions they will cover those via email or phone.  </w:t>
      </w:r>
      <w:proofErr w:type="spellStart"/>
      <w:r w:rsidRPr="00EE4392" w:rsidR="00803030">
        <w:rPr>
          <w:rFonts w:ascii="Times New Roman" w:hAnsi="Times New Roman" w:cs="Times New Roman"/>
          <w:sz w:val="24"/>
          <w:szCs w:val="24"/>
        </w:rPr>
        <w:t>Westat</w:t>
      </w:r>
      <w:proofErr w:type="spellEnd"/>
      <w:r w:rsidRPr="00EE4392" w:rsidR="00803030">
        <w:rPr>
          <w:rFonts w:ascii="Times New Roman" w:hAnsi="Times New Roman" w:cs="Times New Roman"/>
          <w:sz w:val="24"/>
          <w:szCs w:val="24"/>
        </w:rPr>
        <w:t xml:space="preserve"> will offer these methods because they are generally the most convenient and the information is not sensitive enough to warrant another method.</w:t>
      </w:r>
    </w:p>
    <w:p w:rsidRPr="00EE4392" w:rsidR="00A13128" w:rsidP="00B446F0" w:rsidRDefault="00A13128" w14:paraId="3DB1059C" w14:textId="77777777">
      <w:pPr>
        <w:spacing w:after="0" w:line="240" w:lineRule="auto"/>
        <w:ind w:left="720"/>
        <w:rPr>
          <w:rFonts w:ascii="Times New Roman" w:hAnsi="Times New Roman" w:eastAsia="Times New Roman" w:cs="Times New Roman"/>
          <w:sz w:val="24"/>
          <w:szCs w:val="24"/>
        </w:rPr>
      </w:pPr>
    </w:p>
    <w:p w:rsidRPr="00EE4392" w:rsidR="001921A6" w:rsidP="00803030" w:rsidRDefault="00A15F07" w14:paraId="4AAB03D1" w14:textId="147739A7">
      <w:pPr>
        <w:pStyle w:val="ListParagraph"/>
        <w:spacing w:after="0" w:line="240" w:lineRule="auto"/>
        <w:rPr>
          <w:rFonts w:ascii="Times New Roman" w:hAnsi="Times New Roman" w:cs="Times New Roman"/>
          <w:sz w:val="24"/>
          <w:szCs w:val="24"/>
        </w:rPr>
      </w:pPr>
      <w:r w:rsidRPr="005D3E5F">
        <w:rPr>
          <w:rFonts w:ascii="Times New Roman" w:hAnsi="Times New Roman" w:cs="Times New Roman"/>
          <w:b/>
          <w:bCs/>
          <w:sz w:val="24"/>
          <w:szCs w:val="24"/>
        </w:rPr>
        <w:t>Interviews.</w:t>
      </w:r>
      <w:r>
        <w:rPr>
          <w:rFonts w:ascii="Times New Roman" w:hAnsi="Times New Roman" w:cs="Times New Roman"/>
          <w:sz w:val="24"/>
          <w:szCs w:val="24"/>
        </w:rPr>
        <w:t xml:space="preserve"> </w:t>
      </w:r>
      <w:r w:rsidRPr="00EE4392" w:rsidR="00803030">
        <w:rPr>
          <w:rFonts w:ascii="Times New Roman" w:hAnsi="Times New Roman" w:cs="Times New Roman"/>
          <w:sz w:val="24"/>
          <w:szCs w:val="24"/>
        </w:rPr>
        <w:t xml:space="preserve">Once </w:t>
      </w:r>
      <w:proofErr w:type="spellStart"/>
      <w:r w:rsidRPr="00EE4392" w:rsidR="00803030">
        <w:rPr>
          <w:rFonts w:ascii="Times New Roman" w:hAnsi="Times New Roman" w:cs="Times New Roman"/>
          <w:sz w:val="24"/>
          <w:szCs w:val="24"/>
        </w:rPr>
        <w:t>Westat</w:t>
      </w:r>
      <w:proofErr w:type="spellEnd"/>
      <w:r w:rsidRPr="00EE4392" w:rsidR="00803030">
        <w:rPr>
          <w:rFonts w:ascii="Times New Roman" w:hAnsi="Times New Roman" w:cs="Times New Roman"/>
          <w:sz w:val="24"/>
          <w:szCs w:val="24"/>
        </w:rPr>
        <w:t xml:space="preserve"> selects an organization for a case study, they will ask </w:t>
      </w:r>
      <w:r w:rsidRPr="00EE4392" w:rsidR="000C2377">
        <w:rPr>
          <w:rFonts w:ascii="Times New Roman" w:hAnsi="Times New Roman" w:cs="Times New Roman"/>
          <w:sz w:val="24"/>
          <w:szCs w:val="24"/>
        </w:rPr>
        <w:t>its</w:t>
      </w:r>
      <w:r w:rsidRPr="00EE4392" w:rsidR="00803030">
        <w:rPr>
          <w:rFonts w:ascii="Times New Roman" w:hAnsi="Times New Roman" w:cs="Times New Roman"/>
          <w:sz w:val="24"/>
          <w:szCs w:val="24"/>
        </w:rPr>
        <w:t xml:space="preserve"> leader to identify </w:t>
      </w:r>
      <w:r w:rsidRPr="00EE4392" w:rsidR="00AC116E">
        <w:rPr>
          <w:rFonts w:ascii="Times New Roman" w:hAnsi="Times New Roman" w:cs="Times New Roman"/>
          <w:sz w:val="24"/>
          <w:szCs w:val="24"/>
        </w:rPr>
        <w:t xml:space="preserve">key individuals </w:t>
      </w:r>
      <w:r w:rsidRPr="00EE4392" w:rsidR="006424D3">
        <w:rPr>
          <w:rFonts w:ascii="Times New Roman" w:hAnsi="Times New Roman" w:cs="Times New Roman"/>
          <w:sz w:val="24"/>
          <w:szCs w:val="24"/>
        </w:rPr>
        <w:t xml:space="preserve">who can </w:t>
      </w:r>
      <w:r w:rsidRPr="00EE4392" w:rsidR="00E25FF8">
        <w:rPr>
          <w:rFonts w:ascii="Times New Roman" w:hAnsi="Times New Roman" w:cs="Times New Roman"/>
          <w:sz w:val="24"/>
          <w:szCs w:val="24"/>
        </w:rPr>
        <w:t xml:space="preserve">best </w:t>
      </w:r>
      <w:r w:rsidRPr="00EE4392" w:rsidR="00AC116E">
        <w:rPr>
          <w:rFonts w:ascii="Times New Roman" w:hAnsi="Times New Roman" w:cs="Times New Roman"/>
          <w:sz w:val="24"/>
          <w:szCs w:val="24"/>
        </w:rPr>
        <w:t>discuss the data sharing initiative from different perspectives</w:t>
      </w:r>
      <w:r w:rsidRPr="00EE4392" w:rsidR="006424D3">
        <w:rPr>
          <w:rFonts w:ascii="Times New Roman" w:hAnsi="Times New Roman" w:cs="Times New Roman"/>
          <w:sz w:val="24"/>
          <w:szCs w:val="24"/>
        </w:rPr>
        <w:t xml:space="preserve"> </w:t>
      </w:r>
      <w:r w:rsidRPr="00EE4392" w:rsidR="00803030">
        <w:rPr>
          <w:rFonts w:ascii="Times New Roman" w:hAnsi="Times New Roman" w:cs="Times New Roman"/>
          <w:sz w:val="24"/>
          <w:szCs w:val="24"/>
        </w:rPr>
        <w:t xml:space="preserve">and determine when they can meet for a semi-structure interview with </w:t>
      </w:r>
      <w:proofErr w:type="spellStart"/>
      <w:r w:rsidRPr="00EE4392" w:rsidR="00803030">
        <w:rPr>
          <w:rFonts w:ascii="Times New Roman" w:hAnsi="Times New Roman" w:cs="Times New Roman"/>
          <w:sz w:val="24"/>
          <w:szCs w:val="24"/>
        </w:rPr>
        <w:t>Westat</w:t>
      </w:r>
      <w:proofErr w:type="spellEnd"/>
      <w:r w:rsidRPr="00EE4392" w:rsidR="00803030">
        <w:rPr>
          <w:rFonts w:ascii="Times New Roman" w:hAnsi="Times New Roman" w:cs="Times New Roman"/>
          <w:sz w:val="24"/>
          <w:szCs w:val="24"/>
        </w:rPr>
        <w:t>.  Those interviewees will have the option</w:t>
      </w:r>
      <w:r w:rsidR="005D3E5F">
        <w:rPr>
          <w:rFonts w:ascii="Times New Roman" w:hAnsi="Times New Roman" w:cs="Times New Roman"/>
          <w:sz w:val="24"/>
          <w:szCs w:val="24"/>
        </w:rPr>
        <w:t xml:space="preserve"> </w:t>
      </w:r>
      <w:r w:rsidRPr="00EE4392" w:rsidR="00803030">
        <w:rPr>
          <w:rFonts w:ascii="Times New Roman" w:hAnsi="Times New Roman" w:cs="Times New Roman"/>
          <w:sz w:val="24"/>
          <w:szCs w:val="24"/>
        </w:rPr>
        <w:t xml:space="preserve">to participate in-person, via a web conference, or via telephone because those are generally the most convenient forums.  They will also have the option to e-mail documents to </w:t>
      </w:r>
      <w:proofErr w:type="spellStart"/>
      <w:r w:rsidRPr="00EE4392" w:rsidR="00803030">
        <w:rPr>
          <w:rFonts w:ascii="Times New Roman" w:hAnsi="Times New Roman" w:cs="Times New Roman"/>
          <w:sz w:val="24"/>
          <w:szCs w:val="24"/>
        </w:rPr>
        <w:t>Westat</w:t>
      </w:r>
      <w:proofErr w:type="spellEnd"/>
      <w:r w:rsidRPr="00EE4392" w:rsidR="00803030">
        <w:rPr>
          <w:rFonts w:ascii="Times New Roman" w:hAnsi="Times New Roman" w:cs="Times New Roman"/>
          <w:sz w:val="24"/>
          <w:szCs w:val="24"/>
        </w:rPr>
        <w:t xml:space="preserve"> if that is more efficient than orally responding to a question.  </w:t>
      </w:r>
      <w:r w:rsidRPr="00EE4392" w:rsidR="002F6972">
        <w:rPr>
          <w:rFonts w:ascii="Times New Roman" w:hAnsi="Times New Roman" w:cs="Times New Roman"/>
          <w:sz w:val="24"/>
          <w:szCs w:val="24"/>
        </w:rPr>
        <w:t>T</w:t>
      </w:r>
      <w:r w:rsidRPr="00EE4392" w:rsidR="001921A6">
        <w:rPr>
          <w:rFonts w:ascii="Times New Roman" w:hAnsi="Times New Roman" w:eastAsia="Times New Roman" w:cs="Times New Roman"/>
          <w:sz w:val="24"/>
          <w:szCs w:val="24"/>
        </w:rPr>
        <w:t>he lead</w:t>
      </w:r>
      <w:r w:rsidRPr="00EE4392" w:rsidR="00803030">
        <w:rPr>
          <w:rFonts w:ascii="Times New Roman" w:hAnsi="Times New Roman" w:eastAsia="Times New Roman" w:cs="Times New Roman"/>
          <w:sz w:val="24"/>
          <w:szCs w:val="24"/>
        </w:rPr>
        <w:t>er</w:t>
      </w:r>
      <w:r w:rsidRPr="00EE4392" w:rsidR="001921A6">
        <w:rPr>
          <w:rFonts w:ascii="Times New Roman" w:hAnsi="Times New Roman" w:eastAsia="Times New Roman" w:cs="Times New Roman"/>
          <w:sz w:val="24"/>
          <w:szCs w:val="24"/>
        </w:rPr>
        <w:t xml:space="preserve"> of each organization will have opportunity to review the draft case study</w:t>
      </w:r>
      <w:r w:rsidRPr="00EE4392" w:rsidR="004D62B7">
        <w:rPr>
          <w:rFonts w:ascii="Times New Roman" w:hAnsi="Times New Roman" w:eastAsia="Times New Roman" w:cs="Times New Roman"/>
          <w:sz w:val="24"/>
          <w:szCs w:val="24"/>
        </w:rPr>
        <w:t xml:space="preserve"> report</w:t>
      </w:r>
      <w:r w:rsidRPr="00EE4392" w:rsidR="001921A6">
        <w:rPr>
          <w:rFonts w:ascii="Times New Roman" w:hAnsi="Times New Roman" w:eastAsia="Times New Roman" w:cs="Times New Roman"/>
          <w:sz w:val="24"/>
          <w:szCs w:val="24"/>
        </w:rPr>
        <w:t xml:space="preserve"> and request changes to anything inaccurate before it is published.  </w:t>
      </w:r>
    </w:p>
    <w:p w:rsidRPr="00EE4392" w:rsidR="001921A6" w:rsidP="00B446F0" w:rsidRDefault="001921A6" w14:paraId="1DBE43BE" w14:textId="77777777">
      <w:pPr>
        <w:autoSpaceDE w:val="0"/>
        <w:autoSpaceDN w:val="0"/>
        <w:adjustRightInd w:val="0"/>
        <w:spacing w:after="0" w:line="240" w:lineRule="auto"/>
        <w:ind w:left="720"/>
        <w:rPr>
          <w:rFonts w:ascii="Times New Roman" w:hAnsi="Times New Roman" w:eastAsia="Times New Roman" w:cs="Times New Roman"/>
          <w:b/>
          <w:color w:val="7030A0"/>
          <w:sz w:val="24"/>
          <w:szCs w:val="24"/>
        </w:rPr>
      </w:pPr>
    </w:p>
    <w:p w:rsidRPr="00EE4392" w:rsidR="00D005C0" w:rsidP="00D005C0" w:rsidRDefault="00D005C0" w14:paraId="7D4D5D65" w14:textId="253F1CAA">
      <w:pPr>
        <w:spacing w:after="0" w:line="240" w:lineRule="auto"/>
        <w:ind w:left="720"/>
        <w:rPr>
          <w:rFonts w:ascii="Times New Roman" w:hAnsi="Times New Roman" w:cs="Times New Roman"/>
          <w:sz w:val="24"/>
          <w:szCs w:val="24"/>
        </w:rPr>
      </w:pPr>
      <w:r w:rsidRPr="00EE4392">
        <w:rPr>
          <w:rFonts w:ascii="Times New Roman" w:hAnsi="Times New Roman" w:cs="Times New Roman"/>
          <w:sz w:val="24"/>
          <w:szCs w:val="24"/>
        </w:rPr>
        <w:t xml:space="preserve">The information that </w:t>
      </w:r>
      <w:proofErr w:type="spellStart"/>
      <w:r w:rsidRPr="00EE4392">
        <w:rPr>
          <w:rFonts w:ascii="Times New Roman" w:hAnsi="Times New Roman" w:cs="Times New Roman"/>
          <w:sz w:val="24"/>
          <w:szCs w:val="24"/>
        </w:rPr>
        <w:t>Westat</w:t>
      </w:r>
      <w:proofErr w:type="spellEnd"/>
      <w:r w:rsidRPr="00EE4392">
        <w:rPr>
          <w:rFonts w:ascii="Times New Roman" w:hAnsi="Times New Roman" w:cs="Times New Roman"/>
          <w:sz w:val="24"/>
          <w:szCs w:val="24"/>
        </w:rPr>
        <w:t xml:space="preserve"> collects will be stored in various Microsoft Office or Adobe formats (e.g. Word, Excel, PDF) because the volume of data will not be large</w:t>
      </w:r>
      <w:r w:rsidRPr="00EE4392" w:rsidR="00803030">
        <w:rPr>
          <w:rFonts w:ascii="Times New Roman" w:hAnsi="Times New Roman" w:cs="Times New Roman"/>
          <w:sz w:val="24"/>
          <w:szCs w:val="24"/>
        </w:rPr>
        <w:t xml:space="preserve">, complicated, or sensitive </w:t>
      </w:r>
      <w:r w:rsidRPr="00EE4392">
        <w:rPr>
          <w:rFonts w:ascii="Times New Roman" w:hAnsi="Times New Roman" w:cs="Times New Roman"/>
          <w:sz w:val="24"/>
          <w:szCs w:val="24"/>
        </w:rPr>
        <w:t xml:space="preserve">enough to require other software.  </w:t>
      </w:r>
    </w:p>
    <w:p w:rsidRPr="00EE4392" w:rsidR="00BB2925" w:rsidP="00B446F0" w:rsidRDefault="00BB2925" w14:paraId="1960E58C" w14:textId="3BF14E25">
      <w:pPr>
        <w:autoSpaceDE w:val="0"/>
        <w:autoSpaceDN w:val="0"/>
        <w:adjustRightInd w:val="0"/>
        <w:spacing w:after="0" w:line="240" w:lineRule="auto"/>
        <w:rPr>
          <w:rFonts w:ascii="Times New Roman" w:hAnsi="Times New Roman" w:eastAsia="Times New Roman" w:cs="Times New Roman"/>
          <w:bCs/>
          <w:i/>
          <w:sz w:val="24"/>
          <w:szCs w:val="24"/>
        </w:rPr>
      </w:pPr>
    </w:p>
    <w:p w:rsidRPr="005D3E5F" w:rsidR="007B6CA2" w:rsidP="005D3E5F" w:rsidRDefault="007B6CA2" w14:paraId="4B58405D" w14:textId="52E4733C">
      <w:pPr>
        <w:autoSpaceDE w:val="0"/>
        <w:autoSpaceDN w:val="0"/>
        <w:adjustRightInd w:val="0"/>
        <w:spacing w:after="60" w:line="240" w:lineRule="auto"/>
        <w:ind w:left="720"/>
        <w:rPr>
          <w:rFonts w:ascii="Times New Roman" w:hAnsi="Times New Roman" w:eastAsia="Times New Roman" w:cs="Times New Roman"/>
          <w:bCs/>
          <w:i/>
          <w:sz w:val="24"/>
          <w:szCs w:val="24"/>
        </w:rPr>
      </w:pPr>
      <w:r w:rsidRPr="005D3E5F">
        <w:rPr>
          <w:rFonts w:ascii="Times New Roman" w:hAnsi="Times New Roman" w:eastAsia="Times New Roman" w:cs="Times New Roman"/>
          <w:bCs/>
          <w:i/>
          <w:sz w:val="24"/>
          <w:szCs w:val="24"/>
        </w:rPr>
        <w:t>Data Analysis</w:t>
      </w:r>
    </w:p>
    <w:p w:rsidRPr="00EE4392" w:rsidR="00D0335E" w:rsidP="00FB5A60" w:rsidRDefault="00D0335E" w14:paraId="26B30E7E" w14:textId="5D2F9CE2">
      <w:pPr>
        <w:autoSpaceDE w:val="0"/>
        <w:autoSpaceDN w:val="0"/>
        <w:adjustRightInd w:val="0"/>
        <w:spacing w:after="0" w:line="240" w:lineRule="auto"/>
        <w:ind w:left="720"/>
        <w:rPr>
          <w:rFonts w:ascii="Times New Roman" w:hAnsi="Times New Roman" w:eastAsia="Times New Roman" w:cs="Times New Roman"/>
          <w:bCs/>
          <w:iCs/>
          <w:sz w:val="24"/>
          <w:szCs w:val="24"/>
        </w:rPr>
      </w:pPr>
      <w:r w:rsidRPr="00EE4392">
        <w:rPr>
          <w:rFonts w:ascii="Times New Roman" w:hAnsi="Times New Roman" w:eastAsia="Times New Roman" w:cs="Times New Roman"/>
          <w:bCs/>
          <w:iCs/>
          <w:sz w:val="24"/>
          <w:szCs w:val="24"/>
        </w:rPr>
        <w:t xml:space="preserve">The data collected for this project will not be coded because there is not enough information to need a system. </w:t>
      </w:r>
      <w:r w:rsidRPr="00EE4392" w:rsidR="00FB5A60">
        <w:rPr>
          <w:rFonts w:ascii="Times New Roman" w:hAnsi="Times New Roman" w:eastAsia="Times New Roman" w:cs="Times New Roman"/>
          <w:bCs/>
          <w:iCs/>
          <w:sz w:val="24"/>
          <w:szCs w:val="24"/>
        </w:rPr>
        <w:t xml:space="preserve">To select the best organizations, </w:t>
      </w:r>
      <w:proofErr w:type="spellStart"/>
      <w:r w:rsidRPr="00EE4392" w:rsidR="00FB5A60">
        <w:rPr>
          <w:rFonts w:ascii="Times New Roman" w:hAnsi="Times New Roman" w:eastAsia="Times New Roman" w:cs="Times New Roman"/>
          <w:bCs/>
          <w:iCs/>
          <w:sz w:val="24"/>
          <w:szCs w:val="24"/>
        </w:rPr>
        <w:t>Westat</w:t>
      </w:r>
      <w:proofErr w:type="spellEnd"/>
      <w:r w:rsidRPr="00EE4392" w:rsidR="00FB5A60">
        <w:rPr>
          <w:rFonts w:ascii="Times New Roman" w:hAnsi="Times New Roman" w:eastAsia="Times New Roman" w:cs="Times New Roman"/>
          <w:bCs/>
          <w:iCs/>
          <w:sz w:val="24"/>
          <w:szCs w:val="24"/>
        </w:rPr>
        <w:t xml:space="preserve"> </w:t>
      </w:r>
      <w:r w:rsidRPr="00EE4392">
        <w:rPr>
          <w:rFonts w:ascii="Times New Roman" w:hAnsi="Times New Roman" w:eastAsia="Times New Roman" w:cs="Times New Roman"/>
          <w:bCs/>
          <w:iCs/>
          <w:sz w:val="24"/>
          <w:szCs w:val="24"/>
        </w:rPr>
        <w:t>will simply review</w:t>
      </w:r>
      <w:r w:rsidRPr="00EE4392" w:rsidR="00FB5A60">
        <w:rPr>
          <w:rFonts w:ascii="Times New Roman" w:hAnsi="Times New Roman" w:eastAsia="Times New Roman" w:cs="Times New Roman"/>
          <w:bCs/>
          <w:iCs/>
          <w:sz w:val="24"/>
          <w:szCs w:val="24"/>
        </w:rPr>
        <w:t xml:space="preserve"> their notes about each potential organization, to include any questionnaires, and</w:t>
      </w:r>
      <w:r w:rsidRPr="00EE4392">
        <w:rPr>
          <w:rFonts w:ascii="Times New Roman" w:hAnsi="Times New Roman" w:eastAsia="Times New Roman" w:cs="Times New Roman"/>
          <w:bCs/>
          <w:iCs/>
          <w:sz w:val="24"/>
          <w:szCs w:val="24"/>
        </w:rPr>
        <w:t xml:space="preserve"> </w:t>
      </w:r>
      <w:proofErr w:type="gramStart"/>
      <w:r w:rsidRPr="00EE4392">
        <w:rPr>
          <w:rFonts w:ascii="Times New Roman" w:hAnsi="Times New Roman" w:eastAsia="Times New Roman" w:cs="Times New Roman"/>
          <w:bCs/>
          <w:iCs/>
          <w:sz w:val="24"/>
          <w:szCs w:val="24"/>
        </w:rPr>
        <w:t>make a decision</w:t>
      </w:r>
      <w:proofErr w:type="gramEnd"/>
      <w:r w:rsidRPr="00EE4392">
        <w:rPr>
          <w:rFonts w:ascii="Times New Roman" w:hAnsi="Times New Roman" w:eastAsia="Times New Roman" w:cs="Times New Roman"/>
          <w:bCs/>
          <w:iCs/>
          <w:sz w:val="24"/>
          <w:szCs w:val="24"/>
        </w:rPr>
        <w:t xml:space="preserve">.  Likewise, when developing the case studies, </w:t>
      </w:r>
      <w:proofErr w:type="spellStart"/>
      <w:r w:rsidRPr="00EE4392">
        <w:rPr>
          <w:rFonts w:ascii="Times New Roman" w:hAnsi="Times New Roman" w:eastAsia="Times New Roman" w:cs="Times New Roman"/>
          <w:bCs/>
          <w:iCs/>
          <w:sz w:val="24"/>
          <w:szCs w:val="24"/>
        </w:rPr>
        <w:t>Westat</w:t>
      </w:r>
      <w:proofErr w:type="spellEnd"/>
      <w:r w:rsidRPr="00EE4392">
        <w:rPr>
          <w:rFonts w:ascii="Times New Roman" w:hAnsi="Times New Roman" w:eastAsia="Times New Roman" w:cs="Times New Roman"/>
          <w:bCs/>
          <w:iCs/>
          <w:sz w:val="24"/>
          <w:szCs w:val="24"/>
        </w:rPr>
        <w:t xml:space="preserve"> will simply review their notes from the interviews and documents, </w:t>
      </w:r>
      <w:r w:rsidRPr="00EE4392" w:rsidR="002F6972">
        <w:rPr>
          <w:rFonts w:ascii="Times New Roman" w:hAnsi="Times New Roman" w:eastAsia="Times New Roman" w:cs="Times New Roman"/>
          <w:bCs/>
          <w:iCs/>
          <w:sz w:val="24"/>
          <w:szCs w:val="24"/>
        </w:rPr>
        <w:t xml:space="preserve">identify where </w:t>
      </w:r>
      <w:proofErr w:type="gramStart"/>
      <w:r w:rsidRPr="00EE4392" w:rsidR="002F6972">
        <w:rPr>
          <w:rFonts w:ascii="Times New Roman" w:hAnsi="Times New Roman" w:eastAsia="Times New Roman" w:cs="Times New Roman"/>
          <w:bCs/>
          <w:iCs/>
          <w:sz w:val="24"/>
          <w:szCs w:val="24"/>
        </w:rPr>
        <w:t>it</w:t>
      </w:r>
      <w:proofErr w:type="gramEnd"/>
      <w:r w:rsidRPr="00EE4392" w:rsidR="002F6972">
        <w:rPr>
          <w:rFonts w:ascii="Times New Roman" w:hAnsi="Times New Roman" w:eastAsia="Times New Roman" w:cs="Times New Roman"/>
          <w:bCs/>
          <w:iCs/>
          <w:sz w:val="24"/>
          <w:szCs w:val="24"/>
        </w:rPr>
        <w:t xml:space="preserve"> best fits within the </w:t>
      </w:r>
      <w:r w:rsidRPr="00EE4392">
        <w:rPr>
          <w:rFonts w:ascii="Times New Roman" w:hAnsi="Times New Roman" w:eastAsia="Times New Roman" w:cs="Times New Roman"/>
          <w:bCs/>
          <w:iCs/>
          <w:sz w:val="24"/>
          <w:szCs w:val="24"/>
        </w:rPr>
        <w:t>base outline, and then write the paper.</w:t>
      </w:r>
    </w:p>
    <w:p w:rsidRPr="00EE4392" w:rsidR="00D0335E" w:rsidP="006F0A90" w:rsidRDefault="00D0335E" w14:paraId="3064F0B3" w14:textId="77777777">
      <w:pPr>
        <w:autoSpaceDE w:val="0"/>
        <w:autoSpaceDN w:val="0"/>
        <w:adjustRightInd w:val="0"/>
        <w:spacing w:after="0" w:line="240" w:lineRule="auto"/>
        <w:ind w:left="720"/>
        <w:rPr>
          <w:rFonts w:ascii="Times New Roman" w:hAnsi="Times New Roman" w:eastAsia="Times New Roman" w:cs="Times New Roman"/>
          <w:bCs/>
          <w:iCs/>
          <w:sz w:val="24"/>
          <w:szCs w:val="24"/>
        </w:rPr>
      </w:pPr>
    </w:p>
    <w:p w:rsidRPr="005D3E5F" w:rsidR="007B6CA2" w:rsidP="005D3E5F" w:rsidRDefault="007B6CA2" w14:paraId="6115EDAE" w14:textId="13A474B7">
      <w:pPr>
        <w:autoSpaceDE w:val="0"/>
        <w:autoSpaceDN w:val="0"/>
        <w:adjustRightInd w:val="0"/>
        <w:spacing w:after="60" w:line="240" w:lineRule="auto"/>
        <w:ind w:left="720"/>
        <w:rPr>
          <w:rFonts w:ascii="Times New Roman" w:hAnsi="Times New Roman" w:eastAsia="Times New Roman" w:cs="Times New Roman"/>
          <w:bCs/>
          <w:i/>
          <w:sz w:val="24"/>
          <w:szCs w:val="24"/>
        </w:rPr>
      </w:pPr>
      <w:r w:rsidRPr="005D3E5F">
        <w:rPr>
          <w:rFonts w:ascii="Times New Roman" w:hAnsi="Times New Roman" w:eastAsia="Times New Roman" w:cs="Times New Roman"/>
          <w:bCs/>
          <w:i/>
          <w:sz w:val="24"/>
          <w:szCs w:val="24"/>
        </w:rPr>
        <w:t>Data Use</w:t>
      </w:r>
    </w:p>
    <w:p w:rsidRPr="00EE4392" w:rsidR="00D0335E" w:rsidP="006F0A90" w:rsidRDefault="00D0335E" w14:paraId="33D3AE88" w14:textId="1A80F06F">
      <w:pPr>
        <w:autoSpaceDE w:val="0"/>
        <w:autoSpaceDN w:val="0"/>
        <w:adjustRightInd w:val="0"/>
        <w:spacing w:after="0" w:line="240" w:lineRule="auto"/>
        <w:ind w:left="720"/>
        <w:rPr>
          <w:rFonts w:ascii="Times New Roman" w:hAnsi="Times New Roman" w:eastAsia="Times New Roman" w:cs="Times New Roman"/>
          <w:bCs/>
          <w:iCs/>
          <w:sz w:val="24"/>
          <w:szCs w:val="24"/>
        </w:rPr>
      </w:pPr>
      <w:r w:rsidRPr="00EE4392">
        <w:rPr>
          <w:rFonts w:ascii="Times New Roman" w:hAnsi="Times New Roman" w:eastAsia="Times New Roman" w:cs="Times New Roman"/>
          <w:bCs/>
          <w:iCs/>
          <w:sz w:val="24"/>
          <w:szCs w:val="24"/>
        </w:rPr>
        <w:t xml:space="preserve">The </w:t>
      </w:r>
      <w:r w:rsidRPr="00EE4392" w:rsidR="00FB5A60">
        <w:rPr>
          <w:rFonts w:ascii="Times New Roman" w:hAnsi="Times New Roman" w:eastAsia="Times New Roman" w:cs="Times New Roman"/>
          <w:bCs/>
          <w:iCs/>
          <w:sz w:val="24"/>
          <w:szCs w:val="24"/>
        </w:rPr>
        <w:t>q</w:t>
      </w:r>
      <w:r w:rsidRPr="00EE4392">
        <w:rPr>
          <w:rFonts w:ascii="Times New Roman" w:hAnsi="Times New Roman" w:eastAsia="Times New Roman" w:cs="Times New Roman"/>
          <w:bCs/>
          <w:iCs/>
          <w:sz w:val="24"/>
          <w:szCs w:val="24"/>
        </w:rPr>
        <w:t xml:space="preserve">uestionnaires for each organization will be evaluated, along with all publicly available documents and the comments from the </w:t>
      </w:r>
      <w:r w:rsidRPr="00EE4392">
        <w:rPr>
          <w:rFonts w:ascii="Times New Roman" w:hAnsi="Times New Roman" w:cs="Times New Roman"/>
          <w:sz w:val="24"/>
          <w:szCs w:val="24"/>
        </w:rPr>
        <w:t xml:space="preserve">panel of experts, </w:t>
      </w:r>
      <w:r w:rsidRPr="00EE4392" w:rsidR="00FB5A60">
        <w:rPr>
          <w:rFonts w:ascii="Times New Roman" w:hAnsi="Times New Roman" w:cs="Times New Roman"/>
          <w:sz w:val="24"/>
          <w:szCs w:val="24"/>
        </w:rPr>
        <w:t>to</w:t>
      </w:r>
      <w:r w:rsidRPr="00EE4392">
        <w:rPr>
          <w:rFonts w:ascii="Times New Roman" w:hAnsi="Times New Roman" w:cs="Times New Roman"/>
          <w:sz w:val="24"/>
          <w:szCs w:val="24"/>
        </w:rPr>
        <w:t xml:space="preserve"> determine which </w:t>
      </w:r>
      <w:r w:rsidRPr="00EE4392">
        <w:rPr>
          <w:rFonts w:ascii="Times New Roman" w:hAnsi="Times New Roman" w:eastAsia="Times New Roman" w:cs="Times New Roman"/>
          <w:bCs/>
          <w:iCs/>
          <w:sz w:val="24"/>
          <w:szCs w:val="24"/>
        </w:rPr>
        <w:t xml:space="preserve">organization </w:t>
      </w:r>
      <w:r w:rsidRPr="00EE4392">
        <w:rPr>
          <w:rFonts w:ascii="Times New Roman" w:hAnsi="Times New Roman" w:cs="Times New Roman"/>
          <w:sz w:val="24"/>
          <w:szCs w:val="24"/>
        </w:rPr>
        <w:t>should become a case study</w:t>
      </w:r>
      <w:r w:rsidRPr="00EE4392" w:rsidR="00FB5A60">
        <w:rPr>
          <w:rFonts w:ascii="Times New Roman" w:hAnsi="Times New Roman" w:cs="Times New Roman"/>
          <w:sz w:val="24"/>
          <w:szCs w:val="24"/>
        </w:rPr>
        <w:t>.</w:t>
      </w:r>
    </w:p>
    <w:p w:rsidRPr="00EE4392" w:rsidR="00D0335E" w:rsidP="006F0A90" w:rsidRDefault="00D0335E" w14:paraId="2E7D7C1B" w14:textId="77777777">
      <w:pPr>
        <w:autoSpaceDE w:val="0"/>
        <w:autoSpaceDN w:val="0"/>
        <w:adjustRightInd w:val="0"/>
        <w:spacing w:after="0" w:line="240" w:lineRule="auto"/>
        <w:ind w:left="720"/>
        <w:rPr>
          <w:rFonts w:ascii="Times New Roman" w:hAnsi="Times New Roman" w:eastAsia="Times New Roman" w:cs="Times New Roman"/>
          <w:bCs/>
          <w:iCs/>
          <w:sz w:val="24"/>
          <w:szCs w:val="24"/>
        </w:rPr>
      </w:pPr>
    </w:p>
    <w:p w:rsidRPr="00A15F07" w:rsidR="00503B46" w:rsidP="00FB5A60" w:rsidRDefault="00FB5A60" w14:paraId="69F7284D" w14:textId="301F0416">
      <w:pPr>
        <w:autoSpaceDE w:val="0"/>
        <w:autoSpaceDN w:val="0"/>
        <w:adjustRightInd w:val="0"/>
        <w:spacing w:after="0" w:line="240" w:lineRule="auto"/>
        <w:ind w:left="720"/>
        <w:rPr>
          <w:rFonts w:ascii="Times New Roman" w:hAnsi="Times New Roman" w:eastAsia="Times New Roman" w:cs="Times New Roman"/>
          <w:color w:val="7030A0"/>
          <w:sz w:val="24"/>
          <w:szCs w:val="24"/>
        </w:rPr>
      </w:pPr>
      <w:proofErr w:type="spellStart"/>
      <w:r w:rsidRPr="00A15F07">
        <w:rPr>
          <w:rFonts w:ascii="Times New Roman" w:hAnsi="Times New Roman" w:eastAsia="Times New Roman" w:cs="Times New Roman"/>
          <w:bCs/>
          <w:iCs/>
          <w:sz w:val="24"/>
          <w:szCs w:val="24"/>
        </w:rPr>
        <w:t>Westat</w:t>
      </w:r>
      <w:proofErr w:type="spellEnd"/>
      <w:r w:rsidRPr="00A15F07">
        <w:rPr>
          <w:rFonts w:ascii="Times New Roman" w:hAnsi="Times New Roman" w:eastAsia="Times New Roman" w:cs="Times New Roman"/>
          <w:bCs/>
          <w:iCs/>
          <w:sz w:val="24"/>
          <w:szCs w:val="24"/>
        </w:rPr>
        <w:t xml:space="preserve"> will compile notes from the semi-structured interviews and public documents into a case study report</w:t>
      </w:r>
      <w:r w:rsidRPr="00A15F07" w:rsidR="00503B46">
        <w:rPr>
          <w:rFonts w:ascii="Times New Roman" w:hAnsi="Times New Roman" w:eastAsia="Times New Roman" w:cs="Times New Roman"/>
          <w:bCs/>
          <w:iCs/>
          <w:sz w:val="24"/>
          <w:szCs w:val="24"/>
        </w:rPr>
        <w:t xml:space="preserve"> that will be </w:t>
      </w:r>
      <w:r w:rsidRPr="00A15F07">
        <w:rPr>
          <w:rFonts w:ascii="Times New Roman" w:hAnsi="Times New Roman" w:cs="Times New Roman"/>
          <w:sz w:val="24"/>
          <w:szCs w:val="24"/>
        </w:rPr>
        <w:t>published on ACF’s website.</w:t>
      </w:r>
      <w:r w:rsidRPr="00A15F07" w:rsidR="00A15F07">
        <w:rPr>
          <w:rFonts w:ascii="Times New Roman" w:hAnsi="Times New Roman" w:cs="Times New Roman"/>
          <w:sz w:val="24"/>
          <w:szCs w:val="24"/>
        </w:rPr>
        <w:t xml:space="preserve"> Information is intended to be used by similar organizations and other stakeholders as they </w:t>
      </w:r>
      <w:r w:rsidRPr="00135848" w:rsidR="00A15F07">
        <w:rPr>
          <w:rFonts w:ascii="Times New Roman" w:hAnsi="Times New Roman" w:cs="Times New Roman"/>
          <w:sz w:val="24"/>
          <w:szCs w:val="24"/>
        </w:rPr>
        <w:t xml:space="preserve">develop or evolve </w:t>
      </w:r>
      <w:r w:rsidR="005D3E5F">
        <w:rPr>
          <w:rFonts w:ascii="Times New Roman" w:hAnsi="Times New Roman" w:cs="Times New Roman"/>
          <w:sz w:val="24"/>
          <w:szCs w:val="24"/>
        </w:rPr>
        <w:t xml:space="preserve">their own </w:t>
      </w:r>
      <w:r w:rsidRPr="00135848" w:rsidR="00A15F07">
        <w:rPr>
          <w:rFonts w:ascii="Times New Roman" w:hAnsi="Times New Roman" w:cs="Times New Roman"/>
          <w:sz w:val="24"/>
          <w:szCs w:val="24"/>
        </w:rPr>
        <w:t>data sharing initiatives. ACF will also use the information to inform internal planning around support for organizations development or improvement of data sharing initiatives.</w:t>
      </w:r>
    </w:p>
    <w:p w:rsidRPr="00EE4392" w:rsidR="00BB2925" w:rsidP="00B446F0" w:rsidRDefault="00BB2925" w14:paraId="2C80635E" w14:textId="393D3558">
      <w:pPr>
        <w:spacing w:after="0" w:line="240" w:lineRule="auto"/>
        <w:rPr>
          <w:rFonts w:ascii="Times New Roman" w:hAnsi="Times New Roman" w:eastAsia="Times New Roman" w:cs="Times New Roman"/>
          <w:color w:val="7030A0"/>
          <w:sz w:val="24"/>
          <w:szCs w:val="24"/>
        </w:rPr>
      </w:pPr>
    </w:p>
    <w:p w:rsidRPr="00EE4392" w:rsidR="00BB2925" w:rsidP="00B446F0" w:rsidRDefault="00BB2925" w14:paraId="32C05314" w14:textId="77777777">
      <w:pPr>
        <w:spacing w:after="0" w:line="240" w:lineRule="auto"/>
        <w:rPr>
          <w:rFonts w:ascii="Times New Roman" w:hAnsi="Times New Roman" w:eastAsia="Times New Roman" w:cs="Times New Roman"/>
          <w:color w:val="7030A0"/>
          <w:sz w:val="24"/>
          <w:szCs w:val="24"/>
        </w:rPr>
      </w:pPr>
    </w:p>
    <w:p w:rsidRPr="00EE4392" w:rsidR="00901040" w:rsidP="00B446F0" w:rsidRDefault="007B6FFF" w14:paraId="69EFFF84" w14:textId="26A5DC84">
      <w:pPr>
        <w:spacing w:after="0" w:line="240" w:lineRule="auto"/>
        <w:rPr>
          <w:rFonts w:ascii="Times New Roman" w:hAnsi="Times New Roman" w:eastAsia="Times New Roman" w:cs="Times New Roman"/>
          <w:sz w:val="24"/>
          <w:szCs w:val="24"/>
        </w:rPr>
      </w:pPr>
      <w:r w:rsidRPr="00EE4392">
        <w:rPr>
          <w:rFonts w:ascii="Times New Roman" w:hAnsi="Times New Roman" w:eastAsia="Times New Roman" w:cs="Times New Roman"/>
          <w:b/>
          <w:bCs/>
          <w:sz w:val="24"/>
          <w:szCs w:val="24"/>
        </w:rPr>
        <w:t>B8.  Contact Persons</w:t>
      </w:r>
      <w:r w:rsidRPr="00EE4392" w:rsidR="00901040">
        <w:rPr>
          <w:rFonts w:ascii="Times New Roman" w:hAnsi="Times New Roman" w:eastAsia="Times New Roman" w:cs="Times New Roman"/>
          <w:sz w:val="24"/>
          <w:szCs w:val="24"/>
        </w:rPr>
        <w:t xml:space="preserve">  </w:t>
      </w:r>
    </w:p>
    <w:p w:rsidRPr="00EE4392" w:rsidR="00EE4392" w:rsidP="00B446F0" w:rsidRDefault="00EE4392" w14:paraId="089A87DF" w14:textId="77777777">
      <w:pPr>
        <w:spacing w:after="0" w:line="240" w:lineRule="auto"/>
        <w:rPr>
          <w:rFonts w:ascii="Times New Roman" w:hAnsi="Times New Roman" w:eastAsia="Times New Roman" w:cs="Times New Roman"/>
          <w:sz w:val="24"/>
          <w:szCs w:val="24"/>
        </w:rPr>
      </w:pPr>
    </w:p>
    <w:p w:rsidRPr="00EE4392" w:rsidR="00AC116E" w:rsidP="008E6761" w:rsidRDefault="00AC116E" w14:paraId="189AFC6B" w14:textId="77777777">
      <w:pPr>
        <w:pStyle w:val="ListParagraph"/>
        <w:spacing w:after="0" w:line="240" w:lineRule="auto"/>
        <w:rPr>
          <w:rFonts w:ascii="Times New Roman" w:hAnsi="Times New Roman" w:cs="Times New Roman"/>
          <w:bCs/>
          <w:sz w:val="24"/>
          <w:szCs w:val="24"/>
        </w:rPr>
      </w:pPr>
      <w:r w:rsidRPr="00EE4392">
        <w:rPr>
          <w:rFonts w:ascii="Times New Roman" w:hAnsi="Times New Roman" w:cs="Times New Roman"/>
          <w:bCs/>
          <w:sz w:val="24"/>
          <w:szCs w:val="24"/>
        </w:rPr>
        <w:t>The Federal employee leads for this project are:</w:t>
      </w:r>
    </w:p>
    <w:p w:rsidRPr="00EE4392" w:rsidR="00AC116E" w:rsidP="008E6761" w:rsidRDefault="00AC116E" w14:paraId="60409D40" w14:textId="77777777">
      <w:pPr>
        <w:pStyle w:val="ListParagraph"/>
        <w:numPr>
          <w:ilvl w:val="0"/>
          <w:numId w:val="32"/>
        </w:numPr>
        <w:spacing w:after="0" w:line="240" w:lineRule="auto"/>
        <w:ind w:left="1440"/>
        <w:rPr>
          <w:rFonts w:ascii="Times New Roman" w:hAnsi="Times New Roman" w:cs="Times New Roman"/>
          <w:bCs/>
          <w:sz w:val="24"/>
          <w:szCs w:val="24"/>
        </w:rPr>
      </w:pPr>
      <w:r w:rsidRPr="00EE4392">
        <w:rPr>
          <w:rFonts w:ascii="Times New Roman" w:hAnsi="Times New Roman" w:cs="Times New Roman"/>
          <w:bCs/>
          <w:sz w:val="24"/>
          <w:szCs w:val="24"/>
        </w:rPr>
        <w:lastRenderedPageBreak/>
        <w:t xml:space="preserve">Brett Brown,  </w:t>
      </w:r>
      <w:hyperlink w:history="1" r:id="rId11">
        <w:r w:rsidRPr="00EE4392">
          <w:rPr>
            <w:rStyle w:val="Hyperlink"/>
            <w:rFonts w:ascii="Times New Roman" w:hAnsi="Times New Roman" w:cs="Times New Roman"/>
            <w:bCs/>
            <w:color w:val="auto"/>
            <w:sz w:val="24"/>
            <w:szCs w:val="24"/>
          </w:rPr>
          <w:t>Brett.Brown@acf.hhs.gov</w:t>
        </w:r>
      </w:hyperlink>
      <w:r w:rsidRPr="00EE4392">
        <w:rPr>
          <w:rFonts w:ascii="Times New Roman" w:hAnsi="Times New Roman" w:cs="Times New Roman"/>
          <w:bCs/>
          <w:sz w:val="24"/>
          <w:szCs w:val="24"/>
        </w:rPr>
        <w:t xml:space="preserve">, </w:t>
      </w:r>
    </w:p>
    <w:p w:rsidRPr="00EE4392" w:rsidR="00BB2925" w:rsidP="008E6761" w:rsidRDefault="00AC116E" w14:paraId="06674544" w14:textId="21A37C99">
      <w:pPr>
        <w:pStyle w:val="ListParagraph"/>
        <w:numPr>
          <w:ilvl w:val="0"/>
          <w:numId w:val="32"/>
        </w:numPr>
        <w:spacing w:after="0" w:line="240" w:lineRule="auto"/>
        <w:ind w:left="1440"/>
        <w:rPr>
          <w:rFonts w:ascii="Times New Roman" w:hAnsi="Times New Roman" w:cs="Times New Roman"/>
          <w:bCs/>
          <w:sz w:val="24"/>
          <w:szCs w:val="24"/>
        </w:rPr>
      </w:pPr>
      <w:r w:rsidRPr="00EE4392">
        <w:rPr>
          <w:rFonts w:ascii="Times New Roman" w:hAnsi="Times New Roman" w:cs="Times New Roman"/>
          <w:bCs/>
          <w:sz w:val="24"/>
          <w:szCs w:val="24"/>
        </w:rPr>
        <w:t xml:space="preserve">Aaron Goldstein, </w:t>
      </w:r>
      <w:hyperlink w:history="1" r:id="rId12">
        <w:r w:rsidRPr="00EE4392">
          <w:rPr>
            <w:rStyle w:val="Hyperlink"/>
            <w:rFonts w:ascii="Times New Roman" w:hAnsi="Times New Roman" w:cs="Times New Roman"/>
            <w:bCs/>
            <w:color w:val="auto"/>
            <w:sz w:val="24"/>
            <w:szCs w:val="24"/>
          </w:rPr>
          <w:t>Aaron.Goldstein@acf.hhs.gov</w:t>
        </w:r>
      </w:hyperlink>
      <w:r w:rsidRPr="00EE4392">
        <w:rPr>
          <w:rFonts w:ascii="Times New Roman" w:hAnsi="Times New Roman" w:cs="Times New Roman"/>
          <w:bCs/>
          <w:sz w:val="24"/>
          <w:szCs w:val="24"/>
        </w:rPr>
        <w:t xml:space="preserve"> </w:t>
      </w:r>
    </w:p>
    <w:p w:rsidRPr="00EE4392" w:rsidR="00BB2925" w:rsidP="008E6761" w:rsidRDefault="00BB2925" w14:paraId="6544032A" w14:textId="77777777">
      <w:pPr>
        <w:pStyle w:val="ListParagraph"/>
        <w:spacing w:after="0" w:line="240" w:lineRule="auto"/>
        <w:rPr>
          <w:rFonts w:ascii="Times New Roman" w:hAnsi="Times New Roman" w:cs="Times New Roman"/>
          <w:b/>
          <w:sz w:val="24"/>
          <w:szCs w:val="24"/>
        </w:rPr>
      </w:pPr>
    </w:p>
    <w:p w:rsidRPr="00EE4392" w:rsidR="00AC116E" w:rsidP="008E6761" w:rsidRDefault="00AC116E" w14:paraId="11035932" w14:textId="77777777">
      <w:pPr>
        <w:spacing w:after="0" w:line="240" w:lineRule="auto"/>
        <w:ind w:left="720"/>
        <w:rPr>
          <w:rFonts w:ascii="Times New Roman" w:hAnsi="Times New Roman" w:cs="Times New Roman"/>
          <w:bCs/>
          <w:sz w:val="24"/>
          <w:szCs w:val="24"/>
        </w:rPr>
      </w:pPr>
      <w:r w:rsidRPr="00EE4392">
        <w:rPr>
          <w:rFonts w:ascii="Times New Roman" w:hAnsi="Times New Roman" w:cs="Times New Roman"/>
          <w:bCs/>
          <w:sz w:val="24"/>
          <w:szCs w:val="24"/>
        </w:rPr>
        <w:t xml:space="preserve">The </w:t>
      </w:r>
      <w:proofErr w:type="spellStart"/>
      <w:r w:rsidRPr="00EE4392">
        <w:rPr>
          <w:rFonts w:ascii="Times New Roman" w:hAnsi="Times New Roman" w:cs="Times New Roman"/>
          <w:bCs/>
          <w:sz w:val="24"/>
          <w:szCs w:val="24"/>
        </w:rPr>
        <w:t>Westat</w:t>
      </w:r>
      <w:proofErr w:type="spellEnd"/>
      <w:r w:rsidRPr="00EE4392">
        <w:rPr>
          <w:rFonts w:ascii="Times New Roman" w:hAnsi="Times New Roman" w:cs="Times New Roman"/>
          <w:bCs/>
          <w:sz w:val="24"/>
          <w:szCs w:val="24"/>
        </w:rPr>
        <w:t xml:space="preserve"> employees who will collect and process the information include:</w:t>
      </w:r>
    </w:p>
    <w:p w:rsidRPr="00EE4392" w:rsidR="00AC116E" w:rsidP="008E6761" w:rsidRDefault="00AC116E" w14:paraId="7A5E5618" w14:textId="64D16C3F">
      <w:pPr>
        <w:pStyle w:val="ListParagraph"/>
        <w:numPr>
          <w:ilvl w:val="0"/>
          <w:numId w:val="33"/>
        </w:numPr>
        <w:spacing w:after="0" w:line="240" w:lineRule="auto"/>
        <w:ind w:left="1440"/>
        <w:rPr>
          <w:rFonts w:ascii="Times New Roman" w:hAnsi="Times New Roman" w:cs="Times New Roman"/>
          <w:bCs/>
          <w:sz w:val="24"/>
          <w:szCs w:val="24"/>
        </w:rPr>
      </w:pPr>
      <w:r w:rsidRPr="00EE4392">
        <w:rPr>
          <w:rFonts w:ascii="Times New Roman" w:hAnsi="Times New Roman" w:cs="Times New Roman"/>
          <w:bCs/>
          <w:sz w:val="24"/>
          <w:szCs w:val="24"/>
        </w:rPr>
        <w:t xml:space="preserve">Mary </w:t>
      </w:r>
      <w:proofErr w:type="spellStart"/>
      <w:r w:rsidRPr="00EE4392">
        <w:rPr>
          <w:rFonts w:ascii="Times New Roman" w:hAnsi="Times New Roman" w:cs="Times New Roman"/>
          <w:bCs/>
          <w:sz w:val="24"/>
          <w:szCs w:val="24"/>
        </w:rPr>
        <w:t>Gabay</w:t>
      </w:r>
      <w:proofErr w:type="spellEnd"/>
      <w:r w:rsidRPr="00EE4392">
        <w:rPr>
          <w:rFonts w:ascii="Times New Roman" w:hAnsi="Times New Roman" w:cs="Times New Roman"/>
          <w:bCs/>
          <w:sz w:val="24"/>
          <w:szCs w:val="24"/>
        </w:rPr>
        <w:t xml:space="preserve">, </w:t>
      </w:r>
      <w:hyperlink w:history="1" r:id="rId13">
        <w:r w:rsidRPr="00EE4392">
          <w:rPr>
            <w:rStyle w:val="Hyperlink"/>
            <w:rFonts w:ascii="Times New Roman" w:hAnsi="Times New Roman" w:cs="Times New Roman"/>
            <w:bCs/>
            <w:color w:val="auto"/>
            <w:sz w:val="24"/>
            <w:szCs w:val="24"/>
          </w:rPr>
          <w:t>MaryGabay@westat.com</w:t>
        </w:r>
      </w:hyperlink>
    </w:p>
    <w:p w:rsidRPr="00EE4392" w:rsidR="007B6FFF" w:rsidP="008E6761" w:rsidRDefault="00AC116E" w14:paraId="5D97D27E" w14:textId="39AC8202">
      <w:pPr>
        <w:pStyle w:val="ListParagraph"/>
        <w:numPr>
          <w:ilvl w:val="0"/>
          <w:numId w:val="33"/>
        </w:numPr>
        <w:spacing w:after="0" w:line="240" w:lineRule="auto"/>
        <w:ind w:left="1440"/>
        <w:rPr>
          <w:rFonts w:ascii="Times New Roman" w:hAnsi="Times New Roman" w:cs="Times New Roman"/>
          <w:bCs/>
          <w:sz w:val="24"/>
          <w:szCs w:val="24"/>
        </w:rPr>
      </w:pPr>
      <w:r w:rsidRPr="00EE4392">
        <w:rPr>
          <w:rFonts w:ascii="Times New Roman" w:hAnsi="Times New Roman" w:cs="Times New Roman"/>
          <w:bCs/>
          <w:sz w:val="24"/>
          <w:szCs w:val="24"/>
        </w:rPr>
        <w:t xml:space="preserve">Frank </w:t>
      </w:r>
      <w:proofErr w:type="spellStart"/>
      <w:r w:rsidRPr="00EE4392">
        <w:rPr>
          <w:rFonts w:ascii="Times New Roman" w:hAnsi="Times New Roman" w:cs="Times New Roman"/>
          <w:bCs/>
          <w:sz w:val="24"/>
          <w:szCs w:val="24"/>
        </w:rPr>
        <w:t>Bennici</w:t>
      </w:r>
      <w:proofErr w:type="spellEnd"/>
      <w:r w:rsidRPr="00EE4392">
        <w:rPr>
          <w:rFonts w:ascii="Times New Roman" w:hAnsi="Times New Roman" w:cs="Times New Roman"/>
          <w:bCs/>
          <w:sz w:val="24"/>
          <w:szCs w:val="24"/>
        </w:rPr>
        <w:t xml:space="preserve">, </w:t>
      </w:r>
      <w:hyperlink w:history="1" r:id="rId14">
        <w:r w:rsidRPr="00EE4392" w:rsidR="00AC64EF">
          <w:rPr>
            <w:rStyle w:val="Hyperlink"/>
            <w:rFonts w:ascii="Times New Roman" w:hAnsi="Times New Roman" w:cs="Times New Roman"/>
            <w:bCs/>
            <w:color w:val="auto"/>
            <w:sz w:val="24"/>
            <w:szCs w:val="24"/>
          </w:rPr>
          <w:t>FrankBennici@westat.com</w:t>
        </w:r>
      </w:hyperlink>
      <w:r w:rsidRPr="00EE4392">
        <w:rPr>
          <w:rFonts w:ascii="Times New Roman" w:hAnsi="Times New Roman" w:cs="Times New Roman"/>
          <w:bCs/>
          <w:sz w:val="24"/>
          <w:szCs w:val="24"/>
        </w:rPr>
        <w:t xml:space="preserve"> </w:t>
      </w:r>
    </w:p>
    <w:p w:rsidRPr="00EE4392" w:rsidR="00AC116E" w:rsidP="00B446F0" w:rsidRDefault="00AC116E" w14:paraId="658F1EBC" w14:textId="77777777">
      <w:pPr>
        <w:spacing w:after="0" w:line="240" w:lineRule="auto"/>
        <w:rPr>
          <w:rFonts w:ascii="Times New Roman" w:hAnsi="Times New Roman" w:cs="Times New Roman"/>
          <w:b/>
          <w:sz w:val="24"/>
          <w:szCs w:val="24"/>
        </w:rPr>
      </w:pPr>
    </w:p>
    <w:p w:rsidRPr="00EE4392" w:rsidR="0058791A" w:rsidP="0058791A" w:rsidRDefault="0058791A" w14:paraId="600E13C3" w14:textId="77777777">
      <w:pPr>
        <w:spacing w:after="0" w:line="240" w:lineRule="auto"/>
        <w:rPr>
          <w:rFonts w:ascii="Times New Roman" w:hAnsi="Times New Roman" w:cs="Times New Roman"/>
          <w:b/>
          <w:sz w:val="24"/>
          <w:szCs w:val="24"/>
        </w:rPr>
      </w:pPr>
      <w:bookmarkStart w:name="_Hlk86411411" w:id="5"/>
      <w:r w:rsidRPr="00EE4392">
        <w:rPr>
          <w:rFonts w:ascii="Times New Roman" w:hAnsi="Times New Roman" w:cs="Times New Roman"/>
          <w:b/>
          <w:sz w:val="24"/>
          <w:szCs w:val="24"/>
        </w:rPr>
        <w:t>Attachments</w:t>
      </w:r>
    </w:p>
    <w:p w:rsidRPr="00EE4392" w:rsidR="0058791A" w:rsidP="0058791A" w:rsidRDefault="0058791A" w14:paraId="171919C0" w14:textId="6B1AD6BA">
      <w:pPr>
        <w:spacing w:after="0" w:line="240" w:lineRule="auto"/>
        <w:ind w:left="720"/>
        <w:rPr>
          <w:rFonts w:ascii="Times New Roman" w:hAnsi="Times New Roman" w:cs="Times New Roman"/>
          <w:sz w:val="24"/>
          <w:szCs w:val="24"/>
        </w:rPr>
      </w:pPr>
      <w:bookmarkStart w:name="_Hlk86747415" w:id="6"/>
      <w:r w:rsidRPr="00EE4392">
        <w:rPr>
          <w:rFonts w:ascii="Times New Roman" w:hAnsi="Times New Roman" w:cs="Times New Roman"/>
          <w:sz w:val="24"/>
          <w:szCs w:val="24"/>
        </w:rPr>
        <w:t>Instrument 1 - Questionnaire to help select org</w:t>
      </w:r>
      <w:r w:rsidR="00042BDB">
        <w:rPr>
          <w:rFonts w:ascii="Times New Roman" w:hAnsi="Times New Roman" w:cs="Times New Roman"/>
          <w:sz w:val="24"/>
          <w:szCs w:val="24"/>
        </w:rPr>
        <w:t>anization</w:t>
      </w:r>
      <w:r w:rsidRPr="00EE4392">
        <w:rPr>
          <w:rFonts w:ascii="Times New Roman" w:hAnsi="Times New Roman" w:cs="Times New Roman"/>
          <w:sz w:val="24"/>
          <w:szCs w:val="24"/>
        </w:rPr>
        <w:t>s</w:t>
      </w:r>
    </w:p>
    <w:p w:rsidRPr="00EE4392" w:rsidR="0058791A" w:rsidP="0058791A" w:rsidRDefault="0058791A" w14:paraId="38FDA288" w14:textId="77777777">
      <w:pPr>
        <w:spacing w:after="0" w:line="240" w:lineRule="auto"/>
        <w:ind w:left="720"/>
        <w:rPr>
          <w:rFonts w:ascii="Times New Roman" w:hAnsi="Times New Roman" w:cs="Times New Roman"/>
          <w:sz w:val="24"/>
          <w:szCs w:val="24"/>
        </w:rPr>
      </w:pPr>
      <w:r w:rsidRPr="00EE4392">
        <w:rPr>
          <w:rFonts w:ascii="Times New Roman" w:hAnsi="Times New Roman" w:cs="Times New Roman"/>
          <w:sz w:val="24"/>
          <w:szCs w:val="24"/>
        </w:rPr>
        <w:t>Instrument 2 - Semi-Structured Interviews</w:t>
      </w:r>
    </w:p>
    <w:p w:rsidRPr="00EE4392" w:rsidR="0058791A" w:rsidP="0058791A" w:rsidRDefault="0058791A" w14:paraId="42BA22C8" w14:textId="04EFE389">
      <w:pPr>
        <w:spacing w:after="0" w:line="240" w:lineRule="auto"/>
        <w:ind w:left="720"/>
        <w:rPr>
          <w:rFonts w:ascii="Times New Roman" w:hAnsi="Times New Roman" w:cs="Times New Roman"/>
          <w:sz w:val="24"/>
          <w:szCs w:val="24"/>
        </w:rPr>
      </w:pPr>
      <w:r w:rsidRPr="00EE4392">
        <w:rPr>
          <w:rFonts w:ascii="Times New Roman" w:hAnsi="Times New Roman" w:cs="Times New Roman"/>
          <w:sz w:val="24"/>
          <w:szCs w:val="24"/>
        </w:rPr>
        <w:t xml:space="preserve">Attachment </w:t>
      </w:r>
      <w:r w:rsidR="00F4729F">
        <w:rPr>
          <w:rFonts w:ascii="Times New Roman" w:hAnsi="Times New Roman" w:cs="Times New Roman"/>
          <w:sz w:val="24"/>
          <w:szCs w:val="24"/>
        </w:rPr>
        <w:t>1</w:t>
      </w:r>
      <w:r w:rsidRPr="00EE4392" w:rsidR="00F4729F">
        <w:rPr>
          <w:rFonts w:ascii="Times New Roman" w:hAnsi="Times New Roman" w:cs="Times New Roman"/>
          <w:sz w:val="24"/>
          <w:szCs w:val="24"/>
        </w:rPr>
        <w:t xml:space="preserve"> </w:t>
      </w:r>
      <w:r w:rsidRPr="00EE4392">
        <w:rPr>
          <w:rFonts w:ascii="Times New Roman" w:hAnsi="Times New Roman" w:cs="Times New Roman"/>
          <w:sz w:val="24"/>
          <w:szCs w:val="24"/>
        </w:rPr>
        <w:t>- Example Letter of Engagement</w:t>
      </w:r>
    </w:p>
    <w:p w:rsidRPr="00EE4392" w:rsidR="0058791A" w:rsidP="0058791A" w:rsidRDefault="0058791A" w14:paraId="79D539AE" w14:textId="01F8BA1E">
      <w:pPr>
        <w:spacing w:after="0" w:line="240" w:lineRule="auto"/>
        <w:ind w:left="720"/>
        <w:rPr>
          <w:rFonts w:ascii="Times New Roman" w:hAnsi="Times New Roman" w:cs="Times New Roman"/>
          <w:sz w:val="24"/>
          <w:szCs w:val="24"/>
        </w:rPr>
      </w:pPr>
      <w:r w:rsidRPr="00EE4392">
        <w:rPr>
          <w:rFonts w:ascii="Times New Roman" w:hAnsi="Times New Roman" w:cs="Times New Roman"/>
          <w:sz w:val="24"/>
          <w:szCs w:val="24"/>
        </w:rPr>
        <w:t xml:space="preserve">Attachment </w:t>
      </w:r>
      <w:r w:rsidR="00F4729F">
        <w:rPr>
          <w:rFonts w:ascii="Times New Roman" w:hAnsi="Times New Roman" w:cs="Times New Roman"/>
          <w:sz w:val="24"/>
          <w:szCs w:val="24"/>
        </w:rPr>
        <w:t>2</w:t>
      </w:r>
      <w:r w:rsidRPr="00EE4392" w:rsidR="00F4729F">
        <w:rPr>
          <w:rFonts w:ascii="Times New Roman" w:hAnsi="Times New Roman" w:cs="Times New Roman"/>
          <w:sz w:val="24"/>
          <w:szCs w:val="24"/>
        </w:rPr>
        <w:t xml:space="preserve"> </w:t>
      </w:r>
      <w:r w:rsidRPr="00EE4392">
        <w:rPr>
          <w:rFonts w:ascii="Times New Roman" w:hAnsi="Times New Roman" w:cs="Times New Roman"/>
          <w:sz w:val="24"/>
          <w:szCs w:val="24"/>
        </w:rPr>
        <w:t>- Draft Case Study Outline</w:t>
      </w:r>
      <w:bookmarkEnd w:id="5"/>
      <w:bookmarkEnd w:id="6"/>
    </w:p>
    <w:sectPr w:rsidRPr="00EE4392" w:rsidR="0058791A" w:rsidSect="00C91C7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E4576" w14:textId="77777777" w:rsidR="0095270D" w:rsidRDefault="0095270D" w:rsidP="0004063C">
      <w:pPr>
        <w:spacing w:after="0" w:line="240" w:lineRule="auto"/>
      </w:pPr>
      <w:r>
        <w:separator/>
      </w:r>
    </w:p>
  </w:endnote>
  <w:endnote w:type="continuationSeparator" w:id="0">
    <w:p w14:paraId="0C958997" w14:textId="77777777" w:rsidR="0095270D" w:rsidRDefault="0095270D" w:rsidP="0004063C">
      <w:pPr>
        <w:spacing w:after="0" w:line="240" w:lineRule="auto"/>
      </w:pPr>
      <w:r>
        <w:continuationSeparator/>
      </w:r>
    </w:p>
  </w:endnote>
  <w:endnote w:type="continuationNotice" w:id="1">
    <w:p w14:paraId="3425815A" w14:textId="77777777" w:rsidR="0095270D" w:rsidRDefault="00952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99E4A" w14:textId="77777777" w:rsidR="0095270D" w:rsidRDefault="0095270D" w:rsidP="0004063C">
      <w:pPr>
        <w:spacing w:after="0" w:line="240" w:lineRule="auto"/>
      </w:pPr>
      <w:r>
        <w:separator/>
      </w:r>
    </w:p>
  </w:footnote>
  <w:footnote w:type="continuationSeparator" w:id="0">
    <w:p w14:paraId="57439306" w14:textId="77777777" w:rsidR="0095270D" w:rsidRDefault="0095270D" w:rsidP="0004063C">
      <w:pPr>
        <w:spacing w:after="0" w:line="240" w:lineRule="auto"/>
      </w:pPr>
      <w:r>
        <w:continuationSeparator/>
      </w:r>
    </w:p>
  </w:footnote>
  <w:footnote w:type="continuationNotice" w:id="1">
    <w:p w14:paraId="0D2D677C" w14:textId="77777777" w:rsidR="0095270D" w:rsidRDefault="00952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A14B7"/>
    <w:multiLevelType w:val="hybridMultilevel"/>
    <w:tmpl w:val="DF0E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331D0"/>
    <w:multiLevelType w:val="hybridMultilevel"/>
    <w:tmpl w:val="793C7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F23AE"/>
    <w:multiLevelType w:val="hybridMultilevel"/>
    <w:tmpl w:val="B762B880"/>
    <w:lvl w:ilvl="0" w:tplc="04090001">
      <w:start w:val="1"/>
      <w:numFmt w:val="bullet"/>
      <w:lvlText w:val=""/>
      <w:lvlJc w:val="left"/>
      <w:pPr>
        <w:ind w:left="703" w:hanging="360"/>
      </w:pPr>
      <w:rPr>
        <w:rFonts w:ascii="Symbol" w:hAnsi="Symbol" w:hint="default"/>
      </w:rPr>
    </w:lvl>
    <w:lvl w:ilvl="1" w:tplc="04090003">
      <w:start w:val="1"/>
      <w:numFmt w:val="bullet"/>
      <w:lvlText w:val="o"/>
      <w:lvlJc w:val="left"/>
      <w:pPr>
        <w:ind w:left="1423" w:hanging="360"/>
      </w:pPr>
      <w:rPr>
        <w:rFonts w:ascii="Courier New" w:hAnsi="Courier New" w:cs="Times New Roman" w:hint="default"/>
      </w:rPr>
    </w:lvl>
    <w:lvl w:ilvl="2" w:tplc="04090005">
      <w:start w:val="1"/>
      <w:numFmt w:val="bullet"/>
      <w:lvlText w:val=""/>
      <w:lvlJc w:val="left"/>
      <w:pPr>
        <w:ind w:left="2143" w:hanging="360"/>
      </w:pPr>
      <w:rPr>
        <w:rFonts w:ascii="Wingdings" w:hAnsi="Wingdings" w:hint="default"/>
      </w:rPr>
    </w:lvl>
    <w:lvl w:ilvl="3" w:tplc="04090001">
      <w:start w:val="1"/>
      <w:numFmt w:val="bullet"/>
      <w:lvlText w:val=""/>
      <w:lvlJc w:val="left"/>
      <w:pPr>
        <w:ind w:left="2863" w:hanging="360"/>
      </w:pPr>
      <w:rPr>
        <w:rFonts w:ascii="Symbol" w:hAnsi="Symbol" w:hint="default"/>
      </w:rPr>
    </w:lvl>
    <w:lvl w:ilvl="4" w:tplc="04090003">
      <w:start w:val="1"/>
      <w:numFmt w:val="bullet"/>
      <w:lvlText w:val="o"/>
      <w:lvlJc w:val="left"/>
      <w:pPr>
        <w:ind w:left="3583" w:hanging="360"/>
      </w:pPr>
      <w:rPr>
        <w:rFonts w:ascii="Courier New" w:hAnsi="Courier New" w:cs="Times New Roman" w:hint="default"/>
      </w:rPr>
    </w:lvl>
    <w:lvl w:ilvl="5" w:tplc="04090005">
      <w:start w:val="1"/>
      <w:numFmt w:val="bullet"/>
      <w:lvlText w:val=""/>
      <w:lvlJc w:val="left"/>
      <w:pPr>
        <w:ind w:left="4303" w:hanging="360"/>
      </w:pPr>
      <w:rPr>
        <w:rFonts w:ascii="Wingdings" w:hAnsi="Wingdings" w:hint="default"/>
      </w:rPr>
    </w:lvl>
    <w:lvl w:ilvl="6" w:tplc="04090001">
      <w:start w:val="1"/>
      <w:numFmt w:val="bullet"/>
      <w:lvlText w:val=""/>
      <w:lvlJc w:val="left"/>
      <w:pPr>
        <w:ind w:left="5023" w:hanging="360"/>
      </w:pPr>
      <w:rPr>
        <w:rFonts w:ascii="Symbol" w:hAnsi="Symbol" w:hint="default"/>
      </w:rPr>
    </w:lvl>
    <w:lvl w:ilvl="7" w:tplc="04090003">
      <w:start w:val="1"/>
      <w:numFmt w:val="bullet"/>
      <w:lvlText w:val="o"/>
      <w:lvlJc w:val="left"/>
      <w:pPr>
        <w:ind w:left="5743" w:hanging="360"/>
      </w:pPr>
      <w:rPr>
        <w:rFonts w:ascii="Courier New" w:hAnsi="Courier New" w:cs="Times New Roman" w:hint="default"/>
      </w:rPr>
    </w:lvl>
    <w:lvl w:ilvl="8" w:tplc="04090005">
      <w:start w:val="1"/>
      <w:numFmt w:val="bullet"/>
      <w:lvlText w:val=""/>
      <w:lvlJc w:val="left"/>
      <w:pPr>
        <w:ind w:left="6463" w:hanging="360"/>
      </w:pPr>
      <w:rPr>
        <w:rFonts w:ascii="Wingdings" w:hAnsi="Wingdings" w:hint="default"/>
      </w:rPr>
    </w:lvl>
  </w:abstractNum>
  <w:abstractNum w:abstractNumId="13"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7"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35A42"/>
    <w:multiLevelType w:val="hybridMultilevel"/>
    <w:tmpl w:val="CB7A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06470"/>
    <w:multiLevelType w:val="hybridMultilevel"/>
    <w:tmpl w:val="C54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2431C"/>
    <w:multiLevelType w:val="hybridMultilevel"/>
    <w:tmpl w:val="83F0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1103D0"/>
    <w:multiLevelType w:val="hybridMultilevel"/>
    <w:tmpl w:val="2F5651D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01DAC"/>
    <w:multiLevelType w:val="hybridMultilevel"/>
    <w:tmpl w:val="D97E5BB2"/>
    <w:lvl w:ilvl="0" w:tplc="FA30A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26"/>
  </w:num>
  <w:num w:numId="5">
    <w:abstractNumId w:val="16"/>
  </w:num>
  <w:num w:numId="6">
    <w:abstractNumId w:val="33"/>
  </w:num>
  <w:num w:numId="7">
    <w:abstractNumId w:val="3"/>
  </w:num>
  <w:num w:numId="8">
    <w:abstractNumId w:val="10"/>
  </w:num>
  <w:num w:numId="9">
    <w:abstractNumId w:val="15"/>
  </w:num>
  <w:num w:numId="10">
    <w:abstractNumId w:val="32"/>
  </w:num>
  <w:num w:numId="11">
    <w:abstractNumId w:val="36"/>
  </w:num>
  <w:num w:numId="12">
    <w:abstractNumId w:val="29"/>
  </w:num>
  <w:num w:numId="13">
    <w:abstractNumId w:val="24"/>
  </w:num>
  <w:num w:numId="14">
    <w:abstractNumId w:val="31"/>
  </w:num>
  <w:num w:numId="15">
    <w:abstractNumId w:val="17"/>
  </w:num>
  <w:num w:numId="16">
    <w:abstractNumId w:val="23"/>
  </w:num>
  <w:num w:numId="17">
    <w:abstractNumId w:val="13"/>
  </w:num>
  <w:num w:numId="18">
    <w:abstractNumId w:val="9"/>
  </w:num>
  <w:num w:numId="19">
    <w:abstractNumId w:val="7"/>
  </w:num>
  <w:num w:numId="20">
    <w:abstractNumId w:val="22"/>
  </w:num>
  <w:num w:numId="21">
    <w:abstractNumId w:val="0"/>
  </w:num>
  <w:num w:numId="22">
    <w:abstractNumId w:val="1"/>
  </w:num>
  <w:num w:numId="23">
    <w:abstractNumId w:val="18"/>
  </w:num>
  <w:num w:numId="24">
    <w:abstractNumId w:val="2"/>
  </w:num>
  <w:num w:numId="25">
    <w:abstractNumId w:val="11"/>
  </w:num>
  <w:num w:numId="26">
    <w:abstractNumId w:val="21"/>
  </w:num>
  <w:num w:numId="27">
    <w:abstractNumId w:val="14"/>
  </w:num>
  <w:num w:numId="28">
    <w:abstractNumId w:val="34"/>
  </w:num>
  <w:num w:numId="29">
    <w:abstractNumId w:val="27"/>
  </w:num>
  <w:num w:numId="30">
    <w:abstractNumId w:val="30"/>
  </w:num>
  <w:num w:numId="31">
    <w:abstractNumId w:val="28"/>
  </w:num>
  <w:num w:numId="32">
    <w:abstractNumId w:val="25"/>
  </w:num>
  <w:num w:numId="33">
    <w:abstractNumId w:val="4"/>
  </w:num>
  <w:num w:numId="34">
    <w:abstractNumId w:val="19"/>
  </w:num>
  <w:num w:numId="35">
    <w:abstractNumId w:val="12"/>
  </w:num>
  <w:num w:numId="36">
    <w:abstractNumId w:val="35"/>
  </w:num>
  <w:num w:numId="3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30903"/>
    <w:rsid w:val="00036EF8"/>
    <w:rsid w:val="0004063C"/>
    <w:rsid w:val="0004247F"/>
    <w:rsid w:val="00042BDB"/>
    <w:rsid w:val="000432B9"/>
    <w:rsid w:val="00052BC5"/>
    <w:rsid w:val="00055035"/>
    <w:rsid w:val="0005746D"/>
    <w:rsid w:val="00060C59"/>
    <w:rsid w:val="00062AFB"/>
    <w:rsid w:val="000653A0"/>
    <w:rsid w:val="000655DD"/>
    <w:rsid w:val="00071F79"/>
    <w:rsid w:val="0007251B"/>
    <w:rsid w:val="00072821"/>
    <w:rsid w:val="000733A5"/>
    <w:rsid w:val="00082C5B"/>
    <w:rsid w:val="00083227"/>
    <w:rsid w:val="00086CBE"/>
    <w:rsid w:val="00090812"/>
    <w:rsid w:val="000921F0"/>
    <w:rsid w:val="000A012A"/>
    <w:rsid w:val="000A32BB"/>
    <w:rsid w:val="000C2377"/>
    <w:rsid w:val="000D4E9A"/>
    <w:rsid w:val="000D61D4"/>
    <w:rsid w:val="000D7942"/>
    <w:rsid w:val="000D7D44"/>
    <w:rsid w:val="000F1443"/>
    <w:rsid w:val="000F1E4A"/>
    <w:rsid w:val="000F261E"/>
    <w:rsid w:val="00100D34"/>
    <w:rsid w:val="00103EFD"/>
    <w:rsid w:val="00107D87"/>
    <w:rsid w:val="0012443B"/>
    <w:rsid w:val="001253F4"/>
    <w:rsid w:val="00135848"/>
    <w:rsid w:val="00140585"/>
    <w:rsid w:val="0014264F"/>
    <w:rsid w:val="00157482"/>
    <w:rsid w:val="00165818"/>
    <w:rsid w:val="001707D8"/>
    <w:rsid w:val="001921A6"/>
    <w:rsid w:val="001A3E1E"/>
    <w:rsid w:val="001B0A76"/>
    <w:rsid w:val="001B6E1A"/>
    <w:rsid w:val="001C4DAF"/>
    <w:rsid w:val="001D57A4"/>
    <w:rsid w:val="001E1B25"/>
    <w:rsid w:val="001F57F5"/>
    <w:rsid w:val="0020401C"/>
    <w:rsid w:val="0020629A"/>
    <w:rsid w:val="00206E11"/>
    <w:rsid w:val="00206FE3"/>
    <w:rsid w:val="00207554"/>
    <w:rsid w:val="002104DA"/>
    <w:rsid w:val="00211261"/>
    <w:rsid w:val="002173BF"/>
    <w:rsid w:val="0022288F"/>
    <w:rsid w:val="002334EC"/>
    <w:rsid w:val="00250C57"/>
    <w:rsid w:val="002517BB"/>
    <w:rsid w:val="00256E24"/>
    <w:rsid w:val="00265491"/>
    <w:rsid w:val="0026630B"/>
    <w:rsid w:val="00276CE2"/>
    <w:rsid w:val="00287AF1"/>
    <w:rsid w:val="002A41C6"/>
    <w:rsid w:val="002B4390"/>
    <w:rsid w:val="002B785B"/>
    <w:rsid w:val="002E6CCF"/>
    <w:rsid w:val="002F33D0"/>
    <w:rsid w:val="002F6972"/>
    <w:rsid w:val="00300722"/>
    <w:rsid w:val="0030316D"/>
    <w:rsid w:val="0030605C"/>
    <w:rsid w:val="003147F7"/>
    <w:rsid w:val="003639B6"/>
    <w:rsid w:val="00373D2F"/>
    <w:rsid w:val="0038142F"/>
    <w:rsid w:val="00382109"/>
    <w:rsid w:val="003A2169"/>
    <w:rsid w:val="003A7774"/>
    <w:rsid w:val="003B0287"/>
    <w:rsid w:val="003C7358"/>
    <w:rsid w:val="003E10A4"/>
    <w:rsid w:val="003E61F6"/>
    <w:rsid w:val="003F0D93"/>
    <w:rsid w:val="00407537"/>
    <w:rsid w:val="004165BD"/>
    <w:rsid w:val="0042220D"/>
    <w:rsid w:val="0043377A"/>
    <w:rsid w:val="004379B6"/>
    <w:rsid w:val="0044428E"/>
    <w:rsid w:val="00446465"/>
    <w:rsid w:val="00460D54"/>
    <w:rsid w:val="00461D3E"/>
    <w:rsid w:val="004706CC"/>
    <w:rsid w:val="0047463E"/>
    <w:rsid w:val="00476CB1"/>
    <w:rsid w:val="00487654"/>
    <w:rsid w:val="004B75AC"/>
    <w:rsid w:val="004C3644"/>
    <w:rsid w:val="004C7125"/>
    <w:rsid w:val="004D12DD"/>
    <w:rsid w:val="004D62B7"/>
    <w:rsid w:val="004E4C88"/>
    <w:rsid w:val="004E5778"/>
    <w:rsid w:val="004E7ED8"/>
    <w:rsid w:val="0050376D"/>
    <w:rsid w:val="00503B46"/>
    <w:rsid w:val="00512C25"/>
    <w:rsid w:val="00513FD9"/>
    <w:rsid w:val="005302CB"/>
    <w:rsid w:val="00531516"/>
    <w:rsid w:val="0055434C"/>
    <w:rsid w:val="00554E0B"/>
    <w:rsid w:val="005568CE"/>
    <w:rsid w:val="0058791A"/>
    <w:rsid w:val="00590C87"/>
    <w:rsid w:val="00590E93"/>
    <w:rsid w:val="00591283"/>
    <w:rsid w:val="005A44D3"/>
    <w:rsid w:val="005A61CE"/>
    <w:rsid w:val="005A7E5A"/>
    <w:rsid w:val="005B1285"/>
    <w:rsid w:val="005B1410"/>
    <w:rsid w:val="005B431B"/>
    <w:rsid w:val="005C101F"/>
    <w:rsid w:val="005C7E12"/>
    <w:rsid w:val="005D3E5F"/>
    <w:rsid w:val="005D4A40"/>
    <w:rsid w:val="005D637D"/>
    <w:rsid w:val="005E493B"/>
    <w:rsid w:val="005E641D"/>
    <w:rsid w:val="005F2951"/>
    <w:rsid w:val="005F440C"/>
    <w:rsid w:val="00600EA5"/>
    <w:rsid w:val="00624DDC"/>
    <w:rsid w:val="006253B6"/>
    <w:rsid w:val="006257ED"/>
    <w:rsid w:val="0062686E"/>
    <w:rsid w:val="00630B30"/>
    <w:rsid w:val="006345D7"/>
    <w:rsid w:val="006424D3"/>
    <w:rsid w:val="00651FF6"/>
    <w:rsid w:val="00656D33"/>
    <w:rsid w:val="0068303E"/>
    <w:rsid w:val="0068383E"/>
    <w:rsid w:val="006A4D02"/>
    <w:rsid w:val="006B1BF9"/>
    <w:rsid w:val="006B31DA"/>
    <w:rsid w:val="006B53F1"/>
    <w:rsid w:val="006B6037"/>
    <w:rsid w:val="006C0BA3"/>
    <w:rsid w:val="006C0E56"/>
    <w:rsid w:val="006C324D"/>
    <w:rsid w:val="006C4273"/>
    <w:rsid w:val="006C69E0"/>
    <w:rsid w:val="006D2BC0"/>
    <w:rsid w:val="006D3C83"/>
    <w:rsid w:val="006E1FBA"/>
    <w:rsid w:val="006E4F82"/>
    <w:rsid w:val="006F0A90"/>
    <w:rsid w:val="006F0ECA"/>
    <w:rsid w:val="00717BDC"/>
    <w:rsid w:val="0072072F"/>
    <w:rsid w:val="00722165"/>
    <w:rsid w:val="00723A28"/>
    <w:rsid w:val="00733E0E"/>
    <w:rsid w:val="00736B62"/>
    <w:rsid w:val="00736CEB"/>
    <w:rsid w:val="00747AC4"/>
    <w:rsid w:val="00764C85"/>
    <w:rsid w:val="00793E3E"/>
    <w:rsid w:val="007A29C5"/>
    <w:rsid w:val="007A44A0"/>
    <w:rsid w:val="007B6CA2"/>
    <w:rsid w:val="007B6FFF"/>
    <w:rsid w:val="007C2EE0"/>
    <w:rsid w:val="007C7B4B"/>
    <w:rsid w:val="00803030"/>
    <w:rsid w:val="00823428"/>
    <w:rsid w:val="00824F71"/>
    <w:rsid w:val="0083413C"/>
    <w:rsid w:val="008369BA"/>
    <w:rsid w:val="00840D32"/>
    <w:rsid w:val="00841325"/>
    <w:rsid w:val="00843933"/>
    <w:rsid w:val="00847C30"/>
    <w:rsid w:val="00850F4C"/>
    <w:rsid w:val="00851255"/>
    <w:rsid w:val="00864C1F"/>
    <w:rsid w:val="00870FA1"/>
    <w:rsid w:val="00875025"/>
    <w:rsid w:val="00875220"/>
    <w:rsid w:val="00883516"/>
    <w:rsid w:val="00886C3A"/>
    <w:rsid w:val="00891CD9"/>
    <w:rsid w:val="00892DE9"/>
    <w:rsid w:val="008A5353"/>
    <w:rsid w:val="008A77EB"/>
    <w:rsid w:val="008B390E"/>
    <w:rsid w:val="008D105A"/>
    <w:rsid w:val="008D34A4"/>
    <w:rsid w:val="008D3BBF"/>
    <w:rsid w:val="008D3E97"/>
    <w:rsid w:val="008D701A"/>
    <w:rsid w:val="008E0239"/>
    <w:rsid w:val="008E4718"/>
    <w:rsid w:val="008E6761"/>
    <w:rsid w:val="008F2446"/>
    <w:rsid w:val="008F5B5A"/>
    <w:rsid w:val="00901040"/>
    <w:rsid w:val="009055F4"/>
    <w:rsid w:val="00923F25"/>
    <w:rsid w:val="00932BF6"/>
    <w:rsid w:val="009460A4"/>
    <w:rsid w:val="00946AC2"/>
    <w:rsid w:val="0095270D"/>
    <w:rsid w:val="00963503"/>
    <w:rsid w:val="00963BE5"/>
    <w:rsid w:val="00965DBD"/>
    <w:rsid w:val="00971944"/>
    <w:rsid w:val="009815C6"/>
    <w:rsid w:val="00990F90"/>
    <w:rsid w:val="00996201"/>
    <w:rsid w:val="009A39E1"/>
    <w:rsid w:val="009A3AD8"/>
    <w:rsid w:val="009A62C0"/>
    <w:rsid w:val="009A6EE8"/>
    <w:rsid w:val="009B0F58"/>
    <w:rsid w:val="009B2E43"/>
    <w:rsid w:val="009B3DFB"/>
    <w:rsid w:val="009B4535"/>
    <w:rsid w:val="009C3380"/>
    <w:rsid w:val="009C4F0F"/>
    <w:rsid w:val="009E519A"/>
    <w:rsid w:val="009E7E38"/>
    <w:rsid w:val="009F265B"/>
    <w:rsid w:val="009F482C"/>
    <w:rsid w:val="009F68DB"/>
    <w:rsid w:val="00A03E3F"/>
    <w:rsid w:val="00A1108E"/>
    <w:rsid w:val="00A13128"/>
    <w:rsid w:val="00A15F07"/>
    <w:rsid w:val="00A27CD0"/>
    <w:rsid w:val="00A362B6"/>
    <w:rsid w:val="00A464DD"/>
    <w:rsid w:val="00A67DFF"/>
    <w:rsid w:val="00A71475"/>
    <w:rsid w:val="00A714DC"/>
    <w:rsid w:val="00A7179C"/>
    <w:rsid w:val="00A761CB"/>
    <w:rsid w:val="00A84300"/>
    <w:rsid w:val="00A85701"/>
    <w:rsid w:val="00AB3C5C"/>
    <w:rsid w:val="00AC116E"/>
    <w:rsid w:val="00AC1318"/>
    <w:rsid w:val="00AC37FC"/>
    <w:rsid w:val="00AC64EF"/>
    <w:rsid w:val="00AD0344"/>
    <w:rsid w:val="00AD072F"/>
    <w:rsid w:val="00AD3261"/>
    <w:rsid w:val="00AD4355"/>
    <w:rsid w:val="00AD50B9"/>
    <w:rsid w:val="00AE3A92"/>
    <w:rsid w:val="00AE3F5F"/>
    <w:rsid w:val="00AF04E2"/>
    <w:rsid w:val="00B13DC4"/>
    <w:rsid w:val="00B17B7C"/>
    <w:rsid w:val="00B2036D"/>
    <w:rsid w:val="00B20DD1"/>
    <w:rsid w:val="00B23277"/>
    <w:rsid w:val="00B245AD"/>
    <w:rsid w:val="00B369EF"/>
    <w:rsid w:val="00B4182B"/>
    <w:rsid w:val="00B446F0"/>
    <w:rsid w:val="00B54966"/>
    <w:rsid w:val="00B55E54"/>
    <w:rsid w:val="00B56589"/>
    <w:rsid w:val="00B64D05"/>
    <w:rsid w:val="00B70460"/>
    <w:rsid w:val="00B73EA6"/>
    <w:rsid w:val="00B8257A"/>
    <w:rsid w:val="00B9441B"/>
    <w:rsid w:val="00B96EE7"/>
    <w:rsid w:val="00BB2925"/>
    <w:rsid w:val="00BB4BF8"/>
    <w:rsid w:val="00BC1AFE"/>
    <w:rsid w:val="00BD1A4F"/>
    <w:rsid w:val="00BD702B"/>
    <w:rsid w:val="00BD7B78"/>
    <w:rsid w:val="00BE371B"/>
    <w:rsid w:val="00BE773B"/>
    <w:rsid w:val="00BF5DFA"/>
    <w:rsid w:val="00C05352"/>
    <w:rsid w:val="00C32404"/>
    <w:rsid w:val="00C3258A"/>
    <w:rsid w:val="00C73360"/>
    <w:rsid w:val="00C86CB2"/>
    <w:rsid w:val="00C90599"/>
    <w:rsid w:val="00C90DE0"/>
    <w:rsid w:val="00C90ED7"/>
    <w:rsid w:val="00C91C71"/>
    <w:rsid w:val="00C95126"/>
    <w:rsid w:val="00C96881"/>
    <w:rsid w:val="00CA72A5"/>
    <w:rsid w:val="00CB3A8D"/>
    <w:rsid w:val="00CC07BF"/>
    <w:rsid w:val="00CC4651"/>
    <w:rsid w:val="00CE018E"/>
    <w:rsid w:val="00CE12A8"/>
    <w:rsid w:val="00CE2D43"/>
    <w:rsid w:val="00CE7112"/>
    <w:rsid w:val="00CE7A4A"/>
    <w:rsid w:val="00CF315D"/>
    <w:rsid w:val="00D005C0"/>
    <w:rsid w:val="00D0335E"/>
    <w:rsid w:val="00D1343F"/>
    <w:rsid w:val="00D13AA8"/>
    <w:rsid w:val="00D13C4E"/>
    <w:rsid w:val="00D13EB6"/>
    <w:rsid w:val="00D239B5"/>
    <w:rsid w:val="00D23FD4"/>
    <w:rsid w:val="00D25C4A"/>
    <w:rsid w:val="00D26110"/>
    <w:rsid w:val="00D32B72"/>
    <w:rsid w:val="00D4033C"/>
    <w:rsid w:val="00D4507E"/>
    <w:rsid w:val="00D45504"/>
    <w:rsid w:val="00D51337"/>
    <w:rsid w:val="00D5346A"/>
    <w:rsid w:val="00D55767"/>
    <w:rsid w:val="00D71BA0"/>
    <w:rsid w:val="00D749DF"/>
    <w:rsid w:val="00D74D69"/>
    <w:rsid w:val="00D777B2"/>
    <w:rsid w:val="00D82755"/>
    <w:rsid w:val="00D82E67"/>
    <w:rsid w:val="00D831AC"/>
    <w:rsid w:val="00D94FEA"/>
    <w:rsid w:val="00D974E8"/>
    <w:rsid w:val="00D97926"/>
    <w:rsid w:val="00DA3557"/>
    <w:rsid w:val="00DA4701"/>
    <w:rsid w:val="00DA5AE6"/>
    <w:rsid w:val="00DB0E76"/>
    <w:rsid w:val="00DC3C44"/>
    <w:rsid w:val="00DC65F2"/>
    <w:rsid w:val="00DC761D"/>
    <w:rsid w:val="00DC7876"/>
    <w:rsid w:val="00DC7DD5"/>
    <w:rsid w:val="00DE3ED7"/>
    <w:rsid w:val="00DF0651"/>
    <w:rsid w:val="00DF1291"/>
    <w:rsid w:val="00DF15DA"/>
    <w:rsid w:val="00E000EC"/>
    <w:rsid w:val="00E1392C"/>
    <w:rsid w:val="00E22AC6"/>
    <w:rsid w:val="00E24830"/>
    <w:rsid w:val="00E25FF8"/>
    <w:rsid w:val="00E318A6"/>
    <w:rsid w:val="00E41C62"/>
    <w:rsid w:val="00E41EE9"/>
    <w:rsid w:val="00E461D4"/>
    <w:rsid w:val="00E62285"/>
    <w:rsid w:val="00E62819"/>
    <w:rsid w:val="00E63161"/>
    <w:rsid w:val="00E71E25"/>
    <w:rsid w:val="00E75D57"/>
    <w:rsid w:val="00E80588"/>
    <w:rsid w:val="00E813A9"/>
    <w:rsid w:val="00E83CE8"/>
    <w:rsid w:val="00E9045F"/>
    <w:rsid w:val="00EA0D4F"/>
    <w:rsid w:val="00EA405B"/>
    <w:rsid w:val="00EA7DA5"/>
    <w:rsid w:val="00EB4C26"/>
    <w:rsid w:val="00EB6134"/>
    <w:rsid w:val="00EC1A6C"/>
    <w:rsid w:val="00ED7509"/>
    <w:rsid w:val="00EE38AF"/>
    <w:rsid w:val="00EE4392"/>
    <w:rsid w:val="00EF254B"/>
    <w:rsid w:val="00EF4FF2"/>
    <w:rsid w:val="00F043E8"/>
    <w:rsid w:val="00F071DE"/>
    <w:rsid w:val="00F42246"/>
    <w:rsid w:val="00F4729F"/>
    <w:rsid w:val="00F74630"/>
    <w:rsid w:val="00F85D35"/>
    <w:rsid w:val="00F862E6"/>
    <w:rsid w:val="00F877BD"/>
    <w:rsid w:val="00F9122A"/>
    <w:rsid w:val="00F917E5"/>
    <w:rsid w:val="00FA6D2C"/>
    <w:rsid w:val="00FB5A60"/>
    <w:rsid w:val="00FB5BF6"/>
    <w:rsid w:val="00FB5D7F"/>
    <w:rsid w:val="00FC5EE1"/>
    <w:rsid w:val="00FC779A"/>
    <w:rsid w:val="00FE6949"/>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4D98C09F-2D29-4BA1-BF02-EB395AAB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AC1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yGabay@westa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ron.Goldstein@acf.hh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tt.Brown@acf.hh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kBennici@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E256-8A07-4FE7-A925-35F0337B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Aaron (ACF)</dc:creator>
  <cp:lastModifiedBy>Jones, Molly (ACF)</cp:lastModifiedBy>
  <cp:revision>4</cp:revision>
  <cp:lastPrinted>2021-11-01T21:50:00Z</cp:lastPrinted>
  <dcterms:created xsi:type="dcterms:W3CDTF">2021-11-05T14:36:00Z</dcterms:created>
  <dcterms:modified xsi:type="dcterms:W3CDTF">2021-12-02T19:03:00Z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