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B13297" w:rsidR="0054255A" w:rsidP="00B13297" w:rsidRDefault="00705392" w14:paraId="62DEA0B8" w14:textId="42922F88">
      <w:pPr>
        <w:pStyle w:val="ReportCover-Title"/>
        <w:jc w:val="center"/>
        <w:rPr>
          <w:rFonts w:ascii="Arial" w:hAnsi="Arial" w:cs="Arial"/>
          <w:color w:val="auto"/>
        </w:rPr>
      </w:pPr>
      <w:r>
        <w:rPr>
          <w:rFonts w:ascii="Arial" w:hAnsi="Arial" w:eastAsia="Arial Unicode MS" w:cs="Arial"/>
          <w:noProof/>
          <w:color w:val="auto"/>
        </w:rPr>
        <w:t>ACF Evidence Capacity</w:t>
      </w:r>
      <w:r w:rsidR="00C647C3">
        <w:rPr>
          <w:rFonts w:ascii="Arial" w:hAnsi="Arial" w:eastAsia="Arial Unicode MS" w:cs="Arial"/>
          <w:noProof/>
          <w:color w:val="auto"/>
        </w:rPr>
        <w:t xml:space="preserve"> Support</w:t>
      </w:r>
      <w:r w:rsidR="00BB1BCD">
        <w:rPr>
          <w:rFonts w:ascii="Arial" w:hAnsi="Arial" w:eastAsia="Arial Unicode MS" w:cs="Arial"/>
          <w:noProof/>
          <w:color w:val="auto"/>
        </w:rPr>
        <w:t>: Survey of Survivors of Torture Grantees</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501A2F" w:rsidR="00B3652D" w:rsidP="00B3652D" w:rsidRDefault="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Pr="00501A2F"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3B628F" w14:paraId="782F2D46" w14:textId="279846C5">
      <w:pPr>
        <w:pStyle w:val="ReportCover-Date"/>
        <w:jc w:val="center"/>
        <w:rPr>
          <w:rFonts w:ascii="Arial" w:hAnsi="Arial" w:cs="Arial"/>
          <w:color w:val="auto"/>
        </w:rPr>
      </w:pPr>
      <w:r>
        <w:rPr>
          <w:rFonts w:ascii="Arial" w:hAnsi="Arial" w:cs="Arial"/>
          <w:color w:val="auto"/>
        </w:rPr>
        <w:t>April 2022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9A1F91" w:rsidP="009A1F91" w:rsidRDefault="0054255A" w14:paraId="5C425D57" w14:textId="20487D11">
      <w:pPr>
        <w:spacing w:after="0" w:line="240" w:lineRule="auto"/>
        <w:jc w:val="center"/>
        <w:rPr>
          <w:rFonts w:ascii="Arial" w:hAnsi="Arial" w:cs="Arial"/>
        </w:rPr>
      </w:pPr>
      <w:r w:rsidRPr="00B13297">
        <w:rPr>
          <w:rFonts w:ascii="Arial" w:hAnsi="Arial" w:cs="Arial"/>
        </w:rPr>
        <w:t>Project Officers:</w:t>
      </w:r>
      <w:r w:rsidRPr="009A1F91" w:rsidR="009A1F91">
        <w:rPr>
          <w:rFonts w:ascii="Arial" w:hAnsi="Arial" w:cs="Arial"/>
        </w:rPr>
        <w:t xml:space="preserve"> </w:t>
      </w:r>
      <w:r w:rsidR="009A1F91">
        <w:rPr>
          <w:rFonts w:ascii="Arial" w:hAnsi="Arial" w:cs="Arial"/>
        </w:rPr>
        <w:t>Nicole Deterding, Harmanpreet Bhatti</w:t>
      </w:r>
    </w:p>
    <w:p w:rsidRPr="002C4F75" w:rsidR="0054255A" w:rsidP="00B13297" w:rsidRDefault="0054255A" w14:paraId="594D3C68" w14:textId="7903C278">
      <w:pPr>
        <w:spacing w:after="0" w:line="240" w:lineRule="auto"/>
        <w:jc w:val="center"/>
        <w:rPr>
          <w:rFonts w:ascii="Arial" w:hAnsi="Arial" w:cs="Arial"/>
        </w:rPr>
      </w:pP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501A2F" w:rsidP="00624DDC" w:rsidRDefault="00501A2F" w14:paraId="69E62A66" w14:textId="77777777">
      <w:pPr>
        <w:spacing w:after="0" w:line="240" w:lineRule="auto"/>
        <w:jc w:val="center"/>
        <w:rPr>
          <w:b/>
          <w:sz w:val="32"/>
          <w:szCs w:val="32"/>
        </w:rPr>
      </w:pPr>
    </w:p>
    <w:p w:rsidR="00624DDC" w:rsidP="00624DDC" w:rsidRDefault="0068303E" w14:paraId="36C08276" w14:textId="3809C563">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906F6A" w:rsidR="00B04785" w:rsidP="00CC3921" w:rsidRDefault="00B04785" w14:paraId="1807DC5A" w14:textId="6137ACDF">
      <w:pPr>
        <w:pStyle w:val="ListParagraph"/>
        <w:numPr>
          <w:ilvl w:val="0"/>
          <w:numId w:val="2"/>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r w:rsidR="00625370">
        <w:t xml:space="preserve"> </w:t>
      </w:r>
    </w:p>
    <w:p w:rsidRPr="00BD7963" w:rsidR="00906F6A" w:rsidP="00B3652D" w:rsidRDefault="00906F6A" w14:paraId="51CAFB20" w14:textId="5981B6B3">
      <w:pPr>
        <w:spacing w:after="0" w:line="240" w:lineRule="auto"/>
      </w:pPr>
    </w:p>
    <w:p w:rsidRPr="00BD7963" w:rsidR="000D543B" w:rsidP="000D543B" w:rsidRDefault="00C53AEC" w14:paraId="7AFD4A2C" w14:textId="26133223">
      <w:pPr>
        <w:pStyle w:val="ListParagraph"/>
        <w:numPr>
          <w:ilvl w:val="0"/>
          <w:numId w:val="2"/>
        </w:numPr>
        <w:spacing w:after="0" w:line="240" w:lineRule="auto"/>
      </w:pPr>
      <w:r w:rsidRPr="00906F6A">
        <w:rPr>
          <w:b/>
        </w:rPr>
        <w:t xml:space="preserve">Description of Request: </w:t>
      </w:r>
      <w:r w:rsidRPr="000D543B" w:rsidR="000D543B">
        <w:rPr>
          <w:rFonts w:cs="Calibri"/>
        </w:rPr>
        <w:t>The Office of Planning, Research</w:t>
      </w:r>
      <w:r w:rsidR="00B54636">
        <w:rPr>
          <w:rFonts w:cs="Calibri"/>
        </w:rPr>
        <w:t>, and</w:t>
      </w:r>
      <w:r w:rsidRPr="000D543B" w:rsidR="000D543B">
        <w:rPr>
          <w:rFonts w:cs="Calibri"/>
        </w:rPr>
        <w:t xml:space="preserve"> Evaluation (OPRE) within the Administration for Children and Families (ACF) at the Department of Health and Human Services (HHS)</w:t>
      </w:r>
      <w:r w:rsidR="00DA1FC1">
        <w:rPr>
          <w:rFonts w:cs="Calibri"/>
        </w:rPr>
        <w:t xml:space="preserve"> proposes to conduct a</w:t>
      </w:r>
      <w:r w:rsidR="00096903">
        <w:rPr>
          <w:rFonts w:cs="Calibri"/>
        </w:rPr>
        <w:t xml:space="preserve">n </w:t>
      </w:r>
      <w:r w:rsidR="007E333E">
        <w:rPr>
          <w:rFonts w:cs="Calibri"/>
        </w:rPr>
        <w:t xml:space="preserve">online survey with </w:t>
      </w:r>
      <w:r w:rsidR="00C6017C">
        <w:rPr>
          <w:rFonts w:cs="Calibri"/>
        </w:rPr>
        <w:t xml:space="preserve">up to 35 </w:t>
      </w:r>
      <w:r w:rsidR="007E333E">
        <w:rPr>
          <w:rFonts w:cs="Calibri"/>
        </w:rPr>
        <w:t>Services for Survivors of Torture (SOT) grantee programs</w:t>
      </w:r>
      <w:r w:rsidR="00882F02">
        <w:rPr>
          <w:rFonts w:cs="Calibri"/>
        </w:rPr>
        <w:t xml:space="preserve"> funded by the Office of Refugee Resettlement (ORR)</w:t>
      </w:r>
      <w:r w:rsidR="001B072A">
        <w:rPr>
          <w:rFonts w:cs="Calibri"/>
        </w:rPr>
        <w:t>.</w:t>
      </w:r>
      <w:r w:rsidR="00F7395E">
        <w:rPr>
          <w:rFonts w:cs="Calibri"/>
        </w:rPr>
        <w:t xml:space="preserve"> This information collection </w:t>
      </w:r>
      <w:r w:rsidR="006E4E1B">
        <w:rPr>
          <w:rFonts w:cs="Calibri"/>
        </w:rPr>
        <w:t xml:space="preserve">will be overseen by </w:t>
      </w:r>
      <w:r w:rsidR="00FF79DB">
        <w:rPr>
          <w:rFonts w:cs="Calibri"/>
        </w:rPr>
        <w:t>OPRE and</w:t>
      </w:r>
      <w:r w:rsidR="00B17C17">
        <w:rPr>
          <w:rFonts w:cs="Calibri"/>
        </w:rPr>
        <w:t xml:space="preserve"> conducted by Mathematica and Child Trends.</w:t>
      </w:r>
      <w:r w:rsidR="001B072A">
        <w:rPr>
          <w:rFonts w:cs="Calibri"/>
        </w:rPr>
        <w:t xml:space="preserve"> The purpose of the survey is to learn more about </w:t>
      </w:r>
      <w:r w:rsidR="006036CB">
        <w:rPr>
          <w:rFonts w:cs="Calibri"/>
        </w:rPr>
        <w:t>SOT program</w:t>
      </w:r>
      <w:r w:rsidR="0095335C">
        <w:rPr>
          <w:rFonts w:cs="Calibri"/>
        </w:rPr>
        <w:t xml:space="preserve"> capacity </w:t>
      </w:r>
      <w:r w:rsidR="0071069E">
        <w:rPr>
          <w:rFonts w:cs="Calibri"/>
        </w:rPr>
        <w:t>and perceptions of the current</w:t>
      </w:r>
      <w:r w:rsidR="00663597">
        <w:rPr>
          <w:rFonts w:cs="Calibri"/>
        </w:rPr>
        <w:t xml:space="preserve"> data collection and reporting requirements (including their </w:t>
      </w:r>
      <w:r w:rsidR="00BF5231">
        <w:rPr>
          <w:rFonts w:cs="Calibri"/>
        </w:rPr>
        <w:t>training and technical assistance needs</w:t>
      </w:r>
      <w:r w:rsidR="00663597">
        <w:rPr>
          <w:rFonts w:cs="Calibri"/>
        </w:rPr>
        <w:t xml:space="preserve"> </w:t>
      </w:r>
      <w:r w:rsidR="0095335C">
        <w:rPr>
          <w:rFonts w:cs="Calibri"/>
        </w:rPr>
        <w:t xml:space="preserve">and </w:t>
      </w:r>
      <w:r w:rsidR="00CE027C">
        <w:rPr>
          <w:rFonts w:cs="Calibri"/>
        </w:rPr>
        <w:t xml:space="preserve">recommendations for changes). </w:t>
      </w:r>
      <w:r w:rsidR="00971F0E">
        <w:rPr>
          <w:rFonts w:cs="Calibri"/>
        </w:rPr>
        <w:t xml:space="preserve">Findings will be shared </w:t>
      </w:r>
      <w:r w:rsidR="00C83AB7">
        <w:rPr>
          <w:rFonts w:cs="Calibri"/>
        </w:rPr>
        <w:t xml:space="preserve">with </w:t>
      </w:r>
      <w:r w:rsidR="00882F02">
        <w:rPr>
          <w:rFonts w:cs="Calibri"/>
        </w:rPr>
        <w:t>ORR</w:t>
      </w:r>
      <w:r w:rsidR="00CA666E">
        <w:rPr>
          <w:rFonts w:cs="Calibri"/>
        </w:rPr>
        <w:t xml:space="preserve"> </w:t>
      </w:r>
      <w:r w:rsidR="00C83AB7">
        <w:rPr>
          <w:rFonts w:cs="Calibri"/>
        </w:rPr>
        <w:t xml:space="preserve">for the purpose of </w:t>
      </w:r>
      <w:r w:rsidR="00954414">
        <w:rPr>
          <w:rFonts w:cs="Calibri"/>
        </w:rPr>
        <w:t xml:space="preserve">assessing feasibility for future evaluations </w:t>
      </w:r>
      <w:r w:rsidR="00D52C52">
        <w:rPr>
          <w:rFonts w:cs="Calibri"/>
        </w:rPr>
        <w:t xml:space="preserve">among SOT programs and determining changes that may be needed for future </w:t>
      </w:r>
      <w:r w:rsidR="003661D3">
        <w:rPr>
          <w:rFonts w:cs="Calibri"/>
        </w:rPr>
        <w:t>data collection and reporting requirements</w:t>
      </w:r>
      <w:r w:rsidR="00D52C52">
        <w:rPr>
          <w:rFonts w:cs="Calibri"/>
        </w:rPr>
        <w:t xml:space="preserve">. </w:t>
      </w:r>
    </w:p>
    <w:p w:rsidR="000A0ADC" w:rsidP="00B3652D" w:rsidRDefault="000A0ADC" w14:paraId="04B5B302" w14:textId="77777777">
      <w:pPr>
        <w:pStyle w:val="ListParagraph"/>
        <w:rPr>
          <w:rFonts w:cs="Calibri"/>
        </w:rPr>
      </w:pPr>
    </w:p>
    <w:p w:rsidR="00B3652D" w:rsidP="00B3652D" w:rsidRDefault="00B3652D" w14:paraId="6D04E0B1" w14:textId="44657E93">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rsidRDefault="00BD7963" w14:paraId="0B78AB5D" w14:textId="77777777">
      <w:pPr>
        <w:pStyle w:val="ListParagraph"/>
      </w:pPr>
    </w:p>
    <w:p w:rsidRPr="00FA2120" w:rsidR="00906F6A" w:rsidP="00906F6A" w:rsidRDefault="00906F6A" w14:paraId="579C578E" w14:textId="498E5C37">
      <w:pPr>
        <w:pStyle w:val="ListParagraph"/>
        <w:numPr>
          <w:ilvl w:val="0"/>
          <w:numId w:val="2"/>
        </w:numPr>
        <w:spacing w:after="0" w:line="240" w:lineRule="auto"/>
        <w:rPr>
          <w:bCs/>
        </w:rPr>
      </w:pPr>
      <w:r w:rsidRPr="00906F6A">
        <w:rPr>
          <w:b/>
        </w:rPr>
        <w:t xml:space="preserve">Time Sensitivity: </w:t>
      </w:r>
      <w:r w:rsidRPr="00FA2120" w:rsidR="00AC1A48">
        <w:rPr>
          <w:bCs/>
        </w:rPr>
        <w:t>This request is time sensitive.</w:t>
      </w:r>
      <w:r w:rsidR="00450AC9">
        <w:rPr>
          <w:bCs/>
        </w:rPr>
        <w:t xml:space="preserve"> </w:t>
      </w:r>
      <w:r w:rsidR="00334098">
        <w:rPr>
          <w:bCs/>
        </w:rPr>
        <w:t>The study team will need to complete data collection prior to the end of the</w:t>
      </w:r>
      <w:r w:rsidR="007B2473">
        <w:rPr>
          <w:bCs/>
        </w:rPr>
        <w:t xml:space="preserve"> </w:t>
      </w:r>
      <w:r w:rsidR="00334098">
        <w:rPr>
          <w:bCs/>
        </w:rPr>
        <w:t>current</w:t>
      </w:r>
      <w:r w:rsidR="007B2473">
        <w:rPr>
          <w:bCs/>
        </w:rPr>
        <w:t xml:space="preserve"> SOT</w:t>
      </w:r>
      <w:r w:rsidR="00334098">
        <w:rPr>
          <w:bCs/>
        </w:rPr>
        <w:t xml:space="preserve"> funding cycle</w:t>
      </w:r>
      <w:r w:rsidR="0066562F">
        <w:rPr>
          <w:bCs/>
        </w:rPr>
        <w:t xml:space="preserve"> in September 2022.</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6D7339" w:rsidP="009072EF" w:rsidRDefault="00BD702B" w14:paraId="70C618B6" w14:textId="626C9E32">
      <w:pPr>
        <w:spacing w:after="120" w:line="240" w:lineRule="auto"/>
        <w:rPr>
          <w:rFonts w:cstheme="minorHAnsi"/>
        </w:rPr>
      </w:pPr>
      <w:r w:rsidRPr="00624DDC">
        <w:rPr>
          <w:b/>
        </w:rPr>
        <w:t>A1</w:t>
      </w:r>
      <w:r>
        <w:t>.</w:t>
      </w:r>
      <w:r>
        <w:tab/>
      </w:r>
      <w:r w:rsidRPr="004328A4" w:rsidR="004E5778">
        <w:rPr>
          <w:b/>
        </w:rPr>
        <w:t>Necessity for Collection</w:t>
      </w:r>
      <w:r w:rsidR="004E5778">
        <w:t xml:space="preserve"> </w:t>
      </w:r>
    </w:p>
    <w:p w:rsidR="00EF254B" w:rsidP="001E1D2B" w:rsidRDefault="00BD1D29" w14:paraId="7C595B78" w14:textId="49772448">
      <w:pPr>
        <w:spacing w:after="120" w:line="240" w:lineRule="auto"/>
        <w:rPr>
          <w:rFonts w:cstheme="minorHAnsi"/>
        </w:rPr>
      </w:pPr>
      <w:r>
        <w:rPr>
          <w:rFonts w:cstheme="minorHAnsi"/>
        </w:rPr>
        <w:t xml:space="preserve">As part of </w:t>
      </w:r>
      <w:r w:rsidR="00B75AA4">
        <w:rPr>
          <w:rFonts w:cstheme="minorHAnsi"/>
        </w:rPr>
        <w:t>the</w:t>
      </w:r>
      <w:r w:rsidR="00157775">
        <w:rPr>
          <w:rFonts w:cstheme="minorHAnsi"/>
        </w:rPr>
        <w:t xml:space="preserve"> </w:t>
      </w:r>
      <w:r w:rsidR="00F31FBE">
        <w:rPr>
          <w:rFonts w:cstheme="minorHAnsi"/>
        </w:rPr>
        <w:t xml:space="preserve">ACF </w:t>
      </w:r>
      <w:r w:rsidR="00FA3B8B">
        <w:rPr>
          <w:rFonts w:cstheme="minorHAnsi"/>
        </w:rPr>
        <w:t>Ev</w:t>
      </w:r>
      <w:r w:rsidR="002B5836">
        <w:rPr>
          <w:rFonts w:cstheme="minorHAnsi"/>
        </w:rPr>
        <w:t>idence Capa</w:t>
      </w:r>
      <w:r w:rsidR="00E14910">
        <w:rPr>
          <w:rFonts w:cstheme="minorHAnsi"/>
        </w:rPr>
        <w:t>city</w:t>
      </w:r>
      <w:r w:rsidR="00F31FBE">
        <w:rPr>
          <w:rFonts w:cstheme="minorHAnsi"/>
        </w:rPr>
        <w:t xml:space="preserve"> </w:t>
      </w:r>
      <w:r w:rsidR="00974675">
        <w:rPr>
          <w:rFonts w:cstheme="minorHAnsi"/>
        </w:rPr>
        <w:t>Support</w:t>
      </w:r>
      <w:r w:rsidR="00F84E07">
        <w:rPr>
          <w:rFonts w:cstheme="minorHAnsi"/>
        </w:rPr>
        <w:t xml:space="preserve"> </w:t>
      </w:r>
      <w:r w:rsidR="00E14910">
        <w:rPr>
          <w:rFonts w:cstheme="minorHAnsi"/>
        </w:rPr>
        <w:t>project</w:t>
      </w:r>
      <w:r w:rsidR="00E15B86">
        <w:rPr>
          <w:rFonts w:cstheme="minorHAnsi"/>
        </w:rPr>
        <w:t xml:space="preserve">, </w:t>
      </w:r>
      <w:r w:rsidR="00B21A0F">
        <w:rPr>
          <w:rFonts w:cstheme="minorHAnsi"/>
        </w:rPr>
        <w:t>OPRE and its contractors</w:t>
      </w:r>
      <w:r w:rsidR="00E118BB">
        <w:rPr>
          <w:rFonts w:cstheme="minorHAnsi"/>
        </w:rPr>
        <w:t xml:space="preserve"> at Mathematica and Child Trends (</w:t>
      </w:r>
      <w:r w:rsidR="007F261C">
        <w:rPr>
          <w:rFonts w:cstheme="minorHAnsi"/>
        </w:rPr>
        <w:t>hereafter</w:t>
      </w:r>
      <w:r w:rsidR="00110F85">
        <w:rPr>
          <w:rFonts w:cstheme="minorHAnsi"/>
        </w:rPr>
        <w:t xml:space="preserve"> </w:t>
      </w:r>
      <w:r w:rsidR="007F261C">
        <w:rPr>
          <w:rFonts w:cstheme="minorHAnsi"/>
        </w:rPr>
        <w:t>“</w:t>
      </w:r>
      <w:r w:rsidR="00110F85">
        <w:rPr>
          <w:rFonts w:cstheme="minorHAnsi"/>
        </w:rPr>
        <w:t>the study team</w:t>
      </w:r>
      <w:r w:rsidR="007F261C">
        <w:rPr>
          <w:rFonts w:cstheme="minorHAnsi"/>
        </w:rPr>
        <w:t>”</w:t>
      </w:r>
      <w:r w:rsidR="00110F85">
        <w:rPr>
          <w:rFonts w:cstheme="minorHAnsi"/>
        </w:rPr>
        <w:t>)</w:t>
      </w:r>
      <w:r w:rsidR="00B21A0F">
        <w:rPr>
          <w:rFonts w:cstheme="minorHAnsi"/>
        </w:rPr>
        <w:t xml:space="preserve"> seek to </w:t>
      </w:r>
      <w:r w:rsidR="00917E54">
        <w:rPr>
          <w:rFonts w:cstheme="minorHAnsi"/>
        </w:rPr>
        <w:t>support ORR</w:t>
      </w:r>
      <w:r w:rsidR="00F31FBE">
        <w:rPr>
          <w:rFonts w:cstheme="minorHAnsi"/>
        </w:rPr>
        <w:t>’s</w:t>
      </w:r>
      <w:r w:rsidR="00917E54">
        <w:rPr>
          <w:rFonts w:cstheme="minorHAnsi"/>
        </w:rPr>
        <w:t xml:space="preserve"> data imp</w:t>
      </w:r>
      <w:r w:rsidR="0028309E">
        <w:rPr>
          <w:rFonts w:cstheme="minorHAnsi"/>
        </w:rPr>
        <w:t>rovement</w:t>
      </w:r>
      <w:r w:rsidR="0001792E">
        <w:rPr>
          <w:rFonts w:cstheme="minorHAnsi"/>
        </w:rPr>
        <w:t xml:space="preserve">, training, and technical assistance </w:t>
      </w:r>
      <w:r w:rsidR="0028309E">
        <w:rPr>
          <w:rFonts w:cstheme="minorHAnsi"/>
        </w:rPr>
        <w:t xml:space="preserve">initiatives </w:t>
      </w:r>
      <w:r w:rsidR="00B31DF7">
        <w:rPr>
          <w:rFonts w:cstheme="minorHAnsi"/>
        </w:rPr>
        <w:t xml:space="preserve">related to </w:t>
      </w:r>
      <w:r w:rsidR="00110F85">
        <w:rPr>
          <w:rFonts w:cstheme="minorHAnsi"/>
        </w:rPr>
        <w:t xml:space="preserve">their </w:t>
      </w:r>
      <w:r w:rsidR="00B31DF7">
        <w:rPr>
          <w:rFonts w:cstheme="minorHAnsi"/>
        </w:rPr>
        <w:t>SOT programs by:</w:t>
      </w:r>
      <w:r w:rsidR="00F71541">
        <w:rPr>
          <w:rFonts w:cstheme="minorHAnsi"/>
        </w:rPr>
        <w:t xml:space="preserve"> </w:t>
      </w:r>
    </w:p>
    <w:p w:rsidR="009D589F" w:rsidP="00A82CDF" w:rsidRDefault="009D589F" w14:paraId="14C2D0A2" w14:textId="7F7B6294">
      <w:pPr>
        <w:pStyle w:val="ListBullet"/>
        <w:tabs>
          <w:tab w:val="clear" w:pos="360"/>
          <w:tab w:val="num" w:pos="720"/>
        </w:tabs>
        <w:spacing w:after="0"/>
        <w:ind w:left="720"/>
        <w:contextualSpacing/>
      </w:pPr>
      <w:r>
        <w:t>Assessing current data collection and reporting capacity and quality among SOT program grantees</w:t>
      </w:r>
    </w:p>
    <w:p w:rsidRPr="00066F28" w:rsidR="009D589F" w:rsidP="00A82CDF" w:rsidRDefault="009D589F" w14:paraId="10CAA528" w14:textId="6F3E2FA1">
      <w:pPr>
        <w:pStyle w:val="ListBullet"/>
        <w:tabs>
          <w:tab w:val="clear" w:pos="360"/>
          <w:tab w:val="num" w:pos="720"/>
        </w:tabs>
        <w:spacing w:after="0"/>
        <w:ind w:left="720"/>
        <w:contextualSpacing/>
      </w:pPr>
      <w:r>
        <w:t>Identifying necessary refinements to performance measures and data collection procedures</w:t>
      </w:r>
    </w:p>
    <w:p w:rsidR="009D589F" w:rsidP="00A82CDF" w:rsidRDefault="009D589F" w14:paraId="492E9BE3" w14:textId="76FDED7B">
      <w:pPr>
        <w:pStyle w:val="ListBullet"/>
        <w:tabs>
          <w:tab w:val="clear" w:pos="360"/>
          <w:tab w:val="num" w:pos="720"/>
        </w:tabs>
        <w:spacing w:after="0"/>
        <w:ind w:left="720"/>
        <w:contextualSpacing/>
      </w:pPr>
      <w:r>
        <w:t>Building the foundation for future evaluation</w:t>
      </w:r>
      <w:r w:rsidR="00BB1FF6">
        <w:t xml:space="preserve"> efforts</w:t>
      </w:r>
      <w:r>
        <w:t xml:space="preserve"> to determine what works in terms of SOT program characteristics and client outcomes</w:t>
      </w:r>
    </w:p>
    <w:p w:rsidR="001E1D2B" w:rsidP="28201951" w:rsidRDefault="001E1D2B" w14:paraId="21B762AF" w14:textId="77777777">
      <w:pPr>
        <w:spacing w:after="0" w:line="240" w:lineRule="auto"/>
      </w:pPr>
    </w:p>
    <w:p w:rsidRPr="00157775" w:rsidR="009D589F" w:rsidP="28201951" w:rsidRDefault="002E1D0E" w14:paraId="2D2C6C28" w14:textId="74F95B87">
      <w:pPr>
        <w:spacing w:after="0" w:line="240" w:lineRule="auto"/>
      </w:pPr>
      <w:r w:rsidRPr="28201951">
        <w:t>Th</w:t>
      </w:r>
      <w:r w:rsidRPr="28201951" w:rsidR="00BB63F3">
        <w:t>is</w:t>
      </w:r>
      <w:r w:rsidRPr="28201951">
        <w:t xml:space="preserve"> proposed </w:t>
      </w:r>
      <w:r w:rsidRPr="28201951" w:rsidR="00EE5661">
        <w:t xml:space="preserve">information collection will build off </w:t>
      </w:r>
      <w:r w:rsidRPr="28201951" w:rsidR="00DF35F9">
        <w:t xml:space="preserve">feedback sessions </w:t>
      </w:r>
      <w:r w:rsidRPr="28201951" w:rsidR="002F73C5">
        <w:t xml:space="preserve">that were conducted with </w:t>
      </w:r>
      <w:r w:rsidR="0039759A">
        <w:t xml:space="preserve">eight </w:t>
      </w:r>
      <w:r w:rsidRPr="28201951" w:rsidR="00C42E8F">
        <w:t xml:space="preserve">staff </w:t>
      </w:r>
      <w:r w:rsidR="0039759A">
        <w:t xml:space="preserve">members </w:t>
      </w:r>
      <w:r w:rsidRPr="28201951" w:rsidR="00C42E8F">
        <w:t xml:space="preserve">from </w:t>
      </w:r>
      <w:r w:rsidRPr="28201951" w:rsidR="006C74D5">
        <w:t xml:space="preserve">five SOT programs and clients from two </w:t>
      </w:r>
      <w:r w:rsidRPr="28201951" w:rsidR="00957EFA">
        <w:t>SOT programs.</w:t>
      </w:r>
      <w:r w:rsidR="00792D37">
        <w:rPr>
          <w:rStyle w:val="FootnoteReference"/>
        </w:rPr>
        <w:footnoteReference w:id="2"/>
      </w:r>
      <w:r w:rsidRPr="28201951" w:rsidR="00957EFA">
        <w:t xml:space="preserve"> The feedback sessions </w:t>
      </w:r>
      <w:r w:rsidRPr="28201951" w:rsidR="00613C70">
        <w:t xml:space="preserve">provided insight </w:t>
      </w:r>
      <w:r w:rsidRPr="28201951" w:rsidR="00957EFA">
        <w:t xml:space="preserve">on challenges </w:t>
      </w:r>
      <w:r w:rsidRPr="28201951" w:rsidR="00337B63">
        <w:t xml:space="preserve">and recommendations staff had for </w:t>
      </w:r>
      <w:r w:rsidRPr="28201951" w:rsidR="00E33398">
        <w:t>the current data collection and reporting processes</w:t>
      </w:r>
      <w:r w:rsidRPr="28201951" w:rsidR="00613C70">
        <w:t xml:space="preserve">. However, </w:t>
      </w:r>
      <w:r w:rsidRPr="28201951" w:rsidR="00687680">
        <w:t>because only a small number of programs participated in the feedback sessions, ORR felt it would be important to collect systematic information</w:t>
      </w:r>
      <w:r w:rsidR="008C4D9F">
        <w:t xml:space="preserve"> about these topics from</w:t>
      </w:r>
      <w:r w:rsidRPr="28201951" w:rsidR="00A57187">
        <w:t xml:space="preserve"> all programs</w:t>
      </w:r>
      <w:r w:rsidRPr="28201951" w:rsidR="00194674">
        <w:t>.</w:t>
      </w:r>
      <w:r w:rsidRPr="28201951" w:rsidR="00924787">
        <w:t xml:space="preserve"> </w:t>
      </w:r>
    </w:p>
    <w:p w:rsidR="00157775" w:rsidP="003B0B76" w:rsidRDefault="00157775" w14:paraId="4A2D698B" w14:textId="77777777">
      <w:pPr>
        <w:spacing w:after="0" w:line="240" w:lineRule="auto"/>
        <w:rPr>
          <w:rStyle w:val="cf01"/>
          <w:rFonts w:asciiTheme="minorHAnsi" w:hAnsiTheme="minorHAnsi" w:cstheme="minorHAnsi"/>
          <w:sz w:val="22"/>
          <w:szCs w:val="22"/>
        </w:rPr>
      </w:pPr>
    </w:p>
    <w:p w:rsidRPr="003B0B76" w:rsidR="004328A4" w:rsidP="003B0B76" w:rsidRDefault="00CD22E3" w14:paraId="55E13569" w14:textId="1C88FAE4">
      <w:pPr>
        <w:spacing w:after="0" w:line="240" w:lineRule="auto"/>
        <w:rPr>
          <w:rFonts w:cstheme="minorHAnsi"/>
        </w:rPr>
      </w:pPr>
      <w:r w:rsidRPr="003B0B76">
        <w:rPr>
          <w:rStyle w:val="cf01"/>
          <w:rFonts w:asciiTheme="minorHAnsi" w:hAnsiTheme="minorHAnsi" w:cstheme="minorHAnsi"/>
          <w:sz w:val="22"/>
          <w:szCs w:val="22"/>
        </w:rPr>
        <w:t>There are no legal or administrative requirements that necessitate this collection. ACF is undertaking the collection at the discretion of the agency.</w:t>
      </w: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1E1D2B" w:rsidRDefault="004328A4" w14:paraId="6DDDCEC8" w14:textId="2DD3EE30">
      <w:pPr>
        <w:spacing w:after="60" w:line="240" w:lineRule="auto"/>
        <w:rPr>
          <w:i/>
        </w:rPr>
      </w:pPr>
      <w:r w:rsidRPr="004328A4">
        <w:rPr>
          <w:i/>
        </w:rPr>
        <w:t xml:space="preserve">Purpose and Use </w:t>
      </w:r>
    </w:p>
    <w:p w:rsidR="001E1D2B" w:rsidP="00167501" w:rsidRDefault="00014EDC" w14:paraId="1A67FEC8" w14:textId="77777777">
      <w:pPr>
        <w:spacing w:line="240" w:lineRule="auto"/>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001E1D2B" w:rsidP="001E1D2B" w:rsidRDefault="001E1D2B" w14:paraId="3EE7CC54" w14:textId="268C4474">
      <w:pPr>
        <w:pStyle w:val="ListParagraph"/>
        <w:numPr>
          <w:ilvl w:val="0"/>
          <w:numId w:val="24"/>
        </w:numPr>
        <w:spacing w:line="240" w:lineRule="auto"/>
        <w:rPr>
          <w:rFonts w:cstheme="minorHAnsi"/>
        </w:rPr>
      </w:pPr>
      <w:r>
        <w:rPr>
          <w:rFonts w:cstheme="minorHAnsi"/>
        </w:rPr>
        <w:t>Obtain information</w:t>
      </w:r>
      <w:r w:rsidR="000A66A0">
        <w:rPr>
          <w:rFonts w:cstheme="minorHAnsi"/>
        </w:rPr>
        <w:t xml:space="preserve"> </w:t>
      </w:r>
      <w:r>
        <w:rPr>
          <w:rFonts w:cstheme="minorHAnsi"/>
        </w:rPr>
        <w:t>about grantee processes and needs</w:t>
      </w:r>
    </w:p>
    <w:p w:rsidR="001E1D2B" w:rsidP="001E1D2B" w:rsidRDefault="001E1D2B" w14:paraId="05574042" w14:textId="77777777">
      <w:pPr>
        <w:pStyle w:val="ListParagraph"/>
        <w:numPr>
          <w:ilvl w:val="0"/>
          <w:numId w:val="24"/>
        </w:numPr>
        <w:spacing w:line="240" w:lineRule="auto"/>
        <w:rPr>
          <w:rFonts w:cstheme="minorHAnsi"/>
        </w:rPr>
      </w:pPr>
      <w:r>
        <w:rPr>
          <w:rFonts w:cstheme="minorHAnsi"/>
        </w:rPr>
        <w:t xml:space="preserve">Inform activities related to program support, such as the refinement of grantee processes, identification of needed assistance, and </w:t>
      </w:r>
      <w:r w:rsidRPr="001E1D2B">
        <w:rPr>
          <w:rFonts w:cstheme="minorHAnsi"/>
        </w:rPr>
        <w:t>training and technical assistance needs</w:t>
      </w:r>
      <w:r>
        <w:rPr>
          <w:rFonts w:cstheme="minorHAnsi"/>
        </w:rPr>
        <w:t>, and the development of future research and evaluation.</w:t>
      </w:r>
    </w:p>
    <w:p w:rsidR="000A66A0" w:rsidP="000D08F9" w:rsidRDefault="003F0622" w14:paraId="71638159" w14:textId="52F47695">
      <w:pPr>
        <w:spacing w:after="120" w:line="240" w:lineRule="auto"/>
        <w:rPr>
          <w:rFonts w:cstheme="minorHAnsi"/>
        </w:rPr>
      </w:pPr>
      <w:r>
        <w:rPr>
          <w:iCs/>
        </w:rPr>
        <w:t xml:space="preserve">This information collection is meant to provide descriptive information on SOT program staffs’ perceptions of and recommendations for required data collection and reporting as well as program capacity to participate in a future evaluation. </w:t>
      </w:r>
      <w:r w:rsidR="001E1D2B">
        <w:rPr>
          <w:rFonts w:cstheme="minorHAnsi"/>
        </w:rPr>
        <w:t>Specifically,</w:t>
      </w:r>
      <w:r w:rsidR="000A66A0">
        <w:rPr>
          <w:rFonts w:cstheme="minorHAnsi"/>
        </w:rPr>
        <w:t xml:space="preserve"> the purpos</w:t>
      </w:r>
      <w:r w:rsidR="001E1D2B">
        <w:rPr>
          <w:rFonts w:cstheme="minorHAnsi"/>
        </w:rPr>
        <w:t>e</w:t>
      </w:r>
      <w:r>
        <w:rPr>
          <w:rFonts w:cstheme="minorHAnsi"/>
        </w:rPr>
        <w:t>s</w:t>
      </w:r>
      <w:r w:rsidR="000A66A0">
        <w:rPr>
          <w:rFonts w:cstheme="minorHAnsi"/>
        </w:rPr>
        <w:t xml:space="preserve"> of the</w:t>
      </w:r>
      <w:r>
        <w:rPr>
          <w:rFonts w:cstheme="minorHAnsi"/>
        </w:rPr>
        <w:t xml:space="preserve"> </w:t>
      </w:r>
      <w:r w:rsidR="001E1D2B">
        <w:rPr>
          <w:rFonts w:cstheme="minorHAnsi"/>
        </w:rPr>
        <w:t xml:space="preserve">proposed survey </w:t>
      </w:r>
      <w:r w:rsidR="000A66A0">
        <w:rPr>
          <w:rFonts w:cstheme="minorHAnsi"/>
        </w:rPr>
        <w:t>is</w:t>
      </w:r>
      <w:r w:rsidR="001E1D2B">
        <w:rPr>
          <w:rFonts w:cstheme="minorHAnsi"/>
        </w:rPr>
        <w:t xml:space="preserve"> to</w:t>
      </w:r>
      <w:r w:rsidR="00467F72">
        <w:rPr>
          <w:rFonts w:cstheme="minorHAnsi"/>
        </w:rPr>
        <w:t xml:space="preserve"> collect feedback from SOT program staff to inform the</w:t>
      </w:r>
      <w:r w:rsidR="000A66A0">
        <w:rPr>
          <w:rFonts w:cstheme="minorHAnsi"/>
        </w:rPr>
        <w:t xml:space="preserve"> following:</w:t>
      </w:r>
    </w:p>
    <w:p w:rsidRPr="000A66A0" w:rsidR="000A66A0" w:rsidP="000A66A0" w:rsidRDefault="00FC1B33" w14:paraId="026F41F8" w14:textId="27FCC027">
      <w:pPr>
        <w:pStyle w:val="ListParagraph"/>
        <w:numPr>
          <w:ilvl w:val="0"/>
          <w:numId w:val="25"/>
        </w:numPr>
        <w:spacing w:line="240" w:lineRule="auto"/>
        <w:rPr>
          <w:rFonts w:cstheme="minorHAnsi"/>
        </w:rPr>
      </w:pPr>
      <w:r w:rsidRPr="000A66A0">
        <w:rPr>
          <w:rFonts w:cstheme="minorHAnsi"/>
        </w:rPr>
        <w:t>R</w:t>
      </w:r>
      <w:r w:rsidRPr="000A66A0" w:rsidR="00014EDC">
        <w:rPr>
          <w:rFonts w:cstheme="minorHAnsi"/>
        </w:rPr>
        <w:t>efine</w:t>
      </w:r>
      <w:r w:rsidRPr="000A66A0" w:rsidR="00467F72">
        <w:rPr>
          <w:rFonts w:cstheme="minorHAnsi"/>
        </w:rPr>
        <w:t>ment of</w:t>
      </w:r>
      <w:r w:rsidRPr="000A66A0" w:rsidR="00014EDC">
        <w:rPr>
          <w:rFonts w:cstheme="minorHAnsi"/>
        </w:rPr>
        <w:t xml:space="preserve"> </w:t>
      </w:r>
      <w:r w:rsidRPr="000A66A0" w:rsidR="00CA3088">
        <w:rPr>
          <w:rFonts w:cstheme="minorHAnsi"/>
        </w:rPr>
        <w:t xml:space="preserve">the existing </w:t>
      </w:r>
      <w:r w:rsidRPr="000A66A0">
        <w:rPr>
          <w:rFonts w:cstheme="minorHAnsi"/>
        </w:rPr>
        <w:t xml:space="preserve">SOT </w:t>
      </w:r>
      <w:r w:rsidRPr="000A66A0" w:rsidR="00014EDC">
        <w:rPr>
          <w:rFonts w:cstheme="minorHAnsi"/>
        </w:rPr>
        <w:t xml:space="preserve">program </w:t>
      </w:r>
      <w:r w:rsidRPr="000A66A0">
        <w:rPr>
          <w:rFonts w:cstheme="minorHAnsi"/>
        </w:rPr>
        <w:t xml:space="preserve">data </w:t>
      </w:r>
      <w:r w:rsidRPr="000A66A0" w:rsidR="00FD7ABC">
        <w:rPr>
          <w:rFonts w:cstheme="minorHAnsi"/>
        </w:rPr>
        <w:t xml:space="preserve">collection measures </w:t>
      </w:r>
      <w:r w:rsidRPr="000A66A0">
        <w:rPr>
          <w:rFonts w:cstheme="minorHAnsi"/>
        </w:rPr>
        <w:t>and</w:t>
      </w:r>
      <w:r w:rsidRPr="000A66A0" w:rsidR="000A66A0">
        <w:rPr>
          <w:rFonts w:cstheme="minorHAnsi"/>
        </w:rPr>
        <w:t xml:space="preserve"> </w:t>
      </w:r>
      <w:r w:rsidRPr="000D08F9">
        <w:rPr>
          <w:rFonts w:cstheme="minorHAnsi"/>
        </w:rPr>
        <w:t>report</w:t>
      </w:r>
      <w:r w:rsidRPr="000D08F9" w:rsidR="00B2215B">
        <w:rPr>
          <w:rFonts w:cstheme="minorHAnsi"/>
        </w:rPr>
        <w:t>ing systems</w:t>
      </w:r>
      <w:r w:rsidRPr="000D08F9" w:rsidR="00FD7ABC">
        <w:rPr>
          <w:rFonts w:cstheme="minorHAnsi"/>
        </w:rPr>
        <w:t xml:space="preserve"> </w:t>
      </w:r>
    </w:p>
    <w:p w:rsidR="000A66A0" w:rsidP="000A66A0" w:rsidRDefault="000A66A0" w14:paraId="32F3B2A8" w14:textId="75CA1028">
      <w:pPr>
        <w:pStyle w:val="ListParagraph"/>
        <w:numPr>
          <w:ilvl w:val="0"/>
          <w:numId w:val="25"/>
        </w:numPr>
        <w:spacing w:line="240" w:lineRule="auto"/>
        <w:rPr>
          <w:rFonts w:cstheme="minorHAnsi"/>
        </w:rPr>
      </w:pPr>
      <w:r>
        <w:rPr>
          <w:rFonts w:cstheme="minorHAnsi"/>
        </w:rPr>
        <w:t>D</w:t>
      </w:r>
      <w:r w:rsidRPr="000A66A0">
        <w:rPr>
          <w:rFonts w:cstheme="minorHAnsi"/>
        </w:rPr>
        <w:t xml:space="preserve">evelopment of responsive training and technical assistance based on </w:t>
      </w:r>
      <w:r w:rsidRPr="000A66A0" w:rsidR="00617B67">
        <w:rPr>
          <w:rFonts w:cstheme="minorHAnsi"/>
        </w:rPr>
        <w:t xml:space="preserve">current </w:t>
      </w:r>
      <w:r>
        <w:rPr>
          <w:rFonts w:cstheme="minorHAnsi"/>
        </w:rPr>
        <w:t xml:space="preserve">SOT </w:t>
      </w:r>
      <w:r w:rsidRPr="000A66A0" w:rsidR="00CA3088">
        <w:rPr>
          <w:rFonts w:cstheme="minorHAnsi"/>
        </w:rPr>
        <w:t xml:space="preserve">grantee </w:t>
      </w:r>
      <w:r w:rsidRPr="000D08F9" w:rsidR="00617B67">
        <w:rPr>
          <w:rFonts w:cstheme="minorHAnsi"/>
        </w:rPr>
        <w:t>needs</w:t>
      </w:r>
    </w:p>
    <w:p w:rsidR="000A66A0" w:rsidP="000A66A0" w:rsidRDefault="000A66A0" w14:paraId="69C4A6B0" w14:textId="679605D8">
      <w:pPr>
        <w:pStyle w:val="ListParagraph"/>
        <w:numPr>
          <w:ilvl w:val="0"/>
          <w:numId w:val="25"/>
        </w:numPr>
        <w:spacing w:line="240" w:lineRule="auto"/>
        <w:rPr>
          <w:rFonts w:cstheme="minorHAnsi"/>
        </w:rPr>
      </w:pPr>
      <w:r>
        <w:rPr>
          <w:rFonts w:cstheme="minorHAnsi"/>
        </w:rPr>
        <w:t xml:space="preserve">Future </w:t>
      </w:r>
      <w:r w:rsidRPr="006418B0">
        <w:rPr>
          <w:rFonts w:cs="Calibri"/>
        </w:rPr>
        <w:t>evaluations of client outcomes among SOT programs</w:t>
      </w:r>
    </w:p>
    <w:p w:rsidRPr="000A66A0" w:rsidR="00014EDC" w:rsidP="000A66A0" w:rsidRDefault="00BC278E" w14:paraId="711CC69B" w14:textId="24CED94A">
      <w:pPr>
        <w:spacing w:line="240" w:lineRule="auto"/>
        <w:rPr>
          <w:rFonts w:cstheme="minorHAnsi"/>
        </w:rPr>
      </w:pPr>
      <w:r w:rsidRPr="000A66A0">
        <w:rPr>
          <w:rFonts w:cstheme="minorHAnsi"/>
        </w:rPr>
        <w:lastRenderedPageBreak/>
        <w:t>The data collected as part of this information collection will b</w:t>
      </w:r>
      <w:r w:rsidRPr="000A66A0" w:rsidR="00076CA3">
        <w:rPr>
          <w:rFonts w:cstheme="minorHAnsi"/>
        </w:rPr>
        <w:t>e</w:t>
      </w:r>
      <w:r w:rsidRPr="000A66A0">
        <w:rPr>
          <w:rFonts w:cstheme="minorHAnsi"/>
        </w:rPr>
        <w:t xml:space="preserve"> shared with and used by ORR </w:t>
      </w:r>
      <w:r w:rsidR="000A66A0">
        <w:rPr>
          <w:rFonts w:cstheme="minorHAnsi"/>
        </w:rPr>
        <w:t xml:space="preserve">for internal planning purposes. </w:t>
      </w:r>
      <w:r w:rsidR="000A66A0">
        <w:rPr>
          <w:rFonts w:cs="Calibri"/>
        </w:rPr>
        <w:t xml:space="preserve">Resulting updates to data collection measures and </w:t>
      </w:r>
      <w:r w:rsidRPr="000A66A0" w:rsidR="001E1D2B">
        <w:rPr>
          <w:rFonts w:cs="Calibri"/>
        </w:rPr>
        <w:t xml:space="preserve">any future evaluation activities that are subject to PRA will be submitted for review as a separate request. </w:t>
      </w:r>
    </w:p>
    <w:p w:rsidRPr="00014EDC" w:rsidR="00A36134" w:rsidP="00A36134" w:rsidRDefault="00A36134" w14:paraId="12840CC4" w14:textId="77777777">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7D0F6E" w:rsidRDefault="00192938" w14:paraId="57EB8C37" w14:textId="6032AB13">
      <w:pPr>
        <w:spacing w:after="120" w:line="240" w:lineRule="auto"/>
        <w:rPr>
          <w:i/>
        </w:rPr>
      </w:pPr>
      <w:r>
        <w:rPr>
          <w:i/>
        </w:rPr>
        <w:t>Guiding Questions</w:t>
      </w:r>
    </w:p>
    <w:p w:rsidRPr="003D6E93" w:rsidR="00613C70" w:rsidP="003D6E93" w:rsidRDefault="00613C70" w14:paraId="03EBCD5D" w14:textId="34373BC1">
      <w:pPr>
        <w:pStyle w:val="ListParagraph"/>
        <w:numPr>
          <w:ilvl w:val="1"/>
          <w:numId w:val="2"/>
        </w:numPr>
        <w:spacing w:line="240" w:lineRule="auto"/>
      </w:pPr>
      <w:r w:rsidRPr="003D6E93">
        <w:t>How can SOT programs’ data collection processes and measures be refined and improved?</w:t>
      </w:r>
    </w:p>
    <w:p w:rsidRPr="003D6E93" w:rsidR="00613C70" w:rsidP="005A2CD7" w:rsidRDefault="004E4C88" w14:paraId="6E27D1F7" w14:textId="5C466956">
      <w:pPr>
        <w:pStyle w:val="ListParagraph"/>
        <w:numPr>
          <w:ilvl w:val="1"/>
          <w:numId w:val="2"/>
        </w:numPr>
        <w:spacing w:after="120" w:line="240" w:lineRule="auto"/>
      </w:pPr>
      <w:r w:rsidRPr="003D6E93">
        <w:t>What are the technical assistance and training needs of SOT grantees?</w:t>
      </w:r>
    </w:p>
    <w:p w:rsidR="00613C70" w:rsidP="001E1D2B" w:rsidRDefault="00613C70" w14:paraId="1095211F" w14:textId="48318195">
      <w:pPr>
        <w:pStyle w:val="ListParagraph"/>
        <w:numPr>
          <w:ilvl w:val="1"/>
          <w:numId w:val="2"/>
        </w:numPr>
        <w:spacing w:after="0" w:line="240" w:lineRule="auto"/>
      </w:pPr>
      <w:r w:rsidRPr="003D6E93">
        <w:t>What is the capacity of SOT programs to participate in future evaluations related to client outcomes?</w:t>
      </w:r>
    </w:p>
    <w:p w:rsidRPr="003D6E93" w:rsidR="001E1D2B" w:rsidP="00A83A8A" w:rsidRDefault="001E1D2B" w14:paraId="2E450ECA" w14:textId="77777777">
      <w:pPr>
        <w:pStyle w:val="ListParagraph"/>
        <w:spacing w:after="0" w:line="240" w:lineRule="auto"/>
        <w:ind w:left="1440"/>
      </w:pPr>
    </w:p>
    <w:p w:rsidR="004328A4" w:rsidP="00A83A8A" w:rsidRDefault="00192938" w14:paraId="5C99A251" w14:textId="092170AB">
      <w:pPr>
        <w:spacing w:after="60" w:line="240" w:lineRule="auto"/>
        <w:rPr>
          <w:i/>
        </w:rPr>
      </w:pPr>
      <w:r>
        <w:rPr>
          <w:i/>
        </w:rPr>
        <w:t>Information Collection Procedures and Processes</w:t>
      </w:r>
    </w:p>
    <w:p w:rsidR="005F4173" w:rsidP="00EC1F00" w:rsidRDefault="00CD0B86" w14:paraId="4A60199D" w14:textId="75AED81F">
      <w:pPr>
        <w:spacing w:line="240" w:lineRule="auto"/>
        <w:rPr>
          <w:iCs/>
        </w:rPr>
      </w:pPr>
      <w:r>
        <w:rPr>
          <w:iCs/>
        </w:rPr>
        <w:t xml:space="preserve">The study team aims to answer the guiding questions through a one-time </w:t>
      </w:r>
      <w:r w:rsidR="00791F86">
        <w:rPr>
          <w:iCs/>
        </w:rPr>
        <w:t>electronic survey to be completed by</w:t>
      </w:r>
      <w:r w:rsidR="001F451C">
        <w:rPr>
          <w:iCs/>
        </w:rPr>
        <w:t xml:space="preserve"> </w:t>
      </w:r>
      <w:r w:rsidR="00791F86">
        <w:rPr>
          <w:iCs/>
        </w:rPr>
        <w:t>SOT program</w:t>
      </w:r>
      <w:r w:rsidR="00160506">
        <w:rPr>
          <w:iCs/>
        </w:rPr>
        <w:t xml:space="preserve"> staff</w:t>
      </w:r>
      <w:r w:rsidR="00791F86">
        <w:rPr>
          <w:iCs/>
        </w:rPr>
        <w:t>.</w:t>
      </w:r>
      <w:r w:rsidR="009E558B">
        <w:rPr>
          <w:iCs/>
        </w:rPr>
        <w:t xml:space="preserve"> Additional information on outreach to program staff is included in </w:t>
      </w:r>
      <w:r w:rsidR="00E767E2">
        <w:rPr>
          <w:iCs/>
        </w:rPr>
        <w:t>Supporting Statement B</w:t>
      </w:r>
      <w:r w:rsidR="00467F72">
        <w:rPr>
          <w:iCs/>
        </w:rPr>
        <w:t>, Section B</w:t>
      </w:r>
      <w:r w:rsidR="00E767E2">
        <w:rPr>
          <w:iCs/>
        </w:rPr>
        <w:t xml:space="preserve">4. </w:t>
      </w:r>
      <w:r w:rsidR="00AC1635">
        <w:rPr>
          <w:iCs/>
        </w:rPr>
        <w:t>The survey will be administered through a</w:t>
      </w:r>
      <w:r w:rsidR="00B50464">
        <w:rPr>
          <w:iCs/>
        </w:rPr>
        <w:t xml:space="preserve"> secure survey software</w:t>
      </w:r>
      <w:r w:rsidR="007E5A1C">
        <w:rPr>
          <w:iCs/>
        </w:rPr>
        <w:t xml:space="preserve"> </w:t>
      </w:r>
      <w:r w:rsidR="00835DBB">
        <w:rPr>
          <w:iCs/>
        </w:rPr>
        <w:t>(</w:t>
      </w:r>
      <w:r w:rsidR="00B50464">
        <w:rPr>
          <w:iCs/>
        </w:rPr>
        <w:t>Alchemer</w:t>
      </w:r>
      <w:r w:rsidR="00835DBB">
        <w:rPr>
          <w:iCs/>
        </w:rPr>
        <w:t>)</w:t>
      </w:r>
      <w:r w:rsidR="00A33582">
        <w:rPr>
          <w:iCs/>
        </w:rPr>
        <w:t xml:space="preserve"> and each SOT program will be asked to submit one survey response</w:t>
      </w:r>
      <w:r w:rsidR="00B50464">
        <w:rPr>
          <w:iCs/>
        </w:rPr>
        <w:t xml:space="preserve">. </w:t>
      </w:r>
      <w:r w:rsidR="00CF3145">
        <w:rPr>
          <w:iCs/>
        </w:rPr>
        <w:t xml:space="preserve">Programs </w:t>
      </w:r>
      <w:r w:rsidR="006B66F0">
        <w:rPr>
          <w:iCs/>
        </w:rPr>
        <w:t xml:space="preserve">may need to seek input from </w:t>
      </w:r>
      <w:r w:rsidR="00CF3145">
        <w:rPr>
          <w:iCs/>
        </w:rPr>
        <w:t xml:space="preserve">multiple </w:t>
      </w:r>
      <w:r w:rsidR="006B66F0">
        <w:rPr>
          <w:iCs/>
        </w:rPr>
        <w:t xml:space="preserve">program staff </w:t>
      </w:r>
      <w:r w:rsidR="00783913">
        <w:rPr>
          <w:iCs/>
        </w:rPr>
        <w:t xml:space="preserve">to </w:t>
      </w:r>
      <w:r w:rsidR="00D635E7">
        <w:rPr>
          <w:iCs/>
        </w:rPr>
        <w:t xml:space="preserve">adequately </w:t>
      </w:r>
      <w:r w:rsidR="006B66F0">
        <w:rPr>
          <w:iCs/>
        </w:rPr>
        <w:t>answer all survey questions</w:t>
      </w:r>
      <w:r w:rsidR="00467F72">
        <w:rPr>
          <w:iCs/>
        </w:rPr>
        <w:t>; we assume up to three staff will contribute at each SOT program.</w:t>
      </w:r>
    </w:p>
    <w:p w:rsidR="001065D2" w:rsidP="00EC1F00" w:rsidRDefault="007206DB" w14:paraId="5F35BB91" w14:textId="5DCCC4A5">
      <w:pPr>
        <w:spacing w:line="240" w:lineRule="auto"/>
        <w:rPr>
          <w:iCs/>
        </w:rPr>
      </w:pPr>
      <w:r>
        <w:rPr>
          <w:iCs/>
        </w:rPr>
        <w:t>The purpose of this information collection is to help inform ORR’s data improvement initiatives</w:t>
      </w:r>
      <w:r w:rsidR="00653BDC">
        <w:rPr>
          <w:iCs/>
        </w:rPr>
        <w:t xml:space="preserve"> (more specifically, to help refine the existing SOT program data collection measures and reporting systems)</w:t>
      </w:r>
      <w:r w:rsidR="001D08D2">
        <w:rPr>
          <w:iCs/>
        </w:rPr>
        <w:t xml:space="preserve"> and to identify any training or technical assistance needs</w:t>
      </w:r>
      <w:r>
        <w:rPr>
          <w:iCs/>
        </w:rPr>
        <w:t xml:space="preserve">. </w:t>
      </w:r>
      <w:r w:rsidR="00964C51">
        <w:rPr>
          <w:iCs/>
        </w:rPr>
        <w:t xml:space="preserve">Administering </w:t>
      </w:r>
      <w:r w:rsidR="00CA3088">
        <w:rPr>
          <w:iCs/>
        </w:rPr>
        <w:t xml:space="preserve">a </w:t>
      </w:r>
      <w:r w:rsidR="00964C51">
        <w:rPr>
          <w:iCs/>
        </w:rPr>
        <w:t xml:space="preserve">survey will capture </w:t>
      </w:r>
      <w:r w:rsidR="00F21935">
        <w:rPr>
          <w:iCs/>
        </w:rPr>
        <w:t xml:space="preserve">the perspectives of </w:t>
      </w:r>
      <w:r w:rsidR="00FD7ABC">
        <w:rPr>
          <w:iCs/>
        </w:rPr>
        <w:t xml:space="preserve">program staff </w:t>
      </w:r>
      <w:r w:rsidR="00F21935">
        <w:rPr>
          <w:iCs/>
        </w:rPr>
        <w:t xml:space="preserve">collecting and reporting data </w:t>
      </w:r>
      <w:r w:rsidR="00757670">
        <w:rPr>
          <w:iCs/>
        </w:rPr>
        <w:t xml:space="preserve">to </w:t>
      </w:r>
      <w:r w:rsidR="00CA3088">
        <w:rPr>
          <w:iCs/>
        </w:rPr>
        <w:t xml:space="preserve">ORR; this in turn will </w:t>
      </w:r>
      <w:r w:rsidR="00757670">
        <w:rPr>
          <w:iCs/>
        </w:rPr>
        <w:t xml:space="preserve">help inform </w:t>
      </w:r>
      <w:r w:rsidR="00CA3088">
        <w:rPr>
          <w:iCs/>
        </w:rPr>
        <w:t xml:space="preserve">ORR’s </w:t>
      </w:r>
      <w:r w:rsidR="00FD7ABC">
        <w:rPr>
          <w:iCs/>
        </w:rPr>
        <w:t xml:space="preserve">data improvement </w:t>
      </w:r>
      <w:r w:rsidR="00757670">
        <w:rPr>
          <w:iCs/>
        </w:rPr>
        <w:t xml:space="preserve">initiatives </w:t>
      </w:r>
      <w:r w:rsidR="001C290B">
        <w:rPr>
          <w:iCs/>
        </w:rPr>
        <w:t xml:space="preserve">in a </w:t>
      </w:r>
      <w:r w:rsidR="00757670">
        <w:rPr>
          <w:iCs/>
        </w:rPr>
        <w:t xml:space="preserve">way that is </w:t>
      </w:r>
      <w:r w:rsidR="00CA3088">
        <w:rPr>
          <w:iCs/>
        </w:rPr>
        <w:t xml:space="preserve">a </w:t>
      </w:r>
      <w:r w:rsidR="00757670">
        <w:rPr>
          <w:iCs/>
        </w:rPr>
        <w:t xml:space="preserve">relatively low burden for program staff. More detailed information about </w:t>
      </w:r>
      <w:r w:rsidR="006D0F2D">
        <w:rPr>
          <w:iCs/>
        </w:rPr>
        <w:t xml:space="preserve">why </w:t>
      </w:r>
      <w:r w:rsidR="004030EC">
        <w:rPr>
          <w:iCs/>
        </w:rPr>
        <w:t xml:space="preserve">a </w:t>
      </w:r>
      <w:r w:rsidR="006D0F2D">
        <w:rPr>
          <w:iCs/>
        </w:rPr>
        <w:t xml:space="preserve">survey </w:t>
      </w:r>
      <w:r w:rsidR="004030EC">
        <w:rPr>
          <w:iCs/>
        </w:rPr>
        <w:t xml:space="preserve">is </w:t>
      </w:r>
      <w:r w:rsidR="006D0F2D">
        <w:rPr>
          <w:iCs/>
        </w:rPr>
        <w:t>an appropriate mode of data collection for this request is included in Supporting Statement</w:t>
      </w:r>
      <w:r w:rsidR="00EB28DA">
        <w:rPr>
          <w:iCs/>
        </w:rPr>
        <w:t xml:space="preserve"> B, </w:t>
      </w:r>
      <w:r w:rsidR="008F50DD">
        <w:rPr>
          <w:iCs/>
        </w:rPr>
        <w:t>s</w:t>
      </w:r>
      <w:r w:rsidR="00EB28DA">
        <w:rPr>
          <w:iCs/>
        </w:rPr>
        <w:t>ection</w:t>
      </w:r>
      <w:r w:rsidR="006D0F2D">
        <w:rPr>
          <w:iCs/>
        </w:rPr>
        <w:t xml:space="preserve"> </w:t>
      </w:r>
      <w:r w:rsidR="004B54B2">
        <w:rPr>
          <w:iCs/>
        </w:rPr>
        <w:t xml:space="preserve">B1. </w:t>
      </w:r>
    </w:p>
    <w:p w:rsidR="001979D8" w:rsidP="00EC1F00" w:rsidRDefault="00687680" w14:paraId="066316ED" w14:textId="6DE725C9">
      <w:pPr>
        <w:spacing w:line="240" w:lineRule="auto"/>
        <w:rPr>
          <w:iCs/>
        </w:rPr>
      </w:pPr>
      <w:r>
        <w:rPr>
          <w:iCs/>
        </w:rPr>
        <w:t>This information collection is meant to provide descriptive information</w:t>
      </w:r>
      <w:r w:rsidR="003F0622">
        <w:rPr>
          <w:iCs/>
        </w:rPr>
        <w:t xml:space="preserve">, </w:t>
      </w:r>
      <w:r>
        <w:rPr>
          <w:iCs/>
        </w:rPr>
        <w:t xml:space="preserve">not </w:t>
      </w:r>
      <w:r w:rsidR="003F0622">
        <w:rPr>
          <w:iCs/>
        </w:rPr>
        <w:t xml:space="preserve">to </w:t>
      </w:r>
      <w:r>
        <w:rPr>
          <w:iCs/>
        </w:rPr>
        <w:t xml:space="preserve">assess the outcomes of program services. Findings are not intended to be generalizable or representative of other populations. </w:t>
      </w:r>
    </w:p>
    <w:p w:rsidRPr="00F049BA" w:rsidR="00F049BA" w:rsidP="007D0F6E" w:rsidRDefault="00F049BA" w14:paraId="53E65554" w14:textId="29C5D417">
      <w:pPr>
        <w:spacing w:after="120" w:line="240" w:lineRule="auto"/>
        <w:rPr>
          <w:b/>
          <w:bCs/>
          <w:iCs/>
        </w:rPr>
      </w:pPr>
      <w:r w:rsidRPr="00F049BA">
        <w:rPr>
          <w:b/>
          <w:bCs/>
          <w:iCs/>
        </w:rPr>
        <w:t>Exhibit 1. Data collection activities</w:t>
      </w:r>
    </w:p>
    <w:tbl>
      <w:tblPr>
        <w:tblStyle w:val="TableGrid"/>
        <w:tblW w:w="9445" w:type="dxa"/>
        <w:tblInd w:w="0" w:type="dxa"/>
        <w:tblLook w:val="04A0" w:firstRow="1" w:lastRow="0" w:firstColumn="1" w:lastColumn="0" w:noHBand="0" w:noVBand="1"/>
      </w:tblPr>
      <w:tblGrid>
        <w:gridCol w:w="1615"/>
        <w:gridCol w:w="1350"/>
        <w:gridCol w:w="4586"/>
        <w:gridCol w:w="1894"/>
      </w:tblGrid>
      <w:tr w:rsidR="00A36134" w:rsidTr="00EC1F00" w14:paraId="51FF2E50" w14:textId="77777777">
        <w:tc>
          <w:tcPr>
            <w:tcW w:w="1615" w:type="dxa"/>
            <w:shd w:val="clear" w:color="auto" w:fill="D9D9D9" w:themeFill="background1" w:themeFillShade="D9"/>
          </w:tcPr>
          <w:p w:rsidRPr="00BC3401" w:rsidR="00A36134" w:rsidP="009E4798"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350" w:type="dxa"/>
            <w:shd w:val="clear" w:color="auto" w:fill="D9D9D9" w:themeFill="background1" w:themeFillShade="D9"/>
          </w:tcPr>
          <w:p w:rsidRPr="00BC3401" w:rsidR="00A36134" w:rsidP="009E4798" w:rsidRDefault="00A36134" w14:paraId="750C64CA" w14:textId="01A857F2">
            <w:pPr>
              <w:rPr>
                <w:rFonts w:asciiTheme="minorHAnsi" w:hAnsiTheme="minorHAnsi" w:cstheme="minorHAnsi"/>
                <w:i/>
              </w:rPr>
            </w:pPr>
            <w:r w:rsidRPr="00BC3401">
              <w:rPr>
                <w:rFonts w:asciiTheme="minorHAnsi" w:hAnsiTheme="minorHAnsi" w:cstheme="minorHAnsi"/>
                <w:i/>
              </w:rPr>
              <w:t>Instruments</w:t>
            </w:r>
          </w:p>
        </w:tc>
        <w:tc>
          <w:tcPr>
            <w:tcW w:w="4586" w:type="dxa"/>
            <w:shd w:val="clear" w:color="auto" w:fill="D9D9D9" w:themeFill="background1" w:themeFillShade="D9"/>
          </w:tcPr>
          <w:p w:rsidRPr="00BC3401" w:rsidR="00A36134" w:rsidP="009E4798"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894" w:type="dxa"/>
            <w:shd w:val="clear" w:color="auto" w:fill="D9D9D9" w:themeFill="background1" w:themeFillShade="D9"/>
          </w:tcPr>
          <w:p w:rsidRPr="00BC3401" w:rsidR="00A36134" w:rsidP="009E4798"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EC1F00" w14:paraId="7460439D" w14:textId="77777777">
        <w:tc>
          <w:tcPr>
            <w:tcW w:w="1615" w:type="dxa"/>
          </w:tcPr>
          <w:p w:rsidRPr="00BC3401" w:rsidR="00A36134" w:rsidP="009E4798" w:rsidRDefault="004E4495" w14:paraId="45A0A4CE" w14:textId="582F529C">
            <w:pPr>
              <w:rPr>
                <w:rFonts w:asciiTheme="minorHAnsi" w:hAnsiTheme="minorHAnsi" w:cstheme="minorHAnsi"/>
              </w:rPr>
            </w:pPr>
            <w:r>
              <w:rPr>
                <w:rFonts w:asciiTheme="minorHAnsi" w:hAnsiTheme="minorHAnsi" w:cstheme="minorHAnsi"/>
              </w:rPr>
              <w:t>Survey</w:t>
            </w:r>
            <w:r w:rsidR="006E5E5C">
              <w:rPr>
                <w:rFonts w:asciiTheme="minorHAnsi" w:hAnsiTheme="minorHAnsi" w:cstheme="minorHAnsi"/>
              </w:rPr>
              <w:t xml:space="preserve"> administration</w:t>
            </w:r>
          </w:p>
        </w:tc>
        <w:tc>
          <w:tcPr>
            <w:tcW w:w="1350" w:type="dxa"/>
          </w:tcPr>
          <w:p w:rsidRPr="00BC3401" w:rsidR="00A36134" w:rsidP="009E4798" w:rsidRDefault="00DD1298" w14:paraId="3EDF4256" w14:textId="505414BD">
            <w:pPr>
              <w:rPr>
                <w:rFonts w:asciiTheme="minorHAnsi" w:hAnsiTheme="minorHAnsi" w:cstheme="minorHAnsi"/>
              </w:rPr>
            </w:pPr>
            <w:r>
              <w:rPr>
                <w:rFonts w:asciiTheme="minorHAnsi" w:hAnsiTheme="minorHAnsi" w:cstheme="minorHAnsi"/>
              </w:rPr>
              <w:t xml:space="preserve">SOT </w:t>
            </w:r>
            <w:r w:rsidR="00327010">
              <w:rPr>
                <w:rFonts w:asciiTheme="minorHAnsi" w:hAnsiTheme="minorHAnsi" w:cstheme="minorHAnsi"/>
              </w:rPr>
              <w:t>Program Survey</w:t>
            </w:r>
          </w:p>
        </w:tc>
        <w:tc>
          <w:tcPr>
            <w:tcW w:w="4586" w:type="dxa"/>
          </w:tcPr>
          <w:p w:rsidRPr="00BC3401" w:rsidR="00A36134" w:rsidP="009E4798" w:rsidRDefault="00A36134" w14:paraId="1600AC5F" w14:textId="6E648231">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B9134E">
              <w:rPr>
                <w:rFonts w:asciiTheme="minorHAnsi" w:hAnsiTheme="minorHAnsi" w:cstheme="minorHAnsi"/>
              </w:rPr>
              <w:t>P</w:t>
            </w:r>
            <w:r w:rsidR="003F0622">
              <w:rPr>
                <w:rFonts w:asciiTheme="minorHAnsi" w:hAnsiTheme="minorHAnsi" w:cstheme="minorHAnsi"/>
              </w:rPr>
              <w:t>rogram staff at</w:t>
            </w:r>
            <w:r w:rsidR="00B9134E">
              <w:rPr>
                <w:rFonts w:asciiTheme="minorHAnsi" w:hAnsiTheme="minorHAnsi" w:cstheme="minorHAnsi"/>
              </w:rPr>
              <w:t xml:space="preserve"> SOT programs with ORR grants</w:t>
            </w:r>
            <w:r w:rsidR="003F0622">
              <w:rPr>
                <w:rFonts w:asciiTheme="minorHAnsi" w:hAnsiTheme="minorHAnsi" w:cstheme="minorHAnsi"/>
              </w:rPr>
              <w:t xml:space="preserve"> </w:t>
            </w:r>
          </w:p>
          <w:p w:rsidRPr="00BC3401" w:rsidR="00A36134" w:rsidP="009E4798" w:rsidRDefault="00A36134" w14:paraId="32E164CC" w14:textId="77777777">
            <w:pPr>
              <w:rPr>
                <w:rFonts w:asciiTheme="minorHAnsi" w:hAnsiTheme="minorHAnsi" w:cstheme="minorHAnsi"/>
              </w:rPr>
            </w:pPr>
          </w:p>
          <w:p w:rsidRPr="00BC3401" w:rsidR="00A36134" w:rsidP="009E4798" w:rsidRDefault="00A36134" w14:paraId="0BE4A700" w14:textId="28A3964F">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E534FD">
              <w:rPr>
                <w:rFonts w:asciiTheme="minorHAnsi" w:hAnsiTheme="minorHAnsi" w:cstheme="minorHAnsi"/>
              </w:rPr>
              <w:t>Questions related</w:t>
            </w:r>
            <w:r w:rsidR="00D1676A">
              <w:rPr>
                <w:rFonts w:asciiTheme="minorHAnsi" w:hAnsiTheme="minorHAnsi" w:cstheme="minorHAnsi"/>
              </w:rPr>
              <w:t xml:space="preserve"> to SOT program</w:t>
            </w:r>
            <w:r w:rsidR="00700D27">
              <w:rPr>
                <w:rFonts w:asciiTheme="minorHAnsi" w:hAnsiTheme="minorHAnsi" w:cstheme="minorHAnsi"/>
              </w:rPr>
              <w:t xml:space="preserve"> </w:t>
            </w:r>
            <w:r w:rsidR="00D1676A">
              <w:rPr>
                <w:rFonts w:asciiTheme="minorHAnsi" w:hAnsiTheme="minorHAnsi" w:cstheme="minorHAnsi"/>
              </w:rPr>
              <w:t xml:space="preserve">data collection </w:t>
            </w:r>
            <w:r w:rsidR="00653BDC">
              <w:rPr>
                <w:rFonts w:asciiTheme="minorHAnsi" w:hAnsiTheme="minorHAnsi" w:cstheme="minorHAnsi"/>
              </w:rPr>
              <w:t xml:space="preserve">as well as </w:t>
            </w:r>
            <w:r w:rsidR="00D1676A">
              <w:rPr>
                <w:rFonts w:asciiTheme="minorHAnsi" w:hAnsiTheme="minorHAnsi" w:cstheme="minorHAnsi"/>
              </w:rPr>
              <w:t>reporting processes</w:t>
            </w:r>
            <w:r w:rsidR="00700D27">
              <w:rPr>
                <w:rFonts w:asciiTheme="minorHAnsi" w:hAnsiTheme="minorHAnsi" w:cstheme="minorHAnsi"/>
              </w:rPr>
              <w:t xml:space="preserve"> and capacity</w:t>
            </w:r>
            <w:r w:rsidR="00D1676A">
              <w:rPr>
                <w:rFonts w:asciiTheme="minorHAnsi" w:hAnsiTheme="minorHAnsi" w:cstheme="minorHAnsi"/>
              </w:rPr>
              <w:t xml:space="preserve">, perceptions of and recommendations to improve current data collection measures and processes, </w:t>
            </w:r>
            <w:r w:rsidR="004B11D5">
              <w:rPr>
                <w:rFonts w:asciiTheme="minorHAnsi" w:hAnsiTheme="minorHAnsi" w:cstheme="minorHAnsi"/>
              </w:rPr>
              <w:t xml:space="preserve">training and technical assistance needs, and capacity to participate in future evaluations. </w:t>
            </w:r>
            <w:r w:rsidR="00E534FD">
              <w:rPr>
                <w:rFonts w:asciiTheme="minorHAnsi" w:hAnsiTheme="minorHAnsi" w:cstheme="minorHAnsi"/>
              </w:rPr>
              <w:t xml:space="preserve"> </w:t>
            </w:r>
          </w:p>
          <w:p w:rsidRPr="00BC3401" w:rsidR="00A36134" w:rsidP="009E4798" w:rsidRDefault="00A36134" w14:paraId="5DE76A03" w14:textId="77777777">
            <w:pPr>
              <w:rPr>
                <w:rFonts w:asciiTheme="minorHAnsi" w:hAnsiTheme="minorHAnsi" w:cstheme="minorHAnsi"/>
              </w:rPr>
            </w:pPr>
          </w:p>
          <w:p w:rsidRPr="00BC3401" w:rsidR="00A36134" w:rsidP="009E4798" w:rsidRDefault="00A36134" w14:paraId="11DAEC14" w14:textId="3CCD64BC">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377836">
              <w:rPr>
                <w:rFonts w:cstheme="minorHAnsi"/>
              </w:rPr>
              <w:t xml:space="preserve"> </w:t>
            </w:r>
            <w:r w:rsidRPr="00356033" w:rsidR="00032CFA">
              <w:rPr>
                <w:rFonts w:asciiTheme="minorHAnsi" w:hAnsiTheme="minorHAnsi" w:cstheme="minorHAnsi"/>
              </w:rPr>
              <w:t xml:space="preserve">To gather information that ORR can use </w:t>
            </w:r>
            <w:r w:rsidRPr="00356033" w:rsidR="00356033">
              <w:rPr>
                <w:rFonts w:asciiTheme="minorHAnsi" w:hAnsiTheme="minorHAnsi" w:cstheme="minorHAnsi"/>
              </w:rPr>
              <w:t xml:space="preserve">for their data improvement initiatives. </w:t>
            </w:r>
          </w:p>
        </w:tc>
        <w:tc>
          <w:tcPr>
            <w:tcW w:w="1894" w:type="dxa"/>
          </w:tcPr>
          <w:p w:rsidRPr="00BC3401" w:rsidR="00A36134" w:rsidP="009E4798" w:rsidRDefault="00A36134" w14:paraId="169F7FD4" w14:textId="07FB136D">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356033">
              <w:rPr>
                <w:rFonts w:asciiTheme="minorHAnsi" w:hAnsiTheme="minorHAnsi" w:cstheme="minorHAnsi"/>
              </w:rPr>
              <w:t>S</w:t>
            </w:r>
            <w:r w:rsidR="006E5E5C">
              <w:rPr>
                <w:rFonts w:asciiTheme="minorHAnsi" w:hAnsiTheme="minorHAnsi" w:cstheme="minorHAnsi"/>
              </w:rPr>
              <w:t>ecure, o</w:t>
            </w:r>
            <w:r w:rsidR="00FD0474">
              <w:rPr>
                <w:rFonts w:asciiTheme="minorHAnsi" w:hAnsiTheme="minorHAnsi" w:cstheme="minorHAnsi"/>
              </w:rPr>
              <w:t>nline survey platform (Alchemer)</w:t>
            </w:r>
          </w:p>
          <w:p w:rsidRPr="00BC3401" w:rsidR="00A36134" w:rsidP="009E4798" w:rsidRDefault="00A36134" w14:paraId="7FF7A335" w14:textId="77777777">
            <w:pPr>
              <w:rPr>
                <w:rFonts w:asciiTheme="minorHAnsi" w:hAnsiTheme="minorHAnsi" w:cstheme="minorHAnsi"/>
              </w:rPr>
            </w:pPr>
          </w:p>
          <w:p w:rsidRPr="00BC3401" w:rsidR="00A36134" w:rsidP="009E4798" w:rsidRDefault="00A36134" w14:paraId="5A3D1520" w14:textId="3D50BD03">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FD7ABC">
              <w:rPr>
                <w:rFonts w:asciiTheme="minorHAnsi" w:hAnsiTheme="minorHAnsi" w:cstheme="minorHAnsi"/>
              </w:rPr>
              <w:t xml:space="preserve"> </w:t>
            </w:r>
            <w:r w:rsidRPr="00EA46B6" w:rsidR="00CB72EF">
              <w:rPr>
                <w:rFonts w:asciiTheme="minorHAnsi" w:hAnsiTheme="minorHAnsi" w:cstheme="minorHAnsi"/>
              </w:rPr>
              <w:t>40 minutes/respondent</w:t>
            </w:r>
            <w:r w:rsidRPr="00CB72EF" w:rsidR="00342585">
              <w:rPr>
                <w:rFonts w:asciiTheme="minorHAnsi" w:hAnsiTheme="minorHAnsi" w:cstheme="minorHAnsi"/>
              </w:rPr>
              <w:t xml:space="preserve"> </w:t>
            </w:r>
          </w:p>
        </w:tc>
      </w:tr>
    </w:tbl>
    <w:p w:rsidR="007D0F6E" w:rsidP="000722E8" w:rsidRDefault="007D0F6E" w14:paraId="6B426E89" w14:textId="27264923">
      <w:pPr>
        <w:spacing w:after="120" w:line="240" w:lineRule="auto"/>
        <w:rPr>
          <w:i/>
        </w:rPr>
      </w:pPr>
      <w:r>
        <w:rPr>
          <w:i/>
        </w:rPr>
        <w:lastRenderedPageBreak/>
        <w:t>Other Data Sources and Uses of Information</w:t>
      </w:r>
    </w:p>
    <w:p w:rsidR="008C4D9F" w:rsidP="00575165" w:rsidRDefault="008C4D9F" w14:paraId="02D08AD3" w14:textId="479661C1">
      <w:pPr>
        <w:spacing w:after="0" w:line="240" w:lineRule="auto"/>
        <w:rPr>
          <w:iCs/>
        </w:rPr>
      </w:pPr>
      <w:r>
        <w:rPr>
          <w:iCs/>
        </w:rPr>
        <w:t>None.</w:t>
      </w:r>
    </w:p>
    <w:p w:rsidRPr="00EA46B6" w:rsidR="001039F1" w:rsidP="00575165" w:rsidRDefault="001039F1" w14:paraId="2EDB79D8" w14:textId="77777777">
      <w:pPr>
        <w:spacing w:after="0" w:line="240" w:lineRule="auto"/>
        <w:rPr>
          <w:iCs/>
        </w:rPr>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127545" w:rsidRDefault="6703C220" w14:paraId="0DEB8540" w14:textId="7EF59DF0">
      <w:pPr>
        <w:pStyle w:val="ListParagraph"/>
        <w:spacing w:after="0" w:line="240" w:lineRule="auto"/>
        <w:ind w:left="0"/>
      </w:pPr>
      <w:r>
        <w:t xml:space="preserve">The </w:t>
      </w:r>
      <w:r w:rsidR="6C812FA3">
        <w:t>study</w:t>
      </w:r>
      <w:r>
        <w:t xml:space="preserve"> team will employ information </w:t>
      </w:r>
      <w:r w:rsidR="6024D014">
        <w:t>technology as appropriate to reduce the burden of respondents who participate. The survey will be conducted via an online platform, Alchemer</w:t>
      </w:r>
      <w:r w:rsidR="5679FB1F">
        <w:t>, that can be accessed on a computer, phone, or tablet</w:t>
      </w:r>
      <w:r w:rsidR="009B28BC">
        <w:t xml:space="preserve"> and completed at the convenience of the respondent</w:t>
      </w:r>
      <w:r w:rsidR="74C929EB">
        <w:t xml:space="preserve">. </w:t>
      </w:r>
      <w:r w:rsidR="003D0E4D">
        <w:t xml:space="preserve">Instructions </w:t>
      </w:r>
      <w:r w:rsidR="006D7274">
        <w:t xml:space="preserve">will be provided to respondents </w:t>
      </w:r>
      <w:r w:rsidR="00B21861">
        <w:t xml:space="preserve">at the start of the survey (see </w:t>
      </w:r>
      <w:r w:rsidRPr="00446B70" w:rsidR="00B21861">
        <w:t>Instrument 1. SOT Program Survey</w:t>
      </w:r>
      <w:r w:rsidR="00B21861">
        <w:t>).</w:t>
      </w:r>
      <w:r w:rsidR="00F42954">
        <w:t xml:space="preserve"> </w:t>
      </w:r>
    </w:p>
    <w:p w:rsidR="004030EC" w:rsidP="001039F1" w:rsidRDefault="004030EC" w14:paraId="5FD476E7" w14:textId="6F310473">
      <w:pPr>
        <w:spacing w:after="0" w:line="240" w:lineRule="auto"/>
        <w:rPr>
          <w:b/>
        </w:rPr>
      </w:pPr>
    </w:p>
    <w:p w:rsidR="001039F1" w:rsidP="00131993" w:rsidRDefault="001039F1" w14:paraId="468499BA" w14:textId="77777777">
      <w:pPr>
        <w:spacing w:after="0" w:line="240" w:lineRule="auto"/>
        <w:rPr>
          <w:b/>
        </w:rPr>
      </w:pPr>
    </w:p>
    <w:p w:rsidR="00891CD9" w:rsidP="007D0F6E" w:rsidRDefault="00BD702B" w14:paraId="1F639D74" w14:textId="54EE94EF">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127545" w:rsidRDefault="00A0658C" w14:paraId="0A29ED08" w14:textId="79CF0B7D">
      <w:pPr>
        <w:spacing w:after="0" w:line="240" w:lineRule="auto"/>
      </w:pPr>
      <w:r w:rsidRPr="003969F0">
        <w:t>Th</w:t>
      </w:r>
      <w:r>
        <w:t xml:space="preserve">e proposed </w:t>
      </w:r>
      <w:r w:rsidR="00FE5872">
        <w:t>survey</w:t>
      </w:r>
      <w:r>
        <w:t xml:space="preserve"> </w:t>
      </w:r>
      <w:r w:rsidRPr="003969F0">
        <w:t>do</w:t>
      </w:r>
      <w:r w:rsidR="00F42954">
        <w:t>es</w:t>
      </w:r>
      <w:r w:rsidRPr="003969F0">
        <w:t xml:space="preserve"> not duplicate any other </w:t>
      </w:r>
      <w:r w:rsidR="00F42954">
        <w:t>data collection</w:t>
      </w:r>
      <w:r w:rsidRPr="003969F0" w:rsidR="00F42954">
        <w:t xml:space="preserve"> </w:t>
      </w:r>
      <w:r w:rsidRPr="003969F0">
        <w:t>being done by ACF</w:t>
      </w:r>
      <w:r w:rsidR="00F42954">
        <w:t>. The survey</w:t>
      </w:r>
      <w:r>
        <w:t xml:space="preserve"> does not duplicate any </w:t>
      </w:r>
      <w:r w:rsidR="00B40B4D">
        <w:t xml:space="preserve">other data sources. </w:t>
      </w:r>
    </w:p>
    <w:p w:rsidR="00CB1F9B" w:rsidP="00DF1291" w:rsidRDefault="00CB1F9B" w14:paraId="3000107E" w14:textId="680A486A">
      <w:pPr>
        <w:spacing w:after="0" w:line="240" w:lineRule="auto"/>
      </w:pPr>
    </w:p>
    <w:p w:rsidR="001039F1" w:rsidP="00DF1291" w:rsidRDefault="001039F1" w14:paraId="6D88EE29"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Pr="003A07AD" w:rsidR="003A07AD" w:rsidP="003A07AD" w:rsidRDefault="00F42954" w14:paraId="0964178E" w14:textId="70B9160D">
      <w:pPr>
        <w:spacing w:after="0" w:line="240" w:lineRule="auto"/>
      </w:pPr>
      <w:r>
        <w:t xml:space="preserve">Some of the responding SOT grantee programs may be operated by small non-profit organizations. </w:t>
      </w:r>
      <w:r w:rsidR="008D1A09">
        <w:t>To reduce burden, t</w:t>
      </w:r>
      <w:r w:rsidR="007F0113">
        <w:t xml:space="preserve">he one-time </w:t>
      </w:r>
      <w:r w:rsidR="00C41BB0">
        <w:t>survey can be completed</w:t>
      </w:r>
      <w:r w:rsidR="008D1A09">
        <w:t xml:space="preserve"> online</w:t>
      </w:r>
      <w:r w:rsidR="00C41BB0">
        <w:t xml:space="preserve"> at</w:t>
      </w:r>
      <w:r w:rsidR="00F50C94">
        <w:t xml:space="preserve"> the</w:t>
      </w:r>
      <w:r w:rsidR="00C41BB0">
        <w:t xml:space="preserve"> </w:t>
      </w:r>
      <w:r w:rsidR="008D1A09">
        <w:t xml:space="preserve">programs’ </w:t>
      </w:r>
      <w:r w:rsidR="00C41BB0">
        <w:t xml:space="preserve">convenience within a </w:t>
      </w:r>
      <w:r w:rsidR="00BC007B">
        <w:t xml:space="preserve">one-month </w:t>
      </w:r>
      <w:r w:rsidR="00C41BB0">
        <w:t>timeframe</w:t>
      </w:r>
      <w:r w:rsidR="008D1A09">
        <w:t xml:space="preserve">; </w:t>
      </w:r>
      <w:r w:rsidR="00A61C79">
        <w:t xml:space="preserve">staff will </w:t>
      </w:r>
      <w:r w:rsidR="00602F3F">
        <w:t xml:space="preserve">also </w:t>
      </w:r>
      <w:r w:rsidR="00A61C79">
        <w:t xml:space="preserve">be sent a Word version of the survey that they can complete at their own pace before </w:t>
      </w:r>
      <w:r w:rsidR="003555AD">
        <w:t xml:space="preserve">responding to the survey in the online platform, Alchemer. </w:t>
      </w:r>
    </w:p>
    <w:p w:rsidR="00B9441B" w:rsidP="00DF1291" w:rsidRDefault="00B9441B" w14:paraId="111749C1" w14:textId="39258B10">
      <w:pPr>
        <w:spacing w:after="0" w:line="240" w:lineRule="auto"/>
      </w:pPr>
    </w:p>
    <w:p w:rsidR="001039F1" w:rsidP="00DF1291" w:rsidRDefault="001039F1" w14:paraId="7054BB80"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rsidRDefault="00AF6BC9" w14:paraId="2F68FCB2" w14:textId="28EC8871">
      <w:pPr>
        <w:spacing w:after="0"/>
      </w:pPr>
      <w:r>
        <w:t>This is a one</w:t>
      </w:r>
      <w:r w:rsidR="00FA6EE5">
        <w:t>-</w:t>
      </w:r>
      <w:r>
        <w:t>time data collection.</w:t>
      </w:r>
    </w:p>
    <w:p w:rsidR="00CB1F9B" w:rsidP="00060B30" w:rsidRDefault="00CB1F9B" w14:paraId="2092E3EA" w14:textId="0456412D">
      <w:pPr>
        <w:spacing w:after="0"/>
      </w:pPr>
    </w:p>
    <w:p w:rsidR="001039F1" w:rsidP="00060B30" w:rsidRDefault="001039F1" w14:paraId="7C0EFC50"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64ED048" w14:textId="65F28644">
      <w:pPr>
        <w:spacing w:after="0" w:line="240" w:lineRule="auto"/>
        <w:rPr>
          <w:b/>
        </w:rPr>
      </w:pPr>
    </w:p>
    <w:p w:rsidR="001039F1" w:rsidP="008267B4" w:rsidRDefault="001039F1" w14:paraId="2415CCA0"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131993" w:rsidRDefault="00060B30" w14:paraId="2F3836D2" w14:textId="77777777">
      <w:pPr>
        <w:spacing w:after="60"/>
        <w:rPr>
          <w:i/>
        </w:rPr>
      </w:pPr>
      <w:r w:rsidRPr="00060B30">
        <w:rPr>
          <w:i/>
        </w:rPr>
        <w:t>Federal Register Notice and Comments</w:t>
      </w:r>
    </w:p>
    <w:p w:rsidR="00014EDC" w:rsidP="001039F1" w:rsidRDefault="00014EDC" w14:paraId="59ED9214" w14:textId="4E011E3E">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w:t>
      </w:r>
      <w:r w:rsidRPr="00D55CD4">
        <w:t xml:space="preserve">overarching generic clearance for formative information collection. </w:t>
      </w:r>
      <w:r w:rsidRPr="00D55CD4" w:rsidR="00405075">
        <w:t>The first notice was published on October 13, 2020, Volume 85, Number 198, page 64480, and provided a sixty-day period for public comment. The second notice published on December 28, 2020, Volume 85, Number 248, page 84343,</w:t>
      </w:r>
      <w:r w:rsidR="00405075">
        <w:t xml:space="preserve"> and provided a thirty-day period for public comment. </w:t>
      </w:r>
      <w:r w:rsidRPr="000E141A" w:rsidR="00405075">
        <w:t xml:space="preserve">ACF did not receive any </w:t>
      </w:r>
      <w:r w:rsidRPr="00AC60B5" w:rsidR="00405075">
        <w:t>substantive comments</w:t>
      </w:r>
      <w:r w:rsidRPr="00AC60B5">
        <w:t xml:space="preserve">. </w:t>
      </w:r>
      <w:r w:rsidR="001039F1">
        <w:t xml:space="preserve">ACF is currently in the process of renewing the overarching generic and published a notice for comments on </w:t>
      </w:r>
      <w:r w:rsidRPr="001039F1" w:rsidR="001039F1">
        <w:t>January 28, 2022. No comments were received during that comment period.</w:t>
      </w:r>
      <w:r w:rsidRPr="001039F1" w:rsidR="00AC60B5">
        <w:t xml:space="preserve"> </w:t>
      </w:r>
    </w:p>
    <w:p w:rsidRPr="001039F1" w:rsidR="001039F1" w:rsidP="00422A86" w:rsidRDefault="001039F1" w14:paraId="1BF20DF6" w14:textId="77777777">
      <w:pPr>
        <w:spacing w:after="0"/>
      </w:pPr>
    </w:p>
    <w:p w:rsidRPr="00422A86" w:rsidR="00060B30" w:rsidP="00060B30" w:rsidRDefault="00060B30" w14:paraId="678F3F3E" w14:textId="2A6B4052">
      <w:pPr>
        <w:pStyle w:val="Heading4"/>
        <w:spacing w:before="0" w:after="120"/>
        <w:rPr>
          <w:rFonts w:asciiTheme="minorHAnsi" w:hAnsiTheme="minorHAnsi" w:cstheme="minorHAnsi"/>
          <w:b w:val="0"/>
          <w:i/>
          <w:sz w:val="22"/>
          <w:szCs w:val="22"/>
        </w:rPr>
      </w:pPr>
      <w:r w:rsidRPr="00422A86">
        <w:rPr>
          <w:rFonts w:asciiTheme="minorHAnsi" w:hAnsiTheme="minorHAnsi" w:cstheme="minorHAnsi"/>
          <w:b w:val="0"/>
          <w:i/>
          <w:sz w:val="22"/>
          <w:szCs w:val="22"/>
        </w:rPr>
        <w:lastRenderedPageBreak/>
        <w:t>Consultation with Experts</w:t>
      </w:r>
    </w:p>
    <w:p w:rsidR="00EA0D4F" w:rsidP="000722E8" w:rsidRDefault="00071DE1" w14:paraId="42BF95B5" w14:textId="5EB21CAC">
      <w:pPr>
        <w:spacing w:after="0"/>
      </w:pPr>
      <w:r w:rsidRPr="00071DE1">
        <w:t>Not applicable</w:t>
      </w:r>
      <w:r w:rsidR="00080E7B">
        <w:t>.</w:t>
      </w:r>
    </w:p>
    <w:p w:rsidR="002560D7" w:rsidP="002560D7" w:rsidRDefault="002560D7" w14:paraId="4F415BD5" w14:textId="6A1E0663">
      <w:pPr>
        <w:spacing w:after="0" w:line="240" w:lineRule="auto"/>
      </w:pPr>
    </w:p>
    <w:p w:rsidR="006045F4" w:rsidP="002560D7" w:rsidRDefault="006045F4" w14:paraId="1CE7F868"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2560D7" w:rsidRDefault="00071DE1" w14:paraId="3B4604AB" w14:textId="20CF0553">
      <w:pPr>
        <w:spacing w:after="0"/>
      </w:pPr>
      <w:r>
        <w:t>No toke</w:t>
      </w:r>
      <w:r w:rsidR="008E2762">
        <w:t>n</w:t>
      </w:r>
      <w:r>
        <w:t xml:space="preserve">s of appreciation will be </w:t>
      </w:r>
      <w:r w:rsidR="009E75AC">
        <w:t>provided for respondents of this information collection</w:t>
      </w:r>
      <w:r w:rsidR="008E2762">
        <w:t>.</w:t>
      </w:r>
    </w:p>
    <w:p w:rsidR="002560D7" w:rsidP="002560D7" w:rsidRDefault="002560D7" w14:paraId="081C54E2" w14:textId="0A316B9A">
      <w:pPr>
        <w:spacing w:after="0"/>
      </w:pPr>
    </w:p>
    <w:p w:rsidR="006045F4" w:rsidP="002560D7" w:rsidRDefault="006045F4" w14:paraId="24F9A0CE"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422A86" w:rsidRDefault="00CB57CE" w14:paraId="6433E3BC" w14:textId="584A6F56">
      <w:pPr>
        <w:spacing w:after="60" w:line="240" w:lineRule="auto"/>
        <w:rPr>
          <w:i/>
        </w:rPr>
      </w:pPr>
      <w:r>
        <w:rPr>
          <w:i/>
        </w:rPr>
        <w:t>Personally Identifiable Information</w:t>
      </w:r>
    </w:p>
    <w:p w:rsidRPr="009139B3" w:rsidR="008267B4" w:rsidP="008267B4" w:rsidRDefault="00504790" w14:paraId="6E09F31B" w14:textId="0D26C6DC">
      <w:pPr>
        <w:spacing w:after="0" w:line="240" w:lineRule="auto"/>
        <w:rPr>
          <w:i/>
        </w:rPr>
      </w:pPr>
      <w:r>
        <w:rPr>
          <w:rFonts w:cstheme="minorHAnsi"/>
        </w:rPr>
        <w:t>The personally identifiable information (PII) collect</w:t>
      </w:r>
      <w:r w:rsidR="008D1A09">
        <w:rPr>
          <w:rFonts w:cstheme="minorHAnsi"/>
        </w:rPr>
        <w:t>ed</w:t>
      </w:r>
      <w:r>
        <w:rPr>
          <w:rFonts w:cstheme="minorHAnsi"/>
        </w:rPr>
        <w:t xml:space="preserve"> </w:t>
      </w:r>
      <w:r w:rsidR="008D1A09">
        <w:rPr>
          <w:rFonts w:cstheme="minorHAnsi"/>
        </w:rPr>
        <w:t xml:space="preserve">includes </w:t>
      </w:r>
      <w:r w:rsidR="00602F3F">
        <w:rPr>
          <w:rFonts w:cstheme="minorHAnsi"/>
        </w:rPr>
        <w:t xml:space="preserve">grantee program </w:t>
      </w:r>
      <w:r w:rsidR="008D1A09">
        <w:rPr>
          <w:rFonts w:cstheme="minorHAnsi"/>
        </w:rPr>
        <w:t>staff names and email addresses. This</w:t>
      </w:r>
      <w:r>
        <w:rPr>
          <w:rFonts w:cstheme="minorHAnsi"/>
        </w:rPr>
        <w:t xml:space="preserve"> information </w:t>
      </w:r>
      <w:r w:rsidR="008D1A09">
        <w:rPr>
          <w:rFonts w:cstheme="minorHAnsi"/>
        </w:rPr>
        <w:t xml:space="preserve">is </w:t>
      </w:r>
      <w:r>
        <w:rPr>
          <w:rFonts w:cstheme="minorHAnsi"/>
        </w:rPr>
        <w:t xml:space="preserve">needed to distribute </w:t>
      </w:r>
      <w:r w:rsidR="00BB58DB">
        <w:rPr>
          <w:rFonts w:cstheme="minorHAnsi"/>
        </w:rPr>
        <w:t xml:space="preserve">the survey and follow up </w:t>
      </w:r>
      <w:r w:rsidR="00AE2584">
        <w:rPr>
          <w:rFonts w:cstheme="minorHAnsi"/>
        </w:rPr>
        <w:t xml:space="preserve">with </w:t>
      </w:r>
      <w:r w:rsidR="009931BF">
        <w:rPr>
          <w:rFonts w:cstheme="minorHAnsi"/>
        </w:rPr>
        <w:t xml:space="preserve">questions related to the survey. </w:t>
      </w:r>
      <w:r w:rsidR="00A32E48">
        <w:rPr>
          <w:rFonts w:cstheme="minorHAnsi"/>
        </w:rPr>
        <w:t>The stu</w:t>
      </w:r>
      <w:r w:rsidR="00A80086">
        <w:rPr>
          <w:rFonts w:cstheme="minorHAnsi"/>
        </w:rPr>
        <w:t>dy team has included this information in the introduction text o</w:t>
      </w:r>
      <w:r w:rsidR="006C5B5C">
        <w:rPr>
          <w:rFonts w:cstheme="minorHAnsi"/>
        </w:rPr>
        <w:t>f</w:t>
      </w:r>
      <w:r w:rsidR="00A80086">
        <w:rPr>
          <w:rFonts w:cstheme="minorHAnsi"/>
        </w:rPr>
        <w:t xml:space="preserve"> the survey so all survey respondents are aware </w:t>
      </w:r>
      <w:r w:rsidR="00FA3650">
        <w:rPr>
          <w:rFonts w:cstheme="minorHAnsi"/>
        </w:rPr>
        <w:t>that the survey will ask for contact information before they be</w:t>
      </w:r>
      <w:r w:rsidR="00C90CEF">
        <w:rPr>
          <w:rFonts w:cstheme="minorHAnsi"/>
        </w:rPr>
        <w:t xml:space="preserve">gin the survey. </w:t>
      </w:r>
      <w:r w:rsidR="00B05E12">
        <w:rPr>
          <w:rFonts w:cstheme="minorHAnsi"/>
        </w:rPr>
        <w:t xml:space="preserve">All PII will be </w:t>
      </w:r>
      <w:r w:rsidR="00324DFD">
        <w:rPr>
          <w:rFonts w:cstheme="minorHAnsi"/>
        </w:rPr>
        <w:t>collected via</w:t>
      </w:r>
      <w:r w:rsidR="00B05E12">
        <w:rPr>
          <w:rFonts w:cstheme="minorHAnsi"/>
        </w:rPr>
        <w:t xml:space="preserve"> Alchemer, </w:t>
      </w:r>
      <w:r w:rsidR="00E57A52">
        <w:rPr>
          <w:rFonts w:cstheme="minorHAnsi"/>
        </w:rPr>
        <w:t xml:space="preserve">a </w:t>
      </w:r>
      <w:r w:rsidR="00B05E12">
        <w:rPr>
          <w:rFonts w:cstheme="minorHAnsi"/>
        </w:rPr>
        <w:t xml:space="preserve">secure online data collection and management platform. </w:t>
      </w:r>
      <w:r w:rsidR="00B75A5F">
        <w:rPr>
          <w:rFonts w:cstheme="minorHAnsi"/>
        </w:rPr>
        <w:t>Following data collection, PII will be stored on Child Trends’ secure server</w:t>
      </w:r>
      <w:r w:rsidR="00D36396">
        <w:rPr>
          <w:rFonts w:cstheme="minorHAnsi"/>
        </w:rPr>
        <w:t xml:space="preserve"> for up to one year</w:t>
      </w:r>
      <w:r w:rsidR="00B75A5F">
        <w:rPr>
          <w:rFonts w:cstheme="minorHAnsi"/>
        </w:rPr>
        <w:t xml:space="preserve">. </w:t>
      </w:r>
      <w:r w:rsidR="00C90CEF">
        <w:rPr>
          <w:rFonts w:cstheme="minorHAnsi"/>
        </w:rPr>
        <w:t>The study team also has included information on how long survey respondents</w:t>
      </w:r>
      <w:r w:rsidR="00034391">
        <w:rPr>
          <w:rFonts w:cstheme="minorHAnsi"/>
        </w:rPr>
        <w:t>’</w:t>
      </w:r>
      <w:r w:rsidR="00C90CEF">
        <w:rPr>
          <w:rFonts w:cstheme="minorHAnsi"/>
        </w:rPr>
        <w:t xml:space="preserve"> contact information will be stored </w:t>
      </w:r>
      <w:r w:rsidR="004C0A36">
        <w:rPr>
          <w:rFonts w:cstheme="minorHAnsi"/>
        </w:rPr>
        <w:t>in the introduction text o</w:t>
      </w:r>
      <w:r w:rsidR="006C5B5C">
        <w:rPr>
          <w:rFonts w:cstheme="minorHAnsi"/>
        </w:rPr>
        <w:t>f</w:t>
      </w:r>
      <w:r w:rsidR="004C0A36">
        <w:rPr>
          <w:rFonts w:cstheme="minorHAnsi"/>
        </w:rPr>
        <w:t xml:space="preserve"> the survey. </w:t>
      </w:r>
    </w:p>
    <w:p w:rsidR="002560D7" w:rsidP="002560D7" w:rsidRDefault="002560D7" w14:paraId="3A9E2882" w14:textId="4963E902">
      <w:pPr>
        <w:spacing w:after="0" w:line="240" w:lineRule="auto"/>
        <w:rPr>
          <w:i/>
        </w:rPr>
      </w:pPr>
    </w:p>
    <w:p w:rsidR="007F42DD" w:rsidP="002560D7" w:rsidRDefault="007F42DD" w14:paraId="0ADD80B8" w14:textId="6E9FC50B">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2560D7" w:rsidP="002560D7" w:rsidRDefault="002560D7" w14:paraId="18EED10A" w14:textId="77777777">
      <w:pPr>
        <w:spacing w:after="0" w:line="240" w:lineRule="auto"/>
        <w:rPr>
          <w:i/>
        </w:rPr>
      </w:pPr>
    </w:p>
    <w:p w:rsidR="002560D7" w:rsidP="00FF2C6F" w:rsidRDefault="002560D7" w14:paraId="28D37A40" w14:textId="7557B9D2">
      <w:pPr>
        <w:spacing w:after="60" w:line="240" w:lineRule="auto"/>
        <w:rPr>
          <w:i/>
        </w:rPr>
      </w:pPr>
      <w:r>
        <w:rPr>
          <w:i/>
        </w:rPr>
        <w:t>Assurances of Privacy</w:t>
      </w:r>
    </w:p>
    <w:p w:rsidR="002560D7" w:rsidP="000A4799" w:rsidRDefault="002560D7" w14:paraId="4180ABFE" w14:textId="23DC774C">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06763008">
      <w:pPr>
        <w:spacing w:after="0" w:line="240" w:lineRule="auto"/>
      </w:pPr>
    </w:p>
    <w:p w:rsidR="002560D7" w:rsidP="00FF2C6F" w:rsidRDefault="002560D7" w14:paraId="2490F478" w14:textId="3CF9D7B9">
      <w:pPr>
        <w:spacing w:after="60" w:line="240" w:lineRule="auto"/>
        <w:rPr>
          <w:i/>
        </w:rPr>
      </w:pPr>
      <w:r>
        <w:rPr>
          <w:i/>
        </w:rPr>
        <w:t>Data Security and Monitoring</w:t>
      </w:r>
    </w:p>
    <w:p w:rsidRPr="00F92D15" w:rsidR="002560D7" w:rsidP="002560D7" w:rsidRDefault="00643703" w14:paraId="57D59B20" w14:textId="17D65040">
      <w:pPr>
        <w:spacing w:after="0" w:line="240" w:lineRule="auto"/>
        <w:rPr>
          <w:iCs/>
        </w:rPr>
      </w:pPr>
      <w:r w:rsidRPr="00F92D15">
        <w:rPr>
          <w:iCs/>
        </w:rPr>
        <w:t xml:space="preserve">During data collection, all </w:t>
      </w:r>
      <w:r w:rsidR="006F442A">
        <w:rPr>
          <w:iCs/>
        </w:rPr>
        <w:t xml:space="preserve">data </w:t>
      </w:r>
      <w:r w:rsidR="007C685C">
        <w:rPr>
          <w:iCs/>
        </w:rPr>
        <w:t>(</w:t>
      </w:r>
      <w:r w:rsidR="006F442A">
        <w:rPr>
          <w:iCs/>
        </w:rPr>
        <w:t xml:space="preserve">including </w:t>
      </w:r>
      <w:r w:rsidRPr="00F92D15">
        <w:rPr>
          <w:iCs/>
        </w:rPr>
        <w:t>PII</w:t>
      </w:r>
      <w:r w:rsidR="007C685C">
        <w:rPr>
          <w:iCs/>
        </w:rPr>
        <w:t>)</w:t>
      </w:r>
      <w:r w:rsidRPr="00F92D15">
        <w:rPr>
          <w:iCs/>
        </w:rPr>
        <w:t xml:space="preserve"> will be stored in Alchemer, </w:t>
      </w:r>
      <w:r w:rsidR="004D6849">
        <w:rPr>
          <w:iCs/>
        </w:rPr>
        <w:t>a</w:t>
      </w:r>
      <w:r w:rsidRPr="00F92D15" w:rsidR="004D6849">
        <w:rPr>
          <w:iCs/>
        </w:rPr>
        <w:t xml:space="preserve"> </w:t>
      </w:r>
      <w:r w:rsidRPr="00F92D15">
        <w:rPr>
          <w:iCs/>
        </w:rPr>
        <w:t>secure, online data collection and management platform</w:t>
      </w:r>
      <w:r w:rsidRPr="00F92D15" w:rsidR="009E40FF">
        <w:rPr>
          <w:iCs/>
        </w:rPr>
        <w:t xml:space="preserve">. </w:t>
      </w:r>
      <w:r w:rsidR="008D1A09">
        <w:rPr>
          <w:iCs/>
        </w:rPr>
        <w:t>The study team</w:t>
      </w:r>
      <w:r w:rsidRPr="00F92D15" w:rsidR="009E40FF">
        <w:rPr>
          <w:iCs/>
        </w:rPr>
        <w:t xml:space="preserve"> will ensure that all employees who have access to these data are trained on data privacy issues and comply with the above </w:t>
      </w:r>
      <w:r w:rsidRPr="00F92D15" w:rsidR="00F92D15">
        <w:rPr>
          <w:iCs/>
        </w:rPr>
        <w:t>requirements</w:t>
      </w:r>
      <w:r w:rsidRPr="00F92D15" w:rsidR="009E40FF">
        <w:rPr>
          <w:iCs/>
        </w:rPr>
        <w:t xml:space="preserve">. At the </w:t>
      </w:r>
      <w:r w:rsidRPr="00F92D15" w:rsidR="00F92D15">
        <w:rPr>
          <w:iCs/>
        </w:rPr>
        <w:t>completion</w:t>
      </w:r>
      <w:r w:rsidRPr="00F92D15" w:rsidR="009E40FF">
        <w:rPr>
          <w:iCs/>
        </w:rPr>
        <w:t xml:space="preserve"> of </w:t>
      </w:r>
      <w:r w:rsidRPr="00F92D15" w:rsidR="007F2812">
        <w:rPr>
          <w:iCs/>
        </w:rPr>
        <w:t xml:space="preserve">data collection, data will be stored </w:t>
      </w:r>
      <w:r w:rsidR="00D26610">
        <w:rPr>
          <w:iCs/>
        </w:rPr>
        <w:t xml:space="preserve">for up to one year </w:t>
      </w:r>
      <w:r w:rsidRPr="00F92D15" w:rsidR="007F2812">
        <w:rPr>
          <w:iCs/>
        </w:rPr>
        <w:t xml:space="preserve">on Child Trends’ secure drive to which only authorized users have access. </w:t>
      </w:r>
      <w:r w:rsidRPr="00F92D15" w:rsidR="00F92D15">
        <w:rPr>
          <w:rStyle w:val="normaltextrun"/>
          <w:rFonts w:ascii="Calibri" w:hAnsi="Calibri" w:cs="Calibri"/>
          <w:iCs/>
          <w:color w:val="000000"/>
          <w:shd w:val="clear" w:color="auto" w:fill="FFFFFF"/>
        </w:rPr>
        <w:t>The secure drive utilizes Windows Active Directory security groups for access control and utilizes Encrypting File System (EFS) on demand.</w:t>
      </w:r>
    </w:p>
    <w:p w:rsidR="002560D7" w:rsidP="002560D7" w:rsidRDefault="002560D7" w14:paraId="249BE1A4" w14:textId="3C766E92">
      <w:pPr>
        <w:spacing w:after="0" w:line="240" w:lineRule="auto"/>
      </w:pPr>
    </w:p>
    <w:p w:rsidR="00EC1F00" w:rsidP="002560D7" w:rsidRDefault="00EC1F00" w14:paraId="267CAE7B" w14:textId="183E7D8D">
      <w:pPr>
        <w:spacing w:after="0" w:line="240" w:lineRule="auto"/>
      </w:pPr>
    </w:p>
    <w:p w:rsidR="00EC1F00" w:rsidP="002560D7" w:rsidRDefault="00EC1F00" w14:paraId="30634E09" w14:textId="6CB57181">
      <w:pPr>
        <w:spacing w:after="0" w:line="240" w:lineRule="auto"/>
      </w:pPr>
    </w:p>
    <w:p w:rsidR="00EC1F00" w:rsidP="002560D7" w:rsidRDefault="00EC1F00" w14:paraId="07D05196" w14:textId="5DD6945F">
      <w:pPr>
        <w:spacing w:after="0" w:line="240" w:lineRule="auto"/>
      </w:pPr>
    </w:p>
    <w:p w:rsidR="00EC1F00" w:rsidP="002560D7" w:rsidRDefault="00EC1F00" w14:paraId="0C06F926" w14:textId="0290EB38">
      <w:pPr>
        <w:spacing w:after="0" w:line="240" w:lineRule="auto"/>
      </w:pPr>
    </w:p>
    <w:p w:rsidR="00EC1F00" w:rsidP="002560D7" w:rsidRDefault="00EC1F00" w14:paraId="0C9C709B" w14:textId="77777777">
      <w:pPr>
        <w:spacing w:after="0" w:line="240" w:lineRule="auto"/>
      </w:pPr>
    </w:p>
    <w:p w:rsidR="00717BDC" w:rsidP="00D32E6D" w:rsidRDefault="00B23277" w14:paraId="38C28436" w14:textId="4298E7E3">
      <w:pPr>
        <w:spacing w:after="120" w:line="240" w:lineRule="auto"/>
      </w:pPr>
      <w:r w:rsidRPr="00624DDC">
        <w:rPr>
          <w:b/>
        </w:rPr>
        <w:lastRenderedPageBreak/>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3"/>
      </w:r>
    </w:p>
    <w:p w:rsidR="0042220D" w:rsidP="00D32E6D" w:rsidRDefault="006D3C6B" w14:paraId="2D73F51E" w14:textId="61A47D49">
      <w:pPr>
        <w:spacing w:after="0" w:line="240" w:lineRule="auto"/>
        <w:rPr>
          <w:rFonts w:cstheme="minorHAnsi"/>
        </w:rPr>
      </w:pPr>
      <w:r>
        <w:rPr>
          <w:rFonts w:cstheme="minorHAnsi"/>
        </w:rPr>
        <w:t>The pr</w:t>
      </w:r>
      <w:r w:rsidR="005E0651">
        <w:rPr>
          <w:rFonts w:cstheme="minorHAnsi"/>
        </w:rPr>
        <w:t>oposed information collection does not request any sensitive information.</w:t>
      </w:r>
      <w:r w:rsidR="00AC3485">
        <w:rPr>
          <w:rFonts w:cstheme="minorHAnsi"/>
        </w:rPr>
        <w:t xml:space="preserve"> </w:t>
      </w:r>
      <w:r w:rsidR="002F5366">
        <w:rPr>
          <w:rFonts w:cstheme="minorHAnsi"/>
        </w:rPr>
        <w:t>IRB approval is not needed for this proposed information collection because it is not research (</w:t>
      </w:r>
      <w:r w:rsidR="004030EC">
        <w:rPr>
          <w:rFonts w:cstheme="minorHAnsi"/>
        </w:rPr>
        <w:t xml:space="preserve">see </w:t>
      </w:r>
      <w:r w:rsidR="00D5712C">
        <w:rPr>
          <w:rFonts w:cstheme="minorHAnsi"/>
        </w:rPr>
        <w:t xml:space="preserve">Attachment </w:t>
      </w:r>
      <w:r w:rsidR="00A52830">
        <w:rPr>
          <w:rFonts w:cstheme="minorHAnsi"/>
        </w:rPr>
        <w:t>A</w:t>
      </w:r>
      <w:r w:rsidR="00D5712C">
        <w:rPr>
          <w:rFonts w:cstheme="minorHAnsi"/>
        </w:rPr>
        <w:t>. IRB Determination Lette</w:t>
      </w:r>
      <w:r w:rsidR="002F5366">
        <w:rPr>
          <w:rFonts w:cstheme="minorHAnsi"/>
        </w:rPr>
        <w:t>r).</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01792E" w:rsidRDefault="00230CAA" w14:paraId="5972B4E8" w14:textId="19743EC4">
      <w:pPr>
        <w:spacing w:after="60" w:line="240" w:lineRule="auto"/>
        <w:rPr>
          <w:i/>
        </w:rPr>
      </w:pPr>
      <w:r>
        <w:rPr>
          <w:i/>
        </w:rPr>
        <w:t>Explanation of Burden Estimates</w:t>
      </w:r>
    </w:p>
    <w:p w:rsidR="001F0446" w:rsidP="00230CAA" w:rsidRDefault="001039F1" w14:paraId="25684753" w14:textId="130AA5B9">
      <w:pPr>
        <w:spacing w:after="0" w:line="240" w:lineRule="auto"/>
        <w:rPr>
          <w:i/>
        </w:rPr>
      </w:pPr>
      <w:r>
        <w:rPr>
          <w:rFonts w:cstheme="minorHAnsi"/>
        </w:rPr>
        <w:t>The study team anticipates 105 respondents (assuming three staff from each SOT program) will contribute to 35 SOT program surveys. The estimated average time per staff member is about 40 minutes. We expect data collection to take place over about a six month period.</w:t>
      </w:r>
    </w:p>
    <w:p w:rsidRPr="00230CAA" w:rsidR="001F0446" w:rsidP="001F0446" w:rsidRDefault="001F0446" w14:paraId="2DFBEA9F" w14:textId="1258D740">
      <w:pPr>
        <w:spacing w:after="120" w:line="240" w:lineRule="auto"/>
        <w:rPr>
          <w:i/>
        </w:rPr>
      </w:pPr>
      <w:r>
        <w:rPr>
          <w:i/>
        </w:rPr>
        <w:t>Estimated Annualized Cost to Respondents</w:t>
      </w:r>
    </w:p>
    <w:p w:rsidR="003F0622" w:rsidP="003F0622" w:rsidRDefault="006F4ABF" w14:paraId="2B0134D1" w14:textId="1181F632">
      <w:pPr>
        <w:spacing w:after="0" w:line="240" w:lineRule="auto"/>
      </w:pPr>
      <w:r>
        <w:t>There is an estimated annualized cost to respondents of $</w:t>
      </w:r>
      <w:r w:rsidR="0036097D">
        <w:rPr>
          <w:rFonts w:cstheme="minorHAnsi"/>
          <w:bCs/>
        </w:rPr>
        <w:t>2,316.63.</w:t>
      </w:r>
      <w:r w:rsidRPr="003F0622" w:rsidR="003F0622">
        <w:rPr>
          <w:iCs/>
        </w:rPr>
        <w:t xml:space="preserve"> </w:t>
      </w:r>
      <w:r w:rsidRPr="00D616D8" w:rsidR="003F0622">
        <w:rPr>
          <w:iCs/>
        </w:rPr>
        <w:t xml:space="preserve">The source for the mean hourly wage information for respondents is </w:t>
      </w:r>
      <w:hyperlink w:history="1" w:anchor="43-0000" r:id="rId11">
        <w:r w:rsidRPr="00816586" w:rsidR="003F0622">
          <w:rPr>
            <w:rStyle w:val="Hyperlink"/>
            <w:iCs/>
          </w:rPr>
          <w:t>Bureau of Labor Statistics, Occupational Employment and Wages, May 2020</w:t>
        </w:r>
      </w:hyperlink>
      <w:r w:rsidR="003F0622">
        <w:rPr>
          <w:iCs/>
        </w:rPr>
        <w:t xml:space="preserve">. Burden estimates were calculated assuming </w:t>
      </w:r>
      <w:r w:rsidR="003F0622">
        <w:t>the following individuals from each program will contribute to their program’s survey response:</w:t>
      </w:r>
    </w:p>
    <w:p w:rsidR="003F0622" w:rsidP="003F0622" w:rsidRDefault="003F0622" w14:paraId="6853F47D" w14:textId="77777777">
      <w:pPr>
        <w:pStyle w:val="ListParagraph"/>
        <w:numPr>
          <w:ilvl w:val="0"/>
          <w:numId w:val="22"/>
        </w:numPr>
        <w:spacing w:after="0" w:line="240" w:lineRule="auto"/>
      </w:pPr>
      <w:r>
        <w:t xml:space="preserve">One program director. Hourly wage for Program Directors is estimated at $36.13 based on the BLS average earnings for </w:t>
      </w:r>
      <w:hyperlink w:history="1" r:id="rId12">
        <w:r w:rsidRPr="00393846">
          <w:rPr>
            <w:rStyle w:val="Hyperlink"/>
            <w:i/>
            <w:iCs/>
          </w:rPr>
          <w:t>Social and Community Service Managers</w:t>
        </w:r>
      </w:hyperlink>
    </w:p>
    <w:p w:rsidRPr="003C214F" w:rsidR="003F0622" w:rsidP="003F0622" w:rsidRDefault="003F0622" w14:paraId="77D752F2" w14:textId="77777777">
      <w:pPr>
        <w:pStyle w:val="ListParagraph"/>
        <w:numPr>
          <w:ilvl w:val="0"/>
          <w:numId w:val="22"/>
        </w:numPr>
        <w:spacing w:after="0" w:line="240" w:lineRule="auto"/>
        <w:rPr>
          <w:i/>
          <w:iCs/>
        </w:rPr>
      </w:pPr>
      <w:r>
        <w:t xml:space="preserve">Two social workers. Hourly wage for Social Workers is estimated at $31.33 based on the BLS average earnings for </w:t>
      </w:r>
      <w:hyperlink w:history="1" r:id="rId13">
        <w:r w:rsidRPr="003C214F">
          <w:rPr>
            <w:rStyle w:val="Hyperlink"/>
            <w:i/>
            <w:iCs/>
          </w:rPr>
          <w:t>Social Workers, all other</w:t>
        </w:r>
      </w:hyperlink>
    </w:p>
    <w:p w:rsidR="00C63861" w:rsidP="009A4704" w:rsidRDefault="00C63861" w14:paraId="71615297" w14:textId="1A961191">
      <w:pPr>
        <w:spacing w:after="0" w:line="240" w:lineRule="auto"/>
      </w:pPr>
    </w:p>
    <w:p w:rsidRPr="001413C1" w:rsidR="001F0446" w:rsidP="001F0446" w:rsidRDefault="001413C1" w14:paraId="380BFA12" w14:textId="6763D146">
      <w:pPr>
        <w:spacing w:after="0" w:line="240" w:lineRule="auto"/>
        <w:rPr>
          <w:b/>
          <w:bCs/>
        </w:rPr>
      </w:pPr>
      <w:r w:rsidRPr="001413C1">
        <w:rPr>
          <w:b/>
          <w:bCs/>
        </w:rPr>
        <w:t xml:space="preserve">Exhibit 2. Respondent </w:t>
      </w:r>
      <w:r w:rsidR="005E3BCB">
        <w:rPr>
          <w:b/>
          <w:bCs/>
        </w:rPr>
        <w:t xml:space="preserve">Burden and </w:t>
      </w:r>
      <w:r w:rsidRPr="001413C1">
        <w:rPr>
          <w:b/>
          <w:bCs/>
        </w:rPr>
        <w:t>Cost</w:t>
      </w:r>
    </w:p>
    <w:tbl>
      <w:tblPr>
        <w:tblStyle w:val="TableGrid"/>
        <w:tblW w:w="8753" w:type="dxa"/>
        <w:tblInd w:w="108" w:type="dxa"/>
        <w:tblLayout w:type="fixed"/>
        <w:tblLook w:val="01E0" w:firstRow="1" w:lastRow="1" w:firstColumn="1" w:lastColumn="1" w:noHBand="0" w:noVBand="0"/>
      </w:tblPr>
      <w:tblGrid>
        <w:gridCol w:w="1777"/>
        <w:gridCol w:w="1170"/>
        <w:gridCol w:w="1440"/>
        <w:gridCol w:w="1306"/>
        <w:gridCol w:w="900"/>
        <w:gridCol w:w="900"/>
        <w:gridCol w:w="1260"/>
      </w:tblGrid>
      <w:tr w:rsidR="00F10901" w:rsidTr="005E3BCB" w14:paraId="10E15412" w14:textId="77777777">
        <w:tc>
          <w:tcPr>
            <w:tcW w:w="1777" w:type="dxa"/>
            <w:tcBorders>
              <w:top w:val="single" w:color="auto" w:sz="4" w:space="0"/>
              <w:left w:val="single" w:color="auto" w:sz="4" w:space="0"/>
              <w:bottom w:val="single" w:color="auto" w:sz="4" w:space="0"/>
              <w:right w:val="single" w:color="auto" w:sz="4" w:space="0"/>
            </w:tcBorders>
            <w:vAlign w:val="center"/>
            <w:hideMark/>
          </w:tcPr>
          <w:p w:rsidRPr="00624604" w:rsidR="00F10901" w:rsidP="00AF6574" w:rsidRDefault="00F10901" w14:paraId="1157D7E6" w14:textId="4C55F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Instrument</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624604" w:rsidR="00F10901" w:rsidP="00AF6574" w:rsidRDefault="00F10901"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624604" w:rsidR="00F10901" w:rsidP="00AF6574" w:rsidRDefault="00F10901"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No. of Responses per Respondent (total over request period)</w:t>
            </w:r>
          </w:p>
        </w:tc>
        <w:tc>
          <w:tcPr>
            <w:tcW w:w="1306" w:type="dxa"/>
            <w:tcBorders>
              <w:top w:val="single" w:color="auto" w:sz="4" w:space="0"/>
              <w:left w:val="single" w:color="auto" w:sz="4" w:space="0"/>
              <w:bottom w:val="single" w:color="auto" w:sz="4" w:space="0"/>
              <w:right w:val="single" w:color="auto" w:sz="4" w:space="0"/>
            </w:tcBorders>
            <w:vAlign w:val="center"/>
            <w:hideMark/>
          </w:tcPr>
          <w:p w:rsidRPr="00624604" w:rsidR="00F10901" w:rsidP="00AF6574" w:rsidRDefault="00F10901"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vAlign w:val="center"/>
          </w:tcPr>
          <w:p w:rsidRPr="00624604" w:rsidR="00F10901" w:rsidP="00AF6574" w:rsidRDefault="00F10901" w14:paraId="63E93F96" w14:textId="006A3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Total /Annual Burden (in hours)</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24604" w:rsidR="00F10901" w:rsidP="00AF6574" w:rsidRDefault="00F10901"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624604" w:rsidR="00F10901" w:rsidP="00AF6574" w:rsidRDefault="00F10901"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Total Annual Respondent Cost</w:t>
            </w:r>
          </w:p>
        </w:tc>
      </w:tr>
      <w:tr w:rsidR="00F10901" w:rsidTr="005E3BCB" w14:paraId="6B5B6719" w14:textId="77777777">
        <w:tc>
          <w:tcPr>
            <w:tcW w:w="1777" w:type="dxa"/>
            <w:tcBorders>
              <w:top w:val="single" w:color="auto" w:sz="4" w:space="0"/>
              <w:left w:val="single" w:color="auto" w:sz="4" w:space="0"/>
              <w:bottom w:val="single" w:color="auto" w:sz="4" w:space="0"/>
              <w:right w:val="single" w:color="auto" w:sz="4" w:space="0"/>
            </w:tcBorders>
            <w:vAlign w:val="center"/>
          </w:tcPr>
          <w:p w:rsidRPr="00624604" w:rsidR="00F10901" w:rsidP="00AF6574" w:rsidRDefault="00016877" w14:paraId="2F62EEA9" w14:textId="613B46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 xml:space="preserve">SOT </w:t>
            </w:r>
            <w:r w:rsidRPr="00624604" w:rsidR="00EC05DE">
              <w:rPr>
                <w:rFonts w:asciiTheme="minorHAnsi" w:hAnsiTheme="minorHAnsi" w:cstheme="minorHAnsi"/>
                <w:bCs/>
              </w:rPr>
              <w:t>program s</w:t>
            </w:r>
            <w:r w:rsidRPr="00624604">
              <w:rPr>
                <w:rFonts w:asciiTheme="minorHAnsi" w:hAnsiTheme="minorHAnsi" w:cstheme="minorHAnsi"/>
                <w:bCs/>
              </w:rPr>
              <w:t>urvey</w:t>
            </w:r>
            <w:r w:rsidRPr="00624604" w:rsidR="00257A24">
              <w:rPr>
                <w:rFonts w:asciiTheme="minorHAnsi" w:hAnsiTheme="minorHAnsi" w:cstheme="minorHAnsi"/>
                <w:bCs/>
              </w:rPr>
              <w:t xml:space="preserve"> –Program Director</w:t>
            </w:r>
          </w:p>
        </w:tc>
        <w:tc>
          <w:tcPr>
            <w:tcW w:w="1170" w:type="dxa"/>
            <w:tcBorders>
              <w:top w:val="single" w:color="auto" w:sz="4" w:space="0"/>
              <w:left w:val="single" w:color="auto" w:sz="4" w:space="0"/>
              <w:bottom w:val="single" w:color="auto" w:sz="4" w:space="0"/>
              <w:right w:val="single" w:color="auto" w:sz="4" w:space="0"/>
            </w:tcBorders>
            <w:vAlign w:val="center"/>
          </w:tcPr>
          <w:p w:rsidRPr="00624604" w:rsidR="00F10901" w:rsidP="00AF6574" w:rsidRDefault="00F10901" w14:paraId="734CE33C" w14:textId="49A3D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35</w:t>
            </w:r>
          </w:p>
        </w:tc>
        <w:tc>
          <w:tcPr>
            <w:tcW w:w="1440" w:type="dxa"/>
            <w:tcBorders>
              <w:top w:val="single" w:color="auto" w:sz="4" w:space="0"/>
              <w:left w:val="single" w:color="auto" w:sz="4" w:space="0"/>
              <w:bottom w:val="single" w:color="auto" w:sz="4" w:space="0"/>
              <w:right w:val="single" w:color="auto" w:sz="4" w:space="0"/>
            </w:tcBorders>
            <w:vAlign w:val="center"/>
          </w:tcPr>
          <w:p w:rsidRPr="00624604" w:rsidR="00F10901" w:rsidP="00AF6574" w:rsidRDefault="00B059AA" w14:paraId="67B65A40" w14:textId="5311C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1</w:t>
            </w:r>
          </w:p>
        </w:tc>
        <w:tc>
          <w:tcPr>
            <w:tcW w:w="1306" w:type="dxa"/>
            <w:tcBorders>
              <w:top w:val="single" w:color="auto" w:sz="4" w:space="0"/>
              <w:left w:val="single" w:color="auto" w:sz="4" w:space="0"/>
              <w:bottom w:val="single" w:color="auto" w:sz="4" w:space="0"/>
              <w:right w:val="single" w:color="auto" w:sz="4" w:space="0"/>
            </w:tcBorders>
            <w:vAlign w:val="center"/>
          </w:tcPr>
          <w:p w:rsidRPr="00624604" w:rsidR="00F10901" w:rsidP="00AF6574" w:rsidRDefault="00D95B39" w14:paraId="59B12C61" w14:textId="570CF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00823F75">
              <w:rPr>
                <w:rFonts w:asciiTheme="minorHAnsi" w:hAnsiTheme="minorHAnsi" w:cstheme="minorHAnsi"/>
                <w:bCs/>
              </w:rPr>
              <w:t>.6</w:t>
            </w:r>
            <w:r w:rsidR="009107EC">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624604" w:rsidR="00F10901" w:rsidP="00AF6574" w:rsidRDefault="00120D08" w14:paraId="5DF8136F" w14:textId="547E4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23.45</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24604" w:rsidR="00F10901" w:rsidP="00AF6574" w:rsidRDefault="00F10901" w14:paraId="14155F61" w14:textId="23F5D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w:t>
            </w:r>
            <w:r w:rsidRPr="00624604" w:rsidR="003E1AC9">
              <w:rPr>
                <w:rFonts w:asciiTheme="minorHAnsi" w:hAnsiTheme="minorHAnsi" w:cstheme="minorHAnsi"/>
                <w:bCs/>
              </w:rPr>
              <w:t>36.13</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624604" w:rsidR="00F10901" w:rsidP="00AF6574" w:rsidRDefault="00F10901" w14:paraId="12F8BC45" w14:textId="4E77C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w:t>
            </w:r>
            <w:r w:rsidR="00D45CDF">
              <w:rPr>
                <w:rFonts w:asciiTheme="minorHAnsi" w:hAnsiTheme="minorHAnsi" w:cstheme="minorHAnsi"/>
                <w:bCs/>
              </w:rPr>
              <w:t>847.25</w:t>
            </w:r>
          </w:p>
        </w:tc>
      </w:tr>
      <w:tr w:rsidR="00257A24" w:rsidTr="005E3BCB" w14:paraId="62171104" w14:textId="77777777">
        <w:tc>
          <w:tcPr>
            <w:tcW w:w="1777" w:type="dxa"/>
            <w:tcBorders>
              <w:top w:val="single" w:color="auto" w:sz="4" w:space="0"/>
              <w:left w:val="single" w:color="auto" w:sz="4" w:space="0"/>
              <w:bottom w:val="single" w:color="auto" w:sz="4" w:space="0"/>
              <w:right w:val="single" w:color="auto" w:sz="4" w:space="0"/>
            </w:tcBorders>
            <w:vAlign w:val="center"/>
          </w:tcPr>
          <w:p w:rsidRPr="00624604" w:rsidR="00257A24" w:rsidP="00AF6574" w:rsidRDefault="00257A24" w14:paraId="04240A71" w14:textId="19B21E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SOT program survey – Social Worker</w:t>
            </w:r>
          </w:p>
        </w:tc>
        <w:tc>
          <w:tcPr>
            <w:tcW w:w="1170" w:type="dxa"/>
            <w:tcBorders>
              <w:top w:val="single" w:color="auto" w:sz="4" w:space="0"/>
              <w:left w:val="single" w:color="auto" w:sz="4" w:space="0"/>
              <w:bottom w:val="single" w:color="auto" w:sz="4" w:space="0"/>
              <w:right w:val="single" w:color="auto" w:sz="4" w:space="0"/>
            </w:tcBorders>
            <w:vAlign w:val="center"/>
          </w:tcPr>
          <w:p w:rsidRPr="00624604" w:rsidR="00257A24" w:rsidP="00AF6574" w:rsidRDefault="00BC4B2C" w14:paraId="75B14C64" w14:textId="2D392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70</w:t>
            </w:r>
          </w:p>
        </w:tc>
        <w:tc>
          <w:tcPr>
            <w:tcW w:w="1440" w:type="dxa"/>
            <w:tcBorders>
              <w:top w:val="single" w:color="auto" w:sz="4" w:space="0"/>
              <w:left w:val="single" w:color="auto" w:sz="4" w:space="0"/>
              <w:bottom w:val="single" w:color="auto" w:sz="4" w:space="0"/>
              <w:right w:val="single" w:color="auto" w:sz="4" w:space="0"/>
            </w:tcBorders>
            <w:vAlign w:val="center"/>
          </w:tcPr>
          <w:p w:rsidRPr="00624604" w:rsidR="00257A24" w:rsidP="00AF6574" w:rsidRDefault="00B059AA" w14:paraId="2DCC9323" w14:textId="24765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1</w:t>
            </w:r>
          </w:p>
        </w:tc>
        <w:tc>
          <w:tcPr>
            <w:tcW w:w="1306" w:type="dxa"/>
            <w:tcBorders>
              <w:top w:val="single" w:color="auto" w:sz="4" w:space="0"/>
              <w:left w:val="single" w:color="auto" w:sz="4" w:space="0"/>
              <w:bottom w:val="single" w:color="auto" w:sz="4" w:space="0"/>
              <w:right w:val="single" w:color="auto" w:sz="4" w:space="0"/>
            </w:tcBorders>
            <w:vAlign w:val="center"/>
          </w:tcPr>
          <w:p w:rsidRPr="00624604" w:rsidR="00257A24" w:rsidP="00AF6574" w:rsidRDefault="00D95B39" w14:paraId="1C357478" w14:textId="266F4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00B554CC">
              <w:rPr>
                <w:rFonts w:asciiTheme="minorHAnsi" w:hAnsiTheme="minorHAnsi" w:cstheme="minorHAnsi"/>
                <w:bCs/>
              </w:rPr>
              <w:t>.</w:t>
            </w:r>
            <w:r w:rsidR="00CC3E22">
              <w:rPr>
                <w:rFonts w:asciiTheme="minorHAnsi" w:hAnsiTheme="minorHAnsi" w:cstheme="minorHAnsi"/>
                <w:bCs/>
              </w:rPr>
              <w:t>67</w:t>
            </w:r>
          </w:p>
        </w:tc>
        <w:tc>
          <w:tcPr>
            <w:tcW w:w="900" w:type="dxa"/>
            <w:tcBorders>
              <w:top w:val="single" w:color="auto" w:sz="4" w:space="0"/>
              <w:left w:val="single" w:color="auto" w:sz="4" w:space="0"/>
              <w:bottom w:val="single" w:color="auto" w:sz="4" w:space="0"/>
              <w:right w:val="single" w:color="auto" w:sz="4" w:space="0"/>
            </w:tcBorders>
            <w:vAlign w:val="center"/>
          </w:tcPr>
          <w:p w:rsidRPr="00624604" w:rsidR="00257A24" w:rsidP="00AF6574" w:rsidRDefault="00CC3E22" w14:paraId="49C1CF66" w14:textId="172AF4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46.9</w:t>
            </w:r>
            <w:r w:rsidR="00D95B39">
              <w:rPr>
                <w:rFonts w:asciiTheme="minorHAnsi" w:hAnsiTheme="minorHAnsi" w:cstheme="minorHAnsi"/>
                <w:bCs/>
              </w:rPr>
              <w:t>0</w:t>
            </w:r>
          </w:p>
        </w:tc>
        <w:tc>
          <w:tcPr>
            <w:tcW w:w="900" w:type="dxa"/>
            <w:tcBorders>
              <w:top w:val="single" w:color="auto" w:sz="4" w:space="0"/>
              <w:left w:val="single" w:color="auto" w:sz="4" w:space="0"/>
              <w:bottom w:val="single" w:color="auto" w:sz="4" w:space="0"/>
              <w:right w:val="single" w:color="auto" w:sz="4" w:space="0"/>
            </w:tcBorders>
            <w:vAlign w:val="center"/>
          </w:tcPr>
          <w:p w:rsidRPr="00624604" w:rsidR="00257A24" w:rsidP="00AF6574" w:rsidRDefault="006C1F16" w14:paraId="2B3E518D" w14:textId="306EC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w:t>
            </w:r>
            <w:r w:rsidRPr="00624604" w:rsidR="0090307C">
              <w:rPr>
                <w:rFonts w:asciiTheme="minorHAnsi" w:hAnsiTheme="minorHAnsi" w:cstheme="minorHAnsi"/>
                <w:bCs/>
              </w:rPr>
              <w:t>31.</w:t>
            </w:r>
            <w:r w:rsidRPr="00624604" w:rsidR="00AF6574">
              <w:rPr>
                <w:rFonts w:asciiTheme="minorHAnsi" w:hAnsiTheme="minorHAnsi" w:cstheme="minorHAnsi"/>
                <w:bCs/>
              </w:rPr>
              <w:t>33</w:t>
            </w:r>
          </w:p>
        </w:tc>
        <w:tc>
          <w:tcPr>
            <w:tcW w:w="1260" w:type="dxa"/>
            <w:tcBorders>
              <w:top w:val="single" w:color="auto" w:sz="4" w:space="0"/>
              <w:left w:val="single" w:color="auto" w:sz="4" w:space="0"/>
              <w:bottom w:val="single" w:color="auto" w:sz="4" w:space="0"/>
              <w:right w:val="single" w:color="auto" w:sz="4" w:space="0"/>
            </w:tcBorders>
            <w:vAlign w:val="center"/>
          </w:tcPr>
          <w:p w:rsidRPr="00624604" w:rsidR="00257A24" w:rsidP="00AF6574" w:rsidRDefault="00E45AC6" w14:paraId="10CB4B5E" w14:textId="1C3B21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w:t>
            </w:r>
            <w:r w:rsidR="00EC384A">
              <w:rPr>
                <w:rFonts w:asciiTheme="minorHAnsi" w:hAnsiTheme="minorHAnsi" w:cstheme="minorHAnsi"/>
                <w:bCs/>
              </w:rPr>
              <w:t>1,469.38</w:t>
            </w:r>
          </w:p>
        </w:tc>
      </w:tr>
      <w:tr w:rsidR="00F10901" w:rsidTr="005E3BCB" w14:paraId="2EC327E8" w14:textId="77777777">
        <w:tc>
          <w:tcPr>
            <w:tcW w:w="1777" w:type="dxa"/>
            <w:tcBorders>
              <w:top w:val="single" w:color="auto" w:sz="4" w:space="0"/>
              <w:left w:val="single" w:color="auto" w:sz="4" w:space="0"/>
              <w:bottom w:val="single" w:color="auto" w:sz="4" w:space="0"/>
              <w:right w:val="single" w:color="auto" w:sz="4" w:space="0"/>
            </w:tcBorders>
            <w:vAlign w:val="center"/>
            <w:hideMark/>
          </w:tcPr>
          <w:p w:rsidRPr="00624604" w:rsidR="00F10901" w:rsidP="00AF6574" w:rsidRDefault="00F10901"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Total</w:t>
            </w:r>
          </w:p>
        </w:tc>
        <w:tc>
          <w:tcPr>
            <w:tcW w:w="1170" w:type="dxa"/>
            <w:tcBorders>
              <w:top w:val="single" w:color="auto" w:sz="4" w:space="0"/>
              <w:left w:val="single" w:color="auto" w:sz="4" w:space="0"/>
              <w:bottom w:val="single" w:color="auto" w:sz="4" w:space="0"/>
              <w:right w:val="single" w:color="auto" w:sz="4" w:space="0"/>
            </w:tcBorders>
            <w:vAlign w:val="center"/>
          </w:tcPr>
          <w:p w:rsidRPr="00624604" w:rsidR="00F10901" w:rsidP="00AF6574" w:rsidRDefault="004B6666" w14:paraId="7C07A0FE" w14:textId="75FBC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105</w:t>
            </w:r>
          </w:p>
        </w:tc>
        <w:tc>
          <w:tcPr>
            <w:tcW w:w="1440" w:type="dxa"/>
            <w:tcBorders>
              <w:top w:val="single" w:color="auto" w:sz="4" w:space="0"/>
              <w:left w:val="single" w:color="auto" w:sz="4" w:space="0"/>
              <w:bottom w:val="single" w:color="auto" w:sz="4" w:space="0"/>
              <w:right w:val="single" w:color="auto" w:sz="4" w:space="0"/>
            </w:tcBorders>
            <w:vAlign w:val="center"/>
          </w:tcPr>
          <w:p w:rsidRPr="00624604" w:rsidR="00F10901" w:rsidP="00AF6574" w:rsidRDefault="001039F1" w14:paraId="4BB8399E" w14:textId="747F7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06" w:type="dxa"/>
            <w:tcBorders>
              <w:top w:val="single" w:color="auto" w:sz="4" w:space="0"/>
              <w:left w:val="single" w:color="auto" w:sz="4" w:space="0"/>
              <w:bottom w:val="single" w:color="auto" w:sz="4" w:space="0"/>
              <w:right w:val="single" w:color="auto" w:sz="4" w:space="0"/>
            </w:tcBorders>
            <w:vAlign w:val="center"/>
          </w:tcPr>
          <w:p w:rsidRPr="00624604" w:rsidR="00F10901" w:rsidP="00AF6574" w:rsidRDefault="001039F1" w14:paraId="75873A49" w14:textId="31CE0C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0.67</w:t>
            </w:r>
          </w:p>
        </w:tc>
        <w:tc>
          <w:tcPr>
            <w:tcW w:w="900" w:type="dxa"/>
            <w:tcBorders>
              <w:top w:val="single" w:color="auto" w:sz="4" w:space="0"/>
              <w:left w:val="single" w:color="auto" w:sz="4" w:space="0"/>
              <w:bottom w:val="single" w:color="auto" w:sz="4" w:space="0"/>
              <w:right w:val="single" w:color="auto" w:sz="4" w:space="0"/>
            </w:tcBorders>
            <w:vAlign w:val="center"/>
          </w:tcPr>
          <w:p w:rsidRPr="00624604" w:rsidR="00F10901" w:rsidP="00AF6574" w:rsidRDefault="001039F1" w14:paraId="738E4AEE" w14:textId="2AAAC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24604" w:rsidR="00F10901" w:rsidP="00AF6574" w:rsidRDefault="00F10901" w14:paraId="63D8209C" w14:textId="276E11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624604" w:rsidR="00F10901" w:rsidP="00AF6574" w:rsidRDefault="00F10901" w14:paraId="7567EB84" w14:textId="13BAA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24604">
              <w:rPr>
                <w:rFonts w:asciiTheme="minorHAnsi" w:hAnsiTheme="minorHAnsi" w:cstheme="minorHAnsi"/>
                <w:bCs/>
              </w:rPr>
              <w:t>$</w:t>
            </w:r>
            <w:r w:rsidR="0036097D">
              <w:rPr>
                <w:rFonts w:asciiTheme="minorHAnsi" w:hAnsiTheme="minorHAnsi" w:cstheme="minorHAnsi"/>
                <w:bCs/>
              </w:rPr>
              <w:t>2,316.63</w:t>
            </w:r>
          </w:p>
        </w:tc>
      </w:tr>
    </w:tbl>
    <w:p w:rsidR="00A755E8" w:rsidP="00577243" w:rsidRDefault="00A755E8" w14:paraId="1822CCFE" w14:textId="77777777">
      <w:pPr>
        <w:spacing w:after="120" w:line="240" w:lineRule="auto"/>
        <w:rPr>
          <w:rFonts w:cstheme="minorHAnsi"/>
          <w:b/>
        </w:rPr>
      </w:pPr>
    </w:p>
    <w:p w:rsidR="00373D2F" w:rsidP="00577243" w:rsidRDefault="00B23277" w14:paraId="3D55F30E" w14:textId="0A1EF615">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rsidRDefault="00704E2E" w14:paraId="0FF19BD8" w14:textId="334AF1B9">
      <w:pPr>
        <w:autoSpaceDE w:val="0"/>
        <w:autoSpaceDN w:val="0"/>
        <w:adjustRightInd w:val="0"/>
        <w:spacing w:after="0" w:line="240" w:lineRule="auto"/>
        <w:rPr>
          <w:rFonts w:cstheme="minorHAnsi"/>
        </w:rPr>
      </w:pPr>
      <w:r>
        <w:rPr>
          <w:rFonts w:cstheme="minorHAnsi"/>
        </w:rPr>
        <w:t>There are no additional costs to respondents.</w:t>
      </w:r>
    </w:p>
    <w:p w:rsidR="00577243" w:rsidP="00577243" w:rsidRDefault="00577243" w14:paraId="456CA4E3" w14:textId="22EA57D3">
      <w:pPr>
        <w:autoSpaceDE w:val="0"/>
        <w:autoSpaceDN w:val="0"/>
        <w:adjustRightInd w:val="0"/>
        <w:spacing w:after="0" w:line="240" w:lineRule="auto"/>
        <w:rPr>
          <w:rFonts w:cstheme="minorHAnsi"/>
        </w:rPr>
      </w:pPr>
    </w:p>
    <w:p w:rsidRPr="000D4E9A" w:rsidR="00AB2B44" w:rsidP="00577243" w:rsidRDefault="00AB2B44" w14:paraId="1337F573" w14:textId="77777777">
      <w:pPr>
        <w:autoSpaceDE w:val="0"/>
        <w:autoSpaceDN w:val="0"/>
        <w:adjustRightInd w:val="0"/>
        <w:spacing w:after="0" w:line="240" w:lineRule="auto"/>
        <w:rPr>
          <w:rFonts w:cstheme="minorHAnsi"/>
        </w:rPr>
      </w:pPr>
    </w:p>
    <w:p w:rsidR="00B13DC4" w:rsidP="00816586" w:rsidRDefault="00B23277" w14:paraId="7ED67F4E" w14:textId="7D68F4CE">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816586" w:rsidR="00390F33" w:rsidP="00816586" w:rsidRDefault="00390F33" w14:paraId="375C0EC8" w14:textId="0E88BB26">
      <w:pPr>
        <w:spacing w:after="120" w:line="240" w:lineRule="auto"/>
        <w:rPr>
          <w:rFonts w:cstheme="minorHAnsi"/>
        </w:rPr>
      </w:pPr>
      <w:r>
        <w:rPr>
          <w:rFonts w:cstheme="minorHAnsi"/>
        </w:rPr>
        <w:t xml:space="preserve">The total cost for the data collection activities will be </w:t>
      </w:r>
      <w:r w:rsidR="000A3FE2">
        <w:rPr>
          <w:rFonts w:cstheme="minorHAnsi"/>
        </w:rPr>
        <w:t>$</w:t>
      </w:r>
      <w:r w:rsidR="00F81BB3">
        <w:rPr>
          <w:rFonts w:cstheme="minorHAnsi"/>
        </w:rPr>
        <w:t>13,879</w:t>
      </w:r>
      <w:r w:rsidR="000A3FE2">
        <w:rPr>
          <w:rFonts w:cstheme="minorHAnsi"/>
        </w:rPr>
        <w:t xml:space="preserve">. </w:t>
      </w:r>
      <w:r w:rsidR="009537D6">
        <w:rPr>
          <w:rFonts w:cstheme="minorHAnsi"/>
        </w:rPr>
        <w:t xml:space="preserve">The study </w:t>
      </w:r>
      <w:r w:rsidR="00BE1F60">
        <w:rPr>
          <w:rFonts w:cstheme="minorHAnsi"/>
        </w:rPr>
        <w:t>t</w:t>
      </w:r>
      <w:r w:rsidR="009537D6">
        <w:rPr>
          <w:rFonts w:cstheme="minorHAnsi"/>
        </w:rPr>
        <w:t>eam developed these estimates based on hourly estimates for staff contributions, by each subtask listed below:</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9E4798"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9E4798"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9E4798" w:rsidRDefault="00B13DC4" w14:paraId="395B2B42" w14:textId="77777777">
            <w:pPr>
              <w:jc w:val="center"/>
              <w:rPr>
                <w:b/>
                <w:bCs/>
                <w:sz w:val="20"/>
              </w:rPr>
            </w:pPr>
            <w:r w:rsidRPr="00B13297">
              <w:rPr>
                <w:b/>
                <w:bCs/>
                <w:sz w:val="20"/>
              </w:rPr>
              <w:t>Estimated Costs</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5DD95AB0">
            <w:pPr>
              <w:spacing w:after="0"/>
              <w:jc w:val="center"/>
              <w:rPr>
                <w:sz w:val="20"/>
              </w:rPr>
            </w:pPr>
            <w:r w:rsidRPr="00B13297">
              <w:rPr>
                <w:sz w:val="20"/>
              </w:rPr>
              <w:t>$</w:t>
            </w:r>
            <w:r w:rsidR="00500C3F">
              <w:rPr>
                <w:sz w:val="20"/>
              </w:rPr>
              <w:t>1,06</w:t>
            </w:r>
            <w:r w:rsidR="00390F33">
              <w:rPr>
                <w:sz w:val="20"/>
              </w:rPr>
              <w:t>7</w:t>
            </w:r>
          </w:p>
        </w:tc>
      </w:tr>
      <w:tr w:rsidRPr="00B13297" w:rsidR="001D6EC8" w:rsidTr="00CB4358" w14:paraId="2773E91E"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B13297" w:rsidR="001D6EC8" w:rsidP="00CB4358" w:rsidRDefault="001D6EC8" w14:paraId="13E098B2" w14:textId="70582CC9">
            <w:pPr>
              <w:spacing w:after="0"/>
              <w:rPr>
                <w:sz w:val="20"/>
              </w:rPr>
            </w:pPr>
            <w:r>
              <w:rPr>
                <w:sz w:val="20"/>
              </w:rPr>
              <w:t>Analys</w:t>
            </w:r>
            <w:r w:rsidR="00AE566B">
              <w:rPr>
                <w:sz w:val="20"/>
              </w:rPr>
              <w:t>i</w:t>
            </w:r>
            <w:r>
              <w:rPr>
                <w:sz w:val="20"/>
              </w:rPr>
              <w:t>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B13297" w:rsidR="001D6EC8" w:rsidP="00CB4358" w:rsidRDefault="001D6EC8" w14:paraId="2A4EADF2" w14:textId="59200266">
            <w:pPr>
              <w:spacing w:after="0"/>
              <w:jc w:val="center"/>
              <w:rPr>
                <w:sz w:val="20"/>
              </w:rPr>
            </w:pPr>
            <w:r>
              <w:rPr>
                <w:sz w:val="20"/>
              </w:rPr>
              <w:t>$6,466</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1D6EC8" w14:paraId="31C29715" w14:textId="31A6FBD8">
            <w:pPr>
              <w:spacing w:after="0"/>
              <w:rPr>
                <w:rFonts w:ascii="Calibri" w:hAnsi="Calibri" w:eastAsia="Calibri" w:cs="Calibri"/>
                <w:sz w:val="20"/>
              </w:rPr>
            </w:pPr>
            <w:r>
              <w:rPr>
                <w:sz w:val="20"/>
              </w:rPr>
              <w:t>Final memo</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0E1795BB">
            <w:pPr>
              <w:spacing w:after="0"/>
              <w:jc w:val="center"/>
              <w:rPr>
                <w:sz w:val="20"/>
              </w:rPr>
            </w:pPr>
            <w:r w:rsidRPr="00B13297">
              <w:rPr>
                <w:sz w:val="20"/>
              </w:rPr>
              <w:t>$</w:t>
            </w:r>
            <w:r w:rsidR="001D6EC8">
              <w:rPr>
                <w:sz w:val="20"/>
              </w:rPr>
              <w:t>6,346</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4143A2E9">
            <w:pPr>
              <w:spacing w:after="0"/>
              <w:jc w:val="center"/>
              <w:rPr>
                <w:b/>
                <w:bCs/>
                <w:sz w:val="20"/>
              </w:rPr>
            </w:pPr>
            <w:r w:rsidRPr="00B13297">
              <w:rPr>
                <w:sz w:val="20"/>
              </w:rPr>
              <w:t>$</w:t>
            </w:r>
            <w:r w:rsidR="0083425B">
              <w:rPr>
                <w:sz w:val="20"/>
              </w:rPr>
              <w:t>13,879</w:t>
            </w:r>
          </w:p>
        </w:tc>
      </w:tr>
    </w:tbl>
    <w:p w:rsidRPr="001E3F6B" w:rsidR="00B13DC4" w:rsidP="00B13DC4" w:rsidRDefault="00B13DC4" w14:paraId="16602EA3" w14:textId="77777777">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403F03" w:rsidRDefault="00014EDC" w14:paraId="538B9986" w14:textId="1276D497">
      <w:pPr>
        <w:spacing w:after="0"/>
      </w:pPr>
      <w:r w:rsidRPr="00AC60B5">
        <w:t>This is for an individual information collection under the umbrella formative generic clearance for program support (0970-0531)</w:t>
      </w:r>
      <w:r w:rsidRPr="00AC60B5" w:rsidR="00AC60B5">
        <w:t>.</w:t>
      </w:r>
    </w:p>
    <w:p w:rsidR="00CC3921" w:rsidP="00EC1F00" w:rsidRDefault="00CC3921" w14:paraId="08700A1E" w14:textId="5EB79AA8">
      <w:pPr>
        <w:spacing w:after="0"/>
        <w:rPr>
          <w:rFonts w:cstheme="minorHAnsi"/>
        </w:rPr>
      </w:pPr>
    </w:p>
    <w:p w:rsidR="00EC1F00" w:rsidP="00403F03" w:rsidRDefault="00EC1F00" w14:paraId="05A6382D" w14:textId="77777777">
      <w:pPr>
        <w:spacing w:after="0"/>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tbl>
      <w:tblPr>
        <w:tblW w:w="9320" w:type="dxa"/>
        <w:tblLook w:val="04A0" w:firstRow="1" w:lastRow="0" w:firstColumn="1" w:lastColumn="0" w:noHBand="0" w:noVBand="1"/>
      </w:tblPr>
      <w:tblGrid>
        <w:gridCol w:w="2120"/>
        <w:gridCol w:w="763"/>
        <w:gridCol w:w="833"/>
        <w:gridCol w:w="949"/>
        <w:gridCol w:w="833"/>
        <w:gridCol w:w="1009"/>
        <w:gridCol w:w="1041"/>
        <w:gridCol w:w="879"/>
        <w:gridCol w:w="893"/>
      </w:tblGrid>
      <w:tr w:rsidRPr="0069198D" w:rsidR="0069198D" w:rsidTr="0069198D" w14:paraId="68A14A3B" w14:textId="77777777">
        <w:trPr>
          <w:trHeight w:val="290"/>
        </w:trPr>
        <w:tc>
          <w:tcPr>
            <w:tcW w:w="2120" w:type="dxa"/>
            <w:tcBorders>
              <w:top w:val="single" w:color="auto" w:sz="4" w:space="0"/>
              <w:left w:val="single" w:color="auto" w:sz="4" w:space="0"/>
              <w:bottom w:val="nil"/>
              <w:right w:val="nil"/>
            </w:tcBorders>
            <w:shd w:val="clear" w:color="000000" w:fill="FFC000"/>
            <w:noWrap/>
            <w:vAlign w:val="bottom"/>
            <w:hideMark/>
          </w:tcPr>
          <w:p w:rsidRPr="0069198D" w:rsidR="0069198D" w:rsidP="0069198D" w:rsidRDefault="0069198D" w14:paraId="5A4ADE65"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7200" w:type="dxa"/>
            <w:gridSpan w:val="8"/>
            <w:tcBorders>
              <w:top w:val="single" w:color="auto" w:sz="4" w:space="0"/>
              <w:left w:val="nil"/>
              <w:bottom w:val="single" w:color="A6A6A6" w:sz="4" w:space="0"/>
              <w:right w:val="single" w:color="000000" w:sz="4" w:space="0"/>
            </w:tcBorders>
            <w:shd w:val="clear" w:color="000000" w:fill="FFC000"/>
            <w:noWrap/>
            <w:vAlign w:val="bottom"/>
            <w:hideMark/>
          </w:tcPr>
          <w:p w:rsidRPr="0069198D" w:rsidR="0069198D" w:rsidP="0069198D" w:rsidRDefault="0069198D" w14:paraId="0542A42F" w14:textId="77777777">
            <w:pPr>
              <w:spacing w:after="0" w:line="240" w:lineRule="auto"/>
              <w:jc w:val="center"/>
              <w:rPr>
                <w:rFonts w:ascii="Calibri" w:hAnsi="Calibri" w:eastAsia="Times New Roman" w:cs="Calibri"/>
                <w:b/>
                <w:bCs/>
                <w:color w:val="000000"/>
              </w:rPr>
            </w:pPr>
            <w:r w:rsidRPr="0069198D">
              <w:rPr>
                <w:rFonts w:ascii="Calibri" w:hAnsi="Calibri" w:eastAsia="Times New Roman" w:cs="Calibri"/>
                <w:b/>
                <w:bCs/>
                <w:color w:val="000000"/>
              </w:rPr>
              <w:t>2022</w:t>
            </w:r>
          </w:p>
        </w:tc>
      </w:tr>
      <w:tr w:rsidRPr="0069198D" w:rsidR="0069198D" w:rsidTr="0069198D" w14:paraId="379E65FD" w14:textId="77777777">
        <w:trPr>
          <w:trHeight w:val="290"/>
        </w:trPr>
        <w:tc>
          <w:tcPr>
            <w:tcW w:w="2120" w:type="dxa"/>
            <w:tcBorders>
              <w:top w:val="single" w:color="A6A6A6" w:sz="4" w:space="0"/>
              <w:left w:val="single" w:color="auto" w:sz="4" w:space="0"/>
              <w:bottom w:val="nil"/>
              <w:right w:val="single" w:color="A6A6A6" w:sz="4" w:space="0"/>
            </w:tcBorders>
            <w:shd w:val="clear" w:color="000000" w:fill="FFC000"/>
            <w:vAlign w:val="bottom"/>
            <w:hideMark/>
          </w:tcPr>
          <w:p w:rsidRPr="0069198D" w:rsidR="0069198D" w:rsidP="0069198D" w:rsidRDefault="0069198D" w14:paraId="0EA9AB41"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763" w:type="dxa"/>
            <w:tcBorders>
              <w:top w:val="nil"/>
              <w:left w:val="nil"/>
              <w:bottom w:val="nil"/>
              <w:right w:val="single" w:color="A6A6A6" w:sz="4" w:space="0"/>
            </w:tcBorders>
            <w:shd w:val="clear" w:color="000000" w:fill="FFC000"/>
            <w:noWrap/>
            <w:vAlign w:val="bottom"/>
            <w:hideMark/>
          </w:tcPr>
          <w:p w:rsidRPr="0069198D" w:rsidR="0069198D" w:rsidP="0069198D" w:rsidRDefault="0069198D" w14:paraId="1E1B8CB8" w14:textId="77777777">
            <w:pPr>
              <w:spacing w:after="0" w:line="240" w:lineRule="auto"/>
              <w:rPr>
                <w:rFonts w:ascii="Calibri" w:hAnsi="Calibri" w:eastAsia="Times New Roman" w:cs="Calibri"/>
                <w:b/>
                <w:bCs/>
                <w:color w:val="000000"/>
              </w:rPr>
            </w:pPr>
            <w:r w:rsidRPr="0069198D">
              <w:rPr>
                <w:rFonts w:ascii="Calibri" w:hAnsi="Calibri" w:eastAsia="Times New Roman" w:cs="Calibri"/>
                <w:b/>
                <w:bCs/>
                <w:color w:val="000000"/>
              </w:rPr>
              <w:t>Jan</w:t>
            </w:r>
          </w:p>
        </w:tc>
        <w:tc>
          <w:tcPr>
            <w:tcW w:w="833" w:type="dxa"/>
            <w:tcBorders>
              <w:top w:val="nil"/>
              <w:left w:val="nil"/>
              <w:bottom w:val="nil"/>
              <w:right w:val="single" w:color="A6A6A6" w:sz="4" w:space="0"/>
            </w:tcBorders>
            <w:shd w:val="clear" w:color="000000" w:fill="FFC000"/>
            <w:noWrap/>
            <w:vAlign w:val="bottom"/>
            <w:hideMark/>
          </w:tcPr>
          <w:p w:rsidRPr="0069198D" w:rsidR="0069198D" w:rsidP="0069198D" w:rsidRDefault="0069198D" w14:paraId="21F239D9" w14:textId="77777777">
            <w:pPr>
              <w:spacing w:after="0" w:line="240" w:lineRule="auto"/>
              <w:rPr>
                <w:rFonts w:ascii="Calibri" w:hAnsi="Calibri" w:eastAsia="Times New Roman" w:cs="Calibri"/>
                <w:b/>
                <w:bCs/>
                <w:color w:val="000000"/>
              </w:rPr>
            </w:pPr>
            <w:r w:rsidRPr="0069198D">
              <w:rPr>
                <w:rFonts w:ascii="Calibri" w:hAnsi="Calibri" w:eastAsia="Times New Roman" w:cs="Calibri"/>
                <w:b/>
                <w:bCs/>
                <w:color w:val="000000"/>
              </w:rPr>
              <w:t>Feb</w:t>
            </w:r>
          </w:p>
        </w:tc>
        <w:tc>
          <w:tcPr>
            <w:tcW w:w="949" w:type="dxa"/>
            <w:tcBorders>
              <w:top w:val="nil"/>
              <w:left w:val="nil"/>
              <w:bottom w:val="nil"/>
              <w:right w:val="single" w:color="A6A6A6" w:sz="4" w:space="0"/>
            </w:tcBorders>
            <w:shd w:val="clear" w:color="000000" w:fill="FFC000"/>
            <w:noWrap/>
            <w:vAlign w:val="bottom"/>
            <w:hideMark/>
          </w:tcPr>
          <w:p w:rsidRPr="0069198D" w:rsidR="0069198D" w:rsidP="0069198D" w:rsidRDefault="0069198D" w14:paraId="64A20CDA" w14:textId="77777777">
            <w:pPr>
              <w:spacing w:after="0" w:line="240" w:lineRule="auto"/>
              <w:rPr>
                <w:rFonts w:ascii="Calibri" w:hAnsi="Calibri" w:eastAsia="Times New Roman" w:cs="Calibri"/>
                <w:b/>
                <w:bCs/>
                <w:color w:val="000000"/>
              </w:rPr>
            </w:pPr>
            <w:r w:rsidRPr="0069198D">
              <w:rPr>
                <w:rFonts w:ascii="Calibri" w:hAnsi="Calibri" w:eastAsia="Times New Roman" w:cs="Calibri"/>
                <w:b/>
                <w:bCs/>
                <w:color w:val="000000"/>
              </w:rPr>
              <w:t>Mar</w:t>
            </w:r>
          </w:p>
        </w:tc>
        <w:tc>
          <w:tcPr>
            <w:tcW w:w="833" w:type="dxa"/>
            <w:tcBorders>
              <w:top w:val="nil"/>
              <w:left w:val="nil"/>
              <w:bottom w:val="nil"/>
              <w:right w:val="single" w:color="A6A6A6" w:sz="4" w:space="0"/>
            </w:tcBorders>
            <w:shd w:val="clear" w:color="000000" w:fill="FFC000"/>
            <w:noWrap/>
            <w:vAlign w:val="bottom"/>
            <w:hideMark/>
          </w:tcPr>
          <w:p w:rsidRPr="0069198D" w:rsidR="0069198D" w:rsidP="0069198D" w:rsidRDefault="0069198D" w14:paraId="37D3EAED" w14:textId="77777777">
            <w:pPr>
              <w:spacing w:after="0" w:line="240" w:lineRule="auto"/>
              <w:rPr>
                <w:rFonts w:ascii="Calibri" w:hAnsi="Calibri" w:eastAsia="Times New Roman" w:cs="Calibri"/>
                <w:b/>
                <w:bCs/>
                <w:color w:val="000000"/>
              </w:rPr>
            </w:pPr>
            <w:r w:rsidRPr="0069198D">
              <w:rPr>
                <w:rFonts w:ascii="Calibri" w:hAnsi="Calibri" w:eastAsia="Times New Roman" w:cs="Calibri"/>
                <w:b/>
                <w:bCs/>
                <w:color w:val="000000"/>
              </w:rPr>
              <w:t>Apr</w:t>
            </w:r>
          </w:p>
        </w:tc>
        <w:tc>
          <w:tcPr>
            <w:tcW w:w="1009" w:type="dxa"/>
            <w:tcBorders>
              <w:top w:val="nil"/>
              <w:left w:val="nil"/>
              <w:bottom w:val="nil"/>
              <w:right w:val="single" w:color="A6A6A6" w:sz="4" w:space="0"/>
            </w:tcBorders>
            <w:shd w:val="clear" w:color="000000" w:fill="FFC000"/>
            <w:noWrap/>
            <w:vAlign w:val="bottom"/>
            <w:hideMark/>
          </w:tcPr>
          <w:p w:rsidRPr="0069198D" w:rsidR="0069198D" w:rsidP="0069198D" w:rsidRDefault="0069198D" w14:paraId="57E856DF" w14:textId="77777777">
            <w:pPr>
              <w:spacing w:after="0" w:line="240" w:lineRule="auto"/>
              <w:rPr>
                <w:rFonts w:ascii="Calibri" w:hAnsi="Calibri" w:eastAsia="Times New Roman" w:cs="Calibri"/>
                <w:b/>
                <w:bCs/>
                <w:color w:val="000000"/>
              </w:rPr>
            </w:pPr>
            <w:r w:rsidRPr="0069198D">
              <w:rPr>
                <w:rFonts w:ascii="Calibri" w:hAnsi="Calibri" w:eastAsia="Times New Roman" w:cs="Calibri"/>
                <w:b/>
                <w:bCs/>
                <w:color w:val="000000"/>
              </w:rPr>
              <w:t>May</w:t>
            </w:r>
          </w:p>
        </w:tc>
        <w:tc>
          <w:tcPr>
            <w:tcW w:w="1041" w:type="dxa"/>
            <w:tcBorders>
              <w:top w:val="nil"/>
              <w:left w:val="nil"/>
              <w:bottom w:val="nil"/>
              <w:right w:val="single" w:color="A6A6A6" w:sz="4" w:space="0"/>
            </w:tcBorders>
            <w:shd w:val="clear" w:color="000000" w:fill="FFC000"/>
            <w:noWrap/>
            <w:vAlign w:val="bottom"/>
            <w:hideMark/>
          </w:tcPr>
          <w:p w:rsidRPr="0069198D" w:rsidR="0069198D" w:rsidP="0069198D" w:rsidRDefault="0069198D" w14:paraId="07597B83" w14:textId="77777777">
            <w:pPr>
              <w:spacing w:after="0" w:line="240" w:lineRule="auto"/>
              <w:rPr>
                <w:rFonts w:ascii="Calibri" w:hAnsi="Calibri" w:eastAsia="Times New Roman" w:cs="Calibri"/>
                <w:b/>
                <w:bCs/>
                <w:color w:val="000000"/>
              </w:rPr>
            </w:pPr>
            <w:r w:rsidRPr="0069198D">
              <w:rPr>
                <w:rFonts w:ascii="Calibri" w:hAnsi="Calibri" w:eastAsia="Times New Roman" w:cs="Calibri"/>
                <w:b/>
                <w:bCs/>
                <w:color w:val="000000"/>
              </w:rPr>
              <w:t>June</w:t>
            </w:r>
          </w:p>
        </w:tc>
        <w:tc>
          <w:tcPr>
            <w:tcW w:w="879" w:type="dxa"/>
            <w:tcBorders>
              <w:top w:val="nil"/>
              <w:left w:val="nil"/>
              <w:bottom w:val="nil"/>
              <w:right w:val="single" w:color="A6A6A6" w:sz="4" w:space="0"/>
            </w:tcBorders>
            <w:shd w:val="clear" w:color="000000" w:fill="FFC000"/>
            <w:noWrap/>
            <w:vAlign w:val="bottom"/>
            <w:hideMark/>
          </w:tcPr>
          <w:p w:rsidRPr="0069198D" w:rsidR="0069198D" w:rsidP="0069198D" w:rsidRDefault="0069198D" w14:paraId="0EE4038B" w14:textId="77777777">
            <w:pPr>
              <w:spacing w:after="0" w:line="240" w:lineRule="auto"/>
              <w:rPr>
                <w:rFonts w:ascii="Calibri" w:hAnsi="Calibri" w:eastAsia="Times New Roman" w:cs="Calibri"/>
                <w:b/>
                <w:bCs/>
                <w:color w:val="000000"/>
              </w:rPr>
            </w:pPr>
            <w:r w:rsidRPr="0069198D">
              <w:rPr>
                <w:rFonts w:ascii="Calibri" w:hAnsi="Calibri" w:eastAsia="Times New Roman" w:cs="Calibri"/>
                <w:b/>
                <w:bCs/>
                <w:color w:val="000000"/>
              </w:rPr>
              <w:t>July</w:t>
            </w:r>
          </w:p>
        </w:tc>
        <w:tc>
          <w:tcPr>
            <w:tcW w:w="893" w:type="dxa"/>
            <w:tcBorders>
              <w:top w:val="nil"/>
              <w:left w:val="nil"/>
              <w:bottom w:val="nil"/>
              <w:right w:val="single" w:color="auto" w:sz="4" w:space="0"/>
            </w:tcBorders>
            <w:shd w:val="clear" w:color="000000" w:fill="FFC000"/>
            <w:noWrap/>
            <w:vAlign w:val="bottom"/>
            <w:hideMark/>
          </w:tcPr>
          <w:p w:rsidRPr="0069198D" w:rsidR="0069198D" w:rsidP="0069198D" w:rsidRDefault="0069198D" w14:paraId="5C68B2C0" w14:textId="77777777">
            <w:pPr>
              <w:spacing w:after="0" w:line="240" w:lineRule="auto"/>
              <w:rPr>
                <w:rFonts w:ascii="Calibri" w:hAnsi="Calibri" w:eastAsia="Times New Roman" w:cs="Calibri"/>
                <w:b/>
                <w:bCs/>
                <w:color w:val="000000"/>
              </w:rPr>
            </w:pPr>
            <w:r w:rsidRPr="0069198D">
              <w:rPr>
                <w:rFonts w:ascii="Calibri" w:hAnsi="Calibri" w:eastAsia="Times New Roman" w:cs="Calibri"/>
                <w:b/>
                <w:bCs/>
                <w:color w:val="000000"/>
              </w:rPr>
              <w:t>Aug</w:t>
            </w:r>
          </w:p>
        </w:tc>
      </w:tr>
      <w:tr w:rsidRPr="0069198D" w:rsidR="0069198D" w:rsidTr="0069198D" w14:paraId="768281E5" w14:textId="77777777">
        <w:trPr>
          <w:trHeight w:val="580"/>
        </w:trPr>
        <w:tc>
          <w:tcPr>
            <w:tcW w:w="2120" w:type="dxa"/>
            <w:tcBorders>
              <w:top w:val="nil"/>
              <w:left w:val="single" w:color="auto" w:sz="4" w:space="0"/>
              <w:bottom w:val="single" w:color="A6A6A6" w:sz="4" w:space="0"/>
              <w:right w:val="single" w:color="A6A6A6" w:sz="4" w:space="0"/>
            </w:tcBorders>
            <w:shd w:val="clear" w:color="auto" w:fill="auto"/>
            <w:vAlign w:val="bottom"/>
            <w:hideMark/>
          </w:tcPr>
          <w:p w:rsidRPr="0069198D" w:rsidR="0069198D" w:rsidP="0069198D" w:rsidRDefault="0069198D" w14:paraId="45AC798D" w14:textId="024BDB98">
            <w:pPr>
              <w:spacing w:after="0" w:line="240" w:lineRule="auto"/>
              <w:rPr>
                <w:rFonts w:ascii="Calibri" w:hAnsi="Calibri" w:eastAsia="Times New Roman" w:cs="Calibri"/>
                <w:color w:val="000000"/>
              </w:rPr>
            </w:pPr>
            <w:r w:rsidRPr="0069198D">
              <w:rPr>
                <w:rFonts w:ascii="Calibri" w:hAnsi="Calibri" w:eastAsia="Times New Roman" w:cs="Calibri"/>
                <w:color w:val="000000"/>
              </w:rPr>
              <w:t>Survey fielding</w:t>
            </w:r>
            <w:r w:rsidR="0097197D">
              <w:rPr>
                <w:rStyle w:val="FootnoteReference"/>
                <w:rFonts w:ascii="Calibri" w:hAnsi="Calibri" w:eastAsia="Times New Roman" w:cs="Calibri"/>
                <w:color w:val="000000"/>
              </w:rPr>
              <w:footnoteReference w:id="4"/>
            </w:r>
            <w:r w:rsidRPr="0069198D">
              <w:rPr>
                <w:rFonts w:ascii="Calibri" w:hAnsi="Calibri" w:eastAsia="Times New Roman" w:cs="Calibri"/>
                <w:color w:val="000000"/>
              </w:rPr>
              <w:t xml:space="preserve"> and </w:t>
            </w:r>
            <w:r w:rsidR="00CE01B7">
              <w:rPr>
                <w:rFonts w:ascii="Calibri" w:hAnsi="Calibri" w:eastAsia="Times New Roman" w:cs="Calibri"/>
                <w:color w:val="000000"/>
              </w:rPr>
              <w:t xml:space="preserve">data </w:t>
            </w:r>
            <w:r w:rsidRPr="0069198D">
              <w:rPr>
                <w:rFonts w:ascii="Calibri" w:hAnsi="Calibri" w:eastAsia="Times New Roman" w:cs="Calibri"/>
                <w:color w:val="000000"/>
              </w:rPr>
              <w:t>analysis</w:t>
            </w:r>
          </w:p>
        </w:tc>
        <w:tc>
          <w:tcPr>
            <w:tcW w:w="763" w:type="dxa"/>
            <w:tcBorders>
              <w:top w:val="nil"/>
              <w:left w:val="nil"/>
              <w:bottom w:val="single" w:color="A6A6A6" w:sz="4" w:space="0"/>
              <w:right w:val="single" w:color="A6A6A6" w:sz="4" w:space="0"/>
            </w:tcBorders>
            <w:shd w:val="clear" w:color="auto" w:fill="auto"/>
            <w:noWrap/>
            <w:vAlign w:val="bottom"/>
            <w:hideMark/>
          </w:tcPr>
          <w:p w:rsidRPr="0069198D" w:rsidR="0069198D" w:rsidP="0069198D" w:rsidRDefault="0069198D" w14:paraId="04C0020C"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833" w:type="dxa"/>
            <w:tcBorders>
              <w:top w:val="nil"/>
              <w:left w:val="nil"/>
              <w:bottom w:val="single" w:color="A6A6A6" w:sz="4" w:space="0"/>
              <w:right w:val="single" w:color="A6A6A6" w:sz="4" w:space="0"/>
            </w:tcBorders>
            <w:shd w:val="clear" w:color="auto" w:fill="auto"/>
            <w:noWrap/>
            <w:vAlign w:val="bottom"/>
            <w:hideMark/>
          </w:tcPr>
          <w:p w:rsidRPr="0069198D" w:rsidR="0069198D" w:rsidP="0069198D" w:rsidRDefault="0069198D" w14:paraId="551B4872"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949" w:type="dxa"/>
            <w:tcBorders>
              <w:top w:val="nil"/>
              <w:left w:val="nil"/>
              <w:bottom w:val="single" w:color="A6A6A6" w:sz="4" w:space="0"/>
              <w:right w:val="single" w:color="A6A6A6" w:sz="4" w:space="0"/>
            </w:tcBorders>
            <w:shd w:val="clear" w:color="auto" w:fill="auto"/>
            <w:noWrap/>
            <w:vAlign w:val="bottom"/>
            <w:hideMark/>
          </w:tcPr>
          <w:p w:rsidRPr="0069198D" w:rsidR="0069198D" w:rsidP="0069198D" w:rsidRDefault="0069198D" w14:paraId="12B71F33"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833" w:type="dxa"/>
            <w:tcBorders>
              <w:top w:val="nil"/>
              <w:left w:val="nil"/>
              <w:bottom w:val="single" w:color="A6A6A6" w:sz="4" w:space="0"/>
              <w:right w:val="single" w:color="A6A6A6" w:sz="4" w:space="0"/>
            </w:tcBorders>
            <w:shd w:val="clear" w:color="000000" w:fill="FFE699"/>
            <w:noWrap/>
            <w:vAlign w:val="bottom"/>
            <w:hideMark/>
          </w:tcPr>
          <w:p w:rsidRPr="0069198D" w:rsidR="0069198D" w:rsidP="0069198D" w:rsidRDefault="0069198D" w14:paraId="16349C94"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1009" w:type="dxa"/>
            <w:tcBorders>
              <w:top w:val="nil"/>
              <w:left w:val="nil"/>
              <w:bottom w:val="single" w:color="A6A6A6" w:sz="4" w:space="0"/>
              <w:right w:val="single" w:color="A6A6A6" w:sz="4" w:space="0"/>
            </w:tcBorders>
            <w:shd w:val="clear" w:color="000000" w:fill="FFE699"/>
            <w:noWrap/>
            <w:vAlign w:val="bottom"/>
            <w:hideMark/>
          </w:tcPr>
          <w:p w:rsidRPr="0069198D" w:rsidR="0069198D" w:rsidP="0069198D" w:rsidRDefault="0069198D" w14:paraId="7B67A451"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1041" w:type="dxa"/>
            <w:tcBorders>
              <w:top w:val="nil"/>
              <w:left w:val="nil"/>
              <w:bottom w:val="single" w:color="A6A6A6" w:sz="4" w:space="0"/>
              <w:right w:val="single" w:color="A6A6A6" w:sz="4" w:space="0"/>
            </w:tcBorders>
            <w:shd w:val="clear" w:color="000000" w:fill="FFE699"/>
            <w:noWrap/>
            <w:vAlign w:val="bottom"/>
            <w:hideMark/>
          </w:tcPr>
          <w:p w:rsidRPr="0069198D" w:rsidR="0069198D" w:rsidP="0069198D" w:rsidRDefault="0069198D" w14:paraId="5217AD5D"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879" w:type="dxa"/>
            <w:tcBorders>
              <w:top w:val="nil"/>
              <w:left w:val="nil"/>
              <w:bottom w:val="single" w:color="A6A6A6" w:sz="4" w:space="0"/>
              <w:right w:val="single" w:color="A6A6A6" w:sz="4" w:space="0"/>
            </w:tcBorders>
            <w:shd w:val="clear" w:color="auto" w:fill="auto"/>
            <w:noWrap/>
            <w:vAlign w:val="bottom"/>
            <w:hideMark/>
          </w:tcPr>
          <w:p w:rsidRPr="0069198D" w:rsidR="0069198D" w:rsidP="0069198D" w:rsidRDefault="0069198D" w14:paraId="71629F06"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893" w:type="dxa"/>
            <w:tcBorders>
              <w:top w:val="nil"/>
              <w:left w:val="nil"/>
              <w:bottom w:val="single" w:color="A6A6A6" w:sz="4" w:space="0"/>
              <w:right w:val="single" w:color="auto" w:sz="4" w:space="0"/>
            </w:tcBorders>
            <w:shd w:val="clear" w:color="auto" w:fill="auto"/>
            <w:noWrap/>
            <w:vAlign w:val="bottom"/>
            <w:hideMark/>
          </w:tcPr>
          <w:p w:rsidRPr="0069198D" w:rsidR="0069198D" w:rsidP="0069198D" w:rsidRDefault="0069198D" w14:paraId="6F7BAC00"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r>
      <w:tr w:rsidRPr="0069198D" w:rsidR="0069198D" w:rsidTr="0069198D" w14:paraId="1E64B6E8" w14:textId="77777777">
        <w:trPr>
          <w:trHeight w:val="580"/>
        </w:trPr>
        <w:tc>
          <w:tcPr>
            <w:tcW w:w="2120" w:type="dxa"/>
            <w:tcBorders>
              <w:top w:val="nil"/>
              <w:left w:val="single" w:color="auto" w:sz="4" w:space="0"/>
              <w:bottom w:val="single" w:color="auto" w:sz="4" w:space="0"/>
              <w:right w:val="single" w:color="A6A6A6" w:sz="4" w:space="0"/>
            </w:tcBorders>
            <w:shd w:val="clear" w:color="auto" w:fill="auto"/>
            <w:vAlign w:val="bottom"/>
            <w:hideMark/>
          </w:tcPr>
          <w:p w:rsidRPr="0069198D" w:rsidR="0069198D" w:rsidP="0069198D" w:rsidRDefault="0069198D" w14:paraId="07BE1ED0" w14:textId="7E195761">
            <w:pPr>
              <w:spacing w:after="0" w:line="240" w:lineRule="auto"/>
              <w:rPr>
                <w:rFonts w:ascii="Calibri" w:hAnsi="Calibri" w:eastAsia="Times New Roman" w:cs="Calibri"/>
                <w:color w:val="000000"/>
              </w:rPr>
            </w:pPr>
            <w:r w:rsidRPr="0069198D">
              <w:rPr>
                <w:rFonts w:ascii="Calibri" w:hAnsi="Calibri" w:eastAsia="Times New Roman" w:cs="Calibri"/>
                <w:color w:val="000000"/>
              </w:rPr>
              <w:t>Draft and finalize results memo</w:t>
            </w:r>
            <w:r w:rsidR="00CE01B7">
              <w:rPr>
                <w:rFonts w:ascii="Calibri" w:hAnsi="Calibri" w:eastAsia="Times New Roman" w:cs="Calibri"/>
                <w:color w:val="000000"/>
              </w:rPr>
              <w:t xml:space="preserve"> for ORR</w:t>
            </w:r>
          </w:p>
        </w:tc>
        <w:tc>
          <w:tcPr>
            <w:tcW w:w="763" w:type="dxa"/>
            <w:tcBorders>
              <w:top w:val="nil"/>
              <w:left w:val="nil"/>
              <w:bottom w:val="single" w:color="auto" w:sz="4" w:space="0"/>
              <w:right w:val="single" w:color="A6A6A6" w:sz="4" w:space="0"/>
            </w:tcBorders>
            <w:shd w:val="clear" w:color="auto" w:fill="auto"/>
            <w:noWrap/>
            <w:vAlign w:val="bottom"/>
            <w:hideMark/>
          </w:tcPr>
          <w:p w:rsidRPr="0069198D" w:rsidR="0069198D" w:rsidP="0069198D" w:rsidRDefault="0069198D" w14:paraId="23B0C557"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833" w:type="dxa"/>
            <w:tcBorders>
              <w:top w:val="nil"/>
              <w:left w:val="nil"/>
              <w:bottom w:val="single" w:color="auto" w:sz="4" w:space="0"/>
              <w:right w:val="single" w:color="A6A6A6" w:sz="4" w:space="0"/>
            </w:tcBorders>
            <w:shd w:val="clear" w:color="auto" w:fill="auto"/>
            <w:noWrap/>
            <w:vAlign w:val="bottom"/>
            <w:hideMark/>
          </w:tcPr>
          <w:p w:rsidRPr="0069198D" w:rsidR="0069198D" w:rsidP="0069198D" w:rsidRDefault="0069198D" w14:paraId="4F8F61C9"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949" w:type="dxa"/>
            <w:tcBorders>
              <w:top w:val="nil"/>
              <w:left w:val="nil"/>
              <w:bottom w:val="single" w:color="auto" w:sz="4" w:space="0"/>
              <w:right w:val="single" w:color="A6A6A6" w:sz="4" w:space="0"/>
            </w:tcBorders>
            <w:shd w:val="clear" w:color="auto" w:fill="auto"/>
            <w:noWrap/>
            <w:vAlign w:val="bottom"/>
            <w:hideMark/>
          </w:tcPr>
          <w:p w:rsidRPr="0069198D" w:rsidR="0069198D" w:rsidP="0069198D" w:rsidRDefault="0069198D" w14:paraId="4AA74B4A"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833" w:type="dxa"/>
            <w:tcBorders>
              <w:top w:val="nil"/>
              <w:left w:val="nil"/>
              <w:bottom w:val="single" w:color="auto" w:sz="4" w:space="0"/>
              <w:right w:val="single" w:color="A6A6A6" w:sz="4" w:space="0"/>
            </w:tcBorders>
            <w:shd w:val="clear" w:color="auto" w:fill="auto"/>
            <w:noWrap/>
            <w:vAlign w:val="bottom"/>
            <w:hideMark/>
          </w:tcPr>
          <w:p w:rsidRPr="0069198D" w:rsidR="0069198D" w:rsidP="0069198D" w:rsidRDefault="0069198D" w14:paraId="0F00259C"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1009" w:type="dxa"/>
            <w:tcBorders>
              <w:top w:val="nil"/>
              <w:left w:val="nil"/>
              <w:bottom w:val="single" w:color="auto" w:sz="4" w:space="0"/>
              <w:right w:val="single" w:color="A6A6A6" w:sz="4" w:space="0"/>
            </w:tcBorders>
            <w:shd w:val="clear" w:color="auto" w:fill="auto"/>
            <w:noWrap/>
            <w:vAlign w:val="bottom"/>
            <w:hideMark/>
          </w:tcPr>
          <w:p w:rsidRPr="0069198D" w:rsidR="0069198D" w:rsidP="0069198D" w:rsidRDefault="0069198D" w14:paraId="13AF8F57"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1041" w:type="dxa"/>
            <w:tcBorders>
              <w:top w:val="nil"/>
              <w:left w:val="nil"/>
              <w:bottom w:val="single" w:color="auto" w:sz="4" w:space="0"/>
              <w:right w:val="single" w:color="A6A6A6" w:sz="4" w:space="0"/>
            </w:tcBorders>
            <w:shd w:val="clear" w:color="000000" w:fill="FFE699"/>
            <w:noWrap/>
            <w:vAlign w:val="bottom"/>
            <w:hideMark/>
          </w:tcPr>
          <w:p w:rsidRPr="0069198D" w:rsidR="0069198D" w:rsidP="0069198D" w:rsidRDefault="0069198D" w14:paraId="511AC2E3"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879" w:type="dxa"/>
            <w:tcBorders>
              <w:top w:val="nil"/>
              <w:left w:val="nil"/>
              <w:bottom w:val="single" w:color="auto" w:sz="4" w:space="0"/>
              <w:right w:val="single" w:color="A6A6A6" w:sz="4" w:space="0"/>
            </w:tcBorders>
            <w:shd w:val="clear" w:color="000000" w:fill="FFE699"/>
            <w:noWrap/>
            <w:vAlign w:val="bottom"/>
            <w:hideMark/>
          </w:tcPr>
          <w:p w:rsidRPr="0069198D" w:rsidR="0069198D" w:rsidP="0069198D" w:rsidRDefault="0069198D" w14:paraId="0AB366D8"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c>
          <w:tcPr>
            <w:tcW w:w="893" w:type="dxa"/>
            <w:tcBorders>
              <w:top w:val="nil"/>
              <w:left w:val="nil"/>
              <w:bottom w:val="single" w:color="auto" w:sz="4" w:space="0"/>
              <w:right w:val="single" w:color="auto" w:sz="4" w:space="0"/>
            </w:tcBorders>
            <w:shd w:val="clear" w:color="000000" w:fill="FFE699"/>
            <w:noWrap/>
            <w:vAlign w:val="bottom"/>
            <w:hideMark/>
          </w:tcPr>
          <w:p w:rsidRPr="0069198D" w:rsidR="0069198D" w:rsidP="0069198D" w:rsidRDefault="0069198D" w14:paraId="1F7D20EC" w14:textId="77777777">
            <w:pPr>
              <w:spacing w:after="0" w:line="240" w:lineRule="auto"/>
              <w:rPr>
                <w:rFonts w:ascii="Calibri" w:hAnsi="Calibri" w:eastAsia="Times New Roman" w:cs="Calibri"/>
                <w:color w:val="000000"/>
              </w:rPr>
            </w:pPr>
            <w:r w:rsidRPr="0069198D">
              <w:rPr>
                <w:rFonts w:ascii="Calibri" w:hAnsi="Calibri" w:eastAsia="Times New Roman" w:cs="Calibri"/>
                <w:color w:val="000000"/>
              </w:rPr>
              <w:t> </w:t>
            </w:r>
          </w:p>
        </w:tc>
      </w:tr>
    </w:tbl>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306028" w:rsidRDefault="00306028" w14:paraId="503603E8" w14:textId="77777777">
      <w:pPr>
        <w:spacing w:after="0" w:line="240" w:lineRule="auto"/>
        <w:rPr>
          <w:b/>
        </w:rPr>
      </w:pPr>
      <w:r>
        <w:rPr>
          <w:b/>
        </w:rPr>
        <w:t>Attachments</w:t>
      </w:r>
    </w:p>
    <w:p w:rsidR="002C4C3B" w:rsidP="00306028" w:rsidRDefault="002C4C3B" w14:paraId="0C295EAE" w14:textId="29383FF8">
      <w:pPr>
        <w:spacing w:after="0" w:line="240" w:lineRule="auto"/>
        <w:rPr>
          <w:bCs/>
        </w:rPr>
      </w:pPr>
      <w:r w:rsidRPr="00ED1C17">
        <w:rPr>
          <w:bCs/>
        </w:rPr>
        <w:t xml:space="preserve">Attachment </w:t>
      </w:r>
      <w:r w:rsidR="002D22F9">
        <w:rPr>
          <w:bCs/>
        </w:rPr>
        <w:t>A</w:t>
      </w:r>
      <w:r w:rsidRPr="00ED1C17" w:rsidR="00ED1C17">
        <w:rPr>
          <w:bCs/>
        </w:rPr>
        <w:t xml:space="preserve"> – IRB Determination Letter</w:t>
      </w:r>
    </w:p>
    <w:p w:rsidRPr="00ED1C17" w:rsidR="002D22F9" w:rsidP="00306028" w:rsidRDefault="002D22F9" w14:paraId="4CFE960E" w14:textId="0665E45F">
      <w:pPr>
        <w:spacing w:after="0" w:line="240" w:lineRule="auto"/>
        <w:rPr>
          <w:bCs/>
        </w:rPr>
      </w:pPr>
      <w:r>
        <w:rPr>
          <w:bCs/>
        </w:rPr>
        <w:t xml:space="preserve">Attachment B – </w:t>
      </w:r>
      <w:r w:rsidR="00FA365E">
        <w:rPr>
          <w:bCs/>
        </w:rPr>
        <w:t>SOT Survey outreach emails</w:t>
      </w:r>
    </w:p>
    <w:p w:rsidR="00ED1C17" w:rsidP="00306028" w:rsidRDefault="00ED1C17" w14:paraId="330F6096" w14:textId="77777777">
      <w:pPr>
        <w:spacing w:after="0" w:line="240" w:lineRule="auto"/>
        <w:rPr>
          <w:b/>
        </w:rPr>
      </w:pPr>
    </w:p>
    <w:p w:rsidR="00ED1C17" w:rsidP="00306028" w:rsidRDefault="00ED1C17" w14:paraId="44A76614" w14:textId="13DB0169">
      <w:pPr>
        <w:spacing w:after="0" w:line="240" w:lineRule="auto"/>
        <w:rPr>
          <w:b/>
        </w:rPr>
      </w:pPr>
      <w:r>
        <w:rPr>
          <w:b/>
        </w:rPr>
        <w:t>Instruments</w:t>
      </w:r>
    </w:p>
    <w:p w:rsidRPr="006B53F1" w:rsidR="00ED1C17" w:rsidP="00B13297" w:rsidRDefault="00ED1C17" w14:paraId="0070D159" w14:textId="34E6BF81">
      <w:r>
        <w:t>Instrument 1 – SOT Program Survey</w:t>
      </w:r>
    </w:p>
    <w:sectPr w:rsidRPr="006B53F1" w:rsidR="00ED1C17"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5613C" w14:textId="77777777" w:rsidR="00F35B72" w:rsidRDefault="00F35B72" w:rsidP="0004063C">
      <w:pPr>
        <w:spacing w:after="0" w:line="240" w:lineRule="auto"/>
      </w:pPr>
      <w:r>
        <w:separator/>
      </w:r>
    </w:p>
  </w:endnote>
  <w:endnote w:type="continuationSeparator" w:id="0">
    <w:p w14:paraId="1D548D4B" w14:textId="77777777" w:rsidR="00F35B72" w:rsidRDefault="00F35B72" w:rsidP="0004063C">
      <w:pPr>
        <w:spacing w:after="0" w:line="240" w:lineRule="auto"/>
      </w:pPr>
      <w:r>
        <w:continuationSeparator/>
      </w:r>
    </w:p>
  </w:endnote>
  <w:endnote w:type="continuationNotice" w:id="1">
    <w:p w14:paraId="27412C85" w14:textId="77777777" w:rsidR="00F35B72" w:rsidRDefault="00F35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50B85AE" w:rsidR="00BD702B" w:rsidRDefault="00BD702B">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87097" w14:textId="77777777" w:rsidR="00F35B72" w:rsidRDefault="00F35B72" w:rsidP="0004063C">
      <w:pPr>
        <w:spacing w:after="0" w:line="240" w:lineRule="auto"/>
      </w:pPr>
      <w:r>
        <w:separator/>
      </w:r>
    </w:p>
  </w:footnote>
  <w:footnote w:type="continuationSeparator" w:id="0">
    <w:p w14:paraId="7F4A4C58" w14:textId="77777777" w:rsidR="00F35B72" w:rsidRDefault="00F35B72" w:rsidP="0004063C">
      <w:pPr>
        <w:spacing w:after="0" w:line="240" w:lineRule="auto"/>
      </w:pPr>
      <w:r>
        <w:continuationSeparator/>
      </w:r>
    </w:p>
  </w:footnote>
  <w:footnote w:type="continuationNotice" w:id="1">
    <w:p w14:paraId="55091E34" w14:textId="77777777" w:rsidR="00F35B72" w:rsidRDefault="00F35B72">
      <w:pPr>
        <w:spacing w:after="0" w:line="240" w:lineRule="auto"/>
      </w:pPr>
    </w:p>
  </w:footnote>
  <w:footnote w:id="2">
    <w:p w14:paraId="1D392E39" w14:textId="281C39D6" w:rsidR="00792D37" w:rsidRDefault="00792D37">
      <w:pPr>
        <w:pStyle w:val="FootnoteText"/>
      </w:pPr>
      <w:r>
        <w:rPr>
          <w:rStyle w:val="FootnoteReference"/>
        </w:rPr>
        <w:footnoteRef/>
      </w:r>
      <w:r>
        <w:t xml:space="preserve"> </w:t>
      </w:r>
      <w:r w:rsidR="00EC1F00">
        <w:t>These activities were not subject to the Paperwork Reduction Act, and therefore did not require OMB review and approval, s</w:t>
      </w:r>
      <w:r>
        <w:t xml:space="preserve">ince </w:t>
      </w:r>
      <w:r w:rsidR="00EC1F00">
        <w:t>they did not involve requesting the same information from more than 9 individuals</w:t>
      </w:r>
      <w:r>
        <w:t xml:space="preserve">. </w:t>
      </w:r>
    </w:p>
  </w:footnote>
  <w:footnote w:id="3">
    <w:p w14:paraId="4F110D3D" w14:textId="06A31467" w:rsidR="002560D7" w:rsidRPr="00D82755" w:rsidRDefault="002560D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D30B6F">
        <w:rPr>
          <w:rFonts w:cstheme="minorHAnsi"/>
        </w:rPr>
        <w:t>; immigration/citizenship status</w:t>
      </w:r>
      <w:r w:rsidRPr="00D30B6F">
        <w:rPr>
          <w:rFonts w:cstheme="minorHAnsi"/>
        </w:rPr>
        <w:t>.</w:t>
      </w:r>
    </w:p>
  </w:footnote>
  <w:footnote w:id="4">
    <w:p w14:paraId="33341097" w14:textId="3236BCDD" w:rsidR="0097197D" w:rsidRDefault="0097197D">
      <w:pPr>
        <w:pStyle w:val="FootnoteText"/>
      </w:pPr>
      <w:r>
        <w:rPr>
          <w:rStyle w:val="FootnoteReference"/>
        </w:rPr>
        <w:footnoteRef/>
      </w:r>
      <w:r>
        <w:t xml:space="preserve"> </w:t>
      </w:r>
      <w:r w:rsidR="00E425D5">
        <w:t>The timeline for fielding the survey is pending OMB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1A4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9F3958"/>
    <w:multiLevelType w:val="hybridMultilevel"/>
    <w:tmpl w:val="23109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C679C5"/>
    <w:multiLevelType w:val="hybridMultilevel"/>
    <w:tmpl w:val="854631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0806E4"/>
    <w:multiLevelType w:val="hybridMultilevel"/>
    <w:tmpl w:val="26F84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20B46DF"/>
    <w:multiLevelType w:val="multilevel"/>
    <w:tmpl w:val="49D61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B975FF"/>
    <w:multiLevelType w:val="hybridMultilevel"/>
    <w:tmpl w:val="F5A0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3"/>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
  </w:num>
  <w:num w:numId="21">
    <w:abstractNumId w:val="36"/>
  </w:num>
  <w:num w:numId="22">
    <w:abstractNumId w:val="31"/>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26CC"/>
    <w:rsid w:val="00012926"/>
    <w:rsid w:val="00014EDC"/>
    <w:rsid w:val="00016877"/>
    <w:rsid w:val="0001792E"/>
    <w:rsid w:val="00023F40"/>
    <w:rsid w:val="00026192"/>
    <w:rsid w:val="00027E79"/>
    <w:rsid w:val="00032CFA"/>
    <w:rsid w:val="00034391"/>
    <w:rsid w:val="000354C1"/>
    <w:rsid w:val="0003602F"/>
    <w:rsid w:val="0004063C"/>
    <w:rsid w:val="00041570"/>
    <w:rsid w:val="0004247F"/>
    <w:rsid w:val="000427C5"/>
    <w:rsid w:val="00044955"/>
    <w:rsid w:val="0005233E"/>
    <w:rsid w:val="00054E61"/>
    <w:rsid w:val="000574BB"/>
    <w:rsid w:val="00060B30"/>
    <w:rsid w:val="00060C59"/>
    <w:rsid w:val="00062AFB"/>
    <w:rsid w:val="00063809"/>
    <w:rsid w:val="000655DD"/>
    <w:rsid w:val="000671B7"/>
    <w:rsid w:val="00071DE1"/>
    <w:rsid w:val="00071F79"/>
    <w:rsid w:val="000722E8"/>
    <w:rsid w:val="0007251B"/>
    <w:rsid w:val="00072C8F"/>
    <w:rsid w:val="000733A5"/>
    <w:rsid w:val="00075E92"/>
    <w:rsid w:val="00076BF8"/>
    <w:rsid w:val="00076BFE"/>
    <w:rsid w:val="00076CA3"/>
    <w:rsid w:val="00080E7B"/>
    <w:rsid w:val="00082C5B"/>
    <w:rsid w:val="00083227"/>
    <w:rsid w:val="000842BC"/>
    <w:rsid w:val="00085D23"/>
    <w:rsid w:val="00086A7E"/>
    <w:rsid w:val="00086CBE"/>
    <w:rsid w:val="00090812"/>
    <w:rsid w:val="00091BEA"/>
    <w:rsid w:val="000921F0"/>
    <w:rsid w:val="00092C69"/>
    <w:rsid w:val="00093740"/>
    <w:rsid w:val="00096903"/>
    <w:rsid w:val="000A012A"/>
    <w:rsid w:val="000A0ADC"/>
    <w:rsid w:val="000A3C25"/>
    <w:rsid w:val="000A3FE2"/>
    <w:rsid w:val="000A453F"/>
    <w:rsid w:val="000A4799"/>
    <w:rsid w:val="000A5340"/>
    <w:rsid w:val="000A66A0"/>
    <w:rsid w:val="000B71C5"/>
    <w:rsid w:val="000D08F9"/>
    <w:rsid w:val="000D1486"/>
    <w:rsid w:val="000D41D9"/>
    <w:rsid w:val="000D4E9A"/>
    <w:rsid w:val="000D543B"/>
    <w:rsid w:val="000D61E3"/>
    <w:rsid w:val="000D768A"/>
    <w:rsid w:val="000D7D44"/>
    <w:rsid w:val="000F15F0"/>
    <w:rsid w:val="000F1E4A"/>
    <w:rsid w:val="00100D34"/>
    <w:rsid w:val="001013C4"/>
    <w:rsid w:val="001025BD"/>
    <w:rsid w:val="001039F1"/>
    <w:rsid w:val="00103EFD"/>
    <w:rsid w:val="00104E9C"/>
    <w:rsid w:val="001065D2"/>
    <w:rsid w:val="00107D87"/>
    <w:rsid w:val="00110AC6"/>
    <w:rsid w:val="00110F85"/>
    <w:rsid w:val="00115818"/>
    <w:rsid w:val="00120188"/>
    <w:rsid w:val="00120D08"/>
    <w:rsid w:val="00121748"/>
    <w:rsid w:val="00121C23"/>
    <w:rsid w:val="001253F4"/>
    <w:rsid w:val="00126AF9"/>
    <w:rsid w:val="00127545"/>
    <w:rsid w:val="00131993"/>
    <w:rsid w:val="0013346B"/>
    <w:rsid w:val="001338EE"/>
    <w:rsid w:val="001413C1"/>
    <w:rsid w:val="001438BB"/>
    <w:rsid w:val="00153496"/>
    <w:rsid w:val="00157482"/>
    <w:rsid w:val="00157775"/>
    <w:rsid w:val="00160506"/>
    <w:rsid w:val="00167501"/>
    <w:rsid w:val="001707D8"/>
    <w:rsid w:val="00175B97"/>
    <w:rsid w:val="001766E2"/>
    <w:rsid w:val="0018400E"/>
    <w:rsid w:val="00185EDA"/>
    <w:rsid w:val="001861D6"/>
    <w:rsid w:val="00192938"/>
    <w:rsid w:val="00194302"/>
    <w:rsid w:val="00194674"/>
    <w:rsid w:val="001979D8"/>
    <w:rsid w:val="001A38FD"/>
    <w:rsid w:val="001A3E29"/>
    <w:rsid w:val="001B072A"/>
    <w:rsid w:val="001B0A76"/>
    <w:rsid w:val="001B2112"/>
    <w:rsid w:val="001B372E"/>
    <w:rsid w:val="001B5C45"/>
    <w:rsid w:val="001B6E1A"/>
    <w:rsid w:val="001C1D9F"/>
    <w:rsid w:val="001C290B"/>
    <w:rsid w:val="001C5382"/>
    <w:rsid w:val="001D08D2"/>
    <w:rsid w:val="001D256A"/>
    <w:rsid w:val="001D53AC"/>
    <w:rsid w:val="001D6EC8"/>
    <w:rsid w:val="001D72DD"/>
    <w:rsid w:val="001D7761"/>
    <w:rsid w:val="001E1D2B"/>
    <w:rsid w:val="001E4CF9"/>
    <w:rsid w:val="001F0446"/>
    <w:rsid w:val="001F3AB9"/>
    <w:rsid w:val="001F451C"/>
    <w:rsid w:val="001F57F5"/>
    <w:rsid w:val="0020401C"/>
    <w:rsid w:val="00204BFD"/>
    <w:rsid w:val="0020629A"/>
    <w:rsid w:val="00206E11"/>
    <w:rsid w:val="00206FE3"/>
    <w:rsid w:val="00207554"/>
    <w:rsid w:val="00211072"/>
    <w:rsid w:val="00211261"/>
    <w:rsid w:val="00220E84"/>
    <w:rsid w:val="00222305"/>
    <w:rsid w:val="00223C91"/>
    <w:rsid w:val="00224EFF"/>
    <w:rsid w:val="00230CAA"/>
    <w:rsid w:val="002465D2"/>
    <w:rsid w:val="002517BB"/>
    <w:rsid w:val="00254539"/>
    <w:rsid w:val="002560D7"/>
    <w:rsid w:val="00256E24"/>
    <w:rsid w:val="00257A24"/>
    <w:rsid w:val="00265491"/>
    <w:rsid w:val="00266AD2"/>
    <w:rsid w:val="00266B5A"/>
    <w:rsid w:val="00276CE2"/>
    <w:rsid w:val="00281E40"/>
    <w:rsid w:val="0028309E"/>
    <w:rsid w:val="00287AF1"/>
    <w:rsid w:val="002A41C6"/>
    <w:rsid w:val="002A42AC"/>
    <w:rsid w:val="002A600A"/>
    <w:rsid w:val="002B3419"/>
    <w:rsid w:val="002B4875"/>
    <w:rsid w:val="002B5836"/>
    <w:rsid w:val="002B5DBE"/>
    <w:rsid w:val="002B5E62"/>
    <w:rsid w:val="002B638B"/>
    <w:rsid w:val="002B785B"/>
    <w:rsid w:val="002C0765"/>
    <w:rsid w:val="002C4C3B"/>
    <w:rsid w:val="002C5605"/>
    <w:rsid w:val="002C6866"/>
    <w:rsid w:val="002C7841"/>
    <w:rsid w:val="002D0940"/>
    <w:rsid w:val="002D186D"/>
    <w:rsid w:val="002D22F9"/>
    <w:rsid w:val="002D2A39"/>
    <w:rsid w:val="002E1D0E"/>
    <w:rsid w:val="002E6CCF"/>
    <w:rsid w:val="002F0554"/>
    <w:rsid w:val="002F33D0"/>
    <w:rsid w:val="002F4850"/>
    <w:rsid w:val="002F4BC8"/>
    <w:rsid w:val="002F5366"/>
    <w:rsid w:val="002F6C8B"/>
    <w:rsid w:val="002F73C5"/>
    <w:rsid w:val="00300722"/>
    <w:rsid w:val="0030316D"/>
    <w:rsid w:val="00305EDE"/>
    <w:rsid w:val="00306028"/>
    <w:rsid w:val="00306EE2"/>
    <w:rsid w:val="0030796A"/>
    <w:rsid w:val="00311403"/>
    <w:rsid w:val="003178D5"/>
    <w:rsid w:val="00324DFD"/>
    <w:rsid w:val="003262EC"/>
    <w:rsid w:val="00327010"/>
    <w:rsid w:val="00334098"/>
    <w:rsid w:val="003346CF"/>
    <w:rsid w:val="0033797D"/>
    <w:rsid w:val="00337B63"/>
    <w:rsid w:val="00342585"/>
    <w:rsid w:val="00346160"/>
    <w:rsid w:val="00352E90"/>
    <w:rsid w:val="003555AD"/>
    <w:rsid w:val="00356033"/>
    <w:rsid w:val="0036097D"/>
    <w:rsid w:val="003661D3"/>
    <w:rsid w:val="003664F6"/>
    <w:rsid w:val="00373D2F"/>
    <w:rsid w:val="0037658A"/>
    <w:rsid w:val="00377836"/>
    <w:rsid w:val="00386926"/>
    <w:rsid w:val="00390B82"/>
    <w:rsid w:val="00390F33"/>
    <w:rsid w:val="003935A9"/>
    <w:rsid w:val="00393846"/>
    <w:rsid w:val="0039759A"/>
    <w:rsid w:val="003A07AD"/>
    <w:rsid w:val="003A1C3E"/>
    <w:rsid w:val="003A3631"/>
    <w:rsid w:val="003A7774"/>
    <w:rsid w:val="003B0B76"/>
    <w:rsid w:val="003B2223"/>
    <w:rsid w:val="003B33A8"/>
    <w:rsid w:val="003B3DFE"/>
    <w:rsid w:val="003B628F"/>
    <w:rsid w:val="003C214F"/>
    <w:rsid w:val="003C485E"/>
    <w:rsid w:val="003C489E"/>
    <w:rsid w:val="003C7358"/>
    <w:rsid w:val="003D08DB"/>
    <w:rsid w:val="003D0E4D"/>
    <w:rsid w:val="003D6AB1"/>
    <w:rsid w:val="003D6E93"/>
    <w:rsid w:val="003E1AC9"/>
    <w:rsid w:val="003E61F6"/>
    <w:rsid w:val="003F0622"/>
    <w:rsid w:val="00401D0C"/>
    <w:rsid w:val="004030EC"/>
    <w:rsid w:val="004032B8"/>
    <w:rsid w:val="004032D1"/>
    <w:rsid w:val="00403F03"/>
    <w:rsid w:val="00405075"/>
    <w:rsid w:val="00405350"/>
    <w:rsid w:val="00407537"/>
    <w:rsid w:val="004149F8"/>
    <w:rsid w:val="004165BD"/>
    <w:rsid w:val="00420BF8"/>
    <w:rsid w:val="0042220D"/>
    <w:rsid w:val="00422A86"/>
    <w:rsid w:val="00431CA7"/>
    <w:rsid w:val="004328A4"/>
    <w:rsid w:val="0043377A"/>
    <w:rsid w:val="00434C79"/>
    <w:rsid w:val="004379B6"/>
    <w:rsid w:val="00441DB5"/>
    <w:rsid w:val="0044428E"/>
    <w:rsid w:val="00446465"/>
    <w:rsid w:val="00446B70"/>
    <w:rsid w:val="00450AC9"/>
    <w:rsid w:val="0045587C"/>
    <w:rsid w:val="00460D54"/>
    <w:rsid w:val="00461D3E"/>
    <w:rsid w:val="00462B17"/>
    <w:rsid w:val="00466E37"/>
    <w:rsid w:val="00466EFA"/>
    <w:rsid w:val="00467F72"/>
    <w:rsid w:val="004706CC"/>
    <w:rsid w:val="004767BD"/>
    <w:rsid w:val="00490269"/>
    <w:rsid w:val="004A570D"/>
    <w:rsid w:val="004B11D5"/>
    <w:rsid w:val="004B2BCC"/>
    <w:rsid w:val="004B2CB0"/>
    <w:rsid w:val="004B4839"/>
    <w:rsid w:val="004B54B2"/>
    <w:rsid w:val="004B6666"/>
    <w:rsid w:val="004B75AC"/>
    <w:rsid w:val="004C0A36"/>
    <w:rsid w:val="004C3644"/>
    <w:rsid w:val="004C4255"/>
    <w:rsid w:val="004C69D0"/>
    <w:rsid w:val="004C76C3"/>
    <w:rsid w:val="004D12DD"/>
    <w:rsid w:val="004D6849"/>
    <w:rsid w:val="004E4495"/>
    <w:rsid w:val="004E4C88"/>
    <w:rsid w:val="004E5778"/>
    <w:rsid w:val="004E5C95"/>
    <w:rsid w:val="004E7ED8"/>
    <w:rsid w:val="004F3DD3"/>
    <w:rsid w:val="004F47D1"/>
    <w:rsid w:val="00500C3F"/>
    <w:rsid w:val="00501A2F"/>
    <w:rsid w:val="0050376D"/>
    <w:rsid w:val="00504790"/>
    <w:rsid w:val="00506483"/>
    <w:rsid w:val="00512C25"/>
    <w:rsid w:val="0051492A"/>
    <w:rsid w:val="00522D25"/>
    <w:rsid w:val="0052458A"/>
    <w:rsid w:val="00525338"/>
    <w:rsid w:val="00526653"/>
    <w:rsid w:val="005269BB"/>
    <w:rsid w:val="00527DBC"/>
    <w:rsid w:val="005302CB"/>
    <w:rsid w:val="00535739"/>
    <w:rsid w:val="005423AB"/>
    <w:rsid w:val="0054255A"/>
    <w:rsid w:val="00544B94"/>
    <w:rsid w:val="00544EEB"/>
    <w:rsid w:val="005463B7"/>
    <w:rsid w:val="005469BE"/>
    <w:rsid w:val="0055434C"/>
    <w:rsid w:val="00556ADB"/>
    <w:rsid w:val="00561B4C"/>
    <w:rsid w:val="00567D99"/>
    <w:rsid w:val="00575165"/>
    <w:rsid w:val="005756B9"/>
    <w:rsid w:val="00577243"/>
    <w:rsid w:val="00586934"/>
    <w:rsid w:val="00586A7F"/>
    <w:rsid w:val="00591283"/>
    <w:rsid w:val="00595CA2"/>
    <w:rsid w:val="005961C3"/>
    <w:rsid w:val="005961FB"/>
    <w:rsid w:val="005A2CD7"/>
    <w:rsid w:val="005A61CE"/>
    <w:rsid w:val="005A7E5A"/>
    <w:rsid w:val="005B1285"/>
    <w:rsid w:val="005B1410"/>
    <w:rsid w:val="005B33F5"/>
    <w:rsid w:val="005B5FCC"/>
    <w:rsid w:val="005C7F19"/>
    <w:rsid w:val="005D18DD"/>
    <w:rsid w:val="005D4A40"/>
    <w:rsid w:val="005E0651"/>
    <w:rsid w:val="005E2989"/>
    <w:rsid w:val="005E3BCB"/>
    <w:rsid w:val="005E3C47"/>
    <w:rsid w:val="005E3F36"/>
    <w:rsid w:val="005E493B"/>
    <w:rsid w:val="005E5325"/>
    <w:rsid w:val="005F16F2"/>
    <w:rsid w:val="005F2951"/>
    <w:rsid w:val="005F3942"/>
    <w:rsid w:val="005F4173"/>
    <w:rsid w:val="006000B8"/>
    <w:rsid w:val="00602588"/>
    <w:rsid w:val="00602F3F"/>
    <w:rsid w:val="006036CB"/>
    <w:rsid w:val="006045F4"/>
    <w:rsid w:val="00613C70"/>
    <w:rsid w:val="00614D1F"/>
    <w:rsid w:val="0061568A"/>
    <w:rsid w:val="00617B67"/>
    <w:rsid w:val="00620841"/>
    <w:rsid w:val="00621B29"/>
    <w:rsid w:val="00624604"/>
    <w:rsid w:val="00624DDC"/>
    <w:rsid w:val="00625370"/>
    <w:rsid w:val="006253B6"/>
    <w:rsid w:val="0062550B"/>
    <w:rsid w:val="006257ED"/>
    <w:rsid w:val="0062686E"/>
    <w:rsid w:val="00630B30"/>
    <w:rsid w:val="00632172"/>
    <w:rsid w:val="00634C28"/>
    <w:rsid w:val="0063697D"/>
    <w:rsid w:val="0064082C"/>
    <w:rsid w:val="006408EF"/>
    <w:rsid w:val="00643703"/>
    <w:rsid w:val="00646FD7"/>
    <w:rsid w:val="006473A1"/>
    <w:rsid w:val="00651FF6"/>
    <w:rsid w:val="00653BDC"/>
    <w:rsid w:val="006604D2"/>
    <w:rsid w:val="00660844"/>
    <w:rsid w:val="00662B9D"/>
    <w:rsid w:val="00663597"/>
    <w:rsid w:val="0066562F"/>
    <w:rsid w:val="006668A8"/>
    <w:rsid w:val="00670B6F"/>
    <w:rsid w:val="00681611"/>
    <w:rsid w:val="0068303E"/>
    <w:rsid w:val="006834DF"/>
    <w:rsid w:val="0068383E"/>
    <w:rsid w:val="00687081"/>
    <w:rsid w:val="00687680"/>
    <w:rsid w:val="00690212"/>
    <w:rsid w:val="0069198D"/>
    <w:rsid w:val="0069478C"/>
    <w:rsid w:val="00695C00"/>
    <w:rsid w:val="00696602"/>
    <w:rsid w:val="006A2B00"/>
    <w:rsid w:val="006A4D02"/>
    <w:rsid w:val="006A5600"/>
    <w:rsid w:val="006B1BF9"/>
    <w:rsid w:val="006B234B"/>
    <w:rsid w:val="006B31DA"/>
    <w:rsid w:val="006B53F1"/>
    <w:rsid w:val="006B6037"/>
    <w:rsid w:val="006B66F0"/>
    <w:rsid w:val="006C0E56"/>
    <w:rsid w:val="006C1F16"/>
    <w:rsid w:val="006C4BDA"/>
    <w:rsid w:val="006C5B5C"/>
    <w:rsid w:val="006C74D5"/>
    <w:rsid w:val="006D0501"/>
    <w:rsid w:val="006D05F7"/>
    <w:rsid w:val="006D0F2D"/>
    <w:rsid w:val="006D3C6B"/>
    <w:rsid w:val="006D6F2C"/>
    <w:rsid w:val="006D7274"/>
    <w:rsid w:val="006D7339"/>
    <w:rsid w:val="006E4803"/>
    <w:rsid w:val="006E4E1B"/>
    <w:rsid w:val="006E4F82"/>
    <w:rsid w:val="006E5E5C"/>
    <w:rsid w:val="006F29AE"/>
    <w:rsid w:val="006F442A"/>
    <w:rsid w:val="006F4ABF"/>
    <w:rsid w:val="006F5628"/>
    <w:rsid w:val="00700D27"/>
    <w:rsid w:val="0070465C"/>
    <w:rsid w:val="00704E2E"/>
    <w:rsid w:val="00704E59"/>
    <w:rsid w:val="00705392"/>
    <w:rsid w:val="0071069E"/>
    <w:rsid w:val="00717BDC"/>
    <w:rsid w:val="007206DB"/>
    <w:rsid w:val="00721395"/>
    <w:rsid w:val="00723A28"/>
    <w:rsid w:val="0072491F"/>
    <w:rsid w:val="00736B62"/>
    <w:rsid w:val="007406FD"/>
    <w:rsid w:val="007449DE"/>
    <w:rsid w:val="00757670"/>
    <w:rsid w:val="007610F6"/>
    <w:rsid w:val="00764C85"/>
    <w:rsid w:val="007655FB"/>
    <w:rsid w:val="00765820"/>
    <w:rsid w:val="00770FA9"/>
    <w:rsid w:val="00775333"/>
    <w:rsid w:val="00780F0A"/>
    <w:rsid w:val="00782D0D"/>
    <w:rsid w:val="00783913"/>
    <w:rsid w:val="00791F86"/>
    <w:rsid w:val="00792D37"/>
    <w:rsid w:val="00793E3E"/>
    <w:rsid w:val="007A29C5"/>
    <w:rsid w:val="007A2C6D"/>
    <w:rsid w:val="007B2473"/>
    <w:rsid w:val="007B6E36"/>
    <w:rsid w:val="007B746F"/>
    <w:rsid w:val="007C031E"/>
    <w:rsid w:val="007C1667"/>
    <w:rsid w:val="007C21AE"/>
    <w:rsid w:val="007C2896"/>
    <w:rsid w:val="007C685C"/>
    <w:rsid w:val="007C7B4B"/>
    <w:rsid w:val="007D0F45"/>
    <w:rsid w:val="007D0F6E"/>
    <w:rsid w:val="007D1058"/>
    <w:rsid w:val="007D3965"/>
    <w:rsid w:val="007E1FBF"/>
    <w:rsid w:val="007E333E"/>
    <w:rsid w:val="007E5A1C"/>
    <w:rsid w:val="007E69B8"/>
    <w:rsid w:val="007E799D"/>
    <w:rsid w:val="007F0113"/>
    <w:rsid w:val="007F261C"/>
    <w:rsid w:val="007F2812"/>
    <w:rsid w:val="007F42DD"/>
    <w:rsid w:val="00805EE1"/>
    <w:rsid w:val="00807A67"/>
    <w:rsid w:val="00815BD3"/>
    <w:rsid w:val="00816586"/>
    <w:rsid w:val="00822AB7"/>
    <w:rsid w:val="00823428"/>
    <w:rsid w:val="00823F75"/>
    <w:rsid w:val="00825E37"/>
    <w:rsid w:val="008267B4"/>
    <w:rsid w:val="0083363C"/>
    <w:rsid w:val="0083425B"/>
    <w:rsid w:val="00834C54"/>
    <w:rsid w:val="00835DBB"/>
    <w:rsid w:val="008369BA"/>
    <w:rsid w:val="00840D32"/>
    <w:rsid w:val="00842312"/>
    <w:rsid w:val="00842D84"/>
    <w:rsid w:val="00843933"/>
    <w:rsid w:val="00843C86"/>
    <w:rsid w:val="008502D9"/>
    <w:rsid w:val="00850F4C"/>
    <w:rsid w:val="00852C6C"/>
    <w:rsid w:val="00856B93"/>
    <w:rsid w:val="00864C1F"/>
    <w:rsid w:val="00870FA1"/>
    <w:rsid w:val="00871E9D"/>
    <w:rsid w:val="00875220"/>
    <w:rsid w:val="008815B9"/>
    <w:rsid w:val="00882F02"/>
    <w:rsid w:val="0088620F"/>
    <w:rsid w:val="00891CD9"/>
    <w:rsid w:val="008B0467"/>
    <w:rsid w:val="008B14E3"/>
    <w:rsid w:val="008B3896"/>
    <w:rsid w:val="008C4D9F"/>
    <w:rsid w:val="008C7CA9"/>
    <w:rsid w:val="008D1A09"/>
    <w:rsid w:val="008D2756"/>
    <w:rsid w:val="008D6D33"/>
    <w:rsid w:val="008E0239"/>
    <w:rsid w:val="008E1D18"/>
    <w:rsid w:val="008E2762"/>
    <w:rsid w:val="008E4718"/>
    <w:rsid w:val="008E560E"/>
    <w:rsid w:val="008F2446"/>
    <w:rsid w:val="008F50DD"/>
    <w:rsid w:val="00901040"/>
    <w:rsid w:val="0090307C"/>
    <w:rsid w:val="00906F6A"/>
    <w:rsid w:val="009072EF"/>
    <w:rsid w:val="009107EC"/>
    <w:rsid w:val="009164B6"/>
    <w:rsid w:val="0091731B"/>
    <w:rsid w:val="00917E54"/>
    <w:rsid w:val="00922127"/>
    <w:rsid w:val="009232A9"/>
    <w:rsid w:val="00923F25"/>
    <w:rsid w:val="00924787"/>
    <w:rsid w:val="009252BE"/>
    <w:rsid w:val="009270C4"/>
    <w:rsid w:val="00932A7A"/>
    <w:rsid w:val="00932FC5"/>
    <w:rsid w:val="00934C95"/>
    <w:rsid w:val="009361BD"/>
    <w:rsid w:val="00942E1F"/>
    <w:rsid w:val="0095335C"/>
    <w:rsid w:val="0095374F"/>
    <w:rsid w:val="009537D6"/>
    <w:rsid w:val="00954414"/>
    <w:rsid w:val="00955CE0"/>
    <w:rsid w:val="00957EFA"/>
    <w:rsid w:val="00961DC7"/>
    <w:rsid w:val="00963503"/>
    <w:rsid w:val="00964C51"/>
    <w:rsid w:val="00965DBD"/>
    <w:rsid w:val="00971944"/>
    <w:rsid w:val="0097197D"/>
    <w:rsid w:val="00971F0E"/>
    <w:rsid w:val="00974675"/>
    <w:rsid w:val="00977D41"/>
    <w:rsid w:val="009815C6"/>
    <w:rsid w:val="00983F29"/>
    <w:rsid w:val="00990041"/>
    <w:rsid w:val="00992729"/>
    <w:rsid w:val="00992D74"/>
    <w:rsid w:val="009931BF"/>
    <w:rsid w:val="00996201"/>
    <w:rsid w:val="009A1F91"/>
    <w:rsid w:val="009A39E1"/>
    <w:rsid w:val="009A3AD8"/>
    <w:rsid w:val="009A4704"/>
    <w:rsid w:val="009A58D7"/>
    <w:rsid w:val="009A6EE8"/>
    <w:rsid w:val="009B08E6"/>
    <w:rsid w:val="009B0F58"/>
    <w:rsid w:val="009B28BC"/>
    <w:rsid w:val="009C1502"/>
    <w:rsid w:val="009C2D3D"/>
    <w:rsid w:val="009C3380"/>
    <w:rsid w:val="009D589F"/>
    <w:rsid w:val="009D6773"/>
    <w:rsid w:val="009D7144"/>
    <w:rsid w:val="009E38AD"/>
    <w:rsid w:val="009E40FF"/>
    <w:rsid w:val="009E4798"/>
    <w:rsid w:val="009E530F"/>
    <w:rsid w:val="009E558B"/>
    <w:rsid w:val="009E75AC"/>
    <w:rsid w:val="009E7E38"/>
    <w:rsid w:val="009F0F86"/>
    <w:rsid w:val="009F265B"/>
    <w:rsid w:val="009F46CC"/>
    <w:rsid w:val="009F482C"/>
    <w:rsid w:val="009F64A3"/>
    <w:rsid w:val="009F68DB"/>
    <w:rsid w:val="00A0285A"/>
    <w:rsid w:val="00A03E3F"/>
    <w:rsid w:val="00A0658C"/>
    <w:rsid w:val="00A07FFB"/>
    <w:rsid w:val="00A1108E"/>
    <w:rsid w:val="00A1121D"/>
    <w:rsid w:val="00A2525D"/>
    <w:rsid w:val="00A27CD0"/>
    <w:rsid w:val="00A32A4F"/>
    <w:rsid w:val="00A32E48"/>
    <w:rsid w:val="00A33582"/>
    <w:rsid w:val="00A36134"/>
    <w:rsid w:val="00A362B6"/>
    <w:rsid w:val="00A52830"/>
    <w:rsid w:val="00A57187"/>
    <w:rsid w:val="00A574F9"/>
    <w:rsid w:val="00A61C79"/>
    <w:rsid w:val="00A67DFF"/>
    <w:rsid w:val="00A71475"/>
    <w:rsid w:val="00A714DC"/>
    <w:rsid w:val="00A7179C"/>
    <w:rsid w:val="00A71D77"/>
    <w:rsid w:val="00A74817"/>
    <w:rsid w:val="00A755E8"/>
    <w:rsid w:val="00A75D83"/>
    <w:rsid w:val="00A761CB"/>
    <w:rsid w:val="00A762D7"/>
    <w:rsid w:val="00A80086"/>
    <w:rsid w:val="00A81D12"/>
    <w:rsid w:val="00A82B06"/>
    <w:rsid w:val="00A82CDF"/>
    <w:rsid w:val="00A83A8A"/>
    <w:rsid w:val="00A85701"/>
    <w:rsid w:val="00A908DD"/>
    <w:rsid w:val="00A93078"/>
    <w:rsid w:val="00A95DE8"/>
    <w:rsid w:val="00A963F5"/>
    <w:rsid w:val="00A97DC7"/>
    <w:rsid w:val="00AA4688"/>
    <w:rsid w:val="00AA52B6"/>
    <w:rsid w:val="00AB2B44"/>
    <w:rsid w:val="00AC1299"/>
    <w:rsid w:val="00AC1635"/>
    <w:rsid w:val="00AC1A48"/>
    <w:rsid w:val="00AC1F2F"/>
    <w:rsid w:val="00AC3485"/>
    <w:rsid w:val="00AC60B5"/>
    <w:rsid w:val="00AC68E5"/>
    <w:rsid w:val="00AD0344"/>
    <w:rsid w:val="00AD3261"/>
    <w:rsid w:val="00AD3A47"/>
    <w:rsid w:val="00AD4355"/>
    <w:rsid w:val="00AE0A37"/>
    <w:rsid w:val="00AE2584"/>
    <w:rsid w:val="00AE3F5F"/>
    <w:rsid w:val="00AE566B"/>
    <w:rsid w:val="00AF2464"/>
    <w:rsid w:val="00AF6574"/>
    <w:rsid w:val="00AF6BC9"/>
    <w:rsid w:val="00B01C4E"/>
    <w:rsid w:val="00B026D1"/>
    <w:rsid w:val="00B03714"/>
    <w:rsid w:val="00B04785"/>
    <w:rsid w:val="00B059AA"/>
    <w:rsid w:val="00B05E12"/>
    <w:rsid w:val="00B06FA7"/>
    <w:rsid w:val="00B13297"/>
    <w:rsid w:val="00B13DC4"/>
    <w:rsid w:val="00B14F8B"/>
    <w:rsid w:val="00B17B7C"/>
    <w:rsid w:val="00B17C17"/>
    <w:rsid w:val="00B21861"/>
    <w:rsid w:val="00B21A0F"/>
    <w:rsid w:val="00B2215B"/>
    <w:rsid w:val="00B23277"/>
    <w:rsid w:val="00B245AD"/>
    <w:rsid w:val="00B24756"/>
    <w:rsid w:val="00B268AA"/>
    <w:rsid w:val="00B31DF7"/>
    <w:rsid w:val="00B32D83"/>
    <w:rsid w:val="00B33764"/>
    <w:rsid w:val="00B3652D"/>
    <w:rsid w:val="00B40B4D"/>
    <w:rsid w:val="00B4182B"/>
    <w:rsid w:val="00B426C7"/>
    <w:rsid w:val="00B44B70"/>
    <w:rsid w:val="00B50464"/>
    <w:rsid w:val="00B54636"/>
    <w:rsid w:val="00B554CC"/>
    <w:rsid w:val="00B55E54"/>
    <w:rsid w:val="00B56589"/>
    <w:rsid w:val="00B608EA"/>
    <w:rsid w:val="00B64D05"/>
    <w:rsid w:val="00B70460"/>
    <w:rsid w:val="00B71CC7"/>
    <w:rsid w:val="00B75A5F"/>
    <w:rsid w:val="00B75AA4"/>
    <w:rsid w:val="00B76A72"/>
    <w:rsid w:val="00B85B95"/>
    <w:rsid w:val="00B8681E"/>
    <w:rsid w:val="00B9134E"/>
    <w:rsid w:val="00B9441B"/>
    <w:rsid w:val="00BA069A"/>
    <w:rsid w:val="00BA0B37"/>
    <w:rsid w:val="00BA5437"/>
    <w:rsid w:val="00BA5696"/>
    <w:rsid w:val="00BB1BCD"/>
    <w:rsid w:val="00BB1FF6"/>
    <w:rsid w:val="00BB4BF8"/>
    <w:rsid w:val="00BB58DB"/>
    <w:rsid w:val="00BB63F3"/>
    <w:rsid w:val="00BB6603"/>
    <w:rsid w:val="00BC007B"/>
    <w:rsid w:val="00BC0876"/>
    <w:rsid w:val="00BC1B94"/>
    <w:rsid w:val="00BC1EDF"/>
    <w:rsid w:val="00BC278E"/>
    <w:rsid w:val="00BC352B"/>
    <w:rsid w:val="00BC4B2C"/>
    <w:rsid w:val="00BD1D29"/>
    <w:rsid w:val="00BD2CD0"/>
    <w:rsid w:val="00BD6D3A"/>
    <w:rsid w:val="00BD702B"/>
    <w:rsid w:val="00BD7963"/>
    <w:rsid w:val="00BD7B78"/>
    <w:rsid w:val="00BE0392"/>
    <w:rsid w:val="00BE1F60"/>
    <w:rsid w:val="00BE371B"/>
    <w:rsid w:val="00BE54D9"/>
    <w:rsid w:val="00BE773B"/>
    <w:rsid w:val="00BF0908"/>
    <w:rsid w:val="00BF5231"/>
    <w:rsid w:val="00BF52F8"/>
    <w:rsid w:val="00BF7F8C"/>
    <w:rsid w:val="00C05352"/>
    <w:rsid w:val="00C12253"/>
    <w:rsid w:val="00C14696"/>
    <w:rsid w:val="00C149A9"/>
    <w:rsid w:val="00C25700"/>
    <w:rsid w:val="00C32146"/>
    <w:rsid w:val="00C32404"/>
    <w:rsid w:val="00C40369"/>
    <w:rsid w:val="00C40AB3"/>
    <w:rsid w:val="00C41BB0"/>
    <w:rsid w:val="00C4209F"/>
    <w:rsid w:val="00C42E8F"/>
    <w:rsid w:val="00C46774"/>
    <w:rsid w:val="00C47E90"/>
    <w:rsid w:val="00C53AEC"/>
    <w:rsid w:val="00C57A12"/>
    <w:rsid w:val="00C6017C"/>
    <w:rsid w:val="00C61804"/>
    <w:rsid w:val="00C624AA"/>
    <w:rsid w:val="00C63861"/>
    <w:rsid w:val="00C63FEA"/>
    <w:rsid w:val="00C647C3"/>
    <w:rsid w:val="00C66B37"/>
    <w:rsid w:val="00C7107C"/>
    <w:rsid w:val="00C7152E"/>
    <w:rsid w:val="00C73360"/>
    <w:rsid w:val="00C8106A"/>
    <w:rsid w:val="00C83AB7"/>
    <w:rsid w:val="00C84F1F"/>
    <w:rsid w:val="00C86CB2"/>
    <w:rsid w:val="00C90CEF"/>
    <w:rsid w:val="00C91212"/>
    <w:rsid w:val="00C917DD"/>
    <w:rsid w:val="00C91C71"/>
    <w:rsid w:val="00C95126"/>
    <w:rsid w:val="00CA1247"/>
    <w:rsid w:val="00CA3088"/>
    <w:rsid w:val="00CA666E"/>
    <w:rsid w:val="00CA72A5"/>
    <w:rsid w:val="00CA7BF6"/>
    <w:rsid w:val="00CB1F9B"/>
    <w:rsid w:val="00CB4358"/>
    <w:rsid w:val="00CB57CE"/>
    <w:rsid w:val="00CB72EF"/>
    <w:rsid w:val="00CC07BF"/>
    <w:rsid w:val="00CC3921"/>
    <w:rsid w:val="00CC3A0A"/>
    <w:rsid w:val="00CC3E22"/>
    <w:rsid w:val="00CC4651"/>
    <w:rsid w:val="00CC4DC3"/>
    <w:rsid w:val="00CC5530"/>
    <w:rsid w:val="00CC72E3"/>
    <w:rsid w:val="00CC7F4B"/>
    <w:rsid w:val="00CD0678"/>
    <w:rsid w:val="00CD0B86"/>
    <w:rsid w:val="00CD22E3"/>
    <w:rsid w:val="00CD50CE"/>
    <w:rsid w:val="00CD7D1E"/>
    <w:rsid w:val="00CE018E"/>
    <w:rsid w:val="00CE01B7"/>
    <w:rsid w:val="00CE027C"/>
    <w:rsid w:val="00CE2265"/>
    <w:rsid w:val="00CE7A4A"/>
    <w:rsid w:val="00CF3145"/>
    <w:rsid w:val="00CF315D"/>
    <w:rsid w:val="00CF330D"/>
    <w:rsid w:val="00D01F8D"/>
    <w:rsid w:val="00D1343F"/>
    <w:rsid w:val="00D13AA8"/>
    <w:rsid w:val="00D155CD"/>
    <w:rsid w:val="00D1676A"/>
    <w:rsid w:val="00D239B5"/>
    <w:rsid w:val="00D25A63"/>
    <w:rsid w:val="00D26610"/>
    <w:rsid w:val="00D30B6F"/>
    <w:rsid w:val="00D32B72"/>
    <w:rsid w:val="00D32E6D"/>
    <w:rsid w:val="00D36396"/>
    <w:rsid w:val="00D4033C"/>
    <w:rsid w:val="00D40832"/>
    <w:rsid w:val="00D40FFF"/>
    <w:rsid w:val="00D41703"/>
    <w:rsid w:val="00D45504"/>
    <w:rsid w:val="00D45701"/>
    <w:rsid w:val="00D45CDF"/>
    <w:rsid w:val="00D474BF"/>
    <w:rsid w:val="00D52C52"/>
    <w:rsid w:val="00D5346A"/>
    <w:rsid w:val="00D542F3"/>
    <w:rsid w:val="00D55767"/>
    <w:rsid w:val="00D55CD4"/>
    <w:rsid w:val="00D5712C"/>
    <w:rsid w:val="00D57A67"/>
    <w:rsid w:val="00D60BDE"/>
    <w:rsid w:val="00D616D8"/>
    <w:rsid w:val="00D627A7"/>
    <w:rsid w:val="00D635E7"/>
    <w:rsid w:val="00D67B3C"/>
    <w:rsid w:val="00D71BA0"/>
    <w:rsid w:val="00D72E8C"/>
    <w:rsid w:val="00D749DF"/>
    <w:rsid w:val="00D82755"/>
    <w:rsid w:val="00D82E67"/>
    <w:rsid w:val="00D831AC"/>
    <w:rsid w:val="00D87663"/>
    <w:rsid w:val="00D87B09"/>
    <w:rsid w:val="00D918DA"/>
    <w:rsid w:val="00D95B39"/>
    <w:rsid w:val="00D9769B"/>
    <w:rsid w:val="00D97926"/>
    <w:rsid w:val="00DA1FC1"/>
    <w:rsid w:val="00DA3557"/>
    <w:rsid w:val="00DA4701"/>
    <w:rsid w:val="00DC19BC"/>
    <w:rsid w:val="00DC65F2"/>
    <w:rsid w:val="00DC74C6"/>
    <w:rsid w:val="00DC7876"/>
    <w:rsid w:val="00DC7DD5"/>
    <w:rsid w:val="00DD1298"/>
    <w:rsid w:val="00DE3ED7"/>
    <w:rsid w:val="00DE52FD"/>
    <w:rsid w:val="00DF1291"/>
    <w:rsid w:val="00DF1805"/>
    <w:rsid w:val="00DF35F9"/>
    <w:rsid w:val="00DF6E2D"/>
    <w:rsid w:val="00E01309"/>
    <w:rsid w:val="00E10824"/>
    <w:rsid w:val="00E118BB"/>
    <w:rsid w:val="00E11EF7"/>
    <w:rsid w:val="00E1392C"/>
    <w:rsid w:val="00E14910"/>
    <w:rsid w:val="00E15B86"/>
    <w:rsid w:val="00E218C4"/>
    <w:rsid w:val="00E22AC6"/>
    <w:rsid w:val="00E24830"/>
    <w:rsid w:val="00E271B3"/>
    <w:rsid w:val="00E30159"/>
    <w:rsid w:val="00E318A6"/>
    <w:rsid w:val="00E33398"/>
    <w:rsid w:val="00E335DA"/>
    <w:rsid w:val="00E37365"/>
    <w:rsid w:val="00E40781"/>
    <w:rsid w:val="00E41C62"/>
    <w:rsid w:val="00E41EE9"/>
    <w:rsid w:val="00E425D5"/>
    <w:rsid w:val="00E42A22"/>
    <w:rsid w:val="00E44AB6"/>
    <w:rsid w:val="00E45AC6"/>
    <w:rsid w:val="00E461D4"/>
    <w:rsid w:val="00E46C10"/>
    <w:rsid w:val="00E501F5"/>
    <w:rsid w:val="00E534FD"/>
    <w:rsid w:val="00E53E33"/>
    <w:rsid w:val="00E57A52"/>
    <w:rsid w:val="00E614E1"/>
    <w:rsid w:val="00E62285"/>
    <w:rsid w:val="00E62819"/>
    <w:rsid w:val="00E67730"/>
    <w:rsid w:val="00E71D18"/>
    <w:rsid w:val="00E71E25"/>
    <w:rsid w:val="00E74FE3"/>
    <w:rsid w:val="00E767C7"/>
    <w:rsid w:val="00E767E2"/>
    <w:rsid w:val="00E9045F"/>
    <w:rsid w:val="00E9448C"/>
    <w:rsid w:val="00E95F71"/>
    <w:rsid w:val="00EA0D4F"/>
    <w:rsid w:val="00EA405B"/>
    <w:rsid w:val="00EA46B6"/>
    <w:rsid w:val="00EA5147"/>
    <w:rsid w:val="00EB1A68"/>
    <w:rsid w:val="00EB28DA"/>
    <w:rsid w:val="00EB2962"/>
    <w:rsid w:val="00EB4391"/>
    <w:rsid w:val="00EB4631"/>
    <w:rsid w:val="00EB4C26"/>
    <w:rsid w:val="00EB5977"/>
    <w:rsid w:val="00EB6134"/>
    <w:rsid w:val="00EC05DE"/>
    <w:rsid w:val="00EC1A6C"/>
    <w:rsid w:val="00EC1F00"/>
    <w:rsid w:val="00EC282C"/>
    <w:rsid w:val="00EC384A"/>
    <w:rsid w:val="00EC46E1"/>
    <w:rsid w:val="00ED1C17"/>
    <w:rsid w:val="00ED7509"/>
    <w:rsid w:val="00EE0D5D"/>
    <w:rsid w:val="00EE1BDC"/>
    <w:rsid w:val="00EE38AF"/>
    <w:rsid w:val="00EE5661"/>
    <w:rsid w:val="00EE5D03"/>
    <w:rsid w:val="00EF254B"/>
    <w:rsid w:val="00EF2826"/>
    <w:rsid w:val="00EF4FF2"/>
    <w:rsid w:val="00EF54B9"/>
    <w:rsid w:val="00F013F9"/>
    <w:rsid w:val="00F042C8"/>
    <w:rsid w:val="00F049BA"/>
    <w:rsid w:val="00F071DE"/>
    <w:rsid w:val="00F07FB8"/>
    <w:rsid w:val="00F10901"/>
    <w:rsid w:val="00F16145"/>
    <w:rsid w:val="00F21935"/>
    <w:rsid w:val="00F31FBE"/>
    <w:rsid w:val="00F35B72"/>
    <w:rsid w:val="00F4057A"/>
    <w:rsid w:val="00F413D9"/>
    <w:rsid w:val="00F42246"/>
    <w:rsid w:val="00F42954"/>
    <w:rsid w:val="00F44CA1"/>
    <w:rsid w:val="00F46D32"/>
    <w:rsid w:val="00F508DC"/>
    <w:rsid w:val="00F50C94"/>
    <w:rsid w:val="00F602DF"/>
    <w:rsid w:val="00F60C40"/>
    <w:rsid w:val="00F64438"/>
    <w:rsid w:val="00F6568A"/>
    <w:rsid w:val="00F71541"/>
    <w:rsid w:val="00F7395E"/>
    <w:rsid w:val="00F74630"/>
    <w:rsid w:val="00F81BB3"/>
    <w:rsid w:val="00F829BB"/>
    <w:rsid w:val="00F84E07"/>
    <w:rsid w:val="00F87CA1"/>
    <w:rsid w:val="00F9122A"/>
    <w:rsid w:val="00F92D15"/>
    <w:rsid w:val="00F92E58"/>
    <w:rsid w:val="00F95A70"/>
    <w:rsid w:val="00F96FE9"/>
    <w:rsid w:val="00FA2120"/>
    <w:rsid w:val="00FA3650"/>
    <w:rsid w:val="00FA365E"/>
    <w:rsid w:val="00FA3B8B"/>
    <w:rsid w:val="00FA6D2C"/>
    <w:rsid w:val="00FA6EE5"/>
    <w:rsid w:val="00FB0167"/>
    <w:rsid w:val="00FB5BF6"/>
    <w:rsid w:val="00FC03AD"/>
    <w:rsid w:val="00FC1B33"/>
    <w:rsid w:val="00FC295E"/>
    <w:rsid w:val="00FC779A"/>
    <w:rsid w:val="00FD0474"/>
    <w:rsid w:val="00FD7ABC"/>
    <w:rsid w:val="00FE3030"/>
    <w:rsid w:val="00FE5872"/>
    <w:rsid w:val="00FE63B6"/>
    <w:rsid w:val="00FE6B63"/>
    <w:rsid w:val="00FF0254"/>
    <w:rsid w:val="00FF0C83"/>
    <w:rsid w:val="00FF2C6F"/>
    <w:rsid w:val="00FF5C51"/>
    <w:rsid w:val="00FF79DB"/>
    <w:rsid w:val="00FF7A7E"/>
    <w:rsid w:val="0BA1D908"/>
    <w:rsid w:val="27356216"/>
    <w:rsid w:val="28201951"/>
    <w:rsid w:val="38B03C4E"/>
    <w:rsid w:val="3B071091"/>
    <w:rsid w:val="4550AC3D"/>
    <w:rsid w:val="5679FB1F"/>
    <w:rsid w:val="6024D014"/>
    <w:rsid w:val="63F1EF55"/>
    <w:rsid w:val="6703C220"/>
    <w:rsid w:val="6C812FA3"/>
    <w:rsid w:val="74C929EB"/>
    <w:rsid w:val="7CFC2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D30774DA-B4F7-416A-AF3A-E0F564A3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cf01">
    <w:name w:val="cf01"/>
    <w:basedOn w:val="DefaultParagraphFont"/>
    <w:rsid w:val="00305EDE"/>
    <w:rPr>
      <w:rFonts w:ascii="Segoe UI" w:hAnsi="Segoe UI" w:cs="Segoe UI" w:hint="default"/>
      <w:sz w:val="18"/>
      <w:szCs w:val="18"/>
    </w:rPr>
  </w:style>
  <w:style w:type="paragraph" w:styleId="ListBullet">
    <w:name w:val="List Bullet"/>
    <w:basedOn w:val="Normal"/>
    <w:qFormat/>
    <w:rsid w:val="009D589F"/>
    <w:pPr>
      <w:numPr>
        <w:numId w:val="1"/>
      </w:numPr>
      <w:spacing w:after="80" w:line="264" w:lineRule="auto"/>
    </w:pPr>
  </w:style>
  <w:style w:type="character" w:customStyle="1" w:styleId="normaltextrun">
    <w:name w:val="normaltextrun"/>
    <w:basedOn w:val="DefaultParagraphFont"/>
    <w:rsid w:val="00F92D15"/>
  </w:style>
  <w:style w:type="character" w:styleId="UnresolvedMention">
    <w:name w:val="Unresolved Mention"/>
    <w:basedOn w:val="DefaultParagraphFont"/>
    <w:uiPriority w:val="99"/>
    <w:semiHidden/>
    <w:unhideWhenUsed/>
    <w:rsid w:val="0013346B"/>
    <w:rPr>
      <w:color w:val="605E5C"/>
      <w:shd w:val="clear" w:color="auto" w:fill="E1DFDD"/>
    </w:rPr>
  </w:style>
  <w:style w:type="character" w:styleId="FollowedHyperlink">
    <w:name w:val="FollowedHyperlink"/>
    <w:basedOn w:val="DefaultParagraphFont"/>
    <w:uiPriority w:val="99"/>
    <w:semiHidden/>
    <w:unhideWhenUsed/>
    <w:rsid w:val="00185EDA"/>
    <w:rPr>
      <w:color w:val="800080" w:themeColor="followedHyperlink"/>
      <w:u w:val="single"/>
    </w:rPr>
  </w:style>
  <w:style w:type="character" w:styleId="Mention">
    <w:name w:val="Mention"/>
    <w:basedOn w:val="DefaultParagraphFont"/>
    <w:uiPriority w:val="99"/>
    <w:unhideWhenUsed/>
    <w:rsid w:val="00977D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90429452">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6255540">
      <w:bodyDiv w:val="1"/>
      <w:marLeft w:val="0"/>
      <w:marRight w:val="0"/>
      <w:marTop w:val="0"/>
      <w:marBottom w:val="0"/>
      <w:divBdr>
        <w:top w:val="none" w:sz="0" w:space="0" w:color="auto"/>
        <w:left w:val="none" w:sz="0" w:space="0" w:color="auto"/>
        <w:bottom w:val="none" w:sz="0" w:space="0" w:color="auto"/>
        <w:right w:val="none" w:sz="0" w:space="0" w:color="auto"/>
      </w:divBdr>
    </w:div>
    <w:div w:id="146526866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211029.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19151.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4" ma:contentTypeDescription="Create a new document." ma:contentTypeScope="" ma:versionID="21f1649cc44128ed99425616b9fd11e2">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86e0a5e94997bf79886f7bc4444e2770"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988497e-2e17-43b2-af0d-95c0d4d5f2dc" xsi:nil="true"/>
    <SharedWithUsers xmlns="f3bdd3e4-e979-49cc-96da-aa3924f3c765">
      <UserInfo>
        <DisplayName>Sarah Catherine Williams</DisplayName>
        <AccountId>122</AccountId>
        <AccountType/>
      </UserInfo>
    </SharedWithUsers>
  </documentManagement>
</p:properties>
</file>

<file path=customXml/itemProps1.xml><?xml version="1.0" encoding="utf-8"?>
<ds:datastoreItem xmlns:ds="http://schemas.openxmlformats.org/officeDocument/2006/customXml" ds:itemID="{C7AB394C-0C46-4E61-990A-A2E8B6A32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5988497e-2e17-43b2-af0d-95c0d4d5f2dc"/>
    <ds:schemaRef ds:uri="f3bdd3e4-e979-49cc-96da-aa3924f3c76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Ciaravino</dc:creator>
  <cp:keywords/>
  <cp:lastModifiedBy>Jones, Molly (ACF)</cp:lastModifiedBy>
  <cp:revision>3</cp:revision>
  <dcterms:created xsi:type="dcterms:W3CDTF">2022-04-08T17:42:00Z</dcterms:created>
  <dcterms:modified xsi:type="dcterms:W3CDTF">2022-04-08T17:43:00Z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ies>
</file>