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66B4" w:rsidR="00BB0FCC" w:rsidP="00BB0FCC" w:rsidRDefault="00BB0FCC" w14:paraId="0F65EEAA" w14:textId="78EC58D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E66B4">
        <w:rPr>
          <w:rFonts w:ascii="Arial" w:hAnsi="Arial" w:cs="Arial"/>
          <w:sz w:val="16"/>
          <w:szCs w:val="16"/>
        </w:rPr>
        <w:t>OMB #: 0970-0</w:t>
      </w:r>
      <w:r w:rsidR="00B039FC">
        <w:rPr>
          <w:rFonts w:ascii="Arial" w:hAnsi="Arial" w:cs="Arial"/>
          <w:sz w:val="16"/>
          <w:szCs w:val="16"/>
        </w:rPr>
        <w:t>576</w:t>
      </w:r>
    </w:p>
    <w:p w:rsidRPr="00FE66B4" w:rsidR="00BB0FCC" w:rsidP="00BB0FCC" w:rsidRDefault="00BB0FCC" w14:paraId="54819D50" w14:textId="3B3F21C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E66B4">
        <w:rPr>
          <w:rFonts w:ascii="Arial" w:hAnsi="Arial" w:cs="Arial"/>
          <w:sz w:val="16"/>
          <w:szCs w:val="16"/>
        </w:rPr>
        <w:t>Expiration Date: XX/XX/XXXX</w:t>
      </w:r>
    </w:p>
    <w:p w:rsidRPr="00FE66B4" w:rsidR="00BB0FCC" w:rsidP="00BB0FCC" w:rsidRDefault="00BB0FCC" w14:paraId="0B7CF0B0" w14:textId="1C048DDC">
      <w:pPr>
        <w:shd w:val="clear" w:color="auto" w:fill="FFFFFF" w:themeFill="background1"/>
        <w:spacing w:before="120" w:after="120"/>
        <w:rPr>
          <w:rFonts w:ascii="Arial" w:hAnsi="Arial" w:cs="Arial"/>
        </w:rPr>
      </w:pPr>
      <w:r w:rsidRPr="00FE66B4">
        <w:rPr>
          <w:rFonts w:ascii="Arial" w:hAnsi="Arial" w:cs="Arial"/>
          <w:sz w:val="16"/>
          <w:szCs w:val="18"/>
        </w:rPr>
        <w:t xml:space="preserve">PAPERWORK REDUCTION ACT OF 1995 (Pub. L. 104-13) STATEMENT OF PUBLIC BURDEN: This collection of information will be used to assess usefulness of the Center for Courts’ Academies and participant satisfaction to help the Center make adjustments to improve future Academies. </w:t>
      </w:r>
      <w:r w:rsidRPr="00DD048D" w:rsidR="00FE66B4">
        <w:rPr>
          <w:rFonts w:ascii="Arial" w:hAnsi="Arial" w:cs="Arial"/>
          <w:sz w:val="16"/>
          <w:szCs w:val="16"/>
        </w:rPr>
        <w:t xml:space="preserve">Public reporting burden for this collection of information is estimated to average </w:t>
      </w:r>
      <w:r w:rsidR="00FE66B4">
        <w:rPr>
          <w:rFonts w:ascii="Arial" w:hAnsi="Arial" w:cs="Arial"/>
          <w:sz w:val="16"/>
          <w:szCs w:val="16"/>
        </w:rPr>
        <w:t>15</w:t>
      </w:r>
      <w:r w:rsidRPr="00DD048D" w:rsidR="00FE66B4">
        <w:rPr>
          <w:rFonts w:ascii="Arial" w:hAnsi="Arial" w:cs="Arial"/>
          <w:sz w:val="16"/>
          <w:szCs w:val="16"/>
        </w:rPr>
        <w:t xml:space="preserve"> minutes per response, including the time for reviewing instructions</w:t>
      </w:r>
      <w:r w:rsidR="00FE66B4">
        <w:rPr>
          <w:rFonts w:ascii="Arial" w:hAnsi="Arial" w:cs="Arial"/>
          <w:sz w:val="16"/>
          <w:szCs w:val="16"/>
        </w:rPr>
        <w:t xml:space="preserve">, </w:t>
      </w:r>
      <w:r w:rsidRPr="00DD048D" w:rsidR="00FE66B4">
        <w:rPr>
          <w:rFonts w:ascii="Arial" w:hAnsi="Arial" w:cs="Arial"/>
          <w:sz w:val="16"/>
          <w:szCs w:val="16"/>
        </w:rPr>
        <w:t xml:space="preserve">gathering and maintaining the data needed, and reviewing the collection of information. </w:t>
      </w:r>
      <w:r w:rsidRPr="00DD048D" w:rsidR="00FE66B4">
        <w:rPr>
          <w:rFonts w:ascii="Arial" w:hAnsi="Arial" w:cs="Arial"/>
          <w:sz w:val="16"/>
          <w:szCs w:val="16"/>
          <w:shd w:val="clear" w:color="auto" w:fill="FFFFFF"/>
        </w:rPr>
        <w:t xml:space="preserve">This is a voluntary collection of information. </w:t>
      </w:r>
      <w:r w:rsidRPr="00DD048D" w:rsidR="00FE66B4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#: 0970-</w:t>
      </w:r>
      <w:r w:rsidR="00B039FC">
        <w:rPr>
          <w:rFonts w:ascii="Arial" w:hAnsi="Arial" w:cs="Arial"/>
          <w:sz w:val="16"/>
          <w:szCs w:val="16"/>
        </w:rPr>
        <w:t>0576</w:t>
      </w:r>
      <w:r w:rsidRPr="00DD048D" w:rsidR="00FE66B4">
        <w:rPr>
          <w:rFonts w:ascii="Arial" w:hAnsi="Arial" w:cs="Arial"/>
          <w:sz w:val="16"/>
          <w:szCs w:val="16"/>
        </w:rPr>
        <w:t xml:space="preserve">, Exp: XX/XX/XXXX. </w:t>
      </w:r>
      <w:r w:rsidRPr="00FE66B4">
        <w:rPr>
          <w:rFonts w:ascii="Arial" w:hAnsi="Arial" w:cs="Arial"/>
          <w:sz w:val="16"/>
          <w:szCs w:val="18"/>
        </w:rPr>
        <w:t xml:space="preserve">If you have any comments on this collection of information, please contact Scott Trowbridge, </w:t>
      </w:r>
      <w:r w:rsidRPr="00FE66B4">
        <w:rPr>
          <w:rFonts w:ascii="Arial" w:hAnsi="Arial" w:cs="Arial"/>
          <w:sz w:val="16"/>
          <w:szCs w:val="16"/>
          <w:shd w:val="clear" w:color="auto" w:fill="FFFFFF"/>
        </w:rPr>
        <w:t>ACF, Administration on Children, Youth and Families (ACYF) by e-mail</w:t>
      </w:r>
      <w:r w:rsidRPr="00FE66B4">
        <w:rPr>
          <w:rFonts w:ascii="Arial" w:hAnsi="Arial" w:cs="Arial"/>
          <w:sz w:val="16"/>
          <w:szCs w:val="18"/>
        </w:rPr>
        <w:t xml:space="preserve"> at Scott.Trowbridge@acf.hhs.gov. </w:t>
      </w:r>
    </w:p>
    <w:p w:rsidR="00BB0FCC" w:rsidP="000B621D" w:rsidRDefault="00BB0FCC" w14:paraId="55B63725" w14:textId="77777777">
      <w:pPr>
        <w:rPr>
          <w:b/>
          <w:bCs/>
          <w:sz w:val="20"/>
        </w:rPr>
      </w:pPr>
    </w:p>
    <w:p w:rsidRPr="000E70D5" w:rsidR="004A70F0" w:rsidP="004A70F0" w:rsidRDefault="004A70F0" w14:paraId="29108C9C" w14:textId="77777777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0E70D5">
        <w:rPr>
          <w:b/>
          <w:noProof/>
          <w:color w:val="17365D" w:themeColor="text2" w:themeShade="BF"/>
          <w:sz w:val="36"/>
        </w:rPr>
        <w:drawing>
          <wp:anchor distT="0" distB="0" distL="114300" distR="114300" simplePos="0" relativeHeight="251659264" behindDoc="1" locked="0" layoutInCell="1" allowOverlap="1" wp14:editId="3CE70350" wp14:anchorId="7AEEF983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535430" cy="9525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92" t="9544" b="10900"/>
                    <a:stretch/>
                  </pic:blipFill>
                  <pic:spPr bwMode="auto">
                    <a:xfrm>
                      <a:off x="0" y="0"/>
                      <a:ext cx="15354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0D5">
        <w:rPr>
          <w:rFonts w:ascii="Arial" w:hAnsi="Arial" w:cs="Arial"/>
          <w:b/>
          <w:color w:val="17365D" w:themeColor="text2" w:themeShade="BF"/>
          <w:sz w:val="36"/>
          <w:szCs w:val="36"/>
        </w:rPr>
        <w:t>C</w:t>
      </w:r>
      <w:r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IP Capacity Building Services </w:t>
      </w:r>
      <w:r>
        <w:rPr>
          <w:rFonts w:ascii="Arial" w:hAnsi="Arial" w:cs="Arial"/>
          <w:b/>
          <w:color w:val="17365D" w:themeColor="text2" w:themeShade="BF"/>
          <w:sz w:val="36"/>
          <w:szCs w:val="36"/>
        </w:rPr>
        <w:br/>
      </w:r>
      <w:r w:rsidRPr="000E70D5">
        <w:rPr>
          <w:rFonts w:ascii="Arial" w:hAnsi="Arial" w:cs="Arial"/>
          <w:b/>
          <w:color w:val="17365D" w:themeColor="text2" w:themeShade="BF"/>
          <w:sz w:val="36"/>
          <w:szCs w:val="36"/>
        </w:rPr>
        <w:t>Feedback Survey</w:t>
      </w:r>
    </w:p>
    <w:p w:rsidR="004A70F0" w:rsidP="000B621D" w:rsidRDefault="004A70F0" w14:paraId="1A4C9374" w14:textId="77777777">
      <w:pPr>
        <w:rPr>
          <w:b/>
          <w:bCs/>
          <w:sz w:val="20"/>
        </w:rPr>
      </w:pPr>
    </w:p>
    <w:p w:rsidR="000B621D" w:rsidP="00402189" w:rsidRDefault="00402189" w14:paraId="2B55681E" w14:textId="0E2A0343">
      <w:pPr>
        <w:pStyle w:val="Heading1"/>
      </w:pPr>
      <w:bookmarkStart w:name="_Toc71638494" w:id="0"/>
      <w:r>
        <w:t>INTRODUCTION</w:t>
      </w:r>
      <w:r w:rsidR="002A0394">
        <w:t xml:space="preserve"> AND PURPOSE</w:t>
      </w:r>
      <w:bookmarkEnd w:id="0"/>
    </w:p>
    <w:p w:rsidRPr="00541139" w:rsidR="000E70D5" w:rsidP="00541139" w:rsidRDefault="003E0FB4" w14:paraId="25E5FF0E" w14:textId="372B0D79">
      <w:pPr>
        <w:rPr>
          <w:sz w:val="20"/>
          <w:szCs w:val="20"/>
        </w:rPr>
      </w:pPr>
      <w:r w:rsidRPr="00CF14F7">
        <w:rPr>
          <w:sz w:val="20"/>
          <w:szCs w:val="20"/>
        </w:rPr>
        <w:t>T</w:t>
      </w:r>
      <w:r w:rsidRPr="00CF14F7" w:rsidR="00A01687">
        <w:rPr>
          <w:sz w:val="20"/>
          <w:szCs w:val="20"/>
        </w:rPr>
        <w:t xml:space="preserve">his survey </w:t>
      </w:r>
      <w:r w:rsidRPr="00CF14F7" w:rsidR="00D73F9D">
        <w:rPr>
          <w:sz w:val="20"/>
          <w:szCs w:val="20"/>
        </w:rPr>
        <w:t>seeks feedback from Court Improvement Programs to help assess</w:t>
      </w:r>
      <w:r w:rsidRPr="00CF14F7" w:rsidR="00A01687">
        <w:rPr>
          <w:sz w:val="20"/>
          <w:szCs w:val="20"/>
        </w:rPr>
        <w:t xml:space="preserve"> </w:t>
      </w:r>
      <w:r w:rsidRPr="00CF14F7">
        <w:rPr>
          <w:sz w:val="20"/>
          <w:szCs w:val="20"/>
        </w:rPr>
        <w:t xml:space="preserve">the Capacity Building Center for Courts (CBCC) </w:t>
      </w:r>
      <w:r w:rsidRPr="00CF14F7" w:rsidR="00A01687">
        <w:rPr>
          <w:sz w:val="20"/>
          <w:szCs w:val="20"/>
        </w:rPr>
        <w:t>services, products, and capacity building assistance</w:t>
      </w:r>
      <w:r w:rsidRPr="00CF14F7" w:rsidR="007E3F47">
        <w:rPr>
          <w:sz w:val="20"/>
          <w:szCs w:val="20"/>
        </w:rPr>
        <w:t xml:space="preserve">. </w:t>
      </w:r>
      <w:r w:rsidR="00541139">
        <w:rPr>
          <w:b/>
          <w:sz w:val="20"/>
          <w:szCs w:val="20"/>
        </w:rPr>
        <w:t>Yo</w:t>
      </w:r>
      <w:r w:rsidRPr="00CF14F7" w:rsidR="007E3F47">
        <w:rPr>
          <w:b/>
          <w:sz w:val="20"/>
          <w:szCs w:val="20"/>
        </w:rPr>
        <w:t xml:space="preserve">ur feedback is important </w:t>
      </w:r>
      <w:r w:rsidRPr="00CF14F7" w:rsidR="007E3F47">
        <w:rPr>
          <w:sz w:val="20"/>
          <w:szCs w:val="20"/>
        </w:rPr>
        <w:t xml:space="preserve">to ensure the Center best serves you and the community of CIPs. Results will be used to </w:t>
      </w:r>
      <w:r w:rsidR="006F7B9E">
        <w:rPr>
          <w:sz w:val="20"/>
          <w:szCs w:val="20"/>
        </w:rPr>
        <w:t xml:space="preserve">help the Center identify how </w:t>
      </w:r>
      <w:r w:rsidRPr="00CF14F7" w:rsidR="007E3F47">
        <w:rPr>
          <w:sz w:val="20"/>
          <w:szCs w:val="20"/>
        </w:rPr>
        <w:t xml:space="preserve">best </w:t>
      </w:r>
      <w:r w:rsidR="006F7B9E">
        <w:rPr>
          <w:sz w:val="20"/>
          <w:szCs w:val="20"/>
        </w:rPr>
        <w:t xml:space="preserve">to </w:t>
      </w:r>
      <w:r w:rsidRPr="00CF14F7" w:rsidR="007E3F47">
        <w:rPr>
          <w:sz w:val="20"/>
          <w:szCs w:val="20"/>
        </w:rPr>
        <w:t>use our resources and improve services to CIP</w:t>
      </w:r>
      <w:r w:rsidRPr="00CF14F7" w:rsidR="00D73F9D">
        <w:rPr>
          <w:sz w:val="20"/>
          <w:szCs w:val="20"/>
        </w:rPr>
        <w:t>s</w:t>
      </w:r>
      <w:r w:rsidRPr="00CF14F7" w:rsidR="007E3F47">
        <w:rPr>
          <w:sz w:val="20"/>
          <w:szCs w:val="20"/>
        </w:rPr>
        <w:t xml:space="preserve">. </w:t>
      </w:r>
      <w:r w:rsidRPr="00541139" w:rsidR="00F86A65">
        <w:rPr>
          <w:b/>
          <w:sz w:val="20"/>
          <w:szCs w:val="20"/>
        </w:rPr>
        <w:t>T</w:t>
      </w:r>
      <w:r w:rsidRPr="00541139" w:rsidR="00A01687">
        <w:rPr>
          <w:b/>
          <w:sz w:val="20"/>
          <w:szCs w:val="20"/>
        </w:rPr>
        <w:t>his survey is voluntary</w:t>
      </w:r>
      <w:r w:rsidRPr="00541139" w:rsidR="00A01687">
        <w:rPr>
          <w:sz w:val="20"/>
          <w:szCs w:val="20"/>
        </w:rPr>
        <w:t>, and the</w:t>
      </w:r>
      <w:r w:rsidRPr="00541139" w:rsidR="00F86A65">
        <w:rPr>
          <w:sz w:val="20"/>
          <w:szCs w:val="20"/>
        </w:rPr>
        <w:t>r</w:t>
      </w:r>
      <w:r w:rsidRPr="00541139" w:rsidR="00A01687">
        <w:rPr>
          <w:sz w:val="20"/>
          <w:szCs w:val="20"/>
        </w:rPr>
        <w:t>e</w:t>
      </w:r>
      <w:r w:rsidRPr="00541139" w:rsidR="00F86A65">
        <w:rPr>
          <w:sz w:val="20"/>
          <w:szCs w:val="20"/>
        </w:rPr>
        <w:t xml:space="preserve"> is no penalty for not participating.</w:t>
      </w:r>
      <w:r w:rsidRPr="00CF14F7" w:rsidR="007E3F47">
        <w:rPr>
          <w:sz w:val="20"/>
          <w:szCs w:val="20"/>
        </w:rPr>
        <w:t xml:space="preserve"> </w:t>
      </w:r>
      <w:r w:rsidRPr="00541139" w:rsidR="007E3F47">
        <w:rPr>
          <w:b/>
          <w:sz w:val="20"/>
          <w:szCs w:val="20"/>
        </w:rPr>
        <w:t>The survey take</w:t>
      </w:r>
      <w:r w:rsidR="00090EC3">
        <w:rPr>
          <w:b/>
          <w:sz w:val="20"/>
          <w:szCs w:val="20"/>
        </w:rPr>
        <w:t xml:space="preserve">s </w:t>
      </w:r>
      <w:r w:rsidRPr="00506D78" w:rsidR="00090EC3">
        <w:rPr>
          <w:b/>
          <w:sz w:val="20"/>
          <w:szCs w:val="20"/>
        </w:rPr>
        <w:t>about</w:t>
      </w:r>
      <w:r w:rsidRPr="00506D78" w:rsidR="007E3F47">
        <w:rPr>
          <w:b/>
          <w:sz w:val="20"/>
          <w:szCs w:val="20"/>
        </w:rPr>
        <w:t xml:space="preserve"> 15</w:t>
      </w:r>
      <w:r w:rsidRPr="00541139" w:rsidR="007E3F47">
        <w:rPr>
          <w:b/>
          <w:sz w:val="20"/>
          <w:szCs w:val="20"/>
        </w:rPr>
        <w:t xml:space="preserve"> minutes</w:t>
      </w:r>
      <w:r w:rsidRPr="00541139" w:rsidR="007E3F47">
        <w:rPr>
          <w:sz w:val="20"/>
          <w:szCs w:val="20"/>
        </w:rPr>
        <w:t xml:space="preserve"> to complete.</w:t>
      </w:r>
      <w:r w:rsidR="00541139">
        <w:rPr>
          <w:sz w:val="20"/>
          <w:szCs w:val="20"/>
        </w:rPr>
        <w:t xml:space="preserve"> </w:t>
      </w:r>
      <w:r w:rsidRPr="00541139" w:rsidR="00F86A65">
        <w:rPr>
          <w:b/>
          <w:sz w:val="20"/>
          <w:szCs w:val="20"/>
        </w:rPr>
        <w:t xml:space="preserve">Your answers </w:t>
      </w:r>
      <w:r w:rsidR="008A003C">
        <w:rPr>
          <w:b/>
          <w:sz w:val="20"/>
          <w:szCs w:val="20"/>
        </w:rPr>
        <w:t>will be kept private</w:t>
      </w:r>
      <w:r w:rsidRPr="00541139" w:rsidR="007E3F47">
        <w:rPr>
          <w:sz w:val="20"/>
          <w:szCs w:val="20"/>
        </w:rPr>
        <w:t xml:space="preserve">. </w:t>
      </w:r>
      <w:r w:rsidR="006F7B9E">
        <w:rPr>
          <w:sz w:val="20"/>
          <w:szCs w:val="20"/>
        </w:rPr>
        <w:t xml:space="preserve">We </w:t>
      </w:r>
      <w:r w:rsidRPr="00541139" w:rsidR="00F86A65">
        <w:rPr>
          <w:sz w:val="20"/>
          <w:szCs w:val="20"/>
        </w:rPr>
        <w:t xml:space="preserve">ask you to </w:t>
      </w:r>
      <w:r w:rsidR="00B6314A">
        <w:rPr>
          <w:sz w:val="20"/>
          <w:szCs w:val="20"/>
        </w:rPr>
        <w:t xml:space="preserve">identify </w:t>
      </w:r>
      <w:r w:rsidR="0058221F">
        <w:rPr>
          <w:sz w:val="20"/>
          <w:szCs w:val="20"/>
        </w:rPr>
        <w:t xml:space="preserve">your CIP’s </w:t>
      </w:r>
      <w:r w:rsidR="00B6314A">
        <w:rPr>
          <w:sz w:val="20"/>
          <w:szCs w:val="20"/>
        </w:rPr>
        <w:t>jurisdiction</w:t>
      </w:r>
      <w:r w:rsidRPr="00541139" w:rsidR="00F86A65">
        <w:rPr>
          <w:sz w:val="20"/>
          <w:szCs w:val="20"/>
        </w:rPr>
        <w:t xml:space="preserve"> so that </w:t>
      </w:r>
      <w:r w:rsidRPr="00541139" w:rsidR="0013142A">
        <w:rPr>
          <w:sz w:val="20"/>
          <w:szCs w:val="20"/>
        </w:rPr>
        <w:t>evaluators</w:t>
      </w:r>
      <w:r w:rsidR="00090EC3">
        <w:rPr>
          <w:sz w:val="20"/>
          <w:szCs w:val="20"/>
        </w:rPr>
        <w:t xml:space="preserve"> can </w:t>
      </w:r>
      <w:r w:rsidRPr="00541139" w:rsidR="00FA0A76">
        <w:rPr>
          <w:sz w:val="20"/>
          <w:szCs w:val="20"/>
        </w:rPr>
        <w:t>combine</w:t>
      </w:r>
      <w:r w:rsidRPr="00541139" w:rsidR="00F86A65">
        <w:rPr>
          <w:sz w:val="20"/>
          <w:szCs w:val="20"/>
        </w:rPr>
        <w:t xml:space="preserve"> </w:t>
      </w:r>
      <w:r w:rsidR="006F7B9E">
        <w:rPr>
          <w:sz w:val="20"/>
          <w:szCs w:val="20"/>
        </w:rPr>
        <w:t>data</w:t>
      </w:r>
      <w:r w:rsidRPr="00541139" w:rsidR="00540840">
        <w:rPr>
          <w:sz w:val="20"/>
          <w:szCs w:val="20"/>
        </w:rPr>
        <w:t xml:space="preserve"> with</w:t>
      </w:r>
      <w:r w:rsidR="006F7B9E">
        <w:rPr>
          <w:sz w:val="20"/>
          <w:szCs w:val="20"/>
        </w:rPr>
        <w:t xml:space="preserve"> other</w:t>
      </w:r>
      <w:r w:rsidRPr="00541139" w:rsidR="001A5605">
        <w:rPr>
          <w:sz w:val="20"/>
          <w:szCs w:val="20"/>
        </w:rPr>
        <w:t xml:space="preserve"> sources (e.g., </w:t>
      </w:r>
      <w:r w:rsidRPr="00541139" w:rsidR="00540840">
        <w:rPr>
          <w:sz w:val="20"/>
          <w:szCs w:val="20"/>
        </w:rPr>
        <w:t>administrative data</w:t>
      </w:r>
      <w:r w:rsidRPr="00541139" w:rsidR="00F86A65">
        <w:rPr>
          <w:sz w:val="20"/>
          <w:szCs w:val="20"/>
        </w:rPr>
        <w:t xml:space="preserve"> </w:t>
      </w:r>
      <w:r w:rsidRPr="00541139" w:rsidR="001A5605">
        <w:rPr>
          <w:sz w:val="20"/>
          <w:szCs w:val="20"/>
        </w:rPr>
        <w:t>on services provided)</w:t>
      </w:r>
      <w:r w:rsidR="0058221F">
        <w:rPr>
          <w:sz w:val="20"/>
          <w:szCs w:val="20"/>
        </w:rPr>
        <w:t xml:space="preserve"> </w:t>
      </w:r>
      <w:r w:rsidR="00090EC3">
        <w:rPr>
          <w:sz w:val="20"/>
          <w:szCs w:val="20"/>
        </w:rPr>
        <w:t>for analysis</w:t>
      </w:r>
      <w:r w:rsidRPr="006F7B9E" w:rsidR="0058221F">
        <w:rPr>
          <w:sz w:val="20"/>
          <w:szCs w:val="20"/>
        </w:rPr>
        <w:t>; but</w:t>
      </w:r>
      <w:r w:rsidRPr="006F7B9E" w:rsidR="0058221F">
        <w:rPr>
          <w:b/>
          <w:sz w:val="20"/>
          <w:szCs w:val="20"/>
        </w:rPr>
        <w:t xml:space="preserve"> </w:t>
      </w:r>
      <w:r w:rsidRPr="006F7B9E" w:rsidR="006F7B9E">
        <w:rPr>
          <w:b/>
          <w:sz w:val="20"/>
          <w:szCs w:val="20"/>
        </w:rPr>
        <w:t>only aggregate data</w:t>
      </w:r>
      <w:r w:rsidRPr="006F7B9E" w:rsidR="0058221F">
        <w:rPr>
          <w:b/>
          <w:sz w:val="20"/>
          <w:szCs w:val="20"/>
        </w:rPr>
        <w:t xml:space="preserve"> will be </w:t>
      </w:r>
      <w:r w:rsidRPr="006F7B9E" w:rsidR="006F7B9E">
        <w:rPr>
          <w:b/>
          <w:sz w:val="20"/>
          <w:szCs w:val="20"/>
        </w:rPr>
        <w:t>reported</w:t>
      </w:r>
      <w:r w:rsidRPr="00541139" w:rsidR="000E70D5">
        <w:rPr>
          <w:sz w:val="20"/>
          <w:szCs w:val="20"/>
        </w:rPr>
        <w:t xml:space="preserve">. </w:t>
      </w:r>
      <w:r w:rsidRPr="00541139" w:rsidR="007E3F47">
        <w:rPr>
          <w:b/>
          <w:sz w:val="20"/>
          <w:szCs w:val="20"/>
        </w:rPr>
        <w:t xml:space="preserve">Please </w:t>
      </w:r>
      <w:r w:rsidRPr="00541139" w:rsidR="002B3887">
        <w:rPr>
          <w:b/>
          <w:sz w:val="20"/>
          <w:szCs w:val="20"/>
        </w:rPr>
        <w:t>complete one survey</w:t>
      </w:r>
      <w:r w:rsidRPr="00541139" w:rsidR="00F946C6">
        <w:rPr>
          <w:b/>
          <w:sz w:val="20"/>
          <w:szCs w:val="20"/>
        </w:rPr>
        <w:t xml:space="preserve"> on behalf of the CIP program,</w:t>
      </w:r>
      <w:r w:rsidRPr="00541139" w:rsidR="008154B9">
        <w:rPr>
          <w:b/>
          <w:sz w:val="20"/>
          <w:szCs w:val="20"/>
        </w:rPr>
        <w:t xml:space="preserve"> </w:t>
      </w:r>
      <w:r w:rsidRPr="00541139" w:rsidR="008154B9">
        <w:rPr>
          <w:bCs/>
          <w:sz w:val="20"/>
          <w:szCs w:val="20"/>
        </w:rPr>
        <w:t>consulting with</w:t>
      </w:r>
      <w:r w:rsidRPr="00541139" w:rsidR="00F946C6">
        <w:rPr>
          <w:bCs/>
          <w:sz w:val="20"/>
          <w:szCs w:val="20"/>
        </w:rPr>
        <w:t xml:space="preserve"> key</w:t>
      </w:r>
      <w:r w:rsidRPr="00541139" w:rsidR="008154B9">
        <w:rPr>
          <w:bCs/>
          <w:sz w:val="20"/>
          <w:szCs w:val="20"/>
        </w:rPr>
        <w:t xml:space="preserve"> team members</w:t>
      </w:r>
      <w:r w:rsidRPr="00541139" w:rsidR="00F946C6">
        <w:rPr>
          <w:bCs/>
          <w:sz w:val="20"/>
          <w:szCs w:val="20"/>
        </w:rPr>
        <w:t xml:space="preserve"> </w:t>
      </w:r>
      <w:r w:rsidRPr="00541139" w:rsidR="008154B9">
        <w:rPr>
          <w:bCs/>
          <w:sz w:val="20"/>
          <w:szCs w:val="20"/>
        </w:rPr>
        <w:t>as needed</w:t>
      </w:r>
      <w:r w:rsidRPr="00541139" w:rsidR="00752BDC">
        <w:rPr>
          <w:bCs/>
          <w:sz w:val="20"/>
          <w:szCs w:val="20"/>
        </w:rPr>
        <w:t xml:space="preserve"> to represent the general experience of your CIP</w:t>
      </w:r>
      <w:r w:rsidRPr="00541139" w:rsidR="008154B9">
        <w:rPr>
          <w:bCs/>
          <w:sz w:val="20"/>
          <w:szCs w:val="20"/>
        </w:rPr>
        <w:t>.</w:t>
      </w:r>
      <w:r w:rsidR="00DF038E">
        <w:rPr>
          <w:b/>
          <w:sz w:val="20"/>
          <w:szCs w:val="20"/>
        </w:rPr>
        <w:t xml:space="preserve"> </w:t>
      </w:r>
      <w:r w:rsidR="00090EC3">
        <w:rPr>
          <w:sz w:val="20"/>
          <w:szCs w:val="20"/>
        </w:rPr>
        <w:t>If you have</w:t>
      </w:r>
      <w:r w:rsidRPr="00541139" w:rsidR="000E70D5">
        <w:rPr>
          <w:sz w:val="20"/>
          <w:szCs w:val="20"/>
        </w:rPr>
        <w:t xml:space="preserve"> questions, please contact Kristen Woodruff,</w:t>
      </w:r>
      <w:r w:rsidRPr="00541139" w:rsidR="008154B9">
        <w:rPr>
          <w:sz w:val="20"/>
          <w:szCs w:val="20"/>
        </w:rPr>
        <w:t xml:space="preserve"> CBCC E</w:t>
      </w:r>
      <w:r w:rsidRPr="00541139" w:rsidR="000E70D5">
        <w:rPr>
          <w:sz w:val="20"/>
          <w:szCs w:val="20"/>
        </w:rPr>
        <w:t xml:space="preserve">valuator, at </w:t>
      </w:r>
      <w:hyperlink w:history="1" r:id="rId9">
        <w:r w:rsidRPr="00CF14F7" w:rsidR="000E70D5">
          <w:rPr>
            <w:rStyle w:val="Hyperlink"/>
            <w:sz w:val="20"/>
            <w:szCs w:val="20"/>
          </w:rPr>
          <w:t>kristenwoodruff@westat.com</w:t>
        </w:r>
      </w:hyperlink>
      <w:r w:rsidRPr="00541139" w:rsidR="000E70D5">
        <w:rPr>
          <w:sz w:val="20"/>
          <w:szCs w:val="20"/>
        </w:rPr>
        <w:t xml:space="preserve">. </w:t>
      </w:r>
    </w:p>
    <w:p w:rsidR="00A41F8D" w:rsidP="007D00E9" w:rsidRDefault="003268EF" w14:paraId="037679AE" w14:textId="455420F3">
      <w:pPr>
        <w:spacing w:after="12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If you proceed and respond to the survey, you are indicating your consent to participate in the evaluation. </w:t>
      </w:r>
      <w:r w:rsidRPr="00CF14F7" w:rsidR="00F86A65">
        <w:rPr>
          <w:b/>
          <w:sz w:val="20"/>
          <w:szCs w:val="20"/>
        </w:rPr>
        <w:t>Thank you for your participation</w:t>
      </w:r>
      <w:r w:rsidRPr="00CF14F7" w:rsidR="000E70D5">
        <w:rPr>
          <w:b/>
          <w:sz w:val="20"/>
          <w:szCs w:val="20"/>
        </w:rPr>
        <w:t>!</w:t>
      </w:r>
      <w:r w:rsidRPr="00CF14F7" w:rsidR="00F86A65">
        <w:rPr>
          <w:b/>
          <w:sz w:val="20"/>
          <w:szCs w:val="20"/>
        </w:rPr>
        <w:t xml:space="preserve"> </w:t>
      </w:r>
    </w:p>
    <w:p w:rsidRPr="00CF14F7" w:rsidR="000224E7" w:rsidP="007D00E9" w:rsidRDefault="000224E7" w14:paraId="5C55DC95" w14:textId="77777777">
      <w:pPr>
        <w:spacing w:after="120"/>
        <w:rPr>
          <w:b/>
          <w:sz w:val="20"/>
          <w:szCs w:val="20"/>
        </w:rPr>
      </w:pPr>
    </w:p>
    <w:p w:rsidR="007D00E9" w:rsidP="007D00E9" w:rsidRDefault="007D00E9" w14:paraId="0343E307" w14:textId="3029222D">
      <w:pPr>
        <w:pStyle w:val="Heading1"/>
      </w:pPr>
      <w:r>
        <w:t>SURVEY QUESTIONS</w:t>
      </w:r>
    </w:p>
    <w:p w:rsidR="00393F55" w:rsidP="009055C6" w:rsidRDefault="00393F55" w14:paraId="54848F0E" w14:textId="77777777">
      <w:pPr>
        <w:pStyle w:val="ListParagraph"/>
        <w:ind w:left="360"/>
        <w:rPr>
          <w:sz w:val="20"/>
        </w:rPr>
      </w:pPr>
    </w:p>
    <w:p w:rsidR="0072525A" w:rsidP="00C95837" w:rsidRDefault="00175FC6" w14:paraId="31C14C2D" w14:textId="56C6DF7D">
      <w:pPr>
        <w:pStyle w:val="ListParagraph"/>
        <w:numPr>
          <w:ilvl w:val="0"/>
          <w:numId w:val="6"/>
        </w:numPr>
        <w:ind w:left="360"/>
        <w:rPr>
          <w:sz w:val="20"/>
        </w:rPr>
      </w:pPr>
      <w:r>
        <w:rPr>
          <w:sz w:val="20"/>
        </w:rPr>
        <w:t>Please indicate</w:t>
      </w:r>
      <w:r w:rsidR="001C7CB3">
        <w:rPr>
          <w:sz w:val="20"/>
        </w:rPr>
        <w:t xml:space="preserve"> </w:t>
      </w:r>
      <w:r w:rsidR="004230E5">
        <w:rPr>
          <w:sz w:val="20"/>
        </w:rPr>
        <w:t xml:space="preserve">the </w:t>
      </w:r>
      <w:r w:rsidR="00A87207">
        <w:rPr>
          <w:sz w:val="20"/>
        </w:rPr>
        <w:t>s</w:t>
      </w:r>
      <w:r w:rsidR="0076330B">
        <w:rPr>
          <w:sz w:val="20"/>
        </w:rPr>
        <w:t>tate</w:t>
      </w:r>
      <w:r w:rsidR="00771A2F">
        <w:rPr>
          <w:sz w:val="20"/>
        </w:rPr>
        <w:t xml:space="preserve"> or </w:t>
      </w:r>
      <w:r w:rsidR="0076330B">
        <w:rPr>
          <w:sz w:val="20"/>
        </w:rPr>
        <w:t>U.S. Territory</w:t>
      </w:r>
      <w:r w:rsidR="00771A2F">
        <w:rPr>
          <w:sz w:val="20"/>
        </w:rPr>
        <w:t xml:space="preserve"> </w:t>
      </w:r>
      <w:r w:rsidR="0076330B">
        <w:rPr>
          <w:sz w:val="20"/>
        </w:rPr>
        <w:t xml:space="preserve">your CIP </w:t>
      </w:r>
      <w:r w:rsidR="004230E5">
        <w:rPr>
          <w:sz w:val="20"/>
        </w:rPr>
        <w:t>serves</w:t>
      </w:r>
      <w:r w:rsidR="006538EC">
        <w:rPr>
          <w:sz w:val="20"/>
        </w:rPr>
        <w:t>:</w:t>
      </w:r>
    </w:p>
    <w:p w:rsidRPr="007D00E9" w:rsidR="00487B7E" w:rsidP="007D00E9" w:rsidRDefault="008D0FC2" w14:paraId="59F97431" w14:textId="4EF22DAE">
      <w:pPr>
        <w:ind w:left="360"/>
        <w:rPr>
          <w:color w:val="00B050"/>
          <w:sz w:val="20"/>
        </w:rPr>
      </w:pPr>
      <w:r w:rsidRPr="008D0FC2">
        <w:rPr>
          <w:color w:val="00B050"/>
          <w:sz w:val="20"/>
        </w:rPr>
        <w:t>[</w:t>
      </w:r>
      <w:r w:rsidRPr="008D0FC2">
        <w:rPr>
          <w:color w:val="00B050"/>
          <w:sz w:val="20"/>
          <w:shd w:val="clear" w:color="auto" w:fill="EAF1DD" w:themeFill="accent3" w:themeFillTint="33"/>
        </w:rPr>
        <w:t xml:space="preserve">DROP BOX – Listing all </w:t>
      </w:r>
      <w:r w:rsidR="00A87207">
        <w:rPr>
          <w:color w:val="00B050"/>
          <w:sz w:val="20"/>
          <w:shd w:val="clear" w:color="auto" w:fill="EAF1DD" w:themeFill="accent3" w:themeFillTint="33"/>
        </w:rPr>
        <w:t>s</w:t>
      </w:r>
      <w:r w:rsidRPr="008D0FC2">
        <w:rPr>
          <w:color w:val="00B050"/>
          <w:sz w:val="20"/>
          <w:shd w:val="clear" w:color="auto" w:fill="EAF1DD" w:themeFill="accent3" w:themeFillTint="33"/>
        </w:rPr>
        <w:t>tates/</w:t>
      </w:r>
      <w:r w:rsidR="00A87207">
        <w:rPr>
          <w:color w:val="00B050"/>
          <w:sz w:val="20"/>
          <w:shd w:val="clear" w:color="auto" w:fill="EAF1DD" w:themeFill="accent3" w:themeFillTint="33"/>
        </w:rPr>
        <w:t>t</w:t>
      </w:r>
      <w:r w:rsidRPr="008D0FC2">
        <w:rPr>
          <w:color w:val="00B050"/>
          <w:sz w:val="20"/>
          <w:shd w:val="clear" w:color="auto" w:fill="EAF1DD" w:themeFill="accent3" w:themeFillTint="33"/>
        </w:rPr>
        <w:t>erritories</w:t>
      </w:r>
      <w:r w:rsidRPr="008D0FC2">
        <w:rPr>
          <w:color w:val="00B050"/>
          <w:sz w:val="20"/>
        </w:rPr>
        <w:t>]</w:t>
      </w:r>
    </w:p>
    <w:p w:rsidR="00487B7E" w:rsidP="00487B7E" w:rsidRDefault="00487B7E" w14:paraId="4CBFC08F" w14:textId="0C379A24">
      <w:pPr>
        <w:spacing w:after="0" w:line="240" w:lineRule="auto"/>
        <w:ind w:left="720"/>
        <w:rPr>
          <w:rFonts w:ascii="Calibri" w:hAnsi="Calibri" w:eastAsia="Times New Roman" w:cs="Times New Roman"/>
          <w:sz w:val="18"/>
          <w:szCs w:val="20"/>
        </w:rPr>
      </w:pPr>
    </w:p>
    <w:p w:rsidR="00905704" w:rsidP="00487B7E" w:rsidRDefault="00905704" w14:paraId="4C21078E" w14:textId="2A2BC06F">
      <w:pPr>
        <w:spacing w:after="0" w:line="240" w:lineRule="auto"/>
        <w:ind w:left="720"/>
        <w:rPr>
          <w:rFonts w:ascii="Calibri" w:hAnsi="Calibri" w:eastAsia="Times New Roman" w:cs="Times New Roman"/>
          <w:sz w:val="18"/>
          <w:szCs w:val="20"/>
        </w:rPr>
      </w:pPr>
    </w:p>
    <w:p w:rsidR="00905704" w:rsidP="00487B7E" w:rsidRDefault="00905704" w14:paraId="6B8220BD" w14:textId="7A2ED842">
      <w:pPr>
        <w:spacing w:after="0" w:line="240" w:lineRule="auto"/>
        <w:ind w:left="720"/>
        <w:rPr>
          <w:rFonts w:ascii="Calibri" w:hAnsi="Calibri" w:eastAsia="Times New Roman" w:cs="Times New Roman"/>
          <w:sz w:val="18"/>
          <w:szCs w:val="20"/>
        </w:rPr>
      </w:pPr>
    </w:p>
    <w:p w:rsidR="00AF6D83" w:rsidRDefault="00AF6D83" w14:paraId="23A9B86B" w14:textId="6D38849D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  <w:sectPr w:rsidR="00AF6D83" w:rsidSect="00BB0FCC">
          <w:headerReference w:type="default" r:id="rId10"/>
          <w:pgSz w:w="12240" w:h="15840" w:code="1"/>
          <w:pgMar w:top="1152" w:right="1152" w:bottom="1152" w:left="1152" w:header="432" w:footer="720" w:gutter="0"/>
          <w:cols w:space="720"/>
          <w:docGrid w:linePitch="360"/>
        </w:sectPr>
      </w:pPr>
    </w:p>
    <w:p w:rsidRPr="001D2FCD" w:rsidR="007F4DEB" w:rsidP="007F4DEB" w:rsidRDefault="002D49BB" w14:paraId="6F1C0545" w14:textId="3BA388DF">
      <w:pPr>
        <w:pStyle w:val="CBBODY"/>
        <w:rPr>
          <w:rFonts w:ascii="Calibri" w:hAnsi="Calibri" w:eastAsia="Times New Roman" w:cs="Times New Roman"/>
          <w:bCs/>
          <w:color w:val="auto"/>
          <w:u w:val="single"/>
        </w:rPr>
      </w:pPr>
      <w:r w:rsidRPr="001D2FCD">
        <w:rPr>
          <w:rFonts w:ascii="Calibri" w:hAnsi="Calibri" w:eastAsia="Times New Roman" w:cs="Times New Roman"/>
          <w:bCs/>
          <w:color w:val="auto"/>
        </w:rPr>
        <w:lastRenderedPageBreak/>
        <w:t xml:space="preserve">Please share your </w:t>
      </w:r>
      <w:r w:rsidRPr="001D2FCD" w:rsidR="0096513C">
        <w:rPr>
          <w:rFonts w:ascii="Calibri" w:hAnsi="Calibri" w:eastAsia="Times New Roman" w:cs="Times New Roman"/>
          <w:bCs/>
          <w:color w:val="auto"/>
        </w:rPr>
        <w:t xml:space="preserve">CIP’s </w:t>
      </w:r>
      <w:r w:rsidRPr="001D2FCD">
        <w:rPr>
          <w:rFonts w:ascii="Calibri" w:hAnsi="Calibri" w:eastAsia="Times New Roman" w:cs="Times New Roman"/>
          <w:bCs/>
          <w:color w:val="auto"/>
        </w:rPr>
        <w:t xml:space="preserve">experiences with CBCC </w:t>
      </w:r>
      <w:r w:rsidR="001D2FCD">
        <w:rPr>
          <w:rFonts w:ascii="Calibri" w:hAnsi="Calibri" w:eastAsia="Times New Roman" w:cs="Times New Roman"/>
          <w:bCs/>
          <w:color w:val="auto"/>
        </w:rPr>
        <w:t xml:space="preserve">capacity-building </w:t>
      </w:r>
      <w:r w:rsidRPr="000473EE">
        <w:rPr>
          <w:rFonts w:ascii="Calibri" w:hAnsi="Calibri" w:eastAsia="Times New Roman" w:cs="Times New Roman"/>
          <w:bCs/>
          <w:color w:val="auto"/>
        </w:rPr>
        <w:t>services during</w:t>
      </w:r>
      <w:r w:rsidR="006762E2">
        <w:rPr>
          <w:rFonts w:ascii="Calibri" w:hAnsi="Calibri" w:eastAsia="Times New Roman" w:cs="Times New Roman"/>
          <w:bCs/>
          <w:color w:val="auto"/>
        </w:rPr>
        <w:t xml:space="preserve"> the last year,</w:t>
      </w:r>
      <w:r w:rsidRPr="000473EE">
        <w:rPr>
          <w:rFonts w:ascii="Calibri" w:hAnsi="Calibri" w:eastAsia="Times New Roman" w:cs="Times New Roman"/>
          <w:bCs/>
          <w:color w:val="auto"/>
        </w:rPr>
        <w:t xml:space="preserve"> </w:t>
      </w:r>
      <w:r w:rsidR="006762E2">
        <w:rPr>
          <w:rFonts w:ascii="Calibri" w:hAnsi="Calibri" w:eastAsia="Times New Roman" w:cs="Times New Roman"/>
          <w:bCs/>
          <w:color w:val="auto"/>
        </w:rPr>
        <w:t>[insert last year].</w:t>
      </w:r>
      <w:r w:rsidRPr="001D2FCD" w:rsidR="001E3007">
        <w:rPr>
          <w:rFonts w:ascii="Calibri" w:hAnsi="Calibri" w:eastAsia="Times New Roman" w:cs="Times New Roman"/>
          <w:bCs/>
          <w:color w:val="auto"/>
          <w:u w:val="single"/>
        </w:rPr>
        <w:t xml:space="preserve"> </w:t>
      </w:r>
    </w:p>
    <w:p w:rsidRPr="00961C4B" w:rsidR="002D49BB" w:rsidP="007F4DEB" w:rsidRDefault="002D49BB" w14:paraId="401064EB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961C4B" w:rsidR="00C263FE" w:rsidP="00C263FE" w:rsidRDefault="001D2FCD" w14:paraId="1A11B5BA" w14:textId="0BCFE551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W</w:t>
      </w:r>
      <w:r w:rsidRPr="00961C4B" w:rsidR="00C263FE">
        <w:rPr>
          <w:rFonts w:ascii="Calibri" w:hAnsi="Calibri" w:eastAsia="Times New Roman" w:cs="Times New Roman"/>
          <w:color w:val="auto"/>
        </w:rPr>
        <w:t xml:space="preserve">hich </w:t>
      </w:r>
      <w:r w:rsidRPr="00961C4B" w:rsidR="00B13A91">
        <w:rPr>
          <w:rFonts w:ascii="Calibri" w:hAnsi="Calibri" w:eastAsia="Times New Roman" w:cs="Times New Roman"/>
          <w:b/>
          <w:color w:val="auto"/>
        </w:rPr>
        <w:t>3</w:t>
      </w:r>
      <w:r w:rsidRPr="00961C4B" w:rsidR="00C263FE">
        <w:rPr>
          <w:rFonts w:ascii="Calibri" w:hAnsi="Calibri" w:eastAsia="Times New Roman" w:cs="Times New Roman"/>
          <w:b/>
          <w:color w:val="auto"/>
        </w:rPr>
        <w:t xml:space="preserve"> services</w:t>
      </w:r>
      <w:r w:rsidRPr="00961C4B" w:rsidR="00C263FE">
        <w:rPr>
          <w:rFonts w:ascii="Calibri" w:hAnsi="Calibri" w:eastAsia="Times New Roman" w:cs="Times New Roman"/>
          <w:color w:val="auto"/>
        </w:rPr>
        <w:t xml:space="preserve"> have been </w:t>
      </w:r>
      <w:r w:rsidRPr="00961C4B" w:rsidR="002D49BB">
        <w:rPr>
          <w:rFonts w:ascii="Calibri" w:hAnsi="Calibri" w:eastAsia="Times New Roman" w:cs="Times New Roman"/>
          <w:b/>
          <w:color w:val="auto"/>
          <w:u w:val="single"/>
        </w:rPr>
        <w:t>MOST</w:t>
      </w:r>
      <w:r w:rsidRPr="00961C4B" w:rsidR="00C263FE">
        <w:rPr>
          <w:rFonts w:ascii="Calibri" w:hAnsi="Calibri" w:eastAsia="Times New Roman" w:cs="Times New Roman"/>
          <w:b/>
          <w:color w:val="auto"/>
        </w:rPr>
        <w:t xml:space="preserve"> helpful to your CIP</w:t>
      </w:r>
      <w:r w:rsidRPr="00961C4B" w:rsidR="004F3820">
        <w:rPr>
          <w:rFonts w:ascii="Calibri" w:hAnsi="Calibri" w:eastAsia="Times New Roman" w:cs="Times New Roman"/>
          <w:b/>
          <w:color w:val="auto"/>
        </w:rPr>
        <w:t xml:space="preserve"> </w:t>
      </w:r>
      <w:r w:rsidRPr="00961C4B" w:rsidR="004F3820">
        <w:rPr>
          <w:rFonts w:ascii="Calibri" w:hAnsi="Calibri" w:eastAsia="Times New Roman" w:cs="Times New Roman"/>
          <w:color w:val="auto"/>
        </w:rPr>
        <w:t xml:space="preserve">in moving your </w:t>
      </w:r>
      <w:r w:rsidRPr="00961C4B" w:rsidR="003D5E81">
        <w:rPr>
          <w:rFonts w:ascii="Calibri" w:hAnsi="Calibri" w:eastAsia="Times New Roman" w:cs="Times New Roman"/>
          <w:color w:val="auto"/>
        </w:rPr>
        <w:t>court improvement</w:t>
      </w:r>
      <w:r w:rsidRPr="00961C4B" w:rsidR="004F3820">
        <w:rPr>
          <w:rFonts w:ascii="Calibri" w:hAnsi="Calibri" w:eastAsia="Times New Roman" w:cs="Times New Roman"/>
          <w:color w:val="auto"/>
        </w:rPr>
        <w:t xml:space="preserve"> project</w:t>
      </w:r>
      <w:r w:rsidRPr="00961C4B" w:rsidR="00127EC7">
        <w:rPr>
          <w:rFonts w:ascii="Calibri" w:hAnsi="Calibri" w:eastAsia="Times New Roman" w:cs="Times New Roman"/>
          <w:color w:val="auto"/>
        </w:rPr>
        <w:t>s forward</w:t>
      </w:r>
      <w:r w:rsidRPr="00961C4B" w:rsidR="00C263FE">
        <w:rPr>
          <w:rFonts w:ascii="Calibri" w:hAnsi="Calibri" w:eastAsia="Times New Roman" w:cs="Times New Roman"/>
          <w:color w:val="auto"/>
        </w:rPr>
        <w:t>?</w:t>
      </w:r>
      <w:r w:rsidRPr="00961C4B" w:rsidR="00D66938">
        <w:rPr>
          <w:rFonts w:eastAsia="Times New Roman" w:asciiTheme="minorHAnsi" w:hAnsiTheme="minorHAnsi" w:cstheme="minorHAnsi"/>
          <w:color w:val="auto"/>
        </w:rPr>
        <w:t xml:space="preserve"> </w:t>
      </w:r>
    </w:p>
    <w:p w:rsidRPr="00961C4B" w:rsidR="00933DD2" w:rsidP="00933DD2" w:rsidRDefault="00933DD2" w14:paraId="04FDEC98" w14:textId="7BFB9E84">
      <w:pPr>
        <w:pStyle w:val="CBBODY"/>
        <w:rPr>
          <w:rFonts w:ascii="Calibri" w:hAnsi="Calibri" w:eastAsia="Times New Roman" w:cs="Times New Roman"/>
          <w:color w:val="auto"/>
        </w:rPr>
      </w:pPr>
    </w:p>
    <w:tbl>
      <w:tblPr>
        <w:tblStyle w:val="GridTable1Light-Accent4"/>
        <w:tblW w:w="918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30"/>
        <w:gridCol w:w="8550"/>
      </w:tblGrid>
      <w:tr w:rsidRPr="00961C4B" w:rsidR="004F6F3D" w:rsidTr="003535F2" w14:paraId="5B0E5DC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E5DFEC" w:themeFill="accent4" w:themeFillTint="33"/>
            <w:vAlign w:val="center"/>
          </w:tcPr>
          <w:p w:rsidRPr="004F6F3D" w:rsidR="004F6F3D" w:rsidP="004F6F3D" w:rsidRDefault="004F6F3D" w14:paraId="614BA50C" w14:textId="0A3B2AAD">
            <w:pPr>
              <w:rPr>
                <w:rFonts w:eastAsia="Times New Roman" w:cs="Arial"/>
                <w:bCs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Select </w:t>
            </w:r>
            <w:r w:rsidRPr="00961C4B">
              <w:rPr>
                <w:rFonts w:eastAsia="Times New Roman" w:cs="Arial"/>
                <w:sz w:val="18"/>
                <w:szCs w:val="18"/>
              </w:rPr>
              <w:t>3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 </w:t>
            </w:r>
            <w:r w:rsidRPr="00961C4B">
              <w:rPr>
                <w:rFonts w:eastAsia="Times New Roman" w:cs="Arial"/>
                <w:sz w:val="18"/>
                <w:szCs w:val="18"/>
                <w:u w:val="single"/>
              </w:rPr>
              <w:t>MOST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 helpful</w:t>
            </w:r>
            <w:r w:rsidRPr="00961C4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services</w:t>
            </w:r>
            <w:r>
              <w:rPr>
                <w:rFonts w:eastAsia="Times New Roman" w:cs="Arial"/>
                <w:b w:val="0"/>
                <w:sz w:val="18"/>
                <w:szCs w:val="18"/>
              </w:rPr>
              <w:t>:</w:t>
            </w:r>
          </w:p>
        </w:tc>
      </w:tr>
      <w:tr w:rsidRPr="00961C4B" w:rsidR="004F6F3D" w:rsidTr="003535F2" w14:paraId="4BE50AC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1950F055" w14:textId="3EE5DF40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961C4B" w:rsidR="004F6F3D" w:rsidP="004F6F3D" w:rsidRDefault="004F6F3D" w14:paraId="6B10376A" w14:textId="3BCF5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Consultation, coaching</w:t>
            </w:r>
            <w:r w:rsidR="00A87207">
              <w:rPr>
                <w:rFonts w:ascii="Calibri" w:hAnsi="Calibri" w:eastAsia="Times New Roman" w:cs="Calibri"/>
                <w:b/>
                <w:sz w:val="20"/>
              </w:rPr>
              <w:t>,</w:t>
            </w:r>
            <w:r w:rsidRPr="004F6F3D">
              <w:rPr>
                <w:rFonts w:ascii="Calibri" w:hAnsi="Calibri" w:eastAsia="Times New Roman" w:cs="Calibri"/>
                <w:b/>
                <w:sz w:val="20"/>
              </w:rPr>
              <w:t xml:space="preserve"> or other one-on-one state-specific (tailored) assistance</w:t>
            </w:r>
            <w:r w:rsidRPr="00961C4B">
              <w:rPr>
                <w:rFonts w:ascii="Calibri" w:hAnsi="Calibri" w:eastAsia="Times New Roman" w:cs="Calibri"/>
                <w:sz w:val="20"/>
              </w:rPr>
              <w:t xml:space="preserve"> from my CBCC liaison</w:t>
            </w:r>
            <w:r w:rsidR="008D0FC2">
              <w:rPr>
                <w:rFonts w:ascii="Calibri" w:hAnsi="Calibri" w:eastAsia="Times New Roman" w:cs="Calibri"/>
                <w:sz w:val="20"/>
              </w:rPr>
              <w:br/>
              <w:t xml:space="preserve">          </w:t>
            </w:r>
            <w:r w:rsidR="003535F2">
              <w:rPr>
                <w:rFonts w:ascii="Calibri" w:hAnsi="Calibri" w:eastAsia="Times New Roman" w:cs="Calibri"/>
                <w:sz w:val="20"/>
              </w:rPr>
              <w:t xml:space="preserve">or </w:t>
            </w:r>
            <w:r w:rsidRPr="00961C4B">
              <w:rPr>
                <w:rFonts w:ascii="Calibri" w:hAnsi="Calibri" w:eastAsia="Times New Roman" w:cs="Calibri"/>
                <w:sz w:val="20"/>
              </w:rPr>
              <w:t>other CBCC staff to support a CIP project</w:t>
            </w:r>
          </w:p>
        </w:tc>
      </w:tr>
      <w:tr w:rsidRPr="00961C4B" w:rsidR="004F6F3D" w:rsidTr="003535F2" w14:paraId="2C0346EF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6B025CBF" w14:textId="13B26422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961C4B" w:rsidR="004F6F3D" w:rsidP="004F6F3D" w:rsidRDefault="004F6F3D" w14:paraId="2CDADA12" w14:textId="7DDEB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CFSR PIP Intensives</w:t>
            </w:r>
            <w:r w:rsidRPr="00961C4B">
              <w:rPr>
                <w:rFonts w:ascii="Calibri" w:hAnsi="Calibri" w:eastAsia="Times New Roman" w:cs="Calibri"/>
                <w:sz w:val="20"/>
              </w:rPr>
              <w:t xml:space="preserve"> (</w:t>
            </w:r>
            <w:r w:rsidRPr="00961C4B">
              <w:rPr>
                <w:rFonts w:ascii="Calibri" w:hAnsi="Calibri" w:eastAsia="Times New Roman" w:cs="Times New Roman"/>
                <w:sz w:val="20"/>
                <w:szCs w:val="20"/>
              </w:rPr>
              <w:t xml:space="preserve">CBCC one-on-one services to facilitate my CIPs work with the child welfare agency </w:t>
            </w:r>
            <w:r w:rsidR="008D0FC2">
              <w:rPr>
                <w:rFonts w:ascii="Calibri" w:hAnsi="Calibri" w:eastAsia="Times New Roman" w:cs="Times New Roman"/>
                <w:sz w:val="20"/>
                <w:szCs w:val="20"/>
              </w:rPr>
              <w:br/>
              <w:t xml:space="preserve">           </w:t>
            </w:r>
            <w:r>
              <w:rPr>
                <w:rFonts w:ascii="Calibri" w:hAnsi="Calibri" w:eastAsia="Times New Roman" w:cs="Times New Roman"/>
                <w:sz w:val="20"/>
                <w:szCs w:val="20"/>
              </w:rPr>
              <w:t>and other partners to create a shared vision for</w:t>
            </w:r>
            <w:r w:rsidRPr="00961C4B">
              <w:rPr>
                <w:rFonts w:ascii="Calibri" w:hAnsi="Calibri" w:eastAsia="Times New Roman" w:cs="Times New Roman"/>
                <w:sz w:val="20"/>
                <w:szCs w:val="20"/>
              </w:rPr>
              <w:t xml:space="preserve"> the CFSR PIP)</w:t>
            </w:r>
          </w:p>
        </w:tc>
      </w:tr>
      <w:tr w:rsidRPr="00961C4B" w:rsidR="004F6F3D" w:rsidTr="003535F2" w14:paraId="67AD93A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0B9D08E2" w14:textId="3DB82393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</w:tcPr>
          <w:p w:rsidRPr="004F6F3D" w:rsidR="004F6F3D" w:rsidP="004F6F3D" w:rsidRDefault="004F6F3D" w14:paraId="20EFA856" w14:textId="18DAE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 xml:space="preserve">CQI </w:t>
            </w:r>
            <w:r w:rsidR="0096513C">
              <w:rPr>
                <w:rFonts w:ascii="Calibri" w:hAnsi="Calibri" w:eastAsia="Times New Roman" w:cs="Calibri"/>
                <w:b/>
                <w:sz w:val="20"/>
              </w:rPr>
              <w:t>Workshops</w:t>
            </w:r>
          </w:p>
        </w:tc>
      </w:tr>
      <w:tr w:rsidRPr="00961C4B" w:rsidR="004F6F3D" w:rsidTr="003535F2" w14:paraId="2D48FA87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6CAF72F1" w14:textId="5C399338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4F6F3D" w:rsidP="004F6F3D" w:rsidRDefault="004F6F3D" w14:paraId="6E4CAD02" w14:textId="226A8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Judicial Academy</w:t>
            </w:r>
          </w:p>
        </w:tc>
      </w:tr>
      <w:tr w:rsidRPr="00961C4B" w:rsidR="004F6F3D" w:rsidTr="003535F2" w14:paraId="15C1C26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2C6E6002" w14:textId="27D1BCDD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</w:tcPr>
          <w:p w:rsidRPr="004F6F3D" w:rsidR="004F6F3D" w:rsidP="008D0FC2" w:rsidRDefault="008D0FC2" w14:paraId="245CDD38" w14:textId="34EF6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 xml:space="preserve">Constituency Group Calls </w:t>
            </w:r>
            <w:r w:rsidRPr="008D0FC2">
              <w:rPr>
                <w:rFonts w:ascii="Calibri" w:hAnsi="Calibri" w:eastAsia="Times New Roman" w:cs="Calibri"/>
                <w:sz w:val="20"/>
              </w:rPr>
              <w:t>(Data and Evaluation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, Family First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, Hearing Quality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 xml:space="preserve">, ICWA </w:t>
            </w:r>
            <w:r w:rsidR="00F31049">
              <w:rPr>
                <w:rFonts w:ascii="Calibri" w:hAnsi="Calibri" w:eastAsia="Times New Roman" w:cs="Calibri"/>
                <w:sz w:val="20"/>
              </w:rPr>
              <w:t>CG</w:t>
            </w:r>
            <w:r w:rsidRPr="008D0FC2">
              <w:rPr>
                <w:rFonts w:ascii="Calibri" w:hAnsi="Calibri" w:eastAsia="Times New Roman" w:cs="Calibri"/>
                <w:sz w:val="20"/>
              </w:rPr>
              <w:t xml:space="preserve">, </w:t>
            </w:r>
            <w:r w:rsidR="00F31049">
              <w:rPr>
                <w:rFonts w:ascii="Calibri" w:hAnsi="Calibri" w:eastAsia="Times New Roman" w:cs="Calibri"/>
                <w:sz w:val="20"/>
              </w:rPr>
              <w:br/>
              <w:t xml:space="preserve">           </w:t>
            </w:r>
            <w:r w:rsidRPr="008D0FC2">
              <w:rPr>
                <w:rFonts w:ascii="Calibri" w:hAnsi="Calibri" w:eastAsia="Times New Roman" w:cs="Calibri"/>
                <w:sz w:val="20"/>
              </w:rPr>
              <w:t>Quality Legal Representation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 xml:space="preserve">, </w:t>
            </w:r>
            <w:r w:rsidR="00830498">
              <w:rPr>
                <w:rFonts w:ascii="Calibri" w:hAnsi="Calibri" w:eastAsia="Times New Roman" w:cs="Calibri"/>
                <w:sz w:val="20"/>
              </w:rPr>
              <w:t xml:space="preserve">Race Equity CG, </w:t>
            </w:r>
            <w:r w:rsidRPr="008D0FC2">
              <w:rPr>
                <w:rFonts w:ascii="Calibri" w:hAnsi="Calibri" w:eastAsia="Times New Roman" w:cs="Calibri"/>
                <w:sz w:val="20"/>
              </w:rPr>
              <w:t>Virtual Hearings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, and New Directors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)</w:t>
            </w:r>
          </w:p>
        </w:tc>
      </w:tr>
      <w:tr w:rsidRPr="00961C4B" w:rsidR="004F6F3D" w:rsidTr="003535F2" w14:paraId="0E4F29AD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6144E3C9" w14:textId="344724E1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  <w:hideMark/>
          </w:tcPr>
          <w:p w:rsidRPr="004F6F3D" w:rsidR="004F6F3D" w:rsidP="004F6F3D" w:rsidRDefault="004F6F3D" w14:paraId="5130A17D" w14:textId="21660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CIP All Calls (National)</w:t>
            </w:r>
          </w:p>
        </w:tc>
      </w:tr>
      <w:tr w:rsidRPr="00961C4B" w:rsidR="004F6F3D" w:rsidTr="003535F2" w14:paraId="14196DE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770CC5A1" w14:textId="285EA73A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4F6F3D" w:rsidP="008D6ECF" w:rsidRDefault="00EA3D01" w14:paraId="78AB60D7" w14:textId="081A1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 xml:space="preserve">CIP </w:t>
            </w:r>
            <w:r w:rsidR="008D6ECF">
              <w:rPr>
                <w:rFonts w:ascii="Calibri" w:hAnsi="Calibri" w:eastAsia="Times New Roman" w:cs="Calibri"/>
                <w:b/>
                <w:sz w:val="20"/>
              </w:rPr>
              <w:t>Talks</w:t>
            </w:r>
          </w:p>
        </w:tc>
      </w:tr>
      <w:tr w:rsidRPr="00961C4B" w:rsidR="004F6F3D" w:rsidTr="003535F2" w14:paraId="526424EB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58077139" w14:textId="52422D9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4F6F3D" w:rsidP="004F6F3D" w:rsidRDefault="008D0FC2" w14:paraId="0570C444" w14:textId="4A857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>Online Learning Experiences</w:t>
            </w:r>
            <w:r w:rsidR="0096513C">
              <w:rPr>
                <w:rFonts w:ascii="Calibri" w:hAnsi="Calibri" w:eastAsia="Times New Roman" w:cs="Calibri"/>
                <w:b/>
                <w:sz w:val="20"/>
              </w:rPr>
              <w:t xml:space="preserve"> available on </w:t>
            </w:r>
            <w:hyperlink w:history="1" r:id="rId11">
              <w:r w:rsidRPr="001D2FCD" w:rsidR="0096513C">
                <w:rPr>
                  <w:rStyle w:val="Hyperlink"/>
                  <w:rFonts w:ascii="Calibri" w:hAnsi="Calibri" w:eastAsia="Times New Roman" w:cs="Calibri"/>
                  <w:b/>
                  <w:sz w:val="20"/>
                </w:rPr>
                <w:t>CapLEARN</w:t>
              </w:r>
            </w:hyperlink>
            <w:r w:rsidR="001D2FCD">
              <w:rPr>
                <w:rFonts w:ascii="Calibri" w:hAnsi="Calibri" w:eastAsia="Times New Roman" w:cs="Calibri"/>
                <w:b/>
                <w:sz w:val="20"/>
              </w:rPr>
              <w:t xml:space="preserve"> </w:t>
            </w:r>
            <w:r w:rsidR="001D2FCD">
              <w:rPr>
                <w:rFonts w:eastAsia="Times New Roman" w:cstheme="minorHAnsi"/>
                <w:iCs/>
                <w:sz w:val="18"/>
                <w:szCs w:val="18"/>
              </w:rPr>
              <w:t>(C</w:t>
            </w:r>
            <w:r w:rsidRPr="001D2FCD" w:rsidR="001D2FCD">
              <w:rPr>
                <w:rFonts w:eastAsia="Times New Roman" w:cstheme="minorHAnsi"/>
                <w:iCs/>
                <w:sz w:val="18"/>
                <w:szCs w:val="18"/>
              </w:rPr>
              <w:t xml:space="preserve">hild Safety Training for Judges and Attorneys; </w:t>
            </w:r>
            <w:r w:rsidRPr="001D2FCD" w:rsidR="001D2FCD">
              <w:rPr>
                <w:rFonts w:ascii="Calibri" w:hAnsi="Calibri" w:eastAsia="Times New Roman" w:cs="Calibri"/>
                <w:sz w:val="18"/>
                <w:szCs w:val="18"/>
              </w:rPr>
              <w:t>Hearing Quality: A Guide for CIPs and Court Reformers; Improving the Adoption Court Process: A Guide for CIPs and Court Reformers; Indian Child Welfare Act; Quality Legal Representation;</w:t>
            </w:r>
            <w:r w:rsidRPr="001D2FCD" w:rsidR="001D2FCD">
              <w:rPr>
                <w:rFonts w:eastAsia="Times New Roman" w:cstheme="minorHAnsi"/>
                <w:iCs/>
                <w:sz w:val="18"/>
                <w:szCs w:val="18"/>
              </w:rPr>
              <w:t xml:space="preserve"> </w:t>
            </w:r>
            <w:r w:rsidRPr="001D2FCD" w:rsidR="001D2FCD">
              <w:rPr>
                <w:rFonts w:ascii="Calibri" w:hAnsi="Calibri" w:eastAsia="Times New Roman" w:cs="Calibri"/>
                <w:sz w:val="18"/>
                <w:szCs w:val="18"/>
              </w:rPr>
              <w:t>Representing Parents in Child Welfare Cases)</w:t>
            </w:r>
          </w:p>
        </w:tc>
      </w:tr>
      <w:tr w:rsidRPr="00961C4B" w:rsidR="00EA3D01" w:rsidTr="003535F2" w14:paraId="6AA089F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EA3D01" w:rsidP="004F6F3D" w:rsidRDefault="00EA3D01" w14:paraId="6C396969" w14:textId="526ECDBE">
            <w:pPr>
              <w:jc w:val="center"/>
              <w:rPr>
                <w:rFonts w:ascii="Wingdings" w:hAnsi="Wingdings" w:eastAsia="Times New Roman" w:cs="Calibri"/>
                <w:sz w:val="24"/>
                <w:szCs w:val="24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A3D01" w:rsidP="004F6F3D" w:rsidRDefault="00EA3D01" w14:paraId="718DDE92" w14:textId="1C842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>CBCC’s Online Learning Experience Course Template</w:t>
            </w:r>
          </w:p>
        </w:tc>
      </w:tr>
      <w:tr w:rsidRPr="00961C4B" w:rsidR="004F6F3D" w:rsidTr="003535F2" w14:paraId="66DB4AF5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09E9FAB3" w14:textId="4FDBEBAC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Pr="00C72360" w:rsidR="004F6F3D" w:rsidP="004F6F3D" w:rsidRDefault="00417848" w14:paraId="02549349" w14:textId="54753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  <w:szCs w:val="20"/>
              </w:rPr>
            </w:pPr>
            <w:r w:rsidRPr="00C72360">
              <w:rPr>
                <w:sz w:val="20"/>
                <w:szCs w:val="20"/>
              </w:rPr>
              <w:t xml:space="preserve">The </w:t>
            </w:r>
            <w:hyperlink w:history="1" r:id="rId12">
              <w:r w:rsidRPr="00C72360">
                <w:rPr>
                  <w:rStyle w:val="Hyperlink"/>
                  <w:rFonts w:ascii="Calibri" w:hAnsi="Calibri" w:eastAsia="Times New Roman" w:cs="Calibri"/>
                  <w:b/>
                  <w:sz w:val="20"/>
                  <w:szCs w:val="20"/>
                </w:rPr>
                <w:t>New CIPSHARE</w:t>
              </w:r>
            </w:hyperlink>
            <w:r w:rsidRPr="00C72360" w:rsidR="004F6F3D">
              <w:rPr>
                <w:rFonts w:ascii="Calibri" w:hAnsi="Calibri" w:eastAsia="Times New Roman" w:cs="Calibri"/>
                <w:b/>
                <w:sz w:val="20"/>
                <w:szCs w:val="20"/>
              </w:rPr>
              <w:t xml:space="preserve"> </w:t>
            </w:r>
          </w:p>
        </w:tc>
      </w:tr>
      <w:tr w:rsidRPr="00961C4B" w:rsidR="004F6F3D" w:rsidTr="003535F2" w14:paraId="04D4A32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62650182" w14:textId="42ECFBF4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4F6F3D" w:rsidP="004F6F3D" w:rsidRDefault="004F6F3D" w14:paraId="31BEBD50" w14:textId="5661E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CBCC Quick Sheets</w:t>
            </w:r>
            <w:r w:rsidR="007E0CC5">
              <w:rPr>
                <w:rFonts w:ascii="Calibri" w:hAnsi="Calibri" w:eastAsia="Times New Roman" w:cs="Calibri"/>
                <w:b/>
                <w:sz w:val="20"/>
              </w:rPr>
              <w:t>/P</w:t>
            </w:r>
            <w:r w:rsidRPr="004F6F3D">
              <w:rPr>
                <w:rFonts w:ascii="Calibri" w:hAnsi="Calibri" w:eastAsia="Times New Roman" w:cs="Calibri"/>
                <w:b/>
                <w:sz w:val="20"/>
              </w:rPr>
              <w:t>ublications</w:t>
            </w:r>
          </w:p>
        </w:tc>
      </w:tr>
      <w:tr w:rsidRPr="00961C4B" w:rsidR="004F6F3D" w:rsidTr="003535F2" w14:paraId="2AFE6234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4F6F3D" w:rsidP="004F6F3D" w:rsidRDefault="004F6F3D" w14:paraId="571D6953" w14:textId="188A8AA6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</w:tcPr>
          <w:p w:rsidRPr="004F6F3D" w:rsidR="004F6F3D" w:rsidP="004F6F3D" w:rsidRDefault="004F6F3D" w14:paraId="77701A24" w14:textId="57F7C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Other (describe) _________________________________________</w:t>
            </w:r>
          </w:p>
        </w:tc>
      </w:tr>
    </w:tbl>
    <w:p w:rsidRPr="0096513C" w:rsidR="00D817E9" w:rsidP="00C263FE" w:rsidRDefault="00D817E9" w14:paraId="658EBBD6" w14:textId="77777777">
      <w:pPr>
        <w:spacing w:after="0" w:line="240" w:lineRule="auto"/>
        <w:rPr>
          <w:rFonts w:ascii="Calibri" w:hAnsi="Calibri" w:eastAsia="Times New Roman" w:cs="Times New Roman"/>
          <w:i/>
          <w:sz w:val="20"/>
          <w:szCs w:val="20"/>
        </w:rPr>
      </w:pPr>
    </w:p>
    <w:p w:rsidR="000234ED" w:rsidP="000234ED" w:rsidRDefault="000234ED" w14:paraId="2EA49E25" w14:textId="52F39695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="000234ED" w:rsidP="000234ED" w:rsidRDefault="000234ED" w14:paraId="65E4A90B" w14:textId="77777777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Pr="00961C4B" w:rsidR="007F4DEB" w:rsidP="007F4DEB" w:rsidRDefault="001D2FCD" w14:paraId="23471099" w14:textId="22D709ED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W</w:t>
      </w:r>
      <w:r w:rsidRPr="00961C4B" w:rsidR="007F4DEB">
        <w:rPr>
          <w:rFonts w:ascii="Calibri" w:hAnsi="Calibri" w:eastAsia="Times New Roman" w:cs="Times New Roman"/>
          <w:color w:val="auto"/>
        </w:rPr>
        <w:t xml:space="preserve">hich </w:t>
      </w:r>
      <w:r w:rsidRPr="00961C4B" w:rsidR="007F4DEB">
        <w:rPr>
          <w:rFonts w:ascii="Calibri" w:hAnsi="Calibri" w:eastAsia="Times New Roman" w:cs="Times New Roman"/>
          <w:b/>
          <w:color w:val="auto"/>
        </w:rPr>
        <w:t>3 services</w:t>
      </w:r>
      <w:r w:rsidRPr="00961C4B" w:rsidR="007F4DEB">
        <w:rPr>
          <w:rFonts w:ascii="Calibri" w:hAnsi="Calibri" w:eastAsia="Times New Roman" w:cs="Times New Roman"/>
          <w:color w:val="auto"/>
        </w:rPr>
        <w:t xml:space="preserve"> have been </w:t>
      </w:r>
      <w:r w:rsidRPr="00961C4B" w:rsidR="007F4DEB">
        <w:rPr>
          <w:rFonts w:ascii="Calibri" w:hAnsi="Calibri" w:eastAsia="Times New Roman" w:cs="Times New Roman"/>
          <w:b/>
          <w:color w:val="auto"/>
          <w:u w:val="single"/>
        </w:rPr>
        <w:t>LEAST</w:t>
      </w:r>
      <w:r w:rsidRPr="00961C4B" w:rsidR="007F4DEB">
        <w:rPr>
          <w:rFonts w:ascii="Calibri" w:hAnsi="Calibri" w:eastAsia="Times New Roman" w:cs="Times New Roman"/>
          <w:b/>
          <w:color w:val="auto"/>
        </w:rPr>
        <w:t xml:space="preserve"> helpful to your CIP </w:t>
      </w:r>
      <w:r w:rsidRPr="00961C4B" w:rsidR="007F4DEB">
        <w:rPr>
          <w:rFonts w:ascii="Calibri" w:hAnsi="Calibri" w:eastAsia="Times New Roman" w:cs="Times New Roman"/>
          <w:color w:val="auto"/>
        </w:rPr>
        <w:t>in moving your court improvement projects forward?</w:t>
      </w:r>
      <w:r w:rsidRPr="00961C4B" w:rsidR="007F4DEB">
        <w:rPr>
          <w:rFonts w:eastAsia="Times New Roman" w:asciiTheme="minorHAnsi" w:hAnsiTheme="minorHAnsi" w:cstheme="minorHAnsi"/>
          <w:color w:val="auto"/>
        </w:rPr>
        <w:t xml:space="preserve"> </w:t>
      </w:r>
    </w:p>
    <w:p w:rsidR="00177BE1" w:rsidP="00177BE1" w:rsidRDefault="00177BE1" w14:paraId="7E555960" w14:textId="47CF5752">
      <w:pPr>
        <w:pStyle w:val="CBBODY"/>
        <w:rPr>
          <w:rFonts w:eastAsia="Times New Roman" w:asciiTheme="minorHAnsi" w:hAnsiTheme="minorHAnsi" w:cstheme="minorHAnsi"/>
          <w:color w:val="auto"/>
        </w:rPr>
      </w:pPr>
    </w:p>
    <w:tbl>
      <w:tblPr>
        <w:tblStyle w:val="GridTable1Light-Accent4"/>
        <w:tblW w:w="918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30"/>
        <w:gridCol w:w="8550"/>
      </w:tblGrid>
      <w:tr w:rsidRPr="00961C4B" w:rsidR="0096513C" w:rsidTr="003535F2" w14:paraId="411D5B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E5DFEC" w:themeFill="accent4" w:themeFillTint="33"/>
            <w:vAlign w:val="center"/>
          </w:tcPr>
          <w:p w:rsidRPr="004F6F3D" w:rsidR="0096513C" w:rsidP="0096513C" w:rsidRDefault="0096513C" w14:paraId="085F0A5E" w14:textId="2323281C">
            <w:pPr>
              <w:rPr>
                <w:rFonts w:eastAsia="Times New Roman" w:cs="Arial"/>
                <w:bCs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Select </w:t>
            </w:r>
            <w:r w:rsidRPr="00961C4B">
              <w:rPr>
                <w:rFonts w:eastAsia="Times New Roman" w:cs="Arial"/>
                <w:sz w:val="18"/>
                <w:szCs w:val="18"/>
              </w:rPr>
              <w:t>3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 </w:t>
            </w:r>
            <w:r w:rsidRPr="00E718AF">
              <w:rPr>
                <w:rFonts w:eastAsia="Times New Roman" w:cs="Arial"/>
                <w:sz w:val="18"/>
                <w:szCs w:val="18"/>
                <w:u w:val="single"/>
              </w:rPr>
              <w:t>LEAST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 helpful</w:t>
            </w:r>
            <w:r w:rsidRPr="00961C4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services</w:t>
            </w:r>
            <w:r>
              <w:rPr>
                <w:rFonts w:eastAsia="Times New Roman" w:cs="Arial"/>
                <w:b w:val="0"/>
                <w:sz w:val="18"/>
                <w:szCs w:val="18"/>
              </w:rPr>
              <w:t>:</w:t>
            </w:r>
          </w:p>
        </w:tc>
      </w:tr>
      <w:tr w:rsidRPr="00961C4B" w:rsidR="0096513C" w:rsidTr="003535F2" w14:paraId="0E369A8A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1E526658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961C4B" w:rsidR="0096513C" w:rsidP="000E2259" w:rsidRDefault="0096513C" w14:paraId="5A2D12C9" w14:textId="1CECAD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Consultation, coaching</w:t>
            </w:r>
            <w:r w:rsidR="00A87207">
              <w:rPr>
                <w:rFonts w:ascii="Calibri" w:hAnsi="Calibri" w:eastAsia="Times New Roman" w:cs="Calibri"/>
                <w:b/>
                <w:sz w:val="20"/>
              </w:rPr>
              <w:t>,</w:t>
            </w:r>
            <w:r w:rsidRPr="004F6F3D">
              <w:rPr>
                <w:rFonts w:ascii="Calibri" w:hAnsi="Calibri" w:eastAsia="Times New Roman" w:cs="Calibri"/>
                <w:b/>
                <w:sz w:val="20"/>
              </w:rPr>
              <w:t xml:space="preserve"> or other one-on-one state-specific (tailored) assistance</w:t>
            </w:r>
            <w:r w:rsidRPr="00961C4B">
              <w:rPr>
                <w:rFonts w:ascii="Calibri" w:hAnsi="Calibri" w:eastAsia="Times New Roman" w:cs="Calibri"/>
                <w:sz w:val="20"/>
              </w:rPr>
              <w:t xml:space="preserve"> from my CBCC liaison </w:t>
            </w:r>
            <w:r>
              <w:rPr>
                <w:rFonts w:ascii="Calibri" w:hAnsi="Calibri" w:eastAsia="Times New Roman" w:cs="Calibri"/>
                <w:sz w:val="20"/>
              </w:rPr>
              <w:br/>
              <w:t xml:space="preserve">          </w:t>
            </w:r>
            <w:r w:rsidR="003535F2">
              <w:rPr>
                <w:rFonts w:ascii="Calibri" w:hAnsi="Calibri" w:eastAsia="Times New Roman" w:cs="Calibri"/>
                <w:sz w:val="20"/>
              </w:rPr>
              <w:t xml:space="preserve">or </w:t>
            </w:r>
            <w:r w:rsidRPr="00961C4B">
              <w:rPr>
                <w:rFonts w:ascii="Calibri" w:hAnsi="Calibri" w:eastAsia="Times New Roman" w:cs="Calibri"/>
                <w:sz w:val="20"/>
              </w:rPr>
              <w:t>other CBCC staff to support a CIP project</w:t>
            </w:r>
          </w:p>
        </w:tc>
      </w:tr>
      <w:tr w:rsidRPr="00961C4B" w:rsidR="0096513C" w:rsidTr="003535F2" w14:paraId="7100A9F8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5FD35ABA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961C4B" w:rsidR="0096513C" w:rsidP="000E2259" w:rsidRDefault="0096513C" w14:paraId="4A4C6D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CFSR PIP Intensives</w:t>
            </w:r>
            <w:r w:rsidRPr="00961C4B">
              <w:rPr>
                <w:rFonts w:ascii="Calibri" w:hAnsi="Calibri" w:eastAsia="Times New Roman" w:cs="Calibri"/>
                <w:sz w:val="20"/>
              </w:rPr>
              <w:t xml:space="preserve"> (</w:t>
            </w:r>
            <w:r w:rsidRPr="00961C4B">
              <w:rPr>
                <w:rFonts w:ascii="Calibri" w:hAnsi="Calibri" w:eastAsia="Times New Roman" w:cs="Times New Roman"/>
                <w:sz w:val="20"/>
                <w:szCs w:val="20"/>
              </w:rPr>
              <w:t xml:space="preserve">CBCC one-on-one services to facilitate my CIPs work with the child welfare agency </w:t>
            </w:r>
            <w:r>
              <w:rPr>
                <w:rFonts w:ascii="Calibri" w:hAnsi="Calibri" w:eastAsia="Times New Roman" w:cs="Times New Roman"/>
                <w:sz w:val="20"/>
                <w:szCs w:val="20"/>
              </w:rPr>
              <w:br/>
              <w:t xml:space="preserve">           and other partners to create a shared vision for</w:t>
            </w:r>
            <w:r w:rsidRPr="00961C4B">
              <w:rPr>
                <w:rFonts w:ascii="Calibri" w:hAnsi="Calibri" w:eastAsia="Times New Roman" w:cs="Times New Roman"/>
                <w:sz w:val="20"/>
                <w:szCs w:val="20"/>
              </w:rPr>
              <w:t xml:space="preserve"> the CFSR PIP)</w:t>
            </w:r>
          </w:p>
        </w:tc>
      </w:tr>
      <w:tr w:rsidRPr="00961C4B" w:rsidR="0096513C" w:rsidTr="003535F2" w14:paraId="1364A06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418580E9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</w:tcPr>
          <w:p w:rsidRPr="004F6F3D" w:rsidR="0096513C" w:rsidP="000E2259" w:rsidRDefault="0096513C" w14:paraId="39AF4130" w14:textId="2668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 xml:space="preserve">CQI </w:t>
            </w:r>
            <w:r>
              <w:rPr>
                <w:rFonts w:ascii="Calibri" w:hAnsi="Calibri" w:eastAsia="Times New Roman" w:cs="Calibri"/>
                <w:b/>
                <w:sz w:val="20"/>
              </w:rPr>
              <w:t>Workshops</w:t>
            </w:r>
          </w:p>
        </w:tc>
      </w:tr>
      <w:tr w:rsidRPr="00961C4B" w:rsidR="0096513C" w:rsidTr="003535F2" w14:paraId="06D417B3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166AAB0C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96513C" w:rsidP="000E2259" w:rsidRDefault="0096513C" w14:paraId="1530A9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Judicial Academy</w:t>
            </w:r>
          </w:p>
        </w:tc>
      </w:tr>
      <w:tr w:rsidRPr="00961C4B" w:rsidR="00AC208E" w:rsidTr="003535F2" w14:paraId="3D76AF1E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AC208E" w:rsidP="001D2FCD" w:rsidRDefault="00AC208E" w14:paraId="2129624C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</w:tcPr>
          <w:p w:rsidRPr="004F6F3D" w:rsidR="00AC208E" w:rsidP="001D2FCD" w:rsidRDefault="00AC208E" w14:paraId="4BACC10B" w14:textId="1694B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 xml:space="preserve">Constituency Group Calls </w:t>
            </w:r>
            <w:r w:rsidRPr="008D0FC2">
              <w:rPr>
                <w:rFonts w:ascii="Calibri" w:hAnsi="Calibri" w:eastAsia="Times New Roman" w:cs="Calibri"/>
                <w:sz w:val="20"/>
              </w:rPr>
              <w:t>(Data and Evaluation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, Family First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, Hearing Quality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 xml:space="preserve">, ICWA </w:t>
            </w:r>
            <w:r>
              <w:rPr>
                <w:rFonts w:ascii="Calibri" w:hAnsi="Calibri" w:eastAsia="Times New Roman" w:cs="Calibri"/>
                <w:sz w:val="20"/>
              </w:rPr>
              <w:t>CG</w:t>
            </w:r>
            <w:r w:rsidRPr="008D0FC2">
              <w:rPr>
                <w:rFonts w:ascii="Calibri" w:hAnsi="Calibri" w:eastAsia="Times New Roman" w:cs="Calibri"/>
                <w:sz w:val="20"/>
              </w:rPr>
              <w:t xml:space="preserve">, </w:t>
            </w:r>
            <w:r w:rsidR="001D2FCD">
              <w:rPr>
                <w:rFonts w:ascii="Calibri" w:hAnsi="Calibri" w:eastAsia="Times New Roman" w:cs="Calibri"/>
                <w:sz w:val="20"/>
              </w:rPr>
              <w:br/>
              <w:t xml:space="preserve">        </w:t>
            </w:r>
            <w:r w:rsidRPr="008D0FC2">
              <w:rPr>
                <w:rFonts w:ascii="Calibri" w:hAnsi="Calibri" w:eastAsia="Times New Roman" w:cs="Calibri"/>
                <w:sz w:val="20"/>
              </w:rPr>
              <w:t>Quality Legal Representation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 xml:space="preserve">, </w:t>
            </w:r>
            <w:r>
              <w:rPr>
                <w:rFonts w:ascii="Calibri" w:hAnsi="Calibri" w:eastAsia="Times New Roman" w:cs="Calibri"/>
                <w:sz w:val="20"/>
              </w:rPr>
              <w:t xml:space="preserve">Race Equity CG, </w:t>
            </w:r>
            <w:r w:rsidRPr="008D0FC2">
              <w:rPr>
                <w:rFonts w:ascii="Calibri" w:hAnsi="Calibri" w:eastAsia="Times New Roman" w:cs="Calibri"/>
                <w:sz w:val="20"/>
              </w:rPr>
              <w:t>Virtual Hearings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, and New Directors</w:t>
            </w:r>
            <w:r>
              <w:rPr>
                <w:rFonts w:ascii="Calibri" w:hAnsi="Calibri" w:eastAsia="Times New Roman" w:cs="Calibri"/>
                <w:sz w:val="20"/>
              </w:rPr>
              <w:t xml:space="preserve"> CG</w:t>
            </w:r>
            <w:r w:rsidRPr="008D0FC2">
              <w:rPr>
                <w:rFonts w:ascii="Calibri" w:hAnsi="Calibri" w:eastAsia="Times New Roman" w:cs="Calibri"/>
                <w:sz w:val="20"/>
              </w:rPr>
              <w:t>)</w:t>
            </w:r>
          </w:p>
        </w:tc>
      </w:tr>
      <w:tr w:rsidRPr="00961C4B" w:rsidR="0096513C" w:rsidTr="003535F2" w14:paraId="7454C96C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3A31F74E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  <w:hideMark/>
          </w:tcPr>
          <w:p w:rsidRPr="004F6F3D" w:rsidR="0096513C" w:rsidP="000E2259" w:rsidRDefault="0096513C" w14:paraId="29E940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CIP All Calls (National)</w:t>
            </w:r>
          </w:p>
        </w:tc>
      </w:tr>
      <w:tr w:rsidRPr="00961C4B" w:rsidR="0096513C" w:rsidTr="003535F2" w14:paraId="77E43486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73C0334F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96513C" w:rsidP="000E2259" w:rsidRDefault="00EA3D01" w14:paraId="2F7D604D" w14:textId="304F2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>CIP T</w:t>
            </w:r>
            <w:r w:rsidR="008D6ECF">
              <w:rPr>
                <w:rFonts w:ascii="Calibri" w:hAnsi="Calibri" w:eastAsia="Times New Roman" w:cs="Calibri"/>
                <w:b/>
                <w:sz w:val="20"/>
              </w:rPr>
              <w:t>alks</w:t>
            </w:r>
          </w:p>
        </w:tc>
      </w:tr>
      <w:tr w:rsidRPr="00961C4B" w:rsidR="0096513C" w:rsidTr="003535F2" w14:paraId="0642E50B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08BFEE9F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4F6F3D" w:rsidR="0096513C" w:rsidP="000E2259" w:rsidRDefault="0096513C" w14:paraId="4631F9A4" w14:textId="37EED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 xml:space="preserve">Online Learning Experiences available on </w:t>
            </w:r>
            <w:hyperlink w:history="1" r:id="rId13">
              <w:r w:rsidRPr="0096513C">
                <w:rPr>
                  <w:rStyle w:val="Hyperlink"/>
                  <w:rFonts w:ascii="Calibri" w:hAnsi="Calibri" w:eastAsia="Times New Roman" w:cs="Calibri"/>
                  <w:b/>
                  <w:sz w:val="20"/>
                </w:rPr>
                <w:t>CapLEARN</w:t>
              </w:r>
            </w:hyperlink>
            <w:r w:rsidR="001D2FCD">
              <w:rPr>
                <w:rFonts w:ascii="Calibri" w:hAnsi="Calibri" w:eastAsia="Times New Roman" w:cs="Calibri"/>
                <w:b/>
                <w:sz w:val="20"/>
              </w:rPr>
              <w:t xml:space="preserve"> </w:t>
            </w:r>
            <w:r w:rsidR="001D2FCD">
              <w:rPr>
                <w:rFonts w:eastAsia="Times New Roman" w:cstheme="minorHAnsi"/>
                <w:iCs/>
                <w:sz w:val="18"/>
                <w:szCs w:val="18"/>
              </w:rPr>
              <w:t>(C</w:t>
            </w:r>
            <w:r w:rsidRPr="001D2FCD" w:rsidR="001D2FCD">
              <w:rPr>
                <w:rFonts w:eastAsia="Times New Roman" w:cstheme="minorHAnsi"/>
                <w:iCs/>
                <w:sz w:val="18"/>
                <w:szCs w:val="18"/>
              </w:rPr>
              <w:t xml:space="preserve">hild Safety Training for Judges and Attorneys; </w:t>
            </w:r>
            <w:r w:rsidRPr="001D2FCD" w:rsidR="001D2FCD">
              <w:rPr>
                <w:rFonts w:ascii="Calibri" w:hAnsi="Calibri" w:eastAsia="Times New Roman" w:cs="Calibri"/>
                <w:sz w:val="18"/>
                <w:szCs w:val="18"/>
              </w:rPr>
              <w:t>Hearing Quality: A Guide for CIPs and Court Reformers; Improving the Adoption Court Process: A Guide for CIPs and Court Reformers; Indian Child Welfare Act; Quality Legal Representation;</w:t>
            </w:r>
            <w:r w:rsidRPr="001D2FCD" w:rsidR="001D2FCD">
              <w:rPr>
                <w:rFonts w:eastAsia="Times New Roman" w:cstheme="minorHAnsi"/>
                <w:iCs/>
                <w:sz w:val="18"/>
                <w:szCs w:val="18"/>
              </w:rPr>
              <w:t xml:space="preserve"> </w:t>
            </w:r>
            <w:r w:rsidRPr="001D2FCD" w:rsidR="001D2FCD">
              <w:rPr>
                <w:rFonts w:ascii="Calibri" w:hAnsi="Calibri" w:eastAsia="Times New Roman" w:cs="Calibri"/>
                <w:sz w:val="18"/>
                <w:szCs w:val="18"/>
              </w:rPr>
              <w:t>Representing Parents in Child Welfare Cases)</w:t>
            </w:r>
          </w:p>
        </w:tc>
      </w:tr>
      <w:tr w:rsidRPr="00961C4B" w:rsidR="00EA3D01" w:rsidTr="001D2FCD" w14:paraId="1A153EAB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EA3D01" w:rsidP="001D2FCD" w:rsidRDefault="00EA3D01" w14:paraId="406F21F5" w14:textId="77777777">
            <w:pPr>
              <w:jc w:val="center"/>
              <w:rPr>
                <w:rFonts w:ascii="Wingdings" w:hAnsi="Wingdings" w:eastAsia="Times New Roman" w:cs="Calibri"/>
                <w:sz w:val="24"/>
                <w:szCs w:val="24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A3D01" w:rsidP="001D2FCD" w:rsidRDefault="00EA3D01" w14:paraId="027693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</w:rPr>
            </w:pPr>
            <w:r>
              <w:rPr>
                <w:rFonts w:ascii="Calibri" w:hAnsi="Calibri" w:eastAsia="Times New Roman" w:cs="Calibri"/>
                <w:b/>
                <w:sz w:val="20"/>
              </w:rPr>
              <w:t>CBCC’s Online Learning Experience Course Template</w:t>
            </w:r>
          </w:p>
        </w:tc>
      </w:tr>
      <w:tr w:rsidRPr="00961C4B" w:rsidR="0096513C" w:rsidTr="003535F2" w14:paraId="4BFF36C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4F599004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Pr="00C72360" w:rsidR="0096513C" w:rsidP="000E2259" w:rsidRDefault="00270829" w14:paraId="39F6CC0F" w14:textId="1EE3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  <w:szCs w:val="20"/>
              </w:rPr>
            </w:pPr>
            <w:r w:rsidRPr="00C72360">
              <w:rPr>
                <w:sz w:val="20"/>
                <w:szCs w:val="20"/>
              </w:rPr>
              <w:t xml:space="preserve">The </w:t>
            </w:r>
            <w:hyperlink w:history="1" r:id="rId14">
              <w:r w:rsidRPr="00C72360">
                <w:rPr>
                  <w:rStyle w:val="Hyperlink"/>
                  <w:rFonts w:ascii="Calibri" w:hAnsi="Calibri" w:eastAsia="Times New Roman" w:cs="Calibri"/>
                  <w:b/>
                  <w:sz w:val="20"/>
                  <w:szCs w:val="20"/>
                </w:rPr>
                <w:t>New CIPSHARE</w:t>
              </w:r>
            </w:hyperlink>
          </w:p>
        </w:tc>
      </w:tr>
      <w:tr w:rsidRPr="00961C4B" w:rsidR="0096513C" w:rsidTr="003535F2" w14:paraId="59BF5A19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18E5A6F9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C72360" w:rsidR="0096513C" w:rsidP="000E2259" w:rsidRDefault="0096513C" w14:paraId="3D434BCA" w14:textId="34031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sz w:val="20"/>
                <w:szCs w:val="20"/>
              </w:rPr>
            </w:pPr>
            <w:r w:rsidRPr="00C72360">
              <w:rPr>
                <w:rFonts w:ascii="Calibri" w:hAnsi="Calibri" w:eastAsia="Times New Roman" w:cs="Calibri"/>
                <w:b/>
                <w:sz w:val="20"/>
                <w:szCs w:val="20"/>
              </w:rPr>
              <w:t>CBCC Quick Sheets</w:t>
            </w:r>
            <w:r w:rsidRPr="00C72360" w:rsidR="007E0CC5">
              <w:rPr>
                <w:rFonts w:ascii="Calibri" w:hAnsi="Calibri" w:eastAsia="Times New Roman" w:cs="Calibri"/>
                <w:b/>
                <w:sz w:val="20"/>
                <w:szCs w:val="20"/>
              </w:rPr>
              <w:t>/P</w:t>
            </w:r>
            <w:r w:rsidRPr="00C72360">
              <w:rPr>
                <w:rFonts w:ascii="Calibri" w:hAnsi="Calibri" w:eastAsia="Times New Roman" w:cs="Calibri"/>
                <w:b/>
                <w:sz w:val="20"/>
                <w:szCs w:val="20"/>
              </w:rPr>
              <w:t>ublications</w:t>
            </w:r>
          </w:p>
        </w:tc>
      </w:tr>
      <w:tr w:rsidRPr="00961C4B" w:rsidR="0096513C" w:rsidTr="003535F2" w14:paraId="381C5F90" w14:textId="777777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Pr="00961C4B" w:rsidR="0096513C" w:rsidP="000E2259" w:rsidRDefault="0096513C" w14:paraId="1CF0697F" w14:textId="77777777">
            <w:pPr>
              <w:jc w:val="center"/>
              <w:rPr>
                <w:rFonts w:ascii="Calibri" w:hAnsi="Calibri" w:eastAsia="Times New Roman" w:cs="Calibri"/>
                <w:sz w:val="20"/>
              </w:rPr>
            </w:pPr>
            <w:r w:rsidRPr="00961C4B">
              <w:rPr>
                <w:rFonts w:ascii="Wingdings" w:hAnsi="Wingdings" w:eastAsia="Times New Roman" w:cs="Calibri"/>
                <w:sz w:val="24"/>
                <w:szCs w:val="24"/>
              </w:rPr>
              <w:sym w:font="Wingdings" w:char="F071"/>
            </w:r>
          </w:p>
        </w:tc>
        <w:tc>
          <w:tcPr>
            <w:tcW w:w="8550" w:type="dxa"/>
            <w:tcMar>
              <w:left w:w="58" w:type="dxa"/>
              <w:right w:w="58" w:type="dxa"/>
            </w:tcMar>
            <w:vAlign w:val="center"/>
          </w:tcPr>
          <w:p w:rsidRPr="004F6F3D" w:rsidR="0096513C" w:rsidP="000E2259" w:rsidRDefault="0096513C" w14:paraId="4E0BDC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4F6F3D">
              <w:rPr>
                <w:rFonts w:ascii="Calibri" w:hAnsi="Calibri" w:eastAsia="Times New Roman" w:cs="Calibri"/>
                <w:b/>
                <w:sz w:val="20"/>
              </w:rPr>
              <w:t>Other (describe) _________________________________________</w:t>
            </w:r>
          </w:p>
        </w:tc>
      </w:tr>
    </w:tbl>
    <w:p w:rsidR="0096513C" w:rsidP="00177BE1" w:rsidRDefault="0096513C" w14:paraId="7855AF7D" w14:textId="21E1A5C6">
      <w:pPr>
        <w:pStyle w:val="CBBODY"/>
        <w:rPr>
          <w:rFonts w:eastAsia="Times New Roman" w:asciiTheme="minorHAnsi" w:hAnsiTheme="minorHAnsi" w:cstheme="minorHAnsi"/>
          <w:color w:val="auto"/>
        </w:rPr>
      </w:pPr>
    </w:p>
    <w:p w:rsidR="001D2FCD" w:rsidRDefault="001D2FCD" w14:paraId="68A1556C" w14:textId="2AF83EF6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</w:rPr>
        <w:br w:type="page"/>
      </w:r>
    </w:p>
    <w:p w:rsidRPr="00DD1760" w:rsidR="00F7449F" w:rsidP="007064C7" w:rsidRDefault="00E371B3" w14:paraId="389F11DE" w14:textId="5ECCC1A9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>
        <w:rPr>
          <w:rFonts w:eastAsia="Times New Roman" w:asciiTheme="minorHAnsi" w:hAnsiTheme="minorHAnsi" w:cstheme="minorHAnsi"/>
          <w:color w:val="auto"/>
        </w:rPr>
        <w:t>Please rate your</w:t>
      </w:r>
      <w:r w:rsidRPr="00961C4B" w:rsidR="007C7C24">
        <w:rPr>
          <w:rFonts w:eastAsia="Times New Roman" w:asciiTheme="minorHAnsi" w:hAnsiTheme="minorHAnsi" w:cstheme="minorHAnsi"/>
          <w:color w:val="auto"/>
        </w:rPr>
        <w:t xml:space="preserve"> </w:t>
      </w:r>
      <w:r w:rsidR="000E2259">
        <w:rPr>
          <w:rFonts w:eastAsia="Times New Roman" w:asciiTheme="minorHAnsi" w:hAnsiTheme="minorHAnsi" w:cstheme="minorHAnsi"/>
          <w:color w:val="auto"/>
        </w:rPr>
        <w:t xml:space="preserve">CIP’s </w:t>
      </w:r>
      <w:r w:rsidRPr="00961C4B" w:rsidR="007C7C24">
        <w:rPr>
          <w:rFonts w:eastAsia="Times New Roman" w:asciiTheme="minorHAnsi" w:hAnsiTheme="minorHAnsi" w:cstheme="minorHAnsi"/>
          <w:color w:val="auto"/>
        </w:rPr>
        <w:t xml:space="preserve">overall experiences with </w:t>
      </w:r>
      <w:r w:rsidR="000E2259">
        <w:rPr>
          <w:rFonts w:eastAsia="Times New Roman" w:asciiTheme="minorHAnsi" w:hAnsiTheme="minorHAnsi" w:cstheme="minorHAnsi"/>
          <w:color w:val="auto"/>
        </w:rPr>
        <w:t xml:space="preserve">CBCC services </w:t>
      </w:r>
      <w:r w:rsidRPr="00961C4B" w:rsidR="002E0A0C">
        <w:rPr>
          <w:rFonts w:eastAsia="Times New Roman" w:asciiTheme="minorHAnsi" w:hAnsiTheme="minorHAnsi" w:cstheme="minorHAnsi"/>
          <w:color w:val="auto"/>
        </w:rPr>
        <w:t xml:space="preserve">received </w:t>
      </w:r>
      <w:r w:rsidRPr="00961C4B" w:rsidR="00F7449F">
        <w:rPr>
          <w:rFonts w:eastAsia="Times New Roman" w:asciiTheme="minorHAnsi" w:hAnsiTheme="minorHAnsi" w:cstheme="minorHAnsi"/>
          <w:color w:val="auto"/>
        </w:rPr>
        <w:t>during the last year</w:t>
      </w:r>
      <w:r w:rsidR="008A536C">
        <w:rPr>
          <w:rFonts w:ascii="Calibri" w:hAnsi="Calibri" w:eastAsia="Times New Roman" w:cs="Times New Roman"/>
          <w:color w:val="auto"/>
        </w:rPr>
        <w:t xml:space="preserve">. Indicate your level of agreement with the statement </w:t>
      </w:r>
      <w:r w:rsidR="00BE4A89">
        <w:rPr>
          <w:rFonts w:ascii="Calibri" w:hAnsi="Calibri" w:eastAsia="Times New Roman" w:cs="Times New Roman"/>
          <w:color w:val="auto"/>
        </w:rPr>
        <w:t xml:space="preserve">from </w:t>
      </w:r>
      <w:r w:rsidRPr="0080152E" w:rsidR="00BE4A89">
        <w:rPr>
          <w:rFonts w:ascii="Calibri" w:hAnsi="Calibri" w:eastAsia="Times New Roman" w:cs="Times New Roman"/>
          <w:i/>
          <w:iCs/>
          <w:color w:val="auto"/>
        </w:rPr>
        <w:t>(1) Strongly Disagree</w:t>
      </w:r>
      <w:r w:rsidR="00BE4A89">
        <w:rPr>
          <w:rFonts w:ascii="Calibri" w:hAnsi="Calibri" w:eastAsia="Times New Roman" w:cs="Times New Roman"/>
          <w:color w:val="auto"/>
        </w:rPr>
        <w:t xml:space="preserve"> to </w:t>
      </w:r>
      <w:r w:rsidR="00BE4A89">
        <w:rPr>
          <w:rFonts w:ascii="Calibri" w:hAnsi="Calibri" w:eastAsia="Times New Roman" w:cs="Times New Roman"/>
          <w:i/>
          <w:iCs/>
          <w:color w:val="auto"/>
        </w:rPr>
        <w:t>(5</w:t>
      </w:r>
      <w:r w:rsidRPr="0080152E" w:rsidR="00BE4A89">
        <w:rPr>
          <w:rFonts w:ascii="Calibri" w:hAnsi="Calibri" w:eastAsia="Times New Roman" w:cs="Times New Roman"/>
          <w:i/>
          <w:iCs/>
          <w:color w:val="auto"/>
        </w:rPr>
        <w:t>) Strongly Agree.</w:t>
      </w:r>
    </w:p>
    <w:p w:rsidRPr="00DD1760" w:rsidR="00DD1760" w:rsidP="00DD1760" w:rsidRDefault="00DD1760" w14:paraId="01730E32" w14:textId="77777777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tbl>
      <w:tblPr>
        <w:tblStyle w:val="GridTable1Light-Accent4"/>
        <w:tblW w:w="945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670"/>
        <w:gridCol w:w="810"/>
        <w:gridCol w:w="810"/>
        <w:gridCol w:w="720"/>
        <w:gridCol w:w="630"/>
        <w:gridCol w:w="810"/>
      </w:tblGrid>
      <w:tr w:rsidRPr="00961C4B" w:rsidR="00961C4B" w:rsidTr="007554E5" w14:paraId="5B4F52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43" w:type="dxa"/>
              <w:right w:w="43" w:type="dxa"/>
            </w:tcMar>
            <w:hideMark/>
          </w:tcPr>
          <w:p w:rsidRPr="00961C4B" w:rsidR="007A59AC" w:rsidP="00C6052D" w:rsidRDefault="007A59AC" w14:paraId="62569B68" w14:textId="77777777">
            <w:pPr>
              <w:rPr>
                <w:rFonts w:eastAsia="Times New Roman" w:cs="Arial"/>
                <w:b w:val="0"/>
                <w:sz w:val="18"/>
                <w:szCs w:val="18"/>
              </w:rPr>
            </w:pP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961C4B" w:rsidR="007A59AC" w:rsidP="00C6052D" w:rsidRDefault="007A59AC" w14:paraId="2F94DBE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S</w:t>
            </w:r>
            <w:r w:rsidRPr="00961C4B">
              <w:rPr>
                <w:rFonts w:eastAsia="Times New Roman" w:cs="Arial"/>
                <w:b w:val="0"/>
                <w:bCs w:val="0"/>
                <w:sz w:val="18"/>
                <w:szCs w:val="18"/>
              </w:rPr>
              <w:t>t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rongly Disagree</w:t>
            </w:r>
          </w:p>
          <w:p w:rsidRPr="00961C4B" w:rsidR="007A59AC" w:rsidP="00C6052D" w:rsidRDefault="007A59AC" w14:paraId="7CC598D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961C4B" w:rsidR="007A59AC" w:rsidP="00C6052D" w:rsidRDefault="007A59AC" w14:paraId="438655F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Disagree</w:t>
            </w:r>
          </w:p>
          <w:p w:rsidRPr="00961C4B" w:rsidR="007A59AC" w:rsidP="00C6052D" w:rsidRDefault="007A59AC" w14:paraId="139CABF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961C4B" w:rsidR="007A59AC" w:rsidP="00C6052D" w:rsidRDefault="007A59AC" w14:paraId="7C7ED8C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hideMark/>
          </w:tcPr>
          <w:p w:rsidRPr="00961C4B" w:rsidR="007A59AC" w:rsidP="00C6052D" w:rsidRDefault="007A59AC" w14:paraId="136ADE4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Neither</w:t>
            </w:r>
          </w:p>
          <w:p w:rsidRPr="00961C4B" w:rsidR="007A59AC" w:rsidP="00C6052D" w:rsidRDefault="007A59AC" w14:paraId="05DD334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961C4B" w:rsidR="007A59AC" w:rsidP="00C6052D" w:rsidRDefault="007A59AC" w14:paraId="12046E67" w14:textId="1EB0E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hideMark/>
          </w:tcPr>
          <w:p w:rsidRPr="00961C4B" w:rsidR="007A59AC" w:rsidP="00C6052D" w:rsidRDefault="007A59AC" w14:paraId="30BABC3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Agree </w:t>
            </w:r>
          </w:p>
          <w:p w:rsidRPr="00961C4B" w:rsidR="007A59AC" w:rsidP="00C6052D" w:rsidRDefault="007A59AC" w14:paraId="06D37E2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961C4B" w:rsidR="007A59AC" w:rsidP="007A59AC" w:rsidRDefault="007A59AC" w14:paraId="7A9A3390" w14:textId="4F37B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4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961C4B" w:rsidR="007A59AC" w:rsidP="00C6052D" w:rsidRDefault="007A59AC" w14:paraId="08B9266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Strongly Agree</w:t>
            </w:r>
          </w:p>
          <w:p w:rsidRPr="00961C4B" w:rsidR="007A59AC" w:rsidP="00C6052D" w:rsidRDefault="007A59AC" w14:paraId="420235DF" w14:textId="5CFC9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5</w:t>
            </w:r>
          </w:p>
        </w:tc>
      </w:tr>
      <w:tr w:rsidRPr="00961C4B" w:rsidR="00961C4B" w:rsidTr="007554E5" w14:paraId="16C33AA6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A59AC" w:rsidP="00C772C1" w:rsidRDefault="007A59AC" w14:paraId="20BEFB8E" w14:textId="77777777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 w:rsidRPr="00961C4B">
              <w:rPr>
                <w:rFonts w:eastAsia="Times New Roman" w:cs="Arial"/>
                <w:b w:val="0"/>
                <w:sz w:val="20"/>
                <w:szCs w:val="20"/>
              </w:rPr>
              <w:t>Overall, my CIP was satisfied with the services received or used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A59AC" w:rsidP="00C772C1" w:rsidRDefault="007A59AC" w14:paraId="59C540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A59AC" w:rsidP="00C772C1" w:rsidRDefault="007A59AC" w14:paraId="7F4F926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A59AC" w:rsidP="00C772C1" w:rsidRDefault="007A59AC" w14:paraId="6F1A2B3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A59AC" w:rsidP="00C772C1" w:rsidRDefault="007A59AC" w14:paraId="4190FD9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A59AC" w:rsidP="00C772C1" w:rsidRDefault="007A59AC" w14:paraId="725DE26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961C4B" w:rsidTr="007554E5" w14:paraId="6A98F691" w14:textId="7777777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8A3EF0" w:rsidR="007A59AC" w:rsidP="008E6C77" w:rsidRDefault="007A59AC" w14:paraId="64250123" w14:textId="5E8DD004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 w:rsidRPr="008A3EF0">
              <w:rPr>
                <w:rFonts w:eastAsia="Times New Roman" w:cs="Arial"/>
                <w:b w:val="0"/>
                <w:sz w:val="20"/>
                <w:szCs w:val="20"/>
              </w:rPr>
              <w:t>CBCC services were well aligned with the needs of my</w:t>
            </w:r>
            <w:r w:rsidRPr="008A3EF0" w:rsidR="00961C4B">
              <w:rPr>
                <w:rFonts w:eastAsia="Times New Roman" w:cs="Arial"/>
                <w:b w:val="0"/>
                <w:sz w:val="20"/>
                <w:szCs w:val="20"/>
              </w:rPr>
              <w:t xml:space="preserve"> CIP</w:t>
            </w:r>
          </w:p>
        </w:tc>
        <w:tc>
          <w:tcPr>
            <w:tcW w:w="81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8A3EF0" w:rsidR="007A59AC" w:rsidP="008E6C77" w:rsidRDefault="007A59AC" w14:paraId="7AA98E47" w14:textId="65E4D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A3EF0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8A3EF0" w:rsidR="007A59AC" w:rsidP="008E6C77" w:rsidRDefault="007A59AC" w14:paraId="55C42F94" w14:textId="1770B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A3EF0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8A3EF0" w:rsidR="007A59AC" w:rsidP="008E6C77" w:rsidRDefault="007A59AC" w14:paraId="6BBCDA49" w14:textId="19C4C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A3EF0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8A3EF0" w:rsidR="007A59AC" w:rsidP="008E6C77" w:rsidRDefault="007A59AC" w14:paraId="26E850AB" w14:textId="541A0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A3EF0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A59AC" w:rsidP="008E6C77" w:rsidRDefault="007A59AC" w14:paraId="396B75F4" w14:textId="052F3A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A3EF0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654452" w:rsidTr="007554E5" w14:paraId="6E6E344A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654452" w:rsidP="001D2FCD" w:rsidRDefault="00654452" w14:paraId="25D773A1" w14:textId="20901769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0961C4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My CIP’s relationship with the CBCC liaison or staff makes CBCC services easily accessible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654452" w:rsidP="001D2FCD" w:rsidRDefault="00654452" w14:paraId="557BBCE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654452" w:rsidP="001D2FCD" w:rsidRDefault="00654452" w14:paraId="070AECD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654452" w:rsidP="001D2FCD" w:rsidRDefault="00654452" w14:paraId="492BF44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654452" w:rsidP="001D2FCD" w:rsidRDefault="00654452" w14:paraId="3647264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654452" w:rsidP="001D2FCD" w:rsidRDefault="00654452" w14:paraId="62944D8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7C4AE9" w:rsidTr="007554E5" w14:paraId="02B23A3E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62EA5C74" w14:textId="4FCF2603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My CIP gained knowledge or skills through CBCC services that support court improvement efforts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53E9BB4F" w14:textId="5F23B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48C3B87D" w14:textId="7854A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178977BE" w14:textId="61B40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0FC36FD2" w14:textId="528DE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57A57CD1" w14:textId="2857A5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7C4AE9" w:rsidTr="000D22E6" w14:paraId="7AD35517" w14:textId="7777777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6D51CF21" w14:textId="21BE335D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961C4B">
              <w:rPr>
                <w:rFonts w:eastAsia="Times New Roman" w:cs="Arial"/>
                <w:b w:val="0"/>
                <w:bCs w:val="0"/>
                <w:sz w:val="20"/>
                <w:szCs w:val="20"/>
              </w:rPr>
              <w:t xml:space="preserve">My CIP applied knowledge </w:t>
            </w: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or</w:t>
            </w:r>
            <w:r w:rsidRPr="00961C4B">
              <w:rPr>
                <w:rFonts w:eastAsia="Times New Roman" w:cs="Arial"/>
                <w:b w:val="0"/>
                <w:bCs w:val="0"/>
                <w:sz w:val="20"/>
                <w:szCs w:val="20"/>
              </w:rPr>
              <w:t xml:space="preserve"> skills acquired through CBCC services</w:t>
            </w:r>
          </w:p>
        </w:tc>
        <w:tc>
          <w:tcPr>
            <w:tcW w:w="81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768411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43913D3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519890F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182F7C0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70B56AE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AF5389" w:rsidR="007C4AE9" w:rsidTr="007554E5" w14:paraId="23A756B9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6B333ED3" w14:textId="77777777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0AF538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CBCC services strengthened my CIP’s capacity to </w:t>
            </w:r>
            <w:r w:rsidRPr="00F851C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u w:val="single"/>
              </w:rPr>
              <w:t xml:space="preserve">implement </w:t>
            </w: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effective</w:t>
            </w:r>
            <w:r w:rsidRPr="00AF538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court improvement </w:t>
            </w:r>
            <w:r w:rsidRPr="00AF538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strategies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27FE1B9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5A74475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39E1C14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24BF9CA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65E880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AF5389" w:rsidR="007C4AE9" w:rsidTr="007554E5" w14:paraId="1AE8A9AB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2D5C3FAC" w14:textId="5B92ADFB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0AF538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CBCC services strengthened my CIP’s capacity to </w:t>
            </w:r>
            <w:r w:rsidRPr="00F851C7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u w:val="single"/>
              </w:rPr>
              <w:t>evaluate</w:t>
            </w: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court improvement </w:t>
            </w:r>
            <w:r w:rsidRPr="00AF538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strategies</w:t>
            </w:r>
          </w:p>
        </w:tc>
        <w:tc>
          <w:tcPr>
            <w:tcW w:w="81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470361D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67CCF2A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3C850AE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5700999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AF5389" w:rsidR="007C4AE9" w:rsidP="007C4AE9" w:rsidRDefault="007C4AE9" w14:paraId="4D10DC8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7C4AE9" w:rsidTr="007554E5" w14:paraId="6F11DAC2" w14:textId="7777777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51A3A310" w14:textId="6B5E9695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0961C4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My CIP’s limited resources prevented </w:t>
            </w: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use</w:t>
            </w:r>
            <w:r w:rsidRPr="00961C4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of CBCC services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0DB36E1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3794051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770A4DB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269BA65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3C499CD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7C4AE9" w:rsidTr="007554E5" w14:paraId="0724CB36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F5F2F8"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235C4F04" w14:textId="6CD5AC05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0961C4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My CIP does not need capacity building services to support our court improvement strategies</w:t>
            </w:r>
          </w:p>
        </w:tc>
        <w:tc>
          <w:tcPr>
            <w:tcW w:w="81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275006A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441CD37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5CAD5D7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581631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noWrap/>
            <w:tcMar>
              <w:left w:w="43" w:type="dxa"/>
              <w:right w:w="43" w:type="dxa"/>
            </w:tcMar>
            <w:vAlign w:val="center"/>
          </w:tcPr>
          <w:p w:rsidRPr="00961C4B" w:rsidR="007C4AE9" w:rsidP="007C4AE9" w:rsidRDefault="007C4AE9" w14:paraId="6685F46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</w:tbl>
    <w:p w:rsidR="00CB240E" w:rsidP="008F5ADE" w:rsidRDefault="00CB240E" w14:paraId="516C37FC" w14:textId="1A161A48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Pr="00961C4B" w:rsidR="008F5ADE" w:rsidP="008F5ADE" w:rsidRDefault="008F5ADE" w14:paraId="689A24B5" w14:textId="5182538B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961C4B">
        <w:rPr>
          <w:rFonts w:ascii="Calibri" w:hAnsi="Calibri" w:eastAsia="Times New Roman" w:cs="Times New Roman"/>
          <w:color w:val="auto"/>
        </w:rPr>
        <w:t xml:space="preserve">What do you want CBCC service providers to know about </w:t>
      </w:r>
      <w:r w:rsidR="00C72360">
        <w:rPr>
          <w:rFonts w:ascii="Calibri" w:hAnsi="Calibri" w:eastAsia="Times New Roman" w:cs="Times New Roman"/>
          <w:color w:val="auto"/>
        </w:rPr>
        <w:t xml:space="preserve">how best to </w:t>
      </w:r>
      <w:r w:rsidRPr="00961C4B">
        <w:rPr>
          <w:rFonts w:ascii="Calibri" w:hAnsi="Calibri" w:eastAsia="Times New Roman" w:cs="Times New Roman"/>
          <w:color w:val="auto"/>
        </w:rPr>
        <w:t>support your CIP</w:t>
      </w:r>
      <w:r w:rsidR="00A078CB">
        <w:rPr>
          <w:rFonts w:ascii="Calibri" w:hAnsi="Calibri" w:eastAsia="Times New Roman" w:cs="Times New Roman"/>
          <w:color w:val="auto"/>
        </w:rPr>
        <w:t>’s work</w:t>
      </w:r>
      <w:r w:rsidR="00C72360">
        <w:rPr>
          <w:rFonts w:ascii="Calibri" w:hAnsi="Calibri" w:eastAsia="Times New Roman" w:cs="Times New Roman"/>
          <w:color w:val="auto"/>
        </w:rPr>
        <w:t>?</w:t>
      </w:r>
    </w:p>
    <w:p w:rsidRPr="00961C4B" w:rsidR="008F5ADE" w:rsidP="008F5ADE" w:rsidRDefault="008F5ADE" w14:paraId="7C7F154F" w14:textId="77777777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70"/>
      </w:tblGrid>
      <w:tr w:rsidRPr="00961C4B" w:rsidR="008F5ADE" w:rsidTr="000B01B0" w14:paraId="3A83A0B0" w14:textId="77777777">
        <w:tc>
          <w:tcPr>
            <w:tcW w:w="9270" w:type="dxa"/>
          </w:tcPr>
          <w:p w:rsidRPr="00961C4B" w:rsidR="008F5ADE" w:rsidP="009C17A5" w:rsidRDefault="008F5ADE" w14:paraId="32616492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="00F236F2" w:rsidP="009C17A5" w:rsidRDefault="00F236F2" w14:paraId="63751B6C" w14:textId="20A60BAD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Pr="00961C4B" w:rsidR="00F236F2" w:rsidP="009C17A5" w:rsidRDefault="00F236F2" w14:paraId="483B6899" w14:textId="7654776E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Pr="00961C4B" w:rsidR="008F5ADE" w:rsidP="009C17A5" w:rsidRDefault="008F5ADE" w14:paraId="2F466453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</w:tc>
      </w:tr>
    </w:tbl>
    <w:p w:rsidR="00661E12" w:rsidRDefault="00661E12" w14:paraId="6BFC4A62" w14:textId="06CC473C">
      <w:pPr>
        <w:rPr>
          <w:rFonts w:eastAsia="Times New Roman" w:asciiTheme="majorHAnsi" w:hAnsiTheme="majorHAnsi" w:cstheme="majorBidi"/>
          <w:color w:val="365F91" w:themeColor="accent1" w:themeShade="BF"/>
          <w:sz w:val="26"/>
          <w:szCs w:val="26"/>
        </w:rPr>
      </w:pPr>
      <w:bookmarkStart w:name="_Toc71638497" w:id="1"/>
    </w:p>
    <w:bookmarkEnd w:id="1"/>
    <w:p w:rsidR="00104F17" w:rsidP="00104F17" w:rsidRDefault="008C30C9" w14:paraId="7F2711ED" w14:textId="663D7CA8">
      <w:pPr>
        <w:pStyle w:val="CBBODY"/>
        <w:numPr>
          <w:ilvl w:val="0"/>
          <w:numId w:val="6"/>
        </w:numPr>
        <w:ind w:left="45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 xml:space="preserve">Please rate your CIP’s experience with your CBCC Liaison and/or CBCC staff providing </w:t>
      </w:r>
      <w:r w:rsidRPr="00961C4B" w:rsidR="008D6D7E">
        <w:rPr>
          <w:rFonts w:ascii="Calibri" w:hAnsi="Calibri" w:eastAsia="Times New Roman" w:cs="Times New Roman"/>
          <w:color w:val="auto"/>
        </w:rPr>
        <w:t>one-on-one state-specific (tailored) consultation, coaching or other assistance</w:t>
      </w:r>
      <w:r w:rsidR="008D6D7E">
        <w:rPr>
          <w:rFonts w:ascii="Calibri" w:hAnsi="Calibri" w:eastAsia="Times New Roman" w:cs="Times New Roman"/>
          <w:color w:val="auto"/>
        </w:rPr>
        <w:t xml:space="preserve"> during</w:t>
      </w:r>
      <w:r w:rsidRPr="00961C4B" w:rsidR="008D6D7E">
        <w:rPr>
          <w:rFonts w:ascii="Calibri" w:hAnsi="Calibri" w:eastAsia="Times New Roman" w:cs="Times New Roman"/>
          <w:color w:val="auto"/>
        </w:rPr>
        <w:t xml:space="preserve"> the last year</w:t>
      </w:r>
      <w:r w:rsidR="008D6D7E">
        <w:rPr>
          <w:rFonts w:ascii="Calibri" w:hAnsi="Calibri" w:eastAsia="Times New Roman" w:cs="Times New Roman"/>
          <w:color w:val="auto"/>
        </w:rPr>
        <w:t xml:space="preserve">. </w:t>
      </w:r>
      <w:r w:rsidRPr="00104F17" w:rsidR="00104F17">
        <w:rPr>
          <w:rFonts w:ascii="Calibri" w:hAnsi="Calibri" w:eastAsia="Times New Roman" w:cs="Times New Roman"/>
          <w:color w:val="auto"/>
        </w:rPr>
        <w:t>Indicate your level of agreement with the statement from (1) Strongly Disagree to (5) Strongly Agree.</w:t>
      </w:r>
      <w:r w:rsidR="008D6ECF">
        <w:rPr>
          <w:rFonts w:ascii="Calibri" w:hAnsi="Calibri" w:eastAsia="Times New Roman" w:cs="Times New Roman"/>
          <w:color w:val="auto"/>
        </w:rPr>
        <w:t xml:space="preserve"> If your experience with your liaison was different than with other staff you worked with, clarify your experience in the </w:t>
      </w:r>
      <w:r w:rsidR="00F73DF5">
        <w:rPr>
          <w:rFonts w:ascii="Calibri" w:hAnsi="Calibri" w:eastAsia="Times New Roman" w:cs="Times New Roman"/>
          <w:color w:val="auto"/>
        </w:rPr>
        <w:t>open-ended</w:t>
      </w:r>
      <w:r w:rsidR="008D6ECF">
        <w:rPr>
          <w:rFonts w:ascii="Calibri" w:hAnsi="Calibri" w:eastAsia="Times New Roman" w:cs="Times New Roman"/>
          <w:color w:val="auto"/>
        </w:rPr>
        <w:t xml:space="preserve"> question #</w:t>
      </w:r>
      <w:r w:rsidR="00900E88">
        <w:rPr>
          <w:rFonts w:ascii="Calibri" w:hAnsi="Calibri" w:eastAsia="Times New Roman" w:cs="Times New Roman"/>
          <w:color w:val="auto"/>
        </w:rPr>
        <w:t>9</w:t>
      </w:r>
      <w:r w:rsidR="008D6ECF">
        <w:rPr>
          <w:rFonts w:ascii="Calibri" w:hAnsi="Calibri" w:eastAsia="Times New Roman" w:cs="Times New Roman"/>
          <w:color w:val="auto"/>
        </w:rPr>
        <w:t>.</w:t>
      </w:r>
    </w:p>
    <w:p w:rsidR="00104F17" w:rsidP="00104F17" w:rsidRDefault="00104F17" w14:paraId="0919E4DD" w14:textId="77777777">
      <w:pPr>
        <w:pStyle w:val="CBBODY"/>
        <w:ind w:left="450"/>
        <w:rPr>
          <w:rFonts w:ascii="Calibri" w:hAnsi="Calibri" w:eastAsia="Times New Roman" w:cs="Times New Roman"/>
          <w:color w:val="auto"/>
        </w:rPr>
      </w:pPr>
    </w:p>
    <w:p w:rsidRPr="00104F17" w:rsidR="00901503" w:rsidP="00104F17" w:rsidRDefault="00104F17" w14:paraId="1C9EB14B" w14:textId="18E7A10B">
      <w:pPr>
        <w:pStyle w:val="CBBODY"/>
        <w:ind w:left="450"/>
        <w:rPr>
          <w:rFonts w:ascii="Calibri" w:hAnsi="Calibri" w:eastAsia="Times New Roman" w:cs="Times New Roman"/>
          <w:color w:val="auto"/>
        </w:rPr>
      </w:pPr>
      <w:r w:rsidRPr="00104F17">
        <w:rPr>
          <w:rFonts w:ascii="Calibri" w:hAnsi="Calibri" w:eastAsia="Times New Roman" w:cs="Times New Roman"/>
          <w:color w:val="auto"/>
        </w:rPr>
        <w:t>If assistance in the specified area was not needed, select the last option “NA – Not Needed”.</w:t>
      </w:r>
      <w:r w:rsidRPr="00104F17" w:rsidR="008314D9">
        <w:rPr>
          <w:rFonts w:ascii="Calibri" w:hAnsi="Calibri" w:eastAsia="Times New Roman" w:cs="Times New Roman"/>
          <w:color w:val="auto"/>
        </w:rPr>
        <w:br/>
      </w:r>
    </w:p>
    <w:tbl>
      <w:tblPr>
        <w:tblStyle w:val="GridTable1Light-Accent4"/>
        <w:tblW w:w="9985" w:type="dxa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720"/>
        <w:gridCol w:w="720"/>
        <w:gridCol w:w="810"/>
        <w:gridCol w:w="720"/>
      </w:tblGrid>
      <w:tr w:rsidRPr="00961C4B" w:rsidR="00961C4B" w:rsidTr="0072039C" w14:paraId="229660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2948A8" w14:paraId="0F045E52" w14:textId="71F0C01B">
            <w:pPr>
              <w:rPr>
                <w:rFonts w:eastAsia="Times New Roman" w:cs="Arial"/>
                <w:b w:val="0"/>
                <w:sz w:val="18"/>
                <w:szCs w:val="18"/>
              </w:rPr>
            </w:pPr>
            <w:r>
              <w:rPr>
                <w:rFonts w:eastAsia="Times New Roman" w:cs="Arial"/>
                <w:szCs w:val="18"/>
              </w:rPr>
              <w:t>My CBCC liaison and/or staff…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961C4B" w14:paraId="35A31BA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S</w:t>
            </w:r>
            <w:r w:rsidRPr="00961C4B">
              <w:rPr>
                <w:rFonts w:eastAsia="Times New Roman" w:cs="Arial"/>
                <w:b w:val="0"/>
                <w:bCs w:val="0"/>
                <w:sz w:val="18"/>
                <w:szCs w:val="18"/>
              </w:rPr>
              <w:t>t</w:t>
            </w: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rongly Disagree</w:t>
            </w:r>
          </w:p>
          <w:p w:rsidRPr="00961C4B" w:rsidR="00961C4B" w:rsidP="009C17A5" w:rsidRDefault="00961C4B" w14:paraId="4D67869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961C4B" w14:paraId="17A2406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Disagree</w:t>
            </w:r>
          </w:p>
          <w:p w:rsidRPr="00961C4B" w:rsidR="00961C4B" w:rsidP="009C17A5" w:rsidRDefault="00961C4B" w14:paraId="468E173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961C4B" w:rsidR="00961C4B" w:rsidP="009C17A5" w:rsidRDefault="00961C4B" w14:paraId="541EA59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961C4B" w14:paraId="35F527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Neither</w:t>
            </w:r>
          </w:p>
          <w:p w:rsidRPr="00961C4B" w:rsidR="00961C4B" w:rsidP="009C17A5" w:rsidRDefault="00961C4B" w14:paraId="1905C2F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961C4B" w:rsidR="00961C4B" w:rsidP="009C17A5" w:rsidRDefault="00EA7E61" w14:paraId="0D153422" w14:textId="59E6D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961C4B" w14:paraId="3157D18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Agree </w:t>
            </w:r>
          </w:p>
          <w:p w:rsidRPr="00961C4B" w:rsidR="00961C4B" w:rsidP="009C17A5" w:rsidRDefault="00961C4B" w14:paraId="110EA8D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961C4B" w:rsidR="00961C4B" w:rsidP="009C17A5" w:rsidRDefault="00EA7E61" w14:paraId="7A6F6CA2" w14:textId="60EFE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sz w:val="16"/>
                <w:szCs w:val="18"/>
              </w:rPr>
              <w:t>4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961C4B" w14:paraId="1FA775B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Strongly Agree</w:t>
            </w:r>
          </w:p>
          <w:p w:rsidRPr="00961C4B" w:rsidR="00961C4B" w:rsidP="009C17A5" w:rsidRDefault="00EA7E61" w14:paraId="765BD8DA" w14:textId="026CC3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sz w:val="16"/>
                <w:szCs w:val="18"/>
              </w:rPr>
              <w:t>5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9C17A5" w:rsidRDefault="00961C4B" w14:paraId="3C9B0833" w14:textId="28408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 xml:space="preserve">NA – </w:t>
            </w:r>
            <w:r>
              <w:rPr>
                <w:rFonts w:eastAsia="Times New Roman" w:cs="Arial"/>
                <w:b w:val="0"/>
                <w:sz w:val="16"/>
                <w:szCs w:val="18"/>
              </w:rPr>
              <w:t>Not N</w:t>
            </w:r>
            <w:r w:rsidRPr="00961C4B">
              <w:rPr>
                <w:rFonts w:eastAsia="Times New Roman" w:cs="Arial"/>
                <w:b w:val="0"/>
                <w:sz w:val="16"/>
                <w:szCs w:val="18"/>
              </w:rPr>
              <w:t>eeded</w:t>
            </w:r>
          </w:p>
        </w:tc>
      </w:tr>
      <w:tr w:rsidRPr="00961C4B" w:rsidR="00961C4B" w:rsidTr="0072039C" w14:paraId="36409E68" w14:textId="77777777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461209" w14:paraId="7E077FA5" w14:textId="6C9F111B">
            <w:pPr>
              <w:spacing w:before="40" w:after="40"/>
              <w:rPr>
                <w:rFonts w:eastAsia="Times New Roman" w:cs="Arial"/>
                <w:b w:val="0"/>
                <w:bCs w:val="0"/>
                <w:sz w:val="20"/>
                <w:szCs w:val="18"/>
              </w:rPr>
            </w:pPr>
            <w:r>
              <w:rPr>
                <w:rFonts w:eastAsia="Times New Roman" w:cs="Arial"/>
                <w:b w:val="0"/>
                <w:sz w:val="20"/>
                <w:szCs w:val="18"/>
              </w:rPr>
              <w:t xml:space="preserve">    </w:t>
            </w:r>
            <w:r w:rsidRPr="00961C4B" w:rsidR="00961C4B">
              <w:rPr>
                <w:rFonts w:eastAsia="Times New Roman" w:cs="Arial"/>
                <w:b w:val="0"/>
                <w:sz w:val="20"/>
                <w:szCs w:val="18"/>
              </w:rPr>
              <w:t>Was easily accessible to my CIP</w:t>
            </w:r>
          </w:p>
        </w:tc>
        <w:tc>
          <w:tcPr>
            <w:tcW w:w="810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00B8E2F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4FE8DC1A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37945A7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7CEC5F9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131C6ED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44D4E42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961C4B" w:rsidTr="0072039C" w14:paraId="7DEB79A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461209" w14:paraId="6809BC24" w14:textId="50C6E1BD">
            <w:pPr>
              <w:spacing w:before="40" w:after="40"/>
              <w:rPr>
                <w:rFonts w:ascii="Calibri" w:hAnsi="Calibri" w:eastAsia="Times New Roman" w:cs="Times New Roman"/>
                <w:b w:val="0"/>
                <w:sz w:val="20"/>
              </w:rPr>
            </w:pPr>
            <w:r>
              <w:rPr>
                <w:rFonts w:ascii="Calibri" w:hAnsi="Calibri" w:eastAsia="Times New Roman" w:cs="Times New Roman"/>
                <w:b w:val="0"/>
                <w:sz w:val="20"/>
              </w:rPr>
              <w:t xml:space="preserve">    </w:t>
            </w:r>
            <w:r w:rsidRPr="00961C4B" w:rsidR="00961C4B">
              <w:rPr>
                <w:rFonts w:ascii="Calibri" w:hAnsi="Calibri" w:eastAsia="Times New Roman" w:cs="Times New Roman"/>
                <w:b w:val="0"/>
                <w:sz w:val="20"/>
              </w:rPr>
              <w:t xml:space="preserve">Actively listened to my CIP’s needs and request for assistance 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1F2EDB" w:rsidRDefault="00961C4B" w14:paraId="5883B267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1F2EDB" w:rsidRDefault="00961C4B" w14:paraId="4F6006E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1F2EDB" w:rsidRDefault="00961C4B" w14:paraId="2310A50D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1F2EDB" w:rsidRDefault="00961C4B" w14:paraId="0A65E04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1F2EDB" w:rsidRDefault="00961C4B" w14:paraId="01591A9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961C4B" w:rsidR="00961C4B" w:rsidP="001F2EDB" w:rsidRDefault="00961C4B" w14:paraId="525E122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961C4B" w:rsidTr="0072039C" w14:paraId="006EF20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461209" w14:paraId="4DA7AB6D" w14:textId="73304976">
            <w:pPr>
              <w:spacing w:before="40" w:after="40"/>
              <w:rPr>
                <w:rFonts w:ascii="Calibri" w:hAnsi="Calibri" w:eastAsia="Times New Roman" w:cs="Times New Roman"/>
                <w:b w:val="0"/>
                <w:sz w:val="20"/>
              </w:rPr>
            </w:pPr>
            <w:r>
              <w:rPr>
                <w:rFonts w:ascii="Calibri" w:hAnsi="Calibri" w:eastAsia="Times New Roman" w:cs="Times New Roman"/>
                <w:b w:val="0"/>
                <w:sz w:val="20"/>
              </w:rPr>
              <w:t xml:space="preserve">    </w:t>
            </w:r>
            <w:r w:rsidRPr="00961C4B" w:rsidR="00961C4B">
              <w:rPr>
                <w:rFonts w:ascii="Calibri" w:hAnsi="Calibri" w:eastAsia="Times New Roman" w:cs="Times New Roman"/>
                <w:b w:val="0"/>
                <w:sz w:val="20"/>
              </w:rPr>
              <w:t>Helped my CIP identify our greatest needs</w:t>
            </w:r>
          </w:p>
        </w:tc>
        <w:tc>
          <w:tcPr>
            <w:tcW w:w="81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34685CD3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22BDD78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390A6AB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085900B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597DCED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4A74DDD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961C4B" w:rsidTr="0072039C" w14:paraId="36E2E6B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461209" w14:paraId="3B487CA5" w14:textId="593668BC">
            <w:pPr>
              <w:pStyle w:val="CBBODY"/>
              <w:spacing w:before="40" w:after="40"/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</w:pPr>
            <w:r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 xml:space="preserve">    </w:t>
            </w:r>
            <w:r w:rsidRPr="00961C4B" w:rsidR="00961C4B"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>Provided subject-matter expertise aligned with my CIP’s needs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66E287F4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1B8681E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4690434C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738A5C5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1E066E5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77C40AE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961C4B" w:rsidTr="0072039C" w14:paraId="712CAC8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F2EFF5"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461209" w14:paraId="39BA715F" w14:textId="4C46FB1C">
            <w:pPr>
              <w:pStyle w:val="CBBODY"/>
              <w:spacing w:before="40" w:after="40"/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</w:pPr>
            <w:r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 xml:space="preserve">    </w:t>
            </w:r>
            <w:r w:rsidR="00A255F4"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 xml:space="preserve">Connected my CIP to </w:t>
            </w:r>
            <w:r w:rsidRPr="00961C4B" w:rsidR="00961C4B"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 xml:space="preserve">tools and resources </w:t>
            </w:r>
            <w:r w:rsidR="009F7A1F"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>to support our work</w:t>
            </w:r>
          </w:p>
        </w:tc>
        <w:tc>
          <w:tcPr>
            <w:tcW w:w="81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409C1065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3E2DC61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2D9AF90F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2BFD87DE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38521ED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F2EFF5"/>
            <w:noWrap/>
            <w:tcMar>
              <w:left w:w="58" w:type="dxa"/>
              <w:right w:w="58" w:type="dxa"/>
            </w:tcMar>
            <w:vAlign w:val="center"/>
          </w:tcPr>
          <w:p w:rsidRPr="00961C4B" w:rsidR="00961C4B" w:rsidP="001F2EDB" w:rsidRDefault="00961C4B" w14:paraId="41764472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961C4B" w:rsidR="001F2EDB" w:rsidTr="0072039C" w14:paraId="589AF56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:rsidRPr="00961C4B" w:rsidR="00961C4B" w:rsidP="001F2EDB" w:rsidRDefault="00461209" w14:paraId="10E8E98D" w14:textId="512F89E6">
            <w:pPr>
              <w:pStyle w:val="CBBODY"/>
              <w:spacing w:before="40" w:after="40"/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</w:pPr>
            <w:r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 xml:space="preserve">   </w:t>
            </w:r>
            <w:r w:rsidRPr="00961C4B" w:rsidR="00961C4B">
              <w:rPr>
                <w:rFonts w:ascii="Calibri" w:hAnsi="Calibri" w:eastAsia="Times New Roman" w:cs="Times New Roman"/>
                <w:b w:val="0"/>
                <w:bCs w:val="0"/>
                <w:color w:val="auto"/>
              </w:rPr>
              <w:t>Enhanced my CIP’s capacity to move a project forward</w:t>
            </w:r>
          </w:p>
        </w:tc>
        <w:tc>
          <w:tcPr>
            <w:tcW w:w="810" w:type="dxa"/>
            <w:shd w:val="clear" w:color="auto" w:fill="auto"/>
            <w:noWrap/>
          </w:tcPr>
          <w:p w:rsidRPr="00961C4B" w:rsidR="00961C4B" w:rsidP="001F2EDB" w:rsidRDefault="00961C4B" w14:paraId="525484B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</w:tcPr>
          <w:p w:rsidRPr="00961C4B" w:rsidR="00961C4B" w:rsidP="001F2EDB" w:rsidRDefault="00961C4B" w14:paraId="0F7426B1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</w:tcPr>
          <w:p w:rsidRPr="00961C4B" w:rsidR="00961C4B" w:rsidP="001F2EDB" w:rsidRDefault="00961C4B" w14:paraId="084281E8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</w:tcPr>
          <w:p w:rsidRPr="00961C4B" w:rsidR="00961C4B" w:rsidP="001F2EDB" w:rsidRDefault="00961C4B" w14:paraId="5C555ED6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</w:tcPr>
          <w:p w:rsidRPr="00961C4B" w:rsidR="00961C4B" w:rsidP="001F2EDB" w:rsidRDefault="00961C4B" w14:paraId="52241B79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</w:tcPr>
          <w:p w:rsidRPr="00961C4B" w:rsidR="00961C4B" w:rsidP="001F2EDB" w:rsidRDefault="00961C4B" w14:paraId="4E3EC1BB" w14:textId="7777777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961C4B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</w:tbl>
    <w:p w:rsidR="00901503" w:rsidP="00901503" w:rsidRDefault="00901503" w14:paraId="4BC65646" w14:textId="3C98B308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Pr="00961C4B" w:rsidR="00C625AD" w:rsidP="00901503" w:rsidRDefault="00C625AD" w14:paraId="49191BD6" w14:textId="77777777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Pr="004354D9" w:rsidR="0035480A" w:rsidP="0035480A" w:rsidRDefault="0035480A" w14:paraId="15FF86D2" w14:textId="42DF0ED9">
      <w:pPr>
        <w:pStyle w:val="ListParagraph"/>
        <w:numPr>
          <w:ilvl w:val="0"/>
          <w:numId w:val="6"/>
        </w:numPr>
        <w:ind w:left="360"/>
        <w:rPr>
          <w:rFonts w:ascii="Calibri" w:hAnsi="Calibri" w:eastAsia="Times New Roman" w:cs="Times New Roman"/>
          <w:bCs/>
          <w:sz w:val="20"/>
          <w:szCs w:val="20"/>
        </w:rPr>
      </w:pPr>
      <w:r w:rsidRPr="004354D9">
        <w:rPr>
          <w:rFonts w:ascii="Calibri" w:hAnsi="Calibri" w:eastAsia="Times New Roman" w:cs="Times New Roman"/>
          <w:bCs/>
          <w:sz w:val="20"/>
          <w:szCs w:val="20"/>
        </w:rPr>
        <w:t xml:space="preserve">How helpful was </w:t>
      </w:r>
      <w:r w:rsidRPr="004354D9" w:rsidR="004354D9">
        <w:rPr>
          <w:rFonts w:ascii="Calibri" w:hAnsi="Calibri" w:eastAsia="Times New Roman" w:cs="Times New Roman"/>
          <w:bCs/>
          <w:sz w:val="20"/>
          <w:szCs w:val="20"/>
        </w:rPr>
        <w:t>the on</w:t>
      </w:r>
      <w:r w:rsidR="0005581B">
        <w:rPr>
          <w:rFonts w:ascii="Calibri" w:hAnsi="Calibri" w:eastAsia="Times New Roman" w:cs="Times New Roman"/>
          <w:bCs/>
          <w:sz w:val="20"/>
          <w:szCs w:val="20"/>
        </w:rPr>
        <w:t>e</w:t>
      </w:r>
      <w:r w:rsidRPr="004354D9" w:rsidR="004354D9">
        <w:rPr>
          <w:rFonts w:ascii="Calibri" w:hAnsi="Calibri" w:eastAsia="Times New Roman" w:cs="Times New Roman"/>
          <w:bCs/>
          <w:sz w:val="20"/>
          <w:szCs w:val="20"/>
        </w:rPr>
        <w:t>-on-one state-specific assistance</w:t>
      </w:r>
      <w:r w:rsidRPr="004354D9">
        <w:rPr>
          <w:rFonts w:ascii="Calibri" w:hAnsi="Calibri" w:eastAsia="Times New Roman" w:cs="Times New Roman"/>
          <w:bCs/>
          <w:sz w:val="20"/>
          <w:szCs w:val="20"/>
        </w:rPr>
        <w:t xml:space="preserve"> for your CIP’s work? </w:t>
      </w:r>
      <w:r w:rsidR="0071016E">
        <w:rPr>
          <w:rFonts w:ascii="Calibri" w:hAnsi="Calibri" w:eastAsia="Times New Roman" w:cs="Times New Roman"/>
          <w:bCs/>
          <w:sz w:val="20"/>
          <w:szCs w:val="20"/>
        </w:rPr>
        <w:br/>
      </w:r>
    </w:p>
    <w:tbl>
      <w:tblPr>
        <w:tblStyle w:val="GridTable1Light-Accent4"/>
        <w:tblW w:w="3145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1080"/>
        <w:gridCol w:w="1031"/>
        <w:gridCol w:w="1034"/>
      </w:tblGrid>
      <w:tr w:rsidRPr="00405450" w:rsidR="0035480A" w:rsidTr="001D2FCD" w14:paraId="74DE40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35480A" w:rsidP="001D2FCD" w:rsidRDefault="0035480A" w14:paraId="06E3F2CB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Not Helpful</w:t>
            </w:r>
          </w:p>
        </w:tc>
        <w:tc>
          <w:tcPr>
            <w:tcW w:w="1031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35480A" w:rsidP="001D2FCD" w:rsidRDefault="0035480A" w14:paraId="71E61AA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Moderately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1034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35480A" w:rsidP="001D2FCD" w:rsidRDefault="0035480A" w14:paraId="239A633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Very Helpful</w:t>
            </w:r>
          </w:p>
        </w:tc>
      </w:tr>
      <w:tr w:rsidRPr="00B026CA" w:rsidR="0035480A" w:rsidTr="001D2FCD" w14:paraId="5275CDF3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B026CA" w:rsidR="0035480A" w:rsidP="001D2FCD" w:rsidRDefault="0035480A" w14:paraId="0D52D0D5" w14:textId="77777777">
            <w:pPr>
              <w:jc w:val="center"/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</w:pPr>
            <w:r w:rsidRPr="00B026CA"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  <w:t></w:t>
            </w:r>
          </w:p>
        </w:tc>
        <w:tc>
          <w:tcPr>
            <w:tcW w:w="1031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B026CA" w:rsidR="0035480A" w:rsidP="001D2FCD" w:rsidRDefault="0035480A" w14:paraId="3D22344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B026CA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B026CA" w:rsidR="0035480A" w:rsidP="001D2FCD" w:rsidRDefault="0035480A" w14:paraId="643B4F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B026CA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35480A" w:rsidP="00B954FF" w:rsidRDefault="0035480A" w14:paraId="49235729" w14:textId="5A1E9BF7">
      <w:pPr>
        <w:pStyle w:val="CBBODY"/>
        <w:rPr>
          <w:rFonts w:ascii="Calibri" w:hAnsi="Calibri" w:eastAsia="Times New Roman" w:cs="Times New Roman"/>
          <w:color w:val="auto"/>
        </w:rPr>
      </w:pPr>
    </w:p>
    <w:p w:rsidRPr="00961C4B" w:rsidR="00901503" w:rsidP="0035480A" w:rsidRDefault="00901503" w14:paraId="12E8A90E" w14:textId="4ACF5E31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961C4B">
        <w:rPr>
          <w:rFonts w:ascii="Calibri" w:hAnsi="Calibri" w:eastAsia="Times New Roman" w:cs="Times New Roman"/>
          <w:color w:val="auto"/>
        </w:rPr>
        <w:t xml:space="preserve">How </w:t>
      </w:r>
      <w:r w:rsidRPr="00961C4B" w:rsidR="00F73DF5">
        <w:rPr>
          <w:rFonts w:ascii="Calibri" w:hAnsi="Calibri" w:eastAsia="Times New Roman" w:cs="Times New Roman"/>
          <w:color w:val="auto"/>
        </w:rPr>
        <w:t xml:space="preserve">important </w:t>
      </w:r>
      <w:r w:rsidR="00F73DF5">
        <w:rPr>
          <w:rFonts w:ascii="Calibri" w:hAnsi="Calibri" w:eastAsia="Times New Roman" w:cs="Times New Roman"/>
          <w:color w:val="auto"/>
        </w:rPr>
        <w:t>is</w:t>
      </w:r>
      <w:r w:rsidR="004C2F23">
        <w:rPr>
          <w:rFonts w:ascii="Calibri" w:hAnsi="Calibri" w:eastAsia="Times New Roman" w:cs="Times New Roman"/>
          <w:color w:val="auto"/>
        </w:rPr>
        <w:t xml:space="preserve"> it to have</w:t>
      </w:r>
      <w:r w:rsidRPr="00961C4B">
        <w:rPr>
          <w:rFonts w:ascii="Calibri" w:hAnsi="Calibri" w:eastAsia="Times New Roman" w:cs="Times New Roman"/>
          <w:color w:val="auto"/>
        </w:rPr>
        <w:t xml:space="preserve"> one-on-one state specific services to support your CIP?</w:t>
      </w:r>
    </w:p>
    <w:p w:rsidRPr="00961C4B" w:rsidR="00901503" w:rsidP="00901503" w:rsidRDefault="00901503" w14:paraId="02AA279A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tbl>
      <w:tblPr>
        <w:tblStyle w:val="GridTable1Light-Accent4"/>
        <w:tblW w:w="324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080"/>
      </w:tblGrid>
      <w:tr w:rsidRPr="00961C4B" w:rsidR="001436AE" w:rsidTr="00C17C1F" w14:paraId="15DB62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1436AE" w:rsidP="0044137C" w:rsidRDefault="001436AE" w14:paraId="13E7C37C" w14:textId="5ED8CA21">
            <w:pPr>
              <w:jc w:val="center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Not at all Important</w:t>
            </w:r>
          </w:p>
        </w:tc>
        <w:tc>
          <w:tcPr>
            <w:tcW w:w="99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1436AE" w:rsidP="0044137C" w:rsidRDefault="001436AE" w14:paraId="531A497B" w14:textId="095B72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Moderately Important</w:t>
            </w:r>
          </w:p>
        </w:tc>
        <w:tc>
          <w:tcPr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61C4B" w:rsidR="001436AE" w:rsidP="0044137C" w:rsidRDefault="001436AE" w14:paraId="2F13C1E7" w14:textId="1D9D6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961C4B">
              <w:rPr>
                <w:rFonts w:eastAsia="Times New Roman" w:cs="Arial"/>
                <w:b w:val="0"/>
                <w:sz w:val="18"/>
                <w:szCs w:val="18"/>
              </w:rPr>
              <w:t>Very Important</w:t>
            </w:r>
          </w:p>
        </w:tc>
      </w:tr>
      <w:tr w:rsidRPr="00B026CA" w:rsidR="001436AE" w:rsidTr="00C17C1F" w14:paraId="5912F652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B026CA" w:rsidR="001436AE" w:rsidP="009C17A5" w:rsidRDefault="001436AE" w14:paraId="1C5AD21A" w14:textId="77777777">
            <w:pPr>
              <w:jc w:val="center"/>
              <w:rPr>
                <w:rFonts w:eastAsia="Times New Roman" w:cs="Arial"/>
                <w:b w:val="0"/>
                <w:bCs w:val="0"/>
                <w:sz w:val="18"/>
                <w:szCs w:val="18"/>
              </w:rPr>
            </w:pPr>
            <w:r w:rsidRPr="00B026CA">
              <w:rPr>
                <w:rFonts w:ascii="Wingdings" w:hAnsi="Wingdings" w:eastAsia="Times New Roman" w:cs="Calibri"/>
                <w:b w:val="0"/>
                <w:bCs w:val="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B026CA" w:rsidR="001436AE" w:rsidP="009C17A5" w:rsidRDefault="001436AE" w14:paraId="633AEA4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B026CA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B026CA" w:rsidR="001436AE" w:rsidP="009C17A5" w:rsidRDefault="001436AE" w14:paraId="2356BE1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B026CA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</w:tbl>
    <w:p w:rsidRPr="00961C4B" w:rsidR="00090EC3" w:rsidP="00901503" w:rsidRDefault="00090EC3" w14:paraId="24D37431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</w:p>
    <w:p w:rsidRPr="00961C4B" w:rsidR="00901503" w:rsidP="009F1350" w:rsidRDefault="00901503" w14:paraId="27CBD13B" w14:textId="1AF784D4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961C4B">
        <w:rPr>
          <w:rFonts w:ascii="Calibri" w:hAnsi="Calibri" w:eastAsia="Times New Roman" w:cs="Times New Roman"/>
          <w:color w:val="auto"/>
        </w:rPr>
        <w:t>How can CBCC’s one-on-one state-specific services be improved to better support your CIP</w:t>
      </w:r>
      <w:r w:rsidR="000E7B2F">
        <w:rPr>
          <w:rFonts w:ascii="Calibri" w:hAnsi="Calibri" w:eastAsia="Times New Roman" w:cs="Times New Roman"/>
          <w:color w:val="auto"/>
        </w:rPr>
        <w:t>’s work</w:t>
      </w:r>
      <w:r w:rsidRPr="00961C4B">
        <w:rPr>
          <w:rFonts w:ascii="Calibri" w:hAnsi="Calibri" w:eastAsia="Times New Roman" w:cs="Times New Roman"/>
          <w:color w:val="auto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Pr="00961C4B" w:rsidR="00961C4B" w:rsidTr="00D90B48" w14:paraId="6490048D" w14:textId="77777777">
        <w:tc>
          <w:tcPr>
            <w:tcW w:w="9571" w:type="dxa"/>
          </w:tcPr>
          <w:p w:rsidRPr="00961C4B" w:rsidR="00901503" w:rsidP="009C17A5" w:rsidRDefault="00901503" w14:paraId="51269308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Pr="00961C4B" w:rsidR="00901503" w:rsidP="009C17A5" w:rsidRDefault="00901503" w14:paraId="4FE38880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Pr="00961C4B" w:rsidR="00901503" w:rsidP="009C17A5" w:rsidRDefault="00901503" w14:paraId="66F8743C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</w:tc>
      </w:tr>
    </w:tbl>
    <w:p w:rsidR="00D817E9" w:rsidP="009F1858" w:rsidRDefault="00D817E9" w14:paraId="4DF08BFD" w14:textId="53B6CA78">
      <w:pPr>
        <w:pStyle w:val="Heading2"/>
        <w:rPr>
          <w:rFonts w:eastAsia="Times New Roman"/>
        </w:rPr>
      </w:pPr>
    </w:p>
    <w:p w:rsidRPr="00961C4B" w:rsidR="009F1858" w:rsidP="00104F17" w:rsidRDefault="00E221FC" w14:paraId="0748118A" w14:textId="7E530E2D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Have</w:t>
      </w:r>
      <w:r w:rsidRPr="00961C4B" w:rsidR="009F1858">
        <w:rPr>
          <w:rFonts w:ascii="Calibri" w:hAnsi="Calibri" w:eastAsia="Times New Roman" w:cs="Times New Roman"/>
          <w:color w:val="auto"/>
        </w:rPr>
        <w:t xml:space="preserve"> you or another CIP staff member participate</w:t>
      </w:r>
      <w:r>
        <w:rPr>
          <w:rFonts w:ascii="Calibri" w:hAnsi="Calibri" w:eastAsia="Times New Roman" w:cs="Times New Roman"/>
          <w:color w:val="auto"/>
        </w:rPr>
        <w:t>d</w:t>
      </w:r>
      <w:r w:rsidRPr="00961C4B" w:rsidR="009F1858">
        <w:rPr>
          <w:rFonts w:ascii="Calibri" w:hAnsi="Calibri" w:eastAsia="Times New Roman" w:cs="Times New Roman"/>
          <w:color w:val="auto"/>
        </w:rPr>
        <w:t xml:space="preserve"> in the monthly </w:t>
      </w:r>
      <w:r w:rsidRPr="00961C4B" w:rsidR="009F1858">
        <w:rPr>
          <w:rFonts w:ascii="Calibri" w:hAnsi="Calibri" w:eastAsia="Times New Roman" w:cs="Times New Roman"/>
          <w:b/>
          <w:bCs/>
          <w:color w:val="auto"/>
        </w:rPr>
        <w:t>CIP All Call</w:t>
      </w:r>
      <w:r w:rsidRPr="00961C4B" w:rsidR="009F1858">
        <w:rPr>
          <w:rFonts w:ascii="Calibri" w:hAnsi="Calibri" w:eastAsia="Times New Roman" w:cs="Times New Roman"/>
          <w:color w:val="auto"/>
        </w:rPr>
        <w:t xml:space="preserve"> during the last year?   </w:t>
      </w:r>
    </w:p>
    <w:p w:rsidRPr="00961C4B" w:rsidR="009F1858" w:rsidP="009F1858" w:rsidRDefault="009F1858" w14:paraId="72D57F18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961C4B" w:rsidR="00C400F7" w:rsidP="00C400F7" w:rsidRDefault="00C400F7" w14:paraId="23E76559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sz w:val="20"/>
          <w:szCs w:val="20"/>
        </w:rPr>
      </w:pPr>
      <w:r w:rsidRPr="00961C4B">
        <w:rPr>
          <w:rFonts w:ascii="Wingdings" w:hAnsi="Wingdings" w:eastAsia="Times New Roman" w:cs="Calibri"/>
          <w:sz w:val="20"/>
          <w:szCs w:val="20"/>
        </w:rPr>
        <w:t></w:t>
      </w:r>
      <w:r w:rsidRPr="00961C4B">
        <w:rPr>
          <w:rFonts w:ascii="Wingdings" w:hAnsi="Wingdings" w:eastAsia="Times New Roman" w:cs="Calibri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Yes</w:t>
      </w:r>
    </w:p>
    <w:p w:rsidRPr="00047847" w:rsidR="009F1858" w:rsidP="009F1858" w:rsidRDefault="009F1858" w14:paraId="0379C31E" w14:textId="1C38FD68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961C4B">
        <w:rPr>
          <w:rFonts w:ascii="Wingdings" w:hAnsi="Wingdings" w:eastAsia="Times New Roman" w:cs="Calibri"/>
          <w:sz w:val="20"/>
          <w:szCs w:val="20"/>
        </w:rPr>
        <w:t></w:t>
      </w:r>
      <w:r w:rsidRPr="00961C4B">
        <w:rPr>
          <w:rFonts w:ascii="Wingdings" w:hAnsi="Wingdings" w:eastAsia="Times New Roman" w:cs="Calibri"/>
          <w:sz w:val="20"/>
          <w:szCs w:val="20"/>
        </w:rPr>
        <w:t></w:t>
      </w:r>
      <w:r w:rsidRPr="00961C4B">
        <w:rPr>
          <w:rFonts w:ascii="Calibri" w:hAnsi="Calibri" w:eastAsia="Times New Roman" w:cs="Times New Roman"/>
          <w:sz w:val="20"/>
          <w:szCs w:val="20"/>
        </w:rPr>
        <w:t>N</w:t>
      </w:r>
      <w:r w:rsidR="00E221FC">
        <w:rPr>
          <w:rFonts w:ascii="Calibri" w:hAnsi="Calibri" w:eastAsia="Times New Roman" w:cs="Times New Roman"/>
          <w:sz w:val="20"/>
          <w:szCs w:val="20"/>
        </w:rPr>
        <w:t>o</w:t>
      </w:r>
      <w:r w:rsidRPr="00961C4B">
        <w:rPr>
          <w:rFonts w:ascii="Calibri" w:hAnsi="Calibri" w:eastAsia="Times New Roman" w:cs="Times New Roman"/>
          <w:sz w:val="20"/>
          <w:szCs w:val="20"/>
        </w:rPr>
        <w:t xml:space="preserve"> </w:t>
      </w:r>
      <w:r w:rsidR="00200084">
        <w:rPr>
          <w:rFonts w:ascii="Calibri" w:hAnsi="Calibri" w:eastAsia="Times New Roman" w:cs="Times New Roman"/>
          <w:sz w:val="20"/>
          <w:szCs w:val="20"/>
        </w:rPr>
        <w:t xml:space="preserve">   </w:t>
      </w:r>
      <w:r w:rsidR="00E221FC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[If “No</w:t>
      </w:r>
      <w:r w:rsidRPr="00047847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” then skip </w:t>
      </w:r>
      <w:r w:rsidR="005972FF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to </w:t>
      </w:r>
      <w:r w:rsidR="0020008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#</w:t>
      </w:r>
      <w:r w:rsidR="005972FF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1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3</w:t>
      </w:r>
      <w:r w:rsidRPr="00047847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="00F236F2" w:rsidP="009F1858" w:rsidRDefault="00F236F2" w14:paraId="68CBCACF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4354D9" w:rsidR="002948A8" w:rsidP="002948A8" w:rsidRDefault="002948A8" w14:paraId="5B3CB212" w14:textId="6DC8D4A9">
      <w:pPr>
        <w:pStyle w:val="ListParagraph"/>
        <w:numPr>
          <w:ilvl w:val="0"/>
          <w:numId w:val="6"/>
        </w:numPr>
        <w:ind w:left="360"/>
        <w:rPr>
          <w:rFonts w:ascii="Calibri" w:hAnsi="Calibri" w:eastAsia="Times New Roman" w:cs="Times New Roman"/>
          <w:bCs/>
          <w:sz w:val="20"/>
          <w:szCs w:val="20"/>
        </w:rPr>
      </w:pPr>
      <w:r w:rsidRPr="004354D9">
        <w:rPr>
          <w:rFonts w:ascii="Calibri" w:hAnsi="Calibri" w:eastAsia="Times New Roman" w:cs="Times New Roman"/>
          <w:bCs/>
          <w:sz w:val="20"/>
          <w:szCs w:val="20"/>
        </w:rPr>
        <w:t xml:space="preserve">How helpful </w:t>
      </w:r>
      <w:r>
        <w:rPr>
          <w:rFonts w:ascii="Calibri" w:hAnsi="Calibri" w:eastAsia="Times New Roman" w:cs="Times New Roman"/>
          <w:bCs/>
          <w:sz w:val="20"/>
          <w:szCs w:val="20"/>
        </w:rPr>
        <w:t>were the CIP All Calls</w:t>
      </w:r>
      <w:r w:rsidR="008D6ECF">
        <w:rPr>
          <w:rFonts w:ascii="Calibri" w:hAnsi="Calibri" w:eastAsia="Times New Roman" w:cs="Times New Roman"/>
          <w:bCs/>
          <w:sz w:val="20"/>
          <w:szCs w:val="20"/>
        </w:rPr>
        <w:t>, overall,</w:t>
      </w:r>
      <w:r>
        <w:rPr>
          <w:rFonts w:ascii="Calibri" w:hAnsi="Calibri" w:eastAsia="Times New Roman" w:cs="Times New Roman"/>
          <w:bCs/>
          <w:sz w:val="20"/>
          <w:szCs w:val="20"/>
        </w:rPr>
        <w:t xml:space="preserve"> to your</w:t>
      </w:r>
      <w:r w:rsidRPr="004354D9">
        <w:rPr>
          <w:rFonts w:ascii="Calibri" w:hAnsi="Calibri" w:eastAsia="Times New Roman" w:cs="Times New Roman"/>
          <w:bCs/>
          <w:sz w:val="20"/>
          <w:szCs w:val="20"/>
        </w:rPr>
        <w:t xml:space="preserve"> CIP’s work? </w:t>
      </w:r>
    </w:p>
    <w:tbl>
      <w:tblPr>
        <w:tblStyle w:val="GridTable1Light-Accent4"/>
        <w:tblW w:w="3145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1080"/>
        <w:gridCol w:w="1031"/>
        <w:gridCol w:w="1034"/>
      </w:tblGrid>
      <w:tr w:rsidRPr="00405450" w:rsidR="002948A8" w:rsidTr="001D2FCD" w14:paraId="26777E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2948A8" w:rsidP="001D2FCD" w:rsidRDefault="002948A8" w14:paraId="42884643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Not Helpful</w:t>
            </w:r>
          </w:p>
        </w:tc>
        <w:tc>
          <w:tcPr>
            <w:tcW w:w="1031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2948A8" w:rsidP="001D2FCD" w:rsidRDefault="002948A8" w14:paraId="00FC5D7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Moderately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1034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2948A8" w:rsidP="001D2FCD" w:rsidRDefault="002948A8" w14:paraId="6C9B8CD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Very Helpful</w:t>
            </w:r>
          </w:p>
        </w:tc>
      </w:tr>
      <w:tr w:rsidRPr="00B026CA" w:rsidR="002948A8" w:rsidTr="001D2FCD" w14:paraId="3648054A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B026CA" w:rsidR="002948A8" w:rsidP="001D2FCD" w:rsidRDefault="002948A8" w14:paraId="513C20A8" w14:textId="77777777">
            <w:pPr>
              <w:jc w:val="center"/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</w:pPr>
            <w:r w:rsidRPr="00B026CA"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  <w:t></w:t>
            </w:r>
          </w:p>
        </w:tc>
        <w:tc>
          <w:tcPr>
            <w:tcW w:w="1031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B026CA" w:rsidR="002948A8" w:rsidP="001D2FCD" w:rsidRDefault="002948A8" w14:paraId="0ABD9D0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B026CA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B026CA" w:rsidR="002948A8" w:rsidP="001D2FCD" w:rsidRDefault="002948A8" w14:paraId="273EFBA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B026CA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090EC3" w:rsidP="002948A8" w:rsidRDefault="00090EC3" w14:paraId="3608C7BC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</w:p>
    <w:p w:rsidR="009F1858" w:rsidP="002948A8" w:rsidRDefault="009F1858" w14:paraId="13C9146F" w14:textId="410CB621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 xml:space="preserve">Please rate your </w:t>
      </w:r>
      <w:r w:rsidR="004C2F23">
        <w:rPr>
          <w:rFonts w:ascii="Calibri" w:hAnsi="Calibri" w:eastAsia="Times New Roman" w:cs="Times New Roman"/>
          <w:color w:val="auto"/>
        </w:rPr>
        <w:t xml:space="preserve">overall </w:t>
      </w:r>
      <w:r>
        <w:rPr>
          <w:rFonts w:ascii="Calibri" w:hAnsi="Calibri" w:eastAsia="Times New Roman" w:cs="Times New Roman"/>
          <w:color w:val="auto"/>
        </w:rPr>
        <w:t>experiences with the CIP All Call during the last yea</w:t>
      </w:r>
      <w:r w:rsidR="0080152E">
        <w:rPr>
          <w:rFonts w:ascii="Calibri" w:hAnsi="Calibri" w:eastAsia="Times New Roman" w:cs="Times New Roman"/>
          <w:color w:val="auto"/>
        </w:rPr>
        <w:t>r</w:t>
      </w:r>
      <w:r>
        <w:rPr>
          <w:rFonts w:ascii="Calibri" w:hAnsi="Calibri" w:eastAsia="Times New Roman" w:cs="Times New Roman"/>
          <w:color w:val="auto"/>
        </w:rPr>
        <w:t xml:space="preserve">, from </w:t>
      </w:r>
      <w:r w:rsidRPr="0080152E">
        <w:rPr>
          <w:rFonts w:ascii="Calibri" w:hAnsi="Calibri" w:eastAsia="Times New Roman" w:cs="Times New Roman"/>
          <w:i/>
          <w:iCs/>
          <w:color w:val="auto"/>
        </w:rPr>
        <w:t>(1) Strongly Disagree</w:t>
      </w:r>
      <w:r>
        <w:rPr>
          <w:rFonts w:ascii="Calibri" w:hAnsi="Calibri" w:eastAsia="Times New Roman" w:cs="Times New Roman"/>
          <w:color w:val="auto"/>
        </w:rPr>
        <w:t xml:space="preserve"> to </w:t>
      </w:r>
      <w:r w:rsidR="00950837">
        <w:rPr>
          <w:rFonts w:ascii="Calibri" w:hAnsi="Calibri" w:eastAsia="Times New Roman" w:cs="Times New Roman"/>
          <w:i/>
          <w:iCs/>
          <w:color w:val="auto"/>
        </w:rPr>
        <w:t>(5</w:t>
      </w:r>
      <w:r w:rsidRPr="0080152E">
        <w:rPr>
          <w:rFonts w:ascii="Calibri" w:hAnsi="Calibri" w:eastAsia="Times New Roman" w:cs="Times New Roman"/>
          <w:i/>
          <w:iCs/>
          <w:color w:val="auto"/>
        </w:rPr>
        <w:t>) Strongly Agree.</w:t>
      </w:r>
    </w:p>
    <w:p w:rsidRPr="004D7741" w:rsidR="009F1858" w:rsidP="009F1858" w:rsidRDefault="00171D15" w14:paraId="73FE6A74" w14:textId="039AA7A2">
      <w:pPr>
        <w:pStyle w:val="CBBODY"/>
        <w:rPr>
          <w:rFonts w:ascii="Calibri" w:hAnsi="Calibri" w:eastAsia="Times New Roman" w:cs="Times New Roman"/>
          <w:bCs/>
          <w:color w:val="F79646" w:themeColor="accent6"/>
        </w:rPr>
      </w:pPr>
      <w:r w:rsidRPr="004D7741">
        <w:rPr>
          <w:rFonts w:ascii="Calibri" w:hAnsi="Calibri" w:eastAsia="Times New Roman" w:cs="Times New Roman"/>
          <w:bCs/>
          <w:color w:val="F79646" w:themeColor="accent6"/>
        </w:rPr>
        <w:t xml:space="preserve"> </w:t>
      </w:r>
    </w:p>
    <w:tbl>
      <w:tblPr>
        <w:tblStyle w:val="GridTable1Light-Accent4"/>
        <w:tblW w:w="972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5490"/>
        <w:gridCol w:w="990"/>
        <w:gridCol w:w="810"/>
        <w:gridCol w:w="900"/>
        <w:gridCol w:w="720"/>
        <w:gridCol w:w="810"/>
      </w:tblGrid>
      <w:tr w:rsidRPr="00405450" w:rsidR="00DC33EA" w:rsidTr="00370D3F" w14:paraId="4EC8DB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DC33EA" w:rsidP="00C864AF" w:rsidRDefault="00DC33EA" w14:paraId="775EAB76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DC33EA" w:rsidP="00C864AF" w:rsidRDefault="00DC33EA" w14:paraId="05E4C98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</w:t>
            </w:r>
            <w:r w:rsidRPr="00405450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t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rongly Disagree</w:t>
            </w:r>
          </w:p>
          <w:p w:rsidRPr="00391517" w:rsidR="00DC33EA" w:rsidP="00C864AF" w:rsidRDefault="00DC33EA" w14:paraId="351302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DC33EA" w:rsidP="00C864AF" w:rsidRDefault="00DC33EA" w14:paraId="354A276B" w14:textId="0806E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Disagree</w:t>
            </w:r>
          </w:p>
          <w:p w:rsidRPr="00405450" w:rsidR="00DC33EA" w:rsidP="00C864AF" w:rsidRDefault="00DC33EA" w14:paraId="78D7095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DC33EA" w:rsidP="00C864AF" w:rsidRDefault="00DC33EA" w14:paraId="6C8F184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2</w:t>
            </w:r>
          </w:p>
        </w:tc>
        <w:tc>
          <w:tcPr>
            <w:tcW w:w="90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DC33EA" w:rsidP="00C864AF" w:rsidRDefault="00DC33EA" w14:paraId="6FBCCEC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Neither</w:t>
            </w:r>
          </w:p>
          <w:p w:rsidRPr="00405450" w:rsidR="00DC33EA" w:rsidP="00C864AF" w:rsidRDefault="00DC33EA" w14:paraId="39548FD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DC33EA" w:rsidP="00C864AF" w:rsidRDefault="00DC33EA" w14:paraId="7C1E0656" w14:textId="5C9F8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3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DC33EA" w:rsidP="00C864AF" w:rsidRDefault="00DC33EA" w14:paraId="232AD35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Agree </w:t>
            </w:r>
          </w:p>
          <w:p w:rsidRPr="00405450" w:rsidR="00DC33EA" w:rsidP="00C864AF" w:rsidRDefault="00DC33EA" w14:paraId="3CFA066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DC33EA" w:rsidP="00C864AF" w:rsidRDefault="00DC33EA" w14:paraId="5ED52CF5" w14:textId="2019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4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DC33EA" w:rsidP="00C864AF" w:rsidRDefault="00DC33EA" w14:paraId="332A970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Strongly Agree</w:t>
            </w:r>
          </w:p>
          <w:p w:rsidRPr="00391517" w:rsidR="00DC33EA" w:rsidP="00C864AF" w:rsidRDefault="00DC33EA" w14:paraId="03F0FA8E" w14:textId="0592C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5</w:t>
            </w:r>
          </w:p>
        </w:tc>
      </w:tr>
      <w:tr w:rsidRPr="00405450" w:rsidR="00DC33EA" w:rsidTr="00370D3F" w14:paraId="382CE9B8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BB78DE" w:rsidR="00DC33EA" w:rsidP="00C864AF" w:rsidRDefault="00DC33EA" w14:paraId="0A9D5766" w14:textId="77777777">
            <w:pP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BB78DE"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The information provided through the CIP All Call</w:t>
            </w: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s</w:t>
            </w:r>
            <w:r w:rsidRPr="00BB78DE"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 xml:space="preserve"> was directly applicable to my work.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91517" w:rsidR="00DC33EA" w:rsidP="00C864AF" w:rsidRDefault="00DC33EA" w14:paraId="512E9D3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91517" w:rsidR="00DC33EA" w:rsidP="00C864AF" w:rsidRDefault="00DC33EA" w14:paraId="0452844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0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91517" w:rsidR="00DC33EA" w:rsidP="00C864AF" w:rsidRDefault="00DC33EA" w14:paraId="123840A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91517" w:rsidR="00DC33EA" w:rsidP="00C864AF" w:rsidRDefault="00DC33EA" w14:paraId="4191FAC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91517" w:rsidR="00DC33EA" w:rsidP="00C864AF" w:rsidRDefault="00DC33EA" w14:paraId="184F604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3B7C9E" w:rsidR="003B7C9E" w:rsidTr="00370D3F" w14:paraId="603AC0DD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B7C9E" w:rsidR="003B7C9E" w:rsidP="003B7C9E" w:rsidRDefault="003B7C9E" w14:paraId="18BA8D4C" w14:textId="304E3561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</w:pPr>
            <w:r w:rsidRPr="003B7C9E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>The knowledge gained from the CIP All Call helped move my CIP’s work forward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B7C9E" w:rsidR="003B7C9E" w:rsidP="003B7C9E" w:rsidRDefault="003B7C9E" w14:paraId="47CB6092" w14:textId="4ABF2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B7C9E" w:rsidR="003B7C9E" w:rsidP="003B7C9E" w:rsidRDefault="003B7C9E" w14:paraId="60449136" w14:textId="225FB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0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B7C9E" w:rsidR="003B7C9E" w:rsidP="003B7C9E" w:rsidRDefault="003B7C9E" w14:paraId="4183AC18" w14:textId="4E22CA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B7C9E" w:rsidR="003B7C9E" w:rsidP="003B7C9E" w:rsidRDefault="003B7C9E" w14:paraId="736DE8A3" w14:textId="27BA3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B7C9E" w:rsidR="003B7C9E" w:rsidP="003B7C9E" w:rsidRDefault="003B7C9E" w14:paraId="5A829FD6" w14:textId="2D0E6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3B7C9E" w:rsidTr="00370D3F" w14:paraId="3D2C395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Mar>
              <w:left w:w="58" w:type="dxa"/>
              <w:right w:w="58" w:type="dxa"/>
            </w:tcMar>
            <w:vAlign w:val="center"/>
            <w:hideMark/>
          </w:tcPr>
          <w:p w:rsidRPr="00C66307" w:rsidR="003B7C9E" w:rsidP="003F1C7B" w:rsidRDefault="003B7C9E" w14:paraId="6EE3A639" w14:textId="32ADF673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</w:pPr>
            <w:r w:rsidRPr="00C66307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The information provided addressed </w:t>
            </w:r>
            <w:r w:rsidR="003F1C7B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emerging issues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>in the field</w:t>
            </w:r>
          </w:p>
        </w:tc>
        <w:tc>
          <w:tcPr>
            <w:tcW w:w="990" w:type="dxa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3B7C9E" w:rsidP="003B7C9E" w:rsidRDefault="003B7C9E" w14:paraId="2E6CDAA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3B7C9E" w:rsidP="003B7C9E" w:rsidRDefault="003B7C9E" w14:paraId="210C517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3B7C9E" w:rsidP="003B7C9E" w:rsidRDefault="003B7C9E" w14:paraId="2436889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3B7C9E" w:rsidP="003B7C9E" w:rsidRDefault="003B7C9E" w14:paraId="6D3E72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3B7C9E" w:rsidP="003B7C9E" w:rsidRDefault="003B7C9E" w14:paraId="0FAEBA4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DC33EA" w:rsidP="009F1858" w:rsidRDefault="00DC33EA" w14:paraId="19F22E0F" w14:textId="3DA29122">
      <w:pPr>
        <w:pStyle w:val="CBBODY"/>
        <w:rPr>
          <w:rFonts w:ascii="Calibri" w:hAnsi="Calibri" w:eastAsia="Times New Roman" w:cs="Times New Roman"/>
          <w:b/>
          <w:color w:val="auto"/>
        </w:rPr>
      </w:pPr>
    </w:p>
    <w:p w:rsidR="00AA3F6D" w:rsidP="009F1858" w:rsidRDefault="00AA3F6D" w14:paraId="613CD3EC" w14:textId="77777777">
      <w:pPr>
        <w:pStyle w:val="CBBODY"/>
        <w:rPr>
          <w:rFonts w:ascii="Calibri" w:hAnsi="Calibri" w:eastAsia="Times New Roman" w:cs="Times New Roman"/>
          <w:b/>
          <w:color w:val="auto"/>
        </w:rPr>
      </w:pPr>
    </w:p>
    <w:p w:rsidR="002A3AE0" w:rsidP="002948A8" w:rsidRDefault="002A3AE0" w14:paraId="1F927C99" w14:textId="3899165C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F236F2">
        <w:rPr>
          <w:rFonts w:ascii="Calibri" w:hAnsi="Calibri" w:eastAsia="Times New Roman" w:cs="Times New Roman"/>
          <w:bCs/>
          <w:color w:val="auto"/>
        </w:rPr>
        <w:t xml:space="preserve">Has your CIP </w:t>
      </w:r>
      <w:r w:rsidRPr="00F236F2" w:rsidR="00FF7283">
        <w:rPr>
          <w:rFonts w:ascii="Calibri" w:hAnsi="Calibri" w:eastAsia="Times New Roman" w:cs="Times New Roman"/>
          <w:bCs/>
          <w:color w:val="auto"/>
        </w:rPr>
        <w:t xml:space="preserve">participated in </w:t>
      </w:r>
      <w:r w:rsidRPr="00F236F2">
        <w:rPr>
          <w:rFonts w:ascii="Calibri" w:hAnsi="Calibri" w:eastAsia="Times New Roman" w:cs="Times New Roman"/>
          <w:bCs/>
          <w:color w:val="auto"/>
        </w:rPr>
        <w:t xml:space="preserve">one or more of CBCC’s </w:t>
      </w:r>
      <w:r w:rsidRPr="00F236F2" w:rsidR="00FF7283">
        <w:rPr>
          <w:rFonts w:ascii="Calibri" w:hAnsi="Calibri" w:eastAsia="Times New Roman" w:cs="Times New Roman"/>
          <w:bCs/>
          <w:color w:val="auto"/>
        </w:rPr>
        <w:t>Constituency Group calls</w:t>
      </w:r>
      <w:r w:rsidRPr="00F236F2" w:rsidR="004B06D0">
        <w:rPr>
          <w:rFonts w:ascii="Calibri" w:hAnsi="Calibri" w:eastAsia="Times New Roman" w:cs="Times New Roman"/>
          <w:bCs/>
          <w:color w:val="auto"/>
        </w:rPr>
        <w:t>*</w:t>
      </w:r>
      <w:r w:rsidRPr="00F236F2">
        <w:rPr>
          <w:rFonts w:ascii="Calibri" w:hAnsi="Calibri" w:eastAsia="Times New Roman" w:cs="Times New Roman"/>
          <w:bCs/>
          <w:color w:val="auto"/>
        </w:rPr>
        <w:t xml:space="preserve"> </w:t>
      </w:r>
      <w:r w:rsidRPr="00F236F2">
        <w:rPr>
          <w:rFonts w:ascii="Calibri" w:hAnsi="Calibri" w:eastAsia="Times New Roman" w:cs="Times New Roman"/>
          <w:color w:val="auto"/>
        </w:rPr>
        <w:t xml:space="preserve">during the last year?  </w:t>
      </w:r>
      <w:r w:rsidR="00F236F2">
        <w:rPr>
          <w:rFonts w:ascii="Calibri" w:hAnsi="Calibri" w:eastAsia="Times New Roman" w:cs="Times New Roman"/>
          <w:color w:val="auto"/>
        </w:rPr>
        <w:br/>
      </w:r>
    </w:p>
    <w:p w:rsidRPr="00F236F2" w:rsidR="00F236F2" w:rsidP="00F236F2" w:rsidRDefault="00ED1553" w14:paraId="68BBA94C" w14:textId="4CEDB4AC">
      <w:pPr>
        <w:pStyle w:val="CBBODY"/>
        <w:ind w:firstLine="360"/>
        <w:rPr>
          <w:rFonts w:ascii="Calibri" w:hAnsi="Calibri" w:eastAsia="Times New Roman" w:cs="Times New Roman"/>
          <w:color w:val="auto"/>
          <w:sz w:val="18"/>
        </w:rPr>
      </w:pPr>
      <w:r>
        <w:rPr>
          <w:rFonts w:ascii="Calibri" w:hAnsi="Calibri" w:eastAsia="Times New Roman" w:cs="Calibri"/>
          <w:sz w:val="16"/>
        </w:rPr>
        <w:t>*</w:t>
      </w:r>
      <w:r w:rsidRPr="00F236F2" w:rsidR="00F236F2">
        <w:rPr>
          <w:rFonts w:ascii="Calibri" w:hAnsi="Calibri" w:eastAsia="Times New Roman" w:cs="Calibri"/>
          <w:sz w:val="16"/>
        </w:rPr>
        <w:t>Constituency Groups include: Data and Evaluation CG, Family First CG, Hearing Quality CG, ICWA CG</w:t>
      </w:r>
      <w:r w:rsidR="00F73DF5">
        <w:rPr>
          <w:rFonts w:ascii="Calibri" w:hAnsi="Calibri" w:eastAsia="Times New Roman" w:cs="Calibri"/>
          <w:sz w:val="16"/>
        </w:rPr>
        <w:t xml:space="preserve">, </w:t>
      </w:r>
      <w:r w:rsidRPr="00F236F2" w:rsidR="00F236F2">
        <w:rPr>
          <w:rFonts w:ascii="Calibri" w:hAnsi="Calibri" w:eastAsia="Times New Roman" w:cs="Calibri"/>
          <w:sz w:val="16"/>
        </w:rPr>
        <w:t>Quality Legal Representation CG, Race Equity CG, Virtual Hearings CG, and New Directors CG</w:t>
      </w:r>
      <w:r w:rsidRPr="00F236F2" w:rsidR="00F236F2">
        <w:rPr>
          <w:rFonts w:ascii="Calibri" w:hAnsi="Calibri" w:eastAsia="Times New Roman" w:cs="Calibri"/>
          <w:sz w:val="18"/>
        </w:rPr>
        <w:t>.</w:t>
      </w:r>
    </w:p>
    <w:p w:rsidRPr="00F236F2" w:rsidR="002A3AE0" w:rsidP="002A3AE0" w:rsidRDefault="002A3AE0" w14:paraId="18ABB055" w14:textId="7D174CB2">
      <w:pPr>
        <w:pStyle w:val="CBBODY"/>
        <w:ind w:left="450"/>
        <w:rPr>
          <w:rFonts w:ascii="Calibri" w:hAnsi="Calibri" w:eastAsia="Times New Roman" w:cs="Times New Roman"/>
          <w:color w:val="auto"/>
        </w:rPr>
      </w:pPr>
    </w:p>
    <w:p w:rsidR="00C400F7" w:rsidP="00C400F7" w:rsidRDefault="00C400F7" w14:paraId="7E8688AA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Yes</w:t>
      </w:r>
    </w:p>
    <w:p w:rsidR="00FF7283" w:rsidP="00FF7283" w:rsidRDefault="00FF7283" w14:paraId="78361909" w14:textId="6886BFB8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F236F2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236F2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 w:rsidRPr="00F236F2">
        <w:rPr>
          <w:rFonts w:ascii="Calibri" w:hAnsi="Calibri" w:eastAsia="Times New Roman" w:cs="Times New Roman"/>
          <w:sz w:val="20"/>
          <w:szCs w:val="20"/>
        </w:rPr>
        <w:t xml:space="preserve">No </w:t>
      </w:r>
      <w:r w:rsidRPr="00F236F2" w:rsidR="00F23CE3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[If “No</w:t>
      </w:r>
      <w:r w:rsidRPr="00F236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” then skip to</w:t>
      </w:r>
      <w:r w:rsidRPr="00F236F2" w:rsidR="00C574E6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 </w:t>
      </w:r>
      <w:r w:rsidRPr="00F236F2" w:rsidR="0020008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#</w:t>
      </w:r>
      <w:r w:rsidRPr="00F236F2" w:rsidR="00A558F6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2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0</w:t>
      </w:r>
      <w:r w:rsidRPr="00F236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F236F2" w:rsidR="00CB202B" w:rsidP="00FF7283" w:rsidRDefault="00CB202B" w14:paraId="05506F1B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</w:p>
    <w:p w:rsidRPr="00E82FDE" w:rsidR="002A12BE" w:rsidP="002948A8" w:rsidRDefault="0044137C" w14:paraId="4E59EE92" w14:textId="05FBD8F0">
      <w:pPr>
        <w:pStyle w:val="ListParagraph"/>
        <w:numPr>
          <w:ilvl w:val="0"/>
          <w:numId w:val="6"/>
        </w:numPr>
        <w:ind w:left="360"/>
        <w:rPr>
          <w:rFonts w:ascii="Calibri" w:hAnsi="Calibri" w:eastAsia="Times New Roman" w:cs="Times New Roman"/>
          <w:bCs/>
          <w:sz w:val="20"/>
          <w:szCs w:val="20"/>
        </w:rPr>
      </w:pPr>
      <w:r>
        <w:rPr>
          <w:rFonts w:ascii="Calibri" w:hAnsi="Calibri" w:eastAsia="Times New Roman" w:cs="Times New Roman"/>
          <w:bCs/>
          <w:sz w:val="20"/>
          <w:szCs w:val="20"/>
        </w:rPr>
        <w:t>How</w:t>
      </w:r>
      <w:r w:rsidRPr="00E82FDE" w:rsidR="002A12BE">
        <w:rPr>
          <w:rFonts w:ascii="Calibri" w:hAnsi="Calibri" w:eastAsia="Times New Roman" w:cs="Times New Roman"/>
          <w:bCs/>
          <w:sz w:val="20"/>
          <w:szCs w:val="20"/>
        </w:rPr>
        <w:t xml:space="preserve"> </w:t>
      </w:r>
      <w:r w:rsidR="007859B8">
        <w:rPr>
          <w:rFonts w:ascii="Calibri" w:hAnsi="Calibri" w:eastAsia="Times New Roman" w:cs="Times New Roman"/>
          <w:bCs/>
          <w:sz w:val="20"/>
          <w:szCs w:val="20"/>
        </w:rPr>
        <w:t>helpful</w:t>
      </w:r>
      <w:r>
        <w:rPr>
          <w:rFonts w:ascii="Calibri" w:hAnsi="Calibri" w:eastAsia="Times New Roman" w:cs="Times New Roman"/>
          <w:bCs/>
          <w:sz w:val="20"/>
          <w:szCs w:val="20"/>
        </w:rPr>
        <w:t xml:space="preserve"> were</w:t>
      </w:r>
      <w:r w:rsidRPr="00E82FDE" w:rsidR="002A12BE">
        <w:rPr>
          <w:rFonts w:ascii="Calibri" w:hAnsi="Calibri" w:eastAsia="Times New Roman" w:cs="Times New Roman"/>
          <w:bCs/>
          <w:sz w:val="20"/>
          <w:szCs w:val="20"/>
        </w:rPr>
        <w:t xml:space="preserve"> C</w:t>
      </w:r>
      <w:r>
        <w:rPr>
          <w:rFonts w:ascii="Calibri" w:hAnsi="Calibri" w:eastAsia="Times New Roman" w:cs="Times New Roman"/>
          <w:bCs/>
          <w:sz w:val="20"/>
          <w:szCs w:val="20"/>
        </w:rPr>
        <w:t>BCC’s Constituency Group Calls</w:t>
      </w:r>
      <w:r w:rsidRPr="00E82FDE" w:rsidR="002A12BE">
        <w:rPr>
          <w:rFonts w:ascii="Calibri" w:hAnsi="Calibri" w:eastAsia="Times New Roman" w:cs="Times New Roman"/>
          <w:bCs/>
          <w:sz w:val="20"/>
          <w:szCs w:val="20"/>
        </w:rPr>
        <w:t xml:space="preserve"> for your </w:t>
      </w:r>
      <w:r>
        <w:rPr>
          <w:rFonts w:ascii="Calibri" w:hAnsi="Calibri" w:eastAsia="Times New Roman" w:cs="Times New Roman"/>
          <w:bCs/>
          <w:sz w:val="20"/>
          <w:szCs w:val="20"/>
        </w:rPr>
        <w:t>CIP’s work during the last year?</w:t>
      </w:r>
      <w:r w:rsidRPr="00E82FDE" w:rsidR="002A12BE">
        <w:rPr>
          <w:rFonts w:ascii="Calibri" w:hAnsi="Calibri" w:eastAsia="Times New Roman" w:cs="Times New Roman"/>
          <w:bCs/>
          <w:sz w:val="20"/>
          <w:szCs w:val="20"/>
        </w:rPr>
        <w:t xml:space="preserve"> </w:t>
      </w:r>
      <w:r w:rsidR="002F579A">
        <w:rPr>
          <w:rFonts w:ascii="Calibri" w:hAnsi="Calibri" w:eastAsia="Times New Roman" w:cs="Times New Roman"/>
          <w:bCs/>
          <w:sz w:val="20"/>
          <w:szCs w:val="20"/>
        </w:rPr>
        <w:br/>
      </w:r>
      <w:r w:rsidR="00FF14DA">
        <w:rPr>
          <w:rFonts w:ascii="Calibri" w:hAnsi="Calibri" w:eastAsia="Times New Roman" w:cs="Times New Roman"/>
          <w:bCs/>
          <w:sz w:val="20"/>
          <w:szCs w:val="20"/>
        </w:rPr>
        <w:t>If you</w:t>
      </w:r>
      <w:r w:rsidR="00BB6DEE">
        <w:rPr>
          <w:rFonts w:ascii="Calibri" w:hAnsi="Calibri" w:eastAsia="Times New Roman" w:cs="Times New Roman"/>
          <w:bCs/>
          <w:sz w:val="20"/>
          <w:szCs w:val="20"/>
        </w:rPr>
        <w:t>/your CIP</w:t>
      </w:r>
      <w:r w:rsidR="00FF14DA">
        <w:rPr>
          <w:rFonts w:ascii="Calibri" w:hAnsi="Calibri" w:eastAsia="Times New Roman" w:cs="Times New Roman"/>
          <w:bCs/>
          <w:sz w:val="20"/>
          <w:szCs w:val="20"/>
        </w:rPr>
        <w:t xml:space="preserve"> did not participate in </w:t>
      </w:r>
      <w:r w:rsidR="00A947A0">
        <w:rPr>
          <w:rFonts w:ascii="Calibri" w:hAnsi="Calibri" w:eastAsia="Times New Roman" w:cs="Times New Roman"/>
          <w:bCs/>
          <w:sz w:val="20"/>
          <w:szCs w:val="20"/>
        </w:rPr>
        <w:t>a</w:t>
      </w:r>
      <w:r w:rsidR="002D251A">
        <w:rPr>
          <w:rFonts w:ascii="Calibri" w:hAnsi="Calibri" w:eastAsia="Times New Roman" w:cs="Times New Roman"/>
          <w:bCs/>
          <w:sz w:val="20"/>
          <w:szCs w:val="20"/>
        </w:rPr>
        <w:t xml:space="preserve"> listed</w:t>
      </w:r>
      <w:r w:rsidR="00FF14DA">
        <w:rPr>
          <w:rFonts w:ascii="Calibri" w:hAnsi="Calibri" w:eastAsia="Times New Roman" w:cs="Times New Roman"/>
          <w:bCs/>
          <w:sz w:val="20"/>
          <w:szCs w:val="20"/>
        </w:rPr>
        <w:t xml:space="preserve"> CG, </w:t>
      </w:r>
      <w:r w:rsidR="00D94191">
        <w:rPr>
          <w:rFonts w:ascii="Calibri" w:hAnsi="Calibri" w:eastAsia="Times New Roman" w:cs="Times New Roman"/>
          <w:bCs/>
          <w:sz w:val="20"/>
          <w:szCs w:val="20"/>
        </w:rPr>
        <w:t>select “NA-Did not participate”.</w:t>
      </w:r>
    </w:p>
    <w:tbl>
      <w:tblPr>
        <w:tblStyle w:val="GridTable1Light-Accent4"/>
        <w:tblW w:w="774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960"/>
        <w:gridCol w:w="900"/>
        <w:gridCol w:w="990"/>
        <w:gridCol w:w="810"/>
        <w:gridCol w:w="1080"/>
      </w:tblGrid>
      <w:tr w:rsidRPr="00405450" w:rsidR="008726CF" w:rsidTr="00F44675" w14:paraId="399B719C" w14:textId="0A8FA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8726CF" w:rsidRDefault="00BB6DEE" w14:paraId="19977AF7" w14:textId="262C5C5D">
            <w:pP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Constituency Group:</w:t>
            </w:r>
          </w:p>
        </w:tc>
        <w:tc>
          <w:tcPr>
            <w:tcW w:w="90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="008726CF" w:rsidP="00C6052D" w:rsidRDefault="008726CF" w14:paraId="097EADE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Not</w:t>
            </w:r>
          </w:p>
          <w:p w:rsidRPr="00391517" w:rsidR="008726CF" w:rsidP="00DC33EA" w:rsidRDefault="008726CF" w14:paraId="51ECF54D" w14:textId="24F4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  <w:r w:rsidR="00DC33EA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99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8726CF" w:rsidP="00DC33EA" w:rsidRDefault="009711F6" w14:paraId="36640999" w14:textId="48CEC9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Moderately </w:t>
            </w:r>
            <w:r w:rsidR="00DC33EA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8726CF" w:rsidP="00DC33EA" w:rsidRDefault="008726CF" w14:paraId="0E128EAF" w14:textId="1E8A6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Very </w:t>
            </w:r>
            <w:r w:rsidR="00DC33EA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:rsidRPr="00E82FDE" w:rsidR="008726CF" w:rsidP="00C6052D" w:rsidRDefault="008726CF" w14:paraId="44F17C11" w14:textId="26C1B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</w:pPr>
            <w:r w:rsidRPr="00E82FDE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NA-Did not participate</w:t>
            </w:r>
          </w:p>
        </w:tc>
      </w:tr>
      <w:tr w:rsidRPr="009A4F37" w:rsidR="008726CF" w:rsidTr="00673C50" w14:paraId="02576E04" w14:textId="403CA58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:rsidR="008726CF" w:rsidP="00C6052D" w:rsidRDefault="008726CF" w14:paraId="1B624484" w14:textId="2A1DABF6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Data and Evaluation CG</w:t>
            </w:r>
          </w:p>
        </w:tc>
        <w:tc>
          <w:tcPr>
            <w:tcW w:w="90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C6052D" w:rsidRDefault="008726CF" w14:paraId="23EB437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C6052D" w:rsidRDefault="008726CF" w14:paraId="3803710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C6052D" w:rsidRDefault="008726CF" w14:paraId="7714BEE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Pr="00391517" w:rsidR="008726CF" w:rsidP="00C6052D" w:rsidRDefault="008726CF" w14:paraId="71A662E9" w14:textId="3FDA8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8726CF" w:rsidTr="00673C50" w14:paraId="6BE671AB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0ECF4"/>
            <w:tcMar>
              <w:left w:w="58" w:type="dxa"/>
              <w:right w:w="58" w:type="dxa"/>
            </w:tcMar>
            <w:vAlign w:val="center"/>
          </w:tcPr>
          <w:p w:rsidR="008726CF" w:rsidP="002879EB" w:rsidRDefault="008726CF" w14:paraId="4B32E18C" w14:textId="04F711DA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Family First CG</w:t>
            </w:r>
          </w:p>
        </w:tc>
        <w:tc>
          <w:tcPr>
            <w:tcW w:w="90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7A039D29" w14:textId="498B4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60D562C3" w14:textId="60C0A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753ABB10" w14:textId="5956A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F0ECF4"/>
            <w:vAlign w:val="center"/>
          </w:tcPr>
          <w:p w:rsidRPr="00391517" w:rsidR="008726CF" w:rsidP="002879EB" w:rsidRDefault="008726CF" w14:paraId="230402A6" w14:textId="655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8726CF" w:rsidTr="00673C50" w14:paraId="625FE2EF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:rsidR="008726CF" w:rsidP="002879EB" w:rsidRDefault="008726CF" w14:paraId="4FEAE540" w14:textId="61E93C99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Hearing Quality CG</w:t>
            </w:r>
          </w:p>
        </w:tc>
        <w:tc>
          <w:tcPr>
            <w:tcW w:w="90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0169A0E5" w14:textId="43D9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6C322DAE" w14:textId="0D695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5C0F6645" w14:textId="1D429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Pr="00391517" w:rsidR="008726CF" w:rsidP="002879EB" w:rsidRDefault="008726CF" w14:paraId="2385E2F0" w14:textId="6A7B2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8726CF" w:rsidTr="00673C50" w14:paraId="235DD3F9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0ECF4"/>
            <w:tcMar>
              <w:left w:w="58" w:type="dxa"/>
              <w:right w:w="58" w:type="dxa"/>
            </w:tcMar>
            <w:vAlign w:val="center"/>
          </w:tcPr>
          <w:p w:rsidR="008726CF" w:rsidP="002879EB" w:rsidRDefault="00454DC1" w14:paraId="2D0D3603" w14:textId="328EB39F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ICWA CG</w:t>
            </w:r>
          </w:p>
        </w:tc>
        <w:tc>
          <w:tcPr>
            <w:tcW w:w="90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6EDDEC80" w14:textId="128347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31DC6785" w14:textId="5B259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6F7C3660" w14:textId="4BCFD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F0ECF4"/>
            <w:vAlign w:val="center"/>
          </w:tcPr>
          <w:p w:rsidRPr="00391517" w:rsidR="008726CF" w:rsidP="002879EB" w:rsidRDefault="008726CF" w14:paraId="08C908A8" w14:textId="6A8E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8726CF" w:rsidTr="00673C50" w14:paraId="6B492562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8726CF" w:rsidP="009C17A5" w:rsidRDefault="008726CF" w14:paraId="375A1A34" w14:textId="5904A59E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New Directors</w:t>
            </w:r>
            <w:r w:rsidR="00A947A0"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 xml:space="preserve"> CG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9C17A5" w:rsidRDefault="008726CF" w14:paraId="16AC20E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9C17A5" w:rsidRDefault="008726CF" w14:paraId="61A7B5D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9C17A5" w:rsidRDefault="008726CF" w14:paraId="79F760D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391517" w:rsidR="008726CF" w:rsidP="009C17A5" w:rsidRDefault="008726CF" w14:paraId="1FCBDF7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8726CF" w:rsidTr="00673C50" w14:paraId="41ABF8CB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0ECF4"/>
            <w:tcMar>
              <w:left w:w="58" w:type="dxa"/>
              <w:right w:w="58" w:type="dxa"/>
            </w:tcMar>
            <w:vAlign w:val="center"/>
          </w:tcPr>
          <w:p w:rsidR="008726CF" w:rsidP="002879EB" w:rsidRDefault="008726CF" w14:paraId="21E5EAB4" w14:textId="62E82513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Quality Legal Representation CG</w:t>
            </w:r>
          </w:p>
        </w:tc>
        <w:tc>
          <w:tcPr>
            <w:tcW w:w="90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0C69C2CD" w14:textId="723C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7DB4C617" w14:textId="7CC17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0ECF4"/>
            <w:noWrap/>
            <w:tcMar>
              <w:left w:w="58" w:type="dxa"/>
              <w:right w:w="58" w:type="dxa"/>
            </w:tcMar>
            <w:vAlign w:val="center"/>
          </w:tcPr>
          <w:p w:rsidRPr="00391517" w:rsidR="008726CF" w:rsidP="002879EB" w:rsidRDefault="008726CF" w14:paraId="1B206BE0" w14:textId="261057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F0ECF4"/>
            <w:vAlign w:val="center"/>
          </w:tcPr>
          <w:p w:rsidRPr="00391517" w:rsidR="008726CF" w:rsidP="002879EB" w:rsidRDefault="008726CF" w14:paraId="6AC92561" w14:textId="78E14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825C00" w:rsidR="00623006" w:rsidTr="00673C50" w14:paraId="4C66E7E7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825C00" w:rsidR="00623006" w:rsidP="00623006" w:rsidRDefault="00623006" w14:paraId="0288431D" w14:textId="7231F6CF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</w:pPr>
            <w:r w:rsidRPr="00825C00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>Race Equity CG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825C00" w:rsidR="00623006" w:rsidP="00623006" w:rsidRDefault="00623006" w14:paraId="408363AF" w14:textId="30628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825C0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825C00" w:rsidR="00623006" w:rsidP="00623006" w:rsidRDefault="00623006" w14:paraId="0B941A9B" w14:textId="4EA15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825C0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825C00" w:rsidR="00623006" w:rsidP="00623006" w:rsidRDefault="00623006" w14:paraId="4BCD513F" w14:textId="1E3E6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825C0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Pr="00825C00" w:rsidR="00623006" w:rsidP="00623006" w:rsidRDefault="00623006" w14:paraId="1EB2CCC8" w14:textId="5BED3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825C0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623006" w:rsidTr="00673C50" w14:paraId="71D016CA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shd w:val="clear" w:color="auto" w:fill="F5F2F8"/>
            <w:tcMar>
              <w:left w:w="58" w:type="dxa"/>
              <w:right w:w="58" w:type="dxa"/>
            </w:tcMar>
            <w:vAlign w:val="center"/>
          </w:tcPr>
          <w:p w:rsidR="00623006" w:rsidP="00623006" w:rsidRDefault="00623006" w14:paraId="14445F18" w14:textId="347F4ACD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Virtual Hearings CG</w:t>
            </w:r>
          </w:p>
        </w:tc>
        <w:tc>
          <w:tcPr>
            <w:tcW w:w="900" w:type="dxa"/>
            <w:shd w:val="clear" w:color="auto" w:fill="F5F2F8"/>
            <w:noWrap/>
            <w:tcMar>
              <w:left w:w="58" w:type="dxa"/>
              <w:right w:w="58" w:type="dxa"/>
            </w:tcMar>
            <w:vAlign w:val="center"/>
          </w:tcPr>
          <w:p w:rsidRPr="00391517" w:rsidR="00623006" w:rsidP="00623006" w:rsidRDefault="00623006" w14:paraId="1E00E7C6" w14:textId="74E5D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990" w:type="dxa"/>
            <w:shd w:val="clear" w:color="auto" w:fill="F5F2F8"/>
            <w:noWrap/>
            <w:tcMar>
              <w:left w:w="58" w:type="dxa"/>
              <w:right w:w="58" w:type="dxa"/>
            </w:tcMar>
            <w:vAlign w:val="center"/>
          </w:tcPr>
          <w:p w:rsidRPr="00391517" w:rsidR="00623006" w:rsidP="00623006" w:rsidRDefault="00623006" w14:paraId="57F4D145" w14:textId="652D1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F5F2F8"/>
            <w:noWrap/>
            <w:tcMar>
              <w:left w:w="58" w:type="dxa"/>
              <w:right w:w="58" w:type="dxa"/>
            </w:tcMar>
            <w:vAlign w:val="center"/>
          </w:tcPr>
          <w:p w:rsidRPr="00391517" w:rsidR="00623006" w:rsidP="00623006" w:rsidRDefault="00623006" w14:paraId="660D1A15" w14:textId="0DD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80" w:type="dxa"/>
            <w:shd w:val="clear" w:color="auto" w:fill="F5F2F8"/>
            <w:vAlign w:val="center"/>
          </w:tcPr>
          <w:p w:rsidRPr="00391517" w:rsidR="00623006" w:rsidP="00623006" w:rsidRDefault="00623006" w14:paraId="0546379C" w14:textId="04D8C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2A12BE" w:rsidP="002A12BE" w:rsidRDefault="002A12BE" w14:paraId="197FCC3F" w14:textId="2259D71A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="00053FDD" w:rsidP="002948A8" w:rsidRDefault="00053FDD" w14:paraId="26D81561" w14:textId="17443B11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6716A3">
        <w:rPr>
          <w:rFonts w:ascii="Calibri" w:hAnsi="Calibri" w:eastAsia="Times New Roman" w:cs="Times New Roman"/>
          <w:color w:val="auto"/>
        </w:rPr>
        <w:t xml:space="preserve">In what ways </w:t>
      </w:r>
      <w:r>
        <w:rPr>
          <w:rFonts w:ascii="Calibri" w:hAnsi="Calibri" w:eastAsia="Times New Roman" w:cs="Times New Roman"/>
          <w:color w:val="auto"/>
        </w:rPr>
        <w:t>has your CIP</w:t>
      </w:r>
      <w:r w:rsidRPr="006716A3">
        <w:rPr>
          <w:rFonts w:ascii="Calibri" w:hAnsi="Calibri" w:eastAsia="Times New Roman" w:cs="Times New Roman"/>
          <w:color w:val="auto"/>
        </w:rPr>
        <w:t xml:space="preserve"> </w:t>
      </w:r>
      <w:r w:rsidR="00A217DC">
        <w:rPr>
          <w:rFonts w:ascii="Calibri" w:hAnsi="Calibri" w:eastAsia="Times New Roman" w:cs="Times New Roman"/>
          <w:color w:val="auto"/>
        </w:rPr>
        <w:t>applied the information from one or more</w:t>
      </w:r>
      <w:r w:rsidRPr="006716A3">
        <w:rPr>
          <w:rFonts w:ascii="Calibri" w:hAnsi="Calibri" w:eastAsia="Times New Roman" w:cs="Times New Roman"/>
          <w:color w:val="auto"/>
        </w:rPr>
        <w:t xml:space="preserve"> Constituency Group Calls in yo</w:t>
      </w:r>
      <w:r>
        <w:rPr>
          <w:rFonts w:ascii="Calibri" w:hAnsi="Calibri" w:eastAsia="Times New Roman" w:cs="Times New Roman"/>
          <w:color w:val="auto"/>
        </w:rPr>
        <w:t>ur work? Check all that apply.</w:t>
      </w:r>
    </w:p>
    <w:p w:rsidR="00053FDD" w:rsidP="00053FDD" w:rsidRDefault="00053FDD" w14:paraId="4AB8E86E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tbl>
      <w:tblPr>
        <w:tblStyle w:val="TableGrid"/>
        <w:tblW w:w="0" w:type="auto"/>
        <w:tblInd w:w="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31"/>
        <w:gridCol w:w="4625"/>
      </w:tblGrid>
      <w:tr w:rsidR="00053FDD" w:rsidTr="00855B1A" w14:paraId="5FF96A12" w14:textId="77777777">
        <w:tc>
          <w:tcPr>
            <w:tcW w:w="5031" w:type="dxa"/>
          </w:tcPr>
          <w:p w:rsidR="00053FDD" w:rsidP="00855B1A" w:rsidRDefault="00053FDD" w14:paraId="32B994A9" w14:textId="48B85404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Plan/Implement new strategies</w:t>
            </w:r>
          </w:p>
          <w:p w:rsidR="00053FDD" w:rsidP="00855B1A" w:rsidRDefault="00053FDD" w14:paraId="1488E2ED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Support program improvement</w:t>
            </w:r>
          </w:p>
          <w:p w:rsidR="00053FDD" w:rsidP="00855B1A" w:rsidRDefault="00053FDD" w14:paraId="6276552B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Support policy development</w:t>
            </w:r>
          </w:p>
          <w:p w:rsidR="00053FDD" w:rsidP="00855B1A" w:rsidRDefault="00053FDD" w14:paraId="70AE3FDD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Train staff/colleagues</w:t>
            </w:r>
          </w:p>
          <w:p w:rsidR="00053FDD" w:rsidP="00855B1A" w:rsidRDefault="00053FDD" w14:paraId="67D4FB0B" w14:textId="627BEB01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Develop bench cards or other practice tools </w:t>
            </w:r>
          </w:p>
          <w:p w:rsidR="00053FDD" w:rsidP="00855B1A" w:rsidRDefault="00053FDD" w14:paraId="70AFB547" w14:textId="46F35F21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Develop data collection tools to support evaluation </w:t>
            </w:r>
          </w:p>
          <w:p w:rsidR="00053FDD" w:rsidP="00855B1A" w:rsidRDefault="00053FDD" w14:paraId="0837C739" w14:textId="45587E5A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Con</w:t>
            </w:r>
            <w:r w:rsidR="004B06D0">
              <w:rPr>
                <w:rFonts w:ascii="Calibri" w:hAnsi="Calibri" w:eastAsia="Times New Roman" w:cs="Times New Roman"/>
                <w:color w:val="auto"/>
              </w:rPr>
              <w:t>duct research and evaluation</w:t>
            </w:r>
          </w:p>
        </w:tc>
        <w:tc>
          <w:tcPr>
            <w:tcW w:w="4625" w:type="dxa"/>
          </w:tcPr>
          <w:p w:rsidR="00053FDD" w:rsidP="00855B1A" w:rsidRDefault="00053FDD" w14:paraId="5EE27F24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Provide information to clients/families</w:t>
            </w:r>
          </w:p>
          <w:p w:rsidR="00053FDD" w:rsidP="00855B1A" w:rsidRDefault="00053FDD" w14:paraId="32347314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Support public awareness and advocacy</w:t>
            </w:r>
          </w:p>
          <w:p w:rsidR="00053FDD" w:rsidP="00855B1A" w:rsidRDefault="00053FDD" w14:paraId="212F886E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Share information with peers</w:t>
            </w:r>
          </w:p>
          <w:p w:rsidR="00053FDD" w:rsidP="00855B1A" w:rsidRDefault="00053FDD" w14:paraId="3791A659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auto"/>
              </w:rPr>
              <w:t xml:space="preserve"> Grant writing/fundraising</w:t>
            </w:r>
          </w:p>
          <w:p w:rsidR="00053FDD" w:rsidP="00855B1A" w:rsidRDefault="00053FDD" w14:paraId="593E740D" w14:textId="13189E53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 w:rsidR="004B06D0">
              <w:rPr>
                <w:rFonts w:ascii="Calibri" w:hAnsi="Calibri" w:eastAsia="Times New Roman" w:cs="Times New Roman"/>
                <w:color w:val="auto"/>
              </w:rPr>
              <w:t xml:space="preserve"> Other (</w:t>
            </w:r>
            <w:r>
              <w:rPr>
                <w:rFonts w:ascii="Calibri" w:hAnsi="Calibri" w:eastAsia="Times New Roman" w:cs="Times New Roman"/>
                <w:color w:val="auto"/>
              </w:rPr>
              <w:t>describe):_</w:t>
            </w:r>
            <w:r w:rsidR="004B06D0">
              <w:rPr>
                <w:rFonts w:ascii="Calibri" w:hAnsi="Calibri" w:eastAsia="Times New Roman" w:cs="Times New Roman"/>
                <w:color w:val="auto"/>
              </w:rPr>
              <w:t>_________________________</w:t>
            </w:r>
          </w:p>
          <w:p w:rsidR="00053FDD" w:rsidP="00A310E0" w:rsidRDefault="00053FDD" w14:paraId="5F266B90" w14:textId="739D0F05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  <w:r>
              <w:rPr>
                <w:rFonts w:ascii="Calibri" w:hAnsi="Calibri" w:eastAsia="Times New Roman" w:cs="Times New Roman"/>
                <w:color w:val="auto"/>
              </w:rPr>
              <w:t xml:space="preserve">        </w:t>
            </w:r>
            <w:r w:rsidRPr="004B06D0" w:rsidR="004B06D0">
              <w:rPr>
                <w:rFonts w:ascii="Calibri" w:hAnsi="Calibri" w:eastAsia="Times New Roman" w:cs="Times New Roman"/>
                <w:color w:val="auto"/>
                <w:sz w:val="28"/>
              </w:rPr>
              <w:t>___________________________</w:t>
            </w:r>
            <w:r w:rsidRPr="004B06D0">
              <w:rPr>
                <w:rFonts w:ascii="Calibri" w:hAnsi="Calibri" w:eastAsia="Times New Roman" w:cs="Times New Roman"/>
                <w:color w:val="auto"/>
                <w:sz w:val="28"/>
              </w:rPr>
              <w:t>_</w:t>
            </w:r>
            <w:r w:rsidR="004B06D0">
              <w:rPr>
                <w:rFonts w:ascii="Calibri" w:hAnsi="Calibri" w:eastAsia="Times New Roman" w:cs="Times New Roman"/>
                <w:color w:val="auto"/>
                <w:sz w:val="28"/>
              </w:rPr>
              <w:br/>
            </w:r>
            <w:r w:rsidRPr="0084357F" w:rsidR="004B06D0">
              <w:rPr>
                <w:rFonts w:ascii="Calibri" w:hAnsi="Calibri" w:eastAsia="Times New Roman" w:cs="Times New Roman"/>
                <w:color w:val="auto"/>
                <w:sz w:val="22"/>
              </w:rPr>
              <w:sym w:font="Wingdings" w:char="F071"/>
            </w:r>
            <w:r w:rsidRPr="0084357F" w:rsidR="004B06D0">
              <w:rPr>
                <w:rFonts w:ascii="Calibri" w:hAnsi="Calibri" w:eastAsia="Times New Roman" w:cs="Times New Roman"/>
                <w:color w:val="auto"/>
                <w:sz w:val="22"/>
              </w:rPr>
              <w:t xml:space="preserve"> </w:t>
            </w:r>
            <w:r w:rsidR="004B06D0">
              <w:rPr>
                <w:rFonts w:ascii="Calibri" w:hAnsi="Calibri" w:eastAsia="Times New Roman" w:cs="Times New Roman"/>
                <w:color w:val="auto"/>
              </w:rPr>
              <w:t xml:space="preserve"> I have not yet applied the information to my work </w:t>
            </w:r>
          </w:p>
        </w:tc>
      </w:tr>
    </w:tbl>
    <w:p w:rsidRPr="00687441" w:rsidR="00053FDD" w:rsidP="0066281E" w:rsidRDefault="00053FDD" w14:paraId="7E6730EB" w14:textId="01953FB2">
      <w:pPr>
        <w:pStyle w:val="CBBODY"/>
        <w:rPr>
          <w:rFonts w:ascii="Calibri" w:hAnsi="Calibri" w:eastAsia="Times New Roman" w:cs="Times New Roman"/>
          <w:color w:val="F79646" w:themeColor="accent6"/>
        </w:rPr>
      </w:pPr>
    </w:p>
    <w:p w:rsidRPr="00F236F2" w:rsidR="00B0727E" w:rsidP="00612C9A" w:rsidRDefault="00B0727E" w14:paraId="73E4B1E1" w14:textId="5EC8E4E9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F236F2">
        <w:rPr>
          <w:rFonts w:ascii="Calibri" w:hAnsi="Calibri" w:eastAsia="Times New Roman" w:cs="Times New Roman"/>
          <w:color w:val="auto"/>
        </w:rPr>
        <w:t>Which Constituency Group</w:t>
      </w:r>
      <w:r w:rsidRPr="00F236F2" w:rsidR="004B06D0">
        <w:rPr>
          <w:rFonts w:ascii="Calibri" w:hAnsi="Calibri" w:eastAsia="Times New Roman" w:cs="Times New Roman"/>
          <w:color w:val="auto"/>
        </w:rPr>
        <w:t xml:space="preserve"> (CG)</w:t>
      </w:r>
      <w:r w:rsidRPr="00F236F2">
        <w:rPr>
          <w:rFonts w:ascii="Calibri" w:hAnsi="Calibri" w:eastAsia="Times New Roman" w:cs="Times New Roman"/>
          <w:color w:val="auto"/>
        </w:rPr>
        <w:t xml:space="preserve"> did you participate in </w:t>
      </w:r>
      <w:r w:rsidRPr="00F236F2">
        <w:rPr>
          <w:rFonts w:ascii="Calibri" w:hAnsi="Calibri" w:eastAsia="Times New Roman" w:cs="Times New Roman"/>
          <w:color w:val="auto"/>
          <w:u w:val="single"/>
        </w:rPr>
        <w:t>the most</w:t>
      </w:r>
      <w:r w:rsidRPr="00F236F2">
        <w:rPr>
          <w:rFonts w:ascii="Calibri" w:hAnsi="Calibri" w:eastAsia="Times New Roman" w:cs="Times New Roman"/>
          <w:color w:val="auto"/>
        </w:rPr>
        <w:t xml:space="preserve"> during the last year? If you participated equally, select one </w:t>
      </w:r>
      <w:r w:rsidRPr="00F236F2" w:rsidR="005E5E6F">
        <w:rPr>
          <w:rFonts w:ascii="Calibri" w:hAnsi="Calibri" w:eastAsia="Times New Roman" w:cs="Times New Roman"/>
          <w:color w:val="auto"/>
        </w:rPr>
        <w:t>CG</w:t>
      </w:r>
      <w:r w:rsidRPr="00F236F2">
        <w:rPr>
          <w:rFonts w:ascii="Calibri" w:hAnsi="Calibri" w:eastAsia="Times New Roman" w:cs="Times New Roman"/>
          <w:color w:val="auto"/>
        </w:rPr>
        <w:t xml:space="preserve"> </w:t>
      </w:r>
      <w:r w:rsidRPr="00F236F2" w:rsidR="005E5E6F">
        <w:rPr>
          <w:rFonts w:ascii="Calibri" w:hAnsi="Calibri" w:eastAsia="Times New Roman" w:cs="Times New Roman"/>
          <w:color w:val="auto"/>
        </w:rPr>
        <w:t>you wish to provide</w:t>
      </w:r>
      <w:r w:rsidRPr="00F236F2">
        <w:rPr>
          <w:rFonts w:ascii="Calibri" w:hAnsi="Calibri" w:eastAsia="Times New Roman" w:cs="Times New Roman"/>
          <w:color w:val="auto"/>
        </w:rPr>
        <w:t xml:space="preserve"> feedback</w:t>
      </w:r>
      <w:r w:rsidRPr="00F236F2" w:rsidR="005E5E6F">
        <w:rPr>
          <w:rFonts w:ascii="Calibri" w:hAnsi="Calibri" w:eastAsia="Times New Roman" w:cs="Times New Roman"/>
          <w:color w:val="auto"/>
        </w:rPr>
        <w:t xml:space="preserve"> for</w:t>
      </w:r>
      <w:r w:rsidRPr="00F236F2">
        <w:rPr>
          <w:rFonts w:ascii="Calibri" w:hAnsi="Calibri" w:eastAsia="Times New Roman" w:cs="Times New Roman"/>
          <w:color w:val="auto"/>
        </w:rPr>
        <w:t>.</w:t>
      </w:r>
    </w:p>
    <w:p w:rsidRPr="00F236F2" w:rsidR="00B0727E" w:rsidP="00B0727E" w:rsidRDefault="00B0727E" w14:paraId="7B33328F" w14:textId="24E221BE">
      <w:pPr>
        <w:pStyle w:val="CBBODY"/>
        <w:rPr>
          <w:rFonts w:ascii="Calibri" w:hAnsi="Calibri" w:eastAsia="Times New Roman" w:cs="Times New Roman"/>
          <w:color w:val="auto"/>
        </w:rPr>
      </w:pPr>
    </w:p>
    <w:p w:rsidRPr="00F236F2" w:rsidR="00150E00" w:rsidP="00150E00" w:rsidRDefault="00150E00" w14:paraId="00BEA08B" w14:textId="21EB7935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>
        <w:rPr>
          <w:rFonts w:ascii="Calibri" w:hAnsi="Calibri" w:eastAsia="Times New Roman" w:cs="Times New Roman"/>
          <w:color w:val="auto"/>
        </w:rPr>
        <w:t>Data and Evaluation CG</w:t>
      </w:r>
    </w:p>
    <w:p w:rsidRPr="00F236F2" w:rsidR="00150E00" w:rsidP="00150E00" w:rsidRDefault="00150E00" w14:paraId="0BCE25E7" w14:textId="77777777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>
        <w:rPr>
          <w:rFonts w:ascii="Calibri" w:hAnsi="Calibri" w:eastAsia="Times New Roman" w:cs="Times New Roman"/>
          <w:color w:val="auto"/>
        </w:rPr>
        <w:t>Family First CG</w:t>
      </w:r>
    </w:p>
    <w:p w:rsidRPr="00F236F2" w:rsidR="00150E00" w:rsidP="00150E00" w:rsidRDefault="00150E00" w14:paraId="1A945CC0" w14:textId="77777777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>
        <w:rPr>
          <w:rFonts w:ascii="Calibri" w:hAnsi="Calibri" w:eastAsia="Times New Roman" w:cs="Times New Roman"/>
          <w:color w:val="auto"/>
        </w:rPr>
        <w:t>Hearing Quality CG</w:t>
      </w:r>
    </w:p>
    <w:p w:rsidRPr="00F236F2" w:rsidR="00150E00" w:rsidP="00150E00" w:rsidRDefault="00150E00" w14:paraId="1A3AE9E2" w14:textId="02A6C600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 w:rsidR="00454DC1">
        <w:rPr>
          <w:rFonts w:ascii="Calibri" w:hAnsi="Calibri" w:eastAsia="Times New Roman" w:cs="Times New Roman"/>
          <w:color w:val="auto"/>
        </w:rPr>
        <w:t>ICWA CG</w:t>
      </w:r>
    </w:p>
    <w:p w:rsidRPr="00F236F2" w:rsidR="00150E00" w:rsidP="00150E00" w:rsidRDefault="00150E00" w14:paraId="3BD60301" w14:textId="77777777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>
        <w:rPr>
          <w:rFonts w:ascii="Calibri" w:hAnsi="Calibri" w:eastAsia="Times New Roman" w:cs="Times New Roman"/>
          <w:color w:val="auto"/>
        </w:rPr>
        <w:t>New Directors CG</w:t>
      </w:r>
    </w:p>
    <w:p w:rsidRPr="00F236F2" w:rsidR="00673C50" w:rsidP="00673C50" w:rsidRDefault="00150E00" w14:paraId="03CA458F" w14:textId="77777777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>
        <w:rPr>
          <w:rFonts w:ascii="Calibri" w:hAnsi="Calibri" w:eastAsia="Times New Roman" w:cs="Times New Roman"/>
          <w:color w:val="auto"/>
        </w:rPr>
        <w:t>Quality Legal Representation CG</w:t>
      </w:r>
    </w:p>
    <w:p w:rsidRPr="00F236F2" w:rsidR="00046ED2" w:rsidP="00046ED2" w:rsidRDefault="00046ED2" w14:paraId="192BD839" w14:textId="0DB5952B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 w:rsidR="00BE7D96">
        <w:rPr>
          <w:rFonts w:ascii="Calibri" w:hAnsi="Calibri" w:eastAsia="Times New Roman" w:cs="Times New Roman"/>
          <w:color w:val="auto"/>
        </w:rPr>
        <w:t>Race Equity CG</w:t>
      </w:r>
    </w:p>
    <w:p w:rsidRPr="00F236F2" w:rsidR="00150E00" w:rsidP="00046ED2" w:rsidRDefault="00046ED2" w14:paraId="12354C7E" w14:textId="0A284846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F236F2">
        <w:rPr>
          <w:rFonts w:ascii="Wingdings" w:hAnsi="Wingdings" w:eastAsia="Times New Roman" w:cs="Calibri"/>
          <w:color w:val="000000"/>
          <w:szCs w:val="24"/>
        </w:rPr>
        <w:t></w:t>
      </w:r>
      <w:r w:rsidRPr="00F236F2">
        <w:rPr>
          <w:rFonts w:ascii="Wingdings" w:hAnsi="Wingdings" w:eastAsia="Times New Roman" w:cs="Calibri"/>
          <w:color w:val="000000"/>
          <w:szCs w:val="24"/>
        </w:rPr>
        <w:t></w:t>
      </w:r>
      <w:r w:rsidRPr="00F236F2" w:rsidR="00150E00">
        <w:rPr>
          <w:rFonts w:ascii="Calibri" w:hAnsi="Calibri" w:eastAsia="Times New Roman" w:cs="Times New Roman"/>
          <w:color w:val="auto"/>
        </w:rPr>
        <w:t>Virtual Hearings CG</w:t>
      </w:r>
    </w:p>
    <w:p w:rsidR="00090EC3" w:rsidP="00B0727E" w:rsidRDefault="00090EC3" w14:paraId="2FD65341" w14:textId="3378DD72">
      <w:pPr>
        <w:pStyle w:val="CBBODY"/>
        <w:rPr>
          <w:rFonts w:ascii="Calibri" w:hAnsi="Calibri" w:eastAsia="Times New Roman" w:cs="Times New Roman"/>
          <w:b/>
          <w:color w:val="auto"/>
        </w:rPr>
      </w:pPr>
    </w:p>
    <w:p w:rsidRPr="007859B8" w:rsidR="009F1858" w:rsidP="00612C9A" w:rsidRDefault="0080152E" w14:paraId="5E85612A" w14:textId="50F9B57B">
      <w:pPr>
        <w:pStyle w:val="CBBODY"/>
        <w:numPr>
          <w:ilvl w:val="0"/>
          <w:numId w:val="6"/>
        </w:numPr>
        <w:tabs>
          <w:tab w:val="left" w:pos="810"/>
        </w:tabs>
        <w:ind w:left="36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Please r</w:t>
      </w:r>
      <w:r w:rsidRPr="0080152E" w:rsidR="009F1858">
        <w:rPr>
          <w:rFonts w:ascii="Calibri" w:hAnsi="Calibri" w:eastAsia="Times New Roman" w:cs="Times New Roman"/>
          <w:color w:val="auto"/>
        </w:rPr>
        <w:t>ate your experiences</w:t>
      </w:r>
      <w:r w:rsidRPr="0080152E" w:rsidR="00A66848">
        <w:rPr>
          <w:rFonts w:ascii="Calibri" w:hAnsi="Calibri" w:eastAsia="Times New Roman" w:cs="Times New Roman"/>
          <w:color w:val="auto"/>
        </w:rPr>
        <w:t xml:space="preserve"> </w:t>
      </w:r>
      <w:r w:rsidRPr="0080152E" w:rsidR="009F1858">
        <w:rPr>
          <w:rFonts w:ascii="Calibri" w:hAnsi="Calibri" w:eastAsia="Times New Roman" w:cs="Times New Roman"/>
          <w:color w:val="auto"/>
        </w:rPr>
        <w:t xml:space="preserve">with </w:t>
      </w:r>
      <w:r w:rsidR="00B0727E">
        <w:rPr>
          <w:rFonts w:ascii="Calibri" w:hAnsi="Calibri" w:eastAsia="Times New Roman" w:cs="Times New Roman"/>
          <w:color w:val="auto"/>
        </w:rPr>
        <w:t>th</w:t>
      </w:r>
      <w:r w:rsidR="00E3630A">
        <w:rPr>
          <w:rFonts w:ascii="Calibri" w:hAnsi="Calibri" w:eastAsia="Times New Roman" w:cs="Times New Roman"/>
          <w:color w:val="auto"/>
        </w:rPr>
        <w:t>e</w:t>
      </w:r>
      <w:r w:rsidR="00B0727E">
        <w:rPr>
          <w:rFonts w:ascii="Calibri" w:hAnsi="Calibri" w:eastAsia="Times New Roman" w:cs="Times New Roman"/>
          <w:color w:val="auto"/>
        </w:rPr>
        <w:t xml:space="preserve"> </w:t>
      </w:r>
      <w:r w:rsidR="004B06D0">
        <w:rPr>
          <w:rFonts w:ascii="Calibri" w:hAnsi="Calibri" w:eastAsia="Times New Roman" w:cs="Times New Roman"/>
          <w:color w:val="auto"/>
        </w:rPr>
        <w:t>Constituency Gro</w:t>
      </w:r>
      <w:r w:rsidRPr="00E3630A" w:rsidR="004B06D0">
        <w:rPr>
          <w:rFonts w:ascii="Calibri" w:hAnsi="Calibri" w:eastAsia="Times New Roman" w:cs="Times New Roman"/>
          <w:color w:val="auto"/>
        </w:rPr>
        <w:t>up</w:t>
      </w:r>
      <w:r w:rsidRPr="00E3630A" w:rsidR="00B0727E">
        <w:rPr>
          <w:rFonts w:ascii="Calibri" w:hAnsi="Calibri" w:eastAsia="Times New Roman" w:cs="Times New Roman"/>
          <w:color w:val="auto"/>
        </w:rPr>
        <w:t xml:space="preserve"> </w:t>
      </w:r>
      <w:r w:rsidRPr="00E3630A" w:rsidR="004B06D0">
        <w:rPr>
          <w:rFonts w:ascii="Calibri" w:hAnsi="Calibri" w:eastAsia="Times New Roman" w:cs="Times New Roman"/>
          <w:color w:val="auto"/>
        </w:rPr>
        <w:t>that you selected</w:t>
      </w:r>
      <w:r w:rsidRPr="00E3630A" w:rsidR="00E3630A">
        <w:rPr>
          <w:rFonts w:ascii="Calibri" w:hAnsi="Calibri" w:eastAsia="Times New Roman" w:cs="Times New Roman"/>
          <w:color w:val="auto"/>
        </w:rPr>
        <w:t xml:space="preserve"> (</w:t>
      </w:r>
      <w:r w:rsidRPr="00E3630A" w:rsidR="004B06D0">
        <w:rPr>
          <w:rFonts w:ascii="Calibri" w:hAnsi="Calibri" w:eastAsia="Times New Roman" w:cs="Times New Roman"/>
          <w:color w:val="auto"/>
        </w:rPr>
        <w:t>above</w:t>
      </w:r>
      <w:r w:rsidRPr="00E3630A" w:rsidR="00E3630A">
        <w:rPr>
          <w:rFonts w:ascii="Calibri" w:hAnsi="Calibri" w:eastAsia="Times New Roman" w:cs="Times New Roman"/>
          <w:color w:val="auto"/>
        </w:rPr>
        <w:t>)</w:t>
      </w:r>
      <w:r w:rsidRPr="0080152E" w:rsidR="009F1858">
        <w:rPr>
          <w:rFonts w:ascii="Calibri" w:hAnsi="Calibri" w:eastAsia="Times New Roman" w:cs="Times New Roman"/>
          <w:color w:val="auto"/>
        </w:rPr>
        <w:t xml:space="preserve"> during the last year</w:t>
      </w:r>
      <w:r w:rsidR="007859B8">
        <w:rPr>
          <w:rFonts w:ascii="Calibri" w:hAnsi="Calibri" w:eastAsia="Times New Roman" w:cs="Times New Roman"/>
          <w:color w:val="auto"/>
        </w:rPr>
        <w:t xml:space="preserve">, from </w:t>
      </w:r>
      <w:r w:rsidRPr="0080152E" w:rsidR="007859B8">
        <w:rPr>
          <w:rFonts w:ascii="Calibri" w:hAnsi="Calibri" w:eastAsia="Times New Roman" w:cs="Times New Roman"/>
          <w:i/>
          <w:iCs/>
          <w:color w:val="auto"/>
        </w:rPr>
        <w:t>(1) Strongly Disagree</w:t>
      </w:r>
      <w:r w:rsidR="007859B8">
        <w:rPr>
          <w:rFonts w:ascii="Calibri" w:hAnsi="Calibri" w:eastAsia="Times New Roman" w:cs="Times New Roman"/>
          <w:color w:val="auto"/>
        </w:rPr>
        <w:t xml:space="preserve"> to </w:t>
      </w:r>
      <w:r w:rsidR="007859B8">
        <w:rPr>
          <w:rFonts w:ascii="Calibri" w:hAnsi="Calibri" w:eastAsia="Times New Roman" w:cs="Times New Roman"/>
          <w:i/>
          <w:iCs/>
          <w:color w:val="auto"/>
        </w:rPr>
        <w:t>(5</w:t>
      </w:r>
      <w:r w:rsidRPr="0080152E" w:rsidR="007859B8">
        <w:rPr>
          <w:rFonts w:ascii="Calibri" w:hAnsi="Calibri" w:eastAsia="Times New Roman" w:cs="Times New Roman"/>
          <w:i/>
          <w:iCs/>
          <w:color w:val="auto"/>
        </w:rPr>
        <w:t>) Strongly Agree.</w:t>
      </w:r>
      <w:r w:rsidRPr="007859B8" w:rsidR="009F1858">
        <w:rPr>
          <w:rFonts w:ascii="Calibri" w:hAnsi="Calibri" w:eastAsia="Times New Roman" w:cs="Times New Roman"/>
          <w:color w:val="auto"/>
        </w:rPr>
        <w:t xml:space="preserve"> </w:t>
      </w:r>
      <w:r w:rsidRPr="007859B8" w:rsidR="009F1858">
        <w:rPr>
          <w:rFonts w:ascii="Calibri" w:hAnsi="Calibri" w:eastAsia="Times New Roman" w:cs="Times New Roman"/>
          <w:color w:val="auto"/>
        </w:rPr>
        <w:br/>
      </w:r>
    </w:p>
    <w:tbl>
      <w:tblPr>
        <w:tblStyle w:val="GridTable1Light-Accent4"/>
        <w:tblW w:w="9648" w:type="dxa"/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810"/>
        <w:gridCol w:w="810"/>
        <w:gridCol w:w="720"/>
        <w:gridCol w:w="743"/>
      </w:tblGrid>
      <w:tr w:rsidRPr="00405450" w:rsidR="00710248" w:rsidTr="00A8075C" w14:paraId="16365F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710248" w:rsidP="00C6052D" w:rsidRDefault="00710248" w14:paraId="3DED604D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710248" w:rsidP="00C6052D" w:rsidRDefault="00710248" w14:paraId="56942DD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</w:t>
            </w:r>
            <w:r w:rsidRPr="00405450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t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rongly Disagree</w:t>
            </w:r>
          </w:p>
          <w:p w:rsidRPr="00391517" w:rsidR="00710248" w:rsidP="00C6052D" w:rsidRDefault="00710248" w14:paraId="0DB01A2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710248" w:rsidP="00C6052D" w:rsidRDefault="00710248" w14:paraId="37E7293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Disagree</w:t>
            </w:r>
          </w:p>
          <w:p w:rsidRPr="00405450" w:rsidR="00710248" w:rsidP="00C6052D" w:rsidRDefault="00710248" w14:paraId="3A25434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710248" w:rsidP="00C6052D" w:rsidRDefault="00710248" w14:paraId="4291DC6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2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710248" w:rsidP="00C6052D" w:rsidRDefault="00710248" w14:paraId="041603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Neither</w:t>
            </w:r>
          </w:p>
          <w:p w:rsidRPr="00405450" w:rsidR="00710248" w:rsidP="00C6052D" w:rsidRDefault="00710248" w14:paraId="5B7DE77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710248" w:rsidP="00C6052D" w:rsidRDefault="00710248" w14:paraId="0825E9F2" w14:textId="3AEB5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3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710248" w:rsidP="00C6052D" w:rsidRDefault="00710248" w14:paraId="6FE3461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Agree </w:t>
            </w:r>
          </w:p>
          <w:p w:rsidRPr="00405450" w:rsidR="00710248" w:rsidP="00C6052D" w:rsidRDefault="00710248" w14:paraId="7D0524E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710248" w:rsidP="00C6052D" w:rsidRDefault="00710248" w14:paraId="496529C0" w14:textId="13535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4</w:t>
            </w:r>
          </w:p>
        </w:tc>
        <w:tc>
          <w:tcPr>
            <w:tcW w:w="743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710248" w:rsidP="00C6052D" w:rsidRDefault="00710248" w14:paraId="48FF8C6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Strongly Agree</w:t>
            </w:r>
          </w:p>
          <w:p w:rsidRPr="00391517" w:rsidR="00710248" w:rsidP="00C6052D" w:rsidRDefault="00710248" w14:paraId="0EB95915" w14:textId="336AC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5</w:t>
            </w:r>
          </w:p>
        </w:tc>
      </w:tr>
      <w:tr w:rsidRPr="000F08D2" w:rsidR="000F08D2" w:rsidTr="00A8075C" w14:paraId="4FD9D0F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Mar>
              <w:left w:w="58" w:type="dxa"/>
              <w:right w:w="58" w:type="dxa"/>
            </w:tcMar>
            <w:vAlign w:val="center"/>
          </w:tcPr>
          <w:p w:rsidRPr="000F08D2" w:rsidR="000F08D2" w:rsidP="000F08D2" w:rsidRDefault="000F08D2" w14:paraId="2C58181F" w14:textId="77DBB46C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</w:pPr>
            <w:r w:rsidRPr="000F08D2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>The Constituency Group</w:t>
            </w:r>
            <w:r w:rsidR="00610118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 provided a</w:t>
            </w:r>
            <w:r w:rsidR="00B25856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>n effective</w:t>
            </w:r>
            <w:r w:rsidR="00610118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 platform for</w:t>
            </w:r>
            <w:r w:rsidR="00FC6A84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 CIPs</w:t>
            </w:r>
            <w:r w:rsidRPr="000F08D2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 to share resources and lessons learned</w:t>
            </w:r>
            <w:r w:rsidR="0087030D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 about this topic</w:t>
            </w:r>
          </w:p>
        </w:tc>
        <w:tc>
          <w:tcPr>
            <w:tcW w:w="900" w:type="dxa"/>
            <w:noWrap/>
            <w:tcMar>
              <w:left w:w="58" w:type="dxa"/>
              <w:right w:w="58" w:type="dxa"/>
            </w:tcMar>
            <w:vAlign w:val="center"/>
          </w:tcPr>
          <w:p w:rsidRPr="000F08D2" w:rsidR="000F08D2" w:rsidP="000F08D2" w:rsidRDefault="000F08D2" w14:paraId="4AA21E60" w14:textId="7035F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0F08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tcMar>
              <w:left w:w="58" w:type="dxa"/>
              <w:right w:w="58" w:type="dxa"/>
            </w:tcMar>
            <w:vAlign w:val="center"/>
          </w:tcPr>
          <w:p w:rsidRPr="000F08D2" w:rsidR="000F08D2" w:rsidP="000F08D2" w:rsidRDefault="000F08D2" w14:paraId="48741CCB" w14:textId="629F5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0F08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tcMar>
              <w:left w:w="58" w:type="dxa"/>
              <w:right w:w="58" w:type="dxa"/>
            </w:tcMar>
            <w:vAlign w:val="center"/>
          </w:tcPr>
          <w:p w:rsidRPr="000F08D2" w:rsidR="000F08D2" w:rsidP="000F08D2" w:rsidRDefault="000F08D2" w14:paraId="2981825F" w14:textId="16F57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0F08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tcMar>
              <w:left w:w="58" w:type="dxa"/>
              <w:right w:w="58" w:type="dxa"/>
            </w:tcMar>
            <w:vAlign w:val="center"/>
          </w:tcPr>
          <w:p w:rsidRPr="000F08D2" w:rsidR="000F08D2" w:rsidP="000F08D2" w:rsidRDefault="000F08D2" w14:paraId="68733C31" w14:textId="60E24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0F08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43" w:type="dxa"/>
            <w:noWrap/>
            <w:tcMar>
              <w:left w:w="58" w:type="dxa"/>
              <w:right w:w="58" w:type="dxa"/>
            </w:tcMar>
            <w:vAlign w:val="center"/>
          </w:tcPr>
          <w:p w:rsidRPr="000F08D2" w:rsidR="000F08D2" w:rsidP="000F08D2" w:rsidRDefault="000F08D2" w14:paraId="27D92128" w14:textId="63C46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0F08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0F08D2" w:rsidTr="00A8075C" w14:paraId="4434087F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Pr="00A947A0" w:rsidR="000F08D2" w:rsidP="000F08D2" w:rsidRDefault="000F08D2" w14:paraId="033DAEAA" w14:textId="7B7EE26B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 w:rsidRPr="00A947A0"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 xml:space="preserve">I have discovered </w:t>
            </w:r>
            <w:r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useful</w:t>
            </w:r>
            <w:r w:rsidRPr="00A947A0"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 xml:space="preserve"> tools, ideas and ways of thinking from the relationships developed during the Constituency Group(s).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70626CE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0AF895C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2CFAEE3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4825C8B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43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6C92934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1A265C" w:rsidR="000F08D2" w:rsidTr="00A8075C" w14:paraId="62F076E5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1A265C" w:rsidR="000F08D2" w:rsidP="000F08D2" w:rsidRDefault="000F08D2" w14:paraId="2C2DF7F8" w14:textId="09EB153C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</w:pP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My CIP </w:t>
            </w:r>
            <w:r w:rsidRPr="001A265C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gained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knowledge </w:t>
            </w:r>
            <w:r w:rsidRPr="001A265C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through the Constituency Group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that </w:t>
            </w:r>
            <w:r w:rsidRPr="001A265C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has helped move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our </w:t>
            </w:r>
            <w:r w:rsidRPr="001A265C"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court improvement </w:t>
            </w:r>
            <w:r>
              <w:rPr>
                <w:rFonts w:ascii="Calibri" w:hAnsi="Calibri" w:eastAsia="Times New Roman" w:cs="Calibri"/>
                <w:b w:val="0"/>
                <w:bCs w:val="0"/>
                <w:color w:val="000000"/>
                <w:sz w:val="20"/>
              </w:rPr>
              <w:t xml:space="preserve">work forward 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1A265C" w:rsidR="000F08D2" w:rsidP="000F08D2" w:rsidRDefault="000F08D2" w14:paraId="7A8EAB00" w14:textId="7685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1A265C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1A265C" w:rsidR="000F08D2" w:rsidP="000F08D2" w:rsidRDefault="000F08D2" w14:paraId="4E430AE5" w14:textId="7017D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1A265C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1A265C" w:rsidR="000F08D2" w:rsidP="000F08D2" w:rsidRDefault="000F08D2" w14:paraId="7D05E29B" w14:textId="5D9F2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1A265C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1A265C" w:rsidR="000F08D2" w:rsidP="000F08D2" w:rsidRDefault="000F08D2" w14:paraId="65D35855" w14:textId="3D3E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1A265C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43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1A265C" w:rsidR="000F08D2" w:rsidP="000F08D2" w:rsidRDefault="000F08D2" w14:paraId="77F090D0" w14:textId="11DAD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1A265C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0F08D2" w:rsidTr="00A8075C" w14:paraId="4078A8B7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Pr="00A947A0" w:rsidR="000F08D2" w:rsidP="000F08D2" w:rsidRDefault="000F08D2" w14:paraId="1B36D1B2" w14:textId="7747DB45">
            <w:pPr>
              <w:rPr>
                <w:rFonts w:ascii="Calibri" w:hAnsi="Calibri" w:eastAsia="Times New Roman" w:cs="Calibri"/>
                <w:b w:val="0"/>
                <w:sz w:val="20"/>
              </w:rPr>
            </w:pPr>
            <w:r w:rsidRPr="00A947A0">
              <w:rPr>
                <w:rFonts w:ascii="Calibri" w:hAnsi="Calibri" w:eastAsia="Times New Roman" w:cs="Calibri"/>
                <w:b w:val="0"/>
                <w:sz w:val="20"/>
              </w:rPr>
              <w:t>I feel confident in my ability to implement strategies related to the topic as a result of my participation in the Constituency Group.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2117602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18D14EE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3A4970C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0483319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43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381177F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9A4F37" w:rsidR="000F08D2" w:rsidTr="00A8075C" w14:paraId="292C6A8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A947A0" w:rsidR="000F08D2" w:rsidP="000F08D2" w:rsidRDefault="000F08D2" w14:paraId="49935BC2" w14:textId="1B20A4FC">
            <w:pPr>
              <w:rPr>
                <w:rFonts w:ascii="Calibri" w:hAnsi="Calibri" w:eastAsia="Times New Roman" w:cs="Calibri"/>
                <w:b w:val="0"/>
                <w:color w:val="000000"/>
                <w:sz w:val="20"/>
              </w:rPr>
            </w:pPr>
            <w:r w:rsidRPr="00A947A0">
              <w:rPr>
                <w:rFonts w:ascii="Calibri" w:hAnsi="Calibri" w:eastAsia="Times New Roman" w:cs="Calibri"/>
                <w:b w:val="0"/>
                <w:color w:val="000000"/>
                <w:sz w:val="20"/>
              </w:rPr>
              <w:t>As a result of my involvement in the Constituency Group I have improved my connections with peers/colleagues.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3533EDD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2437BB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1AA307B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45320FD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43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:rsidRPr="00391517" w:rsidR="000F08D2" w:rsidP="000F08D2" w:rsidRDefault="000F08D2" w14:paraId="2C96478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DF1010" w:rsidP="009F1858" w:rsidRDefault="00046ED2" w14:paraId="4EA875E5" w14:textId="46695B01">
      <w:pPr>
        <w:pStyle w:val="CBBODY"/>
        <w:rPr>
          <w:rFonts w:ascii="Calibri" w:hAnsi="Calibri" w:eastAsia="Times New Roman" w:cs="Times New Roman"/>
          <w:b/>
          <w:color w:val="auto"/>
          <w:sz w:val="18"/>
        </w:rPr>
      </w:pPr>
      <w:r>
        <w:rPr>
          <w:rFonts w:ascii="Calibri" w:hAnsi="Calibri" w:eastAsia="Times New Roman" w:cs="Times New Roman"/>
          <w:b/>
          <w:color w:val="auto"/>
          <w:sz w:val="18"/>
        </w:rPr>
        <w:t xml:space="preserve"> </w:t>
      </w:r>
    </w:p>
    <w:p w:rsidRPr="002B05F9" w:rsidR="009F1858" w:rsidP="00F44675" w:rsidRDefault="009F1858" w14:paraId="1CEE0226" w14:textId="7A6774E5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 w:rsidRPr="00864B95">
        <w:rPr>
          <w:rFonts w:ascii="Calibri" w:hAnsi="Calibri" w:eastAsia="Times New Roman" w:cs="Times New Roman"/>
          <w:color w:val="auto"/>
        </w:rPr>
        <w:t xml:space="preserve">What aspects of the </w:t>
      </w:r>
      <w:r>
        <w:rPr>
          <w:rFonts w:ascii="Calibri" w:hAnsi="Calibri" w:eastAsia="Times New Roman" w:cs="Times New Roman"/>
          <w:color w:val="auto"/>
        </w:rPr>
        <w:t>C</w:t>
      </w:r>
      <w:r w:rsidRPr="00864B95">
        <w:rPr>
          <w:rFonts w:ascii="Calibri" w:hAnsi="Calibri" w:eastAsia="Times New Roman" w:cs="Times New Roman"/>
          <w:color w:val="auto"/>
        </w:rPr>
        <w:t xml:space="preserve">onstituency </w:t>
      </w:r>
      <w:r>
        <w:rPr>
          <w:rFonts w:ascii="Calibri" w:hAnsi="Calibri" w:eastAsia="Times New Roman" w:cs="Times New Roman"/>
          <w:color w:val="auto"/>
        </w:rPr>
        <w:t>G</w:t>
      </w:r>
      <w:r w:rsidRPr="00864B95">
        <w:rPr>
          <w:rFonts w:ascii="Calibri" w:hAnsi="Calibri" w:eastAsia="Times New Roman" w:cs="Times New Roman"/>
          <w:color w:val="auto"/>
        </w:rPr>
        <w:t>roup</w:t>
      </w:r>
      <w:r>
        <w:rPr>
          <w:rFonts w:ascii="Calibri" w:hAnsi="Calibri" w:eastAsia="Times New Roman" w:cs="Times New Roman"/>
          <w:color w:val="auto"/>
        </w:rPr>
        <w:t xml:space="preserve"> call</w:t>
      </w:r>
      <w:r w:rsidRPr="00864B95">
        <w:rPr>
          <w:rFonts w:ascii="Calibri" w:hAnsi="Calibri" w:eastAsia="Times New Roman" w:cs="Times New Roman"/>
          <w:color w:val="auto"/>
        </w:rPr>
        <w:t>s were most relevant and useful to your work?</w:t>
      </w:r>
      <w:r w:rsidR="007D3885">
        <w:rPr>
          <w:rFonts w:ascii="Calibri" w:hAnsi="Calibri" w:eastAsia="Times New Roman" w:cs="Times New Roman"/>
          <w:color w:val="auto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If you are thinking of a specific Constituency Group, please specify which group. </w:t>
      </w:r>
      <w:r w:rsidR="00053FDD">
        <w:rPr>
          <w:rFonts w:ascii="Calibri" w:hAnsi="Calibri" w:eastAsia="Times New Roman" w:cs="Times New Roman"/>
          <w:color w:val="auto"/>
        </w:rPr>
        <w:br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9F1858" w:rsidTr="00C6052D" w14:paraId="7B595C0D" w14:textId="77777777">
        <w:tc>
          <w:tcPr>
            <w:tcW w:w="9571" w:type="dxa"/>
          </w:tcPr>
          <w:p w:rsidR="009F1858" w:rsidP="00C6052D" w:rsidRDefault="009F1858" w14:paraId="3C8C00D3" w14:textId="05A0B402">
            <w:pPr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  <w:p w:rsidR="00A947A0" w:rsidP="00C6052D" w:rsidRDefault="00A947A0" w14:paraId="3B699160" w14:textId="7EEEAB41">
            <w:pPr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  <w:p w:rsidR="009F1858" w:rsidP="00C6052D" w:rsidRDefault="009F1858" w14:paraId="62088168" w14:textId="77777777">
            <w:pPr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</w:tbl>
    <w:p w:rsidR="009F1858" w:rsidP="009F1858" w:rsidRDefault="009F1858" w14:paraId="2E2D66CB" w14:textId="4B7261E7">
      <w:pPr>
        <w:pStyle w:val="CBBODY"/>
        <w:rPr>
          <w:rFonts w:ascii="Calibri" w:hAnsi="Calibri" w:eastAsia="Times New Roman" w:cs="Times New Roman"/>
          <w:color w:val="auto"/>
        </w:rPr>
      </w:pPr>
    </w:p>
    <w:p w:rsidR="00455457" w:rsidP="00F44675" w:rsidRDefault="00D64510" w14:paraId="20BA8A74" w14:textId="48769D80">
      <w:pPr>
        <w:pStyle w:val="CBBODY"/>
        <w:numPr>
          <w:ilvl w:val="0"/>
          <w:numId w:val="6"/>
        </w:numPr>
        <w:ind w:left="36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How can CBCC’s</w:t>
      </w:r>
      <w:r w:rsidRPr="00D47AE7" w:rsidR="009F1858">
        <w:rPr>
          <w:rFonts w:ascii="Calibri" w:hAnsi="Calibri" w:eastAsia="Times New Roman" w:cs="Times New Roman"/>
          <w:color w:val="auto"/>
        </w:rPr>
        <w:t xml:space="preserve"> Constituency Group Calls be improved</w:t>
      </w:r>
      <w:r>
        <w:rPr>
          <w:rFonts w:ascii="Calibri" w:hAnsi="Calibri" w:eastAsia="Times New Roman" w:cs="Times New Roman"/>
          <w:color w:val="auto"/>
        </w:rPr>
        <w:t xml:space="preserve"> to better support your CIP</w:t>
      </w:r>
      <w:r w:rsidR="003935F5">
        <w:rPr>
          <w:rFonts w:ascii="Calibri" w:hAnsi="Calibri" w:eastAsia="Times New Roman" w:cs="Times New Roman"/>
          <w:color w:val="auto"/>
        </w:rPr>
        <w:t>’s work</w:t>
      </w:r>
      <w:r w:rsidRPr="00D47AE7" w:rsidR="009F1858">
        <w:rPr>
          <w:rFonts w:ascii="Calibri" w:hAnsi="Calibri" w:eastAsia="Times New Roman" w:cs="Times New Roman"/>
          <w:color w:val="auto"/>
        </w:rPr>
        <w:t xml:space="preserve">? </w:t>
      </w:r>
      <w:r w:rsidR="00A217DC">
        <w:rPr>
          <w:rFonts w:ascii="Calibri" w:hAnsi="Calibri" w:eastAsia="Times New Roman" w:cs="Times New Roman"/>
          <w:color w:val="auto"/>
        </w:rPr>
        <w:t>If you are thinking of a specific Constituency Group, please specify which group.</w:t>
      </w:r>
      <w:r w:rsidR="00D90B48">
        <w:rPr>
          <w:rFonts w:ascii="Calibri" w:hAnsi="Calibri" w:eastAsia="Times New Roman" w:cs="Times New Roman"/>
          <w:color w:val="auto"/>
        </w:rPr>
        <w:t xml:space="preserve"> If there are specific topics you would like, specify those.</w:t>
      </w:r>
    </w:p>
    <w:p w:rsidRPr="00FF6EF2" w:rsidR="000D351A" w:rsidP="00FF6EF2" w:rsidRDefault="000D351A" w14:paraId="47815FE2" w14:textId="37D19832">
      <w:pPr>
        <w:pStyle w:val="CBBODY"/>
        <w:rPr>
          <w:rFonts w:ascii="Calibri" w:hAnsi="Calibri" w:eastAsia="Times New Roman" w:cs="Times New Roman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66"/>
      </w:tblGrid>
      <w:tr w:rsidR="00053FDD" w:rsidTr="00053FDD" w14:paraId="774CBCAC" w14:textId="77777777">
        <w:tc>
          <w:tcPr>
            <w:tcW w:w="9926" w:type="dxa"/>
          </w:tcPr>
          <w:p w:rsidR="00053FDD" w:rsidP="00053FDD" w:rsidRDefault="00053FDD" w14:paraId="529729B2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="00053FDD" w:rsidP="00053FDD" w:rsidRDefault="00053FDD" w14:paraId="4E53E88B" w14:textId="4E058E44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="00053FDD" w:rsidP="00053FDD" w:rsidRDefault="00053FDD" w14:paraId="62F1F4E4" w14:textId="111784F2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</w:tc>
      </w:tr>
    </w:tbl>
    <w:p w:rsidR="005F2839" w:rsidP="005F2839" w:rsidRDefault="005F2839" w14:paraId="3023F0A2" w14:textId="06F61614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="00E96136" w:rsidP="005F2839" w:rsidRDefault="00E96136" w14:paraId="29B9B04B" w14:textId="77777777">
      <w:pPr>
        <w:pStyle w:val="CBBODY"/>
        <w:ind w:left="360"/>
        <w:rPr>
          <w:rFonts w:ascii="Calibri" w:hAnsi="Calibri" w:eastAsia="Times New Roman" w:cs="Times New Roman"/>
          <w:color w:val="auto"/>
        </w:rPr>
      </w:pPr>
    </w:p>
    <w:p w:rsidRPr="009215F4" w:rsidR="009215F4" w:rsidP="0035480A" w:rsidRDefault="00081BB6" w14:paraId="32238A41" w14:textId="6C3E4CC4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20"/>
          <w:szCs w:val="20"/>
        </w:rPr>
      </w:pPr>
      <w:r w:rsidRPr="009215F4">
        <w:rPr>
          <w:rFonts w:ascii="Calibri" w:hAnsi="Calibri" w:eastAsia="Times New Roman" w:cs="Times New Roman"/>
          <w:bCs/>
          <w:sz w:val="20"/>
          <w:szCs w:val="20"/>
        </w:rPr>
        <w:t>H</w:t>
      </w:r>
      <w:r w:rsidR="009215F4">
        <w:rPr>
          <w:rFonts w:ascii="Calibri" w:hAnsi="Calibri" w:eastAsia="Times New Roman" w:cs="Times New Roman"/>
          <w:bCs/>
          <w:sz w:val="20"/>
          <w:szCs w:val="20"/>
        </w:rPr>
        <w:t>ave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t xml:space="preserve"> </w:t>
      </w:r>
      <w:r w:rsidRPr="009215F4" w:rsidR="00D10378">
        <w:rPr>
          <w:rFonts w:ascii="Calibri" w:hAnsi="Calibri" w:eastAsia="Times New Roman" w:cs="Times New Roman"/>
          <w:bCs/>
          <w:sz w:val="20"/>
          <w:szCs w:val="20"/>
        </w:rPr>
        <w:t>you used</w:t>
      </w:r>
      <w:r w:rsidRPr="009215F4" w:rsidR="00C969C7">
        <w:rPr>
          <w:rFonts w:ascii="Calibri" w:hAnsi="Calibri" w:eastAsia="Times New Roman" w:cs="Times New Roman"/>
          <w:bCs/>
          <w:sz w:val="20"/>
          <w:szCs w:val="20"/>
        </w:rPr>
        <w:t xml:space="preserve"> the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t xml:space="preserve"> </w:t>
      </w:r>
      <w:hyperlink w:history="1" r:id="rId15">
        <w:r w:rsidRPr="009215F4" w:rsidR="00AF098E">
          <w:rPr>
            <w:rStyle w:val="Hyperlink"/>
            <w:rFonts w:ascii="Calibri" w:hAnsi="Calibri" w:eastAsia="Times New Roman" w:cs="Calibri"/>
            <w:sz w:val="20"/>
          </w:rPr>
          <w:t>New CIPSHARE</w:t>
        </w:r>
      </w:hyperlink>
      <w:r w:rsidRPr="009215F4">
        <w:rPr>
          <w:rFonts w:ascii="Calibri" w:hAnsi="Calibri" w:eastAsia="Times New Roman" w:cs="Times New Roman"/>
          <w:bCs/>
          <w:sz w:val="20"/>
          <w:szCs w:val="20"/>
        </w:rPr>
        <w:t>?</w:t>
      </w:r>
    </w:p>
    <w:p w:rsidR="00081BB6" w:rsidP="009215F4" w:rsidRDefault="00081BB6" w14:paraId="65ACC704" w14:textId="76EB0B75">
      <w:pPr>
        <w:pStyle w:val="ListParagraph"/>
        <w:rPr>
          <w:rFonts w:ascii="Calibri" w:hAnsi="Calibri" w:eastAsia="Times New Roman" w:cs="Times New Roman"/>
          <w:sz w:val="20"/>
          <w:szCs w:val="20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br/>
      </w:r>
      <w:r w:rsidRPr="009215F4" w:rsidR="008465C2">
        <w:rPr>
          <w:rFonts w:ascii="Calibri" w:hAnsi="Calibri" w:eastAsia="Times New Roman" w:cs="Times New Roman"/>
          <w:sz w:val="18"/>
          <w:szCs w:val="20"/>
        </w:rPr>
        <w:t xml:space="preserve">The </w:t>
      </w:r>
      <w:r w:rsidRPr="009215F4" w:rsidR="00F22AE4">
        <w:rPr>
          <w:rFonts w:ascii="Calibri" w:hAnsi="Calibri" w:eastAsia="Times New Roman" w:cs="Times New Roman"/>
          <w:sz w:val="18"/>
          <w:szCs w:val="20"/>
        </w:rPr>
        <w:t>N</w:t>
      </w:r>
      <w:r w:rsidRPr="009215F4" w:rsidR="008465C2">
        <w:rPr>
          <w:rFonts w:ascii="Calibri" w:hAnsi="Calibri" w:eastAsia="Times New Roman" w:cs="Times New Roman"/>
          <w:sz w:val="18"/>
          <w:szCs w:val="20"/>
        </w:rPr>
        <w:t xml:space="preserve">ew </w:t>
      </w:r>
      <w:r w:rsidRPr="009215F4">
        <w:rPr>
          <w:rFonts w:ascii="Calibri" w:hAnsi="Calibri" w:eastAsia="Times New Roman" w:cs="Times New Roman"/>
          <w:sz w:val="18"/>
          <w:szCs w:val="20"/>
        </w:rPr>
        <w:t>CIPSHARE provides an online platform for CIP network members to share resources, tools and i</w:t>
      </w:r>
      <w:r w:rsidRPr="009215F4" w:rsidR="00A217DC">
        <w:rPr>
          <w:rFonts w:ascii="Calibri" w:hAnsi="Calibri" w:eastAsia="Times New Roman" w:cs="Times New Roman"/>
          <w:sz w:val="18"/>
          <w:szCs w:val="20"/>
        </w:rPr>
        <w:t xml:space="preserve">nformation and download </w:t>
      </w:r>
      <w:r w:rsidRPr="009215F4">
        <w:rPr>
          <w:rFonts w:ascii="Calibri" w:hAnsi="Calibri" w:eastAsia="Times New Roman" w:cs="Times New Roman"/>
          <w:sz w:val="18"/>
          <w:szCs w:val="20"/>
        </w:rPr>
        <w:t>files of interest.</w:t>
      </w:r>
      <w:r w:rsidRPr="009215F4" w:rsidR="00FB13B8">
        <w:rPr>
          <w:rFonts w:ascii="Calibri" w:hAnsi="Calibri" w:eastAsia="Times New Roman" w:cs="Times New Roman"/>
          <w:sz w:val="18"/>
          <w:szCs w:val="20"/>
        </w:rPr>
        <w:t xml:space="preserve"> We rolled out the</w:t>
      </w:r>
      <w:r w:rsidRPr="009215F4" w:rsidR="007D5883">
        <w:rPr>
          <w:rFonts w:ascii="Calibri" w:hAnsi="Calibri" w:eastAsia="Times New Roman" w:cs="Times New Roman"/>
          <w:sz w:val="18"/>
          <w:szCs w:val="20"/>
        </w:rPr>
        <w:t xml:space="preserve"> N</w:t>
      </w:r>
      <w:r w:rsidRPr="009215F4" w:rsidR="00FB13B8">
        <w:rPr>
          <w:rFonts w:ascii="Calibri" w:hAnsi="Calibri" w:eastAsia="Times New Roman" w:cs="Times New Roman"/>
          <w:sz w:val="18"/>
          <w:szCs w:val="20"/>
        </w:rPr>
        <w:t>ew CIPSHARE in April 2021.</w:t>
      </w:r>
      <w:r>
        <w:rPr>
          <w:rFonts w:ascii="Calibri" w:hAnsi="Calibri" w:eastAsia="Times New Roman" w:cs="Times New Roman"/>
          <w:sz w:val="20"/>
          <w:szCs w:val="20"/>
        </w:rPr>
        <w:br/>
      </w:r>
    </w:p>
    <w:p w:rsidRPr="00047847" w:rsidR="00081BB6" w:rsidP="00081BB6" w:rsidRDefault="00081BB6" w14:paraId="305BD78B" w14:textId="3D2488C1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 w:rsidRPr="00FF2F1D">
        <w:rPr>
          <w:rFonts w:ascii="Calibri" w:hAnsi="Calibri" w:eastAsia="Times New Roman" w:cs="Times New Roman"/>
          <w:sz w:val="20"/>
          <w:szCs w:val="20"/>
        </w:rPr>
        <w:t>N</w:t>
      </w:r>
      <w:r w:rsidR="00FB13B8">
        <w:rPr>
          <w:rFonts w:ascii="Calibri" w:hAnsi="Calibri" w:eastAsia="Times New Roman" w:cs="Times New Roman"/>
          <w:sz w:val="20"/>
          <w:szCs w:val="20"/>
        </w:rPr>
        <w:t>ever heard of it</w:t>
      </w:r>
      <w:r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047847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[If “Never” then skip </w:t>
      </w:r>
      <w:r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to </w:t>
      </w:r>
      <w:r w:rsidR="00FC7739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#2</w:t>
      </w:r>
      <w:r w:rsidR="00D90B4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4</w:t>
      </w:r>
      <w:r w:rsidR="00FC7739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, </w:t>
      </w:r>
      <w:r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OLE questions</w:t>
      </w:r>
      <w:r w:rsidRPr="00047847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C275F2" w:rsidR="00081BB6" w:rsidP="00C275F2" w:rsidRDefault="00081BB6" w14:paraId="32A247E9" w14:textId="4841A95B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 w:rsidR="00150E00">
        <w:rPr>
          <w:rFonts w:ascii="Calibri" w:hAnsi="Calibri" w:eastAsia="Times New Roman" w:cs="Times New Roman"/>
          <w:sz w:val="20"/>
          <w:szCs w:val="20"/>
        </w:rPr>
        <w:t>Heard of it, but h</w:t>
      </w:r>
      <w:r w:rsidR="00177FAE">
        <w:rPr>
          <w:rFonts w:ascii="Calibri" w:hAnsi="Calibri" w:eastAsia="Times New Roman" w:cs="Times New Roman"/>
          <w:sz w:val="20"/>
          <w:szCs w:val="20"/>
        </w:rPr>
        <w:t>aven’t tried it yet</w:t>
      </w:r>
      <w:r w:rsidR="00C275F2"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047847" w:rsidR="00C275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[If “</w:t>
      </w:r>
      <w:r w:rsidR="00C275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haven’t tried it</w:t>
      </w:r>
      <w:r w:rsidRPr="00047847" w:rsidR="00C275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” then skip </w:t>
      </w:r>
      <w:r w:rsidR="00C275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to </w:t>
      </w:r>
      <w:r w:rsidR="00FC7739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#2</w:t>
      </w:r>
      <w:r w:rsidR="00D90B4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4</w:t>
      </w:r>
      <w:r w:rsidR="00FC7739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, </w:t>
      </w:r>
      <w:r w:rsidR="00C275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OLE questions</w:t>
      </w:r>
      <w:r w:rsidRPr="00047847" w:rsidR="00C275F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="00177FAE" w:rsidP="00BB54B5" w:rsidRDefault="00177FAE" w14:paraId="7A969C39" w14:textId="20E230DF">
      <w:pPr>
        <w:pStyle w:val="ListParagraph"/>
        <w:spacing w:after="0" w:line="240" w:lineRule="auto"/>
        <w:rPr>
          <w:rFonts w:ascii="Calibri" w:hAnsi="Calibri" w:eastAsia="Times New Roman" w:cs="Times New Roman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Used it once or twice</w:t>
      </w:r>
      <w:r w:rsidR="0082675E">
        <w:rPr>
          <w:rFonts w:ascii="Calibri" w:hAnsi="Calibri" w:eastAsia="Times New Roman" w:cs="Times New Roman"/>
          <w:sz w:val="20"/>
          <w:szCs w:val="20"/>
        </w:rPr>
        <w:t xml:space="preserve"> </w:t>
      </w:r>
    </w:p>
    <w:p w:rsidR="00177FAE" w:rsidP="00BB54B5" w:rsidRDefault="00177FAE" w14:paraId="6BC7C7FF" w14:textId="1D0306F9">
      <w:pPr>
        <w:pStyle w:val="ListParagraph"/>
        <w:spacing w:after="0" w:line="240" w:lineRule="auto"/>
        <w:rPr>
          <w:rFonts w:ascii="Calibri" w:hAnsi="Calibri" w:eastAsia="Times New Roman" w:cs="Times New Roman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Use it regularly</w:t>
      </w:r>
    </w:p>
    <w:p w:rsidR="00BB54B5" w:rsidP="00BB54B5" w:rsidRDefault="00BB54B5" w14:paraId="4C8B8B21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sz w:val="20"/>
          <w:szCs w:val="20"/>
        </w:rPr>
      </w:pPr>
    </w:p>
    <w:p w:rsidRPr="009215F4" w:rsidR="00EA3967" w:rsidP="0035480A" w:rsidRDefault="00EA3967" w14:paraId="3CB3D251" w14:textId="2B263B3A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20"/>
          <w:szCs w:val="20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 xml:space="preserve">How helpful was the </w:t>
      </w:r>
      <w:r w:rsidRPr="009215F4" w:rsidR="004109B2">
        <w:rPr>
          <w:rFonts w:ascii="Calibri" w:hAnsi="Calibri" w:eastAsia="Times New Roman" w:cs="Times New Roman"/>
          <w:sz w:val="20"/>
          <w:szCs w:val="20"/>
        </w:rPr>
        <w:t>N</w:t>
      </w:r>
      <w:r w:rsidRPr="009215F4">
        <w:rPr>
          <w:rFonts w:ascii="Calibri" w:hAnsi="Calibri" w:eastAsia="Times New Roman" w:cs="Times New Roman"/>
          <w:sz w:val="20"/>
          <w:szCs w:val="20"/>
        </w:rPr>
        <w:t xml:space="preserve">ew CIPSHARE for your CIP’s work? </w:t>
      </w:r>
    </w:p>
    <w:tbl>
      <w:tblPr>
        <w:tblStyle w:val="GridTable1Light-Accent4"/>
        <w:tblW w:w="3145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1080"/>
        <w:gridCol w:w="1031"/>
        <w:gridCol w:w="1034"/>
      </w:tblGrid>
      <w:tr w:rsidRPr="009215F4" w:rsidR="00EA3967" w:rsidTr="00C91A8C" w14:paraId="457A84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EA3967" w:rsidP="00C91A8C" w:rsidRDefault="00EA3967" w14:paraId="59984324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Not Helpful</w:t>
            </w:r>
          </w:p>
        </w:tc>
        <w:tc>
          <w:tcPr>
            <w:tcW w:w="1031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EA3967" w:rsidP="00C91A8C" w:rsidRDefault="00EA3967" w14:paraId="4154B47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Moderately Helpful</w:t>
            </w:r>
          </w:p>
        </w:tc>
        <w:tc>
          <w:tcPr>
            <w:tcW w:w="1034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EA3967" w:rsidP="00C91A8C" w:rsidRDefault="00EA3967" w14:paraId="699CF54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Very Helpful</w:t>
            </w:r>
          </w:p>
        </w:tc>
      </w:tr>
      <w:tr w:rsidRPr="009215F4" w:rsidR="00EA3967" w:rsidTr="00C91A8C" w14:paraId="170DDB37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EA3967" w:rsidP="00C91A8C" w:rsidRDefault="00EA3967" w14:paraId="084493EC" w14:textId="77777777">
            <w:pPr>
              <w:jc w:val="center"/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  <w:t></w:t>
            </w:r>
          </w:p>
        </w:tc>
        <w:tc>
          <w:tcPr>
            <w:tcW w:w="1031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EA3967" w:rsidP="00C91A8C" w:rsidRDefault="00EA3967" w14:paraId="49EB7F1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EA3967" w:rsidP="00C91A8C" w:rsidRDefault="00EA3967" w14:paraId="6A77F56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Pr="00612C9A" w:rsidR="00612C9A" w:rsidP="00612C9A" w:rsidRDefault="00612C9A" w14:paraId="1020E28E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</w:p>
    <w:p w:rsidRPr="009215F4" w:rsidR="00082DA7" w:rsidP="0035480A" w:rsidRDefault="00082DA7" w14:paraId="347B9020" w14:textId="0B0D1665">
      <w:pPr>
        <w:pStyle w:val="CBBODY"/>
        <w:numPr>
          <w:ilvl w:val="0"/>
          <w:numId w:val="6"/>
        </w:numPr>
        <w:rPr>
          <w:rFonts w:ascii="Calibri" w:hAnsi="Calibri" w:eastAsia="Times New Roman" w:cs="Times New Roman"/>
          <w:color w:val="auto"/>
        </w:rPr>
      </w:pPr>
      <w:r w:rsidRPr="009215F4">
        <w:rPr>
          <w:rFonts w:ascii="Calibri" w:hAnsi="Calibri" w:eastAsia="Times New Roman" w:cs="Times New Roman"/>
          <w:bCs/>
          <w:color w:val="auto"/>
        </w:rPr>
        <w:t xml:space="preserve">Please rate the </w:t>
      </w:r>
      <w:r w:rsidRPr="009215F4" w:rsidR="00CD753F">
        <w:rPr>
          <w:rFonts w:ascii="Calibri" w:hAnsi="Calibri" w:eastAsia="Times New Roman" w:cs="Times New Roman"/>
          <w:bCs/>
          <w:color w:val="auto"/>
        </w:rPr>
        <w:t>N</w:t>
      </w:r>
      <w:r w:rsidRPr="009215F4">
        <w:rPr>
          <w:rFonts w:ascii="Calibri" w:hAnsi="Calibri" w:eastAsia="Times New Roman" w:cs="Times New Roman"/>
          <w:bCs/>
          <w:color w:val="auto"/>
        </w:rPr>
        <w:t>ew CIPSHARE</w:t>
      </w:r>
      <w:r w:rsidRPr="009215F4">
        <w:rPr>
          <w:rFonts w:ascii="Calibri" w:hAnsi="Calibri" w:eastAsia="Times New Roman" w:cs="Times New Roman"/>
          <w:color w:val="auto"/>
        </w:rPr>
        <w:t xml:space="preserve"> by indicating your overall level of agreement with each statement</w:t>
      </w:r>
      <w:r w:rsidRPr="009215F4" w:rsidR="007859B8">
        <w:rPr>
          <w:rFonts w:ascii="Calibri" w:hAnsi="Calibri" w:eastAsia="Times New Roman" w:cs="Times New Roman"/>
          <w:color w:val="auto"/>
        </w:rPr>
        <w:t xml:space="preserve">, from </w:t>
      </w:r>
      <w:r w:rsidRPr="009215F4" w:rsidR="007859B8">
        <w:rPr>
          <w:rFonts w:ascii="Calibri" w:hAnsi="Calibri" w:eastAsia="Times New Roman" w:cs="Times New Roman"/>
          <w:i/>
          <w:iCs/>
          <w:color w:val="auto"/>
        </w:rPr>
        <w:t>(1) Strongly Disagree</w:t>
      </w:r>
      <w:r w:rsidRPr="009215F4" w:rsidR="007859B8">
        <w:rPr>
          <w:rFonts w:ascii="Calibri" w:hAnsi="Calibri" w:eastAsia="Times New Roman" w:cs="Times New Roman"/>
          <w:color w:val="auto"/>
        </w:rPr>
        <w:t xml:space="preserve"> to </w:t>
      </w:r>
      <w:r w:rsidRPr="009215F4" w:rsidR="007859B8">
        <w:rPr>
          <w:rFonts w:ascii="Calibri" w:hAnsi="Calibri" w:eastAsia="Times New Roman" w:cs="Times New Roman"/>
          <w:i/>
          <w:iCs/>
          <w:color w:val="auto"/>
        </w:rPr>
        <w:t>(5) Strongly Agree.</w:t>
      </w:r>
    </w:p>
    <w:p w:rsidRPr="009215F4" w:rsidR="00082DA7" w:rsidP="00082DA7" w:rsidRDefault="00082DA7" w14:paraId="0354D94C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tbl>
      <w:tblPr>
        <w:tblStyle w:val="GridTable1Light-Accent4"/>
        <w:tblW w:w="9360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575"/>
        <w:gridCol w:w="810"/>
        <w:gridCol w:w="810"/>
        <w:gridCol w:w="720"/>
        <w:gridCol w:w="630"/>
        <w:gridCol w:w="815"/>
      </w:tblGrid>
      <w:tr w:rsidRPr="00391517" w:rsidR="00082DA7" w:rsidTr="00371C16" w14:paraId="08F172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Pr="00391517" w:rsidR="00082DA7" w:rsidP="00C91A8C" w:rsidRDefault="00082DA7" w14:paraId="6920D887" w14:textId="77777777">
            <w:pP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Pr="00405450" w:rsidR="00082DA7" w:rsidP="00C91A8C" w:rsidRDefault="00082DA7" w14:paraId="2C1F9B6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</w:t>
            </w:r>
            <w:r w:rsidRPr="00405450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t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rongly Disagree</w:t>
            </w:r>
          </w:p>
          <w:p w:rsidRPr="00391517" w:rsidR="00082DA7" w:rsidP="00C91A8C" w:rsidRDefault="00082DA7" w14:paraId="539A49B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Pr="00405450" w:rsidR="00082DA7" w:rsidP="00C91A8C" w:rsidRDefault="00082DA7" w14:paraId="6109BB6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Disagree</w:t>
            </w:r>
          </w:p>
          <w:p w:rsidRPr="00405450" w:rsidR="00082DA7" w:rsidP="00C91A8C" w:rsidRDefault="00082DA7" w14:paraId="4D674F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082DA7" w:rsidP="00C91A8C" w:rsidRDefault="00082DA7" w14:paraId="0F6CA50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Pr="00405450" w:rsidR="00082DA7" w:rsidP="00C91A8C" w:rsidRDefault="00082DA7" w14:paraId="5604545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Neither</w:t>
            </w:r>
          </w:p>
          <w:p w:rsidRPr="00405450" w:rsidR="00082DA7" w:rsidP="00C91A8C" w:rsidRDefault="00082DA7" w14:paraId="7F25448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082DA7" w:rsidP="00C91A8C" w:rsidRDefault="00082DA7" w14:paraId="53C3F4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Pr="00405450" w:rsidR="00082DA7" w:rsidP="00C91A8C" w:rsidRDefault="00082DA7" w14:paraId="1F8592C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Agree </w:t>
            </w:r>
          </w:p>
          <w:p w:rsidRPr="00405450" w:rsidR="00082DA7" w:rsidP="00C91A8C" w:rsidRDefault="00082DA7" w14:paraId="625DB70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082DA7" w:rsidP="00C91A8C" w:rsidRDefault="00082DA7" w14:paraId="4044AC9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Pr="00405450" w:rsidR="00082DA7" w:rsidP="00C91A8C" w:rsidRDefault="00082DA7" w14:paraId="259D02A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Strongly Agree</w:t>
            </w:r>
          </w:p>
          <w:p w:rsidRPr="00391517" w:rsidR="00082DA7" w:rsidP="00C91A8C" w:rsidRDefault="00082DA7" w14:paraId="137BA18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5</w:t>
            </w:r>
          </w:p>
        </w:tc>
      </w:tr>
      <w:tr w:rsidRPr="008A559C" w:rsidR="00082DA7" w:rsidTr="00371C16" w14:paraId="5205BB45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8A559C" w:rsidR="00082DA7" w:rsidP="00C91A8C" w:rsidRDefault="00082DA7" w14:paraId="31CBB8AB" w14:textId="77777777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CIPSHARE is easy to login to.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8A559C" w:rsidR="00082DA7" w:rsidP="00C91A8C" w:rsidRDefault="00082DA7" w14:paraId="6F78433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8A559C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8A559C" w:rsidR="00082DA7" w:rsidP="00C91A8C" w:rsidRDefault="00082DA7" w14:paraId="73B6D58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8A559C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8A559C" w:rsidR="00082DA7" w:rsidP="00C91A8C" w:rsidRDefault="00082DA7" w14:paraId="482A08A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8A559C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8A559C" w:rsidR="00082DA7" w:rsidP="00C91A8C" w:rsidRDefault="00082DA7" w14:paraId="0F9A2D6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8A559C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8A559C" w:rsidR="00082DA7" w:rsidP="00C91A8C" w:rsidRDefault="00082DA7" w14:paraId="28CCC09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8A559C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E20383" w:rsidR="00082DA7" w:rsidTr="00371C16" w14:paraId="03C552D8" w14:textId="7777777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E20383" w:rsidR="00082DA7" w:rsidP="00C91A8C" w:rsidRDefault="00082DA7" w14:paraId="56E2C2CA" w14:textId="77777777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It’s easy to find what I’m looking for on CIPSHARE.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082DA7" w:rsidP="00C91A8C" w:rsidRDefault="00082DA7" w14:paraId="5457AE0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082DA7" w:rsidP="00C91A8C" w:rsidRDefault="00082DA7" w14:paraId="42BD0D6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082DA7" w:rsidP="00C91A8C" w:rsidRDefault="00082DA7" w14:paraId="69B8ED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082DA7" w:rsidP="00C91A8C" w:rsidRDefault="00082DA7" w14:paraId="7671DA1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5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082DA7" w:rsidP="00C91A8C" w:rsidRDefault="00082DA7" w14:paraId="08C835D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E20383" w:rsidR="00CD753F" w:rsidTr="00371C16" w14:paraId="7E2BD931" w14:textId="7777777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9132B1" w:rsidR="00CD753F" w:rsidP="001A730D" w:rsidRDefault="00CD753F" w14:paraId="0A57416B" w14:textId="1790D7D6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 w:rsidRPr="009132B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CIPSHARE</w:t>
            </w:r>
            <w:r w:rsidRPr="009132B1" w:rsidR="009132B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E5EC2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provides</w:t>
            </w:r>
            <w:r w:rsidRPr="009132B1" w:rsidR="009132B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9132B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useful resources to support </w:t>
            </w:r>
            <w:r w:rsidRPr="009132B1" w:rsidR="009132B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my CIP’s</w:t>
            </w:r>
            <w:r w:rsidRPr="009132B1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B2688E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work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CD753F" w:rsidP="00CD753F" w:rsidRDefault="00CD753F" w14:paraId="50756BEE" w14:textId="3E5ED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CD753F" w:rsidP="00CD753F" w:rsidRDefault="00CD753F" w14:paraId="43BA5CEE" w14:textId="5834D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CD753F" w:rsidP="00CD753F" w:rsidRDefault="00CD753F" w14:paraId="5F8BFDA3" w14:textId="7E3CF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CD753F" w:rsidP="00CD753F" w:rsidRDefault="00CD753F" w14:paraId="188E34A1" w14:textId="04448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5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Pr="00E20383" w:rsidR="00CD753F" w:rsidP="00CD753F" w:rsidRDefault="00CD753F" w14:paraId="2285B2DF" w14:textId="52F9F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E20383" w:rsidR="00CD753F" w:rsidTr="00371C16" w14:paraId="6ED65551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center"/>
          </w:tcPr>
          <w:p w:rsidR="00CD753F" w:rsidP="00CD753F" w:rsidRDefault="00CD753F" w14:paraId="7F68E332" w14:textId="78D28951">
            <w:pP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CIPSHARE facilitates peer-to-peer learning and information sharing among CIPs.</w:t>
            </w:r>
          </w:p>
        </w:tc>
        <w:tc>
          <w:tcPr>
            <w:tcW w:w="810" w:type="dxa"/>
            <w:noWrap/>
            <w:vAlign w:val="center"/>
          </w:tcPr>
          <w:p w:rsidRPr="00E20383" w:rsidR="00CD753F" w:rsidP="00CD753F" w:rsidRDefault="00CD753F" w14:paraId="75E0F84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vAlign w:val="center"/>
          </w:tcPr>
          <w:p w:rsidRPr="00E20383" w:rsidR="00CD753F" w:rsidP="00CD753F" w:rsidRDefault="00CD753F" w14:paraId="52A203E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E20383" w:rsidR="00CD753F" w:rsidP="00CD753F" w:rsidRDefault="00CD753F" w14:paraId="2C7D7B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noWrap/>
            <w:vAlign w:val="center"/>
          </w:tcPr>
          <w:p w:rsidRPr="00E20383" w:rsidR="00CD753F" w:rsidP="00CD753F" w:rsidRDefault="00CD753F" w14:paraId="64ED61F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5" w:type="dxa"/>
            <w:noWrap/>
            <w:vAlign w:val="center"/>
          </w:tcPr>
          <w:p w:rsidRPr="00E20383" w:rsidR="00CD753F" w:rsidP="00CD753F" w:rsidRDefault="00CD753F" w14:paraId="01D54C2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E20383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4B06D0" w:rsidP="00082DA7" w:rsidRDefault="004B06D0" w14:paraId="72A35511" w14:textId="5DF0C38A">
      <w:pPr>
        <w:pStyle w:val="CBBODY"/>
        <w:rPr>
          <w:rFonts w:ascii="Calibri" w:hAnsi="Calibri" w:eastAsia="Times New Roman" w:cs="Times New Roman"/>
          <w:color w:val="auto"/>
        </w:rPr>
      </w:pPr>
    </w:p>
    <w:p w:rsidRPr="00610FEC" w:rsidR="009F1858" w:rsidP="0035480A" w:rsidRDefault="0027101C" w14:paraId="4B7C8871" w14:textId="078773CA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20"/>
          <w:szCs w:val="20"/>
        </w:rPr>
      </w:pPr>
      <w:r w:rsidRPr="00610FEC">
        <w:rPr>
          <w:rFonts w:ascii="Calibri" w:hAnsi="Calibri" w:eastAsia="Times New Roman" w:cs="Times New Roman"/>
          <w:sz w:val="20"/>
          <w:szCs w:val="20"/>
        </w:rPr>
        <w:t>What is the one thing that you would change about CIPSHARE</w:t>
      </w:r>
      <w:r w:rsidRPr="00610FEC" w:rsidR="009F1858">
        <w:rPr>
          <w:rFonts w:ascii="Calibri" w:hAnsi="Calibri" w:eastAsia="Times New Roman" w:cs="Times New Roman"/>
          <w:sz w:val="20"/>
          <w:szCs w:val="20"/>
        </w:rPr>
        <w:t>?</w:t>
      </w:r>
    </w:p>
    <w:p w:rsidR="009F1858" w:rsidP="009F1858" w:rsidRDefault="009F1858" w14:paraId="038B4640" w14:textId="0F383978">
      <w:pPr>
        <w:pStyle w:val="ListParagraph"/>
        <w:rPr>
          <w:rFonts w:ascii="Calibri" w:hAnsi="Calibri" w:eastAsia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9F1858" w:rsidTr="00371C16" w14:paraId="4DF899D7" w14:textId="77777777">
        <w:tc>
          <w:tcPr>
            <w:tcW w:w="9206" w:type="dxa"/>
          </w:tcPr>
          <w:p w:rsidR="009F1858" w:rsidP="00C6052D" w:rsidRDefault="009F1858" w14:paraId="1112A7A5" w14:textId="77777777">
            <w:pPr>
              <w:pStyle w:val="ListParagraph"/>
              <w:ind w:left="0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  <w:p w:rsidR="009F1858" w:rsidP="00C6052D" w:rsidRDefault="009F1858" w14:paraId="10EF6844" w14:textId="77777777">
            <w:pPr>
              <w:pStyle w:val="ListParagraph"/>
              <w:ind w:left="0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  <w:p w:rsidR="00CB202B" w:rsidP="00C6052D" w:rsidRDefault="00CB202B" w14:paraId="13B626BB" w14:textId="17B1895D">
            <w:pPr>
              <w:pStyle w:val="ListParagraph"/>
              <w:ind w:left="0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</w:tbl>
    <w:p w:rsidR="00720A39" w:rsidP="00720A39" w:rsidRDefault="00720A39" w14:paraId="607CC634" w14:textId="22203F96">
      <w:pPr>
        <w:pStyle w:val="CBBODY"/>
        <w:rPr>
          <w:rFonts w:ascii="Calibri" w:hAnsi="Calibri" w:eastAsia="Times New Roman" w:cs="Times New Roman"/>
          <w:color w:val="auto"/>
        </w:rPr>
      </w:pPr>
    </w:p>
    <w:p w:rsidRPr="006B2D08" w:rsidR="00E96136" w:rsidP="00720A39" w:rsidRDefault="00E96136" w14:paraId="4A342772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9215F4" w:rsidR="00FE0436" w:rsidP="0035480A" w:rsidRDefault="00FE0436" w14:paraId="797FDFA7" w14:textId="6C47AE3A">
      <w:pPr>
        <w:pStyle w:val="CBBODY"/>
        <w:numPr>
          <w:ilvl w:val="0"/>
          <w:numId w:val="6"/>
        </w:numPr>
        <w:rPr>
          <w:rFonts w:ascii="Calibri" w:hAnsi="Calibri" w:eastAsia="Times New Roman" w:cs="Times New Roman"/>
          <w:bCs/>
          <w:color w:val="auto"/>
        </w:rPr>
      </w:pPr>
      <w:r w:rsidRPr="009215F4">
        <w:rPr>
          <w:rFonts w:ascii="Calibri" w:hAnsi="Calibri" w:eastAsia="Times New Roman" w:cs="Times New Roman"/>
          <w:bCs/>
          <w:color w:val="auto"/>
        </w:rPr>
        <w:t>H</w:t>
      </w:r>
      <w:r w:rsidRPr="009215F4" w:rsidR="00FD7F8A">
        <w:rPr>
          <w:rFonts w:ascii="Calibri" w:hAnsi="Calibri" w:eastAsia="Times New Roman" w:cs="Times New Roman"/>
          <w:bCs/>
          <w:color w:val="auto"/>
        </w:rPr>
        <w:t xml:space="preserve">ave you used any of </w:t>
      </w:r>
      <w:r w:rsidRPr="009215F4">
        <w:rPr>
          <w:rFonts w:ascii="Calibri" w:hAnsi="Calibri" w:eastAsia="Times New Roman" w:cs="Times New Roman"/>
          <w:bCs/>
          <w:color w:val="auto"/>
        </w:rPr>
        <w:t>CBCC’s Online Learning Experiences</w:t>
      </w:r>
      <w:r w:rsidRPr="009215F4" w:rsidR="00FD7F8A">
        <w:rPr>
          <w:rFonts w:ascii="Calibri" w:hAnsi="Calibri" w:eastAsia="Times New Roman" w:cs="Times New Roman"/>
          <w:bCs/>
          <w:color w:val="auto"/>
        </w:rPr>
        <w:t xml:space="preserve"> (OLEs)</w:t>
      </w:r>
      <w:r w:rsidRPr="009215F4">
        <w:rPr>
          <w:rFonts w:ascii="Calibri" w:hAnsi="Calibri" w:eastAsia="Times New Roman" w:cs="Times New Roman"/>
          <w:bCs/>
          <w:color w:val="auto"/>
        </w:rPr>
        <w:t xml:space="preserve">?  </w:t>
      </w:r>
      <w:r w:rsidR="009215F4">
        <w:rPr>
          <w:rFonts w:ascii="Calibri" w:hAnsi="Calibri" w:eastAsia="Times New Roman" w:cs="Times New Roman"/>
          <w:bCs/>
          <w:color w:val="auto"/>
        </w:rPr>
        <w:br/>
      </w:r>
    </w:p>
    <w:p w:rsidRPr="00150E00" w:rsidR="00150E00" w:rsidP="00D91278" w:rsidRDefault="00AE5F32" w14:paraId="0423F919" w14:textId="18E30758">
      <w:pPr>
        <w:pStyle w:val="CBBODY"/>
        <w:ind w:left="720"/>
        <w:rPr>
          <w:rFonts w:eastAsia="Times New Roman" w:asciiTheme="minorHAnsi" w:hAnsiTheme="minorHAnsi" w:cstheme="minorHAnsi"/>
          <w:color w:val="auto"/>
        </w:rPr>
      </w:pPr>
      <w:r w:rsidRPr="00E37EED">
        <w:rPr>
          <w:rFonts w:eastAsia="Times New Roman" w:asciiTheme="minorHAnsi" w:hAnsiTheme="minorHAnsi" w:cstheme="minorHAnsi"/>
          <w:bCs/>
          <w:color w:val="808080" w:themeColor="background1" w:themeShade="80"/>
        </w:rPr>
        <w:t xml:space="preserve">CBCC’s </w:t>
      </w:r>
      <w:r w:rsidRPr="00E37EED" w:rsidR="00D91278">
        <w:rPr>
          <w:rFonts w:eastAsia="Times New Roman" w:asciiTheme="minorHAnsi" w:hAnsiTheme="minorHAnsi" w:cstheme="minorHAnsi"/>
          <w:bCs/>
          <w:color w:val="808080" w:themeColor="background1" w:themeShade="80"/>
        </w:rPr>
        <w:t xml:space="preserve">OLEs are online courses available on </w:t>
      </w:r>
      <w:hyperlink w:history="1" r:id="rId16">
        <w:r w:rsidRPr="00150E00" w:rsidR="00D91278">
          <w:rPr>
            <w:rStyle w:val="Hyperlink"/>
            <w:rFonts w:eastAsia="Times New Roman" w:asciiTheme="minorHAnsi" w:hAnsiTheme="minorHAnsi" w:cstheme="minorHAnsi"/>
            <w:bCs/>
          </w:rPr>
          <w:t>CapLEARN</w:t>
        </w:r>
      </w:hyperlink>
      <w:r w:rsidRPr="00150E00" w:rsidR="00D91278">
        <w:rPr>
          <w:rFonts w:eastAsia="Times New Roman" w:asciiTheme="minorHAnsi" w:hAnsiTheme="minorHAnsi" w:cstheme="minorHAnsi"/>
          <w:bCs/>
        </w:rPr>
        <w:t xml:space="preserve"> </w:t>
      </w:r>
      <w:r w:rsidRPr="00E37EED" w:rsidR="00D91278">
        <w:rPr>
          <w:rFonts w:eastAsia="Times New Roman" w:asciiTheme="minorHAnsi" w:hAnsiTheme="minorHAnsi" w:cstheme="minorHAnsi"/>
          <w:bCs/>
          <w:color w:val="808080" w:themeColor="background1" w:themeShade="80"/>
        </w:rPr>
        <w:t>that cover a range of topics including</w:t>
      </w:r>
      <w:r w:rsidR="003F5B55">
        <w:rPr>
          <w:rFonts w:eastAsia="Times New Roman" w:asciiTheme="minorHAnsi" w:hAnsiTheme="minorHAnsi" w:cstheme="minorHAnsi"/>
          <w:bCs/>
          <w:color w:val="808080" w:themeColor="background1" w:themeShade="80"/>
        </w:rPr>
        <w:t>:</w:t>
      </w:r>
      <w:r w:rsidRPr="00E37EED" w:rsidR="00D91278">
        <w:rPr>
          <w:rFonts w:eastAsia="Times New Roman" w:asciiTheme="minorHAnsi" w:hAnsiTheme="minorHAnsi" w:cstheme="minorHAnsi"/>
          <w:bCs/>
          <w:color w:val="808080" w:themeColor="background1" w:themeShade="80"/>
        </w:rPr>
        <w:t xml:space="preserve"> </w:t>
      </w:r>
      <w:r w:rsidRPr="00E37EED" w:rsidR="00150E00">
        <w:rPr>
          <w:rFonts w:eastAsia="Times New Roman" w:asciiTheme="minorHAnsi" w:hAnsiTheme="minorHAnsi" w:cstheme="minorHAnsi"/>
          <w:iCs/>
          <w:color w:val="808080" w:themeColor="background1" w:themeShade="80"/>
        </w:rPr>
        <w:t xml:space="preserve">Child Safety Training for Judges and Attorneys; </w:t>
      </w:r>
      <w:r w:rsidRPr="00E37EED" w:rsidR="00150E00">
        <w:rPr>
          <w:rFonts w:eastAsia="Times New Roman" w:asciiTheme="minorHAnsi" w:hAnsiTheme="minorHAnsi" w:cstheme="minorHAnsi"/>
          <w:color w:val="808080" w:themeColor="background1" w:themeShade="80"/>
        </w:rPr>
        <w:t>Hearing Quality: A Guide for CIPs and Court Reformers; Improving the Adoption Court Process: A Guide for CIPs and Court Reformers; Indian Child Welfare Act; Quality Legal Representation;</w:t>
      </w:r>
      <w:r w:rsidR="009C2B80">
        <w:rPr>
          <w:rFonts w:eastAsia="Times New Roman" w:asciiTheme="minorHAnsi" w:hAnsiTheme="minorHAnsi" w:cstheme="minorHAnsi"/>
          <w:color w:val="808080" w:themeColor="background1" w:themeShade="80"/>
        </w:rPr>
        <w:t xml:space="preserve"> and</w:t>
      </w:r>
      <w:r w:rsidRPr="00E37EED" w:rsidR="00150E00">
        <w:rPr>
          <w:rFonts w:eastAsia="Times New Roman" w:asciiTheme="minorHAnsi" w:hAnsiTheme="minorHAnsi" w:cstheme="minorHAnsi"/>
          <w:iCs/>
          <w:color w:val="808080" w:themeColor="background1" w:themeShade="80"/>
        </w:rPr>
        <w:t xml:space="preserve"> </w:t>
      </w:r>
      <w:r w:rsidRPr="00E37EED" w:rsidR="00150E00">
        <w:rPr>
          <w:rFonts w:eastAsia="Times New Roman" w:asciiTheme="minorHAnsi" w:hAnsiTheme="minorHAnsi" w:cstheme="minorHAnsi"/>
          <w:color w:val="808080" w:themeColor="background1" w:themeShade="80"/>
        </w:rPr>
        <w:t>Representing Parents in Child Welfare Cases.</w:t>
      </w:r>
    </w:p>
    <w:p w:rsidR="00D91278" w:rsidP="008C773C" w:rsidRDefault="00D91278" w14:paraId="4B1F9C75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D91278" w:rsidR="008C773C" w:rsidP="008C773C" w:rsidRDefault="008C773C" w14:paraId="25F2A3D7" w14:textId="160DE9D5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Never heard of them</w:t>
      </w:r>
      <w:r w:rsidR="00D91278"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D91278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[SKIP TO</w:t>
      </w:r>
      <w:r w:rsidR="00672E55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 </w:t>
      </w:r>
      <w:r w:rsidR="00E718AF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#</w:t>
      </w:r>
      <w:r w:rsidR="00672E55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2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7</w:t>
      </w:r>
      <w:r w:rsidRPr="00D91278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D91278" w:rsidR="008C773C" w:rsidP="00D91278" w:rsidRDefault="008C773C" w14:paraId="688440C6" w14:textId="5E524AD6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 w:rsidR="00150E00">
        <w:rPr>
          <w:rFonts w:ascii="Calibri" w:hAnsi="Calibri" w:eastAsia="Times New Roman" w:cs="Times New Roman"/>
          <w:sz w:val="20"/>
          <w:szCs w:val="20"/>
        </w:rPr>
        <w:t>Heard of the OLEs</w:t>
      </w:r>
      <w:r w:rsidR="0034004E">
        <w:rPr>
          <w:rFonts w:ascii="Calibri" w:hAnsi="Calibri" w:eastAsia="Times New Roman" w:cs="Times New Roman"/>
          <w:sz w:val="20"/>
          <w:szCs w:val="20"/>
        </w:rPr>
        <w:t xml:space="preserve"> but have never used them</w:t>
      </w:r>
      <w:r w:rsidRPr="00D91278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 [SKIP TO</w:t>
      </w:r>
      <w:r w:rsidR="00672E55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 </w:t>
      </w:r>
      <w:r w:rsidR="00D67C41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#</w:t>
      </w:r>
      <w:r w:rsidR="00672E55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2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7</w:t>
      </w:r>
      <w:r w:rsidRPr="00D91278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D91278" w:rsidR="008C773C" w:rsidP="00D91278" w:rsidRDefault="008C773C" w14:paraId="421F66CD" w14:textId="0A8A20CE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 w:rsidR="0034004E">
        <w:rPr>
          <w:rFonts w:ascii="Calibri" w:hAnsi="Calibri" w:eastAsia="Times New Roman" w:cs="Times New Roman"/>
          <w:sz w:val="20"/>
          <w:szCs w:val="20"/>
        </w:rPr>
        <w:t xml:space="preserve">Used </w:t>
      </w:r>
      <w:r w:rsidR="00FD27E7">
        <w:rPr>
          <w:rFonts w:ascii="Calibri" w:hAnsi="Calibri" w:eastAsia="Times New Roman" w:cs="Times New Roman"/>
          <w:sz w:val="20"/>
          <w:szCs w:val="20"/>
        </w:rPr>
        <w:t>one or more OLE’s</w:t>
      </w:r>
      <w:r w:rsidR="008F20BE">
        <w:rPr>
          <w:rFonts w:ascii="Calibri" w:hAnsi="Calibri" w:eastAsia="Times New Roman" w:cs="Times New Roman"/>
          <w:sz w:val="20"/>
          <w:szCs w:val="20"/>
        </w:rPr>
        <w:t xml:space="preserve">, but it’s been more than a </w:t>
      </w:r>
      <w:r w:rsidRPr="00150E00" w:rsidR="008F20BE">
        <w:rPr>
          <w:rFonts w:ascii="Calibri" w:hAnsi="Calibri" w:eastAsia="Times New Roman" w:cs="Times New Roman"/>
          <w:sz w:val="20"/>
          <w:szCs w:val="20"/>
        </w:rPr>
        <w:t>year</w:t>
      </w:r>
      <w:r w:rsidR="00150E00"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150E00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</w:t>
      </w:r>
      <w:r w:rsidRPr="00150E00" w:rsidR="001F0D7F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PROCEE</w:t>
      </w:r>
      <w:r w:rsidR="00150E00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D TO NEXT QUESTION</w:t>
      </w:r>
      <w:r w:rsidRPr="00150E00" w:rsidR="001F0D7F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C87B78" w:rsidR="008F20BE" w:rsidP="00C87B78" w:rsidRDefault="008F20BE" w14:paraId="56633CE5" w14:textId="353C5C88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 xml:space="preserve">Used one or more OLE’s </w:t>
      </w:r>
      <w:r w:rsidR="00DC11C1">
        <w:rPr>
          <w:rFonts w:ascii="Calibri" w:hAnsi="Calibri" w:eastAsia="Times New Roman" w:cs="Times New Roman"/>
          <w:sz w:val="20"/>
          <w:szCs w:val="20"/>
        </w:rPr>
        <w:t>during the last</w:t>
      </w:r>
      <w:r>
        <w:rPr>
          <w:rFonts w:ascii="Calibri" w:hAnsi="Calibri" w:eastAsia="Times New Roman" w:cs="Times New Roman"/>
          <w:sz w:val="20"/>
          <w:szCs w:val="20"/>
        </w:rPr>
        <w:t xml:space="preserve"> year</w:t>
      </w:r>
      <w:r w:rsidRPr="00D91278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 [</w:t>
      </w:r>
      <w:r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PROCEED TO NEXT QUESTION</w:t>
      </w:r>
      <w:r w:rsidRPr="00D91278" w:rsid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="0071016E" w:rsidP="00107368" w:rsidRDefault="0071016E" w14:paraId="7E47AAE7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9215F4" w:rsidR="00720A39" w:rsidP="0035480A" w:rsidRDefault="0044137C" w14:paraId="145DDE3A" w14:textId="02207E88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18"/>
          <w:szCs w:val="18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 xml:space="preserve">How </w:t>
      </w:r>
      <w:r w:rsidRPr="009215F4" w:rsidR="00B86401">
        <w:rPr>
          <w:rFonts w:ascii="Calibri" w:hAnsi="Calibri" w:eastAsia="Times New Roman" w:cs="Times New Roman"/>
          <w:sz w:val="20"/>
          <w:szCs w:val="20"/>
        </w:rPr>
        <w:t xml:space="preserve">helpful </w:t>
      </w:r>
      <w:r w:rsidRPr="009215F4">
        <w:rPr>
          <w:rFonts w:ascii="Calibri" w:hAnsi="Calibri" w:eastAsia="Times New Roman" w:cs="Times New Roman"/>
          <w:sz w:val="20"/>
          <w:szCs w:val="20"/>
        </w:rPr>
        <w:t>w</w:t>
      </w:r>
      <w:r w:rsidRPr="009215F4" w:rsidR="00C43BA9">
        <w:rPr>
          <w:rFonts w:ascii="Calibri" w:hAnsi="Calibri" w:eastAsia="Times New Roman" w:cs="Times New Roman"/>
          <w:sz w:val="20"/>
          <w:szCs w:val="20"/>
        </w:rPr>
        <w:t>as the Online Learning Experience (</w:t>
      </w:r>
      <w:r w:rsidRPr="009215F4">
        <w:rPr>
          <w:rFonts w:ascii="Calibri" w:hAnsi="Calibri" w:eastAsia="Times New Roman" w:cs="Times New Roman"/>
          <w:sz w:val="20"/>
          <w:szCs w:val="20"/>
        </w:rPr>
        <w:t>OLE</w:t>
      </w:r>
      <w:r w:rsidRPr="009215F4" w:rsidR="00C43BA9">
        <w:rPr>
          <w:rFonts w:ascii="Calibri" w:hAnsi="Calibri" w:eastAsia="Times New Roman" w:cs="Times New Roman"/>
          <w:sz w:val="20"/>
          <w:szCs w:val="20"/>
        </w:rPr>
        <w:t>)</w:t>
      </w:r>
      <w:r w:rsidRPr="009215F4" w:rsidR="00720A39">
        <w:rPr>
          <w:rFonts w:ascii="Calibri" w:hAnsi="Calibri" w:eastAsia="Times New Roman" w:cs="Times New Roman"/>
          <w:sz w:val="20"/>
          <w:szCs w:val="20"/>
        </w:rPr>
        <w:t xml:space="preserve"> course(s) </w:t>
      </w:r>
      <w:r w:rsidRPr="009215F4">
        <w:rPr>
          <w:rFonts w:ascii="Calibri" w:hAnsi="Calibri" w:eastAsia="Times New Roman" w:cs="Times New Roman"/>
          <w:sz w:val="20"/>
          <w:szCs w:val="20"/>
        </w:rPr>
        <w:t>to your CIP’s work?</w:t>
      </w:r>
    </w:p>
    <w:tbl>
      <w:tblPr>
        <w:tblStyle w:val="GridTable1Light-Accent4"/>
        <w:tblW w:w="3145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1080"/>
        <w:gridCol w:w="1031"/>
        <w:gridCol w:w="1034"/>
      </w:tblGrid>
      <w:tr w:rsidRPr="009215F4" w:rsidR="0044137C" w:rsidTr="00F41430" w14:paraId="2CACDB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44137C" w:rsidP="00F41430" w:rsidRDefault="0044137C" w14:paraId="59894B80" w14:textId="4B2C6F52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Not </w:t>
            </w:r>
            <w:r w:rsidRPr="009215F4" w:rsidR="00AE0C21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1031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44137C" w:rsidP="00F41430" w:rsidRDefault="0044137C" w14:paraId="032249E4" w14:textId="6864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Moderately </w:t>
            </w:r>
            <w:r w:rsidRPr="009215F4" w:rsidR="00AE0C21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1034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44137C" w:rsidP="00F41430" w:rsidRDefault="0044137C" w14:paraId="557961E1" w14:textId="07764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Very </w:t>
            </w:r>
            <w:r w:rsidRPr="009215F4" w:rsidR="00AE0C21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</w:p>
        </w:tc>
      </w:tr>
      <w:tr w:rsidRPr="009215F4" w:rsidR="0044137C" w:rsidTr="00F41430" w14:paraId="059B633F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44137C" w:rsidP="00F41430" w:rsidRDefault="0044137C" w14:paraId="7E6C5631" w14:textId="77777777">
            <w:pPr>
              <w:jc w:val="center"/>
              <w:rPr>
                <w:rFonts w:ascii="Wingdings" w:hAnsi="Wingdings" w:eastAsia="Times New Roman" w:cs="Calibri"/>
                <w:b w:val="0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b w:val="0"/>
                <w:color w:val="000000"/>
                <w:szCs w:val="24"/>
              </w:rPr>
              <w:t></w:t>
            </w:r>
          </w:p>
        </w:tc>
        <w:tc>
          <w:tcPr>
            <w:tcW w:w="1031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44137C" w:rsidP="00F41430" w:rsidRDefault="0044137C" w14:paraId="1D33A09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44137C" w:rsidP="00F41430" w:rsidRDefault="0044137C" w14:paraId="60A3C3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Pr="005129F4" w:rsidR="005129F4" w:rsidP="005129F4" w:rsidRDefault="005129F4" w14:paraId="571085C1" w14:textId="77777777">
      <w:pPr>
        <w:pStyle w:val="ListParagraph"/>
        <w:rPr>
          <w:rFonts w:ascii="Calibri" w:hAnsi="Calibri" w:eastAsia="Times New Roman" w:cs="Times New Roman"/>
          <w:bCs/>
          <w:sz w:val="18"/>
          <w:szCs w:val="18"/>
        </w:rPr>
      </w:pPr>
    </w:p>
    <w:p w:rsidRPr="009215F4" w:rsidR="00EC7AB1" w:rsidP="0035480A" w:rsidRDefault="001B163D" w14:paraId="3210B410" w14:textId="5221002C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bCs/>
          <w:sz w:val="18"/>
          <w:szCs w:val="18"/>
        </w:rPr>
      </w:pPr>
      <w:r w:rsidRPr="009215F4">
        <w:rPr>
          <w:rFonts w:ascii="Calibri" w:hAnsi="Calibri" w:eastAsia="Times New Roman" w:cs="Times New Roman"/>
          <w:bCs/>
          <w:sz w:val="20"/>
          <w:szCs w:val="20"/>
        </w:rPr>
        <w:t>Ha</w:t>
      </w:r>
      <w:r w:rsidRPr="009215F4" w:rsidR="00E448AE">
        <w:rPr>
          <w:rFonts w:ascii="Calibri" w:hAnsi="Calibri" w:eastAsia="Times New Roman" w:cs="Times New Roman"/>
          <w:bCs/>
          <w:sz w:val="20"/>
          <w:szCs w:val="20"/>
        </w:rPr>
        <w:t>s your CIP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t xml:space="preserve"> incorporate</w:t>
      </w:r>
      <w:r w:rsidRPr="009215F4" w:rsidR="000F16D2">
        <w:rPr>
          <w:rFonts w:ascii="Calibri" w:hAnsi="Calibri" w:eastAsia="Times New Roman" w:cs="Times New Roman"/>
          <w:bCs/>
          <w:sz w:val="20"/>
          <w:szCs w:val="20"/>
        </w:rPr>
        <w:t>d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t xml:space="preserve"> </w:t>
      </w:r>
      <w:r w:rsidRPr="009215F4" w:rsidR="00EC7AB1">
        <w:rPr>
          <w:rFonts w:ascii="Calibri" w:hAnsi="Calibri" w:eastAsia="Times New Roman" w:cs="Times New Roman"/>
          <w:bCs/>
          <w:sz w:val="20"/>
          <w:szCs w:val="20"/>
        </w:rPr>
        <w:t>one or more of CBCC’s OLE course(s) as a tool in your CIP’s training program</w:t>
      </w:r>
      <w:r w:rsidRPr="009215F4" w:rsidR="00680F13">
        <w:rPr>
          <w:rFonts w:ascii="Calibri" w:hAnsi="Calibri" w:eastAsia="Times New Roman" w:cs="Times New Roman"/>
          <w:bCs/>
          <w:sz w:val="20"/>
          <w:szCs w:val="20"/>
        </w:rPr>
        <w:t xml:space="preserve"> </w:t>
      </w:r>
      <w:r w:rsidRPr="009215F4" w:rsidR="005A06BF">
        <w:rPr>
          <w:rFonts w:ascii="Calibri" w:hAnsi="Calibri" w:eastAsia="Times New Roman" w:cs="Times New Roman"/>
          <w:bCs/>
          <w:sz w:val="20"/>
          <w:szCs w:val="20"/>
        </w:rPr>
        <w:t>for judges, attorneys or other legal professionals</w:t>
      </w:r>
      <w:r w:rsidRPr="009215F4" w:rsidR="00EC7AB1">
        <w:rPr>
          <w:rFonts w:ascii="Calibri" w:hAnsi="Calibri" w:eastAsia="Times New Roman" w:cs="Times New Roman"/>
          <w:bCs/>
          <w:sz w:val="20"/>
          <w:szCs w:val="20"/>
        </w:rPr>
        <w:t>?</w:t>
      </w:r>
      <w:r w:rsidRPr="009215F4" w:rsidR="00E448AE">
        <w:rPr>
          <w:rFonts w:ascii="Calibri" w:hAnsi="Calibri" w:eastAsia="Times New Roman" w:cs="Times New Roman"/>
          <w:bCs/>
          <w:sz w:val="20"/>
          <w:szCs w:val="20"/>
        </w:rPr>
        <w:br/>
      </w:r>
    </w:p>
    <w:p w:rsidRPr="009215F4" w:rsidR="00C400F7" w:rsidP="00C400F7" w:rsidRDefault="00C400F7" w14:paraId="178A12E9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sz w:val="18"/>
          <w:szCs w:val="18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>Yes</w:t>
      </w:r>
    </w:p>
    <w:p w:rsidRPr="009215F4" w:rsidR="00E448AE" w:rsidP="00E448AE" w:rsidRDefault="00E448AE" w14:paraId="5D7D5665" w14:textId="5D1784C3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i/>
          <w:iCs/>
          <w:sz w:val="20"/>
          <w:szCs w:val="20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 xml:space="preserve">No </w:t>
      </w:r>
    </w:p>
    <w:p w:rsidRPr="009215F4" w:rsidR="00C87B78" w:rsidP="00C87B78" w:rsidRDefault="00C87B78" w14:paraId="6AE5C986" w14:textId="77777777">
      <w:pPr>
        <w:pStyle w:val="ListParagraph"/>
        <w:spacing w:after="0" w:line="240" w:lineRule="auto"/>
        <w:ind w:left="1080"/>
        <w:rPr>
          <w:rFonts w:ascii="Calibri" w:hAnsi="Calibri" w:eastAsia="Times New Roman" w:cs="Times New Roman"/>
          <w:sz w:val="18"/>
          <w:szCs w:val="18"/>
        </w:rPr>
      </w:pPr>
    </w:p>
    <w:p w:rsidRPr="009215F4" w:rsidR="00720A39" w:rsidP="0035480A" w:rsidRDefault="00720A39" w14:paraId="71729725" w14:textId="01E4AFCD">
      <w:pPr>
        <w:pStyle w:val="CBBODY"/>
        <w:numPr>
          <w:ilvl w:val="0"/>
          <w:numId w:val="6"/>
        </w:numPr>
        <w:rPr>
          <w:rFonts w:ascii="Calibri" w:hAnsi="Calibri" w:eastAsia="Times New Roman" w:cs="Times New Roman"/>
          <w:color w:val="auto"/>
        </w:rPr>
      </w:pPr>
      <w:r w:rsidRPr="009215F4">
        <w:rPr>
          <w:rFonts w:ascii="Calibri" w:hAnsi="Calibri" w:eastAsia="Times New Roman" w:cs="Times New Roman"/>
          <w:bCs/>
          <w:color w:val="auto"/>
        </w:rPr>
        <w:t xml:space="preserve">Has your CIP used CBCC’s </w:t>
      </w:r>
      <w:r w:rsidRPr="009215F4" w:rsidR="009067F5">
        <w:rPr>
          <w:rFonts w:ascii="Calibri" w:hAnsi="Calibri" w:eastAsia="Times New Roman" w:cs="Times New Roman"/>
          <w:bCs/>
          <w:color w:val="auto"/>
        </w:rPr>
        <w:t>OLE</w:t>
      </w:r>
      <w:r w:rsidRPr="009215F4">
        <w:rPr>
          <w:rFonts w:ascii="Calibri" w:hAnsi="Calibri" w:eastAsia="Times New Roman" w:cs="Times New Roman"/>
          <w:bCs/>
          <w:color w:val="auto"/>
          <w:u w:val="single"/>
        </w:rPr>
        <w:t xml:space="preserve"> template</w:t>
      </w:r>
      <w:r w:rsidRPr="009215F4">
        <w:rPr>
          <w:rFonts w:ascii="Calibri" w:hAnsi="Calibri" w:eastAsia="Times New Roman" w:cs="Times New Roman"/>
          <w:bCs/>
          <w:color w:val="auto"/>
        </w:rPr>
        <w:t xml:space="preserve"> to build your own online course</w:t>
      </w:r>
      <w:r w:rsidRPr="009215F4">
        <w:rPr>
          <w:rFonts w:ascii="Calibri" w:hAnsi="Calibri" w:eastAsia="Times New Roman" w:cs="Times New Roman"/>
          <w:color w:val="auto"/>
        </w:rPr>
        <w:t>?</w:t>
      </w:r>
      <w:r w:rsidRPr="009215F4" w:rsidR="00A70E7A">
        <w:rPr>
          <w:rFonts w:ascii="Calibri" w:hAnsi="Calibri" w:eastAsia="Times New Roman" w:cs="Times New Roman"/>
          <w:color w:val="auto"/>
        </w:rPr>
        <w:br/>
      </w:r>
      <w:r w:rsidRPr="009215F4">
        <w:rPr>
          <w:rFonts w:ascii="Calibri" w:hAnsi="Calibri" w:eastAsia="Times New Roman" w:cs="Times New Roman"/>
          <w:color w:val="auto"/>
        </w:rPr>
        <w:br/>
      </w:r>
      <w:r w:rsidRPr="009215F4">
        <w:rPr>
          <w:rFonts w:ascii="Calibri" w:hAnsi="Calibri" w:eastAsia="Times New Roman" w:cs="Times New Roman"/>
          <w:bCs/>
        </w:rPr>
        <w:t xml:space="preserve">The OLE template provides the </w:t>
      </w:r>
      <w:r w:rsidRPr="009215F4" w:rsidR="00A02A10">
        <w:rPr>
          <w:rFonts w:ascii="Calibri" w:hAnsi="Calibri" w:eastAsia="Times New Roman" w:cs="Times New Roman"/>
          <w:bCs/>
        </w:rPr>
        <w:t>ability</w:t>
      </w:r>
      <w:r w:rsidRPr="009215F4" w:rsidR="009067F5">
        <w:rPr>
          <w:rFonts w:ascii="Calibri" w:hAnsi="Calibri" w:eastAsia="Times New Roman" w:cs="Times New Roman"/>
          <w:bCs/>
        </w:rPr>
        <w:t xml:space="preserve"> </w:t>
      </w:r>
      <w:r w:rsidRPr="009215F4">
        <w:rPr>
          <w:rFonts w:ascii="Calibri" w:hAnsi="Calibri" w:eastAsia="Times New Roman" w:cs="Times New Roman"/>
          <w:bCs/>
        </w:rPr>
        <w:t>for CIPs to build their own courses, populating the template with their own course content</w:t>
      </w:r>
      <w:r w:rsidRPr="009215F4" w:rsidR="00A02A10">
        <w:rPr>
          <w:rFonts w:ascii="Calibri" w:hAnsi="Calibri" w:eastAsia="Times New Roman" w:cs="Times New Roman"/>
          <w:bCs/>
        </w:rPr>
        <w:t>.</w:t>
      </w:r>
    </w:p>
    <w:p w:rsidRPr="009215F4" w:rsidR="00720A39" w:rsidP="00720A39" w:rsidRDefault="00720A39" w14:paraId="541D5329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C400F7" w:rsidR="00C400F7" w:rsidP="00720A39" w:rsidRDefault="00C400F7" w14:paraId="0004410F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iCs/>
          <w:sz w:val="20"/>
          <w:szCs w:val="20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>Yes, my CIP has used CBCC’s OLE template to build our own online course.</w:t>
      </w:r>
    </w:p>
    <w:p w:rsidRPr="009215F4" w:rsidR="00526868" w:rsidP="00720A39" w:rsidRDefault="00526868" w14:paraId="664127DE" w14:textId="33AD111D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i/>
          <w:iCs/>
          <w:sz w:val="20"/>
          <w:szCs w:val="20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>No,</w:t>
      </w:r>
      <w:r w:rsidRPr="009215F4" w:rsidR="00B66990"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9215F4" w:rsidR="00C07C67">
        <w:rPr>
          <w:rFonts w:ascii="Calibri" w:hAnsi="Calibri" w:eastAsia="Times New Roman" w:cs="Times New Roman"/>
          <w:sz w:val="20"/>
          <w:szCs w:val="20"/>
        </w:rPr>
        <w:t>I know about</w:t>
      </w:r>
      <w:r w:rsidRPr="009215F4" w:rsidR="00B66990">
        <w:rPr>
          <w:rFonts w:ascii="Calibri" w:hAnsi="Calibri" w:eastAsia="Times New Roman" w:cs="Times New Roman"/>
          <w:sz w:val="20"/>
          <w:szCs w:val="20"/>
        </w:rPr>
        <w:t xml:space="preserve"> the template but</w:t>
      </w:r>
      <w:r w:rsidRPr="009215F4">
        <w:rPr>
          <w:rFonts w:ascii="Calibri" w:hAnsi="Calibri" w:eastAsia="Times New Roman" w:cs="Times New Roman"/>
          <w:sz w:val="20"/>
          <w:szCs w:val="20"/>
        </w:rPr>
        <w:t xml:space="preserve"> my CIP has not used </w:t>
      </w:r>
      <w:r w:rsidRPr="009215F4" w:rsidR="004A1D1E">
        <w:rPr>
          <w:rFonts w:ascii="Calibri" w:hAnsi="Calibri" w:eastAsia="Times New Roman" w:cs="Times New Roman"/>
          <w:sz w:val="20"/>
          <w:szCs w:val="20"/>
        </w:rPr>
        <w:t>it</w:t>
      </w:r>
      <w:r w:rsidRPr="009215F4">
        <w:rPr>
          <w:rFonts w:ascii="Calibri" w:hAnsi="Calibri" w:eastAsia="Times New Roman" w:cs="Times New Roman"/>
          <w:sz w:val="20"/>
          <w:szCs w:val="20"/>
        </w:rPr>
        <w:t xml:space="preserve">. </w:t>
      </w:r>
      <w:r w:rsidRPr="009215F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[If “</w:t>
      </w:r>
      <w:r w:rsidRPr="009215F4" w:rsidR="00DC7A1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No</w:t>
      </w:r>
      <w:r w:rsidRPr="009215F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”, skip to </w:t>
      </w:r>
      <w:r w:rsidRPr="009215F4" w:rsidR="00C87B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3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1</w:t>
      </w:r>
      <w:r w:rsidRPr="009215F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] </w:t>
      </w:r>
    </w:p>
    <w:p w:rsidRPr="009215F4" w:rsidR="00C400F7" w:rsidP="00C400F7" w:rsidRDefault="00C400F7" w14:paraId="7EBF1B28" w14:textId="411EA0BF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iCs/>
          <w:sz w:val="20"/>
          <w:szCs w:val="20"/>
        </w:rPr>
      </w:pPr>
      <w:r w:rsidRPr="009215F4">
        <w:rPr>
          <w:rFonts w:ascii="Calibri" w:hAnsi="Calibri" w:eastAsia="Times New Roman" w:cs="Times New Roman"/>
          <w:iCs/>
          <w:sz w:val="20"/>
          <w:szCs w:val="20"/>
        </w:rPr>
        <w:t xml:space="preserve">No, never heard of the template </w:t>
      </w:r>
      <w:r w:rsidRPr="009215F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[If “No” skip to 3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1</w:t>
      </w:r>
      <w:r w:rsidRPr="009215F4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9C65AA" w:rsidR="009C65AA" w:rsidP="009C65AA" w:rsidRDefault="009C65AA" w14:paraId="69EB63A1" w14:textId="77777777">
      <w:pPr>
        <w:pStyle w:val="ListParagraph"/>
        <w:rPr>
          <w:rFonts w:ascii="Calibri" w:hAnsi="Calibri" w:eastAsia="Times New Roman" w:cs="Times New Roman"/>
          <w:bCs/>
          <w:sz w:val="18"/>
          <w:szCs w:val="18"/>
        </w:rPr>
      </w:pPr>
    </w:p>
    <w:p w:rsidRPr="009215F4" w:rsidR="00B231D2" w:rsidP="0035480A" w:rsidRDefault="00B231D2" w14:paraId="4AA70F64" w14:textId="7216A601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bCs/>
          <w:sz w:val="18"/>
          <w:szCs w:val="18"/>
        </w:rPr>
      </w:pPr>
      <w:r w:rsidRPr="009215F4">
        <w:rPr>
          <w:rFonts w:ascii="Calibri" w:hAnsi="Calibri" w:eastAsia="Times New Roman" w:cs="Times New Roman"/>
          <w:bCs/>
          <w:sz w:val="20"/>
          <w:szCs w:val="20"/>
        </w:rPr>
        <w:t>Did you receive the support you needed from your CB</w:t>
      </w:r>
      <w:r w:rsidRPr="009215F4" w:rsidR="00DD7EFB">
        <w:rPr>
          <w:rFonts w:ascii="Calibri" w:hAnsi="Calibri" w:eastAsia="Times New Roman" w:cs="Times New Roman"/>
          <w:bCs/>
          <w:sz w:val="20"/>
          <w:szCs w:val="20"/>
        </w:rPr>
        <w:t>C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t>C liaison or other C</w:t>
      </w:r>
      <w:r w:rsidRPr="009215F4" w:rsidR="00967156">
        <w:rPr>
          <w:rFonts w:ascii="Calibri" w:hAnsi="Calibri" w:eastAsia="Times New Roman" w:cs="Times New Roman"/>
          <w:bCs/>
          <w:sz w:val="20"/>
          <w:szCs w:val="20"/>
        </w:rPr>
        <w:t>B</w:t>
      </w:r>
      <w:r w:rsidRPr="009215F4" w:rsidR="00DD7EFB">
        <w:rPr>
          <w:rFonts w:ascii="Calibri" w:hAnsi="Calibri" w:eastAsia="Times New Roman" w:cs="Times New Roman"/>
          <w:bCs/>
          <w:sz w:val="20"/>
          <w:szCs w:val="20"/>
        </w:rPr>
        <w:t xml:space="preserve">CC 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t>staff when using the template?</w:t>
      </w:r>
      <w:r w:rsidRPr="009215F4">
        <w:rPr>
          <w:rFonts w:ascii="Calibri" w:hAnsi="Calibri" w:eastAsia="Times New Roman" w:cs="Times New Roman"/>
          <w:bCs/>
          <w:sz w:val="20"/>
          <w:szCs w:val="20"/>
        </w:rPr>
        <w:br/>
      </w:r>
    </w:p>
    <w:p w:rsidR="00B231D2" w:rsidP="00B231D2" w:rsidRDefault="00B231D2" w14:paraId="060646B3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i/>
          <w:iCs/>
          <w:sz w:val="20"/>
          <w:szCs w:val="20"/>
        </w:rPr>
      </w:pPr>
      <w:r>
        <w:rPr>
          <w:rFonts w:ascii="Calibri" w:hAnsi="Calibri" w:eastAsia="Times New Roman" w:cs="Times New Roman"/>
          <w:sz w:val="20"/>
          <w:szCs w:val="20"/>
        </w:rPr>
        <w:t xml:space="preserve">Yes </w:t>
      </w:r>
    </w:p>
    <w:p w:rsidR="00B231D2" w:rsidP="00B231D2" w:rsidRDefault="00B231D2" w14:paraId="39D2EC90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i/>
          <w:iCs/>
          <w:sz w:val="20"/>
          <w:szCs w:val="20"/>
        </w:rPr>
      </w:pPr>
      <w:r>
        <w:rPr>
          <w:rFonts w:ascii="Calibri" w:hAnsi="Calibri" w:eastAsia="Times New Roman" w:cs="Times New Roman"/>
          <w:sz w:val="20"/>
          <w:szCs w:val="20"/>
        </w:rPr>
        <w:t xml:space="preserve">No </w:t>
      </w:r>
    </w:p>
    <w:p w:rsidRPr="00C87B78" w:rsidR="00A70E7A" w:rsidP="00C87B78" w:rsidRDefault="00B231D2" w14:paraId="16C64640" w14:textId="0ED0CC7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Times New Roman" w:cs="Times New Roman"/>
          <w:sz w:val="18"/>
          <w:szCs w:val="18"/>
        </w:rPr>
      </w:pPr>
      <w:r>
        <w:rPr>
          <w:rFonts w:ascii="Calibri" w:hAnsi="Calibri" w:eastAsia="Times New Roman" w:cs="Times New Roman"/>
          <w:sz w:val="20"/>
          <w:szCs w:val="20"/>
        </w:rPr>
        <w:t>Didn’t need support</w:t>
      </w:r>
    </w:p>
    <w:p w:rsidRPr="00C87B78" w:rsidR="00C87B78" w:rsidP="00C87B78" w:rsidRDefault="00C87B78" w14:paraId="7B41B777" w14:textId="77777777">
      <w:pPr>
        <w:pStyle w:val="ListParagraph"/>
        <w:spacing w:after="0" w:line="240" w:lineRule="auto"/>
        <w:ind w:left="1080"/>
        <w:rPr>
          <w:rFonts w:ascii="Calibri" w:hAnsi="Calibri" w:eastAsia="Times New Roman" w:cs="Times New Roman"/>
          <w:sz w:val="18"/>
          <w:szCs w:val="18"/>
        </w:rPr>
      </w:pPr>
    </w:p>
    <w:p w:rsidRPr="009215F4" w:rsidR="00A70E7A" w:rsidP="00B231D2" w:rsidRDefault="00A70E7A" w14:paraId="64EECFBE" w14:textId="77777777">
      <w:pPr>
        <w:pStyle w:val="ListParagraph"/>
        <w:rPr>
          <w:rFonts w:ascii="Calibri" w:hAnsi="Calibri" w:eastAsia="Times New Roman" w:cs="Times New Roman"/>
          <w:sz w:val="18"/>
          <w:szCs w:val="18"/>
        </w:rPr>
      </w:pPr>
    </w:p>
    <w:p w:rsidRPr="009215F4" w:rsidR="001D6CF2" w:rsidP="0035480A" w:rsidRDefault="001D6CF2" w14:paraId="61673C15" w14:textId="08F9B8E4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18"/>
          <w:szCs w:val="18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 xml:space="preserve">How helpful was the OLE </w:t>
      </w:r>
      <w:r w:rsidRPr="009215F4" w:rsidR="003D1840">
        <w:rPr>
          <w:rFonts w:ascii="Calibri" w:hAnsi="Calibri" w:eastAsia="Times New Roman" w:cs="Times New Roman"/>
          <w:sz w:val="20"/>
          <w:szCs w:val="20"/>
          <w:u w:val="single"/>
        </w:rPr>
        <w:t>template</w:t>
      </w:r>
      <w:r w:rsidRPr="009215F4" w:rsidR="002B03DA">
        <w:rPr>
          <w:rFonts w:ascii="Calibri" w:hAnsi="Calibri" w:eastAsia="Times New Roman" w:cs="Times New Roman"/>
          <w:sz w:val="20"/>
          <w:szCs w:val="20"/>
        </w:rPr>
        <w:t xml:space="preserve"> as a tool in building</w:t>
      </w:r>
      <w:r w:rsidRPr="009215F4">
        <w:rPr>
          <w:rFonts w:ascii="Calibri" w:hAnsi="Calibri" w:eastAsia="Times New Roman" w:cs="Times New Roman"/>
          <w:sz w:val="20"/>
          <w:szCs w:val="20"/>
        </w:rPr>
        <w:t xml:space="preserve"> your CIP’s </w:t>
      </w:r>
      <w:r w:rsidRPr="009215F4" w:rsidR="00011D5E">
        <w:rPr>
          <w:rFonts w:ascii="Calibri" w:hAnsi="Calibri" w:eastAsia="Times New Roman" w:cs="Times New Roman"/>
          <w:sz w:val="20"/>
          <w:szCs w:val="20"/>
        </w:rPr>
        <w:t>training for legal professionals</w:t>
      </w:r>
      <w:r w:rsidRPr="009215F4">
        <w:rPr>
          <w:rFonts w:ascii="Calibri" w:hAnsi="Calibri" w:eastAsia="Times New Roman" w:cs="Times New Roman"/>
          <w:sz w:val="20"/>
          <w:szCs w:val="20"/>
        </w:rPr>
        <w:t>?</w:t>
      </w:r>
    </w:p>
    <w:tbl>
      <w:tblPr>
        <w:tblStyle w:val="GridTable1Light-Accent4"/>
        <w:tblW w:w="3145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1080"/>
        <w:gridCol w:w="1031"/>
        <w:gridCol w:w="1034"/>
      </w:tblGrid>
      <w:tr w:rsidRPr="009215F4" w:rsidR="001D6CF2" w:rsidTr="00C91A8C" w14:paraId="53C20E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1D6CF2" w:rsidP="00C91A8C" w:rsidRDefault="001D6CF2" w14:paraId="5078ECBC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Not Helpful</w:t>
            </w:r>
          </w:p>
        </w:tc>
        <w:tc>
          <w:tcPr>
            <w:tcW w:w="1031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1D6CF2" w:rsidP="00C91A8C" w:rsidRDefault="001D6CF2" w14:paraId="4A1ED2D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Moderately Helpful</w:t>
            </w:r>
          </w:p>
        </w:tc>
        <w:tc>
          <w:tcPr>
            <w:tcW w:w="1034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9215F4" w:rsidR="001D6CF2" w:rsidP="00C91A8C" w:rsidRDefault="001D6CF2" w14:paraId="1B8B8D8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9215F4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Very Helpful </w:t>
            </w:r>
          </w:p>
        </w:tc>
      </w:tr>
      <w:tr w:rsidRPr="009215F4" w:rsidR="001D6CF2" w:rsidTr="00C91A8C" w14:paraId="5DD2D01B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1D6CF2" w:rsidP="00C91A8C" w:rsidRDefault="001D6CF2" w14:paraId="56C53B80" w14:textId="77777777">
            <w:pPr>
              <w:jc w:val="center"/>
              <w:rPr>
                <w:rFonts w:ascii="Wingdings" w:hAnsi="Wingdings" w:eastAsia="Times New Roman" w:cs="Calibri"/>
                <w:b w:val="0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b w:val="0"/>
                <w:color w:val="000000"/>
                <w:szCs w:val="24"/>
              </w:rPr>
              <w:t></w:t>
            </w:r>
          </w:p>
        </w:tc>
        <w:tc>
          <w:tcPr>
            <w:tcW w:w="1031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1D6CF2" w:rsidP="00C91A8C" w:rsidRDefault="001D6CF2" w14:paraId="67887D8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9215F4" w:rsidR="001D6CF2" w:rsidP="00C91A8C" w:rsidRDefault="001D6CF2" w14:paraId="7A45AB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9215F4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Pr="009215F4" w:rsidR="00BB3D89" w:rsidP="00A70E7A" w:rsidRDefault="00BB3D89" w14:paraId="20D09B27" w14:textId="3DB58531">
      <w:pPr>
        <w:spacing w:after="0" w:line="240" w:lineRule="auto"/>
        <w:rPr>
          <w:rFonts w:ascii="Calibri" w:hAnsi="Calibri" w:eastAsia="Times New Roman" w:cs="Times New Roman"/>
          <w:sz w:val="18"/>
          <w:szCs w:val="18"/>
        </w:rPr>
      </w:pPr>
    </w:p>
    <w:p w:rsidRPr="009215F4" w:rsidR="009C2B71" w:rsidP="0035480A" w:rsidRDefault="009C2B71" w14:paraId="7F206098" w14:textId="7E62C3F1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20"/>
          <w:szCs w:val="20"/>
        </w:rPr>
      </w:pPr>
      <w:r w:rsidRPr="009215F4">
        <w:rPr>
          <w:rFonts w:ascii="Calibri" w:hAnsi="Calibri" w:eastAsia="Times New Roman" w:cs="Times New Roman"/>
          <w:sz w:val="20"/>
          <w:szCs w:val="20"/>
        </w:rPr>
        <w:t>What is the one thing that you would change about the OLE template?</w:t>
      </w:r>
    </w:p>
    <w:p w:rsidRPr="009215F4" w:rsidR="009C2B71" w:rsidP="009C2B71" w:rsidRDefault="009C2B71" w14:paraId="1826B2F6" w14:textId="77777777">
      <w:pPr>
        <w:pStyle w:val="ListParagraph"/>
        <w:rPr>
          <w:rFonts w:ascii="Calibri" w:hAnsi="Calibri" w:eastAsia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Pr="009215F4" w:rsidR="009C2B71" w:rsidTr="009C17A5" w14:paraId="79ED89D3" w14:textId="77777777">
        <w:tc>
          <w:tcPr>
            <w:tcW w:w="9926" w:type="dxa"/>
          </w:tcPr>
          <w:p w:rsidRPr="009215F4" w:rsidR="009C2B71" w:rsidP="009C17A5" w:rsidRDefault="009C2B71" w14:paraId="1FAC5811" w14:textId="77777777">
            <w:pPr>
              <w:pStyle w:val="ListParagraph"/>
              <w:ind w:left="0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  <w:p w:rsidRPr="009215F4" w:rsidR="009C2B71" w:rsidP="009C17A5" w:rsidRDefault="009C2B71" w14:paraId="6F2D7384" w14:textId="77777777">
            <w:pPr>
              <w:pStyle w:val="ListParagraph"/>
              <w:ind w:left="0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  <w:p w:rsidRPr="009215F4" w:rsidR="005177BF" w:rsidP="009C17A5" w:rsidRDefault="005177BF" w14:paraId="31BB4FB4" w14:textId="57DDB31E">
            <w:pPr>
              <w:pStyle w:val="ListParagraph"/>
              <w:ind w:left="0"/>
              <w:rPr>
                <w:rFonts w:ascii="Calibri" w:hAnsi="Calibri" w:eastAsia="Times New Roman" w:cs="Times New Roman"/>
                <w:sz w:val="20"/>
                <w:szCs w:val="20"/>
              </w:rPr>
            </w:pPr>
          </w:p>
        </w:tc>
      </w:tr>
    </w:tbl>
    <w:p w:rsidRPr="000173BE" w:rsidR="000173BE" w:rsidP="000173BE" w:rsidRDefault="000173BE" w14:paraId="06FA932A" w14:textId="3E489668">
      <w:bookmarkStart w:name="_Toc71638502" w:id="2"/>
    </w:p>
    <w:bookmarkEnd w:id="2"/>
    <w:p w:rsidRPr="00C70CF3" w:rsidR="001735C9" w:rsidP="0035480A" w:rsidRDefault="001735C9" w14:paraId="48752CED" w14:textId="20BC6EA8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20"/>
          <w:szCs w:val="20"/>
        </w:rPr>
      </w:pPr>
      <w:r w:rsidRPr="00C70CF3">
        <w:rPr>
          <w:rFonts w:ascii="Calibri" w:hAnsi="Calibri" w:eastAsia="Times New Roman" w:cs="Times New Roman"/>
          <w:sz w:val="20"/>
          <w:szCs w:val="20"/>
        </w:rPr>
        <w:t xml:space="preserve">Have you reviewed or used </w:t>
      </w:r>
      <w:r w:rsidRPr="00C70CF3" w:rsidR="0005177E">
        <w:rPr>
          <w:rFonts w:ascii="Calibri" w:hAnsi="Calibri" w:eastAsia="Times New Roman" w:cs="Times New Roman"/>
          <w:sz w:val="20"/>
          <w:szCs w:val="20"/>
        </w:rPr>
        <w:t>a</w:t>
      </w:r>
      <w:r w:rsidRPr="00C70CF3">
        <w:rPr>
          <w:rFonts w:ascii="Calibri" w:hAnsi="Calibri" w:eastAsia="Times New Roman" w:cs="Times New Roman"/>
          <w:sz w:val="20"/>
          <w:szCs w:val="20"/>
        </w:rPr>
        <w:t xml:space="preserve"> CBCC Quick Sheet in the </w:t>
      </w:r>
      <w:r w:rsidR="00ED1553">
        <w:rPr>
          <w:rFonts w:ascii="Calibri" w:hAnsi="Calibri" w:eastAsia="Times New Roman" w:cs="Times New Roman"/>
          <w:sz w:val="20"/>
          <w:szCs w:val="20"/>
        </w:rPr>
        <w:t>l</w:t>
      </w:r>
      <w:r w:rsidRPr="00C70CF3">
        <w:rPr>
          <w:rFonts w:ascii="Calibri" w:hAnsi="Calibri" w:eastAsia="Times New Roman" w:cs="Times New Roman"/>
          <w:sz w:val="20"/>
          <w:szCs w:val="20"/>
        </w:rPr>
        <w:t xml:space="preserve">ast year? </w:t>
      </w:r>
    </w:p>
    <w:p w:rsidRPr="00BF6F25" w:rsidR="006074E3" w:rsidP="00115CC7" w:rsidRDefault="006074E3" w14:paraId="3D2387FD" w14:textId="751770E7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BF6F25">
        <w:rPr>
          <w:rFonts w:ascii="Calibri" w:hAnsi="Calibri" w:eastAsia="Times New Roman" w:cs="Times New Roman"/>
        </w:rPr>
        <w:t xml:space="preserve">Quick Sheets are </w:t>
      </w:r>
      <w:r w:rsidRPr="00BF6F25" w:rsidR="00077285">
        <w:rPr>
          <w:rFonts w:ascii="Calibri" w:hAnsi="Calibri" w:eastAsia="Times New Roman" w:cs="Times New Roman"/>
        </w:rPr>
        <w:t xml:space="preserve">CBCC’s </w:t>
      </w:r>
      <w:r w:rsidR="007C5DDA">
        <w:rPr>
          <w:rFonts w:ascii="Calibri" w:hAnsi="Calibri" w:eastAsia="Times New Roman" w:cs="Times New Roman"/>
        </w:rPr>
        <w:t xml:space="preserve">brief </w:t>
      </w:r>
      <w:r w:rsidRPr="00BF6F25">
        <w:rPr>
          <w:rFonts w:ascii="Calibri" w:hAnsi="Calibri" w:eastAsia="Times New Roman" w:cs="Times New Roman"/>
        </w:rPr>
        <w:t>information</w:t>
      </w:r>
      <w:r w:rsidRPr="00BF6F25" w:rsidR="00C87B78">
        <w:rPr>
          <w:rFonts w:ascii="Calibri" w:hAnsi="Calibri" w:eastAsia="Times New Roman" w:cs="Times New Roman"/>
        </w:rPr>
        <w:t>al summaries</w:t>
      </w:r>
      <w:r w:rsidR="007C5DDA">
        <w:rPr>
          <w:rFonts w:ascii="Calibri" w:hAnsi="Calibri" w:eastAsia="Times New Roman" w:cs="Times New Roman"/>
        </w:rPr>
        <w:t xml:space="preserve"> (</w:t>
      </w:r>
      <w:r w:rsidRPr="00BF6F25" w:rsidR="007C5DDA">
        <w:rPr>
          <w:rFonts w:ascii="Calibri" w:hAnsi="Calibri" w:eastAsia="Times New Roman" w:cs="Times New Roman"/>
        </w:rPr>
        <w:t>one</w:t>
      </w:r>
      <w:r w:rsidR="007C5DDA">
        <w:rPr>
          <w:rFonts w:ascii="Calibri" w:hAnsi="Calibri" w:eastAsia="Times New Roman" w:cs="Times New Roman"/>
        </w:rPr>
        <w:t xml:space="preserve"> to two </w:t>
      </w:r>
      <w:r w:rsidRPr="00BF6F25" w:rsidR="007C5DDA">
        <w:rPr>
          <w:rFonts w:ascii="Calibri" w:hAnsi="Calibri" w:eastAsia="Times New Roman" w:cs="Times New Roman"/>
        </w:rPr>
        <w:t>page</w:t>
      </w:r>
      <w:r w:rsidR="007C5DDA">
        <w:rPr>
          <w:rFonts w:ascii="Calibri" w:hAnsi="Calibri" w:eastAsia="Times New Roman" w:cs="Times New Roman"/>
        </w:rPr>
        <w:t>s)</w:t>
      </w:r>
      <w:r w:rsidRPr="00BF6F25" w:rsidR="00C87B78">
        <w:rPr>
          <w:rFonts w:ascii="Calibri" w:hAnsi="Calibri" w:eastAsia="Times New Roman" w:cs="Times New Roman"/>
        </w:rPr>
        <w:t xml:space="preserve"> on topics such as the</w:t>
      </w:r>
      <w:r w:rsidRPr="00BF6F25">
        <w:rPr>
          <w:rFonts w:ascii="Calibri" w:hAnsi="Calibri" w:eastAsia="Times New Roman" w:cs="Times New Roman"/>
        </w:rPr>
        <w:t xml:space="preserve"> change management process, developing a theory of change, hearing quality, quality parent representation, ICWA compliance, effective trainings</w:t>
      </w:r>
      <w:r w:rsidR="00855F92">
        <w:rPr>
          <w:rFonts w:ascii="Calibri" w:hAnsi="Calibri" w:eastAsia="Times New Roman" w:cs="Times New Roman"/>
        </w:rPr>
        <w:t>,</w:t>
      </w:r>
      <w:r w:rsidRPr="00BF6F25">
        <w:rPr>
          <w:rFonts w:ascii="Calibri" w:hAnsi="Calibri" w:eastAsia="Times New Roman" w:cs="Times New Roman"/>
        </w:rPr>
        <w:t xml:space="preserve"> and</w:t>
      </w:r>
      <w:r w:rsidR="007D022E">
        <w:rPr>
          <w:rFonts w:ascii="Calibri" w:hAnsi="Calibri" w:eastAsia="Times New Roman" w:cs="Times New Roman"/>
        </w:rPr>
        <w:t xml:space="preserve"> data collection and</w:t>
      </w:r>
      <w:r w:rsidRPr="00BF6F25">
        <w:rPr>
          <w:rFonts w:ascii="Calibri" w:hAnsi="Calibri" w:eastAsia="Times New Roman" w:cs="Times New Roman"/>
        </w:rPr>
        <w:t xml:space="preserve"> evaluation methods. </w:t>
      </w:r>
      <w:r w:rsidRPr="00BF6F25" w:rsidR="00C0734E">
        <w:rPr>
          <w:rFonts w:ascii="Calibri" w:hAnsi="Calibri" w:eastAsia="Times New Roman" w:cs="Times New Roman"/>
        </w:rPr>
        <w:t xml:space="preserve">Quick Sheets are </w:t>
      </w:r>
      <w:r w:rsidRPr="00BF6F25" w:rsidR="00077285">
        <w:rPr>
          <w:rFonts w:ascii="Calibri" w:hAnsi="Calibri" w:eastAsia="Times New Roman" w:cs="Times New Roman"/>
        </w:rPr>
        <w:t xml:space="preserve">now </w:t>
      </w:r>
      <w:r w:rsidRPr="00BF6F25" w:rsidR="00C0734E">
        <w:rPr>
          <w:rFonts w:ascii="Calibri" w:hAnsi="Calibri" w:eastAsia="Times New Roman" w:cs="Times New Roman"/>
        </w:rPr>
        <w:t xml:space="preserve">available in </w:t>
      </w:r>
      <w:hyperlink w:history="1" r:id="rId17">
        <w:r w:rsidRPr="00BF6F25" w:rsidR="001252E2">
          <w:rPr>
            <w:rStyle w:val="Hyperlink"/>
            <w:rFonts w:ascii="Calibri" w:hAnsi="Calibri" w:eastAsia="Times New Roman" w:cs="Calibri"/>
            <w:b/>
          </w:rPr>
          <w:t>CIPSHARE</w:t>
        </w:r>
      </w:hyperlink>
      <w:r w:rsidRPr="00BF6F25" w:rsidR="00C0734E">
        <w:rPr>
          <w:rFonts w:ascii="Calibri" w:hAnsi="Calibri" w:eastAsia="Times New Roman" w:cs="Times New Roman"/>
        </w:rPr>
        <w:t xml:space="preserve"> (search “Quick Sheets”)</w:t>
      </w:r>
      <w:r w:rsidRPr="00BF6F25" w:rsidR="001252E2">
        <w:rPr>
          <w:rFonts w:ascii="Calibri" w:hAnsi="Calibri" w:eastAsia="Times New Roman" w:cs="Times New Roman"/>
        </w:rPr>
        <w:t>.</w:t>
      </w:r>
    </w:p>
    <w:p w:rsidR="006074E3" w:rsidP="006074E3" w:rsidRDefault="006074E3" w14:paraId="367E1432" w14:textId="5CF5739D">
      <w:pPr>
        <w:pStyle w:val="ListParagraph"/>
        <w:rPr>
          <w:rFonts w:ascii="Calibri" w:hAnsi="Calibri" w:eastAsia="Times New Roman" w:cs="Times New Roman"/>
          <w:sz w:val="20"/>
          <w:szCs w:val="20"/>
        </w:rPr>
      </w:pPr>
      <w:r w:rsidRPr="00105D2B">
        <w:rPr>
          <w:rFonts w:ascii="Calibri" w:hAnsi="Calibri" w:eastAsia="Times New Roman" w:cs="Times New Roman"/>
          <w:sz w:val="20"/>
          <w:szCs w:val="20"/>
        </w:rPr>
        <w:t xml:space="preserve"> </w:t>
      </w:r>
    </w:p>
    <w:p w:rsidRPr="00D91278" w:rsidR="00C400F7" w:rsidP="00C400F7" w:rsidRDefault="00C400F7" w14:paraId="0DD359A1" w14:textId="538DE675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Yes, use</w:t>
      </w:r>
      <w:r w:rsidR="009C65AA">
        <w:rPr>
          <w:rFonts w:ascii="Calibri" w:hAnsi="Calibri" w:eastAsia="Times New Roman" w:cs="Times New Roman"/>
          <w:sz w:val="20"/>
          <w:szCs w:val="20"/>
        </w:rPr>
        <w:t>d</w:t>
      </w:r>
      <w:r>
        <w:rPr>
          <w:rFonts w:ascii="Calibri" w:hAnsi="Calibri" w:eastAsia="Times New Roman" w:cs="Times New Roman"/>
          <w:sz w:val="20"/>
          <w:szCs w:val="20"/>
        </w:rPr>
        <w:t xml:space="preserve"> quick sheet(s) regularly </w:t>
      </w:r>
      <w:r w:rsidRP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</w:t>
      </w:r>
      <w:r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PROCEED TO NEXT QUESTION</w:t>
      </w:r>
      <w:r w:rsidRP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="00C400F7" w:rsidP="00C9026A" w:rsidRDefault="00C400F7" w14:paraId="2415CAB6" w14:textId="77777777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FF2F1D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>
        <w:rPr>
          <w:rFonts w:ascii="Calibri" w:hAnsi="Calibri" w:eastAsia="Times New Roman" w:cs="Times New Roman"/>
          <w:sz w:val="20"/>
          <w:szCs w:val="20"/>
        </w:rPr>
        <w:t>Yes, used quick sheet(s) once or twice</w:t>
      </w:r>
      <w:r w:rsidRP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 xml:space="preserve"> [</w:t>
      </w:r>
      <w:r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PROCEED TO NEXT QUESTION</w:t>
      </w:r>
      <w:r w:rsidRP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Pr="00D91278" w:rsidR="00C9026A" w:rsidP="00C9026A" w:rsidRDefault="00C9026A" w14:paraId="55CD6E65" w14:textId="7879155F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</w:pP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</w:t>
      </w:r>
      <w:r w:rsidRPr="00BB54B5"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  <w:t></w:t>
      </w:r>
      <w:r w:rsidR="00BB2C37">
        <w:rPr>
          <w:rFonts w:ascii="Calibri" w:hAnsi="Calibri" w:eastAsia="Times New Roman" w:cs="Times New Roman"/>
          <w:sz w:val="20"/>
          <w:szCs w:val="20"/>
        </w:rPr>
        <w:t>No</w:t>
      </w:r>
      <w:r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[</w:t>
      </w:r>
      <w:r w:rsidR="00D67C41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If “No” skip to #</w:t>
      </w:r>
      <w:r w:rsidR="009C65AA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3</w:t>
      </w:r>
      <w:r w:rsidR="00BF7142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3</w:t>
      </w:r>
      <w:r w:rsidRPr="00D91278">
        <w:rPr>
          <w:rFonts w:ascii="Calibri" w:hAnsi="Calibri" w:eastAsia="Times New Roman" w:cs="Times New Roman"/>
          <w:i/>
          <w:iCs/>
          <w:color w:val="00B050"/>
          <w:sz w:val="20"/>
          <w:szCs w:val="20"/>
        </w:rPr>
        <w:t>]</w:t>
      </w:r>
    </w:p>
    <w:p w:rsidR="009B0FE2" w:rsidP="00D90B48" w:rsidRDefault="009B0FE2" w14:paraId="371BAC6E" w14:textId="77777777">
      <w:pPr>
        <w:pStyle w:val="ListParagraph"/>
        <w:rPr>
          <w:rFonts w:ascii="Wingdings" w:hAnsi="Wingdings" w:eastAsia="Times New Roman" w:cs="Calibri"/>
          <w:color w:val="403152" w:themeColor="accent4" w:themeShade="80"/>
          <w:sz w:val="20"/>
          <w:szCs w:val="20"/>
        </w:rPr>
      </w:pPr>
    </w:p>
    <w:p w:rsidRPr="00D90B48" w:rsidR="00D90B48" w:rsidP="00D90B48" w:rsidRDefault="00D90B48" w14:paraId="2EA59F57" w14:textId="77777777">
      <w:pPr>
        <w:pStyle w:val="ListParagraph"/>
        <w:rPr>
          <w:rFonts w:ascii="Calibri" w:hAnsi="Calibri" w:eastAsia="Times New Roman" w:cs="Times New Roman"/>
          <w:bCs/>
          <w:sz w:val="18"/>
          <w:szCs w:val="18"/>
        </w:rPr>
      </w:pPr>
    </w:p>
    <w:p w:rsidRPr="00CE2CE3" w:rsidR="00020592" w:rsidP="0035480A" w:rsidRDefault="000441AD" w14:paraId="0919C6D7" w14:textId="1A9058A6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bCs/>
          <w:sz w:val="18"/>
          <w:szCs w:val="18"/>
        </w:rPr>
      </w:pPr>
      <w:r w:rsidRPr="00CE2CE3">
        <w:rPr>
          <w:rFonts w:ascii="Calibri" w:hAnsi="Calibri" w:eastAsia="Times New Roman" w:cs="Times New Roman"/>
          <w:bCs/>
          <w:sz w:val="20"/>
          <w:szCs w:val="20"/>
        </w:rPr>
        <w:t xml:space="preserve">How helpful were the CBCC </w:t>
      </w:r>
      <w:r w:rsidRPr="00CE2CE3" w:rsidR="00BD6BEE">
        <w:rPr>
          <w:rFonts w:ascii="Calibri" w:hAnsi="Calibri" w:eastAsia="Times New Roman" w:cs="Times New Roman"/>
          <w:bCs/>
          <w:sz w:val="20"/>
          <w:szCs w:val="20"/>
        </w:rPr>
        <w:t>Quick Sheets</w:t>
      </w:r>
      <w:r w:rsidRPr="00CE2CE3">
        <w:rPr>
          <w:rFonts w:ascii="Calibri" w:hAnsi="Calibri" w:eastAsia="Times New Roman" w:cs="Times New Roman"/>
          <w:bCs/>
          <w:sz w:val="20"/>
          <w:szCs w:val="20"/>
        </w:rPr>
        <w:t xml:space="preserve"> in your CIP’s work?</w:t>
      </w:r>
    </w:p>
    <w:tbl>
      <w:tblPr>
        <w:tblStyle w:val="GridTable1Light-Accent4"/>
        <w:tblW w:w="3145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1080"/>
        <w:gridCol w:w="1031"/>
        <w:gridCol w:w="1034"/>
      </w:tblGrid>
      <w:tr w:rsidRPr="00405450" w:rsidR="000441AD" w:rsidTr="00C91A8C" w14:paraId="167A37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0441AD" w:rsidP="00C91A8C" w:rsidRDefault="000441AD" w14:paraId="1066A771" w14:textId="77777777">
            <w:pPr>
              <w:jc w:val="center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Not Helpful</w:t>
            </w:r>
          </w:p>
        </w:tc>
        <w:tc>
          <w:tcPr>
            <w:tcW w:w="1031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0441AD" w:rsidP="00C91A8C" w:rsidRDefault="000441AD" w14:paraId="4D32422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Moderately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Helpful</w:t>
            </w:r>
          </w:p>
        </w:tc>
        <w:tc>
          <w:tcPr>
            <w:tcW w:w="1034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0441AD" w:rsidP="00C91A8C" w:rsidRDefault="000441AD" w14:paraId="1C20196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Very Helpful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</w:p>
        </w:tc>
      </w:tr>
      <w:tr w:rsidRPr="00236AED" w:rsidR="000441AD" w:rsidTr="00C91A8C" w14:paraId="5B8B32F3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236AED" w:rsidR="000441AD" w:rsidP="00C91A8C" w:rsidRDefault="000441AD" w14:paraId="69AF986A" w14:textId="77777777">
            <w:pPr>
              <w:jc w:val="center"/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</w:pPr>
            <w:r w:rsidRPr="00236AED">
              <w:rPr>
                <w:rFonts w:ascii="Wingdings" w:hAnsi="Wingdings" w:eastAsia="Times New Roman" w:cs="Calibri"/>
                <w:b w:val="0"/>
                <w:bCs w:val="0"/>
                <w:color w:val="000000"/>
                <w:szCs w:val="24"/>
              </w:rPr>
              <w:t></w:t>
            </w:r>
          </w:p>
        </w:tc>
        <w:tc>
          <w:tcPr>
            <w:tcW w:w="1031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236AED" w:rsidR="000441AD" w:rsidP="00C91A8C" w:rsidRDefault="000441AD" w14:paraId="10770AD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36AE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left w:w="58" w:type="dxa"/>
              <w:right w:w="58" w:type="dxa"/>
            </w:tcMar>
            <w:vAlign w:val="center"/>
          </w:tcPr>
          <w:p w:rsidRPr="00236AED" w:rsidR="000441AD" w:rsidP="00C91A8C" w:rsidRDefault="000441AD" w14:paraId="41E7253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36AE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0441AD" w:rsidP="000441AD" w:rsidRDefault="000441AD" w14:paraId="3BDC6049" w14:textId="412BD165">
      <w:pPr>
        <w:pStyle w:val="ListParagraph"/>
        <w:rPr>
          <w:rFonts w:ascii="Calibri" w:hAnsi="Calibri" w:eastAsia="Times New Roman" w:cs="Times New Roman"/>
          <w:sz w:val="18"/>
          <w:szCs w:val="18"/>
        </w:rPr>
      </w:pPr>
    </w:p>
    <w:p w:rsidR="0087030D" w:rsidP="0087030D" w:rsidRDefault="0087030D" w14:paraId="669FE9E7" w14:textId="0AF8859D">
      <w:pPr>
        <w:pStyle w:val="ListParagraph"/>
        <w:rPr>
          <w:rFonts w:ascii="Calibri" w:hAnsi="Calibri" w:eastAsia="Times New Roman" w:cs="Times New Roman"/>
          <w:sz w:val="20"/>
          <w:szCs w:val="20"/>
        </w:rPr>
      </w:pPr>
    </w:p>
    <w:p w:rsidR="009F1858" w:rsidP="0035480A" w:rsidRDefault="009F1858" w14:paraId="73EFA50A" w14:textId="0CA30FC0">
      <w:pPr>
        <w:pStyle w:val="ListParagraph"/>
        <w:numPr>
          <w:ilvl w:val="0"/>
          <w:numId w:val="6"/>
        </w:numPr>
        <w:rPr>
          <w:rFonts w:ascii="Calibri" w:hAnsi="Calibri" w:eastAsia="Times New Roman" w:cs="Times New Roman"/>
          <w:sz w:val="20"/>
          <w:szCs w:val="20"/>
        </w:rPr>
      </w:pPr>
      <w:r>
        <w:rPr>
          <w:rFonts w:ascii="Calibri" w:hAnsi="Calibri" w:eastAsia="Times New Roman" w:cs="Times New Roman"/>
          <w:sz w:val="20"/>
          <w:szCs w:val="20"/>
        </w:rPr>
        <w:t xml:space="preserve">What </w:t>
      </w:r>
      <w:r w:rsidR="009618EB">
        <w:rPr>
          <w:rFonts w:ascii="Calibri" w:hAnsi="Calibri" w:eastAsia="Times New Roman" w:cs="Times New Roman"/>
          <w:sz w:val="20"/>
          <w:szCs w:val="20"/>
        </w:rPr>
        <w:t>are</w:t>
      </w:r>
      <w:r>
        <w:rPr>
          <w:rFonts w:ascii="Calibri" w:hAnsi="Calibri" w:eastAsia="Times New Roman" w:cs="Times New Roman"/>
          <w:sz w:val="20"/>
          <w:szCs w:val="20"/>
        </w:rPr>
        <w:t xml:space="preserve"> th</w:t>
      </w:r>
      <w:r w:rsidR="00D009C5">
        <w:rPr>
          <w:rFonts w:ascii="Calibri" w:hAnsi="Calibri" w:eastAsia="Times New Roman" w:cs="Times New Roman"/>
          <w:sz w:val="20"/>
          <w:szCs w:val="20"/>
        </w:rPr>
        <w:t>e</w:t>
      </w:r>
      <w:r w:rsidR="00E52D26"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4B5568">
        <w:rPr>
          <w:rFonts w:ascii="Calibri" w:hAnsi="Calibri" w:eastAsia="Times New Roman" w:cs="Times New Roman"/>
          <w:sz w:val="20"/>
          <w:szCs w:val="20"/>
          <w:u w:val="single"/>
        </w:rPr>
        <w:t>best</w:t>
      </w:r>
      <w:r w:rsidR="004B5568">
        <w:rPr>
          <w:rFonts w:ascii="Calibri" w:hAnsi="Calibri" w:eastAsia="Times New Roman" w:cs="Times New Roman"/>
          <w:sz w:val="20"/>
          <w:szCs w:val="20"/>
        </w:rPr>
        <w:t xml:space="preserve"> w</w:t>
      </w:r>
      <w:r>
        <w:rPr>
          <w:rFonts w:ascii="Calibri" w:hAnsi="Calibri" w:eastAsia="Times New Roman" w:cs="Times New Roman"/>
          <w:sz w:val="20"/>
          <w:szCs w:val="20"/>
        </w:rPr>
        <w:t>ay</w:t>
      </w:r>
      <w:r w:rsidR="009618EB">
        <w:rPr>
          <w:rFonts w:ascii="Calibri" w:hAnsi="Calibri" w:eastAsia="Times New Roman" w:cs="Times New Roman"/>
          <w:sz w:val="20"/>
          <w:szCs w:val="20"/>
        </w:rPr>
        <w:t>s</w:t>
      </w:r>
      <w:r>
        <w:rPr>
          <w:rFonts w:ascii="Calibri" w:hAnsi="Calibri" w:eastAsia="Times New Roman" w:cs="Times New Roman"/>
          <w:sz w:val="20"/>
          <w:szCs w:val="20"/>
        </w:rPr>
        <w:t xml:space="preserve"> to provide your CIP with tools, resources, reports</w:t>
      </w:r>
      <w:r w:rsidR="00A73542">
        <w:rPr>
          <w:rFonts w:ascii="Calibri" w:hAnsi="Calibri" w:eastAsia="Times New Roman" w:cs="Times New Roman"/>
          <w:sz w:val="20"/>
          <w:szCs w:val="20"/>
        </w:rPr>
        <w:t>, Quick Sheets</w:t>
      </w:r>
      <w:r w:rsidR="00CE42B3">
        <w:rPr>
          <w:rFonts w:ascii="Calibri" w:hAnsi="Calibri" w:eastAsia="Times New Roman" w:cs="Times New Roman"/>
          <w:sz w:val="20"/>
          <w:szCs w:val="20"/>
        </w:rPr>
        <w:t>,</w:t>
      </w:r>
      <w:r>
        <w:rPr>
          <w:rFonts w:ascii="Calibri" w:hAnsi="Calibri" w:eastAsia="Times New Roman" w:cs="Times New Roman"/>
          <w:sz w:val="20"/>
          <w:szCs w:val="20"/>
        </w:rPr>
        <w:t xml:space="preserve"> and other publications</w:t>
      </w:r>
      <w:r w:rsidR="00732A66">
        <w:rPr>
          <w:rFonts w:ascii="Calibri" w:hAnsi="Calibri" w:eastAsia="Times New Roman" w:cs="Times New Roman"/>
          <w:sz w:val="20"/>
          <w:szCs w:val="20"/>
        </w:rPr>
        <w:t>?</w:t>
      </w:r>
      <w:r w:rsidR="00AE14BB">
        <w:rPr>
          <w:rFonts w:ascii="Calibri" w:hAnsi="Calibri" w:eastAsia="Times New Roman" w:cs="Times New Roman"/>
          <w:sz w:val="20"/>
          <w:szCs w:val="20"/>
        </w:rPr>
        <w:t xml:space="preserve"> </w:t>
      </w:r>
      <w:r w:rsidR="00120049">
        <w:rPr>
          <w:rFonts w:ascii="Calibri" w:hAnsi="Calibri" w:eastAsia="Times New Roman" w:cs="Times New Roman"/>
          <w:sz w:val="20"/>
          <w:szCs w:val="20"/>
        </w:rPr>
        <w:t>Check</w:t>
      </w:r>
      <w:r w:rsidR="00AE14BB">
        <w:rPr>
          <w:rFonts w:ascii="Calibri" w:hAnsi="Calibri" w:eastAsia="Times New Roman" w:cs="Times New Roman"/>
          <w:sz w:val="20"/>
          <w:szCs w:val="20"/>
        </w:rPr>
        <w:t xml:space="preserve"> all that apply.</w:t>
      </w:r>
    </w:p>
    <w:p w:rsidR="00B63E8D" w:rsidP="002C6D00" w:rsidRDefault="001E4918" w14:paraId="36BB0D19" w14:textId="36113F5A">
      <w:pPr>
        <w:spacing w:after="0" w:line="240" w:lineRule="auto"/>
        <w:ind w:left="720"/>
        <w:rPr>
          <w:rFonts w:ascii="Calibri" w:hAnsi="Calibri" w:eastAsia="Times New Roman" w:cs="Times New Roman"/>
          <w:sz w:val="20"/>
          <w:szCs w:val="20"/>
        </w:rPr>
      </w:pPr>
      <w:r>
        <w:rPr>
          <w:rFonts w:ascii="Calibri" w:hAnsi="Calibri" w:eastAsia="Times New Roman" w:cs="Times New Roman"/>
          <w:sz w:val="20"/>
          <w:szCs w:val="20"/>
        </w:rPr>
        <w:t xml:space="preserve"> </w:t>
      </w:r>
      <w:r w:rsidRPr="0084357F">
        <w:rPr>
          <w:rFonts w:ascii="Calibri" w:hAnsi="Calibri" w:eastAsia="Times New Roman" w:cs="Times New Roman"/>
        </w:rPr>
        <w:sym w:font="Wingdings" w:char="F071"/>
      </w:r>
      <w:r>
        <w:rPr>
          <w:rFonts w:ascii="Calibri" w:hAnsi="Calibri" w:eastAsia="Times New Roman" w:cs="Times New Roman"/>
        </w:rPr>
        <w:t xml:space="preserve"> </w:t>
      </w:r>
      <w:r w:rsidR="005846D1">
        <w:rPr>
          <w:rFonts w:ascii="Calibri" w:hAnsi="Calibri" w:eastAsia="Times New Roman" w:cs="Times New Roman"/>
        </w:rPr>
        <w:t xml:space="preserve"> </w:t>
      </w:r>
      <w:r w:rsidRPr="001E4918" w:rsidR="00592410">
        <w:rPr>
          <w:rFonts w:ascii="Calibri" w:hAnsi="Calibri" w:eastAsia="Times New Roman" w:cs="Times New Roman"/>
          <w:sz w:val="20"/>
          <w:szCs w:val="20"/>
        </w:rPr>
        <w:t>CIPSHARE</w:t>
      </w:r>
    </w:p>
    <w:p w:rsidR="001E4918" w:rsidP="002C6D00" w:rsidRDefault="00B63E8D" w14:paraId="31782F4F" w14:textId="3949F93A">
      <w:pPr>
        <w:spacing w:after="0" w:line="240" w:lineRule="auto"/>
        <w:ind w:left="720"/>
        <w:rPr>
          <w:rFonts w:ascii="Calibri" w:hAnsi="Calibri" w:eastAsia="Times New Roman" w:cs="Times New Roman"/>
          <w:sz w:val="20"/>
          <w:szCs w:val="20"/>
        </w:rPr>
      </w:pPr>
      <w:r>
        <w:rPr>
          <w:rFonts w:ascii="Calibri" w:hAnsi="Calibri" w:eastAsia="Times New Roman" w:cs="Times New Roman"/>
        </w:rPr>
        <w:t xml:space="preserve"> </w:t>
      </w:r>
      <w:r w:rsidRPr="0084357F">
        <w:rPr>
          <w:rFonts w:ascii="Calibri" w:hAnsi="Calibri" w:eastAsia="Times New Roman" w:cs="Times New Roman"/>
        </w:rPr>
        <w:sym w:font="Wingdings" w:char="F071"/>
      </w:r>
      <w:r>
        <w:rPr>
          <w:rFonts w:ascii="Calibri" w:hAnsi="Calibri" w:eastAsia="Times New Roman" w:cs="Times New Roman"/>
        </w:rPr>
        <w:t xml:space="preserve">  </w:t>
      </w:r>
      <w:r w:rsidRPr="001E4918" w:rsidR="009F1858">
        <w:rPr>
          <w:rFonts w:ascii="Calibri" w:hAnsi="Calibri" w:eastAsia="Times New Roman" w:cs="Times New Roman"/>
          <w:sz w:val="20"/>
          <w:szCs w:val="20"/>
        </w:rPr>
        <w:t>Distribute during All Calls</w:t>
      </w:r>
    </w:p>
    <w:p w:rsidR="009F1858" w:rsidP="002C6D00" w:rsidRDefault="001E4918" w14:paraId="210BC41E" w14:textId="4A585415">
      <w:pPr>
        <w:spacing w:after="0" w:line="240" w:lineRule="auto"/>
        <w:ind w:left="720"/>
        <w:rPr>
          <w:rFonts w:ascii="Calibri" w:hAnsi="Calibri" w:eastAsia="Times New Roman" w:cs="Times New Roman"/>
          <w:sz w:val="20"/>
          <w:szCs w:val="20"/>
        </w:rPr>
      </w:pPr>
      <w:r>
        <w:rPr>
          <w:rFonts w:ascii="Calibri" w:hAnsi="Calibri" w:eastAsia="Times New Roman" w:cs="Times New Roman"/>
        </w:rPr>
        <w:t xml:space="preserve"> </w:t>
      </w:r>
      <w:r w:rsidRPr="0084357F">
        <w:rPr>
          <w:rFonts w:ascii="Calibri" w:hAnsi="Calibri" w:eastAsia="Times New Roman" w:cs="Times New Roman"/>
        </w:rPr>
        <w:sym w:font="Wingdings" w:char="F071"/>
      </w:r>
      <w:r>
        <w:rPr>
          <w:rFonts w:ascii="Calibri" w:hAnsi="Calibri" w:eastAsia="Times New Roman" w:cs="Times New Roman"/>
        </w:rPr>
        <w:t xml:space="preserve">  </w:t>
      </w:r>
      <w:r w:rsidRPr="001E4918" w:rsidR="009F1858">
        <w:rPr>
          <w:rFonts w:ascii="Calibri" w:hAnsi="Calibri" w:eastAsia="Times New Roman" w:cs="Times New Roman"/>
          <w:sz w:val="20"/>
          <w:szCs w:val="20"/>
        </w:rPr>
        <w:t xml:space="preserve">Distribute during </w:t>
      </w:r>
      <w:r w:rsidR="003077C3">
        <w:rPr>
          <w:rFonts w:ascii="Calibri" w:hAnsi="Calibri" w:eastAsia="Times New Roman" w:cs="Times New Roman"/>
          <w:sz w:val="20"/>
          <w:szCs w:val="20"/>
        </w:rPr>
        <w:t xml:space="preserve">CBCC </w:t>
      </w:r>
      <w:r w:rsidRPr="001E4918" w:rsidR="009F1858">
        <w:rPr>
          <w:rFonts w:ascii="Calibri" w:hAnsi="Calibri" w:eastAsia="Times New Roman" w:cs="Times New Roman"/>
          <w:sz w:val="20"/>
          <w:szCs w:val="20"/>
        </w:rPr>
        <w:t>Constituency Group meetings</w:t>
      </w:r>
      <w:r w:rsidR="000D1E50">
        <w:rPr>
          <w:rFonts w:ascii="Calibri" w:hAnsi="Calibri" w:eastAsia="Times New Roman" w:cs="Times New Roman"/>
          <w:sz w:val="20"/>
          <w:szCs w:val="20"/>
        </w:rPr>
        <w:t>, CQI Workshops and other events</w:t>
      </w:r>
    </w:p>
    <w:p w:rsidRPr="001E4918" w:rsidR="00C21F95" w:rsidP="002C6D00" w:rsidRDefault="00C21F95" w14:paraId="399E7861" w14:textId="22E6C210">
      <w:pPr>
        <w:spacing w:after="0" w:line="240" w:lineRule="auto"/>
        <w:ind w:left="720"/>
        <w:rPr>
          <w:rFonts w:ascii="Calibri" w:hAnsi="Calibri" w:eastAsia="Times New Roman" w:cs="Times New Roman"/>
          <w:sz w:val="20"/>
          <w:szCs w:val="20"/>
        </w:rPr>
      </w:pPr>
      <w:r>
        <w:rPr>
          <w:rFonts w:ascii="Calibri" w:hAnsi="Calibri" w:eastAsia="Times New Roman" w:cs="Times New Roman"/>
        </w:rPr>
        <w:t xml:space="preserve"> </w:t>
      </w:r>
      <w:r w:rsidRPr="0084357F">
        <w:rPr>
          <w:rFonts w:ascii="Calibri" w:hAnsi="Calibri" w:eastAsia="Times New Roman" w:cs="Times New Roman"/>
        </w:rPr>
        <w:sym w:font="Wingdings" w:char="F071"/>
      </w:r>
      <w:r>
        <w:rPr>
          <w:rFonts w:ascii="Calibri" w:hAnsi="Calibri" w:eastAsia="Times New Roman" w:cs="Times New Roman"/>
        </w:rPr>
        <w:t xml:space="preserve">  </w:t>
      </w:r>
      <w:r w:rsidRPr="00B57C22">
        <w:rPr>
          <w:rFonts w:ascii="Calibri" w:hAnsi="Calibri" w:eastAsia="Times New Roman" w:cs="Times New Roman"/>
          <w:sz w:val="20"/>
        </w:rPr>
        <w:t>Email over the listserv</w:t>
      </w:r>
    </w:p>
    <w:p w:rsidR="00791F1A" w:rsidP="00B63E8D" w:rsidRDefault="000D1E50" w14:paraId="00E53585" w14:textId="281E18C1">
      <w:pPr>
        <w:spacing w:after="0" w:line="240" w:lineRule="auto"/>
        <w:ind w:left="720"/>
        <w:rPr>
          <w:rFonts w:ascii="Calibri" w:hAnsi="Calibri" w:eastAsia="Times New Roman" w:cs="Times New Roman"/>
          <w:sz w:val="20"/>
          <w:szCs w:val="20"/>
        </w:rPr>
      </w:pPr>
      <w:r>
        <w:rPr>
          <w:rFonts w:ascii="Calibri" w:hAnsi="Calibri" w:eastAsia="Times New Roman" w:cs="Times New Roman"/>
        </w:rPr>
        <w:t xml:space="preserve"> </w:t>
      </w:r>
      <w:r w:rsidRPr="0084357F" w:rsidR="003077C3">
        <w:rPr>
          <w:rFonts w:ascii="Calibri" w:hAnsi="Calibri" w:eastAsia="Times New Roman" w:cs="Times New Roman"/>
        </w:rPr>
        <w:sym w:font="Wingdings" w:char="F071"/>
      </w:r>
      <w:r w:rsidR="003077C3">
        <w:rPr>
          <w:rFonts w:ascii="Calibri" w:hAnsi="Calibri" w:eastAsia="Times New Roman" w:cs="Times New Roman"/>
        </w:rPr>
        <w:t xml:space="preserve">  </w:t>
      </w:r>
      <w:r w:rsidRPr="00294181" w:rsidR="003077C3">
        <w:rPr>
          <w:rFonts w:ascii="Calibri" w:hAnsi="Calibri" w:eastAsia="Times New Roman" w:cs="Times New Roman"/>
          <w:sz w:val="20"/>
          <w:szCs w:val="20"/>
        </w:rPr>
        <w:t>My CBCC Liaison</w:t>
      </w:r>
      <w:r w:rsidR="00C20DE1">
        <w:rPr>
          <w:rFonts w:ascii="Calibri" w:hAnsi="Calibri" w:eastAsia="Times New Roman" w:cs="Times New Roman"/>
          <w:sz w:val="20"/>
          <w:szCs w:val="20"/>
        </w:rPr>
        <w:t xml:space="preserve"> (when discussing my CIP’s needs)</w:t>
      </w:r>
    </w:p>
    <w:p w:rsidR="00221F35" w:rsidP="00F44675" w:rsidRDefault="003077C3" w14:paraId="5A441E2F" w14:textId="5ABB9C12">
      <w:pPr>
        <w:spacing w:after="0" w:line="240" w:lineRule="auto"/>
        <w:ind w:left="720"/>
        <w:rPr>
          <w:rFonts w:eastAsia="Times New Roman" w:asciiTheme="majorHAnsi" w:hAnsiTheme="majorHAnsi" w:cstheme="majorBidi"/>
          <w:color w:val="365F91" w:themeColor="accent1" w:themeShade="BF"/>
          <w:sz w:val="32"/>
          <w:szCs w:val="32"/>
        </w:rPr>
      </w:pPr>
      <w:r>
        <w:rPr>
          <w:rFonts w:ascii="Calibri" w:hAnsi="Calibri" w:eastAsia="Times New Roman" w:cs="Times New Roman"/>
        </w:rPr>
        <w:t xml:space="preserve"> </w:t>
      </w:r>
      <w:r w:rsidRPr="0084357F">
        <w:rPr>
          <w:rFonts w:ascii="Calibri" w:hAnsi="Calibri" w:eastAsia="Times New Roman" w:cs="Times New Roman"/>
        </w:rPr>
        <w:sym w:font="Wingdings" w:char="F071"/>
      </w:r>
      <w:r>
        <w:rPr>
          <w:rFonts w:ascii="Calibri" w:hAnsi="Calibri" w:eastAsia="Times New Roman" w:cs="Times New Roman"/>
        </w:rPr>
        <w:t xml:space="preserve">  </w:t>
      </w:r>
      <w:r w:rsidRPr="001E4918">
        <w:rPr>
          <w:rFonts w:ascii="Calibri" w:hAnsi="Calibri" w:eastAsia="Times New Roman" w:cs="Times New Roman"/>
          <w:sz w:val="20"/>
          <w:szCs w:val="20"/>
        </w:rPr>
        <w:t>Post on the C</w:t>
      </w:r>
      <w:r w:rsidR="00A6294D">
        <w:rPr>
          <w:rFonts w:ascii="Calibri" w:hAnsi="Calibri" w:eastAsia="Times New Roman" w:cs="Times New Roman"/>
          <w:sz w:val="20"/>
          <w:szCs w:val="20"/>
        </w:rPr>
        <w:t>apacity Building Collaborative</w:t>
      </w:r>
      <w:r w:rsidRPr="001E4918">
        <w:rPr>
          <w:rFonts w:ascii="Calibri" w:hAnsi="Calibri" w:eastAsia="Times New Roman" w:cs="Times New Roman"/>
          <w:sz w:val="20"/>
          <w:szCs w:val="20"/>
        </w:rPr>
        <w:t xml:space="preserve"> web site</w:t>
      </w:r>
      <w:r w:rsidR="001A730D">
        <w:rPr>
          <w:rFonts w:ascii="Calibri" w:hAnsi="Calibri" w:eastAsia="Times New Roman" w:cs="Times New Roman"/>
          <w:sz w:val="20"/>
          <w:szCs w:val="20"/>
        </w:rPr>
        <w:br/>
      </w:r>
      <w:bookmarkStart w:name="_Toc71638503" w:id="3"/>
    </w:p>
    <w:bookmarkEnd w:id="3"/>
    <w:p w:rsidR="009B0FE2" w:rsidP="0031780E" w:rsidRDefault="009215F4" w14:paraId="424CE0EB" w14:textId="36B0A7AA">
      <w:pPr>
        <w:pStyle w:val="CBBODY"/>
        <w:numPr>
          <w:ilvl w:val="0"/>
          <w:numId w:val="6"/>
        </w:numPr>
        <w:ind w:left="450"/>
        <w:rPr>
          <w:rFonts w:ascii="Calibri" w:hAnsi="Calibri" w:eastAsia="Times New Roman" w:cs="Times New Roman"/>
          <w:color w:val="auto"/>
        </w:rPr>
      </w:pPr>
      <w:r w:rsidRPr="009215F4">
        <w:rPr>
          <w:rFonts w:ascii="Calibri" w:hAnsi="Calibri" w:eastAsia="Times New Roman" w:cs="Times New Roman"/>
          <w:color w:val="auto"/>
        </w:rPr>
        <w:t xml:space="preserve">How would you rate the </w:t>
      </w:r>
      <w:r w:rsidRPr="009215F4">
        <w:rPr>
          <w:rFonts w:ascii="Calibri" w:hAnsi="Calibri" w:eastAsia="Times New Roman" w:cs="Times New Roman"/>
          <w:bCs/>
          <w:color w:val="auto"/>
        </w:rPr>
        <w:t>impact of CBCC’s services</w:t>
      </w:r>
      <w:r w:rsidRPr="009215F4">
        <w:rPr>
          <w:rFonts w:ascii="Calibri" w:hAnsi="Calibri" w:eastAsia="Times New Roman" w:cs="Times New Roman"/>
          <w:color w:val="auto"/>
        </w:rPr>
        <w:t xml:space="preserve"> on your CIP’s </w:t>
      </w:r>
      <w:r w:rsidR="00A91121">
        <w:rPr>
          <w:rFonts w:ascii="Calibri" w:hAnsi="Calibri" w:eastAsia="Times New Roman" w:cs="Times New Roman"/>
          <w:bCs/>
          <w:color w:val="auto"/>
        </w:rPr>
        <w:t>capacity</w:t>
      </w:r>
      <w:r w:rsidRPr="009215F4">
        <w:rPr>
          <w:rFonts w:ascii="Calibri" w:hAnsi="Calibri" w:eastAsia="Times New Roman" w:cs="Times New Roman"/>
          <w:bCs/>
          <w:color w:val="auto"/>
        </w:rPr>
        <w:t xml:space="preserve"> to use the following aspects of the change management process</w:t>
      </w:r>
      <w:r w:rsidRPr="009215F4">
        <w:rPr>
          <w:rFonts w:ascii="Calibri" w:hAnsi="Calibri" w:eastAsia="Times New Roman" w:cs="Times New Roman"/>
          <w:color w:val="auto"/>
        </w:rPr>
        <w:t xml:space="preserve"> during the last year?</w:t>
      </w:r>
      <w:r w:rsidR="00301297">
        <w:rPr>
          <w:rFonts w:ascii="Calibri" w:hAnsi="Calibri" w:eastAsia="Times New Roman" w:cs="Times New Roman"/>
          <w:color w:val="auto"/>
        </w:rPr>
        <w:t xml:space="preserve"> </w:t>
      </w:r>
    </w:p>
    <w:p w:rsidR="009B0FE2" w:rsidP="00F44675" w:rsidRDefault="009B0FE2" w14:paraId="61634CFB" w14:textId="77777777">
      <w:pPr>
        <w:pStyle w:val="CBBODY"/>
        <w:ind w:left="450"/>
        <w:rPr>
          <w:rFonts w:ascii="Calibri" w:hAnsi="Calibri" w:eastAsia="Times New Roman" w:cs="Times New Roman"/>
          <w:color w:val="auto"/>
        </w:rPr>
      </w:pPr>
    </w:p>
    <w:p w:rsidRPr="009215F4" w:rsidR="0031780E" w:rsidP="00F44675" w:rsidRDefault="005A49A7" w14:paraId="42BEC575" w14:textId="44BFF071">
      <w:pPr>
        <w:pStyle w:val="CBBODY"/>
        <w:ind w:left="45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I</w:t>
      </w:r>
      <w:r w:rsidR="00301297">
        <w:rPr>
          <w:rFonts w:ascii="Calibri" w:hAnsi="Calibri" w:eastAsia="Times New Roman" w:cs="Times New Roman"/>
          <w:color w:val="auto"/>
        </w:rPr>
        <w:t>ndicate your level of agreement</w:t>
      </w:r>
      <w:r w:rsidR="00A91121">
        <w:rPr>
          <w:rFonts w:ascii="Calibri" w:hAnsi="Calibri" w:eastAsia="Times New Roman" w:cs="Times New Roman"/>
          <w:color w:val="auto"/>
        </w:rPr>
        <w:t xml:space="preserve"> </w:t>
      </w:r>
      <w:r w:rsidR="00301297">
        <w:rPr>
          <w:rFonts w:ascii="Calibri" w:hAnsi="Calibri" w:eastAsia="Times New Roman" w:cs="Times New Roman"/>
          <w:color w:val="auto"/>
        </w:rPr>
        <w:t xml:space="preserve">from </w:t>
      </w:r>
      <w:r w:rsidRPr="0080152E" w:rsidR="00301297">
        <w:rPr>
          <w:rFonts w:ascii="Calibri" w:hAnsi="Calibri" w:eastAsia="Times New Roman" w:cs="Times New Roman"/>
          <w:i/>
          <w:iCs/>
          <w:color w:val="auto"/>
        </w:rPr>
        <w:t>(1) Strongly Disagree</w:t>
      </w:r>
      <w:r w:rsidR="00301297">
        <w:rPr>
          <w:rFonts w:ascii="Calibri" w:hAnsi="Calibri" w:eastAsia="Times New Roman" w:cs="Times New Roman"/>
          <w:color w:val="auto"/>
        </w:rPr>
        <w:t xml:space="preserve"> to </w:t>
      </w:r>
      <w:r w:rsidR="00301297">
        <w:rPr>
          <w:rFonts w:ascii="Calibri" w:hAnsi="Calibri" w:eastAsia="Times New Roman" w:cs="Times New Roman"/>
          <w:i/>
          <w:iCs/>
          <w:color w:val="auto"/>
        </w:rPr>
        <w:t>(5</w:t>
      </w:r>
      <w:r w:rsidRPr="0080152E" w:rsidR="00301297">
        <w:rPr>
          <w:rFonts w:ascii="Calibri" w:hAnsi="Calibri" w:eastAsia="Times New Roman" w:cs="Times New Roman"/>
          <w:i/>
          <w:iCs/>
          <w:color w:val="auto"/>
        </w:rPr>
        <w:t>) Strongly Agree</w:t>
      </w:r>
      <w:r w:rsidR="00301297">
        <w:rPr>
          <w:rFonts w:ascii="Calibri" w:hAnsi="Calibri" w:eastAsia="Times New Roman" w:cs="Times New Roman"/>
          <w:i/>
          <w:iCs/>
          <w:color w:val="auto"/>
        </w:rPr>
        <w:t>.</w:t>
      </w:r>
      <w:r w:rsidR="00301297">
        <w:rPr>
          <w:rFonts w:ascii="Calibri" w:hAnsi="Calibri" w:eastAsia="Times New Roman" w:cs="Times New Roman"/>
          <w:color w:val="auto"/>
        </w:rPr>
        <w:t xml:space="preserve"> </w:t>
      </w:r>
      <w:r w:rsidRPr="00EE0B6F" w:rsidR="00301297">
        <w:rPr>
          <w:rFonts w:ascii="Calibri" w:hAnsi="Calibri" w:eastAsia="Times New Roman" w:cs="Times New Roman"/>
        </w:rPr>
        <w:t>If your CIP did not need assistance in the designated area this year, mark “NA – Not needed</w:t>
      </w:r>
      <w:r w:rsidR="00092DF0">
        <w:rPr>
          <w:rFonts w:ascii="Calibri" w:hAnsi="Calibri" w:eastAsia="Times New Roman" w:cs="Times New Roman"/>
        </w:rPr>
        <w:t>.</w:t>
      </w:r>
      <w:r w:rsidRPr="00EE0B6F" w:rsidR="00301297">
        <w:rPr>
          <w:rFonts w:ascii="Calibri" w:hAnsi="Calibri" w:eastAsia="Times New Roman" w:cs="Times New Roman"/>
        </w:rPr>
        <w:t>”</w:t>
      </w:r>
      <w:r w:rsidRPr="009215F4" w:rsidR="009215F4">
        <w:rPr>
          <w:rFonts w:ascii="Calibri" w:hAnsi="Calibri" w:eastAsia="Times New Roman" w:cs="Times New Roman"/>
          <w:color w:val="auto"/>
        </w:rPr>
        <w:br/>
      </w:r>
    </w:p>
    <w:tbl>
      <w:tblPr>
        <w:tblStyle w:val="GridTable1Light-Accent4"/>
        <w:tblW w:w="101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60"/>
        <w:gridCol w:w="810"/>
        <w:gridCol w:w="810"/>
        <w:gridCol w:w="720"/>
        <w:gridCol w:w="540"/>
        <w:gridCol w:w="720"/>
        <w:gridCol w:w="810"/>
      </w:tblGrid>
      <w:tr w:rsidRPr="002236B4" w:rsidR="002236B4" w:rsidTr="00BE4F4C" w14:paraId="69D161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left w:w="43" w:type="dxa"/>
              <w:right w:w="43" w:type="dxa"/>
            </w:tcMar>
          </w:tcPr>
          <w:p w:rsidR="009215F4" w:rsidP="00C91A8C" w:rsidRDefault="009215F4" w14:paraId="5AB7FE21" w14:textId="77777777">
            <w:pPr>
              <w:rPr>
                <w:rFonts w:ascii="Calibri" w:hAnsi="Calibri"/>
                <w:bCs w:val="0"/>
                <w:sz w:val="20"/>
              </w:rPr>
            </w:pPr>
          </w:p>
          <w:p w:rsidRPr="009215F4" w:rsidR="0053237F" w:rsidP="00C91A8C" w:rsidRDefault="009215F4" w14:paraId="50FFC0DB" w14:textId="502DF660">
            <w:pPr>
              <w:rPr>
                <w:rFonts w:ascii="Calibri" w:hAnsi="Calibri"/>
                <w:bCs w:val="0"/>
                <w:sz w:val="20"/>
              </w:rPr>
            </w:pPr>
            <w:r w:rsidRPr="00A713C0">
              <w:rPr>
                <w:rFonts w:ascii="Calibri" w:hAnsi="Calibri"/>
                <w:bCs w:val="0"/>
                <w:sz w:val="20"/>
              </w:rPr>
              <w:t xml:space="preserve">CBCC services </w:t>
            </w:r>
            <w:r w:rsidRPr="00F44675">
              <w:rPr>
                <w:rFonts w:ascii="Calibri" w:hAnsi="Calibri"/>
                <w:sz w:val="20"/>
                <w:u w:val="single"/>
              </w:rPr>
              <w:t>strengthened</w:t>
            </w:r>
            <w:r w:rsidRPr="00A713C0">
              <w:rPr>
                <w:rFonts w:ascii="Calibri" w:hAnsi="Calibri"/>
                <w:bCs w:val="0"/>
                <w:sz w:val="20"/>
              </w:rPr>
              <w:t xml:space="preserve"> my CIP’s capacity to…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2236B4" w:rsidR="0053237F" w:rsidP="00C91A8C" w:rsidRDefault="0053237F" w14:paraId="7E967D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>S</w:t>
            </w:r>
            <w:r w:rsidRPr="002236B4">
              <w:rPr>
                <w:rFonts w:eastAsia="Times New Roman" w:cs="Arial"/>
                <w:b w:val="0"/>
                <w:bCs w:val="0"/>
                <w:sz w:val="18"/>
                <w:szCs w:val="18"/>
              </w:rPr>
              <w:t>t</w:t>
            </w: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>rongly Disagree</w:t>
            </w:r>
          </w:p>
          <w:p w:rsidRPr="002236B4" w:rsidR="0053237F" w:rsidP="00C91A8C" w:rsidRDefault="0053237F" w14:paraId="6E467B5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2236B4">
              <w:rPr>
                <w:rFonts w:eastAsia="Times New Roman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2236B4" w:rsidR="0053237F" w:rsidP="00C91A8C" w:rsidRDefault="0053237F" w14:paraId="20F6625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>Disagree</w:t>
            </w:r>
          </w:p>
          <w:p w:rsidRPr="002236B4" w:rsidR="0053237F" w:rsidP="00C91A8C" w:rsidRDefault="0053237F" w14:paraId="2727843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2236B4" w:rsidR="0053237F" w:rsidP="00C91A8C" w:rsidRDefault="0053237F" w14:paraId="3207047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2236B4">
              <w:rPr>
                <w:rFonts w:eastAsia="Times New Roman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2236B4" w:rsidR="0053237F" w:rsidP="00C91A8C" w:rsidRDefault="0053237F" w14:paraId="52426F8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>Neither</w:t>
            </w:r>
          </w:p>
          <w:p w:rsidRPr="002236B4" w:rsidR="0053237F" w:rsidP="00C91A8C" w:rsidRDefault="0053237F" w14:paraId="59BDF11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2236B4" w:rsidR="0053237F" w:rsidP="00C91A8C" w:rsidRDefault="0053237F" w14:paraId="66D64DF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2236B4">
              <w:rPr>
                <w:rFonts w:eastAsia="Times New Roman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:rsidRPr="002236B4" w:rsidR="0053237F" w:rsidP="00C91A8C" w:rsidRDefault="0053237F" w14:paraId="467A552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 xml:space="preserve">Agree </w:t>
            </w:r>
          </w:p>
          <w:p w:rsidRPr="002236B4" w:rsidR="0053237F" w:rsidP="00C91A8C" w:rsidRDefault="0053237F" w14:paraId="5E20764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2236B4" w:rsidR="0053237F" w:rsidP="00C91A8C" w:rsidRDefault="0053237F" w14:paraId="1E6670D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2236B4">
              <w:rPr>
                <w:rFonts w:eastAsia="Times New Roman" w:cs="Arial"/>
                <w:b w:val="0"/>
                <w:sz w:val="16"/>
                <w:szCs w:val="18"/>
              </w:rPr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2236B4" w:rsidR="0053237F" w:rsidP="00C91A8C" w:rsidRDefault="0053237F" w14:paraId="5B03A2E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>Strongly Agree</w:t>
            </w:r>
          </w:p>
          <w:p w:rsidRPr="002236B4" w:rsidR="0053237F" w:rsidP="00C91A8C" w:rsidRDefault="0053237F" w14:paraId="358E282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2236B4">
              <w:rPr>
                <w:rFonts w:eastAsia="Times New Roman" w:cs="Arial"/>
                <w:b w:val="0"/>
                <w:sz w:val="16"/>
                <w:szCs w:val="18"/>
              </w:rPr>
              <w:t>5</w:t>
            </w:r>
          </w:p>
        </w:tc>
        <w:tc>
          <w:tcPr>
            <w:tcW w:w="810" w:type="dxa"/>
          </w:tcPr>
          <w:p w:rsidRPr="002236B4" w:rsidR="0053237F" w:rsidP="00C91A8C" w:rsidRDefault="0053237F" w14:paraId="29A63F2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2236B4">
              <w:rPr>
                <w:rFonts w:eastAsia="Times New Roman" w:cs="Arial"/>
                <w:b w:val="0"/>
                <w:sz w:val="18"/>
                <w:szCs w:val="18"/>
              </w:rPr>
              <w:t>NA – Not needed</w:t>
            </w:r>
          </w:p>
        </w:tc>
      </w:tr>
      <w:tr w:rsidRPr="00B271BB" w:rsidR="00180534" w:rsidTr="00BE4F4C" w14:paraId="6E0896D8" w14:textId="7777777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170B24" w:rsidR="00180534" w:rsidP="00180534" w:rsidRDefault="00180534" w14:paraId="61F1F318" w14:textId="320D05F0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   E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>xpand our use of data to identify and assess needs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B271BB" w:rsidR="00180534" w:rsidP="00180534" w:rsidRDefault="00180534" w14:paraId="1A07D86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B271BB" w:rsidR="00180534" w:rsidP="00180534" w:rsidRDefault="00180534" w14:paraId="3A06BF5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B271BB" w:rsidR="00180534" w:rsidP="00180534" w:rsidRDefault="00180534" w14:paraId="2FE73C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B271BB" w:rsidR="00180534" w:rsidP="00180534" w:rsidRDefault="00180534" w14:paraId="54F9A6E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B271BB" w:rsidR="00180534" w:rsidP="00180534" w:rsidRDefault="00180534" w14:paraId="0885F17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373662" w:rsidR="00180534" w:rsidP="00180534" w:rsidRDefault="00180534" w14:paraId="158D6FD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3175D2" w:rsidR="00180534" w:rsidTr="00BE4F4C" w14:paraId="4DCFBCF5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170B24" w:rsidR="00180534" w:rsidP="00180534" w:rsidRDefault="00180534" w14:paraId="608026EB" w14:textId="31BD8F15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   D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 xml:space="preserve">evelop a clear theory of change to explain how court 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t>strategies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br/>
              <w:t xml:space="preserve">            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>will lead to improved outcomes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175D2" w:rsidR="00180534" w:rsidP="00180534" w:rsidRDefault="00180534" w14:paraId="2F62025A" w14:textId="50B0E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175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175D2" w:rsidR="00180534" w:rsidP="00180534" w:rsidRDefault="00180534" w14:paraId="5E010FA2" w14:textId="2E368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175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175D2" w:rsidR="00180534" w:rsidP="00180534" w:rsidRDefault="00180534" w14:paraId="69C1AAFE" w14:textId="7D100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175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175D2" w:rsidR="00180534" w:rsidP="00180534" w:rsidRDefault="00180534" w14:paraId="45C9B6C1" w14:textId="6AA6E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175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175D2" w:rsidR="00180534" w:rsidP="00180534" w:rsidRDefault="00180534" w14:paraId="6674D3D7" w14:textId="201B7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175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3175D2" w:rsidR="00180534" w:rsidP="00180534" w:rsidRDefault="00180534" w14:paraId="2AEFD51E" w14:textId="5A03CB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175D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F91CA0" w:rsidR="00180534" w:rsidTr="00BE4F4C" w14:paraId="676A974B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170B24" w:rsidR="00180534" w:rsidP="00180534" w:rsidRDefault="00180534" w14:paraId="22BC0190" w14:textId="3F183734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   Select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 xml:space="preserve"> or adapt an intervention that addresses root causes of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an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br/>
              <w:t xml:space="preserve">            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>identified problem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F91CA0" w:rsidR="00180534" w:rsidP="00180534" w:rsidRDefault="00180534" w14:paraId="2194B01B" w14:textId="1AEC4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F91CA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F91CA0" w:rsidR="00180534" w:rsidP="00180534" w:rsidRDefault="00180534" w14:paraId="6034B786" w14:textId="7503A1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F91CA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F91CA0" w:rsidR="00180534" w:rsidP="00180534" w:rsidRDefault="00180534" w14:paraId="617186F7" w14:textId="2756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F91CA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F91CA0" w:rsidR="00180534" w:rsidP="00180534" w:rsidRDefault="00180534" w14:paraId="5B539229" w14:textId="37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F91CA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F91CA0" w:rsidR="00180534" w:rsidP="00180534" w:rsidRDefault="00180534" w14:paraId="301B2655" w14:textId="1D09B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F91CA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F91CA0" w:rsidR="00180534" w:rsidP="00180534" w:rsidRDefault="00180534" w14:paraId="1C9A52E3" w14:textId="19B33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F91CA0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2C55DD" w:rsidR="00180534" w:rsidTr="00BE4F4C" w14:paraId="7E4E45F8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170B24" w:rsidR="00180534" w:rsidP="00180534" w:rsidRDefault="00180534" w14:paraId="5A8FD374" w14:textId="0A26E152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   I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>mplement new strategies to enhance court performance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5AAFF41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2B32EB5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5B7C62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4DC930B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3A5F6AB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373662" w:rsidR="00180534" w:rsidP="00180534" w:rsidRDefault="00180534" w14:paraId="798F020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B271BB" w:rsidR="00180534" w:rsidTr="00BE4F4C" w14:paraId="145D8C57" w14:textId="7777777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170B24" w:rsidR="00180534" w:rsidP="00180534" w:rsidRDefault="00180534" w14:paraId="1BDF438A" w14:textId="4EC572B5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   E</w:t>
            </w:r>
            <w:r w:rsidRPr="00170B24">
              <w:rPr>
                <w:rFonts w:eastAsia="Times New Roman" w:cs="Arial"/>
                <w:b w:val="0"/>
                <w:sz w:val="20"/>
                <w:szCs w:val="20"/>
              </w:rPr>
              <w:t xml:space="preserve">xpand our use of data to monitor progress on project 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t>outcomes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5F2ED62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22D9976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1091A44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3E5826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73662" w:rsidR="00180534" w:rsidP="00180534" w:rsidRDefault="00180534" w14:paraId="56CB417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373662" w:rsidR="00180534" w:rsidP="00180534" w:rsidRDefault="00180534" w14:paraId="4E9A669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3627F5" w:rsidR="00180534" w:rsidTr="00BE4F4C" w14:paraId="0E87A549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627F5" w:rsidR="00180534" w:rsidP="00180534" w:rsidRDefault="00180534" w14:paraId="63DD99E7" w14:textId="6EB86648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   E</w:t>
            </w:r>
            <w:r w:rsidRPr="003627F5">
              <w:rPr>
                <w:rFonts w:eastAsia="Times New Roman" w:cs="Arial"/>
                <w:b w:val="0"/>
                <w:sz w:val="20"/>
                <w:szCs w:val="20"/>
              </w:rPr>
              <w:t>valuate the effectiveness of court improvement strategies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br/>
              <w:t xml:space="preserve">          </w:t>
            </w:r>
            <w:r w:rsidRPr="003627F5">
              <w:rPr>
                <w:rFonts w:eastAsia="Times New Roman" w:cs="Arial"/>
                <w:b w:val="0"/>
                <w:sz w:val="20"/>
                <w:szCs w:val="20"/>
              </w:rPr>
              <w:t>(e.g., develop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 </w:t>
            </w:r>
            <w:r w:rsidRPr="003627F5">
              <w:rPr>
                <w:rFonts w:eastAsia="Times New Roman" w:cs="Arial"/>
                <w:b w:val="0"/>
                <w:sz w:val="20"/>
                <w:szCs w:val="20"/>
              </w:rPr>
              <w:t>evaluation designs, measures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t>/tools</w:t>
            </w:r>
            <w:r w:rsidRPr="003627F5">
              <w:rPr>
                <w:rFonts w:eastAsia="Times New Roman" w:cs="Arial"/>
                <w:b w:val="0"/>
                <w:sz w:val="20"/>
                <w:szCs w:val="20"/>
              </w:rPr>
              <w:t xml:space="preserve">, and/or </w:t>
            </w:r>
            <w:r>
              <w:rPr>
                <w:rFonts w:eastAsia="Times New Roman" w:cs="Arial"/>
                <w:b w:val="0"/>
                <w:sz w:val="20"/>
                <w:szCs w:val="20"/>
              </w:rPr>
              <w:br/>
              <w:t xml:space="preserve">          </w:t>
            </w:r>
            <w:r w:rsidRPr="003627F5">
              <w:rPr>
                <w:rFonts w:eastAsia="Times New Roman" w:cs="Arial"/>
                <w:b w:val="0"/>
                <w:sz w:val="20"/>
                <w:szCs w:val="20"/>
              </w:rPr>
              <w:t>analytic approaches)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627F5" w:rsidR="00180534" w:rsidP="00180534" w:rsidRDefault="00180534" w14:paraId="47662AE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627F5" w:rsidR="00180534" w:rsidP="00180534" w:rsidRDefault="00180534" w14:paraId="3587CC2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627F5" w:rsidR="00180534" w:rsidP="00180534" w:rsidRDefault="00180534" w14:paraId="35B0133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54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627F5" w:rsidR="00180534" w:rsidP="00180534" w:rsidRDefault="00180534" w14:paraId="3EDEFCE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Pr="003627F5" w:rsidR="00180534" w:rsidP="00180534" w:rsidRDefault="00180534" w14:paraId="0B98F96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3627F5" w:rsidR="00180534" w:rsidP="00180534" w:rsidRDefault="00180534" w14:paraId="06A54D0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</w:tbl>
    <w:p w:rsidR="005F0140" w:rsidP="005129F4" w:rsidRDefault="005F0140" w14:paraId="64C17916" w14:textId="0974D84A">
      <w:pPr>
        <w:pStyle w:val="CBBODY"/>
        <w:ind w:left="450"/>
        <w:rPr>
          <w:rFonts w:ascii="Calibri" w:hAnsi="Calibri" w:eastAsia="Times New Roman" w:cs="Times New Roman"/>
          <w:color w:val="auto"/>
        </w:rPr>
      </w:pPr>
    </w:p>
    <w:p w:rsidR="005129F4" w:rsidP="005129F4" w:rsidRDefault="005129F4" w14:paraId="629A3565" w14:textId="2E260EBE">
      <w:pPr>
        <w:pStyle w:val="CBBODY"/>
        <w:ind w:left="450"/>
        <w:rPr>
          <w:rFonts w:ascii="Calibri" w:hAnsi="Calibri" w:eastAsia="Times New Roman" w:cs="Times New Roman"/>
          <w:color w:val="auto"/>
        </w:rPr>
      </w:pPr>
    </w:p>
    <w:p w:rsidR="00CB202B" w:rsidP="005129F4" w:rsidRDefault="00CB202B" w14:paraId="0510571C" w14:textId="77777777">
      <w:pPr>
        <w:pStyle w:val="CBBODY"/>
        <w:ind w:left="450"/>
        <w:rPr>
          <w:rFonts w:ascii="Calibri" w:hAnsi="Calibri" w:eastAsia="Times New Roman" w:cs="Times New Roman"/>
          <w:color w:val="auto"/>
        </w:rPr>
      </w:pPr>
    </w:p>
    <w:p w:rsidRPr="00FE073F" w:rsidR="00DF5E14" w:rsidP="004C46D6" w:rsidRDefault="00F42D81" w14:paraId="14D78A18" w14:textId="0FCBAFFE">
      <w:pPr>
        <w:pStyle w:val="CBBODY"/>
        <w:numPr>
          <w:ilvl w:val="0"/>
          <w:numId w:val="6"/>
        </w:numPr>
        <w:ind w:left="450"/>
        <w:rPr>
          <w:rFonts w:ascii="Calibri" w:hAnsi="Calibri" w:eastAsia="Times New Roman" w:cs="Times New Roman"/>
          <w:color w:val="auto"/>
        </w:rPr>
      </w:pPr>
      <w:r w:rsidRPr="00FE073F">
        <w:rPr>
          <w:rFonts w:ascii="Calibri" w:hAnsi="Calibri" w:eastAsia="Times New Roman" w:cs="Times New Roman"/>
          <w:color w:val="auto"/>
        </w:rPr>
        <w:t xml:space="preserve">How would you rate </w:t>
      </w:r>
      <w:r w:rsidRPr="009215F4">
        <w:rPr>
          <w:rFonts w:ascii="Calibri" w:hAnsi="Calibri" w:eastAsia="Times New Roman" w:cs="Times New Roman"/>
          <w:color w:val="auto"/>
        </w:rPr>
        <w:t xml:space="preserve">the </w:t>
      </w:r>
      <w:r w:rsidRPr="009215F4">
        <w:rPr>
          <w:rFonts w:ascii="Calibri" w:hAnsi="Calibri" w:eastAsia="Times New Roman" w:cs="Times New Roman"/>
          <w:bCs/>
          <w:color w:val="auto"/>
        </w:rPr>
        <w:t>impact of CBCC’s services</w:t>
      </w:r>
      <w:r w:rsidRPr="009215F4">
        <w:rPr>
          <w:rFonts w:ascii="Calibri" w:hAnsi="Calibri" w:eastAsia="Times New Roman" w:cs="Times New Roman"/>
          <w:color w:val="auto"/>
        </w:rPr>
        <w:t xml:space="preserve"> on </w:t>
      </w:r>
      <w:r w:rsidRPr="009215F4" w:rsidR="00772F95">
        <w:rPr>
          <w:rFonts w:ascii="Calibri" w:hAnsi="Calibri" w:eastAsia="Times New Roman" w:cs="Times New Roman"/>
          <w:color w:val="auto"/>
        </w:rPr>
        <w:t>your</w:t>
      </w:r>
      <w:r w:rsidRPr="009215F4" w:rsidR="00317D8D">
        <w:rPr>
          <w:rFonts w:ascii="Calibri" w:hAnsi="Calibri" w:eastAsia="Times New Roman" w:cs="Times New Roman"/>
          <w:color w:val="auto"/>
        </w:rPr>
        <w:t xml:space="preserve"> CIP</w:t>
      </w:r>
      <w:r w:rsidRPr="009215F4">
        <w:rPr>
          <w:rFonts w:ascii="Calibri" w:hAnsi="Calibri" w:eastAsia="Times New Roman" w:cs="Times New Roman"/>
          <w:color w:val="auto"/>
        </w:rPr>
        <w:t>’s</w:t>
      </w:r>
      <w:r w:rsidR="00E04B2D">
        <w:rPr>
          <w:rFonts w:ascii="Calibri" w:hAnsi="Calibri" w:eastAsia="Times New Roman" w:cs="Times New Roman"/>
          <w:color w:val="auto"/>
        </w:rPr>
        <w:t xml:space="preserve"> </w:t>
      </w:r>
      <w:r w:rsidRPr="00FE073F" w:rsidR="003B443F">
        <w:rPr>
          <w:rFonts w:ascii="Calibri" w:hAnsi="Calibri" w:eastAsia="Times New Roman" w:cs="Times New Roman"/>
          <w:color w:val="auto"/>
        </w:rPr>
        <w:t xml:space="preserve">capacity </w:t>
      </w:r>
      <w:r w:rsidRPr="00FE073F" w:rsidR="008D079B">
        <w:rPr>
          <w:rFonts w:ascii="Calibri" w:hAnsi="Calibri" w:eastAsia="Times New Roman" w:cs="Times New Roman"/>
          <w:color w:val="auto"/>
        </w:rPr>
        <w:t>t</w:t>
      </w:r>
      <w:r w:rsidR="006D449E">
        <w:rPr>
          <w:rFonts w:ascii="Calibri" w:hAnsi="Calibri" w:eastAsia="Times New Roman" w:cs="Times New Roman"/>
          <w:color w:val="auto"/>
        </w:rPr>
        <w:t>o</w:t>
      </w:r>
      <w:r w:rsidRPr="00FE073F" w:rsidR="003B443F">
        <w:rPr>
          <w:rFonts w:ascii="Calibri" w:hAnsi="Calibri" w:eastAsia="Times New Roman" w:cs="Times New Roman"/>
          <w:color w:val="auto"/>
        </w:rPr>
        <w:t xml:space="preserve"> </w:t>
      </w:r>
      <w:r w:rsidRPr="00FE073F" w:rsidR="004139E9">
        <w:rPr>
          <w:rFonts w:ascii="Calibri" w:hAnsi="Calibri" w:eastAsia="Times New Roman" w:cs="Times New Roman"/>
          <w:color w:val="auto"/>
        </w:rPr>
        <w:t>improve</w:t>
      </w:r>
      <w:r w:rsidRPr="00FE073F" w:rsidR="00E50527">
        <w:rPr>
          <w:rFonts w:ascii="Calibri" w:hAnsi="Calibri" w:eastAsia="Times New Roman" w:cs="Times New Roman"/>
          <w:color w:val="auto"/>
        </w:rPr>
        <w:t xml:space="preserve"> the</w:t>
      </w:r>
      <w:r w:rsidRPr="00FE073F" w:rsidR="00E50527">
        <w:rPr>
          <w:rFonts w:ascii="Calibri" w:hAnsi="Calibri" w:eastAsia="Times New Roman" w:cs="Times New Roman"/>
          <w:b/>
          <w:bCs/>
          <w:color w:val="auto"/>
        </w:rPr>
        <w:t xml:space="preserve"> quality of legal representation</w:t>
      </w:r>
      <w:r w:rsidRPr="00FE073F" w:rsidR="001D082E">
        <w:rPr>
          <w:rFonts w:ascii="Calibri" w:hAnsi="Calibri" w:eastAsia="Times New Roman" w:cs="Times New Roman"/>
          <w:b/>
          <w:bCs/>
          <w:color w:val="auto"/>
        </w:rPr>
        <w:t xml:space="preserve"> </w:t>
      </w:r>
      <w:r w:rsidRPr="00FE073F" w:rsidR="00B954A1">
        <w:rPr>
          <w:rFonts w:ascii="Calibri" w:hAnsi="Calibri" w:eastAsia="Times New Roman" w:cs="Times New Roman"/>
          <w:color w:val="auto"/>
        </w:rPr>
        <w:t xml:space="preserve">during the last year? </w:t>
      </w:r>
      <w:r w:rsidR="00A70ED3">
        <w:rPr>
          <w:rFonts w:ascii="Calibri" w:hAnsi="Calibri" w:eastAsia="Times New Roman" w:cs="Times New Roman"/>
          <w:color w:val="auto"/>
        </w:rPr>
        <w:t xml:space="preserve"> </w:t>
      </w:r>
    </w:p>
    <w:p w:rsidRPr="00FE073F" w:rsidR="00D25613" w:rsidP="00D25613" w:rsidRDefault="00D25613" w14:paraId="6186D42D" w14:textId="219B774F">
      <w:pPr>
        <w:pStyle w:val="CBBODY"/>
        <w:rPr>
          <w:rFonts w:ascii="Calibri" w:hAnsi="Calibri" w:eastAsia="Times New Roman" w:cs="Times New Roman"/>
          <w:color w:val="auto"/>
        </w:rPr>
      </w:pPr>
    </w:p>
    <w:tbl>
      <w:tblPr>
        <w:tblStyle w:val="GridTable1Light-Accent4"/>
        <w:tblW w:w="101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60"/>
        <w:gridCol w:w="810"/>
        <w:gridCol w:w="810"/>
        <w:gridCol w:w="720"/>
        <w:gridCol w:w="540"/>
        <w:gridCol w:w="810"/>
        <w:gridCol w:w="720"/>
      </w:tblGrid>
      <w:tr w:rsidRPr="00FE073F" w:rsidR="00FE073F" w:rsidTr="006244C6" w14:paraId="304603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left w:w="43" w:type="dxa"/>
              <w:right w:w="43" w:type="dxa"/>
            </w:tcMar>
            <w:hideMark/>
          </w:tcPr>
          <w:p w:rsidR="00D25613" w:rsidP="008F3B7C" w:rsidRDefault="00D25613" w14:paraId="78FB8F3A" w14:textId="77777777">
            <w:pPr>
              <w:pStyle w:val="CBBODY"/>
              <w:rPr>
                <w:rFonts w:eastAsia="Times New Roman"/>
                <w:bCs w:val="0"/>
                <w:color w:val="auto"/>
                <w:sz w:val="18"/>
                <w:szCs w:val="18"/>
              </w:rPr>
            </w:pPr>
          </w:p>
          <w:p w:rsidRPr="00FE073F" w:rsidR="00921368" w:rsidP="008F3B7C" w:rsidRDefault="00FA7626" w14:paraId="33E4906A" w14:textId="7AD6F0A4">
            <w:pPr>
              <w:pStyle w:val="CBBODY"/>
              <w:rPr>
                <w:rFonts w:eastAsia="Times New Roman"/>
                <w:b w:val="0"/>
                <w:color w:val="auto"/>
                <w:sz w:val="18"/>
                <w:szCs w:val="18"/>
              </w:rPr>
            </w:pPr>
            <w:r w:rsidRPr="00D80F32">
              <w:rPr>
                <w:rFonts w:eastAsia="Times New Roman" w:asciiTheme="minorHAnsi" w:hAnsiTheme="minorHAnsi" w:cstheme="minorHAnsi"/>
                <w:bCs w:val="0"/>
                <w:color w:val="auto"/>
              </w:rPr>
              <w:t xml:space="preserve">CBCC services </w:t>
            </w:r>
            <w:r w:rsidRPr="00D80F32">
              <w:rPr>
                <w:rFonts w:eastAsia="Times New Roman" w:asciiTheme="minorHAnsi" w:hAnsiTheme="minorHAnsi" w:cstheme="minorHAnsi"/>
                <w:bCs w:val="0"/>
                <w:color w:val="auto"/>
                <w:u w:val="single"/>
              </w:rPr>
              <w:t>increased</w:t>
            </w:r>
            <w:r w:rsidRPr="00D80F32">
              <w:rPr>
                <w:rFonts w:eastAsia="Times New Roman" w:asciiTheme="minorHAnsi" w:hAnsiTheme="minorHAnsi" w:cstheme="minorHAnsi"/>
                <w:bCs w:val="0"/>
                <w:color w:val="auto"/>
              </w:rPr>
              <w:t xml:space="preserve"> my CIP’s…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FE073F" w:rsidR="00D25613" w:rsidP="008F3B7C" w:rsidRDefault="00D25613" w14:paraId="6284F8D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S</w:t>
            </w:r>
            <w:r w:rsidRPr="00FE073F">
              <w:rPr>
                <w:rFonts w:eastAsia="Times New Roman" w:cs="Arial"/>
                <w:b w:val="0"/>
                <w:bCs w:val="0"/>
                <w:sz w:val="18"/>
                <w:szCs w:val="18"/>
              </w:rPr>
              <w:t>t</w:t>
            </w: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rongly Disagree</w:t>
            </w:r>
          </w:p>
          <w:p w:rsidRPr="00FE073F" w:rsidR="00D25613" w:rsidP="008F3B7C" w:rsidRDefault="00D25613" w14:paraId="224C25A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FE073F" w:rsidR="00D25613" w:rsidP="008F3B7C" w:rsidRDefault="00D25613" w14:paraId="5E4C682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Disagree</w:t>
            </w:r>
          </w:p>
          <w:p w:rsidRPr="00FE073F" w:rsidR="00D25613" w:rsidP="008F3B7C" w:rsidRDefault="00D25613" w14:paraId="34458C9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FE073F" w:rsidR="00D25613" w:rsidP="008F3B7C" w:rsidRDefault="00D25613" w14:paraId="6B30766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hideMark/>
          </w:tcPr>
          <w:p w:rsidRPr="00FE073F" w:rsidR="00D25613" w:rsidP="008F3B7C" w:rsidRDefault="00D25613" w14:paraId="3D3BCBB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Neither</w:t>
            </w:r>
          </w:p>
          <w:p w:rsidRPr="00FE073F" w:rsidR="00D25613" w:rsidP="008F3B7C" w:rsidRDefault="00D25613" w14:paraId="3A0364E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FE073F" w:rsidR="00D25613" w:rsidP="008F3B7C" w:rsidRDefault="00D25613" w14:paraId="2F43C77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hideMark/>
          </w:tcPr>
          <w:p w:rsidRPr="00FE073F" w:rsidR="00D25613" w:rsidP="008F3B7C" w:rsidRDefault="00D25613" w14:paraId="564710B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 xml:space="preserve">Agree </w:t>
            </w:r>
          </w:p>
          <w:p w:rsidRPr="00FE073F" w:rsidR="00D25613" w:rsidP="008F3B7C" w:rsidRDefault="00D25613" w14:paraId="7F5A28E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FE073F" w:rsidR="00D25613" w:rsidP="008F3B7C" w:rsidRDefault="00D25613" w14:paraId="40E11F7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4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FE073F" w:rsidR="00D25613" w:rsidP="008F3B7C" w:rsidRDefault="00D25613" w14:paraId="1781969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Strongly Agree</w:t>
            </w:r>
          </w:p>
          <w:p w:rsidRPr="00FE073F" w:rsidR="00D25613" w:rsidP="008F3B7C" w:rsidRDefault="00D25613" w14:paraId="617BD23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5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hideMark/>
          </w:tcPr>
          <w:p w:rsidRPr="00FE073F" w:rsidR="00D25613" w:rsidP="008F3B7C" w:rsidRDefault="00D25613" w14:paraId="663C3EE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NA - Not needed</w:t>
            </w:r>
          </w:p>
        </w:tc>
      </w:tr>
      <w:tr w:rsidRPr="00D80F32" w:rsidR="00D80F32" w:rsidTr="006244C6" w14:paraId="51A38411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2234DF46" w14:textId="0AA1CC0C">
            <w:pPr>
              <w:pStyle w:val="CBBODY"/>
              <w:rPr>
                <w:rFonts w:eastAsia="Times New Roman" w:asciiTheme="minorHAnsi" w:hAnsiTheme="minorHAnsi" w:cstheme="minorHAnsi"/>
                <w:b w:val="0"/>
                <w:color w:val="auto"/>
              </w:rPr>
            </w:pPr>
            <w:r w:rsidRPr="00D80F32">
              <w:rPr>
                <w:rFonts w:eastAsia="Times New Roman" w:asciiTheme="minorHAnsi" w:hAnsiTheme="minorHAnsi" w:cstheme="minorHAnsi"/>
                <w:b w:val="0"/>
                <w:color w:val="auto"/>
              </w:rPr>
              <w:t xml:space="preserve">  </w:t>
            </w:r>
            <w:r w:rsidR="006415AE">
              <w:rPr>
                <w:rFonts w:eastAsia="Times New Roman" w:asciiTheme="minorHAnsi" w:hAnsiTheme="minorHAnsi" w:cstheme="minorHAnsi"/>
                <w:b w:val="0"/>
                <w:color w:val="auto"/>
              </w:rPr>
              <w:t xml:space="preserve">    </w:t>
            </w:r>
            <w:r w:rsidRPr="00D80F32">
              <w:rPr>
                <w:rFonts w:eastAsia="Times New Roman" w:asciiTheme="minorHAnsi" w:hAnsiTheme="minorHAnsi" w:cstheme="minorHAnsi"/>
                <w:b w:val="0"/>
                <w:color w:val="auto"/>
              </w:rPr>
              <w:t xml:space="preserve"> Awareness of strategies to improve the quality of legal </w:t>
            </w:r>
            <w:r w:rsidR="0086589A">
              <w:rPr>
                <w:rFonts w:eastAsia="Times New Roman" w:asciiTheme="minorHAnsi" w:hAnsiTheme="minorHAnsi" w:cstheme="minorHAnsi"/>
                <w:b w:val="0"/>
                <w:color w:val="auto"/>
              </w:rPr>
              <w:br/>
              <w:t xml:space="preserve">          </w:t>
            </w:r>
            <w:r w:rsidRPr="00D80F32">
              <w:rPr>
                <w:rFonts w:eastAsia="Times New Roman" w:asciiTheme="minorHAnsi" w:hAnsiTheme="minorHAnsi" w:cstheme="minorHAnsi"/>
                <w:b w:val="0"/>
                <w:color w:val="auto"/>
              </w:rPr>
              <w:t>representation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6166485C" w14:textId="6D0FB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2BF2D9A6" w14:textId="661F8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1E94822F" w14:textId="6FEADF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4253067D" w14:textId="344D9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062CB2D8" w14:textId="4740C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7BD5BC3E" w14:textId="5E017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D80F32" w:rsidR="00D80F32" w:rsidTr="006244C6" w14:paraId="20C1EB09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3BDFFE04" w14:textId="5CE97773">
            <w:pPr>
              <w:pStyle w:val="CBBODY"/>
              <w:rPr>
                <w:rFonts w:eastAsia="Times New Roman" w:asciiTheme="minorHAnsi" w:hAnsiTheme="minorHAnsi" w:cstheme="minorHAnsi"/>
                <w:b w:val="0"/>
                <w:bCs w:val="0"/>
                <w:color w:val="auto"/>
              </w:rPr>
            </w:pP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</w:t>
            </w:r>
            <w:r w:rsidR="006415A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Capacity to 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  <w:u w:val="single"/>
              </w:rPr>
              <w:t>implement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strategies to promote high quality legal 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br/>
              <w:t xml:space="preserve">          representation </w:t>
            </w:r>
          </w:p>
        </w:tc>
        <w:tc>
          <w:tcPr>
            <w:tcW w:w="81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1B20A703" w14:textId="0E463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4EB3E379" w14:textId="5F7F4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662A7A70" w14:textId="3AEC43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54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06A80098" w14:textId="4D146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762B7BE4" w14:textId="2647D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7D3CCE43" w14:textId="469BC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D80F32" w:rsidR="00D80F32" w:rsidTr="006244C6" w14:paraId="209E9C77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4A627423" w14:textId="62A1274B">
            <w:pPr>
              <w:pStyle w:val="CBBODY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</w:t>
            </w:r>
            <w:r w:rsidR="006415A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Capacity to 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  <w:u w:val="single"/>
              </w:rPr>
              <w:t>evaluate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strategies to improve the quality of legal </w:t>
            </w:r>
            <w:r w:rsidRPr="00D80F32">
              <w:rPr>
                <w:rFonts w:asciiTheme="minorHAnsi" w:hAnsiTheme="minorHAnsi" w:cstheme="minorHAnsi"/>
                <w:b w:val="0"/>
                <w:bCs w:val="0"/>
                <w:color w:val="auto"/>
              </w:rPr>
              <w:br/>
              <w:t xml:space="preserve">         representation</w:t>
            </w:r>
          </w:p>
        </w:tc>
        <w:tc>
          <w:tcPr>
            <w:tcW w:w="81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3E0E4193" w14:textId="48F7E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43F67C98" w14:textId="6403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6216A50A" w14:textId="27D98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54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19C657F6" w14:textId="6EB57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69293E59" w14:textId="1172E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D80F32" w:rsidR="00D80F32" w:rsidP="00D80F32" w:rsidRDefault="00D80F32" w14:paraId="6E49CF32" w14:textId="603C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3627F5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</w:tbl>
    <w:p w:rsidR="009355BB" w:rsidP="00D25613" w:rsidRDefault="009355BB" w14:paraId="547DC884" w14:textId="2C60AFC4">
      <w:pPr>
        <w:pStyle w:val="CBBODY"/>
        <w:rPr>
          <w:rFonts w:ascii="Calibri" w:hAnsi="Calibri" w:eastAsia="Times New Roman" w:cs="Times New Roman"/>
          <w:color w:val="auto"/>
        </w:rPr>
      </w:pPr>
    </w:p>
    <w:p w:rsidR="00221F35" w:rsidP="00D25613" w:rsidRDefault="00221F35" w14:paraId="714AC005" w14:textId="67E6AD5D">
      <w:pPr>
        <w:pStyle w:val="CBBODY"/>
        <w:rPr>
          <w:rFonts w:ascii="Calibri" w:hAnsi="Calibri" w:eastAsia="Times New Roman" w:cs="Times New Roman"/>
          <w:color w:val="auto"/>
        </w:rPr>
      </w:pPr>
    </w:p>
    <w:p w:rsidRPr="00674E59" w:rsidR="00DF5E14" w:rsidP="006C2CE6" w:rsidRDefault="00C87B78" w14:paraId="2BA78A0B" w14:textId="54487A45">
      <w:pPr>
        <w:pStyle w:val="CBBODY"/>
        <w:numPr>
          <w:ilvl w:val="0"/>
          <w:numId w:val="6"/>
        </w:numPr>
        <w:ind w:left="540"/>
        <w:rPr>
          <w:rFonts w:ascii="Calibri" w:hAnsi="Calibri" w:eastAsia="Times New Roman" w:cs="Times New Roman"/>
          <w:color w:val="auto"/>
        </w:rPr>
      </w:pPr>
      <w:r w:rsidRPr="00674E59">
        <w:rPr>
          <w:rFonts w:ascii="Calibri" w:hAnsi="Calibri" w:eastAsia="Times New Roman" w:cs="Times New Roman"/>
          <w:color w:val="auto"/>
        </w:rPr>
        <w:t xml:space="preserve">How would you rate the impact of CBCC’s services on your CIP’s capacity </w:t>
      </w:r>
      <w:r w:rsidRPr="00674E59" w:rsidR="004C79C6">
        <w:rPr>
          <w:rFonts w:ascii="Calibri" w:hAnsi="Calibri" w:eastAsia="Times New Roman" w:cs="Times New Roman"/>
          <w:color w:val="auto"/>
        </w:rPr>
        <w:t xml:space="preserve">to </w:t>
      </w:r>
      <w:r w:rsidRPr="00674E59">
        <w:rPr>
          <w:rFonts w:ascii="Calibri" w:hAnsi="Calibri" w:eastAsia="Times New Roman" w:cs="Times New Roman"/>
          <w:color w:val="auto"/>
        </w:rPr>
        <w:t>improve</w:t>
      </w:r>
      <w:r w:rsidRPr="00674E59">
        <w:rPr>
          <w:rFonts w:ascii="Calibri" w:hAnsi="Calibri" w:eastAsia="Times New Roman" w:cs="Times New Roman"/>
          <w:b/>
          <w:bCs/>
          <w:color w:val="auto"/>
        </w:rPr>
        <w:t xml:space="preserve"> hearing quality and judicial practice</w:t>
      </w:r>
      <w:r w:rsidRPr="00674E59">
        <w:rPr>
          <w:rFonts w:ascii="Calibri" w:hAnsi="Calibri" w:eastAsia="Times New Roman" w:cs="Times New Roman"/>
          <w:color w:val="auto"/>
        </w:rPr>
        <w:t xml:space="preserve"> during the last year? </w:t>
      </w:r>
      <w:r w:rsidR="002236B4">
        <w:rPr>
          <w:rFonts w:ascii="Calibri" w:hAnsi="Calibri" w:eastAsia="Times New Roman" w:cs="Times New Roman"/>
          <w:color w:val="auto"/>
        </w:rPr>
        <w:br/>
      </w:r>
      <w:r w:rsidRPr="00674E59">
        <w:rPr>
          <w:rFonts w:ascii="Calibri" w:hAnsi="Calibri" w:eastAsia="Times New Roman" w:cs="Times New Roman"/>
          <w:color w:val="auto"/>
        </w:rPr>
        <w:t xml:space="preserve"> </w:t>
      </w:r>
    </w:p>
    <w:tbl>
      <w:tblPr>
        <w:tblStyle w:val="GridTable1Light-Accent4"/>
        <w:tblW w:w="101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60"/>
        <w:gridCol w:w="810"/>
        <w:gridCol w:w="810"/>
        <w:gridCol w:w="720"/>
        <w:gridCol w:w="630"/>
        <w:gridCol w:w="720"/>
        <w:gridCol w:w="720"/>
      </w:tblGrid>
      <w:tr w:rsidRPr="00FE073F" w:rsidR="009355BB" w:rsidTr="00A6608E" w14:paraId="20FF4E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left w:w="43" w:type="dxa"/>
              <w:right w:w="43" w:type="dxa"/>
            </w:tcMar>
            <w:hideMark/>
          </w:tcPr>
          <w:p w:rsidRPr="00C30F14" w:rsidR="009355BB" w:rsidP="001D2FCD" w:rsidRDefault="009355BB" w14:paraId="11FF3EE8" w14:textId="77777777">
            <w:pPr>
              <w:pStyle w:val="CBBODY"/>
              <w:rPr>
                <w:rFonts w:eastAsia="Times New Roman" w:asciiTheme="minorHAnsi" w:hAnsiTheme="minorHAnsi" w:cstheme="minorHAnsi"/>
                <w:bCs w:val="0"/>
                <w:color w:val="auto"/>
              </w:rPr>
            </w:pPr>
          </w:p>
          <w:p w:rsidRPr="00C30F14" w:rsidR="009355BB" w:rsidP="001D2FCD" w:rsidRDefault="009355BB" w14:paraId="081D1464" w14:textId="78156F44">
            <w:pPr>
              <w:pStyle w:val="CBBODY"/>
              <w:rPr>
                <w:rFonts w:eastAsia="Times New Roman" w:asciiTheme="minorHAnsi" w:hAnsiTheme="minorHAnsi" w:cstheme="minorHAnsi"/>
                <w:b w:val="0"/>
                <w:color w:val="auto"/>
              </w:rPr>
            </w:pPr>
            <w:r w:rsidRPr="00C30F14">
              <w:rPr>
                <w:rFonts w:eastAsia="Times New Roman" w:asciiTheme="minorHAnsi" w:hAnsiTheme="minorHAnsi" w:cstheme="minorHAnsi"/>
                <w:bCs w:val="0"/>
                <w:color w:val="auto"/>
              </w:rPr>
              <w:t>CBCC services</w:t>
            </w:r>
            <w:r w:rsidRPr="00C30F14" w:rsidR="00732A0E">
              <w:rPr>
                <w:rFonts w:eastAsia="Times New Roman" w:asciiTheme="minorHAnsi" w:hAnsiTheme="minorHAnsi" w:cstheme="minorHAnsi"/>
                <w:bCs w:val="0"/>
                <w:color w:val="auto"/>
                <w:u w:val="single"/>
              </w:rPr>
              <w:t xml:space="preserve"> increased</w:t>
            </w:r>
            <w:r w:rsidRPr="00C30F14">
              <w:rPr>
                <w:rFonts w:eastAsia="Times New Roman" w:asciiTheme="minorHAnsi" w:hAnsiTheme="minorHAnsi" w:cstheme="minorHAnsi"/>
                <w:bCs w:val="0"/>
                <w:color w:val="auto"/>
              </w:rPr>
              <w:t xml:space="preserve"> my CIP’s…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FE073F" w:rsidR="009355BB" w:rsidP="001D2FCD" w:rsidRDefault="009355BB" w14:paraId="5EA3E61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S</w:t>
            </w:r>
            <w:r w:rsidRPr="00FE073F">
              <w:rPr>
                <w:rFonts w:eastAsia="Times New Roman" w:cs="Arial"/>
                <w:b w:val="0"/>
                <w:bCs w:val="0"/>
                <w:sz w:val="18"/>
                <w:szCs w:val="18"/>
              </w:rPr>
              <w:t>t</w:t>
            </w: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rongly Disagree</w:t>
            </w:r>
          </w:p>
          <w:p w:rsidRPr="00FE073F" w:rsidR="009355BB" w:rsidP="001D2FCD" w:rsidRDefault="009355BB" w14:paraId="50BEEF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1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hideMark/>
          </w:tcPr>
          <w:p w:rsidRPr="00FE073F" w:rsidR="009355BB" w:rsidP="001D2FCD" w:rsidRDefault="009355BB" w14:paraId="47EA5DA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Disagree</w:t>
            </w:r>
          </w:p>
          <w:p w:rsidRPr="00FE073F" w:rsidR="009355BB" w:rsidP="001D2FCD" w:rsidRDefault="009355BB" w14:paraId="0516998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FE073F" w:rsidR="009355BB" w:rsidP="001D2FCD" w:rsidRDefault="009355BB" w14:paraId="4F0C475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2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hideMark/>
          </w:tcPr>
          <w:p w:rsidRPr="00FE073F" w:rsidR="009355BB" w:rsidP="001D2FCD" w:rsidRDefault="009355BB" w14:paraId="251A1ED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Neither</w:t>
            </w:r>
          </w:p>
          <w:p w:rsidRPr="00FE073F" w:rsidR="009355BB" w:rsidP="001D2FCD" w:rsidRDefault="009355BB" w14:paraId="761DDB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FE073F" w:rsidR="009355BB" w:rsidP="001D2FCD" w:rsidRDefault="009355BB" w14:paraId="726B226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3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hideMark/>
          </w:tcPr>
          <w:p w:rsidRPr="00FE073F" w:rsidR="009355BB" w:rsidP="001D2FCD" w:rsidRDefault="009355BB" w14:paraId="1312A40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 xml:space="preserve">Agree </w:t>
            </w:r>
          </w:p>
          <w:p w:rsidRPr="00FE073F" w:rsidR="009355BB" w:rsidP="001D2FCD" w:rsidRDefault="009355BB" w14:paraId="4D2C653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</w:p>
          <w:p w:rsidRPr="00FE073F" w:rsidR="009355BB" w:rsidP="001D2FCD" w:rsidRDefault="009355BB" w14:paraId="3B337DF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4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hideMark/>
          </w:tcPr>
          <w:p w:rsidRPr="00FE073F" w:rsidR="009355BB" w:rsidP="001D2FCD" w:rsidRDefault="009355BB" w14:paraId="4174532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Strongly Agree</w:t>
            </w:r>
          </w:p>
          <w:p w:rsidRPr="00FE073F" w:rsidR="009355BB" w:rsidP="001D2FCD" w:rsidRDefault="009355BB" w14:paraId="26A70AF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6"/>
                <w:szCs w:val="18"/>
              </w:rPr>
              <w:t>5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hideMark/>
          </w:tcPr>
          <w:p w:rsidRPr="00FE073F" w:rsidR="009355BB" w:rsidP="001D2FCD" w:rsidRDefault="009355BB" w14:paraId="715D3D2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8"/>
                <w:szCs w:val="18"/>
              </w:rPr>
            </w:pPr>
            <w:r w:rsidRPr="00FE073F">
              <w:rPr>
                <w:rFonts w:eastAsia="Times New Roman" w:cs="Arial"/>
                <w:b w:val="0"/>
                <w:sz w:val="18"/>
                <w:szCs w:val="18"/>
              </w:rPr>
              <w:t>NA - Not needed</w:t>
            </w:r>
          </w:p>
        </w:tc>
      </w:tr>
      <w:tr w:rsidRPr="00FE073F" w:rsidR="009355BB" w:rsidTr="00A6608E" w14:paraId="11D49F92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left w:w="43" w:type="dxa"/>
              <w:right w:w="43" w:type="dxa"/>
            </w:tcMar>
            <w:vAlign w:val="center"/>
          </w:tcPr>
          <w:p w:rsidRPr="00C30F14" w:rsidR="009355BB" w:rsidP="001D2FCD" w:rsidRDefault="009355BB" w14:paraId="7D73FFE2" w14:textId="633AA99A">
            <w:pPr>
              <w:pStyle w:val="CBBODY"/>
              <w:rPr>
                <w:rFonts w:eastAsia="Times New Roman" w:asciiTheme="minorHAnsi" w:hAnsiTheme="minorHAnsi" w:cstheme="minorHAnsi"/>
                <w:b w:val="0"/>
                <w:color w:val="auto"/>
              </w:rPr>
            </w:pPr>
            <w:r w:rsidRPr="00C30F14">
              <w:rPr>
                <w:rFonts w:eastAsia="Times New Roman" w:asciiTheme="minorHAnsi" w:hAnsiTheme="minorHAnsi" w:cstheme="minorHAnsi"/>
                <w:b w:val="0"/>
                <w:color w:val="auto"/>
              </w:rPr>
              <w:t xml:space="preserve">    Awareness of strategies to improve 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>hearing quality and judicial</w:t>
            </w:r>
            <w:r w:rsidRPr="00C30F14" w:rsidR="00F3247D">
              <w:rPr>
                <w:rFonts w:asciiTheme="minorHAnsi" w:hAnsiTheme="minorHAnsi" w:cstheme="minorHAnsi"/>
                <w:b w:val="0"/>
                <w:bCs w:val="0"/>
                <w:color w:val="auto"/>
              </w:rPr>
              <w:br/>
              <w:t xml:space="preserve">        </w:t>
            </w:r>
            <w:r w:rsidRPr="00C30F14" w:rsidR="00A6608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practice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662C6A7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50FCA69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0790403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43FBF81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34684A3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1FF4EA7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FE073F" w:rsidR="009355BB" w:rsidTr="00A6608E" w14:paraId="69E3873B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C30F14" w:rsidR="009355BB" w:rsidP="001D2FCD" w:rsidRDefault="009355BB" w14:paraId="24FA5592" w14:textId="1E7E350F">
            <w:pPr>
              <w:pStyle w:val="CBBODY"/>
              <w:rPr>
                <w:rFonts w:eastAsia="Times New Roman" w:asciiTheme="minorHAnsi" w:hAnsiTheme="minorHAnsi" w:cstheme="minorHAnsi"/>
                <w:b w:val="0"/>
                <w:bCs w:val="0"/>
                <w:color w:val="auto"/>
              </w:rPr>
            </w:pP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 Capacity to 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  <w:u w:val="single"/>
              </w:rPr>
              <w:t>implemen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t strategies to </w:t>
            </w:r>
            <w:r w:rsidRPr="00C30F14" w:rsidR="00F3247D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improve hearing quality </w:t>
            </w:r>
            <w:r w:rsidRPr="00C30F14" w:rsidR="003D7B59">
              <w:rPr>
                <w:rFonts w:asciiTheme="minorHAnsi" w:hAnsiTheme="minorHAnsi" w:cstheme="minorHAnsi"/>
                <w:b w:val="0"/>
                <w:bCs w:val="0"/>
                <w:color w:val="auto"/>
              </w:rPr>
              <w:br/>
              <w:t xml:space="preserve">        </w:t>
            </w:r>
            <w:r w:rsidRPr="00C30F14" w:rsidR="00A6608E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</w:t>
            </w:r>
            <w:r w:rsidRPr="00C30F14" w:rsidR="003D7B59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  <w:r w:rsidRPr="00C30F14" w:rsidR="00F3247D">
              <w:rPr>
                <w:rFonts w:asciiTheme="minorHAnsi" w:hAnsiTheme="minorHAnsi" w:cstheme="minorHAnsi"/>
                <w:b w:val="0"/>
                <w:bCs w:val="0"/>
                <w:color w:val="auto"/>
              </w:rPr>
              <w:t>and judicial practice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  <w:r w:rsidRPr="00C30F14" w:rsidR="003D7B59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32B177F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5D54F65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1F7BEBE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7015FDD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16B91EA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4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56D9501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  <w:tr w:rsidRPr="00FE073F" w:rsidR="009355BB" w:rsidTr="00A6608E" w14:paraId="756E137B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C30F14" w:rsidR="009355BB" w:rsidP="001D2FCD" w:rsidRDefault="009355BB" w14:paraId="58C7D7B2" w14:textId="382CDF59">
            <w:pPr>
              <w:pStyle w:val="CBBODY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 Capacity to 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  <w:u w:val="single"/>
              </w:rPr>
              <w:t>evaluate</w:t>
            </w:r>
            <w:r w:rsidRPr="00C30F14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  <w:r w:rsidRPr="00C30F14" w:rsidR="006E3F4B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strategies to improve </w:t>
            </w:r>
            <w:r w:rsidRPr="00C30F14" w:rsidR="003D7B59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hearing quality and </w:t>
            </w:r>
            <w:r w:rsidRPr="00C30F14" w:rsidR="009B4CC4">
              <w:rPr>
                <w:rFonts w:asciiTheme="minorHAnsi" w:hAnsiTheme="minorHAnsi" w:cstheme="minorHAnsi"/>
                <w:b w:val="0"/>
                <w:bCs w:val="0"/>
                <w:color w:val="auto"/>
              </w:rPr>
              <w:br/>
              <w:t xml:space="preserve">           </w:t>
            </w:r>
            <w:r w:rsidRPr="00C30F14" w:rsidR="003D7B59">
              <w:rPr>
                <w:rFonts w:asciiTheme="minorHAnsi" w:hAnsiTheme="minorHAnsi" w:cstheme="minorHAnsi"/>
                <w:b w:val="0"/>
                <w:bCs w:val="0"/>
                <w:color w:val="auto"/>
              </w:rPr>
              <w:t>judicial practice</w:t>
            </w:r>
          </w:p>
        </w:tc>
        <w:tc>
          <w:tcPr>
            <w:tcW w:w="81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05AAABC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81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7F8C71D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49F7432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63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2DD9170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7C56114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  <w:tc>
          <w:tcPr>
            <w:tcW w:w="720" w:type="dxa"/>
            <w:tcBorders>
              <w:bottom w:val="single" w:color="CCC0D9" w:themeColor="accent4" w:themeTint="66" w:sz="12" w:space="0"/>
            </w:tcBorders>
            <w:tcMar>
              <w:left w:w="43" w:type="dxa"/>
              <w:right w:w="43" w:type="dxa"/>
            </w:tcMar>
            <w:vAlign w:val="center"/>
          </w:tcPr>
          <w:p w:rsidRPr="00FE073F" w:rsidR="009355BB" w:rsidP="001D2FCD" w:rsidRDefault="009355BB" w14:paraId="0CE2D76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szCs w:val="24"/>
              </w:rPr>
            </w:pPr>
            <w:r w:rsidRPr="00FE073F">
              <w:rPr>
                <w:rFonts w:ascii="Wingdings" w:hAnsi="Wingdings" w:eastAsia="Times New Roman" w:cs="Calibri"/>
                <w:szCs w:val="24"/>
              </w:rPr>
              <w:t></w:t>
            </w:r>
          </w:p>
        </w:tc>
      </w:tr>
    </w:tbl>
    <w:p w:rsidR="009355BB" w:rsidP="009355BB" w:rsidRDefault="009355BB" w14:paraId="77B7A822" w14:textId="6253180B"/>
    <w:p w:rsidRPr="00221F35" w:rsidR="000201EA" w:rsidP="006C2CE6" w:rsidRDefault="000201EA" w14:paraId="24011BA6" w14:textId="167D8A4B">
      <w:pPr>
        <w:pStyle w:val="CBBODY"/>
        <w:numPr>
          <w:ilvl w:val="0"/>
          <w:numId w:val="6"/>
        </w:numPr>
        <w:ind w:left="540"/>
        <w:rPr>
          <w:rFonts w:ascii="Calibri" w:hAnsi="Calibri" w:eastAsia="Times New Roman" w:cs="Times New Roman"/>
        </w:rPr>
      </w:pPr>
      <w:r w:rsidRPr="00221F35">
        <w:rPr>
          <w:rFonts w:ascii="Calibri" w:hAnsi="Calibri" w:eastAsia="Times New Roman" w:cs="Times New Roman"/>
          <w:color w:val="auto"/>
        </w:rPr>
        <w:t xml:space="preserve">How would you rate the impact of CBCC’s services on your CIP’s </w:t>
      </w:r>
      <w:r w:rsidRPr="00221F35">
        <w:rPr>
          <w:rFonts w:ascii="Calibri" w:hAnsi="Calibri" w:eastAsia="Times New Roman" w:cs="Times New Roman"/>
          <w:b/>
          <w:bCs/>
          <w:color w:val="auto"/>
        </w:rPr>
        <w:t>awareness of resource</w:t>
      </w:r>
      <w:r w:rsidRPr="00221F35" w:rsidR="00757D38">
        <w:rPr>
          <w:rFonts w:ascii="Calibri" w:hAnsi="Calibri" w:eastAsia="Times New Roman" w:cs="Times New Roman"/>
          <w:b/>
          <w:bCs/>
          <w:color w:val="auto"/>
        </w:rPr>
        <w:t>s and tools</w:t>
      </w:r>
      <w:r w:rsidRPr="00221F35">
        <w:rPr>
          <w:rFonts w:ascii="Calibri" w:hAnsi="Calibri" w:eastAsia="Times New Roman" w:cs="Times New Roman"/>
          <w:color w:val="auto"/>
        </w:rPr>
        <w:t xml:space="preserve"> during the last year?</w:t>
      </w:r>
      <w:r w:rsidRPr="00221F35" w:rsidR="009B4CC4">
        <w:rPr>
          <w:rFonts w:ascii="Calibri" w:hAnsi="Calibri" w:eastAsia="Times New Roman" w:cs="Times New Roman"/>
          <w:color w:val="auto"/>
        </w:rPr>
        <w:br/>
      </w:r>
    </w:p>
    <w:tbl>
      <w:tblPr>
        <w:tblStyle w:val="GridTable1Light-Accent4"/>
        <w:tblW w:w="101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60"/>
        <w:gridCol w:w="810"/>
        <w:gridCol w:w="810"/>
        <w:gridCol w:w="720"/>
        <w:gridCol w:w="630"/>
        <w:gridCol w:w="720"/>
        <w:gridCol w:w="720"/>
      </w:tblGrid>
      <w:tr w:rsidRPr="00391517" w:rsidR="000201EA" w:rsidTr="005C28EC" w14:paraId="1D1F87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0201EA" w:rsidP="0043432B" w:rsidRDefault="00D90B48" w14:paraId="598E7E0E" w14:textId="156B3BBE">
            <w:pP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C30F14">
              <w:rPr>
                <w:rFonts w:eastAsia="Times New Roman" w:cstheme="minorHAnsi"/>
                <w:bCs w:val="0"/>
              </w:rPr>
              <w:t>CBCC services</w:t>
            </w:r>
            <w:r w:rsidRPr="00C30F14">
              <w:rPr>
                <w:rFonts w:eastAsia="Times New Roman" w:cstheme="minorHAnsi"/>
                <w:bCs w:val="0"/>
                <w:u w:val="single"/>
              </w:rPr>
              <w:t xml:space="preserve"> increased</w:t>
            </w:r>
            <w:r w:rsidRPr="00C30F14">
              <w:rPr>
                <w:rFonts w:eastAsia="Times New Roman" w:cstheme="minorHAnsi"/>
                <w:bCs w:val="0"/>
              </w:rPr>
              <w:t xml:space="preserve"> my CIP’s…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0201EA" w:rsidP="0043432B" w:rsidRDefault="000201EA" w14:paraId="4A86B54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</w:t>
            </w:r>
            <w:r w:rsidRPr="00405450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t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rongly Disagree</w:t>
            </w:r>
          </w:p>
          <w:p w:rsidRPr="00391517" w:rsidR="000201EA" w:rsidP="0043432B" w:rsidRDefault="000201EA" w14:paraId="2CE4541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0201EA" w:rsidP="0043432B" w:rsidRDefault="000201EA" w14:paraId="4E7B735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Disagree</w:t>
            </w:r>
          </w:p>
          <w:p w:rsidRPr="00405450" w:rsidR="000201EA" w:rsidP="0043432B" w:rsidRDefault="000201EA" w14:paraId="7103A64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0201EA" w:rsidP="0043432B" w:rsidRDefault="000201EA" w14:paraId="340F6A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2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0201EA" w:rsidP="0043432B" w:rsidRDefault="000201EA" w14:paraId="4E66662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Neither</w:t>
            </w:r>
          </w:p>
          <w:p w:rsidRPr="00405450" w:rsidR="000201EA" w:rsidP="0043432B" w:rsidRDefault="000201EA" w14:paraId="49699F9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0201EA" w:rsidP="0043432B" w:rsidRDefault="000201EA" w14:paraId="741B366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3</w:t>
            </w:r>
          </w:p>
        </w:tc>
        <w:tc>
          <w:tcPr>
            <w:tcW w:w="63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0201EA" w:rsidP="0043432B" w:rsidRDefault="000201EA" w14:paraId="5302AD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Agree </w:t>
            </w:r>
          </w:p>
          <w:p w:rsidRPr="00405450" w:rsidR="000201EA" w:rsidP="0043432B" w:rsidRDefault="000201EA" w14:paraId="28D1E3D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0201EA" w:rsidP="0043432B" w:rsidRDefault="000201EA" w14:paraId="171E978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4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0201EA" w:rsidP="0043432B" w:rsidRDefault="000201EA" w14:paraId="0BA9045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Strongly Agree</w:t>
            </w:r>
          </w:p>
          <w:p w:rsidRPr="00391517" w:rsidR="000201EA" w:rsidP="0043432B" w:rsidRDefault="000201EA" w14:paraId="6E19658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5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0201EA" w:rsidP="0043432B" w:rsidRDefault="000201EA" w14:paraId="5F5A0FD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NA - Not needed</w:t>
            </w:r>
          </w:p>
        </w:tc>
      </w:tr>
      <w:tr w:rsidRPr="002A1255" w:rsidR="00613139" w:rsidTr="00C30F14" w14:paraId="031BCD49" w14:textId="77777777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Pr="002A1255" w:rsidR="00613139" w:rsidP="00D90B48" w:rsidRDefault="00D90B48" w14:paraId="10F062DB" w14:textId="7CBAF241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A</w:t>
            </w:r>
            <w:r w:rsidRPr="004B7F06" w:rsidR="00613139">
              <w:rPr>
                <w:rFonts w:ascii="Calibri" w:hAnsi="Calibri"/>
                <w:b w:val="0"/>
                <w:sz w:val="20"/>
              </w:rPr>
              <w:t>wareness</w:t>
            </w:r>
            <w:r w:rsidR="00613139">
              <w:rPr>
                <w:rFonts w:ascii="Calibri" w:hAnsi="Calibri"/>
                <w:b w:val="0"/>
                <w:sz w:val="20"/>
              </w:rPr>
              <w:t xml:space="preserve"> of</w:t>
            </w:r>
            <w:r w:rsidRPr="002A1255" w:rsidR="00613139">
              <w:rPr>
                <w:rFonts w:ascii="Calibri" w:hAnsi="Calibri"/>
                <w:b w:val="0"/>
                <w:sz w:val="20"/>
              </w:rPr>
              <w:t xml:space="preserve"> tools and resources </w:t>
            </w:r>
            <w:r w:rsidRPr="002A1255" w:rsidR="00613139">
              <w:rPr>
                <w:rFonts w:ascii="Calibri" w:hAnsi="Calibri"/>
                <w:b w:val="0"/>
                <w:bCs w:val="0"/>
                <w:sz w:val="20"/>
              </w:rPr>
              <w:t xml:space="preserve">to </w:t>
            </w:r>
            <w:r w:rsidRPr="002A1255" w:rsidR="00613139">
              <w:rPr>
                <w:rFonts w:ascii="Calibri" w:hAnsi="Calibri"/>
                <w:b w:val="0"/>
                <w:bCs w:val="0"/>
                <w:sz w:val="20"/>
                <w:u w:val="single"/>
              </w:rPr>
              <w:t>implement</w:t>
            </w:r>
            <w:r w:rsidRPr="002A1255" w:rsidR="00613139">
              <w:rPr>
                <w:rFonts w:ascii="Calibri" w:hAnsi="Calibri"/>
                <w:b w:val="0"/>
                <w:bCs w:val="0"/>
                <w:sz w:val="20"/>
              </w:rPr>
              <w:t xml:space="preserve"> CIP strategies</w:t>
            </w:r>
          </w:p>
        </w:tc>
        <w:tc>
          <w:tcPr>
            <w:tcW w:w="810" w:type="dxa"/>
            <w:noWrap/>
            <w:vAlign w:val="center"/>
          </w:tcPr>
          <w:p w:rsidRPr="002A1255" w:rsidR="00613139" w:rsidP="001D2FCD" w:rsidRDefault="00613139" w14:paraId="710D15E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vAlign w:val="center"/>
          </w:tcPr>
          <w:p w:rsidRPr="002A1255" w:rsidR="00613139" w:rsidP="001D2FCD" w:rsidRDefault="00613139" w14:paraId="1E0DBDB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2A1255" w:rsidR="00613139" w:rsidP="001D2FCD" w:rsidRDefault="00613139" w14:paraId="1034194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noWrap/>
            <w:vAlign w:val="center"/>
          </w:tcPr>
          <w:p w:rsidRPr="002A1255" w:rsidR="00613139" w:rsidP="001D2FCD" w:rsidRDefault="00613139" w14:paraId="39BAA60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2A1255" w:rsidR="00613139" w:rsidP="001D2FCD" w:rsidRDefault="00613139" w14:paraId="4880A10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2A1255" w:rsidR="00613139" w:rsidP="001D2FCD" w:rsidRDefault="00613139" w14:paraId="09AE69C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2A1255" w:rsidR="006E5375" w:rsidTr="00670CD9" w14:paraId="6087AEF1" w14:textId="7777777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Pr="002A1255" w:rsidR="006E5375" w:rsidP="00D90B48" w:rsidRDefault="00D90B48" w14:paraId="58D0D850" w14:textId="29CF92DB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A</w:t>
            </w:r>
            <w:r w:rsidR="006E5375">
              <w:rPr>
                <w:rFonts w:ascii="Calibri" w:hAnsi="Calibri"/>
                <w:b w:val="0"/>
                <w:sz w:val="20"/>
              </w:rPr>
              <w:t>wareness of</w:t>
            </w:r>
            <w:r w:rsidRPr="002A1255" w:rsidR="006E5375">
              <w:rPr>
                <w:rFonts w:ascii="Calibri" w:hAnsi="Calibri"/>
                <w:b w:val="0"/>
                <w:sz w:val="20"/>
              </w:rPr>
              <w:t xml:space="preserve"> tools and resources </w:t>
            </w:r>
            <w:r w:rsidRPr="002A1255" w:rsidR="006E5375">
              <w:rPr>
                <w:rFonts w:ascii="Calibri" w:hAnsi="Calibri"/>
                <w:b w:val="0"/>
                <w:bCs w:val="0"/>
                <w:sz w:val="20"/>
              </w:rPr>
              <w:t xml:space="preserve">to </w:t>
            </w:r>
            <w:r w:rsidRPr="002A1255" w:rsidR="006E5375">
              <w:rPr>
                <w:rFonts w:ascii="Calibri" w:hAnsi="Calibri"/>
                <w:b w:val="0"/>
                <w:bCs w:val="0"/>
                <w:sz w:val="20"/>
                <w:u w:val="single"/>
              </w:rPr>
              <w:t>evaluate</w:t>
            </w:r>
            <w:r w:rsidRPr="002A1255" w:rsidR="006E5375">
              <w:rPr>
                <w:rFonts w:ascii="Calibri" w:hAnsi="Calibri"/>
                <w:b w:val="0"/>
                <w:bCs w:val="0"/>
                <w:sz w:val="20"/>
              </w:rPr>
              <w:t xml:space="preserve"> CIP strategies</w:t>
            </w:r>
          </w:p>
        </w:tc>
        <w:tc>
          <w:tcPr>
            <w:tcW w:w="810" w:type="dxa"/>
            <w:noWrap/>
            <w:vAlign w:val="center"/>
          </w:tcPr>
          <w:p w:rsidRPr="002A1255" w:rsidR="006E5375" w:rsidP="001D2FCD" w:rsidRDefault="006E5375" w14:paraId="5F076A4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vAlign w:val="center"/>
          </w:tcPr>
          <w:p w:rsidRPr="002A1255" w:rsidR="006E5375" w:rsidP="001D2FCD" w:rsidRDefault="006E5375" w14:paraId="3A83F66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2A1255" w:rsidR="006E5375" w:rsidP="001D2FCD" w:rsidRDefault="006E5375" w14:paraId="7390055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noWrap/>
            <w:vAlign w:val="center"/>
          </w:tcPr>
          <w:p w:rsidRPr="002A1255" w:rsidR="006E5375" w:rsidP="001D2FCD" w:rsidRDefault="006E5375" w14:paraId="7729981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2A1255" w:rsidR="006E5375" w:rsidP="001D2FCD" w:rsidRDefault="006E5375" w14:paraId="11BDBC0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2A1255" w:rsidR="006E5375" w:rsidP="001D2FCD" w:rsidRDefault="006E5375" w14:paraId="36E3E9A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2A1255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AE5772" w:rsidR="00FF6023" w:rsidTr="00670CD9" w14:paraId="59B2711C" w14:textId="7777777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:rsidRPr="00AE5772" w:rsidR="00FF6023" w:rsidP="00D90B48" w:rsidRDefault="00D90B48" w14:paraId="62375237" w14:textId="3A3D7C9E">
            <w:pPr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A</w:t>
            </w:r>
            <w:r w:rsidRPr="00AE5772" w:rsidR="00FF6023">
              <w:rPr>
                <w:rFonts w:ascii="Calibri" w:hAnsi="Calibri"/>
                <w:b w:val="0"/>
                <w:bCs w:val="0"/>
                <w:sz w:val="20"/>
              </w:rPr>
              <w:t xml:space="preserve">ccess to tools and resources to </w:t>
            </w:r>
            <w:r w:rsidRPr="00AE5772" w:rsidR="00AE5772">
              <w:rPr>
                <w:rFonts w:ascii="Calibri" w:hAnsi="Calibri"/>
                <w:b w:val="0"/>
                <w:bCs w:val="0"/>
                <w:sz w:val="20"/>
              </w:rPr>
              <w:t>implement and/or evaluate</w:t>
            </w:r>
            <w:r w:rsidRPr="00AE5772" w:rsidR="00FF6023">
              <w:rPr>
                <w:rFonts w:ascii="Calibri" w:hAnsi="Calibri"/>
                <w:b w:val="0"/>
                <w:bCs w:val="0"/>
                <w:sz w:val="20"/>
              </w:rPr>
              <w:t xml:space="preserve"> CIP strategies</w:t>
            </w:r>
          </w:p>
        </w:tc>
        <w:tc>
          <w:tcPr>
            <w:tcW w:w="810" w:type="dxa"/>
            <w:noWrap/>
            <w:vAlign w:val="center"/>
          </w:tcPr>
          <w:p w:rsidRPr="00AE5772" w:rsidR="00FF6023" w:rsidP="00FF6023" w:rsidRDefault="00FF6023" w14:paraId="7F59F346" w14:textId="3A858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AE577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noWrap/>
            <w:vAlign w:val="center"/>
          </w:tcPr>
          <w:p w:rsidRPr="00AE5772" w:rsidR="00FF6023" w:rsidP="00FF6023" w:rsidRDefault="00FF6023" w14:paraId="38D6C8D4" w14:textId="30385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AE577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AE5772" w:rsidR="00FF6023" w:rsidP="00FF6023" w:rsidRDefault="00FF6023" w14:paraId="22E3455C" w14:textId="7CA4E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AE577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noWrap/>
            <w:vAlign w:val="center"/>
          </w:tcPr>
          <w:p w:rsidRPr="00AE5772" w:rsidR="00FF6023" w:rsidP="00FF6023" w:rsidRDefault="00FF6023" w14:paraId="03E893D2" w14:textId="5D4D1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AE577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AE5772" w:rsidR="00FF6023" w:rsidP="00FF6023" w:rsidRDefault="00FF6023" w14:paraId="0C7B9803" w14:textId="71028B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AE577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noWrap/>
            <w:vAlign w:val="center"/>
          </w:tcPr>
          <w:p w:rsidRPr="00AE5772" w:rsidR="00FF6023" w:rsidP="00FF6023" w:rsidRDefault="00FF6023" w14:paraId="7C8371D2" w14:textId="09A98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AE577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0201EA" w:rsidP="000201EA" w:rsidRDefault="000201EA" w14:paraId="281D2164" w14:textId="71FDEB8E">
      <w:pPr>
        <w:pStyle w:val="CBBODY"/>
        <w:rPr>
          <w:rFonts w:ascii="Calibri" w:hAnsi="Calibri" w:eastAsia="Times New Roman" w:cs="Times New Roman"/>
          <w:color w:val="auto"/>
        </w:rPr>
      </w:pPr>
    </w:p>
    <w:p w:rsidR="00CB202B" w:rsidP="000201EA" w:rsidRDefault="00CB202B" w14:paraId="3542A272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="00D62EBD" w:rsidP="00A96862" w:rsidRDefault="0066405E" w14:paraId="0BCE20BA" w14:textId="7442B5DB">
      <w:pPr>
        <w:pStyle w:val="CBBODY"/>
        <w:numPr>
          <w:ilvl w:val="0"/>
          <w:numId w:val="6"/>
        </w:numPr>
        <w:ind w:left="540"/>
        <w:rPr>
          <w:rFonts w:ascii="Calibri" w:hAnsi="Calibri" w:eastAsia="Times New Roman" w:cs="Times New Roman"/>
        </w:rPr>
      </w:pPr>
      <w:r w:rsidRPr="00F33B93">
        <w:rPr>
          <w:rFonts w:ascii="Calibri" w:hAnsi="Calibri" w:eastAsia="Times New Roman" w:cs="Times New Roman"/>
          <w:color w:val="auto"/>
        </w:rPr>
        <w:t xml:space="preserve">How would you rate the impact of CBCC’s services on </w:t>
      </w:r>
      <w:r w:rsidR="00772F95">
        <w:rPr>
          <w:rFonts w:ascii="Calibri" w:hAnsi="Calibri" w:eastAsia="Times New Roman" w:cs="Times New Roman"/>
          <w:color w:val="auto"/>
        </w:rPr>
        <w:t>your</w:t>
      </w:r>
      <w:r w:rsidR="00317D8D">
        <w:rPr>
          <w:rFonts w:ascii="Calibri" w:hAnsi="Calibri" w:eastAsia="Times New Roman" w:cs="Times New Roman"/>
          <w:color w:val="auto"/>
        </w:rPr>
        <w:t xml:space="preserve"> CIP</w:t>
      </w:r>
      <w:r w:rsidRPr="00F33B93" w:rsidR="00896809">
        <w:rPr>
          <w:rFonts w:ascii="Calibri" w:hAnsi="Calibri" w:eastAsia="Times New Roman" w:cs="Times New Roman"/>
          <w:color w:val="auto"/>
        </w:rPr>
        <w:t xml:space="preserve">’s </w:t>
      </w:r>
      <w:r w:rsidRPr="00F33B93" w:rsidR="00896809">
        <w:rPr>
          <w:rFonts w:ascii="Calibri" w:hAnsi="Calibri" w:eastAsia="Times New Roman" w:cs="Times New Roman"/>
          <w:b/>
          <w:bCs/>
          <w:color w:val="auto"/>
        </w:rPr>
        <w:t>peer connections</w:t>
      </w:r>
      <w:r w:rsidRPr="00F33B93" w:rsidR="00224774">
        <w:rPr>
          <w:rFonts w:ascii="Calibri" w:hAnsi="Calibri" w:eastAsia="Times New Roman" w:cs="Times New Roman"/>
          <w:color w:val="auto"/>
        </w:rPr>
        <w:t xml:space="preserve"> during the last year? </w:t>
      </w:r>
    </w:p>
    <w:p w:rsidRPr="00F33B93" w:rsidR="00F33B93" w:rsidP="00F33B93" w:rsidRDefault="00F33B93" w14:paraId="4DBEAB4B" w14:textId="77777777">
      <w:pPr>
        <w:pStyle w:val="CBBODY"/>
        <w:ind w:left="360"/>
        <w:rPr>
          <w:rFonts w:ascii="Calibri" w:hAnsi="Calibri" w:eastAsia="Times New Roman" w:cs="Times New Roman"/>
        </w:rPr>
      </w:pPr>
    </w:p>
    <w:tbl>
      <w:tblPr>
        <w:tblStyle w:val="GridTable1Light-Accent4"/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60"/>
        <w:gridCol w:w="810"/>
        <w:gridCol w:w="810"/>
        <w:gridCol w:w="720"/>
        <w:gridCol w:w="630"/>
        <w:gridCol w:w="720"/>
        <w:gridCol w:w="810"/>
      </w:tblGrid>
      <w:tr w:rsidRPr="00391517" w:rsidR="009D16D3" w:rsidTr="009D16D3" w14:paraId="5B06222D" w14:textId="5442D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581075" w:rsidR="00653EC3" w:rsidP="00C6052D" w:rsidRDefault="00581075" w14:paraId="64B894C0" w14:textId="6204E8F1">
            <w:pPr>
              <w:rPr>
                <w:rFonts w:eastAsia="Times New Roman" w:cs="Arial"/>
                <w:bCs w:val="0"/>
                <w:color w:val="403152" w:themeColor="accent4" w:themeShade="80"/>
                <w:sz w:val="20"/>
                <w:szCs w:val="20"/>
              </w:rPr>
            </w:pPr>
            <w:r w:rsidRPr="00581075">
              <w:rPr>
                <w:rFonts w:eastAsia="Times New Roman" w:cs="Arial"/>
                <w:bCs w:val="0"/>
                <w:sz w:val="20"/>
                <w:szCs w:val="20"/>
              </w:rPr>
              <w:t>As a result of my CIP’s participation in CBCC services…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653EC3" w:rsidP="00C6052D" w:rsidRDefault="00653EC3" w14:paraId="182F7E3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</w:t>
            </w:r>
            <w:r w:rsidRPr="00405450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t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rongly Disagree</w:t>
            </w:r>
          </w:p>
          <w:p w:rsidRPr="00391517" w:rsidR="00653EC3" w:rsidP="00C6052D" w:rsidRDefault="00653EC3" w14:paraId="7108DB9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653EC3" w:rsidP="00C6052D" w:rsidRDefault="00653EC3" w14:paraId="7BDE109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Disagree</w:t>
            </w:r>
          </w:p>
          <w:p w:rsidRPr="00405450" w:rsidR="00653EC3" w:rsidP="00C6052D" w:rsidRDefault="00653EC3" w14:paraId="11305D8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653EC3" w:rsidP="00C6052D" w:rsidRDefault="00653EC3" w14:paraId="0781060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2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653EC3" w:rsidP="00C6052D" w:rsidRDefault="00653EC3" w14:paraId="0A180DC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Neither</w:t>
            </w:r>
          </w:p>
          <w:p w:rsidRPr="00405450" w:rsidR="00653EC3" w:rsidP="00C6052D" w:rsidRDefault="00653EC3" w14:paraId="57D52FD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653EC3" w:rsidP="00C6052D" w:rsidRDefault="00653EC3" w14:paraId="2899D6FA" w14:textId="5C512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3</w:t>
            </w:r>
          </w:p>
        </w:tc>
        <w:tc>
          <w:tcPr>
            <w:tcW w:w="63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653EC3" w:rsidP="00C6052D" w:rsidRDefault="00653EC3" w14:paraId="2DC666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Agree </w:t>
            </w:r>
          </w:p>
          <w:p w:rsidRPr="00405450" w:rsidR="00653EC3" w:rsidP="00C6052D" w:rsidRDefault="00653EC3" w14:paraId="2F47BB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653EC3" w:rsidP="00C6052D" w:rsidRDefault="00653EC3" w14:paraId="6DDDDABF" w14:textId="380A1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4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653EC3" w:rsidP="00C6052D" w:rsidRDefault="00653EC3" w14:paraId="731DB2D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Strongly Agree</w:t>
            </w:r>
          </w:p>
          <w:p w:rsidRPr="00391517" w:rsidR="00653EC3" w:rsidP="00653EC3" w:rsidRDefault="00653EC3" w14:paraId="5563D4A0" w14:textId="51971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5</w:t>
            </w:r>
          </w:p>
        </w:tc>
        <w:tc>
          <w:tcPr>
            <w:tcW w:w="810" w:type="dxa"/>
            <w:shd w:val="clear" w:color="auto" w:fill="E5DFEC" w:themeFill="accent4" w:themeFillTint="33"/>
          </w:tcPr>
          <w:p w:rsidRPr="00391517" w:rsidR="00653EC3" w:rsidP="00C6052D" w:rsidRDefault="00653EC3" w14:paraId="24226FC7" w14:textId="19455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NA – Not Needed</w:t>
            </w:r>
          </w:p>
        </w:tc>
      </w:tr>
      <w:tr w:rsidRPr="00373662" w:rsidR="009D16D3" w:rsidTr="009D16D3" w14:paraId="73E2E5E4" w14:textId="5826E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F21270" w:rsidR="00653EC3" w:rsidP="002A1255" w:rsidRDefault="00FA7626" w14:paraId="7CCFF004" w14:textId="4BAF7150">
            <w:pP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   </w:t>
            </w:r>
            <w:r w:rsidRPr="00F6209C" w:rsidR="00581075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M</w:t>
            </w:r>
            <w:r w:rsidRPr="00F6209C" w:rsidR="003E06EF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y CIP has</w:t>
            </w:r>
            <w:r w:rsidRPr="00F6209C" w:rsidR="002A1255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strengthen</w:t>
            </w:r>
            <w:r w:rsidRPr="00F6209C" w:rsidR="0068134C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ed</w:t>
            </w:r>
            <w:r w:rsidRPr="00F6209C" w:rsidR="00653EC3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peer connections</w:t>
            </w:r>
            <w:r w:rsidRPr="00F6209C" w:rsidR="00F21270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to share</w:t>
            </w:r>
            <w:r w:rsidRPr="00F6209C" w:rsidR="00653EC3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ideas, tools, </w:t>
            </w:r>
            <w:r w:rsidRPr="00F6209C" w:rsidR="00581075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br/>
              <w:t xml:space="preserve">       </w:t>
            </w:r>
            <w:r w:rsidRPr="00F6209C" w:rsidR="00653EC3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and resources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F277FC" w:rsidR="00653EC3" w:rsidP="00653EC3" w:rsidRDefault="00653EC3" w14:paraId="5037CD6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b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F277FC" w:rsidR="00653EC3" w:rsidP="00653EC3" w:rsidRDefault="00653EC3" w14:paraId="07CFBD5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b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F277FC" w:rsidR="00653EC3" w:rsidP="00653EC3" w:rsidRDefault="00653EC3" w14:paraId="25757FE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b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F277FC" w:rsidR="00653EC3" w:rsidP="00653EC3" w:rsidRDefault="00653EC3" w14:paraId="7BE2EE3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b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F277FC" w:rsidR="00653EC3" w:rsidP="00653EC3" w:rsidRDefault="00653EC3" w14:paraId="4BDA044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b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vAlign w:val="center"/>
          </w:tcPr>
          <w:p w:rsidRPr="00373662" w:rsidR="00653EC3" w:rsidP="00653EC3" w:rsidRDefault="00653EC3" w14:paraId="684DAD18" w14:textId="59172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373662" w:rsidR="009D16D3" w:rsidTr="009D16D3" w14:paraId="17AA44D2" w14:textId="06F663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F21270" w:rsidR="00FE32AB" w:rsidP="00A91121" w:rsidRDefault="00581075" w14:paraId="4E7411B1" w14:textId="1F710187">
            <w:pP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  </w:t>
            </w:r>
            <w:r w:rsidRPr="00F21270" w:rsidR="00FE32AB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M</w:t>
            </w:r>
            <w:r w:rsidRPr="00F21270" w:rsidR="00FE32AB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y CIP is engaged in a </w:t>
            </w:r>
            <w:r w:rsidRPr="00F21270" w:rsidR="00FE32A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u w:val="single"/>
              </w:rPr>
              <w:t>regional</w:t>
            </w:r>
            <w:r w:rsidRPr="00F21270" w:rsidR="00FE32A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community of </w:t>
            </w:r>
            <w:r w:rsidR="007C4AE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>CIPs to share ideas,</w:t>
            </w:r>
            <w:r w:rsidR="007C4AE9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br/>
              <w:t xml:space="preserve">       tools and resources 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55D78DBD" w14:textId="473A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49656EB7" w14:textId="24106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08B59EEE" w14:textId="7975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773A2695" w14:textId="11843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0CE71200" w14:textId="17842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vAlign w:val="center"/>
          </w:tcPr>
          <w:p w:rsidRPr="00373662" w:rsidR="00FE32AB" w:rsidP="00FE32AB" w:rsidRDefault="00FE32AB" w14:paraId="355B14FB" w14:textId="698E8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373662" w:rsidR="009D16D3" w:rsidTr="009D16D3" w14:paraId="30328266" w14:textId="0240A3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F21270" w:rsidR="00FE32AB" w:rsidP="00FA7626" w:rsidRDefault="00581075" w14:paraId="629A6146" w14:textId="54A4B7DE">
            <w:pP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  </w:t>
            </w:r>
            <w:r w:rsidR="00F6209C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M</w:t>
            </w:r>
            <w:r w:rsidRPr="00F21270" w:rsidR="00FE32AB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y CIP is engaged in a </w:t>
            </w:r>
            <w:r w:rsidRPr="00F21270" w:rsidR="00FE32A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  <w:u w:val="single"/>
              </w:rPr>
              <w:t>national</w:t>
            </w:r>
            <w:r w:rsidRPr="00F21270" w:rsidR="00FE32AB">
              <w:rPr>
                <w:rFonts w:ascii="Calibri" w:hAnsi="Calibri" w:eastAsia="Times New Roman" w:cs="Times New Roman"/>
                <w:b w:val="0"/>
                <w:bCs w:val="0"/>
                <w:sz w:val="20"/>
                <w:szCs w:val="20"/>
              </w:rPr>
              <w:t xml:space="preserve"> community of practice</w:t>
            </w:r>
            <w:r w:rsidRPr="00F21270" w:rsidR="00FE32AB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 xml:space="preserve"> to </w:t>
            </w:r>
            <w:r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br/>
              <w:t xml:space="preserve">        </w:t>
            </w:r>
            <w:r w:rsidRPr="00F21270" w:rsidR="00FE32AB">
              <w:rPr>
                <w:rFonts w:ascii="Calibri" w:hAnsi="Calibri" w:eastAsia="Times New Roman" w:cs="Times New Roman"/>
                <w:b w:val="0"/>
                <w:sz w:val="20"/>
                <w:szCs w:val="20"/>
              </w:rPr>
              <w:t>improve court performance and child and family outcomes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5792A79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30348B6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53A7DD4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57ED12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73662" w:rsidR="00FE32AB" w:rsidP="00FE32AB" w:rsidRDefault="00FE32AB" w14:paraId="3CEB0E9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Pr="00373662" w:rsidR="00FE32AB" w:rsidP="00FE32AB" w:rsidRDefault="00FE32AB" w14:paraId="04DE4EB0" w14:textId="1C63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73662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E936C7" w:rsidP="00324DF7" w:rsidRDefault="00E936C7" w14:paraId="56B16825" w14:textId="65B2229E">
      <w:pPr>
        <w:pStyle w:val="CBBODY"/>
        <w:rPr>
          <w:rFonts w:ascii="Calibri" w:hAnsi="Calibri" w:eastAsia="Times New Roman" w:cs="Times New Roman"/>
          <w:color w:val="auto"/>
        </w:rPr>
      </w:pPr>
    </w:p>
    <w:p w:rsidR="00CB202B" w:rsidP="00324DF7" w:rsidRDefault="00CB202B" w14:paraId="7DE701C1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D93C2B" w:rsidR="00D93C2B" w:rsidP="00A7195A" w:rsidRDefault="00D93C2B" w14:paraId="762BB6EC" w14:textId="08109BBD">
      <w:pPr>
        <w:pStyle w:val="CBBODY"/>
        <w:numPr>
          <w:ilvl w:val="0"/>
          <w:numId w:val="6"/>
        </w:numPr>
        <w:ind w:left="54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What</w:t>
      </w:r>
      <w:r w:rsidRPr="00D93C2B">
        <w:rPr>
          <w:rFonts w:ascii="Calibri" w:hAnsi="Calibri" w:eastAsia="Times New Roman" w:cs="Times New Roman"/>
          <w:color w:val="auto"/>
        </w:rPr>
        <w:t xml:space="preserve"> barrier</w:t>
      </w:r>
      <w:r w:rsidR="00BE47CE">
        <w:rPr>
          <w:rFonts w:ascii="Calibri" w:hAnsi="Calibri" w:eastAsia="Times New Roman" w:cs="Times New Roman"/>
          <w:color w:val="auto"/>
        </w:rPr>
        <w:t xml:space="preserve">(s) </w:t>
      </w:r>
      <w:r>
        <w:rPr>
          <w:rFonts w:ascii="Calibri" w:hAnsi="Calibri" w:eastAsia="Times New Roman" w:cs="Times New Roman"/>
          <w:color w:val="auto"/>
        </w:rPr>
        <w:t>limit your</w:t>
      </w:r>
      <w:r w:rsidR="00F05EAD">
        <w:rPr>
          <w:rFonts w:ascii="Calibri" w:hAnsi="Calibri" w:eastAsia="Times New Roman" w:cs="Times New Roman"/>
          <w:color w:val="auto"/>
        </w:rPr>
        <w:t xml:space="preserve"> CIP</w:t>
      </w:r>
      <w:r>
        <w:rPr>
          <w:rFonts w:ascii="Calibri" w:hAnsi="Calibri" w:eastAsia="Times New Roman" w:cs="Times New Roman"/>
          <w:color w:val="auto"/>
        </w:rPr>
        <w:t xml:space="preserve"> </w:t>
      </w:r>
      <w:r w:rsidR="00AC271C">
        <w:rPr>
          <w:rFonts w:ascii="Calibri" w:hAnsi="Calibri" w:eastAsia="Times New Roman" w:cs="Times New Roman"/>
          <w:color w:val="auto"/>
        </w:rPr>
        <w:t>from conne</w:t>
      </w:r>
      <w:r w:rsidR="006B2F93">
        <w:rPr>
          <w:rFonts w:ascii="Calibri" w:hAnsi="Calibri" w:eastAsia="Times New Roman" w:cs="Times New Roman"/>
          <w:color w:val="auto"/>
        </w:rPr>
        <w:t>c</w:t>
      </w:r>
      <w:r w:rsidR="00143440">
        <w:rPr>
          <w:rFonts w:ascii="Calibri" w:hAnsi="Calibri" w:eastAsia="Times New Roman" w:cs="Times New Roman"/>
          <w:color w:val="auto"/>
        </w:rPr>
        <w:t>ting with other CIPs</w:t>
      </w:r>
      <w:r w:rsidR="002A1255">
        <w:rPr>
          <w:rFonts w:ascii="Calibri" w:hAnsi="Calibri" w:eastAsia="Times New Roman" w:cs="Times New Roman"/>
          <w:color w:val="auto"/>
        </w:rPr>
        <w:t xml:space="preserve"> to share ideas, tools and resources</w:t>
      </w:r>
      <w:r>
        <w:rPr>
          <w:rFonts w:ascii="Calibri" w:hAnsi="Calibri" w:eastAsia="Times New Roman" w:cs="Times New Roman"/>
          <w:color w:val="auto"/>
        </w:rPr>
        <w:t>?</w:t>
      </w:r>
      <w:r w:rsidR="00D563F5">
        <w:rPr>
          <w:rFonts w:ascii="Calibri" w:hAnsi="Calibri" w:eastAsia="Times New Roman" w:cs="Times New Roman"/>
          <w:color w:val="auto"/>
        </w:rPr>
        <w:t xml:space="preserve"> </w:t>
      </w:r>
      <w:r w:rsidR="00F642DE">
        <w:rPr>
          <w:rFonts w:ascii="Calibri" w:hAnsi="Calibri" w:eastAsia="Times New Roman" w:cs="Times New Roman"/>
          <w:color w:val="auto"/>
        </w:rPr>
        <w:t>C</w:t>
      </w:r>
      <w:r w:rsidR="00D563F5">
        <w:rPr>
          <w:rFonts w:ascii="Calibri" w:hAnsi="Calibri" w:eastAsia="Times New Roman" w:cs="Times New Roman"/>
          <w:color w:val="auto"/>
        </w:rPr>
        <w:t>heck all that apply</w:t>
      </w:r>
      <w:r w:rsidR="00F642DE">
        <w:rPr>
          <w:rFonts w:ascii="Calibri" w:hAnsi="Calibri" w:eastAsia="Times New Roman" w:cs="Times New Roman"/>
          <w:color w:val="auto"/>
        </w:rPr>
        <w:t>.</w:t>
      </w:r>
    </w:p>
    <w:p w:rsidR="005B1376" w:rsidP="005B1376" w:rsidRDefault="005B1376" w14:paraId="67CA5F46" w14:textId="74E4F0CE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Not sure </w:t>
      </w:r>
      <w:r w:rsidRPr="00182C9A">
        <w:rPr>
          <w:rFonts w:ascii="Calibri" w:hAnsi="Calibri" w:eastAsia="Times New Roman" w:cs="Times New Roman"/>
          <w:color w:val="auto"/>
          <w:u w:val="single"/>
        </w:rPr>
        <w:t>who</w:t>
      </w:r>
      <w:r>
        <w:rPr>
          <w:rFonts w:ascii="Calibri" w:hAnsi="Calibri" w:eastAsia="Times New Roman" w:cs="Times New Roman"/>
          <w:color w:val="auto"/>
        </w:rPr>
        <w:t xml:space="preserve"> to contact</w:t>
      </w:r>
      <w:r w:rsidR="00F642DE">
        <w:rPr>
          <w:rFonts w:ascii="Calibri" w:hAnsi="Calibri" w:eastAsia="Times New Roman" w:cs="Times New Roman"/>
          <w:color w:val="auto"/>
        </w:rPr>
        <w:t xml:space="preserve"> (for the subject matter I need</w:t>
      </w:r>
      <w:r w:rsidR="002A1255">
        <w:rPr>
          <w:rFonts w:ascii="Calibri" w:hAnsi="Calibri" w:eastAsia="Times New Roman" w:cs="Times New Roman"/>
          <w:color w:val="auto"/>
        </w:rPr>
        <w:t>, or want to share</w:t>
      </w:r>
      <w:r w:rsidR="00F642DE">
        <w:rPr>
          <w:rFonts w:ascii="Calibri" w:hAnsi="Calibri" w:eastAsia="Times New Roman" w:cs="Times New Roman"/>
          <w:color w:val="auto"/>
        </w:rPr>
        <w:t>)</w:t>
      </w:r>
    </w:p>
    <w:p w:rsidR="005B1376" w:rsidP="005B1376" w:rsidRDefault="005B1376" w14:paraId="59B5ED4D" w14:textId="3673F319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</w:t>
      </w:r>
      <w:r w:rsidR="00023EB2">
        <w:rPr>
          <w:rFonts w:ascii="Calibri" w:hAnsi="Calibri" w:eastAsia="Times New Roman" w:cs="Times New Roman"/>
          <w:color w:val="auto"/>
        </w:rPr>
        <w:t>Not sure how to get contact information for other CIPs</w:t>
      </w:r>
    </w:p>
    <w:p w:rsidR="005B1376" w:rsidP="005B1376" w:rsidRDefault="005B1376" w14:paraId="335D79E4" w14:textId="6B7F33F1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</w:t>
      </w:r>
      <w:r w:rsidR="00023EB2">
        <w:rPr>
          <w:rFonts w:ascii="Calibri" w:hAnsi="Calibri" w:eastAsia="Times New Roman" w:cs="Times New Roman"/>
          <w:color w:val="auto"/>
        </w:rPr>
        <w:t>Not enough time</w:t>
      </w:r>
    </w:p>
    <w:p w:rsidR="00023EB2" w:rsidP="00023EB2" w:rsidRDefault="00023EB2" w14:paraId="26BADE85" w14:textId="28002102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I have reached out, but other CIP(s) did not respond</w:t>
      </w:r>
    </w:p>
    <w:p w:rsidR="00C41226" w:rsidP="00C41226" w:rsidRDefault="00C41226" w14:paraId="1258640B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No reason to contact other CIPs</w:t>
      </w:r>
    </w:p>
    <w:p w:rsidR="00023EB2" w:rsidP="002236B4" w:rsidRDefault="00023EB2" w14:paraId="64F26FA6" w14:textId="1B4D7D07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Other: _______________________</w:t>
      </w:r>
      <w:r w:rsidR="002A1255">
        <w:rPr>
          <w:rFonts w:ascii="Calibri" w:hAnsi="Calibri" w:eastAsia="Times New Roman" w:cs="Times New Roman"/>
          <w:color w:val="auto"/>
        </w:rPr>
        <w:t>______________________________</w:t>
      </w:r>
      <w:r>
        <w:rPr>
          <w:rFonts w:ascii="Calibri" w:hAnsi="Calibri" w:eastAsia="Times New Roman" w:cs="Times New Roman"/>
          <w:color w:val="auto"/>
        </w:rPr>
        <w:t>___</w:t>
      </w:r>
    </w:p>
    <w:p w:rsidR="00301297" w:rsidP="00B47A11" w:rsidRDefault="009119A4" w14:paraId="709A3463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  <w:r w:rsidRPr="0084357F">
        <w:rPr>
          <w:rFonts w:ascii="Calibri" w:hAnsi="Calibri" w:eastAsia="Times New Roman" w:cs="Times New Roman"/>
          <w:color w:val="auto"/>
          <w:sz w:val="22"/>
        </w:rPr>
        <w:sym w:font="Wingdings" w:char="F071"/>
      </w:r>
      <w:r w:rsidRPr="0084357F">
        <w:rPr>
          <w:rFonts w:ascii="Calibri" w:hAnsi="Calibri" w:eastAsia="Times New Roman" w:cs="Times New Roman"/>
          <w:color w:val="auto"/>
          <w:sz w:val="22"/>
        </w:rPr>
        <w:t xml:space="preserve"> </w:t>
      </w:r>
      <w:r>
        <w:rPr>
          <w:rFonts w:ascii="Calibri" w:hAnsi="Calibri" w:eastAsia="Times New Roman" w:cs="Times New Roman"/>
          <w:color w:val="auto"/>
        </w:rPr>
        <w:t xml:space="preserve"> None. My CIP has </w:t>
      </w:r>
      <w:r w:rsidR="00DD58DC">
        <w:rPr>
          <w:rFonts w:ascii="Calibri" w:hAnsi="Calibri" w:eastAsia="Times New Roman" w:cs="Times New Roman"/>
          <w:color w:val="auto"/>
        </w:rPr>
        <w:t>what we need</w:t>
      </w:r>
      <w:r w:rsidRPr="009119A4">
        <w:rPr>
          <w:rFonts w:ascii="Calibri" w:hAnsi="Calibri" w:eastAsia="Times New Roman" w:cs="Times New Roman"/>
          <w:color w:val="auto"/>
        </w:rPr>
        <w:t xml:space="preserve"> to reach out to CIP peers in other jurisdictions</w:t>
      </w:r>
    </w:p>
    <w:p w:rsidR="00301297" w:rsidP="00301297" w:rsidRDefault="00301297" w14:paraId="124FCE1B" w14:textId="77777777">
      <w:pPr>
        <w:pStyle w:val="CBBODY"/>
        <w:rPr>
          <w:rFonts w:ascii="Calibri" w:hAnsi="Calibri" w:eastAsia="Times New Roman" w:cs="Times New Roman"/>
          <w:color w:val="auto"/>
        </w:rPr>
      </w:pPr>
    </w:p>
    <w:p w:rsidRPr="00B67537" w:rsidR="00993CB5" w:rsidP="00993CB5" w:rsidRDefault="00741260" w14:paraId="40E9B13D" w14:textId="40F519B5">
      <w:pPr>
        <w:pStyle w:val="CBBODY"/>
        <w:numPr>
          <w:ilvl w:val="0"/>
          <w:numId w:val="6"/>
        </w:numPr>
        <w:ind w:left="540"/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 xml:space="preserve">How would you rate the impact of CBCC’s services on </w:t>
      </w:r>
      <w:r w:rsidR="00772F95">
        <w:rPr>
          <w:rFonts w:ascii="Calibri" w:hAnsi="Calibri" w:eastAsia="Times New Roman" w:cs="Times New Roman"/>
          <w:color w:val="auto"/>
        </w:rPr>
        <w:t>your</w:t>
      </w:r>
      <w:r w:rsidR="00317D8D">
        <w:rPr>
          <w:rFonts w:ascii="Calibri" w:hAnsi="Calibri" w:eastAsia="Times New Roman" w:cs="Times New Roman"/>
          <w:color w:val="auto"/>
        </w:rPr>
        <w:t xml:space="preserve"> CIP</w:t>
      </w:r>
      <w:r>
        <w:rPr>
          <w:rFonts w:ascii="Calibri" w:hAnsi="Calibri" w:eastAsia="Times New Roman" w:cs="Times New Roman"/>
          <w:color w:val="auto"/>
        </w:rPr>
        <w:t xml:space="preserve">’s capacity to </w:t>
      </w:r>
      <w:r w:rsidRPr="00B516BC" w:rsidR="00B516BC">
        <w:rPr>
          <w:rFonts w:ascii="Calibri" w:hAnsi="Calibri" w:eastAsia="Times New Roman" w:cs="Times New Roman"/>
          <w:b/>
          <w:bCs/>
          <w:color w:val="auto"/>
        </w:rPr>
        <w:t xml:space="preserve">collaborate with the child welfare agency </w:t>
      </w:r>
      <w:r w:rsidR="005D4913">
        <w:rPr>
          <w:rFonts w:ascii="Calibri" w:hAnsi="Calibri" w:eastAsia="Times New Roman" w:cs="Times New Roman"/>
          <w:b/>
          <w:bCs/>
          <w:color w:val="auto"/>
        </w:rPr>
        <w:t xml:space="preserve">and others </w:t>
      </w:r>
      <w:r>
        <w:rPr>
          <w:rFonts w:ascii="Calibri" w:hAnsi="Calibri" w:eastAsia="Times New Roman" w:cs="Times New Roman"/>
          <w:color w:val="auto"/>
        </w:rPr>
        <w:t xml:space="preserve">during the last year? </w:t>
      </w:r>
      <w:r w:rsidR="00BD4B43">
        <w:rPr>
          <w:rFonts w:ascii="Calibri" w:hAnsi="Calibri" w:eastAsia="Times New Roman" w:cs="Times New Roman"/>
          <w:color w:val="auto"/>
        </w:rPr>
        <w:br/>
      </w:r>
    </w:p>
    <w:tbl>
      <w:tblPr>
        <w:tblStyle w:val="GridTable1Light-Accent4"/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60"/>
        <w:gridCol w:w="900"/>
        <w:gridCol w:w="810"/>
        <w:gridCol w:w="720"/>
        <w:gridCol w:w="630"/>
        <w:gridCol w:w="720"/>
        <w:gridCol w:w="720"/>
      </w:tblGrid>
      <w:tr w:rsidRPr="00391517" w:rsidR="00670CD9" w:rsidTr="006C2CE6" w14:paraId="668557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3E37BA" w:rsidP="00C6052D" w:rsidRDefault="003E37BA" w14:paraId="2C8744E2" w14:textId="7B6A2C73">
            <w:pP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3E37BA" w:rsidP="00C6052D" w:rsidRDefault="003E37BA" w14:paraId="5C6A508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</w:t>
            </w:r>
            <w:r w:rsidRPr="00405450">
              <w:rPr>
                <w:rFonts w:eastAsia="Times New Roman" w:cs="Arial"/>
                <w:b w:val="0"/>
                <w:bCs w:val="0"/>
                <w:color w:val="403152" w:themeColor="accent4" w:themeShade="80"/>
                <w:sz w:val="18"/>
                <w:szCs w:val="18"/>
              </w:rPr>
              <w:t>t</w:t>
            </w: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rongly Disagree</w:t>
            </w:r>
          </w:p>
          <w:p w:rsidRPr="00391517" w:rsidR="003E37BA" w:rsidP="00C6052D" w:rsidRDefault="003E37BA" w14:paraId="759FBD8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1</w:t>
            </w:r>
          </w:p>
        </w:tc>
        <w:tc>
          <w:tcPr>
            <w:tcW w:w="81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3E37BA" w:rsidP="00C6052D" w:rsidRDefault="003E37BA" w14:paraId="0C37D61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Disagree</w:t>
            </w:r>
          </w:p>
          <w:p w:rsidRPr="00405450" w:rsidR="003E37BA" w:rsidP="00C6052D" w:rsidRDefault="003E37BA" w14:paraId="551DF52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3E37BA" w:rsidP="00C6052D" w:rsidRDefault="003E37BA" w14:paraId="79535C4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F65134"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2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3E37BA" w:rsidP="00C6052D" w:rsidRDefault="003E37BA" w14:paraId="0DB4E49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Neither</w:t>
            </w:r>
          </w:p>
          <w:p w:rsidRPr="00405450" w:rsidR="003E37BA" w:rsidP="00C6052D" w:rsidRDefault="003E37BA" w14:paraId="6FB121C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3E37BA" w:rsidP="00C6052D" w:rsidRDefault="00670CD9" w14:paraId="7969DBB5" w14:textId="7351F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3E37BA" w:rsidP="00C6052D" w:rsidRDefault="003E37BA" w14:paraId="4F2D45D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 xml:space="preserve">Agree </w:t>
            </w:r>
          </w:p>
          <w:p w:rsidRPr="00405450" w:rsidR="003E37BA" w:rsidP="00C6052D" w:rsidRDefault="003E37BA" w14:paraId="16DDD9B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</w:p>
          <w:p w:rsidRPr="00391517" w:rsidR="003E37BA" w:rsidP="00C6052D" w:rsidRDefault="00B67537" w14:paraId="57F55429" w14:textId="5B701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4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405450" w:rsidR="003E37BA" w:rsidP="00C6052D" w:rsidRDefault="003E37BA" w14:paraId="79AA823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 w:rsidRPr="00391517"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Strongly Agree</w:t>
            </w:r>
          </w:p>
          <w:p w:rsidRPr="00391517" w:rsidR="003E37BA" w:rsidP="00C6052D" w:rsidRDefault="00B67537" w14:paraId="1D5218E0" w14:textId="69215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6"/>
                <w:szCs w:val="18"/>
              </w:rPr>
              <w:t>5</w:t>
            </w:r>
          </w:p>
        </w:tc>
        <w:tc>
          <w:tcPr>
            <w:tcW w:w="720" w:type="dxa"/>
            <w:shd w:val="clear" w:color="auto" w:fill="E5DFEC" w:themeFill="accent4" w:themeFillTint="33"/>
            <w:tcMar>
              <w:left w:w="58" w:type="dxa"/>
              <w:right w:w="58" w:type="dxa"/>
            </w:tcMar>
            <w:vAlign w:val="center"/>
            <w:hideMark/>
          </w:tcPr>
          <w:p w:rsidRPr="00391517" w:rsidR="003E37BA" w:rsidP="00C6052D" w:rsidRDefault="003E37BA" w14:paraId="7191195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color w:val="403152" w:themeColor="accent4" w:themeShade="80"/>
                <w:sz w:val="18"/>
                <w:szCs w:val="18"/>
              </w:rPr>
              <w:t>NA - Not needed</w:t>
            </w:r>
          </w:p>
        </w:tc>
      </w:tr>
      <w:tr w:rsidRPr="003D74A0" w:rsidR="00671E2A" w:rsidTr="006C2CE6" w14:paraId="6F32D2D7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Pr="003D74A0" w:rsidR="00671E2A" w:rsidP="00271848" w:rsidRDefault="00671E2A" w14:paraId="6CD546C9" w14:textId="51EC24F5">
            <w:pPr>
              <w:rPr>
                <w:rFonts w:ascii="Calibri" w:hAnsi="Calibri" w:eastAsia="Times New Roman" w:cs="Times New Roman"/>
                <w:b w:val="0"/>
                <w:bCs w:val="0"/>
                <w:sz w:val="20"/>
              </w:rPr>
            </w:pPr>
            <w:r w:rsidRPr="009935A8">
              <w:rPr>
                <w:rFonts w:ascii="Calibri" w:hAnsi="Calibri"/>
                <w:b w:val="0"/>
                <w:bCs w:val="0"/>
                <w:sz w:val="20"/>
              </w:rPr>
              <w:t>CBCC services</w:t>
            </w:r>
            <w:r w:rsidR="00872478">
              <w:rPr>
                <w:rFonts w:ascii="Calibri" w:hAnsi="Calibri"/>
                <w:b w:val="0"/>
                <w:bCs w:val="0"/>
                <w:sz w:val="20"/>
              </w:rPr>
              <w:t xml:space="preserve"> helped my CIP and child welfare agency </w:t>
            </w:r>
            <w:r w:rsidR="00271848">
              <w:rPr>
                <w:rFonts w:ascii="Calibri" w:hAnsi="Calibri"/>
                <w:b w:val="0"/>
                <w:bCs w:val="0"/>
                <w:sz w:val="20"/>
              </w:rPr>
              <w:t xml:space="preserve">engage in meaningful collaboration to work </w:t>
            </w:r>
            <w:r w:rsidRPr="009935A8">
              <w:rPr>
                <w:rFonts w:ascii="Calibri" w:hAnsi="Calibri"/>
                <w:b w:val="0"/>
                <w:bCs w:val="0"/>
                <w:sz w:val="20"/>
              </w:rPr>
              <w:t xml:space="preserve">toward shared goals </w:t>
            </w:r>
          </w:p>
        </w:tc>
        <w:tc>
          <w:tcPr>
            <w:tcW w:w="90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D74A0" w:rsidR="00671E2A" w:rsidP="0043432B" w:rsidRDefault="00671E2A" w14:paraId="4D09745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D74A0" w:rsidR="00671E2A" w:rsidP="0043432B" w:rsidRDefault="00671E2A" w14:paraId="7EC1406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D74A0" w:rsidR="00671E2A" w:rsidP="0043432B" w:rsidRDefault="00671E2A" w14:paraId="56D00F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D74A0" w:rsidR="00671E2A" w:rsidP="0043432B" w:rsidRDefault="00671E2A" w14:paraId="06FAEC7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D74A0" w:rsidR="00671E2A" w:rsidP="0043432B" w:rsidRDefault="00671E2A" w14:paraId="634D4AA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shd w:val="clear" w:color="auto" w:fill="auto"/>
            <w:noWrap/>
            <w:tcMar>
              <w:left w:w="58" w:type="dxa"/>
              <w:right w:w="58" w:type="dxa"/>
            </w:tcMar>
            <w:vAlign w:val="center"/>
          </w:tcPr>
          <w:p w:rsidRPr="003D74A0" w:rsidR="00671E2A" w:rsidP="0043432B" w:rsidRDefault="00671E2A" w14:paraId="273674F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391517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  <w:tr w:rsidRPr="002C55DD" w:rsidR="00E6059E" w:rsidTr="006C2CE6" w14:paraId="5ED7F4DD" w14:textId="7777777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left w:w="58" w:type="dxa"/>
              <w:right w:w="58" w:type="dxa"/>
            </w:tcMar>
          </w:tcPr>
          <w:p w:rsidRPr="00D4559D" w:rsidR="00E6059E" w:rsidP="00E6059E" w:rsidRDefault="00E6059E" w14:paraId="27039424" w14:textId="5CB7A0AF">
            <w:pPr>
              <w:rPr>
                <w:rFonts w:ascii="Calibri" w:hAnsi="Calibri" w:eastAsia="Times New Roman" w:cs="Times New Roman"/>
                <w:b w:val="0"/>
                <w:sz w:val="20"/>
              </w:rPr>
            </w:pPr>
            <w:r>
              <w:rPr>
                <w:rFonts w:ascii="Calibri" w:hAnsi="Calibri" w:eastAsia="Times New Roman" w:cs="Times New Roman"/>
                <w:b w:val="0"/>
                <w:sz w:val="20"/>
              </w:rPr>
              <w:t xml:space="preserve">CBCC services helped my CIP </w:t>
            </w:r>
            <w:r w:rsidR="00990429">
              <w:rPr>
                <w:rFonts w:ascii="Calibri" w:hAnsi="Calibri" w:eastAsia="Times New Roman" w:cs="Times New Roman"/>
                <w:b w:val="0"/>
                <w:sz w:val="20"/>
              </w:rPr>
              <w:t>i</w:t>
            </w:r>
            <w:r w:rsidR="00D47D51">
              <w:rPr>
                <w:rFonts w:ascii="Calibri" w:hAnsi="Calibri" w:eastAsia="Times New Roman" w:cs="Times New Roman"/>
                <w:b w:val="0"/>
                <w:sz w:val="20"/>
              </w:rPr>
              <w:t>ncrease inter</w:t>
            </w:r>
            <w:r w:rsidR="00990429">
              <w:rPr>
                <w:rFonts w:ascii="Calibri" w:hAnsi="Calibri" w:eastAsia="Times New Roman" w:cs="Times New Roman"/>
                <w:b w:val="0"/>
                <w:sz w:val="20"/>
              </w:rPr>
              <w:t xml:space="preserve">action with </w:t>
            </w:r>
            <w:r w:rsidR="00EF3641">
              <w:rPr>
                <w:rFonts w:ascii="Calibri" w:hAnsi="Calibri" w:eastAsia="Times New Roman" w:cs="Times New Roman"/>
                <w:b w:val="0"/>
                <w:sz w:val="20"/>
              </w:rPr>
              <w:t xml:space="preserve">community </w:t>
            </w:r>
            <w:r w:rsidRPr="00E6059E">
              <w:rPr>
                <w:rFonts w:ascii="Calibri" w:hAnsi="Calibri" w:eastAsia="Times New Roman" w:cs="Times New Roman"/>
                <w:b w:val="0"/>
                <w:sz w:val="20"/>
              </w:rPr>
              <w:t>stakeholders</w:t>
            </w:r>
            <w:r w:rsidR="00B67537">
              <w:rPr>
                <w:rFonts w:ascii="Calibri" w:hAnsi="Calibri" w:eastAsia="Times New Roman" w:cs="Times New Roman"/>
                <w:b w:val="0"/>
                <w:sz w:val="20"/>
              </w:rPr>
              <w:t xml:space="preserve"> </w:t>
            </w:r>
            <w:r w:rsidRPr="00E6059E" w:rsidR="00B67537">
              <w:rPr>
                <w:rFonts w:ascii="Calibri" w:hAnsi="Calibri" w:eastAsia="Times New Roman" w:cs="Times New Roman"/>
                <w:b w:val="0"/>
                <w:sz w:val="20"/>
              </w:rPr>
              <w:t xml:space="preserve">(e.g., youth, families, </w:t>
            </w:r>
            <w:r w:rsidR="00B67537">
              <w:rPr>
                <w:rFonts w:ascii="Calibri" w:hAnsi="Calibri" w:eastAsia="Times New Roman" w:cs="Times New Roman"/>
                <w:b w:val="0"/>
                <w:sz w:val="20"/>
              </w:rPr>
              <w:t>courts/</w:t>
            </w:r>
            <w:r w:rsidRPr="00E6059E" w:rsidR="00B67537">
              <w:rPr>
                <w:rFonts w:ascii="Calibri" w:hAnsi="Calibri" w:eastAsia="Times New Roman" w:cs="Times New Roman"/>
                <w:b w:val="0"/>
                <w:sz w:val="20"/>
              </w:rPr>
              <w:t>judges)</w:t>
            </w:r>
            <w:r w:rsidRPr="00E6059E">
              <w:rPr>
                <w:rFonts w:ascii="Calibri" w:hAnsi="Calibri" w:eastAsia="Times New Roman" w:cs="Times New Roman"/>
                <w:b w:val="0"/>
                <w:sz w:val="20"/>
              </w:rPr>
              <w:t xml:space="preserve"> in</w:t>
            </w:r>
            <w:r w:rsidR="00FD3531">
              <w:rPr>
                <w:rFonts w:ascii="Calibri" w:hAnsi="Calibri" w:eastAsia="Times New Roman" w:cs="Times New Roman"/>
                <w:b w:val="0"/>
                <w:sz w:val="20"/>
              </w:rPr>
              <w:t xml:space="preserve"> planning</w:t>
            </w:r>
            <w:r w:rsidRPr="00E6059E">
              <w:rPr>
                <w:rFonts w:ascii="Calibri" w:hAnsi="Calibri" w:eastAsia="Times New Roman" w:cs="Times New Roman"/>
                <w:b w:val="0"/>
                <w:sz w:val="20"/>
              </w:rPr>
              <w:t xml:space="preserve"> court improvement </w:t>
            </w:r>
            <w:r w:rsidR="00CB089D">
              <w:rPr>
                <w:rFonts w:ascii="Calibri" w:hAnsi="Calibri" w:eastAsia="Times New Roman" w:cs="Times New Roman"/>
                <w:b w:val="0"/>
                <w:sz w:val="20"/>
              </w:rPr>
              <w:t>effort</w:t>
            </w:r>
            <w:r w:rsidRPr="00E6059E">
              <w:rPr>
                <w:rFonts w:ascii="Calibri" w:hAnsi="Calibri" w:eastAsia="Times New Roman" w:cs="Times New Roman"/>
                <w:b w:val="0"/>
                <w:sz w:val="20"/>
              </w:rPr>
              <w:t>s</w:t>
            </w:r>
          </w:p>
        </w:tc>
        <w:tc>
          <w:tcPr>
            <w:tcW w:w="900" w:type="dxa"/>
            <w:tcMar>
              <w:left w:w="58" w:type="dxa"/>
              <w:right w:w="58" w:type="dxa"/>
            </w:tcMar>
            <w:vAlign w:val="center"/>
          </w:tcPr>
          <w:p w:rsidRPr="00D4559D" w:rsidR="00E6059E" w:rsidP="00E6059E" w:rsidRDefault="00E6059E" w14:paraId="4F56DDFA" w14:textId="5966E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D4559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810" w:type="dxa"/>
            <w:tcMar>
              <w:left w:w="58" w:type="dxa"/>
              <w:right w:w="58" w:type="dxa"/>
            </w:tcMar>
            <w:vAlign w:val="center"/>
          </w:tcPr>
          <w:p w:rsidRPr="00D4559D" w:rsidR="00E6059E" w:rsidP="00E6059E" w:rsidRDefault="00E6059E" w14:paraId="528EA2CD" w14:textId="5B258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D4559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:rsidRPr="00D4559D" w:rsidR="00E6059E" w:rsidP="00E6059E" w:rsidRDefault="00E6059E" w14:paraId="45086A4A" w14:textId="49D45F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D4559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630" w:type="dxa"/>
            <w:tcMar>
              <w:left w:w="58" w:type="dxa"/>
              <w:right w:w="58" w:type="dxa"/>
            </w:tcMar>
            <w:vAlign w:val="center"/>
          </w:tcPr>
          <w:p w:rsidRPr="00D4559D" w:rsidR="00E6059E" w:rsidP="00E6059E" w:rsidRDefault="00E6059E" w14:paraId="6EE26E39" w14:textId="73710F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D4559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:rsidRPr="00D4559D" w:rsidR="00E6059E" w:rsidP="00E6059E" w:rsidRDefault="00E6059E" w14:paraId="7FAB7CA3" w14:textId="53629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D4559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:rsidRPr="00D4559D" w:rsidR="00E6059E" w:rsidP="00E6059E" w:rsidRDefault="00E6059E" w14:paraId="70D963D6" w14:textId="0891F9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eastAsia="Times New Roman" w:cs="Calibri"/>
                <w:color w:val="000000"/>
                <w:szCs w:val="24"/>
              </w:rPr>
            </w:pPr>
            <w:r w:rsidRPr="00D4559D">
              <w:rPr>
                <w:rFonts w:ascii="Wingdings" w:hAnsi="Wingdings" w:eastAsia="Times New Roman" w:cs="Calibri"/>
                <w:color w:val="000000"/>
                <w:szCs w:val="24"/>
              </w:rPr>
              <w:t></w:t>
            </w:r>
          </w:p>
        </w:tc>
      </w:tr>
    </w:tbl>
    <w:p w:rsidR="008C58F5" w:rsidP="00993CB5" w:rsidRDefault="008C58F5" w14:paraId="38D0037B" w14:textId="54CE7278">
      <w:pPr>
        <w:pStyle w:val="CBBODY"/>
        <w:rPr>
          <w:rFonts w:ascii="Calibri" w:hAnsi="Calibri" w:eastAsia="Times New Roman" w:cs="Times New Roman"/>
          <w:color w:val="auto"/>
        </w:rPr>
      </w:pPr>
    </w:p>
    <w:p w:rsidRPr="00FD3581" w:rsidR="00A81F09" w:rsidP="0035480A" w:rsidRDefault="00DF5BB6" w14:paraId="14DB4DAC" w14:textId="6C9391D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Times New Roman" w:cs="Calibri"/>
          <w:color w:val="000000"/>
          <w:sz w:val="20"/>
          <w:szCs w:val="20"/>
        </w:rPr>
      </w:pPr>
      <w:r w:rsidRPr="00FD3581">
        <w:rPr>
          <w:rFonts w:ascii="Calibri" w:hAnsi="Calibri" w:eastAsia="Times New Roman" w:cs="Calibri"/>
          <w:color w:val="000000"/>
          <w:sz w:val="20"/>
          <w:szCs w:val="20"/>
        </w:rPr>
        <w:t xml:space="preserve">Which topics would you be most interested in seeing future </w:t>
      </w:r>
      <w:r w:rsidR="00B92951">
        <w:rPr>
          <w:rFonts w:ascii="Calibri" w:hAnsi="Calibri" w:eastAsia="Times New Roman" w:cs="Calibri"/>
          <w:color w:val="000000"/>
          <w:sz w:val="20"/>
          <w:szCs w:val="20"/>
        </w:rPr>
        <w:t>CBCC services</w:t>
      </w:r>
      <w:r w:rsidRPr="00FD3581">
        <w:rPr>
          <w:rFonts w:ascii="Calibri" w:hAnsi="Calibri" w:eastAsia="Times New Roman" w:cs="Calibri"/>
          <w:color w:val="000000"/>
          <w:sz w:val="20"/>
          <w:szCs w:val="20"/>
        </w:rPr>
        <w:t xml:space="preserve"> focus on? </w:t>
      </w:r>
    </w:p>
    <w:p w:rsidRPr="00FD3581" w:rsidR="00DF5BB6" w:rsidP="00A81F09" w:rsidRDefault="00DF5BB6" w14:paraId="7227693E" w14:textId="38450E59">
      <w:pPr>
        <w:pStyle w:val="ListParagraph"/>
        <w:spacing w:after="0" w:line="240" w:lineRule="auto"/>
        <w:rPr>
          <w:rFonts w:ascii="Calibri" w:hAnsi="Calibri" w:eastAsia="Times New Roman" w:cs="Calibri"/>
          <w:color w:val="000000"/>
          <w:sz w:val="20"/>
          <w:szCs w:val="20"/>
        </w:rPr>
      </w:pPr>
    </w:p>
    <w:tbl>
      <w:tblPr>
        <w:tblStyle w:val="TableGrid"/>
        <w:tblW w:w="9311" w:type="dxa"/>
        <w:tblInd w:w="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64"/>
        <w:gridCol w:w="4647"/>
      </w:tblGrid>
      <w:tr w:rsidRPr="00FD3581" w:rsidR="007F23EC" w:rsidTr="007F23EC" w14:paraId="365C9CED" w14:textId="0265A4F7">
        <w:tc>
          <w:tcPr>
            <w:tcW w:w="4664" w:type="dxa"/>
          </w:tcPr>
          <w:p w:rsidRPr="006762E2" w:rsidR="007F23EC" w:rsidP="00C6052D" w:rsidRDefault="007F23EC" w14:paraId="6F3D2C5C" w14:textId="77777777">
            <w:pPr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Addressing bias and racial equity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</w:p>
          <w:p w:rsidRPr="006762E2" w:rsidR="007F23EC" w:rsidP="00A37FAA" w:rsidRDefault="007F23EC" w14:paraId="60BFDC5B" w14:textId="175C227A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Conducting quality virtual </w:t>
            </w:r>
            <w:r w:rsidRPr="006762E2">
              <w:rPr>
                <w:rFonts w:eastAsia="Times New Roman" w:cs="Times New Roman"/>
                <w:sz w:val="20"/>
                <w:szCs w:val="20"/>
                <w:u w:val="single"/>
              </w:rPr>
              <w:t>hearings</w:t>
            </w:r>
          </w:p>
          <w:p w:rsidRPr="006762E2" w:rsidR="007F23EC" w:rsidP="00A37FAA" w:rsidRDefault="007F23EC" w14:paraId="3B758944" w14:textId="202A43E6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Conducting quality virtual </w:t>
            </w:r>
            <w:r w:rsidRPr="006762E2">
              <w:rPr>
                <w:rFonts w:eastAsia="Times New Roman" w:cs="Times New Roman"/>
                <w:sz w:val="20"/>
                <w:szCs w:val="20"/>
                <w:u w:val="single"/>
              </w:rPr>
              <w:t>trainings</w:t>
            </w:r>
          </w:p>
          <w:p w:rsidRPr="006762E2" w:rsidR="007F23EC" w:rsidP="00A37FAA" w:rsidRDefault="007F23EC" w14:paraId="780554AD" w14:textId="4990B79B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Hearing </w:t>
            </w:r>
            <w:r w:rsidRPr="006762E2" w:rsidR="008B42EB">
              <w:rPr>
                <w:rFonts w:eastAsia="Times New Roman" w:cs="Times New Roman"/>
                <w:sz w:val="20"/>
                <w:szCs w:val="20"/>
              </w:rPr>
              <w:t>q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uality and </w:t>
            </w:r>
            <w:r w:rsidRPr="006762E2" w:rsidR="008B42EB">
              <w:rPr>
                <w:rFonts w:eastAsia="Times New Roman" w:cs="Times New Roman"/>
                <w:sz w:val="20"/>
                <w:szCs w:val="20"/>
              </w:rPr>
              <w:t>j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udicial </w:t>
            </w:r>
            <w:r w:rsidRPr="006762E2" w:rsidR="008B42EB">
              <w:rPr>
                <w:rFonts w:eastAsia="Times New Roman" w:cs="Times New Roman"/>
                <w:sz w:val="20"/>
                <w:szCs w:val="20"/>
              </w:rPr>
              <w:t>d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ecision-making</w:t>
            </w:r>
            <w:r w:rsidRPr="006762E2" w:rsidR="008B42EB">
              <w:rPr>
                <w:rFonts w:eastAsia="Times New Roman" w:cs="Times New Roman"/>
                <w:sz w:val="20"/>
                <w:szCs w:val="20"/>
              </w:rPr>
              <w:br/>
              <w:t xml:space="preserve">       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 (successful strategies, bench cards)</w:t>
            </w:r>
          </w:p>
          <w:p w:rsidRPr="006762E2" w:rsidR="007F23EC" w:rsidP="00C6052D" w:rsidRDefault="007F23EC" w14:paraId="5E814E89" w14:textId="44FE2FE8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High quality l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egal 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r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epresentation (successful </w:t>
            </w:r>
            <w:r w:rsidRPr="006762E2" w:rsidR="008B42EB">
              <w:rPr>
                <w:rFonts w:eastAsia="Times New Roman" w:cs="Times New Roman"/>
                <w:sz w:val="20"/>
                <w:szCs w:val="20"/>
              </w:rPr>
              <w:br/>
              <w:t xml:space="preserve">         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programs, implementation)</w:t>
            </w:r>
          </w:p>
          <w:p w:rsidRPr="006762E2" w:rsidR="007F23EC" w:rsidP="00C6052D" w:rsidRDefault="007F23EC" w14:paraId="4B27BAE8" w14:textId="7BA7AB25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Reasonable e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fforts</w:t>
            </w:r>
          </w:p>
          <w:p w:rsidRPr="006762E2" w:rsidR="007F23EC" w:rsidP="00C6052D" w:rsidRDefault="007F23EC" w14:paraId="62F66AA3" w14:textId="582B33CE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Strategic 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p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lanning</w:t>
            </w:r>
          </w:p>
          <w:p w:rsidRPr="006762E2" w:rsidR="007F23EC" w:rsidP="00C6052D" w:rsidRDefault="007F23EC" w14:paraId="666012F7" w14:textId="43998DEB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Training 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c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urricula</w:t>
            </w:r>
          </w:p>
          <w:p w:rsidRPr="006762E2" w:rsidR="007F23EC" w:rsidP="00DC5754" w:rsidRDefault="007F23EC" w14:paraId="2BCFD137" w14:textId="3680B458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Using Title IV-E funds effectively (quality legal representation, prevention, etc.) </w:t>
            </w:r>
          </w:p>
        </w:tc>
        <w:tc>
          <w:tcPr>
            <w:tcW w:w="4647" w:type="dxa"/>
          </w:tcPr>
          <w:p w:rsidRPr="006762E2" w:rsidR="007F23EC" w:rsidP="007F23EC" w:rsidRDefault="007F23EC" w14:paraId="2C2898B7" w14:textId="6BE57D98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Change management p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rocess </w:t>
            </w:r>
          </w:p>
          <w:p w:rsidRPr="006762E2" w:rsidR="007F23EC" w:rsidP="007F23EC" w:rsidRDefault="007F23EC" w14:paraId="2C775D5A" w14:textId="0149AB15">
            <w:pPr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 xml:space="preserve">Evaluation </w:t>
            </w:r>
            <w:r w:rsidRPr="006762E2" w:rsidR="006762E2">
              <w:rPr>
                <w:rFonts w:eastAsia="Times New Roman" w:cs="Times New Roman"/>
                <w:sz w:val="20"/>
                <w:szCs w:val="20"/>
              </w:rPr>
              <w:t>m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ethods</w:t>
            </w:r>
          </w:p>
          <w:p w:rsidRPr="006762E2" w:rsidR="007F23EC" w:rsidP="007F23EC" w:rsidRDefault="007F23EC" w14:paraId="7A451A5C" w14:textId="77777777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Evaluation design/planning</w:t>
            </w:r>
          </w:p>
          <w:p w:rsidRPr="006762E2" w:rsidR="007F23EC" w:rsidP="007F23EC" w:rsidRDefault="007F23EC" w14:paraId="4811455D" w14:textId="77777777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Effectively evaluating trainings</w:t>
            </w:r>
          </w:p>
          <w:p w:rsidRPr="006762E2" w:rsidR="007F23EC" w:rsidP="007F23EC" w:rsidRDefault="007F23EC" w14:paraId="599EEA0F" w14:textId="77777777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Data collection methods</w:t>
            </w:r>
          </w:p>
          <w:p w:rsidRPr="006762E2" w:rsidR="007F23EC" w:rsidP="007F23EC" w:rsidRDefault="007F23EC" w14:paraId="40862328" w14:textId="77777777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Hearing quality court observation tool</w:t>
            </w:r>
          </w:p>
          <w:p w:rsidRPr="006762E2" w:rsidR="007F23EC" w:rsidP="007F23EC" w:rsidRDefault="007F23EC" w14:paraId="74FF89F9" w14:textId="77777777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Data analysis methods</w:t>
            </w:r>
          </w:p>
          <w:p w:rsidRPr="006762E2" w:rsidR="007F23EC" w:rsidP="007F23EC" w:rsidRDefault="007F23EC" w14:paraId="0A5D0A80" w14:textId="77777777">
            <w:pPr>
              <w:rPr>
                <w:rFonts w:eastAsia="Times New Roman" w:cs="Times New Roman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Data visualization</w:t>
            </w:r>
          </w:p>
          <w:p w:rsidRPr="006762E2" w:rsidR="007F23EC" w:rsidP="007F23EC" w:rsidRDefault="007F23EC" w14:paraId="107652DA" w14:textId="2E68797D">
            <w:pPr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</w:pP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sym w:font="Wingdings" w:char="F071"/>
            </w:r>
            <w:r w:rsidRPr="006762E2">
              <w:rPr>
                <w:rFonts w:ascii="Wingdings" w:hAnsi="Wingdings" w:eastAsia="Times New Roman" w:cs="Calibri"/>
                <w:color w:val="000000"/>
                <w:sz w:val="20"/>
                <w:szCs w:val="20"/>
              </w:rPr>
              <w:t></w:t>
            </w:r>
            <w:r w:rsidRPr="006762E2">
              <w:rPr>
                <w:rFonts w:eastAsia="Times New Roman" w:cs="Times New Roman"/>
                <w:sz w:val="20"/>
                <w:szCs w:val="20"/>
              </w:rPr>
              <w:t>Understanding and interpreting data</w:t>
            </w:r>
          </w:p>
        </w:tc>
      </w:tr>
    </w:tbl>
    <w:p w:rsidR="00DF5BB6" w:rsidP="00A86EEA" w:rsidRDefault="005B12B3" w14:paraId="1981C43C" w14:textId="3534ACA9">
      <w:pPr>
        <w:spacing w:after="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Describe</w:t>
      </w:r>
      <w:r w:rsidR="00815F9B">
        <w:rPr>
          <w:rFonts w:eastAsia="Times New Roman" w:cs="Times New Roman"/>
          <w:b/>
          <w:bCs/>
        </w:rPr>
        <w:t xml:space="preserve"> any</w:t>
      </w:r>
      <w:r>
        <w:rPr>
          <w:rFonts w:eastAsia="Times New Roman" w:cs="Times New Roman"/>
          <w:b/>
          <w:bCs/>
        </w:rPr>
        <w:t xml:space="preserve"> o</w:t>
      </w:r>
      <w:r w:rsidRPr="00B72F6A" w:rsidR="00CB13B0">
        <w:rPr>
          <w:rFonts w:eastAsia="Times New Roman" w:cs="Times New Roman"/>
          <w:b/>
          <w:bCs/>
        </w:rPr>
        <w:t>ther</w:t>
      </w:r>
      <w:r w:rsidR="00FF4798">
        <w:rPr>
          <w:rFonts w:eastAsia="Times New Roman" w:cs="Times New Roman"/>
          <w:b/>
          <w:bCs/>
        </w:rPr>
        <w:t xml:space="preserve"> topics</w:t>
      </w:r>
      <w:r>
        <w:rPr>
          <w:rFonts w:eastAsia="Times New Roman" w:cs="Times New Roman"/>
          <w:b/>
          <w:bCs/>
        </w:rPr>
        <w:t xml:space="preserve"> and/or more specific topics </w:t>
      </w:r>
      <w:r w:rsidR="000018C8">
        <w:rPr>
          <w:rFonts w:eastAsia="Times New Roman" w:cs="Times New Roman"/>
          <w:b/>
          <w:bCs/>
        </w:rPr>
        <w:t>you are most interested in</w:t>
      </w:r>
      <w:r w:rsidR="00CB13B0">
        <w:rPr>
          <w:rFonts w:eastAsia="Times New Roman" w:cs="Times New Roman"/>
        </w:rPr>
        <w:t>:</w:t>
      </w:r>
      <w:r w:rsidR="00DF5BB6">
        <w:rPr>
          <w:rFonts w:eastAsia="Times New Roman" w:cs="Times New Roman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550"/>
      </w:tblGrid>
      <w:tr w:rsidR="00DF5BB6" w:rsidTr="00C6052D" w14:paraId="03EF3162" w14:textId="77777777">
        <w:tc>
          <w:tcPr>
            <w:tcW w:w="8550" w:type="dxa"/>
          </w:tcPr>
          <w:p w:rsidR="005129F4" w:rsidP="00C6052D" w:rsidRDefault="005129F4" w14:paraId="623770CC" w14:textId="7A95C32D">
            <w:pPr>
              <w:rPr>
                <w:rFonts w:eastAsia="Times New Roman" w:cs="Times New Roman"/>
              </w:rPr>
            </w:pPr>
          </w:p>
        </w:tc>
      </w:tr>
    </w:tbl>
    <w:p w:rsidR="0002605D" w:rsidP="0002605D" w:rsidRDefault="0002605D" w14:paraId="44591E80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</w:p>
    <w:p w:rsidR="009B0FE2" w:rsidP="009B0FE2" w:rsidRDefault="009B0FE2" w14:paraId="0344F989" w14:textId="0A60F30E">
      <w:pPr>
        <w:pStyle w:val="CBBODY"/>
        <w:numPr>
          <w:ilvl w:val="0"/>
          <w:numId w:val="6"/>
        </w:numPr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Is there anything else you would like to share about your experience with CBCC’s services</w:t>
      </w:r>
      <w:r w:rsidRPr="00D96EDF">
        <w:rPr>
          <w:rFonts w:ascii="Calibri" w:hAnsi="Calibri" w:eastAsia="Times New Roman" w:cs="Times New Roman"/>
          <w:color w:val="auto"/>
        </w:rPr>
        <w:t xml:space="preserve">?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550"/>
      </w:tblGrid>
      <w:tr w:rsidR="009B0FE2" w:rsidTr="009B6B85" w14:paraId="10570FB8" w14:textId="77777777">
        <w:tc>
          <w:tcPr>
            <w:tcW w:w="8550" w:type="dxa"/>
          </w:tcPr>
          <w:p w:rsidR="009B0FE2" w:rsidP="009B6B85" w:rsidRDefault="009B0FE2" w14:paraId="0825A9CE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="009B0FE2" w:rsidP="009B6B85" w:rsidRDefault="009B0FE2" w14:paraId="27EFFDAF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  <w:p w:rsidR="009B0FE2" w:rsidP="009B6B85" w:rsidRDefault="009B0FE2" w14:paraId="3CE3F5BC" w14:textId="77777777">
            <w:pPr>
              <w:pStyle w:val="CBBODY"/>
              <w:rPr>
                <w:rFonts w:ascii="Calibri" w:hAnsi="Calibri" w:eastAsia="Times New Roman" w:cs="Times New Roman"/>
                <w:color w:val="auto"/>
              </w:rPr>
            </w:pPr>
          </w:p>
        </w:tc>
      </w:tr>
    </w:tbl>
    <w:p w:rsidR="009B0FE2" w:rsidP="009B0FE2" w:rsidRDefault="009B0FE2" w14:paraId="7702BC8A" w14:textId="77777777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</w:p>
    <w:p w:rsidR="00A6061B" w:rsidP="0035480A" w:rsidRDefault="008F7B95" w14:paraId="5F5F7009" w14:textId="4ADD5CCE">
      <w:pPr>
        <w:pStyle w:val="CBBODY"/>
        <w:numPr>
          <w:ilvl w:val="0"/>
          <w:numId w:val="6"/>
        </w:numPr>
        <w:rPr>
          <w:rFonts w:ascii="Calibri" w:hAnsi="Calibri" w:eastAsia="Times New Roman" w:cs="Times New Roman"/>
          <w:color w:val="auto"/>
        </w:rPr>
      </w:pPr>
      <w:r>
        <w:rPr>
          <w:rFonts w:ascii="Calibri" w:hAnsi="Calibri" w:eastAsia="Times New Roman" w:cs="Times New Roman"/>
          <w:color w:val="auto"/>
        </w:rPr>
        <w:t>Would you be willing to participate in a</w:t>
      </w:r>
      <w:r w:rsidR="00D51234">
        <w:rPr>
          <w:rFonts w:ascii="Calibri" w:hAnsi="Calibri" w:eastAsia="Times New Roman" w:cs="Times New Roman"/>
          <w:color w:val="auto"/>
        </w:rPr>
        <w:t xml:space="preserve"> brief (30 minute) follow up </w:t>
      </w:r>
      <w:r w:rsidRPr="00D96EDF" w:rsidR="00657334">
        <w:rPr>
          <w:rFonts w:ascii="Calibri" w:hAnsi="Calibri" w:eastAsia="Times New Roman" w:cs="Times New Roman"/>
          <w:color w:val="auto"/>
        </w:rPr>
        <w:t>interview with an evaluator to</w:t>
      </w:r>
      <w:r w:rsidR="00BD0F24">
        <w:rPr>
          <w:rFonts w:ascii="Calibri" w:hAnsi="Calibri" w:eastAsia="Times New Roman" w:cs="Times New Roman"/>
          <w:color w:val="auto"/>
        </w:rPr>
        <w:t xml:space="preserve"> </w:t>
      </w:r>
      <w:r w:rsidRPr="00D96EDF" w:rsidR="00657334">
        <w:rPr>
          <w:rFonts w:ascii="Calibri" w:hAnsi="Calibri" w:eastAsia="Times New Roman" w:cs="Times New Roman"/>
          <w:color w:val="auto"/>
        </w:rPr>
        <w:t>share additional feedback on capacity-building service</w:t>
      </w:r>
      <w:r w:rsidR="00BF5373">
        <w:rPr>
          <w:rFonts w:ascii="Calibri" w:hAnsi="Calibri" w:eastAsia="Times New Roman" w:cs="Times New Roman"/>
          <w:color w:val="auto"/>
        </w:rPr>
        <w:t xml:space="preserve">s and </w:t>
      </w:r>
      <w:r w:rsidR="008E3409">
        <w:rPr>
          <w:rFonts w:ascii="Calibri" w:hAnsi="Calibri" w:eastAsia="Times New Roman" w:cs="Times New Roman"/>
          <w:color w:val="auto"/>
        </w:rPr>
        <w:t xml:space="preserve">discuss </w:t>
      </w:r>
      <w:r w:rsidR="00BF5373">
        <w:rPr>
          <w:rFonts w:ascii="Calibri" w:hAnsi="Calibri" w:eastAsia="Times New Roman" w:cs="Times New Roman"/>
          <w:color w:val="auto"/>
        </w:rPr>
        <w:t xml:space="preserve">how we can improve services to better support </w:t>
      </w:r>
      <w:r w:rsidRPr="00D96EDF" w:rsidR="00657334">
        <w:rPr>
          <w:rFonts w:ascii="Calibri" w:hAnsi="Calibri" w:eastAsia="Times New Roman" w:cs="Times New Roman"/>
          <w:color w:val="auto"/>
        </w:rPr>
        <w:t>CIP</w:t>
      </w:r>
      <w:r w:rsidR="00BF5373">
        <w:rPr>
          <w:rFonts w:ascii="Calibri" w:hAnsi="Calibri" w:eastAsia="Times New Roman" w:cs="Times New Roman"/>
          <w:color w:val="auto"/>
        </w:rPr>
        <w:t>s</w:t>
      </w:r>
      <w:r w:rsidRPr="00D96EDF" w:rsidR="00657334">
        <w:rPr>
          <w:rFonts w:ascii="Calibri" w:hAnsi="Calibri" w:eastAsia="Times New Roman" w:cs="Times New Roman"/>
          <w:color w:val="auto"/>
        </w:rPr>
        <w:t xml:space="preserve">? </w:t>
      </w:r>
    </w:p>
    <w:p w:rsidRPr="00FD3581" w:rsidR="007E5EFC" w:rsidP="007E5EFC" w:rsidRDefault="007E5EFC" w14:paraId="6DB748A2" w14:textId="77777777">
      <w:pPr>
        <w:pStyle w:val="CBBODY"/>
        <w:ind w:left="720"/>
        <w:rPr>
          <w:rFonts w:ascii="Calibri" w:hAnsi="Calibri" w:eastAsia="Times New Roman" w:cs="Times New Roman"/>
          <w:color w:val="auto"/>
        </w:rPr>
      </w:pPr>
    </w:p>
    <w:p w:rsidRPr="007E5EFC" w:rsidR="00FD3581" w:rsidP="00FD3581" w:rsidRDefault="00FD3581" w14:paraId="47CAFA8B" w14:textId="0A029294">
      <w:pPr>
        <w:pStyle w:val="ListParagraph"/>
        <w:spacing w:after="0" w:line="240" w:lineRule="auto"/>
        <w:rPr>
          <w:rFonts w:ascii="Calibri" w:hAnsi="Calibri" w:eastAsia="Times New Roman" w:cs="Times New Roman"/>
          <w:i/>
          <w:iCs/>
          <w:sz w:val="20"/>
          <w:szCs w:val="20"/>
        </w:rPr>
      </w:pPr>
      <w:r w:rsidRPr="007E5EFC">
        <w:rPr>
          <w:rFonts w:ascii="Wingdings" w:hAnsi="Wingdings" w:eastAsia="Times New Roman" w:cs="Calibri"/>
          <w:sz w:val="20"/>
          <w:szCs w:val="20"/>
        </w:rPr>
        <w:t></w:t>
      </w:r>
      <w:r w:rsidRPr="007E5EFC">
        <w:rPr>
          <w:rFonts w:ascii="Wingdings" w:hAnsi="Wingdings" w:eastAsia="Times New Roman" w:cs="Calibri"/>
          <w:sz w:val="20"/>
          <w:szCs w:val="20"/>
        </w:rPr>
        <w:t></w:t>
      </w:r>
      <w:r w:rsidRPr="007E5EFC">
        <w:rPr>
          <w:rFonts w:ascii="Calibri" w:hAnsi="Calibri" w:eastAsia="Times New Roman" w:cs="Times New Roman"/>
          <w:sz w:val="20"/>
          <w:szCs w:val="20"/>
        </w:rPr>
        <w:t>Yes, an evaluator may contact the CIP Director/Coordinator in my jurisdiction to arrange an interview</w:t>
      </w:r>
    </w:p>
    <w:p w:rsidRPr="007E5EFC" w:rsidR="00FD3581" w:rsidP="00FD3581" w:rsidRDefault="00FD3581" w14:paraId="2185C706" w14:textId="38A9750B">
      <w:pPr>
        <w:pStyle w:val="CBBODY"/>
        <w:ind w:firstLine="720"/>
        <w:rPr>
          <w:rFonts w:ascii="Calibri" w:hAnsi="Calibri" w:eastAsia="Times New Roman" w:cs="Times New Roman"/>
          <w:color w:val="auto"/>
        </w:rPr>
      </w:pPr>
      <w:r w:rsidRPr="007E5EFC">
        <w:rPr>
          <w:rFonts w:ascii="Wingdings" w:hAnsi="Wingdings" w:eastAsia="Times New Roman" w:cs="Calibri"/>
          <w:color w:val="auto"/>
        </w:rPr>
        <w:t></w:t>
      </w:r>
      <w:r w:rsidRPr="007E5EFC">
        <w:rPr>
          <w:rFonts w:ascii="Wingdings" w:hAnsi="Wingdings" w:eastAsia="Times New Roman" w:cs="Calibri"/>
          <w:color w:val="auto"/>
        </w:rPr>
        <w:t></w:t>
      </w:r>
      <w:r w:rsidRPr="007E5EFC">
        <w:rPr>
          <w:rFonts w:ascii="Calibri" w:hAnsi="Calibri" w:eastAsia="Times New Roman" w:cs="Times New Roman"/>
          <w:color w:val="auto"/>
        </w:rPr>
        <w:t>No, I do not wish to participate in an interview</w:t>
      </w:r>
    </w:p>
    <w:p w:rsidR="00360C55" w:rsidP="00F44675" w:rsidRDefault="002236B4" w14:paraId="2CC3F0DC" w14:textId="4E92CDAB">
      <w:pPr>
        <w:pStyle w:val="CBBODY"/>
        <w:spacing w:before="120"/>
        <w:ind w:firstLine="720"/>
        <w:jc w:val="center"/>
        <w:rPr>
          <w:rFonts w:ascii="Calibri" w:hAnsi="Calibri" w:eastAsia="Times New Roman" w:cs="Times New Roman"/>
          <w:b/>
          <w:color w:val="auto"/>
          <w:sz w:val="28"/>
        </w:rPr>
      </w:pPr>
      <w:r>
        <w:rPr>
          <w:rFonts w:ascii="Calibri" w:hAnsi="Calibri" w:eastAsia="Times New Roman" w:cs="Times New Roman"/>
          <w:color w:val="auto"/>
        </w:rPr>
        <w:br/>
      </w:r>
      <w:r w:rsidRPr="00D96EDF" w:rsidR="00360C55">
        <w:rPr>
          <w:rFonts w:ascii="Calibri" w:hAnsi="Calibri" w:eastAsia="Times New Roman" w:cs="Times New Roman"/>
          <w:b/>
          <w:color w:val="auto"/>
          <w:sz w:val="28"/>
        </w:rPr>
        <w:t xml:space="preserve">Thank you </w:t>
      </w:r>
      <w:r w:rsidR="00CB202B">
        <w:rPr>
          <w:rFonts w:ascii="Calibri" w:hAnsi="Calibri" w:eastAsia="Times New Roman" w:cs="Times New Roman"/>
          <w:b/>
          <w:color w:val="auto"/>
          <w:sz w:val="28"/>
        </w:rPr>
        <w:t>for your participation</w:t>
      </w:r>
      <w:r w:rsidRPr="00D96EDF" w:rsidR="00360C55">
        <w:rPr>
          <w:rFonts w:ascii="Calibri" w:hAnsi="Calibri" w:eastAsia="Times New Roman" w:cs="Times New Roman"/>
          <w:b/>
          <w:color w:val="auto"/>
          <w:sz w:val="28"/>
        </w:rPr>
        <w:t>!</w:t>
      </w:r>
    </w:p>
    <w:p w:rsidRPr="00B67537" w:rsidR="000B50EC" w:rsidP="00F44675" w:rsidRDefault="00360C55" w14:paraId="3DAD1F0E" w14:textId="131E918A">
      <w:pPr>
        <w:pStyle w:val="CBBODY"/>
        <w:spacing w:before="120"/>
        <w:jc w:val="center"/>
        <w:rPr>
          <w:rFonts w:ascii="Calibri" w:hAnsi="Calibri" w:eastAsia="Times New Roman" w:cs="Times New Roman"/>
          <w:color w:val="404040" w:themeColor="text1" w:themeTint="BF"/>
        </w:rPr>
      </w:pPr>
      <w:r>
        <w:rPr>
          <w:rFonts w:ascii="Calibri" w:hAnsi="Calibri" w:eastAsia="Times New Roman" w:cs="Times New Roman"/>
          <w:color w:val="404040" w:themeColor="text1" w:themeTint="BF"/>
        </w:rPr>
        <w:t>Your responses are important to us and will help</w:t>
      </w:r>
      <w:r w:rsidR="00CB202B">
        <w:rPr>
          <w:rFonts w:ascii="Calibri" w:hAnsi="Calibri" w:eastAsia="Times New Roman" w:cs="Times New Roman"/>
          <w:color w:val="404040" w:themeColor="text1" w:themeTint="BF"/>
        </w:rPr>
        <w:t xml:space="preserve"> inform CBCC’s</w:t>
      </w:r>
      <w:r>
        <w:rPr>
          <w:rFonts w:ascii="Calibri" w:hAnsi="Calibri" w:eastAsia="Times New Roman" w:cs="Times New Roman"/>
          <w:color w:val="404040" w:themeColor="text1" w:themeTint="BF"/>
        </w:rPr>
        <w:t xml:space="preserve"> delivery of services in the future. If you have any questions or concerns</w:t>
      </w:r>
      <w:r w:rsidR="006B5687">
        <w:rPr>
          <w:rFonts w:ascii="Calibri" w:hAnsi="Calibri" w:eastAsia="Times New Roman" w:cs="Times New Roman"/>
          <w:color w:val="404040" w:themeColor="text1" w:themeTint="BF"/>
        </w:rPr>
        <w:t xml:space="preserve"> about the survey</w:t>
      </w:r>
      <w:r>
        <w:rPr>
          <w:rFonts w:ascii="Calibri" w:hAnsi="Calibri" w:eastAsia="Times New Roman" w:cs="Times New Roman"/>
          <w:color w:val="404040" w:themeColor="text1" w:themeTint="BF"/>
        </w:rPr>
        <w:t xml:space="preserve">, please contact Dr. Kristen Woodruff at </w:t>
      </w:r>
      <w:hyperlink w:history="1" r:id="rId18">
        <w:r w:rsidRPr="008A5984">
          <w:rPr>
            <w:rStyle w:val="Hyperlink"/>
            <w:rFonts w:ascii="Calibri" w:hAnsi="Calibri" w:eastAsia="Times New Roman" w:cs="Times New Roman"/>
          </w:rPr>
          <w:t>kristenwoodruff@westat.com</w:t>
        </w:r>
      </w:hyperlink>
      <w:r>
        <w:rPr>
          <w:rFonts w:ascii="Calibri" w:hAnsi="Calibri" w:eastAsia="Times New Roman" w:cs="Times New Roman"/>
          <w:color w:val="404040" w:themeColor="text1" w:themeTint="BF"/>
        </w:rPr>
        <w:t>. Thank you!</w:t>
      </w:r>
    </w:p>
    <w:sectPr w:rsidRPr="00B67537" w:rsidR="000B50EC" w:rsidSect="00CB202B">
      <w:headerReference w:type="default" r:id="rId19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95ED" w14:textId="77777777" w:rsidR="00B13994" w:rsidRDefault="00B13994" w:rsidP="000E70D5">
      <w:pPr>
        <w:spacing w:after="0" w:line="240" w:lineRule="auto"/>
      </w:pPr>
      <w:r>
        <w:separator/>
      </w:r>
    </w:p>
  </w:endnote>
  <w:endnote w:type="continuationSeparator" w:id="0">
    <w:p w14:paraId="53A15D16" w14:textId="77777777" w:rsidR="00B13994" w:rsidRDefault="00B13994" w:rsidP="000E70D5">
      <w:pPr>
        <w:spacing w:after="0" w:line="240" w:lineRule="auto"/>
      </w:pPr>
      <w:r>
        <w:continuationSeparator/>
      </w:r>
    </w:p>
  </w:endnote>
  <w:endnote w:type="continuationNotice" w:id="1">
    <w:p w14:paraId="02C3BFFD" w14:textId="77777777" w:rsidR="00B13994" w:rsidRDefault="00B13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B031" w14:textId="77777777" w:rsidR="00B13994" w:rsidRDefault="00B13994" w:rsidP="000E70D5">
      <w:pPr>
        <w:spacing w:after="0" w:line="240" w:lineRule="auto"/>
      </w:pPr>
      <w:r>
        <w:separator/>
      </w:r>
    </w:p>
  </w:footnote>
  <w:footnote w:type="continuationSeparator" w:id="0">
    <w:p w14:paraId="1B45F87F" w14:textId="77777777" w:rsidR="00B13994" w:rsidRDefault="00B13994" w:rsidP="000E70D5">
      <w:pPr>
        <w:spacing w:after="0" w:line="240" w:lineRule="auto"/>
      </w:pPr>
      <w:r>
        <w:continuationSeparator/>
      </w:r>
    </w:p>
  </w:footnote>
  <w:footnote w:type="continuationNotice" w:id="1">
    <w:p w14:paraId="482120ED" w14:textId="77777777" w:rsidR="00B13994" w:rsidRDefault="00B13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8F6A" w14:textId="4C6742D9" w:rsidR="00DE6C2A" w:rsidRPr="00DE6C2A" w:rsidRDefault="00DE6C2A">
    <w:pPr>
      <w:pStyle w:val="Header"/>
      <w:rPr>
        <w:rFonts w:ascii="Arial" w:hAnsi="Arial" w:cs="Arial"/>
        <w:color w:val="0070C0"/>
        <w:sz w:val="21"/>
        <w:szCs w:val="21"/>
      </w:rPr>
    </w:pPr>
    <w:r w:rsidRPr="00DE6C2A">
      <w:rPr>
        <w:rFonts w:ascii="Arial" w:hAnsi="Arial" w:cs="Arial"/>
        <w:color w:val="0070C0"/>
        <w:sz w:val="21"/>
        <w:szCs w:val="21"/>
      </w:rPr>
      <w:t>CIP Capacity Building Services Feedback Survey</w:t>
    </w:r>
    <w:r>
      <w:rPr>
        <w:rFonts w:ascii="Arial" w:hAnsi="Arial" w:cs="Arial"/>
        <w:color w:val="0070C0"/>
        <w:sz w:val="21"/>
        <w:szCs w:val="21"/>
      </w:rPr>
      <w:t xml:space="preserve"> (Center for Courts instrument)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4988" w14:textId="7B877993" w:rsidR="00530931" w:rsidRPr="00DA3048" w:rsidRDefault="00530931" w:rsidP="000E70D5">
    <w:pPr>
      <w:rPr>
        <w:rFonts w:ascii="Arial" w:hAnsi="Arial" w:cs="Arial"/>
        <w:color w:val="17365D" w:themeColor="text2" w:themeShade="BF"/>
        <w:sz w:val="20"/>
        <w:szCs w:val="20"/>
      </w:rPr>
    </w:pPr>
    <w:r>
      <w:rPr>
        <w:rFonts w:ascii="Arial" w:hAnsi="Arial" w:cs="Arial"/>
        <w:color w:val="17365D" w:themeColor="text2" w:themeShade="BF"/>
        <w:sz w:val="20"/>
        <w:szCs w:val="20"/>
      </w:rPr>
      <w:t>CBCC</w:t>
    </w:r>
    <w:r w:rsidRPr="00DA3048">
      <w:rPr>
        <w:rFonts w:ascii="Arial" w:hAnsi="Arial" w:cs="Arial"/>
        <w:color w:val="17365D" w:themeColor="text2" w:themeShade="BF"/>
        <w:sz w:val="20"/>
        <w:szCs w:val="20"/>
      </w:rPr>
      <w:t xml:space="preserve"> Capacity-Building Feedback Survey</w:t>
    </w:r>
    <w:r w:rsidRPr="00DA3048">
      <w:rPr>
        <w:rFonts w:ascii="Arial" w:hAnsi="Arial" w:cs="Arial"/>
        <w:color w:val="17365D" w:themeColor="text2" w:themeShade="BF"/>
        <w:sz w:val="20"/>
        <w:szCs w:val="20"/>
      </w:rPr>
      <w:tab/>
    </w:r>
    <w:r w:rsidRPr="00DA3048">
      <w:rPr>
        <w:rFonts w:ascii="Arial" w:hAnsi="Arial" w:cs="Arial"/>
        <w:color w:val="17365D" w:themeColor="text2" w:themeShade="BF"/>
        <w:sz w:val="20"/>
        <w:szCs w:val="20"/>
      </w:rPr>
      <w:tab/>
    </w:r>
    <w:r w:rsidRPr="00DA3048">
      <w:rPr>
        <w:rFonts w:ascii="Arial" w:hAnsi="Arial" w:cs="Arial"/>
        <w:color w:val="17365D" w:themeColor="text2" w:themeShade="BF"/>
        <w:sz w:val="20"/>
        <w:szCs w:val="20"/>
      </w:rPr>
      <w:tab/>
    </w:r>
    <w:r w:rsidRPr="00DA3048">
      <w:rPr>
        <w:rFonts w:ascii="Arial" w:hAnsi="Arial" w:cs="Arial"/>
        <w:color w:val="17365D" w:themeColor="text2" w:themeShade="BF"/>
        <w:sz w:val="20"/>
        <w:szCs w:val="20"/>
      </w:rPr>
      <w:tab/>
    </w:r>
    <w:r>
      <w:rPr>
        <w:rFonts w:ascii="Arial" w:hAnsi="Arial" w:cs="Arial"/>
        <w:color w:val="17365D" w:themeColor="text2" w:themeShade="BF"/>
        <w:sz w:val="20"/>
        <w:szCs w:val="20"/>
      </w:rPr>
      <w:tab/>
    </w:r>
    <w:r w:rsidRPr="00DA3048">
      <w:rPr>
        <w:rFonts w:ascii="Arial" w:hAnsi="Arial" w:cs="Arial"/>
        <w:color w:val="17365D" w:themeColor="text2" w:themeShade="BF"/>
        <w:sz w:val="20"/>
        <w:szCs w:val="20"/>
      </w:rPr>
      <w:tab/>
    </w:r>
    <w:r>
      <w:rPr>
        <w:rFonts w:ascii="Arial" w:hAnsi="Arial" w:cs="Arial"/>
        <w:color w:val="17365D" w:themeColor="text2" w:themeShade="BF"/>
        <w:sz w:val="20"/>
        <w:szCs w:val="20"/>
      </w:rPr>
      <w:tab/>
    </w:r>
    <w:r w:rsidRPr="00DA3048">
      <w:rPr>
        <w:rFonts w:ascii="Arial" w:hAnsi="Arial" w:cs="Arial"/>
        <w:color w:val="17365D" w:themeColor="text2" w:themeShade="BF"/>
        <w:sz w:val="20"/>
        <w:szCs w:val="20"/>
      </w:rPr>
      <w:t xml:space="preserve">Page </w:t>
    </w:r>
    <w:r w:rsidRPr="00DA3048">
      <w:rPr>
        <w:rFonts w:ascii="Arial" w:hAnsi="Arial" w:cs="Arial"/>
        <w:color w:val="17365D" w:themeColor="text2" w:themeShade="BF"/>
        <w:sz w:val="20"/>
        <w:szCs w:val="20"/>
      </w:rPr>
      <w:fldChar w:fldCharType="begin"/>
    </w:r>
    <w:r w:rsidRPr="00DA3048">
      <w:rPr>
        <w:rFonts w:ascii="Arial" w:hAnsi="Arial" w:cs="Arial"/>
        <w:color w:val="17365D" w:themeColor="text2" w:themeShade="BF"/>
        <w:sz w:val="20"/>
        <w:szCs w:val="20"/>
      </w:rPr>
      <w:instrText xml:space="preserve"> PAGE   \* MERGEFORMAT </w:instrText>
    </w:r>
    <w:r w:rsidRPr="00DA3048">
      <w:rPr>
        <w:rFonts w:ascii="Arial" w:hAnsi="Arial" w:cs="Arial"/>
        <w:color w:val="17365D" w:themeColor="text2" w:themeShade="BF"/>
        <w:sz w:val="20"/>
        <w:szCs w:val="20"/>
      </w:rPr>
      <w:fldChar w:fldCharType="separate"/>
    </w:r>
    <w:r w:rsidR="00E96136">
      <w:rPr>
        <w:rFonts w:ascii="Arial" w:hAnsi="Arial" w:cs="Arial"/>
        <w:noProof/>
        <w:color w:val="17365D" w:themeColor="text2" w:themeShade="BF"/>
        <w:sz w:val="20"/>
        <w:szCs w:val="20"/>
      </w:rPr>
      <w:t>9</w:t>
    </w:r>
    <w:r w:rsidRPr="00DA3048">
      <w:rPr>
        <w:rFonts w:ascii="Arial" w:hAnsi="Arial" w:cs="Arial"/>
        <w:noProof/>
        <w:color w:val="17365D" w:themeColor="text2" w:themeShade="BF"/>
        <w:sz w:val="20"/>
        <w:szCs w:val="20"/>
      </w:rPr>
      <w:fldChar w:fldCharType="end"/>
    </w:r>
  </w:p>
  <w:p w14:paraId="3DC6E45C" w14:textId="77777777" w:rsidR="00530931" w:rsidRDefault="00530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331"/>
    <w:multiLevelType w:val="hybridMultilevel"/>
    <w:tmpl w:val="AFDAE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5B7"/>
    <w:multiLevelType w:val="hybridMultilevel"/>
    <w:tmpl w:val="B704A5C4"/>
    <w:lvl w:ilvl="0" w:tplc="9B5E0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C01"/>
    <w:multiLevelType w:val="hybridMultilevel"/>
    <w:tmpl w:val="34C83684"/>
    <w:lvl w:ilvl="0" w:tplc="C23C0E98"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C05D1"/>
    <w:multiLevelType w:val="hybridMultilevel"/>
    <w:tmpl w:val="8ED406C2"/>
    <w:lvl w:ilvl="0" w:tplc="84B2134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BD76A73"/>
    <w:multiLevelType w:val="hybridMultilevel"/>
    <w:tmpl w:val="22E8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129F"/>
    <w:multiLevelType w:val="hybridMultilevel"/>
    <w:tmpl w:val="EE2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D0A"/>
    <w:multiLevelType w:val="hybridMultilevel"/>
    <w:tmpl w:val="5C9C56C4"/>
    <w:lvl w:ilvl="0" w:tplc="3B4C4D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2B0A"/>
    <w:multiLevelType w:val="hybridMultilevel"/>
    <w:tmpl w:val="9FBECC6E"/>
    <w:lvl w:ilvl="0" w:tplc="9CFE251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64B666C"/>
    <w:multiLevelType w:val="hybridMultilevel"/>
    <w:tmpl w:val="7DCC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D1952"/>
    <w:multiLevelType w:val="hybridMultilevel"/>
    <w:tmpl w:val="26F8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F26DC"/>
    <w:multiLevelType w:val="hybridMultilevel"/>
    <w:tmpl w:val="FDB6D430"/>
    <w:lvl w:ilvl="0" w:tplc="3B4C4D4E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1E9F7C14"/>
    <w:multiLevelType w:val="hybridMultilevel"/>
    <w:tmpl w:val="ABBC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D159D"/>
    <w:multiLevelType w:val="hybridMultilevel"/>
    <w:tmpl w:val="4738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64C5"/>
    <w:multiLevelType w:val="hybridMultilevel"/>
    <w:tmpl w:val="2F1838CC"/>
    <w:lvl w:ilvl="0" w:tplc="DD6CF836"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alibri" w:hint="default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60EE1"/>
    <w:multiLevelType w:val="hybridMultilevel"/>
    <w:tmpl w:val="14A08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63E0"/>
    <w:multiLevelType w:val="hybridMultilevel"/>
    <w:tmpl w:val="1562C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33945"/>
    <w:multiLevelType w:val="hybridMultilevel"/>
    <w:tmpl w:val="D3804D08"/>
    <w:lvl w:ilvl="0" w:tplc="678006D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DC05FA1"/>
    <w:multiLevelType w:val="hybridMultilevel"/>
    <w:tmpl w:val="500C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2A1"/>
    <w:multiLevelType w:val="hybridMultilevel"/>
    <w:tmpl w:val="0E42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26036"/>
    <w:multiLevelType w:val="hybridMultilevel"/>
    <w:tmpl w:val="B760635A"/>
    <w:lvl w:ilvl="0" w:tplc="26561F3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E5C0D"/>
    <w:multiLevelType w:val="hybridMultilevel"/>
    <w:tmpl w:val="54CEDE02"/>
    <w:lvl w:ilvl="0" w:tplc="18640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369E"/>
    <w:multiLevelType w:val="hybridMultilevel"/>
    <w:tmpl w:val="54107C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DF1A4C"/>
    <w:multiLevelType w:val="hybridMultilevel"/>
    <w:tmpl w:val="FFDE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B373C"/>
    <w:multiLevelType w:val="hybridMultilevel"/>
    <w:tmpl w:val="A63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E6C10"/>
    <w:multiLevelType w:val="hybridMultilevel"/>
    <w:tmpl w:val="D8246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615E34"/>
    <w:multiLevelType w:val="hybridMultilevel"/>
    <w:tmpl w:val="A3FA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D0440"/>
    <w:multiLevelType w:val="hybridMultilevel"/>
    <w:tmpl w:val="CB4A5ABE"/>
    <w:lvl w:ilvl="0" w:tplc="27044A7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D990822"/>
    <w:multiLevelType w:val="hybridMultilevel"/>
    <w:tmpl w:val="A0D828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D2F86"/>
    <w:multiLevelType w:val="multilevel"/>
    <w:tmpl w:val="BFDCD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1D0A6C"/>
    <w:multiLevelType w:val="hybridMultilevel"/>
    <w:tmpl w:val="4AAAD194"/>
    <w:lvl w:ilvl="0" w:tplc="9AF8B0E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610663D7"/>
    <w:multiLevelType w:val="hybridMultilevel"/>
    <w:tmpl w:val="8492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12DC8"/>
    <w:multiLevelType w:val="hybridMultilevel"/>
    <w:tmpl w:val="FEBAD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8299D"/>
    <w:multiLevelType w:val="hybridMultilevel"/>
    <w:tmpl w:val="6D76B416"/>
    <w:lvl w:ilvl="0" w:tplc="D12C2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2A14"/>
    <w:multiLevelType w:val="hybridMultilevel"/>
    <w:tmpl w:val="EFFADD3C"/>
    <w:lvl w:ilvl="0" w:tplc="172EC8C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7A44DA4"/>
    <w:multiLevelType w:val="hybridMultilevel"/>
    <w:tmpl w:val="121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D11CB"/>
    <w:multiLevelType w:val="hybridMultilevel"/>
    <w:tmpl w:val="C042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9082A"/>
    <w:multiLevelType w:val="hybridMultilevel"/>
    <w:tmpl w:val="CFD0FB76"/>
    <w:lvl w:ilvl="0" w:tplc="DD6CF836"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alibri" w:hint="default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8903AF"/>
    <w:multiLevelType w:val="hybridMultilevel"/>
    <w:tmpl w:val="14A09BB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CF96780"/>
    <w:multiLevelType w:val="hybridMultilevel"/>
    <w:tmpl w:val="F7BA5346"/>
    <w:lvl w:ilvl="0" w:tplc="BCD236C8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6F0A3128"/>
    <w:multiLevelType w:val="hybridMultilevel"/>
    <w:tmpl w:val="1FEA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83E8E"/>
    <w:multiLevelType w:val="hybridMultilevel"/>
    <w:tmpl w:val="1068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7629E"/>
    <w:multiLevelType w:val="hybridMultilevel"/>
    <w:tmpl w:val="27962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F84"/>
    <w:multiLevelType w:val="hybridMultilevel"/>
    <w:tmpl w:val="B462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542CE"/>
    <w:multiLevelType w:val="hybridMultilevel"/>
    <w:tmpl w:val="FCB6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83C40"/>
    <w:multiLevelType w:val="hybridMultilevel"/>
    <w:tmpl w:val="581E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19"/>
  </w:num>
  <w:num w:numId="4">
    <w:abstractNumId w:val="10"/>
  </w:num>
  <w:num w:numId="5">
    <w:abstractNumId w:val="6"/>
  </w:num>
  <w:num w:numId="6">
    <w:abstractNumId w:val="1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9"/>
  </w:num>
  <w:num w:numId="10">
    <w:abstractNumId w:val="3"/>
  </w:num>
  <w:num w:numId="11">
    <w:abstractNumId w:val="16"/>
  </w:num>
  <w:num w:numId="12">
    <w:abstractNumId w:val="42"/>
  </w:num>
  <w:num w:numId="13">
    <w:abstractNumId w:val="44"/>
  </w:num>
  <w:num w:numId="14">
    <w:abstractNumId w:val="38"/>
  </w:num>
  <w:num w:numId="15">
    <w:abstractNumId w:val="33"/>
  </w:num>
  <w:num w:numId="16">
    <w:abstractNumId w:val="27"/>
  </w:num>
  <w:num w:numId="17">
    <w:abstractNumId w:val="29"/>
  </w:num>
  <w:num w:numId="18">
    <w:abstractNumId w:val="36"/>
  </w:num>
  <w:num w:numId="19">
    <w:abstractNumId w:val="11"/>
  </w:num>
  <w:num w:numId="20">
    <w:abstractNumId w:val="12"/>
  </w:num>
  <w:num w:numId="21">
    <w:abstractNumId w:val="8"/>
  </w:num>
  <w:num w:numId="22">
    <w:abstractNumId w:val="13"/>
  </w:num>
  <w:num w:numId="23">
    <w:abstractNumId w:val="31"/>
  </w:num>
  <w:num w:numId="24">
    <w:abstractNumId w:val="0"/>
  </w:num>
  <w:num w:numId="25">
    <w:abstractNumId w:val="24"/>
  </w:num>
  <w:num w:numId="26">
    <w:abstractNumId w:val="22"/>
  </w:num>
  <w:num w:numId="27">
    <w:abstractNumId w:val="5"/>
  </w:num>
  <w:num w:numId="28">
    <w:abstractNumId w:val="9"/>
  </w:num>
  <w:num w:numId="29">
    <w:abstractNumId w:val="4"/>
  </w:num>
  <w:num w:numId="30">
    <w:abstractNumId w:val="40"/>
  </w:num>
  <w:num w:numId="31">
    <w:abstractNumId w:val="14"/>
  </w:num>
  <w:num w:numId="32">
    <w:abstractNumId w:val="32"/>
  </w:num>
  <w:num w:numId="33">
    <w:abstractNumId w:val="1"/>
  </w:num>
  <w:num w:numId="34">
    <w:abstractNumId w:val="34"/>
  </w:num>
  <w:num w:numId="35">
    <w:abstractNumId w:val="7"/>
  </w:num>
  <w:num w:numId="36">
    <w:abstractNumId w:val="17"/>
  </w:num>
  <w:num w:numId="37">
    <w:abstractNumId w:val="23"/>
  </w:num>
  <w:num w:numId="38">
    <w:abstractNumId w:val="15"/>
  </w:num>
  <w:num w:numId="39">
    <w:abstractNumId w:val="28"/>
  </w:num>
  <w:num w:numId="40">
    <w:abstractNumId w:val="25"/>
  </w:num>
  <w:num w:numId="41">
    <w:abstractNumId w:val="35"/>
  </w:num>
  <w:num w:numId="42">
    <w:abstractNumId w:val="26"/>
  </w:num>
  <w:num w:numId="43">
    <w:abstractNumId w:val="20"/>
  </w:num>
  <w:num w:numId="44">
    <w:abstractNumId w:val="43"/>
  </w:num>
  <w:num w:numId="45">
    <w:abstractNumId w:val="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5A"/>
    <w:rsid w:val="00001202"/>
    <w:rsid w:val="000018C8"/>
    <w:rsid w:val="00003452"/>
    <w:rsid w:val="0000372F"/>
    <w:rsid w:val="00006AE7"/>
    <w:rsid w:val="00006B44"/>
    <w:rsid w:val="000071C6"/>
    <w:rsid w:val="00007FA0"/>
    <w:rsid w:val="00010B77"/>
    <w:rsid w:val="00010FFC"/>
    <w:rsid w:val="000112E7"/>
    <w:rsid w:val="00011D5E"/>
    <w:rsid w:val="00012B51"/>
    <w:rsid w:val="00013600"/>
    <w:rsid w:val="00013DE1"/>
    <w:rsid w:val="000143B6"/>
    <w:rsid w:val="0001452F"/>
    <w:rsid w:val="000150B5"/>
    <w:rsid w:val="00016107"/>
    <w:rsid w:val="00016417"/>
    <w:rsid w:val="000173BE"/>
    <w:rsid w:val="00020033"/>
    <w:rsid w:val="000201EA"/>
    <w:rsid w:val="00020592"/>
    <w:rsid w:val="00021D03"/>
    <w:rsid w:val="000220F6"/>
    <w:rsid w:val="000224E7"/>
    <w:rsid w:val="00022933"/>
    <w:rsid w:val="00022A85"/>
    <w:rsid w:val="000234ED"/>
    <w:rsid w:val="00023EB2"/>
    <w:rsid w:val="000243DD"/>
    <w:rsid w:val="0002605D"/>
    <w:rsid w:val="000262C3"/>
    <w:rsid w:val="00026D2A"/>
    <w:rsid w:val="0003025E"/>
    <w:rsid w:val="000306B5"/>
    <w:rsid w:val="00030C32"/>
    <w:rsid w:val="00031369"/>
    <w:rsid w:val="00031545"/>
    <w:rsid w:val="00031DD8"/>
    <w:rsid w:val="0003214D"/>
    <w:rsid w:val="000328F8"/>
    <w:rsid w:val="00032FB1"/>
    <w:rsid w:val="000330F6"/>
    <w:rsid w:val="00033A68"/>
    <w:rsid w:val="00033B75"/>
    <w:rsid w:val="00034503"/>
    <w:rsid w:val="00034B6C"/>
    <w:rsid w:val="00034D2E"/>
    <w:rsid w:val="00035020"/>
    <w:rsid w:val="000357BD"/>
    <w:rsid w:val="00035A59"/>
    <w:rsid w:val="000367D8"/>
    <w:rsid w:val="00036EF2"/>
    <w:rsid w:val="00037197"/>
    <w:rsid w:val="00037C32"/>
    <w:rsid w:val="00040114"/>
    <w:rsid w:val="000405E9"/>
    <w:rsid w:val="000406E3"/>
    <w:rsid w:val="00040C2B"/>
    <w:rsid w:val="000429F9"/>
    <w:rsid w:val="00043211"/>
    <w:rsid w:val="00043595"/>
    <w:rsid w:val="000435AE"/>
    <w:rsid w:val="000441AD"/>
    <w:rsid w:val="00044C88"/>
    <w:rsid w:val="00045B25"/>
    <w:rsid w:val="0004632B"/>
    <w:rsid w:val="00046C07"/>
    <w:rsid w:val="00046ED2"/>
    <w:rsid w:val="000473EE"/>
    <w:rsid w:val="0004778E"/>
    <w:rsid w:val="00047847"/>
    <w:rsid w:val="0004787C"/>
    <w:rsid w:val="0004794A"/>
    <w:rsid w:val="0005166C"/>
    <w:rsid w:val="0005177E"/>
    <w:rsid w:val="00051A95"/>
    <w:rsid w:val="00051FE5"/>
    <w:rsid w:val="00052CAB"/>
    <w:rsid w:val="00052F99"/>
    <w:rsid w:val="000533EF"/>
    <w:rsid w:val="00053868"/>
    <w:rsid w:val="00053C11"/>
    <w:rsid w:val="00053FDD"/>
    <w:rsid w:val="000554A3"/>
    <w:rsid w:val="00055709"/>
    <w:rsid w:val="0005581B"/>
    <w:rsid w:val="00056699"/>
    <w:rsid w:val="00056E47"/>
    <w:rsid w:val="000600F2"/>
    <w:rsid w:val="00060347"/>
    <w:rsid w:val="00061784"/>
    <w:rsid w:val="000625E9"/>
    <w:rsid w:val="00063491"/>
    <w:rsid w:val="00063E21"/>
    <w:rsid w:val="00064299"/>
    <w:rsid w:val="00064349"/>
    <w:rsid w:val="00064BD5"/>
    <w:rsid w:val="0006640C"/>
    <w:rsid w:val="00066496"/>
    <w:rsid w:val="00067234"/>
    <w:rsid w:val="000672ED"/>
    <w:rsid w:val="00067DAE"/>
    <w:rsid w:val="00067FAA"/>
    <w:rsid w:val="0007229C"/>
    <w:rsid w:val="00072CDC"/>
    <w:rsid w:val="000739F6"/>
    <w:rsid w:val="00073DA3"/>
    <w:rsid w:val="00076FC5"/>
    <w:rsid w:val="00077024"/>
    <w:rsid w:val="00077285"/>
    <w:rsid w:val="00081925"/>
    <w:rsid w:val="00081BB6"/>
    <w:rsid w:val="00082DA7"/>
    <w:rsid w:val="00082EFC"/>
    <w:rsid w:val="000835E7"/>
    <w:rsid w:val="000837E0"/>
    <w:rsid w:val="00084B92"/>
    <w:rsid w:val="0008743D"/>
    <w:rsid w:val="00087BB5"/>
    <w:rsid w:val="00090399"/>
    <w:rsid w:val="00090EC3"/>
    <w:rsid w:val="00092153"/>
    <w:rsid w:val="000929BC"/>
    <w:rsid w:val="00092A13"/>
    <w:rsid w:val="00092DF0"/>
    <w:rsid w:val="00093958"/>
    <w:rsid w:val="00094713"/>
    <w:rsid w:val="000948ED"/>
    <w:rsid w:val="00094D6D"/>
    <w:rsid w:val="0009642C"/>
    <w:rsid w:val="0009675D"/>
    <w:rsid w:val="00096819"/>
    <w:rsid w:val="00097D48"/>
    <w:rsid w:val="000A084B"/>
    <w:rsid w:val="000A0DDD"/>
    <w:rsid w:val="000A16EA"/>
    <w:rsid w:val="000A1848"/>
    <w:rsid w:val="000A1E36"/>
    <w:rsid w:val="000A2391"/>
    <w:rsid w:val="000A2431"/>
    <w:rsid w:val="000A2509"/>
    <w:rsid w:val="000A46B3"/>
    <w:rsid w:val="000A6B83"/>
    <w:rsid w:val="000A6C8D"/>
    <w:rsid w:val="000B01B0"/>
    <w:rsid w:val="000B07F5"/>
    <w:rsid w:val="000B086C"/>
    <w:rsid w:val="000B1162"/>
    <w:rsid w:val="000B1C49"/>
    <w:rsid w:val="000B23DF"/>
    <w:rsid w:val="000B351C"/>
    <w:rsid w:val="000B3CD3"/>
    <w:rsid w:val="000B3F8D"/>
    <w:rsid w:val="000B41BA"/>
    <w:rsid w:val="000B429F"/>
    <w:rsid w:val="000B43C2"/>
    <w:rsid w:val="000B50EC"/>
    <w:rsid w:val="000B621D"/>
    <w:rsid w:val="000B6832"/>
    <w:rsid w:val="000B6B5B"/>
    <w:rsid w:val="000C0186"/>
    <w:rsid w:val="000C0C10"/>
    <w:rsid w:val="000C1632"/>
    <w:rsid w:val="000C2B96"/>
    <w:rsid w:val="000C32EE"/>
    <w:rsid w:val="000C3C74"/>
    <w:rsid w:val="000C4320"/>
    <w:rsid w:val="000C441B"/>
    <w:rsid w:val="000C4623"/>
    <w:rsid w:val="000C4FD5"/>
    <w:rsid w:val="000C6E20"/>
    <w:rsid w:val="000C6FF3"/>
    <w:rsid w:val="000C7D65"/>
    <w:rsid w:val="000D1E50"/>
    <w:rsid w:val="000D1E81"/>
    <w:rsid w:val="000D22E6"/>
    <w:rsid w:val="000D351A"/>
    <w:rsid w:val="000D3DFF"/>
    <w:rsid w:val="000D4096"/>
    <w:rsid w:val="000D46FD"/>
    <w:rsid w:val="000D491D"/>
    <w:rsid w:val="000D4CF9"/>
    <w:rsid w:val="000D4E3A"/>
    <w:rsid w:val="000D5098"/>
    <w:rsid w:val="000D5633"/>
    <w:rsid w:val="000D565B"/>
    <w:rsid w:val="000D624A"/>
    <w:rsid w:val="000D6928"/>
    <w:rsid w:val="000D6D32"/>
    <w:rsid w:val="000D768C"/>
    <w:rsid w:val="000D7B4A"/>
    <w:rsid w:val="000D7E8B"/>
    <w:rsid w:val="000E05DE"/>
    <w:rsid w:val="000E0971"/>
    <w:rsid w:val="000E0AC3"/>
    <w:rsid w:val="000E0C40"/>
    <w:rsid w:val="000E1A4A"/>
    <w:rsid w:val="000E1B50"/>
    <w:rsid w:val="000E2259"/>
    <w:rsid w:val="000E2ECB"/>
    <w:rsid w:val="000E3559"/>
    <w:rsid w:val="000E648A"/>
    <w:rsid w:val="000E70D5"/>
    <w:rsid w:val="000E7B2F"/>
    <w:rsid w:val="000F08D2"/>
    <w:rsid w:val="000F0A29"/>
    <w:rsid w:val="000F16D2"/>
    <w:rsid w:val="000F1D8C"/>
    <w:rsid w:val="000F44AB"/>
    <w:rsid w:val="000F536C"/>
    <w:rsid w:val="000F5A9B"/>
    <w:rsid w:val="000F60B1"/>
    <w:rsid w:val="000F719D"/>
    <w:rsid w:val="000F7EE2"/>
    <w:rsid w:val="00102206"/>
    <w:rsid w:val="001040CD"/>
    <w:rsid w:val="00104D92"/>
    <w:rsid w:val="00104F17"/>
    <w:rsid w:val="001055EE"/>
    <w:rsid w:val="00105D2B"/>
    <w:rsid w:val="00106157"/>
    <w:rsid w:val="001066BB"/>
    <w:rsid w:val="00107365"/>
    <w:rsid w:val="00107368"/>
    <w:rsid w:val="00107E25"/>
    <w:rsid w:val="00107F0D"/>
    <w:rsid w:val="0011248B"/>
    <w:rsid w:val="0011262A"/>
    <w:rsid w:val="00114214"/>
    <w:rsid w:val="001158BF"/>
    <w:rsid w:val="00115CC7"/>
    <w:rsid w:val="001174D2"/>
    <w:rsid w:val="00120049"/>
    <w:rsid w:val="00120337"/>
    <w:rsid w:val="00121662"/>
    <w:rsid w:val="00121CCF"/>
    <w:rsid w:val="00122C2F"/>
    <w:rsid w:val="00123B10"/>
    <w:rsid w:val="001242E6"/>
    <w:rsid w:val="0012494E"/>
    <w:rsid w:val="00125220"/>
    <w:rsid w:val="001252E2"/>
    <w:rsid w:val="00125EF9"/>
    <w:rsid w:val="00127106"/>
    <w:rsid w:val="0012762D"/>
    <w:rsid w:val="00127EC7"/>
    <w:rsid w:val="0013105D"/>
    <w:rsid w:val="0013142A"/>
    <w:rsid w:val="00131B4B"/>
    <w:rsid w:val="0013229B"/>
    <w:rsid w:val="00134007"/>
    <w:rsid w:val="00136A90"/>
    <w:rsid w:val="00136E81"/>
    <w:rsid w:val="00136EF8"/>
    <w:rsid w:val="00137B46"/>
    <w:rsid w:val="001400C8"/>
    <w:rsid w:val="001400DE"/>
    <w:rsid w:val="0014055F"/>
    <w:rsid w:val="00142511"/>
    <w:rsid w:val="00142FC6"/>
    <w:rsid w:val="00143440"/>
    <w:rsid w:val="001436AE"/>
    <w:rsid w:val="0014497F"/>
    <w:rsid w:val="00145942"/>
    <w:rsid w:val="00146F8C"/>
    <w:rsid w:val="0014766F"/>
    <w:rsid w:val="001500B7"/>
    <w:rsid w:val="00150A8E"/>
    <w:rsid w:val="00150E00"/>
    <w:rsid w:val="00151350"/>
    <w:rsid w:val="001515EB"/>
    <w:rsid w:val="00152651"/>
    <w:rsid w:val="0015342D"/>
    <w:rsid w:val="00155973"/>
    <w:rsid w:val="0015649B"/>
    <w:rsid w:val="0015673D"/>
    <w:rsid w:val="0015702B"/>
    <w:rsid w:val="00157976"/>
    <w:rsid w:val="00157DE8"/>
    <w:rsid w:val="00160A7C"/>
    <w:rsid w:val="00160FDA"/>
    <w:rsid w:val="001616E9"/>
    <w:rsid w:val="00162589"/>
    <w:rsid w:val="001625F8"/>
    <w:rsid w:val="00163897"/>
    <w:rsid w:val="001647B8"/>
    <w:rsid w:val="001656C5"/>
    <w:rsid w:val="00166702"/>
    <w:rsid w:val="00170B24"/>
    <w:rsid w:val="001715CE"/>
    <w:rsid w:val="00171667"/>
    <w:rsid w:val="00171A86"/>
    <w:rsid w:val="00171B83"/>
    <w:rsid w:val="00171D15"/>
    <w:rsid w:val="00172C9A"/>
    <w:rsid w:val="00172D61"/>
    <w:rsid w:val="001735C9"/>
    <w:rsid w:val="00173AE7"/>
    <w:rsid w:val="00175DB9"/>
    <w:rsid w:val="00175FC6"/>
    <w:rsid w:val="001760A2"/>
    <w:rsid w:val="0017670D"/>
    <w:rsid w:val="001769A7"/>
    <w:rsid w:val="0017761D"/>
    <w:rsid w:val="00177A85"/>
    <w:rsid w:val="00177BE1"/>
    <w:rsid w:val="00177EF6"/>
    <w:rsid w:val="00177FAE"/>
    <w:rsid w:val="00180534"/>
    <w:rsid w:val="00181836"/>
    <w:rsid w:val="00181E08"/>
    <w:rsid w:val="00182819"/>
    <w:rsid w:val="00182A5E"/>
    <w:rsid w:val="00182C9A"/>
    <w:rsid w:val="0018445E"/>
    <w:rsid w:val="00184CC4"/>
    <w:rsid w:val="0018526E"/>
    <w:rsid w:val="001861D8"/>
    <w:rsid w:val="00186B60"/>
    <w:rsid w:val="00186EB1"/>
    <w:rsid w:val="001872FF"/>
    <w:rsid w:val="00187A93"/>
    <w:rsid w:val="00190854"/>
    <w:rsid w:val="0019085E"/>
    <w:rsid w:val="00191AAC"/>
    <w:rsid w:val="001929B6"/>
    <w:rsid w:val="00193E61"/>
    <w:rsid w:val="00194322"/>
    <w:rsid w:val="00194479"/>
    <w:rsid w:val="00194EB5"/>
    <w:rsid w:val="0019528D"/>
    <w:rsid w:val="0019778B"/>
    <w:rsid w:val="001A0509"/>
    <w:rsid w:val="001A0780"/>
    <w:rsid w:val="001A1A8F"/>
    <w:rsid w:val="001A1E4B"/>
    <w:rsid w:val="001A265C"/>
    <w:rsid w:val="001A3264"/>
    <w:rsid w:val="001A348D"/>
    <w:rsid w:val="001A4778"/>
    <w:rsid w:val="001A47D9"/>
    <w:rsid w:val="001A4B15"/>
    <w:rsid w:val="001A5046"/>
    <w:rsid w:val="001A520D"/>
    <w:rsid w:val="001A5350"/>
    <w:rsid w:val="001A5605"/>
    <w:rsid w:val="001A5E69"/>
    <w:rsid w:val="001A651F"/>
    <w:rsid w:val="001A6DA6"/>
    <w:rsid w:val="001A7283"/>
    <w:rsid w:val="001A730D"/>
    <w:rsid w:val="001B02D4"/>
    <w:rsid w:val="001B045E"/>
    <w:rsid w:val="001B0605"/>
    <w:rsid w:val="001B0E88"/>
    <w:rsid w:val="001B163D"/>
    <w:rsid w:val="001B165E"/>
    <w:rsid w:val="001B2EE6"/>
    <w:rsid w:val="001B3445"/>
    <w:rsid w:val="001B37ED"/>
    <w:rsid w:val="001B3947"/>
    <w:rsid w:val="001B4DFF"/>
    <w:rsid w:val="001B4FE9"/>
    <w:rsid w:val="001B55CD"/>
    <w:rsid w:val="001B7B60"/>
    <w:rsid w:val="001C13E7"/>
    <w:rsid w:val="001C2242"/>
    <w:rsid w:val="001C23BC"/>
    <w:rsid w:val="001C3DDE"/>
    <w:rsid w:val="001C4C1D"/>
    <w:rsid w:val="001C6186"/>
    <w:rsid w:val="001C63E7"/>
    <w:rsid w:val="001C7CB3"/>
    <w:rsid w:val="001D082E"/>
    <w:rsid w:val="001D1B59"/>
    <w:rsid w:val="001D1BCB"/>
    <w:rsid w:val="001D2000"/>
    <w:rsid w:val="001D2649"/>
    <w:rsid w:val="001D2FCD"/>
    <w:rsid w:val="001D2FFA"/>
    <w:rsid w:val="001D4CF7"/>
    <w:rsid w:val="001D4D4F"/>
    <w:rsid w:val="001D5217"/>
    <w:rsid w:val="001D67A4"/>
    <w:rsid w:val="001D6CF2"/>
    <w:rsid w:val="001D6FF6"/>
    <w:rsid w:val="001D740E"/>
    <w:rsid w:val="001D782E"/>
    <w:rsid w:val="001D7B6C"/>
    <w:rsid w:val="001D7B75"/>
    <w:rsid w:val="001E02CA"/>
    <w:rsid w:val="001E064F"/>
    <w:rsid w:val="001E0699"/>
    <w:rsid w:val="001E15F9"/>
    <w:rsid w:val="001E3007"/>
    <w:rsid w:val="001E387C"/>
    <w:rsid w:val="001E4918"/>
    <w:rsid w:val="001E5FA6"/>
    <w:rsid w:val="001E6030"/>
    <w:rsid w:val="001E73A4"/>
    <w:rsid w:val="001E7D05"/>
    <w:rsid w:val="001F0D7F"/>
    <w:rsid w:val="001F161D"/>
    <w:rsid w:val="001F2796"/>
    <w:rsid w:val="001F2D17"/>
    <w:rsid w:val="001F2EDB"/>
    <w:rsid w:val="001F3395"/>
    <w:rsid w:val="001F3454"/>
    <w:rsid w:val="001F4849"/>
    <w:rsid w:val="001F5D84"/>
    <w:rsid w:val="001F7773"/>
    <w:rsid w:val="001F7D4F"/>
    <w:rsid w:val="00200084"/>
    <w:rsid w:val="002015CA"/>
    <w:rsid w:val="002019CE"/>
    <w:rsid w:val="0020228C"/>
    <w:rsid w:val="00203CAC"/>
    <w:rsid w:val="00204B5C"/>
    <w:rsid w:val="00204EF9"/>
    <w:rsid w:val="00205AD6"/>
    <w:rsid w:val="0020765F"/>
    <w:rsid w:val="00210AAF"/>
    <w:rsid w:val="00210C9E"/>
    <w:rsid w:val="00211366"/>
    <w:rsid w:val="00212400"/>
    <w:rsid w:val="00212902"/>
    <w:rsid w:val="00212BB1"/>
    <w:rsid w:val="00213108"/>
    <w:rsid w:val="00213729"/>
    <w:rsid w:val="00213ABC"/>
    <w:rsid w:val="00215120"/>
    <w:rsid w:val="002153F2"/>
    <w:rsid w:val="00215787"/>
    <w:rsid w:val="00215B15"/>
    <w:rsid w:val="00215D57"/>
    <w:rsid w:val="00215D9E"/>
    <w:rsid w:val="00216861"/>
    <w:rsid w:val="002169F6"/>
    <w:rsid w:val="00216F42"/>
    <w:rsid w:val="002179AC"/>
    <w:rsid w:val="002179D0"/>
    <w:rsid w:val="002206BB"/>
    <w:rsid w:val="00220CB8"/>
    <w:rsid w:val="002210A0"/>
    <w:rsid w:val="00221F35"/>
    <w:rsid w:val="0022293C"/>
    <w:rsid w:val="00223337"/>
    <w:rsid w:val="002236B4"/>
    <w:rsid w:val="00224774"/>
    <w:rsid w:val="002257C0"/>
    <w:rsid w:val="0022597E"/>
    <w:rsid w:val="00225B62"/>
    <w:rsid w:val="00225D7F"/>
    <w:rsid w:val="0022644B"/>
    <w:rsid w:val="00226B22"/>
    <w:rsid w:val="00226B96"/>
    <w:rsid w:val="0022723E"/>
    <w:rsid w:val="00227533"/>
    <w:rsid w:val="002302FA"/>
    <w:rsid w:val="0023127F"/>
    <w:rsid w:val="002312A1"/>
    <w:rsid w:val="00231D96"/>
    <w:rsid w:val="002320D3"/>
    <w:rsid w:val="002340BE"/>
    <w:rsid w:val="002345DA"/>
    <w:rsid w:val="00235388"/>
    <w:rsid w:val="00235635"/>
    <w:rsid w:val="00236958"/>
    <w:rsid w:val="00236AED"/>
    <w:rsid w:val="00236E50"/>
    <w:rsid w:val="00240358"/>
    <w:rsid w:val="002417EB"/>
    <w:rsid w:val="00241AE7"/>
    <w:rsid w:val="00241CF7"/>
    <w:rsid w:val="00242926"/>
    <w:rsid w:val="00242981"/>
    <w:rsid w:val="00242C7D"/>
    <w:rsid w:val="00242FA6"/>
    <w:rsid w:val="002462B4"/>
    <w:rsid w:val="002476F4"/>
    <w:rsid w:val="00247C7E"/>
    <w:rsid w:val="00247E95"/>
    <w:rsid w:val="00250051"/>
    <w:rsid w:val="002501A3"/>
    <w:rsid w:val="00250449"/>
    <w:rsid w:val="0025060D"/>
    <w:rsid w:val="00250791"/>
    <w:rsid w:val="00250CF7"/>
    <w:rsid w:val="00251820"/>
    <w:rsid w:val="002521B6"/>
    <w:rsid w:val="002524B8"/>
    <w:rsid w:val="00252AD1"/>
    <w:rsid w:val="0025381B"/>
    <w:rsid w:val="0025402A"/>
    <w:rsid w:val="0025432D"/>
    <w:rsid w:val="002545E7"/>
    <w:rsid w:val="002555E6"/>
    <w:rsid w:val="00256607"/>
    <w:rsid w:val="00257D3A"/>
    <w:rsid w:val="00261065"/>
    <w:rsid w:val="00261242"/>
    <w:rsid w:val="002641E9"/>
    <w:rsid w:val="002642EB"/>
    <w:rsid w:val="00264511"/>
    <w:rsid w:val="00264E04"/>
    <w:rsid w:val="00264F9E"/>
    <w:rsid w:val="002652D8"/>
    <w:rsid w:val="002664EC"/>
    <w:rsid w:val="00270829"/>
    <w:rsid w:val="002708E7"/>
    <w:rsid w:val="00270D17"/>
    <w:rsid w:val="0027101C"/>
    <w:rsid w:val="002716FB"/>
    <w:rsid w:val="00271848"/>
    <w:rsid w:val="00272CA2"/>
    <w:rsid w:val="00272D9D"/>
    <w:rsid w:val="002733BB"/>
    <w:rsid w:val="0027358B"/>
    <w:rsid w:val="00273E0E"/>
    <w:rsid w:val="00274B12"/>
    <w:rsid w:val="00275816"/>
    <w:rsid w:val="00277962"/>
    <w:rsid w:val="00277E02"/>
    <w:rsid w:val="002806C0"/>
    <w:rsid w:val="00280CDB"/>
    <w:rsid w:val="00281706"/>
    <w:rsid w:val="00283D21"/>
    <w:rsid w:val="00283E6B"/>
    <w:rsid w:val="0028527C"/>
    <w:rsid w:val="0028783F"/>
    <w:rsid w:val="002879E2"/>
    <w:rsid w:val="002879EB"/>
    <w:rsid w:val="00287A0A"/>
    <w:rsid w:val="00287CA0"/>
    <w:rsid w:val="00291E03"/>
    <w:rsid w:val="00291F72"/>
    <w:rsid w:val="0029264C"/>
    <w:rsid w:val="00294181"/>
    <w:rsid w:val="002948A8"/>
    <w:rsid w:val="00294AD7"/>
    <w:rsid w:val="0029578C"/>
    <w:rsid w:val="00296054"/>
    <w:rsid w:val="00297005"/>
    <w:rsid w:val="0029705E"/>
    <w:rsid w:val="00297465"/>
    <w:rsid w:val="00297881"/>
    <w:rsid w:val="002979EF"/>
    <w:rsid w:val="00297A1E"/>
    <w:rsid w:val="00297F58"/>
    <w:rsid w:val="00297FD7"/>
    <w:rsid w:val="002A0394"/>
    <w:rsid w:val="002A06A3"/>
    <w:rsid w:val="002A1054"/>
    <w:rsid w:val="002A1255"/>
    <w:rsid w:val="002A12BE"/>
    <w:rsid w:val="002A13F3"/>
    <w:rsid w:val="002A3188"/>
    <w:rsid w:val="002A39E4"/>
    <w:rsid w:val="002A3AE0"/>
    <w:rsid w:val="002A55F3"/>
    <w:rsid w:val="002A5F1D"/>
    <w:rsid w:val="002A70B9"/>
    <w:rsid w:val="002B03DA"/>
    <w:rsid w:val="002B048F"/>
    <w:rsid w:val="002B05F9"/>
    <w:rsid w:val="002B0BB0"/>
    <w:rsid w:val="002B1C9F"/>
    <w:rsid w:val="002B3887"/>
    <w:rsid w:val="002B39DC"/>
    <w:rsid w:val="002B3AE9"/>
    <w:rsid w:val="002B406A"/>
    <w:rsid w:val="002B42C4"/>
    <w:rsid w:val="002B4499"/>
    <w:rsid w:val="002B44EF"/>
    <w:rsid w:val="002B5309"/>
    <w:rsid w:val="002B55AB"/>
    <w:rsid w:val="002B5785"/>
    <w:rsid w:val="002B5E52"/>
    <w:rsid w:val="002C03BB"/>
    <w:rsid w:val="002C0F49"/>
    <w:rsid w:val="002C2030"/>
    <w:rsid w:val="002C24DF"/>
    <w:rsid w:val="002C3014"/>
    <w:rsid w:val="002C32E6"/>
    <w:rsid w:val="002C382B"/>
    <w:rsid w:val="002C55DD"/>
    <w:rsid w:val="002C5795"/>
    <w:rsid w:val="002C5F04"/>
    <w:rsid w:val="002C6D00"/>
    <w:rsid w:val="002C7196"/>
    <w:rsid w:val="002C71C9"/>
    <w:rsid w:val="002D06F2"/>
    <w:rsid w:val="002D102E"/>
    <w:rsid w:val="002D1820"/>
    <w:rsid w:val="002D251A"/>
    <w:rsid w:val="002D278C"/>
    <w:rsid w:val="002D4158"/>
    <w:rsid w:val="002D4986"/>
    <w:rsid w:val="002D49BB"/>
    <w:rsid w:val="002D4B6C"/>
    <w:rsid w:val="002D52FC"/>
    <w:rsid w:val="002D605C"/>
    <w:rsid w:val="002D6D2A"/>
    <w:rsid w:val="002D6E03"/>
    <w:rsid w:val="002D7387"/>
    <w:rsid w:val="002E0A0C"/>
    <w:rsid w:val="002E0B62"/>
    <w:rsid w:val="002E2E2B"/>
    <w:rsid w:val="002E3876"/>
    <w:rsid w:val="002E3B6B"/>
    <w:rsid w:val="002E3CB7"/>
    <w:rsid w:val="002E3DAE"/>
    <w:rsid w:val="002E4432"/>
    <w:rsid w:val="002E5084"/>
    <w:rsid w:val="002E6125"/>
    <w:rsid w:val="002E71F4"/>
    <w:rsid w:val="002E7445"/>
    <w:rsid w:val="002E7D40"/>
    <w:rsid w:val="002E7F9B"/>
    <w:rsid w:val="002F0139"/>
    <w:rsid w:val="002F06EA"/>
    <w:rsid w:val="002F079C"/>
    <w:rsid w:val="002F1895"/>
    <w:rsid w:val="002F1DEC"/>
    <w:rsid w:val="002F2547"/>
    <w:rsid w:val="002F29C9"/>
    <w:rsid w:val="002F30B0"/>
    <w:rsid w:val="002F3155"/>
    <w:rsid w:val="002F39AE"/>
    <w:rsid w:val="002F3AB4"/>
    <w:rsid w:val="002F3D52"/>
    <w:rsid w:val="002F4F02"/>
    <w:rsid w:val="002F579A"/>
    <w:rsid w:val="002F6B54"/>
    <w:rsid w:val="002F6EF7"/>
    <w:rsid w:val="003004EC"/>
    <w:rsid w:val="00300B36"/>
    <w:rsid w:val="00301297"/>
    <w:rsid w:val="003021C7"/>
    <w:rsid w:val="00302352"/>
    <w:rsid w:val="00302992"/>
    <w:rsid w:val="00303C63"/>
    <w:rsid w:val="00305458"/>
    <w:rsid w:val="00305DC0"/>
    <w:rsid w:val="00306335"/>
    <w:rsid w:val="003077C3"/>
    <w:rsid w:val="0030785F"/>
    <w:rsid w:val="00307DB3"/>
    <w:rsid w:val="00310678"/>
    <w:rsid w:val="00310A6D"/>
    <w:rsid w:val="00313989"/>
    <w:rsid w:val="0031603D"/>
    <w:rsid w:val="00316211"/>
    <w:rsid w:val="003164BB"/>
    <w:rsid w:val="003175D2"/>
    <w:rsid w:val="0031780E"/>
    <w:rsid w:val="00317D8D"/>
    <w:rsid w:val="00320383"/>
    <w:rsid w:val="003208BC"/>
    <w:rsid w:val="00320C07"/>
    <w:rsid w:val="00322BC3"/>
    <w:rsid w:val="00322DA3"/>
    <w:rsid w:val="0032313D"/>
    <w:rsid w:val="00323D01"/>
    <w:rsid w:val="00323D4C"/>
    <w:rsid w:val="00324239"/>
    <w:rsid w:val="00324298"/>
    <w:rsid w:val="00324DF7"/>
    <w:rsid w:val="00325D30"/>
    <w:rsid w:val="003263C3"/>
    <w:rsid w:val="003268EF"/>
    <w:rsid w:val="00327A1A"/>
    <w:rsid w:val="00332F4F"/>
    <w:rsid w:val="00334607"/>
    <w:rsid w:val="00334C77"/>
    <w:rsid w:val="00336DB7"/>
    <w:rsid w:val="0034004E"/>
    <w:rsid w:val="0034113E"/>
    <w:rsid w:val="0034126C"/>
    <w:rsid w:val="003412C6"/>
    <w:rsid w:val="00341529"/>
    <w:rsid w:val="00343FD7"/>
    <w:rsid w:val="0034472F"/>
    <w:rsid w:val="00345CBE"/>
    <w:rsid w:val="0034742A"/>
    <w:rsid w:val="00347A21"/>
    <w:rsid w:val="00351EF2"/>
    <w:rsid w:val="00352528"/>
    <w:rsid w:val="00352606"/>
    <w:rsid w:val="00352E68"/>
    <w:rsid w:val="00353383"/>
    <w:rsid w:val="00353586"/>
    <w:rsid w:val="003535F2"/>
    <w:rsid w:val="00353762"/>
    <w:rsid w:val="00353851"/>
    <w:rsid w:val="0035480A"/>
    <w:rsid w:val="00355C8D"/>
    <w:rsid w:val="003567CC"/>
    <w:rsid w:val="0036062E"/>
    <w:rsid w:val="0036074F"/>
    <w:rsid w:val="00360C55"/>
    <w:rsid w:val="003616D9"/>
    <w:rsid w:val="003618A6"/>
    <w:rsid w:val="003627F5"/>
    <w:rsid w:val="003636ED"/>
    <w:rsid w:val="0036637E"/>
    <w:rsid w:val="0037060B"/>
    <w:rsid w:val="00370D3F"/>
    <w:rsid w:val="00371732"/>
    <w:rsid w:val="00371C16"/>
    <w:rsid w:val="00372118"/>
    <w:rsid w:val="00373662"/>
    <w:rsid w:val="00374056"/>
    <w:rsid w:val="00374363"/>
    <w:rsid w:val="00375ADF"/>
    <w:rsid w:val="00376638"/>
    <w:rsid w:val="00376EBC"/>
    <w:rsid w:val="00380D3E"/>
    <w:rsid w:val="00382DDB"/>
    <w:rsid w:val="00383E1F"/>
    <w:rsid w:val="00384808"/>
    <w:rsid w:val="00384953"/>
    <w:rsid w:val="00385BCD"/>
    <w:rsid w:val="0038617A"/>
    <w:rsid w:val="00386433"/>
    <w:rsid w:val="003900A0"/>
    <w:rsid w:val="003905B6"/>
    <w:rsid w:val="00390A77"/>
    <w:rsid w:val="003912A0"/>
    <w:rsid w:val="003912DE"/>
    <w:rsid w:val="00391517"/>
    <w:rsid w:val="00392841"/>
    <w:rsid w:val="00392E91"/>
    <w:rsid w:val="003933EA"/>
    <w:rsid w:val="003935F5"/>
    <w:rsid w:val="003939DB"/>
    <w:rsid w:val="00393F55"/>
    <w:rsid w:val="003942D9"/>
    <w:rsid w:val="0039438E"/>
    <w:rsid w:val="00395102"/>
    <w:rsid w:val="0039606E"/>
    <w:rsid w:val="0039639B"/>
    <w:rsid w:val="003967E8"/>
    <w:rsid w:val="00396A7C"/>
    <w:rsid w:val="003A0284"/>
    <w:rsid w:val="003A055C"/>
    <w:rsid w:val="003A0F85"/>
    <w:rsid w:val="003A1022"/>
    <w:rsid w:val="003A135D"/>
    <w:rsid w:val="003A1638"/>
    <w:rsid w:val="003A19FC"/>
    <w:rsid w:val="003A1CC4"/>
    <w:rsid w:val="003A24E4"/>
    <w:rsid w:val="003A3354"/>
    <w:rsid w:val="003A3706"/>
    <w:rsid w:val="003A3A70"/>
    <w:rsid w:val="003A5003"/>
    <w:rsid w:val="003A5D89"/>
    <w:rsid w:val="003A6CA3"/>
    <w:rsid w:val="003A6D7F"/>
    <w:rsid w:val="003A7882"/>
    <w:rsid w:val="003A7CBC"/>
    <w:rsid w:val="003B0561"/>
    <w:rsid w:val="003B0962"/>
    <w:rsid w:val="003B1AF6"/>
    <w:rsid w:val="003B24C0"/>
    <w:rsid w:val="003B2A99"/>
    <w:rsid w:val="003B2F54"/>
    <w:rsid w:val="003B380C"/>
    <w:rsid w:val="003B440A"/>
    <w:rsid w:val="003B443F"/>
    <w:rsid w:val="003B4825"/>
    <w:rsid w:val="003B655D"/>
    <w:rsid w:val="003B71BD"/>
    <w:rsid w:val="003B795B"/>
    <w:rsid w:val="003B7C9E"/>
    <w:rsid w:val="003C1827"/>
    <w:rsid w:val="003C282E"/>
    <w:rsid w:val="003C4A9A"/>
    <w:rsid w:val="003C4AEA"/>
    <w:rsid w:val="003C4D6D"/>
    <w:rsid w:val="003C5299"/>
    <w:rsid w:val="003C5829"/>
    <w:rsid w:val="003C6005"/>
    <w:rsid w:val="003C6415"/>
    <w:rsid w:val="003C69AD"/>
    <w:rsid w:val="003C742B"/>
    <w:rsid w:val="003C74CB"/>
    <w:rsid w:val="003C7522"/>
    <w:rsid w:val="003C7B1B"/>
    <w:rsid w:val="003D0AD7"/>
    <w:rsid w:val="003D0C24"/>
    <w:rsid w:val="003D1840"/>
    <w:rsid w:val="003D2513"/>
    <w:rsid w:val="003D2A07"/>
    <w:rsid w:val="003D34C6"/>
    <w:rsid w:val="003D3A1A"/>
    <w:rsid w:val="003D3A54"/>
    <w:rsid w:val="003D3F39"/>
    <w:rsid w:val="003D49D4"/>
    <w:rsid w:val="003D5E81"/>
    <w:rsid w:val="003D6E25"/>
    <w:rsid w:val="003D74A0"/>
    <w:rsid w:val="003D7B59"/>
    <w:rsid w:val="003E047F"/>
    <w:rsid w:val="003E06EF"/>
    <w:rsid w:val="003E09F0"/>
    <w:rsid w:val="003E0BBD"/>
    <w:rsid w:val="003E0FB4"/>
    <w:rsid w:val="003E122F"/>
    <w:rsid w:val="003E2DFA"/>
    <w:rsid w:val="003E37BA"/>
    <w:rsid w:val="003E3ABF"/>
    <w:rsid w:val="003E4A6B"/>
    <w:rsid w:val="003E64BB"/>
    <w:rsid w:val="003E6EAA"/>
    <w:rsid w:val="003F1C7B"/>
    <w:rsid w:val="003F2375"/>
    <w:rsid w:val="003F23D0"/>
    <w:rsid w:val="003F24F5"/>
    <w:rsid w:val="003F2A5A"/>
    <w:rsid w:val="003F2DF3"/>
    <w:rsid w:val="003F371F"/>
    <w:rsid w:val="003F374C"/>
    <w:rsid w:val="003F469C"/>
    <w:rsid w:val="003F484A"/>
    <w:rsid w:val="003F5B55"/>
    <w:rsid w:val="003F5DC4"/>
    <w:rsid w:val="003F6240"/>
    <w:rsid w:val="003F660E"/>
    <w:rsid w:val="003F670F"/>
    <w:rsid w:val="003F675D"/>
    <w:rsid w:val="003F6A54"/>
    <w:rsid w:val="003F6F71"/>
    <w:rsid w:val="003F6FC8"/>
    <w:rsid w:val="003F70D5"/>
    <w:rsid w:val="0040054F"/>
    <w:rsid w:val="00402189"/>
    <w:rsid w:val="00403178"/>
    <w:rsid w:val="0040376C"/>
    <w:rsid w:val="0040509A"/>
    <w:rsid w:val="0040511D"/>
    <w:rsid w:val="00405364"/>
    <w:rsid w:val="00405450"/>
    <w:rsid w:val="004054C8"/>
    <w:rsid w:val="00405546"/>
    <w:rsid w:val="004060E5"/>
    <w:rsid w:val="004065A6"/>
    <w:rsid w:val="004109B2"/>
    <w:rsid w:val="00410FBF"/>
    <w:rsid w:val="004119EB"/>
    <w:rsid w:val="00412ED8"/>
    <w:rsid w:val="004139E9"/>
    <w:rsid w:val="0041516C"/>
    <w:rsid w:val="00415E80"/>
    <w:rsid w:val="00417848"/>
    <w:rsid w:val="00417861"/>
    <w:rsid w:val="004208DF"/>
    <w:rsid w:val="00421221"/>
    <w:rsid w:val="004230E5"/>
    <w:rsid w:val="00425A70"/>
    <w:rsid w:val="00425DDA"/>
    <w:rsid w:val="0042762F"/>
    <w:rsid w:val="004305C0"/>
    <w:rsid w:val="00431DA3"/>
    <w:rsid w:val="004323C8"/>
    <w:rsid w:val="004337F7"/>
    <w:rsid w:val="00433EE2"/>
    <w:rsid w:val="0043432B"/>
    <w:rsid w:val="00434D09"/>
    <w:rsid w:val="004354D9"/>
    <w:rsid w:val="004355A2"/>
    <w:rsid w:val="00437058"/>
    <w:rsid w:val="00441203"/>
    <w:rsid w:val="0044137C"/>
    <w:rsid w:val="004414C0"/>
    <w:rsid w:val="00441895"/>
    <w:rsid w:val="00442684"/>
    <w:rsid w:val="00442C1F"/>
    <w:rsid w:val="00444795"/>
    <w:rsid w:val="00444C66"/>
    <w:rsid w:val="004450DE"/>
    <w:rsid w:val="00446620"/>
    <w:rsid w:val="0045096B"/>
    <w:rsid w:val="00453E7D"/>
    <w:rsid w:val="00454DC1"/>
    <w:rsid w:val="00455457"/>
    <w:rsid w:val="004559AC"/>
    <w:rsid w:val="00456822"/>
    <w:rsid w:val="00456D28"/>
    <w:rsid w:val="00461209"/>
    <w:rsid w:val="0046253B"/>
    <w:rsid w:val="00462865"/>
    <w:rsid w:val="00463726"/>
    <w:rsid w:val="0046446D"/>
    <w:rsid w:val="00464673"/>
    <w:rsid w:val="0046490A"/>
    <w:rsid w:val="004656E6"/>
    <w:rsid w:val="00466C5B"/>
    <w:rsid w:val="00467DE0"/>
    <w:rsid w:val="0047018A"/>
    <w:rsid w:val="0047039E"/>
    <w:rsid w:val="00470F4D"/>
    <w:rsid w:val="0047190B"/>
    <w:rsid w:val="00471B42"/>
    <w:rsid w:val="00471B4E"/>
    <w:rsid w:val="00472DE6"/>
    <w:rsid w:val="00473899"/>
    <w:rsid w:val="004745C1"/>
    <w:rsid w:val="004748CB"/>
    <w:rsid w:val="00477176"/>
    <w:rsid w:val="0047771F"/>
    <w:rsid w:val="00480E97"/>
    <w:rsid w:val="00480E99"/>
    <w:rsid w:val="00481707"/>
    <w:rsid w:val="00481CCD"/>
    <w:rsid w:val="00481FBD"/>
    <w:rsid w:val="00482BDD"/>
    <w:rsid w:val="00484C8D"/>
    <w:rsid w:val="00484E94"/>
    <w:rsid w:val="00485D3B"/>
    <w:rsid w:val="00486ACB"/>
    <w:rsid w:val="00487458"/>
    <w:rsid w:val="00487B7E"/>
    <w:rsid w:val="00491988"/>
    <w:rsid w:val="00493309"/>
    <w:rsid w:val="0049370C"/>
    <w:rsid w:val="00493EDE"/>
    <w:rsid w:val="00494CDD"/>
    <w:rsid w:val="00496C41"/>
    <w:rsid w:val="00496EA7"/>
    <w:rsid w:val="004A0406"/>
    <w:rsid w:val="004A1851"/>
    <w:rsid w:val="004A1D1E"/>
    <w:rsid w:val="004A2996"/>
    <w:rsid w:val="004A3AAC"/>
    <w:rsid w:val="004A40AC"/>
    <w:rsid w:val="004A494F"/>
    <w:rsid w:val="004A4F9E"/>
    <w:rsid w:val="004A6188"/>
    <w:rsid w:val="004A63CC"/>
    <w:rsid w:val="004A6EC8"/>
    <w:rsid w:val="004A70E3"/>
    <w:rsid w:val="004A70F0"/>
    <w:rsid w:val="004B06D0"/>
    <w:rsid w:val="004B17CE"/>
    <w:rsid w:val="004B182E"/>
    <w:rsid w:val="004B21D1"/>
    <w:rsid w:val="004B2FF6"/>
    <w:rsid w:val="004B3B30"/>
    <w:rsid w:val="004B3BC2"/>
    <w:rsid w:val="004B53E4"/>
    <w:rsid w:val="004B5568"/>
    <w:rsid w:val="004B692B"/>
    <w:rsid w:val="004B79BE"/>
    <w:rsid w:val="004B7CD0"/>
    <w:rsid w:val="004B7F06"/>
    <w:rsid w:val="004C01C3"/>
    <w:rsid w:val="004C07A2"/>
    <w:rsid w:val="004C090B"/>
    <w:rsid w:val="004C0A73"/>
    <w:rsid w:val="004C1F86"/>
    <w:rsid w:val="004C215E"/>
    <w:rsid w:val="004C25A8"/>
    <w:rsid w:val="004C2F23"/>
    <w:rsid w:val="004C44D3"/>
    <w:rsid w:val="004C462C"/>
    <w:rsid w:val="004C46D6"/>
    <w:rsid w:val="004C4C01"/>
    <w:rsid w:val="004C4E7C"/>
    <w:rsid w:val="004C5230"/>
    <w:rsid w:val="004C5E2C"/>
    <w:rsid w:val="004C6E23"/>
    <w:rsid w:val="004C6E99"/>
    <w:rsid w:val="004C727A"/>
    <w:rsid w:val="004C7712"/>
    <w:rsid w:val="004C78B0"/>
    <w:rsid w:val="004C79C6"/>
    <w:rsid w:val="004C7D21"/>
    <w:rsid w:val="004D04E0"/>
    <w:rsid w:val="004D0F53"/>
    <w:rsid w:val="004D1191"/>
    <w:rsid w:val="004D16DE"/>
    <w:rsid w:val="004D1BFA"/>
    <w:rsid w:val="004D47F4"/>
    <w:rsid w:val="004D4A20"/>
    <w:rsid w:val="004D5DCD"/>
    <w:rsid w:val="004D5EE9"/>
    <w:rsid w:val="004D7741"/>
    <w:rsid w:val="004D7A66"/>
    <w:rsid w:val="004D7B3C"/>
    <w:rsid w:val="004D7C2F"/>
    <w:rsid w:val="004E005E"/>
    <w:rsid w:val="004E1218"/>
    <w:rsid w:val="004E1442"/>
    <w:rsid w:val="004E1DE9"/>
    <w:rsid w:val="004E2C60"/>
    <w:rsid w:val="004E2DDA"/>
    <w:rsid w:val="004E3F73"/>
    <w:rsid w:val="004E444E"/>
    <w:rsid w:val="004E503C"/>
    <w:rsid w:val="004E6398"/>
    <w:rsid w:val="004F033F"/>
    <w:rsid w:val="004F07CD"/>
    <w:rsid w:val="004F0A1E"/>
    <w:rsid w:val="004F1543"/>
    <w:rsid w:val="004F22AF"/>
    <w:rsid w:val="004F2932"/>
    <w:rsid w:val="004F3820"/>
    <w:rsid w:val="004F3FED"/>
    <w:rsid w:val="004F4508"/>
    <w:rsid w:val="004F689F"/>
    <w:rsid w:val="004F6F3D"/>
    <w:rsid w:val="004F7FD7"/>
    <w:rsid w:val="00500696"/>
    <w:rsid w:val="005028C2"/>
    <w:rsid w:val="00503DE1"/>
    <w:rsid w:val="00503F00"/>
    <w:rsid w:val="00506D78"/>
    <w:rsid w:val="005122FA"/>
    <w:rsid w:val="00512310"/>
    <w:rsid w:val="005123A3"/>
    <w:rsid w:val="005129F4"/>
    <w:rsid w:val="00512CB8"/>
    <w:rsid w:val="00513001"/>
    <w:rsid w:val="005139BA"/>
    <w:rsid w:val="00513DDE"/>
    <w:rsid w:val="00514848"/>
    <w:rsid w:val="00515116"/>
    <w:rsid w:val="00516E5D"/>
    <w:rsid w:val="005177BF"/>
    <w:rsid w:val="00517CE8"/>
    <w:rsid w:val="00523943"/>
    <w:rsid w:val="00523B66"/>
    <w:rsid w:val="00525A29"/>
    <w:rsid w:val="005260B1"/>
    <w:rsid w:val="00526868"/>
    <w:rsid w:val="005275FF"/>
    <w:rsid w:val="00527915"/>
    <w:rsid w:val="00530840"/>
    <w:rsid w:val="00530931"/>
    <w:rsid w:val="00530F0C"/>
    <w:rsid w:val="0053237F"/>
    <w:rsid w:val="005334B9"/>
    <w:rsid w:val="005335A5"/>
    <w:rsid w:val="00533AC3"/>
    <w:rsid w:val="00536504"/>
    <w:rsid w:val="0053740B"/>
    <w:rsid w:val="00540840"/>
    <w:rsid w:val="00540D00"/>
    <w:rsid w:val="00541139"/>
    <w:rsid w:val="005413A4"/>
    <w:rsid w:val="00541EB5"/>
    <w:rsid w:val="00543111"/>
    <w:rsid w:val="00543335"/>
    <w:rsid w:val="005436F7"/>
    <w:rsid w:val="005448D6"/>
    <w:rsid w:val="005449F9"/>
    <w:rsid w:val="00544F58"/>
    <w:rsid w:val="005465DC"/>
    <w:rsid w:val="00546B4B"/>
    <w:rsid w:val="00546B92"/>
    <w:rsid w:val="00547A32"/>
    <w:rsid w:val="00550F20"/>
    <w:rsid w:val="005519F9"/>
    <w:rsid w:val="005526FA"/>
    <w:rsid w:val="005536F2"/>
    <w:rsid w:val="00553B1E"/>
    <w:rsid w:val="005540E7"/>
    <w:rsid w:val="00554B14"/>
    <w:rsid w:val="005559E6"/>
    <w:rsid w:val="0055609C"/>
    <w:rsid w:val="0055729C"/>
    <w:rsid w:val="005600D1"/>
    <w:rsid w:val="00560C1B"/>
    <w:rsid w:val="0056182F"/>
    <w:rsid w:val="00561DE4"/>
    <w:rsid w:val="00563199"/>
    <w:rsid w:val="005641B5"/>
    <w:rsid w:val="00564EDE"/>
    <w:rsid w:val="00565018"/>
    <w:rsid w:val="00571DC6"/>
    <w:rsid w:val="00572D8D"/>
    <w:rsid w:val="00572FEE"/>
    <w:rsid w:val="005749C6"/>
    <w:rsid w:val="00575324"/>
    <w:rsid w:val="005757EE"/>
    <w:rsid w:val="00575B5E"/>
    <w:rsid w:val="005760B6"/>
    <w:rsid w:val="00576C9E"/>
    <w:rsid w:val="00577104"/>
    <w:rsid w:val="00577AF0"/>
    <w:rsid w:val="0058060E"/>
    <w:rsid w:val="00581075"/>
    <w:rsid w:val="00581C7E"/>
    <w:rsid w:val="0058221F"/>
    <w:rsid w:val="00582EF3"/>
    <w:rsid w:val="005830E4"/>
    <w:rsid w:val="00583D98"/>
    <w:rsid w:val="005841E5"/>
    <w:rsid w:val="005846D1"/>
    <w:rsid w:val="0058671C"/>
    <w:rsid w:val="00586D1A"/>
    <w:rsid w:val="00592410"/>
    <w:rsid w:val="005951AF"/>
    <w:rsid w:val="00595944"/>
    <w:rsid w:val="00595CE8"/>
    <w:rsid w:val="00596316"/>
    <w:rsid w:val="00596B8B"/>
    <w:rsid w:val="00596E8E"/>
    <w:rsid w:val="005972FF"/>
    <w:rsid w:val="005A06BF"/>
    <w:rsid w:val="005A0D70"/>
    <w:rsid w:val="005A10FA"/>
    <w:rsid w:val="005A21C1"/>
    <w:rsid w:val="005A221D"/>
    <w:rsid w:val="005A32EE"/>
    <w:rsid w:val="005A414B"/>
    <w:rsid w:val="005A49A7"/>
    <w:rsid w:val="005A558E"/>
    <w:rsid w:val="005A58B9"/>
    <w:rsid w:val="005A5918"/>
    <w:rsid w:val="005A601A"/>
    <w:rsid w:val="005A6CC6"/>
    <w:rsid w:val="005B0975"/>
    <w:rsid w:val="005B12B3"/>
    <w:rsid w:val="005B1376"/>
    <w:rsid w:val="005B1E09"/>
    <w:rsid w:val="005B2056"/>
    <w:rsid w:val="005B215F"/>
    <w:rsid w:val="005B23FC"/>
    <w:rsid w:val="005B7163"/>
    <w:rsid w:val="005B731A"/>
    <w:rsid w:val="005B775B"/>
    <w:rsid w:val="005B7A98"/>
    <w:rsid w:val="005C0FBA"/>
    <w:rsid w:val="005C16C7"/>
    <w:rsid w:val="005C1940"/>
    <w:rsid w:val="005C28EC"/>
    <w:rsid w:val="005C2F63"/>
    <w:rsid w:val="005C30D9"/>
    <w:rsid w:val="005C3A2B"/>
    <w:rsid w:val="005C46D5"/>
    <w:rsid w:val="005C4AE8"/>
    <w:rsid w:val="005C5B61"/>
    <w:rsid w:val="005C5DA1"/>
    <w:rsid w:val="005C6DCC"/>
    <w:rsid w:val="005C74A1"/>
    <w:rsid w:val="005D0662"/>
    <w:rsid w:val="005D10C6"/>
    <w:rsid w:val="005D3270"/>
    <w:rsid w:val="005D47B8"/>
    <w:rsid w:val="005D4913"/>
    <w:rsid w:val="005D52ED"/>
    <w:rsid w:val="005D5F9F"/>
    <w:rsid w:val="005D762C"/>
    <w:rsid w:val="005E0FD8"/>
    <w:rsid w:val="005E1A9E"/>
    <w:rsid w:val="005E3357"/>
    <w:rsid w:val="005E34D0"/>
    <w:rsid w:val="005E3F18"/>
    <w:rsid w:val="005E4743"/>
    <w:rsid w:val="005E5E6F"/>
    <w:rsid w:val="005E69A2"/>
    <w:rsid w:val="005E7522"/>
    <w:rsid w:val="005E7E1D"/>
    <w:rsid w:val="005F0140"/>
    <w:rsid w:val="005F0D38"/>
    <w:rsid w:val="005F16F7"/>
    <w:rsid w:val="005F1ECB"/>
    <w:rsid w:val="005F2839"/>
    <w:rsid w:val="005F3539"/>
    <w:rsid w:val="005F38AC"/>
    <w:rsid w:val="005F4B92"/>
    <w:rsid w:val="005F4E6C"/>
    <w:rsid w:val="005F51C9"/>
    <w:rsid w:val="005F5CAE"/>
    <w:rsid w:val="005F6109"/>
    <w:rsid w:val="005F62F4"/>
    <w:rsid w:val="005F6CC4"/>
    <w:rsid w:val="005F6E1A"/>
    <w:rsid w:val="005F7879"/>
    <w:rsid w:val="005F7A3E"/>
    <w:rsid w:val="0060033A"/>
    <w:rsid w:val="00601527"/>
    <w:rsid w:val="00602507"/>
    <w:rsid w:val="00602FAD"/>
    <w:rsid w:val="00602FE1"/>
    <w:rsid w:val="00604430"/>
    <w:rsid w:val="00604DB6"/>
    <w:rsid w:val="00604F3D"/>
    <w:rsid w:val="00605E4F"/>
    <w:rsid w:val="00605FCA"/>
    <w:rsid w:val="00606541"/>
    <w:rsid w:val="006074E3"/>
    <w:rsid w:val="00607A34"/>
    <w:rsid w:val="00610118"/>
    <w:rsid w:val="006101CF"/>
    <w:rsid w:val="00610FEC"/>
    <w:rsid w:val="0061158D"/>
    <w:rsid w:val="00611C3E"/>
    <w:rsid w:val="00612C9A"/>
    <w:rsid w:val="00613088"/>
    <w:rsid w:val="00613139"/>
    <w:rsid w:val="0061344E"/>
    <w:rsid w:val="0061461C"/>
    <w:rsid w:val="0061561A"/>
    <w:rsid w:val="00615D58"/>
    <w:rsid w:val="00621B39"/>
    <w:rsid w:val="00621E67"/>
    <w:rsid w:val="00622B2F"/>
    <w:rsid w:val="00623006"/>
    <w:rsid w:val="00623B61"/>
    <w:rsid w:val="00623CA8"/>
    <w:rsid w:val="00623D05"/>
    <w:rsid w:val="006244C6"/>
    <w:rsid w:val="00624967"/>
    <w:rsid w:val="006257E3"/>
    <w:rsid w:val="00625959"/>
    <w:rsid w:val="006271B5"/>
    <w:rsid w:val="00627BA9"/>
    <w:rsid w:val="00627E4D"/>
    <w:rsid w:val="0063032F"/>
    <w:rsid w:val="00630815"/>
    <w:rsid w:val="006313F9"/>
    <w:rsid w:val="00631DB9"/>
    <w:rsid w:val="00631F4F"/>
    <w:rsid w:val="00632C77"/>
    <w:rsid w:val="006333DA"/>
    <w:rsid w:val="00633BC2"/>
    <w:rsid w:val="00633C42"/>
    <w:rsid w:val="00633EFC"/>
    <w:rsid w:val="00636114"/>
    <w:rsid w:val="0063662A"/>
    <w:rsid w:val="0063696E"/>
    <w:rsid w:val="00640382"/>
    <w:rsid w:val="00640E12"/>
    <w:rsid w:val="006415AE"/>
    <w:rsid w:val="006420BB"/>
    <w:rsid w:val="00642E4B"/>
    <w:rsid w:val="006435EF"/>
    <w:rsid w:val="00643882"/>
    <w:rsid w:val="00644427"/>
    <w:rsid w:val="00644C8F"/>
    <w:rsid w:val="00646EC1"/>
    <w:rsid w:val="00647F9F"/>
    <w:rsid w:val="006501FC"/>
    <w:rsid w:val="00650AAB"/>
    <w:rsid w:val="00650B7B"/>
    <w:rsid w:val="00650FBD"/>
    <w:rsid w:val="00651D3A"/>
    <w:rsid w:val="00651DFF"/>
    <w:rsid w:val="00651EC3"/>
    <w:rsid w:val="00652AB6"/>
    <w:rsid w:val="00652B49"/>
    <w:rsid w:val="006538EC"/>
    <w:rsid w:val="00653EC3"/>
    <w:rsid w:val="00654452"/>
    <w:rsid w:val="006545AF"/>
    <w:rsid w:val="00654F10"/>
    <w:rsid w:val="006550E2"/>
    <w:rsid w:val="0065608E"/>
    <w:rsid w:val="0065659A"/>
    <w:rsid w:val="00657334"/>
    <w:rsid w:val="00657667"/>
    <w:rsid w:val="00657714"/>
    <w:rsid w:val="0066014B"/>
    <w:rsid w:val="00660284"/>
    <w:rsid w:val="00660D85"/>
    <w:rsid w:val="0066138E"/>
    <w:rsid w:val="00661E12"/>
    <w:rsid w:val="0066281E"/>
    <w:rsid w:val="00662DB0"/>
    <w:rsid w:val="0066405E"/>
    <w:rsid w:val="00665F30"/>
    <w:rsid w:val="006664C1"/>
    <w:rsid w:val="00666E50"/>
    <w:rsid w:val="00667E7B"/>
    <w:rsid w:val="00670CD9"/>
    <w:rsid w:val="006710AA"/>
    <w:rsid w:val="006716A3"/>
    <w:rsid w:val="00671E2A"/>
    <w:rsid w:val="00672104"/>
    <w:rsid w:val="006726CE"/>
    <w:rsid w:val="00672E55"/>
    <w:rsid w:val="00673019"/>
    <w:rsid w:val="00673395"/>
    <w:rsid w:val="00673C50"/>
    <w:rsid w:val="00674100"/>
    <w:rsid w:val="00674E59"/>
    <w:rsid w:val="006762E2"/>
    <w:rsid w:val="00676E47"/>
    <w:rsid w:val="006771BB"/>
    <w:rsid w:val="00680F13"/>
    <w:rsid w:val="0068134C"/>
    <w:rsid w:val="006830E2"/>
    <w:rsid w:val="0068379A"/>
    <w:rsid w:val="00683EFF"/>
    <w:rsid w:val="006842F8"/>
    <w:rsid w:val="006855C5"/>
    <w:rsid w:val="0068616A"/>
    <w:rsid w:val="0068676C"/>
    <w:rsid w:val="00686ED9"/>
    <w:rsid w:val="00687441"/>
    <w:rsid w:val="00690EDF"/>
    <w:rsid w:val="00691661"/>
    <w:rsid w:val="0069239B"/>
    <w:rsid w:val="00693433"/>
    <w:rsid w:val="00693604"/>
    <w:rsid w:val="00694829"/>
    <w:rsid w:val="0069506D"/>
    <w:rsid w:val="006952EA"/>
    <w:rsid w:val="006964B4"/>
    <w:rsid w:val="0069652A"/>
    <w:rsid w:val="0069764A"/>
    <w:rsid w:val="006A3A2D"/>
    <w:rsid w:val="006A4496"/>
    <w:rsid w:val="006A4939"/>
    <w:rsid w:val="006A4BFB"/>
    <w:rsid w:val="006A690C"/>
    <w:rsid w:val="006A70B4"/>
    <w:rsid w:val="006A7DA6"/>
    <w:rsid w:val="006B0049"/>
    <w:rsid w:val="006B0DB2"/>
    <w:rsid w:val="006B1A37"/>
    <w:rsid w:val="006B2D08"/>
    <w:rsid w:val="006B2F93"/>
    <w:rsid w:val="006B327C"/>
    <w:rsid w:val="006B35FB"/>
    <w:rsid w:val="006B3BDF"/>
    <w:rsid w:val="006B4CDA"/>
    <w:rsid w:val="006B5161"/>
    <w:rsid w:val="006B5687"/>
    <w:rsid w:val="006B580C"/>
    <w:rsid w:val="006B5D3A"/>
    <w:rsid w:val="006B607C"/>
    <w:rsid w:val="006B6244"/>
    <w:rsid w:val="006B7332"/>
    <w:rsid w:val="006B7716"/>
    <w:rsid w:val="006C0528"/>
    <w:rsid w:val="006C0D99"/>
    <w:rsid w:val="006C2CE6"/>
    <w:rsid w:val="006C3449"/>
    <w:rsid w:val="006C3576"/>
    <w:rsid w:val="006C3B44"/>
    <w:rsid w:val="006C50EE"/>
    <w:rsid w:val="006C5992"/>
    <w:rsid w:val="006C6055"/>
    <w:rsid w:val="006C6588"/>
    <w:rsid w:val="006C6906"/>
    <w:rsid w:val="006C722C"/>
    <w:rsid w:val="006D03B3"/>
    <w:rsid w:val="006D0988"/>
    <w:rsid w:val="006D2EE8"/>
    <w:rsid w:val="006D38D2"/>
    <w:rsid w:val="006D449E"/>
    <w:rsid w:val="006D51F2"/>
    <w:rsid w:val="006D52C0"/>
    <w:rsid w:val="006D654B"/>
    <w:rsid w:val="006D7838"/>
    <w:rsid w:val="006D7A83"/>
    <w:rsid w:val="006D7FE2"/>
    <w:rsid w:val="006E0D28"/>
    <w:rsid w:val="006E16F2"/>
    <w:rsid w:val="006E174C"/>
    <w:rsid w:val="006E199F"/>
    <w:rsid w:val="006E1D66"/>
    <w:rsid w:val="006E264A"/>
    <w:rsid w:val="006E26ED"/>
    <w:rsid w:val="006E35C2"/>
    <w:rsid w:val="006E3F4B"/>
    <w:rsid w:val="006E43A4"/>
    <w:rsid w:val="006E449E"/>
    <w:rsid w:val="006E5375"/>
    <w:rsid w:val="006E6F59"/>
    <w:rsid w:val="006E7255"/>
    <w:rsid w:val="006E7310"/>
    <w:rsid w:val="006F01FD"/>
    <w:rsid w:val="006F0583"/>
    <w:rsid w:val="006F1F95"/>
    <w:rsid w:val="006F5295"/>
    <w:rsid w:val="006F670C"/>
    <w:rsid w:val="006F7B9E"/>
    <w:rsid w:val="006F7BAD"/>
    <w:rsid w:val="006F7F12"/>
    <w:rsid w:val="007006C5"/>
    <w:rsid w:val="00700984"/>
    <w:rsid w:val="0070164B"/>
    <w:rsid w:val="00701780"/>
    <w:rsid w:val="007019ED"/>
    <w:rsid w:val="00702FF6"/>
    <w:rsid w:val="00704250"/>
    <w:rsid w:val="00705568"/>
    <w:rsid w:val="007064C7"/>
    <w:rsid w:val="00707094"/>
    <w:rsid w:val="00707302"/>
    <w:rsid w:val="00707B4C"/>
    <w:rsid w:val="0071016E"/>
    <w:rsid w:val="00710248"/>
    <w:rsid w:val="00710B66"/>
    <w:rsid w:val="0071169B"/>
    <w:rsid w:val="007118A6"/>
    <w:rsid w:val="00711B6E"/>
    <w:rsid w:val="007123D3"/>
    <w:rsid w:val="00712431"/>
    <w:rsid w:val="00712456"/>
    <w:rsid w:val="0071270C"/>
    <w:rsid w:val="00712F5C"/>
    <w:rsid w:val="007141DB"/>
    <w:rsid w:val="00715C85"/>
    <w:rsid w:val="00715E3C"/>
    <w:rsid w:val="00715FFE"/>
    <w:rsid w:val="00716408"/>
    <w:rsid w:val="00716601"/>
    <w:rsid w:val="00716B13"/>
    <w:rsid w:val="00716CFE"/>
    <w:rsid w:val="00717B27"/>
    <w:rsid w:val="0072039C"/>
    <w:rsid w:val="007205BA"/>
    <w:rsid w:val="007205C9"/>
    <w:rsid w:val="0072083A"/>
    <w:rsid w:val="00720A39"/>
    <w:rsid w:val="00720B21"/>
    <w:rsid w:val="007215FA"/>
    <w:rsid w:val="007217D3"/>
    <w:rsid w:val="00721B36"/>
    <w:rsid w:val="0072231D"/>
    <w:rsid w:val="00723439"/>
    <w:rsid w:val="00724877"/>
    <w:rsid w:val="0072525A"/>
    <w:rsid w:val="00725AE2"/>
    <w:rsid w:val="007269B4"/>
    <w:rsid w:val="00726D11"/>
    <w:rsid w:val="0072721C"/>
    <w:rsid w:val="00730218"/>
    <w:rsid w:val="00730897"/>
    <w:rsid w:val="00730A46"/>
    <w:rsid w:val="00731FC9"/>
    <w:rsid w:val="00732A0E"/>
    <w:rsid w:val="00732A66"/>
    <w:rsid w:val="00733A88"/>
    <w:rsid w:val="00733C7F"/>
    <w:rsid w:val="007351CA"/>
    <w:rsid w:val="00735275"/>
    <w:rsid w:val="00735DA4"/>
    <w:rsid w:val="00736304"/>
    <w:rsid w:val="00737ED5"/>
    <w:rsid w:val="0074102F"/>
    <w:rsid w:val="00741260"/>
    <w:rsid w:val="007412B6"/>
    <w:rsid w:val="0074131A"/>
    <w:rsid w:val="0074269A"/>
    <w:rsid w:val="007426A1"/>
    <w:rsid w:val="00743CAC"/>
    <w:rsid w:val="00743F35"/>
    <w:rsid w:val="007449BF"/>
    <w:rsid w:val="00744C21"/>
    <w:rsid w:val="00745D16"/>
    <w:rsid w:val="0075032F"/>
    <w:rsid w:val="00750BA2"/>
    <w:rsid w:val="00750DC1"/>
    <w:rsid w:val="0075111C"/>
    <w:rsid w:val="00751680"/>
    <w:rsid w:val="00752893"/>
    <w:rsid w:val="00752BDC"/>
    <w:rsid w:val="007531A6"/>
    <w:rsid w:val="007533C6"/>
    <w:rsid w:val="00753BB0"/>
    <w:rsid w:val="00754759"/>
    <w:rsid w:val="0075544C"/>
    <w:rsid w:val="007554E5"/>
    <w:rsid w:val="0075554D"/>
    <w:rsid w:val="00756AEB"/>
    <w:rsid w:val="00757D38"/>
    <w:rsid w:val="00760CC3"/>
    <w:rsid w:val="00761062"/>
    <w:rsid w:val="00761785"/>
    <w:rsid w:val="00761E8A"/>
    <w:rsid w:val="00762DA0"/>
    <w:rsid w:val="0076330B"/>
    <w:rsid w:val="00763837"/>
    <w:rsid w:val="007638D2"/>
    <w:rsid w:val="007642D9"/>
    <w:rsid w:val="00764667"/>
    <w:rsid w:val="007649DF"/>
    <w:rsid w:val="00764C17"/>
    <w:rsid w:val="007655AE"/>
    <w:rsid w:val="007659F8"/>
    <w:rsid w:val="00766B03"/>
    <w:rsid w:val="00766FD6"/>
    <w:rsid w:val="00767CD8"/>
    <w:rsid w:val="007701C8"/>
    <w:rsid w:val="007714FE"/>
    <w:rsid w:val="00771A2F"/>
    <w:rsid w:val="00771D11"/>
    <w:rsid w:val="00772F95"/>
    <w:rsid w:val="0077404F"/>
    <w:rsid w:val="00774390"/>
    <w:rsid w:val="00774819"/>
    <w:rsid w:val="0077579C"/>
    <w:rsid w:val="00776064"/>
    <w:rsid w:val="00777155"/>
    <w:rsid w:val="007779C0"/>
    <w:rsid w:val="0078006B"/>
    <w:rsid w:val="00780BCD"/>
    <w:rsid w:val="00780BEF"/>
    <w:rsid w:val="00782704"/>
    <w:rsid w:val="0078288C"/>
    <w:rsid w:val="00782C93"/>
    <w:rsid w:val="00782DF3"/>
    <w:rsid w:val="007859B8"/>
    <w:rsid w:val="00785FEB"/>
    <w:rsid w:val="0078695F"/>
    <w:rsid w:val="00787C91"/>
    <w:rsid w:val="007903E4"/>
    <w:rsid w:val="00790A94"/>
    <w:rsid w:val="00791634"/>
    <w:rsid w:val="00791A54"/>
    <w:rsid w:val="00791F1A"/>
    <w:rsid w:val="0079208F"/>
    <w:rsid w:val="0079209F"/>
    <w:rsid w:val="00792796"/>
    <w:rsid w:val="007931E8"/>
    <w:rsid w:val="00794310"/>
    <w:rsid w:val="007945C2"/>
    <w:rsid w:val="00794729"/>
    <w:rsid w:val="00794C64"/>
    <w:rsid w:val="007969DE"/>
    <w:rsid w:val="007A0BEA"/>
    <w:rsid w:val="007A109B"/>
    <w:rsid w:val="007A13A6"/>
    <w:rsid w:val="007A1592"/>
    <w:rsid w:val="007A33FB"/>
    <w:rsid w:val="007A4951"/>
    <w:rsid w:val="007A5376"/>
    <w:rsid w:val="007A584D"/>
    <w:rsid w:val="007A59AC"/>
    <w:rsid w:val="007A7267"/>
    <w:rsid w:val="007B04C1"/>
    <w:rsid w:val="007B07DD"/>
    <w:rsid w:val="007B08DD"/>
    <w:rsid w:val="007B09E9"/>
    <w:rsid w:val="007B14E4"/>
    <w:rsid w:val="007B166C"/>
    <w:rsid w:val="007B25B4"/>
    <w:rsid w:val="007B288B"/>
    <w:rsid w:val="007B2B12"/>
    <w:rsid w:val="007B2E71"/>
    <w:rsid w:val="007B3E13"/>
    <w:rsid w:val="007B57C7"/>
    <w:rsid w:val="007B5EEC"/>
    <w:rsid w:val="007B610D"/>
    <w:rsid w:val="007B6298"/>
    <w:rsid w:val="007B6C8A"/>
    <w:rsid w:val="007B713C"/>
    <w:rsid w:val="007B78A7"/>
    <w:rsid w:val="007B7DC5"/>
    <w:rsid w:val="007C07F8"/>
    <w:rsid w:val="007C1263"/>
    <w:rsid w:val="007C2BD9"/>
    <w:rsid w:val="007C3C8C"/>
    <w:rsid w:val="007C4462"/>
    <w:rsid w:val="007C4AE9"/>
    <w:rsid w:val="007C52BF"/>
    <w:rsid w:val="007C5DDA"/>
    <w:rsid w:val="007C645E"/>
    <w:rsid w:val="007C6A31"/>
    <w:rsid w:val="007C7C24"/>
    <w:rsid w:val="007D00E9"/>
    <w:rsid w:val="007D022E"/>
    <w:rsid w:val="007D0ACB"/>
    <w:rsid w:val="007D0DE7"/>
    <w:rsid w:val="007D274B"/>
    <w:rsid w:val="007D2D66"/>
    <w:rsid w:val="007D301A"/>
    <w:rsid w:val="007D31BB"/>
    <w:rsid w:val="007D3885"/>
    <w:rsid w:val="007D3BE9"/>
    <w:rsid w:val="007D46CC"/>
    <w:rsid w:val="007D5883"/>
    <w:rsid w:val="007D58A8"/>
    <w:rsid w:val="007D5D0C"/>
    <w:rsid w:val="007D6527"/>
    <w:rsid w:val="007D67CA"/>
    <w:rsid w:val="007D7878"/>
    <w:rsid w:val="007E01F2"/>
    <w:rsid w:val="007E04E3"/>
    <w:rsid w:val="007E0558"/>
    <w:rsid w:val="007E0CC5"/>
    <w:rsid w:val="007E1035"/>
    <w:rsid w:val="007E1F14"/>
    <w:rsid w:val="007E3F47"/>
    <w:rsid w:val="007E5344"/>
    <w:rsid w:val="007E5D13"/>
    <w:rsid w:val="007E5EFC"/>
    <w:rsid w:val="007E672C"/>
    <w:rsid w:val="007E7C95"/>
    <w:rsid w:val="007E7EA5"/>
    <w:rsid w:val="007F08FD"/>
    <w:rsid w:val="007F19B5"/>
    <w:rsid w:val="007F23EC"/>
    <w:rsid w:val="007F2EEF"/>
    <w:rsid w:val="007F3129"/>
    <w:rsid w:val="007F47BA"/>
    <w:rsid w:val="007F4DEB"/>
    <w:rsid w:val="007F5B4B"/>
    <w:rsid w:val="008002DA"/>
    <w:rsid w:val="008002E8"/>
    <w:rsid w:val="00800A07"/>
    <w:rsid w:val="0080152E"/>
    <w:rsid w:val="008016B3"/>
    <w:rsid w:val="00801CD8"/>
    <w:rsid w:val="00802990"/>
    <w:rsid w:val="00802D29"/>
    <w:rsid w:val="008039B8"/>
    <w:rsid w:val="008048CA"/>
    <w:rsid w:val="00805DA4"/>
    <w:rsid w:val="00807BCA"/>
    <w:rsid w:val="00807E07"/>
    <w:rsid w:val="00810085"/>
    <w:rsid w:val="0081011D"/>
    <w:rsid w:val="008119C6"/>
    <w:rsid w:val="008126D2"/>
    <w:rsid w:val="0081378F"/>
    <w:rsid w:val="0081462C"/>
    <w:rsid w:val="00814B66"/>
    <w:rsid w:val="008154B9"/>
    <w:rsid w:val="00815F9B"/>
    <w:rsid w:val="00816080"/>
    <w:rsid w:val="008162A8"/>
    <w:rsid w:val="00816F97"/>
    <w:rsid w:val="00817F60"/>
    <w:rsid w:val="008201F6"/>
    <w:rsid w:val="00822818"/>
    <w:rsid w:val="008230C0"/>
    <w:rsid w:val="00824090"/>
    <w:rsid w:val="00825C00"/>
    <w:rsid w:val="0082675E"/>
    <w:rsid w:val="00826BC0"/>
    <w:rsid w:val="00827680"/>
    <w:rsid w:val="00827EEA"/>
    <w:rsid w:val="00830308"/>
    <w:rsid w:val="00830498"/>
    <w:rsid w:val="008312FC"/>
    <w:rsid w:val="0083137A"/>
    <w:rsid w:val="008314D9"/>
    <w:rsid w:val="00831C1A"/>
    <w:rsid w:val="008322E6"/>
    <w:rsid w:val="0083244A"/>
    <w:rsid w:val="008330A7"/>
    <w:rsid w:val="00835669"/>
    <w:rsid w:val="0083651B"/>
    <w:rsid w:val="00836E1E"/>
    <w:rsid w:val="0084055D"/>
    <w:rsid w:val="00841782"/>
    <w:rsid w:val="008421C8"/>
    <w:rsid w:val="00842C59"/>
    <w:rsid w:val="0084357F"/>
    <w:rsid w:val="00843663"/>
    <w:rsid w:val="008439F1"/>
    <w:rsid w:val="00843DC9"/>
    <w:rsid w:val="0084458D"/>
    <w:rsid w:val="008465C2"/>
    <w:rsid w:val="0084677F"/>
    <w:rsid w:val="00846970"/>
    <w:rsid w:val="00846B53"/>
    <w:rsid w:val="008472E3"/>
    <w:rsid w:val="00850020"/>
    <w:rsid w:val="0085029D"/>
    <w:rsid w:val="00850CED"/>
    <w:rsid w:val="00850E8F"/>
    <w:rsid w:val="00851213"/>
    <w:rsid w:val="008516AA"/>
    <w:rsid w:val="008534BD"/>
    <w:rsid w:val="00854907"/>
    <w:rsid w:val="00855B1A"/>
    <w:rsid w:val="00855B77"/>
    <w:rsid w:val="00855D31"/>
    <w:rsid w:val="00855F92"/>
    <w:rsid w:val="0085636B"/>
    <w:rsid w:val="00857492"/>
    <w:rsid w:val="00857DAB"/>
    <w:rsid w:val="008604E5"/>
    <w:rsid w:val="0086080C"/>
    <w:rsid w:val="00861DD9"/>
    <w:rsid w:val="00863459"/>
    <w:rsid w:val="00864B95"/>
    <w:rsid w:val="00864C5A"/>
    <w:rsid w:val="0086589A"/>
    <w:rsid w:val="00865D46"/>
    <w:rsid w:val="00865E8D"/>
    <w:rsid w:val="0086664A"/>
    <w:rsid w:val="00866FC3"/>
    <w:rsid w:val="008674B3"/>
    <w:rsid w:val="008701F7"/>
    <w:rsid w:val="00870231"/>
    <w:rsid w:val="0087030D"/>
    <w:rsid w:val="00871283"/>
    <w:rsid w:val="00871E34"/>
    <w:rsid w:val="00872478"/>
    <w:rsid w:val="008726CF"/>
    <w:rsid w:val="0087448D"/>
    <w:rsid w:val="008748B1"/>
    <w:rsid w:val="00874CA5"/>
    <w:rsid w:val="008754E1"/>
    <w:rsid w:val="008772C6"/>
    <w:rsid w:val="00877707"/>
    <w:rsid w:val="00877C80"/>
    <w:rsid w:val="008818E2"/>
    <w:rsid w:val="00882AFE"/>
    <w:rsid w:val="00883A9B"/>
    <w:rsid w:val="00883C64"/>
    <w:rsid w:val="00884AA5"/>
    <w:rsid w:val="00887EA6"/>
    <w:rsid w:val="00891E44"/>
    <w:rsid w:val="0089205E"/>
    <w:rsid w:val="0089228C"/>
    <w:rsid w:val="00892850"/>
    <w:rsid w:val="00892A3F"/>
    <w:rsid w:val="00893374"/>
    <w:rsid w:val="00893D4F"/>
    <w:rsid w:val="00893F2B"/>
    <w:rsid w:val="00894AFD"/>
    <w:rsid w:val="00894CEA"/>
    <w:rsid w:val="00895C84"/>
    <w:rsid w:val="008961F8"/>
    <w:rsid w:val="008966DF"/>
    <w:rsid w:val="00896809"/>
    <w:rsid w:val="0089686A"/>
    <w:rsid w:val="008975C2"/>
    <w:rsid w:val="00897B3F"/>
    <w:rsid w:val="008A003C"/>
    <w:rsid w:val="008A221E"/>
    <w:rsid w:val="008A35BF"/>
    <w:rsid w:val="008A3EF0"/>
    <w:rsid w:val="008A536C"/>
    <w:rsid w:val="008A559C"/>
    <w:rsid w:val="008A59BE"/>
    <w:rsid w:val="008A5C01"/>
    <w:rsid w:val="008A7187"/>
    <w:rsid w:val="008B2EFD"/>
    <w:rsid w:val="008B3425"/>
    <w:rsid w:val="008B36E3"/>
    <w:rsid w:val="008B3A9D"/>
    <w:rsid w:val="008B42EB"/>
    <w:rsid w:val="008B4FB3"/>
    <w:rsid w:val="008B6D99"/>
    <w:rsid w:val="008B7C5E"/>
    <w:rsid w:val="008B7E8E"/>
    <w:rsid w:val="008C0455"/>
    <w:rsid w:val="008C0C31"/>
    <w:rsid w:val="008C14A8"/>
    <w:rsid w:val="008C1B74"/>
    <w:rsid w:val="008C23E0"/>
    <w:rsid w:val="008C2A95"/>
    <w:rsid w:val="008C30C9"/>
    <w:rsid w:val="008C46EF"/>
    <w:rsid w:val="008C47E3"/>
    <w:rsid w:val="008C530C"/>
    <w:rsid w:val="008C53FF"/>
    <w:rsid w:val="008C54D3"/>
    <w:rsid w:val="008C58F5"/>
    <w:rsid w:val="008C69A3"/>
    <w:rsid w:val="008C773C"/>
    <w:rsid w:val="008C7FFB"/>
    <w:rsid w:val="008D053D"/>
    <w:rsid w:val="008D067B"/>
    <w:rsid w:val="008D079B"/>
    <w:rsid w:val="008D0FC2"/>
    <w:rsid w:val="008D1388"/>
    <w:rsid w:val="008D2455"/>
    <w:rsid w:val="008D29B4"/>
    <w:rsid w:val="008D5F8D"/>
    <w:rsid w:val="008D69BD"/>
    <w:rsid w:val="008D69F3"/>
    <w:rsid w:val="008D6D7E"/>
    <w:rsid w:val="008D6ECF"/>
    <w:rsid w:val="008E0259"/>
    <w:rsid w:val="008E04D8"/>
    <w:rsid w:val="008E076E"/>
    <w:rsid w:val="008E1A6D"/>
    <w:rsid w:val="008E2CA7"/>
    <w:rsid w:val="008E31AA"/>
    <w:rsid w:val="008E3409"/>
    <w:rsid w:val="008E35AB"/>
    <w:rsid w:val="008E385C"/>
    <w:rsid w:val="008E396C"/>
    <w:rsid w:val="008E3C8D"/>
    <w:rsid w:val="008E4F10"/>
    <w:rsid w:val="008E5603"/>
    <w:rsid w:val="008E59C6"/>
    <w:rsid w:val="008E5EC2"/>
    <w:rsid w:val="008E5FFA"/>
    <w:rsid w:val="008E6AF1"/>
    <w:rsid w:val="008E6B0B"/>
    <w:rsid w:val="008E6BEC"/>
    <w:rsid w:val="008E6C77"/>
    <w:rsid w:val="008E6DEC"/>
    <w:rsid w:val="008E6E85"/>
    <w:rsid w:val="008E7B62"/>
    <w:rsid w:val="008F0A0D"/>
    <w:rsid w:val="008F0E44"/>
    <w:rsid w:val="008F1A37"/>
    <w:rsid w:val="008F20BE"/>
    <w:rsid w:val="008F2D46"/>
    <w:rsid w:val="008F3909"/>
    <w:rsid w:val="008F3B7C"/>
    <w:rsid w:val="008F3F45"/>
    <w:rsid w:val="008F4973"/>
    <w:rsid w:val="008F52B7"/>
    <w:rsid w:val="008F5481"/>
    <w:rsid w:val="008F5ADE"/>
    <w:rsid w:val="008F64C2"/>
    <w:rsid w:val="008F758C"/>
    <w:rsid w:val="008F7B95"/>
    <w:rsid w:val="009007A5"/>
    <w:rsid w:val="00900E88"/>
    <w:rsid w:val="00901503"/>
    <w:rsid w:val="00902840"/>
    <w:rsid w:val="00902A0E"/>
    <w:rsid w:val="00902D20"/>
    <w:rsid w:val="009032D4"/>
    <w:rsid w:val="0090344B"/>
    <w:rsid w:val="00903562"/>
    <w:rsid w:val="00904693"/>
    <w:rsid w:val="009055C6"/>
    <w:rsid w:val="00905704"/>
    <w:rsid w:val="00906401"/>
    <w:rsid w:val="00906668"/>
    <w:rsid w:val="009067F5"/>
    <w:rsid w:val="00910249"/>
    <w:rsid w:val="009119A4"/>
    <w:rsid w:val="00911DDE"/>
    <w:rsid w:val="009132B1"/>
    <w:rsid w:val="009132FC"/>
    <w:rsid w:val="00913776"/>
    <w:rsid w:val="00913DE4"/>
    <w:rsid w:val="00914BD2"/>
    <w:rsid w:val="0091531C"/>
    <w:rsid w:val="00917451"/>
    <w:rsid w:val="009174D8"/>
    <w:rsid w:val="009175FB"/>
    <w:rsid w:val="00920424"/>
    <w:rsid w:val="00921368"/>
    <w:rsid w:val="009215F4"/>
    <w:rsid w:val="0092177E"/>
    <w:rsid w:val="0092214D"/>
    <w:rsid w:val="00922604"/>
    <w:rsid w:val="00923EE8"/>
    <w:rsid w:val="00925D89"/>
    <w:rsid w:val="00925DFA"/>
    <w:rsid w:val="00926676"/>
    <w:rsid w:val="00926DB5"/>
    <w:rsid w:val="00927F89"/>
    <w:rsid w:val="009303F0"/>
    <w:rsid w:val="00930667"/>
    <w:rsid w:val="00931B72"/>
    <w:rsid w:val="009320A0"/>
    <w:rsid w:val="00932686"/>
    <w:rsid w:val="00932A75"/>
    <w:rsid w:val="00933DD2"/>
    <w:rsid w:val="009349FD"/>
    <w:rsid w:val="009355BB"/>
    <w:rsid w:val="009358BB"/>
    <w:rsid w:val="00936B80"/>
    <w:rsid w:val="009406C6"/>
    <w:rsid w:val="00940C0D"/>
    <w:rsid w:val="00940E22"/>
    <w:rsid w:val="00941347"/>
    <w:rsid w:val="00941CF0"/>
    <w:rsid w:val="00941D95"/>
    <w:rsid w:val="00942069"/>
    <w:rsid w:val="00942B4B"/>
    <w:rsid w:val="00942EAA"/>
    <w:rsid w:val="009431A8"/>
    <w:rsid w:val="0094440A"/>
    <w:rsid w:val="0094543A"/>
    <w:rsid w:val="00945DB4"/>
    <w:rsid w:val="009463F2"/>
    <w:rsid w:val="00950837"/>
    <w:rsid w:val="00951F5C"/>
    <w:rsid w:val="00952358"/>
    <w:rsid w:val="00952687"/>
    <w:rsid w:val="00953A00"/>
    <w:rsid w:val="0095419B"/>
    <w:rsid w:val="009545B8"/>
    <w:rsid w:val="009554C3"/>
    <w:rsid w:val="00955B9C"/>
    <w:rsid w:val="00955D4C"/>
    <w:rsid w:val="0095648D"/>
    <w:rsid w:val="00956AA7"/>
    <w:rsid w:val="009618EB"/>
    <w:rsid w:val="00961C4B"/>
    <w:rsid w:val="0096380B"/>
    <w:rsid w:val="00964C57"/>
    <w:rsid w:val="0096513C"/>
    <w:rsid w:val="009658B0"/>
    <w:rsid w:val="0096611C"/>
    <w:rsid w:val="0096709F"/>
    <w:rsid w:val="00967156"/>
    <w:rsid w:val="0096791E"/>
    <w:rsid w:val="00967B09"/>
    <w:rsid w:val="00970DF0"/>
    <w:rsid w:val="00970F3A"/>
    <w:rsid w:val="0097105E"/>
    <w:rsid w:val="009711F6"/>
    <w:rsid w:val="009715D6"/>
    <w:rsid w:val="0097230E"/>
    <w:rsid w:val="00972D3C"/>
    <w:rsid w:val="00973039"/>
    <w:rsid w:val="0097507F"/>
    <w:rsid w:val="00975D93"/>
    <w:rsid w:val="00977367"/>
    <w:rsid w:val="009778E3"/>
    <w:rsid w:val="00981281"/>
    <w:rsid w:val="0098143B"/>
    <w:rsid w:val="0098177A"/>
    <w:rsid w:val="009820E7"/>
    <w:rsid w:val="00982141"/>
    <w:rsid w:val="00983733"/>
    <w:rsid w:val="00983E69"/>
    <w:rsid w:val="00983EF3"/>
    <w:rsid w:val="00984ACB"/>
    <w:rsid w:val="00984BD8"/>
    <w:rsid w:val="009863E8"/>
    <w:rsid w:val="009866FF"/>
    <w:rsid w:val="0098762E"/>
    <w:rsid w:val="00990429"/>
    <w:rsid w:val="00990F91"/>
    <w:rsid w:val="00990FC6"/>
    <w:rsid w:val="0099104C"/>
    <w:rsid w:val="0099205C"/>
    <w:rsid w:val="0099357C"/>
    <w:rsid w:val="009935A8"/>
    <w:rsid w:val="00993CB5"/>
    <w:rsid w:val="00994E41"/>
    <w:rsid w:val="00995E25"/>
    <w:rsid w:val="00996BAE"/>
    <w:rsid w:val="009976FE"/>
    <w:rsid w:val="00997849"/>
    <w:rsid w:val="00997A2B"/>
    <w:rsid w:val="00997AF3"/>
    <w:rsid w:val="009A00BC"/>
    <w:rsid w:val="009A1479"/>
    <w:rsid w:val="009A1616"/>
    <w:rsid w:val="009A17EB"/>
    <w:rsid w:val="009A1B67"/>
    <w:rsid w:val="009A2A61"/>
    <w:rsid w:val="009A390E"/>
    <w:rsid w:val="009A448D"/>
    <w:rsid w:val="009A4A73"/>
    <w:rsid w:val="009A4F37"/>
    <w:rsid w:val="009A51F5"/>
    <w:rsid w:val="009A6B1B"/>
    <w:rsid w:val="009A715D"/>
    <w:rsid w:val="009A71DD"/>
    <w:rsid w:val="009A7E85"/>
    <w:rsid w:val="009A7FAD"/>
    <w:rsid w:val="009B0FE2"/>
    <w:rsid w:val="009B18A7"/>
    <w:rsid w:val="009B1DB5"/>
    <w:rsid w:val="009B365F"/>
    <w:rsid w:val="009B4A23"/>
    <w:rsid w:val="009B4CC4"/>
    <w:rsid w:val="009B5432"/>
    <w:rsid w:val="009B5763"/>
    <w:rsid w:val="009B594D"/>
    <w:rsid w:val="009B6237"/>
    <w:rsid w:val="009C0DCE"/>
    <w:rsid w:val="009C0FEC"/>
    <w:rsid w:val="009C132C"/>
    <w:rsid w:val="009C14C5"/>
    <w:rsid w:val="009C17A5"/>
    <w:rsid w:val="009C17F5"/>
    <w:rsid w:val="009C2505"/>
    <w:rsid w:val="009C2B71"/>
    <w:rsid w:val="009C2B80"/>
    <w:rsid w:val="009C378A"/>
    <w:rsid w:val="009C4AA9"/>
    <w:rsid w:val="009C57E4"/>
    <w:rsid w:val="009C5856"/>
    <w:rsid w:val="009C5859"/>
    <w:rsid w:val="009C5C9F"/>
    <w:rsid w:val="009C65AA"/>
    <w:rsid w:val="009C6A86"/>
    <w:rsid w:val="009C74E8"/>
    <w:rsid w:val="009C7D62"/>
    <w:rsid w:val="009D101A"/>
    <w:rsid w:val="009D1692"/>
    <w:rsid w:val="009D16D3"/>
    <w:rsid w:val="009D228E"/>
    <w:rsid w:val="009D2562"/>
    <w:rsid w:val="009D2571"/>
    <w:rsid w:val="009D3A20"/>
    <w:rsid w:val="009D4247"/>
    <w:rsid w:val="009D551F"/>
    <w:rsid w:val="009D5B45"/>
    <w:rsid w:val="009D645C"/>
    <w:rsid w:val="009D7739"/>
    <w:rsid w:val="009D7A66"/>
    <w:rsid w:val="009E1235"/>
    <w:rsid w:val="009E278E"/>
    <w:rsid w:val="009E2A68"/>
    <w:rsid w:val="009E2AE4"/>
    <w:rsid w:val="009E3F6E"/>
    <w:rsid w:val="009E51BA"/>
    <w:rsid w:val="009E538D"/>
    <w:rsid w:val="009E5875"/>
    <w:rsid w:val="009E664F"/>
    <w:rsid w:val="009E69ED"/>
    <w:rsid w:val="009E7983"/>
    <w:rsid w:val="009E7CB7"/>
    <w:rsid w:val="009F058D"/>
    <w:rsid w:val="009F0A23"/>
    <w:rsid w:val="009F0A7F"/>
    <w:rsid w:val="009F11D7"/>
    <w:rsid w:val="009F1350"/>
    <w:rsid w:val="009F1463"/>
    <w:rsid w:val="009F170D"/>
    <w:rsid w:val="009F1858"/>
    <w:rsid w:val="009F1973"/>
    <w:rsid w:val="009F2885"/>
    <w:rsid w:val="009F28C6"/>
    <w:rsid w:val="009F2F6A"/>
    <w:rsid w:val="009F3544"/>
    <w:rsid w:val="009F3950"/>
    <w:rsid w:val="009F3FBE"/>
    <w:rsid w:val="009F4755"/>
    <w:rsid w:val="009F5222"/>
    <w:rsid w:val="009F5631"/>
    <w:rsid w:val="009F6066"/>
    <w:rsid w:val="009F73C8"/>
    <w:rsid w:val="009F76A7"/>
    <w:rsid w:val="009F7A1F"/>
    <w:rsid w:val="00A001B8"/>
    <w:rsid w:val="00A00853"/>
    <w:rsid w:val="00A01687"/>
    <w:rsid w:val="00A0168B"/>
    <w:rsid w:val="00A02A10"/>
    <w:rsid w:val="00A03356"/>
    <w:rsid w:val="00A03AD2"/>
    <w:rsid w:val="00A0443B"/>
    <w:rsid w:val="00A05380"/>
    <w:rsid w:val="00A05445"/>
    <w:rsid w:val="00A0561F"/>
    <w:rsid w:val="00A05A6C"/>
    <w:rsid w:val="00A05E0E"/>
    <w:rsid w:val="00A06706"/>
    <w:rsid w:val="00A068B3"/>
    <w:rsid w:val="00A073F5"/>
    <w:rsid w:val="00A078CB"/>
    <w:rsid w:val="00A07BC4"/>
    <w:rsid w:val="00A1033C"/>
    <w:rsid w:val="00A10CCA"/>
    <w:rsid w:val="00A11AC0"/>
    <w:rsid w:val="00A11EC0"/>
    <w:rsid w:val="00A11FD8"/>
    <w:rsid w:val="00A12F93"/>
    <w:rsid w:val="00A139B9"/>
    <w:rsid w:val="00A13F1C"/>
    <w:rsid w:val="00A14073"/>
    <w:rsid w:val="00A140B1"/>
    <w:rsid w:val="00A143E0"/>
    <w:rsid w:val="00A15FF7"/>
    <w:rsid w:val="00A164D6"/>
    <w:rsid w:val="00A16888"/>
    <w:rsid w:val="00A16CE2"/>
    <w:rsid w:val="00A17073"/>
    <w:rsid w:val="00A17ACF"/>
    <w:rsid w:val="00A17FCE"/>
    <w:rsid w:val="00A20AE7"/>
    <w:rsid w:val="00A21732"/>
    <w:rsid w:val="00A217DC"/>
    <w:rsid w:val="00A21F2E"/>
    <w:rsid w:val="00A2466B"/>
    <w:rsid w:val="00A248B1"/>
    <w:rsid w:val="00A255F4"/>
    <w:rsid w:val="00A257C4"/>
    <w:rsid w:val="00A26469"/>
    <w:rsid w:val="00A30C25"/>
    <w:rsid w:val="00A30C37"/>
    <w:rsid w:val="00A310E0"/>
    <w:rsid w:val="00A31883"/>
    <w:rsid w:val="00A32FD1"/>
    <w:rsid w:val="00A33341"/>
    <w:rsid w:val="00A33894"/>
    <w:rsid w:val="00A34F12"/>
    <w:rsid w:val="00A3532C"/>
    <w:rsid w:val="00A35506"/>
    <w:rsid w:val="00A373CA"/>
    <w:rsid w:val="00A37FAA"/>
    <w:rsid w:val="00A408EF"/>
    <w:rsid w:val="00A41A8D"/>
    <w:rsid w:val="00A41F8D"/>
    <w:rsid w:val="00A442EA"/>
    <w:rsid w:val="00A45A62"/>
    <w:rsid w:val="00A45AE8"/>
    <w:rsid w:val="00A45B88"/>
    <w:rsid w:val="00A46634"/>
    <w:rsid w:val="00A46731"/>
    <w:rsid w:val="00A4699C"/>
    <w:rsid w:val="00A505B2"/>
    <w:rsid w:val="00A511A9"/>
    <w:rsid w:val="00A51623"/>
    <w:rsid w:val="00A52EB5"/>
    <w:rsid w:val="00A530D9"/>
    <w:rsid w:val="00A53BE3"/>
    <w:rsid w:val="00A5522E"/>
    <w:rsid w:val="00A5568D"/>
    <w:rsid w:val="00A5584E"/>
    <w:rsid w:val="00A558F6"/>
    <w:rsid w:val="00A55982"/>
    <w:rsid w:val="00A5605A"/>
    <w:rsid w:val="00A5660F"/>
    <w:rsid w:val="00A57793"/>
    <w:rsid w:val="00A57893"/>
    <w:rsid w:val="00A57BB4"/>
    <w:rsid w:val="00A57F54"/>
    <w:rsid w:val="00A57F95"/>
    <w:rsid w:val="00A6031D"/>
    <w:rsid w:val="00A6061B"/>
    <w:rsid w:val="00A60E2D"/>
    <w:rsid w:val="00A611E8"/>
    <w:rsid w:val="00A6294D"/>
    <w:rsid w:val="00A62B3A"/>
    <w:rsid w:val="00A63610"/>
    <w:rsid w:val="00A638CE"/>
    <w:rsid w:val="00A64C75"/>
    <w:rsid w:val="00A65765"/>
    <w:rsid w:val="00A65CE5"/>
    <w:rsid w:val="00A6608E"/>
    <w:rsid w:val="00A66848"/>
    <w:rsid w:val="00A70E7A"/>
    <w:rsid w:val="00A70ED0"/>
    <w:rsid w:val="00A70ED3"/>
    <w:rsid w:val="00A713C0"/>
    <w:rsid w:val="00A71468"/>
    <w:rsid w:val="00A7195A"/>
    <w:rsid w:val="00A722D4"/>
    <w:rsid w:val="00A72BC8"/>
    <w:rsid w:val="00A730C5"/>
    <w:rsid w:val="00A73542"/>
    <w:rsid w:val="00A73A5D"/>
    <w:rsid w:val="00A74DBE"/>
    <w:rsid w:val="00A76A98"/>
    <w:rsid w:val="00A77897"/>
    <w:rsid w:val="00A8075C"/>
    <w:rsid w:val="00A81F09"/>
    <w:rsid w:val="00A824CF"/>
    <w:rsid w:val="00A827EA"/>
    <w:rsid w:val="00A82833"/>
    <w:rsid w:val="00A82EDE"/>
    <w:rsid w:val="00A83F52"/>
    <w:rsid w:val="00A8476A"/>
    <w:rsid w:val="00A84D9C"/>
    <w:rsid w:val="00A859B0"/>
    <w:rsid w:val="00A86580"/>
    <w:rsid w:val="00A86EEA"/>
    <w:rsid w:val="00A87207"/>
    <w:rsid w:val="00A9069F"/>
    <w:rsid w:val="00A91121"/>
    <w:rsid w:val="00A9133C"/>
    <w:rsid w:val="00A913BA"/>
    <w:rsid w:val="00A914FB"/>
    <w:rsid w:val="00A92049"/>
    <w:rsid w:val="00A932F7"/>
    <w:rsid w:val="00A93300"/>
    <w:rsid w:val="00A93375"/>
    <w:rsid w:val="00A93407"/>
    <w:rsid w:val="00A93410"/>
    <w:rsid w:val="00A94187"/>
    <w:rsid w:val="00A94675"/>
    <w:rsid w:val="00A947A0"/>
    <w:rsid w:val="00A94CA7"/>
    <w:rsid w:val="00A9590F"/>
    <w:rsid w:val="00A962DB"/>
    <w:rsid w:val="00A96862"/>
    <w:rsid w:val="00A96C92"/>
    <w:rsid w:val="00A96E80"/>
    <w:rsid w:val="00A972E0"/>
    <w:rsid w:val="00A97A5D"/>
    <w:rsid w:val="00AA00A9"/>
    <w:rsid w:val="00AA0EDA"/>
    <w:rsid w:val="00AA356D"/>
    <w:rsid w:val="00AA3880"/>
    <w:rsid w:val="00AA3DE0"/>
    <w:rsid w:val="00AA3F6D"/>
    <w:rsid w:val="00AA43AB"/>
    <w:rsid w:val="00AA4977"/>
    <w:rsid w:val="00AA4E7E"/>
    <w:rsid w:val="00AA54D9"/>
    <w:rsid w:val="00AA54DB"/>
    <w:rsid w:val="00AA5AC5"/>
    <w:rsid w:val="00AA6396"/>
    <w:rsid w:val="00AA703C"/>
    <w:rsid w:val="00AA7FB5"/>
    <w:rsid w:val="00AB0023"/>
    <w:rsid w:val="00AB1214"/>
    <w:rsid w:val="00AB17AE"/>
    <w:rsid w:val="00AB1CE8"/>
    <w:rsid w:val="00AB234C"/>
    <w:rsid w:val="00AB2FA0"/>
    <w:rsid w:val="00AB4336"/>
    <w:rsid w:val="00AB4BAD"/>
    <w:rsid w:val="00AB5E72"/>
    <w:rsid w:val="00AB69CA"/>
    <w:rsid w:val="00AB69F7"/>
    <w:rsid w:val="00AC053D"/>
    <w:rsid w:val="00AC208E"/>
    <w:rsid w:val="00AC21A0"/>
    <w:rsid w:val="00AC271C"/>
    <w:rsid w:val="00AC3348"/>
    <w:rsid w:val="00AC36F3"/>
    <w:rsid w:val="00AC3F40"/>
    <w:rsid w:val="00AC46E8"/>
    <w:rsid w:val="00AC636A"/>
    <w:rsid w:val="00AC7758"/>
    <w:rsid w:val="00AC77D4"/>
    <w:rsid w:val="00AC7882"/>
    <w:rsid w:val="00AD0250"/>
    <w:rsid w:val="00AD07EF"/>
    <w:rsid w:val="00AD14E1"/>
    <w:rsid w:val="00AD1670"/>
    <w:rsid w:val="00AD1AFB"/>
    <w:rsid w:val="00AD35CE"/>
    <w:rsid w:val="00AD3A05"/>
    <w:rsid w:val="00AD4B7E"/>
    <w:rsid w:val="00AD6B13"/>
    <w:rsid w:val="00AD6CD6"/>
    <w:rsid w:val="00AD7A12"/>
    <w:rsid w:val="00AE09B2"/>
    <w:rsid w:val="00AE0C21"/>
    <w:rsid w:val="00AE10C6"/>
    <w:rsid w:val="00AE10F5"/>
    <w:rsid w:val="00AE14BB"/>
    <w:rsid w:val="00AE282C"/>
    <w:rsid w:val="00AE3450"/>
    <w:rsid w:val="00AE4696"/>
    <w:rsid w:val="00AE5453"/>
    <w:rsid w:val="00AE5772"/>
    <w:rsid w:val="00AE5F32"/>
    <w:rsid w:val="00AE60E9"/>
    <w:rsid w:val="00AE7107"/>
    <w:rsid w:val="00AE77E8"/>
    <w:rsid w:val="00AF098E"/>
    <w:rsid w:val="00AF2234"/>
    <w:rsid w:val="00AF2DE8"/>
    <w:rsid w:val="00AF3CE0"/>
    <w:rsid w:val="00AF42FD"/>
    <w:rsid w:val="00AF481C"/>
    <w:rsid w:val="00AF4A0D"/>
    <w:rsid w:val="00AF51A4"/>
    <w:rsid w:val="00AF5389"/>
    <w:rsid w:val="00AF5A44"/>
    <w:rsid w:val="00AF6D83"/>
    <w:rsid w:val="00AF7F71"/>
    <w:rsid w:val="00B00D77"/>
    <w:rsid w:val="00B01D3D"/>
    <w:rsid w:val="00B02189"/>
    <w:rsid w:val="00B026CA"/>
    <w:rsid w:val="00B039FC"/>
    <w:rsid w:val="00B045F2"/>
    <w:rsid w:val="00B0727E"/>
    <w:rsid w:val="00B07CD5"/>
    <w:rsid w:val="00B1022C"/>
    <w:rsid w:val="00B11559"/>
    <w:rsid w:val="00B11600"/>
    <w:rsid w:val="00B117FF"/>
    <w:rsid w:val="00B11A29"/>
    <w:rsid w:val="00B1264F"/>
    <w:rsid w:val="00B127C5"/>
    <w:rsid w:val="00B13994"/>
    <w:rsid w:val="00B13A91"/>
    <w:rsid w:val="00B13E8D"/>
    <w:rsid w:val="00B146D6"/>
    <w:rsid w:val="00B14AFA"/>
    <w:rsid w:val="00B16392"/>
    <w:rsid w:val="00B17B98"/>
    <w:rsid w:val="00B20423"/>
    <w:rsid w:val="00B2055C"/>
    <w:rsid w:val="00B20CDE"/>
    <w:rsid w:val="00B21213"/>
    <w:rsid w:val="00B212EE"/>
    <w:rsid w:val="00B23128"/>
    <w:rsid w:val="00B231D2"/>
    <w:rsid w:val="00B23DBB"/>
    <w:rsid w:val="00B24254"/>
    <w:rsid w:val="00B24548"/>
    <w:rsid w:val="00B2562D"/>
    <w:rsid w:val="00B25856"/>
    <w:rsid w:val="00B2688E"/>
    <w:rsid w:val="00B26C1D"/>
    <w:rsid w:val="00B270DF"/>
    <w:rsid w:val="00B271BB"/>
    <w:rsid w:val="00B2737F"/>
    <w:rsid w:val="00B27507"/>
    <w:rsid w:val="00B276F8"/>
    <w:rsid w:val="00B27F7D"/>
    <w:rsid w:val="00B30768"/>
    <w:rsid w:val="00B3083C"/>
    <w:rsid w:val="00B31AAB"/>
    <w:rsid w:val="00B322C5"/>
    <w:rsid w:val="00B32371"/>
    <w:rsid w:val="00B3364F"/>
    <w:rsid w:val="00B33F06"/>
    <w:rsid w:val="00B34554"/>
    <w:rsid w:val="00B3468A"/>
    <w:rsid w:val="00B3547B"/>
    <w:rsid w:val="00B354A1"/>
    <w:rsid w:val="00B360DB"/>
    <w:rsid w:val="00B3619F"/>
    <w:rsid w:val="00B3706A"/>
    <w:rsid w:val="00B40054"/>
    <w:rsid w:val="00B414CE"/>
    <w:rsid w:val="00B42110"/>
    <w:rsid w:val="00B43719"/>
    <w:rsid w:val="00B444D8"/>
    <w:rsid w:val="00B4512D"/>
    <w:rsid w:val="00B46042"/>
    <w:rsid w:val="00B4608A"/>
    <w:rsid w:val="00B46190"/>
    <w:rsid w:val="00B46510"/>
    <w:rsid w:val="00B46609"/>
    <w:rsid w:val="00B46623"/>
    <w:rsid w:val="00B46CA5"/>
    <w:rsid w:val="00B46E0C"/>
    <w:rsid w:val="00B47A11"/>
    <w:rsid w:val="00B516BC"/>
    <w:rsid w:val="00B51C22"/>
    <w:rsid w:val="00B53F11"/>
    <w:rsid w:val="00B54BEF"/>
    <w:rsid w:val="00B559CA"/>
    <w:rsid w:val="00B56012"/>
    <w:rsid w:val="00B56A66"/>
    <w:rsid w:val="00B56E25"/>
    <w:rsid w:val="00B57589"/>
    <w:rsid w:val="00B575E4"/>
    <w:rsid w:val="00B57C22"/>
    <w:rsid w:val="00B604A2"/>
    <w:rsid w:val="00B60C9A"/>
    <w:rsid w:val="00B6205E"/>
    <w:rsid w:val="00B62602"/>
    <w:rsid w:val="00B6314A"/>
    <w:rsid w:val="00B637C2"/>
    <w:rsid w:val="00B63A54"/>
    <w:rsid w:val="00B63E8D"/>
    <w:rsid w:val="00B65EEC"/>
    <w:rsid w:val="00B65F19"/>
    <w:rsid w:val="00B66072"/>
    <w:rsid w:val="00B66990"/>
    <w:rsid w:val="00B67537"/>
    <w:rsid w:val="00B67EFC"/>
    <w:rsid w:val="00B705D0"/>
    <w:rsid w:val="00B71039"/>
    <w:rsid w:val="00B711E7"/>
    <w:rsid w:val="00B719F0"/>
    <w:rsid w:val="00B71D39"/>
    <w:rsid w:val="00B721EB"/>
    <w:rsid w:val="00B7298A"/>
    <w:rsid w:val="00B72F6A"/>
    <w:rsid w:val="00B73AC2"/>
    <w:rsid w:val="00B73D47"/>
    <w:rsid w:val="00B74433"/>
    <w:rsid w:val="00B75173"/>
    <w:rsid w:val="00B75433"/>
    <w:rsid w:val="00B75FB6"/>
    <w:rsid w:val="00B76E96"/>
    <w:rsid w:val="00B804CC"/>
    <w:rsid w:val="00B80F19"/>
    <w:rsid w:val="00B814AD"/>
    <w:rsid w:val="00B81F59"/>
    <w:rsid w:val="00B824FE"/>
    <w:rsid w:val="00B842AD"/>
    <w:rsid w:val="00B84633"/>
    <w:rsid w:val="00B86401"/>
    <w:rsid w:val="00B86652"/>
    <w:rsid w:val="00B873DB"/>
    <w:rsid w:val="00B90273"/>
    <w:rsid w:val="00B9048C"/>
    <w:rsid w:val="00B90B8B"/>
    <w:rsid w:val="00B914DA"/>
    <w:rsid w:val="00B92951"/>
    <w:rsid w:val="00B92D69"/>
    <w:rsid w:val="00B92EBA"/>
    <w:rsid w:val="00B9323F"/>
    <w:rsid w:val="00B93E86"/>
    <w:rsid w:val="00B954A1"/>
    <w:rsid w:val="00B954FF"/>
    <w:rsid w:val="00B96797"/>
    <w:rsid w:val="00B97042"/>
    <w:rsid w:val="00BA0A48"/>
    <w:rsid w:val="00BA0B7A"/>
    <w:rsid w:val="00BA2F47"/>
    <w:rsid w:val="00BA32B6"/>
    <w:rsid w:val="00BA4851"/>
    <w:rsid w:val="00BA5630"/>
    <w:rsid w:val="00BA63C0"/>
    <w:rsid w:val="00BA65A2"/>
    <w:rsid w:val="00BA7BE3"/>
    <w:rsid w:val="00BB0120"/>
    <w:rsid w:val="00BB0FCC"/>
    <w:rsid w:val="00BB155C"/>
    <w:rsid w:val="00BB2C37"/>
    <w:rsid w:val="00BB335A"/>
    <w:rsid w:val="00BB3360"/>
    <w:rsid w:val="00BB3D89"/>
    <w:rsid w:val="00BB4278"/>
    <w:rsid w:val="00BB451C"/>
    <w:rsid w:val="00BB482E"/>
    <w:rsid w:val="00BB54B5"/>
    <w:rsid w:val="00BB657C"/>
    <w:rsid w:val="00BB6DEE"/>
    <w:rsid w:val="00BB6EE7"/>
    <w:rsid w:val="00BB7318"/>
    <w:rsid w:val="00BB78DE"/>
    <w:rsid w:val="00BC05A1"/>
    <w:rsid w:val="00BC15C6"/>
    <w:rsid w:val="00BC1A56"/>
    <w:rsid w:val="00BC229A"/>
    <w:rsid w:val="00BC3324"/>
    <w:rsid w:val="00BC36DF"/>
    <w:rsid w:val="00BC39EA"/>
    <w:rsid w:val="00BC3C8C"/>
    <w:rsid w:val="00BC50D5"/>
    <w:rsid w:val="00BC6613"/>
    <w:rsid w:val="00BC6649"/>
    <w:rsid w:val="00BC67FF"/>
    <w:rsid w:val="00BD0F24"/>
    <w:rsid w:val="00BD42F1"/>
    <w:rsid w:val="00BD4B43"/>
    <w:rsid w:val="00BD5ACB"/>
    <w:rsid w:val="00BD62FA"/>
    <w:rsid w:val="00BD66EE"/>
    <w:rsid w:val="00BD67E6"/>
    <w:rsid w:val="00BD6BEE"/>
    <w:rsid w:val="00BE02FB"/>
    <w:rsid w:val="00BE0783"/>
    <w:rsid w:val="00BE0D95"/>
    <w:rsid w:val="00BE1F61"/>
    <w:rsid w:val="00BE25B0"/>
    <w:rsid w:val="00BE36CC"/>
    <w:rsid w:val="00BE47CE"/>
    <w:rsid w:val="00BE4A89"/>
    <w:rsid w:val="00BE4F4C"/>
    <w:rsid w:val="00BE5787"/>
    <w:rsid w:val="00BE6248"/>
    <w:rsid w:val="00BE66B0"/>
    <w:rsid w:val="00BE7A50"/>
    <w:rsid w:val="00BE7D96"/>
    <w:rsid w:val="00BF03C3"/>
    <w:rsid w:val="00BF05EE"/>
    <w:rsid w:val="00BF0F9E"/>
    <w:rsid w:val="00BF1217"/>
    <w:rsid w:val="00BF12AA"/>
    <w:rsid w:val="00BF1C8F"/>
    <w:rsid w:val="00BF3636"/>
    <w:rsid w:val="00BF3D2C"/>
    <w:rsid w:val="00BF3FD9"/>
    <w:rsid w:val="00BF5373"/>
    <w:rsid w:val="00BF5A73"/>
    <w:rsid w:val="00BF6F25"/>
    <w:rsid w:val="00BF7142"/>
    <w:rsid w:val="00BF7174"/>
    <w:rsid w:val="00BF7472"/>
    <w:rsid w:val="00C0080B"/>
    <w:rsid w:val="00C00831"/>
    <w:rsid w:val="00C01E46"/>
    <w:rsid w:val="00C042C0"/>
    <w:rsid w:val="00C04A45"/>
    <w:rsid w:val="00C05873"/>
    <w:rsid w:val="00C06464"/>
    <w:rsid w:val="00C070F8"/>
    <w:rsid w:val="00C0734E"/>
    <w:rsid w:val="00C07447"/>
    <w:rsid w:val="00C07C3A"/>
    <w:rsid w:val="00C07C67"/>
    <w:rsid w:val="00C10CF9"/>
    <w:rsid w:val="00C11A6E"/>
    <w:rsid w:val="00C1211F"/>
    <w:rsid w:val="00C121E9"/>
    <w:rsid w:val="00C1232A"/>
    <w:rsid w:val="00C12795"/>
    <w:rsid w:val="00C12D8D"/>
    <w:rsid w:val="00C1313C"/>
    <w:rsid w:val="00C13695"/>
    <w:rsid w:val="00C15ABC"/>
    <w:rsid w:val="00C161DC"/>
    <w:rsid w:val="00C170D7"/>
    <w:rsid w:val="00C1734B"/>
    <w:rsid w:val="00C17BE8"/>
    <w:rsid w:val="00C17C1F"/>
    <w:rsid w:val="00C17C70"/>
    <w:rsid w:val="00C20C85"/>
    <w:rsid w:val="00C20DE1"/>
    <w:rsid w:val="00C2114A"/>
    <w:rsid w:val="00C21D96"/>
    <w:rsid w:val="00C21F95"/>
    <w:rsid w:val="00C2205C"/>
    <w:rsid w:val="00C221E9"/>
    <w:rsid w:val="00C23380"/>
    <w:rsid w:val="00C23633"/>
    <w:rsid w:val="00C2385D"/>
    <w:rsid w:val="00C23A76"/>
    <w:rsid w:val="00C24553"/>
    <w:rsid w:val="00C254EF"/>
    <w:rsid w:val="00C25E2E"/>
    <w:rsid w:val="00C263FE"/>
    <w:rsid w:val="00C275F2"/>
    <w:rsid w:val="00C27784"/>
    <w:rsid w:val="00C27F0C"/>
    <w:rsid w:val="00C303BA"/>
    <w:rsid w:val="00C30F14"/>
    <w:rsid w:val="00C31E69"/>
    <w:rsid w:val="00C3252A"/>
    <w:rsid w:val="00C3268D"/>
    <w:rsid w:val="00C33AEC"/>
    <w:rsid w:val="00C33F5E"/>
    <w:rsid w:val="00C35076"/>
    <w:rsid w:val="00C36061"/>
    <w:rsid w:val="00C368C1"/>
    <w:rsid w:val="00C36F20"/>
    <w:rsid w:val="00C37E4C"/>
    <w:rsid w:val="00C400F7"/>
    <w:rsid w:val="00C40670"/>
    <w:rsid w:val="00C409A8"/>
    <w:rsid w:val="00C40CB9"/>
    <w:rsid w:val="00C41226"/>
    <w:rsid w:val="00C42A42"/>
    <w:rsid w:val="00C42EA4"/>
    <w:rsid w:val="00C43992"/>
    <w:rsid w:val="00C43BA9"/>
    <w:rsid w:val="00C4414E"/>
    <w:rsid w:val="00C45611"/>
    <w:rsid w:val="00C46FFD"/>
    <w:rsid w:val="00C477A3"/>
    <w:rsid w:val="00C47EEE"/>
    <w:rsid w:val="00C503EF"/>
    <w:rsid w:val="00C50DA0"/>
    <w:rsid w:val="00C512FB"/>
    <w:rsid w:val="00C522BA"/>
    <w:rsid w:val="00C5292A"/>
    <w:rsid w:val="00C530A0"/>
    <w:rsid w:val="00C53632"/>
    <w:rsid w:val="00C53CBF"/>
    <w:rsid w:val="00C53DFC"/>
    <w:rsid w:val="00C547A8"/>
    <w:rsid w:val="00C54D62"/>
    <w:rsid w:val="00C55C2B"/>
    <w:rsid w:val="00C55EB6"/>
    <w:rsid w:val="00C5707D"/>
    <w:rsid w:val="00C574E6"/>
    <w:rsid w:val="00C6052D"/>
    <w:rsid w:val="00C60A99"/>
    <w:rsid w:val="00C60D32"/>
    <w:rsid w:val="00C61744"/>
    <w:rsid w:val="00C61784"/>
    <w:rsid w:val="00C625AD"/>
    <w:rsid w:val="00C6279A"/>
    <w:rsid w:val="00C62895"/>
    <w:rsid w:val="00C63249"/>
    <w:rsid w:val="00C635AE"/>
    <w:rsid w:val="00C640A6"/>
    <w:rsid w:val="00C64DB8"/>
    <w:rsid w:val="00C6614F"/>
    <w:rsid w:val="00C66307"/>
    <w:rsid w:val="00C668AF"/>
    <w:rsid w:val="00C6774C"/>
    <w:rsid w:val="00C70CF3"/>
    <w:rsid w:val="00C70FAB"/>
    <w:rsid w:val="00C72360"/>
    <w:rsid w:val="00C72877"/>
    <w:rsid w:val="00C73328"/>
    <w:rsid w:val="00C740A2"/>
    <w:rsid w:val="00C74C97"/>
    <w:rsid w:val="00C76C11"/>
    <w:rsid w:val="00C7709C"/>
    <w:rsid w:val="00C772C1"/>
    <w:rsid w:val="00C80263"/>
    <w:rsid w:val="00C813ED"/>
    <w:rsid w:val="00C82789"/>
    <w:rsid w:val="00C82F64"/>
    <w:rsid w:val="00C85377"/>
    <w:rsid w:val="00C85DC1"/>
    <w:rsid w:val="00C864AF"/>
    <w:rsid w:val="00C86F89"/>
    <w:rsid w:val="00C87980"/>
    <w:rsid w:val="00C87B78"/>
    <w:rsid w:val="00C87C32"/>
    <w:rsid w:val="00C9026A"/>
    <w:rsid w:val="00C90B59"/>
    <w:rsid w:val="00C91A8C"/>
    <w:rsid w:val="00C93B70"/>
    <w:rsid w:val="00C95837"/>
    <w:rsid w:val="00C95A7D"/>
    <w:rsid w:val="00C96174"/>
    <w:rsid w:val="00C969C7"/>
    <w:rsid w:val="00C96CBF"/>
    <w:rsid w:val="00C97A2B"/>
    <w:rsid w:val="00CA0A03"/>
    <w:rsid w:val="00CA1156"/>
    <w:rsid w:val="00CA1E61"/>
    <w:rsid w:val="00CA3061"/>
    <w:rsid w:val="00CA5018"/>
    <w:rsid w:val="00CA503F"/>
    <w:rsid w:val="00CA615D"/>
    <w:rsid w:val="00CA6362"/>
    <w:rsid w:val="00CA63FC"/>
    <w:rsid w:val="00CA67F3"/>
    <w:rsid w:val="00CA6BB7"/>
    <w:rsid w:val="00CA6E15"/>
    <w:rsid w:val="00CA6FFA"/>
    <w:rsid w:val="00CA7864"/>
    <w:rsid w:val="00CA7912"/>
    <w:rsid w:val="00CB026D"/>
    <w:rsid w:val="00CB03FF"/>
    <w:rsid w:val="00CB063C"/>
    <w:rsid w:val="00CB089D"/>
    <w:rsid w:val="00CB09B0"/>
    <w:rsid w:val="00CB1374"/>
    <w:rsid w:val="00CB13B0"/>
    <w:rsid w:val="00CB202B"/>
    <w:rsid w:val="00CB240E"/>
    <w:rsid w:val="00CB34AA"/>
    <w:rsid w:val="00CB35E6"/>
    <w:rsid w:val="00CB47E1"/>
    <w:rsid w:val="00CB4BED"/>
    <w:rsid w:val="00CB544E"/>
    <w:rsid w:val="00CB6223"/>
    <w:rsid w:val="00CB63A1"/>
    <w:rsid w:val="00CB643E"/>
    <w:rsid w:val="00CB6F91"/>
    <w:rsid w:val="00CB7C9C"/>
    <w:rsid w:val="00CC021B"/>
    <w:rsid w:val="00CC1451"/>
    <w:rsid w:val="00CC19E7"/>
    <w:rsid w:val="00CC1EFF"/>
    <w:rsid w:val="00CC4861"/>
    <w:rsid w:val="00CC5912"/>
    <w:rsid w:val="00CC68A8"/>
    <w:rsid w:val="00CC7168"/>
    <w:rsid w:val="00CC7A39"/>
    <w:rsid w:val="00CC7DA7"/>
    <w:rsid w:val="00CD0C70"/>
    <w:rsid w:val="00CD0D42"/>
    <w:rsid w:val="00CD2A06"/>
    <w:rsid w:val="00CD379E"/>
    <w:rsid w:val="00CD51E6"/>
    <w:rsid w:val="00CD56ED"/>
    <w:rsid w:val="00CD5806"/>
    <w:rsid w:val="00CD5B7D"/>
    <w:rsid w:val="00CD5C8F"/>
    <w:rsid w:val="00CD753F"/>
    <w:rsid w:val="00CD7EC0"/>
    <w:rsid w:val="00CE07E9"/>
    <w:rsid w:val="00CE109D"/>
    <w:rsid w:val="00CE1530"/>
    <w:rsid w:val="00CE2CE3"/>
    <w:rsid w:val="00CE3A28"/>
    <w:rsid w:val="00CE3BBF"/>
    <w:rsid w:val="00CE42B3"/>
    <w:rsid w:val="00CE4A8B"/>
    <w:rsid w:val="00CE4AAF"/>
    <w:rsid w:val="00CE4AF3"/>
    <w:rsid w:val="00CE5CC8"/>
    <w:rsid w:val="00CE6E31"/>
    <w:rsid w:val="00CE7390"/>
    <w:rsid w:val="00CE7BD1"/>
    <w:rsid w:val="00CF0A91"/>
    <w:rsid w:val="00CF14F7"/>
    <w:rsid w:val="00CF150E"/>
    <w:rsid w:val="00CF191D"/>
    <w:rsid w:val="00CF2C89"/>
    <w:rsid w:val="00CF2EC8"/>
    <w:rsid w:val="00CF3215"/>
    <w:rsid w:val="00CF389D"/>
    <w:rsid w:val="00CF39E2"/>
    <w:rsid w:val="00CF3FA6"/>
    <w:rsid w:val="00CF41F9"/>
    <w:rsid w:val="00CF4AFB"/>
    <w:rsid w:val="00CF588E"/>
    <w:rsid w:val="00CF7F20"/>
    <w:rsid w:val="00CF7F46"/>
    <w:rsid w:val="00D009C5"/>
    <w:rsid w:val="00D00D4B"/>
    <w:rsid w:val="00D01064"/>
    <w:rsid w:val="00D016C7"/>
    <w:rsid w:val="00D01B01"/>
    <w:rsid w:val="00D0205A"/>
    <w:rsid w:val="00D0288F"/>
    <w:rsid w:val="00D02954"/>
    <w:rsid w:val="00D0379F"/>
    <w:rsid w:val="00D04411"/>
    <w:rsid w:val="00D05D2A"/>
    <w:rsid w:val="00D061BA"/>
    <w:rsid w:val="00D06383"/>
    <w:rsid w:val="00D06DEB"/>
    <w:rsid w:val="00D1022E"/>
    <w:rsid w:val="00D10378"/>
    <w:rsid w:val="00D10E80"/>
    <w:rsid w:val="00D134F9"/>
    <w:rsid w:val="00D13595"/>
    <w:rsid w:val="00D13618"/>
    <w:rsid w:val="00D157FC"/>
    <w:rsid w:val="00D1649F"/>
    <w:rsid w:val="00D16B78"/>
    <w:rsid w:val="00D16C41"/>
    <w:rsid w:val="00D17292"/>
    <w:rsid w:val="00D17809"/>
    <w:rsid w:val="00D20826"/>
    <w:rsid w:val="00D217CA"/>
    <w:rsid w:val="00D226EA"/>
    <w:rsid w:val="00D2317F"/>
    <w:rsid w:val="00D23BBC"/>
    <w:rsid w:val="00D25613"/>
    <w:rsid w:val="00D268CD"/>
    <w:rsid w:val="00D302B2"/>
    <w:rsid w:val="00D3036E"/>
    <w:rsid w:val="00D319E1"/>
    <w:rsid w:val="00D31F97"/>
    <w:rsid w:val="00D32318"/>
    <w:rsid w:val="00D32AAE"/>
    <w:rsid w:val="00D3413F"/>
    <w:rsid w:val="00D34B8F"/>
    <w:rsid w:val="00D35C53"/>
    <w:rsid w:val="00D36198"/>
    <w:rsid w:val="00D36319"/>
    <w:rsid w:val="00D36414"/>
    <w:rsid w:val="00D36AA4"/>
    <w:rsid w:val="00D371D7"/>
    <w:rsid w:val="00D37E23"/>
    <w:rsid w:val="00D41083"/>
    <w:rsid w:val="00D43189"/>
    <w:rsid w:val="00D43566"/>
    <w:rsid w:val="00D44800"/>
    <w:rsid w:val="00D44F7D"/>
    <w:rsid w:val="00D45024"/>
    <w:rsid w:val="00D45417"/>
    <w:rsid w:val="00D4547A"/>
    <w:rsid w:val="00D4559D"/>
    <w:rsid w:val="00D45E07"/>
    <w:rsid w:val="00D45EC7"/>
    <w:rsid w:val="00D4661D"/>
    <w:rsid w:val="00D46C9A"/>
    <w:rsid w:val="00D47AE7"/>
    <w:rsid w:val="00D47D51"/>
    <w:rsid w:val="00D5037D"/>
    <w:rsid w:val="00D51234"/>
    <w:rsid w:val="00D51EF7"/>
    <w:rsid w:val="00D52207"/>
    <w:rsid w:val="00D5488A"/>
    <w:rsid w:val="00D54D40"/>
    <w:rsid w:val="00D54F7A"/>
    <w:rsid w:val="00D554D8"/>
    <w:rsid w:val="00D55573"/>
    <w:rsid w:val="00D563F5"/>
    <w:rsid w:val="00D565DA"/>
    <w:rsid w:val="00D5677E"/>
    <w:rsid w:val="00D57337"/>
    <w:rsid w:val="00D57780"/>
    <w:rsid w:val="00D60107"/>
    <w:rsid w:val="00D61420"/>
    <w:rsid w:val="00D61858"/>
    <w:rsid w:val="00D62B0C"/>
    <w:rsid w:val="00D62E63"/>
    <w:rsid w:val="00D62EBD"/>
    <w:rsid w:val="00D633AB"/>
    <w:rsid w:val="00D64510"/>
    <w:rsid w:val="00D64B24"/>
    <w:rsid w:val="00D66194"/>
    <w:rsid w:val="00D66242"/>
    <w:rsid w:val="00D66649"/>
    <w:rsid w:val="00D66938"/>
    <w:rsid w:val="00D66A21"/>
    <w:rsid w:val="00D676EB"/>
    <w:rsid w:val="00D679E5"/>
    <w:rsid w:val="00D67C41"/>
    <w:rsid w:val="00D71D4E"/>
    <w:rsid w:val="00D71EAD"/>
    <w:rsid w:val="00D73F9D"/>
    <w:rsid w:val="00D7441A"/>
    <w:rsid w:val="00D764CF"/>
    <w:rsid w:val="00D77029"/>
    <w:rsid w:val="00D7772C"/>
    <w:rsid w:val="00D804CF"/>
    <w:rsid w:val="00D80D17"/>
    <w:rsid w:val="00D80F32"/>
    <w:rsid w:val="00D810EE"/>
    <w:rsid w:val="00D817E9"/>
    <w:rsid w:val="00D81910"/>
    <w:rsid w:val="00D81A6F"/>
    <w:rsid w:val="00D81B59"/>
    <w:rsid w:val="00D81FF7"/>
    <w:rsid w:val="00D82AC4"/>
    <w:rsid w:val="00D830CC"/>
    <w:rsid w:val="00D83E8B"/>
    <w:rsid w:val="00D84653"/>
    <w:rsid w:val="00D85035"/>
    <w:rsid w:val="00D854EF"/>
    <w:rsid w:val="00D858BB"/>
    <w:rsid w:val="00D86C76"/>
    <w:rsid w:val="00D86F1C"/>
    <w:rsid w:val="00D8700E"/>
    <w:rsid w:val="00D87AC0"/>
    <w:rsid w:val="00D9010E"/>
    <w:rsid w:val="00D90B48"/>
    <w:rsid w:val="00D91278"/>
    <w:rsid w:val="00D917F5"/>
    <w:rsid w:val="00D92930"/>
    <w:rsid w:val="00D92B32"/>
    <w:rsid w:val="00D9337B"/>
    <w:rsid w:val="00D93C02"/>
    <w:rsid w:val="00D93C2B"/>
    <w:rsid w:val="00D94191"/>
    <w:rsid w:val="00D94F6B"/>
    <w:rsid w:val="00D95AEB"/>
    <w:rsid w:val="00D96EDF"/>
    <w:rsid w:val="00D96F66"/>
    <w:rsid w:val="00DA0622"/>
    <w:rsid w:val="00DA07A8"/>
    <w:rsid w:val="00DA1771"/>
    <w:rsid w:val="00DA19F8"/>
    <w:rsid w:val="00DA1F75"/>
    <w:rsid w:val="00DA3048"/>
    <w:rsid w:val="00DA3C0E"/>
    <w:rsid w:val="00DA477E"/>
    <w:rsid w:val="00DA6036"/>
    <w:rsid w:val="00DA6FBA"/>
    <w:rsid w:val="00DA720D"/>
    <w:rsid w:val="00DA7539"/>
    <w:rsid w:val="00DA7C6F"/>
    <w:rsid w:val="00DA7DD6"/>
    <w:rsid w:val="00DB0B62"/>
    <w:rsid w:val="00DB121D"/>
    <w:rsid w:val="00DB31D1"/>
    <w:rsid w:val="00DB3311"/>
    <w:rsid w:val="00DB3C30"/>
    <w:rsid w:val="00DB43BD"/>
    <w:rsid w:val="00DB4501"/>
    <w:rsid w:val="00DB4A4F"/>
    <w:rsid w:val="00DB4C6C"/>
    <w:rsid w:val="00DB4F0D"/>
    <w:rsid w:val="00DB51E0"/>
    <w:rsid w:val="00DB56D4"/>
    <w:rsid w:val="00DB58FA"/>
    <w:rsid w:val="00DB62B4"/>
    <w:rsid w:val="00DB6B0D"/>
    <w:rsid w:val="00DC11C1"/>
    <w:rsid w:val="00DC1C19"/>
    <w:rsid w:val="00DC317A"/>
    <w:rsid w:val="00DC33EA"/>
    <w:rsid w:val="00DC3405"/>
    <w:rsid w:val="00DC3596"/>
    <w:rsid w:val="00DC41AC"/>
    <w:rsid w:val="00DC5754"/>
    <w:rsid w:val="00DC5D7F"/>
    <w:rsid w:val="00DC5DEA"/>
    <w:rsid w:val="00DC6B08"/>
    <w:rsid w:val="00DC6E5C"/>
    <w:rsid w:val="00DC7A12"/>
    <w:rsid w:val="00DD020E"/>
    <w:rsid w:val="00DD1448"/>
    <w:rsid w:val="00DD1760"/>
    <w:rsid w:val="00DD1DDF"/>
    <w:rsid w:val="00DD2552"/>
    <w:rsid w:val="00DD2978"/>
    <w:rsid w:val="00DD35CF"/>
    <w:rsid w:val="00DD54E1"/>
    <w:rsid w:val="00DD5547"/>
    <w:rsid w:val="00DD58DC"/>
    <w:rsid w:val="00DD77CD"/>
    <w:rsid w:val="00DD79A6"/>
    <w:rsid w:val="00DD7EFB"/>
    <w:rsid w:val="00DE02CE"/>
    <w:rsid w:val="00DE0A43"/>
    <w:rsid w:val="00DE148A"/>
    <w:rsid w:val="00DE1ECB"/>
    <w:rsid w:val="00DE32B5"/>
    <w:rsid w:val="00DE3CFA"/>
    <w:rsid w:val="00DE3D46"/>
    <w:rsid w:val="00DE4B4B"/>
    <w:rsid w:val="00DE6C2A"/>
    <w:rsid w:val="00DE762B"/>
    <w:rsid w:val="00DE793B"/>
    <w:rsid w:val="00DF038E"/>
    <w:rsid w:val="00DF1010"/>
    <w:rsid w:val="00DF29FA"/>
    <w:rsid w:val="00DF358C"/>
    <w:rsid w:val="00DF5170"/>
    <w:rsid w:val="00DF5905"/>
    <w:rsid w:val="00DF5BB6"/>
    <w:rsid w:val="00DF5E14"/>
    <w:rsid w:val="00DF6001"/>
    <w:rsid w:val="00DF60E4"/>
    <w:rsid w:val="00DF67D5"/>
    <w:rsid w:val="00DF7B2F"/>
    <w:rsid w:val="00E01525"/>
    <w:rsid w:val="00E01A6E"/>
    <w:rsid w:val="00E0447B"/>
    <w:rsid w:val="00E04B2D"/>
    <w:rsid w:val="00E04CA0"/>
    <w:rsid w:val="00E058CE"/>
    <w:rsid w:val="00E05AC6"/>
    <w:rsid w:val="00E06A8A"/>
    <w:rsid w:val="00E07C3A"/>
    <w:rsid w:val="00E119AF"/>
    <w:rsid w:val="00E11A82"/>
    <w:rsid w:val="00E11FDC"/>
    <w:rsid w:val="00E133E6"/>
    <w:rsid w:val="00E15661"/>
    <w:rsid w:val="00E16677"/>
    <w:rsid w:val="00E168EB"/>
    <w:rsid w:val="00E16D6D"/>
    <w:rsid w:val="00E1731E"/>
    <w:rsid w:val="00E20334"/>
    <w:rsid w:val="00E20338"/>
    <w:rsid w:val="00E20383"/>
    <w:rsid w:val="00E206A9"/>
    <w:rsid w:val="00E21CBD"/>
    <w:rsid w:val="00E221FC"/>
    <w:rsid w:val="00E223BC"/>
    <w:rsid w:val="00E2278C"/>
    <w:rsid w:val="00E23D09"/>
    <w:rsid w:val="00E24750"/>
    <w:rsid w:val="00E2495F"/>
    <w:rsid w:val="00E2743E"/>
    <w:rsid w:val="00E27535"/>
    <w:rsid w:val="00E27A53"/>
    <w:rsid w:val="00E3048D"/>
    <w:rsid w:val="00E33013"/>
    <w:rsid w:val="00E33B99"/>
    <w:rsid w:val="00E34FF9"/>
    <w:rsid w:val="00E3517B"/>
    <w:rsid w:val="00E36053"/>
    <w:rsid w:val="00E3630A"/>
    <w:rsid w:val="00E371B3"/>
    <w:rsid w:val="00E373E5"/>
    <w:rsid w:val="00E37527"/>
    <w:rsid w:val="00E37EED"/>
    <w:rsid w:val="00E40A8A"/>
    <w:rsid w:val="00E4195A"/>
    <w:rsid w:val="00E42871"/>
    <w:rsid w:val="00E434BF"/>
    <w:rsid w:val="00E448AE"/>
    <w:rsid w:val="00E44AF9"/>
    <w:rsid w:val="00E45432"/>
    <w:rsid w:val="00E47020"/>
    <w:rsid w:val="00E47EBC"/>
    <w:rsid w:val="00E503B2"/>
    <w:rsid w:val="00E50527"/>
    <w:rsid w:val="00E52D26"/>
    <w:rsid w:val="00E530F1"/>
    <w:rsid w:val="00E53555"/>
    <w:rsid w:val="00E541DD"/>
    <w:rsid w:val="00E56CC3"/>
    <w:rsid w:val="00E572A3"/>
    <w:rsid w:val="00E5742A"/>
    <w:rsid w:val="00E60117"/>
    <w:rsid w:val="00E6059E"/>
    <w:rsid w:val="00E613E4"/>
    <w:rsid w:val="00E61780"/>
    <w:rsid w:val="00E636D6"/>
    <w:rsid w:val="00E63799"/>
    <w:rsid w:val="00E648B9"/>
    <w:rsid w:val="00E64E56"/>
    <w:rsid w:val="00E64F76"/>
    <w:rsid w:val="00E650CD"/>
    <w:rsid w:val="00E655B1"/>
    <w:rsid w:val="00E65782"/>
    <w:rsid w:val="00E65A7C"/>
    <w:rsid w:val="00E65DA5"/>
    <w:rsid w:val="00E66E5C"/>
    <w:rsid w:val="00E67227"/>
    <w:rsid w:val="00E704D4"/>
    <w:rsid w:val="00E71044"/>
    <w:rsid w:val="00E718AF"/>
    <w:rsid w:val="00E7200C"/>
    <w:rsid w:val="00E7243A"/>
    <w:rsid w:val="00E73CE8"/>
    <w:rsid w:val="00E74473"/>
    <w:rsid w:val="00E746EA"/>
    <w:rsid w:val="00E7487A"/>
    <w:rsid w:val="00E74D79"/>
    <w:rsid w:val="00E75590"/>
    <w:rsid w:val="00E7597F"/>
    <w:rsid w:val="00E75A41"/>
    <w:rsid w:val="00E75E8D"/>
    <w:rsid w:val="00E766DE"/>
    <w:rsid w:val="00E76C4A"/>
    <w:rsid w:val="00E76DF1"/>
    <w:rsid w:val="00E7714B"/>
    <w:rsid w:val="00E77CCB"/>
    <w:rsid w:val="00E77CEE"/>
    <w:rsid w:val="00E77D35"/>
    <w:rsid w:val="00E80374"/>
    <w:rsid w:val="00E80C8C"/>
    <w:rsid w:val="00E80CE0"/>
    <w:rsid w:val="00E815CE"/>
    <w:rsid w:val="00E81B12"/>
    <w:rsid w:val="00E82175"/>
    <w:rsid w:val="00E82FDE"/>
    <w:rsid w:val="00E82FF7"/>
    <w:rsid w:val="00E83CD2"/>
    <w:rsid w:val="00E84A5D"/>
    <w:rsid w:val="00E84DE3"/>
    <w:rsid w:val="00E852A5"/>
    <w:rsid w:val="00E87E2E"/>
    <w:rsid w:val="00E87EC3"/>
    <w:rsid w:val="00E914E7"/>
    <w:rsid w:val="00E91672"/>
    <w:rsid w:val="00E91C35"/>
    <w:rsid w:val="00E92DFD"/>
    <w:rsid w:val="00E936C7"/>
    <w:rsid w:val="00E93C96"/>
    <w:rsid w:val="00E942AC"/>
    <w:rsid w:val="00E95EF5"/>
    <w:rsid w:val="00E96136"/>
    <w:rsid w:val="00EA06EB"/>
    <w:rsid w:val="00EA1614"/>
    <w:rsid w:val="00EA206E"/>
    <w:rsid w:val="00EA2436"/>
    <w:rsid w:val="00EA3967"/>
    <w:rsid w:val="00EA3D01"/>
    <w:rsid w:val="00EA4DD4"/>
    <w:rsid w:val="00EA501F"/>
    <w:rsid w:val="00EA5128"/>
    <w:rsid w:val="00EA5205"/>
    <w:rsid w:val="00EA77B0"/>
    <w:rsid w:val="00EA787B"/>
    <w:rsid w:val="00EA7E61"/>
    <w:rsid w:val="00EA7ED6"/>
    <w:rsid w:val="00EB1B52"/>
    <w:rsid w:val="00EB20A6"/>
    <w:rsid w:val="00EB3470"/>
    <w:rsid w:val="00EB366F"/>
    <w:rsid w:val="00EB471B"/>
    <w:rsid w:val="00EB4912"/>
    <w:rsid w:val="00EB4D2C"/>
    <w:rsid w:val="00EB587C"/>
    <w:rsid w:val="00EB5E3C"/>
    <w:rsid w:val="00EB63FC"/>
    <w:rsid w:val="00EB6B71"/>
    <w:rsid w:val="00EB7E5E"/>
    <w:rsid w:val="00EC13BD"/>
    <w:rsid w:val="00EC1B3E"/>
    <w:rsid w:val="00EC27C1"/>
    <w:rsid w:val="00EC3629"/>
    <w:rsid w:val="00EC39E8"/>
    <w:rsid w:val="00EC4F9B"/>
    <w:rsid w:val="00EC552C"/>
    <w:rsid w:val="00EC5E90"/>
    <w:rsid w:val="00EC699D"/>
    <w:rsid w:val="00EC6F7D"/>
    <w:rsid w:val="00EC76F5"/>
    <w:rsid w:val="00EC7AB1"/>
    <w:rsid w:val="00ED02A0"/>
    <w:rsid w:val="00ED0AC1"/>
    <w:rsid w:val="00ED0F73"/>
    <w:rsid w:val="00ED14E6"/>
    <w:rsid w:val="00ED1553"/>
    <w:rsid w:val="00ED1DAF"/>
    <w:rsid w:val="00ED2062"/>
    <w:rsid w:val="00ED2CC1"/>
    <w:rsid w:val="00ED48AA"/>
    <w:rsid w:val="00ED4A41"/>
    <w:rsid w:val="00ED4A59"/>
    <w:rsid w:val="00ED4F3D"/>
    <w:rsid w:val="00ED6698"/>
    <w:rsid w:val="00ED7078"/>
    <w:rsid w:val="00ED7238"/>
    <w:rsid w:val="00ED74EA"/>
    <w:rsid w:val="00ED75E2"/>
    <w:rsid w:val="00EE0B6F"/>
    <w:rsid w:val="00EE0EFB"/>
    <w:rsid w:val="00EE11C1"/>
    <w:rsid w:val="00EE4680"/>
    <w:rsid w:val="00EE5226"/>
    <w:rsid w:val="00EE6646"/>
    <w:rsid w:val="00EE74F6"/>
    <w:rsid w:val="00EE764E"/>
    <w:rsid w:val="00EF0157"/>
    <w:rsid w:val="00EF19CF"/>
    <w:rsid w:val="00EF3641"/>
    <w:rsid w:val="00EF3872"/>
    <w:rsid w:val="00EF39FC"/>
    <w:rsid w:val="00EF3DE1"/>
    <w:rsid w:val="00EF45D9"/>
    <w:rsid w:val="00EF4673"/>
    <w:rsid w:val="00EF48B3"/>
    <w:rsid w:val="00EF5696"/>
    <w:rsid w:val="00EF6199"/>
    <w:rsid w:val="00EF6239"/>
    <w:rsid w:val="00EF6C31"/>
    <w:rsid w:val="00EF7206"/>
    <w:rsid w:val="00EF77A8"/>
    <w:rsid w:val="00F0214A"/>
    <w:rsid w:val="00F02FF9"/>
    <w:rsid w:val="00F03BDC"/>
    <w:rsid w:val="00F03EFE"/>
    <w:rsid w:val="00F05397"/>
    <w:rsid w:val="00F05472"/>
    <w:rsid w:val="00F05EAD"/>
    <w:rsid w:val="00F06290"/>
    <w:rsid w:val="00F06854"/>
    <w:rsid w:val="00F068A8"/>
    <w:rsid w:val="00F0691D"/>
    <w:rsid w:val="00F06BA0"/>
    <w:rsid w:val="00F06C95"/>
    <w:rsid w:val="00F06E62"/>
    <w:rsid w:val="00F07C9D"/>
    <w:rsid w:val="00F10360"/>
    <w:rsid w:val="00F10A23"/>
    <w:rsid w:val="00F1104F"/>
    <w:rsid w:val="00F12BB5"/>
    <w:rsid w:val="00F140CF"/>
    <w:rsid w:val="00F148BC"/>
    <w:rsid w:val="00F14E21"/>
    <w:rsid w:val="00F15CF5"/>
    <w:rsid w:val="00F16301"/>
    <w:rsid w:val="00F17864"/>
    <w:rsid w:val="00F17E62"/>
    <w:rsid w:val="00F202C7"/>
    <w:rsid w:val="00F209C7"/>
    <w:rsid w:val="00F20C8A"/>
    <w:rsid w:val="00F21270"/>
    <w:rsid w:val="00F21398"/>
    <w:rsid w:val="00F2265C"/>
    <w:rsid w:val="00F22AE4"/>
    <w:rsid w:val="00F235C5"/>
    <w:rsid w:val="00F236F2"/>
    <w:rsid w:val="00F23912"/>
    <w:rsid w:val="00F23B10"/>
    <w:rsid w:val="00F23CE3"/>
    <w:rsid w:val="00F258B0"/>
    <w:rsid w:val="00F277FC"/>
    <w:rsid w:val="00F27FDA"/>
    <w:rsid w:val="00F31049"/>
    <w:rsid w:val="00F3247D"/>
    <w:rsid w:val="00F32C3B"/>
    <w:rsid w:val="00F333E1"/>
    <w:rsid w:val="00F33B93"/>
    <w:rsid w:val="00F33F01"/>
    <w:rsid w:val="00F34209"/>
    <w:rsid w:val="00F3461C"/>
    <w:rsid w:val="00F3499B"/>
    <w:rsid w:val="00F3511A"/>
    <w:rsid w:val="00F35177"/>
    <w:rsid w:val="00F35508"/>
    <w:rsid w:val="00F35F77"/>
    <w:rsid w:val="00F35FEA"/>
    <w:rsid w:val="00F3678E"/>
    <w:rsid w:val="00F36BF8"/>
    <w:rsid w:val="00F373FD"/>
    <w:rsid w:val="00F378D2"/>
    <w:rsid w:val="00F405C0"/>
    <w:rsid w:val="00F40627"/>
    <w:rsid w:val="00F41430"/>
    <w:rsid w:val="00F42409"/>
    <w:rsid w:val="00F42575"/>
    <w:rsid w:val="00F42B0E"/>
    <w:rsid w:val="00F42D81"/>
    <w:rsid w:val="00F44675"/>
    <w:rsid w:val="00F446F4"/>
    <w:rsid w:val="00F47647"/>
    <w:rsid w:val="00F51B4E"/>
    <w:rsid w:val="00F51DC6"/>
    <w:rsid w:val="00F52A0E"/>
    <w:rsid w:val="00F5302E"/>
    <w:rsid w:val="00F5332E"/>
    <w:rsid w:val="00F53E8F"/>
    <w:rsid w:val="00F54914"/>
    <w:rsid w:val="00F5595F"/>
    <w:rsid w:val="00F57011"/>
    <w:rsid w:val="00F5730A"/>
    <w:rsid w:val="00F609C5"/>
    <w:rsid w:val="00F614F7"/>
    <w:rsid w:val="00F6209C"/>
    <w:rsid w:val="00F6241E"/>
    <w:rsid w:val="00F62AD2"/>
    <w:rsid w:val="00F63862"/>
    <w:rsid w:val="00F63883"/>
    <w:rsid w:val="00F63D65"/>
    <w:rsid w:val="00F642DE"/>
    <w:rsid w:val="00F64725"/>
    <w:rsid w:val="00F648CB"/>
    <w:rsid w:val="00F65134"/>
    <w:rsid w:val="00F653D9"/>
    <w:rsid w:val="00F66B4C"/>
    <w:rsid w:val="00F70592"/>
    <w:rsid w:val="00F70942"/>
    <w:rsid w:val="00F70CCD"/>
    <w:rsid w:val="00F70D69"/>
    <w:rsid w:val="00F7165B"/>
    <w:rsid w:val="00F721DE"/>
    <w:rsid w:val="00F72647"/>
    <w:rsid w:val="00F72B85"/>
    <w:rsid w:val="00F73DF5"/>
    <w:rsid w:val="00F7420B"/>
    <w:rsid w:val="00F7449F"/>
    <w:rsid w:val="00F7517F"/>
    <w:rsid w:val="00F755F2"/>
    <w:rsid w:val="00F75CD2"/>
    <w:rsid w:val="00F77890"/>
    <w:rsid w:val="00F80730"/>
    <w:rsid w:val="00F80BC1"/>
    <w:rsid w:val="00F80DBE"/>
    <w:rsid w:val="00F81792"/>
    <w:rsid w:val="00F8184C"/>
    <w:rsid w:val="00F818BF"/>
    <w:rsid w:val="00F81995"/>
    <w:rsid w:val="00F834AD"/>
    <w:rsid w:val="00F83C30"/>
    <w:rsid w:val="00F840F1"/>
    <w:rsid w:val="00F84BF7"/>
    <w:rsid w:val="00F851C7"/>
    <w:rsid w:val="00F8573E"/>
    <w:rsid w:val="00F85D16"/>
    <w:rsid w:val="00F86552"/>
    <w:rsid w:val="00F86A65"/>
    <w:rsid w:val="00F87D22"/>
    <w:rsid w:val="00F90660"/>
    <w:rsid w:val="00F911CE"/>
    <w:rsid w:val="00F9159D"/>
    <w:rsid w:val="00F91CA0"/>
    <w:rsid w:val="00F91EDD"/>
    <w:rsid w:val="00F92185"/>
    <w:rsid w:val="00F93A25"/>
    <w:rsid w:val="00F946C6"/>
    <w:rsid w:val="00F946FA"/>
    <w:rsid w:val="00F95AD4"/>
    <w:rsid w:val="00F96E21"/>
    <w:rsid w:val="00F96E93"/>
    <w:rsid w:val="00F97BDD"/>
    <w:rsid w:val="00F97DEB"/>
    <w:rsid w:val="00FA0318"/>
    <w:rsid w:val="00FA0A76"/>
    <w:rsid w:val="00FA0E37"/>
    <w:rsid w:val="00FA26A7"/>
    <w:rsid w:val="00FA5EF4"/>
    <w:rsid w:val="00FA6FDC"/>
    <w:rsid w:val="00FA71E7"/>
    <w:rsid w:val="00FA7626"/>
    <w:rsid w:val="00FA770F"/>
    <w:rsid w:val="00FA7DC7"/>
    <w:rsid w:val="00FB040C"/>
    <w:rsid w:val="00FB0719"/>
    <w:rsid w:val="00FB13B8"/>
    <w:rsid w:val="00FB1D56"/>
    <w:rsid w:val="00FB30EC"/>
    <w:rsid w:val="00FB4A4E"/>
    <w:rsid w:val="00FB4A6B"/>
    <w:rsid w:val="00FB5136"/>
    <w:rsid w:val="00FB53D6"/>
    <w:rsid w:val="00FB53FB"/>
    <w:rsid w:val="00FB544B"/>
    <w:rsid w:val="00FB5C56"/>
    <w:rsid w:val="00FB6347"/>
    <w:rsid w:val="00FB66CC"/>
    <w:rsid w:val="00FC027D"/>
    <w:rsid w:val="00FC1379"/>
    <w:rsid w:val="00FC1609"/>
    <w:rsid w:val="00FC2745"/>
    <w:rsid w:val="00FC3567"/>
    <w:rsid w:val="00FC39D9"/>
    <w:rsid w:val="00FC3CD4"/>
    <w:rsid w:val="00FC4707"/>
    <w:rsid w:val="00FC54B5"/>
    <w:rsid w:val="00FC6A84"/>
    <w:rsid w:val="00FC6D59"/>
    <w:rsid w:val="00FC7319"/>
    <w:rsid w:val="00FC7739"/>
    <w:rsid w:val="00FD0226"/>
    <w:rsid w:val="00FD043A"/>
    <w:rsid w:val="00FD15E3"/>
    <w:rsid w:val="00FD2416"/>
    <w:rsid w:val="00FD26B5"/>
    <w:rsid w:val="00FD27E7"/>
    <w:rsid w:val="00FD2CD0"/>
    <w:rsid w:val="00FD32F1"/>
    <w:rsid w:val="00FD3531"/>
    <w:rsid w:val="00FD3581"/>
    <w:rsid w:val="00FD4EDE"/>
    <w:rsid w:val="00FD60C3"/>
    <w:rsid w:val="00FD6857"/>
    <w:rsid w:val="00FD693F"/>
    <w:rsid w:val="00FD7F8A"/>
    <w:rsid w:val="00FE0436"/>
    <w:rsid w:val="00FE073F"/>
    <w:rsid w:val="00FE0B07"/>
    <w:rsid w:val="00FE0DFF"/>
    <w:rsid w:val="00FE326A"/>
    <w:rsid w:val="00FE32AB"/>
    <w:rsid w:val="00FE36A4"/>
    <w:rsid w:val="00FE3DA7"/>
    <w:rsid w:val="00FE3EE6"/>
    <w:rsid w:val="00FE45F1"/>
    <w:rsid w:val="00FE48BB"/>
    <w:rsid w:val="00FE4B43"/>
    <w:rsid w:val="00FE5104"/>
    <w:rsid w:val="00FE57E3"/>
    <w:rsid w:val="00FE5832"/>
    <w:rsid w:val="00FE5EE6"/>
    <w:rsid w:val="00FE5F81"/>
    <w:rsid w:val="00FE60E2"/>
    <w:rsid w:val="00FE66B4"/>
    <w:rsid w:val="00FE66CB"/>
    <w:rsid w:val="00FF14DA"/>
    <w:rsid w:val="00FF2F1D"/>
    <w:rsid w:val="00FF3989"/>
    <w:rsid w:val="00FF45BD"/>
    <w:rsid w:val="00FF4798"/>
    <w:rsid w:val="00FF4AB9"/>
    <w:rsid w:val="00FF53E2"/>
    <w:rsid w:val="00FF6023"/>
    <w:rsid w:val="00FF61DF"/>
    <w:rsid w:val="00FF6645"/>
    <w:rsid w:val="00FF6D0F"/>
    <w:rsid w:val="00FF6EF2"/>
    <w:rsid w:val="00FF728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C3A8"/>
  <w15:chartTrackingRefBased/>
  <w15:docId w15:val="{B56F8635-4146-404B-BBED-E8B9200E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ODY">
    <w:name w:val="CB BODY"/>
    <w:basedOn w:val="Normal"/>
    <w:qFormat/>
    <w:rsid w:val="0072525A"/>
    <w:pPr>
      <w:spacing w:after="0" w:line="240" w:lineRule="exact"/>
    </w:pPr>
    <w:rPr>
      <w:rFonts w:ascii="Arial" w:eastAsiaTheme="minorEastAsia" w:hAnsi="Arial" w:cs="Arial"/>
      <w:color w:val="57505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2525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6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C5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D5"/>
  </w:style>
  <w:style w:type="paragraph" w:styleId="Footer">
    <w:name w:val="footer"/>
    <w:basedOn w:val="Normal"/>
    <w:link w:val="FooterChar"/>
    <w:uiPriority w:val="99"/>
    <w:unhideWhenUsed/>
    <w:rsid w:val="000E7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D5"/>
  </w:style>
  <w:style w:type="table" w:styleId="GridTable4-Accent4">
    <w:name w:val="Grid Table 4 Accent 4"/>
    <w:basedOn w:val="TableNormal"/>
    <w:uiPriority w:val="49"/>
    <w:rsid w:val="00865E8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4">
    <w:name w:val="Grid Table 2 Accent 4"/>
    <w:basedOn w:val="TableNormal"/>
    <w:uiPriority w:val="47"/>
    <w:rsid w:val="00D5123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2476F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F01FD"/>
    <w:pPr>
      <w:spacing w:after="0" w:line="240" w:lineRule="auto"/>
    </w:pPr>
  </w:style>
  <w:style w:type="character" w:customStyle="1" w:styleId="highlight">
    <w:name w:val="highlight"/>
    <w:basedOn w:val="DefaultParagraphFont"/>
    <w:rsid w:val="00766B03"/>
  </w:style>
  <w:style w:type="paragraph" w:styleId="NormalWeb">
    <w:name w:val="Normal (Web)"/>
    <w:basedOn w:val="Normal"/>
    <w:uiPriority w:val="99"/>
    <w:semiHidden/>
    <w:unhideWhenUsed/>
    <w:rsid w:val="00E1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8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3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62AD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864AF"/>
    <w:pPr>
      <w:tabs>
        <w:tab w:val="right" w:leader="dot" w:pos="992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400DE"/>
    <w:pPr>
      <w:tabs>
        <w:tab w:val="right" w:leader="dot" w:pos="9926"/>
      </w:tabs>
      <w:spacing w:after="0"/>
      <w:ind w:left="220"/>
    </w:pPr>
  </w:style>
  <w:style w:type="table" w:styleId="TableGridLight">
    <w:name w:val="Grid Table Light"/>
    <w:basedOn w:val="TableNormal"/>
    <w:uiPriority w:val="40"/>
    <w:rsid w:val="000B50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link w:val="ListParagraph"/>
    <w:uiPriority w:val="34"/>
    <w:locked/>
    <w:rsid w:val="005C46D5"/>
  </w:style>
  <w:style w:type="table" w:styleId="PlainTable4">
    <w:name w:val="Plain Table 4"/>
    <w:basedOn w:val="TableNormal"/>
    <w:uiPriority w:val="44"/>
    <w:rsid w:val="00B07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11E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.childwelfare.gov/" TargetMode="External"/><Relationship Id="rId18" Type="http://schemas.openxmlformats.org/officeDocument/2006/relationships/hyperlink" Target="mailto:kristenwoodruff@westat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ipshare.org/" TargetMode="External"/><Relationship Id="rId17" Type="http://schemas.openxmlformats.org/officeDocument/2006/relationships/hyperlink" Target="https://www.cipshar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.childwelfare.go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childwelfare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pshare.org/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ristenwoodruff@westat.com" TargetMode="External"/><Relationship Id="rId14" Type="http://schemas.openxmlformats.org/officeDocument/2006/relationships/hyperlink" Target="https://www.cipsh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0B4D-57EE-463C-BC7E-1C87CD04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Woodruff</dc:creator>
  <cp:keywords/>
  <dc:description/>
  <cp:lastModifiedBy>Heidi Melz</cp:lastModifiedBy>
  <cp:revision>16</cp:revision>
  <cp:lastPrinted>2021-09-23T19:04:00Z</cp:lastPrinted>
  <dcterms:created xsi:type="dcterms:W3CDTF">2021-11-20T23:47:00Z</dcterms:created>
  <dcterms:modified xsi:type="dcterms:W3CDTF">2022-03-28T15:07:00Z</dcterms:modified>
</cp:coreProperties>
</file>