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C4B01" w:rsidR="005C6147" w:rsidP="00F10A4A" w:rsidRDefault="005C6147" w14:paraId="5C136E17" w14:textId="6752F12A">
      <w:p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>We would like your feedback</w:t>
      </w:r>
      <w:r w:rsidR="00C37246">
        <w:rPr>
          <w:rFonts w:ascii="Times New Roman" w:hAnsi="Times New Roman" w:cs="Times New Roman"/>
          <w:sz w:val="24"/>
          <w:szCs w:val="24"/>
        </w:rPr>
        <w:t xml:space="preserve"> and </w:t>
      </w:r>
      <w:r w:rsidR="004941A3">
        <w:rPr>
          <w:rFonts w:ascii="Times New Roman" w:hAnsi="Times New Roman" w:cs="Times New Roman"/>
          <w:sz w:val="24"/>
          <w:szCs w:val="24"/>
        </w:rPr>
        <w:t>input to help inform the development of</w:t>
      </w:r>
      <w:r w:rsidR="00F6139E">
        <w:rPr>
          <w:rFonts w:ascii="Times New Roman" w:hAnsi="Times New Roman" w:cs="Times New Roman"/>
          <w:sz w:val="24"/>
          <w:szCs w:val="24"/>
        </w:rPr>
        <w:t xml:space="preserve"> design options to consider for</w:t>
      </w:r>
      <w:r w:rsidR="004941A3">
        <w:rPr>
          <w:rFonts w:ascii="Times New Roman" w:hAnsi="Times New Roman" w:cs="Times New Roman"/>
          <w:sz w:val="24"/>
          <w:szCs w:val="24"/>
        </w:rPr>
        <w:t xml:space="preserve"> </w:t>
      </w:r>
      <w:r w:rsidRPr="00BC4B01">
        <w:rPr>
          <w:rFonts w:ascii="Times New Roman" w:hAnsi="Times New Roman" w:cs="Times New Roman"/>
          <w:sz w:val="24"/>
          <w:szCs w:val="24"/>
        </w:rPr>
        <w:t>future National Survey of Child and Adolescent Well-Being (NSCAW) data collections.  We are contacting you because you have used the NSCAW dataset in the past and have familiarity with the NSCAW design, sample, population of interest</w:t>
      </w:r>
      <w:r w:rsidR="00CA171C">
        <w:rPr>
          <w:rFonts w:ascii="Times New Roman" w:hAnsi="Times New Roman" w:cs="Times New Roman"/>
          <w:sz w:val="24"/>
          <w:szCs w:val="24"/>
        </w:rPr>
        <w:t>,</w:t>
      </w:r>
      <w:r w:rsidRPr="00BC4B01">
        <w:rPr>
          <w:rFonts w:ascii="Times New Roman" w:hAnsi="Times New Roman" w:cs="Times New Roman"/>
          <w:sz w:val="24"/>
          <w:szCs w:val="24"/>
        </w:rPr>
        <w:t xml:space="preserve"> and instruments.  As an NSCAW user, your feedback and opinions are very important to us.  </w:t>
      </w:r>
    </w:p>
    <w:p w:rsidRPr="00BC4B01" w:rsidR="005C6147" w:rsidP="00F10A4A" w:rsidRDefault="005C6147" w14:paraId="49F283E5" w14:textId="77BAB4EA">
      <w:pPr>
        <w:rPr>
          <w:rFonts w:ascii="Times New Roman" w:hAnsi="Times New Roman" w:cs="Times New Roman"/>
          <w:sz w:val="24"/>
          <w:szCs w:val="24"/>
        </w:rPr>
      </w:pPr>
    </w:p>
    <w:p w:rsidRPr="00BC4B01" w:rsidR="005C6147" w:rsidP="00F10A4A" w:rsidRDefault="005C6147" w14:paraId="50BB7536" w14:textId="73FABD7C">
      <w:p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color w:val="000000"/>
          <w:sz w:val="24"/>
          <w:szCs w:val="24"/>
        </w:rPr>
        <w:t>In the fall of 2021, ACF’s Office of Planning, Research, and Evaluation, in collaboration with the Children’s Bureau, launched a new project called </w:t>
      </w:r>
      <w:r w:rsidRPr="00BC4B0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Reimagining NSCAW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 xml:space="preserve">.  This project </w:t>
      </w:r>
      <w:r w:rsidRPr="00BC4B01" w:rsidR="00E47AA6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 xml:space="preserve"> carry out preliminary activities </w:t>
      </w:r>
      <w:r w:rsidRPr="00BC4B01" w:rsidR="00E47AA6">
        <w:rPr>
          <w:rFonts w:ascii="Times New Roman" w:hAnsi="Times New Roman" w:cs="Times New Roman"/>
          <w:color w:val="000000"/>
          <w:sz w:val="24"/>
          <w:szCs w:val="24"/>
        </w:rPr>
        <w:t>to guide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 xml:space="preserve"> future </w:t>
      </w:r>
      <w:r w:rsidRPr="00BC4B01" w:rsidR="00E47AA6">
        <w:rPr>
          <w:rFonts w:ascii="Times New Roman" w:hAnsi="Times New Roman" w:cs="Times New Roman"/>
          <w:color w:val="000000"/>
          <w:sz w:val="24"/>
          <w:szCs w:val="24"/>
        </w:rPr>
        <w:t xml:space="preserve">NSCAW 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>data collection</w:t>
      </w:r>
      <w:r w:rsidRPr="00BC4B01" w:rsidR="00E47AA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 xml:space="preserve">. These include (a) developing potential design option(s), (b) </w:t>
      </w:r>
      <w:r w:rsidR="00C85140">
        <w:rPr>
          <w:rFonts w:ascii="Times New Roman" w:hAnsi="Times New Roman" w:cs="Times New Roman"/>
          <w:color w:val="000000"/>
          <w:sz w:val="24"/>
          <w:szCs w:val="24"/>
        </w:rPr>
        <w:t>actively engaging with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 xml:space="preserve"> various </w:t>
      </w:r>
      <w:r w:rsidRPr="00BC4B01" w:rsidR="00E47AA6">
        <w:rPr>
          <w:rFonts w:ascii="Times New Roman" w:hAnsi="Times New Roman" w:cs="Times New Roman"/>
          <w:color w:val="000000"/>
          <w:sz w:val="24"/>
          <w:szCs w:val="24"/>
        </w:rPr>
        <w:t>stakeholders and e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 xml:space="preserve">xperts, (c) conducting preliminary </w:t>
      </w:r>
      <w:r w:rsidRPr="00BC4B01" w:rsidR="00715D77">
        <w:rPr>
          <w:rFonts w:ascii="Times New Roman" w:hAnsi="Times New Roman" w:cs="Times New Roman"/>
          <w:color w:val="000000"/>
          <w:sz w:val="24"/>
          <w:szCs w:val="24"/>
        </w:rPr>
        <w:t xml:space="preserve">or pilot 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>data collection</w:t>
      </w:r>
      <w:r w:rsidRPr="00BC4B01" w:rsidR="00715D7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 xml:space="preserve">, and (d) disseminating findings from </w:t>
      </w:r>
      <w:r w:rsidRPr="00BC4B01" w:rsidR="00715D77">
        <w:rPr>
          <w:rFonts w:ascii="Times New Roman" w:hAnsi="Times New Roman" w:cs="Times New Roman"/>
          <w:color w:val="000000"/>
          <w:sz w:val="24"/>
          <w:szCs w:val="24"/>
        </w:rPr>
        <w:t>these efforts</w:t>
      </w:r>
      <w:r w:rsidRPr="00BC4B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C4B01" w:rsidR="00715D77">
        <w:rPr>
          <w:rFonts w:ascii="Times New Roman" w:hAnsi="Times New Roman" w:cs="Times New Roman"/>
          <w:color w:val="000000"/>
          <w:sz w:val="24"/>
          <w:szCs w:val="24"/>
        </w:rPr>
        <w:t xml:space="preserve">  The project is led by RTI International and our partners at Rutgers University and the University of Wisconsin-Madison.  </w:t>
      </w:r>
    </w:p>
    <w:p w:rsidRPr="00BC4B01" w:rsidR="005C6147" w:rsidP="00F10A4A" w:rsidRDefault="005C6147" w14:paraId="38C92D49" w14:textId="18DB0A7C">
      <w:pPr>
        <w:rPr>
          <w:rFonts w:ascii="Times New Roman" w:hAnsi="Times New Roman" w:cs="Times New Roman"/>
          <w:sz w:val="24"/>
          <w:szCs w:val="24"/>
        </w:rPr>
      </w:pPr>
    </w:p>
    <w:p w:rsidRPr="00BC4B01" w:rsidR="005C6147" w:rsidP="00F10A4A" w:rsidRDefault="00715D77" w14:paraId="262DFD08" w14:textId="2087E5BE">
      <w:p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 xml:space="preserve">We are reaching out to you as part of the Reimagining NSCAW project.  Specially, </w:t>
      </w:r>
      <w:r w:rsidRPr="00BC4B01" w:rsidR="00C825BC">
        <w:rPr>
          <w:rFonts w:ascii="Times New Roman" w:hAnsi="Times New Roman" w:cs="Times New Roman"/>
          <w:sz w:val="24"/>
          <w:szCs w:val="24"/>
        </w:rPr>
        <w:t xml:space="preserve">we </w:t>
      </w:r>
      <w:r w:rsidRPr="00BC4B01">
        <w:rPr>
          <w:rFonts w:ascii="Times New Roman" w:hAnsi="Times New Roman" w:cs="Times New Roman"/>
          <w:sz w:val="24"/>
          <w:szCs w:val="24"/>
        </w:rPr>
        <w:t>invite you to</w:t>
      </w:r>
      <w:r w:rsidRPr="00BC4B01" w:rsidR="005C6147">
        <w:rPr>
          <w:rFonts w:ascii="Times New Roman" w:hAnsi="Times New Roman" w:cs="Times New Roman"/>
          <w:sz w:val="24"/>
          <w:szCs w:val="24"/>
        </w:rPr>
        <w:t>:</w:t>
      </w:r>
    </w:p>
    <w:p w:rsidRPr="00BC4B01" w:rsidR="005C6147" w:rsidP="00F10A4A" w:rsidRDefault="005C6147" w14:paraId="3C584950" w14:textId="77777777">
      <w:pPr>
        <w:rPr>
          <w:rFonts w:ascii="Times New Roman" w:hAnsi="Times New Roman" w:cs="Times New Roman"/>
          <w:sz w:val="24"/>
          <w:szCs w:val="24"/>
        </w:rPr>
      </w:pPr>
    </w:p>
    <w:p w:rsidRPr="00BC4B01" w:rsidR="005C6147" w:rsidP="005C6147" w:rsidRDefault="005C6147" w14:paraId="1B3B2665" w14:textId="215757D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 xml:space="preserve">Complete a </w:t>
      </w:r>
      <w:r w:rsidR="003F4EE1">
        <w:rPr>
          <w:rFonts w:ascii="Times New Roman" w:hAnsi="Times New Roman" w:cs="Times New Roman"/>
          <w:sz w:val="24"/>
          <w:szCs w:val="24"/>
        </w:rPr>
        <w:t>20</w:t>
      </w:r>
      <w:r w:rsidRPr="00BC4B01" w:rsidR="00715D77">
        <w:rPr>
          <w:rFonts w:ascii="Times New Roman" w:hAnsi="Times New Roman" w:cs="Times New Roman"/>
          <w:sz w:val="24"/>
          <w:szCs w:val="24"/>
        </w:rPr>
        <w:t>-minute</w:t>
      </w:r>
      <w:r w:rsidRPr="00BC4B01">
        <w:rPr>
          <w:rFonts w:ascii="Times New Roman" w:hAnsi="Times New Roman" w:cs="Times New Roman"/>
          <w:sz w:val="24"/>
          <w:szCs w:val="24"/>
        </w:rPr>
        <w:t xml:space="preserve"> </w:t>
      </w:r>
      <w:r w:rsidR="0073528A">
        <w:rPr>
          <w:rFonts w:ascii="Times New Roman" w:hAnsi="Times New Roman" w:cs="Times New Roman"/>
          <w:sz w:val="24"/>
          <w:szCs w:val="24"/>
        </w:rPr>
        <w:t xml:space="preserve">online </w:t>
      </w:r>
      <w:r w:rsidRPr="00BC4B01">
        <w:rPr>
          <w:rFonts w:ascii="Times New Roman" w:hAnsi="Times New Roman" w:cs="Times New Roman"/>
          <w:sz w:val="24"/>
          <w:szCs w:val="24"/>
        </w:rPr>
        <w:t>survey, and</w:t>
      </w:r>
    </w:p>
    <w:p w:rsidRPr="00BC4B01" w:rsidR="005C6147" w:rsidP="005C6147" w:rsidRDefault="005C6147" w14:paraId="61CDA060" w14:textId="737B5C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 xml:space="preserve">Participate in a 90-minute webinar to be held on </w:t>
      </w:r>
      <w:r w:rsidRPr="00BC4B01" w:rsidR="00715D77">
        <w:rPr>
          <w:rFonts w:ascii="Times New Roman" w:hAnsi="Times New Roman" w:cs="Times New Roman"/>
          <w:sz w:val="24"/>
          <w:szCs w:val="24"/>
        </w:rPr>
        <w:t>[insert webinar date</w:t>
      </w:r>
      <w:r w:rsidR="00684D6E">
        <w:rPr>
          <w:rFonts w:ascii="Times New Roman" w:hAnsi="Times New Roman" w:cs="Times New Roman"/>
          <w:sz w:val="24"/>
          <w:szCs w:val="24"/>
        </w:rPr>
        <w:t>, time</w:t>
      </w:r>
      <w:r w:rsidRPr="00BC4B01" w:rsidR="00715D77">
        <w:rPr>
          <w:rFonts w:ascii="Times New Roman" w:hAnsi="Times New Roman" w:cs="Times New Roman"/>
          <w:sz w:val="24"/>
          <w:szCs w:val="24"/>
        </w:rPr>
        <w:t>]</w:t>
      </w:r>
      <w:r w:rsidRPr="00BC4B01">
        <w:rPr>
          <w:rFonts w:ascii="Times New Roman" w:hAnsi="Times New Roman" w:cs="Times New Roman"/>
          <w:sz w:val="24"/>
          <w:szCs w:val="24"/>
        </w:rPr>
        <w:t xml:space="preserve">.  </w:t>
      </w:r>
    </w:p>
    <w:p w:rsidRPr="00BC4B01" w:rsidR="005C6147" w:rsidP="00F10A4A" w:rsidRDefault="005C6147" w14:paraId="2B7B060C" w14:textId="77777777">
      <w:pPr>
        <w:rPr>
          <w:rFonts w:ascii="Times New Roman" w:hAnsi="Times New Roman" w:cs="Times New Roman"/>
          <w:sz w:val="24"/>
          <w:szCs w:val="24"/>
        </w:rPr>
      </w:pPr>
    </w:p>
    <w:p w:rsidRPr="00BC4B01" w:rsidR="00C825BC" w:rsidP="00C825BC" w:rsidRDefault="00715D77" w14:paraId="25F5744D" w14:textId="05920F24">
      <w:p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>Both the survey and webinar will ask you to use your knowledge of NSCAW to give advice about future</w:t>
      </w:r>
      <w:r w:rsidRPr="00BC4B01" w:rsidR="00C825BC">
        <w:rPr>
          <w:rFonts w:ascii="Times New Roman" w:hAnsi="Times New Roman" w:cs="Times New Roman"/>
          <w:sz w:val="24"/>
          <w:szCs w:val="24"/>
        </w:rPr>
        <w:t xml:space="preserve"> NSCAW data collection efforts</w:t>
      </w:r>
      <w:r w:rsidRPr="00BC4B01">
        <w:rPr>
          <w:rFonts w:ascii="Times New Roman" w:hAnsi="Times New Roman" w:cs="Times New Roman"/>
          <w:sz w:val="24"/>
          <w:szCs w:val="24"/>
        </w:rPr>
        <w:t xml:space="preserve">.  </w:t>
      </w:r>
      <w:r w:rsidRPr="00BC4B01" w:rsidR="00DF2D0E">
        <w:rPr>
          <w:rFonts w:ascii="Times New Roman" w:hAnsi="Times New Roman" w:cs="Times New Roman"/>
          <w:sz w:val="24"/>
          <w:szCs w:val="24"/>
        </w:rPr>
        <w:t>We’ll want you to t</w:t>
      </w:r>
      <w:r w:rsidRPr="00BC4B01" w:rsidR="00C825BC">
        <w:rPr>
          <w:rFonts w:ascii="Times New Roman" w:hAnsi="Times New Roman" w:cs="Times New Roman"/>
          <w:sz w:val="24"/>
          <w:szCs w:val="24"/>
        </w:rPr>
        <w:t xml:space="preserve">hink about past investments in NSCAW and the contributions that those investments have made to our knowledge about </w:t>
      </w:r>
      <w:r w:rsidRPr="00BC4B01" w:rsidR="00221CD6">
        <w:rPr>
          <w:rFonts w:ascii="Times New Roman" w:hAnsi="Times New Roman" w:cs="Times New Roman"/>
          <w:sz w:val="24"/>
          <w:szCs w:val="24"/>
        </w:rPr>
        <w:t xml:space="preserve">the </w:t>
      </w:r>
      <w:r w:rsidRPr="00BC4B01" w:rsidR="00C825BC">
        <w:rPr>
          <w:rFonts w:ascii="Times New Roman" w:hAnsi="Times New Roman" w:cs="Times New Roman"/>
          <w:sz w:val="24"/>
          <w:szCs w:val="24"/>
        </w:rPr>
        <w:t xml:space="preserve">children and families who </w:t>
      </w:r>
      <w:proofErr w:type="gramStart"/>
      <w:r w:rsidRPr="00BC4B01" w:rsidR="00C825BC">
        <w:rPr>
          <w:rFonts w:ascii="Times New Roman" w:hAnsi="Times New Roman" w:cs="Times New Roman"/>
          <w:sz w:val="24"/>
          <w:szCs w:val="24"/>
        </w:rPr>
        <w:t>come in contact with</w:t>
      </w:r>
      <w:proofErr w:type="gramEnd"/>
      <w:r w:rsidRPr="00BC4B01" w:rsidR="00C825BC">
        <w:rPr>
          <w:rFonts w:ascii="Times New Roman" w:hAnsi="Times New Roman" w:cs="Times New Roman"/>
          <w:sz w:val="24"/>
          <w:szCs w:val="24"/>
        </w:rPr>
        <w:t xml:space="preserve"> the </w:t>
      </w:r>
      <w:r w:rsidRPr="00BC4B01" w:rsidR="004967AD">
        <w:rPr>
          <w:rFonts w:ascii="Times New Roman" w:hAnsi="Times New Roman" w:cs="Times New Roman"/>
          <w:sz w:val="24"/>
          <w:szCs w:val="24"/>
        </w:rPr>
        <w:t>Child Welfare System</w:t>
      </w:r>
      <w:r w:rsidRPr="00BC4B01" w:rsidR="00C825BC">
        <w:rPr>
          <w:rFonts w:ascii="Times New Roman" w:hAnsi="Times New Roman" w:cs="Times New Roman"/>
          <w:sz w:val="24"/>
          <w:szCs w:val="24"/>
        </w:rPr>
        <w:t xml:space="preserve">. </w:t>
      </w:r>
      <w:r w:rsidRPr="00BC4B01" w:rsidR="00DF2D0E">
        <w:rPr>
          <w:rFonts w:ascii="Times New Roman" w:hAnsi="Times New Roman" w:cs="Times New Roman"/>
          <w:sz w:val="24"/>
          <w:szCs w:val="24"/>
        </w:rPr>
        <w:t xml:space="preserve"> Then, we’ll want you to consider </w:t>
      </w:r>
      <w:r w:rsidRPr="00BC4B01" w:rsidR="004967AD">
        <w:rPr>
          <w:rFonts w:ascii="Times New Roman" w:hAnsi="Times New Roman" w:cs="Times New Roman"/>
          <w:sz w:val="24"/>
          <w:szCs w:val="24"/>
        </w:rPr>
        <w:t xml:space="preserve">emerging research priorities and issues that the Child Welfare System </w:t>
      </w:r>
      <w:r w:rsidRPr="00BC4B01" w:rsidR="00B8725B">
        <w:rPr>
          <w:rFonts w:ascii="Times New Roman" w:hAnsi="Times New Roman" w:cs="Times New Roman"/>
          <w:sz w:val="24"/>
          <w:szCs w:val="24"/>
        </w:rPr>
        <w:t>is facing today or may</w:t>
      </w:r>
      <w:r w:rsidRPr="00BC4B01" w:rsidR="004967AD">
        <w:rPr>
          <w:rFonts w:ascii="Times New Roman" w:hAnsi="Times New Roman" w:cs="Times New Roman"/>
          <w:sz w:val="24"/>
          <w:szCs w:val="24"/>
        </w:rPr>
        <w:t xml:space="preserve"> face in the future.  </w:t>
      </w:r>
    </w:p>
    <w:p w:rsidRPr="00BC4B01" w:rsidR="00DF2D0E" w:rsidP="00C825BC" w:rsidRDefault="00DF2D0E" w14:paraId="22EECAB8" w14:textId="77777777">
      <w:pPr>
        <w:rPr>
          <w:rFonts w:ascii="Times New Roman" w:hAnsi="Times New Roman" w:cs="Times New Roman"/>
          <w:sz w:val="24"/>
          <w:szCs w:val="24"/>
        </w:rPr>
      </w:pPr>
    </w:p>
    <w:p w:rsidRPr="00BC4B01" w:rsidR="00C825BC" w:rsidP="00C825BC" w:rsidRDefault="00DF2D0E" w14:paraId="1A5D7922" w14:textId="0C6312A3">
      <w:p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 xml:space="preserve">In the webinar, we’ll </w:t>
      </w:r>
      <w:r w:rsidRPr="00BC4B01" w:rsidR="00221CD6">
        <w:rPr>
          <w:rFonts w:ascii="Times New Roman" w:hAnsi="Times New Roman" w:cs="Times New Roman"/>
          <w:sz w:val="24"/>
          <w:szCs w:val="24"/>
        </w:rPr>
        <w:t xml:space="preserve">discuss </w:t>
      </w:r>
      <w:r w:rsidR="008444E6">
        <w:rPr>
          <w:rFonts w:ascii="Times New Roman" w:hAnsi="Times New Roman" w:cs="Times New Roman"/>
          <w:sz w:val="24"/>
          <w:szCs w:val="24"/>
        </w:rPr>
        <w:t xml:space="preserve">prior and </w:t>
      </w:r>
      <w:r w:rsidRPr="00BC4B01">
        <w:rPr>
          <w:rFonts w:ascii="Times New Roman" w:hAnsi="Times New Roman" w:cs="Times New Roman"/>
          <w:sz w:val="24"/>
          <w:szCs w:val="24"/>
        </w:rPr>
        <w:t xml:space="preserve">new </w:t>
      </w:r>
      <w:r w:rsidRPr="00BC4B01" w:rsidR="00C825BC">
        <w:rPr>
          <w:rFonts w:ascii="Times New Roman" w:hAnsi="Times New Roman" w:cs="Times New Roman"/>
          <w:sz w:val="24"/>
          <w:szCs w:val="24"/>
        </w:rPr>
        <w:t>research questions of interest</w:t>
      </w:r>
      <w:r w:rsidRPr="00BC4B01">
        <w:rPr>
          <w:rFonts w:ascii="Times New Roman" w:hAnsi="Times New Roman" w:cs="Times New Roman"/>
          <w:sz w:val="24"/>
          <w:szCs w:val="24"/>
        </w:rPr>
        <w:t xml:space="preserve"> </w:t>
      </w:r>
      <w:r w:rsidRPr="00BC4B01" w:rsidR="00221CD6">
        <w:rPr>
          <w:rFonts w:ascii="Times New Roman" w:hAnsi="Times New Roman" w:cs="Times New Roman"/>
          <w:sz w:val="24"/>
          <w:szCs w:val="24"/>
        </w:rPr>
        <w:t>as well as</w:t>
      </w:r>
      <w:r w:rsidRPr="00BC4B01">
        <w:rPr>
          <w:rFonts w:ascii="Times New Roman" w:hAnsi="Times New Roman" w:cs="Times New Roman"/>
          <w:sz w:val="24"/>
          <w:szCs w:val="24"/>
        </w:rPr>
        <w:t xml:space="preserve"> design alternatives </w:t>
      </w:r>
      <w:r w:rsidRPr="00BC4B01" w:rsidR="00221CD6">
        <w:rPr>
          <w:rFonts w:ascii="Times New Roman" w:hAnsi="Times New Roman" w:cs="Times New Roman"/>
          <w:sz w:val="24"/>
          <w:szCs w:val="24"/>
        </w:rPr>
        <w:t>to</w:t>
      </w:r>
      <w:r w:rsidRPr="00BC4B01">
        <w:rPr>
          <w:rFonts w:ascii="Times New Roman" w:hAnsi="Times New Roman" w:cs="Times New Roman"/>
          <w:sz w:val="24"/>
          <w:szCs w:val="24"/>
        </w:rPr>
        <w:t xml:space="preserve"> be considered </w:t>
      </w:r>
      <w:r w:rsidR="008444E6">
        <w:rPr>
          <w:rFonts w:ascii="Times New Roman" w:hAnsi="Times New Roman" w:cs="Times New Roman"/>
          <w:sz w:val="24"/>
          <w:szCs w:val="24"/>
        </w:rPr>
        <w:t>for</w:t>
      </w:r>
      <w:r w:rsidRPr="00BC4B01">
        <w:rPr>
          <w:rFonts w:ascii="Times New Roman" w:hAnsi="Times New Roman" w:cs="Times New Roman"/>
          <w:sz w:val="24"/>
          <w:szCs w:val="24"/>
        </w:rPr>
        <w:t xml:space="preserve"> future</w:t>
      </w:r>
      <w:r w:rsidR="008444E6">
        <w:rPr>
          <w:rFonts w:ascii="Times New Roman" w:hAnsi="Times New Roman" w:cs="Times New Roman"/>
          <w:sz w:val="24"/>
          <w:szCs w:val="24"/>
        </w:rPr>
        <w:t xml:space="preserve"> data collection</w:t>
      </w:r>
      <w:r w:rsidR="0073528A">
        <w:rPr>
          <w:rFonts w:ascii="Times New Roman" w:hAnsi="Times New Roman" w:cs="Times New Roman"/>
          <w:sz w:val="24"/>
          <w:szCs w:val="24"/>
        </w:rPr>
        <w:t>s</w:t>
      </w:r>
      <w:r w:rsidRPr="00BC4B01" w:rsidR="00C825BC">
        <w:rPr>
          <w:rFonts w:ascii="Times New Roman" w:hAnsi="Times New Roman" w:cs="Times New Roman"/>
          <w:sz w:val="24"/>
          <w:szCs w:val="24"/>
        </w:rPr>
        <w:t xml:space="preserve">.   </w:t>
      </w:r>
    </w:p>
    <w:p w:rsidRPr="00BC4B01" w:rsidR="00C825BC" w:rsidP="005C6147" w:rsidRDefault="00C825BC" w14:paraId="43AC998C" w14:textId="77777777">
      <w:pPr>
        <w:rPr>
          <w:rFonts w:ascii="Times New Roman" w:hAnsi="Times New Roman" w:cs="Times New Roman"/>
          <w:sz w:val="24"/>
          <w:szCs w:val="24"/>
        </w:rPr>
      </w:pPr>
    </w:p>
    <w:p w:rsidRPr="00BC4B01" w:rsidR="00C825BC" w:rsidP="005C6147" w:rsidRDefault="00DF2D0E" w14:paraId="240F0859" w14:textId="45A82349">
      <w:p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 xml:space="preserve">Prior to the webinar, please complete the </w:t>
      </w:r>
      <w:r w:rsidR="003F4EE1">
        <w:rPr>
          <w:rFonts w:ascii="Times New Roman" w:hAnsi="Times New Roman" w:cs="Times New Roman"/>
          <w:sz w:val="24"/>
          <w:szCs w:val="24"/>
        </w:rPr>
        <w:t>online</w:t>
      </w:r>
      <w:r w:rsidRPr="00BC4B01" w:rsidR="003F4EE1">
        <w:rPr>
          <w:rFonts w:ascii="Times New Roman" w:hAnsi="Times New Roman" w:cs="Times New Roman"/>
          <w:sz w:val="24"/>
          <w:szCs w:val="24"/>
        </w:rPr>
        <w:t xml:space="preserve"> </w:t>
      </w:r>
      <w:r w:rsidRPr="00BC4B01">
        <w:rPr>
          <w:rFonts w:ascii="Times New Roman" w:hAnsi="Times New Roman" w:cs="Times New Roman"/>
          <w:sz w:val="24"/>
          <w:szCs w:val="24"/>
        </w:rPr>
        <w:t>survey</w:t>
      </w:r>
      <w:r w:rsidRPr="00BC4B01" w:rsidR="00221CD6">
        <w:rPr>
          <w:rFonts w:ascii="Times New Roman" w:hAnsi="Times New Roman" w:cs="Times New Roman"/>
          <w:sz w:val="24"/>
          <w:szCs w:val="24"/>
        </w:rPr>
        <w:t xml:space="preserve"> at the link below</w:t>
      </w:r>
      <w:r w:rsidRPr="00BC4B01">
        <w:rPr>
          <w:rFonts w:ascii="Times New Roman" w:hAnsi="Times New Roman" w:cs="Times New Roman"/>
          <w:sz w:val="24"/>
          <w:szCs w:val="24"/>
        </w:rPr>
        <w:t xml:space="preserve">.  </w:t>
      </w:r>
      <w:r w:rsidRPr="00BC4B01" w:rsidR="00C825BC">
        <w:rPr>
          <w:rFonts w:ascii="Times New Roman" w:hAnsi="Times New Roman" w:cs="Times New Roman"/>
          <w:sz w:val="24"/>
          <w:szCs w:val="24"/>
        </w:rPr>
        <w:t xml:space="preserve">At the beginning of this survey, we provide more detail about NSCAW’s history, </w:t>
      </w:r>
      <w:r w:rsidRPr="00BC4B01" w:rsidR="00221CD6">
        <w:rPr>
          <w:rFonts w:ascii="Times New Roman" w:hAnsi="Times New Roman" w:cs="Times New Roman"/>
          <w:sz w:val="24"/>
          <w:szCs w:val="24"/>
        </w:rPr>
        <w:t xml:space="preserve">past </w:t>
      </w:r>
      <w:r w:rsidRPr="00BC4B01" w:rsidR="00C825BC">
        <w:rPr>
          <w:rFonts w:ascii="Times New Roman" w:hAnsi="Times New Roman" w:cs="Times New Roman"/>
          <w:sz w:val="24"/>
          <w:szCs w:val="24"/>
        </w:rPr>
        <w:t>challenges</w:t>
      </w:r>
      <w:r w:rsidRPr="00BC4B01" w:rsidR="00B8725B">
        <w:rPr>
          <w:rFonts w:ascii="Times New Roman" w:hAnsi="Times New Roman" w:cs="Times New Roman"/>
          <w:sz w:val="24"/>
          <w:szCs w:val="24"/>
        </w:rPr>
        <w:t xml:space="preserve"> and successes,</w:t>
      </w:r>
      <w:r w:rsidRPr="00BC4B01" w:rsidR="00C825BC">
        <w:rPr>
          <w:rFonts w:ascii="Times New Roman" w:hAnsi="Times New Roman" w:cs="Times New Roman"/>
          <w:sz w:val="24"/>
          <w:szCs w:val="24"/>
        </w:rPr>
        <w:t xml:space="preserve"> and future issues to be considered.</w:t>
      </w:r>
    </w:p>
    <w:p w:rsidRPr="00BC4B01" w:rsidR="00C825BC" w:rsidP="005C6147" w:rsidRDefault="00C825BC" w14:paraId="360A9190" w14:textId="5E5E76B8">
      <w:p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 xml:space="preserve">[insert </w:t>
      </w:r>
      <w:r w:rsidR="001B3190">
        <w:rPr>
          <w:rFonts w:ascii="Times New Roman" w:hAnsi="Times New Roman" w:cs="Times New Roman"/>
          <w:sz w:val="24"/>
          <w:szCs w:val="24"/>
        </w:rPr>
        <w:t>web survey</w:t>
      </w:r>
      <w:r w:rsidRPr="00BC4B01" w:rsidR="001B3190">
        <w:rPr>
          <w:rFonts w:ascii="Times New Roman" w:hAnsi="Times New Roman" w:cs="Times New Roman"/>
          <w:sz w:val="24"/>
          <w:szCs w:val="24"/>
        </w:rPr>
        <w:t xml:space="preserve"> </w:t>
      </w:r>
      <w:r w:rsidRPr="00BC4B01">
        <w:rPr>
          <w:rFonts w:ascii="Times New Roman" w:hAnsi="Times New Roman" w:cs="Times New Roman"/>
          <w:sz w:val="24"/>
          <w:szCs w:val="24"/>
        </w:rPr>
        <w:t>link]</w:t>
      </w:r>
    </w:p>
    <w:p w:rsidRPr="00BC4B01" w:rsidR="00C825BC" w:rsidP="005C6147" w:rsidRDefault="00C825BC" w14:paraId="0BFBC6EB" w14:textId="550ACBF5">
      <w:pPr>
        <w:rPr>
          <w:rFonts w:ascii="Times New Roman" w:hAnsi="Times New Roman" w:cs="Times New Roman"/>
          <w:sz w:val="24"/>
          <w:szCs w:val="24"/>
        </w:rPr>
      </w:pPr>
    </w:p>
    <w:p w:rsidR="00C825BC" w:rsidP="005C6147" w:rsidRDefault="00C825BC" w14:paraId="1A3F64C0" w14:textId="1F7136A9">
      <w:pPr>
        <w:rPr>
          <w:rFonts w:ascii="Times New Roman" w:hAnsi="Times New Roman" w:cs="Times New Roman"/>
          <w:sz w:val="24"/>
          <w:szCs w:val="24"/>
        </w:rPr>
      </w:pPr>
      <w:r w:rsidRPr="00BC4B01">
        <w:rPr>
          <w:rFonts w:ascii="Times New Roman" w:hAnsi="Times New Roman" w:cs="Times New Roman"/>
          <w:sz w:val="24"/>
          <w:szCs w:val="24"/>
        </w:rPr>
        <w:t>Thank you in advance for helping to shape this important effort!</w:t>
      </w:r>
    </w:p>
    <w:p w:rsidR="00AD5EE5" w:rsidP="005C6147" w:rsidRDefault="00AD5EE5" w14:paraId="554AA685" w14:textId="2BE30D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553EBF" w:rsidR="00E615B8" w:rsidTr="00E615B8" w14:paraId="09B665AF" w14:textId="77777777">
        <w:tc>
          <w:tcPr>
            <w:tcW w:w="9350" w:type="dxa"/>
          </w:tcPr>
          <w:p w:rsidRPr="00553EBF" w:rsidR="00E615B8" w:rsidP="005C6147" w:rsidRDefault="00E615B8" w14:paraId="791730C1" w14:textId="30FBF0B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PAPERWORK REDUCTION ACT OF 1995 (Pub. L. 104-13) </w:t>
            </w:r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STATEMENT OF PUBLIC BURDEN:  </w:t>
            </w:r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Through this information collection, ACF is gathering information to solicit feedback on future National Survey of Child and Adolescent Well-Being data collections.  Public reporting burden for this collection of information is estimated to average 1.83 hours per respondent, including the time for reviewing instructions, </w:t>
            </w:r>
            <w:proofErr w:type="gramStart"/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gathering</w:t>
            </w:r>
            <w:proofErr w:type="gramEnd"/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and maintaining the data needed, and reviewing the collection of information.  </w:t>
            </w:r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>This is a voluntary collection of information.</w:t>
            </w:r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Agency may not conduct or sponsor, and a person is not required to respond to, a collection of information subject to the requirements of the Paperwork Reduction Act of 1995, unless it displays a currently valid OMB control number.  The OMB # is 0970-0401 and the </w:t>
            </w:r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expiration date is 06/30/2024.  </w:t>
            </w:r>
            <w:r w:rsidRPr="00553E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"/>
              </w:rPr>
              <w:t xml:space="preserve">If you have any comments on this collection of information, please contact Melissa Dolan: </w:t>
            </w:r>
            <w:hyperlink w:history="1" r:id="rId7">
              <w:r w:rsidRPr="00553EBF">
                <w:rPr>
                  <w:rStyle w:val="Hyperlink"/>
                  <w:rFonts w:ascii="Times New Roman" w:hAnsi="Times New Roman" w:cs="Times New Roman"/>
                  <w:i/>
                  <w:iCs/>
                  <w:sz w:val="24"/>
                  <w:szCs w:val="24"/>
                  <w:lang w:val="en"/>
                </w:rPr>
                <w:t>mdolan@rti.org</w:t>
              </w:r>
            </w:hyperlink>
          </w:p>
        </w:tc>
      </w:tr>
    </w:tbl>
    <w:p w:rsidRPr="00BC4B01" w:rsidR="00715D77" w:rsidP="005C6147" w:rsidRDefault="00715D77" w14:paraId="60FED0A7" w14:textId="7777777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BC4B01" w:rsidR="00511C2A" w:rsidRDefault="00A05BE7" w14:paraId="2F99CAF3" w14:textId="47CC980D">
      <w:pPr>
        <w:rPr>
          <w:rFonts w:ascii="Times New Roman" w:hAnsi="Times New Roman" w:cs="Times New Roman"/>
          <w:sz w:val="24"/>
          <w:szCs w:val="24"/>
        </w:rPr>
      </w:pPr>
    </w:p>
    <w:sectPr w:rsidRPr="00BC4B01" w:rsidR="00511C2A" w:rsidSect="00BC4B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8797C" w14:textId="77777777" w:rsidR="00BC4B01" w:rsidRDefault="00BC4B01" w:rsidP="00BC4B01">
      <w:r>
        <w:separator/>
      </w:r>
    </w:p>
  </w:endnote>
  <w:endnote w:type="continuationSeparator" w:id="0">
    <w:p w14:paraId="0CC3BB8D" w14:textId="77777777" w:rsidR="00BC4B01" w:rsidRDefault="00BC4B01" w:rsidP="00BC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2A7D" w14:textId="77777777" w:rsidR="00BC4B01" w:rsidRDefault="00BC4B01" w:rsidP="00BC4B01">
      <w:r>
        <w:separator/>
      </w:r>
    </w:p>
  </w:footnote>
  <w:footnote w:type="continuationSeparator" w:id="0">
    <w:p w14:paraId="3E6E1BA6" w14:textId="77777777" w:rsidR="00BC4B01" w:rsidRDefault="00BC4B01" w:rsidP="00BC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8E76" w14:textId="026F21A5" w:rsidR="00553EBF" w:rsidRDefault="00BC4B01" w:rsidP="00BC4B0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BC4B01">
      <w:rPr>
        <w:rFonts w:ascii="Times New Roman" w:hAnsi="Times New Roman" w:cs="Times New Roman"/>
        <w:sz w:val="24"/>
        <w:szCs w:val="24"/>
      </w:rPr>
      <w:t xml:space="preserve">Attachment </w:t>
    </w:r>
    <w:r w:rsidR="0073528A">
      <w:rPr>
        <w:rFonts w:ascii="Times New Roman" w:hAnsi="Times New Roman" w:cs="Times New Roman"/>
        <w:sz w:val="24"/>
        <w:szCs w:val="24"/>
      </w:rPr>
      <w:t>A</w:t>
    </w:r>
    <w:r w:rsidRPr="00BC4B01">
      <w:rPr>
        <w:rFonts w:ascii="Times New Roman" w:hAnsi="Times New Roman" w:cs="Times New Roman"/>
        <w:sz w:val="24"/>
        <w:szCs w:val="24"/>
      </w:rPr>
      <w:t xml:space="preserve"> - Reimagining NSCAW data users and advisors </w:t>
    </w:r>
    <w:r w:rsidR="001F0D19">
      <w:rPr>
        <w:rFonts w:ascii="Times New Roman" w:hAnsi="Times New Roman" w:cs="Times New Roman"/>
        <w:sz w:val="24"/>
        <w:szCs w:val="24"/>
      </w:rPr>
      <w:t>email invitation</w:t>
    </w:r>
  </w:p>
  <w:p w14:paraId="076009E1" w14:textId="2120764E" w:rsidR="00553EBF" w:rsidRPr="00553EBF" w:rsidRDefault="00553EBF" w:rsidP="00553EBF">
    <w:pPr>
      <w:ind w:left="2160"/>
      <w:rPr>
        <w:rFonts w:ascii="Times New Roman" w:hAnsi="Times New Roman" w:cs="Times New Roman"/>
        <w:sz w:val="24"/>
        <w:szCs w:val="24"/>
      </w:rPr>
    </w:pPr>
    <w:r w:rsidRPr="00553EBF">
      <w:rPr>
        <w:rFonts w:ascii="Times New Roman" w:hAnsi="Times New Roman" w:cs="Times New Roman"/>
        <w:sz w:val="24"/>
        <w:szCs w:val="24"/>
      </w:rPr>
      <w:t>OMB Control Number:  0970-0401, Expiration Date:  June 30, 2024</w:t>
    </w:r>
  </w:p>
  <w:p w14:paraId="4735291A" w14:textId="7C6A66D1" w:rsidR="00BC4B01" w:rsidRPr="00BC4B01" w:rsidRDefault="00BC4B01" w:rsidP="00BC4B01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23AA1"/>
    <w:multiLevelType w:val="multilevel"/>
    <w:tmpl w:val="6D14305E"/>
    <w:lvl w:ilvl="0">
      <w:start w:val="1"/>
      <w:numFmt w:val="decimal"/>
      <w:lvlText w:val="%1"/>
      <w:lvlJc w:val="left"/>
      <w:pPr>
        <w:ind w:left="576" w:hanging="432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29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432"/>
      </w:pPr>
      <w:rPr>
        <w:rFonts w:hint="default"/>
      </w:rPr>
    </w:lvl>
  </w:abstractNum>
  <w:abstractNum w:abstractNumId="1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0649F"/>
    <w:multiLevelType w:val="multilevel"/>
    <w:tmpl w:val="5A549FD0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C47C2"/>
    <w:multiLevelType w:val="hybridMultilevel"/>
    <w:tmpl w:val="21485022"/>
    <w:lvl w:ilvl="0" w:tplc="38300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4A"/>
    <w:rsid w:val="00082FAE"/>
    <w:rsid w:val="00096201"/>
    <w:rsid w:val="000C6F2C"/>
    <w:rsid w:val="000F37E6"/>
    <w:rsid w:val="001A0936"/>
    <w:rsid w:val="001B3190"/>
    <w:rsid w:val="001F0D19"/>
    <w:rsid w:val="00221CD6"/>
    <w:rsid w:val="002E22BB"/>
    <w:rsid w:val="002F7C7D"/>
    <w:rsid w:val="00385343"/>
    <w:rsid w:val="003F4EE1"/>
    <w:rsid w:val="00404A42"/>
    <w:rsid w:val="004941A3"/>
    <w:rsid w:val="004967AD"/>
    <w:rsid w:val="004C711E"/>
    <w:rsid w:val="00553EBF"/>
    <w:rsid w:val="005C2498"/>
    <w:rsid w:val="005C6147"/>
    <w:rsid w:val="006417BA"/>
    <w:rsid w:val="00684D6E"/>
    <w:rsid w:val="00715D77"/>
    <w:rsid w:val="0073528A"/>
    <w:rsid w:val="008444E6"/>
    <w:rsid w:val="008709CB"/>
    <w:rsid w:val="008B2679"/>
    <w:rsid w:val="00900579"/>
    <w:rsid w:val="00906253"/>
    <w:rsid w:val="009B1C00"/>
    <w:rsid w:val="00A05BE7"/>
    <w:rsid w:val="00A228EE"/>
    <w:rsid w:val="00AD5EE5"/>
    <w:rsid w:val="00B24CC4"/>
    <w:rsid w:val="00B8725B"/>
    <w:rsid w:val="00BC4B01"/>
    <w:rsid w:val="00C37246"/>
    <w:rsid w:val="00C825BC"/>
    <w:rsid w:val="00C85140"/>
    <w:rsid w:val="00CA171C"/>
    <w:rsid w:val="00CA4EFE"/>
    <w:rsid w:val="00DF2D0E"/>
    <w:rsid w:val="00DF7E5D"/>
    <w:rsid w:val="00E104A4"/>
    <w:rsid w:val="00E15F14"/>
    <w:rsid w:val="00E47AA6"/>
    <w:rsid w:val="00E615B8"/>
    <w:rsid w:val="00F10A4A"/>
    <w:rsid w:val="00F6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BD9B"/>
  <w15:chartTrackingRefBased/>
  <w15:docId w15:val="{A0D9070D-2C73-4E70-A6AA-BE629A82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4A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24CC4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F10A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A4A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A4A"/>
    <w:rPr>
      <w:rFonts w:asciiTheme="minorHAnsi" w:hAnsiTheme="minorHAnsi"/>
      <w:szCs w:val="20"/>
    </w:rPr>
  </w:style>
  <w:style w:type="paragraph" w:styleId="ListParagraph">
    <w:name w:val="List Paragraph"/>
    <w:basedOn w:val="Normal"/>
    <w:uiPriority w:val="34"/>
    <w:qFormat/>
    <w:rsid w:val="005C61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C711E"/>
    <w:pPr>
      <w:spacing w:after="20"/>
      <w:ind w:firstLine="360"/>
      <w:textAlignment w:val="baseline"/>
    </w:pPr>
    <w:rPr>
      <w:rFonts w:ascii="Times New Roman" w:eastAsia="SimSun" w:hAnsi="Times New Roman" w:cs="Times New Roman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4C711E"/>
    <w:rPr>
      <w:rFonts w:ascii="Times New Roman" w:eastAsia="SimSun" w:hAnsi="Times New Roman" w:cs="Times New Roman"/>
      <w:sz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C4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B01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BC4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B01"/>
    <w:rPr>
      <w:rFonts w:ascii="Calibri" w:hAnsi="Calibri" w:cs="Calibri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D6E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D6E"/>
    <w:rPr>
      <w:rFonts w:ascii="Calibri" w:hAnsi="Calibri" w:cs="Calibri"/>
      <w:b/>
      <w:bCs/>
      <w:szCs w:val="20"/>
    </w:rPr>
  </w:style>
  <w:style w:type="character" w:styleId="Hyperlink">
    <w:name w:val="Hyperlink"/>
    <w:basedOn w:val="DefaultParagraphFont"/>
    <w:rsid w:val="00E615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olan@r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Khoury, Dalia</dc:creator>
  <cp:keywords/>
  <dc:description/>
  <cp:lastModifiedBy>Khoury, Dalia</cp:lastModifiedBy>
  <cp:revision>6</cp:revision>
  <dcterms:created xsi:type="dcterms:W3CDTF">2022-03-18T12:58:00Z</dcterms:created>
  <dcterms:modified xsi:type="dcterms:W3CDTF">2022-03-18T16:27:00Z</dcterms:modified>
</cp:coreProperties>
</file>