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2D00" w:rsidR="000D7D44" w:rsidP="00B56589" w:rsidRDefault="000D7D44" w14:paraId="18028DD1" w14:textId="77777777">
      <w:pPr>
        <w:rPr>
          <w:b/>
        </w:rPr>
      </w:pPr>
    </w:p>
    <w:p w:rsidRPr="00C62D00" w:rsidR="00D51337" w:rsidP="00523FFF" w:rsidRDefault="00523FFF" w14:paraId="6AFF1AEC" w14:textId="7E0C0AB2">
      <w:pPr>
        <w:pStyle w:val="ReportCover-Title"/>
        <w:jc w:val="center"/>
        <w:rPr>
          <w:rFonts w:ascii="Arial" w:hAnsi="Arial" w:cs="Arial"/>
          <w:color w:val="auto"/>
        </w:rPr>
      </w:pPr>
      <w:r w:rsidRPr="00C62D00">
        <w:rPr>
          <w:rFonts w:ascii="Arial" w:hAnsi="Arial" w:eastAsia="Arial Unicode MS" w:cs="Arial"/>
          <w:noProof/>
          <w:color w:val="auto"/>
        </w:rPr>
        <w:t>Fatherhood and Marriage Local Evaluation and Cross-Site Services Components</w:t>
      </w:r>
    </w:p>
    <w:p w:rsidRPr="00C62D00" w:rsidR="00D51337" w:rsidP="00D51337" w:rsidRDefault="00D51337" w14:paraId="57B8C8E4" w14:textId="77777777">
      <w:pPr>
        <w:pStyle w:val="ReportCover-Title"/>
        <w:rPr>
          <w:rFonts w:ascii="Arial" w:hAnsi="Arial" w:cs="Arial"/>
          <w:color w:val="auto"/>
        </w:rPr>
      </w:pPr>
    </w:p>
    <w:p w:rsidRPr="00C62D00" w:rsidR="00894115" w:rsidP="00D51337" w:rsidRDefault="00894115" w14:paraId="716E2794" w14:textId="77777777">
      <w:pPr>
        <w:pStyle w:val="ReportCover-Title"/>
        <w:jc w:val="center"/>
        <w:rPr>
          <w:rFonts w:ascii="Arial" w:hAnsi="Arial" w:cs="Arial"/>
          <w:color w:val="auto"/>
          <w:sz w:val="32"/>
          <w:szCs w:val="32"/>
        </w:rPr>
      </w:pPr>
      <w:r w:rsidRPr="00C62D00">
        <w:rPr>
          <w:rFonts w:ascii="Arial" w:hAnsi="Arial" w:cs="Arial"/>
          <w:color w:val="auto"/>
          <w:sz w:val="32"/>
          <w:szCs w:val="32"/>
        </w:rPr>
        <w:t>Formative Data Collections for ACF Research</w:t>
      </w:r>
      <w:r w:rsidRPr="00C62D00" w:rsidDel="00894115">
        <w:rPr>
          <w:rFonts w:ascii="Arial" w:hAnsi="Arial" w:cs="Arial"/>
          <w:color w:val="auto"/>
          <w:sz w:val="32"/>
          <w:szCs w:val="32"/>
        </w:rPr>
        <w:t xml:space="preserve"> </w:t>
      </w:r>
    </w:p>
    <w:p w:rsidRPr="00C62D00" w:rsidR="00D51337" w:rsidP="00D51337" w:rsidRDefault="00D51337" w14:paraId="7DABFE75" w14:textId="676A93F2">
      <w:pPr>
        <w:pStyle w:val="ReportCover-Title"/>
        <w:jc w:val="center"/>
        <w:rPr>
          <w:rFonts w:ascii="Arial" w:hAnsi="Arial" w:cs="Arial"/>
          <w:color w:val="auto"/>
          <w:sz w:val="32"/>
          <w:szCs w:val="32"/>
        </w:rPr>
      </w:pPr>
      <w:r w:rsidRPr="00C62D00">
        <w:rPr>
          <w:rFonts w:ascii="Arial" w:hAnsi="Arial" w:cs="Arial"/>
          <w:color w:val="auto"/>
          <w:sz w:val="32"/>
          <w:szCs w:val="32"/>
        </w:rPr>
        <w:t xml:space="preserve">0970 - </w:t>
      </w:r>
      <w:r w:rsidRPr="00C62D00" w:rsidR="00523FFF">
        <w:rPr>
          <w:rFonts w:ascii="Arial" w:hAnsi="Arial" w:cs="Arial"/>
          <w:color w:val="auto"/>
          <w:sz w:val="32"/>
          <w:szCs w:val="32"/>
        </w:rPr>
        <w:t>0356</w:t>
      </w:r>
    </w:p>
    <w:p w:rsidRPr="00C62D00" w:rsidR="00D51337" w:rsidP="00D51337" w:rsidRDefault="00D51337" w14:paraId="4A4DC21E" w14:textId="77777777">
      <w:pPr>
        <w:rPr>
          <w:rFonts w:ascii="Arial" w:hAnsi="Arial" w:cs="Arial"/>
        </w:rPr>
      </w:pPr>
    </w:p>
    <w:p w:rsidRPr="00C62D00" w:rsidR="00D51337" w:rsidP="00D51337" w:rsidRDefault="00D51337" w14:paraId="241CDD3B" w14:textId="77777777">
      <w:pPr>
        <w:pStyle w:val="ReportCover-Date"/>
        <w:jc w:val="center"/>
        <w:rPr>
          <w:rFonts w:ascii="Arial" w:hAnsi="Arial" w:cs="Arial"/>
          <w:color w:val="auto"/>
        </w:rPr>
      </w:pPr>
    </w:p>
    <w:p w:rsidRPr="00C62D00"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C62D00">
        <w:rPr>
          <w:rFonts w:ascii="Arial" w:hAnsi="Arial" w:cs="Arial"/>
          <w:color w:val="auto"/>
          <w:sz w:val="48"/>
          <w:szCs w:val="48"/>
        </w:rPr>
        <w:t>Supporting Statement</w:t>
      </w:r>
    </w:p>
    <w:p w:rsidRPr="00C62D00"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C62D00">
        <w:rPr>
          <w:rFonts w:ascii="Arial" w:hAnsi="Arial" w:cs="Arial"/>
          <w:color w:val="auto"/>
          <w:sz w:val="48"/>
          <w:szCs w:val="48"/>
        </w:rPr>
        <w:t xml:space="preserve">Part </w:t>
      </w:r>
      <w:r w:rsidRPr="00C62D00" w:rsidR="00E80588">
        <w:rPr>
          <w:rFonts w:ascii="Arial" w:hAnsi="Arial" w:cs="Arial"/>
          <w:color w:val="auto"/>
          <w:sz w:val="48"/>
          <w:szCs w:val="48"/>
        </w:rPr>
        <w:t>B</w:t>
      </w:r>
    </w:p>
    <w:p w:rsidRPr="00C62D00" w:rsidR="00D51337" w:rsidP="00D51337" w:rsidRDefault="004D328B" w14:paraId="6AE3DDAE" w14:textId="7FA14B1E">
      <w:pPr>
        <w:pStyle w:val="ReportCover-Date"/>
        <w:jc w:val="center"/>
        <w:rPr>
          <w:rFonts w:ascii="Arial" w:hAnsi="Arial" w:cs="Arial"/>
          <w:color w:val="auto"/>
        </w:rPr>
      </w:pPr>
      <w:r>
        <w:rPr>
          <w:rFonts w:ascii="Arial" w:hAnsi="Arial" w:cs="Arial"/>
          <w:color w:val="auto"/>
        </w:rPr>
        <w:t>February</w:t>
      </w:r>
      <w:r w:rsidRPr="00C62D00">
        <w:rPr>
          <w:rFonts w:ascii="Arial" w:hAnsi="Arial" w:cs="Arial"/>
          <w:color w:val="auto"/>
        </w:rPr>
        <w:t xml:space="preserve"> </w:t>
      </w:r>
      <w:r w:rsidRPr="00C62D00" w:rsidR="00BD5F18">
        <w:rPr>
          <w:rFonts w:ascii="Arial" w:hAnsi="Arial" w:cs="Arial"/>
          <w:color w:val="auto"/>
        </w:rPr>
        <w:t>2020</w:t>
      </w:r>
    </w:p>
    <w:p w:rsidRPr="00C62D00" w:rsidR="00D51337" w:rsidP="00D51337" w:rsidRDefault="00D51337" w14:paraId="42BC44A9" w14:textId="77777777">
      <w:pPr>
        <w:spacing w:after="0" w:line="240" w:lineRule="auto"/>
        <w:jc w:val="center"/>
        <w:rPr>
          <w:rFonts w:ascii="Arial" w:hAnsi="Arial" w:cs="Arial"/>
        </w:rPr>
      </w:pPr>
    </w:p>
    <w:p w:rsidRPr="00C62D00" w:rsidR="00D51337" w:rsidP="00D51337" w:rsidRDefault="00D51337" w14:paraId="4BA2E953" w14:textId="77777777">
      <w:pPr>
        <w:spacing w:after="0" w:line="240" w:lineRule="auto"/>
        <w:jc w:val="center"/>
        <w:rPr>
          <w:rFonts w:ascii="Arial" w:hAnsi="Arial" w:cs="Arial"/>
        </w:rPr>
      </w:pPr>
      <w:r w:rsidRPr="00C62D00">
        <w:rPr>
          <w:rFonts w:ascii="Arial" w:hAnsi="Arial" w:cs="Arial"/>
        </w:rPr>
        <w:t>Submitted By:</w:t>
      </w:r>
    </w:p>
    <w:p w:rsidRPr="00C62D00" w:rsidR="00D51337" w:rsidP="00D51337" w:rsidRDefault="00D51337" w14:paraId="43DDFE80" w14:textId="77777777">
      <w:pPr>
        <w:spacing w:after="0" w:line="240" w:lineRule="auto"/>
        <w:jc w:val="center"/>
        <w:rPr>
          <w:rFonts w:ascii="Arial" w:hAnsi="Arial" w:cs="Arial"/>
        </w:rPr>
      </w:pPr>
      <w:r w:rsidRPr="00C62D00">
        <w:rPr>
          <w:rFonts w:ascii="Arial" w:hAnsi="Arial" w:cs="Arial"/>
        </w:rPr>
        <w:t>Office of Planning, Research, and Evaluation</w:t>
      </w:r>
    </w:p>
    <w:p w:rsidRPr="00C62D00" w:rsidR="00D51337" w:rsidP="00D51337" w:rsidRDefault="00D51337" w14:paraId="36795D2D" w14:textId="77777777">
      <w:pPr>
        <w:spacing w:after="0" w:line="240" w:lineRule="auto"/>
        <w:jc w:val="center"/>
        <w:rPr>
          <w:rFonts w:ascii="Arial" w:hAnsi="Arial" w:cs="Arial"/>
        </w:rPr>
      </w:pPr>
      <w:r w:rsidRPr="00C62D00">
        <w:rPr>
          <w:rFonts w:ascii="Arial" w:hAnsi="Arial" w:cs="Arial"/>
        </w:rPr>
        <w:t xml:space="preserve">Administration for Children and Families </w:t>
      </w:r>
    </w:p>
    <w:p w:rsidRPr="00C62D00" w:rsidR="00D51337" w:rsidP="00D51337" w:rsidRDefault="00D51337" w14:paraId="68F857AB" w14:textId="77777777">
      <w:pPr>
        <w:spacing w:after="0" w:line="240" w:lineRule="auto"/>
        <w:jc w:val="center"/>
        <w:rPr>
          <w:rFonts w:ascii="Arial" w:hAnsi="Arial" w:cs="Arial"/>
        </w:rPr>
      </w:pPr>
      <w:r w:rsidRPr="00C62D00">
        <w:rPr>
          <w:rFonts w:ascii="Arial" w:hAnsi="Arial" w:cs="Arial"/>
        </w:rPr>
        <w:t>U.S. Department of Health and Human Services</w:t>
      </w:r>
    </w:p>
    <w:p w:rsidRPr="00C62D00" w:rsidR="00D51337" w:rsidP="00D51337" w:rsidRDefault="00D51337" w14:paraId="1A483089" w14:textId="77777777">
      <w:pPr>
        <w:spacing w:after="0" w:line="240" w:lineRule="auto"/>
        <w:jc w:val="center"/>
        <w:rPr>
          <w:rFonts w:ascii="Arial" w:hAnsi="Arial" w:cs="Arial"/>
        </w:rPr>
      </w:pPr>
    </w:p>
    <w:p w:rsidRPr="00C62D00" w:rsidR="00D51337" w:rsidP="00D51337" w:rsidRDefault="00D51337" w14:paraId="5E7AC372" w14:textId="77777777">
      <w:pPr>
        <w:spacing w:after="0" w:line="240" w:lineRule="auto"/>
        <w:jc w:val="center"/>
        <w:rPr>
          <w:rFonts w:ascii="Arial" w:hAnsi="Arial" w:cs="Arial"/>
        </w:rPr>
      </w:pPr>
      <w:r w:rsidRPr="00C62D00">
        <w:rPr>
          <w:rFonts w:ascii="Arial" w:hAnsi="Arial" w:cs="Arial"/>
        </w:rPr>
        <w:t>4</w:t>
      </w:r>
      <w:r w:rsidRPr="00C62D00">
        <w:rPr>
          <w:rFonts w:ascii="Arial" w:hAnsi="Arial" w:cs="Arial"/>
          <w:vertAlign w:val="superscript"/>
        </w:rPr>
        <w:t>th</w:t>
      </w:r>
      <w:r w:rsidRPr="00C62D00">
        <w:rPr>
          <w:rFonts w:ascii="Arial" w:hAnsi="Arial" w:cs="Arial"/>
        </w:rPr>
        <w:t xml:space="preserve"> Floor, Mary E. Switzer Building</w:t>
      </w:r>
    </w:p>
    <w:p w:rsidRPr="00C62D00" w:rsidR="00D51337" w:rsidP="00D51337" w:rsidRDefault="00D51337" w14:paraId="26A8D7CA" w14:textId="77777777">
      <w:pPr>
        <w:spacing w:after="0" w:line="240" w:lineRule="auto"/>
        <w:jc w:val="center"/>
        <w:rPr>
          <w:rFonts w:ascii="Arial" w:hAnsi="Arial" w:cs="Arial"/>
        </w:rPr>
      </w:pPr>
      <w:r w:rsidRPr="00C62D00">
        <w:rPr>
          <w:rFonts w:ascii="Arial" w:hAnsi="Arial" w:cs="Arial"/>
        </w:rPr>
        <w:t>330 C Street, SW</w:t>
      </w:r>
    </w:p>
    <w:p w:rsidRPr="00C62D00" w:rsidR="00D51337" w:rsidP="00D51337" w:rsidRDefault="00D51337" w14:paraId="366B1F06" w14:textId="77777777">
      <w:pPr>
        <w:spacing w:after="0" w:line="240" w:lineRule="auto"/>
        <w:jc w:val="center"/>
        <w:rPr>
          <w:rFonts w:ascii="Arial" w:hAnsi="Arial" w:cs="Arial"/>
        </w:rPr>
      </w:pPr>
      <w:r w:rsidRPr="00C62D00">
        <w:rPr>
          <w:rFonts w:ascii="Arial" w:hAnsi="Arial" w:cs="Arial"/>
        </w:rPr>
        <w:t>Washington, D.C. 20201</w:t>
      </w:r>
    </w:p>
    <w:p w:rsidR="00D51337" w:rsidP="00D51337" w:rsidRDefault="00D51337" w14:paraId="4691FD53" w14:textId="6E1A1E31">
      <w:pPr>
        <w:spacing w:after="0" w:line="240" w:lineRule="auto"/>
        <w:jc w:val="center"/>
        <w:rPr>
          <w:rFonts w:ascii="Arial" w:hAnsi="Arial" w:cs="Arial"/>
        </w:rPr>
      </w:pPr>
    </w:p>
    <w:p w:rsidR="007823C7" w:rsidP="00D51337" w:rsidRDefault="007823C7" w14:paraId="7B052FC3" w14:textId="30F813B7">
      <w:pPr>
        <w:spacing w:after="0" w:line="240" w:lineRule="auto"/>
        <w:jc w:val="center"/>
        <w:rPr>
          <w:rFonts w:ascii="Arial" w:hAnsi="Arial" w:cs="Arial"/>
        </w:rPr>
      </w:pPr>
    </w:p>
    <w:p w:rsidRPr="00C62D00" w:rsidR="007823C7" w:rsidP="00D51337" w:rsidRDefault="007823C7" w14:paraId="3819168B" w14:textId="77777777">
      <w:pPr>
        <w:spacing w:after="0" w:line="240" w:lineRule="auto"/>
        <w:jc w:val="center"/>
        <w:rPr>
          <w:rFonts w:ascii="Arial" w:hAnsi="Arial" w:cs="Arial"/>
        </w:rPr>
      </w:pPr>
      <w:bookmarkStart w:name="_GoBack" w:id="0"/>
      <w:bookmarkEnd w:id="0"/>
    </w:p>
    <w:p w:rsidRPr="00C62D00" w:rsidR="00D51337" w:rsidP="00D51337" w:rsidRDefault="00D51337" w14:paraId="69B03251" w14:textId="62150FD1">
      <w:pPr>
        <w:spacing w:after="0" w:line="240" w:lineRule="auto"/>
        <w:jc w:val="center"/>
        <w:rPr>
          <w:rFonts w:ascii="Arial" w:hAnsi="Arial" w:cs="Arial"/>
        </w:rPr>
      </w:pPr>
      <w:r w:rsidRPr="00C62D00">
        <w:rPr>
          <w:rFonts w:ascii="Arial" w:hAnsi="Arial" w:cs="Arial"/>
        </w:rPr>
        <w:t>Project Officer</w:t>
      </w:r>
      <w:r w:rsidR="007823C7">
        <w:rPr>
          <w:rFonts w:ascii="Arial" w:hAnsi="Arial" w:cs="Arial"/>
        </w:rPr>
        <w:t>s</w:t>
      </w:r>
      <w:r w:rsidRPr="00C62D00">
        <w:rPr>
          <w:rFonts w:ascii="Arial" w:hAnsi="Arial" w:cs="Arial"/>
        </w:rPr>
        <w:t>:</w:t>
      </w:r>
    </w:p>
    <w:p w:rsidRPr="00C62D00" w:rsidR="00523FFF" w:rsidP="00523FFF" w:rsidRDefault="00BD5F18" w14:paraId="725442F0" w14:textId="068AB6B5">
      <w:pPr>
        <w:spacing w:after="0" w:line="240" w:lineRule="auto"/>
        <w:jc w:val="center"/>
        <w:rPr>
          <w:rFonts w:ascii="Arial" w:hAnsi="Arial" w:cs="Arial"/>
          <w:b/>
        </w:rPr>
      </w:pPr>
      <w:r w:rsidRPr="00C62D00">
        <w:rPr>
          <w:rFonts w:ascii="Arial" w:hAnsi="Arial" w:cs="Arial"/>
          <w:b/>
        </w:rPr>
        <w:t>Katie Pahigiannis</w:t>
      </w:r>
    </w:p>
    <w:p w:rsidRPr="007823C7" w:rsidR="00DB1ABD" w:rsidP="00DB1ABD" w:rsidRDefault="00DB1ABD" w14:paraId="400320A2" w14:textId="77777777">
      <w:pPr>
        <w:spacing w:after="0" w:line="240" w:lineRule="auto"/>
        <w:jc w:val="center"/>
        <w:rPr>
          <w:rFonts w:ascii="Arial" w:hAnsi="Arial" w:cs="Arial"/>
        </w:rPr>
      </w:pPr>
      <w:r w:rsidRPr="007823C7">
        <w:rPr>
          <w:rFonts w:ascii="Arial" w:hAnsi="Arial" w:cs="Arial"/>
        </w:rPr>
        <w:t>Senior Social Science Research Analyst</w:t>
      </w:r>
    </w:p>
    <w:p w:rsidR="00DB1ABD" w:rsidP="00DB1ABD" w:rsidRDefault="00DB1ABD" w14:paraId="5307AF4E" w14:textId="77777777">
      <w:pPr>
        <w:spacing w:after="0" w:line="240" w:lineRule="auto"/>
        <w:jc w:val="center"/>
        <w:rPr>
          <w:rFonts w:ascii="Arial" w:hAnsi="Arial" w:cs="Arial"/>
          <w:b/>
          <w:bCs/>
        </w:rPr>
      </w:pPr>
      <w:r w:rsidRPr="000B35BF">
        <w:rPr>
          <w:rFonts w:ascii="Arial" w:hAnsi="Arial" w:cs="Arial"/>
          <w:b/>
          <w:bCs/>
        </w:rPr>
        <w:t>Pooja Gupta Curtin</w:t>
      </w:r>
    </w:p>
    <w:p w:rsidRPr="007823C7" w:rsidR="00523FFF" w:rsidP="00DB1ABD" w:rsidRDefault="00DB1ABD" w14:paraId="2598F344" w14:textId="68DD35F9">
      <w:pPr>
        <w:spacing w:after="0" w:line="240" w:lineRule="auto"/>
        <w:jc w:val="center"/>
        <w:rPr>
          <w:rFonts w:ascii="Arial" w:hAnsi="Arial" w:cs="Arial"/>
        </w:rPr>
      </w:pPr>
      <w:r w:rsidRPr="007823C7">
        <w:rPr>
          <w:rFonts w:ascii="Arial" w:hAnsi="Arial" w:cs="Arial"/>
        </w:rPr>
        <w:t>Social Science Research Analyst</w:t>
      </w:r>
    </w:p>
    <w:p w:rsidRPr="007823C7" w:rsidR="00523FFF" w:rsidP="00523FFF" w:rsidRDefault="00523FFF" w14:paraId="77B937C4" w14:textId="77777777">
      <w:pPr>
        <w:spacing w:after="0" w:line="240" w:lineRule="auto"/>
        <w:jc w:val="center"/>
        <w:rPr>
          <w:rFonts w:ascii="Arial" w:hAnsi="Arial" w:cs="Arial"/>
        </w:rPr>
      </w:pPr>
      <w:r w:rsidRPr="007823C7">
        <w:rPr>
          <w:rFonts w:ascii="Arial" w:hAnsi="Arial" w:cs="Arial"/>
        </w:rPr>
        <w:t>Office of Planning, Research, and Evaluation</w:t>
      </w:r>
    </w:p>
    <w:p w:rsidRPr="007823C7" w:rsidR="00523FFF" w:rsidP="00523FFF" w:rsidRDefault="00523FFF" w14:paraId="179D3FA9" w14:textId="77777777">
      <w:pPr>
        <w:spacing w:after="0" w:line="240" w:lineRule="auto"/>
        <w:jc w:val="center"/>
        <w:rPr>
          <w:rFonts w:ascii="Arial" w:hAnsi="Arial" w:cs="Arial"/>
        </w:rPr>
      </w:pPr>
      <w:r w:rsidRPr="007823C7">
        <w:rPr>
          <w:rFonts w:ascii="Arial" w:hAnsi="Arial" w:cs="Arial"/>
        </w:rPr>
        <w:t>Administration for Children and Families</w:t>
      </w:r>
    </w:p>
    <w:p w:rsidRPr="007823C7" w:rsidR="00523FFF" w:rsidP="00523FFF" w:rsidRDefault="00523FFF" w14:paraId="069FE7C7" w14:textId="77777777">
      <w:pPr>
        <w:spacing w:after="0" w:line="240" w:lineRule="auto"/>
        <w:jc w:val="center"/>
        <w:rPr>
          <w:rFonts w:ascii="Arial" w:hAnsi="Arial" w:cs="Arial"/>
        </w:rPr>
      </w:pPr>
      <w:r w:rsidRPr="007823C7">
        <w:rPr>
          <w:rFonts w:ascii="Arial" w:hAnsi="Arial" w:cs="Arial"/>
        </w:rPr>
        <w:t>U.S. Department of Health and Human Services</w:t>
      </w:r>
    </w:p>
    <w:p w:rsidRPr="00C62D00" w:rsidR="00D51337" w:rsidP="00D51337" w:rsidRDefault="00D51337" w14:paraId="27872D1C" w14:textId="77777777">
      <w:pPr>
        <w:spacing w:after="0" w:line="240" w:lineRule="auto"/>
        <w:jc w:val="center"/>
        <w:rPr>
          <w:b/>
        </w:rPr>
      </w:pPr>
    </w:p>
    <w:p w:rsidRPr="00C62D00" w:rsidR="001253F4" w:rsidP="00624DDC" w:rsidRDefault="00B4182B" w14:paraId="71A43DA4" w14:textId="77777777">
      <w:pPr>
        <w:jc w:val="center"/>
        <w:rPr>
          <w:b/>
          <w:sz w:val="32"/>
          <w:szCs w:val="32"/>
        </w:rPr>
      </w:pPr>
      <w:r w:rsidRPr="00C62D00">
        <w:br w:type="page"/>
      </w:r>
      <w:r w:rsidRPr="00C62D00" w:rsidR="001253F4">
        <w:rPr>
          <w:b/>
          <w:sz w:val="32"/>
          <w:szCs w:val="32"/>
        </w:rPr>
        <w:lastRenderedPageBreak/>
        <w:t>Part B</w:t>
      </w:r>
    </w:p>
    <w:p w:rsidRPr="00C62D00" w:rsidR="00EE38AF" w:rsidP="008369BA" w:rsidRDefault="00EE38AF" w14:paraId="66C05F3B" w14:textId="77777777">
      <w:pPr>
        <w:spacing w:after="0" w:line="240" w:lineRule="auto"/>
        <w:rPr>
          <w:b/>
        </w:rPr>
      </w:pPr>
    </w:p>
    <w:p w:rsidRPr="00C62D00" w:rsidR="0072072F" w:rsidP="00F85D35" w:rsidRDefault="00EE38AF" w14:paraId="23F27413" w14:textId="33345C07">
      <w:pPr>
        <w:spacing w:after="120" w:line="240" w:lineRule="auto"/>
      </w:pPr>
      <w:r w:rsidRPr="00C62D00">
        <w:rPr>
          <w:b/>
        </w:rPr>
        <w:t>B1.</w:t>
      </w:r>
      <w:r w:rsidRPr="00C62D00">
        <w:rPr>
          <w:b/>
        </w:rPr>
        <w:tab/>
      </w:r>
      <w:r w:rsidRPr="00C62D00" w:rsidR="0020629A">
        <w:rPr>
          <w:b/>
        </w:rPr>
        <w:t>O</w:t>
      </w:r>
      <w:r w:rsidRPr="00C62D00" w:rsidR="008369BA">
        <w:rPr>
          <w:b/>
        </w:rPr>
        <w:t>bjectives</w:t>
      </w:r>
    </w:p>
    <w:p w:rsidRPr="00C62D00" w:rsidR="0072072F" w:rsidP="00F85D35" w:rsidRDefault="0072072F" w14:paraId="40621335" w14:textId="77777777">
      <w:pPr>
        <w:spacing w:after="60" w:line="240" w:lineRule="auto"/>
        <w:rPr>
          <w:i/>
        </w:rPr>
      </w:pPr>
      <w:r w:rsidRPr="00C62D00">
        <w:rPr>
          <w:i/>
        </w:rPr>
        <w:t>Study Objectives</w:t>
      </w:r>
    </w:p>
    <w:p w:rsidRPr="00C62D00" w:rsidR="00D4581D" w:rsidP="00186BAA" w:rsidRDefault="00F40B2A" w14:paraId="6EA3E6F4" w14:textId="13432C33">
      <w:r w:rsidRPr="00C62D00">
        <w:t xml:space="preserve">An important objective of the ACF Office of Planning, Research, and Evaluation’s (OPRE) </w:t>
      </w:r>
      <w:r w:rsidRPr="00C62D00" w:rsidR="00073DED">
        <w:t>Fatherhood and Marriage Local Evaluation (</w:t>
      </w:r>
      <w:proofErr w:type="spellStart"/>
      <w:r w:rsidRPr="00C62D00">
        <w:t>FaMLE</w:t>
      </w:r>
      <w:proofErr w:type="spellEnd"/>
      <w:r w:rsidRPr="00C62D00" w:rsidR="00073DED">
        <w:t xml:space="preserve">) </w:t>
      </w:r>
      <w:r w:rsidRPr="00C62D00">
        <w:t xml:space="preserve">Cross-Site project, contracted to Mathematica, is to strengthen the capacity of grantees, working with their own local evaluators. </w:t>
      </w:r>
      <w:r w:rsidRPr="00C62D00" w:rsidR="00894115">
        <w:t>OPRE</w:t>
      </w:r>
      <w:r w:rsidRPr="00C62D00">
        <w:t xml:space="preserve"> supports grantees in conducting evaluations that add to the body of evidence on HMRF program effectiveness, operations, and outcomes. The final report templates (the information collection instruments submitted through this request) will help the federal government and </w:t>
      </w:r>
      <w:proofErr w:type="spellStart"/>
      <w:r w:rsidRPr="00C62D00">
        <w:t>FaMLE</w:t>
      </w:r>
      <w:proofErr w:type="spellEnd"/>
      <w:r w:rsidRPr="00C62D00">
        <w:t xml:space="preserve"> Cross-Site Mathematica staff provide research</w:t>
      </w:r>
      <w:r w:rsidR="00E932A8">
        <w:t xml:space="preserve"> and</w:t>
      </w:r>
      <w:r w:rsidRPr="00C62D00">
        <w:t xml:space="preserve"> evaluation support to grantees. Specifically, as part </w:t>
      </w:r>
      <w:proofErr w:type="spellStart"/>
      <w:r w:rsidRPr="00C62D00">
        <w:t>FaMLE</w:t>
      </w:r>
      <w:proofErr w:type="spellEnd"/>
      <w:r w:rsidRPr="00C62D00">
        <w:t xml:space="preserve"> Cross-Site project, we are submitting this information collection request for the following</w:t>
      </w:r>
      <w:r w:rsidRPr="00C62D00" w:rsidR="00D4581D">
        <w:t xml:space="preserve">: </w:t>
      </w:r>
    </w:p>
    <w:p w:rsidRPr="00C62D00" w:rsidR="00D4581D" w:rsidP="00D4581D" w:rsidRDefault="00D4581D" w14:paraId="4CADE899" w14:textId="77777777">
      <w:pPr>
        <w:numPr>
          <w:ilvl w:val="0"/>
          <w:numId w:val="30"/>
        </w:numPr>
        <w:spacing w:after="0" w:line="240" w:lineRule="auto"/>
      </w:pPr>
      <w:r w:rsidRPr="00C62D00">
        <w:t xml:space="preserve">To ask HMRF grantees conducting local </w:t>
      </w:r>
      <w:r w:rsidRPr="00C62D00">
        <w:rPr>
          <w:i/>
        </w:rPr>
        <w:t>impact</w:t>
      </w:r>
      <w:r w:rsidRPr="00C62D00">
        <w:t xml:space="preserve"> evaluations to complete final report templates that discuss their analyses and main findings. The information request includes:  </w:t>
      </w:r>
    </w:p>
    <w:p w:rsidRPr="00C62D00" w:rsidR="00D4581D" w:rsidP="00D4581D" w:rsidRDefault="00D4581D" w14:paraId="46C114BE" w14:textId="0FFC3C19">
      <w:pPr>
        <w:numPr>
          <w:ilvl w:val="1"/>
          <w:numId w:val="30"/>
        </w:numPr>
        <w:spacing w:after="0" w:line="240" w:lineRule="auto"/>
      </w:pPr>
      <w:r w:rsidRPr="00C62D00">
        <w:t>Impact Evaluation Final Report Template (</w:t>
      </w:r>
      <w:r w:rsidRPr="00C62D00" w:rsidR="00894115">
        <w:t>Instrument 1</w:t>
      </w:r>
      <w:r w:rsidRPr="00C62D00">
        <w:t>)</w:t>
      </w:r>
    </w:p>
    <w:p w:rsidRPr="00C62D00" w:rsidR="00D4581D" w:rsidP="00D4581D" w:rsidRDefault="00D4581D" w14:paraId="78458AB9" w14:textId="5A9A3F4E">
      <w:pPr>
        <w:numPr>
          <w:ilvl w:val="1"/>
          <w:numId w:val="30"/>
        </w:numPr>
        <w:spacing w:after="0" w:line="240" w:lineRule="auto"/>
      </w:pPr>
      <w:r w:rsidRPr="00C62D00">
        <w:t>Impact Evaluation Final Report Table Shells (</w:t>
      </w:r>
      <w:r w:rsidRPr="00C62D00" w:rsidR="00894115">
        <w:t>Instrument 2</w:t>
      </w:r>
      <w:r w:rsidRPr="00C62D00">
        <w:t>)</w:t>
      </w:r>
    </w:p>
    <w:p w:rsidRPr="00C62D00" w:rsidR="00D4581D" w:rsidP="00D4581D" w:rsidRDefault="00D4581D" w14:paraId="1EE7C2E9" w14:textId="77777777">
      <w:pPr>
        <w:spacing w:after="0"/>
        <w:ind w:left="720" w:hanging="360"/>
      </w:pPr>
    </w:p>
    <w:p w:rsidRPr="00C62D00" w:rsidR="00D4581D" w:rsidP="00D4581D" w:rsidRDefault="00D4581D" w14:paraId="3C2D271B" w14:textId="77777777">
      <w:pPr>
        <w:spacing w:after="0"/>
        <w:ind w:left="720" w:hanging="360"/>
      </w:pPr>
      <w:r w:rsidRPr="00C62D00">
        <w:t>2.</w:t>
      </w:r>
      <w:r w:rsidRPr="00C62D00">
        <w:tab/>
        <w:t xml:space="preserve">To ask HMRF grantees conducting local </w:t>
      </w:r>
      <w:r w:rsidRPr="00C62D00">
        <w:rPr>
          <w:i/>
        </w:rPr>
        <w:t>descriptive</w:t>
      </w:r>
      <w:r w:rsidRPr="00C62D00">
        <w:t xml:space="preserve"> evaluations to complete a final report template that discusses their analyses and main findings. The information request includes: </w:t>
      </w:r>
    </w:p>
    <w:p w:rsidRPr="00C62D00" w:rsidR="00D4581D" w:rsidP="00D4581D" w:rsidRDefault="00D4581D" w14:paraId="2B421512" w14:textId="6A7B8453">
      <w:pPr>
        <w:numPr>
          <w:ilvl w:val="0"/>
          <w:numId w:val="31"/>
        </w:numPr>
        <w:spacing w:after="0" w:line="240" w:lineRule="auto"/>
        <w:ind w:left="1440"/>
      </w:pPr>
      <w:r w:rsidRPr="00C62D00">
        <w:t xml:space="preserve">Descriptive Evaluation Final Report Template </w:t>
      </w:r>
      <w:r w:rsidRPr="00C62D00" w:rsidR="00894115">
        <w:t>(Instrument 3</w:t>
      </w:r>
      <w:r w:rsidRPr="00C62D00">
        <w:t>)</w:t>
      </w:r>
    </w:p>
    <w:p w:rsidRPr="00C62D00" w:rsidR="00D4581D" w:rsidP="00D4581D" w:rsidRDefault="00D4581D" w14:paraId="212F1A59" w14:textId="1F90610F">
      <w:pPr>
        <w:numPr>
          <w:ilvl w:val="0"/>
          <w:numId w:val="31"/>
        </w:numPr>
        <w:spacing w:after="0" w:line="240" w:lineRule="auto"/>
        <w:ind w:left="1440"/>
      </w:pPr>
      <w:r w:rsidRPr="00C62D00">
        <w:t>Descriptive Evaluation Final Report Table Shells (</w:t>
      </w:r>
      <w:r w:rsidRPr="00C62D00" w:rsidR="00894115">
        <w:t>Instrument 4</w:t>
      </w:r>
      <w:r w:rsidRPr="00C62D00">
        <w:t>)</w:t>
      </w:r>
    </w:p>
    <w:p w:rsidRPr="00C62D00" w:rsidR="00D4581D" w:rsidP="00D4581D" w:rsidRDefault="00D4581D" w14:paraId="271294C3" w14:textId="77777777">
      <w:pPr>
        <w:spacing w:after="0" w:line="240" w:lineRule="auto"/>
      </w:pPr>
    </w:p>
    <w:p w:rsidRPr="007823C7" w:rsidR="00D877C6" w:rsidRDefault="00D8608A" w14:paraId="25369823" w14:textId="22CB4FCD">
      <w:r w:rsidRPr="00C62D00">
        <w:t>T</w:t>
      </w:r>
      <w:r w:rsidRPr="00C62D00" w:rsidR="00D4581D">
        <w:t xml:space="preserve">he templates have accompanying instructions to guide the grantees in completing them. We have </w:t>
      </w:r>
      <w:proofErr w:type="gramStart"/>
      <w:r w:rsidRPr="00C62D00" w:rsidR="00D4581D">
        <w:t>provided</w:t>
      </w:r>
      <w:proofErr w:type="gramEnd"/>
      <w:r w:rsidRPr="00C62D00" w:rsidR="00D4581D">
        <w:t xml:space="preserve"> these instructions as Appendices </w:t>
      </w:r>
      <w:r w:rsidRPr="00C62D00" w:rsidR="00894115">
        <w:t>A</w:t>
      </w:r>
      <w:r w:rsidRPr="00C62D00" w:rsidR="00D4581D">
        <w:t xml:space="preserve"> and </w:t>
      </w:r>
      <w:r w:rsidRPr="00C62D00" w:rsidR="00894115">
        <w:t>B</w:t>
      </w:r>
      <w:r w:rsidRPr="00C62D00" w:rsidR="00D4581D">
        <w:t xml:space="preserve">. </w:t>
      </w:r>
    </w:p>
    <w:p w:rsidRPr="00C62D00" w:rsidR="005F2951" w:rsidP="00F85D35" w:rsidRDefault="0072072F" w14:paraId="75A4A02E" w14:textId="177CAE47">
      <w:pPr>
        <w:spacing w:after="60" w:line="240" w:lineRule="auto"/>
      </w:pPr>
      <w:r w:rsidRPr="00C62D00">
        <w:rPr>
          <w:i/>
        </w:rPr>
        <w:lastRenderedPageBreak/>
        <w:t xml:space="preserve">Generalizability of Results </w:t>
      </w:r>
    </w:p>
    <w:p w:rsidRPr="00C62D00" w:rsidR="00BB2925" w:rsidP="00491A17" w:rsidRDefault="00186BAA" w14:paraId="0743856C" w14:textId="3A8D577D">
      <w:r w:rsidRPr="00C62D00">
        <w:t xml:space="preserve">The set of descriptive evaluation final reports will </w:t>
      </w:r>
      <w:r w:rsidRPr="00C62D00" w:rsidR="004663AB">
        <w:t>describe</w:t>
      </w:r>
      <w:r w:rsidRPr="00C62D00">
        <w:t xml:space="preserve"> the service populations</w:t>
      </w:r>
      <w:r w:rsidRPr="00C62D00" w:rsidR="00A41D78">
        <w:t>, their outcomes,</w:t>
      </w:r>
      <w:r w:rsidRPr="00C62D00">
        <w:t xml:space="preserve"> and the implementation of the interventions to add to the evidence base on ways to engage and serve populations involved with </w:t>
      </w:r>
      <w:r w:rsidRPr="00C62D00" w:rsidR="00894115">
        <w:t>HMRF</w:t>
      </w:r>
      <w:r w:rsidRPr="00C62D00">
        <w:t xml:space="preserve"> programs.</w:t>
      </w:r>
      <w:r w:rsidRPr="00C62D00" w:rsidR="00894115">
        <w:t xml:space="preserve"> These </w:t>
      </w:r>
      <w:r w:rsidRPr="00C62D00" w:rsidR="00EC1037">
        <w:t>reports are</w:t>
      </w:r>
      <w:r w:rsidRPr="00C62D00" w:rsidR="00894115">
        <w:t xml:space="preserve"> intended to present i</w:t>
      </w:r>
      <w:r w:rsidRPr="00C62D00" w:rsidR="00EC1037">
        <w:t>nternally-valid description</w:t>
      </w:r>
      <w:r w:rsidR="00926E46">
        <w:t>s</w:t>
      </w:r>
      <w:r w:rsidRPr="00C62D00" w:rsidR="00EC1037">
        <w:t xml:space="preserve"> of </w:t>
      </w:r>
      <w:r w:rsidRPr="00C62D00" w:rsidR="00894115">
        <w:t xml:space="preserve">the service population </w:t>
      </w:r>
      <w:r w:rsidRPr="00C62D00" w:rsidR="00EC1037">
        <w:t>and/or</w:t>
      </w:r>
      <w:r w:rsidRPr="00C62D00" w:rsidR="00894115">
        <w:t xml:space="preserve"> the im</w:t>
      </w:r>
      <w:r w:rsidRPr="00C62D00" w:rsidR="00EC1037">
        <w:t>plementation of an intervention</w:t>
      </w:r>
      <w:r w:rsidRPr="00C62D00" w:rsidR="00894115">
        <w:t xml:space="preserve"> in chosen sites, not to promote statistical generalization to other sites or service populations</w:t>
      </w:r>
    </w:p>
    <w:p w:rsidRPr="00C62D00" w:rsidR="00BB2925" w:rsidP="005466FD" w:rsidRDefault="00186BAA" w14:paraId="39A69560" w14:textId="1F2EED5F">
      <w:pPr>
        <w:rPr>
          <w:rFonts w:eastAsia="Times New Roman" w:cstheme="minorHAnsi"/>
          <w:color w:val="000000"/>
        </w:rPr>
      </w:pPr>
      <w:r w:rsidRPr="00C62D00">
        <w:t>The set of impact evaluation final report</w:t>
      </w:r>
      <w:r w:rsidRPr="00C62D00" w:rsidR="00491A17">
        <w:t>s</w:t>
      </w:r>
      <w:r w:rsidRPr="00C62D00">
        <w:t xml:space="preserve"> will produce estimates of impacts of </w:t>
      </w:r>
      <w:r w:rsidRPr="00C62D00" w:rsidR="00EC1037">
        <w:t>HMRF</w:t>
      </w:r>
      <w:r w:rsidRPr="00C62D00">
        <w:t xml:space="preserve"> programs on a range of outcomes, </w:t>
      </w:r>
      <w:r w:rsidRPr="00C62D00" w:rsidR="00A2100B">
        <w:t xml:space="preserve">such as </w:t>
      </w:r>
      <w:r w:rsidRPr="00C62D00">
        <w:t xml:space="preserve">attitudes about relationships and knowledge of conflict resolution strategies, parenting behavior, </w:t>
      </w:r>
      <w:r w:rsidRPr="00C62D00" w:rsidR="00A2100B">
        <w:t xml:space="preserve">and </w:t>
      </w:r>
      <w:r w:rsidRPr="00C62D00">
        <w:t>employment.</w:t>
      </w:r>
      <w:r w:rsidRPr="00C62D00" w:rsidR="00A41D78">
        <w:t xml:space="preserve"> They will also provide information about the implementation of the programs.</w:t>
      </w:r>
      <w:r w:rsidRPr="00C62D00" w:rsidR="00894115">
        <w:t xml:space="preserve">  </w:t>
      </w:r>
      <w:r w:rsidRPr="00C62D00" w:rsidR="00EC1037">
        <w:t>These reports are</w:t>
      </w:r>
      <w:r w:rsidRPr="00C62D00" w:rsidR="00894115">
        <w:t xml:space="preserve"> intended to </w:t>
      </w:r>
      <w:r w:rsidRPr="00C62D00" w:rsidR="00EC1037">
        <w:t>present</w:t>
      </w:r>
      <w:r w:rsidRPr="00C62D00" w:rsidR="00894115">
        <w:t xml:space="preserve"> internally-valid estimates of the intervention’s causal impact, not to promote statistical generalization to other sites or service populations</w:t>
      </w:r>
      <w:r w:rsidRPr="00C62D00" w:rsidR="00EC1037">
        <w:t>.</w:t>
      </w:r>
    </w:p>
    <w:p w:rsidR="007823C7" w:rsidP="00F85D35" w:rsidRDefault="007823C7" w14:paraId="75ADA382" w14:textId="77777777">
      <w:pPr>
        <w:autoSpaceDE w:val="0"/>
        <w:autoSpaceDN w:val="0"/>
        <w:adjustRightInd w:val="0"/>
        <w:spacing w:after="60" w:line="240" w:lineRule="atLeast"/>
        <w:rPr>
          <w:rFonts w:eastAsia="Times New Roman" w:cstheme="minorHAnsi"/>
          <w:i/>
          <w:color w:val="000000"/>
        </w:rPr>
      </w:pPr>
    </w:p>
    <w:p w:rsidR="007823C7" w:rsidP="00F85D35" w:rsidRDefault="007823C7" w14:paraId="79808A21" w14:textId="77777777">
      <w:pPr>
        <w:autoSpaceDE w:val="0"/>
        <w:autoSpaceDN w:val="0"/>
        <w:adjustRightInd w:val="0"/>
        <w:spacing w:after="60" w:line="240" w:lineRule="atLeast"/>
        <w:rPr>
          <w:rFonts w:eastAsia="Times New Roman" w:cstheme="minorHAnsi"/>
          <w:i/>
          <w:color w:val="000000"/>
        </w:rPr>
      </w:pPr>
    </w:p>
    <w:p w:rsidRPr="00C62D00" w:rsidR="00E41EE9" w:rsidP="00F85D35" w:rsidRDefault="0072072F" w14:paraId="210DC9F0" w14:textId="38002B0E">
      <w:pPr>
        <w:autoSpaceDE w:val="0"/>
        <w:autoSpaceDN w:val="0"/>
        <w:adjustRightInd w:val="0"/>
        <w:spacing w:after="60" w:line="240" w:lineRule="atLeast"/>
        <w:rPr>
          <w:rFonts w:eastAsia="Times New Roman" w:cstheme="minorHAnsi"/>
          <w:color w:val="000000"/>
        </w:rPr>
      </w:pPr>
      <w:r w:rsidRPr="00C62D00">
        <w:rPr>
          <w:rFonts w:eastAsia="Times New Roman" w:cstheme="minorHAnsi"/>
          <w:i/>
          <w:color w:val="000000"/>
        </w:rPr>
        <w:t xml:space="preserve">Appropriateness of Study Design and Methods for Planned Uses </w:t>
      </w:r>
    </w:p>
    <w:p w:rsidRPr="00C62D00" w:rsidR="00BB2925" w:rsidP="0009637D" w:rsidRDefault="00CE4775" w14:paraId="14093E51" w14:textId="5E401004">
      <w:r>
        <w:t>The templates for the final reports will provide a structure for presenting information about the methods and findings of the local evaluations</w:t>
      </w:r>
      <w:r w:rsidR="00EA389A">
        <w:t>.</w:t>
      </w:r>
      <w:r>
        <w:t xml:space="preserve"> </w:t>
      </w:r>
      <w:r w:rsidR="00EA389A">
        <w:t xml:space="preserve">This structure will help ACF and the HMRF field to assess whether the impact evaluations were well-executed and the data were analyzed appropriately so they can be confident about the reported findings. </w:t>
      </w:r>
      <w:r w:rsidR="00C12345">
        <w:t>It</w:t>
      </w:r>
      <w:r w:rsidR="00EA389A">
        <w:t xml:space="preserve"> will </w:t>
      </w:r>
      <w:r w:rsidR="00C12345">
        <w:t xml:space="preserve">also </w:t>
      </w:r>
      <w:r w:rsidR="00EA389A">
        <w:t xml:space="preserve">help ACF and the HMRF field to readily identify the key findings from the impact and descriptive evaluations, to better understand </w:t>
      </w:r>
      <w:r w:rsidRPr="00C62D00" w:rsidR="00E70803">
        <w:t>lessons and insights for the field</w:t>
      </w:r>
      <w:r w:rsidR="00EA389A">
        <w:t xml:space="preserve"> </w:t>
      </w:r>
      <w:r w:rsidRPr="00C62D00" w:rsidR="00491A17">
        <w:t xml:space="preserve"> about the outcomes, implementation, and impacts of healthy marriage and responsible fatherhood programs implemented through the </w:t>
      </w:r>
      <w:r w:rsidRPr="00C62D00" w:rsidR="00EC1037">
        <w:t xml:space="preserve">HMRF </w:t>
      </w:r>
      <w:r w:rsidRPr="00C62D00" w:rsidR="00491A17">
        <w:t xml:space="preserve">grant program </w:t>
      </w:r>
      <w:r w:rsidRPr="00C62D00" w:rsidR="005D5C76">
        <w:t>since</w:t>
      </w:r>
      <w:r w:rsidRPr="00C62D00" w:rsidR="00491A17">
        <w:t xml:space="preserve"> 201</w:t>
      </w:r>
      <w:r w:rsidRPr="00C62D00" w:rsidR="00452638">
        <w:t>5</w:t>
      </w:r>
      <w:r w:rsidRPr="00C62D00" w:rsidR="00491A17">
        <w:t xml:space="preserve">. </w:t>
      </w:r>
    </w:p>
    <w:p w:rsidRPr="00C62D00" w:rsidR="00EC1037" w:rsidP="0009637D" w:rsidRDefault="00EC1037" w14:paraId="58D0DAB6" w14:textId="2B1D40F4">
      <w:r w:rsidRPr="00C62D00">
        <w:t xml:space="preserve">As noted in Supporting Statement A, this information is not intended to be used as the principal basis for public policy decisions and is not expected to meet the threshold of influential or highly influential scientific information.   </w:t>
      </w:r>
    </w:p>
    <w:p w:rsidRPr="00C62D00" w:rsidR="00BB2925" w:rsidP="008369BA" w:rsidRDefault="00BB2925" w14:paraId="0C4F0DEF" w14:textId="77777777">
      <w:pPr>
        <w:pStyle w:val="ListParagraph"/>
        <w:spacing w:after="0" w:line="240" w:lineRule="auto"/>
        <w:ind w:left="0"/>
      </w:pPr>
    </w:p>
    <w:p w:rsidRPr="00C62D00" w:rsidR="005F2951" w:rsidP="00F85D35" w:rsidRDefault="00EE38AF" w14:paraId="2E3CD75A" w14:textId="14B2DD89">
      <w:pPr>
        <w:pStyle w:val="ListParagraph"/>
        <w:spacing w:after="120"/>
        <w:ind w:left="0"/>
        <w:rPr>
          <w:rFonts w:eastAsia="Times New Roman" w:cstheme="minorHAnsi"/>
          <w:color w:val="000000"/>
        </w:rPr>
      </w:pPr>
      <w:r w:rsidRPr="00C62D00">
        <w:rPr>
          <w:b/>
        </w:rPr>
        <w:t>B2.</w:t>
      </w:r>
      <w:r w:rsidRPr="00C62D00">
        <w:rPr>
          <w:b/>
        </w:rPr>
        <w:tab/>
      </w:r>
      <w:r w:rsidRPr="00C62D00" w:rsidR="007C2EE0">
        <w:rPr>
          <w:rFonts w:eastAsia="Times New Roman" w:cstheme="minorHAnsi"/>
          <w:b/>
          <w:bCs/>
          <w:color w:val="000000"/>
        </w:rPr>
        <w:t>Methods and Design</w:t>
      </w:r>
    </w:p>
    <w:p w:rsidRPr="004D328B" w:rsidR="005F2951" w:rsidP="004D328B" w:rsidRDefault="0072072F" w14:paraId="542973ED" w14:textId="4BD18752">
      <w:pPr>
        <w:spacing w:after="60"/>
        <w:rPr>
          <w:i/>
        </w:rPr>
      </w:pPr>
      <w:r w:rsidRPr="004D328B">
        <w:rPr>
          <w:i/>
        </w:rPr>
        <w:t xml:space="preserve">Target Population </w:t>
      </w:r>
      <w:r w:rsidRPr="004D328B" w:rsidR="005F2951">
        <w:rPr>
          <w:i/>
        </w:rPr>
        <w:t xml:space="preserve"> </w:t>
      </w:r>
    </w:p>
    <w:p w:rsidRPr="00C62D00" w:rsidR="00632FD0" w:rsidP="00632FD0" w:rsidRDefault="00632FD0" w14:paraId="47842650" w14:textId="3A291FD4">
      <w:r w:rsidRPr="00C62D00">
        <w:t xml:space="preserve">The target population for this information collection </w:t>
      </w:r>
      <w:r w:rsidRPr="00C62D00" w:rsidR="00715FE7">
        <w:t>is</w:t>
      </w:r>
      <w:r w:rsidRPr="00C62D00">
        <w:t xml:space="preserve"> </w:t>
      </w:r>
      <w:r w:rsidRPr="00C62D00" w:rsidR="0056799E">
        <w:t xml:space="preserve">33 </w:t>
      </w:r>
      <w:r w:rsidRPr="00C62D00">
        <w:t xml:space="preserve">HMRF grantees with local </w:t>
      </w:r>
      <w:r w:rsidRPr="00C62D00" w:rsidR="00E759EC">
        <w:t xml:space="preserve">evaluations: 16 </w:t>
      </w:r>
      <w:r w:rsidRPr="00C62D00">
        <w:t xml:space="preserve">descriptive evaluations </w:t>
      </w:r>
      <w:r w:rsidRPr="00C62D00" w:rsidR="00E759EC">
        <w:t>and 18</w:t>
      </w:r>
      <w:r w:rsidRPr="00C62D00">
        <w:t xml:space="preserve"> impact evaluations </w:t>
      </w:r>
      <w:r w:rsidRPr="00C62D00" w:rsidR="00FC74AD">
        <w:t>(</w:t>
      </w:r>
      <w:r w:rsidRPr="00C62D00">
        <w:t>one grantee is conducting both an impact and a descriptive local evaluation</w:t>
      </w:r>
      <w:r w:rsidRPr="00C62D00" w:rsidR="00FC74AD">
        <w:t>)</w:t>
      </w:r>
      <w:r w:rsidRPr="00C62D00">
        <w:t xml:space="preserve">. </w:t>
      </w:r>
      <w:r w:rsidRPr="00C62D00" w:rsidR="00976874">
        <w:t>T</w:t>
      </w:r>
      <w:r w:rsidRPr="00C62D00">
        <w:t>hese 33 grantees will be asked to respond to the information collection.</w:t>
      </w:r>
    </w:p>
    <w:p w:rsidRPr="004D328B" w:rsidR="000D7942" w:rsidP="004D328B" w:rsidRDefault="000D7942" w14:paraId="43384CE3" w14:textId="571E0D40">
      <w:pPr>
        <w:spacing w:after="60"/>
        <w:rPr>
          <w:i/>
        </w:rPr>
      </w:pPr>
      <w:r w:rsidRPr="004D328B">
        <w:rPr>
          <w:i/>
        </w:rPr>
        <w:t>Sampling</w:t>
      </w:r>
    </w:p>
    <w:p w:rsidR="007823C7" w:rsidP="007823C7" w:rsidRDefault="00632FD0" w14:paraId="45F857B0" w14:textId="77777777">
      <w:pPr>
        <w:spacing w:after="0"/>
      </w:pPr>
      <w:r w:rsidRPr="00C62D00">
        <w:t>All grantees will be asked to respond</w:t>
      </w:r>
      <w:r w:rsidRPr="00C62D00" w:rsidR="00D526E6">
        <w:t xml:space="preserve"> because they are each conducting unique evaluations of their specific programs and will require tailored technical assistance based on their evaluation </w:t>
      </w:r>
      <w:r w:rsidRPr="00C62D00" w:rsidR="00A20ECE">
        <w:t>findings</w:t>
      </w:r>
      <w:r w:rsidRPr="00C62D00">
        <w:t>.</w:t>
      </w:r>
    </w:p>
    <w:p w:rsidR="007823C7" w:rsidP="007823C7" w:rsidRDefault="007823C7" w14:paraId="09A09A74" w14:textId="77777777">
      <w:pPr>
        <w:spacing w:after="0"/>
      </w:pPr>
    </w:p>
    <w:p w:rsidRPr="00C62D00" w:rsidR="00D877C6" w:rsidP="007823C7" w:rsidRDefault="00D877C6" w14:paraId="09526333" w14:textId="361055B9">
      <w:pPr>
        <w:spacing w:after="0"/>
        <w:rPr>
          <w:rFonts w:eastAsia="Times New Roman" w:cstheme="minorHAnsi"/>
          <w:b/>
          <w:bCs/>
          <w:color w:val="000000"/>
        </w:rPr>
      </w:pPr>
    </w:p>
    <w:p w:rsidRPr="00C62D00" w:rsidR="00E75D57" w:rsidP="00F85D35" w:rsidRDefault="00901040" w14:paraId="37839294" w14:textId="3A772EFD">
      <w:pPr>
        <w:autoSpaceDE w:val="0"/>
        <w:autoSpaceDN w:val="0"/>
        <w:adjustRightInd w:val="0"/>
        <w:spacing w:after="120" w:line="240" w:lineRule="atLeast"/>
        <w:rPr>
          <w:rFonts w:eastAsia="Times New Roman" w:cstheme="minorHAnsi"/>
          <w:bCs/>
          <w:color w:val="000000"/>
        </w:rPr>
      </w:pPr>
      <w:r w:rsidRPr="00C62D00">
        <w:rPr>
          <w:rFonts w:eastAsia="Times New Roman" w:cstheme="minorHAnsi"/>
          <w:b/>
          <w:bCs/>
          <w:color w:val="000000"/>
        </w:rPr>
        <w:t>B3.</w:t>
      </w:r>
      <w:r w:rsidRPr="00C62D00">
        <w:rPr>
          <w:rFonts w:eastAsia="Times New Roman" w:cstheme="minorHAnsi"/>
          <w:b/>
          <w:bCs/>
          <w:color w:val="000000"/>
        </w:rPr>
        <w:tab/>
        <w:t>Design of Data Collection Instruments</w:t>
      </w:r>
    </w:p>
    <w:p w:rsidRPr="004D328B" w:rsidR="00E75D57" w:rsidP="004D328B" w:rsidRDefault="00E75D57" w14:paraId="799139A7" w14:textId="2A8B2186">
      <w:pPr>
        <w:spacing w:after="60"/>
        <w:rPr>
          <w:i/>
        </w:rPr>
      </w:pPr>
      <w:r w:rsidRPr="004D328B">
        <w:rPr>
          <w:i/>
        </w:rPr>
        <w:t>Development of Data Collection Instruments</w:t>
      </w:r>
    </w:p>
    <w:p w:rsidR="00487654" w:rsidP="00901040" w:rsidRDefault="0009637D" w14:paraId="6A3764F2" w14:textId="48F8D4AF">
      <w:pPr>
        <w:autoSpaceDE w:val="0"/>
        <w:autoSpaceDN w:val="0"/>
        <w:adjustRightInd w:val="0"/>
        <w:spacing w:after="0" w:line="240" w:lineRule="atLeast"/>
      </w:pPr>
      <w:r w:rsidRPr="00C62D00">
        <w:t xml:space="preserve">The </w:t>
      </w:r>
      <w:r w:rsidRPr="00C62D00" w:rsidR="002E2547">
        <w:t xml:space="preserve">final report templates, </w:t>
      </w:r>
      <w:r w:rsidRPr="00C62D00" w:rsidR="00B917E9">
        <w:t xml:space="preserve">the </w:t>
      </w:r>
      <w:r w:rsidRPr="00C62D00">
        <w:t xml:space="preserve">data collection instruments </w:t>
      </w:r>
      <w:r w:rsidRPr="00C62D00" w:rsidR="00B917E9">
        <w:t xml:space="preserve">submitted </w:t>
      </w:r>
      <w:r w:rsidRPr="00C62D00" w:rsidR="00A20ECE">
        <w:t xml:space="preserve">under </w:t>
      </w:r>
      <w:r w:rsidR="00DC1B1E">
        <w:t>this request,</w:t>
      </w:r>
      <w:r w:rsidRPr="00C62D00" w:rsidR="00C91585">
        <w:t xml:space="preserve"> </w:t>
      </w:r>
      <w:r w:rsidRPr="00C62D00" w:rsidR="00A20ECE">
        <w:t xml:space="preserve">were </w:t>
      </w:r>
      <w:r w:rsidRPr="00C62D00" w:rsidR="00C91585">
        <w:t>informed by HMRF grantee</w:t>
      </w:r>
      <w:r w:rsidRPr="00C62D00" w:rsidR="00176C2B">
        <w:t>s</w:t>
      </w:r>
      <w:r w:rsidRPr="00C62D00" w:rsidR="00C91585">
        <w:t xml:space="preserve">’ </w:t>
      </w:r>
      <w:r w:rsidR="00DC1B1E">
        <w:t xml:space="preserve">accepted </w:t>
      </w:r>
      <w:r w:rsidRPr="00C62D00" w:rsidR="00C91585">
        <w:t>analysis plans</w:t>
      </w:r>
      <w:r w:rsidR="00DC1B1E">
        <w:t xml:space="preserve"> and reflect best practices in evaluation reporting</w:t>
      </w:r>
      <w:r w:rsidRPr="00C62D00" w:rsidR="00FB4DDA">
        <w:t>.</w:t>
      </w:r>
    </w:p>
    <w:p w:rsidRPr="00C62D00" w:rsidR="007823C7" w:rsidP="00901040" w:rsidRDefault="007823C7" w14:paraId="0D041A90" w14:textId="77777777">
      <w:pPr>
        <w:autoSpaceDE w:val="0"/>
        <w:autoSpaceDN w:val="0"/>
        <w:adjustRightInd w:val="0"/>
        <w:spacing w:after="0" w:line="240" w:lineRule="atLeast"/>
      </w:pPr>
    </w:p>
    <w:p w:rsidRPr="00C62D0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C62D00"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C62D00">
        <w:rPr>
          <w:rFonts w:eastAsia="Times New Roman" w:cstheme="minorHAnsi"/>
          <w:b/>
          <w:bCs/>
          <w:color w:val="000000"/>
        </w:rPr>
        <w:t xml:space="preserve">B4. </w:t>
      </w:r>
      <w:r w:rsidRPr="00C62D00" w:rsidR="00DF1291">
        <w:rPr>
          <w:rFonts w:eastAsia="Times New Roman" w:cstheme="minorHAnsi"/>
          <w:b/>
          <w:bCs/>
          <w:color w:val="000000"/>
        </w:rPr>
        <w:tab/>
      </w:r>
      <w:r w:rsidRPr="00C62D00">
        <w:rPr>
          <w:rFonts w:eastAsia="Times New Roman" w:cstheme="minorHAnsi"/>
          <w:b/>
          <w:bCs/>
          <w:color w:val="000000"/>
        </w:rPr>
        <w:t>Collection of Data</w:t>
      </w:r>
      <w:r w:rsidRPr="00C62D00" w:rsidR="00EB6134">
        <w:rPr>
          <w:rFonts w:eastAsia="Times New Roman" w:cstheme="minorHAnsi"/>
          <w:b/>
          <w:bCs/>
          <w:color w:val="000000"/>
        </w:rPr>
        <w:t xml:space="preserve"> and Quality Control</w:t>
      </w:r>
    </w:p>
    <w:p w:rsidR="00632FD0" w:rsidP="00224A7C" w:rsidRDefault="00632FD0" w14:paraId="4D1F1B0E" w14:textId="7BE4ED57">
      <w:pPr>
        <w:spacing w:after="0"/>
      </w:pPr>
      <w:r w:rsidRPr="00C62D00">
        <w:t xml:space="preserve">ACF will send the final report template and instructions to grantees upon OMB approval. ACF and the </w:t>
      </w:r>
      <w:r w:rsidRPr="00C62D00" w:rsidR="00A20ECE">
        <w:t>contractor’s</w:t>
      </w:r>
      <w:r w:rsidRPr="00C62D00" w:rsidR="00EE79BB">
        <w:t xml:space="preserve"> </w:t>
      </w:r>
      <w:r w:rsidRPr="00C62D00">
        <w:t xml:space="preserve">evaluation team technical assistance liaison are in regular communication with grantees and will monitor completion of the </w:t>
      </w:r>
      <w:r w:rsidRPr="00C62D00" w:rsidR="002A5776">
        <w:t>final report</w:t>
      </w:r>
      <w:r w:rsidRPr="00C62D00">
        <w:t xml:space="preserve"> template. The liaisons will work closely with grantees and their local evaluators to address any challenges they may face in completing their </w:t>
      </w:r>
      <w:r w:rsidRPr="00C62D00" w:rsidR="002A5776">
        <w:t>final reports</w:t>
      </w:r>
      <w:r w:rsidRPr="00C62D00">
        <w:t>.</w:t>
      </w:r>
      <w:r w:rsidRPr="00C62D00" w:rsidR="002A5776">
        <w:t xml:space="preserve"> </w:t>
      </w:r>
      <w:r w:rsidRPr="00C62D00" w:rsidR="00A20ECE">
        <w:t xml:space="preserve">Both ACF and the contractor’s evaluation team technical assistance liaison will review each final report and provide feedback.  </w:t>
      </w:r>
      <w:r w:rsidRPr="00C62D00" w:rsidR="002A5776">
        <w:t xml:space="preserve">Grantees will submit completed final report templates to ACF via email. </w:t>
      </w:r>
    </w:p>
    <w:p w:rsidRPr="00C62D00" w:rsidR="007823C7" w:rsidP="00224A7C" w:rsidRDefault="007823C7" w14:paraId="18721985" w14:textId="77777777">
      <w:pPr>
        <w:spacing w:after="0"/>
      </w:pPr>
    </w:p>
    <w:p w:rsidR="00BB2925" w:rsidP="00DF1291" w:rsidRDefault="00BB2925" w14:paraId="30F27373" w14:textId="72EE8B3F">
      <w:pPr>
        <w:autoSpaceDE w:val="0"/>
        <w:autoSpaceDN w:val="0"/>
        <w:adjustRightInd w:val="0"/>
        <w:spacing w:after="0" w:line="240" w:lineRule="atLeast"/>
        <w:rPr>
          <w:rFonts w:eastAsia="Times New Roman" w:cstheme="minorHAnsi"/>
          <w:b/>
          <w:color w:val="000000"/>
        </w:rPr>
      </w:pPr>
    </w:p>
    <w:p w:rsidR="007823C7" w:rsidP="00DF1291" w:rsidRDefault="007823C7" w14:paraId="4460F303" w14:textId="790C31CB">
      <w:pPr>
        <w:autoSpaceDE w:val="0"/>
        <w:autoSpaceDN w:val="0"/>
        <w:adjustRightInd w:val="0"/>
        <w:spacing w:after="0" w:line="240" w:lineRule="atLeast"/>
        <w:rPr>
          <w:rFonts w:eastAsia="Times New Roman" w:cstheme="minorHAnsi"/>
          <w:b/>
          <w:color w:val="000000"/>
        </w:rPr>
      </w:pPr>
    </w:p>
    <w:p w:rsidRPr="00C62D00" w:rsidR="007823C7" w:rsidP="00DF1291" w:rsidRDefault="007823C7" w14:paraId="63DF2E62" w14:textId="77777777">
      <w:pPr>
        <w:autoSpaceDE w:val="0"/>
        <w:autoSpaceDN w:val="0"/>
        <w:adjustRightInd w:val="0"/>
        <w:spacing w:after="0" w:line="240" w:lineRule="atLeast"/>
        <w:rPr>
          <w:rFonts w:eastAsia="Times New Roman" w:cstheme="minorHAnsi"/>
          <w:b/>
          <w:color w:val="000000"/>
        </w:rPr>
      </w:pPr>
    </w:p>
    <w:p w:rsidRPr="00C62D00"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C62D00">
        <w:rPr>
          <w:rFonts w:eastAsia="Times New Roman" w:cstheme="minorHAnsi"/>
          <w:b/>
          <w:color w:val="000000"/>
        </w:rPr>
        <w:t>B5.</w:t>
      </w:r>
      <w:r w:rsidRPr="00C62D00">
        <w:rPr>
          <w:rFonts w:eastAsia="Times New Roman" w:cstheme="minorHAnsi"/>
          <w:b/>
          <w:color w:val="000000"/>
        </w:rPr>
        <w:tab/>
      </w:r>
      <w:r w:rsidRPr="00C62D00" w:rsidR="00901040">
        <w:rPr>
          <w:rFonts w:eastAsia="Times New Roman" w:cstheme="minorHAnsi"/>
          <w:b/>
          <w:color w:val="000000"/>
        </w:rPr>
        <w:t xml:space="preserve">Response </w:t>
      </w:r>
      <w:r w:rsidRPr="00C62D00" w:rsidR="00165818">
        <w:rPr>
          <w:rFonts w:eastAsia="Times New Roman" w:cstheme="minorHAnsi"/>
          <w:b/>
          <w:color w:val="000000"/>
        </w:rPr>
        <w:t>R</w:t>
      </w:r>
      <w:r w:rsidRPr="00C62D00" w:rsidR="00901040">
        <w:rPr>
          <w:rFonts w:eastAsia="Times New Roman" w:cstheme="minorHAnsi"/>
          <w:b/>
          <w:color w:val="000000"/>
        </w:rPr>
        <w:t xml:space="preserve">ates and </w:t>
      </w:r>
      <w:r w:rsidRPr="00C62D00" w:rsidR="00165818">
        <w:rPr>
          <w:rFonts w:eastAsia="Times New Roman" w:cstheme="minorHAnsi"/>
          <w:b/>
          <w:color w:val="000000"/>
        </w:rPr>
        <w:t>P</w:t>
      </w:r>
      <w:r w:rsidRPr="00C62D00" w:rsidR="00901040">
        <w:rPr>
          <w:rFonts w:eastAsia="Times New Roman" w:cstheme="minorHAnsi"/>
          <w:b/>
          <w:color w:val="000000"/>
        </w:rPr>
        <w:t xml:space="preserve">otential </w:t>
      </w:r>
      <w:r w:rsidRPr="00C62D00" w:rsidR="00165818">
        <w:rPr>
          <w:rFonts w:eastAsia="Times New Roman" w:cstheme="minorHAnsi"/>
          <w:b/>
          <w:color w:val="000000"/>
        </w:rPr>
        <w:t>N</w:t>
      </w:r>
      <w:r w:rsidRPr="00C62D00" w:rsidR="00901040">
        <w:rPr>
          <w:rFonts w:eastAsia="Times New Roman" w:cstheme="minorHAnsi"/>
          <w:b/>
          <w:color w:val="000000"/>
        </w:rPr>
        <w:t xml:space="preserve">onresponse </w:t>
      </w:r>
      <w:r w:rsidRPr="00C62D00" w:rsidR="00165818">
        <w:rPr>
          <w:rFonts w:eastAsia="Times New Roman" w:cstheme="minorHAnsi"/>
          <w:b/>
          <w:color w:val="000000"/>
        </w:rPr>
        <w:t>B</w:t>
      </w:r>
      <w:r w:rsidRPr="00C62D00" w:rsidR="00901040">
        <w:rPr>
          <w:rFonts w:eastAsia="Times New Roman" w:cstheme="minorHAnsi"/>
          <w:b/>
          <w:color w:val="000000"/>
        </w:rPr>
        <w:t>ias</w:t>
      </w:r>
    </w:p>
    <w:p w:rsidRPr="004D328B" w:rsidR="007C2EE0" w:rsidP="004D328B" w:rsidRDefault="007C2EE0" w14:paraId="4C6D8F66" w14:textId="48A3918C">
      <w:pPr>
        <w:spacing w:after="60"/>
        <w:rPr>
          <w:i/>
        </w:rPr>
      </w:pPr>
      <w:r w:rsidRPr="004D328B">
        <w:rPr>
          <w:i/>
        </w:rPr>
        <w:t>Response Rates</w:t>
      </w:r>
    </w:p>
    <w:p w:rsidRPr="00C62D00" w:rsidR="00BB2925" w:rsidP="00F917E5" w:rsidRDefault="00E06DAF" w14:paraId="74D4A4AC" w14:textId="1333CAF6">
      <w:pPr>
        <w:autoSpaceDE w:val="0"/>
        <w:autoSpaceDN w:val="0"/>
        <w:adjustRightInd w:val="0"/>
        <w:spacing w:after="0" w:line="240" w:lineRule="atLeast"/>
        <w:rPr>
          <w:rFonts w:eastAsia="Times New Roman" w:cstheme="minorHAnsi"/>
          <w:i/>
          <w:color w:val="000000"/>
        </w:rPr>
      </w:pPr>
      <w:r w:rsidRPr="00C62D00">
        <w:t>A</w:t>
      </w:r>
      <w:r w:rsidRPr="00C62D00" w:rsidR="00A20ECE">
        <w:t>CF expects all</w:t>
      </w:r>
      <w:r w:rsidRPr="00C62D00">
        <w:t xml:space="preserve"> HMRF grantees to produce a final report. </w:t>
      </w:r>
    </w:p>
    <w:p w:rsidRPr="00C62D00"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4D328B" w:rsidR="00F917E5" w:rsidP="004D328B" w:rsidRDefault="00F917E5" w14:paraId="14F6FBDC" w14:textId="2701395E">
      <w:pPr>
        <w:spacing w:after="60"/>
        <w:rPr>
          <w:i/>
        </w:rPr>
      </w:pPr>
      <w:proofErr w:type="spellStart"/>
      <w:r w:rsidRPr="004D328B">
        <w:rPr>
          <w:i/>
        </w:rPr>
        <w:t>NonResponse</w:t>
      </w:r>
      <w:proofErr w:type="spellEnd"/>
    </w:p>
    <w:p w:rsidRPr="00C62D00" w:rsidR="00F85D35" w:rsidP="00901040" w:rsidRDefault="004D328B" w14:paraId="63881DD6" w14:textId="604B3841">
      <w:pPr>
        <w:autoSpaceDE w:val="0"/>
        <w:autoSpaceDN w:val="0"/>
        <w:adjustRightInd w:val="0"/>
        <w:spacing w:after="0" w:line="240" w:lineRule="atLeast"/>
        <w:rPr>
          <w:rFonts w:ascii="Times New Roman" w:hAnsi="Times New Roman" w:eastAsia="Times New Roman" w:cs="Times New Roman"/>
          <w:b/>
          <w:bCs/>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BB2925" w:rsidP="00901040" w:rsidRDefault="00BB2925" w14:paraId="0FC57B4D" w14:textId="771B9C23">
      <w:pPr>
        <w:autoSpaceDE w:val="0"/>
        <w:autoSpaceDN w:val="0"/>
        <w:adjustRightInd w:val="0"/>
        <w:spacing w:after="0" w:line="240" w:lineRule="atLeast"/>
        <w:rPr>
          <w:rFonts w:ascii="Times New Roman" w:hAnsi="Times New Roman" w:eastAsia="Times New Roman" w:cs="Times New Roman"/>
          <w:b/>
          <w:bCs/>
          <w:color w:val="000000"/>
        </w:rPr>
      </w:pPr>
    </w:p>
    <w:p w:rsidRPr="00C62D00" w:rsidR="007823C7" w:rsidP="00901040" w:rsidRDefault="007823C7" w14:paraId="7941EAC4"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C62D00" w:rsidR="00901040" w:rsidP="00F85D35" w:rsidRDefault="00EB6134" w14:paraId="36E8E8E3" w14:textId="5165B083">
      <w:pPr>
        <w:spacing w:after="120" w:line="240" w:lineRule="auto"/>
        <w:rPr>
          <w:rFonts w:eastAsia="Times New Roman" w:cstheme="minorHAnsi"/>
        </w:rPr>
      </w:pPr>
      <w:r w:rsidRPr="00C62D00">
        <w:rPr>
          <w:rFonts w:eastAsia="Times New Roman" w:cstheme="minorHAnsi"/>
          <w:b/>
          <w:bCs/>
        </w:rPr>
        <w:t>B6</w:t>
      </w:r>
      <w:r w:rsidRPr="00C62D00" w:rsidR="00901040">
        <w:rPr>
          <w:rFonts w:eastAsia="Times New Roman" w:cstheme="minorHAnsi"/>
          <w:b/>
          <w:bCs/>
        </w:rPr>
        <w:t>.   Production of Estimates and Projections</w:t>
      </w:r>
      <w:r w:rsidRPr="00C62D00" w:rsidR="00901040">
        <w:rPr>
          <w:rFonts w:eastAsia="Times New Roman" w:cstheme="minorHAnsi"/>
        </w:rPr>
        <w:t xml:space="preserve"> </w:t>
      </w:r>
    </w:p>
    <w:p w:rsidRPr="00C62D00" w:rsidR="00F85D35" w:rsidP="00901040" w:rsidRDefault="009E77FF" w14:paraId="7BFBDF5C" w14:textId="0CE380FA">
      <w:pPr>
        <w:spacing w:after="0" w:line="240" w:lineRule="auto"/>
        <w:rPr>
          <w:rFonts w:eastAsia="Times New Roman" w:cs="Times New Roman"/>
        </w:rPr>
      </w:pPr>
      <w:r w:rsidRPr="0084670F">
        <w:t>The data will not be used to generate population estimates, either for internal use or dissemination.</w:t>
      </w:r>
      <w:r>
        <w:t xml:space="preserve"> </w:t>
      </w:r>
      <w:r w:rsidRPr="00C62D00" w:rsidR="00060BD9">
        <w:rPr>
          <w:rFonts w:eastAsia="Times New Roman" w:cs="Times New Roman"/>
        </w:rPr>
        <w:t>ACF may make final reports available on its website.</w:t>
      </w:r>
    </w:p>
    <w:p w:rsidR="00BB2925" w:rsidP="00901040" w:rsidRDefault="00BB2925" w14:paraId="1BA3B31C" w14:textId="76B7A96D">
      <w:pPr>
        <w:spacing w:after="0" w:line="240" w:lineRule="auto"/>
        <w:rPr>
          <w:rFonts w:ascii="Times New Roman" w:hAnsi="Times New Roman" w:eastAsia="Times New Roman" w:cs="Times New Roman"/>
          <w:sz w:val="24"/>
          <w:szCs w:val="24"/>
        </w:rPr>
      </w:pPr>
    </w:p>
    <w:p w:rsidRPr="00C62D00" w:rsidR="007823C7" w:rsidP="00901040" w:rsidRDefault="007823C7" w14:paraId="7EEBAD89" w14:textId="77777777">
      <w:pPr>
        <w:spacing w:after="0" w:line="240" w:lineRule="auto"/>
        <w:rPr>
          <w:rFonts w:ascii="Times New Roman" w:hAnsi="Times New Roman" w:eastAsia="Times New Roman" w:cs="Times New Roman"/>
          <w:sz w:val="24"/>
          <w:szCs w:val="24"/>
        </w:rPr>
      </w:pPr>
    </w:p>
    <w:p w:rsidRPr="00C62D00"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C62D00">
        <w:rPr>
          <w:rFonts w:eastAsia="Times New Roman" w:cstheme="minorHAnsi"/>
          <w:b/>
          <w:bCs/>
          <w:color w:val="000000"/>
        </w:rPr>
        <w:t>B7.</w:t>
      </w:r>
      <w:r w:rsidRPr="00C62D00">
        <w:rPr>
          <w:rFonts w:eastAsia="Times New Roman" w:cstheme="minorHAnsi"/>
          <w:color w:val="000000"/>
        </w:rPr>
        <w:t xml:space="preserve">  </w:t>
      </w:r>
      <w:r w:rsidRPr="00C62D00">
        <w:rPr>
          <w:rFonts w:eastAsia="Times New Roman" w:cstheme="minorHAnsi"/>
          <w:b/>
          <w:bCs/>
          <w:color w:val="000000"/>
        </w:rPr>
        <w:t xml:space="preserve">Data </w:t>
      </w:r>
      <w:r w:rsidRPr="00C62D00" w:rsidR="00EB6134">
        <w:rPr>
          <w:rFonts w:eastAsia="Times New Roman" w:cstheme="minorHAnsi"/>
          <w:b/>
          <w:bCs/>
          <w:color w:val="000000"/>
        </w:rPr>
        <w:t xml:space="preserve">Handling and </w:t>
      </w:r>
      <w:r w:rsidRPr="00C62D00" w:rsidR="007B6CA2">
        <w:rPr>
          <w:rFonts w:eastAsia="Times New Roman" w:cstheme="minorHAnsi"/>
          <w:b/>
          <w:bCs/>
          <w:color w:val="000000"/>
        </w:rPr>
        <w:t>Analysis</w:t>
      </w:r>
    </w:p>
    <w:p w:rsidRPr="009E77FF" w:rsidR="007B6CA2" w:rsidP="009E77FF" w:rsidRDefault="007B6CA2" w14:paraId="0FB9DBDE" w14:textId="04F8F6DD">
      <w:pPr>
        <w:spacing w:after="60"/>
        <w:rPr>
          <w:i/>
        </w:rPr>
      </w:pPr>
      <w:r w:rsidRPr="009E77FF">
        <w:rPr>
          <w:i/>
        </w:rPr>
        <w:t>Data Handling</w:t>
      </w:r>
    </w:p>
    <w:p w:rsidRPr="00C62D00" w:rsidR="00BB2925" w:rsidP="00901040" w:rsidRDefault="00073DED" w14:paraId="1960E58C" w14:textId="7769F883">
      <w:pPr>
        <w:autoSpaceDE w:val="0"/>
        <w:autoSpaceDN w:val="0"/>
        <w:adjustRightInd w:val="0"/>
        <w:spacing w:after="0" w:line="240" w:lineRule="atLeast"/>
        <w:rPr>
          <w:rFonts w:eastAsia="Times New Roman" w:cstheme="minorHAnsi"/>
          <w:bCs/>
          <w:i/>
          <w:color w:val="000000"/>
        </w:rPr>
      </w:pPr>
      <w:r w:rsidRPr="00C62D00">
        <w:t xml:space="preserve">Grantees will complete the templates using the instructions as guidance, and then </w:t>
      </w:r>
      <w:r w:rsidRPr="00C62D00" w:rsidR="0051228F">
        <w:t>ACF</w:t>
      </w:r>
      <w:r w:rsidRPr="00C62D00">
        <w:t xml:space="preserve"> and </w:t>
      </w:r>
      <w:proofErr w:type="spellStart"/>
      <w:r w:rsidRPr="00C62D00">
        <w:t>FaMLE</w:t>
      </w:r>
      <w:proofErr w:type="spellEnd"/>
      <w:r w:rsidRPr="00C62D00">
        <w:t xml:space="preserve"> Cross-Site Mathematica staff will review them and provide detailed feedback</w:t>
      </w:r>
      <w:r w:rsidRPr="00C62D00" w:rsidR="0051228F">
        <w:t xml:space="preserve"> </w:t>
      </w:r>
      <w:r w:rsidRPr="00C62D00" w:rsidR="0051228F">
        <w:rPr>
          <w:rFonts w:eastAsia="Times New Roman" w:cstheme="minorHAnsi"/>
          <w:color w:val="000000"/>
        </w:rPr>
        <w:t>designed to mitigate or correct detectable errors</w:t>
      </w:r>
      <w:r w:rsidRPr="00C62D00">
        <w:t>.</w:t>
      </w:r>
    </w:p>
    <w:p w:rsidRPr="00C62D00"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Pr="009E77FF" w:rsidR="007B6CA2" w:rsidP="009E77FF" w:rsidRDefault="007B6CA2" w14:paraId="4B58405D" w14:textId="784AF053">
      <w:pPr>
        <w:spacing w:after="60"/>
        <w:rPr>
          <w:i/>
        </w:rPr>
      </w:pPr>
      <w:r w:rsidRPr="009E77FF">
        <w:rPr>
          <w:i/>
        </w:rPr>
        <w:t>Data Analysis</w:t>
      </w:r>
    </w:p>
    <w:p w:rsidRPr="00C62D00" w:rsidR="00BB2925" w:rsidP="00901040" w:rsidRDefault="009B2AC5" w14:paraId="76B28BA2" w14:textId="376FC3FC">
      <w:pPr>
        <w:autoSpaceDE w:val="0"/>
        <w:autoSpaceDN w:val="0"/>
        <w:adjustRightInd w:val="0"/>
        <w:spacing w:after="0" w:line="240" w:lineRule="atLeast"/>
        <w:rPr>
          <w:rFonts w:eastAsia="Times New Roman" w:cstheme="minorHAnsi"/>
          <w:bCs/>
          <w:i/>
          <w:color w:val="000000"/>
        </w:rPr>
      </w:pPr>
      <w:r w:rsidRPr="00C62D00">
        <w:rPr>
          <w:rFonts w:eastAsia="Times New Roman" w:cs="Times New Roman"/>
        </w:rPr>
        <w:t xml:space="preserve">As part of the cross-site </w:t>
      </w:r>
      <w:proofErr w:type="spellStart"/>
      <w:r w:rsidRPr="00C62D00">
        <w:rPr>
          <w:rFonts w:eastAsia="Times New Roman" w:cs="Times New Roman"/>
        </w:rPr>
        <w:t>FaMLE</w:t>
      </w:r>
      <w:proofErr w:type="spellEnd"/>
      <w:r w:rsidRPr="00C62D00">
        <w:rPr>
          <w:rFonts w:eastAsia="Times New Roman" w:cs="Times New Roman"/>
        </w:rPr>
        <w:t xml:space="preserve"> Cross-Site project, ACF may use impact estimates presented in the final impact reports in a </w:t>
      </w:r>
      <w:proofErr w:type="spellStart"/>
      <w:r w:rsidRPr="00C62D00">
        <w:rPr>
          <w:rFonts w:eastAsia="Times New Roman" w:cs="Times New Roman"/>
        </w:rPr>
        <w:t>meta analysis</w:t>
      </w:r>
      <w:proofErr w:type="spellEnd"/>
      <w:r w:rsidRPr="00C62D00">
        <w:rPr>
          <w:rFonts w:eastAsia="Times New Roman" w:cs="Times New Roman"/>
        </w:rPr>
        <w:t xml:space="preserve"> of impacts of HMRF programs, as </w:t>
      </w:r>
      <w:r w:rsidRPr="00C62D00" w:rsidR="0051228F">
        <w:rPr>
          <w:rFonts w:eastAsia="Times New Roman" w:cs="Times New Roman"/>
        </w:rPr>
        <w:t xml:space="preserve">approved </w:t>
      </w:r>
      <w:r w:rsidRPr="00C62D00">
        <w:rPr>
          <w:rFonts w:eastAsia="Times New Roman" w:cs="Times New Roman"/>
        </w:rPr>
        <w:t xml:space="preserve">in a prior OMB package </w:t>
      </w:r>
      <w:r w:rsidRPr="00C62D00">
        <w:rPr>
          <w:rFonts w:cstheme="minorHAnsi"/>
        </w:rPr>
        <w:t>(OMB control number 0970-0460).</w:t>
      </w:r>
    </w:p>
    <w:p w:rsidR="00BB2925" w:rsidP="00901040" w:rsidRDefault="00BB2925" w14:paraId="1A82E9FF" w14:textId="1D154AE6">
      <w:pPr>
        <w:autoSpaceDE w:val="0"/>
        <w:autoSpaceDN w:val="0"/>
        <w:adjustRightInd w:val="0"/>
        <w:spacing w:after="0" w:line="240" w:lineRule="atLeast"/>
        <w:rPr>
          <w:rFonts w:eastAsia="Times New Roman" w:cstheme="minorHAnsi"/>
          <w:bCs/>
          <w:i/>
          <w:color w:val="000000"/>
        </w:rPr>
      </w:pPr>
    </w:p>
    <w:p w:rsidRPr="009E77FF" w:rsidR="007B6CA2" w:rsidP="009E77FF" w:rsidRDefault="007B6CA2" w14:paraId="6115EDAE" w14:textId="1A398B70">
      <w:pPr>
        <w:spacing w:after="60"/>
        <w:rPr>
          <w:i/>
        </w:rPr>
      </w:pPr>
      <w:r w:rsidRPr="009E77FF">
        <w:rPr>
          <w:i/>
        </w:rPr>
        <w:t>Data Use</w:t>
      </w:r>
    </w:p>
    <w:p w:rsidRPr="00C62D00" w:rsidR="000115D4" w:rsidP="000115D4" w:rsidRDefault="000115D4" w14:paraId="24987C88" w14:textId="790EA684">
      <w:pPr>
        <w:spacing w:after="0" w:line="240" w:lineRule="auto"/>
        <w:rPr>
          <w:rFonts w:eastAsia="Times New Roman" w:cstheme="minorHAnsi"/>
        </w:rPr>
      </w:pPr>
      <w:r w:rsidRPr="00C62D00">
        <w:rPr>
          <w:rFonts w:eastAsia="Times New Roman" w:cstheme="minorHAnsi"/>
        </w:rPr>
        <w:t>ACF may make final reports available on its website</w:t>
      </w:r>
      <w:r w:rsidRPr="00C62D00" w:rsidR="0051228F">
        <w:rPr>
          <w:rFonts w:eastAsia="Times New Roman" w:cstheme="minorHAnsi"/>
          <w:i/>
        </w:rPr>
        <w:t>.</w:t>
      </w:r>
      <w:r w:rsidRPr="00C62D00">
        <w:rPr>
          <w:rFonts w:eastAsia="Times New Roman" w:cstheme="minorHAnsi"/>
        </w:rPr>
        <w:t xml:space="preserve"> In the data collection guidance, grantees </w:t>
      </w:r>
      <w:r w:rsidRPr="00C62D00" w:rsidR="0087468E">
        <w:rPr>
          <w:rFonts w:eastAsia="Times New Roman" w:cstheme="minorHAnsi"/>
        </w:rPr>
        <w:t>are asked to s</w:t>
      </w:r>
      <w:r w:rsidRPr="00C62D00" w:rsidR="007B11BE">
        <w:rPr>
          <w:rFonts w:eastAsia="Times New Roman" w:cstheme="minorHAnsi"/>
        </w:rPr>
        <w:t>ummarize and present content in a table or figure</w:t>
      </w:r>
      <w:r w:rsidRPr="00C62D00" w:rsidR="0087468E">
        <w:rPr>
          <w:rFonts w:eastAsia="Times New Roman" w:cstheme="minorHAnsi"/>
        </w:rPr>
        <w:t xml:space="preserve"> when possible for clear interpretation.</w:t>
      </w:r>
      <w:r w:rsidRPr="00C62D00" w:rsidR="007B11BE">
        <w:rPr>
          <w:rFonts w:eastAsia="Times New Roman" w:cstheme="minorHAnsi"/>
        </w:rPr>
        <w:t xml:space="preserve"> While reviewing final reports, the </w:t>
      </w:r>
      <w:proofErr w:type="spellStart"/>
      <w:r w:rsidRPr="00C62D00" w:rsidR="001A1171">
        <w:rPr>
          <w:rFonts w:eastAsia="Times New Roman" w:cstheme="minorHAnsi"/>
        </w:rPr>
        <w:t>FaMLE</w:t>
      </w:r>
      <w:proofErr w:type="spellEnd"/>
      <w:r w:rsidRPr="00C62D00" w:rsidR="001A1171">
        <w:rPr>
          <w:rFonts w:eastAsia="Times New Roman" w:cstheme="minorHAnsi"/>
        </w:rPr>
        <w:t xml:space="preserve"> Cross-Site </w:t>
      </w:r>
      <w:r w:rsidRPr="00C62D00" w:rsidR="007B11BE">
        <w:rPr>
          <w:rFonts w:eastAsia="Times New Roman" w:cstheme="minorHAnsi"/>
        </w:rPr>
        <w:t xml:space="preserve">technical assistance liaisons will also </w:t>
      </w:r>
      <w:r w:rsidRPr="00C62D00" w:rsidR="0051228F">
        <w:rPr>
          <w:rFonts w:eastAsia="Times New Roman" w:cstheme="minorHAnsi"/>
        </w:rPr>
        <w:t>provide feedback to grantees about</w:t>
      </w:r>
      <w:r w:rsidRPr="00C62D00" w:rsidR="001A1171">
        <w:rPr>
          <w:rFonts w:eastAsia="Times New Roman" w:cstheme="minorHAnsi"/>
        </w:rPr>
        <w:t xml:space="preserve"> whether </w:t>
      </w:r>
      <w:r w:rsidRPr="00C62D00" w:rsidR="007B11BE">
        <w:rPr>
          <w:rFonts w:eastAsia="Times New Roman" w:cstheme="minorHAnsi"/>
        </w:rPr>
        <w:t>data analyses were conducted correctly, findings were interpreted correctly, and the appropriate conclusions are drawn based on the analysis presented in the report</w:t>
      </w:r>
      <w:r w:rsidRPr="00C62D00" w:rsidR="0051228F">
        <w:rPr>
          <w:rFonts w:eastAsia="Times New Roman" w:cstheme="minorHAnsi"/>
        </w:rPr>
        <w:t>, and suggestions for how to correct any inaccurately conveyed information</w:t>
      </w:r>
      <w:r w:rsidRPr="00C62D00" w:rsidR="007B11BE">
        <w:rPr>
          <w:rFonts w:eastAsia="Times New Roman" w:cstheme="minorHAnsi"/>
        </w:rPr>
        <w:t xml:space="preserve">. </w:t>
      </w:r>
    </w:p>
    <w:p w:rsidR="00BB2925" w:rsidP="00901040" w:rsidRDefault="00BB2925" w14:paraId="32C05314" w14:textId="2D1B46D0">
      <w:pPr>
        <w:spacing w:after="0" w:line="240" w:lineRule="auto"/>
        <w:rPr>
          <w:rFonts w:eastAsia="Times New Roman" w:cstheme="minorHAnsi"/>
        </w:rPr>
      </w:pPr>
    </w:p>
    <w:p w:rsidRPr="00C62D00" w:rsidR="007823C7" w:rsidP="00901040" w:rsidRDefault="007823C7" w14:paraId="0A7876A1" w14:textId="77777777">
      <w:pPr>
        <w:spacing w:after="0" w:line="240" w:lineRule="auto"/>
        <w:rPr>
          <w:rFonts w:eastAsia="Times New Roman" w:cstheme="minorHAnsi"/>
        </w:rPr>
      </w:pPr>
    </w:p>
    <w:p w:rsidRPr="00C62D00" w:rsidR="00901040" w:rsidP="00F85D35" w:rsidRDefault="007B6FFF" w14:paraId="69EFFF84" w14:textId="3D36341F">
      <w:pPr>
        <w:spacing w:after="120" w:line="240" w:lineRule="auto"/>
        <w:rPr>
          <w:rFonts w:eastAsia="Times New Roman" w:cstheme="minorHAnsi"/>
        </w:rPr>
      </w:pPr>
      <w:r w:rsidRPr="00C62D00">
        <w:rPr>
          <w:rFonts w:eastAsia="Times New Roman" w:cstheme="minorHAnsi"/>
          <w:b/>
          <w:bCs/>
        </w:rPr>
        <w:t>B8.  Contact Person(s)</w:t>
      </w:r>
      <w:r w:rsidRPr="00C62D00" w:rsidR="00901040">
        <w:rPr>
          <w:rFonts w:eastAsia="Times New Roman" w:cstheme="minorHAnsi"/>
        </w:rPr>
        <w:t xml:space="preserve">  </w:t>
      </w:r>
    </w:p>
    <w:p w:rsidR="00B77F18" w:rsidP="007823C7" w:rsidRDefault="00B77F18" w14:paraId="045B1A70" w14:textId="53DB399E">
      <w:pPr>
        <w:spacing w:after="0"/>
      </w:pPr>
      <w:r w:rsidRPr="00C62D00">
        <w:t>ACF staff and its contractor, Mathematica Policy Research, will work with grantees to collect and review the data. No consultation was necessary for either sampling or data collection</w:t>
      </w:r>
      <w:r w:rsidR="009E77FF">
        <w:t xml:space="preserve">, as </w:t>
      </w:r>
      <w:r w:rsidRPr="00C62D00" w:rsidR="009E77FF">
        <w:t>no statistical sampling procedures</w:t>
      </w:r>
      <w:r w:rsidR="009E77FF">
        <w:t xml:space="preserve"> will be employed</w:t>
      </w:r>
      <w:r w:rsidRPr="00C62D00">
        <w:t xml:space="preserve">. </w:t>
      </w:r>
    </w:p>
    <w:p w:rsidR="007823C7" w:rsidP="007823C7" w:rsidRDefault="007823C7" w14:paraId="1C3E4AED" w14:textId="3B225657">
      <w:pPr>
        <w:spacing w:after="0"/>
      </w:pPr>
    </w:p>
    <w:p w:rsidR="007823C7" w:rsidP="007823C7" w:rsidRDefault="007823C7" w14:paraId="2F570F2A" w14:textId="1F21A295">
      <w:pPr>
        <w:spacing w:after="0"/>
      </w:pPr>
    </w:p>
    <w:p w:rsidR="007823C7" w:rsidP="007823C7" w:rsidRDefault="007823C7" w14:paraId="6866EF17" w14:textId="2C89B0A9">
      <w:pPr>
        <w:spacing w:after="0"/>
      </w:pPr>
    </w:p>
    <w:p w:rsidR="007823C7" w:rsidP="007823C7" w:rsidRDefault="007823C7" w14:paraId="394B1C56" w14:textId="2899A354">
      <w:pPr>
        <w:spacing w:after="0"/>
      </w:pPr>
    </w:p>
    <w:p w:rsidRPr="00C62D00" w:rsidR="007823C7" w:rsidP="007823C7" w:rsidRDefault="007823C7" w14:paraId="291B9094" w14:textId="77777777">
      <w:pPr>
        <w:spacing w:after="0"/>
      </w:pPr>
    </w:p>
    <w:p w:rsidRPr="00C62D00" w:rsidR="00B77F18" w:rsidP="00D877C6" w:rsidRDefault="00D877C6" w14:paraId="3611F788" w14:textId="4DB848AB">
      <w:pPr>
        <w:spacing w:after="60"/>
        <w:rPr>
          <w:b/>
        </w:rPr>
      </w:pPr>
      <w:r w:rsidRPr="00C62D00">
        <w:rPr>
          <w:b/>
        </w:rPr>
        <w:t xml:space="preserve">Table </w:t>
      </w:r>
      <w:r w:rsidR="00067C5D">
        <w:rPr>
          <w:b/>
        </w:rPr>
        <w:t>1</w:t>
      </w:r>
      <w:r w:rsidRPr="00C62D00">
        <w:rPr>
          <w:b/>
        </w:rPr>
        <w:t xml:space="preserve">. </w:t>
      </w:r>
      <w:r w:rsidRPr="00C62D00" w:rsidR="00CD523C">
        <w:rPr>
          <w:b/>
        </w:rPr>
        <w:t>I</w:t>
      </w:r>
      <w:r w:rsidRPr="00C62D00">
        <w:rPr>
          <w:b/>
        </w:rPr>
        <w:t>ndividuals who will collect, process, and analyze the information collected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2"/>
        <w:gridCol w:w="4678"/>
      </w:tblGrid>
      <w:tr w:rsidRPr="00C62D00" w:rsidR="00B77F18" w:rsidTr="00B77F18" w14:paraId="4778DBC4" w14:textId="77777777">
        <w:trPr>
          <w:cantSplit/>
          <w:tblHeader/>
        </w:trPr>
        <w:tc>
          <w:tcPr>
            <w:tcW w:w="4672" w:type="dxa"/>
            <w:shd w:val="clear" w:color="auto" w:fill="9CC2E5"/>
          </w:tcPr>
          <w:p w:rsidRPr="00C62D00" w:rsidR="00B77F18" w:rsidP="0051228F" w:rsidRDefault="00B77F18" w14:paraId="6A51E2C3" w14:textId="77777777">
            <w:pPr>
              <w:spacing w:before="60" w:after="60"/>
              <w:rPr>
                <w:rFonts w:ascii="Calibri" w:hAnsi="Calibri" w:eastAsia="Calibri"/>
              </w:rPr>
            </w:pPr>
            <w:r w:rsidRPr="00C62D00">
              <w:rPr>
                <w:rFonts w:ascii="Calibri" w:hAnsi="Calibri" w:eastAsia="Calibri"/>
              </w:rPr>
              <w:t>Name</w:t>
            </w:r>
          </w:p>
        </w:tc>
        <w:tc>
          <w:tcPr>
            <w:tcW w:w="4678" w:type="dxa"/>
            <w:shd w:val="clear" w:color="auto" w:fill="9CC2E5"/>
          </w:tcPr>
          <w:p w:rsidRPr="00C62D00" w:rsidR="00B77F18" w:rsidP="0051228F" w:rsidRDefault="00B77F18" w14:paraId="6275422E" w14:textId="77777777">
            <w:pPr>
              <w:spacing w:before="60" w:after="60"/>
              <w:rPr>
                <w:rFonts w:ascii="Calibri" w:hAnsi="Calibri" w:eastAsia="Calibri"/>
              </w:rPr>
            </w:pPr>
            <w:r w:rsidRPr="00C62D00">
              <w:rPr>
                <w:rFonts w:ascii="Calibri" w:hAnsi="Calibri" w:eastAsia="Calibri"/>
              </w:rPr>
              <w:t>Affiliation</w:t>
            </w:r>
          </w:p>
        </w:tc>
      </w:tr>
      <w:tr w:rsidRPr="00C62D00" w:rsidR="00B77F18" w:rsidTr="00224A7C" w14:paraId="16C531AA" w14:textId="77777777">
        <w:trPr>
          <w:cantSplit/>
        </w:trPr>
        <w:tc>
          <w:tcPr>
            <w:tcW w:w="4672" w:type="dxa"/>
            <w:shd w:val="clear" w:color="auto" w:fill="auto"/>
          </w:tcPr>
          <w:p w:rsidRPr="00C62D00" w:rsidR="00B77F18" w:rsidP="00B77F18" w:rsidRDefault="00B77F18" w14:paraId="5AD820DE" w14:textId="20EA72CE">
            <w:pPr>
              <w:spacing w:before="60" w:after="60"/>
              <w:rPr>
                <w:rFonts w:ascii="Calibri" w:hAnsi="Calibri" w:eastAsia="Calibri"/>
              </w:rPr>
            </w:pPr>
            <w:r w:rsidRPr="00C62D00">
              <w:rPr>
                <w:rFonts w:ascii="Calibri" w:hAnsi="Calibri" w:eastAsia="Calibri"/>
              </w:rPr>
              <w:t>Megan Reid</w:t>
            </w:r>
          </w:p>
        </w:tc>
        <w:tc>
          <w:tcPr>
            <w:tcW w:w="4678" w:type="dxa"/>
            <w:shd w:val="clear" w:color="auto" w:fill="auto"/>
          </w:tcPr>
          <w:p w:rsidRPr="00C62D00" w:rsidR="00B77F18" w:rsidP="00B77F18" w:rsidRDefault="00B77F18" w14:paraId="633C34B9" w14:textId="77777777">
            <w:pPr>
              <w:spacing w:before="60" w:after="60"/>
              <w:rPr>
                <w:rFonts w:ascii="Calibri" w:hAnsi="Calibri" w:eastAsia="Calibri"/>
              </w:rPr>
            </w:pPr>
            <w:r w:rsidRPr="00C62D00">
              <w:rPr>
                <w:rFonts w:ascii="Calibri" w:hAnsi="Calibri" w:eastAsia="Calibri"/>
              </w:rPr>
              <w:t>Office of Planning, Research, and Evaluation, Administration for Children and Families</w:t>
            </w:r>
          </w:p>
          <w:p w:rsidRPr="00C62D00" w:rsidR="00515839" w:rsidP="00B77F18" w:rsidRDefault="00515839" w14:paraId="3071BF50" w14:textId="4E12AD61">
            <w:pPr>
              <w:spacing w:before="60" w:after="60"/>
              <w:rPr>
                <w:rFonts w:ascii="Calibri" w:hAnsi="Calibri" w:eastAsia="Calibri"/>
              </w:rPr>
            </w:pPr>
            <w:r w:rsidRPr="00C62D00">
              <w:rPr>
                <w:rFonts w:ascii="Calibri" w:hAnsi="Calibri" w:eastAsia="Calibri"/>
              </w:rPr>
              <w:t>Megan.Reid@acf.hhs.gov</w:t>
            </w:r>
          </w:p>
        </w:tc>
      </w:tr>
      <w:tr w:rsidRPr="00C62D00" w:rsidR="00B77F18" w:rsidTr="00224A7C" w14:paraId="1EA0CCF0" w14:textId="77777777">
        <w:trPr>
          <w:cantSplit/>
        </w:trPr>
        <w:tc>
          <w:tcPr>
            <w:tcW w:w="4672" w:type="dxa"/>
            <w:shd w:val="clear" w:color="auto" w:fill="auto"/>
          </w:tcPr>
          <w:p w:rsidRPr="00C62D00" w:rsidR="00B77F18" w:rsidP="00B77F18" w:rsidRDefault="00B77F18" w14:paraId="478F3351" w14:textId="06496547">
            <w:pPr>
              <w:spacing w:before="60" w:after="60"/>
              <w:rPr>
                <w:rFonts w:ascii="Calibri" w:hAnsi="Calibri" w:eastAsia="Calibri"/>
              </w:rPr>
            </w:pPr>
            <w:r w:rsidRPr="00C62D00">
              <w:rPr>
                <w:rFonts w:ascii="Calibri" w:hAnsi="Calibri" w:eastAsia="Calibri"/>
              </w:rPr>
              <w:t>Seth Chamberlain</w:t>
            </w:r>
          </w:p>
        </w:tc>
        <w:tc>
          <w:tcPr>
            <w:tcW w:w="4678" w:type="dxa"/>
            <w:shd w:val="clear" w:color="auto" w:fill="auto"/>
          </w:tcPr>
          <w:p w:rsidRPr="00C62D00" w:rsidR="00B77F18" w:rsidP="00B77F18" w:rsidRDefault="00B77F18" w14:paraId="22E1A23A"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5BB089BC" w14:textId="0AD82022">
            <w:pPr>
              <w:spacing w:before="60" w:after="60"/>
              <w:rPr>
                <w:rFonts w:ascii="Calibri" w:hAnsi="Calibri" w:eastAsia="Calibri"/>
              </w:rPr>
            </w:pPr>
            <w:r w:rsidRPr="00C62D00">
              <w:rPr>
                <w:rFonts w:ascii="Calibri" w:hAnsi="Calibri" w:eastAsia="Calibri"/>
              </w:rPr>
              <w:t>Seth.chamberlain@acf.hhs.gov</w:t>
            </w:r>
          </w:p>
        </w:tc>
      </w:tr>
      <w:tr w:rsidRPr="00C62D00" w:rsidR="00B77F18" w:rsidTr="00224A7C" w14:paraId="6F051026" w14:textId="77777777">
        <w:trPr>
          <w:cantSplit/>
        </w:trPr>
        <w:tc>
          <w:tcPr>
            <w:tcW w:w="4672" w:type="dxa"/>
            <w:shd w:val="clear" w:color="auto" w:fill="auto"/>
          </w:tcPr>
          <w:p w:rsidRPr="00C62D00" w:rsidR="00B77F18" w:rsidP="00B77F18" w:rsidRDefault="00B77F18" w14:paraId="19E2CC49" w14:textId="77777777">
            <w:pPr>
              <w:spacing w:before="60" w:after="60"/>
              <w:rPr>
                <w:rFonts w:ascii="Calibri" w:hAnsi="Calibri" w:eastAsia="Calibri"/>
              </w:rPr>
            </w:pPr>
            <w:r w:rsidRPr="00C62D00">
              <w:rPr>
                <w:rFonts w:ascii="Calibri" w:hAnsi="Calibri" w:eastAsia="Calibri"/>
              </w:rPr>
              <w:t>Millicent Crawford</w:t>
            </w:r>
          </w:p>
        </w:tc>
        <w:tc>
          <w:tcPr>
            <w:tcW w:w="4678" w:type="dxa"/>
            <w:shd w:val="clear" w:color="auto" w:fill="auto"/>
          </w:tcPr>
          <w:p w:rsidRPr="00C62D00" w:rsidR="00B77F18" w:rsidP="00B77F18" w:rsidRDefault="00B77F18" w14:paraId="23358D79"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2CC3CFBB" w14:textId="6252C6EF">
            <w:pPr>
              <w:spacing w:before="60" w:after="60"/>
              <w:rPr>
                <w:rFonts w:ascii="Calibri" w:hAnsi="Calibri" w:eastAsia="Calibri"/>
              </w:rPr>
            </w:pPr>
            <w:r w:rsidRPr="00C62D00">
              <w:rPr>
                <w:rFonts w:ascii="Calibri" w:hAnsi="Calibri" w:eastAsia="Calibri"/>
              </w:rPr>
              <w:t>Millicent.crawford@acf.hhs.gov</w:t>
            </w:r>
          </w:p>
        </w:tc>
      </w:tr>
      <w:tr w:rsidRPr="00C62D00" w:rsidR="00B77F18" w:rsidTr="00224A7C" w14:paraId="45B7323E" w14:textId="77777777">
        <w:trPr>
          <w:cantSplit/>
        </w:trPr>
        <w:tc>
          <w:tcPr>
            <w:tcW w:w="4672" w:type="dxa"/>
            <w:shd w:val="clear" w:color="auto" w:fill="auto"/>
          </w:tcPr>
          <w:p w:rsidRPr="00C62D00" w:rsidR="00B77F18" w:rsidP="00B77F18" w:rsidRDefault="00B77F18" w14:paraId="30496C21" w14:textId="77777777">
            <w:pPr>
              <w:spacing w:before="60" w:after="60"/>
              <w:rPr>
                <w:rFonts w:ascii="Calibri" w:hAnsi="Calibri" w:eastAsia="Calibri"/>
              </w:rPr>
            </w:pPr>
            <w:r w:rsidRPr="00C62D00">
              <w:rPr>
                <w:rFonts w:ascii="Calibri" w:hAnsi="Calibri" w:eastAsia="Calibri"/>
              </w:rPr>
              <w:t>Phyllis Carroll</w:t>
            </w:r>
          </w:p>
        </w:tc>
        <w:tc>
          <w:tcPr>
            <w:tcW w:w="4678" w:type="dxa"/>
            <w:shd w:val="clear" w:color="auto" w:fill="auto"/>
          </w:tcPr>
          <w:p w:rsidRPr="00C62D00" w:rsidR="00B77F18" w:rsidP="00B77F18" w:rsidRDefault="00B77F18" w14:paraId="54ED0E9D"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0BC5FE3D" w14:textId="7BA38325">
            <w:pPr>
              <w:spacing w:before="60" w:after="60"/>
              <w:rPr>
                <w:rFonts w:ascii="Calibri" w:hAnsi="Calibri" w:eastAsia="Calibri"/>
              </w:rPr>
            </w:pPr>
            <w:r w:rsidRPr="00C62D00">
              <w:rPr>
                <w:rFonts w:ascii="Calibri" w:hAnsi="Calibri" w:eastAsia="Calibri"/>
              </w:rPr>
              <w:t>Phyllis.carroll@acf.hhs.gov</w:t>
            </w:r>
          </w:p>
        </w:tc>
      </w:tr>
      <w:tr w:rsidRPr="00C62D00" w:rsidR="00B77F18" w:rsidTr="00224A7C" w14:paraId="5E3B4F8B" w14:textId="77777777">
        <w:trPr>
          <w:cantSplit/>
        </w:trPr>
        <w:tc>
          <w:tcPr>
            <w:tcW w:w="4672" w:type="dxa"/>
            <w:shd w:val="clear" w:color="auto" w:fill="auto"/>
          </w:tcPr>
          <w:p w:rsidRPr="00C62D00" w:rsidR="00B77F18" w:rsidP="00B77F18" w:rsidRDefault="00B77F18" w14:paraId="200F4453" w14:textId="77777777">
            <w:pPr>
              <w:spacing w:before="60" w:after="60"/>
              <w:rPr>
                <w:rFonts w:ascii="Calibri" w:hAnsi="Calibri" w:eastAsia="Calibri"/>
              </w:rPr>
            </w:pPr>
            <w:r w:rsidRPr="00C62D00">
              <w:rPr>
                <w:rFonts w:ascii="Calibri" w:hAnsi="Calibri" w:eastAsia="Calibri"/>
              </w:rPr>
              <w:t>Tanya Howell</w:t>
            </w:r>
          </w:p>
        </w:tc>
        <w:tc>
          <w:tcPr>
            <w:tcW w:w="4678" w:type="dxa"/>
            <w:shd w:val="clear" w:color="auto" w:fill="auto"/>
          </w:tcPr>
          <w:p w:rsidRPr="00C62D00" w:rsidR="00B77F18" w:rsidP="00B77F18" w:rsidRDefault="00B77F18" w14:paraId="5E79935F"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04BCE8CA" w14:textId="0331FD1A">
            <w:pPr>
              <w:spacing w:before="60" w:after="60"/>
              <w:rPr>
                <w:rFonts w:ascii="Calibri" w:hAnsi="Calibri" w:eastAsia="Calibri"/>
              </w:rPr>
            </w:pPr>
            <w:r w:rsidRPr="00C62D00">
              <w:rPr>
                <w:rFonts w:ascii="Calibri" w:hAnsi="Calibri" w:eastAsia="Calibri"/>
              </w:rPr>
              <w:t>Tanya.howell@acf.hhs.gov</w:t>
            </w:r>
          </w:p>
        </w:tc>
      </w:tr>
      <w:tr w:rsidRPr="00C62D00" w:rsidR="00B77F18" w:rsidTr="00224A7C" w14:paraId="43C2C7A4" w14:textId="77777777">
        <w:trPr>
          <w:cantSplit/>
        </w:trPr>
        <w:tc>
          <w:tcPr>
            <w:tcW w:w="4672" w:type="dxa"/>
            <w:shd w:val="clear" w:color="auto" w:fill="auto"/>
          </w:tcPr>
          <w:p w:rsidRPr="00C62D00" w:rsidR="00B77F18" w:rsidP="00B77F18" w:rsidRDefault="00B77F18" w14:paraId="2467703F" w14:textId="77777777">
            <w:pPr>
              <w:spacing w:before="60" w:after="60"/>
              <w:rPr>
                <w:rFonts w:ascii="Calibri" w:hAnsi="Calibri" w:eastAsia="Calibri"/>
              </w:rPr>
            </w:pPr>
            <w:r w:rsidRPr="00C62D00">
              <w:rPr>
                <w:rFonts w:ascii="Calibri" w:hAnsi="Calibri" w:eastAsia="Calibri"/>
              </w:rPr>
              <w:t>Meghan Heffron</w:t>
            </w:r>
          </w:p>
        </w:tc>
        <w:tc>
          <w:tcPr>
            <w:tcW w:w="4678" w:type="dxa"/>
            <w:shd w:val="clear" w:color="auto" w:fill="auto"/>
          </w:tcPr>
          <w:p w:rsidRPr="00C62D00" w:rsidR="00B77F18" w:rsidP="00B77F18" w:rsidRDefault="00B77F18" w14:paraId="62958861"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2F49F82E" w14:textId="7D080275">
            <w:pPr>
              <w:spacing w:before="60" w:after="60"/>
              <w:rPr>
                <w:rFonts w:ascii="Calibri" w:hAnsi="Calibri" w:eastAsia="Calibri"/>
              </w:rPr>
            </w:pPr>
            <w:r w:rsidRPr="00C62D00">
              <w:rPr>
                <w:rFonts w:ascii="Calibri" w:hAnsi="Calibri" w:eastAsia="Calibri"/>
              </w:rPr>
              <w:t>Meghan.heffron@acf.hhs.gov</w:t>
            </w:r>
          </w:p>
        </w:tc>
      </w:tr>
      <w:tr w:rsidRPr="00C62D00" w:rsidR="00B77F18" w:rsidTr="00224A7C" w14:paraId="427E3C01" w14:textId="77777777">
        <w:trPr>
          <w:cantSplit/>
        </w:trPr>
        <w:tc>
          <w:tcPr>
            <w:tcW w:w="4672" w:type="dxa"/>
            <w:shd w:val="clear" w:color="auto" w:fill="auto"/>
          </w:tcPr>
          <w:p w:rsidRPr="00C62D00" w:rsidR="00B77F18" w:rsidP="00B77F18" w:rsidRDefault="00B77F18" w14:paraId="2271AAA2" w14:textId="77777777">
            <w:pPr>
              <w:spacing w:before="60" w:after="60"/>
              <w:rPr>
                <w:rFonts w:ascii="Calibri" w:hAnsi="Calibri" w:eastAsia="Calibri"/>
              </w:rPr>
            </w:pPr>
            <w:r w:rsidRPr="00C62D00">
              <w:rPr>
                <w:rFonts w:ascii="Calibri" w:hAnsi="Calibri" w:eastAsia="Calibri"/>
              </w:rPr>
              <w:t>Toya Joyner</w:t>
            </w:r>
          </w:p>
        </w:tc>
        <w:tc>
          <w:tcPr>
            <w:tcW w:w="4678" w:type="dxa"/>
            <w:shd w:val="clear" w:color="auto" w:fill="auto"/>
          </w:tcPr>
          <w:p w:rsidRPr="00C62D00" w:rsidR="00B77F18" w:rsidP="00B77F18" w:rsidRDefault="00B77F18" w14:paraId="6EA94B0A"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7DABCA56" w14:textId="73B5713B">
            <w:pPr>
              <w:spacing w:before="60" w:after="60"/>
              <w:rPr>
                <w:rFonts w:ascii="Calibri" w:hAnsi="Calibri" w:eastAsia="Calibri"/>
              </w:rPr>
            </w:pPr>
            <w:r w:rsidRPr="00C62D00">
              <w:rPr>
                <w:rFonts w:ascii="Calibri" w:hAnsi="Calibri" w:eastAsia="Calibri"/>
              </w:rPr>
              <w:t>Toya.joyner@acf.hhs.gov</w:t>
            </w:r>
          </w:p>
        </w:tc>
      </w:tr>
      <w:tr w:rsidRPr="00C62D00" w:rsidR="00B77F18" w:rsidTr="00224A7C" w14:paraId="2C92972C" w14:textId="77777777">
        <w:trPr>
          <w:cantSplit/>
        </w:trPr>
        <w:tc>
          <w:tcPr>
            <w:tcW w:w="4672" w:type="dxa"/>
            <w:shd w:val="clear" w:color="auto" w:fill="auto"/>
          </w:tcPr>
          <w:p w:rsidRPr="00C62D00" w:rsidR="00B77F18" w:rsidP="00B77F18" w:rsidRDefault="00B77F18" w14:paraId="7FD0C874" w14:textId="77777777">
            <w:pPr>
              <w:spacing w:before="60" w:after="60"/>
              <w:rPr>
                <w:rFonts w:ascii="Calibri" w:hAnsi="Calibri" w:eastAsia="Calibri"/>
              </w:rPr>
            </w:pPr>
            <w:r w:rsidRPr="00C62D00">
              <w:rPr>
                <w:rFonts w:ascii="Calibri" w:hAnsi="Calibri" w:eastAsia="Calibri"/>
              </w:rPr>
              <w:t>Barbara Spoor</w:t>
            </w:r>
          </w:p>
        </w:tc>
        <w:tc>
          <w:tcPr>
            <w:tcW w:w="4678" w:type="dxa"/>
            <w:shd w:val="clear" w:color="auto" w:fill="auto"/>
          </w:tcPr>
          <w:p w:rsidRPr="00C62D00" w:rsidR="00B77F18" w:rsidP="00B77F18" w:rsidRDefault="00B77F18" w14:paraId="1356CBFC"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07A6FF08" w14:textId="2356A7D1">
            <w:pPr>
              <w:spacing w:before="60" w:after="60"/>
              <w:rPr>
                <w:rFonts w:ascii="Calibri" w:hAnsi="Calibri" w:eastAsia="Calibri"/>
              </w:rPr>
            </w:pPr>
            <w:r w:rsidRPr="00C62D00">
              <w:rPr>
                <w:rFonts w:ascii="Calibri" w:hAnsi="Calibri" w:eastAsia="Calibri"/>
              </w:rPr>
              <w:t>Barbara.spoor@acf.hhs.gov</w:t>
            </w:r>
          </w:p>
        </w:tc>
      </w:tr>
      <w:tr w:rsidRPr="00C62D00" w:rsidR="00B77F18" w:rsidTr="00224A7C" w14:paraId="62FE1FD2" w14:textId="77777777">
        <w:trPr>
          <w:cantSplit/>
        </w:trPr>
        <w:tc>
          <w:tcPr>
            <w:tcW w:w="4672" w:type="dxa"/>
            <w:shd w:val="clear" w:color="auto" w:fill="auto"/>
          </w:tcPr>
          <w:p w:rsidRPr="00C62D00" w:rsidR="00B77F18" w:rsidP="00B77F18" w:rsidRDefault="00B77F18" w14:paraId="0EBE2E7B" w14:textId="77777777">
            <w:pPr>
              <w:spacing w:before="60" w:after="60"/>
              <w:rPr>
                <w:rFonts w:ascii="Calibri" w:hAnsi="Calibri" w:eastAsia="Calibri"/>
              </w:rPr>
            </w:pPr>
            <w:r w:rsidRPr="00C62D00">
              <w:rPr>
                <w:rFonts w:ascii="Calibri" w:hAnsi="Calibri" w:eastAsia="Calibri"/>
              </w:rPr>
              <w:t>John Allen</w:t>
            </w:r>
          </w:p>
        </w:tc>
        <w:tc>
          <w:tcPr>
            <w:tcW w:w="4678" w:type="dxa"/>
            <w:shd w:val="clear" w:color="auto" w:fill="auto"/>
          </w:tcPr>
          <w:p w:rsidRPr="00C62D00" w:rsidR="00B77F18" w:rsidP="00B77F18" w:rsidRDefault="00B77F18" w14:paraId="1DDEE5F2" w14:textId="77777777">
            <w:pPr>
              <w:spacing w:before="60" w:after="60"/>
              <w:rPr>
                <w:rFonts w:ascii="Calibri" w:hAnsi="Calibri" w:eastAsia="Calibri"/>
              </w:rPr>
            </w:pPr>
            <w:r w:rsidRPr="00C62D00">
              <w:rPr>
                <w:rFonts w:ascii="Calibri" w:hAnsi="Calibri" w:eastAsia="Calibri"/>
              </w:rPr>
              <w:t>Office of Family Assistance, Administration for Children and Families</w:t>
            </w:r>
          </w:p>
          <w:p w:rsidRPr="00C62D00" w:rsidR="00FD12C1" w:rsidP="00B77F18" w:rsidRDefault="00FD12C1" w14:paraId="3109E0B4" w14:textId="31FB7AC4">
            <w:pPr>
              <w:spacing w:before="60" w:after="60"/>
              <w:rPr>
                <w:rFonts w:ascii="Calibri" w:hAnsi="Calibri" w:eastAsia="Calibri"/>
              </w:rPr>
            </w:pPr>
            <w:r w:rsidRPr="00C62D00">
              <w:rPr>
                <w:rFonts w:ascii="Calibri" w:hAnsi="Calibri" w:eastAsia="Calibri"/>
              </w:rPr>
              <w:t>John.Allen@acf.hhs.gov</w:t>
            </w:r>
          </w:p>
        </w:tc>
      </w:tr>
      <w:tr w:rsidRPr="00C62D00" w:rsidR="00FD12C1" w:rsidTr="00224A7C" w14:paraId="22ADD756" w14:textId="77777777">
        <w:trPr>
          <w:cantSplit/>
        </w:trPr>
        <w:tc>
          <w:tcPr>
            <w:tcW w:w="4672" w:type="dxa"/>
            <w:shd w:val="clear" w:color="auto" w:fill="auto"/>
          </w:tcPr>
          <w:p w:rsidRPr="00C62D00" w:rsidR="00FD12C1" w:rsidP="00B77F18" w:rsidRDefault="00FD12C1" w14:paraId="2A2C400A" w14:textId="77777777">
            <w:pPr>
              <w:spacing w:before="60" w:after="60"/>
              <w:rPr>
                <w:rFonts w:eastAsia="Calibri" w:cstheme="minorHAnsi"/>
              </w:rPr>
            </w:pPr>
            <w:r w:rsidRPr="00C62D00">
              <w:rPr>
                <w:rFonts w:eastAsia="Calibri" w:cstheme="minorHAnsi"/>
              </w:rPr>
              <w:t>Jacqueline Proctor</w:t>
            </w:r>
          </w:p>
          <w:p w:rsidRPr="00C62D00" w:rsidR="00FD12C1" w:rsidP="00B77F18" w:rsidRDefault="00FD12C1" w14:paraId="4853204F" w14:textId="3D9221EC">
            <w:pPr>
              <w:spacing w:before="60" w:after="60"/>
              <w:rPr>
                <w:rFonts w:eastAsia="Calibri" w:cstheme="minorHAnsi"/>
              </w:rPr>
            </w:pPr>
          </w:p>
        </w:tc>
        <w:tc>
          <w:tcPr>
            <w:tcW w:w="4678" w:type="dxa"/>
            <w:shd w:val="clear" w:color="auto" w:fill="auto"/>
          </w:tcPr>
          <w:p w:rsidRPr="00C62D00" w:rsidR="00FD12C1" w:rsidP="00045ADC" w:rsidRDefault="00FD12C1" w14:paraId="667E81C1" w14:textId="21516425">
            <w:pPr>
              <w:spacing w:before="60" w:after="60"/>
              <w:rPr>
                <w:rFonts w:cstheme="minorHAnsi"/>
              </w:rPr>
            </w:pPr>
            <w:r w:rsidRPr="00C62D00">
              <w:rPr>
                <w:rFonts w:eastAsia="Calibri" w:cstheme="minorHAnsi"/>
              </w:rPr>
              <w:t>Office of Family Assistance, Administration for Children and Families</w:t>
            </w:r>
          </w:p>
          <w:p w:rsidRPr="00C62D00" w:rsidR="00FD12C1" w:rsidP="00045ADC" w:rsidRDefault="00FD12C1" w14:paraId="380B4048" w14:textId="497256F2">
            <w:pPr>
              <w:spacing w:before="60" w:after="60"/>
              <w:rPr>
                <w:rFonts w:eastAsia="Calibri" w:cstheme="minorHAnsi"/>
              </w:rPr>
            </w:pPr>
            <w:r w:rsidRPr="00C62D00">
              <w:rPr>
                <w:rFonts w:cstheme="minorHAnsi"/>
              </w:rPr>
              <w:t>Jacqueline.proctor@acf.hhs.gov</w:t>
            </w:r>
          </w:p>
        </w:tc>
      </w:tr>
      <w:tr w:rsidRPr="00C62D00" w:rsidR="00B77F18" w:rsidTr="00224A7C" w14:paraId="04962F3D" w14:textId="77777777">
        <w:trPr>
          <w:cantSplit/>
        </w:trPr>
        <w:tc>
          <w:tcPr>
            <w:tcW w:w="4672" w:type="dxa"/>
            <w:shd w:val="clear" w:color="auto" w:fill="auto"/>
          </w:tcPr>
          <w:p w:rsidRPr="00C62D00" w:rsidR="00B77F18" w:rsidP="00B77F18" w:rsidRDefault="00B77F18" w14:paraId="4A17B19A" w14:textId="77777777">
            <w:pPr>
              <w:spacing w:before="60" w:after="60"/>
              <w:rPr>
                <w:rFonts w:ascii="Calibri" w:hAnsi="Calibri" w:eastAsia="Calibri"/>
              </w:rPr>
            </w:pPr>
            <w:r w:rsidRPr="00C62D00">
              <w:rPr>
                <w:rFonts w:ascii="Calibri" w:hAnsi="Calibri" w:eastAsia="Calibri"/>
              </w:rPr>
              <w:t>Christine Ross</w:t>
            </w:r>
          </w:p>
        </w:tc>
        <w:tc>
          <w:tcPr>
            <w:tcW w:w="4678" w:type="dxa"/>
            <w:shd w:val="clear" w:color="auto" w:fill="auto"/>
          </w:tcPr>
          <w:p w:rsidRPr="00C62D00" w:rsidR="00B77F18" w:rsidP="00045ADC" w:rsidRDefault="00B77F18" w14:paraId="0899C57B" w14:textId="38B4535A">
            <w:pPr>
              <w:spacing w:before="60" w:after="60"/>
              <w:rPr>
                <w:rFonts w:ascii="Calibri" w:hAnsi="Calibri" w:eastAsia="Calibri"/>
              </w:rPr>
            </w:pPr>
            <w:r w:rsidRPr="00C62D00">
              <w:rPr>
                <w:rFonts w:ascii="Calibri" w:hAnsi="Calibri" w:eastAsia="Calibri"/>
              </w:rPr>
              <w:t xml:space="preserve">Mathematica </w:t>
            </w:r>
          </w:p>
          <w:p w:rsidRPr="00C62D00" w:rsidR="00045ADC" w:rsidP="00045ADC" w:rsidRDefault="00045ADC" w14:paraId="0A053385" w14:textId="24BB2D8E">
            <w:pPr>
              <w:spacing w:before="60" w:after="60"/>
              <w:rPr>
                <w:rFonts w:ascii="Calibri" w:hAnsi="Calibri" w:eastAsia="Calibri"/>
              </w:rPr>
            </w:pPr>
            <w:r w:rsidRPr="00C62D00">
              <w:rPr>
                <w:rFonts w:ascii="Calibri" w:hAnsi="Calibri" w:eastAsia="Calibri"/>
              </w:rPr>
              <w:t>CRoss@mathematica-mpr.com</w:t>
            </w:r>
          </w:p>
        </w:tc>
      </w:tr>
      <w:tr w:rsidRPr="00C62D00" w:rsidR="00B77F18" w:rsidTr="00224A7C" w14:paraId="0B04DD4F" w14:textId="77777777">
        <w:trPr>
          <w:cantSplit/>
        </w:trPr>
        <w:tc>
          <w:tcPr>
            <w:tcW w:w="4672" w:type="dxa"/>
            <w:shd w:val="clear" w:color="auto" w:fill="auto"/>
          </w:tcPr>
          <w:p w:rsidRPr="00C62D00" w:rsidR="00B77F18" w:rsidP="00B77F18" w:rsidRDefault="00B77F18" w14:paraId="4542EF04" w14:textId="2D6B9FA9">
            <w:pPr>
              <w:spacing w:before="60" w:after="60"/>
              <w:rPr>
                <w:rFonts w:ascii="Calibri" w:hAnsi="Calibri" w:eastAsia="Calibri"/>
              </w:rPr>
            </w:pPr>
            <w:r w:rsidRPr="00C62D00">
              <w:rPr>
                <w:rFonts w:ascii="Calibri" w:hAnsi="Calibri" w:eastAsia="Calibri"/>
              </w:rPr>
              <w:t>Elizabeth Brown</w:t>
            </w:r>
          </w:p>
        </w:tc>
        <w:tc>
          <w:tcPr>
            <w:tcW w:w="4678" w:type="dxa"/>
            <w:shd w:val="clear" w:color="auto" w:fill="auto"/>
          </w:tcPr>
          <w:p w:rsidRPr="00C62D00" w:rsidR="00045ADC" w:rsidP="00045ADC" w:rsidRDefault="00B77F18" w14:paraId="3BCF6F09"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33D84612" w14:textId="78EE6388">
            <w:pPr>
              <w:spacing w:before="60" w:after="60"/>
              <w:rPr>
                <w:rFonts w:ascii="Calibri" w:hAnsi="Calibri" w:eastAsia="Calibri"/>
              </w:rPr>
            </w:pPr>
            <w:r w:rsidRPr="00C62D00">
              <w:rPr>
                <w:rFonts w:ascii="Calibri" w:hAnsi="Calibri" w:eastAsia="Calibri"/>
              </w:rPr>
              <w:t>EBrown@Mathematica-Mpr.com</w:t>
            </w:r>
          </w:p>
        </w:tc>
      </w:tr>
      <w:tr w:rsidRPr="00C62D00" w:rsidR="00B77F18" w:rsidTr="00224A7C" w14:paraId="7BEE9100" w14:textId="77777777">
        <w:trPr>
          <w:cantSplit/>
        </w:trPr>
        <w:tc>
          <w:tcPr>
            <w:tcW w:w="4672" w:type="dxa"/>
            <w:shd w:val="clear" w:color="auto" w:fill="auto"/>
          </w:tcPr>
          <w:p w:rsidRPr="00C62D00" w:rsidR="00B77F18" w:rsidP="00B77F18" w:rsidRDefault="00B77F18" w14:paraId="109EFA4D" w14:textId="77777777">
            <w:pPr>
              <w:spacing w:before="60" w:after="60"/>
              <w:rPr>
                <w:rFonts w:ascii="Calibri" w:hAnsi="Calibri" w:eastAsia="Calibri"/>
              </w:rPr>
            </w:pPr>
            <w:r w:rsidRPr="00C62D00">
              <w:rPr>
                <w:rFonts w:ascii="Calibri" w:hAnsi="Calibri" w:eastAsia="Calibri"/>
              </w:rPr>
              <w:t>Julieta Lugo-Gil</w:t>
            </w:r>
          </w:p>
        </w:tc>
        <w:tc>
          <w:tcPr>
            <w:tcW w:w="4678" w:type="dxa"/>
            <w:shd w:val="clear" w:color="auto" w:fill="auto"/>
          </w:tcPr>
          <w:p w:rsidRPr="00C62D00" w:rsidR="00045ADC" w:rsidP="00045ADC" w:rsidRDefault="00B77F18" w14:paraId="23C617B9"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3DF505DC" w14:textId="6C6D4F51">
            <w:pPr>
              <w:spacing w:before="60" w:after="60"/>
              <w:rPr>
                <w:rFonts w:ascii="Calibri" w:hAnsi="Calibri" w:eastAsia="Calibri"/>
              </w:rPr>
            </w:pPr>
            <w:r w:rsidRPr="00C62D00">
              <w:rPr>
                <w:rFonts w:ascii="Calibri" w:hAnsi="Calibri" w:eastAsia="Calibri"/>
              </w:rPr>
              <w:t>JLugo-Gil@mathematica-mpr.com</w:t>
            </w:r>
          </w:p>
        </w:tc>
      </w:tr>
      <w:tr w:rsidRPr="00C62D00" w:rsidR="00B77F18" w:rsidTr="00224A7C" w14:paraId="6E146139" w14:textId="77777777">
        <w:trPr>
          <w:cantSplit/>
        </w:trPr>
        <w:tc>
          <w:tcPr>
            <w:tcW w:w="4672" w:type="dxa"/>
            <w:shd w:val="clear" w:color="auto" w:fill="auto"/>
          </w:tcPr>
          <w:p w:rsidRPr="00C62D00" w:rsidR="00B77F18" w:rsidP="00B77F18" w:rsidRDefault="00B77F18" w14:paraId="0A3DA32A" w14:textId="77777777">
            <w:pPr>
              <w:spacing w:before="60" w:after="60"/>
              <w:rPr>
                <w:rFonts w:ascii="Calibri" w:hAnsi="Calibri" w:eastAsia="Calibri"/>
              </w:rPr>
            </w:pPr>
            <w:r w:rsidRPr="00C62D00">
              <w:rPr>
                <w:rFonts w:ascii="Calibri" w:hAnsi="Calibri" w:eastAsia="Calibri"/>
              </w:rPr>
              <w:t>Sarah Avellar</w:t>
            </w:r>
          </w:p>
        </w:tc>
        <w:tc>
          <w:tcPr>
            <w:tcW w:w="4678" w:type="dxa"/>
            <w:shd w:val="clear" w:color="auto" w:fill="auto"/>
          </w:tcPr>
          <w:p w:rsidRPr="00C62D00" w:rsidR="00045ADC" w:rsidP="00045ADC" w:rsidRDefault="00B77F18" w14:paraId="4AE17F5C"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79A946F7" w14:textId="3888BA75">
            <w:pPr>
              <w:spacing w:before="60" w:after="60"/>
              <w:rPr>
                <w:rFonts w:ascii="Calibri" w:hAnsi="Calibri" w:eastAsia="Calibri"/>
              </w:rPr>
            </w:pPr>
            <w:r w:rsidRPr="00C62D00">
              <w:rPr>
                <w:rFonts w:ascii="Calibri" w:hAnsi="Calibri" w:eastAsia="Calibri"/>
              </w:rPr>
              <w:t>SAvellar@Mathematica-Mpr.com</w:t>
            </w:r>
          </w:p>
        </w:tc>
      </w:tr>
      <w:tr w:rsidRPr="00C62D00" w:rsidR="00B77F18" w:rsidTr="00224A7C" w14:paraId="321C2FEC" w14:textId="77777777">
        <w:trPr>
          <w:cantSplit/>
        </w:trPr>
        <w:tc>
          <w:tcPr>
            <w:tcW w:w="4672" w:type="dxa"/>
            <w:shd w:val="clear" w:color="auto" w:fill="auto"/>
          </w:tcPr>
          <w:p w:rsidRPr="00C62D00" w:rsidR="00B77F18" w:rsidP="00B77F18" w:rsidRDefault="00B77F18" w14:paraId="1EE2AC57" w14:textId="77777777">
            <w:pPr>
              <w:spacing w:before="60" w:after="60"/>
              <w:rPr>
                <w:rFonts w:ascii="Calibri" w:hAnsi="Calibri" w:eastAsia="Calibri"/>
              </w:rPr>
            </w:pPr>
            <w:r w:rsidRPr="00C62D00">
              <w:rPr>
                <w:rFonts w:ascii="Calibri" w:hAnsi="Calibri" w:eastAsia="Calibri"/>
              </w:rPr>
              <w:t>Adam Dunn</w:t>
            </w:r>
          </w:p>
        </w:tc>
        <w:tc>
          <w:tcPr>
            <w:tcW w:w="4678" w:type="dxa"/>
            <w:shd w:val="clear" w:color="auto" w:fill="auto"/>
          </w:tcPr>
          <w:p w:rsidRPr="00C62D00" w:rsidR="00515839" w:rsidP="00045ADC" w:rsidRDefault="00B77F18" w14:paraId="5C676C91"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515839" w14:paraId="78FA36FB" w14:textId="7065E0DC">
            <w:pPr>
              <w:spacing w:before="60" w:after="60"/>
              <w:rPr>
                <w:rFonts w:ascii="Calibri" w:hAnsi="Calibri" w:eastAsia="Calibri"/>
              </w:rPr>
            </w:pPr>
            <w:r w:rsidRPr="00C62D00">
              <w:rPr>
                <w:rFonts w:ascii="Calibri" w:hAnsi="Calibri" w:eastAsia="Calibri"/>
              </w:rPr>
              <w:t>ADunn@mathematica-mpr.com</w:t>
            </w:r>
          </w:p>
        </w:tc>
      </w:tr>
      <w:tr w:rsidRPr="00C62D00" w:rsidR="00B77F18" w:rsidTr="00224A7C" w14:paraId="59A9A171" w14:textId="77777777">
        <w:trPr>
          <w:cantSplit/>
        </w:trPr>
        <w:tc>
          <w:tcPr>
            <w:tcW w:w="4672" w:type="dxa"/>
            <w:shd w:val="clear" w:color="auto" w:fill="auto"/>
          </w:tcPr>
          <w:p w:rsidRPr="00C62D00" w:rsidR="00B77F18" w:rsidP="00B77F18" w:rsidRDefault="00B77F18" w14:paraId="7E674A92" w14:textId="77777777">
            <w:pPr>
              <w:spacing w:before="60" w:after="60"/>
              <w:rPr>
                <w:rFonts w:ascii="Calibri" w:hAnsi="Calibri" w:eastAsia="Calibri"/>
              </w:rPr>
            </w:pPr>
            <w:r w:rsidRPr="00C62D00">
              <w:rPr>
                <w:rFonts w:ascii="Calibri" w:hAnsi="Calibri" w:eastAsia="Calibri"/>
              </w:rPr>
              <w:t>Angela D’Angelo</w:t>
            </w:r>
          </w:p>
        </w:tc>
        <w:tc>
          <w:tcPr>
            <w:tcW w:w="4678" w:type="dxa"/>
            <w:shd w:val="clear" w:color="auto" w:fill="auto"/>
          </w:tcPr>
          <w:p w:rsidRPr="00C62D00" w:rsidR="00045ADC" w:rsidP="00045ADC" w:rsidRDefault="00B77F18" w14:paraId="1DAA88F7"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515839" w14:paraId="5BA4BB13" w14:textId="0F704745">
            <w:pPr>
              <w:spacing w:before="60" w:after="60"/>
              <w:rPr>
                <w:rFonts w:ascii="Calibri" w:hAnsi="Calibri" w:eastAsia="Calibri"/>
              </w:rPr>
            </w:pPr>
            <w:r w:rsidRPr="00C62D00">
              <w:rPr>
                <w:rFonts w:ascii="Calibri" w:hAnsi="Calibri" w:eastAsia="Calibri"/>
              </w:rPr>
              <w:t>ADAngelo@mathematica-mpr.com</w:t>
            </w:r>
          </w:p>
        </w:tc>
      </w:tr>
      <w:tr w:rsidRPr="00C62D00" w:rsidR="00B77F18" w:rsidTr="00224A7C" w14:paraId="47429380" w14:textId="77777777">
        <w:trPr>
          <w:cantSplit/>
        </w:trPr>
        <w:tc>
          <w:tcPr>
            <w:tcW w:w="4672" w:type="dxa"/>
            <w:shd w:val="clear" w:color="auto" w:fill="auto"/>
          </w:tcPr>
          <w:p w:rsidRPr="00C62D00" w:rsidR="00B77F18" w:rsidP="00B77F18" w:rsidRDefault="00B77F18" w14:paraId="5BA34836" w14:textId="77777777">
            <w:pPr>
              <w:spacing w:before="60" w:after="60"/>
              <w:rPr>
                <w:rFonts w:ascii="Calibri" w:hAnsi="Calibri" w:eastAsia="Calibri"/>
              </w:rPr>
            </w:pPr>
            <w:r w:rsidRPr="00C62D00">
              <w:rPr>
                <w:rFonts w:ascii="Calibri" w:hAnsi="Calibri" w:eastAsia="Calibri"/>
              </w:rPr>
              <w:t>Derekh Cornwell</w:t>
            </w:r>
          </w:p>
        </w:tc>
        <w:tc>
          <w:tcPr>
            <w:tcW w:w="4678" w:type="dxa"/>
            <w:shd w:val="clear" w:color="auto" w:fill="auto"/>
          </w:tcPr>
          <w:p w:rsidRPr="00C62D00" w:rsidR="00045ADC" w:rsidP="00045ADC" w:rsidRDefault="00B77F18" w14:paraId="57FB0AC1"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2216297E" w14:textId="616AD28B">
            <w:pPr>
              <w:spacing w:before="60" w:after="60"/>
              <w:rPr>
                <w:rFonts w:ascii="Calibri" w:hAnsi="Calibri" w:eastAsia="Calibri"/>
              </w:rPr>
            </w:pPr>
            <w:r w:rsidRPr="00C62D00">
              <w:rPr>
                <w:rFonts w:ascii="Calibri" w:hAnsi="Calibri" w:eastAsia="Calibri"/>
              </w:rPr>
              <w:t>DCornwell@mathematica-mpr.com</w:t>
            </w:r>
          </w:p>
        </w:tc>
      </w:tr>
      <w:tr w:rsidRPr="00C62D00" w:rsidR="00B77F18" w:rsidTr="00224A7C" w14:paraId="4431332F" w14:textId="77777777">
        <w:trPr>
          <w:cantSplit/>
        </w:trPr>
        <w:tc>
          <w:tcPr>
            <w:tcW w:w="4672" w:type="dxa"/>
            <w:shd w:val="clear" w:color="auto" w:fill="auto"/>
          </w:tcPr>
          <w:p w:rsidRPr="00C62D00" w:rsidR="00B77F18" w:rsidP="00B77F18" w:rsidRDefault="00B77F18" w14:paraId="60216F56" w14:textId="77777777">
            <w:pPr>
              <w:spacing w:before="60" w:after="60"/>
              <w:rPr>
                <w:rFonts w:ascii="Calibri" w:hAnsi="Calibri" w:eastAsia="Calibri"/>
              </w:rPr>
            </w:pPr>
            <w:r w:rsidRPr="00C62D00">
              <w:rPr>
                <w:rFonts w:ascii="Calibri" w:hAnsi="Calibri" w:eastAsia="Calibri"/>
              </w:rPr>
              <w:t>Jane Choi</w:t>
            </w:r>
          </w:p>
        </w:tc>
        <w:tc>
          <w:tcPr>
            <w:tcW w:w="4678" w:type="dxa"/>
            <w:shd w:val="clear" w:color="auto" w:fill="auto"/>
          </w:tcPr>
          <w:p w:rsidRPr="00C62D00" w:rsidR="00045ADC" w:rsidP="00045ADC" w:rsidRDefault="00B77F18" w14:paraId="1B5EB15F"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7DB92E46" w14:textId="5A1C0C57">
            <w:pPr>
              <w:spacing w:before="60" w:after="60"/>
              <w:rPr>
                <w:rFonts w:ascii="Calibri" w:hAnsi="Calibri" w:eastAsia="Calibri"/>
              </w:rPr>
            </w:pPr>
            <w:r w:rsidRPr="00C62D00">
              <w:rPr>
                <w:rFonts w:ascii="Calibri" w:hAnsi="Calibri" w:eastAsia="Calibri"/>
              </w:rPr>
              <w:t>JChoi@mathematica-mpr.com</w:t>
            </w:r>
          </w:p>
        </w:tc>
      </w:tr>
      <w:tr w:rsidRPr="00C62D00" w:rsidR="00B77F18" w:rsidTr="00224A7C" w14:paraId="1C7C5671" w14:textId="77777777">
        <w:trPr>
          <w:cantSplit/>
        </w:trPr>
        <w:tc>
          <w:tcPr>
            <w:tcW w:w="4672" w:type="dxa"/>
            <w:shd w:val="clear" w:color="auto" w:fill="auto"/>
          </w:tcPr>
          <w:p w:rsidRPr="00C62D00" w:rsidR="00B77F18" w:rsidP="00B77F18" w:rsidRDefault="00B77F18" w14:paraId="2E856060" w14:textId="77777777">
            <w:pPr>
              <w:spacing w:before="60" w:after="60"/>
              <w:rPr>
                <w:rFonts w:ascii="Calibri" w:hAnsi="Calibri" w:eastAsia="Calibri"/>
              </w:rPr>
            </w:pPr>
            <w:r w:rsidRPr="00C62D00">
              <w:rPr>
                <w:rFonts w:ascii="Calibri" w:hAnsi="Calibri" w:eastAsia="Calibri"/>
              </w:rPr>
              <w:t>Armando Yanez</w:t>
            </w:r>
          </w:p>
        </w:tc>
        <w:tc>
          <w:tcPr>
            <w:tcW w:w="4678" w:type="dxa"/>
            <w:shd w:val="clear" w:color="auto" w:fill="auto"/>
          </w:tcPr>
          <w:p w:rsidRPr="00C62D00" w:rsidR="00045ADC" w:rsidP="00045ADC" w:rsidRDefault="00B77F18" w14:paraId="66357DA9"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045ADC" w14:paraId="4DCF1598" w14:textId="01124A63">
            <w:pPr>
              <w:spacing w:before="60" w:after="60"/>
              <w:rPr>
                <w:rFonts w:ascii="Calibri" w:hAnsi="Calibri" w:eastAsia="Calibri"/>
              </w:rPr>
            </w:pPr>
            <w:r w:rsidRPr="00C62D00">
              <w:rPr>
                <w:rFonts w:ascii="Calibri" w:hAnsi="Calibri" w:eastAsia="Calibri"/>
              </w:rPr>
              <w:t>AYanez@mathematica-mpr.com</w:t>
            </w:r>
          </w:p>
        </w:tc>
      </w:tr>
      <w:tr w:rsidRPr="00C62D00" w:rsidR="00B77F18" w:rsidTr="00224A7C" w14:paraId="1FA8750C" w14:textId="77777777">
        <w:trPr>
          <w:cantSplit/>
        </w:trPr>
        <w:tc>
          <w:tcPr>
            <w:tcW w:w="4672" w:type="dxa"/>
            <w:shd w:val="clear" w:color="auto" w:fill="auto"/>
          </w:tcPr>
          <w:p w:rsidRPr="00C62D00" w:rsidR="00B77F18" w:rsidP="00B77F18" w:rsidRDefault="00B77F18" w14:paraId="690CE7F1" w14:textId="77777777">
            <w:pPr>
              <w:spacing w:before="60" w:after="60"/>
              <w:rPr>
                <w:rFonts w:ascii="Calibri" w:hAnsi="Calibri" w:eastAsia="Calibri"/>
              </w:rPr>
            </w:pPr>
            <w:r w:rsidRPr="00C62D00">
              <w:rPr>
                <w:rFonts w:ascii="Calibri" w:hAnsi="Calibri" w:eastAsia="Calibri"/>
              </w:rPr>
              <w:t>Miranda Kharsa</w:t>
            </w:r>
          </w:p>
        </w:tc>
        <w:tc>
          <w:tcPr>
            <w:tcW w:w="4678" w:type="dxa"/>
            <w:shd w:val="clear" w:color="auto" w:fill="auto"/>
          </w:tcPr>
          <w:p w:rsidRPr="00C62D00" w:rsidR="00515839" w:rsidP="00045ADC" w:rsidRDefault="00B77F18" w14:paraId="4E6473B8" w14:textId="77777777">
            <w:pPr>
              <w:spacing w:before="60" w:after="60"/>
              <w:rPr>
                <w:rFonts w:ascii="Calibri" w:hAnsi="Calibri" w:eastAsia="Calibri"/>
              </w:rPr>
            </w:pPr>
            <w:r w:rsidRPr="00C62D00">
              <w:rPr>
                <w:rFonts w:ascii="Calibri" w:hAnsi="Calibri" w:eastAsia="Calibri"/>
              </w:rPr>
              <w:t xml:space="preserve">Mathematica </w:t>
            </w:r>
          </w:p>
          <w:p w:rsidRPr="00C62D00" w:rsidR="00B77F18" w:rsidP="00045ADC" w:rsidRDefault="00515839" w14:paraId="2F2AFFEA" w14:textId="35BC7735">
            <w:pPr>
              <w:spacing w:before="60" w:after="60"/>
              <w:rPr>
                <w:rFonts w:ascii="Calibri" w:hAnsi="Calibri" w:eastAsia="Calibri"/>
              </w:rPr>
            </w:pPr>
            <w:r w:rsidRPr="00C62D00">
              <w:rPr>
                <w:rFonts w:ascii="Calibri" w:hAnsi="Calibri" w:eastAsia="Calibri"/>
              </w:rPr>
              <w:t>AYanez@mathematica-mpr.com</w:t>
            </w:r>
          </w:p>
        </w:tc>
      </w:tr>
    </w:tbl>
    <w:p w:rsidRPr="00C62D00" w:rsidR="00BB2925" w:rsidP="008369BA" w:rsidRDefault="00BB2925" w14:paraId="3C311DDD" w14:textId="5E9E9FDA">
      <w:pPr>
        <w:pStyle w:val="ListParagraph"/>
        <w:spacing w:after="0" w:line="240" w:lineRule="auto"/>
        <w:ind w:left="0"/>
        <w:rPr>
          <w:rFonts w:cstheme="minorHAnsi"/>
          <w:b/>
        </w:rPr>
      </w:pPr>
    </w:p>
    <w:p w:rsidRPr="00C62D00" w:rsidR="007B6FFF" w:rsidP="008369BA" w:rsidRDefault="007B6FFF" w14:paraId="5D97D27E" w14:textId="77777777">
      <w:pPr>
        <w:spacing w:after="0" w:line="240" w:lineRule="auto"/>
        <w:rPr>
          <w:b/>
        </w:rPr>
      </w:pPr>
    </w:p>
    <w:p w:rsidR="00224A7C" w:rsidRDefault="00224A7C" w14:paraId="78236A23" w14:textId="77777777">
      <w:pPr>
        <w:rPr>
          <w:b/>
        </w:rPr>
      </w:pPr>
      <w:r>
        <w:rPr>
          <w:b/>
        </w:rPr>
        <w:br w:type="page"/>
      </w:r>
    </w:p>
    <w:p w:rsidRPr="00C62D00" w:rsidR="00D8608A" w:rsidP="00D8608A" w:rsidRDefault="00A1108E" w14:paraId="79C2D6B0" w14:textId="62FBFCF0">
      <w:pPr>
        <w:spacing w:after="0" w:line="240" w:lineRule="auto"/>
        <w:rPr>
          <w:b/>
        </w:rPr>
      </w:pPr>
      <w:r w:rsidRPr="00C62D00">
        <w:rPr>
          <w:b/>
        </w:rPr>
        <w:t>Attachments</w:t>
      </w:r>
    </w:p>
    <w:p w:rsidRPr="00C62D00" w:rsidR="00D8608A" w:rsidP="00D8608A" w:rsidRDefault="00D8608A" w14:paraId="42B32316" w14:textId="77777777">
      <w:pPr>
        <w:spacing w:after="0" w:line="240" w:lineRule="auto"/>
        <w:rPr>
          <w:b/>
        </w:rPr>
      </w:pPr>
    </w:p>
    <w:p w:rsidRPr="00C62D00" w:rsidR="00D8608A" w:rsidP="00D8608A" w:rsidRDefault="0051228F" w14:paraId="6D55D449" w14:textId="0B7D457D">
      <w:pPr>
        <w:numPr>
          <w:ilvl w:val="0"/>
          <w:numId w:val="32"/>
        </w:numPr>
        <w:spacing w:after="0" w:line="240" w:lineRule="auto"/>
      </w:pPr>
      <w:bookmarkStart w:name="_Hlk27764617" w:id="1"/>
      <w:r w:rsidRPr="00C62D00">
        <w:rPr>
          <w:b/>
        </w:rPr>
        <w:t>Instrument 1</w:t>
      </w:r>
      <w:r w:rsidRPr="00C62D00" w:rsidR="00D8608A">
        <w:rPr>
          <w:b/>
        </w:rPr>
        <w:t xml:space="preserve">: </w:t>
      </w:r>
      <w:bookmarkStart w:name="_Hlk27764763" w:id="2"/>
      <w:r w:rsidRPr="00C62D00" w:rsidR="009B2AC5">
        <w:rPr>
          <w:b/>
        </w:rPr>
        <w:t xml:space="preserve">Final </w:t>
      </w:r>
      <w:r w:rsidRPr="00C62D00" w:rsidR="00D8608A">
        <w:rPr>
          <w:b/>
        </w:rPr>
        <w:t>Impact Evaluation Report</w:t>
      </w:r>
      <w:r w:rsidRPr="00C62D00" w:rsidR="00E560F5">
        <w:rPr>
          <w:b/>
        </w:rPr>
        <w:t xml:space="preserve"> Text</w:t>
      </w:r>
      <w:r w:rsidRPr="00C62D00" w:rsidR="00D8608A">
        <w:rPr>
          <w:b/>
        </w:rPr>
        <w:t xml:space="preserve"> Template</w:t>
      </w:r>
      <w:r w:rsidRPr="00C62D00" w:rsidR="009B2AC5">
        <w:rPr>
          <w:b/>
        </w:rPr>
        <w:t xml:space="preserve"> for Healthy Marriage and Responsible Fatherhood Grantees</w:t>
      </w:r>
      <w:bookmarkEnd w:id="2"/>
    </w:p>
    <w:p w:rsidRPr="00C62D00" w:rsidR="00D8608A" w:rsidP="00D8608A" w:rsidRDefault="00D8608A" w14:paraId="10BDF7CC" w14:textId="77777777">
      <w:pPr>
        <w:spacing w:after="0" w:line="240" w:lineRule="auto"/>
      </w:pPr>
    </w:p>
    <w:p w:rsidRPr="00C62D00" w:rsidR="00D8608A" w:rsidP="00D8608A" w:rsidRDefault="0051228F" w14:paraId="62D80993" w14:textId="5FDF7AB7">
      <w:pPr>
        <w:numPr>
          <w:ilvl w:val="0"/>
          <w:numId w:val="32"/>
        </w:numPr>
        <w:spacing w:after="0" w:line="240" w:lineRule="auto"/>
      </w:pPr>
      <w:r w:rsidRPr="00C62D00">
        <w:rPr>
          <w:b/>
        </w:rPr>
        <w:t>Instrument 2</w:t>
      </w:r>
      <w:r w:rsidRPr="00C62D00" w:rsidR="00D8608A">
        <w:rPr>
          <w:b/>
        </w:rPr>
        <w:t xml:space="preserve">: </w:t>
      </w:r>
      <w:bookmarkStart w:name="_Hlk27764777" w:id="3"/>
      <w:r w:rsidRPr="00C62D00" w:rsidR="009B2AC5">
        <w:rPr>
          <w:b/>
        </w:rPr>
        <w:t xml:space="preserve">Final </w:t>
      </w:r>
      <w:r w:rsidRPr="00C62D00" w:rsidR="00D8608A">
        <w:rPr>
          <w:b/>
        </w:rPr>
        <w:t>Impact Evaluation Report Table</w:t>
      </w:r>
      <w:r w:rsidRPr="00C62D00" w:rsidR="00E560F5">
        <w:rPr>
          <w:b/>
        </w:rPr>
        <w:t>s</w:t>
      </w:r>
      <w:r w:rsidRPr="00C62D00" w:rsidR="00D8608A">
        <w:rPr>
          <w:b/>
        </w:rPr>
        <w:t xml:space="preserve"> </w:t>
      </w:r>
      <w:r w:rsidRPr="00C62D00" w:rsidR="00E560F5">
        <w:rPr>
          <w:b/>
        </w:rPr>
        <w:t>Template</w:t>
      </w:r>
      <w:r w:rsidRPr="00C62D00" w:rsidR="00D8608A">
        <w:t xml:space="preserve"> </w:t>
      </w:r>
      <w:r w:rsidRPr="00C62D00" w:rsidR="00E560F5">
        <w:rPr>
          <w:b/>
        </w:rPr>
        <w:t>for Healthy Marriage and Responsible Fatherhood Grantees</w:t>
      </w:r>
      <w:bookmarkEnd w:id="3"/>
    </w:p>
    <w:p w:rsidRPr="00C62D00" w:rsidR="00D8608A" w:rsidP="00D8608A" w:rsidRDefault="00D8608A" w14:paraId="14F43CA6" w14:textId="77777777">
      <w:pPr>
        <w:pStyle w:val="ListParagraph"/>
        <w:spacing w:after="0" w:line="240" w:lineRule="auto"/>
      </w:pPr>
    </w:p>
    <w:p w:rsidRPr="00C62D00" w:rsidR="00D8608A" w:rsidP="00D8608A" w:rsidRDefault="0051228F" w14:paraId="78C76386" w14:textId="1B73A210">
      <w:pPr>
        <w:numPr>
          <w:ilvl w:val="0"/>
          <w:numId w:val="32"/>
        </w:numPr>
        <w:spacing w:after="0" w:line="240" w:lineRule="auto"/>
      </w:pPr>
      <w:r w:rsidRPr="00C62D00">
        <w:rPr>
          <w:b/>
        </w:rPr>
        <w:t>Instrument 3</w:t>
      </w:r>
      <w:r w:rsidRPr="00C62D00" w:rsidR="00D8608A">
        <w:rPr>
          <w:b/>
        </w:rPr>
        <w:t xml:space="preserve">: </w:t>
      </w:r>
      <w:bookmarkStart w:name="_Hlk27764791" w:id="4"/>
      <w:r w:rsidRPr="00C62D00" w:rsidR="009B2AC5">
        <w:rPr>
          <w:b/>
        </w:rPr>
        <w:t xml:space="preserve">Final </w:t>
      </w:r>
      <w:r w:rsidRPr="00C62D00" w:rsidR="00D8608A">
        <w:rPr>
          <w:b/>
        </w:rPr>
        <w:t>Descriptive Evaluation Report</w:t>
      </w:r>
      <w:r w:rsidRPr="00C62D00" w:rsidR="00E560F5">
        <w:rPr>
          <w:b/>
        </w:rPr>
        <w:t xml:space="preserve"> Text</w:t>
      </w:r>
      <w:r w:rsidRPr="00C62D00" w:rsidR="00D8608A">
        <w:rPr>
          <w:b/>
        </w:rPr>
        <w:t xml:space="preserve"> Template</w:t>
      </w:r>
      <w:r w:rsidRPr="00C62D00" w:rsidR="009B2AC5">
        <w:rPr>
          <w:b/>
        </w:rPr>
        <w:t xml:space="preserve"> for Healthy Marriage and Responsible Fatherhood Grantees</w:t>
      </w:r>
      <w:bookmarkEnd w:id="4"/>
    </w:p>
    <w:p w:rsidRPr="00C62D00" w:rsidR="00D8608A" w:rsidP="00D8608A" w:rsidRDefault="00D8608A" w14:paraId="144206DD" w14:textId="77777777">
      <w:pPr>
        <w:spacing w:after="0" w:line="240" w:lineRule="auto"/>
      </w:pPr>
    </w:p>
    <w:p w:rsidRPr="00C62D00" w:rsidR="00D8608A" w:rsidP="00D8608A" w:rsidRDefault="0051228F" w14:paraId="440E1770" w14:textId="3E1D02A6">
      <w:pPr>
        <w:numPr>
          <w:ilvl w:val="0"/>
          <w:numId w:val="32"/>
        </w:numPr>
        <w:spacing w:after="0" w:line="240" w:lineRule="auto"/>
      </w:pPr>
      <w:r w:rsidRPr="00C62D00">
        <w:rPr>
          <w:b/>
        </w:rPr>
        <w:t>Instrument 4</w:t>
      </w:r>
      <w:r w:rsidRPr="00C62D00" w:rsidR="00D8608A">
        <w:rPr>
          <w:b/>
        </w:rPr>
        <w:t xml:space="preserve">: </w:t>
      </w:r>
      <w:bookmarkStart w:name="_Hlk27764809" w:id="5"/>
      <w:r w:rsidRPr="00C62D00" w:rsidR="009B2AC5">
        <w:rPr>
          <w:b/>
        </w:rPr>
        <w:t xml:space="preserve">Final </w:t>
      </w:r>
      <w:r w:rsidRPr="00C62D00" w:rsidR="00D8608A">
        <w:rPr>
          <w:b/>
        </w:rPr>
        <w:t>Descriptive Evaluation Report Table</w:t>
      </w:r>
      <w:r w:rsidRPr="00C62D00" w:rsidR="00E560F5">
        <w:rPr>
          <w:b/>
        </w:rPr>
        <w:t>s</w:t>
      </w:r>
      <w:r w:rsidRPr="00C62D00" w:rsidR="00D8608A">
        <w:rPr>
          <w:b/>
        </w:rPr>
        <w:t xml:space="preserve"> </w:t>
      </w:r>
      <w:r w:rsidRPr="00C62D00" w:rsidR="00E560F5">
        <w:rPr>
          <w:b/>
        </w:rPr>
        <w:t>Template for Healthy Marriage and Responsible Fatherhood Grantees</w:t>
      </w:r>
      <w:bookmarkEnd w:id="5"/>
      <w:r w:rsidRPr="00C62D00" w:rsidR="00D8608A">
        <w:t xml:space="preserve"> </w:t>
      </w:r>
    </w:p>
    <w:p w:rsidRPr="00C62D00" w:rsidR="00D8608A" w:rsidP="00D8608A" w:rsidRDefault="00D8608A" w14:paraId="6BA604A4" w14:textId="77777777">
      <w:pPr>
        <w:pStyle w:val="ListParagraph"/>
        <w:spacing w:after="0" w:line="240" w:lineRule="auto"/>
      </w:pPr>
    </w:p>
    <w:p w:rsidRPr="00C62D00" w:rsidR="009149DB" w:rsidP="009149DB" w:rsidRDefault="009E77FF" w14:paraId="19276AB1" w14:textId="7B922E29">
      <w:pPr>
        <w:numPr>
          <w:ilvl w:val="0"/>
          <w:numId w:val="32"/>
        </w:numPr>
        <w:spacing w:after="0" w:line="240" w:lineRule="auto"/>
      </w:pPr>
      <w:r>
        <w:rPr>
          <w:b/>
        </w:rPr>
        <w:t>Appendix</w:t>
      </w:r>
      <w:r w:rsidRPr="00C62D00">
        <w:rPr>
          <w:b/>
        </w:rPr>
        <w:t xml:space="preserve"> </w:t>
      </w:r>
      <w:r w:rsidRPr="00C62D00" w:rsidR="0051228F">
        <w:rPr>
          <w:b/>
        </w:rPr>
        <w:t>A</w:t>
      </w:r>
      <w:r w:rsidRPr="00C62D00" w:rsidR="00D8608A">
        <w:rPr>
          <w:b/>
        </w:rPr>
        <w:t xml:space="preserve">: </w:t>
      </w:r>
      <w:r w:rsidRPr="00C62D00" w:rsidR="00E560F5">
        <w:rPr>
          <w:b/>
        </w:rPr>
        <w:t xml:space="preserve">Instructions for the </w:t>
      </w:r>
      <w:r w:rsidRPr="00C62D00" w:rsidR="009B2AC5">
        <w:rPr>
          <w:b/>
        </w:rPr>
        <w:t xml:space="preserve">Final </w:t>
      </w:r>
      <w:r w:rsidRPr="00C62D00" w:rsidR="00D8608A">
        <w:rPr>
          <w:b/>
        </w:rPr>
        <w:t xml:space="preserve">Impact Evaluation Report </w:t>
      </w:r>
      <w:r w:rsidRPr="00C62D00" w:rsidR="00E560F5">
        <w:rPr>
          <w:b/>
        </w:rPr>
        <w:t>for Healthy Marriage and Responsible Fatherhood Grantees</w:t>
      </w:r>
    </w:p>
    <w:p w:rsidRPr="00C62D00" w:rsidR="009149DB" w:rsidP="009149DB" w:rsidRDefault="009149DB" w14:paraId="01574210" w14:textId="77777777">
      <w:pPr>
        <w:spacing w:after="0" w:line="240" w:lineRule="auto"/>
        <w:ind w:left="720"/>
      </w:pPr>
    </w:p>
    <w:p w:rsidRPr="00C62D00" w:rsidR="00D8608A" w:rsidP="00D8608A" w:rsidRDefault="009E77FF" w14:paraId="22164A5F" w14:textId="0D3EF43F">
      <w:pPr>
        <w:numPr>
          <w:ilvl w:val="0"/>
          <w:numId w:val="32"/>
        </w:numPr>
        <w:spacing w:after="0" w:line="240" w:lineRule="auto"/>
      </w:pPr>
      <w:r>
        <w:rPr>
          <w:b/>
        </w:rPr>
        <w:t>Appendix</w:t>
      </w:r>
      <w:r w:rsidRPr="00C62D00">
        <w:rPr>
          <w:b/>
        </w:rPr>
        <w:t xml:space="preserve"> </w:t>
      </w:r>
      <w:r w:rsidRPr="00C62D00" w:rsidR="0051228F">
        <w:rPr>
          <w:b/>
        </w:rPr>
        <w:t>B</w:t>
      </w:r>
      <w:r w:rsidRPr="00C62D00" w:rsidR="00D8608A">
        <w:rPr>
          <w:b/>
        </w:rPr>
        <w:t xml:space="preserve">: </w:t>
      </w:r>
      <w:r w:rsidRPr="00C62D00" w:rsidR="00E560F5">
        <w:rPr>
          <w:b/>
        </w:rPr>
        <w:t xml:space="preserve">Instructions for the </w:t>
      </w:r>
      <w:r w:rsidRPr="00C62D00" w:rsidR="009B2AC5">
        <w:rPr>
          <w:b/>
        </w:rPr>
        <w:t xml:space="preserve">Final </w:t>
      </w:r>
      <w:r w:rsidRPr="00C62D00" w:rsidR="00D8608A">
        <w:rPr>
          <w:b/>
        </w:rPr>
        <w:t xml:space="preserve">Descriptive Evaluation Report </w:t>
      </w:r>
      <w:r w:rsidRPr="00C62D00" w:rsidR="00E560F5">
        <w:rPr>
          <w:b/>
        </w:rPr>
        <w:t>for Healthy Marriage and Responsible Fatherhood Grantees</w:t>
      </w:r>
    </w:p>
    <w:bookmarkEnd w:id="1"/>
    <w:p w:rsidRPr="00BB2925" w:rsidR="00083227" w:rsidP="00F85D35" w:rsidRDefault="00083227" w14:paraId="1E574BF6" w14:textId="24463D9C">
      <w:pPr>
        <w:spacing w:after="120" w:line="240" w:lineRule="auto"/>
        <w:rPr>
          <w:b/>
        </w:rPr>
      </w:pPr>
    </w:p>
    <w:sectPr w:rsidRPr="00BB2925" w:rsidR="00083227"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486A" w14:textId="77777777" w:rsidR="008A3832" w:rsidRDefault="008A3832" w:rsidP="0004063C">
      <w:pPr>
        <w:spacing w:after="0" w:line="240" w:lineRule="auto"/>
      </w:pPr>
      <w:r>
        <w:separator/>
      </w:r>
    </w:p>
  </w:endnote>
  <w:endnote w:type="continuationSeparator" w:id="0">
    <w:p w14:paraId="1D190008" w14:textId="77777777" w:rsidR="008A3832" w:rsidRDefault="008A383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5328F2A1" w:rsidR="0051228F" w:rsidRDefault="0051228F">
        <w:pPr>
          <w:pStyle w:val="Footer"/>
          <w:jc w:val="right"/>
        </w:pPr>
        <w:r>
          <w:fldChar w:fldCharType="begin"/>
        </w:r>
        <w:r>
          <w:instrText xml:space="preserve"> PAGE   \* MERGEFORMAT </w:instrText>
        </w:r>
        <w:r>
          <w:fldChar w:fldCharType="separate"/>
        </w:r>
        <w:r w:rsidR="007823C7">
          <w:rPr>
            <w:noProof/>
          </w:rPr>
          <w:t>7</w:t>
        </w:r>
        <w:r>
          <w:rPr>
            <w:noProof/>
          </w:rPr>
          <w:fldChar w:fldCharType="end"/>
        </w:r>
      </w:p>
    </w:sdtContent>
  </w:sdt>
  <w:p w14:paraId="04723F22" w14:textId="77777777" w:rsidR="0051228F" w:rsidRDefault="0051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FD75" w14:textId="77777777" w:rsidR="008A3832" w:rsidRDefault="008A3832" w:rsidP="0004063C">
      <w:pPr>
        <w:spacing w:after="0" w:line="240" w:lineRule="auto"/>
      </w:pPr>
      <w:r>
        <w:separator/>
      </w:r>
    </w:p>
  </w:footnote>
  <w:footnote w:type="continuationSeparator" w:id="0">
    <w:p w14:paraId="3D1AD9E0" w14:textId="77777777" w:rsidR="008A3832" w:rsidRDefault="008A3832"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916F" w14:textId="77777777" w:rsidR="007823C7" w:rsidRPr="00C62D00" w:rsidRDefault="007823C7" w:rsidP="007823C7">
    <w:pPr>
      <w:spacing w:after="0" w:line="240" w:lineRule="auto"/>
      <w:jc w:val="center"/>
      <w:rPr>
        <w:b/>
      </w:rPr>
    </w:pPr>
    <w:r w:rsidRPr="00C62D00">
      <w:rPr>
        <w:b/>
      </w:rPr>
      <w:t xml:space="preserve">Alternative Supporting Statement Instructions for Information Collections Designed for </w:t>
    </w:r>
  </w:p>
  <w:p w14:paraId="2C29456A" w14:textId="77777777" w:rsidR="007823C7" w:rsidRPr="00C62D00" w:rsidRDefault="007823C7" w:rsidP="007823C7">
    <w:pPr>
      <w:spacing w:after="0" w:line="240" w:lineRule="auto"/>
      <w:jc w:val="center"/>
      <w:rPr>
        <w:b/>
      </w:rPr>
    </w:pPr>
    <w:r w:rsidRPr="00C62D00">
      <w:rPr>
        <w:b/>
      </w:rPr>
      <w:t>Research, Public Health Surveillance, and Program Evaluation Purposes</w:t>
    </w:r>
  </w:p>
  <w:p w14:paraId="4D8A486C" w14:textId="77777777" w:rsidR="007823C7" w:rsidRDefault="0078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7134F3"/>
    <w:multiLevelType w:val="hybridMultilevel"/>
    <w:tmpl w:val="161CA4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073A4"/>
    <w:multiLevelType w:val="hybridMultilevel"/>
    <w:tmpl w:val="656EC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80714"/>
    <w:multiLevelType w:val="hybridMultilevel"/>
    <w:tmpl w:val="933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2"/>
  </w:num>
  <w:num w:numId="5">
    <w:abstractNumId w:val="13"/>
  </w:num>
  <w:num w:numId="6">
    <w:abstractNumId w:val="29"/>
  </w:num>
  <w:num w:numId="7">
    <w:abstractNumId w:val="3"/>
  </w:num>
  <w:num w:numId="8">
    <w:abstractNumId w:val="8"/>
  </w:num>
  <w:num w:numId="9">
    <w:abstractNumId w:val="12"/>
  </w:num>
  <w:num w:numId="10">
    <w:abstractNumId w:val="28"/>
  </w:num>
  <w:num w:numId="11">
    <w:abstractNumId w:val="31"/>
  </w:num>
  <w:num w:numId="12">
    <w:abstractNumId w:val="25"/>
  </w:num>
  <w:num w:numId="13">
    <w:abstractNumId w:val="21"/>
  </w:num>
  <w:num w:numId="14">
    <w:abstractNumId w:val="27"/>
  </w:num>
  <w:num w:numId="15">
    <w:abstractNumId w:val="14"/>
  </w:num>
  <w:num w:numId="16">
    <w:abstractNumId w:val="20"/>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30"/>
  </w:num>
  <w:num w:numId="29">
    <w:abstractNumId w:val="23"/>
  </w:num>
  <w:num w:numId="30">
    <w:abstractNumId w:val="24"/>
  </w:num>
  <w:num w:numId="31">
    <w:abstractNumId w:val="19"/>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15D4"/>
    <w:rsid w:val="0001255D"/>
    <w:rsid w:val="000206C0"/>
    <w:rsid w:val="00027E79"/>
    <w:rsid w:val="0004063C"/>
    <w:rsid w:val="0004247F"/>
    <w:rsid w:val="00045ADC"/>
    <w:rsid w:val="000518A4"/>
    <w:rsid w:val="00060BD9"/>
    <w:rsid w:val="00060C59"/>
    <w:rsid w:val="00062AFB"/>
    <w:rsid w:val="00064AC9"/>
    <w:rsid w:val="000655DD"/>
    <w:rsid w:val="00067C5D"/>
    <w:rsid w:val="00071F79"/>
    <w:rsid w:val="0007251B"/>
    <w:rsid w:val="000733A5"/>
    <w:rsid w:val="00073DED"/>
    <w:rsid w:val="00082C5B"/>
    <w:rsid w:val="00083227"/>
    <w:rsid w:val="00086CBE"/>
    <w:rsid w:val="00090812"/>
    <w:rsid w:val="000921F0"/>
    <w:rsid w:val="0009637D"/>
    <w:rsid w:val="000A012A"/>
    <w:rsid w:val="000D164F"/>
    <w:rsid w:val="000D4E9A"/>
    <w:rsid w:val="000D61D4"/>
    <w:rsid w:val="000D7942"/>
    <w:rsid w:val="000D7D44"/>
    <w:rsid w:val="000F1E4A"/>
    <w:rsid w:val="00100D34"/>
    <w:rsid w:val="00103EFD"/>
    <w:rsid w:val="00107D87"/>
    <w:rsid w:val="001139DF"/>
    <w:rsid w:val="001253F4"/>
    <w:rsid w:val="001271E6"/>
    <w:rsid w:val="00157482"/>
    <w:rsid w:val="00165818"/>
    <w:rsid w:val="00166DFB"/>
    <w:rsid w:val="001707D8"/>
    <w:rsid w:val="00176C2B"/>
    <w:rsid w:val="00184591"/>
    <w:rsid w:val="00186BAA"/>
    <w:rsid w:val="001A1171"/>
    <w:rsid w:val="001B0A76"/>
    <w:rsid w:val="001B0E9D"/>
    <w:rsid w:val="001B6E1A"/>
    <w:rsid w:val="001F57F5"/>
    <w:rsid w:val="00200491"/>
    <w:rsid w:val="0020401C"/>
    <w:rsid w:val="0020629A"/>
    <w:rsid w:val="00206E11"/>
    <w:rsid w:val="00206FE3"/>
    <w:rsid w:val="00207554"/>
    <w:rsid w:val="00211261"/>
    <w:rsid w:val="002235F3"/>
    <w:rsid w:val="00224A7C"/>
    <w:rsid w:val="00247429"/>
    <w:rsid w:val="002517BB"/>
    <w:rsid w:val="00256E24"/>
    <w:rsid w:val="00265491"/>
    <w:rsid w:val="00276CE2"/>
    <w:rsid w:val="00282436"/>
    <w:rsid w:val="00287AF1"/>
    <w:rsid w:val="0029367C"/>
    <w:rsid w:val="002A41C6"/>
    <w:rsid w:val="002A5776"/>
    <w:rsid w:val="002B0371"/>
    <w:rsid w:val="002B785B"/>
    <w:rsid w:val="002E2547"/>
    <w:rsid w:val="002E4D44"/>
    <w:rsid w:val="002E6CCF"/>
    <w:rsid w:val="002F33D0"/>
    <w:rsid w:val="00300722"/>
    <w:rsid w:val="0030316D"/>
    <w:rsid w:val="00373D2F"/>
    <w:rsid w:val="00377F81"/>
    <w:rsid w:val="003A7774"/>
    <w:rsid w:val="003C7358"/>
    <w:rsid w:val="003E61F6"/>
    <w:rsid w:val="003F0D93"/>
    <w:rsid w:val="004031C0"/>
    <w:rsid w:val="00405DCE"/>
    <w:rsid w:val="00407537"/>
    <w:rsid w:val="004165BD"/>
    <w:rsid w:val="0042220D"/>
    <w:rsid w:val="0043377A"/>
    <w:rsid w:val="004379B6"/>
    <w:rsid w:val="0044428E"/>
    <w:rsid w:val="00446465"/>
    <w:rsid w:val="0045225B"/>
    <w:rsid w:val="00452638"/>
    <w:rsid w:val="00460D54"/>
    <w:rsid w:val="00461D3E"/>
    <w:rsid w:val="004663AB"/>
    <w:rsid w:val="004706CC"/>
    <w:rsid w:val="00487654"/>
    <w:rsid w:val="00491A17"/>
    <w:rsid w:val="004B75AC"/>
    <w:rsid w:val="004C3644"/>
    <w:rsid w:val="004D12DD"/>
    <w:rsid w:val="004D328B"/>
    <w:rsid w:val="004E5778"/>
    <w:rsid w:val="004E7ED8"/>
    <w:rsid w:val="0050376D"/>
    <w:rsid w:val="0051228F"/>
    <w:rsid w:val="00512C25"/>
    <w:rsid w:val="00515839"/>
    <w:rsid w:val="00523FFF"/>
    <w:rsid w:val="005244D9"/>
    <w:rsid w:val="005302CB"/>
    <w:rsid w:val="005466FD"/>
    <w:rsid w:val="0055434C"/>
    <w:rsid w:val="0056799E"/>
    <w:rsid w:val="00577D7D"/>
    <w:rsid w:val="00591283"/>
    <w:rsid w:val="005A61CE"/>
    <w:rsid w:val="005A7E5A"/>
    <w:rsid w:val="005B1285"/>
    <w:rsid w:val="005B1410"/>
    <w:rsid w:val="005B2AFB"/>
    <w:rsid w:val="005C6B5C"/>
    <w:rsid w:val="005D4A40"/>
    <w:rsid w:val="005D5C76"/>
    <w:rsid w:val="005E493B"/>
    <w:rsid w:val="005F2951"/>
    <w:rsid w:val="006004C5"/>
    <w:rsid w:val="00624DDC"/>
    <w:rsid w:val="006253B6"/>
    <w:rsid w:val="006257ED"/>
    <w:rsid w:val="0062686E"/>
    <w:rsid w:val="00630B30"/>
    <w:rsid w:val="00632FD0"/>
    <w:rsid w:val="006345D7"/>
    <w:rsid w:val="00651FF6"/>
    <w:rsid w:val="0068303E"/>
    <w:rsid w:val="0068383E"/>
    <w:rsid w:val="006A4D02"/>
    <w:rsid w:val="006B1BF9"/>
    <w:rsid w:val="006B31DA"/>
    <w:rsid w:val="006B53F1"/>
    <w:rsid w:val="006B6037"/>
    <w:rsid w:val="006C0E56"/>
    <w:rsid w:val="006D3C83"/>
    <w:rsid w:val="006E4F82"/>
    <w:rsid w:val="00715FE7"/>
    <w:rsid w:val="00717BDC"/>
    <w:rsid w:val="0072072F"/>
    <w:rsid w:val="00723A28"/>
    <w:rsid w:val="00736B62"/>
    <w:rsid w:val="00764C85"/>
    <w:rsid w:val="007667D3"/>
    <w:rsid w:val="007823C7"/>
    <w:rsid w:val="00793E3E"/>
    <w:rsid w:val="007A29C5"/>
    <w:rsid w:val="007A664D"/>
    <w:rsid w:val="007B11BE"/>
    <w:rsid w:val="007B6CA2"/>
    <w:rsid w:val="007B6FFF"/>
    <w:rsid w:val="007C2EE0"/>
    <w:rsid w:val="007C7B4B"/>
    <w:rsid w:val="00823428"/>
    <w:rsid w:val="00827A77"/>
    <w:rsid w:val="008369BA"/>
    <w:rsid w:val="00840D32"/>
    <w:rsid w:val="00843933"/>
    <w:rsid w:val="00850F4C"/>
    <w:rsid w:val="00864C1F"/>
    <w:rsid w:val="00870FA1"/>
    <w:rsid w:val="0087468E"/>
    <w:rsid w:val="00875220"/>
    <w:rsid w:val="00891CD9"/>
    <w:rsid w:val="00894115"/>
    <w:rsid w:val="008963C4"/>
    <w:rsid w:val="008A3832"/>
    <w:rsid w:val="008B02BB"/>
    <w:rsid w:val="008D3E97"/>
    <w:rsid w:val="008E0239"/>
    <w:rsid w:val="008E4718"/>
    <w:rsid w:val="008F2446"/>
    <w:rsid w:val="00901040"/>
    <w:rsid w:val="00913C36"/>
    <w:rsid w:val="009149DB"/>
    <w:rsid w:val="00914CE2"/>
    <w:rsid w:val="00916D30"/>
    <w:rsid w:val="00923F25"/>
    <w:rsid w:val="00926D16"/>
    <w:rsid w:val="00926E46"/>
    <w:rsid w:val="00934FF1"/>
    <w:rsid w:val="009614A7"/>
    <w:rsid w:val="00963503"/>
    <w:rsid w:val="00965DBD"/>
    <w:rsid w:val="00971944"/>
    <w:rsid w:val="00976874"/>
    <w:rsid w:val="009815C6"/>
    <w:rsid w:val="00990283"/>
    <w:rsid w:val="00996201"/>
    <w:rsid w:val="009A39E1"/>
    <w:rsid w:val="009A3AD8"/>
    <w:rsid w:val="009A6EE8"/>
    <w:rsid w:val="009B0F58"/>
    <w:rsid w:val="009B2AC5"/>
    <w:rsid w:val="009C3380"/>
    <w:rsid w:val="009E77FF"/>
    <w:rsid w:val="009E7E38"/>
    <w:rsid w:val="009F265B"/>
    <w:rsid w:val="009F482C"/>
    <w:rsid w:val="009F68DB"/>
    <w:rsid w:val="009F7227"/>
    <w:rsid w:val="00A03E3F"/>
    <w:rsid w:val="00A1108E"/>
    <w:rsid w:val="00A13455"/>
    <w:rsid w:val="00A20ECE"/>
    <w:rsid w:val="00A2100B"/>
    <w:rsid w:val="00A27CD0"/>
    <w:rsid w:val="00A362B6"/>
    <w:rsid w:val="00A41D78"/>
    <w:rsid w:val="00A464DD"/>
    <w:rsid w:val="00A60821"/>
    <w:rsid w:val="00A67DFF"/>
    <w:rsid w:val="00A71475"/>
    <w:rsid w:val="00A714DC"/>
    <w:rsid w:val="00A7179C"/>
    <w:rsid w:val="00A761CB"/>
    <w:rsid w:val="00A85701"/>
    <w:rsid w:val="00AD0344"/>
    <w:rsid w:val="00AD3261"/>
    <w:rsid w:val="00AD4355"/>
    <w:rsid w:val="00AE3F5F"/>
    <w:rsid w:val="00AF04E2"/>
    <w:rsid w:val="00AF057A"/>
    <w:rsid w:val="00B13DC4"/>
    <w:rsid w:val="00B17B7C"/>
    <w:rsid w:val="00B23277"/>
    <w:rsid w:val="00B245AD"/>
    <w:rsid w:val="00B4182B"/>
    <w:rsid w:val="00B55E54"/>
    <w:rsid w:val="00B56589"/>
    <w:rsid w:val="00B64D05"/>
    <w:rsid w:val="00B70460"/>
    <w:rsid w:val="00B77F18"/>
    <w:rsid w:val="00B917E9"/>
    <w:rsid w:val="00B9441B"/>
    <w:rsid w:val="00B96EE7"/>
    <w:rsid w:val="00BB2925"/>
    <w:rsid w:val="00BB4BF8"/>
    <w:rsid w:val="00BD5F18"/>
    <w:rsid w:val="00BD702B"/>
    <w:rsid w:val="00BD7B78"/>
    <w:rsid w:val="00BE371B"/>
    <w:rsid w:val="00BE773B"/>
    <w:rsid w:val="00C05352"/>
    <w:rsid w:val="00C12345"/>
    <w:rsid w:val="00C32404"/>
    <w:rsid w:val="00C54826"/>
    <w:rsid w:val="00C62D00"/>
    <w:rsid w:val="00C73360"/>
    <w:rsid w:val="00C86CB2"/>
    <w:rsid w:val="00C91585"/>
    <w:rsid w:val="00C91C71"/>
    <w:rsid w:val="00C95126"/>
    <w:rsid w:val="00CA72A5"/>
    <w:rsid w:val="00CC07BF"/>
    <w:rsid w:val="00CC4651"/>
    <w:rsid w:val="00CD523C"/>
    <w:rsid w:val="00CE018E"/>
    <w:rsid w:val="00CE4775"/>
    <w:rsid w:val="00CE7212"/>
    <w:rsid w:val="00CE7A4A"/>
    <w:rsid w:val="00CF315D"/>
    <w:rsid w:val="00D02101"/>
    <w:rsid w:val="00D1343F"/>
    <w:rsid w:val="00D13AA8"/>
    <w:rsid w:val="00D239B5"/>
    <w:rsid w:val="00D32B72"/>
    <w:rsid w:val="00D37FA8"/>
    <w:rsid w:val="00D4033C"/>
    <w:rsid w:val="00D45504"/>
    <w:rsid w:val="00D4581D"/>
    <w:rsid w:val="00D51337"/>
    <w:rsid w:val="00D526E6"/>
    <w:rsid w:val="00D5346A"/>
    <w:rsid w:val="00D55767"/>
    <w:rsid w:val="00D57ADE"/>
    <w:rsid w:val="00D71BA0"/>
    <w:rsid w:val="00D749DF"/>
    <w:rsid w:val="00D82755"/>
    <w:rsid w:val="00D82E67"/>
    <w:rsid w:val="00D831AC"/>
    <w:rsid w:val="00D8608A"/>
    <w:rsid w:val="00D87320"/>
    <w:rsid w:val="00D877C6"/>
    <w:rsid w:val="00D907B9"/>
    <w:rsid w:val="00D9515C"/>
    <w:rsid w:val="00D97926"/>
    <w:rsid w:val="00DA3557"/>
    <w:rsid w:val="00DA4701"/>
    <w:rsid w:val="00DA51B3"/>
    <w:rsid w:val="00DB1ABD"/>
    <w:rsid w:val="00DC1B1E"/>
    <w:rsid w:val="00DC3C44"/>
    <w:rsid w:val="00DC65F2"/>
    <w:rsid w:val="00DC7876"/>
    <w:rsid w:val="00DC7DD5"/>
    <w:rsid w:val="00DE343A"/>
    <w:rsid w:val="00DE3ED7"/>
    <w:rsid w:val="00DF0651"/>
    <w:rsid w:val="00DF1291"/>
    <w:rsid w:val="00E000EC"/>
    <w:rsid w:val="00E06DAF"/>
    <w:rsid w:val="00E1076A"/>
    <w:rsid w:val="00E1392C"/>
    <w:rsid w:val="00E1732C"/>
    <w:rsid w:val="00E22AC6"/>
    <w:rsid w:val="00E24830"/>
    <w:rsid w:val="00E318A6"/>
    <w:rsid w:val="00E41C62"/>
    <w:rsid w:val="00E41EE9"/>
    <w:rsid w:val="00E461D4"/>
    <w:rsid w:val="00E560F5"/>
    <w:rsid w:val="00E61FA2"/>
    <w:rsid w:val="00E62285"/>
    <w:rsid w:val="00E62819"/>
    <w:rsid w:val="00E70803"/>
    <w:rsid w:val="00E71E25"/>
    <w:rsid w:val="00E759EC"/>
    <w:rsid w:val="00E75D57"/>
    <w:rsid w:val="00E80588"/>
    <w:rsid w:val="00E80EAB"/>
    <w:rsid w:val="00E9045F"/>
    <w:rsid w:val="00E932A8"/>
    <w:rsid w:val="00EA0D4F"/>
    <w:rsid w:val="00EA389A"/>
    <w:rsid w:val="00EA405B"/>
    <w:rsid w:val="00EA4A21"/>
    <w:rsid w:val="00EB4C26"/>
    <w:rsid w:val="00EB6134"/>
    <w:rsid w:val="00EC1037"/>
    <w:rsid w:val="00EC1A6C"/>
    <w:rsid w:val="00EC76BD"/>
    <w:rsid w:val="00ED3AAF"/>
    <w:rsid w:val="00ED7509"/>
    <w:rsid w:val="00EE38AF"/>
    <w:rsid w:val="00EE79BB"/>
    <w:rsid w:val="00EF254B"/>
    <w:rsid w:val="00EF4FF2"/>
    <w:rsid w:val="00F071DE"/>
    <w:rsid w:val="00F40B2A"/>
    <w:rsid w:val="00F42246"/>
    <w:rsid w:val="00F6208B"/>
    <w:rsid w:val="00F74630"/>
    <w:rsid w:val="00F85D35"/>
    <w:rsid w:val="00F862E6"/>
    <w:rsid w:val="00F9122A"/>
    <w:rsid w:val="00F917E5"/>
    <w:rsid w:val="00FA6D2C"/>
    <w:rsid w:val="00FB4DDA"/>
    <w:rsid w:val="00FB5BF6"/>
    <w:rsid w:val="00FC74AD"/>
    <w:rsid w:val="00FC779A"/>
    <w:rsid w:val="00FD12C1"/>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43A651"/>
  <w15:docId w15:val="{1184A410-461A-4055-9FF9-811650F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CD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8" ma:contentTypeDescription="Create a new document." ma:contentTypeScope="" ma:versionID="34a69e1dbf11e94988e6cdfa77bf1aa8">
  <xsd:schema xmlns:xsd="http://www.w3.org/2001/XMLSchema" xmlns:xs="http://www.w3.org/2001/XMLSchema" xmlns:p="http://schemas.microsoft.com/office/2006/metadata/properties" xmlns:ns3="5309e048-1b4c-4f6d-b014-3d79d9de2e99" targetNamespace="http://schemas.microsoft.com/office/2006/metadata/properties" ma:root="true" ma:fieldsID="619fd64f51d1aed79a26255c3df6fbf4" ns3:_="">
    <xsd:import namespace="5309e048-1b4c-4f6d-b014-3d79d9de2e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F449-BE29-446D-B7F9-46658A2A1D93}">
  <ds:schemaRefs>
    <ds:schemaRef ds:uri="http://schemas.microsoft.com/sharepoint/v3/contenttype/forms"/>
  </ds:schemaRefs>
</ds:datastoreItem>
</file>

<file path=customXml/itemProps2.xml><?xml version="1.0" encoding="utf-8"?>
<ds:datastoreItem xmlns:ds="http://schemas.openxmlformats.org/officeDocument/2006/customXml" ds:itemID="{8243A676-4E14-4B55-B3F3-8DF534B01AA3}">
  <ds:schemaRefs>
    <ds:schemaRef ds:uri="5309e048-1b4c-4f6d-b014-3d79d9de2e99"/>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A709C73B-D78A-46C9-BABF-BC1B6A84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A8C2E-C841-4BB7-ABA5-E23AD179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Avellar</dc:creator>
  <cp:lastModifiedBy>Jones, Molly (ACF)</cp:lastModifiedBy>
  <cp:revision>5</cp:revision>
  <dcterms:created xsi:type="dcterms:W3CDTF">2020-02-07T21:02:00Z</dcterms:created>
  <dcterms:modified xsi:type="dcterms:W3CDTF">2020-02-10T13:37:00Z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