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F11B3" w:rsidR="005018F1" w:rsidP="00044F8B" w:rsidRDefault="005018F1" w14:paraId="411FE948" w14:textId="3D007B14">
      <w:pPr>
        <w:rPr>
          <w:rFonts w:cstheme="minorHAnsi"/>
        </w:rPr>
      </w:pPr>
      <w:r w:rsidRPr="00AF11B3">
        <w:rPr>
          <w:rFonts w:cstheme="minorHAnsi"/>
          <w:b/>
        </w:rPr>
        <w:t>SUBJECT:</w:t>
      </w:r>
      <w:r w:rsidRPr="00AF11B3">
        <w:rPr>
          <w:rFonts w:cstheme="minorHAnsi"/>
        </w:rPr>
        <w:t xml:space="preserve"> Prevention Services Clearinghouse - Program Description for</w:t>
      </w:r>
      <w:r w:rsidRPr="00AF11B3" w:rsidR="006719D2">
        <w:rPr>
          <w:rFonts w:cstheme="minorHAnsi"/>
        </w:rPr>
        <w:t xml:space="preserve"> XXPROGRAM NAMEXX</w:t>
      </w:r>
    </w:p>
    <w:p w:rsidRPr="00AF11B3" w:rsidR="005018F1" w:rsidP="00044F8B" w:rsidRDefault="005018F1" w14:paraId="00454B06" w14:textId="77777777">
      <w:pPr>
        <w:rPr>
          <w:rFonts w:cstheme="minorHAnsi"/>
        </w:rPr>
      </w:pPr>
    </w:p>
    <w:p w:rsidRPr="00AF11B3" w:rsidR="00044F8B" w:rsidP="00044F8B" w:rsidRDefault="00044F8B" w14:paraId="2706BB33" w14:textId="77777777">
      <w:pPr>
        <w:rPr>
          <w:rFonts w:cstheme="minorHAnsi"/>
        </w:rPr>
      </w:pPr>
      <w:r w:rsidRPr="00AF11B3">
        <w:rPr>
          <w:rFonts w:cstheme="minorHAnsi"/>
        </w:rPr>
        <w:t xml:space="preserve">Dear </w:t>
      </w:r>
      <w:r w:rsidRPr="00AF11B3" w:rsidR="00EF3F22">
        <w:rPr>
          <w:rStyle w:val="IntenseEmphasis"/>
          <w:rFonts w:cstheme="minorHAnsi"/>
          <w:i w:val="0"/>
          <w:iCs w:val="0"/>
          <w:color w:val="auto"/>
        </w:rPr>
        <w:t>XXXX</w:t>
      </w:r>
      <w:r w:rsidRPr="00AF11B3">
        <w:rPr>
          <w:rFonts w:cstheme="minorHAnsi"/>
        </w:rPr>
        <w:t>,</w:t>
      </w:r>
    </w:p>
    <w:p w:rsidRPr="00AF11B3" w:rsidR="00044F8B" w:rsidP="00044F8B" w:rsidRDefault="00044F8B" w14:paraId="484852FE" w14:textId="77777777">
      <w:pPr>
        <w:rPr>
          <w:rFonts w:cstheme="minorHAnsi"/>
        </w:rPr>
      </w:pPr>
    </w:p>
    <w:p w:rsidRPr="00AF11B3" w:rsidR="00044F8B" w:rsidP="00044F8B" w:rsidRDefault="00044F8B" w14:paraId="19A4AE58" w14:textId="137D2525">
      <w:pPr>
        <w:rPr>
          <w:rFonts w:cstheme="minorHAnsi"/>
          <w:color w:val="19150F"/>
          <w:lang w:val="en"/>
        </w:rPr>
      </w:pPr>
      <w:r w:rsidRPr="00AF11B3">
        <w:rPr>
          <w:rFonts w:cstheme="minorHAnsi"/>
          <w:color w:val="19150F"/>
          <w:lang w:val="en"/>
        </w:rPr>
        <w:t xml:space="preserve">The </w:t>
      </w:r>
      <w:hyperlink w:history="1" r:id="rId9">
        <w:r w:rsidRPr="00AF11B3">
          <w:rPr>
            <w:rStyle w:val="Hyperlink"/>
            <w:rFonts w:cstheme="minorHAnsi"/>
            <w:lang w:val="en"/>
          </w:rPr>
          <w:t>Title IV-E Prevention Services Clearinghouse</w:t>
        </w:r>
      </w:hyperlink>
      <w:r w:rsidRPr="00AF11B3">
        <w:rPr>
          <w:rFonts w:cstheme="minorHAnsi"/>
          <w:color w:val="19150F"/>
          <w:lang w:val="en"/>
        </w:rPr>
        <w:t xml:space="preserve"> was established by the Administration for Children and Families (ACF) within the U.S. Department of Health and Human Services (HHS) to conduct an objective and transparent review of research on programs and services intended to provide enhanced support to children and families and prevent foster care placements.</w:t>
      </w:r>
    </w:p>
    <w:p w:rsidRPr="00AF11B3" w:rsidR="00044F8B" w:rsidP="00044F8B" w:rsidRDefault="00044F8B" w14:paraId="5DC1382A" w14:textId="77777777">
      <w:pPr>
        <w:rPr>
          <w:rFonts w:cstheme="minorHAnsi"/>
          <w:color w:val="19150F"/>
          <w:lang w:val="en"/>
        </w:rPr>
      </w:pPr>
    </w:p>
    <w:p w:rsidRPr="00AF11B3" w:rsidR="00044F8B" w:rsidP="00044F8B" w:rsidRDefault="00044F8B" w14:paraId="58948710" w14:textId="77777777">
      <w:pPr>
        <w:rPr>
          <w:rFonts w:cstheme="minorHAnsi"/>
          <w:color w:val="19150F"/>
          <w:lang w:val="en"/>
        </w:rPr>
      </w:pPr>
      <w:r w:rsidRPr="00AF11B3">
        <w:rPr>
          <w:rFonts w:cstheme="minorHAnsi"/>
          <w:color w:val="19150F"/>
          <w:lang w:val="en"/>
        </w:rPr>
        <w:t xml:space="preserve">The Clearinghouse systematically reviews evidence on mental health, substance abuse prevention and treatment, and in-home parent skill-based programs, as well as kinship navigator services, in accordance with statutory requirements. Trained reviewers use standards and procedures, articulated in the Clearinghouse’s </w:t>
      </w:r>
      <w:hyperlink w:history="1" r:id="rId10">
        <w:r w:rsidRPr="00AF11B3">
          <w:rPr>
            <w:rStyle w:val="Hyperlink"/>
            <w:rFonts w:cstheme="minorHAnsi"/>
            <w:lang w:val="en"/>
          </w:rPr>
          <w:t>Handbook of Standards and Procedures</w:t>
        </w:r>
      </w:hyperlink>
      <w:r w:rsidRPr="00AF11B3">
        <w:rPr>
          <w:rFonts w:cstheme="minorHAnsi"/>
          <w:color w:val="19150F"/>
          <w:lang w:val="en"/>
        </w:rPr>
        <w:t xml:space="preserve">, to rate programs and services as </w:t>
      </w:r>
      <w:r w:rsidRPr="00AF11B3">
        <w:rPr>
          <w:rFonts w:cstheme="minorHAnsi"/>
          <w:i/>
          <w:color w:val="19150F"/>
          <w:lang w:val="en"/>
        </w:rPr>
        <w:t>well-supported</w:t>
      </w:r>
      <w:r w:rsidRPr="00AF11B3">
        <w:rPr>
          <w:rFonts w:cstheme="minorHAnsi"/>
          <w:color w:val="19150F"/>
          <w:lang w:val="en"/>
        </w:rPr>
        <w:t xml:space="preserve">, </w:t>
      </w:r>
      <w:r w:rsidRPr="00AF11B3">
        <w:rPr>
          <w:rFonts w:cstheme="minorHAnsi"/>
          <w:i/>
          <w:color w:val="19150F"/>
          <w:lang w:val="en"/>
        </w:rPr>
        <w:t>supported</w:t>
      </w:r>
      <w:r w:rsidRPr="00AF11B3">
        <w:rPr>
          <w:rFonts w:cstheme="minorHAnsi"/>
          <w:color w:val="19150F"/>
          <w:lang w:val="en"/>
        </w:rPr>
        <w:t xml:space="preserve">, </w:t>
      </w:r>
      <w:r w:rsidRPr="00AF11B3">
        <w:rPr>
          <w:rFonts w:cstheme="minorHAnsi"/>
          <w:i/>
          <w:color w:val="19150F"/>
          <w:lang w:val="en"/>
        </w:rPr>
        <w:t>promising</w:t>
      </w:r>
      <w:r w:rsidRPr="00AF11B3">
        <w:rPr>
          <w:rFonts w:cstheme="minorHAnsi"/>
          <w:color w:val="19150F"/>
          <w:lang w:val="en"/>
        </w:rPr>
        <w:t xml:space="preserve">, or </w:t>
      </w:r>
      <w:r w:rsidRPr="00AF11B3">
        <w:rPr>
          <w:rFonts w:cstheme="minorHAnsi"/>
          <w:i/>
          <w:color w:val="19150F"/>
          <w:lang w:val="en"/>
        </w:rPr>
        <w:t>does not currently meet criteria</w:t>
      </w:r>
      <w:r w:rsidRPr="00AF11B3">
        <w:rPr>
          <w:rFonts w:cstheme="minorHAnsi"/>
          <w:color w:val="19150F"/>
          <w:lang w:val="en"/>
        </w:rPr>
        <w:t xml:space="preserve">. </w:t>
      </w:r>
    </w:p>
    <w:p w:rsidRPr="00AF11B3" w:rsidR="00044F8B" w:rsidP="00044F8B" w:rsidRDefault="00044F8B" w14:paraId="550E488D" w14:textId="77777777">
      <w:pPr>
        <w:rPr>
          <w:rFonts w:cstheme="minorHAnsi"/>
          <w:color w:val="19150F"/>
          <w:lang w:val="en"/>
        </w:rPr>
      </w:pPr>
    </w:p>
    <w:p w:rsidRPr="00AF11B3" w:rsidR="00044F8B" w:rsidP="00044F8B" w:rsidRDefault="00044F8B" w14:paraId="29136330" w14:textId="58966DB1">
      <w:pPr>
        <w:rPr>
          <w:rFonts w:cstheme="minorHAnsi"/>
        </w:rPr>
      </w:pPr>
      <w:r w:rsidRPr="00AF11B3">
        <w:rPr>
          <w:rFonts w:cstheme="minorHAnsi"/>
          <w:color w:val="19150F"/>
          <w:lang w:val="en"/>
        </w:rPr>
        <w:t xml:space="preserve">As you may be aware, </w:t>
      </w:r>
      <w:r w:rsidRPr="00AF11B3" w:rsidR="00EF3F22">
        <w:rPr>
          <w:rFonts w:cstheme="minorHAnsi"/>
          <w:color w:val="19150F"/>
          <w:lang w:val="en"/>
        </w:rPr>
        <w:t>PROGRAM NAM</w:t>
      </w:r>
      <w:r w:rsidRPr="00AF11B3" w:rsidR="005018F1">
        <w:rPr>
          <w:rFonts w:cstheme="minorHAnsi"/>
          <w:color w:val="19150F"/>
          <w:lang w:val="en"/>
        </w:rPr>
        <w:t>E(S)</w:t>
      </w:r>
      <w:r w:rsidRPr="00AF11B3" w:rsidR="00EF3F22">
        <w:rPr>
          <w:rFonts w:cstheme="minorHAnsi"/>
          <w:b/>
          <w:color w:val="19150F"/>
          <w:lang w:val="en"/>
        </w:rPr>
        <w:t xml:space="preserve"> </w:t>
      </w:r>
      <w:r w:rsidRPr="00AF11B3">
        <w:rPr>
          <w:rFonts w:cstheme="minorHAnsi"/>
          <w:color w:val="19150F"/>
          <w:lang w:val="en"/>
        </w:rPr>
        <w:t xml:space="preserve">was selected </w:t>
      </w:r>
      <w:r w:rsidRPr="00AF11B3" w:rsidR="000841DC">
        <w:rPr>
          <w:rFonts w:cstheme="minorHAnsi"/>
          <w:color w:val="19150F"/>
          <w:lang w:val="en"/>
        </w:rPr>
        <w:t>for review</w:t>
      </w:r>
      <w:r w:rsidRPr="00AF11B3">
        <w:rPr>
          <w:rFonts w:cstheme="minorHAnsi"/>
          <w:color w:val="19150F"/>
          <w:lang w:val="en"/>
        </w:rPr>
        <w:t xml:space="preserve"> by the Clearinghouse (for additional information </w:t>
      </w:r>
      <w:r w:rsidRPr="00AF11B3" w:rsidR="00EF3F22">
        <w:rPr>
          <w:rFonts w:cstheme="minorHAnsi"/>
          <w:color w:val="19150F"/>
          <w:lang w:val="en"/>
        </w:rPr>
        <w:t xml:space="preserve">please </w:t>
      </w:r>
      <w:r w:rsidRPr="00AF11B3" w:rsidR="003E0AF1">
        <w:rPr>
          <w:rFonts w:cstheme="minorHAnsi"/>
          <w:color w:val="19150F"/>
          <w:lang w:val="en"/>
        </w:rPr>
        <w:t xml:space="preserve">visit </w:t>
      </w:r>
      <w:hyperlink w:history="1" r:id="rId11">
        <w:r w:rsidRPr="00AF11B3" w:rsidR="003E0AF1">
          <w:rPr>
            <w:rStyle w:val="Hyperlink"/>
            <w:rFonts w:cstheme="minorHAnsi"/>
            <w:lang w:val="en"/>
          </w:rPr>
          <w:t>Programs &amp; Services Planned for Review</w:t>
        </w:r>
      </w:hyperlink>
      <w:r w:rsidRPr="00AF11B3">
        <w:rPr>
          <w:rFonts w:cstheme="minorHAnsi"/>
          <w:color w:val="19150F"/>
          <w:lang w:val="en"/>
        </w:rPr>
        <w:t xml:space="preserve">). </w:t>
      </w:r>
      <w:r w:rsidRPr="00AF11B3">
        <w:rPr>
          <w:rFonts w:cstheme="minorHAnsi"/>
          <w:color w:val="000000" w:themeColor="text1"/>
        </w:rPr>
        <w:t xml:space="preserve">We plan to release the rating for </w:t>
      </w:r>
      <w:r w:rsidRPr="00AF11B3" w:rsidR="003E0AF1">
        <w:rPr>
          <w:rFonts w:cstheme="minorHAnsi"/>
          <w:color w:val="19150F"/>
          <w:lang w:val="en"/>
        </w:rPr>
        <w:t xml:space="preserve">this program or service </w:t>
      </w:r>
      <w:r w:rsidRPr="00AF11B3">
        <w:rPr>
          <w:rFonts w:cstheme="minorHAnsi"/>
          <w:color w:val="000000" w:themeColor="text1"/>
        </w:rPr>
        <w:t xml:space="preserve">soon on the </w:t>
      </w:r>
      <w:hyperlink w:history="1" r:id="rId12">
        <w:r w:rsidRPr="00AF11B3">
          <w:rPr>
            <w:rStyle w:val="Hyperlink"/>
            <w:rFonts w:cstheme="minorHAnsi"/>
          </w:rPr>
          <w:t>Clearinghouse website</w:t>
        </w:r>
      </w:hyperlink>
      <w:r w:rsidRPr="00AF11B3">
        <w:rPr>
          <w:rFonts w:cstheme="minorHAnsi"/>
          <w:color w:val="000000" w:themeColor="text1"/>
        </w:rPr>
        <w:t>. We wanted to reach out to you prior to the public release.</w:t>
      </w:r>
      <w:r w:rsidRPr="00AF11B3">
        <w:rPr>
          <w:rFonts w:cstheme="minorHAnsi"/>
          <w:b/>
          <w:color w:val="000000" w:themeColor="text1"/>
        </w:rPr>
        <w:t xml:space="preserve"> </w:t>
      </w:r>
      <w:r w:rsidRPr="00AF11B3">
        <w:rPr>
          <w:rFonts w:cstheme="minorHAnsi"/>
          <w:color w:val="000000" w:themeColor="text1"/>
        </w:rPr>
        <w:t xml:space="preserve">Attached is the information about </w:t>
      </w:r>
      <w:r w:rsidRPr="00AF11B3" w:rsidR="00EF3F22">
        <w:rPr>
          <w:rFonts w:cstheme="minorHAnsi"/>
          <w:color w:val="19150F"/>
          <w:lang w:val="en"/>
        </w:rPr>
        <w:t>PROGRAM NAME</w:t>
      </w:r>
      <w:r w:rsidRPr="00AF11B3" w:rsidR="005018F1">
        <w:rPr>
          <w:rFonts w:cstheme="minorHAnsi"/>
          <w:color w:val="19150F"/>
          <w:lang w:val="en"/>
        </w:rPr>
        <w:t>(S)</w:t>
      </w:r>
      <w:r w:rsidRPr="00AF11B3" w:rsidR="00EF3F22">
        <w:rPr>
          <w:rFonts w:cstheme="minorHAnsi"/>
          <w:b/>
          <w:color w:val="19150F"/>
          <w:lang w:val="en"/>
        </w:rPr>
        <w:t xml:space="preserve"> </w:t>
      </w:r>
      <w:r w:rsidRPr="00AF11B3">
        <w:rPr>
          <w:rFonts w:cstheme="minorHAnsi"/>
          <w:color w:val="000000" w:themeColor="text1"/>
        </w:rPr>
        <w:t>that will be included on the website. Please let us know as soon as possible if you see any major errors in the information about the program.</w:t>
      </w:r>
    </w:p>
    <w:p w:rsidRPr="00AF11B3" w:rsidR="00044F8B" w:rsidP="00044F8B" w:rsidRDefault="00044F8B" w14:paraId="67D0E3B4" w14:textId="77777777">
      <w:pPr>
        <w:rPr>
          <w:rFonts w:cstheme="minorHAnsi"/>
        </w:rPr>
      </w:pPr>
    </w:p>
    <w:p w:rsidRPr="00AF11B3" w:rsidR="00044F8B" w:rsidP="00044F8B" w:rsidRDefault="00044F8B" w14:paraId="53BC643B" w14:textId="77777777">
      <w:pPr>
        <w:rPr>
          <w:rFonts w:cstheme="minorHAnsi"/>
          <w:color w:val="19150F"/>
          <w:lang w:val="en"/>
        </w:rPr>
      </w:pPr>
      <w:r w:rsidRPr="00AF11B3">
        <w:rPr>
          <w:rFonts w:cstheme="minorHAnsi"/>
        </w:rPr>
        <w:t xml:space="preserve">If you have questions, </w:t>
      </w:r>
      <w:r w:rsidRPr="00AF11B3">
        <w:rPr>
          <w:rFonts w:cstheme="minorHAnsi"/>
          <w:color w:val="19150F"/>
          <w:lang w:val="en"/>
        </w:rPr>
        <w:t xml:space="preserve">you can email us at </w:t>
      </w:r>
      <w:hyperlink w:history="1" r:id="rId13">
        <w:r w:rsidRPr="00AF11B3">
          <w:rPr>
            <w:rStyle w:val="Hyperlink"/>
            <w:rFonts w:cstheme="minorHAnsi"/>
            <w:bCs/>
            <w:color w:val="3072A0"/>
            <w:u w:val="none"/>
            <w:lang w:val="en"/>
          </w:rPr>
          <w:t>PreventionServices@abtassoc.com</w:t>
        </w:r>
      </w:hyperlink>
      <w:r w:rsidRPr="00AF11B3">
        <w:rPr>
          <w:rFonts w:cstheme="minorHAnsi"/>
          <w:color w:val="19150F"/>
          <w:lang w:val="en"/>
        </w:rPr>
        <w:t>.</w:t>
      </w:r>
    </w:p>
    <w:p w:rsidRPr="00AF11B3" w:rsidR="00044F8B" w:rsidP="00044F8B" w:rsidRDefault="00044F8B" w14:paraId="7D5DFE3A" w14:textId="77777777">
      <w:pPr>
        <w:rPr>
          <w:rFonts w:cstheme="minorHAnsi"/>
          <w:color w:val="19150F"/>
          <w:sz w:val="21"/>
          <w:szCs w:val="21"/>
          <w:lang w:val="en"/>
        </w:rPr>
      </w:pPr>
    </w:p>
    <w:p w:rsidRPr="00AF11B3" w:rsidR="00044F8B" w:rsidP="00044F8B" w:rsidRDefault="00044F8B" w14:paraId="19EEEC43" w14:textId="77777777">
      <w:pPr>
        <w:rPr>
          <w:rFonts w:cstheme="minorHAnsi"/>
          <w:color w:val="19150F"/>
          <w:lang w:val="en"/>
        </w:rPr>
      </w:pPr>
      <w:r w:rsidRPr="00AF11B3">
        <w:rPr>
          <w:rFonts w:cstheme="minorHAnsi"/>
          <w:color w:val="19150F"/>
          <w:lang w:val="en"/>
        </w:rPr>
        <w:t>Sincerely,</w:t>
      </w:r>
    </w:p>
    <w:p w:rsidRPr="00AF11B3" w:rsidR="00EF3F22" w:rsidP="00044F8B" w:rsidRDefault="00EF3F22" w14:paraId="7DEA7D1C" w14:textId="77777777">
      <w:pPr>
        <w:rPr>
          <w:rFonts w:cstheme="minorHAnsi"/>
          <w:color w:val="19150F"/>
          <w:lang w:val="en"/>
        </w:rPr>
      </w:pPr>
    </w:p>
    <w:p w:rsidR="00044F8B" w:rsidRDefault="00044F8B" w14:paraId="27CE92E9" w14:textId="77777777">
      <w:pPr>
        <w:rPr>
          <w:rFonts w:cstheme="minorHAnsi"/>
          <w:color w:val="19150F"/>
          <w:lang w:val="en"/>
        </w:rPr>
      </w:pPr>
      <w:r w:rsidRPr="00AF11B3">
        <w:rPr>
          <w:rFonts w:cstheme="minorHAnsi"/>
          <w:color w:val="19150F"/>
          <w:lang w:val="en"/>
        </w:rPr>
        <w:t>The Title IV-E Prevention Services Clearinghouse</w:t>
      </w:r>
    </w:p>
    <w:p w:rsidRPr="003576CB" w:rsidR="005018F1" w:rsidP="005018F1" w:rsidRDefault="005018F1" w14:paraId="4981A8C5" w14:textId="77777777">
      <w:r w:rsidRPr="003576CB">
        <w:rPr>
          <w:rFonts w:cs="Arial"/>
          <w:noProof/>
        </w:rPr>
        <w:drawing>
          <wp:inline distT="0" distB="0" distL="0" distR="0" wp14:anchorId="0E346B3B" wp14:editId="0C026BDC">
            <wp:extent cx="2773680" cy="541020"/>
            <wp:effectExtent l="0" t="0" r="7620" b="0"/>
            <wp:docPr id="5" name="Picture 5" descr="cid:image002.png@01D503FA.7F61A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503FA.7F61A27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773680" cy="541020"/>
                    </a:xfrm>
                    <a:prstGeom prst="rect">
                      <a:avLst/>
                    </a:prstGeom>
                    <a:noFill/>
                    <a:ln>
                      <a:noFill/>
                    </a:ln>
                  </pic:spPr>
                </pic:pic>
              </a:graphicData>
            </a:graphic>
          </wp:inline>
        </w:drawing>
      </w:r>
    </w:p>
    <w:p w:rsidRPr="000841DC" w:rsidR="005018F1" w:rsidRDefault="002A4132" w14:paraId="4FD21522" w14:textId="7188590A">
      <w:pPr>
        <w:rPr>
          <w:rFonts w:cstheme="minorHAnsi"/>
        </w:rPr>
      </w:pPr>
      <w:r>
        <w:rPr>
          <w:rFonts w:ascii="Times New Roman" w:hAnsi="Times New Roman" w:cs="Times New Roman"/>
          <w:color w:val="000000"/>
          <w:sz w:val="16"/>
          <w:szCs w:val="16"/>
        </w:rPr>
        <w:t xml:space="preserve">PAPERWORK REDUCTION ACT OF 1995 (Pub. L. 104-13) </w:t>
      </w:r>
      <w:r>
        <w:rPr>
          <w:rFonts w:ascii="Times New Roman" w:hAnsi="Times New Roman" w:cs="Times New Roman"/>
          <w:color w:val="000000"/>
          <w:sz w:val="16"/>
          <w:szCs w:val="16"/>
          <w:lang w:val="en"/>
        </w:rPr>
        <w:t xml:space="preserve">STATEMENT OF PUBLIC BURDEN: </w:t>
      </w:r>
      <w:r>
        <w:rPr>
          <w:rFonts w:ascii="Times New Roman" w:hAnsi="Times New Roman" w:cs="Times New Roman"/>
          <w:color w:val="000000"/>
          <w:sz w:val="16"/>
          <w:szCs w:val="16"/>
        </w:rPr>
        <w:t xml:space="preserve">The purpose of this information collection is to </w:t>
      </w:r>
      <w:r w:rsidR="00CC2BDB">
        <w:rPr>
          <w:rFonts w:ascii="Times New Roman" w:hAnsi="Times New Roman" w:cs="Times New Roman"/>
          <w:color w:val="000000"/>
          <w:sz w:val="16"/>
          <w:szCs w:val="16"/>
        </w:rPr>
        <w:t xml:space="preserve">ensure the accuracy of information presented on the </w:t>
      </w:r>
      <w:r>
        <w:rPr>
          <w:rFonts w:ascii="Times New Roman" w:hAnsi="Times New Roman" w:cs="Times New Roman"/>
          <w:color w:val="000000"/>
          <w:sz w:val="16"/>
          <w:szCs w:val="16"/>
        </w:rPr>
        <w:t xml:space="preserve">Prevention Services Clearinghouse </w:t>
      </w:r>
      <w:r w:rsidR="00CC2BDB">
        <w:rPr>
          <w:rFonts w:ascii="Times New Roman" w:hAnsi="Times New Roman" w:cs="Times New Roman"/>
          <w:color w:val="000000"/>
          <w:sz w:val="16"/>
          <w:szCs w:val="16"/>
        </w:rPr>
        <w:t>website</w:t>
      </w:r>
      <w:r>
        <w:rPr>
          <w:rFonts w:ascii="Times New Roman" w:hAnsi="Times New Roman" w:cs="Times New Roman"/>
          <w:color w:val="000000"/>
          <w:sz w:val="16"/>
          <w:szCs w:val="16"/>
        </w:rPr>
        <w:t xml:space="preserve">. Public reporting burden for this collection of information is estimated to average </w:t>
      </w:r>
      <w:r w:rsidR="001B1B19">
        <w:rPr>
          <w:rFonts w:ascii="Times New Roman" w:hAnsi="Times New Roman" w:cs="Times New Roman"/>
          <w:color w:val="000000"/>
          <w:sz w:val="16"/>
          <w:szCs w:val="16"/>
        </w:rPr>
        <w:t>30 minutes</w:t>
      </w:r>
      <w:r>
        <w:rPr>
          <w:rFonts w:ascii="Times New Roman" w:hAnsi="Times New Roman" w:cs="Times New Roman"/>
          <w:color w:val="000000"/>
          <w:sz w:val="16"/>
          <w:szCs w:val="16"/>
        </w:rPr>
        <w:t xml:space="preserve"> per respondent, including the time for reviewing instructions, </w:t>
      </w:r>
      <w:proofErr w:type="gramStart"/>
      <w:r>
        <w:rPr>
          <w:rFonts w:ascii="Times New Roman" w:hAnsi="Times New Roman" w:cs="Times New Roman"/>
          <w:color w:val="000000"/>
          <w:sz w:val="16"/>
          <w:szCs w:val="16"/>
        </w:rPr>
        <w:t>gathering</w:t>
      </w:r>
      <w:proofErr w:type="gramEnd"/>
      <w:r>
        <w:rPr>
          <w:rFonts w:ascii="Times New Roman" w:hAnsi="Times New Roman" w:cs="Times New Roman"/>
          <w:color w:val="000000"/>
          <w:sz w:val="16"/>
          <w:szCs w:val="16"/>
        </w:rPr>
        <w:t xml:space="preserve"> and maintaining the data needed, and reviewing the collection of information. </w:t>
      </w:r>
      <w:r>
        <w:rPr>
          <w:rFonts w:ascii="Times New Roman" w:hAnsi="Times New Roman" w:cs="Times New Roman"/>
          <w:color w:val="000000"/>
          <w:sz w:val="16"/>
          <w:szCs w:val="16"/>
          <w:lang w:val="en"/>
        </w:rPr>
        <w:t xml:space="preserve">This is a voluntary collection of information. </w:t>
      </w:r>
      <w:r>
        <w:rPr>
          <w:rFonts w:ascii="Times New Roman" w:hAnsi="Times New Roman" w:cs="Times New Roman"/>
          <w:color w:val="000000"/>
          <w:sz w:val="16"/>
          <w:szCs w:val="16"/>
        </w:rPr>
        <w:t xml:space="preserve">An agency may not conduct or sponsor, and a person is not required to respond to, a collection of information subject to the requirements of the Paperwork Reduction Act of 1995, unless it displays a currently valid OMB control number. The OMB # is 0970-0356 and the expiration date is 02/29/2024. </w:t>
      </w:r>
      <w:r>
        <w:rPr>
          <w:rFonts w:ascii="Times New Roman" w:hAnsi="Times New Roman" w:cs="Times New Roman"/>
          <w:color w:val="000000"/>
          <w:sz w:val="16"/>
          <w:szCs w:val="16"/>
          <w:lang w:val="en"/>
        </w:rPr>
        <w:t>If you have any comments on this collection of information, please contact Sandra Wilson, Prevention Services Clearinghouse Project Director (Sandra_Wilson@abtassoc.com).</w:t>
      </w:r>
    </w:p>
    <w:sectPr w:rsidRPr="000841DC" w:rsidR="005018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3DC91" w14:textId="77777777" w:rsidR="00F17428" w:rsidRDefault="00F17428" w:rsidP="00BD09EB">
      <w:r>
        <w:separator/>
      </w:r>
    </w:p>
  </w:endnote>
  <w:endnote w:type="continuationSeparator" w:id="0">
    <w:p w14:paraId="3E0918A6" w14:textId="77777777" w:rsidR="00F17428" w:rsidRDefault="00F17428" w:rsidP="00BD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C4E54" w14:textId="77777777" w:rsidR="00F17428" w:rsidRDefault="00F17428" w:rsidP="00BD09EB">
      <w:r>
        <w:separator/>
      </w:r>
    </w:p>
  </w:footnote>
  <w:footnote w:type="continuationSeparator" w:id="0">
    <w:p w14:paraId="614E6605" w14:textId="77777777" w:rsidR="00F17428" w:rsidRDefault="00F17428" w:rsidP="00BD0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8B"/>
    <w:rsid w:val="00044F8B"/>
    <w:rsid w:val="000841DC"/>
    <w:rsid w:val="00104594"/>
    <w:rsid w:val="001B1B19"/>
    <w:rsid w:val="00283D0C"/>
    <w:rsid w:val="002A4132"/>
    <w:rsid w:val="003549BA"/>
    <w:rsid w:val="003E0AF1"/>
    <w:rsid w:val="005018F1"/>
    <w:rsid w:val="005C6F4E"/>
    <w:rsid w:val="006719D2"/>
    <w:rsid w:val="00AF11B3"/>
    <w:rsid w:val="00B85EE0"/>
    <w:rsid w:val="00BD09EB"/>
    <w:rsid w:val="00CC2BDB"/>
    <w:rsid w:val="00D93B09"/>
    <w:rsid w:val="00E8379C"/>
    <w:rsid w:val="00EF3F22"/>
    <w:rsid w:val="00F17428"/>
    <w:rsid w:val="00F244C4"/>
    <w:rsid w:val="00F81EDB"/>
    <w:rsid w:val="00F97D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17022"/>
  <w15:chartTrackingRefBased/>
  <w15:docId w15:val="{1DB047FD-4F7E-4AA3-B503-CB30E736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F8B"/>
    <w:pPr>
      <w:spacing w:after="0" w:line="240" w:lineRule="auto"/>
    </w:pPr>
  </w:style>
  <w:style w:type="paragraph" w:styleId="Heading1">
    <w:name w:val="heading 1"/>
    <w:basedOn w:val="Normal"/>
    <w:next w:val="Normal"/>
    <w:link w:val="Heading1Char"/>
    <w:uiPriority w:val="9"/>
    <w:qFormat/>
    <w:rsid w:val="00044F8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F8B"/>
    <w:rPr>
      <w:color w:val="0563C1" w:themeColor="hyperlink"/>
      <w:u w:val="single"/>
    </w:rPr>
  </w:style>
  <w:style w:type="paragraph" w:styleId="Title">
    <w:name w:val="Title"/>
    <w:basedOn w:val="Normal"/>
    <w:next w:val="Normal"/>
    <w:link w:val="TitleChar"/>
    <w:uiPriority w:val="10"/>
    <w:qFormat/>
    <w:rsid w:val="00044F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F8B"/>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044F8B"/>
    <w:rPr>
      <w:i/>
      <w:iCs/>
      <w:color w:val="5B9BD5" w:themeColor="accent1"/>
    </w:rPr>
  </w:style>
  <w:style w:type="character" w:customStyle="1" w:styleId="Heading1Char">
    <w:name w:val="Heading 1 Char"/>
    <w:basedOn w:val="DefaultParagraphFont"/>
    <w:link w:val="Heading1"/>
    <w:uiPriority w:val="9"/>
    <w:rsid w:val="00044F8B"/>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44F8B"/>
    <w:rPr>
      <w:color w:val="954F72" w:themeColor="followedHyperlink"/>
      <w:u w:val="single"/>
    </w:rPr>
  </w:style>
  <w:style w:type="paragraph" w:styleId="BalloonText">
    <w:name w:val="Balloon Text"/>
    <w:basedOn w:val="Normal"/>
    <w:link w:val="BalloonTextChar"/>
    <w:uiPriority w:val="99"/>
    <w:semiHidden/>
    <w:unhideWhenUsed/>
    <w:rsid w:val="000841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1DC"/>
    <w:rPr>
      <w:rFonts w:ascii="Segoe UI" w:hAnsi="Segoe UI" w:cs="Segoe UI"/>
      <w:sz w:val="18"/>
      <w:szCs w:val="18"/>
    </w:rPr>
  </w:style>
  <w:style w:type="character" w:styleId="CommentReference">
    <w:name w:val="annotation reference"/>
    <w:basedOn w:val="DefaultParagraphFont"/>
    <w:uiPriority w:val="99"/>
    <w:semiHidden/>
    <w:unhideWhenUsed/>
    <w:rsid w:val="000841DC"/>
    <w:rPr>
      <w:sz w:val="16"/>
      <w:szCs w:val="16"/>
    </w:rPr>
  </w:style>
  <w:style w:type="paragraph" w:styleId="CommentText">
    <w:name w:val="annotation text"/>
    <w:basedOn w:val="Normal"/>
    <w:link w:val="CommentTextChar"/>
    <w:uiPriority w:val="99"/>
    <w:semiHidden/>
    <w:unhideWhenUsed/>
    <w:rsid w:val="000841DC"/>
    <w:rPr>
      <w:sz w:val="20"/>
      <w:szCs w:val="20"/>
    </w:rPr>
  </w:style>
  <w:style w:type="character" w:customStyle="1" w:styleId="CommentTextChar">
    <w:name w:val="Comment Text Char"/>
    <w:basedOn w:val="DefaultParagraphFont"/>
    <w:link w:val="CommentText"/>
    <w:uiPriority w:val="99"/>
    <w:semiHidden/>
    <w:rsid w:val="000841DC"/>
    <w:rPr>
      <w:sz w:val="20"/>
      <w:szCs w:val="20"/>
    </w:rPr>
  </w:style>
  <w:style w:type="paragraph" w:styleId="CommentSubject">
    <w:name w:val="annotation subject"/>
    <w:basedOn w:val="CommentText"/>
    <w:next w:val="CommentText"/>
    <w:link w:val="CommentSubjectChar"/>
    <w:uiPriority w:val="99"/>
    <w:semiHidden/>
    <w:unhideWhenUsed/>
    <w:rsid w:val="000841DC"/>
    <w:rPr>
      <w:b/>
      <w:bCs/>
    </w:rPr>
  </w:style>
  <w:style w:type="character" w:customStyle="1" w:styleId="CommentSubjectChar">
    <w:name w:val="Comment Subject Char"/>
    <w:basedOn w:val="CommentTextChar"/>
    <w:link w:val="CommentSubject"/>
    <w:uiPriority w:val="99"/>
    <w:semiHidden/>
    <w:rsid w:val="000841DC"/>
    <w:rPr>
      <w:b/>
      <w:bCs/>
      <w:sz w:val="20"/>
      <w:szCs w:val="20"/>
    </w:rPr>
  </w:style>
  <w:style w:type="paragraph" w:styleId="Header">
    <w:name w:val="header"/>
    <w:basedOn w:val="Normal"/>
    <w:link w:val="HeaderChar"/>
    <w:uiPriority w:val="99"/>
    <w:unhideWhenUsed/>
    <w:rsid w:val="00BD09EB"/>
    <w:pPr>
      <w:tabs>
        <w:tab w:val="center" w:pos="4680"/>
        <w:tab w:val="right" w:pos="9360"/>
      </w:tabs>
    </w:pPr>
  </w:style>
  <w:style w:type="character" w:customStyle="1" w:styleId="HeaderChar">
    <w:name w:val="Header Char"/>
    <w:basedOn w:val="DefaultParagraphFont"/>
    <w:link w:val="Header"/>
    <w:uiPriority w:val="99"/>
    <w:rsid w:val="00BD09EB"/>
  </w:style>
  <w:style w:type="paragraph" w:styleId="Footer">
    <w:name w:val="footer"/>
    <w:basedOn w:val="Normal"/>
    <w:link w:val="FooterChar"/>
    <w:uiPriority w:val="99"/>
    <w:unhideWhenUsed/>
    <w:rsid w:val="00BD09EB"/>
    <w:pPr>
      <w:tabs>
        <w:tab w:val="center" w:pos="4680"/>
        <w:tab w:val="right" w:pos="9360"/>
      </w:tabs>
    </w:pPr>
  </w:style>
  <w:style w:type="character" w:customStyle="1" w:styleId="FooterChar">
    <w:name w:val="Footer Char"/>
    <w:basedOn w:val="DefaultParagraphFont"/>
    <w:link w:val="Footer"/>
    <w:uiPriority w:val="99"/>
    <w:rsid w:val="00BD0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538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ventionServices@abtassoc.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preventionservices.abtsite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eventionservices.abtsites.com/about/programs-planned-review" TargetMode="External"/><Relationship Id="rId5" Type="http://schemas.openxmlformats.org/officeDocument/2006/relationships/settings" Target="settings.xml"/><Relationship Id="rId15" Type="http://schemas.openxmlformats.org/officeDocument/2006/relationships/image" Target="cid:image002.png@01D503FA.7F61A270" TargetMode="External"/><Relationship Id="rId10" Type="http://schemas.openxmlformats.org/officeDocument/2006/relationships/hyperlink" Target="https://www.acf.hhs.gov/opre/resource/the-prevention-services-clearinghouse-handbook-of-standards-and-procedures" TargetMode="External"/><Relationship Id="rId4" Type="http://schemas.openxmlformats.org/officeDocument/2006/relationships/styles" Target="styles.xml"/><Relationship Id="rId9" Type="http://schemas.openxmlformats.org/officeDocument/2006/relationships/hyperlink" Target="https://preventionservices.abtsites.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A14A1C68897E45BECBF17247380279" ma:contentTypeVersion="12" ma:contentTypeDescription="Create a new document." ma:contentTypeScope="" ma:versionID="be6a8c82639163862c69a80d066c0a8e">
  <xsd:schema xmlns:xsd="http://www.w3.org/2001/XMLSchema" xmlns:xs="http://www.w3.org/2001/XMLSchema" xmlns:p="http://schemas.microsoft.com/office/2006/metadata/properties" xmlns:ns2="aa9da259-8870-4fd5-a02f-abc41cd601b1" xmlns:ns3="bd8f5d76-a232-4375-81b7-760148e67b7e" targetNamespace="http://schemas.microsoft.com/office/2006/metadata/properties" ma:root="true" ma:fieldsID="d99e7acfb0917eb869a1de4bad2a1c44" ns2:_="" ns3:_="">
    <xsd:import namespace="aa9da259-8870-4fd5-a02f-abc41cd601b1"/>
    <xsd:import namespace="bd8f5d76-a232-4375-81b7-760148e67b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a259-8870-4fd5-a02f-abc41cd60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8f5d76-a232-4375-81b7-760148e67b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9A5FE-6FFF-4A8C-831F-B928650DD9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E4EE6-A8EB-47B7-A5A6-02424F2E6968}">
  <ds:schemaRefs>
    <ds:schemaRef ds:uri="http://schemas.microsoft.com/sharepoint/v3/contenttype/forms"/>
  </ds:schemaRefs>
</ds:datastoreItem>
</file>

<file path=customXml/itemProps3.xml><?xml version="1.0" encoding="utf-8"?>
<ds:datastoreItem xmlns:ds="http://schemas.openxmlformats.org/officeDocument/2006/customXml" ds:itemID="{256CF7FA-0A54-4DC3-A80B-248ADC54C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da259-8870-4fd5-a02f-abc41cd601b1"/>
    <ds:schemaRef ds:uri="bd8f5d76-a232-4375-81b7-760148e67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Thompson</dc:creator>
  <cp:keywords/>
  <dc:description/>
  <cp:lastModifiedBy>OPRE</cp:lastModifiedBy>
  <cp:revision>6</cp:revision>
  <dcterms:created xsi:type="dcterms:W3CDTF">2021-12-06T17:29:00Z</dcterms:created>
  <dcterms:modified xsi:type="dcterms:W3CDTF">2021-12-22T22:09:00Z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0x01010060A14A1C68897E45BECBF17247380279</vt:lpwstr>
  </property>
</Properties>
</file>