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536F0" w14:paraId="3C49EDA7" w14:textId="00E9DC6D"/>
    <w:p w:rsidR="00531627" w:rsidP="003A3482" w14:paraId="0B31BD5B" w14:textId="453C3EF3">
      <w:pPr>
        <w:pStyle w:val="Default"/>
        <w:jc w:val="center"/>
        <w:rPr>
          <w:sz w:val="28"/>
          <w:szCs w:val="28"/>
        </w:rPr>
      </w:pPr>
      <w:r>
        <w:rPr>
          <w:b/>
          <w:bCs/>
          <w:sz w:val="28"/>
          <w:szCs w:val="28"/>
        </w:rPr>
        <w:t>U.S. Department of Health and Human Services</w:t>
      </w:r>
    </w:p>
    <w:p w:rsidR="00531627" w:rsidP="003A3482" w14:paraId="0E39F86B" w14:textId="3347CADE">
      <w:pPr>
        <w:pStyle w:val="Default"/>
        <w:jc w:val="center"/>
        <w:rPr>
          <w:sz w:val="28"/>
          <w:szCs w:val="28"/>
        </w:rPr>
      </w:pPr>
      <w:r>
        <w:rPr>
          <w:b/>
          <w:bCs/>
          <w:sz w:val="28"/>
          <w:szCs w:val="28"/>
        </w:rPr>
        <w:t>Administration for Children and Families</w:t>
      </w:r>
    </w:p>
    <w:p w:rsidR="00531627" w:rsidP="003A3482" w14:paraId="60FBE8BA" w14:textId="643E7146">
      <w:pPr>
        <w:pStyle w:val="Default"/>
        <w:jc w:val="center"/>
        <w:rPr>
          <w:b/>
          <w:bCs/>
          <w:sz w:val="28"/>
          <w:szCs w:val="28"/>
        </w:rPr>
      </w:pPr>
      <w:r>
        <w:rPr>
          <w:b/>
          <w:bCs/>
          <w:sz w:val="28"/>
          <w:szCs w:val="28"/>
        </w:rPr>
        <w:t>Office of Community Services (OCS)</w:t>
      </w:r>
    </w:p>
    <w:p w:rsidR="00F546D7" w:rsidP="003A3482" w14:paraId="61D5AC35" w14:textId="54D9BA17">
      <w:pPr>
        <w:pStyle w:val="Default"/>
        <w:jc w:val="center"/>
        <w:rPr>
          <w:b/>
          <w:bCs/>
          <w:sz w:val="28"/>
          <w:szCs w:val="28"/>
        </w:rPr>
      </w:pPr>
      <w:r>
        <w:rPr>
          <w:b/>
          <w:bCs/>
          <w:sz w:val="28"/>
          <w:szCs w:val="28"/>
        </w:rPr>
        <w:t>Division of Energy Assistance</w:t>
      </w:r>
      <w:r w:rsidR="00295FD5">
        <w:rPr>
          <w:b/>
          <w:bCs/>
          <w:sz w:val="28"/>
          <w:szCs w:val="28"/>
        </w:rPr>
        <w:t xml:space="preserve"> (DEA)</w:t>
      </w:r>
    </w:p>
    <w:p w:rsidR="00531627" w:rsidP="003A3482" w14:paraId="594CD070" w14:textId="77777777">
      <w:pPr>
        <w:pStyle w:val="Default"/>
        <w:jc w:val="center"/>
        <w:rPr>
          <w:sz w:val="28"/>
          <w:szCs w:val="28"/>
        </w:rPr>
      </w:pPr>
    </w:p>
    <w:p w:rsidR="00531627" w:rsidP="003A3482" w14:paraId="3B1C08D4" w14:textId="31321099">
      <w:pPr>
        <w:pStyle w:val="Default"/>
        <w:jc w:val="center"/>
        <w:rPr>
          <w:sz w:val="28"/>
          <w:szCs w:val="28"/>
        </w:rPr>
      </w:pPr>
      <w:r>
        <w:rPr>
          <w:b/>
          <w:bCs/>
          <w:sz w:val="28"/>
          <w:szCs w:val="28"/>
        </w:rPr>
        <w:t xml:space="preserve">Instructions for Completion of </w:t>
      </w:r>
      <w:r w:rsidR="00416578">
        <w:rPr>
          <w:b/>
          <w:bCs/>
          <w:sz w:val="28"/>
          <w:szCs w:val="28"/>
        </w:rPr>
        <w:t xml:space="preserve">the </w:t>
      </w:r>
      <w:r>
        <w:rPr>
          <w:b/>
          <w:bCs/>
          <w:sz w:val="28"/>
          <w:szCs w:val="28"/>
        </w:rPr>
        <w:t>Quarterly Performance and Management Report</w:t>
      </w:r>
    </w:p>
    <w:p w:rsidR="00531627" w:rsidP="003A3482" w14:paraId="3D8B7E03" w14:textId="0680B215">
      <w:pPr>
        <w:pStyle w:val="Default"/>
        <w:jc w:val="center"/>
        <w:rPr>
          <w:sz w:val="28"/>
          <w:szCs w:val="28"/>
        </w:rPr>
      </w:pPr>
      <w:r>
        <w:rPr>
          <w:b/>
          <w:bCs/>
          <w:sz w:val="28"/>
          <w:szCs w:val="28"/>
        </w:rPr>
        <w:t xml:space="preserve">for </w:t>
      </w:r>
      <w:r w:rsidR="00416578">
        <w:rPr>
          <w:b/>
          <w:bCs/>
          <w:sz w:val="28"/>
          <w:szCs w:val="28"/>
        </w:rPr>
        <w:t xml:space="preserve">the </w:t>
      </w:r>
      <w:r>
        <w:rPr>
          <w:b/>
          <w:bCs/>
          <w:sz w:val="28"/>
          <w:szCs w:val="28"/>
        </w:rPr>
        <w:t>Low Income</w:t>
      </w:r>
      <w:r>
        <w:rPr>
          <w:b/>
          <w:bCs/>
          <w:sz w:val="28"/>
          <w:szCs w:val="28"/>
        </w:rPr>
        <w:t xml:space="preserve"> H</w:t>
      </w:r>
      <w:r w:rsidR="00F546D7">
        <w:rPr>
          <w:b/>
          <w:bCs/>
          <w:sz w:val="28"/>
          <w:szCs w:val="28"/>
        </w:rPr>
        <w:t>ome Energy</w:t>
      </w:r>
      <w:r>
        <w:rPr>
          <w:b/>
          <w:bCs/>
          <w:sz w:val="28"/>
          <w:szCs w:val="28"/>
        </w:rPr>
        <w:t xml:space="preserve"> Assistance Program (LIH</w:t>
      </w:r>
      <w:r w:rsidR="00F546D7">
        <w:rPr>
          <w:b/>
          <w:bCs/>
          <w:sz w:val="28"/>
          <w:szCs w:val="28"/>
        </w:rPr>
        <w:t>EA</w:t>
      </w:r>
      <w:r>
        <w:rPr>
          <w:b/>
          <w:bCs/>
          <w:sz w:val="28"/>
          <w:szCs w:val="28"/>
        </w:rPr>
        <w:t>P)</w:t>
      </w:r>
    </w:p>
    <w:bookmarkStart w:id="0" w:name="_Toc93393603"/>
    <w:p w:rsidR="00531627" w:rsidP="003A3482" w14:paraId="09ECFD24" w14:textId="06D14411">
      <w:pPr>
        <w:pStyle w:val="Heading1"/>
        <w:ind w:left="270" w:right="1041"/>
        <w:rPr>
          <w:spacing w:val="-1"/>
        </w:rPr>
      </w:pPr>
      <w:r>
        <w:rPr>
          <w:rFonts w:cs="Times New Roman"/>
          <w:noProof/>
        </w:rPr>
        <mc:AlternateContent>
          <mc:Choice Requires="wps">
            <w:drawing>
              <wp:anchor distT="0" distB="0" distL="114300" distR="114300" simplePos="0" relativeHeight="251658240" behindDoc="0" locked="0" layoutInCell="1" allowOverlap="1">
                <wp:simplePos x="0" y="0"/>
                <wp:positionH relativeFrom="column">
                  <wp:posOffset>193674</wp:posOffset>
                </wp:positionH>
                <wp:positionV relativeFrom="paragraph">
                  <wp:posOffset>179705</wp:posOffset>
                </wp:positionV>
                <wp:extent cx="5941695" cy="9525"/>
                <wp:effectExtent l="0" t="0" r="20955" b="285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594169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5" style="flip:y;mso-wrap-distance-bottom:0;mso-wrap-distance-left:9pt;mso-wrap-distance-right:9pt;mso-wrap-distance-top:0;mso-wrap-style:square;position:absolute;visibility:visible;z-index:251659264" from="15.25pt,14.15pt" to="483.1pt,14.9pt" strokecolor="black"/>
            </w:pict>
          </mc:Fallback>
        </mc:AlternateContent>
      </w:r>
      <w:bookmarkEnd w:id="0"/>
      <w:r>
        <w:rPr>
          <w:rFonts w:cs="Times New Roman"/>
        </w:rPr>
        <w:tab/>
      </w:r>
    </w:p>
    <w:p w:rsidR="00002D9A" w14:paraId="66288282" w14:textId="77777777">
      <w:pPr>
        <w:pStyle w:val="Heading1"/>
        <w:ind w:left="1038" w:right="1041"/>
        <w:jc w:val="center"/>
        <w:rPr>
          <w:spacing w:val="-1"/>
        </w:rPr>
      </w:pPr>
    </w:p>
    <w:p w:rsidR="00C61D8E" w:rsidP="00821E36" w14:paraId="0B618D7B" w14:textId="33FC0366">
      <w:pPr>
        <w:pStyle w:val="Heading1"/>
        <w:jc w:val="center"/>
      </w:pPr>
      <w:bookmarkStart w:id="1" w:name="_Toc93393604"/>
      <w:r w:rsidRPr="009077F9">
        <w:t xml:space="preserve">The Paperwork Reduction Act </w:t>
      </w:r>
      <w:r w:rsidRPr="00821E36">
        <w:t>of</w:t>
      </w:r>
      <w:r w:rsidRPr="009077F9">
        <w:t xml:space="preserve"> 1995</w:t>
      </w:r>
      <w:bookmarkEnd w:id="1"/>
    </w:p>
    <w:p w:rsidR="00821E36" w:rsidRPr="009077F9" w:rsidP="009077F9" w14:paraId="46A273EA" w14:textId="77777777">
      <w:pPr>
        <w:pStyle w:val="Heading1"/>
        <w:jc w:val="center"/>
      </w:pPr>
    </w:p>
    <w:p w:rsidR="00C61D8E" w:rsidRPr="00821E36" w:rsidP="009077F9" w14:paraId="0B618D7C" w14:textId="03AD923D">
      <w:pPr>
        <w:pStyle w:val="BodyText"/>
      </w:pPr>
      <w:r w:rsidRPr="00821E36">
        <w:rPr>
          <w:spacing w:val="-3"/>
        </w:rPr>
        <w:t>This</w:t>
      </w:r>
      <w:r w:rsidRPr="00821E36">
        <w:rPr>
          <w:spacing w:val="-9"/>
        </w:rPr>
        <w:t xml:space="preserve"> </w:t>
      </w:r>
      <w:r w:rsidRPr="00821E36">
        <w:t>information</w:t>
      </w:r>
      <w:r w:rsidRPr="00821E36">
        <w:rPr>
          <w:spacing w:val="-10"/>
        </w:rPr>
        <w:t xml:space="preserve"> </w:t>
      </w:r>
      <w:r w:rsidRPr="00821E36">
        <w:t>collection</w:t>
      </w:r>
      <w:r w:rsidRPr="00821E36">
        <w:rPr>
          <w:spacing w:val="-10"/>
        </w:rPr>
        <w:t xml:space="preserve"> </w:t>
      </w:r>
      <w:r w:rsidRPr="00821E36">
        <w:rPr>
          <w:spacing w:val="-4"/>
        </w:rPr>
        <w:t>(</w:t>
      </w:r>
      <w:r w:rsidRPr="00CC28C9" w:rsidR="00CC28C9">
        <w:rPr>
          <w:spacing w:val="-4"/>
        </w:rPr>
        <w:t xml:space="preserve">OMB Control No. 0970-0589; Expiration Date: </w:t>
      </w:r>
      <w:r w:rsidR="003D4ED9">
        <w:rPr>
          <w:spacing w:val="-4"/>
        </w:rPr>
        <w:t>XX</w:t>
      </w:r>
      <w:r w:rsidRPr="00CC28C9" w:rsidR="00CC28C9">
        <w:rPr>
          <w:spacing w:val="-4"/>
        </w:rPr>
        <w:t xml:space="preserve"> /</w:t>
      </w:r>
      <w:r w:rsidR="003D4ED9">
        <w:rPr>
          <w:spacing w:val="-4"/>
        </w:rPr>
        <w:t>XX</w:t>
      </w:r>
      <w:r w:rsidRPr="00CC28C9" w:rsidR="00CC28C9">
        <w:rPr>
          <w:spacing w:val="-4"/>
        </w:rPr>
        <w:t>/</w:t>
      </w:r>
      <w:r w:rsidR="003D4ED9">
        <w:rPr>
          <w:spacing w:val="-4"/>
        </w:rPr>
        <w:t>XXX5</w:t>
      </w:r>
      <w:r w:rsidRPr="00821E36">
        <w:rPr>
          <w:spacing w:val="-4"/>
        </w:rPr>
        <w:t>)</w:t>
      </w:r>
      <w:r w:rsidRPr="00821E36">
        <w:rPr>
          <w:spacing w:val="-9"/>
        </w:rPr>
        <w:t xml:space="preserve"> </w:t>
      </w:r>
      <w:r w:rsidRPr="00821E36">
        <w:rPr>
          <w:spacing w:val="-2"/>
        </w:rPr>
        <w:t>is</w:t>
      </w:r>
      <w:r w:rsidRPr="00821E36">
        <w:rPr>
          <w:spacing w:val="-9"/>
        </w:rPr>
        <w:t xml:space="preserve"> </w:t>
      </w:r>
      <w:r w:rsidRPr="00821E36">
        <w:t>conducted</w:t>
      </w:r>
      <w:r w:rsidRPr="00821E36">
        <w:rPr>
          <w:spacing w:val="-10"/>
        </w:rPr>
        <w:t xml:space="preserve"> </w:t>
      </w:r>
      <w:r w:rsidRPr="00821E36">
        <w:rPr>
          <w:spacing w:val="-2"/>
        </w:rPr>
        <w:t>in</w:t>
      </w:r>
      <w:r w:rsidRPr="00821E36">
        <w:rPr>
          <w:spacing w:val="77"/>
        </w:rPr>
        <w:t xml:space="preserve"> </w:t>
      </w:r>
      <w:r w:rsidRPr="00821E36">
        <w:t>accordance</w:t>
      </w:r>
      <w:r w:rsidRPr="00821E36">
        <w:rPr>
          <w:spacing w:val="-10"/>
        </w:rPr>
        <w:t xml:space="preserve"> </w:t>
      </w:r>
      <w:r w:rsidRPr="00821E36">
        <w:rPr>
          <w:spacing w:val="-4"/>
        </w:rPr>
        <w:t>with</w:t>
      </w:r>
      <w:r w:rsidRPr="00821E36">
        <w:rPr>
          <w:spacing w:val="-10"/>
        </w:rPr>
        <w:t xml:space="preserve"> </w:t>
      </w:r>
      <w:r w:rsidRPr="00821E36">
        <w:rPr>
          <w:spacing w:val="-3"/>
        </w:rPr>
        <w:t>the</w:t>
      </w:r>
      <w:r w:rsidRPr="00821E36">
        <w:rPr>
          <w:spacing w:val="-7"/>
        </w:rPr>
        <w:t xml:space="preserve"> </w:t>
      </w:r>
      <w:r w:rsidRPr="00821E36">
        <w:rPr>
          <w:spacing w:val="-3"/>
        </w:rPr>
        <w:t>Low</w:t>
      </w:r>
      <w:r w:rsidRPr="00821E36">
        <w:rPr>
          <w:spacing w:val="-8"/>
        </w:rPr>
        <w:t xml:space="preserve"> </w:t>
      </w:r>
      <w:r w:rsidRPr="00821E36">
        <w:t>Income</w:t>
      </w:r>
      <w:r w:rsidRPr="00821E36">
        <w:rPr>
          <w:spacing w:val="-7"/>
        </w:rPr>
        <w:t xml:space="preserve"> </w:t>
      </w:r>
      <w:r w:rsidRPr="00821E36" w:rsidR="00F546D7">
        <w:rPr>
          <w:spacing w:val="-7"/>
        </w:rPr>
        <w:t>Home Energy</w:t>
      </w:r>
      <w:r w:rsidRPr="00821E36">
        <w:rPr>
          <w:spacing w:val="-10"/>
        </w:rPr>
        <w:t xml:space="preserve"> </w:t>
      </w:r>
      <w:r w:rsidRPr="00821E36">
        <w:t>Assistance</w:t>
      </w:r>
      <w:r w:rsidRPr="00821E36">
        <w:rPr>
          <w:spacing w:val="-10"/>
        </w:rPr>
        <w:t xml:space="preserve"> </w:t>
      </w:r>
      <w:r w:rsidRPr="00821E36">
        <w:rPr>
          <w:spacing w:val="-4"/>
        </w:rPr>
        <w:t>Program</w:t>
      </w:r>
      <w:r w:rsidRPr="00821E36">
        <w:rPr>
          <w:spacing w:val="-11"/>
        </w:rPr>
        <w:t xml:space="preserve"> </w:t>
      </w:r>
      <w:r w:rsidRPr="00821E36">
        <w:t>(LIH</w:t>
      </w:r>
      <w:r w:rsidRPr="00821E36" w:rsidR="006A31F8">
        <w:t>E</w:t>
      </w:r>
      <w:r w:rsidRPr="00821E36">
        <w:t>AP)</w:t>
      </w:r>
      <w:r w:rsidRPr="00821E36">
        <w:rPr>
          <w:spacing w:val="-9"/>
        </w:rPr>
        <w:t xml:space="preserve"> </w:t>
      </w:r>
      <w:r w:rsidRPr="00821E36" w:rsidR="00295FD5">
        <w:rPr>
          <w:spacing w:val="-4"/>
        </w:rPr>
        <w:t>statute</w:t>
      </w:r>
      <w:r w:rsidRPr="00821E36" w:rsidR="00295FD5">
        <w:rPr>
          <w:spacing w:val="-10"/>
        </w:rPr>
        <w:t xml:space="preserve"> </w:t>
      </w:r>
      <w:r w:rsidRPr="00821E36" w:rsidR="00307418">
        <w:rPr>
          <w:spacing w:val="-10"/>
        </w:rPr>
        <w:t>(Title XXVI of P.L. 97-35</w:t>
      </w:r>
      <w:r w:rsidR="00522C75">
        <w:rPr>
          <w:spacing w:val="-10"/>
        </w:rPr>
        <w:t>)</w:t>
      </w:r>
      <w:r w:rsidRPr="00821E36" w:rsidR="00307418">
        <w:rPr>
          <w:spacing w:val="-10"/>
        </w:rPr>
        <w:t>, as amended</w:t>
      </w:r>
      <w:r w:rsidRPr="00821E36" w:rsidR="00F546D7">
        <w:rPr>
          <w:spacing w:val="-4"/>
        </w:rPr>
        <w:t xml:space="preserve">. </w:t>
      </w:r>
      <w:r w:rsidRPr="00821E36">
        <w:t>Information</w:t>
      </w:r>
      <w:r w:rsidRPr="00821E36">
        <w:rPr>
          <w:spacing w:val="-10"/>
        </w:rPr>
        <w:t xml:space="preserve"> </w:t>
      </w:r>
      <w:r w:rsidRPr="00821E36">
        <w:t>received</w:t>
      </w:r>
      <w:r w:rsidRPr="00821E36">
        <w:rPr>
          <w:spacing w:val="-10"/>
        </w:rPr>
        <w:t xml:space="preserve"> </w:t>
      </w:r>
      <w:r w:rsidRPr="00821E36">
        <w:rPr>
          <w:spacing w:val="-3"/>
        </w:rPr>
        <w:t>from</w:t>
      </w:r>
      <w:r w:rsidRPr="00821E36">
        <w:rPr>
          <w:spacing w:val="-11"/>
        </w:rPr>
        <w:t xml:space="preserve"> </w:t>
      </w:r>
      <w:r w:rsidRPr="00821E36">
        <w:rPr>
          <w:spacing w:val="-4"/>
        </w:rPr>
        <w:t>this</w:t>
      </w:r>
      <w:r w:rsidRPr="00821E36">
        <w:rPr>
          <w:spacing w:val="-9"/>
        </w:rPr>
        <w:t xml:space="preserve"> </w:t>
      </w:r>
      <w:r w:rsidRPr="00821E36">
        <w:t>collection</w:t>
      </w:r>
      <w:r w:rsidRPr="00821E36">
        <w:rPr>
          <w:spacing w:val="-10"/>
        </w:rPr>
        <w:t xml:space="preserve"> </w:t>
      </w:r>
      <w:r w:rsidRPr="00821E36">
        <w:t>provides</w:t>
      </w:r>
      <w:r w:rsidRPr="00821E36">
        <w:rPr>
          <w:spacing w:val="-7"/>
        </w:rPr>
        <w:t xml:space="preserve"> </w:t>
      </w:r>
      <w:r w:rsidRPr="00821E36">
        <w:rPr>
          <w:spacing w:val="-3"/>
        </w:rPr>
        <w:t>data</w:t>
      </w:r>
      <w:r w:rsidRPr="00821E36">
        <w:rPr>
          <w:spacing w:val="-10"/>
        </w:rPr>
        <w:t xml:space="preserve"> </w:t>
      </w:r>
      <w:r w:rsidRPr="00821E36">
        <w:rPr>
          <w:spacing w:val="-2"/>
        </w:rPr>
        <w:t>to</w:t>
      </w:r>
      <w:r w:rsidRPr="00821E36">
        <w:rPr>
          <w:spacing w:val="-10"/>
        </w:rPr>
        <w:t xml:space="preserve"> </w:t>
      </w:r>
      <w:r w:rsidRPr="00821E36">
        <w:rPr>
          <w:spacing w:val="-3"/>
        </w:rPr>
        <w:t>the</w:t>
      </w:r>
      <w:r w:rsidRPr="00821E36">
        <w:rPr>
          <w:spacing w:val="-10"/>
        </w:rPr>
        <w:t xml:space="preserve"> </w:t>
      </w:r>
      <w:r w:rsidRPr="00821E36">
        <w:t>Administration</w:t>
      </w:r>
      <w:r w:rsidRPr="00821E36">
        <w:rPr>
          <w:spacing w:val="-10"/>
        </w:rPr>
        <w:t xml:space="preserve"> </w:t>
      </w:r>
      <w:r w:rsidRPr="00821E36">
        <w:t>and Congress</w:t>
      </w:r>
      <w:r w:rsidRPr="00821E36">
        <w:rPr>
          <w:spacing w:val="-9"/>
        </w:rPr>
        <w:t xml:space="preserve"> </w:t>
      </w:r>
      <w:r w:rsidRPr="00821E36">
        <w:rPr>
          <w:spacing w:val="-2"/>
        </w:rPr>
        <w:t>in</w:t>
      </w:r>
      <w:r w:rsidRPr="00821E36">
        <w:rPr>
          <w:spacing w:val="-10"/>
        </w:rPr>
        <w:t xml:space="preserve"> </w:t>
      </w:r>
      <w:r w:rsidRPr="00821E36">
        <w:rPr>
          <w:spacing w:val="-3"/>
        </w:rPr>
        <w:t>its</w:t>
      </w:r>
      <w:r w:rsidRPr="00821E36">
        <w:rPr>
          <w:spacing w:val="-9"/>
        </w:rPr>
        <w:t xml:space="preserve"> </w:t>
      </w:r>
      <w:r w:rsidRPr="00821E36">
        <w:rPr>
          <w:spacing w:val="-4"/>
        </w:rPr>
        <w:t>oversight</w:t>
      </w:r>
      <w:r w:rsidRPr="00821E36">
        <w:rPr>
          <w:spacing w:val="-9"/>
        </w:rPr>
        <w:t xml:space="preserve"> </w:t>
      </w:r>
      <w:r w:rsidRPr="00821E36">
        <w:rPr>
          <w:spacing w:val="-3"/>
        </w:rPr>
        <w:t>of</w:t>
      </w:r>
      <w:r w:rsidRPr="00821E36">
        <w:rPr>
          <w:spacing w:val="-7"/>
        </w:rPr>
        <w:t xml:space="preserve"> </w:t>
      </w:r>
      <w:r w:rsidRPr="00821E36" w:rsidR="00D525C4">
        <w:t>recipient</w:t>
      </w:r>
      <w:r w:rsidRPr="00821E36">
        <w:t>s'</w:t>
      </w:r>
      <w:r w:rsidRPr="00821E36">
        <w:rPr>
          <w:spacing w:val="-11"/>
        </w:rPr>
        <w:t xml:space="preserve"> </w:t>
      </w:r>
      <w:r w:rsidRPr="00821E36">
        <w:t>performance</w:t>
      </w:r>
      <w:r w:rsidRPr="00821E36">
        <w:rPr>
          <w:spacing w:val="-10"/>
        </w:rPr>
        <w:t xml:space="preserve"> </w:t>
      </w:r>
      <w:r w:rsidRPr="00821E36">
        <w:rPr>
          <w:spacing w:val="-2"/>
        </w:rPr>
        <w:t>in</w:t>
      </w:r>
      <w:r w:rsidRPr="00821E36">
        <w:rPr>
          <w:spacing w:val="-8"/>
        </w:rPr>
        <w:t xml:space="preserve"> </w:t>
      </w:r>
      <w:r w:rsidRPr="00821E36">
        <w:t>administering</w:t>
      </w:r>
      <w:r w:rsidRPr="00821E36">
        <w:rPr>
          <w:spacing w:val="-10"/>
        </w:rPr>
        <w:t xml:space="preserve"> </w:t>
      </w:r>
      <w:r w:rsidRPr="00821E36">
        <w:rPr>
          <w:spacing w:val="-3"/>
        </w:rPr>
        <w:t>the</w:t>
      </w:r>
      <w:r w:rsidRPr="00821E36">
        <w:rPr>
          <w:spacing w:val="-10"/>
        </w:rPr>
        <w:t xml:space="preserve"> </w:t>
      </w:r>
      <w:r w:rsidRPr="00821E36">
        <w:rPr>
          <w:spacing w:val="-4"/>
        </w:rPr>
        <w:t>LIH</w:t>
      </w:r>
      <w:r w:rsidRPr="00821E36" w:rsidR="00F546D7">
        <w:rPr>
          <w:spacing w:val="-4"/>
        </w:rPr>
        <w:t>E</w:t>
      </w:r>
      <w:r w:rsidRPr="00821E36">
        <w:rPr>
          <w:spacing w:val="-4"/>
        </w:rPr>
        <w:t>AP</w:t>
      </w:r>
      <w:r w:rsidRPr="00821E36">
        <w:rPr>
          <w:spacing w:val="-10"/>
        </w:rPr>
        <w:t xml:space="preserve"> </w:t>
      </w:r>
      <w:r w:rsidRPr="00821E36">
        <w:t>program.</w:t>
      </w:r>
      <w:r w:rsidRPr="00821E36" w:rsidR="00307418">
        <w:t xml:space="preserve"> </w:t>
      </w:r>
    </w:p>
    <w:p w:rsidR="00C61D8E" w:rsidRPr="00821E36" w:rsidP="009077F9" w14:paraId="0B618D7D" w14:textId="77777777">
      <w:pPr>
        <w:pStyle w:val="BodyText"/>
      </w:pPr>
    </w:p>
    <w:p w:rsidR="00C61D8E" w:rsidRPr="00821E36" w:rsidP="009077F9" w14:paraId="0B618D7E" w14:textId="34CFCFA7">
      <w:pPr>
        <w:pStyle w:val="BodyText"/>
      </w:pPr>
      <w:r w:rsidRPr="00821E36">
        <w:rPr>
          <w:spacing w:val="-1"/>
        </w:rPr>
        <w:t>Public</w:t>
      </w:r>
      <w:r w:rsidRPr="00821E36">
        <w:t xml:space="preserve"> </w:t>
      </w:r>
      <w:r w:rsidRPr="00821E36">
        <w:rPr>
          <w:spacing w:val="-1"/>
        </w:rPr>
        <w:t>reporting</w:t>
      </w:r>
      <w:r w:rsidRPr="009077F9">
        <w:t xml:space="preserve"> </w:t>
      </w:r>
      <w:r w:rsidRPr="00821E36">
        <w:t>burden</w:t>
      </w:r>
      <w:r w:rsidRPr="009077F9">
        <w:t xml:space="preserve"> </w:t>
      </w:r>
      <w:r w:rsidRPr="00821E36">
        <w:t>for</w:t>
      </w:r>
      <w:r w:rsidRPr="009077F9">
        <w:t xml:space="preserve"> </w:t>
      </w:r>
      <w:r w:rsidRPr="00821E36">
        <w:rPr>
          <w:spacing w:val="-1"/>
        </w:rPr>
        <w:t>this</w:t>
      </w:r>
      <w:r w:rsidRPr="00821E36">
        <w:t xml:space="preserve"> </w:t>
      </w:r>
      <w:r w:rsidRPr="00821E36">
        <w:rPr>
          <w:spacing w:val="-1"/>
        </w:rPr>
        <w:t>information</w:t>
      </w:r>
      <w:r w:rsidRPr="00821E36">
        <w:t xml:space="preserve"> </w:t>
      </w:r>
      <w:r w:rsidRPr="00821E36">
        <w:rPr>
          <w:spacing w:val="-1"/>
        </w:rPr>
        <w:t>colle</w:t>
      </w:r>
      <w:r w:rsidR="002D37B9">
        <w:rPr>
          <w:spacing w:val="-1"/>
        </w:rPr>
        <w:t>c</w:t>
      </w:r>
      <w:r w:rsidRPr="00821E36">
        <w:rPr>
          <w:spacing w:val="-1"/>
        </w:rPr>
        <w:t>tion</w:t>
      </w:r>
      <w:r w:rsidRPr="009077F9" w:rsidR="00D35EE1">
        <w:t xml:space="preserve"> (</w:t>
      </w:r>
      <w:r w:rsidRPr="00821E36" w:rsidR="00416578">
        <w:rPr>
          <w:spacing w:val="-3"/>
        </w:rPr>
        <w:t xml:space="preserve">the </w:t>
      </w:r>
      <w:r w:rsidRPr="00B50A79" w:rsidR="00D16E6D">
        <w:rPr>
          <w:i/>
          <w:iCs/>
          <w:spacing w:val="-1"/>
        </w:rPr>
        <w:t>LIH</w:t>
      </w:r>
      <w:r w:rsidR="00D973E0">
        <w:rPr>
          <w:i/>
          <w:iCs/>
          <w:spacing w:val="-1"/>
        </w:rPr>
        <w:t>E</w:t>
      </w:r>
      <w:r w:rsidRPr="009077F9" w:rsidR="00D16E6D">
        <w:rPr>
          <w:i/>
          <w:iCs/>
          <w:spacing w:val="-1"/>
        </w:rPr>
        <w:t>AP Quarterly Performance and Management Report</w:t>
      </w:r>
      <w:r w:rsidRPr="009077F9" w:rsidR="00D35EE1">
        <w:t>)</w:t>
      </w:r>
      <w:r w:rsidRPr="00821E36">
        <w:t xml:space="preserve"> </w:t>
      </w:r>
      <w:r w:rsidRPr="00821E36">
        <w:rPr>
          <w:spacing w:val="-1"/>
        </w:rPr>
        <w:t>is</w:t>
      </w:r>
      <w:r w:rsidRPr="00821E36">
        <w:t xml:space="preserve"> </w:t>
      </w:r>
      <w:r w:rsidRPr="00821E36">
        <w:rPr>
          <w:spacing w:val="-1"/>
        </w:rPr>
        <w:t>estimated</w:t>
      </w:r>
      <w:r w:rsidRPr="009077F9">
        <w:t xml:space="preserve"> </w:t>
      </w:r>
      <w:r w:rsidRPr="00821E36" w:rsidR="00D35EE1">
        <w:t xml:space="preserve">to be an average burden of </w:t>
      </w:r>
      <w:r w:rsidR="008F07D8">
        <w:t>36</w:t>
      </w:r>
      <w:r w:rsidRPr="00821E36" w:rsidR="00DD6E3B">
        <w:t xml:space="preserve"> </w:t>
      </w:r>
      <w:r w:rsidRPr="00821E36" w:rsidR="00D35EE1">
        <w:t>hours per respondent</w:t>
      </w:r>
      <w:r w:rsidRPr="00821E36" w:rsidR="006B7333">
        <w:t>.</w:t>
      </w:r>
      <w:r w:rsidRPr="00821E36" w:rsidR="2284AF72">
        <w:t xml:space="preserve"> </w:t>
      </w:r>
      <w:r w:rsidRPr="00821E36">
        <w:rPr>
          <w:spacing w:val="-1"/>
        </w:rPr>
        <w:t>The</w:t>
      </w:r>
      <w:r w:rsidRPr="009077F9">
        <w:t xml:space="preserve"> </w:t>
      </w:r>
      <w:r w:rsidRPr="00821E36">
        <w:rPr>
          <w:spacing w:val="-1"/>
        </w:rPr>
        <w:t>estimates</w:t>
      </w:r>
      <w:r w:rsidRPr="009077F9">
        <w:t xml:space="preserve"> </w:t>
      </w:r>
      <w:r w:rsidRPr="00821E36">
        <w:rPr>
          <w:spacing w:val="-1"/>
        </w:rPr>
        <w:t>include</w:t>
      </w:r>
      <w:r w:rsidRPr="009077F9">
        <w:t xml:space="preserve"> </w:t>
      </w:r>
      <w:r w:rsidRPr="00821E36">
        <w:t>the</w:t>
      </w:r>
      <w:r w:rsidRPr="009077F9">
        <w:t xml:space="preserve"> </w:t>
      </w:r>
      <w:r w:rsidRPr="00821E36">
        <w:rPr>
          <w:spacing w:val="-1"/>
        </w:rPr>
        <w:t>time</w:t>
      </w:r>
      <w:r w:rsidRPr="009077F9">
        <w:t xml:space="preserve"> </w:t>
      </w:r>
      <w:r w:rsidRPr="00821E36">
        <w:t>for</w:t>
      </w:r>
      <w:r w:rsidRPr="009077F9">
        <w:t xml:space="preserve"> </w:t>
      </w:r>
      <w:r w:rsidRPr="00821E36">
        <w:rPr>
          <w:spacing w:val="-1"/>
        </w:rPr>
        <w:t>reviewing</w:t>
      </w:r>
      <w:r w:rsidRPr="00821E36">
        <w:t xml:space="preserve"> </w:t>
      </w:r>
      <w:r w:rsidRPr="00821E36">
        <w:rPr>
          <w:spacing w:val="-1"/>
        </w:rPr>
        <w:t>instructions,</w:t>
      </w:r>
      <w:r w:rsidRPr="009077F9">
        <w:t xml:space="preserve"> </w:t>
      </w:r>
      <w:r w:rsidRPr="00821E36">
        <w:t xml:space="preserve">and </w:t>
      </w:r>
      <w:r w:rsidRPr="00821E36">
        <w:rPr>
          <w:spacing w:val="-1"/>
        </w:rPr>
        <w:t>gathering,</w:t>
      </w:r>
      <w:r w:rsidRPr="00821E36">
        <w:t xml:space="preserve"> </w:t>
      </w:r>
      <w:r w:rsidRPr="00821E36">
        <w:rPr>
          <w:spacing w:val="-1"/>
        </w:rPr>
        <w:t>editing,</w:t>
      </w:r>
      <w:r w:rsidRPr="00821E36">
        <w:t xml:space="preserve"> </w:t>
      </w:r>
      <w:r w:rsidRPr="00821E36">
        <w:rPr>
          <w:spacing w:val="-1"/>
        </w:rPr>
        <w:t>maintaining,</w:t>
      </w:r>
      <w:r w:rsidRPr="00821E36">
        <w:t xml:space="preserve"> and</w:t>
      </w:r>
      <w:r w:rsidRPr="009077F9">
        <w:t xml:space="preserve"> </w:t>
      </w:r>
      <w:r w:rsidRPr="00821E36">
        <w:rPr>
          <w:spacing w:val="-1"/>
        </w:rPr>
        <w:t>reporting</w:t>
      </w:r>
      <w:r w:rsidRPr="009077F9">
        <w:t xml:space="preserve"> </w:t>
      </w:r>
      <w:r w:rsidRPr="00821E36">
        <w:t>the</w:t>
      </w:r>
      <w:r w:rsidRPr="009077F9">
        <w:t xml:space="preserve"> </w:t>
      </w:r>
      <w:r w:rsidRPr="00821E36">
        <w:rPr>
          <w:spacing w:val="-1"/>
        </w:rPr>
        <w:t>data.</w:t>
      </w:r>
    </w:p>
    <w:p w:rsidR="00C61D8E" w:rsidRPr="00821E36" w:rsidP="009077F9" w14:paraId="0B618D7F" w14:textId="77777777">
      <w:pPr>
        <w:pStyle w:val="BodyText"/>
      </w:pPr>
    </w:p>
    <w:p w:rsidR="00C61D8E" w:rsidRPr="00821E36" w:rsidP="009077F9" w14:paraId="0B618D80" w14:textId="7946E8CD">
      <w:pPr>
        <w:pStyle w:val="BodyText"/>
      </w:pPr>
      <w:r w:rsidRPr="00821E36">
        <w:rPr>
          <w:spacing w:val="-3"/>
        </w:rPr>
        <w:t>The</w:t>
      </w:r>
      <w:r w:rsidRPr="00821E36">
        <w:rPr>
          <w:spacing w:val="-10"/>
        </w:rPr>
        <w:t xml:space="preserve"> </w:t>
      </w:r>
      <w:r w:rsidRPr="00821E36">
        <w:t>responses</w:t>
      </w:r>
      <w:r w:rsidRPr="00821E36">
        <w:rPr>
          <w:spacing w:val="-10"/>
        </w:rPr>
        <w:t xml:space="preserve"> </w:t>
      </w:r>
      <w:r w:rsidRPr="00821E36">
        <w:rPr>
          <w:spacing w:val="-2"/>
        </w:rPr>
        <w:t>to</w:t>
      </w:r>
      <w:r w:rsidRPr="00821E36">
        <w:rPr>
          <w:spacing w:val="-10"/>
        </w:rPr>
        <w:t xml:space="preserve"> </w:t>
      </w:r>
      <w:r w:rsidRPr="00821E36">
        <w:rPr>
          <w:spacing w:val="-4"/>
        </w:rPr>
        <w:t>this</w:t>
      </w:r>
      <w:r w:rsidRPr="00821E36">
        <w:rPr>
          <w:spacing w:val="-9"/>
        </w:rPr>
        <w:t xml:space="preserve"> </w:t>
      </w:r>
      <w:r w:rsidRPr="00821E36">
        <w:t>information</w:t>
      </w:r>
      <w:r w:rsidRPr="00821E36">
        <w:rPr>
          <w:spacing w:val="-10"/>
        </w:rPr>
        <w:t xml:space="preserve"> </w:t>
      </w:r>
      <w:r w:rsidRPr="00821E36">
        <w:t>collection</w:t>
      </w:r>
      <w:r w:rsidRPr="00821E36">
        <w:rPr>
          <w:spacing w:val="-10"/>
        </w:rPr>
        <w:t xml:space="preserve"> </w:t>
      </w:r>
      <w:r w:rsidRPr="00821E36">
        <w:rPr>
          <w:spacing w:val="-3"/>
        </w:rPr>
        <w:t>are</w:t>
      </w:r>
      <w:r w:rsidRPr="00821E36">
        <w:rPr>
          <w:spacing w:val="-10"/>
        </w:rPr>
        <w:t xml:space="preserve"> </w:t>
      </w:r>
      <w:r w:rsidRPr="00821E36">
        <w:rPr>
          <w:spacing w:val="-4"/>
        </w:rPr>
        <w:t>required</w:t>
      </w:r>
      <w:r w:rsidRPr="00821E36">
        <w:rPr>
          <w:spacing w:val="-8"/>
        </w:rPr>
        <w:t xml:space="preserve"> </w:t>
      </w:r>
      <w:r w:rsidRPr="00821E36">
        <w:rPr>
          <w:spacing w:val="-2"/>
        </w:rPr>
        <w:t>in</w:t>
      </w:r>
      <w:r w:rsidRPr="00821E36">
        <w:rPr>
          <w:spacing w:val="-10"/>
        </w:rPr>
        <w:t xml:space="preserve"> </w:t>
      </w:r>
      <w:r w:rsidRPr="00821E36">
        <w:rPr>
          <w:spacing w:val="-4"/>
        </w:rPr>
        <w:t>order</w:t>
      </w:r>
      <w:r w:rsidRPr="00821E36">
        <w:rPr>
          <w:spacing w:val="-9"/>
        </w:rPr>
        <w:t xml:space="preserve"> </w:t>
      </w:r>
      <w:r w:rsidRPr="00821E36">
        <w:rPr>
          <w:spacing w:val="-2"/>
        </w:rPr>
        <w:t>to</w:t>
      </w:r>
      <w:r w:rsidRPr="00821E36">
        <w:rPr>
          <w:spacing w:val="-10"/>
        </w:rPr>
        <w:t xml:space="preserve"> </w:t>
      </w:r>
      <w:r w:rsidRPr="00821E36">
        <w:rPr>
          <w:spacing w:val="-4"/>
        </w:rPr>
        <w:t>obtain</w:t>
      </w:r>
      <w:r w:rsidRPr="00821E36">
        <w:rPr>
          <w:spacing w:val="-8"/>
        </w:rPr>
        <w:t xml:space="preserve"> </w:t>
      </w:r>
      <w:r w:rsidRPr="00821E36">
        <w:t>LIH</w:t>
      </w:r>
      <w:r w:rsidRPr="00821E36" w:rsidR="005222DF">
        <w:t>E</w:t>
      </w:r>
      <w:r w:rsidRPr="00821E36">
        <w:t>AP</w:t>
      </w:r>
      <w:r w:rsidRPr="00821E36">
        <w:rPr>
          <w:spacing w:val="-10"/>
        </w:rPr>
        <w:t xml:space="preserve"> </w:t>
      </w:r>
      <w:r w:rsidRPr="00821E36">
        <w:rPr>
          <w:spacing w:val="-4"/>
        </w:rPr>
        <w:t>data</w:t>
      </w:r>
      <w:r w:rsidRPr="00821E36">
        <w:rPr>
          <w:spacing w:val="-10"/>
        </w:rPr>
        <w:t xml:space="preserve"> </w:t>
      </w:r>
      <w:r w:rsidRPr="00821E36">
        <w:rPr>
          <w:spacing w:val="-2"/>
        </w:rPr>
        <w:t>in</w:t>
      </w:r>
      <w:r w:rsidRPr="00821E36">
        <w:rPr>
          <w:spacing w:val="-10"/>
        </w:rPr>
        <w:t xml:space="preserve"> </w:t>
      </w:r>
      <w:r w:rsidRPr="00821E36">
        <w:t>accordance</w:t>
      </w:r>
      <w:r w:rsidRPr="00821E36" w:rsidR="003A36DD">
        <w:t xml:space="preserve"> </w:t>
      </w:r>
      <w:r w:rsidRPr="00821E36">
        <w:rPr>
          <w:spacing w:val="-4"/>
        </w:rPr>
        <w:t>with</w:t>
      </w:r>
      <w:r w:rsidRPr="00821E36" w:rsidR="009B6724">
        <w:rPr>
          <w:spacing w:val="-4"/>
        </w:rPr>
        <w:t xml:space="preserve"> </w:t>
      </w:r>
      <w:r w:rsidRPr="00821E36">
        <w:rPr>
          <w:spacing w:val="-3"/>
        </w:rPr>
        <w:t>the</w:t>
      </w:r>
      <w:r w:rsidRPr="00821E36" w:rsidR="006C51E4">
        <w:rPr>
          <w:spacing w:val="40"/>
        </w:rPr>
        <w:t xml:space="preserve"> </w:t>
      </w:r>
      <w:r w:rsidRPr="00821E36" w:rsidR="000573E7">
        <w:rPr>
          <w:spacing w:val="-4"/>
        </w:rPr>
        <w:t xml:space="preserve">LIHEAP statute (42 U.S.C. 8621). </w:t>
      </w:r>
      <w:r w:rsidRPr="00821E36">
        <w:rPr>
          <w:spacing w:val="-3"/>
        </w:rPr>
        <w:t>This</w:t>
      </w:r>
      <w:r w:rsidRPr="00821E36">
        <w:rPr>
          <w:spacing w:val="-9"/>
        </w:rPr>
        <w:t xml:space="preserve"> </w:t>
      </w:r>
      <w:r w:rsidRPr="00821E36">
        <w:t>information</w:t>
      </w:r>
      <w:r w:rsidRPr="00821E36">
        <w:rPr>
          <w:spacing w:val="-10"/>
        </w:rPr>
        <w:t xml:space="preserve"> </w:t>
      </w:r>
      <w:r w:rsidRPr="00821E36">
        <w:t>collection</w:t>
      </w:r>
      <w:r w:rsidRPr="00821E36">
        <w:rPr>
          <w:spacing w:val="-10"/>
        </w:rPr>
        <w:t xml:space="preserve"> </w:t>
      </w:r>
      <w:r w:rsidRPr="00821E36">
        <w:rPr>
          <w:spacing w:val="-2"/>
        </w:rPr>
        <w:t>is</w:t>
      </w:r>
      <w:r w:rsidRPr="00821E36">
        <w:rPr>
          <w:spacing w:val="-9"/>
        </w:rPr>
        <w:t xml:space="preserve"> </w:t>
      </w:r>
      <w:r w:rsidRPr="00821E36">
        <w:rPr>
          <w:spacing w:val="-4"/>
        </w:rPr>
        <w:t>required</w:t>
      </w:r>
      <w:r w:rsidRPr="00821E36">
        <w:rPr>
          <w:spacing w:val="-10"/>
        </w:rPr>
        <w:t xml:space="preserve"> </w:t>
      </w:r>
      <w:r w:rsidRPr="00821E36">
        <w:rPr>
          <w:spacing w:val="-3"/>
        </w:rPr>
        <w:t>of</w:t>
      </w:r>
      <w:r w:rsidRPr="00821E36">
        <w:rPr>
          <w:spacing w:val="-9"/>
        </w:rPr>
        <w:t xml:space="preserve"> </w:t>
      </w:r>
      <w:r w:rsidRPr="00821E36" w:rsidR="00545E51">
        <w:rPr>
          <w:spacing w:val="-3"/>
        </w:rPr>
        <w:t>all</w:t>
      </w:r>
      <w:r w:rsidRPr="00821E36">
        <w:rPr>
          <w:spacing w:val="-6"/>
        </w:rPr>
        <w:t xml:space="preserve"> </w:t>
      </w:r>
      <w:r w:rsidRPr="00821E36" w:rsidR="00D525C4">
        <w:t>recipient</w:t>
      </w:r>
      <w:r w:rsidRPr="00821E36" w:rsidR="00F00EC2">
        <w:t>s that</w:t>
      </w:r>
      <w:r w:rsidRPr="00821E36">
        <w:rPr>
          <w:spacing w:val="-9"/>
        </w:rPr>
        <w:t xml:space="preserve"> </w:t>
      </w:r>
      <w:r w:rsidRPr="00821E36" w:rsidR="00295FD5">
        <w:rPr>
          <w:spacing w:val="-3"/>
        </w:rPr>
        <w:t xml:space="preserve">receive </w:t>
      </w:r>
      <w:r w:rsidRPr="00821E36" w:rsidR="00295FD5">
        <w:rPr>
          <w:spacing w:val="-10"/>
        </w:rPr>
        <w:t>LIHEAP</w:t>
      </w:r>
      <w:r w:rsidRPr="00821E36" w:rsidR="003B6A14">
        <w:rPr>
          <w:spacing w:val="-10"/>
        </w:rPr>
        <w:t xml:space="preserve"> </w:t>
      </w:r>
      <w:r w:rsidRPr="00821E36">
        <w:rPr>
          <w:spacing w:val="-4"/>
        </w:rPr>
        <w:t>funds.</w:t>
      </w:r>
      <w:r w:rsidRPr="00821E36">
        <w:rPr>
          <w:spacing w:val="43"/>
        </w:rPr>
        <w:t xml:space="preserve"> </w:t>
      </w:r>
    </w:p>
    <w:p w:rsidR="00C61D8E" w:rsidRPr="00821E36" w:rsidP="009077F9" w14:paraId="0B618D81" w14:textId="77777777">
      <w:pPr>
        <w:pStyle w:val="BodyText"/>
      </w:pPr>
    </w:p>
    <w:p w:rsidR="00C61D8E" w:rsidRPr="00821E36" w:rsidP="009077F9" w14:paraId="0B618D82" w14:textId="235E1AED">
      <w:pPr>
        <w:pStyle w:val="BodyText"/>
      </w:pPr>
      <w:r w:rsidRPr="00821E36">
        <w:t>This</w:t>
      </w:r>
      <w:r w:rsidRPr="00821E36">
        <w:rPr>
          <w:spacing w:val="-2"/>
        </w:rPr>
        <w:t xml:space="preserve"> </w:t>
      </w:r>
      <w:r w:rsidRPr="00821E36">
        <w:rPr>
          <w:spacing w:val="-1"/>
        </w:rPr>
        <w:t>information</w:t>
      </w:r>
      <w:r w:rsidRPr="00821E36">
        <w:rPr>
          <w:spacing w:val="-3"/>
        </w:rPr>
        <w:t xml:space="preserve"> </w:t>
      </w:r>
      <w:r w:rsidRPr="00821E36">
        <w:t xml:space="preserve">is </w:t>
      </w:r>
      <w:r w:rsidRPr="00821E36">
        <w:rPr>
          <w:spacing w:val="-1"/>
        </w:rPr>
        <w:t>not</w:t>
      </w:r>
      <w:r w:rsidRPr="00821E36">
        <w:rPr>
          <w:spacing w:val="-2"/>
        </w:rPr>
        <w:t xml:space="preserve"> </w:t>
      </w:r>
      <w:r w:rsidRPr="00821E36">
        <w:rPr>
          <w:spacing w:val="-1"/>
        </w:rPr>
        <w:t>considered</w:t>
      </w:r>
      <w:r w:rsidRPr="00821E36">
        <w:rPr>
          <w:spacing w:val="-3"/>
        </w:rPr>
        <w:t xml:space="preserve"> </w:t>
      </w:r>
      <w:r w:rsidRPr="00821E36">
        <w:rPr>
          <w:spacing w:val="-1"/>
        </w:rPr>
        <w:t>confidential;</w:t>
      </w:r>
      <w:r w:rsidRPr="00821E36">
        <w:rPr>
          <w:spacing w:val="-2"/>
        </w:rPr>
        <w:t xml:space="preserve"> </w:t>
      </w:r>
      <w:r w:rsidRPr="00821E36">
        <w:rPr>
          <w:spacing w:val="-1"/>
        </w:rPr>
        <w:t>therefore,</w:t>
      </w:r>
      <w:r w:rsidRPr="00821E36">
        <w:t xml:space="preserve"> no</w:t>
      </w:r>
      <w:r w:rsidRPr="00821E36">
        <w:rPr>
          <w:spacing w:val="-3"/>
        </w:rPr>
        <w:t xml:space="preserve"> </w:t>
      </w:r>
      <w:r w:rsidRPr="00821E36">
        <w:rPr>
          <w:spacing w:val="-1"/>
        </w:rPr>
        <w:t>additional</w:t>
      </w:r>
      <w:r w:rsidRPr="00821E36">
        <w:rPr>
          <w:spacing w:val="1"/>
        </w:rPr>
        <w:t xml:space="preserve"> </w:t>
      </w:r>
      <w:r w:rsidRPr="00821E36">
        <w:rPr>
          <w:spacing w:val="-2"/>
        </w:rPr>
        <w:t>safeguards</w:t>
      </w:r>
      <w:r w:rsidRPr="00821E36">
        <w:t xml:space="preserve"> are</w:t>
      </w:r>
      <w:r w:rsidRPr="00821E36">
        <w:rPr>
          <w:spacing w:val="-2"/>
        </w:rPr>
        <w:t xml:space="preserve"> </w:t>
      </w:r>
      <w:r w:rsidRPr="00821E36">
        <w:rPr>
          <w:spacing w:val="-1"/>
        </w:rPr>
        <w:t>considered</w:t>
      </w:r>
      <w:r w:rsidR="00CC28C9">
        <w:rPr>
          <w:spacing w:val="87"/>
        </w:rPr>
        <w:t xml:space="preserve"> </w:t>
      </w:r>
      <w:r w:rsidRPr="00821E36">
        <w:rPr>
          <w:spacing w:val="-1"/>
        </w:rPr>
        <w:t>necessary</w:t>
      </w:r>
      <w:r w:rsidRPr="00821E36">
        <w:rPr>
          <w:spacing w:val="-3"/>
        </w:rPr>
        <w:t xml:space="preserve"> </w:t>
      </w:r>
      <w:r w:rsidRPr="00821E36">
        <w:rPr>
          <w:spacing w:val="-1"/>
        </w:rPr>
        <w:t>beyond</w:t>
      </w:r>
      <w:r w:rsidRPr="00821E36">
        <w:t xml:space="preserve"> </w:t>
      </w:r>
      <w:r w:rsidRPr="00821E36" w:rsidR="00B008AA">
        <w:rPr>
          <w:spacing w:val="-1"/>
        </w:rPr>
        <w:t xml:space="preserve">what is </w:t>
      </w:r>
      <w:r w:rsidRPr="00821E36">
        <w:rPr>
          <w:spacing w:val="-1"/>
        </w:rPr>
        <w:t>customarily</w:t>
      </w:r>
      <w:r w:rsidRPr="00821E36">
        <w:rPr>
          <w:spacing w:val="-3"/>
        </w:rPr>
        <w:t xml:space="preserve"> </w:t>
      </w:r>
      <w:r w:rsidRPr="00821E36">
        <w:rPr>
          <w:spacing w:val="-1"/>
        </w:rPr>
        <w:t>applied</w:t>
      </w:r>
      <w:r w:rsidRPr="00821E36">
        <w:rPr>
          <w:spacing w:val="-3"/>
        </w:rPr>
        <w:t xml:space="preserve"> </w:t>
      </w:r>
      <w:r w:rsidRPr="00821E36">
        <w:t xml:space="preserve">to </w:t>
      </w:r>
      <w:r w:rsidRPr="00821E36">
        <w:rPr>
          <w:spacing w:val="-1"/>
        </w:rPr>
        <w:t>routine</w:t>
      </w:r>
      <w:r w:rsidRPr="00821E36">
        <w:t xml:space="preserve"> </w:t>
      </w:r>
      <w:r w:rsidRPr="00821E36">
        <w:rPr>
          <w:spacing w:val="-2"/>
        </w:rPr>
        <w:t>government</w:t>
      </w:r>
      <w:r w:rsidRPr="00821E36">
        <w:rPr>
          <w:spacing w:val="1"/>
        </w:rPr>
        <w:t xml:space="preserve"> </w:t>
      </w:r>
      <w:r w:rsidRPr="00821E36">
        <w:rPr>
          <w:spacing w:val="-1"/>
        </w:rPr>
        <w:t>information.</w:t>
      </w:r>
      <w:r w:rsidRPr="00821E36" w:rsidR="003A36DD">
        <w:t xml:space="preserve"> </w:t>
      </w:r>
      <w:r w:rsidRPr="00821E36">
        <w:rPr>
          <w:spacing w:val="-2"/>
        </w:rPr>
        <w:t>An</w:t>
      </w:r>
      <w:r w:rsidRPr="00821E36">
        <w:t xml:space="preserve"> </w:t>
      </w:r>
      <w:r w:rsidRPr="00821E36">
        <w:rPr>
          <w:spacing w:val="-1"/>
        </w:rPr>
        <w:t>agency</w:t>
      </w:r>
      <w:r w:rsidRPr="00821E36">
        <w:t xml:space="preserve"> </w:t>
      </w:r>
      <w:r w:rsidRPr="00821E36">
        <w:rPr>
          <w:spacing w:val="-2"/>
        </w:rPr>
        <w:t>may</w:t>
      </w:r>
      <w:r w:rsidRPr="00821E36">
        <w:rPr>
          <w:spacing w:val="-3"/>
        </w:rPr>
        <w:t xml:space="preserve"> </w:t>
      </w:r>
      <w:r w:rsidRPr="00821E36">
        <w:t>not</w:t>
      </w:r>
      <w:r w:rsidRPr="00821E36">
        <w:rPr>
          <w:spacing w:val="1"/>
        </w:rPr>
        <w:t xml:space="preserve"> </w:t>
      </w:r>
      <w:r w:rsidRPr="00821E36">
        <w:rPr>
          <w:spacing w:val="-1"/>
        </w:rPr>
        <w:t>conduct</w:t>
      </w:r>
      <w:r w:rsidRPr="00821E36" w:rsidR="003A36DD">
        <w:rPr>
          <w:spacing w:val="-1"/>
        </w:rPr>
        <w:t xml:space="preserve"> </w:t>
      </w:r>
      <w:r w:rsidRPr="00821E36">
        <w:t>or</w:t>
      </w:r>
      <w:r w:rsidRPr="00821E36">
        <w:rPr>
          <w:spacing w:val="1"/>
        </w:rPr>
        <w:t xml:space="preserve"> </w:t>
      </w:r>
      <w:r w:rsidRPr="00821E36">
        <w:rPr>
          <w:spacing w:val="-1"/>
        </w:rPr>
        <w:t>sponsor,</w:t>
      </w:r>
      <w:r w:rsidRPr="00821E36">
        <w:t xml:space="preserve"> and</w:t>
      </w:r>
      <w:r w:rsidRPr="00821E36">
        <w:rPr>
          <w:spacing w:val="-3"/>
        </w:rPr>
        <w:t xml:space="preserve"> </w:t>
      </w:r>
      <w:r w:rsidRPr="00821E36">
        <w:t xml:space="preserve">a </w:t>
      </w:r>
      <w:r w:rsidRPr="00821E36">
        <w:rPr>
          <w:spacing w:val="-1"/>
        </w:rPr>
        <w:t>person</w:t>
      </w:r>
      <w:r w:rsidRPr="00821E36">
        <w:rPr>
          <w:spacing w:val="-3"/>
        </w:rPr>
        <w:t xml:space="preserve"> </w:t>
      </w:r>
      <w:r w:rsidRPr="00821E36">
        <w:t>is</w:t>
      </w:r>
      <w:r w:rsidRPr="00821E36">
        <w:rPr>
          <w:spacing w:val="-2"/>
        </w:rPr>
        <w:t xml:space="preserve"> </w:t>
      </w:r>
      <w:r w:rsidRPr="00821E36">
        <w:t>not</w:t>
      </w:r>
      <w:r w:rsidRPr="00821E36">
        <w:rPr>
          <w:spacing w:val="1"/>
        </w:rPr>
        <w:t xml:space="preserve"> </w:t>
      </w:r>
      <w:r w:rsidRPr="00821E36">
        <w:rPr>
          <w:spacing w:val="-1"/>
        </w:rPr>
        <w:t>required</w:t>
      </w:r>
      <w:r w:rsidRPr="00821E36">
        <w:t xml:space="preserve"> to</w:t>
      </w:r>
      <w:r w:rsidRPr="00821E36">
        <w:rPr>
          <w:spacing w:val="-3"/>
        </w:rPr>
        <w:t xml:space="preserve"> </w:t>
      </w:r>
      <w:r w:rsidRPr="00821E36">
        <w:rPr>
          <w:spacing w:val="-1"/>
        </w:rPr>
        <w:t>respond</w:t>
      </w:r>
      <w:r w:rsidRPr="00821E36">
        <w:rPr>
          <w:spacing w:val="-3"/>
        </w:rPr>
        <w:t xml:space="preserve"> </w:t>
      </w:r>
      <w:r w:rsidRPr="00821E36">
        <w:t>to,</w:t>
      </w:r>
      <w:r w:rsidRPr="00821E36">
        <w:rPr>
          <w:spacing w:val="-3"/>
        </w:rPr>
        <w:t xml:space="preserve"> </w:t>
      </w:r>
      <w:r w:rsidRPr="00821E36">
        <w:t xml:space="preserve">a </w:t>
      </w:r>
      <w:r w:rsidRPr="00821E36">
        <w:rPr>
          <w:spacing w:val="-1"/>
        </w:rPr>
        <w:t>collection</w:t>
      </w:r>
      <w:r w:rsidRPr="00821E36">
        <w:t xml:space="preserve"> </w:t>
      </w:r>
      <w:r w:rsidRPr="00821E36">
        <w:rPr>
          <w:spacing w:val="-2"/>
        </w:rPr>
        <w:t>of</w:t>
      </w:r>
      <w:r w:rsidRPr="00821E36">
        <w:rPr>
          <w:spacing w:val="1"/>
        </w:rPr>
        <w:t xml:space="preserve"> </w:t>
      </w:r>
      <w:r w:rsidRPr="00821E36">
        <w:rPr>
          <w:spacing w:val="-1"/>
        </w:rPr>
        <w:t>information</w:t>
      </w:r>
      <w:r w:rsidRPr="00821E36">
        <w:rPr>
          <w:spacing w:val="-3"/>
        </w:rPr>
        <w:t xml:space="preserve"> </w:t>
      </w:r>
      <w:r w:rsidRPr="00821E36">
        <w:rPr>
          <w:spacing w:val="-1"/>
        </w:rPr>
        <w:t>unless</w:t>
      </w:r>
      <w:r w:rsidRPr="00821E36">
        <w:t xml:space="preserve"> </w:t>
      </w:r>
      <w:r w:rsidRPr="00821E36">
        <w:rPr>
          <w:spacing w:val="-1"/>
        </w:rPr>
        <w:t>it</w:t>
      </w:r>
      <w:r w:rsidRPr="00821E36">
        <w:rPr>
          <w:spacing w:val="1"/>
        </w:rPr>
        <w:t xml:space="preserve"> </w:t>
      </w:r>
      <w:r w:rsidRPr="00821E36">
        <w:rPr>
          <w:spacing w:val="-1"/>
        </w:rPr>
        <w:t>displays</w:t>
      </w:r>
      <w:r w:rsidRPr="00821E36">
        <w:t xml:space="preserve"> a</w:t>
      </w:r>
      <w:r w:rsidRPr="00821E36" w:rsidR="003A36DD">
        <w:t xml:space="preserve"> </w:t>
      </w:r>
      <w:r w:rsidRPr="00821E36">
        <w:rPr>
          <w:spacing w:val="-1"/>
        </w:rPr>
        <w:t>currently</w:t>
      </w:r>
      <w:r w:rsidRPr="00821E36">
        <w:rPr>
          <w:spacing w:val="-3"/>
        </w:rPr>
        <w:t xml:space="preserve"> </w:t>
      </w:r>
      <w:r w:rsidRPr="00821E36">
        <w:rPr>
          <w:spacing w:val="-1"/>
        </w:rPr>
        <w:t>valid</w:t>
      </w:r>
      <w:r w:rsidRPr="00821E36">
        <w:t xml:space="preserve"> </w:t>
      </w:r>
      <w:r w:rsidRPr="00821E36">
        <w:rPr>
          <w:spacing w:val="-1"/>
        </w:rPr>
        <w:t>OMB</w:t>
      </w:r>
      <w:r w:rsidRPr="00821E36">
        <w:rPr>
          <w:spacing w:val="-4"/>
        </w:rPr>
        <w:t xml:space="preserve"> </w:t>
      </w:r>
      <w:r w:rsidRPr="00821E36">
        <w:rPr>
          <w:spacing w:val="-1"/>
        </w:rPr>
        <w:t>control</w:t>
      </w:r>
      <w:r w:rsidRPr="00821E36">
        <w:rPr>
          <w:spacing w:val="1"/>
        </w:rPr>
        <w:t xml:space="preserve"> </w:t>
      </w:r>
      <w:r w:rsidRPr="00821E36">
        <w:rPr>
          <w:spacing w:val="-1"/>
        </w:rPr>
        <w:t>number.</w:t>
      </w:r>
    </w:p>
    <w:p w:rsidR="00C61D8E" w:rsidRPr="00821E36" w:rsidP="009077F9" w14:paraId="0B618D83" w14:textId="77777777">
      <w:pPr>
        <w:pStyle w:val="BodyText"/>
      </w:pPr>
    </w:p>
    <w:p w:rsidR="00C61D8E" w:rsidRPr="00821E36" w:rsidP="009077F9" w14:paraId="0B618D85" w14:textId="09D7C391">
      <w:pPr>
        <w:pStyle w:val="BodyText"/>
      </w:pPr>
      <w:r>
        <w:rPr>
          <w:spacing w:val="-1"/>
        </w:rPr>
        <w:t xml:space="preserve">In FY 2022, </w:t>
      </w:r>
      <w:r w:rsidRPr="00821E36" w:rsidR="00E05A96">
        <w:rPr>
          <w:spacing w:val="-1"/>
        </w:rPr>
        <w:t>LIH</w:t>
      </w:r>
      <w:r w:rsidRPr="00821E36" w:rsidR="005222DF">
        <w:rPr>
          <w:spacing w:val="-1"/>
        </w:rPr>
        <w:t>E</w:t>
      </w:r>
      <w:r w:rsidRPr="00821E36" w:rsidR="00E05A96">
        <w:rPr>
          <w:spacing w:val="-1"/>
        </w:rPr>
        <w:t xml:space="preserve">AP </w:t>
      </w:r>
      <w:r w:rsidRPr="00821E36" w:rsidR="00E05A96">
        <w:t>data is</w:t>
      </w:r>
      <w:r w:rsidRPr="00821E36" w:rsidR="00E05A96">
        <w:rPr>
          <w:spacing w:val="-2"/>
        </w:rPr>
        <w:t xml:space="preserve"> </w:t>
      </w:r>
      <w:r w:rsidRPr="00821E36" w:rsidR="00E05A96">
        <w:rPr>
          <w:spacing w:val="-1"/>
        </w:rPr>
        <w:t>submitted</w:t>
      </w:r>
      <w:r w:rsidRPr="00821E36" w:rsidR="00E05A96">
        <w:rPr>
          <w:spacing w:val="-3"/>
        </w:rPr>
        <w:t xml:space="preserve"> </w:t>
      </w:r>
      <w:r w:rsidRPr="00821E36" w:rsidR="00E05A96">
        <w:rPr>
          <w:spacing w:val="-1"/>
        </w:rPr>
        <w:t>through</w:t>
      </w:r>
      <w:r w:rsidRPr="00821E36" w:rsidR="00E05A96">
        <w:t xml:space="preserve"> </w:t>
      </w:r>
      <w:r w:rsidRPr="00821E36" w:rsidR="00C73A7B">
        <w:t xml:space="preserve">the </w:t>
      </w:r>
      <w:r w:rsidRPr="00821E36" w:rsidR="00D16E6D">
        <w:rPr>
          <w:i/>
          <w:spacing w:val="-1"/>
        </w:rPr>
        <w:t>LIH</w:t>
      </w:r>
      <w:r w:rsidRPr="00821E36" w:rsidR="005222DF">
        <w:rPr>
          <w:i/>
          <w:spacing w:val="-1"/>
        </w:rPr>
        <w:t>E</w:t>
      </w:r>
      <w:r w:rsidRPr="00821E36" w:rsidR="00D16E6D">
        <w:rPr>
          <w:i/>
          <w:spacing w:val="-1"/>
        </w:rPr>
        <w:t>AP Quarterly Performance and Management Report</w:t>
      </w:r>
      <w:r w:rsidRPr="00821E36" w:rsidR="000573E7">
        <w:rPr>
          <w:i/>
          <w:spacing w:val="-1"/>
        </w:rPr>
        <w:t xml:space="preserve"> </w:t>
      </w:r>
      <w:r w:rsidRPr="00821E36" w:rsidR="000573E7">
        <w:rPr>
          <w:iCs/>
          <w:spacing w:val="-1"/>
        </w:rPr>
        <w:t>Excel</w:t>
      </w:r>
      <w:r w:rsidRPr="00821E36" w:rsidR="00D16E6D">
        <w:rPr>
          <w:iCs/>
          <w:spacing w:val="-1"/>
        </w:rPr>
        <w:t xml:space="preserve"> form</w:t>
      </w:r>
      <w:r w:rsidRPr="00821E36" w:rsidR="00E05A96">
        <w:t>.</w:t>
      </w:r>
      <w:r w:rsidRPr="00821E36" w:rsidR="004F669B">
        <w:t xml:space="preserve"> </w:t>
      </w:r>
      <w:r w:rsidRPr="00821E36" w:rsidR="00E05A96">
        <w:rPr>
          <w:spacing w:val="-1"/>
        </w:rPr>
        <w:t>The</w:t>
      </w:r>
      <w:r w:rsidRPr="00821E36" w:rsidR="00E05A96">
        <w:t xml:space="preserve"> </w:t>
      </w:r>
      <w:r w:rsidRPr="00821E36" w:rsidR="00E05A96">
        <w:rPr>
          <w:spacing w:val="-1"/>
        </w:rPr>
        <w:t>complete</w:t>
      </w:r>
      <w:r w:rsidRPr="00821E36" w:rsidR="00E05A96">
        <w:t xml:space="preserve"> </w:t>
      </w:r>
      <w:r w:rsidRPr="00821E36" w:rsidR="00E05A96">
        <w:rPr>
          <w:spacing w:val="-1"/>
        </w:rPr>
        <w:t>set</w:t>
      </w:r>
      <w:r w:rsidRPr="00821E36" w:rsidR="00E05A96">
        <w:rPr>
          <w:spacing w:val="1"/>
        </w:rPr>
        <w:t xml:space="preserve"> </w:t>
      </w:r>
      <w:r w:rsidRPr="00821E36" w:rsidR="00E05A96">
        <w:rPr>
          <w:spacing w:val="-2"/>
        </w:rPr>
        <w:t>of</w:t>
      </w:r>
      <w:r w:rsidRPr="00821E36" w:rsidR="00E05A96">
        <w:rPr>
          <w:spacing w:val="1"/>
        </w:rPr>
        <w:t xml:space="preserve"> </w:t>
      </w:r>
      <w:r w:rsidRPr="00821E36" w:rsidR="00E05A96">
        <w:rPr>
          <w:spacing w:val="-1"/>
        </w:rPr>
        <w:t>instructions</w:t>
      </w:r>
      <w:r w:rsidRPr="00821E36" w:rsidR="00E05A96">
        <w:t xml:space="preserve"> </w:t>
      </w:r>
      <w:r w:rsidRPr="00821E36" w:rsidR="00707E03">
        <w:t xml:space="preserve">for reporting the required data </w:t>
      </w:r>
      <w:r w:rsidRPr="00821E36" w:rsidR="00E05A96">
        <w:rPr>
          <w:spacing w:val="-1"/>
        </w:rPr>
        <w:t>is</w:t>
      </w:r>
      <w:r w:rsidRPr="00821E36" w:rsidR="00E05A96">
        <w:rPr>
          <w:spacing w:val="-3"/>
        </w:rPr>
        <w:t xml:space="preserve"> </w:t>
      </w:r>
      <w:r w:rsidRPr="00821E36" w:rsidR="00E05A96">
        <w:rPr>
          <w:spacing w:val="-1"/>
        </w:rPr>
        <w:t>available</w:t>
      </w:r>
      <w:r w:rsidRPr="00821E36" w:rsidR="00E05A96">
        <w:rPr>
          <w:spacing w:val="-3"/>
        </w:rPr>
        <w:t xml:space="preserve"> </w:t>
      </w:r>
      <w:r w:rsidRPr="00821E36" w:rsidR="00E05A96">
        <w:t>in</w:t>
      </w:r>
      <w:r w:rsidRPr="00821E36" w:rsidR="00E05A96">
        <w:rPr>
          <w:spacing w:val="-3"/>
        </w:rPr>
        <w:t xml:space="preserve"> </w:t>
      </w:r>
      <w:r w:rsidRPr="00821E36" w:rsidR="00E05A96">
        <w:rPr>
          <w:spacing w:val="-1"/>
        </w:rPr>
        <w:t>th</w:t>
      </w:r>
      <w:r w:rsidRPr="00821E36" w:rsidR="003B6A14">
        <w:rPr>
          <w:spacing w:val="-1"/>
        </w:rPr>
        <w:t>e next section of this</w:t>
      </w:r>
      <w:r w:rsidRPr="00821E36" w:rsidR="00E05A96">
        <w:t xml:space="preserve"> </w:t>
      </w:r>
      <w:r w:rsidRPr="00821E36" w:rsidR="00E05A96">
        <w:rPr>
          <w:spacing w:val="-1"/>
        </w:rPr>
        <w:t>document.</w:t>
      </w:r>
      <w:r w:rsidRPr="00821E36" w:rsidR="007927B8">
        <w:t xml:space="preserve"> </w:t>
      </w:r>
    </w:p>
    <w:p w:rsidR="00C61D8E" w14:paraId="0B618D88" w14:textId="77777777">
      <w:pPr>
        <w:spacing w:before="6"/>
        <w:rPr>
          <w:sz w:val="15"/>
          <w:szCs w:val="15"/>
        </w:rPr>
      </w:pPr>
    </w:p>
    <w:p w:rsidR="007C4EFB" w:rsidP="004D787C" w14:paraId="67C92D4E" w14:textId="77777777">
      <w:pPr>
        <w:pStyle w:val="BodyText"/>
        <w:ind w:left="205" w:right="4597"/>
        <w:rPr>
          <w:spacing w:val="-1"/>
        </w:rPr>
      </w:pPr>
    </w:p>
    <w:p w:rsidR="00934349" w14:paraId="4C953A2F" w14:textId="77777777">
      <w:pPr>
        <w:rPr>
          <w:b/>
          <w:bCs/>
          <w:sz w:val="32"/>
          <w:szCs w:val="32"/>
        </w:rPr>
      </w:pPr>
      <w:bookmarkStart w:id="2" w:name="Introduction"/>
      <w:bookmarkEnd w:id="2"/>
      <w:r>
        <w:rPr>
          <w:sz w:val="32"/>
          <w:szCs w:val="32"/>
        </w:rPr>
        <w:br w:type="page"/>
      </w:r>
    </w:p>
    <w:p w:rsidR="00C61D8E" w:rsidRPr="009077F9" w:rsidP="00821E36" w14:paraId="0B618DAD" w14:textId="665C0F5E">
      <w:pPr>
        <w:pStyle w:val="Heading1"/>
      </w:pPr>
      <w:bookmarkStart w:id="3" w:name="_Toc93393605"/>
      <w:r w:rsidRPr="009077F9">
        <w:t>OVERVIEW</w:t>
      </w:r>
      <w:bookmarkEnd w:id="3"/>
    </w:p>
    <w:p w:rsidR="00B368EB" w:rsidP="00CA2FE6" w14:paraId="2F55BBE2" w14:textId="6A8D435D">
      <w:pPr>
        <w:pStyle w:val="BodyText"/>
        <w:spacing w:before="247"/>
        <w:ind w:left="116" w:right="240"/>
      </w:pPr>
      <w:r>
        <w:t xml:space="preserve">The </w:t>
      </w:r>
      <w:r w:rsidRPr="006A31F8">
        <w:rPr>
          <w:i/>
        </w:rPr>
        <w:t>LIH</w:t>
      </w:r>
      <w:r w:rsidRPr="006A31F8" w:rsidR="003B4D84">
        <w:rPr>
          <w:i/>
        </w:rPr>
        <w:t>E</w:t>
      </w:r>
      <w:r w:rsidRPr="006A31F8">
        <w:rPr>
          <w:i/>
        </w:rPr>
        <w:t xml:space="preserve">AP </w:t>
      </w:r>
      <w:r w:rsidRPr="006A31F8">
        <w:rPr>
          <w:rFonts w:cs="Times New Roman"/>
          <w:i/>
          <w:spacing w:val="-1"/>
        </w:rPr>
        <w:t>Quarterly Performance and Management Report</w:t>
      </w:r>
      <w:r>
        <w:rPr>
          <w:rFonts w:cs="Times New Roman"/>
          <w:spacing w:val="-1"/>
        </w:rPr>
        <w:t xml:space="preserve"> is a tool </w:t>
      </w:r>
      <w:r w:rsidRPr="00B368EB">
        <w:rPr>
          <w:rFonts w:cs="Times New Roman"/>
          <w:spacing w:val="-1"/>
        </w:rPr>
        <w:t xml:space="preserve">for HHS to </w:t>
      </w:r>
      <w:r w:rsidR="003B4D84">
        <w:rPr>
          <w:rFonts w:cs="Times New Roman"/>
          <w:spacing w:val="-1"/>
        </w:rPr>
        <w:t xml:space="preserve">receive data and information </w:t>
      </w:r>
      <w:r w:rsidRPr="00B368EB">
        <w:rPr>
          <w:rFonts w:cs="Times New Roman"/>
          <w:spacing w:val="-1"/>
        </w:rPr>
        <w:t>about LIH</w:t>
      </w:r>
      <w:r w:rsidR="003B4D84">
        <w:rPr>
          <w:rFonts w:cs="Times New Roman"/>
          <w:spacing w:val="-1"/>
        </w:rPr>
        <w:t>E</w:t>
      </w:r>
      <w:r w:rsidRPr="00B368EB">
        <w:rPr>
          <w:rFonts w:cs="Times New Roman"/>
          <w:spacing w:val="-1"/>
        </w:rPr>
        <w:t>AP</w:t>
      </w:r>
      <w:r w:rsidR="003B4D84">
        <w:rPr>
          <w:rFonts w:cs="Times New Roman"/>
          <w:spacing w:val="-1"/>
        </w:rPr>
        <w:t xml:space="preserve"> during the current Fiscal Year (FY)</w:t>
      </w:r>
      <w:r w:rsidRPr="00B368EB">
        <w:rPr>
          <w:rFonts w:cs="Times New Roman"/>
          <w:spacing w:val="-1"/>
        </w:rPr>
        <w:t>, including successes, challenges, needs, and innovations, in somewhat real time.</w:t>
      </w:r>
      <w:r w:rsidR="003A36DD">
        <w:rPr>
          <w:rFonts w:cs="Times New Roman"/>
          <w:spacing w:val="-1"/>
        </w:rPr>
        <w:t xml:space="preserve"> </w:t>
      </w:r>
      <w:r w:rsidRPr="00B368EB">
        <w:rPr>
          <w:rFonts w:cs="Times New Roman"/>
          <w:spacing w:val="-1"/>
        </w:rPr>
        <w:t xml:space="preserve">The quarterly reports will focus on </w:t>
      </w:r>
      <w:r w:rsidR="003B4D84">
        <w:rPr>
          <w:rFonts w:cs="Times New Roman"/>
          <w:spacing w:val="-1"/>
        </w:rPr>
        <w:t>assisted households, performance management, obligation of funding</w:t>
      </w:r>
      <w:r w:rsidRPr="00B368EB">
        <w:rPr>
          <w:rFonts w:cs="Times New Roman"/>
          <w:spacing w:val="-1"/>
        </w:rPr>
        <w:t>,</w:t>
      </w:r>
      <w:r w:rsidR="003B4D84">
        <w:rPr>
          <w:rFonts w:cs="Times New Roman"/>
          <w:spacing w:val="-1"/>
        </w:rPr>
        <w:t xml:space="preserve"> changes made due to anticipated increase in energy bills, col</w:t>
      </w:r>
      <w:r w:rsidR="001B160E">
        <w:rPr>
          <w:rFonts w:cs="Times New Roman"/>
          <w:spacing w:val="-1"/>
        </w:rPr>
        <w:t>lab</w:t>
      </w:r>
      <w:r w:rsidR="003B4D84">
        <w:rPr>
          <w:rFonts w:cs="Times New Roman"/>
          <w:spacing w:val="-1"/>
        </w:rPr>
        <w:t>oration with other utility assistance programs,</w:t>
      </w:r>
      <w:r w:rsidRPr="00B368EB">
        <w:rPr>
          <w:rFonts w:cs="Times New Roman"/>
          <w:spacing w:val="-1"/>
        </w:rPr>
        <w:t xml:space="preserve"> and training and technical assistance need</w:t>
      </w:r>
      <w:r w:rsidR="001B3F16">
        <w:rPr>
          <w:rFonts w:cs="Times New Roman"/>
          <w:spacing w:val="-1"/>
        </w:rPr>
        <w:t>s</w:t>
      </w:r>
      <w:r>
        <w:rPr>
          <w:rFonts w:cs="Times New Roman"/>
          <w:spacing w:val="-1"/>
        </w:rPr>
        <w:t xml:space="preserve">. </w:t>
      </w:r>
    </w:p>
    <w:p w:rsidR="007937CA" w:rsidP="00CA2FE6" w14:paraId="1ECBD1AA" w14:textId="1CA0E8D1">
      <w:pPr>
        <w:pStyle w:val="BodyText"/>
        <w:spacing w:before="247"/>
        <w:ind w:left="116" w:right="240"/>
        <w:rPr>
          <w:spacing w:val="-4"/>
        </w:rPr>
      </w:pPr>
      <w:r>
        <w:t xml:space="preserve">More information on LIHEAP can be found in the </w:t>
      </w:r>
      <w:hyperlink r:id="rId9" w:history="1">
        <w:r w:rsidRPr="007937CA">
          <w:rPr>
            <w:rStyle w:val="Hyperlink"/>
            <w:b/>
          </w:rPr>
          <w:t>LIHEAP Statute and Regulations</w:t>
        </w:r>
      </w:hyperlink>
      <w:r>
        <w:rPr>
          <w:b/>
        </w:rPr>
        <w:t xml:space="preserve">. </w:t>
      </w:r>
    </w:p>
    <w:p w:rsidR="00821E36" w:rsidP="00821E36" w14:paraId="2283E73E" w14:textId="77777777">
      <w:pPr>
        <w:pStyle w:val="Heading1"/>
      </w:pPr>
    </w:p>
    <w:p w:rsidR="00327F05" w:rsidP="009077F9" w14:paraId="61E87E01" w14:textId="2DFB7652">
      <w:pPr>
        <w:pStyle w:val="Heading1"/>
      </w:pPr>
      <w:bookmarkStart w:id="4" w:name="_Toc93393606"/>
      <w:r w:rsidRPr="003A3482">
        <w:t>GENERAL INSTRUCTIONS</w:t>
      </w:r>
      <w:bookmarkEnd w:id="4"/>
    </w:p>
    <w:p w:rsidR="00821E36" w:rsidRPr="00E70120" w:rsidP="009077F9" w14:paraId="7651764E" w14:textId="64502DBB">
      <w:pPr>
        <w:pStyle w:val="BodyText"/>
      </w:pPr>
      <w:r>
        <w:t xml:space="preserve">An Excel workbook entitled the </w:t>
      </w:r>
      <w:r w:rsidRPr="003A3482">
        <w:rPr>
          <w:i/>
          <w:iCs/>
        </w:rPr>
        <w:t>LIH</w:t>
      </w:r>
      <w:r w:rsidR="003B4D84">
        <w:rPr>
          <w:i/>
          <w:iCs/>
        </w:rPr>
        <w:t>E</w:t>
      </w:r>
      <w:r w:rsidRPr="003A3482">
        <w:rPr>
          <w:i/>
          <w:iCs/>
        </w:rPr>
        <w:t>AP Quarterly Performance and Management Report</w:t>
      </w:r>
      <w:r>
        <w:t xml:space="preserve"> has been developed for states, territories, and tribes to report LIH</w:t>
      </w:r>
      <w:r w:rsidR="003B4D84">
        <w:t>E</w:t>
      </w:r>
      <w:r>
        <w:t xml:space="preserve">AP data for all four quarters. </w:t>
      </w:r>
      <w:r w:rsidR="00CC28C9">
        <w:t>In FY 2022, r</w:t>
      </w:r>
      <w:r>
        <w:t xml:space="preserve">ecipients </w:t>
      </w:r>
      <w:r w:rsidR="000D6F73">
        <w:t>are</w:t>
      </w:r>
      <w:r>
        <w:t xml:space="preserve"> required to submit their quarterly data submissions using the Excel workbook. </w:t>
      </w:r>
      <w:r w:rsidR="00CC28C9">
        <w:t xml:space="preserve">In future fiscal years, OCS </w:t>
      </w:r>
      <w:r w:rsidRPr="00CC28C9" w:rsidR="00CC28C9">
        <w:t>plans to collect the quarterly reports via the On-Line Data Collection System (OLDC).</w:t>
      </w:r>
    </w:p>
    <w:p w:rsidR="00C45ECF" w:rsidP="009077F9" w14:paraId="15A29DA0" w14:textId="21FDA26A">
      <w:pPr>
        <w:pStyle w:val="BodyText"/>
      </w:pPr>
      <w:r w:rsidRPr="003A3482">
        <w:rPr>
          <w:b/>
          <w:iCs/>
        </w:rPr>
        <w:t>Reporting Period</w:t>
      </w:r>
      <w:r w:rsidR="001C0899">
        <w:rPr>
          <w:b/>
          <w:iCs/>
        </w:rPr>
        <w:t>s</w:t>
      </w:r>
      <w:r w:rsidRPr="003A3482">
        <w:rPr>
          <w:b/>
          <w:iCs/>
        </w:rPr>
        <w:t xml:space="preserve"> and Quarterly Report Due Dates</w:t>
      </w:r>
      <w:r>
        <w:rPr>
          <w:i/>
        </w:rPr>
        <w:t xml:space="preserve"> - </w:t>
      </w:r>
      <w:r w:rsidR="00757C4F">
        <w:t xml:space="preserve">The </w:t>
      </w:r>
      <w:r w:rsidRPr="00D16E6D" w:rsidR="009440DA">
        <w:rPr>
          <w:rFonts w:cs="Times New Roman"/>
          <w:i/>
          <w:spacing w:val="-1"/>
        </w:rPr>
        <w:t>LIH</w:t>
      </w:r>
      <w:r w:rsidR="007E6F88">
        <w:rPr>
          <w:rFonts w:cs="Times New Roman"/>
          <w:i/>
          <w:spacing w:val="-1"/>
        </w:rPr>
        <w:t>E</w:t>
      </w:r>
      <w:r w:rsidRPr="00D16E6D" w:rsidR="009440DA">
        <w:rPr>
          <w:rFonts w:cs="Times New Roman"/>
          <w:i/>
          <w:spacing w:val="-1"/>
        </w:rPr>
        <w:t>AP Quarterly Performance and Management Report</w:t>
      </w:r>
      <w:r w:rsidR="009440DA">
        <w:rPr>
          <w:rFonts w:cs="Times New Roman"/>
          <w:i/>
          <w:spacing w:val="-2"/>
        </w:rPr>
        <w:t xml:space="preserve"> </w:t>
      </w:r>
      <w:r w:rsidRPr="003A3482" w:rsidR="009440DA">
        <w:rPr>
          <w:rFonts w:cs="Times New Roman"/>
          <w:spacing w:val="-2"/>
        </w:rPr>
        <w:t>will be due one month after the end of each quarter</w:t>
      </w:r>
      <w:r w:rsidR="009440DA">
        <w:rPr>
          <w:rFonts w:cs="Times New Roman"/>
          <w:i/>
          <w:spacing w:val="-2"/>
        </w:rPr>
        <w:t xml:space="preserve"> (</w:t>
      </w:r>
      <w:r w:rsidRPr="003A3482" w:rsidR="009440DA">
        <w:rPr>
          <w:rFonts w:cs="Times New Roman"/>
          <w:iCs/>
          <w:spacing w:val="-2"/>
        </w:rPr>
        <w:t>quarters are based on the federal fiscal year</w:t>
      </w:r>
      <w:r>
        <w:t>)</w:t>
      </w:r>
      <w:r w:rsidR="001B5743">
        <w:t>.</w:t>
      </w:r>
    </w:p>
    <w:p w:rsidR="00B80E5B" w:rsidP="009077F9" w14:paraId="235447FF" w14:textId="77777777">
      <w:pPr>
        <w:pStyle w:val="BodyText"/>
        <w:rPr>
          <w:spacing w:val="-1"/>
        </w:rPr>
      </w:pPr>
    </w:p>
    <w:p w:rsidR="00B80E5B" w:rsidP="009077F9" w14:paraId="2F6C3F49" w14:textId="735ABACE">
      <w:pPr>
        <w:pStyle w:val="BodyText"/>
      </w:pPr>
      <w:r>
        <w:rPr>
          <w:spacing w:val="-2"/>
        </w:rPr>
        <w:t>FY</w:t>
      </w:r>
      <w:r>
        <w:rPr>
          <w:spacing w:val="-10"/>
        </w:rPr>
        <w:t xml:space="preserve"> </w:t>
      </w:r>
      <w:r>
        <w:t>2022</w:t>
      </w:r>
      <w:r>
        <w:rPr>
          <w:spacing w:val="-10"/>
        </w:rPr>
        <w:t xml:space="preserve"> </w:t>
      </w:r>
      <w:r>
        <w:t>(October</w:t>
      </w:r>
      <w:r>
        <w:rPr>
          <w:spacing w:val="-9"/>
        </w:rPr>
        <w:t xml:space="preserve"> </w:t>
      </w:r>
      <w:r>
        <w:rPr>
          <w:spacing w:val="-3"/>
        </w:rPr>
        <w:t>1,</w:t>
      </w:r>
      <w:r>
        <w:rPr>
          <w:spacing w:val="-7"/>
        </w:rPr>
        <w:t xml:space="preserve"> </w:t>
      </w:r>
      <w:r>
        <w:t>2021</w:t>
      </w:r>
      <w:r>
        <w:rPr>
          <w:spacing w:val="-7"/>
        </w:rPr>
        <w:t xml:space="preserve"> </w:t>
      </w:r>
      <w:r>
        <w:t>–</w:t>
      </w:r>
      <w:r>
        <w:rPr>
          <w:spacing w:val="-9"/>
        </w:rPr>
        <w:t xml:space="preserve"> September 30, 2022</w:t>
      </w:r>
      <w:r>
        <w:t>) reporting periods:</w:t>
      </w:r>
    </w:p>
    <w:p w:rsidR="00B80E5B" w:rsidRPr="009B6724" w:rsidP="009077F9" w14:paraId="66C4A33E" w14:textId="6C45F3F9">
      <w:pPr>
        <w:pStyle w:val="BodyText"/>
      </w:pPr>
      <w:r w:rsidRPr="009B6724">
        <w:t>Quarter 1</w:t>
      </w:r>
      <w:r w:rsidR="00710525">
        <w:t xml:space="preserve"> &amp; 2</w:t>
      </w:r>
      <w:r>
        <w:t xml:space="preserve">: </w:t>
      </w:r>
      <w:r w:rsidR="00710525">
        <w:t>October 2, 2021</w:t>
      </w:r>
      <w:r>
        <w:t xml:space="preserve"> – </w:t>
      </w:r>
      <w:r w:rsidR="00710525">
        <w:t>March</w:t>
      </w:r>
      <w:r w:rsidRPr="009B6724">
        <w:t xml:space="preserve"> 31, 202</w:t>
      </w:r>
      <w:r w:rsidR="00B50A79">
        <w:t>2</w:t>
      </w:r>
      <w:r>
        <w:t xml:space="preserve"> (</w:t>
      </w:r>
      <w:r w:rsidRPr="004C5878">
        <w:rPr>
          <w:b/>
          <w:bCs/>
        </w:rPr>
        <w:t xml:space="preserve">Report due on </w:t>
      </w:r>
      <w:r w:rsidR="00710525">
        <w:rPr>
          <w:b/>
          <w:bCs/>
        </w:rPr>
        <w:t>April 29</w:t>
      </w:r>
      <w:r w:rsidRPr="004C5878">
        <w:rPr>
          <w:b/>
          <w:bCs/>
        </w:rPr>
        <w:t>, 2022</w:t>
      </w:r>
      <w:r>
        <w:t>)</w:t>
      </w:r>
    </w:p>
    <w:p w:rsidR="00B80E5B" w:rsidP="009077F9" w14:paraId="4E4D997C" w14:textId="09837AA5">
      <w:pPr>
        <w:pStyle w:val="BodyText"/>
      </w:pPr>
      <w:r w:rsidRPr="009B6724">
        <w:t>Quarter 3</w:t>
      </w:r>
      <w:r>
        <w:t>:</w:t>
      </w:r>
      <w:r w:rsidRPr="009B6724">
        <w:t xml:space="preserve"> April</w:t>
      </w:r>
      <w:r>
        <w:t xml:space="preserve"> </w:t>
      </w:r>
      <w:r w:rsidRPr="009B6724">
        <w:t>1, 2022</w:t>
      </w:r>
      <w:r>
        <w:t xml:space="preserve"> – Ju</w:t>
      </w:r>
      <w:r w:rsidRPr="009B6724">
        <w:t>ne 30, 2022</w:t>
      </w:r>
      <w:r>
        <w:t xml:space="preserve"> (</w:t>
      </w:r>
      <w:r w:rsidRPr="007F14C4">
        <w:rPr>
          <w:b/>
          <w:bCs/>
        </w:rPr>
        <w:t>Report due on J</w:t>
      </w:r>
      <w:r>
        <w:rPr>
          <w:b/>
          <w:bCs/>
        </w:rPr>
        <w:t>uly</w:t>
      </w:r>
      <w:r w:rsidRPr="007F14C4">
        <w:rPr>
          <w:b/>
          <w:bCs/>
        </w:rPr>
        <w:t xml:space="preserve"> </w:t>
      </w:r>
      <w:r>
        <w:rPr>
          <w:b/>
          <w:bCs/>
        </w:rPr>
        <w:t>29</w:t>
      </w:r>
      <w:r w:rsidRPr="007F14C4">
        <w:rPr>
          <w:b/>
          <w:bCs/>
        </w:rPr>
        <w:t>, 2022</w:t>
      </w:r>
      <w:r>
        <w:t>)</w:t>
      </w:r>
    </w:p>
    <w:p w:rsidR="00B80E5B" w:rsidP="009077F9" w14:paraId="5F5FA1EF" w14:textId="6DB46A6D">
      <w:pPr>
        <w:pStyle w:val="BodyText"/>
        <w:rPr>
          <w:b/>
          <w:bCs/>
        </w:rPr>
      </w:pPr>
      <w:r w:rsidRPr="009B6724">
        <w:t>Quarter 4</w:t>
      </w:r>
      <w:r>
        <w:t>:</w:t>
      </w:r>
      <w:r w:rsidRPr="009B6724">
        <w:t xml:space="preserve"> July 1, 2022</w:t>
      </w:r>
      <w:r>
        <w:t xml:space="preserve"> – Se</w:t>
      </w:r>
      <w:r w:rsidRPr="009B6724">
        <w:t>ptember 3</w:t>
      </w:r>
      <w:r>
        <w:t>0</w:t>
      </w:r>
      <w:r w:rsidRPr="009B6724">
        <w:t xml:space="preserve">, 2022 </w:t>
      </w:r>
      <w:r>
        <w:t>(</w:t>
      </w:r>
      <w:r w:rsidRPr="007F14C4">
        <w:rPr>
          <w:b/>
          <w:bCs/>
        </w:rPr>
        <w:t xml:space="preserve">Report due on </w:t>
      </w:r>
      <w:r>
        <w:rPr>
          <w:b/>
          <w:bCs/>
        </w:rPr>
        <w:t>October</w:t>
      </w:r>
      <w:r w:rsidRPr="007F14C4">
        <w:rPr>
          <w:b/>
          <w:bCs/>
        </w:rPr>
        <w:t xml:space="preserve"> 31, 2022</w:t>
      </w:r>
      <w:r w:rsidR="003374E4">
        <w:rPr>
          <w:b/>
          <w:bCs/>
        </w:rPr>
        <w:t>)</w:t>
      </w:r>
    </w:p>
    <w:p w:rsidR="00CC28C9" w:rsidP="009077F9" w14:paraId="3D63D39B" w14:textId="39B9AC76">
      <w:pPr>
        <w:pStyle w:val="BodyText"/>
        <w:rPr>
          <w:b/>
          <w:bCs/>
        </w:rPr>
      </w:pPr>
    </w:p>
    <w:p w:rsidR="00CC28C9" w:rsidP="009077F9" w14:paraId="231A0BD4" w14:textId="220E21F5">
      <w:pPr>
        <w:pStyle w:val="BodyText"/>
      </w:pPr>
      <w:r w:rsidRPr="00CC28C9">
        <w:t xml:space="preserve">In FY 2023 and beyond, OCS will collect Quarter 1 and Quarter 2 data separately. The reports for all four quarters will be due approximately 30 days following the end of each respective quarter.  </w:t>
      </w:r>
    </w:p>
    <w:p w:rsidR="00531615" w:rsidP="009077F9" w14:paraId="13397113" w14:textId="1DB39ACE">
      <w:pPr>
        <w:pStyle w:val="BodyText"/>
      </w:pPr>
    </w:p>
    <w:p w:rsidR="00531615" w:rsidP="009077F9" w14:paraId="0E468D75" w14:textId="40145AF6">
      <w:pPr>
        <w:pStyle w:val="BodyText"/>
      </w:pPr>
      <w:bookmarkStart w:id="5" w:name="_Hlk115857018"/>
      <w:r>
        <w:t>For each FY (October 1, - September 30) reporting periods:</w:t>
      </w:r>
    </w:p>
    <w:p w:rsidR="00531615" w:rsidP="009077F9" w14:paraId="67F276C4" w14:textId="44FB6513">
      <w:pPr>
        <w:pStyle w:val="BodyText"/>
      </w:pPr>
      <w:r>
        <w:t>Quarter 1 October 1, - December 31</w:t>
      </w:r>
      <w:r w:rsidR="00E851C2">
        <w:t xml:space="preserve"> (Report due January 31)</w:t>
      </w:r>
    </w:p>
    <w:p w:rsidR="00531615" w:rsidP="009077F9" w14:paraId="3252DC82" w14:textId="26AC52A9">
      <w:pPr>
        <w:pStyle w:val="BodyText"/>
      </w:pPr>
      <w:r>
        <w:t>Quarter 2</w:t>
      </w:r>
      <w:r w:rsidR="00E851C2">
        <w:t xml:space="preserve"> January 1 – March 31 (Report due April 30)</w:t>
      </w:r>
    </w:p>
    <w:p w:rsidR="00531615" w:rsidP="009077F9" w14:paraId="16BC9B44" w14:textId="243708CD">
      <w:pPr>
        <w:pStyle w:val="BodyText"/>
      </w:pPr>
      <w:r>
        <w:t>Quarter 3</w:t>
      </w:r>
      <w:r w:rsidR="00E851C2">
        <w:t xml:space="preserve"> April 1 – June 30 (Report due July 31)</w:t>
      </w:r>
    </w:p>
    <w:p w:rsidR="00531615" w:rsidP="00E851C2" w14:paraId="28E8B1B5" w14:textId="3EA7F452">
      <w:pPr>
        <w:pStyle w:val="BodyText"/>
      </w:pPr>
      <w:r>
        <w:t>Quarter 4</w:t>
      </w:r>
      <w:r w:rsidR="00E851C2">
        <w:t xml:space="preserve"> July 1 – September 30 (Report due October 31)</w:t>
      </w:r>
    </w:p>
    <w:bookmarkEnd w:id="5"/>
    <w:p w:rsidR="00CE164B" w:rsidP="009077F9" w14:paraId="228084D7" w14:textId="3774DE02">
      <w:pPr>
        <w:pStyle w:val="BodyText"/>
      </w:pPr>
    </w:p>
    <w:p w:rsidR="00CE164B" w:rsidP="009077F9" w14:paraId="64A2E0E9" w14:textId="05E6BB29">
      <w:pPr>
        <w:pStyle w:val="BodyText"/>
        <w:rPr>
          <w:rFonts w:cs="Times New Roman"/>
          <w:spacing w:val="-1"/>
        </w:rPr>
      </w:pPr>
      <w:r w:rsidRPr="003A3482">
        <w:rPr>
          <w:b/>
          <w:iCs/>
        </w:rPr>
        <w:t>Data Consistency</w:t>
      </w:r>
      <w:r>
        <w:rPr>
          <w:b/>
          <w:i/>
          <w:spacing w:val="-1"/>
        </w:rPr>
        <w:t xml:space="preserve"> </w:t>
      </w:r>
      <w:r>
        <w:rPr>
          <w:spacing w:val="-1"/>
        </w:rPr>
        <w:t xml:space="preserve">- </w:t>
      </w:r>
      <w:r>
        <w:rPr>
          <w:rFonts w:cs="Times New Roman"/>
        </w:rPr>
        <w:t>The</w:t>
      </w:r>
      <w:r>
        <w:rPr>
          <w:rFonts w:cs="Times New Roman"/>
          <w:spacing w:val="-2"/>
        </w:rPr>
        <w:t xml:space="preserve"> </w:t>
      </w:r>
      <w:r>
        <w:rPr>
          <w:rFonts w:cs="Times New Roman"/>
          <w:spacing w:val="-1"/>
        </w:rPr>
        <w:t>data</w:t>
      </w:r>
      <w:r>
        <w:rPr>
          <w:rFonts w:cs="Times New Roman"/>
        </w:rPr>
        <w:t xml:space="preserve"> </w:t>
      </w:r>
      <w:r>
        <w:rPr>
          <w:rFonts w:cs="Times New Roman"/>
          <w:spacing w:val="-1"/>
        </w:rPr>
        <w:t>will</w:t>
      </w:r>
      <w:r>
        <w:rPr>
          <w:rFonts w:cs="Times New Roman"/>
          <w:spacing w:val="-2"/>
        </w:rPr>
        <w:t xml:space="preserve"> </w:t>
      </w:r>
      <w:r>
        <w:rPr>
          <w:rFonts w:cs="Times New Roman"/>
        </w:rPr>
        <w:t xml:space="preserve">be </w:t>
      </w:r>
      <w:r>
        <w:rPr>
          <w:rFonts w:cs="Times New Roman"/>
          <w:spacing w:val="-1"/>
        </w:rPr>
        <w:t>checked</w:t>
      </w:r>
      <w:r>
        <w:rPr>
          <w:rFonts w:cs="Times New Roman"/>
        </w:rPr>
        <w:t xml:space="preserve"> </w:t>
      </w:r>
      <w:r>
        <w:rPr>
          <w:rFonts w:cs="Times New Roman"/>
          <w:spacing w:val="-1"/>
        </w:rPr>
        <w:t>for</w:t>
      </w:r>
      <w:r>
        <w:rPr>
          <w:rFonts w:cs="Times New Roman"/>
          <w:spacing w:val="1"/>
        </w:rPr>
        <w:t xml:space="preserve"> </w:t>
      </w:r>
      <w:r>
        <w:rPr>
          <w:rFonts w:cs="Times New Roman"/>
          <w:spacing w:val="-1"/>
        </w:rPr>
        <w:t>consistency</w:t>
      </w:r>
      <w:r>
        <w:rPr>
          <w:rFonts w:cs="Times New Roman"/>
          <w:spacing w:val="-3"/>
        </w:rPr>
        <w:t xml:space="preserve"> </w:t>
      </w:r>
      <w:r>
        <w:rPr>
          <w:rFonts w:cs="Times New Roman"/>
          <w:spacing w:val="-1"/>
        </w:rPr>
        <w:t>against</w:t>
      </w:r>
      <w:r>
        <w:rPr>
          <w:rFonts w:cs="Times New Roman"/>
          <w:spacing w:val="-2"/>
        </w:rPr>
        <w:t xml:space="preserve"> </w:t>
      </w:r>
      <w:r>
        <w:rPr>
          <w:rFonts w:cs="Times New Roman"/>
        </w:rPr>
        <w:t>the</w:t>
      </w:r>
      <w:r>
        <w:rPr>
          <w:rFonts w:cs="Times New Roman"/>
          <w:spacing w:val="-2"/>
        </w:rPr>
        <w:t xml:space="preserve"> </w:t>
      </w:r>
      <w:r>
        <w:rPr>
          <w:rFonts w:cs="Times New Roman"/>
          <w:spacing w:val="-1"/>
        </w:rPr>
        <w:t>type</w:t>
      </w:r>
      <w:r>
        <w:rPr>
          <w:rFonts w:cs="Times New Roman"/>
        </w:rPr>
        <w:t xml:space="preserve"> of</w:t>
      </w:r>
      <w:r>
        <w:rPr>
          <w:rFonts w:cs="Times New Roman"/>
          <w:spacing w:val="1"/>
        </w:rPr>
        <w:t xml:space="preserve"> </w:t>
      </w:r>
      <w:r>
        <w:rPr>
          <w:rFonts w:cs="Times New Roman"/>
          <w:spacing w:val="-2"/>
        </w:rPr>
        <w:t>LIH</w:t>
      </w:r>
      <w:r w:rsidR="007E6F88">
        <w:rPr>
          <w:rFonts w:cs="Times New Roman"/>
          <w:spacing w:val="-2"/>
        </w:rPr>
        <w:t>E</w:t>
      </w:r>
      <w:r>
        <w:rPr>
          <w:rFonts w:cs="Times New Roman"/>
          <w:spacing w:val="-2"/>
        </w:rPr>
        <w:t>AP</w:t>
      </w:r>
      <w:r>
        <w:rPr>
          <w:rFonts w:cs="Times New Roman"/>
          <w:spacing w:val="-1"/>
        </w:rPr>
        <w:t xml:space="preserve"> assistance</w:t>
      </w:r>
      <w:r>
        <w:rPr>
          <w:rFonts w:cs="Times New Roman"/>
        </w:rPr>
        <w:t xml:space="preserve"> </w:t>
      </w:r>
      <w:r>
        <w:rPr>
          <w:rFonts w:cs="Times New Roman"/>
          <w:spacing w:val="-2"/>
        </w:rPr>
        <w:t>that</w:t>
      </w:r>
      <w:r>
        <w:rPr>
          <w:rFonts w:cs="Times New Roman"/>
        </w:rPr>
        <w:t xml:space="preserve"> </w:t>
      </w:r>
      <w:r w:rsidR="00E50AD9">
        <w:rPr>
          <w:rFonts w:cs="Times New Roman"/>
          <w:spacing w:val="-1"/>
        </w:rPr>
        <w:t xml:space="preserve">recipients </w:t>
      </w:r>
      <w:r>
        <w:rPr>
          <w:rFonts w:cs="Times New Roman"/>
          <w:spacing w:val="-1"/>
        </w:rPr>
        <w:t>report</w:t>
      </w:r>
      <w:r>
        <w:rPr>
          <w:rFonts w:cs="Times New Roman"/>
          <w:spacing w:val="-2"/>
        </w:rPr>
        <w:t xml:space="preserve"> </w:t>
      </w:r>
      <w:r>
        <w:rPr>
          <w:rFonts w:cs="Times New Roman"/>
        </w:rPr>
        <w:t>in</w:t>
      </w:r>
      <w:r>
        <w:rPr>
          <w:rFonts w:cs="Times New Roman"/>
          <w:spacing w:val="-3"/>
        </w:rPr>
        <w:t xml:space="preserve"> </w:t>
      </w:r>
      <w:r>
        <w:rPr>
          <w:rFonts w:cs="Times New Roman"/>
        </w:rPr>
        <w:t>their</w:t>
      </w:r>
      <w:r w:rsidR="007218E3">
        <w:rPr>
          <w:rFonts w:cs="Times New Roman"/>
          <w:spacing w:val="84"/>
        </w:rPr>
        <w:t xml:space="preserve"> </w:t>
      </w:r>
      <w:r>
        <w:rPr>
          <w:rFonts w:cs="Times New Roman"/>
          <w:i/>
          <w:iCs/>
          <w:spacing w:val="-1"/>
        </w:rPr>
        <w:t>LIH</w:t>
      </w:r>
      <w:r w:rsidR="007E6F88">
        <w:rPr>
          <w:rFonts w:cs="Times New Roman"/>
          <w:i/>
          <w:iCs/>
          <w:spacing w:val="-1"/>
        </w:rPr>
        <w:t>E</w:t>
      </w:r>
      <w:r>
        <w:rPr>
          <w:rFonts w:cs="Times New Roman"/>
          <w:i/>
          <w:iCs/>
          <w:spacing w:val="-1"/>
        </w:rPr>
        <w:t>AP</w:t>
      </w:r>
      <w:r w:rsidRPr="00A545D9">
        <w:rPr>
          <w:rFonts w:cs="Times New Roman"/>
          <w:i/>
          <w:iCs/>
          <w:spacing w:val="-1"/>
        </w:rPr>
        <w:t xml:space="preserve"> Model Plan</w:t>
      </w:r>
      <w:r w:rsidRPr="003753A1">
        <w:rPr>
          <w:rFonts w:cs="Times New Roman"/>
          <w:spacing w:val="-1"/>
        </w:rPr>
        <w:t xml:space="preserve"> and </w:t>
      </w:r>
      <w:r w:rsidRPr="00A545D9">
        <w:rPr>
          <w:rFonts w:cs="Times New Roman"/>
          <w:spacing w:val="-1"/>
        </w:rPr>
        <w:t xml:space="preserve">with the data reported in </w:t>
      </w:r>
      <w:r>
        <w:rPr>
          <w:rFonts w:cs="Times New Roman"/>
          <w:spacing w:val="-1"/>
        </w:rPr>
        <w:t>each</w:t>
      </w:r>
      <w:r w:rsidR="00E50AD9">
        <w:rPr>
          <w:rFonts w:cs="Times New Roman"/>
          <w:spacing w:val="-1"/>
        </w:rPr>
        <w:t xml:space="preserve"> recipient</w:t>
      </w:r>
      <w:r w:rsidRPr="00A545D9">
        <w:rPr>
          <w:rFonts w:cs="Times New Roman"/>
          <w:spacing w:val="-1"/>
        </w:rPr>
        <w:t xml:space="preserve">’s </w:t>
      </w:r>
      <w:r>
        <w:rPr>
          <w:rFonts w:cs="Times New Roman"/>
          <w:i/>
          <w:iCs/>
          <w:spacing w:val="-1"/>
        </w:rPr>
        <w:t>LIH</w:t>
      </w:r>
      <w:r w:rsidR="007E6F88">
        <w:rPr>
          <w:rFonts w:cs="Times New Roman"/>
          <w:i/>
          <w:iCs/>
          <w:spacing w:val="-1"/>
        </w:rPr>
        <w:t>E</w:t>
      </w:r>
      <w:r>
        <w:rPr>
          <w:rFonts w:cs="Times New Roman"/>
          <w:i/>
          <w:iCs/>
          <w:spacing w:val="-1"/>
        </w:rPr>
        <w:t>AP</w:t>
      </w:r>
      <w:r w:rsidRPr="00A545D9">
        <w:rPr>
          <w:rFonts w:cs="Times New Roman"/>
          <w:i/>
          <w:iCs/>
          <w:spacing w:val="-1"/>
        </w:rPr>
        <w:t xml:space="preserve"> </w:t>
      </w:r>
      <w:r w:rsidR="007E6F88">
        <w:rPr>
          <w:rFonts w:cs="Times New Roman"/>
          <w:i/>
          <w:iCs/>
          <w:spacing w:val="-1"/>
        </w:rPr>
        <w:t xml:space="preserve">Household and </w:t>
      </w:r>
      <w:r w:rsidR="00733F01">
        <w:rPr>
          <w:rFonts w:cs="Times New Roman"/>
          <w:i/>
          <w:iCs/>
          <w:spacing w:val="-1"/>
        </w:rPr>
        <w:t xml:space="preserve">LIHEAP </w:t>
      </w:r>
      <w:r w:rsidR="007E6F88">
        <w:rPr>
          <w:rFonts w:cs="Times New Roman"/>
          <w:i/>
          <w:iCs/>
          <w:spacing w:val="-1"/>
        </w:rPr>
        <w:t xml:space="preserve">Performance </w:t>
      </w:r>
      <w:r w:rsidR="00733F01">
        <w:rPr>
          <w:rFonts w:cs="Times New Roman"/>
          <w:i/>
          <w:iCs/>
          <w:spacing w:val="-1"/>
        </w:rPr>
        <w:t>Data Form</w:t>
      </w:r>
      <w:r w:rsidR="007E6F88">
        <w:rPr>
          <w:rFonts w:cs="Times New Roman"/>
          <w:i/>
          <w:iCs/>
          <w:spacing w:val="-1"/>
        </w:rPr>
        <w:t>s</w:t>
      </w:r>
      <w:r w:rsidRPr="00A545D9">
        <w:rPr>
          <w:rFonts w:cs="Times New Roman"/>
          <w:spacing w:val="-1"/>
        </w:rPr>
        <w:t xml:space="preserve">. </w:t>
      </w:r>
    </w:p>
    <w:p w:rsidR="00CE164B" w:rsidP="009077F9" w14:paraId="38AE6D41" w14:textId="77777777">
      <w:pPr>
        <w:pStyle w:val="BodyText"/>
      </w:pPr>
    </w:p>
    <w:p w:rsidR="00416510" w:rsidRPr="003A3482" w:rsidP="003447B8" w14:paraId="13C53264" w14:textId="46D80499">
      <w:pPr>
        <w:pStyle w:val="Level1"/>
        <w:tabs>
          <w:tab w:val="left" w:pos="-720"/>
          <w:tab w:val="left" w:pos="360"/>
        </w:tabs>
        <w:suppressAutoHyphens/>
        <w:ind w:left="180"/>
        <w:rPr>
          <w:rFonts w:cstheme="minorBidi"/>
          <w:b/>
          <w:bCs/>
          <w:spacing w:val="-1"/>
          <w:sz w:val="22"/>
          <w:szCs w:val="22"/>
        </w:rPr>
      </w:pPr>
      <w:r w:rsidRPr="003A3482">
        <w:rPr>
          <w:rFonts w:cstheme="minorBidi"/>
          <w:b/>
          <w:bCs/>
          <w:spacing w:val="-1"/>
          <w:sz w:val="22"/>
          <w:szCs w:val="22"/>
        </w:rPr>
        <w:t>Key Definitions</w:t>
      </w:r>
      <w:r w:rsidR="00AD53EE">
        <w:rPr>
          <w:b/>
          <w:bCs/>
          <w:i/>
          <w:iCs/>
          <w:spacing w:val="-1"/>
        </w:rPr>
        <w:t xml:space="preserve"> </w:t>
      </w:r>
    </w:p>
    <w:p w:rsidR="00416510" w:rsidP="003447B8" w14:paraId="7C6AE90D" w14:textId="77777777">
      <w:pPr>
        <w:pStyle w:val="Level1"/>
        <w:tabs>
          <w:tab w:val="left" w:pos="-720"/>
          <w:tab w:val="left" w:pos="360"/>
        </w:tabs>
        <w:suppressAutoHyphens/>
        <w:ind w:left="180"/>
        <w:rPr>
          <w:b/>
          <w:i/>
          <w:spacing w:val="-4"/>
          <w:sz w:val="22"/>
        </w:rPr>
      </w:pPr>
    </w:p>
    <w:p w:rsidR="0031403D" w:rsidP="00224D87" w14:paraId="5B65A6D9" w14:textId="7FA6BFB9">
      <w:pPr>
        <w:pStyle w:val="BodyText"/>
        <w:ind w:left="180" w:right="124"/>
      </w:pPr>
      <w:r w:rsidRPr="003A3482">
        <w:rPr>
          <w:rFonts w:cs="Times New Roman"/>
          <w:bCs/>
          <w:i/>
          <w:spacing w:val="-4"/>
          <w:szCs w:val="24"/>
        </w:rPr>
        <w:t>Household</w:t>
      </w:r>
      <w:r w:rsidRPr="00C551CF">
        <w:rPr>
          <w:spacing w:val="-1"/>
        </w:rPr>
        <w:t xml:space="preserve"> </w:t>
      </w:r>
      <w:r>
        <w:rPr>
          <w:spacing w:val="-1"/>
        </w:rPr>
        <w:t xml:space="preserve">- </w:t>
      </w:r>
      <w:r w:rsidRPr="000573E7" w:rsidR="000573E7">
        <w:t xml:space="preserve">The unit for LIHEAP counting is the </w:t>
      </w:r>
      <w:r w:rsidRPr="000573E7" w:rsidR="000573E7">
        <w:t>household;</w:t>
      </w:r>
      <w:r w:rsidRPr="000573E7" w:rsidR="000573E7">
        <w:t xml:space="preserve"> not the head of household or persons in the households. LIHEAP household counts need to be consistent with Section 2603(5) of the LIHEAP statute that defines the term "household" as “any individual or group of individuals who are living together as one economic unit for whom residential energy is customarily purchased in common or who make undesignated payments for energy in the form of rent.”</w:t>
      </w:r>
      <w:r w:rsidR="000573E7">
        <w:t xml:space="preserve"> </w:t>
      </w:r>
      <w:r w:rsidRPr="00F31CB0">
        <w:t>Household members are those individuals who comprise the household unit.</w:t>
      </w:r>
    </w:p>
    <w:p w:rsidR="00B45418" w:rsidP="003A3482" w14:paraId="069C2336" w14:textId="77777777">
      <w:pPr>
        <w:pStyle w:val="BodyText"/>
        <w:ind w:left="0"/>
        <w:rPr>
          <w:rFonts w:cs="Times New Roman"/>
          <w:spacing w:val="-2"/>
        </w:rPr>
      </w:pPr>
    </w:p>
    <w:p w:rsidR="00C551CF" w:rsidP="00224D87" w14:paraId="5E4CC75B" w14:textId="17885782">
      <w:pPr>
        <w:pStyle w:val="BodyText"/>
        <w:ind w:left="180" w:right="124"/>
        <w:rPr>
          <w:rFonts w:cs="Times New Roman"/>
          <w:spacing w:val="-2"/>
        </w:rPr>
      </w:pPr>
      <w:r>
        <w:rPr>
          <w:rFonts w:cs="Times New Roman"/>
          <w:i/>
          <w:spacing w:val="-2"/>
        </w:rPr>
        <w:t xml:space="preserve">Recipient </w:t>
      </w:r>
      <w:r w:rsidR="003A36DD">
        <w:rPr>
          <w:rFonts w:cs="Times New Roman"/>
          <w:spacing w:val="-2"/>
        </w:rPr>
        <w:t>-</w:t>
      </w:r>
      <w:r>
        <w:rPr>
          <w:rFonts w:cs="Times New Roman"/>
          <w:spacing w:val="-2"/>
        </w:rPr>
        <w:t xml:space="preserve"> A </w:t>
      </w:r>
      <w:r w:rsidRPr="00224D87">
        <w:t>Recipient</w:t>
      </w:r>
      <w:r>
        <w:rPr>
          <w:rFonts w:cs="Times New Roman"/>
          <w:spacing w:val="-2"/>
        </w:rPr>
        <w:t xml:space="preserve"> is defined as the LIH</w:t>
      </w:r>
      <w:r w:rsidR="007E6F88">
        <w:rPr>
          <w:rFonts w:cs="Times New Roman"/>
          <w:spacing w:val="-2"/>
        </w:rPr>
        <w:t>E</w:t>
      </w:r>
      <w:r>
        <w:rPr>
          <w:rFonts w:cs="Times New Roman"/>
          <w:spacing w:val="-2"/>
        </w:rPr>
        <w:t>AP lead agency for a state, territory</w:t>
      </w:r>
      <w:r w:rsidR="00B45418">
        <w:rPr>
          <w:rFonts w:cs="Times New Roman"/>
          <w:spacing w:val="-2"/>
        </w:rPr>
        <w:t>,</w:t>
      </w:r>
      <w:r>
        <w:rPr>
          <w:rFonts w:cs="Times New Roman"/>
          <w:spacing w:val="-2"/>
        </w:rPr>
        <w:t xml:space="preserve"> or tribe.</w:t>
      </w:r>
      <w:r w:rsidRPr="00C551CF">
        <w:rPr>
          <w:rFonts w:cs="Times New Roman"/>
          <w:spacing w:val="-2"/>
        </w:rPr>
        <w:t xml:space="preserve"> </w:t>
      </w:r>
      <w:r>
        <w:rPr>
          <w:rFonts w:cs="Times New Roman"/>
          <w:spacing w:val="-2"/>
        </w:rPr>
        <w:t xml:space="preserve">Recipient </w:t>
      </w:r>
      <w:r w:rsidR="00BE76E3">
        <w:rPr>
          <w:rFonts w:cs="Times New Roman"/>
          <w:spacing w:val="-2"/>
        </w:rPr>
        <w:t>is</w:t>
      </w:r>
      <w:r>
        <w:rPr>
          <w:rFonts w:cs="Times New Roman"/>
          <w:spacing w:val="-2"/>
        </w:rPr>
        <w:t xml:space="preserve">     </w:t>
      </w:r>
    </w:p>
    <w:p w:rsidR="0084345C" w:rsidP="00224D87" w14:paraId="708A0467" w14:textId="167CBD58">
      <w:pPr>
        <w:pStyle w:val="BodyText"/>
        <w:ind w:left="180" w:right="124"/>
        <w:rPr>
          <w:rFonts w:cs="Times New Roman"/>
          <w:spacing w:val="-2"/>
        </w:rPr>
      </w:pPr>
      <w:r w:rsidRPr="00224D87">
        <w:t>synonymous</w:t>
      </w:r>
      <w:r>
        <w:rPr>
          <w:rFonts w:cs="Times New Roman"/>
          <w:spacing w:val="-2"/>
        </w:rPr>
        <w:t xml:space="preserve"> with grantee, a term used previously in OCS communications. </w:t>
      </w:r>
    </w:p>
    <w:p w:rsidR="00B45418" w:rsidRPr="0084345C" w:rsidP="0031403D" w14:paraId="2D0EA7C4" w14:textId="77777777">
      <w:pPr>
        <w:pStyle w:val="BodyText"/>
        <w:rPr>
          <w:rFonts w:cs="Times New Roman"/>
          <w:spacing w:val="-2"/>
        </w:rPr>
      </w:pPr>
    </w:p>
    <w:p w:rsidR="0031403D" w:rsidRPr="003A3482" w:rsidP="00224D87" w14:paraId="2056B2D2" w14:textId="6F3E75F7">
      <w:pPr>
        <w:pStyle w:val="BodyText"/>
        <w:ind w:left="180" w:right="124"/>
      </w:pPr>
      <w:r>
        <w:rPr>
          <w:rFonts w:cs="Times New Roman"/>
          <w:bCs/>
          <w:i/>
          <w:spacing w:val="-4"/>
          <w:szCs w:val="24"/>
        </w:rPr>
        <w:t>S</w:t>
      </w:r>
      <w:r w:rsidRPr="003A3482">
        <w:rPr>
          <w:rFonts w:cs="Times New Roman"/>
          <w:bCs/>
          <w:i/>
          <w:spacing w:val="-4"/>
          <w:szCs w:val="24"/>
        </w:rPr>
        <w:t>ubrecipient</w:t>
      </w:r>
      <w:r>
        <w:rPr>
          <w:rFonts w:cs="Times New Roman"/>
          <w:bCs/>
          <w:i/>
          <w:spacing w:val="-4"/>
          <w:szCs w:val="24"/>
        </w:rPr>
        <w:t xml:space="preserve"> </w:t>
      </w:r>
      <w:r>
        <w:rPr>
          <w:rFonts w:cs="Times New Roman"/>
          <w:spacing w:val="-2"/>
        </w:rPr>
        <w:t>-</w:t>
      </w:r>
      <w:r w:rsidRPr="004C5878">
        <w:rPr>
          <w:rFonts w:cs="Times New Roman"/>
          <w:spacing w:val="-2"/>
        </w:rPr>
        <w:t xml:space="preserve"> </w:t>
      </w:r>
      <w:r>
        <w:rPr>
          <w:rFonts w:cs="Times New Roman"/>
          <w:spacing w:val="-2"/>
        </w:rPr>
        <w:t xml:space="preserve">A Subrecipient </w:t>
      </w:r>
      <w:r w:rsidRPr="004C5878">
        <w:rPr>
          <w:rFonts w:cs="Times New Roman"/>
          <w:spacing w:val="-2"/>
        </w:rPr>
        <w:t>is an organization that receives a portion, or sub-award, of the LIH</w:t>
      </w:r>
      <w:r w:rsidR="007E6F88">
        <w:rPr>
          <w:rFonts w:cs="Times New Roman"/>
          <w:spacing w:val="-2"/>
        </w:rPr>
        <w:t>E</w:t>
      </w:r>
      <w:r w:rsidRPr="004C5878">
        <w:rPr>
          <w:rFonts w:cs="Times New Roman"/>
          <w:spacing w:val="-2"/>
        </w:rPr>
        <w:t xml:space="preserve">AP grant </w:t>
      </w:r>
      <w:r w:rsidRPr="00224D87">
        <w:t>funding</w:t>
      </w:r>
      <w:r w:rsidRPr="004C5878">
        <w:rPr>
          <w:rFonts w:cs="Times New Roman"/>
          <w:spacing w:val="-2"/>
        </w:rPr>
        <w:t xml:space="preserve"> (usually through a contract or grant) from the LIH</w:t>
      </w:r>
      <w:r w:rsidR="007E6F88">
        <w:rPr>
          <w:rFonts w:cs="Times New Roman"/>
          <w:spacing w:val="-2"/>
        </w:rPr>
        <w:t>E</w:t>
      </w:r>
      <w:r w:rsidRPr="004C5878">
        <w:rPr>
          <w:rFonts w:cs="Times New Roman"/>
          <w:spacing w:val="-2"/>
        </w:rPr>
        <w:t xml:space="preserve">AP lead agency for a </w:t>
      </w:r>
      <w:r>
        <w:rPr>
          <w:rFonts w:cs="Times New Roman"/>
          <w:spacing w:val="-2"/>
        </w:rPr>
        <w:t>s</w:t>
      </w:r>
      <w:r w:rsidRPr="004C5878">
        <w:rPr>
          <w:rFonts w:cs="Times New Roman"/>
          <w:spacing w:val="-2"/>
        </w:rPr>
        <w:t xml:space="preserve">tate, </w:t>
      </w:r>
      <w:r>
        <w:rPr>
          <w:rFonts w:cs="Times New Roman"/>
          <w:spacing w:val="-2"/>
        </w:rPr>
        <w:t>t</w:t>
      </w:r>
      <w:r w:rsidRPr="004C5878">
        <w:rPr>
          <w:rFonts w:cs="Times New Roman"/>
          <w:spacing w:val="-2"/>
        </w:rPr>
        <w:t xml:space="preserve">erritory, or </w:t>
      </w:r>
      <w:r>
        <w:rPr>
          <w:rFonts w:cs="Times New Roman"/>
          <w:spacing w:val="-2"/>
        </w:rPr>
        <w:t>t</w:t>
      </w:r>
      <w:r w:rsidRPr="004C5878">
        <w:rPr>
          <w:rFonts w:cs="Times New Roman"/>
          <w:spacing w:val="-2"/>
        </w:rPr>
        <w:t>ribe. While the LIH</w:t>
      </w:r>
      <w:r w:rsidR="007E6F88">
        <w:rPr>
          <w:rFonts w:cs="Times New Roman"/>
          <w:spacing w:val="-2"/>
        </w:rPr>
        <w:t>E</w:t>
      </w:r>
      <w:r w:rsidRPr="004C5878">
        <w:rPr>
          <w:rFonts w:cs="Times New Roman"/>
          <w:spacing w:val="-2"/>
        </w:rPr>
        <w:t xml:space="preserve">AP </w:t>
      </w:r>
      <w:r>
        <w:rPr>
          <w:rFonts w:cs="Times New Roman"/>
          <w:spacing w:val="-2"/>
        </w:rPr>
        <w:t>l</w:t>
      </w:r>
      <w:r w:rsidRPr="004C5878">
        <w:rPr>
          <w:rFonts w:cs="Times New Roman"/>
          <w:spacing w:val="-2"/>
        </w:rPr>
        <w:t xml:space="preserve">ead </w:t>
      </w:r>
      <w:r>
        <w:rPr>
          <w:rFonts w:cs="Times New Roman"/>
          <w:spacing w:val="-2"/>
        </w:rPr>
        <w:t>a</w:t>
      </w:r>
      <w:r w:rsidRPr="004C5878">
        <w:rPr>
          <w:rFonts w:cs="Times New Roman"/>
          <w:spacing w:val="-2"/>
        </w:rPr>
        <w:t xml:space="preserve">gency retains responsibility and accountability for all activities carried out under the grant award, the </w:t>
      </w:r>
      <w:r>
        <w:rPr>
          <w:rFonts w:cs="Times New Roman"/>
          <w:spacing w:val="-2"/>
        </w:rPr>
        <w:t>s</w:t>
      </w:r>
      <w:r w:rsidRPr="004C5878">
        <w:rPr>
          <w:rFonts w:cs="Times New Roman"/>
          <w:spacing w:val="-2"/>
        </w:rPr>
        <w:t xml:space="preserve">tate, </w:t>
      </w:r>
      <w:r>
        <w:rPr>
          <w:rFonts w:cs="Times New Roman"/>
          <w:spacing w:val="-2"/>
        </w:rPr>
        <w:t>t</w:t>
      </w:r>
      <w:r w:rsidRPr="004C5878">
        <w:rPr>
          <w:rFonts w:cs="Times New Roman"/>
          <w:spacing w:val="-2"/>
        </w:rPr>
        <w:t>erritory</w:t>
      </w:r>
      <w:r w:rsidR="00242A02">
        <w:rPr>
          <w:rFonts w:cs="Times New Roman"/>
          <w:spacing w:val="-2"/>
        </w:rPr>
        <w:t>,</w:t>
      </w:r>
      <w:r w:rsidRPr="004C5878">
        <w:rPr>
          <w:rFonts w:cs="Times New Roman"/>
          <w:spacing w:val="-2"/>
        </w:rPr>
        <w:t xml:space="preserve"> or </w:t>
      </w:r>
      <w:r>
        <w:rPr>
          <w:rFonts w:cs="Times New Roman"/>
          <w:spacing w:val="-2"/>
        </w:rPr>
        <w:t>t</w:t>
      </w:r>
      <w:r w:rsidRPr="004C5878">
        <w:rPr>
          <w:rFonts w:cs="Times New Roman"/>
          <w:spacing w:val="-2"/>
        </w:rPr>
        <w:t>ribe may select sub-recipient organizations to serve as local administering agencies who are subject to all terms and conditions of the award.</w:t>
      </w:r>
    </w:p>
    <w:p w:rsidR="0003373C" w:rsidP="003A3482" w14:paraId="30641938" w14:textId="77777777">
      <w:pPr>
        <w:pStyle w:val="Heading1"/>
        <w:rPr>
          <w:spacing w:val="-4"/>
        </w:rPr>
      </w:pPr>
      <w:bookmarkStart w:id="6" w:name="Basic_Types_of_LIHEAP_Assistance"/>
      <w:bookmarkEnd w:id="6"/>
    </w:p>
    <w:p w:rsidR="00C76DF1" w:rsidRPr="00821E36" w:rsidP="00821E36" w14:paraId="07EEFDB2" w14:textId="19005103">
      <w:pPr>
        <w:pStyle w:val="Heading1"/>
      </w:pPr>
      <w:bookmarkStart w:id="7" w:name="_Toc93393607"/>
      <w:r w:rsidRPr="009077F9">
        <w:t>SECTION-BY-SECTION INSTRUCTIONS</w:t>
      </w:r>
      <w:bookmarkEnd w:id="7"/>
    </w:p>
    <w:p w:rsidR="00936420" w:rsidP="00835B18" w14:paraId="7D629E15" w14:textId="5C201919">
      <w:pPr>
        <w:ind w:left="136" w:right="245"/>
        <w:rPr>
          <w:spacing w:val="-2"/>
        </w:rPr>
      </w:pPr>
    </w:p>
    <w:p w:rsidR="009060F3" w:rsidP="009077F9" w14:paraId="15AEB3A2" w14:textId="7E999B63">
      <w:pPr>
        <w:pStyle w:val="BodyText"/>
      </w:pPr>
      <w:r w:rsidRPr="009077F9">
        <w:rPr>
          <w:rFonts w:cs="Times New Roman"/>
          <w:b/>
          <w:bCs/>
          <w:i/>
          <w:iCs/>
          <w:spacing w:val="-2"/>
        </w:rPr>
        <w:t>Recipient Information</w:t>
      </w:r>
      <w:r w:rsidRPr="003A3482">
        <w:rPr>
          <w:rFonts w:cs="Times New Roman"/>
          <w:spacing w:val="-2"/>
        </w:rPr>
        <w:t xml:space="preserve"> </w:t>
      </w:r>
      <w:r w:rsidR="00177D91">
        <w:rPr>
          <w:rFonts w:cs="Times New Roman"/>
          <w:spacing w:val="-2"/>
        </w:rPr>
        <w:t>–</w:t>
      </w:r>
      <w:r w:rsidRPr="003A3482">
        <w:rPr>
          <w:rFonts w:cs="Times New Roman"/>
          <w:spacing w:val="-2"/>
        </w:rPr>
        <w:t xml:space="preserve"> </w:t>
      </w:r>
      <w:r w:rsidRPr="00D935DD" w:rsidR="00177D91">
        <w:t xml:space="preserve">Include </w:t>
      </w:r>
      <w:r w:rsidRPr="00D935DD" w:rsidR="00177D91">
        <w:t>a</w:t>
      </w:r>
      <w:r w:rsidRPr="00D935DD" w:rsidR="00132133">
        <w:t xml:space="preserve">ll </w:t>
      </w:r>
      <w:r w:rsidRPr="00D935DD" w:rsidR="00177D91">
        <w:t>of</w:t>
      </w:r>
      <w:r w:rsidRPr="00D935DD" w:rsidR="00177D91">
        <w:t xml:space="preserve"> the information being requested (i.e.,</w:t>
      </w:r>
      <w:r w:rsidRPr="00D935DD" w:rsidR="006632D4">
        <w:t xml:space="preserve"> name,</w:t>
      </w:r>
      <w:r w:rsidRPr="00D935DD">
        <w:t xml:space="preserve"> phone</w:t>
      </w:r>
      <w:r w:rsidRPr="00D935DD" w:rsidR="006632D4">
        <w:t xml:space="preserve"> number, and email</w:t>
      </w:r>
      <w:r w:rsidRPr="00D935DD" w:rsidR="006632D4">
        <w:rPr>
          <w:spacing w:val="1"/>
        </w:rPr>
        <w:t xml:space="preserve"> </w:t>
      </w:r>
      <w:r w:rsidRPr="00D935DD" w:rsidR="006632D4">
        <w:t>address</w:t>
      </w:r>
      <w:r w:rsidRPr="00D935DD" w:rsidR="00177D91">
        <w:t xml:space="preserve">) for the </w:t>
      </w:r>
      <w:r w:rsidRPr="00D935DD" w:rsidR="00177D91">
        <w:rPr>
          <w:spacing w:val="-3"/>
        </w:rPr>
        <w:t>individual who is filling out the quarterly data report/</w:t>
      </w:r>
      <w:r w:rsidRPr="00D935DD" w:rsidR="00177D91">
        <w:t>t</w:t>
      </w:r>
      <w:r w:rsidRPr="00D935DD" w:rsidR="006632D4">
        <w:t>he</w:t>
      </w:r>
      <w:r w:rsidRPr="00224D87" w:rsidR="003A36DD">
        <w:t xml:space="preserve"> </w:t>
      </w:r>
      <w:r w:rsidRPr="00D935DD" w:rsidR="006632D4">
        <w:t xml:space="preserve">person </w:t>
      </w:r>
      <w:r w:rsidRPr="00D935DD" w:rsidR="00177D91">
        <w:rPr>
          <w:spacing w:val="-3"/>
        </w:rPr>
        <w:t xml:space="preserve">who should </w:t>
      </w:r>
      <w:r w:rsidRPr="00D935DD" w:rsidR="006632D4">
        <w:t>be contacted if</w:t>
      </w:r>
      <w:r w:rsidRPr="00D935DD" w:rsidR="006632D4">
        <w:rPr>
          <w:spacing w:val="1"/>
        </w:rPr>
        <w:t xml:space="preserve"> </w:t>
      </w:r>
      <w:r w:rsidRPr="00D935DD" w:rsidR="00177D91">
        <w:t xml:space="preserve">OCS has questions </w:t>
      </w:r>
      <w:r w:rsidRPr="00D935DD" w:rsidR="000557FE">
        <w:t xml:space="preserve">concerning </w:t>
      </w:r>
      <w:r w:rsidRPr="00D935DD" w:rsidR="00177D91">
        <w:t xml:space="preserve">the </w:t>
      </w:r>
      <w:r w:rsidRPr="00D935DD" w:rsidR="006632D4">
        <w:rPr>
          <w:rFonts w:cs="Times New Roman"/>
          <w:spacing w:val="-3"/>
        </w:rPr>
        <w:t>r</w:t>
      </w:r>
      <w:r w:rsidRPr="00D935DD" w:rsidR="006632D4">
        <w:rPr>
          <w:rFonts w:cs="Times New Roman"/>
        </w:rPr>
        <w:t>eport</w:t>
      </w:r>
      <w:r w:rsidRPr="00D935DD" w:rsidR="006632D4">
        <w:t>.</w:t>
      </w:r>
    </w:p>
    <w:p w:rsidR="003C3EDE" w:rsidP="009077F9" w14:paraId="65EB2FCE" w14:textId="0A95E202">
      <w:pPr>
        <w:pStyle w:val="BodyText"/>
      </w:pPr>
    </w:p>
    <w:p w:rsidR="003C3EDE" w:rsidRPr="00F52A81" w:rsidP="009077F9" w14:paraId="330C16FB" w14:textId="51E5262C">
      <w:pPr>
        <w:pStyle w:val="BodyText"/>
        <w:rPr>
          <w:b/>
          <w:bCs/>
        </w:rPr>
      </w:pPr>
      <w:r w:rsidRPr="00F52A81">
        <w:rPr>
          <w:b/>
          <w:bCs/>
        </w:rPr>
        <w:t>NOTE: For tribal grant recipients</w:t>
      </w:r>
      <w:r w:rsidRPr="00F52A81" w:rsidR="007028A2">
        <w:rPr>
          <w:b/>
          <w:bCs/>
        </w:rPr>
        <w:t xml:space="preserve"> with </w:t>
      </w:r>
      <w:r w:rsidRPr="008E0D78" w:rsidR="008E0D78">
        <w:rPr>
          <w:b/>
          <w:bCs/>
        </w:rPr>
        <w:t>regular annual block grant funds</w:t>
      </w:r>
      <w:r w:rsidRPr="008E0D78" w:rsidR="008E0D78">
        <w:rPr>
          <w:b/>
          <w:bCs/>
        </w:rPr>
        <w:t xml:space="preserve"> </w:t>
      </w:r>
      <w:r w:rsidRPr="00F52A81" w:rsidR="007028A2">
        <w:rPr>
          <w:b/>
          <w:bCs/>
        </w:rPr>
        <w:t xml:space="preserve">under $50,000, only Sections I, V, VI are required, all other sections are optional.  </w:t>
      </w:r>
    </w:p>
    <w:p w:rsidR="00D53131" w:rsidP="009060F3" w14:paraId="234583E2" w14:textId="3AE39051">
      <w:pPr>
        <w:pStyle w:val="BodyText"/>
      </w:pPr>
    </w:p>
    <w:p w:rsidR="00EF0728" w:rsidRPr="009077F9" w:rsidP="009077F9" w14:paraId="3513A0AE" w14:textId="28502011">
      <w:pPr>
        <w:pStyle w:val="Heading2"/>
        <w:jc w:val="center"/>
        <w:rPr>
          <w:b w:val="0"/>
          <w:bCs w:val="0"/>
          <w:u w:val="single"/>
        </w:rPr>
      </w:pPr>
      <w:bookmarkStart w:id="8" w:name="_Toc93393608"/>
      <w:r w:rsidRPr="009077F9">
        <w:rPr>
          <w:u w:val="single"/>
        </w:rPr>
        <w:t xml:space="preserve">Section I: </w:t>
      </w:r>
      <w:r w:rsidRPr="009077F9">
        <w:rPr>
          <w:u w:val="single"/>
        </w:rPr>
        <w:t>Total Households Assisted</w:t>
      </w:r>
      <w:bookmarkEnd w:id="8"/>
    </w:p>
    <w:p w:rsidR="00AC2026" w:rsidP="009077F9" w14:paraId="0E05B4FF" w14:textId="1F0F3DC6">
      <w:pPr>
        <w:pStyle w:val="BodyText"/>
      </w:pPr>
      <w:r>
        <w:t>This question requires the recipient to r</w:t>
      </w:r>
      <w:r w:rsidRPr="00F00EC2" w:rsidR="00CB502C">
        <w:t xml:space="preserve">eport the </w:t>
      </w:r>
      <w:r>
        <w:t xml:space="preserve">total </w:t>
      </w:r>
      <w:r w:rsidRPr="00F00EC2" w:rsidR="00CB502C">
        <w:t>number of</w:t>
      </w:r>
      <w:r>
        <w:t xml:space="preserve"> </w:t>
      </w:r>
      <w:r w:rsidRPr="00F00EC2" w:rsidR="00CB502C">
        <w:t>households assisted</w:t>
      </w:r>
      <w:r>
        <w:t xml:space="preserve">, across all </w:t>
      </w:r>
      <w:r>
        <w:t>program components</w:t>
      </w:r>
      <w:r>
        <w:t>,</w:t>
      </w:r>
      <w:r w:rsidRPr="00F00EC2" w:rsidR="00CB502C">
        <w:t xml:space="preserve"> </w:t>
      </w:r>
      <w:r w:rsidR="00CB502C">
        <w:t>during the quarter</w:t>
      </w:r>
      <w:r w:rsidR="0003373C">
        <w:t xml:space="preserve"> (or quarters for Quarters 1 &amp; 2</w:t>
      </w:r>
      <w:r w:rsidR="003C3C93">
        <w:t xml:space="preserve"> in FY 22</w:t>
      </w:r>
      <w:r w:rsidR="0003373C">
        <w:t>)</w:t>
      </w:r>
      <w:r>
        <w:t>.</w:t>
      </w:r>
      <w:r w:rsidRPr="003A3482" w:rsidR="00584DE3">
        <w:t xml:space="preserve"> An assisted household is one that applied for and received LIH</w:t>
      </w:r>
      <w:r>
        <w:t>E</w:t>
      </w:r>
      <w:r w:rsidRPr="003A3482" w:rsidR="00584DE3">
        <w:t xml:space="preserve">AP assistance. </w:t>
      </w:r>
      <w:r w:rsidR="001A592D">
        <w:t>Households that have applied for a LIH</w:t>
      </w:r>
      <w:r>
        <w:t>E</w:t>
      </w:r>
      <w:r w:rsidR="001A592D">
        <w:t xml:space="preserve">AP benefit but have not received one by the end of the quarter should be counted in the quarter(s) that the household </w:t>
      </w:r>
      <w:r w:rsidR="001A592D">
        <w:t>actually</w:t>
      </w:r>
      <w:r w:rsidR="007218E3">
        <w:t xml:space="preserve"> </w:t>
      </w:r>
      <w:r w:rsidR="001A592D">
        <w:t>receives</w:t>
      </w:r>
      <w:r w:rsidR="001A592D">
        <w:t xml:space="preserve"> their benefit(s). </w:t>
      </w:r>
    </w:p>
    <w:p w:rsidR="00AC2026" w:rsidP="009077F9" w14:paraId="1295DE96" w14:textId="77777777">
      <w:pPr>
        <w:pStyle w:val="BodyText"/>
      </w:pPr>
    </w:p>
    <w:p w:rsidR="00CB502C" w:rsidP="009077F9" w14:paraId="0AFFC8ED" w14:textId="26C19B70">
      <w:pPr>
        <w:pStyle w:val="BodyText"/>
      </w:pPr>
      <w:r>
        <w:t>Recipient</w:t>
      </w:r>
      <w:r w:rsidR="0003373C">
        <w:t>s are also asked to report the total number of households assisted, across all program components, during the same quarter (or quarters for Quarters 1 &amp; 2</w:t>
      </w:r>
      <w:r w:rsidR="003C3C93">
        <w:t xml:space="preserve"> in FY 22</w:t>
      </w:r>
      <w:r w:rsidR="0003373C">
        <w:t xml:space="preserve">) last year. </w:t>
      </w:r>
      <w:bookmarkStart w:id="9" w:name="_Hlk94108118"/>
      <w:r w:rsidR="002F5960">
        <w:t xml:space="preserve">Please note that OCS will </w:t>
      </w:r>
      <w:r w:rsidR="00A11047">
        <w:t xml:space="preserve">stop asking for this data once we have data from the prior year’s quarters. Because the first two quarters are collapsed for the first reporting year, OCS will stop asking grant recipients to report prior quarter data after Quarter 2 in FY 2023. </w:t>
      </w:r>
      <w:r w:rsidR="002F5960">
        <w:t xml:space="preserve"> </w:t>
      </w:r>
      <w:bookmarkEnd w:id="9"/>
    </w:p>
    <w:p w:rsidR="00C60A09" w:rsidP="009077F9" w14:paraId="6C7EB5D9" w14:textId="541336E6">
      <w:pPr>
        <w:pStyle w:val="BodyText"/>
      </w:pPr>
    </w:p>
    <w:p w:rsidR="00C60A09" w:rsidP="009077F9" w14:paraId="002DF325" w14:textId="600F067F">
      <w:pPr>
        <w:pStyle w:val="BodyText"/>
      </w:pPr>
      <w:r>
        <w:t xml:space="preserve">Grant recipients should report </w:t>
      </w:r>
      <w:r w:rsidR="001C0D38">
        <w:t>un</w:t>
      </w:r>
      <w:r>
        <w:t>duplicate</w:t>
      </w:r>
      <w:r w:rsidR="001C0D38">
        <w:t>d</w:t>
      </w:r>
      <w:r>
        <w:t xml:space="preserve"> counts for both the total number of assisted households and the total number of assisted households during the same quarter in the prior </w:t>
      </w:r>
      <w:r w:rsidRPr="001C0D38">
        <w:t>year. A</w:t>
      </w:r>
      <w:r w:rsidRPr="001C0D38" w:rsidR="001C0D38">
        <w:t>n un</w:t>
      </w:r>
      <w:r w:rsidRPr="001C0D38">
        <w:t>duplicate</w:t>
      </w:r>
      <w:r w:rsidRPr="001C0D38" w:rsidR="001C0D38">
        <w:t>d</w:t>
      </w:r>
      <w:r w:rsidRPr="001C0D38">
        <w:t xml:space="preserve"> count of household </w:t>
      </w:r>
      <w:r w:rsidR="001C0D38">
        <w:t xml:space="preserve">means that each LIHEAP household is counted only once, even if the household received more than one type of LIHEAP </w:t>
      </w:r>
      <w:r w:rsidR="001C0D38">
        <w:t>service, or</w:t>
      </w:r>
      <w:r w:rsidR="001C0D38">
        <w:t xml:space="preserve"> received LIHEAP services multiple times. This count will help OCS quantify the unique number of households reached by LIHEAP. </w:t>
      </w:r>
    </w:p>
    <w:p w:rsidR="0003373C" w:rsidP="009077F9" w14:paraId="05077B12" w14:textId="1BC3BDC8">
      <w:pPr>
        <w:pStyle w:val="BodyText"/>
      </w:pPr>
    </w:p>
    <w:p w:rsidR="0026424B" w:rsidRPr="00224D87" w:rsidP="009077F9" w14:paraId="545F78A2" w14:textId="12C09291">
      <w:pPr>
        <w:pStyle w:val="BodyText"/>
      </w:pPr>
      <w:r>
        <w:t>*</w:t>
      </w:r>
      <w:r w:rsidR="003C3C93">
        <w:t xml:space="preserve">In FY 22, </w:t>
      </w:r>
      <w:r w:rsidRPr="00224D87">
        <w:t xml:space="preserve">Quarters </w:t>
      </w:r>
      <w:r w:rsidR="00522C75">
        <w:t>3</w:t>
      </w:r>
      <w:r w:rsidR="00470DF6">
        <w:t xml:space="preserve"> </w:t>
      </w:r>
      <w:r w:rsidRPr="00224D87">
        <w:t xml:space="preserve">and </w:t>
      </w:r>
      <w:r w:rsidR="00522C75">
        <w:t>4</w:t>
      </w:r>
      <w:r w:rsidRPr="00224D87">
        <w:t xml:space="preserve"> will include </w:t>
      </w:r>
      <w:r w:rsidRPr="00224D87" w:rsidR="00340515">
        <w:t>a section for “</w:t>
      </w:r>
      <w:r w:rsidRPr="00224D87">
        <w:t>Total Cumulative Households</w:t>
      </w:r>
      <w:r w:rsidRPr="00224D87" w:rsidR="00340515">
        <w:t xml:space="preserve"> Assisted,”</w:t>
      </w:r>
      <w:r w:rsidRPr="00224D87">
        <w:t xml:space="preserve"> </w:t>
      </w:r>
      <w:r w:rsidRPr="00224D87" w:rsidR="00340515">
        <w:t xml:space="preserve">this number </w:t>
      </w:r>
      <w:r w:rsidRPr="00224D87">
        <w:t xml:space="preserve">will be automatically calculated </w:t>
      </w:r>
      <w:r w:rsidRPr="00224D87" w:rsidR="00340515">
        <w:t xml:space="preserve">based </w:t>
      </w:r>
      <w:r w:rsidRPr="00224D87">
        <w:t xml:space="preserve">on </w:t>
      </w:r>
      <w:r w:rsidRPr="00224D87" w:rsidR="00340515">
        <w:t xml:space="preserve">the information the recipient provided in prior quarterly reports. </w:t>
      </w:r>
      <w:r w:rsidR="003C3C93">
        <w:t xml:space="preserve">In FY 23 and beyond, Quarters 2, 3, and 4 will include a </w:t>
      </w:r>
      <w:r w:rsidRPr="00224D87" w:rsidR="003C3C93">
        <w:t>section for “Total Cumulative Households Assisted</w:t>
      </w:r>
      <w:r w:rsidR="003C3C93">
        <w:t>.”</w:t>
      </w:r>
    </w:p>
    <w:p w:rsidR="0026424B" w:rsidRPr="00224D87" w:rsidP="004D787C" w14:paraId="7948D1B5" w14:textId="77777777">
      <w:pPr>
        <w:ind w:left="136" w:right="245"/>
        <w:rPr>
          <w:b/>
          <w:i/>
          <w:spacing w:val="-2"/>
        </w:rPr>
      </w:pPr>
    </w:p>
    <w:p w:rsidR="00104E7B" w:rsidRPr="009077F9" w:rsidP="009077F9" w14:paraId="7A4043BB" w14:textId="0339FACD">
      <w:pPr>
        <w:pStyle w:val="Heading2"/>
        <w:jc w:val="center"/>
        <w:rPr>
          <w:b w:val="0"/>
          <w:bCs w:val="0"/>
          <w:u w:val="single"/>
        </w:rPr>
      </w:pPr>
      <w:bookmarkStart w:id="10" w:name="_Toc93393609"/>
      <w:r w:rsidRPr="009077F9">
        <w:rPr>
          <w:rFonts w:cs="Times New Roman"/>
          <w:u w:val="single"/>
        </w:rPr>
        <w:t xml:space="preserve">Section II: </w:t>
      </w:r>
      <w:r w:rsidRPr="009077F9" w:rsidR="00AC2026">
        <w:rPr>
          <w:rFonts w:cs="Times New Roman"/>
          <w:u w:val="single"/>
        </w:rPr>
        <w:t>Performance Management</w:t>
      </w:r>
      <w:bookmarkEnd w:id="10"/>
    </w:p>
    <w:p w:rsidR="00C72DE1" w:rsidP="00835EDF" w14:paraId="0049A531" w14:textId="77D4D057">
      <w:pPr>
        <w:pStyle w:val="BodyText"/>
        <w:spacing w:before="72"/>
        <w:ind w:right="240"/>
        <w:rPr>
          <w:rFonts w:cs="Times New Roman"/>
          <w:bCs/>
        </w:rPr>
      </w:pPr>
      <w:r>
        <w:t>One core purpose of LIHEAP is to ensure that low-income households have access to necessary home energy services. By restoring services to clients who do not currently have access to home energy, the program is eliminating a significant risk to the health and safety of low-income households.</w:t>
      </w:r>
      <w:r>
        <w:rPr>
          <w:rFonts w:cs="Times New Roman"/>
          <w:spacing w:val="-1"/>
        </w:rPr>
        <w:t xml:space="preserve"> This</w:t>
      </w:r>
      <w:r w:rsidR="00540ECA">
        <w:rPr>
          <w:rFonts w:cs="Times New Roman"/>
          <w:spacing w:val="-1"/>
        </w:rPr>
        <w:t xml:space="preserve"> section includes t</w:t>
      </w:r>
      <w:r w:rsidR="00AC2026">
        <w:rPr>
          <w:rFonts w:cs="Times New Roman"/>
          <w:spacing w:val="-1"/>
        </w:rPr>
        <w:t>wo</w:t>
      </w:r>
      <w:r w:rsidR="00540ECA">
        <w:rPr>
          <w:rFonts w:cs="Times New Roman"/>
          <w:spacing w:val="-1"/>
        </w:rPr>
        <w:t xml:space="preserve"> questions that focus </w:t>
      </w:r>
      <w:r w:rsidR="00835EDF">
        <w:rPr>
          <w:rFonts w:cs="Times New Roman"/>
          <w:spacing w:val="-1"/>
        </w:rPr>
        <w:t xml:space="preserve">the total occurrences where LIHEAP prevented the loss of home energy or restored home energy. </w:t>
      </w:r>
      <w:r w:rsidR="00522C75">
        <w:rPr>
          <w:rFonts w:cs="Times New Roman"/>
          <w:spacing w:val="-1"/>
        </w:rPr>
        <w:t>T</w:t>
      </w:r>
      <w:r w:rsidR="00835EDF">
        <w:rPr>
          <w:rFonts w:cs="Times New Roman"/>
          <w:spacing w:val="-1"/>
        </w:rPr>
        <w:t>otal occurrence will include every time a household received assistance to prevent or restore home energy and will include duplicate counts of households that received this assistance more than on</w:t>
      </w:r>
      <w:r w:rsidR="00CD35A9">
        <w:rPr>
          <w:rFonts w:cs="Times New Roman"/>
          <w:spacing w:val="-1"/>
        </w:rPr>
        <w:t>c</w:t>
      </w:r>
      <w:r w:rsidR="000E3FA1">
        <w:rPr>
          <w:rFonts w:cs="Times New Roman"/>
          <w:spacing w:val="-1"/>
        </w:rPr>
        <w:t xml:space="preserve">e. </w:t>
      </w:r>
      <w:r w:rsidR="000E3FA1">
        <w:t>For example,</w:t>
      </w:r>
      <w:r w:rsidR="003C3C93">
        <w:t xml:space="preserve"> </w:t>
      </w:r>
      <w:r w:rsidR="000E3FA1">
        <w:t xml:space="preserve">a household may receive crisis assistance in November to restore services and then returns in February for additional crisis assistance to prevent disconnection </w:t>
      </w:r>
      <w:r w:rsidRPr="009077F9" w:rsidR="00CD35A9">
        <w:rPr>
          <w:rFonts w:cs="Times New Roman"/>
          <w:bCs/>
        </w:rPr>
        <w:t xml:space="preserve">should be counted as two total </w:t>
      </w:r>
      <w:r w:rsidRPr="00CD35A9" w:rsidR="00CD35A9">
        <w:rPr>
          <w:rFonts w:cs="Times New Roman"/>
          <w:bCs/>
        </w:rPr>
        <w:t>occurrences</w:t>
      </w:r>
      <w:r w:rsidRPr="009077F9" w:rsidR="00CD35A9">
        <w:rPr>
          <w:rFonts w:cs="Times New Roman"/>
          <w:bCs/>
        </w:rPr>
        <w:t xml:space="preserve"> of restoration of home energy</w:t>
      </w:r>
      <w:r w:rsidR="000E3FA1">
        <w:rPr>
          <w:rFonts w:cs="Times New Roman"/>
          <w:bCs/>
        </w:rPr>
        <w:t xml:space="preserve"> for reporting </w:t>
      </w:r>
      <w:r w:rsidR="00E851C2">
        <w:rPr>
          <w:rFonts w:cs="Times New Roman"/>
          <w:bCs/>
        </w:rPr>
        <w:t xml:space="preserve">once </w:t>
      </w:r>
      <w:r w:rsidR="000E3FA1">
        <w:rPr>
          <w:rFonts w:cs="Times New Roman"/>
          <w:bCs/>
        </w:rPr>
        <w:t xml:space="preserve">in Quarter 1 and </w:t>
      </w:r>
      <w:r w:rsidR="00E851C2">
        <w:rPr>
          <w:rFonts w:cs="Times New Roman"/>
          <w:bCs/>
        </w:rPr>
        <w:t xml:space="preserve"> then again in Quarter </w:t>
      </w:r>
      <w:r w:rsidR="000E3FA1">
        <w:rPr>
          <w:rFonts w:cs="Times New Roman"/>
          <w:bCs/>
        </w:rPr>
        <w:t>2</w:t>
      </w:r>
      <w:r w:rsidRPr="009077F9" w:rsidR="00CD35A9">
        <w:rPr>
          <w:rFonts w:cs="Times New Roman"/>
          <w:bCs/>
        </w:rPr>
        <w:t xml:space="preserve">. </w:t>
      </w:r>
    </w:p>
    <w:p w:rsidR="00CD161E" w:rsidP="00835EDF" w14:paraId="6F312859" w14:textId="4BE5CCC7">
      <w:pPr>
        <w:pStyle w:val="BodyText"/>
        <w:spacing w:before="72"/>
        <w:ind w:right="240"/>
        <w:rPr>
          <w:rFonts w:cs="Times New Roman"/>
          <w:bCs/>
        </w:rPr>
      </w:pPr>
    </w:p>
    <w:p w:rsidR="00CD161E" w:rsidP="00835EDF" w14:paraId="49EDBE3E" w14:textId="7F96969A">
      <w:pPr>
        <w:pStyle w:val="BodyText"/>
        <w:spacing w:before="72"/>
        <w:ind w:right="240"/>
        <w:rPr>
          <w:rFonts w:cs="Times New Roman"/>
          <w:bCs/>
        </w:rPr>
      </w:pPr>
      <w:r>
        <w:rPr>
          <w:rFonts w:cs="Times New Roman"/>
          <w:bCs/>
        </w:rPr>
        <w:t>*OCS recognizes that</w:t>
      </w:r>
      <w:r w:rsidR="003C3C93">
        <w:rPr>
          <w:rFonts w:cs="Times New Roman"/>
          <w:bCs/>
        </w:rPr>
        <w:t xml:space="preserve"> prior to FY 22</w:t>
      </w:r>
      <w:r>
        <w:rPr>
          <w:rFonts w:cs="Times New Roman"/>
          <w:bCs/>
        </w:rPr>
        <w:t xml:space="preserve"> </w:t>
      </w:r>
      <w:r w:rsidR="007218E3">
        <w:rPr>
          <w:rFonts w:cs="Times New Roman"/>
          <w:bCs/>
        </w:rPr>
        <w:t xml:space="preserve">many </w:t>
      </w:r>
      <w:r>
        <w:rPr>
          <w:rFonts w:cs="Times New Roman"/>
          <w:bCs/>
        </w:rPr>
        <w:t xml:space="preserve">tribes </w:t>
      </w:r>
      <w:r w:rsidR="00E851C2">
        <w:rPr>
          <w:rFonts w:cs="Times New Roman"/>
          <w:bCs/>
        </w:rPr>
        <w:t xml:space="preserve">were not required to </w:t>
      </w:r>
      <w:r>
        <w:rPr>
          <w:rFonts w:cs="Times New Roman"/>
          <w:bCs/>
        </w:rPr>
        <w:t xml:space="preserve"> collect performance management data as specified above. OCS will provide training and technical assistance to help all grant recipients be able to report this information. </w:t>
      </w:r>
    </w:p>
    <w:p w:rsidR="003C3EDE" w:rsidP="00835EDF" w14:paraId="1F91066D" w14:textId="19B0373A">
      <w:pPr>
        <w:pStyle w:val="BodyText"/>
        <w:spacing w:before="72"/>
        <w:ind w:right="240"/>
        <w:rPr>
          <w:rFonts w:cs="Times New Roman"/>
          <w:bCs/>
        </w:rPr>
      </w:pPr>
    </w:p>
    <w:p w:rsidR="003C3EDE" w:rsidRPr="009077F9" w:rsidP="003C3EDE" w14:paraId="6C92A592" w14:textId="13C3E8B7">
      <w:pPr>
        <w:ind w:right="245"/>
        <w:rPr>
          <w:b/>
          <w:bCs/>
        </w:rPr>
      </w:pPr>
      <w:r>
        <w:rPr>
          <w:b/>
          <w:bCs/>
        </w:rPr>
        <w:t xml:space="preserve">NOTE: </w:t>
      </w:r>
      <w:r w:rsidR="00E851C2">
        <w:rPr>
          <w:b/>
          <w:bCs/>
        </w:rPr>
        <w:t>S</w:t>
      </w:r>
      <w:r>
        <w:rPr>
          <w:b/>
          <w:bCs/>
        </w:rPr>
        <w:t>ection</w:t>
      </w:r>
      <w:r w:rsidR="00E851C2">
        <w:rPr>
          <w:b/>
          <w:bCs/>
        </w:rPr>
        <w:t xml:space="preserve"> II</w:t>
      </w:r>
      <w:r>
        <w:rPr>
          <w:b/>
          <w:bCs/>
        </w:rPr>
        <w:t xml:space="preserve"> is optional for tribal grant recipients with </w:t>
      </w:r>
      <w:r w:rsidRPr="008E0D78" w:rsidR="008E0D78">
        <w:rPr>
          <w:b/>
          <w:bCs/>
        </w:rPr>
        <w:t>regular annual block grant funds</w:t>
      </w:r>
      <w:r w:rsidRPr="008E0D78" w:rsidR="008E0D78">
        <w:rPr>
          <w:b/>
          <w:bCs/>
        </w:rPr>
        <w:t xml:space="preserve"> </w:t>
      </w:r>
      <w:r>
        <w:rPr>
          <w:b/>
          <w:bCs/>
        </w:rPr>
        <w:t xml:space="preserve">under $50,000. </w:t>
      </w:r>
    </w:p>
    <w:p w:rsidR="00640C7C" w:rsidP="004D787C" w14:paraId="2E6B0426" w14:textId="77777777">
      <w:pPr>
        <w:ind w:left="136" w:right="245"/>
        <w:rPr>
          <w:b/>
          <w:bCs/>
          <w:i/>
          <w:iCs/>
          <w:spacing w:val="-2"/>
        </w:rPr>
      </w:pPr>
    </w:p>
    <w:p w:rsidR="00104E7B" w:rsidRPr="009077F9" w:rsidP="009077F9" w14:paraId="1889CEF6" w14:textId="41C8F089">
      <w:pPr>
        <w:pStyle w:val="Heading2"/>
        <w:jc w:val="center"/>
        <w:rPr>
          <w:b w:val="0"/>
          <w:bCs w:val="0"/>
          <w:u w:val="single"/>
        </w:rPr>
      </w:pPr>
      <w:bookmarkStart w:id="11" w:name="_Toc93393610"/>
      <w:r w:rsidRPr="009077F9">
        <w:rPr>
          <w:u w:val="single"/>
        </w:rPr>
        <w:t>Section I</w:t>
      </w:r>
      <w:r w:rsidRPr="009077F9" w:rsidR="008361ED">
        <w:rPr>
          <w:u w:val="single"/>
        </w:rPr>
        <w:t>I</w:t>
      </w:r>
      <w:r w:rsidRPr="009077F9">
        <w:rPr>
          <w:u w:val="single"/>
        </w:rPr>
        <w:t xml:space="preserve">I: </w:t>
      </w:r>
      <w:r w:rsidRPr="009077F9" w:rsidR="003513CA">
        <w:rPr>
          <w:u w:val="single"/>
        </w:rPr>
        <w:t xml:space="preserve">Estimated </w:t>
      </w:r>
      <w:r w:rsidRPr="009077F9" w:rsidR="00AC2026">
        <w:rPr>
          <w:u w:val="single"/>
        </w:rPr>
        <w:t>Use of Funds</w:t>
      </w:r>
      <w:bookmarkEnd w:id="11"/>
    </w:p>
    <w:p w:rsidR="004F076D" w:rsidP="004F076D" w14:paraId="6E6042F5" w14:textId="3A6042B4">
      <w:pPr>
        <w:ind w:left="136" w:right="245"/>
        <w:rPr>
          <w:bCs/>
          <w:spacing w:val="-2"/>
          <w:sz w:val="22"/>
          <w:szCs w:val="22"/>
        </w:rPr>
      </w:pPr>
      <w:r w:rsidRPr="00020554">
        <w:rPr>
          <w:bCs/>
          <w:spacing w:val="-2"/>
          <w:sz w:val="22"/>
          <w:szCs w:val="22"/>
        </w:rPr>
        <w:t xml:space="preserve">This section </w:t>
      </w:r>
      <w:r>
        <w:rPr>
          <w:bCs/>
          <w:spacing w:val="-2"/>
          <w:sz w:val="22"/>
          <w:szCs w:val="22"/>
        </w:rPr>
        <w:t xml:space="preserve">requires the recipient to report </w:t>
      </w:r>
      <w:r w:rsidR="00F03F1A">
        <w:rPr>
          <w:bCs/>
          <w:spacing w:val="-2"/>
          <w:sz w:val="22"/>
          <w:szCs w:val="22"/>
        </w:rPr>
        <w:t xml:space="preserve">use of </w:t>
      </w:r>
      <w:r>
        <w:rPr>
          <w:bCs/>
          <w:spacing w:val="-2"/>
          <w:sz w:val="22"/>
          <w:szCs w:val="22"/>
        </w:rPr>
        <w:t xml:space="preserve">LIHEAP funding by </w:t>
      </w:r>
      <w:r>
        <w:rPr>
          <w:bCs/>
          <w:spacing w:val="-2"/>
          <w:sz w:val="22"/>
          <w:szCs w:val="22"/>
        </w:rPr>
        <w:t xml:space="preserve">funding source </w:t>
      </w:r>
      <w:r>
        <w:rPr>
          <w:bCs/>
          <w:spacing w:val="-2"/>
          <w:sz w:val="22"/>
          <w:szCs w:val="22"/>
        </w:rPr>
        <w:t xml:space="preserve">that has been obligated </w:t>
      </w:r>
      <w:r>
        <w:rPr>
          <w:bCs/>
          <w:spacing w:val="-2"/>
          <w:sz w:val="22"/>
          <w:szCs w:val="22"/>
        </w:rPr>
        <w:t>during the reporting period</w:t>
      </w:r>
      <w:r w:rsidR="00821E36">
        <w:rPr>
          <w:bCs/>
          <w:spacing w:val="-2"/>
          <w:sz w:val="22"/>
          <w:szCs w:val="22"/>
        </w:rPr>
        <w:t>.</w:t>
      </w:r>
      <w:r w:rsidR="00C81A30">
        <w:rPr>
          <w:bCs/>
          <w:spacing w:val="-2"/>
          <w:sz w:val="22"/>
          <w:szCs w:val="22"/>
        </w:rPr>
        <w:t xml:space="preserve"> In FY 22,</w:t>
      </w:r>
      <w:r w:rsidR="00821E36">
        <w:rPr>
          <w:bCs/>
          <w:spacing w:val="-2"/>
          <w:sz w:val="22"/>
          <w:szCs w:val="22"/>
        </w:rPr>
        <w:t xml:space="preserve"> </w:t>
      </w:r>
      <w:r w:rsidR="004A3576">
        <w:rPr>
          <w:bCs/>
          <w:spacing w:val="-2"/>
          <w:sz w:val="22"/>
          <w:szCs w:val="22"/>
        </w:rPr>
        <w:t xml:space="preserve">Grant recipients are required to provide estimates of obligation for the LIHEAP FY 2022 Non-Supplemental funds (i.e., the regular annual appropriation released November 1, 2021) and the American Rescue Plan Act, 2021 funds (released May 4, 2021) separately. </w:t>
      </w:r>
      <w:r w:rsidR="00C81A30">
        <w:rPr>
          <w:bCs/>
          <w:spacing w:val="-2"/>
          <w:sz w:val="22"/>
          <w:szCs w:val="22"/>
        </w:rPr>
        <w:t xml:space="preserve">In </w:t>
      </w:r>
      <w:r w:rsidR="00C81A30">
        <w:rPr>
          <w:bCs/>
          <w:spacing w:val="-2"/>
          <w:sz w:val="22"/>
          <w:szCs w:val="22"/>
        </w:rPr>
        <w:t xml:space="preserve">future fiscal years, grant recipients will be required to report on annual non-supplemental funds and any additional supplemental funding if deemed necessary by OCS. </w:t>
      </w:r>
    </w:p>
    <w:p w:rsidR="004F076D" w:rsidP="004F076D" w14:paraId="5531B4DC" w14:textId="77777777">
      <w:pPr>
        <w:ind w:left="136" w:right="245"/>
        <w:rPr>
          <w:bCs/>
          <w:spacing w:val="-2"/>
          <w:sz w:val="22"/>
          <w:szCs w:val="22"/>
        </w:rPr>
      </w:pPr>
    </w:p>
    <w:p w:rsidR="004A3576" w:rsidRPr="009077F9" w14:paraId="511D7F39" w14:textId="347DEBD4">
      <w:pPr>
        <w:ind w:left="136" w:right="245"/>
        <w:rPr>
          <w:bCs/>
          <w:spacing w:val="-2"/>
          <w:sz w:val="22"/>
          <w:szCs w:val="22"/>
        </w:rPr>
      </w:pPr>
      <w:r>
        <w:rPr>
          <w:bCs/>
          <w:spacing w:val="-2"/>
          <w:sz w:val="22"/>
          <w:szCs w:val="22"/>
        </w:rPr>
        <w:t xml:space="preserve">In reporting their obligation of funds to date, grant recipients should follow their state, territory, or tribal definition of obligation. </w:t>
      </w:r>
    </w:p>
    <w:p w:rsidR="00AC2026" w:rsidP="006A31F8" w14:paraId="76F008C5" w14:textId="1FED84A6">
      <w:pPr>
        <w:ind w:left="136" w:right="20"/>
        <w:jc w:val="center"/>
        <w:rPr>
          <w:b/>
          <w:bCs/>
          <w:spacing w:val="-2"/>
        </w:rPr>
      </w:pPr>
    </w:p>
    <w:p w:rsidR="003C3EDE" w:rsidRPr="009077F9" w:rsidP="003C3EDE" w14:paraId="773CEB2A" w14:textId="2AE865A7">
      <w:pPr>
        <w:ind w:right="245"/>
        <w:rPr>
          <w:b/>
          <w:bCs/>
        </w:rPr>
      </w:pPr>
      <w:r>
        <w:rPr>
          <w:b/>
          <w:bCs/>
        </w:rPr>
        <w:t xml:space="preserve">NOTE: </w:t>
      </w:r>
      <w:r w:rsidR="009E3534">
        <w:rPr>
          <w:b/>
          <w:bCs/>
        </w:rPr>
        <w:t>S</w:t>
      </w:r>
      <w:r>
        <w:rPr>
          <w:b/>
          <w:bCs/>
        </w:rPr>
        <w:t>ection</w:t>
      </w:r>
      <w:r w:rsidR="009E3534">
        <w:rPr>
          <w:b/>
          <w:bCs/>
        </w:rPr>
        <w:t xml:space="preserve"> III</w:t>
      </w:r>
      <w:r>
        <w:rPr>
          <w:b/>
          <w:bCs/>
        </w:rPr>
        <w:t xml:space="preserve"> is optional for tribal grant recipients with </w:t>
      </w:r>
      <w:r w:rsidRPr="008E0D78" w:rsidR="008E0D78">
        <w:rPr>
          <w:b/>
          <w:bCs/>
        </w:rPr>
        <w:t>regular annual block grant funds</w:t>
      </w:r>
      <w:r>
        <w:rPr>
          <w:b/>
          <w:bCs/>
        </w:rPr>
        <w:t xml:space="preserve"> under $50,000. </w:t>
      </w:r>
    </w:p>
    <w:p w:rsidR="003C3EDE" w:rsidP="006A31F8" w14:paraId="7606A034" w14:textId="77777777">
      <w:pPr>
        <w:ind w:left="136" w:right="20"/>
        <w:jc w:val="center"/>
        <w:rPr>
          <w:b/>
          <w:bCs/>
          <w:spacing w:val="-2"/>
        </w:rPr>
      </w:pPr>
    </w:p>
    <w:p w:rsidR="00AC2026" w:rsidRPr="009077F9" w:rsidP="009077F9" w14:paraId="718D766C" w14:textId="6771FFDD">
      <w:pPr>
        <w:pStyle w:val="Heading2"/>
        <w:jc w:val="center"/>
        <w:rPr>
          <w:b w:val="0"/>
          <w:bCs w:val="0"/>
          <w:u w:val="single"/>
        </w:rPr>
      </w:pPr>
      <w:bookmarkStart w:id="12" w:name="_Toc93393611"/>
      <w:r w:rsidRPr="009077F9">
        <w:rPr>
          <w:u w:val="single"/>
        </w:rPr>
        <w:t xml:space="preserve">Section IV: LIHEAP </w:t>
      </w:r>
      <w:r w:rsidRPr="009077F9" w:rsidR="00FF027A">
        <w:rPr>
          <w:u w:val="single"/>
        </w:rPr>
        <w:t>Program Implementation and Support</w:t>
      </w:r>
      <w:bookmarkEnd w:id="12"/>
    </w:p>
    <w:p w:rsidR="00741B31" w14:paraId="45215E8B" w14:textId="629629F2">
      <w:pPr>
        <w:ind w:right="245"/>
        <w:rPr>
          <w:spacing w:val="-2"/>
          <w:sz w:val="22"/>
          <w:szCs w:val="22"/>
        </w:rPr>
      </w:pPr>
      <w:r>
        <w:rPr>
          <w:spacing w:val="-2"/>
          <w:sz w:val="22"/>
          <w:szCs w:val="22"/>
        </w:rPr>
        <w:t xml:space="preserve">This section asks grant recipients to provide information on program implementation and support. The structure of the sections and the questions vary by quarter. </w:t>
      </w:r>
    </w:p>
    <w:p w:rsidR="003C3EDE" w14:paraId="35D40E38" w14:textId="23324400">
      <w:pPr>
        <w:ind w:right="245"/>
        <w:rPr>
          <w:spacing w:val="-2"/>
          <w:sz w:val="22"/>
          <w:szCs w:val="22"/>
        </w:rPr>
      </w:pPr>
    </w:p>
    <w:p w:rsidR="003C3EDE" w:rsidRPr="009077F9" w:rsidP="003C3EDE" w14:paraId="4F270064" w14:textId="34B51F34">
      <w:pPr>
        <w:ind w:right="245"/>
        <w:rPr>
          <w:b/>
          <w:bCs/>
        </w:rPr>
      </w:pPr>
      <w:r>
        <w:rPr>
          <w:b/>
          <w:bCs/>
        </w:rPr>
        <w:t xml:space="preserve">NOTE: </w:t>
      </w:r>
      <w:r w:rsidR="009E3534">
        <w:rPr>
          <w:b/>
          <w:bCs/>
        </w:rPr>
        <w:t>S</w:t>
      </w:r>
      <w:r>
        <w:rPr>
          <w:b/>
          <w:bCs/>
        </w:rPr>
        <w:t>ection</w:t>
      </w:r>
      <w:r w:rsidR="009E3534">
        <w:rPr>
          <w:b/>
          <w:bCs/>
        </w:rPr>
        <w:t xml:space="preserve"> IV</w:t>
      </w:r>
      <w:r>
        <w:rPr>
          <w:b/>
          <w:bCs/>
        </w:rPr>
        <w:t xml:space="preserve"> is optional for tribal grant recipients with</w:t>
      </w:r>
      <w:r w:rsidRPr="009E3534" w:rsidR="009E3534">
        <w:rPr>
          <w:b/>
          <w:bCs/>
        </w:rPr>
        <w:t xml:space="preserve"> </w:t>
      </w:r>
      <w:r w:rsidRPr="008E0D78" w:rsidR="008E0D78">
        <w:rPr>
          <w:b/>
          <w:bCs/>
        </w:rPr>
        <w:t>regular annual block grant funds</w:t>
      </w:r>
      <w:r>
        <w:rPr>
          <w:b/>
          <w:bCs/>
        </w:rPr>
        <w:t xml:space="preserve"> under $50,000. </w:t>
      </w:r>
    </w:p>
    <w:p w:rsidR="003C3EDE" w:rsidRPr="00526B98" w14:paraId="5A677CAE" w14:textId="77777777">
      <w:pPr>
        <w:ind w:right="245"/>
        <w:rPr>
          <w:spacing w:val="-2"/>
          <w:sz w:val="22"/>
          <w:szCs w:val="22"/>
        </w:rPr>
      </w:pPr>
    </w:p>
    <w:p w:rsidR="00526B98" w:rsidP="003A3482" w14:paraId="26C10C10" w14:textId="77777777">
      <w:pPr>
        <w:ind w:left="136" w:right="245"/>
        <w:jc w:val="center"/>
        <w:rPr>
          <w:b/>
          <w:bCs/>
          <w:spacing w:val="-2"/>
          <w:sz w:val="22"/>
          <w:szCs w:val="22"/>
          <w:u w:val="single"/>
        </w:rPr>
      </w:pPr>
    </w:p>
    <w:p w:rsidR="004A071B" w:rsidP="009077F9" w14:paraId="4E247C91" w14:textId="2D334DD4">
      <w:pPr>
        <w:pStyle w:val="Heading3"/>
        <w:jc w:val="center"/>
      </w:pPr>
      <w:bookmarkStart w:id="13" w:name="_Toc93393612"/>
      <w:r w:rsidRPr="009077F9">
        <w:t>Questions</w:t>
      </w:r>
      <w:r w:rsidRPr="00F03F1A">
        <w:t xml:space="preserve"> in</w:t>
      </w:r>
      <w:r w:rsidRPr="003A3482">
        <w:t xml:space="preserve"> Section </w:t>
      </w:r>
      <w:r w:rsidR="00EA2C3C">
        <w:t>IV</w:t>
      </w:r>
      <w:r w:rsidRPr="003A3482">
        <w:t xml:space="preserve"> </w:t>
      </w:r>
      <w:r w:rsidR="00F03F1A">
        <w:t xml:space="preserve">for </w:t>
      </w:r>
      <w:r w:rsidRPr="003A3482">
        <w:t>Quarte</w:t>
      </w:r>
      <w:r w:rsidRPr="003A3482">
        <w:t xml:space="preserve">r </w:t>
      </w:r>
      <w:r w:rsidRPr="003A3482">
        <w:t>1 and Q</w:t>
      </w:r>
      <w:r w:rsidRPr="003A3482">
        <w:t>uarter 2</w:t>
      </w:r>
      <w:r w:rsidRPr="003A3482">
        <w:t>:</w:t>
      </w:r>
      <w:bookmarkEnd w:id="13"/>
    </w:p>
    <w:p w:rsidR="00505BEA" w:rsidP="00505BEA" w14:paraId="10154EF5" w14:textId="4DFFA37F">
      <w:pPr>
        <w:ind w:right="245"/>
        <w:rPr>
          <w:spacing w:val="-2"/>
          <w:sz w:val="22"/>
          <w:szCs w:val="22"/>
        </w:rPr>
      </w:pPr>
      <w:r>
        <w:rPr>
          <w:spacing w:val="-2"/>
          <w:sz w:val="22"/>
          <w:szCs w:val="22"/>
        </w:rPr>
        <w:t xml:space="preserve">The section for quarters 1 and 2 has a total of 10 questions; the first 7 questions should </w:t>
      </w:r>
      <w:r w:rsidR="007218E3">
        <w:rPr>
          <w:spacing w:val="-2"/>
          <w:sz w:val="22"/>
          <w:szCs w:val="22"/>
        </w:rPr>
        <w:t xml:space="preserve">be </w:t>
      </w:r>
      <w:r>
        <w:rPr>
          <w:spacing w:val="-2"/>
          <w:sz w:val="22"/>
          <w:szCs w:val="22"/>
        </w:rPr>
        <w:t xml:space="preserve">answered by using the Yes/No dropdown menu in the cells in Column B. If grant recipients respond “Yes” to any of these 7 questions, they should provide an explanation of </w:t>
      </w:r>
      <w:r w:rsidRPr="00CB3C75">
        <w:rPr>
          <w:spacing w:val="-2"/>
          <w:sz w:val="22"/>
          <w:szCs w:val="22"/>
        </w:rPr>
        <w:t xml:space="preserve">what changes were made, when they were made, and why they were made in the </w:t>
      </w:r>
      <w:r>
        <w:rPr>
          <w:spacing w:val="-2"/>
          <w:sz w:val="22"/>
          <w:szCs w:val="22"/>
        </w:rPr>
        <w:t xml:space="preserve">response </w:t>
      </w:r>
      <w:r w:rsidRPr="00CB3C75">
        <w:rPr>
          <w:spacing w:val="-2"/>
          <w:sz w:val="22"/>
          <w:szCs w:val="22"/>
        </w:rPr>
        <w:t>space provided below each question.</w:t>
      </w:r>
      <w:r>
        <w:rPr>
          <w:spacing w:val="-2"/>
          <w:sz w:val="22"/>
          <w:szCs w:val="22"/>
        </w:rPr>
        <w:t xml:space="preserve"> Please note that is not necessary to provide an extensive paragraph response</w:t>
      </w:r>
      <w:r w:rsidR="00EC5621">
        <w:rPr>
          <w:spacing w:val="-2"/>
          <w:sz w:val="22"/>
          <w:szCs w:val="22"/>
        </w:rPr>
        <w:t>.</w:t>
      </w:r>
      <w:r>
        <w:rPr>
          <w:spacing w:val="-2"/>
          <w:sz w:val="22"/>
          <w:szCs w:val="22"/>
        </w:rPr>
        <w:t xml:space="preserve"> OCS is looking for a brief explanation with enough detail to understand the changes made. </w:t>
      </w:r>
    </w:p>
    <w:p w:rsidR="00505BEA" w:rsidP="00505BEA" w14:paraId="1C82D876" w14:textId="77777777">
      <w:pPr>
        <w:ind w:right="245"/>
        <w:rPr>
          <w:spacing w:val="-2"/>
          <w:sz w:val="22"/>
          <w:szCs w:val="22"/>
        </w:rPr>
      </w:pPr>
    </w:p>
    <w:p w:rsidR="00505BEA" w:rsidP="00505BEA" w14:paraId="62B6D6F8" w14:textId="633020C4">
      <w:pPr>
        <w:ind w:right="245"/>
        <w:rPr>
          <w:spacing w:val="-2"/>
          <w:sz w:val="22"/>
          <w:szCs w:val="22"/>
        </w:rPr>
      </w:pPr>
      <w:r>
        <w:rPr>
          <w:spacing w:val="-2"/>
          <w:sz w:val="22"/>
          <w:szCs w:val="22"/>
        </w:rPr>
        <w:t>If grant recipients answer “No” to any of the first 7 questions, they can skip the “provide a brief explanation” response cell. Questions 8-10 ask for a narrative response only. Different questions are asked</w:t>
      </w:r>
      <w:r w:rsidR="00EC5621">
        <w:rPr>
          <w:spacing w:val="-2"/>
          <w:sz w:val="22"/>
          <w:szCs w:val="22"/>
        </w:rPr>
        <w:t xml:space="preserve"> for questions 8-10</w:t>
      </w:r>
      <w:r>
        <w:rPr>
          <w:spacing w:val="-2"/>
          <w:sz w:val="22"/>
          <w:szCs w:val="22"/>
        </w:rPr>
        <w:t xml:space="preserve"> in quarters 3 and 4 and all ask for narrative responses only.</w:t>
      </w:r>
    </w:p>
    <w:p w:rsidR="00337B71" w:rsidP="00505BEA" w14:paraId="5AB6E697" w14:textId="35B90972">
      <w:pPr>
        <w:ind w:right="245"/>
        <w:rPr>
          <w:spacing w:val="-2"/>
          <w:sz w:val="22"/>
          <w:szCs w:val="22"/>
        </w:rPr>
      </w:pPr>
    </w:p>
    <w:p w:rsidR="00337B71" w:rsidRPr="00526B98" w:rsidP="00505BEA" w14:paraId="16AC250C" w14:textId="78FCEFAB">
      <w:pPr>
        <w:ind w:right="245"/>
        <w:rPr>
          <w:spacing w:val="-2"/>
          <w:sz w:val="22"/>
          <w:szCs w:val="22"/>
        </w:rPr>
      </w:pPr>
      <w:r>
        <w:rPr>
          <w:spacing w:val="-2"/>
          <w:sz w:val="22"/>
          <w:szCs w:val="22"/>
        </w:rPr>
        <w:t>The first 7 questions ask:</w:t>
      </w:r>
    </w:p>
    <w:p w:rsidR="006B1CF8" w:rsidRPr="003A3482" w:rsidP="009077F9" w14:paraId="7F0025FA" w14:textId="77777777">
      <w:pPr>
        <w:ind w:left="136" w:right="20"/>
        <w:rPr>
          <w:b/>
          <w:bCs/>
          <w:spacing w:val="-2"/>
          <w:u w:val="single"/>
        </w:rPr>
      </w:pPr>
    </w:p>
    <w:p w:rsidR="006B1CF8" w:rsidRPr="009077F9" w:rsidP="009077F9" w14:paraId="169A34DB" w14:textId="4F1AE077">
      <w:pPr>
        <w:pStyle w:val="ListParagraph"/>
        <w:numPr>
          <w:ilvl w:val="0"/>
          <w:numId w:val="51"/>
        </w:numPr>
        <w:ind w:right="245"/>
        <w:rPr>
          <w:rFonts w:ascii="Times New Roman" w:hAnsi="Times New Roman" w:cs="Times New Roman"/>
          <w:b/>
          <w:spacing w:val="-2"/>
        </w:rPr>
      </w:pPr>
      <w:r w:rsidRPr="009077F9">
        <w:rPr>
          <w:rFonts w:ascii="Times New Roman" w:hAnsi="Times New Roman" w:cs="Times New Roman"/>
          <w:b/>
          <w:spacing w:val="-2"/>
        </w:rPr>
        <w:t>Since submitting your Grantee Plan, have you made any changes to your income eligibility requirements?</w:t>
      </w:r>
    </w:p>
    <w:p w:rsidR="007727CE" w:rsidP="006B1CF8" w14:paraId="4320CEF9" w14:textId="03C803C0">
      <w:pPr>
        <w:pStyle w:val="ListParagraph"/>
        <w:numPr>
          <w:ilvl w:val="0"/>
          <w:numId w:val="51"/>
        </w:numPr>
        <w:rPr>
          <w:rFonts w:ascii="Times New Roman" w:hAnsi="Times New Roman" w:cs="Times New Roman"/>
          <w:b/>
          <w:bCs/>
        </w:rPr>
      </w:pPr>
      <w:r w:rsidRPr="009077F9">
        <w:rPr>
          <w:rFonts w:ascii="Times New Roman" w:hAnsi="Times New Roman" w:cs="Times New Roman"/>
          <w:b/>
          <w:bCs/>
        </w:rPr>
        <w:t>Since submitting your Grantee Plan, have you made any changes to your income verification/documentation requirements?</w:t>
      </w:r>
    </w:p>
    <w:p w:rsidR="006B1CF8" w:rsidP="006B1CF8" w14:paraId="2B448955" w14:textId="17EB8142">
      <w:pPr>
        <w:pStyle w:val="ListParagraph"/>
        <w:numPr>
          <w:ilvl w:val="0"/>
          <w:numId w:val="51"/>
        </w:numPr>
        <w:rPr>
          <w:rFonts w:ascii="Times New Roman" w:hAnsi="Times New Roman" w:cs="Times New Roman"/>
          <w:b/>
          <w:bCs/>
        </w:rPr>
      </w:pPr>
      <w:r w:rsidRPr="006B1CF8">
        <w:rPr>
          <w:rFonts w:ascii="Times New Roman" w:hAnsi="Times New Roman" w:cs="Times New Roman"/>
          <w:b/>
          <w:bCs/>
        </w:rPr>
        <w:t>Since submitting your Grantee Plan, have you made any changes to your outreach strategies?</w:t>
      </w:r>
    </w:p>
    <w:p w:rsidR="006B1CF8" w:rsidP="006B1CF8" w14:paraId="40CA7367" w14:textId="552210DE">
      <w:pPr>
        <w:pStyle w:val="ListParagraph"/>
        <w:numPr>
          <w:ilvl w:val="0"/>
          <w:numId w:val="51"/>
        </w:numPr>
        <w:rPr>
          <w:rFonts w:ascii="Times New Roman" w:hAnsi="Times New Roman" w:cs="Times New Roman"/>
          <w:b/>
          <w:bCs/>
        </w:rPr>
      </w:pPr>
      <w:r w:rsidRPr="006B1CF8">
        <w:rPr>
          <w:rFonts w:ascii="Times New Roman" w:hAnsi="Times New Roman" w:cs="Times New Roman"/>
          <w:b/>
          <w:bCs/>
        </w:rPr>
        <w:t>Since submitting your Grantee Plan, have you made any changes to your benefit matrix</w:t>
      </w:r>
      <w:r w:rsidR="00337B71">
        <w:rPr>
          <w:rFonts w:ascii="Times New Roman" w:hAnsi="Times New Roman" w:cs="Times New Roman"/>
          <w:b/>
          <w:bCs/>
        </w:rPr>
        <w:t xml:space="preserve"> </w:t>
      </w:r>
      <w:r w:rsidRPr="00337B71" w:rsidR="00337B71">
        <w:rPr>
          <w:rFonts w:ascii="Times New Roman" w:hAnsi="Times New Roman" w:cs="Times New Roman"/>
          <w:b/>
          <w:bCs/>
        </w:rPr>
        <w:t>and/or have you increased your crisis maximum amounts?</w:t>
      </w:r>
      <w:r w:rsidR="00471712">
        <w:rPr>
          <w:rFonts w:ascii="Times New Roman" w:hAnsi="Times New Roman" w:cs="Times New Roman"/>
          <w:b/>
          <w:bCs/>
        </w:rPr>
        <w:t xml:space="preserve"> </w:t>
      </w:r>
      <w:r w:rsidRPr="009077F9" w:rsidR="00471712">
        <w:rPr>
          <w:rFonts w:ascii="Times New Roman" w:hAnsi="Times New Roman" w:cs="Times New Roman"/>
          <w:i/>
          <w:iCs/>
        </w:rPr>
        <w:t xml:space="preserve">*Note: for grant recipients that have made changes in </w:t>
      </w:r>
      <w:r w:rsidRPr="009077F9" w:rsidR="00471712">
        <w:rPr>
          <w:rFonts w:ascii="Times New Roman" w:hAnsi="Times New Roman" w:cs="Times New Roman"/>
          <w:i/>
          <w:iCs/>
        </w:rPr>
        <w:t>both of these</w:t>
      </w:r>
      <w:r w:rsidRPr="009077F9" w:rsidR="00471712">
        <w:rPr>
          <w:rFonts w:ascii="Times New Roman" w:hAnsi="Times New Roman" w:cs="Times New Roman"/>
          <w:i/>
          <w:iCs/>
        </w:rPr>
        <w:t xml:space="preserve"> areas, please indicate the changes made to both areas and whether the changes were made for heating or cooling assistance or both.</w:t>
      </w:r>
    </w:p>
    <w:p w:rsidR="006B1CF8" w:rsidP="006B1CF8" w14:paraId="3496AC5D" w14:textId="0D007DA6">
      <w:pPr>
        <w:pStyle w:val="ListParagraph"/>
        <w:numPr>
          <w:ilvl w:val="0"/>
          <w:numId w:val="51"/>
        </w:numPr>
        <w:rPr>
          <w:rFonts w:ascii="Times New Roman" w:hAnsi="Times New Roman" w:cs="Times New Roman"/>
          <w:b/>
          <w:bCs/>
        </w:rPr>
      </w:pPr>
      <w:r w:rsidRPr="006B1CF8">
        <w:rPr>
          <w:rFonts w:ascii="Times New Roman" w:hAnsi="Times New Roman" w:cs="Times New Roman"/>
          <w:b/>
          <w:bCs/>
        </w:rPr>
        <w:t>Since submitting your Grantee Plan, have you made any changes to how you are prioritizing vu</w:t>
      </w:r>
      <w:r>
        <w:rPr>
          <w:rFonts w:ascii="Times New Roman" w:hAnsi="Times New Roman" w:cs="Times New Roman"/>
          <w:b/>
          <w:bCs/>
        </w:rPr>
        <w:t>l</w:t>
      </w:r>
      <w:r w:rsidRPr="006B1CF8">
        <w:rPr>
          <w:rFonts w:ascii="Times New Roman" w:hAnsi="Times New Roman" w:cs="Times New Roman"/>
          <w:b/>
          <w:bCs/>
        </w:rPr>
        <w:t>n</w:t>
      </w:r>
      <w:r>
        <w:rPr>
          <w:rFonts w:ascii="Times New Roman" w:hAnsi="Times New Roman" w:cs="Times New Roman"/>
          <w:b/>
          <w:bCs/>
        </w:rPr>
        <w:t>er</w:t>
      </w:r>
      <w:r w:rsidRPr="006B1CF8">
        <w:rPr>
          <w:rFonts w:ascii="Times New Roman" w:hAnsi="Times New Roman" w:cs="Times New Roman"/>
          <w:b/>
          <w:bCs/>
        </w:rPr>
        <w:t>able populations (i.e., the elderly, disabled, and young children)?</w:t>
      </w:r>
    </w:p>
    <w:p w:rsidR="006B1CF8" w:rsidP="006B1CF8" w14:paraId="3321C8DB" w14:textId="7992FF52">
      <w:pPr>
        <w:pStyle w:val="ListParagraph"/>
        <w:numPr>
          <w:ilvl w:val="0"/>
          <w:numId w:val="51"/>
        </w:numPr>
        <w:rPr>
          <w:rFonts w:ascii="Times New Roman" w:hAnsi="Times New Roman" w:cs="Times New Roman"/>
          <w:b/>
          <w:bCs/>
        </w:rPr>
      </w:pPr>
      <w:r w:rsidRPr="006B1CF8">
        <w:rPr>
          <w:rFonts w:ascii="Times New Roman" w:hAnsi="Times New Roman" w:cs="Times New Roman"/>
          <w:b/>
          <w:bCs/>
        </w:rPr>
        <w:t>Since submitting your Grantee Plan, have you made any other changes to your policies on arrearage forgiveness</w:t>
      </w:r>
      <w:r w:rsidR="009077F9">
        <w:rPr>
          <w:rFonts w:ascii="Times New Roman" w:hAnsi="Times New Roman" w:cs="Times New Roman"/>
          <w:b/>
          <w:bCs/>
        </w:rPr>
        <w:t xml:space="preserve"> (i.e., paying off a client’s outstanding energy debt in full)</w:t>
      </w:r>
      <w:r w:rsidRPr="006B1CF8">
        <w:rPr>
          <w:rFonts w:ascii="Times New Roman" w:hAnsi="Times New Roman" w:cs="Times New Roman"/>
          <w:b/>
          <w:bCs/>
        </w:rPr>
        <w:t>?</w:t>
      </w:r>
    </w:p>
    <w:p w:rsidR="006B1CF8" w:rsidRPr="009077F9" w:rsidP="009077F9" w14:paraId="6C462D31" w14:textId="062F4F0C">
      <w:pPr>
        <w:pStyle w:val="ListParagraph"/>
        <w:numPr>
          <w:ilvl w:val="0"/>
          <w:numId w:val="51"/>
        </w:numPr>
        <w:rPr>
          <w:b/>
          <w:bCs/>
        </w:rPr>
      </w:pPr>
      <w:r w:rsidRPr="006B1CF8">
        <w:rPr>
          <w:rFonts w:ascii="Times New Roman" w:hAnsi="Times New Roman" w:cs="Times New Roman"/>
          <w:b/>
          <w:bCs/>
        </w:rPr>
        <w:t>Since submitting your Grantee Plan, have you made any other changes to your LIHEAP policies?</w:t>
      </w:r>
    </w:p>
    <w:p w:rsidR="006B1CF8" w:rsidP="003A3482" w14:paraId="1A6CE9D1" w14:textId="77777777">
      <w:pPr>
        <w:rPr>
          <w:spacing w:val="-2"/>
          <w:sz w:val="22"/>
          <w:szCs w:val="22"/>
        </w:rPr>
      </w:pPr>
    </w:p>
    <w:p w:rsidR="00A83D9D" w:rsidP="007727CE" w14:paraId="2A17B107" w14:textId="1969E75F">
      <w:pPr>
        <w:rPr>
          <w:spacing w:val="-2"/>
        </w:rPr>
      </w:pPr>
      <w:r>
        <w:rPr>
          <w:spacing w:val="-2"/>
          <w:sz w:val="22"/>
          <w:szCs w:val="22"/>
        </w:rPr>
        <w:t>Questions 8-10 below ask for a narrative response only.</w:t>
      </w:r>
    </w:p>
    <w:p w:rsidR="00741B31" w:rsidRPr="004058C4" w:rsidP="003A3482" w14:paraId="5BBD06B6" w14:textId="77A10B1C"/>
    <w:p w:rsidR="00F575A9" w:rsidRPr="00F575A9" w:rsidP="009077F9" w14:paraId="22FA69FF" w14:textId="2351F295">
      <w:pPr>
        <w:pStyle w:val="ListParagraph"/>
        <w:numPr>
          <w:ilvl w:val="0"/>
          <w:numId w:val="51"/>
        </w:numPr>
      </w:pPr>
      <w:r w:rsidRPr="009077F9">
        <w:rPr>
          <w:rFonts w:ascii="Times New Roman" w:hAnsi="Times New Roman" w:cs="Times New Roman"/>
          <w:b/>
          <w:spacing w:val="-2"/>
        </w:rPr>
        <w:t xml:space="preserve">Are you collaborating or coordinating with other utility assistance programs (i.e., the Emergency Rental Assistance Program, </w:t>
      </w:r>
      <w:r w:rsidR="003B2E9F">
        <w:rPr>
          <w:rFonts w:ascii="Times New Roman" w:hAnsi="Times New Roman" w:cs="Times New Roman"/>
          <w:b/>
          <w:spacing w:val="-2"/>
        </w:rPr>
        <w:t xml:space="preserve">Low Income Household Water Assistance Program, </w:t>
      </w:r>
      <w:r w:rsidRPr="009077F9">
        <w:rPr>
          <w:rFonts w:ascii="Times New Roman" w:hAnsi="Times New Roman" w:cs="Times New Roman"/>
          <w:b/>
          <w:spacing w:val="-2"/>
        </w:rPr>
        <w:t xml:space="preserve">Community Services Block Grant, </w:t>
      </w:r>
      <w:r w:rsidR="008951EC">
        <w:rPr>
          <w:rFonts w:ascii="Times New Roman" w:hAnsi="Times New Roman" w:cs="Times New Roman"/>
          <w:b/>
          <w:spacing w:val="-2"/>
        </w:rPr>
        <w:t>u</w:t>
      </w:r>
      <w:r w:rsidRPr="009077F9">
        <w:rPr>
          <w:rFonts w:ascii="Times New Roman" w:hAnsi="Times New Roman" w:cs="Times New Roman"/>
          <w:b/>
          <w:spacing w:val="-2"/>
        </w:rPr>
        <w:t xml:space="preserve">tility funded energy assisted programs, Homeowners Assistance Fund)? If so, please provide a brief explanation of your </w:t>
      </w:r>
      <w:r w:rsidRPr="00821E36" w:rsidR="00821E36">
        <w:rPr>
          <w:rFonts w:ascii="Times New Roman" w:hAnsi="Times New Roman" w:cs="Times New Roman"/>
          <w:b/>
          <w:spacing w:val="-2"/>
        </w:rPr>
        <w:t>collaboration</w:t>
      </w:r>
      <w:r w:rsidRPr="009077F9">
        <w:rPr>
          <w:rFonts w:ascii="Times New Roman" w:hAnsi="Times New Roman" w:cs="Times New Roman"/>
          <w:b/>
          <w:spacing w:val="-2"/>
        </w:rPr>
        <w:t>/coordination efforts.</w:t>
      </w:r>
    </w:p>
    <w:p w:rsidR="00A83D9D" w:rsidP="007727CE" w14:paraId="3DF24967" w14:textId="77777777">
      <w:pPr>
        <w:ind w:right="245"/>
        <w:rPr>
          <w:sz w:val="22"/>
          <w:szCs w:val="22"/>
        </w:rPr>
      </w:pPr>
    </w:p>
    <w:p w:rsidR="007727CE" w:rsidRPr="009077F9" w:rsidP="007727CE" w14:paraId="6443EC72" w14:textId="1DFC0F00">
      <w:pPr>
        <w:ind w:right="245"/>
        <w:rPr>
          <w:spacing w:val="-2"/>
          <w:sz w:val="22"/>
          <w:szCs w:val="22"/>
        </w:rPr>
      </w:pPr>
      <w:r w:rsidRPr="009077F9">
        <w:rPr>
          <w:sz w:val="22"/>
          <w:szCs w:val="22"/>
        </w:rPr>
        <w:t>For this question r</w:t>
      </w:r>
      <w:r w:rsidRPr="009077F9" w:rsidR="005C75EC">
        <w:rPr>
          <w:sz w:val="22"/>
          <w:szCs w:val="22"/>
        </w:rPr>
        <w:t xml:space="preserve">ecipients should </w:t>
      </w:r>
      <w:r w:rsidRPr="009077F9">
        <w:rPr>
          <w:sz w:val="22"/>
          <w:szCs w:val="22"/>
        </w:rPr>
        <w:t xml:space="preserve">report their collaborative efforts with other utility assistance programs.  </w:t>
      </w:r>
      <w:r w:rsidRPr="009077F9" w:rsidR="004F57B0">
        <w:rPr>
          <w:sz w:val="22"/>
          <w:szCs w:val="22"/>
        </w:rPr>
        <w:t xml:space="preserve"> </w:t>
      </w:r>
    </w:p>
    <w:p w:rsidR="007727CE" w:rsidRPr="003A3482" w:rsidP="003A3482" w14:paraId="1A030A45" w14:textId="7E24C91A">
      <w:pPr>
        <w:ind w:right="245"/>
        <w:rPr>
          <w:spacing w:val="-2"/>
        </w:rPr>
      </w:pPr>
      <w:r w:rsidRPr="003A3482">
        <w:rPr>
          <w:spacing w:val="-2"/>
        </w:rPr>
        <w:tab/>
      </w:r>
      <w:r w:rsidRPr="003A3482">
        <w:rPr>
          <w:spacing w:val="-2"/>
        </w:rPr>
        <w:tab/>
      </w:r>
      <w:r w:rsidRPr="003A3482">
        <w:rPr>
          <w:spacing w:val="-2"/>
        </w:rPr>
        <w:tab/>
      </w:r>
    </w:p>
    <w:p w:rsidR="00A83D9D" w:rsidRPr="00F575A9" w:rsidP="009077F9" w14:paraId="3A4C4BC4" w14:textId="7546BE57">
      <w:pPr>
        <w:pStyle w:val="ListParagraph"/>
        <w:numPr>
          <w:ilvl w:val="0"/>
          <w:numId w:val="51"/>
        </w:numPr>
        <w:ind w:right="245"/>
        <w:rPr>
          <w:rFonts w:ascii="Times New Roman" w:hAnsi="Times New Roman" w:cs="Times New Roman"/>
          <w:spacing w:val="-2"/>
        </w:rPr>
      </w:pPr>
      <w:r w:rsidRPr="00F575A9">
        <w:rPr>
          <w:rFonts w:ascii="Times New Roman" w:hAnsi="Times New Roman" w:cs="Times New Roman"/>
          <w:b/>
          <w:bCs/>
          <w:spacing w:val="-2"/>
        </w:rPr>
        <w:t xml:space="preserve">Do you have any training and/or technical assistance needs </w:t>
      </w:r>
      <w:r w:rsidR="00FD0BFC">
        <w:rPr>
          <w:rFonts w:ascii="Times New Roman" w:hAnsi="Times New Roman" w:cs="Times New Roman"/>
          <w:b/>
          <w:bCs/>
          <w:spacing w:val="-2"/>
        </w:rPr>
        <w:t>for which</w:t>
      </w:r>
      <w:r w:rsidRPr="00F575A9" w:rsidR="00FD0BFC">
        <w:rPr>
          <w:rFonts w:ascii="Times New Roman" w:hAnsi="Times New Roman" w:cs="Times New Roman"/>
          <w:b/>
          <w:bCs/>
          <w:spacing w:val="-2"/>
        </w:rPr>
        <w:t xml:space="preserve"> </w:t>
      </w:r>
      <w:r w:rsidRPr="00F575A9">
        <w:rPr>
          <w:rFonts w:ascii="Times New Roman" w:hAnsi="Times New Roman" w:cs="Times New Roman"/>
          <w:b/>
          <w:bCs/>
          <w:spacing w:val="-2"/>
        </w:rPr>
        <w:t xml:space="preserve">you would like the Office </w:t>
      </w:r>
      <w:r w:rsidRPr="00F575A9">
        <w:rPr>
          <w:rFonts w:ascii="Times New Roman" w:hAnsi="Times New Roman" w:cs="Times New Roman"/>
          <w:b/>
          <w:bCs/>
          <w:spacing w:val="-2"/>
        </w:rPr>
        <w:t>of Community Services Division of Energy Assistance to offer support?</w:t>
      </w:r>
      <w:r>
        <w:rPr>
          <w:rFonts w:ascii="Times New Roman" w:hAnsi="Times New Roman" w:cs="Times New Roman"/>
          <w:b/>
          <w:bCs/>
          <w:spacing w:val="-2"/>
        </w:rPr>
        <w:t xml:space="preserve"> If so, please list these in the response.</w:t>
      </w:r>
    </w:p>
    <w:p w:rsidR="00602730" w:rsidRPr="00A83D9D" w:rsidP="009077F9" w14:paraId="053816FD" w14:textId="77777777">
      <w:pPr>
        <w:pStyle w:val="ListParagraph"/>
        <w:ind w:left="720" w:right="245"/>
        <w:rPr>
          <w:spacing w:val="-2"/>
        </w:rPr>
      </w:pPr>
    </w:p>
    <w:p w:rsidR="00602730" w:rsidP="00602730" w14:paraId="68EC03A2" w14:textId="60BCF60C">
      <w:pPr>
        <w:rPr>
          <w:spacing w:val="-2"/>
          <w:sz w:val="22"/>
          <w:szCs w:val="22"/>
        </w:rPr>
      </w:pPr>
      <w:r w:rsidRPr="009077F9">
        <w:rPr>
          <w:spacing w:val="-2"/>
          <w:sz w:val="22"/>
          <w:szCs w:val="22"/>
        </w:rPr>
        <w:t>Recipients are encouraged to highlight any training and technical assistance they may need to successfully administer LIH</w:t>
      </w:r>
      <w:r w:rsidRPr="009077F9" w:rsidR="006A31F8">
        <w:rPr>
          <w:spacing w:val="-2"/>
          <w:sz w:val="22"/>
          <w:szCs w:val="22"/>
        </w:rPr>
        <w:t>E</w:t>
      </w:r>
      <w:r w:rsidRPr="009077F9">
        <w:rPr>
          <w:spacing w:val="-2"/>
          <w:sz w:val="22"/>
          <w:szCs w:val="22"/>
        </w:rPr>
        <w:t>AP at the state</w:t>
      </w:r>
      <w:r w:rsidRPr="009077F9" w:rsidR="002C68F8">
        <w:rPr>
          <w:spacing w:val="-2"/>
          <w:sz w:val="22"/>
          <w:szCs w:val="22"/>
        </w:rPr>
        <w:t>, territory, tribal</w:t>
      </w:r>
      <w:r w:rsidRPr="009077F9">
        <w:rPr>
          <w:spacing w:val="-2"/>
          <w:sz w:val="22"/>
          <w:szCs w:val="22"/>
        </w:rPr>
        <w:t xml:space="preserve"> and/or local level. </w:t>
      </w:r>
    </w:p>
    <w:p w:rsidR="00A83D9D" w:rsidP="00602730" w14:paraId="5B721D1E" w14:textId="554DF233">
      <w:pPr>
        <w:rPr>
          <w:spacing w:val="-2"/>
          <w:sz w:val="22"/>
          <w:szCs w:val="22"/>
        </w:rPr>
      </w:pPr>
    </w:p>
    <w:p w:rsidR="00A83D9D" w:rsidP="00A83D9D" w14:paraId="78374D7A" w14:textId="4C38114F">
      <w:pPr>
        <w:pStyle w:val="ListParagraph"/>
        <w:numPr>
          <w:ilvl w:val="0"/>
          <w:numId w:val="51"/>
        </w:numPr>
        <w:rPr>
          <w:rFonts w:ascii="Times New Roman" w:hAnsi="Times New Roman" w:cs="Times New Roman"/>
          <w:b/>
          <w:bCs/>
          <w:spacing w:val="-2"/>
        </w:rPr>
      </w:pPr>
      <w:r w:rsidRPr="009077F9">
        <w:rPr>
          <w:rFonts w:ascii="Times New Roman" w:hAnsi="Times New Roman" w:cs="Times New Roman"/>
          <w:b/>
          <w:bCs/>
          <w:spacing w:val="-2"/>
        </w:rPr>
        <w:t xml:space="preserve">Please provide a quote on the impact of LIHEAP from a </w:t>
      </w:r>
      <w:r w:rsidR="00C96E52">
        <w:rPr>
          <w:rFonts w:ascii="Times New Roman" w:hAnsi="Times New Roman" w:cs="Times New Roman"/>
          <w:b/>
          <w:bCs/>
          <w:spacing w:val="-2"/>
        </w:rPr>
        <w:t>member of a LIHEAP household</w:t>
      </w:r>
      <w:r w:rsidRPr="009077F9">
        <w:rPr>
          <w:rFonts w:ascii="Times New Roman" w:hAnsi="Times New Roman" w:cs="Times New Roman"/>
          <w:b/>
          <w:bCs/>
          <w:spacing w:val="-2"/>
        </w:rPr>
        <w:t>.</w:t>
      </w:r>
    </w:p>
    <w:p w:rsidR="00A83D9D" w:rsidP="00A83D9D" w14:paraId="3D448B8F" w14:textId="5459C675">
      <w:pPr>
        <w:pStyle w:val="ListParagraph"/>
        <w:rPr>
          <w:rFonts w:ascii="Times New Roman" w:hAnsi="Times New Roman" w:cs="Times New Roman"/>
          <w:b/>
          <w:bCs/>
          <w:spacing w:val="-2"/>
        </w:rPr>
      </w:pPr>
    </w:p>
    <w:p w:rsidR="00A83D9D" w:rsidRPr="007218E3" w:rsidP="009077F9" w14:paraId="131F67B9" w14:textId="1DFCF392">
      <w:pPr>
        <w:pStyle w:val="ListParagraph"/>
        <w:rPr>
          <w:spacing w:val="-2"/>
        </w:rPr>
      </w:pPr>
      <w:r w:rsidRPr="009077F9">
        <w:rPr>
          <w:rFonts w:ascii="Times New Roman" w:hAnsi="Times New Roman" w:cs="Times New Roman"/>
          <w:spacing w:val="-2"/>
        </w:rPr>
        <w:t>Grant r</w:t>
      </w:r>
      <w:r w:rsidRPr="009077F9">
        <w:rPr>
          <w:rFonts w:ascii="Times New Roman" w:hAnsi="Times New Roman" w:cs="Times New Roman"/>
          <w:spacing w:val="-2"/>
        </w:rPr>
        <w:t>ecipients are ask</w:t>
      </w:r>
      <w:r w:rsidRPr="009077F9">
        <w:rPr>
          <w:rFonts w:ascii="Times New Roman" w:hAnsi="Times New Roman" w:cs="Times New Roman"/>
          <w:spacing w:val="-2"/>
        </w:rPr>
        <w:t>ed</w:t>
      </w:r>
      <w:r w:rsidRPr="009077F9">
        <w:rPr>
          <w:rFonts w:ascii="Times New Roman" w:hAnsi="Times New Roman" w:cs="Times New Roman"/>
          <w:spacing w:val="-2"/>
        </w:rPr>
        <w:t xml:space="preserve"> to provide a quote on the impact of LIHEAP from a different stakeholder in each quarter. For the first</w:t>
      </w:r>
      <w:r w:rsidRPr="009077F9" w:rsidR="00BE7273">
        <w:rPr>
          <w:rFonts w:ascii="Times New Roman" w:hAnsi="Times New Roman" w:cs="Times New Roman"/>
          <w:spacing w:val="-2"/>
        </w:rPr>
        <w:t xml:space="preserve"> two</w:t>
      </w:r>
      <w:r w:rsidRPr="009077F9">
        <w:rPr>
          <w:rFonts w:ascii="Times New Roman" w:hAnsi="Times New Roman" w:cs="Times New Roman"/>
          <w:spacing w:val="-2"/>
        </w:rPr>
        <w:t xml:space="preserve"> quarter</w:t>
      </w:r>
      <w:r w:rsidRPr="009077F9" w:rsidR="00BE7273">
        <w:rPr>
          <w:rFonts w:ascii="Times New Roman" w:hAnsi="Times New Roman" w:cs="Times New Roman"/>
          <w:spacing w:val="-2"/>
        </w:rPr>
        <w:t>s</w:t>
      </w:r>
      <w:r w:rsidRPr="009077F9">
        <w:rPr>
          <w:rFonts w:ascii="Times New Roman" w:hAnsi="Times New Roman" w:cs="Times New Roman"/>
          <w:spacing w:val="-2"/>
        </w:rPr>
        <w:t xml:space="preserve">, please submit a quote from a </w:t>
      </w:r>
      <w:r w:rsidR="00C96E52">
        <w:rPr>
          <w:rFonts w:ascii="Times New Roman" w:hAnsi="Times New Roman" w:cs="Times New Roman"/>
          <w:spacing w:val="-2"/>
        </w:rPr>
        <w:t>member of a LIHEAP household</w:t>
      </w:r>
      <w:r w:rsidRPr="009077F9">
        <w:rPr>
          <w:rFonts w:ascii="Times New Roman" w:hAnsi="Times New Roman" w:cs="Times New Roman"/>
          <w:spacing w:val="-2"/>
        </w:rPr>
        <w:t xml:space="preserve">. </w:t>
      </w:r>
    </w:p>
    <w:p w:rsidR="006C3C46" w:rsidP="003A3482" w14:paraId="4E5472C6" w14:textId="77777777">
      <w:pPr>
        <w:ind w:right="245"/>
        <w:rPr>
          <w:spacing w:val="-2"/>
        </w:rPr>
      </w:pPr>
    </w:p>
    <w:p w:rsidR="007454F7" w:rsidRPr="003A3482" w:rsidP="009077F9" w14:paraId="3EFFF6BE" w14:textId="61C82730">
      <w:pPr>
        <w:pStyle w:val="Heading3"/>
        <w:jc w:val="center"/>
      </w:pPr>
      <w:bookmarkStart w:id="14" w:name="_Toc93393613"/>
      <w:bookmarkStart w:id="15" w:name="_Hlk84525178"/>
      <w:r w:rsidRPr="003A3482">
        <w:t xml:space="preserve">Changes to the Questions in Section </w:t>
      </w:r>
      <w:r w:rsidR="00EA2C3C">
        <w:t>IV</w:t>
      </w:r>
      <w:r w:rsidRPr="003A3482">
        <w:t xml:space="preserve"> for Quarter 3:</w:t>
      </w:r>
      <w:bookmarkEnd w:id="14"/>
    </w:p>
    <w:p w:rsidR="00C96E52" w:rsidP="00C96E52" w14:paraId="7223B9EA" w14:textId="39EDB583">
      <w:pPr>
        <w:ind w:right="245"/>
        <w:rPr>
          <w:spacing w:val="-2"/>
          <w:sz w:val="22"/>
          <w:szCs w:val="22"/>
        </w:rPr>
      </w:pPr>
      <w:r>
        <w:rPr>
          <w:spacing w:val="-2"/>
        </w:rPr>
        <w:t xml:space="preserve">Quarter 3 also contains 10 questions that are </w:t>
      </w:r>
      <w:r>
        <w:rPr>
          <w:spacing w:val="-2"/>
        </w:rPr>
        <w:t>similar to</w:t>
      </w:r>
      <w:r>
        <w:rPr>
          <w:spacing w:val="-2"/>
        </w:rPr>
        <w:t xml:space="preserve"> those asked for Quarters 1 and 2. </w:t>
      </w:r>
      <w:r>
        <w:rPr>
          <w:spacing w:val="-2"/>
          <w:sz w:val="22"/>
          <w:szCs w:val="22"/>
        </w:rPr>
        <w:t>The first 7 questions are nearly identical to those asked in the prior reporting period. However, they ask grant recipients to report on any new/other chances made since Quarters 1 and 2. These questions should</w:t>
      </w:r>
      <w:r w:rsidR="00892BC3">
        <w:rPr>
          <w:spacing w:val="-2"/>
          <w:sz w:val="22"/>
          <w:szCs w:val="22"/>
        </w:rPr>
        <w:t xml:space="preserve"> be</w:t>
      </w:r>
      <w:r>
        <w:rPr>
          <w:spacing w:val="-2"/>
          <w:sz w:val="22"/>
          <w:szCs w:val="22"/>
        </w:rPr>
        <w:t xml:space="preserve"> answered by using the Yes/No dropdown menu in the cells in Column B. If grant recipients respond “Yes” to any of these 7 questions, they should provide an explanation of </w:t>
      </w:r>
      <w:r w:rsidRPr="00CB3C75">
        <w:rPr>
          <w:spacing w:val="-2"/>
          <w:sz w:val="22"/>
          <w:szCs w:val="22"/>
        </w:rPr>
        <w:t xml:space="preserve">what changes were made, when they were made, and why they were made in the </w:t>
      </w:r>
      <w:r>
        <w:rPr>
          <w:spacing w:val="-2"/>
          <w:sz w:val="22"/>
          <w:szCs w:val="22"/>
        </w:rPr>
        <w:t xml:space="preserve">response </w:t>
      </w:r>
      <w:r w:rsidRPr="00CB3C75">
        <w:rPr>
          <w:spacing w:val="-2"/>
          <w:sz w:val="22"/>
          <w:szCs w:val="22"/>
        </w:rPr>
        <w:t>space provided below each question.</w:t>
      </w:r>
      <w:r>
        <w:rPr>
          <w:spacing w:val="-2"/>
          <w:sz w:val="22"/>
          <w:szCs w:val="22"/>
        </w:rPr>
        <w:t xml:space="preserve"> Please note that is not necessary to provide an extensive paragraph response</w:t>
      </w:r>
      <w:r w:rsidR="00892BC3">
        <w:rPr>
          <w:spacing w:val="-2"/>
          <w:sz w:val="22"/>
          <w:szCs w:val="22"/>
        </w:rPr>
        <w:t>.</w:t>
      </w:r>
      <w:r>
        <w:rPr>
          <w:spacing w:val="-2"/>
          <w:sz w:val="22"/>
          <w:szCs w:val="22"/>
        </w:rPr>
        <w:t xml:space="preserve"> OCS is looking for a brief explanation with enough to detail to understand the changes made. </w:t>
      </w:r>
    </w:p>
    <w:p w:rsidR="00C96E52" w:rsidP="00C96E52" w14:paraId="5FA04BFA" w14:textId="77777777">
      <w:pPr>
        <w:ind w:right="245"/>
        <w:rPr>
          <w:spacing w:val="-2"/>
          <w:sz w:val="22"/>
          <w:szCs w:val="22"/>
        </w:rPr>
      </w:pPr>
    </w:p>
    <w:p w:rsidR="00D2411F" w:rsidP="00C96E52" w14:paraId="02D349B3" w14:textId="00BACC6A">
      <w:pPr>
        <w:ind w:right="245"/>
        <w:rPr>
          <w:spacing w:val="-2"/>
          <w:sz w:val="22"/>
          <w:szCs w:val="22"/>
        </w:rPr>
      </w:pPr>
      <w:r>
        <w:rPr>
          <w:spacing w:val="-2"/>
          <w:sz w:val="22"/>
          <w:szCs w:val="22"/>
        </w:rPr>
        <w:t>If grant recipients answer “No” to any of the first 7 questions, they can skip the “provide a brief explanation”  response cell. Questions 8-10 ask for a narrative response only.</w:t>
      </w:r>
    </w:p>
    <w:p w:rsidR="00337B71" w:rsidP="00C96E52" w14:paraId="1940B6B5" w14:textId="62ADFA12">
      <w:pPr>
        <w:ind w:right="245"/>
        <w:rPr>
          <w:spacing w:val="-2"/>
          <w:sz w:val="22"/>
          <w:szCs w:val="22"/>
        </w:rPr>
      </w:pPr>
    </w:p>
    <w:p w:rsidR="00337B71" w:rsidRPr="00526B98" w:rsidP="00337B71" w14:paraId="33B28E69" w14:textId="77777777">
      <w:pPr>
        <w:ind w:right="245"/>
        <w:rPr>
          <w:spacing w:val="-2"/>
          <w:sz w:val="22"/>
          <w:szCs w:val="22"/>
        </w:rPr>
      </w:pPr>
      <w:r>
        <w:rPr>
          <w:spacing w:val="-2"/>
          <w:sz w:val="22"/>
          <w:szCs w:val="22"/>
        </w:rPr>
        <w:t>The first 7 questions ask:</w:t>
      </w:r>
    </w:p>
    <w:p w:rsidR="00337B71" w:rsidRPr="003A3482" w:rsidP="00337B71" w14:paraId="640E0FF5" w14:textId="77777777">
      <w:pPr>
        <w:ind w:left="136" w:right="20"/>
        <w:rPr>
          <w:b/>
          <w:bCs/>
          <w:spacing w:val="-2"/>
          <w:u w:val="single"/>
        </w:rPr>
      </w:pPr>
    </w:p>
    <w:p w:rsidR="00337B71" w:rsidRPr="009077F9" w:rsidP="00337B71" w14:paraId="640A0A72" w14:textId="77777777">
      <w:pPr>
        <w:pStyle w:val="ListParagraph"/>
        <w:numPr>
          <w:ilvl w:val="0"/>
          <w:numId w:val="53"/>
        </w:numPr>
        <w:rPr>
          <w:rFonts w:ascii="Times New Roman" w:hAnsi="Times New Roman" w:cs="Times New Roman"/>
          <w:b/>
          <w:bCs/>
        </w:rPr>
      </w:pPr>
      <w:r w:rsidRPr="00337B71">
        <w:rPr>
          <w:rFonts w:ascii="Times New Roman" w:hAnsi="Times New Roman" w:cs="Times New Roman"/>
          <w:b/>
          <w:spacing w:val="-2"/>
        </w:rPr>
        <w:t>Since reporting in Q 1 &amp; 2, have you made any new/other changes to your income eligibility requirements?</w:t>
      </w:r>
    </w:p>
    <w:p w:rsidR="00337B71" w:rsidP="00337B71" w14:paraId="51C05A5A" w14:textId="77777777">
      <w:pPr>
        <w:pStyle w:val="ListParagraph"/>
        <w:numPr>
          <w:ilvl w:val="0"/>
          <w:numId w:val="53"/>
        </w:numPr>
        <w:rPr>
          <w:rFonts w:ascii="Times New Roman" w:hAnsi="Times New Roman" w:cs="Times New Roman"/>
          <w:b/>
          <w:bCs/>
        </w:rPr>
      </w:pPr>
      <w:r w:rsidRPr="00337B71">
        <w:rPr>
          <w:rFonts w:ascii="Times New Roman" w:hAnsi="Times New Roman" w:cs="Times New Roman"/>
          <w:b/>
          <w:bCs/>
        </w:rPr>
        <w:t>Since reporting in Q 1 &amp; 2, have you made any new/other changes to your income verification/documentation requirements?</w:t>
      </w:r>
    </w:p>
    <w:p w:rsidR="00337B71" w:rsidP="00337B71" w14:paraId="2FB25FAB" w14:textId="77777777">
      <w:pPr>
        <w:pStyle w:val="ListParagraph"/>
        <w:numPr>
          <w:ilvl w:val="0"/>
          <w:numId w:val="53"/>
        </w:numPr>
        <w:rPr>
          <w:rFonts w:ascii="Times New Roman" w:hAnsi="Times New Roman" w:cs="Times New Roman"/>
          <w:b/>
          <w:bCs/>
        </w:rPr>
      </w:pPr>
      <w:r w:rsidRPr="00337B71">
        <w:rPr>
          <w:rFonts w:ascii="Times New Roman" w:hAnsi="Times New Roman" w:cs="Times New Roman"/>
          <w:b/>
          <w:bCs/>
        </w:rPr>
        <w:t>Since reporting in Q 1 &amp; 2, have you made any new/other changes to your outreach strategies?</w:t>
      </w:r>
    </w:p>
    <w:p w:rsidR="00337B71" w:rsidP="00337B71" w14:paraId="74AB6829" w14:textId="5A7E9E56">
      <w:pPr>
        <w:pStyle w:val="ListParagraph"/>
        <w:numPr>
          <w:ilvl w:val="0"/>
          <w:numId w:val="53"/>
        </w:numPr>
        <w:rPr>
          <w:rFonts w:ascii="Times New Roman" w:hAnsi="Times New Roman" w:cs="Times New Roman"/>
          <w:b/>
          <w:bCs/>
        </w:rPr>
      </w:pPr>
      <w:r w:rsidRPr="00337B71">
        <w:rPr>
          <w:rFonts w:ascii="Times New Roman" w:hAnsi="Times New Roman" w:cs="Times New Roman"/>
          <w:b/>
          <w:bCs/>
        </w:rPr>
        <w:t>Since reporting in Q 1 &amp; 2, have you made any new/other changes to your benefit matrix and/or have you increased your crisis maximum amounts?</w:t>
      </w:r>
      <w:r>
        <w:rPr>
          <w:rFonts w:ascii="Times New Roman" w:hAnsi="Times New Roman" w:cs="Times New Roman"/>
          <w:b/>
          <w:bCs/>
        </w:rPr>
        <w:t xml:space="preserve"> </w:t>
      </w:r>
      <w:r w:rsidRPr="009077F9" w:rsidR="00471712">
        <w:rPr>
          <w:rFonts w:ascii="Times New Roman" w:hAnsi="Times New Roman" w:cs="Times New Roman"/>
          <w:i/>
          <w:iCs/>
        </w:rPr>
        <w:t xml:space="preserve">*Note: for grant recipients that have made changes in </w:t>
      </w:r>
      <w:r w:rsidRPr="009077F9" w:rsidR="00471712">
        <w:rPr>
          <w:rFonts w:ascii="Times New Roman" w:hAnsi="Times New Roman" w:cs="Times New Roman"/>
          <w:i/>
          <w:iCs/>
        </w:rPr>
        <w:t>both of these</w:t>
      </w:r>
      <w:r w:rsidRPr="009077F9" w:rsidR="00471712">
        <w:rPr>
          <w:rFonts w:ascii="Times New Roman" w:hAnsi="Times New Roman" w:cs="Times New Roman"/>
          <w:i/>
          <w:iCs/>
        </w:rPr>
        <w:t xml:space="preserve"> areas, please indicate the changes made to both areas and whether the changes were made for heating or cooling assistance or both.</w:t>
      </w:r>
    </w:p>
    <w:p w:rsidR="00337B71" w:rsidP="00337B71" w14:paraId="2E457D70" w14:textId="77777777">
      <w:pPr>
        <w:pStyle w:val="ListParagraph"/>
        <w:numPr>
          <w:ilvl w:val="0"/>
          <w:numId w:val="53"/>
        </w:numPr>
        <w:rPr>
          <w:rFonts w:ascii="Times New Roman" w:hAnsi="Times New Roman" w:cs="Times New Roman"/>
          <w:b/>
          <w:bCs/>
        </w:rPr>
      </w:pPr>
      <w:r w:rsidRPr="00337B71">
        <w:rPr>
          <w:rFonts w:ascii="Times New Roman" w:hAnsi="Times New Roman" w:cs="Times New Roman"/>
          <w:b/>
          <w:bCs/>
        </w:rPr>
        <w:t>Since reporting in Q 1 &amp; 2, have you made any new/other changes to how you are prioritizing vulnerable populations (i.e., the elderly, disabled, and young children)?</w:t>
      </w:r>
    </w:p>
    <w:p w:rsidR="00337B71" w:rsidRPr="009077F9" w:rsidP="00337B71" w14:paraId="63CBE504" w14:textId="13B2497F">
      <w:pPr>
        <w:pStyle w:val="ListParagraph"/>
        <w:numPr>
          <w:ilvl w:val="0"/>
          <w:numId w:val="53"/>
        </w:numPr>
        <w:rPr>
          <w:b/>
          <w:bCs/>
        </w:rPr>
      </w:pPr>
      <w:r w:rsidRPr="00337B71">
        <w:rPr>
          <w:rFonts w:ascii="Times New Roman" w:hAnsi="Times New Roman" w:cs="Times New Roman"/>
          <w:b/>
          <w:bCs/>
        </w:rPr>
        <w:t>Since reporting in Q 1 &amp; 2, have you made any other new/other changes to your policies on arrearage forgiveness</w:t>
      </w:r>
      <w:r w:rsidR="009077F9">
        <w:rPr>
          <w:rFonts w:ascii="Times New Roman" w:hAnsi="Times New Roman" w:cs="Times New Roman"/>
          <w:b/>
          <w:bCs/>
        </w:rPr>
        <w:t xml:space="preserve"> (i.e., paying off a client’s outstanding energy debt in full)</w:t>
      </w:r>
      <w:r w:rsidRPr="00337B71">
        <w:rPr>
          <w:rFonts w:ascii="Times New Roman" w:hAnsi="Times New Roman" w:cs="Times New Roman"/>
          <w:b/>
          <w:bCs/>
        </w:rPr>
        <w:t xml:space="preserve">? </w:t>
      </w:r>
    </w:p>
    <w:p w:rsidR="00337B71" w:rsidRPr="009077F9" w:rsidP="009077F9" w14:paraId="70C3EF0A" w14:textId="5E404CB7">
      <w:pPr>
        <w:pStyle w:val="ListParagraph"/>
        <w:numPr>
          <w:ilvl w:val="0"/>
          <w:numId w:val="53"/>
        </w:numPr>
        <w:rPr>
          <w:b/>
          <w:bCs/>
        </w:rPr>
      </w:pPr>
      <w:r w:rsidRPr="009077F9">
        <w:rPr>
          <w:rFonts w:ascii="Times New Roman" w:hAnsi="Times New Roman" w:cs="Times New Roman"/>
          <w:b/>
          <w:bCs/>
        </w:rPr>
        <w:t>Since reporting in Q 1 &amp; 2, have you made any other new/other changes to your LIHEAP policies?</w:t>
      </w:r>
    </w:p>
    <w:p w:rsidR="00337B71" w:rsidP="00C96E52" w14:paraId="475F7259" w14:textId="77777777">
      <w:pPr>
        <w:ind w:right="245"/>
        <w:rPr>
          <w:spacing w:val="-2"/>
        </w:rPr>
      </w:pPr>
    </w:p>
    <w:p w:rsidR="00D2411F" w:rsidP="007454F7" w14:paraId="7F4F0662" w14:textId="28494656">
      <w:pPr>
        <w:ind w:right="245"/>
        <w:rPr>
          <w:spacing w:val="-2"/>
          <w:sz w:val="22"/>
          <w:szCs w:val="22"/>
        </w:rPr>
      </w:pPr>
      <w:r>
        <w:rPr>
          <w:spacing w:val="-2"/>
          <w:sz w:val="22"/>
          <w:szCs w:val="22"/>
        </w:rPr>
        <w:t>Questions 8-10 below ask for a narrative response only.</w:t>
      </w:r>
    </w:p>
    <w:p w:rsidR="00337B71" w:rsidP="007454F7" w14:paraId="1E1C11E8" w14:textId="77777777">
      <w:pPr>
        <w:ind w:right="245"/>
        <w:rPr>
          <w:spacing w:val="-2"/>
        </w:rPr>
      </w:pPr>
    </w:p>
    <w:p w:rsidR="00295FD5" w:rsidRPr="00295FD5" w:rsidP="009077F9" w14:paraId="6ACBF736" w14:textId="0D623E19">
      <w:pPr>
        <w:pStyle w:val="ListParagraph"/>
        <w:numPr>
          <w:ilvl w:val="0"/>
          <w:numId w:val="53"/>
        </w:numPr>
      </w:pPr>
      <w:r w:rsidRPr="009077F9">
        <w:rPr>
          <w:rFonts w:ascii="Times New Roman" w:hAnsi="Times New Roman" w:cs="Times New Roman"/>
          <w:b/>
          <w:spacing w:val="-2"/>
        </w:rPr>
        <w:t xml:space="preserve">Please provide any information on the results, if any, of the changes you reported in section IV  for Quarters 1 and 2. </w:t>
      </w:r>
    </w:p>
    <w:p w:rsidR="00BE7273" w:rsidP="00295FD5" w14:paraId="67B79748" w14:textId="77777777">
      <w:pPr>
        <w:rPr>
          <w:sz w:val="22"/>
          <w:szCs w:val="22"/>
        </w:rPr>
      </w:pPr>
    </w:p>
    <w:p w:rsidR="00295FD5" w:rsidRPr="009077F9" w:rsidP="00295FD5" w14:paraId="139A6C74" w14:textId="10560F67">
      <w:pPr>
        <w:rPr>
          <w:spacing w:val="-2"/>
          <w:sz w:val="22"/>
          <w:szCs w:val="22"/>
        </w:rPr>
      </w:pPr>
      <w:r w:rsidRPr="009077F9">
        <w:rPr>
          <w:sz w:val="22"/>
          <w:szCs w:val="22"/>
        </w:rPr>
        <w:t xml:space="preserve">For this question, if recipients made any changes to </w:t>
      </w:r>
      <w:r w:rsidR="00BE7273">
        <w:rPr>
          <w:sz w:val="22"/>
          <w:szCs w:val="22"/>
        </w:rPr>
        <w:t xml:space="preserve">their programs reported for the prior two quarters, please provide relevant information regarding the </w:t>
      </w:r>
      <w:r w:rsidR="00337B71">
        <w:rPr>
          <w:sz w:val="22"/>
          <w:szCs w:val="22"/>
        </w:rPr>
        <w:t>resul</w:t>
      </w:r>
      <w:r w:rsidR="00BE7273">
        <w:rPr>
          <w:sz w:val="22"/>
          <w:szCs w:val="22"/>
        </w:rPr>
        <w:t>t</w:t>
      </w:r>
      <w:r w:rsidR="00337B71">
        <w:rPr>
          <w:sz w:val="22"/>
          <w:szCs w:val="22"/>
        </w:rPr>
        <w:t>s</w:t>
      </w:r>
      <w:r w:rsidR="00BE7273">
        <w:rPr>
          <w:sz w:val="22"/>
          <w:szCs w:val="22"/>
        </w:rPr>
        <w:t xml:space="preserve"> of these changes</w:t>
      </w:r>
      <w:r w:rsidR="00337B71">
        <w:rPr>
          <w:sz w:val="22"/>
          <w:szCs w:val="22"/>
        </w:rPr>
        <w:t>.</w:t>
      </w:r>
    </w:p>
    <w:p w:rsidR="00D2411F" w:rsidRPr="00337B71" w:rsidP="00D2411F" w14:paraId="0F844020" w14:textId="77777777">
      <w:pPr>
        <w:ind w:right="245"/>
        <w:rPr>
          <w:b/>
          <w:spacing w:val="-2"/>
        </w:rPr>
      </w:pPr>
    </w:p>
    <w:p w:rsidR="00337B71" w:rsidRPr="009077F9" w:rsidP="009077F9" w14:paraId="35A83359" w14:textId="7EAF9D91">
      <w:pPr>
        <w:pStyle w:val="ListParagraph"/>
        <w:numPr>
          <w:ilvl w:val="0"/>
          <w:numId w:val="53"/>
        </w:numPr>
        <w:rPr>
          <w:rFonts w:ascii="Times New Roman" w:hAnsi="Times New Roman" w:cs="Times New Roman"/>
          <w:b/>
          <w:spacing w:val="-2"/>
        </w:rPr>
      </w:pPr>
      <w:r w:rsidRPr="009077F9">
        <w:rPr>
          <w:rFonts w:ascii="Times New Roman" w:hAnsi="Times New Roman" w:cs="Times New Roman"/>
          <w:b/>
          <w:spacing w:val="-2"/>
        </w:rPr>
        <w:t xml:space="preserve">Are you starting or continuing to collaborate with other utility assistance programs (e.g., </w:t>
      </w:r>
      <w:r w:rsidRPr="009077F9" w:rsidR="001C0D38">
        <w:rPr>
          <w:rFonts w:ascii="Times New Roman" w:hAnsi="Times New Roman" w:cs="Times New Roman"/>
          <w:b/>
          <w:spacing w:val="-2"/>
        </w:rPr>
        <w:t xml:space="preserve">the Emergency Rental Assistance Program, </w:t>
      </w:r>
      <w:r w:rsidR="001C0D38">
        <w:rPr>
          <w:rFonts w:ascii="Times New Roman" w:hAnsi="Times New Roman" w:cs="Times New Roman"/>
          <w:b/>
          <w:spacing w:val="-2"/>
        </w:rPr>
        <w:t xml:space="preserve">Low Income Household Water Assistance Program, </w:t>
      </w:r>
      <w:r w:rsidRPr="009077F9" w:rsidR="001C0D38">
        <w:rPr>
          <w:rFonts w:ascii="Times New Roman" w:hAnsi="Times New Roman" w:cs="Times New Roman"/>
          <w:b/>
          <w:spacing w:val="-2"/>
        </w:rPr>
        <w:t xml:space="preserve">Community Services Block Grant, </w:t>
      </w:r>
      <w:r w:rsidR="001C0D38">
        <w:rPr>
          <w:rFonts w:ascii="Times New Roman" w:hAnsi="Times New Roman" w:cs="Times New Roman"/>
          <w:b/>
          <w:spacing w:val="-2"/>
        </w:rPr>
        <w:t>u</w:t>
      </w:r>
      <w:r w:rsidRPr="009077F9" w:rsidR="001C0D38">
        <w:rPr>
          <w:rFonts w:ascii="Times New Roman" w:hAnsi="Times New Roman" w:cs="Times New Roman"/>
          <w:b/>
          <w:spacing w:val="-2"/>
        </w:rPr>
        <w:t>tility funded energy assisted programs, Homeowners Assistance Fund</w:t>
      </w:r>
      <w:r w:rsidRPr="009077F9">
        <w:rPr>
          <w:rFonts w:ascii="Times New Roman" w:hAnsi="Times New Roman" w:cs="Times New Roman"/>
          <w:b/>
          <w:spacing w:val="-2"/>
        </w:rPr>
        <w:t xml:space="preserve">), if so please indicate how this collaboration is working and provide any examples of successful </w:t>
      </w:r>
      <w:r w:rsidRPr="009077F9">
        <w:rPr>
          <w:rFonts w:ascii="Times New Roman" w:hAnsi="Times New Roman" w:cs="Times New Roman"/>
          <w:b/>
          <w:spacing w:val="-2"/>
        </w:rPr>
        <w:t>collaboration.</w:t>
      </w:r>
      <w:r w:rsidRPr="009077F9">
        <w:rPr>
          <w:rFonts w:ascii="Times New Roman" w:hAnsi="Times New Roman" w:cs="Times New Roman"/>
          <w:b/>
          <w:spacing w:val="-2"/>
        </w:rPr>
        <w:t xml:space="preserve"> </w:t>
      </w:r>
    </w:p>
    <w:p w:rsidR="00BE7273" w:rsidP="009077F9" w14:paraId="086A2908" w14:textId="77777777">
      <w:pPr>
        <w:ind w:left="360"/>
      </w:pPr>
    </w:p>
    <w:p w:rsidR="00D2411F" w:rsidRPr="009077F9" w:rsidP="007454F7" w14:paraId="59B2307C" w14:textId="60B1DACB">
      <w:pPr>
        <w:ind w:right="245"/>
        <w:rPr>
          <w:spacing w:val="-2"/>
          <w:sz w:val="22"/>
          <w:szCs w:val="22"/>
        </w:rPr>
      </w:pPr>
      <w:r w:rsidRPr="009077F9">
        <w:rPr>
          <w:spacing w:val="-2"/>
          <w:sz w:val="22"/>
          <w:szCs w:val="22"/>
        </w:rPr>
        <w:t xml:space="preserve">For this question </w:t>
      </w:r>
      <w:r w:rsidR="00337B71">
        <w:rPr>
          <w:spacing w:val="-2"/>
          <w:sz w:val="22"/>
          <w:szCs w:val="22"/>
        </w:rPr>
        <w:t xml:space="preserve">grant </w:t>
      </w:r>
      <w:r w:rsidRPr="009077F9">
        <w:rPr>
          <w:spacing w:val="-2"/>
          <w:sz w:val="22"/>
          <w:szCs w:val="22"/>
        </w:rPr>
        <w:t>recipients should</w:t>
      </w:r>
      <w:r w:rsidR="00337B71">
        <w:rPr>
          <w:spacing w:val="-2"/>
          <w:sz w:val="22"/>
          <w:szCs w:val="22"/>
        </w:rPr>
        <w:t xml:space="preserve"> specify if they are starting or continuing a collaboration with another utility assistance program.</w:t>
      </w:r>
      <w:r w:rsidRPr="009077F9">
        <w:rPr>
          <w:spacing w:val="-2"/>
          <w:sz w:val="22"/>
          <w:szCs w:val="22"/>
        </w:rPr>
        <w:t xml:space="preserve"> </w:t>
      </w:r>
      <w:r w:rsidR="00FE2413">
        <w:rPr>
          <w:spacing w:val="-2"/>
          <w:sz w:val="22"/>
          <w:szCs w:val="22"/>
        </w:rPr>
        <w:t>Grant recipients should then</w:t>
      </w:r>
      <w:r w:rsidRPr="009077F9">
        <w:rPr>
          <w:spacing w:val="-2"/>
          <w:sz w:val="22"/>
          <w:szCs w:val="22"/>
        </w:rPr>
        <w:t xml:space="preserve"> provide</w:t>
      </w:r>
      <w:r w:rsidRPr="009077F9" w:rsidR="006E2BFB">
        <w:rPr>
          <w:spacing w:val="-2"/>
          <w:sz w:val="22"/>
          <w:szCs w:val="22"/>
        </w:rPr>
        <w:t xml:space="preserve"> updates on</w:t>
      </w:r>
      <w:r w:rsidRPr="009077F9">
        <w:rPr>
          <w:spacing w:val="-2"/>
          <w:sz w:val="22"/>
          <w:szCs w:val="22"/>
        </w:rPr>
        <w:t xml:space="preserve"> the collaboration</w:t>
      </w:r>
      <w:r w:rsidRPr="009077F9" w:rsidR="006E2BFB">
        <w:rPr>
          <w:spacing w:val="-2"/>
          <w:sz w:val="22"/>
          <w:szCs w:val="22"/>
        </w:rPr>
        <w:t xml:space="preserve">. </w:t>
      </w:r>
      <w:r w:rsidR="00FE2413">
        <w:rPr>
          <w:spacing w:val="-2"/>
          <w:sz w:val="22"/>
          <w:szCs w:val="22"/>
        </w:rPr>
        <w:t xml:space="preserve">Collaboration partners </w:t>
      </w:r>
      <w:r w:rsidRPr="009077F9">
        <w:rPr>
          <w:spacing w:val="-2"/>
          <w:sz w:val="22"/>
          <w:szCs w:val="22"/>
        </w:rPr>
        <w:t xml:space="preserve">can include </w:t>
      </w:r>
      <w:r w:rsidRPr="001C0D38" w:rsidR="001C0D38">
        <w:rPr>
          <w:bCs/>
          <w:spacing w:val="-2"/>
        </w:rPr>
        <w:t>the Emergency Rental Assistance Program, Low Income Household Water Assistance Program, Community Services Block Grant, utility funded energy assisted programs, Homeowners Assistance Fund</w:t>
      </w:r>
      <w:r w:rsidRPr="009077F9">
        <w:rPr>
          <w:spacing w:val="-2"/>
          <w:sz w:val="22"/>
          <w:szCs w:val="22"/>
        </w:rPr>
        <w:t>. Recipients are encouraged to provide information if the collaboration provides additional assistance for households</w:t>
      </w:r>
      <w:r w:rsidRPr="009077F9" w:rsidR="006E2BFB">
        <w:rPr>
          <w:spacing w:val="-2"/>
          <w:sz w:val="22"/>
          <w:szCs w:val="22"/>
        </w:rPr>
        <w:t>'</w:t>
      </w:r>
      <w:r w:rsidRPr="009077F9">
        <w:rPr>
          <w:spacing w:val="-2"/>
          <w:sz w:val="22"/>
          <w:szCs w:val="22"/>
        </w:rPr>
        <w:t xml:space="preserve"> energy needs and share best practices.  </w:t>
      </w:r>
    </w:p>
    <w:p w:rsidR="00295FD5" w:rsidRPr="00295FD5" w:rsidP="00295FD5" w14:paraId="74A71CEA" w14:textId="77777777">
      <w:pPr>
        <w:ind w:left="540" w:right="245"/>
        <w:rPr>
          <w:b/>
          <w:spacing w:val="-2"/>
        </w:rPr>
      </w:pPr>
    </w:p>
    <w:p w:rsidR="00337B71" w:rsidRPr="009077F9" w:rsidP="009077F9" w14:paraId="31BF9C4A" w14:textId="0BD8DB03">
      <w:pPr>
        <w:pStyle w:val="ListParagraph"/>
        <w:numPr>
          <w:ilvl w:val="0"/>
          <w:numId w:val="53"/>
        </w:numPr>
        <w:rPr>
          <w:rFonts w:ascii="Times New Roman" w:hAnsi="Times New Roman" w:cs="Times New Roman"/>
          <w:b/>
          <w:spacing w:val="-2"/>
        </w:rPr>
      </w:pPr>
      <w:r w:rsidRPr="009077F9">
        <w:rPr>
          <w:rFonts w:ascii="Times New Roman" w:hAnsi="Times New Roman" w:cs="Times New Roman"/>
          <w:b/>
          <w:spacing w:val="-2"/>
        </w:rPr>
        <w:t>Please provide a quote on the impact of LIHEAP in your state/territory/tribe from a staff member, government official, or stakeholder.</w:t>
      </w:r>
    </w:p>
    <w:p w:rsidR="00BE7273" w:rsidP="00BE7273" w14:paraId="0985CB09" w14:textId="77777777">
      <w:pPr>
        <w:pStyle w:val="ListParagraph"/>
        <w:rPr>
          <w:rFonts w:ascii="Times New Roman" w:hAnsi="Times New Roman" w:cs="Times New Roman"/>
          <w:b/>
          <w:bCs/>
          <w:i/>
          <w:iCs/>
        </w:rPr>
      </w:pPr>
      <w:bookmarkStart w:id="16" w:name="_Hlk84525265"/>
      <w:bookmarkEnd w:id="15"/>
    </w:p>
    <w:p w:rsidR="00BE7273" w:rsidRPr="009077F9" w:rsidP="009077F9" w14:paraId="1D3067F1" w14:textId="22238899">
      <w:pPr>
        <w:pStyle w:val="ListParagraph"/>
        <w:rPr>
          <w:rFonts w:ascii="Times New Roman" w:hAnsi="Times New Roman" w:cs="Times New Roman"/>
          <w:bCs/>
          <w:i/>
          <w:iCs/>
        </w:rPr>
      </w:pPr>
      <w:r>
        <w:rPr>
          <w:rFonts w:ascii="Times New Roman" w:hAnsi="Times New Roman" w:cs="Times New Roman"/>
          <w:spacing w:val="-2"/>
        </w:rPr>
        <w:t>Grant r</w:t>
      </w:r>
      <w:r w:rsidRPr="009077F9">
        <w:rPr>
          <w:rFonts w:ascii="Times New Roman" w:hAnsi="Times New Roman" w:cs="Times New Roman"/>
          <w:spacing w:val="-2"/>
        </w:rPr>
        <w:t>ecipients are ask</w:t>
      </w:r>
      <w:r>
        <w:rPr>
          <w:rFonts w:ascii="Times New Roman" w:hAnsi="Times New Roman" w:cs="Times New Roman"/>
          <w:spacing w:val="-2"/>
        </w:rPr>
        <w:t xml:space="preserve">ed </w:t>
      </w:r>
      <w:r w:rsidRPr="009077F9">
        <w:rPr>
          <w:rFonts w:ascii="Times New Roman" w:hAnsi="Times New Roman" w:cs="Times New Roman"/>
          <w:spacing w:val="-2"/>
        </w:rPr>
        <w:t xml:space="preserve">to provide a quote on the impact of LIHEAP from a different stakeholder in each quarter. For the </w:t>
      </w:r>
      <w:r w:rsidR="00522C75">
        <w:rPr>
          <w:rFonts w:ascii="Times New Roman" w:hAnsi="Times New Roman" w:cs="Times New Roman"/>
          <w:spacing w:val="-2"/>
        </w:rPr>
        <w:t>third</w:t>
      </w:r>
      <w:r w:rsidRPr="009077F9">
        <w:rPr>
          <w:rFonts w:ascii="Times New Roman" w:hAnsi="Times New Roman" w:cs="Times New Roman"/>
          <w:spacing w:val="-2"/>
        </w:rPr>
        <w:t xml:space="preserve"> quarter, please submit a quote from a </w:t>
      </w:r>
      <w:r>
        <w:rPr>
          <w:rFonts w:ascii="Times New Roman" w:hAnsi="Times New Roman" w:cs="Times New Roman"/>
          <w:spacing w:val="-2"/>
        </w:rPr>
        <w:t xml:space="preserve">member of a </w:t>
      </w:r>
      <w:r w:rsidRPr="009077F9" w:rsidR="00337B71">
        <w:rPr>
          <w:rFonts w:ascii="Times New Roman" w:hAnsi="Times New Roman" w:cs="Times New Roman"/>
          <w:bCs/>
          <w:spacing w:val="-2"/>
        </w:rPr>
        <w:t>staff member, government official, or stakeholder</w:t>
      </w:r>
      <w:r w:rsidRPr="007218E3">
        <w:rPr>
          <w:rFonts w:ascii="Times New Roman" w:hAnsi="Times New Roman" w:cs="Times New Roman"/>
          <w:bCs/>
          <w:spacing w:val="-2"/>
        </w:rPr>
        <w:t xml:space="preserve">. </w:t>
      </w:r>
      <w:r w:rsidRPr="009077F9">
        <w:rPr>
          <w:rFonts w:ascii="Times New Roman" w:hAnsi="Times New Roman" w:cs="Times New Roman"/>
          <w:bCs/>
          <w:spacing w:val="-2"/>
        </w:rPr>
        <w:t xml:space="preserve"> </w:t>
      </w:r>
    </w:p>
    <w:bookmarkEnd w:id="16"/>
    <w:p w:rsidR="00177573" w:rsidRPr="003A3482" w:rsidP="003A3482" w14:paraId="08794778" w14:textId="77777777">
      <w:pPr>
        <w:pStyle w:val="ListParagraph"/>
        <w:ind w:left="856"/>
        <w:jc w:val="center"/>
        <w:rPr>
          <w:rFonts w:ascii="Times New Roman" w:hAnsi="Times New Roman" w:cs="Times New Roman"/>
          <w:spacing w:val="-2"/>
          <w:u w:val="single"/>
        </w:rPr>
      </w:pPr>
    </w:p>
    <w:p w:rsidR="00177573" w:rsidRPr="009077F9" w:rsidP="009077F9" w14:paraId="2FB76AA3" w14:textId="1F729E61">
      <w:pPr>
        <w:pStyle w:val="Heading3"/>
        <w:jc w:val="center"/>
        <w:rPr>
          <w:b w:val="0"/>
          <w:bCs w:val="0"/>
        </w:rPr>
      </w:pPr>
      <w:bookmarkStart w:id="17" w:name="_Toc93393614"/>
      <w:r w:rsidRPr="009077F9">
        <w:t xml:space="preserve">Changes to the Questions in Section </w:t>
      </w:r>
      <w:r w:rsidRPr="009077F9" w:rsidR="00EA2C3C">
        <w:t>IV</w:t>
      </w:r>
      <w:r w:rsidRPr="009077F9">
        <w:t xml:space="preserve"> for Quarter 4:</w:t>
      </w:r>
      <w:bookmarkEnd w:id="17"/>
    </w:p>
    <w:p w:rsidR="009077F9" w:rsidP="009077F9" w14:paraId="02AA06A8" w14:textId="77777777">
      <w:pPr>
        <w:ind w:right="245"/>
        <w:rPr>
          <w:spacing w:val="-2"/>
          <w:sz w:val="22"/>
          <w:szCs w:val="22"/>
        </w:rPr>
      </w:pPr>
      <w:r>
        <w:rPr>
          <w:spacing w:val="-2"/>
        </w:rPr>
        <w:t xml:space="preserve">Quarter 4 contains 12 questions. The first 7 questions are follow-up questions to the first 7 questions asked in the preceding quarters. However, rather than asking whether changes were made, this set of questions asks for the results of the changes made. </w:t>
      </w:r>
      <w:r>
        <w:rPr>
          <w:spacing w:val="-2"/>
          <w:sz w:val="22"/>
          <w:szCs w:val="22"/>
        </w:rPr>
        <w:t xml:space="preserve">Please note that is not necessary to provide an extensive paragraph response, OCS is looking for a brief explanation with enough to detail to understand the results of the changes made. </w:t>
      </w:r>
    </w:p>
    <w:p w:rsidR="009077F9" w:rsidP="009077F9" w14:paraId="4FCE0D3C" w14:textId="77777777">
      <w:pPr>
        <w:ind w:right="245"/>
        <w:rPr>
          <w:spacing w:val="-2"/>
        </w:rPr>
      </w:pPr>
    </w:p>
    <w:p w:rsidR="009077F9" w:rsidP="009077F9" w14:paraId="2EDE851A" w14:textId="77777777">
      <w:pPr>
        <w:ind w:right="245"/>
        <w:rPr>
          <w:spacing w:val="-2"/>
        </w:rPr>
      </w:pPr>
      <w:r>
        <w:rPr>
          <w:spacing w:val="-2"/>
        </w:rPr>
        <w:t xml:space="preserve">If grant recipients did not make a particular change, they should enter “N/A” into the response cell. </w:t>
      </w:r>
    </w:p>
    <w:p w:rsidR="009077F9" w:rsidP="009077F9" w14:paraId="29A4F9CF" w14:textId="77777777">
      <w:pPr>
        <w:ind w:right="245"/>
        <w:rPr>
          <w:spacing w:val="-2"/>
        </w:rPr>
      </w:pPr>
    </w:p>
    <w:p w:rsidR="009077F9" w:rsidP="009077F9" w14:paraId="391038FD" w14:textId="77777777">
      <w:pPr>
        <w:ind w:right="245"/>
        <w:rPr>
          <w:spacing w:val="-2"/>
        </w:rPr>
      </w:pPr>
      <w:r>
        <w:rPr>
          <w:spacing w:val="-2"/>
        </w:rPr>
        <w:t>The first 7 questions ask:</w:t>
      </w:r>
    </w:p>
    <w:p w:rsidR="009077F9" w:rsidRPr="00EA20D9" w:rsidP="009077F9" w14:paraId="3E6723FE" w14:textId="77777777">
      <w:pPr>
        <w:ind w:right="245"/>
        <w:rPr>
          <w:spacing w:val="-2"/>
        </w:rPr>
      </w:pPr>
    </w:p>
    <w:p w:rsidR="009077F9" w:rsidP="009077F9" w14:paraId="15DC9833" w14:textId="77777777">
      <w:pPr>
        <w:pStyle w:val="ListParagraph"/>
        <w:numPr>
          <w:ilvl w:val="0"/>
          <w:numId w:val="34"/>
        </w:numPr>
        <w:ind w:left="900" w:right="245"/>
        <w:rPr>
          <w:rFonts w:ascii="Times New Roman" w:hAnsi="Times New Roman" w:cs="Times New Roman"/>
          <w:b/>
          <w:bCs/>
          <w:spacing w:val="-2"/>
        </w:rPr>
      </w:pPr>
      <w:r w:rsidRPr="00A863EA">
        <w:rPr>
          <w:rFonts w:ascii="Times New Roman" w:hAnsi="Times New Roman" w:cs="Times New Roman"/>
          <w:b/>
          <w:bCs/>
          <w:spacing w:val="-2"/>
        </w:rPr>
        <w:t>If you made any changes to your income eligibility requirements this fiscal year, what was the result of those changes?</w:t>
      </w:r>
    </w:p>
    <w:p w:rsidR="009077F9" w:rsidP="009077F9" w14:paraId="4AC79699" w14:textId="77777777">
      <w:pPr>
        <w:pStyle w:val="ListParagraph"/>
        <w:numPr>
          <w:ilvl w:val="0"/>
          <w:numId w:val="34"/>
        </w:numPr>
        <w:ind w:left="900" w:right="245"/>
        <w:rPr>
          <w:rFonts w:ascii="Times New Roman" w:hAnsi="Times New Roman" w:cs="Times New Roman"/>
          <w:b/>
          <w:bCs/>
          <w:spacing w:val="-2"/>
        </w:rPr>
      </w:pPr>
      <w:r w:rsidRPr="00B5757E">
        <w:rPr>
          <w:rFonts w:ascii="Times New Roman" w:hAnsi="Times New Roman" w:cs="Times New Roman"/>
          <w:b/>
          <w:bCs/>
          <w:spacing w:val="-2"/>
        </w:rPr>
        <w:t>If you made any changes to your income verification/documentation requirements this fiscal year, what was the result of those changes?</w:t>
      </w:r>
    </w:p>
    <w:p w:rsidR="009077F9" w:rsidP="009077F9" w14:paraId="65E93CA7"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If you made any changes to your outreach strategies this fiscal year, what was the result of those changes?</w:t>
      </w:r>
    </w:p>
    <w:p w:rsidR="009077F9" w:rsidP="009077F9" w14:paraId="3FC8C10A"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If you made any changes to your benefit matrix and/or your crisis maximum amounts this fiscal year, what was the result of those changes?</w:t>
      </w:r>
      <w:r>
        <w:rPr>
          <w:rFonts w:ascii="Times New Roman" w:hAnsi="Times New Roman" w:cs="Times New Roman"/>
          <w:b/>
          <w:bCs/>
        </w:rPr>
        <w:t xml:space="preserve"> </w:t>
      </w:r>
      <w:r w:rsidRPr="0072538B">
        <w:rPr>
          <w:rFonts w:ascii="Times New Roman" w:hAnsi="Times New Roman" w:cs="Times New Roman"/>
          <w:i/>
          <w:iCs/>
        </w:rPr>
        <w:t>*Note: for grant recipients that</w:t>
      </w:r>
      <w:r>
        <w:rPr>
          <w:rFonts w:ascii="Times New Roman" w:hAnsi="Times New Roman" w:cs="Times New Roman"/>
          <w:i/>
          <w:iCs/>
        </w:rPr>
        <w:t xml:space="preserve"> </w:t>
      </w:r>
      <w:r w:rsidRPr="0072538B">
        <w:rPr>
          <w:rFonts w:ascii="Times New Roman" w:hAnsi="Times New Roman" w:cs="Times New Roman"/>
          <w:i/>
          <w:iCs/>
        </w:rPr>
        <w:t xml:space="preserve">made changes in </w:t>
      </w:r>
      <w:r w:rsidRPr="0072538B">
        <w:rPr>
          <w:rFonts w:ascii="Times New Roman" w:hAnsi="Times New Roman" w:cs="Times New Roman"/>
          <w:i/>
          <w:iCs/>
        </w:rPr>
        <w:t>both of these</w:t>
      </w:r>
      <w:r w:rsidRPr="0072538B">
        <w:rPr>
          <w:rFonts w:ascii="Times New Roman" w:hAnsi="Times New Roman" w:cs="Times New Roman"/>
          <w:i/>
          <w:iCs/>
        </w:rPr>
        <w:t xml:space="preserve"> areas, please indicate the </w:t>
      </w:r>
      <w:r>
        <w:rPr>
          <w:rFonts w:ascii="Times New Roman" w:hAnsi="Times New Roman" w:cs="Times New Roman"/>
          <w:i/>
          <w:iCs/>
        </w:rPr>
        <w:t xml:space="preserve">results of each </w:t>
      </w:r>
      <w:r w:rsidRPr="0072538B">
        <w:rPr>
          <w:rFonts w:ascii="Times New Roman" w:hAnsi="Times New Roman" w:cs="Times New Roman"/>
          <w:i/>
          <w:iCs/>
        </w:rPr>
        <w:t>change and whether the changes</w:t>
      </w:r>
      <w:r>
        <w:rPr>
          <w:rFonts w:ascii="Times New Roman" w:hAnsi="Times New Roman" w:cs="Times New Roman"/>
          <w:i/>
          <w:iCs/>
        </w:rPr>
        <w:t xml:space="preserve">/results were </w:t>
      </w:r>
      <w:r w:rsidRPr="0072538B">
        <w:rPr>
          <w:rFonts w:ascii="Times New Roman" w:hAnsi="Times New Roman" w:cs="Times New Roman"/>
          <w:i/>
          <w:iCs/>
        </w:rPr>
        <w:t>for heating or cooling assistance or both.</w:t>
      </w:r>
    </w:p>
    <w:p w:rsidR="009077F9" w:rsidP="009077F9" w14:paraId="13A26577"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If you made any changes to how you are prioritizing vulnerable populations (i.e., the elderly, disabled, and young children) this fiscal year, what was the result of those changes?</w:t>
      </w:r>
    </w:p>
    <w:p w:rsidR="009077F9" w:rsidP="009077F9" w14:paraId="581B4EFC" w14:textId="3A532CF0">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If you made any changes to your policies on arrearage forgiveness</w:t>
      </w:r>
      <w:r>
        <w:rPr>
          <w:rFonts w:ascii="Times New Roman" w:hAnsi="Times New Roman" w:cs="Times New Roman"/>
          <w:b/>
          <w:bCs/>
          <w:spacing w:val="-2"/>
        </w:rPr>
        <w:t xml:space="preserve"> </w:t>
      </w:r>
      <w:r>
        <w:rPr>
          <w:rFonts w:ascii="Times New Roman" w:hAnsi="Times New Roman" w:cs="Times New Roman"/>
          <w:b/>
          <w:bCs/>
        </w:rPr>
        <w:t>(i.e., paying off a client’s outstanding energy debt in full)</w:t>
      </w:r>
      <w:r w:rsidRPr="00604A00">
        <w:rPr>
          <w:rFonts w:ascii="Times New Roman" w:hAnsi="Times New Roman" w:cs="Times New Roman"/>
          <w:b/>
          <w:bCs/>
          <w:spacing w:val="-2"/>
        </w:rPr>
        <w:t xml:space="preserve"> this fiscal year, what was the result of those changes?</w:t>
      </w:r>
    </w:p>
    <w:p w:rsidR="009077F9" w:rsidRPr="00EA20D9" w:rsidP="009077F9" w14:paraId="2AB201B3" w14:textId="77777777">
      <w:pPr>
        <w:pStyle w:val="ListParagraph"/>
        <w:numPr>
          <w:ilvl w:val="0"/>
          <w:numId w:val="34"/>
        </w:numPr>
        <w:ind w:left="900" w:right="245"/>
        <w:rPr>
          <w:b/>
          <w:bCs/>
          <w:spacing w:val="-2"/>
        </w:rPr>
      </w:pPr>
      <w:r w:rsidRPr="00604A00">
        <w:rPr>
          <w:rFonts w:ascii="Times New Roman" w:hAnsi="Times New Roman" w:cs="Times New Roman"/>
          <w:b/>
          <w:bCs/>
          <w:spacing w:val="-2"/>
        </w:rPr>
        <w:t>If you made any changes to your other LIHEAP policies this fiscal year, what was the result of those changes?</w:t>
      </w:r>
    </w:p>
    <w:p w:rsidR="009077F9" w:rsidP="009077F9" w14:paraId="09F7F5F0" w14:textId="77777777">
      <w:pPr>
        <w:ind w:right="245"/>
        <w:rPr>
          <w:b/>
          <w:bCs/>
          <w:spacing w:val="-2"/>
        </w:rPr>
      </w:pPr>
    </w:p>
    <w:p w:rsidR="009077F9" w:rsidP="009077F9" w14:paraId="08A2BDBA" w14:textId="77777777">
      <w:pPr>
        <w:ind w:right="245"/>
        <w:rPr>
          <w:spacing w:val="-2"/>
          <w:sz w:val="22"/>
          <w:szCs w:val="22"/>
        </w:rPr>
      </w:pPr>
      <w:r>
        <w:rPr>
          <w:spacing w:val="-2"/>
          <w:sz w:val="22"/>
          <w:szCs w:val="22"/>
        </w:rPr>
        <w:t>Questions 8-12 below ask for narrative response only.</w:t>
      </w:r>
    </w:p>
    <w:p w:rsidR="009077F9" w:rsidRPr="00EA20D9" w:rsidP="009077F9" w14:paraId="66552B43" w14:textId="77777777">
      <w:pPr>
        <w:ind w:right="245"/>
        <w:rPr>
          <w:b/>
          <w:bCs/>
          <w:spacing w:val="-2"/>
        </w:rPr>
      </w:pPr>
    </w:p>
    <w:p w:rsidR="009077F9" w:rsidRPr="003A3482" w:rsidP="009077F9" w14:paraId="6C6986FF"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 xml:space="preserve">Describe up to three notable accomplishments/successes achieved by LIHEAP implementation during this fiscal year.  Please include a participant success story, if applicable. </w:t>
      </w:r>
      <w:r w:rsidRPr="003A3482">
        <w:rPr>
          <w:rFonts w:ascii="Times New Roman" w:hAnsi="Times New Roman" w:cs="Times New Roman"/>
          <w:b/>
          <w:bCs/>
          <w:spacing w:val="-2"/>
        </w:rPr>
        <w:tab/>
      </w:r>
    </w:p>
    <w:p w:rsidR="009077F9" w:rsidP="009077F9" w14:paraId="276CE6CA" w14:textId="77777777">
      <w:pPr>
        <w:pStyle w:val="ListParagraph"/>
        <w:ind w:left="540" w:right="245"/>
        <w:rPr>
          <w:rFonts w:ascii="Times New Roman" w:hAnsi="Times New Roman" w:cs="Times New Roman"/>
          <w:spacing w:val="-2"/>
        </w:rPr>
      </w:pPr>
      <w:r w:rsidRPr="004B2060">
        <w:rPr>
          <w:rFonts w:ascii="Times New Roman" w:hAnsi="Times New Roman" w:cs="Times New Roman"/>
          <w:spacing w:val="-2"/>
        </w:rPr>
        <w:tab/>
      </w:r>
      <w:r w:rsidRPr="004B2060">
        <w:rPr>
          <w:rFonts w:ascii="Times New Roman" w:hAnsi="Times New Roman" w:cs="Times New Roman"/>
          <w:spacing w:val="-2"/>
        </w:rPr>
        <w:tab/>
      </w:r>
      <w:r w:rsidRPr="004B2060">
        <w:rPr>
          <w:rFonts w:ascii="Times New Roman" w:hAnsi="Times New Roman" w:cs="Times New Roman"/>
          <w:spacing w:val="-2"/>
        </w:rPr>
        <w:tab/>
      </w:r>
    </w:p>
    <w:p w:rsidR="009077F9" w:rsidRPr="00EA20D9" w:rsidP="009077F9" w14:paraId="17DE9A7E" w14:textId="77777777">
      <w:pPr>
        <w:ind w:right="245"/>
        <w:rPr>
          <w:spacing w:val="-2"/>
          <w:sz w:val="22"/>
          <w:szCs w:val="22"/>
        </w:rPr>
      </w:pPr>
      <w:r w:rsidRPr="00EA20D9">
        <w:rPr>
          <w:spacing w:val="-2"/>
          <w:sz w:val="22"/>
          <w:szCs w:val="22"/>
        </w:rPr>
        <w:t>Recipients should report on accomplishments that they believe are notable, including accomplishments related to increase</w:t>
      </w:r>
      <w:r>
        <w:rPr>
          <w:spacing w:val="-2"/>
          <w:sz w:val="22"/>
          <w:szCs w:val="22"/>
        </w:rPr>
        <w:t>s</w:t>
      </w:r>
      <w:r w:rsidRPr="00EA20D9">
        <w:rPr>
          <w:spacing w:val="-2"/>
          <w:sz w:val="22"/>
          <w:szCs w:val="22"/>
        </w:rPr>
        <w:t xml:space="preserve"> in assisted households, collaborative partnerships, innovations, policies, procedures, outreach, and/or outcomes. </w:t>
      </w:r>
    </w:p>
    <w:p w:rsidR="009077F9" w:rsidRPr="00604A00" w:rsidP="009077F9" w14:paraId="51D995B6" w14:textId="77777777">
      <w:pPr>
        <w:ind w:right="245"/>
        <w:rPr>
          <w:spacing w:val="-2"/>
        </w:rPr>
      </w:pPr>
    </w:p>
    <w:p w:rsidR="009077F9" w:rsidRPr="00EA20D9" w:rsidP="009077F9" w14:paraId="23513AF7" w14:textId="77777777">
      <w:pPr>
        <w:pStyle w:val="ListParagraph"/>
        <w:numPr>
          <w:ilvl w:val="0"/>
          <w:numId w:val="34"/>
        </w:numPr>
        <w:ind w:left="1080" w:right="245"/>
        <w:rPr>
          <w:rFonts w:ascii="Times New Roman" w:hAnsi="Times New Roman" w:cs="Times New Roman"/>
          <w:b/>
          <w:bCs/>
          <w:spacing w:val="-2"/>
        </w:rPr>
      </w:pPr>
      <w:r w:rsidRPr="00604A00">
        <w:rPr>
          <w:rFonts w:ascii="Times New Roman" w:hAnsi="Times New Roman" w:cs="Times New Roman"/>
          <w:b/>
          <w:bCs/>
          <w:spacing w:val="-2"/>
        </w:rPr>
        <w:t xml:space="preserve">Describe any challenges with administering LIHEAP this year.  </w:t>
      </w:r>
    </w:p>
    <w:p w:rsidR="009077F9" w:rsidRPr="003F588E" w:rsidP="009077F9" w14:paraId="7E4FD305" w14:textId="77777777">
      <w:pPr>
        <w:pStyle w:val="ListParagraph"/>
        <w:ind w:left="1080"/>
      </w:pPr>
    </w:p>
    <w:p w:rsidR="009077F9" w:rsidRPr="00EA20D9" w:rsidP="009077F9" w14:paraId="575F56FC" w14:textId="77777777">
      <w:pPr>
        <w:ind w:right="245"/>
        <w:rPr>
          <w:spacing w:val="-2"/>
          <w:sz w:val="22"/>
          <w:szCs w:val="22"/>
        </w:rPr>
      </w:pPr>
      <w:r w:rsidRPr="00EA20D9">
        <w:rPr>
          <w:spacing w:val="-2"/>
          <w:sz w:val="22"/>
          <w:szCs w:val="22"/>
        </w:rPr>
        <w:t>Recipients should describe any challenges they have experienced with</w:t>
      </w:r>
      <w:r>
        <w:rPr>
          <w:spacing w:val="-2"/>
          <w:sz w:val="22"/>
          <w:szCs w:val="22"/>
        </w:rPr>
        <w:t xml:space="preserve"> administering</w:t>
      </w:r>
      <w:r w:rsidRPr="00EA20D9">
        <w:rPr>
          <w:spacing w:val="-2"/>
          <w:sz w:val="22"/>
          <w:szCs w:val="22"/>
        </w:rPr>
        <w:t xml:space="preserve"> LIHEAP</w:t>
      </w:r>
      <w:r>
        <w:rPr>
          <w:spacing w:val="-2"/>
          <w:sz w:val="22"/>
          <w:szCs w:val="22"/>
        </w:rPr>
        <w:t xml:space="preserve"> this year</w:t>
      </w:r>
      <w:r w:rsidRPr="00EA20D9">
        <w:rPr>
          <w:spacing w:val="-2"/>
          <w:sz w:val="22"/>
          <w:szCs w:val="22"/>
        </w:rPr>
        <w:t>.  This could include increased energy cost, intake issues, assisted household</w:t>
      </w:r>
      <w:r>
        <w:rPr>
          <w:spacing w:val="-2"/>
          <w:sz w:val="22"/>
          <w:szCs w:val="22"/>
        </w:rPr>
        <w:t>s</w:t>
      </w:r>
      <w:r w:rsidRPr="00EA20D9">
        <w:rPr>
          <w:spacing w:val="-2"/>
          <w:sz w:val="22"/>
          <w:szCs w:val="22"/>
        </w:rPr>
        <w:t xml:space="preserve"> decreasing, or obligating funding.</w:t>
      </w:r>
    </w:p>
    <w:p w:rsidR="009077F9" w:rsidP="009077F9" w14:paraId="7F98D83C" w14:textId="77777777">
      <w:pPr>
        <w:ind w:right="245"/>
        <w:rPr>
          <w:spacing w:val="-2"/>
        </w:rPr>
      </w:pPr>
    </w:p>
    <w:p w:rsidR="009077F9" w:rsidRPr="003F588E" w:rsidP="009077F9" w14:paraId="25AC7C12" w14:textId="77777777">
      <w:pPr>
        <w:pStyle w:val="ListParagraph"/>
        <w:numPr>
          <w:ilvl w:val="0"/>
          <w:numId w:val="34"/>
        </w:numPr>
        <w:ind w:left="900" w:right="245"/>
        <w:rPr>
          <w:rFonts w:ascii="Times New Roman" w:hAnsi="Times New Roman" w:cs="Times New Roman"/>
          <w:b/>
          <w:bCs/>
          <w:spacing w:val="-2"/>
        </w:rPr>
      </w:pPr>
      <w:r w:rsidRPr="00604A00">
        <w:rPr>
          <w:rFonts w:ascii="Times New Roman" w:hAnsi="Times New Roman" w:cs="Times New Roman"/>
          <w:b/>
          <w:bCs/>
          <w:spacing w:val="-2"/>
        </w:rPr>
        <w:t>Please list and describe up to three lessons learned during this past year as it relates to administering LIHEAP.</w:t>
      </w:r>
    </w:p>
    <w:p w:rsidR="009077F9" w:rsidRPr="00EA20D9" w:rsidP="009077F9" w14:paraId="65208532" w14:textId="77777777">
      <w:pPr>
        <w:ind w:right="245"/>
        <w:rPr>
          <w:b/>
          <w:bCs/>
          <w:spacing w:val="-2"/>
        </w:rPr>
      </w:pPr>
      <w:r w:rsidRPr="00EA20D9">
        <w:rPr>
          <w:b/>
          <w:bCs/>
          <w:spacing w:val="-2"/>
        </w:rPr>
        <w:tab/>
      </w:r>
      <w:r w:rsidRPr="00EA20D9">
        <w:rPr>
          <w:b/>
          <w:bCs/>
          <w:spacing w:val="-2"/>
        </w:rPr>
        <w:tab/>
      </w:r>
      <w:r w:rsidRPr="00EA20D9">
        <w:rPr>
          <w:b/>
          <w:bCs/>
          <w:spacing w:val="-2"/>
        </w:rPr>
        <w:tab/>
      </w:r>
    </w:p>
    <w:p w:rsidR="009077F9" w:rsidP="009077F9" w14:paraId="2BA2B405" w14:textId="77777777">
      <w:pPr>
        <w:ind w:right="245"/>
        <w:rPr>
          <w:spacing w:val="-2"/>
          <w:sz w:val="22"/>
          <w:szCs w:val="22"/>
        </w:rPr>
      </w:pPr>
      <w:r w:rsidRPr="00346708">
        <w:rPr>
          <w:spacing w:val="-2"/>
          <w:sz w:val="22"/>
          <w:szCs w:val="22"/>
        </w:rPr>
        <w:t>Recipients are encouraged to add information about their lessons learned planning for, implementing, and administering LIHEAP.</w:t>
      </w:r>
    </w:p>
    <w:p w:rsidR="009077F9" w:rsidP="009077F9" w14:paraId="1BE0EA07" w14:textId="77777777">
      <w:pPr>
        <w:ind w:right="245"/>
        <w:rPr>
          <w:b/>
          <w:bCs/>
          <w:spacing w:val="-2"/>
          <w:sz w:val="22"/>
          <w:szCs w:val="22"/>
        </w:rPr>
      </w:pPr>
    </w:p>
    <w:p w:rsidR="009077F9" w:rsidP="009077F9" w14:paraId="1E7EC997" w14:textId="77777777">
      <w:pPr>
        <w:numPr>
          <w:ilvl w:val="0"/>
          <w:numId w:val="34"/>
        </w:numPr>
        <w:ind w:left="900" w:right="245"/>
        <w:rPr>
          <w:b/>
          <w:bCs/>
          <w:spacing w:val="-2"/>
          <w:sz w:val="22"/>
          <w:szCs w:val="22"/>
        </w:rPr>
      </w:pPr>
      <w:r>
        <w:rPr>
          <w:b/>
          <w:bCs/>
          <w:spacing w:val="-2"/>
          <w:sz w:val="22"/>
          <w:szCs w:val="22"/>
        </w:rPr>
        <w:t xml:space="preserve">What </w:t>
      </w:r>
      <w:r w:rsidRPr="00D30CDA">
        <w:rPr>
          <w:b/>
          <w:bCs/>
          <w:spacing w:val="-2"/>
          <w:sz w:val="22"/>
          <w:szCs w:val="22"/>
        </w:rPr>
        <w:t>can OCS do to better assist you in the upcoming fiscal year?</w:t>
      </w:r>
    </w:p>
    <w:p w:rsidR="009077F9" w:rsidP="009077F9" w14:paraId="01085E6E" w14:textId="77777777">
      <w:pPr>
        <w:ind w:right="245"/>
        <w:rPr>
          <w:b/>
          <w:bCs/>
          <w:spacing w:val="-2"/>
          <w:sz w:val="22"/>
          <w:szCs w:val="22"/>
        </w:rPr>
      </w:pPr>
    </w:p>
    <w:p w:rsidR="009077F9" w:rsidRPr="00EA20D9" w:rsidP="009077F9" w14:paraId="391B5AC2" w14:textId="77777777">
      <w:pPr>
        <w:ind w:right="245"/>
        <w:rPr>
          <w:spacing w:val="-2"/>
          <w:sz w:val="22"/>
          <w:szCs w:val="22"/>
        </w:rPr>
      </w:pPr>
      <w:r w:rsidRPr="0072538B">
        <w:rPr>
          <w:spacing w:val="-2"/>
          <w:sz w:val="22"/>
          <w:szCs w:val="22"/>
        </w:rPr>
        <w:t>Recipients are encouraged to highlight any</w:t>
      </w:r>
      <w:r>
        <w:rPr>
          <w:spacing w:val="-2"/>
          <w:sz w:val="22"/>
          <w:szCs w:val="22"/>
        </w:rPr>
        <w:t xml:space="preserve">thing OCS can do to assist you in the new fiscal year; in particular, OCS welcomes suggestions on </w:t>
      </w:r>
      <w:r w:rsidRPr="0072538B">
        <w:rPr>
          <w:spacing w:val="-2"/>
          <w:sz w:val="22"/>
          <w:szCs w:val="22"/>
        </w:rPr>
        <w:t xml:space="preserve">training and technical assistance </w:t>
      </w:r>
      <w:r>
        <w:rPr>
          <w:spacing w:val="-2"/>
          <w:sz w:val="22"/>
          <w:szCs w:val="22"/>
        </w:rPr>
        <w:t>grant recipients</w:t>
      </w:r>
      <w:r w:rsidRPr="0072538B">
        <w:rPr>
          <w:spacing w:val="-2"/>
          <w:sz w:val="22"/>
          <w:szCs w:val="22"/>
        </w:rPr>
        <w:t xml:space="preserve"> may need to successfully administer LIHEAP at the state and/or local level. </w:t>
      </w:r>
    </w:p>
    <w:p w:rsidR="009077F9" w:rsidP="009077F9" w14:paraId="6975922D" w14:textId="77777777">
      <w:pPr>
        <w:ind w:left="900" w:right="245"/>
        <w:rPr>
          <w:b/>
          <w:bCs/>
          <w:spacing w:val="-2"/>
          <w:sz w:val="22"/>
          <w:szCs w:val="22"/>
        </w:rPr>
      </w:pPr>
    </w:p>
    <w:p w:rsidR="009077F9" w:rsidRPr="006E2BFB" w:rsidP="009077F9" w14:paraId="5E75BB83" w14:textId="77777777">
      <w:pPr>
        <w:numPr>
          <w:ilvl w:val="0"/>
          <w:numId w:val="34"/>
        </w:numPr>
        <w:ind w:left="900" w:right="245"/>
        <w:rPr>
          <w:b/>
          <w:bCs/>
          <w:spacing w:val="-2"/>
          <w:sz w:val="22"/>
          <w:szCs w:val="22"/>
        </w:rPr>
      </w:pPr>
      <w:r>
        <w:rPr>
          <w:b/>
          <w:bCs/>
          <w:spacing w:val="-2"/>
          <w:sz w:val="22"/>
          <w:szCs w:val="22"/>
        </w:rPr>
        <w:t>Please p</w:t>
      </w:r>
      <w:r w:rsidRPr="00346708">
        <w:rPr>
          <w:b/>
          <w:bCs/>
          <w:spacing w:val="-2"/>
          <w:sz w:val="22"/>
          <w:szCs w:val="22"/>
        </w:rPr>
        <w:t>rovide a quote on the impact of LIHEAP from a utility provider.</w:t>
      </w:r>
    </w:p>
    <w:p w:rsidR="009077F9" w:rsidP="009077F9" w14:paraId="65A77165" w14:textId="77777777">
      <w:pPr>
        <w:pStyle w:val="ListParagraph"/>
        <w:rPr>
          <w:rFonts w:ascii="Times New Roman" w:hAnsi="Times New Roman" w:cs="Times New Roman"/>
          <w:spacing w:val="-2"/>
        </w:rPr>
      </w:pPr>
    </w:p>
    <w:p w:rsidR="009077F9" w:rsidRPr="004363F5" w:rsidP="009077F9" w14:paraId="63B6239B" w14:textId="14A526A3">
      <w:pPr>
        <w:pStyle w:val="ListParagraph"/>
        <w:rPr>
          <w:rFonts w:ascii="Times New Roman" w:hAnsi="Times New Roman" w:cs="Times New Roman"/>
          <w:i/>
          <w:iCs/>
        </w:rPr>
      </w:pPr>
      <w:r>
        <w:rPr>
          <w:rFonts w:ascii="Times New Roman" w:hAnsi="Times New Roman" w:cs="Times New Roman"/>
          <w:spacing w:val="-2"/>
        </w:rPr>
        <w:t>Grant r</w:t>
      </w:r>
      <w:r w:rsidRPr="004363F5">
        <w:rPr>
          <w:rFonts w:ascii="Times New Roman" w:hAnsi="Times New Roman" w:cs="Times New Roman"/>
          <w:spacing w:val="-2"/>
        </w:rPr>
        <w:t>ecipients are ask</w:t>
      </w:r>
      <w:r>
        <w:rPr>
          <w:rFonts w:ascii="Times New Roman" w:hAnsi="Times New Roman" w:cs="Times New Roman"/>
          <w:spacing w:val="-2"/>
        </w:rPr>
        <w:t>ed</w:t>
      </w:r>
      <w:r w:rsidRPr="004363F5">
        <w:rPr>
          <w:rFonts w:ascii="Times New Roman" w:hAnsi="Times New Roman" w:cs="Times New Roman"/>
          <w:spacing w:val="-2"/>
        </w:rPr>
        <w:t xml:space="preserve"> to provide a quote on the impact of LIHEAP from a different stakeholder in each quarter. For the </w:t>
      </w:r>
      <w:r w:rsidR="00522C75">
        <w:rPr>
          <w:rFonts w:ascii="Times New Roman" w:hAnsi="Times New Roman" w:cs="Times New Roman"/>
          <w:spacing w:val="-2"/>
        </w:rPr>
        <w:t>fourth</w:t>
      </w:r>
      <w:r w:rsidRPr="004363F5">
        <w:rPr>
          <w:rFonts w:ascii="Times New Roman" w:hAnsi="Times New Roman" w:cs="Times New Roman"/>
          <w:spacing w:val="-2"/>
        </w:rPr>
        <w:t xml:space="preserve"> quarter, please submit a quote from a </w:t>
      </w:r>
      <w:r>
        <w:rPr>
          <w:rFonts w:ascii="Times New Roman" w:hAnsi="Times New Roman" w:cs="Times New Roman"/>
          <w:spacing w:val="-2"/>
        </w:rPr>
        <w:t xml:space="preserve">LIHEAP utility provider. </w:t>
      </w:r>
    </w:p>
    <w:p w:rsidR="00821E36" w:rsidP="009077F9" w14:paraId="744F86C9" w14:textId="396B27B9">
      <w:pPr>
        <w:pStyle w:val="Heading2"/>
        <w:jc w:val="center"/>
      </w:pPr>
      <w:bookmarkStart w:id="18" w:name="_Toc93393615"/>
      <w:r w:rsidRPr="009077F9">
        <w:rPr>
          <w:b w:val="0"/>
          <w:bCs w:val="0"/>
          <w:u w:val="single"/>
        </w:rPr>
        <w:t xml:space="preserve">Section V: </w:t>
      </w:r>
      <w:r w:rsidRPr="009077F9" w:rsidR="00104E7B">
        <w:rPr>
          <w:b w:val="0"/>
          <w:bCs w:val="0"/>
          <w:u w:val="single"/>
        </w:rPr>
        <w:t>Remarks</w:t>
      </w:r>
      <w:bookmarkEnd w:id="18"/>
    </w:p>
    <w:p w:rsidR="006669D8" w:rsidRPr="009077F9" w:rsidP="007E0CDC" w14:paraId="1DB6DC77" w14:textId="54F9200D">
      <w:pPr>
        <w:ind w:left="136" w:right="245"/>
        <w:rPr>
          <w:sz w:val="22"/>
          <w:szCs w:val="22"/>
        </w:rPr>
      </w:pPr>
      <w:r w:rsidRPr="009077F9">
        <w:rPr>
          <w:sz w:val="22"/>
          <w:szCs w:val="22"/>
        </w:rPr>
        <w:t>If the recipient has concerns about the reliability or the validity of the data they provided in the quarterly report, they should provide an explanation of these concerns in section V.</w:t>
      </w:r>
    </w:p>
    <w:p w:rsidR="006669D8" w:rsidRPr="005A5A54" w:rsidP="004D787C" w14:paraId="1E0C8C0E" w14:textId="77777777">
      <w:pPr>
        <w:pStyle w:val="Heading1"/>
        <w:ind w:right="130"/>
        <w:rPr>
          <w:spacing w:val="-1"/>
        </w:rPr>
      </w:pPr>
    </w:p>
    <w:p w:rsidR="004D787C" w:rsidP="009077F9" w14:paraId="56D22E9B" w14:textId="01E615EF">
      <w:pPr>
        <w:pStyle w:val="Heading2"/>
        <w:jc w:val="center"/>
      </w:pPr>
      <w:bookmarkStart w:id="19" w:name="_Toc93393616"/>
      <w:r w:rsidRPr="009077F9">
        <w:rPr>
          <w:b w:val="0"/>
          <w:bCs w:val="0"/>
          <w:u w:val="single"/>
        </w:rPr>
        <w:t>Section V</w:t>
      </w:r>
      <w:r w:rsidRPr="009077F9" w:rsidR="008361ED">
        <w:rPr>
          <w:b w:val="0"/>
          <w:bCs w:val="0"/>
          <w:u w:val="single"/>
        </w:rPr>
        <w:t>I</w:t>
      </w:r>
      <w:r w:rsidRPr="009077F9">
        <w:rPr>
          <w:b w:val="0"/>
          <w:bCs w:val="0"/>
          <w:u w:val="single"/>
        </w:rPr>
        <w:t xml:space="preserve">: </w:t>
      </w:r>
      <w:r w:rsidRPr="009077F9">
        <w:rPr>
          <w:b w:val="0"/>
          <w:bCs w:val="0"/>
          <w:u w:val="single"/>
        </w:rPr>
        <w:t>Certification</w:t>
      </w:r>
      <w:bookmarkEnd w:id="19"/>
    </w:p>
    <w:p w:rsidR="007F20EA" w:rsidRPr="00E94C2A" w:rsidP="00E94C2A" w14:paraId="3FCD416D" w14:textId="401B5DEA">
      <w:pPr>
        <w:pStyle w:val="BodyText"/>
      </w:pPr>
      <w:r w:rsidRPr="00E94C2A">
        <w:t xml:space="preserve">This is where the </w:t>
      </w:r>
      <w:r w:rsidR="00E76689">
        <w:t xml:space="preserve">authorizing </w:t>
      </w:r>
      <w:r w:rsidRPr="00E94C2A">
        <w:t xml:space="preserve">official </w:t>
      </w:r>
      <w:r w:rsidR="00FF5184">
        <w:t>that is inputting the data</w:t>
      </w:r>
      <w:r w:rsidRPr="00FF5184" w:rsidR="00FF5184">
        <w:t xml:space="preserve"> </w:t>
      </w:r>
      <w:r w:rsidR="00FF5184">
        <w:t xml:space="preserve">in </w:t>
      </w:r>
      <w:r w:rsidR="00E76689">
        <w:t xml:space="preserve">the </w:t>
      </w:r>
      <w:r w:rsidRPr="001403A2" w:rsidR="00FF5184">
        <w:rPr>
          <w:i/>
        </w:rPr>
        <w:t>LIH</w:t>
      </w:r>
      <w:r w:rsidR="00E75BB9">
        <w:rPr>
          <w:i/>
        </w:rPr>
        <w:t>E</w:t>
      </w:r>
      <w:r w:rsidRPr="001403A2" w:rsidR="00FF5184">
        <w:rPr>
          <w:i/>
        </w:rPr>
        <w:t>AP Quarterly Performance and Management Report</w:t>
      </w:r>
      <w:r w:rsidR="00FF5184">
        <w:t xml:space="preserve"> </w:t>
      </w:r>
      <w:r w:rsidRPr="00E94C2A">
        <w:t xml:space="preserve">certifies that </w:t>
      </w:r>
      <w:r w:rsidR="00E76689">
        <w:t xml:space="preserve">the </w:t>
      </w:r>
      <w:r w:rsidRPr="00E94C2A">
        <w:t>information provided is true, complete, and accurate to the best of their knowledge</w:t>
      </w:r>
      <w:r w:rsidR="00E76689">
        <w:t>. The authorizing official is required to provide their</w:t>
      </w:r>
      <w:r w:rsidRPr="00E94C2A">
        <w:t xml:space="preserve"> name, job title, and</w:t>
      </w:r>
      <w:r w:rsidR="000D5D19">
        <w:t xml:space="preserve"> electronic</w:t>
      </w:r>
      <w:r w:rsidR="00B255B0">
        <w:t xml:space="preserve"> including typed</w:t>
      </w:r>
      <w:r w:rsidR="000D5D19">
        <w:t xml:space="preserve"> or </w:t>
      </w:r>
      <w:r w:rsidR="00207A7F">
        <w:t xml:space="preserve">written </w:t>
      </w:r>
      <w:r w:rsidRPr="00E94C2A" w:rsidR="00207A7F">
        <w:t>signature</w:t>
      </w:r>
      <w:r w:rsidRPr="00E94C2A">
        <w:t>.</w:t>
      </w:r>
      <w:r w:rsidR="00207A7F">
        <w:t xml:space="preserve"> </w:t>
      </w:r>
      <w:r w:rsidR="002E5A7C">
        <w:t xml:space="preserve">Information from Microsoft Support on providing an electronic signature in Excel is available at this </w:t>
      </w:r>
      <w:hyperlink r:id="rId10" w:anchor="__toc311526846" w:history="1">
        <w:r w:rsidR="002E5A7C">
          <w:rPr>
            <w:rStyle w:val="Hyperlink"/>
            <w:color w:val="000000"/>
          </w:rPr>
          <w:t>link</w:t>
        </w:r>
      </w:hyperlink>
      <w:r w:rsidR="002E5A7C">
        <w:t xml:space="preserve">. </w:t>
      </w:r>
      <w:r w:rsidRPr="00E94C2A" w:rsidR="006033DE">
        <w:t xml:space="preserve">The </w:t>
      </w:r>
      <w:r w:rsidR="008768AC">
        <w:t>r</w:t>
      </w:r>
      <w:r w:rsidRPr="00E94C2A" w:rsidR="006033DE">
        <w:t>eport will be considered incomplete and not accepted unless this information is included.</w:t>
      </w:r>
      <w:r w:rsidRPr="00E94C2A" w:rsidR="00E94C2A">
        <w:t xml:space="preserve"> </w:t>
      </w:r>
      <w:r w:rsidR="00CC28C9">
        <w:t>In FY 2022, state and territory grant r</w:t>
      </w:r>
      <w:r w:rsidR="005C389B">
        <w:t>ecipients should s</w:t>
      </w:r>
      <w:r w:rsidRPr="00E94C2A">
        <w:t>ubmit the</w:t>
      </w:r>
      <w:r w:rsidR="005C389B">
        <w:t>ir</w:t>
      </w:r>
      <w:r w:rsidRPr="00E94C2A">
        <w:t xml:space="preserve"> completed </w:t>
      </w:r>
      <w:r w:rsidRPr="004C379A" w:rsidR="000C488D">
        <w:rPr>
          <w:i/>
        </w:rPr>
        <w:t>LI</w:t>
      </w:r>
      <w:r w:rsidR="00E75BB9">
        <w:rPr>
          <w:i/>
        </w:rPr>
        <w:t>HE</w:t>
      </w:r>
      <w:r w:rsidRPr="004C379A" w:rsidR="000C488D">
        <w:rPr>
          <w:i/>
        </w:rPr>
        <w:t>AP Quarterly Performance and Management Report</w:t>
      </w:r>
      <w:r w:rsidRPr="00E94C2A">
        <w:t xml:space="preserve"> </w:t>
      </w:r>
      <w:r w:rsidR="002E5A7C">
        <w:t xml:space="preserve">as an Excel file </w:t>
      </w:r>
      <w:r w:rsidR="00522C75">
        <w:t xml:space="preserve">via </w:t>
      </w:r>
      <w:r w:rsidR="00CC28C9">
        <w:t xml:space="preserve">Basecamp. Tribal grant recipients should submit the report to </w:t>
      </w:r>
      <w:hyperlink r:id="rId11" w:history="1">
        <w:r w:rsidRPr="002E55FD" w:rsidR="00CC28C9">
          <w:rPr>
            <w:rStyle w:val="Hyperlink"/>
          </w:rPr>
          <w:t>LIHEAP@acf.hhs.gov</w:t>
        </w:r>
      </w:hyperlink>
      <w:r w:rsidR="00CC28C9">
        <w:t xml:space="preserve">. In future fiscal years, </w:t>
      </w:r>
      <w:r w:rsidRPr="00CC28C9" w:rsidR="00CC28C9">
        <w:t xml:space="preserve">OCS plans to collect the quarterly reports via the On-Line Data Collection System (OLDC). </w:t>
      </w:r>
      <w:r w:rsidRPr="00E94C2A">
        <w:t xml:space="preserve"> </w:t>
      </w:r>
    </w:p>
    <w:p w:rsidR="007F20EA" w:rsidP="007F20EA" w14:paraId="4053B6DC" w14:textId="77777777">
      <w:pPr>
        <w:spacing w:before="8"/>
        <w:rPr>
          <w:b/>
          <w:bCs/>
          <w:i/>
          <w:sz w:val="21"/>
          <w:szCs w:val="21"/>
        </w:rPr>
      </w:pPr>
    </w:p>
    <w:p w:rsidR="006033DE" w:rsidRPr="00434897" w14:paraId="2CFF8190" w14:textId="77777777">
      <w:pPr>
        <w:pStyle w:val="BodyText"/>
        <w:ind w:left="116" w:right="240"/>
      </w:pPr>
    </w:p>
    <w:sectPr w:rsidSect="002D37B9">
      <w:headerReference w:type="default" r:id="rId12"/>
      <w:footerReference w:type="default" r:id="rId13"/>
      <w:pgSz w:w="12240" w:h="15840"/>
      <w:pgMar w:top="780" w:right="1320" w:bottom="360" w:left="1180" w:header="595"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3EED" w14:paraId="0249D9D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4C48" w14:paraId="0B6190A4" w14:textId="77777777">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6706235</wp:posOffset>
              </wp:positionH>
              <wp:positionV relativeFrom="page">
                <wp:posOffset>365760</wp:posOffset>
              </wp:positionV>
              <wp:extent cx="179070" cy="152400"/>
              <wp:effectExtent l="635" t="1905" r="127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07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4C48" w14:textId="750BE903">
                          <w:pPr>
                            <w:spacing w:line="224" w:lineRule="exact"/>
                            <w:ind w:left="40"/>
                            <w:rPr>
                              <w:sz w:val="20"/>
                              <w:szCs w:val="20"/>
                            </w:rPr>
                          </w:pPr>
                          <w:r>
                            <w:fldChar w:fldCharType="begin"/>
                          </w:r>
                          <w:r>
                            <w:rPr>
                              <w:sz w:val="20"/>
                            </w:rPr>
                            <w:instrText xml:space="preserve"> PAGE </w:instrText>
                          </w:r>
                          <w:r>
                            <w:fldChar w:fldCharType="separate"/>
                          </w:r>
                          <w:r w:rsidR="00011149">
                            <w:rPr>
                              <w:noProof/>
                              <w:sz w:val="20"/>
                            </w:rP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4.1pt;height:12pt;margin-top:28.8pt;margin-left:528.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A4C48" w14:paraId="0B6190B6" w14:textId="750BE903">
                    <w:pPr>
                      <w:spacing w:line="224" w:lineRule="exact"/>
                      <w:ind w:left="40"/>
                      <w:rPr>
                        <w:sz w:val="20"/>
                        <w:szCs w:val="20"/>
                      </w:rPr>
                    </w:pPr>
                    <w:r>
                      <w:fldChar w:fldCharType="begin"/>
                    </w:r>
                    <w:r>
                      <w:rPr>
                        <w:sz w:val="20"/>
                      </w:rPr>
                      <w:instrText xml:space="preserve"> PAGE </w:instrText>
                    </w:r>
                    <w:r>
                      <w:fldChar w:fldCharType="separate"/>
                    </w:r>
                    <w:r w:rsidR="00011149">
                      <w:rPr>
                        <w:noProof/>
                        <w:sz w:val="20"/>
                      </w:rPr>
                      <w:t>3</w:t>
                    </w:r>
                    <w: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33FBF"/>
    <w:multiLevelType w:val="hybridMultilevel"/>
    <w:tmpl w:val="2ABCC5A4"/>
    <w:lvl w:ilvl="0">
      <w:start w:val="1"/>
      <w:numFmt w:val="decimal"/>
      <w:lvlText w:val="%1."/>
      <w:lvlJc w:val="left"/>
      <w:pPr>
        <w:ind w:left="540" w:hanging="360"/>
      </w:pPr>
      <w:rPr>
        <w:rFonts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
    <w:nsid w:val="00FA2B34"/>
    <w:multiLevelType w:val="hybridMultilevel"/>
    <w:tmpl w:val="32B01598"/>
    <w:lvl w:ilvl="0">
      <w:start w:val="1"/>
      <w:numFmt w:val="decimal"/>
      <w:lvlText w:val="%1."/>
      <w:lvlJc w:val="left"/>
      <w:pPr>
        <w:ind w:left="555" w:hanging="360"/>
      </w:pPr>
      <w:rPr>
        <w:rFonts w:ascii="Times New Roman" w:eastAsia="Times New Roman" w:hAnsi="Times New Roman"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96421"/>
    <w:multiLevelType w:val="hybridMultilevel"/>
    <w:tmpl w:val="CA7EB7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6D2CA7"/>
    <w:multiLevelType w:val="hybridMultilevel"/>
    <w:tmpl w:val="9BD49436"/>
    <w:lvl w:ilvl="0">
      <w:start w:val="1"/>
      <w:numFmt w:val="bullet"/>
      <w:lvlText w:val=""/>
      <w:lvlJc w:val="left"/>
      <w:pPr>
        <w:ind w:left="856" w:hanging="360"/>
      </w:pPr>
      <w:rPr>
        <w:rFonts w:ascii="Symbol" w:hAnsi="Symbol" w:hint="default"/>
      </w:rPr>
    </w:lvl>
    <w:lvl w:ilvl="1" w:tentative="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4">
    <w:nsid w:val="04427BBF"/>
    <w:multiLevelType w:val="hybridMultilevel"/>
    <w:tmpl w:val="5DC25042"/>
    <w:lvl w:ilvl="0">
      <w:start w:val="4"/>
      <w:numFmt w:val="upperRoman"/>
      <w:lvlText w:val="%1."/>
      <w:lvlJc w:val="left"/>
      <w:pPr>
        <w:ind w:left="567" w:hanging="452"/>
      </w:pPr>
      <w:rPr>
        <w:rFonts w:ascii="Times New Roman" w:eastAsia="Times New Roman" w:hAnsi="Times New Roman" w:hint="default"/>
        <w:b/>
        <w:bCs/>
        <w:spacing w:val="1"/>
        <w:sz w:val="28"/>
        <w:szCs w:val="28"/>
      </w:rPr>
    </w:lvl>
    <w:lvl w:ilvl="1">
      <w:start w:val="1"/>
      <w:numFmt w:val="bullet"/>
      <w:lvlText w:val="•"/>
      <w:lvlJc w:val="left"/>
      <w:pPr>
        <w:ind w:left="1484" w:hanging="452"/>
      </w:pPr>
      <w:rPr>
        <w:rFonts w:hint="default"/>
      </w:rPr>
    </w:lvl>
    <w:lvl w:ilvl="2">
      <w:start w:val="1"/>
      <w:numFmt w:val="bullet"/>
      <w:lvlText w:val="•"/>
      <w:lvlJc w:val="left"/>
      <w:pPr>
        <w:ind w:left="2401" w:hanging="452"/>
      </w:pPr>
      <w:rPr>
        <w:rFonts w:hint="default"/>
      </w:rPr>
    </w:lvl>
    <w:lvl w:ilvl="3">
      <w:start w:val="1"/>
      <w:numFmt w:val="bullet"/>
      <w:lvlText w:val="•"/>
      <w:lvlJc w:val="left"/>
      <w:pPr>
        <w:ind w:left="3319" w:hanging="452"/>
      </w:pPr>
      <w:rPr>
        <w:rFonts w:hint="default"/>
      </w:rPr>
    </w:lvl>
    <w:lvl w:ilvl="4">
      <w:start w:val="1"/>
      <w:numFmt w:val="bullet"/>
      <w:lvlText w:val="•"/>
      <w:lvlJc w:val="left"/>
      <w:pPr>
        <w:ind w:left="4236" w:hanging="452"/>
      </w:pPr>
      <w:rPr>
        <w:rFonts w:hint="default"/>
      </w:rPr>
    </w:lvl>
    <w:lvl w:ilvl="5">
      <w:start w:val="1"/>
      <w:numFmt w:val="bullet"/>
      <w:lvlText w:val="•"/>
      <w:lvlJc w:val="left"/>
      <w:pPr>
        <w:ind w:left="5153" w:hanging="452"/>
      </w:pPr>
      <w:rPr>
        <w:rFonts w:hint="default"/>
      </w:rPr>
    </w:lvl>
    <w:lvl w:ilvl="6">
      <w:start w:val="1"/>
      <w:numFmt w:val="bullet"/>
      <w:lvlText w:val="•"/>
      <w:lvlJc w:val="left"/>
      <w:pPr>
        <w:ind w:left="6070" w:hanging="452"/>
      </w:pPr>
      <w:rPr>
        <w:rFonts w:hint="default"/>
      </w:rPr>
    </w:lvl>
    <w:lvl w:ilvl="7">
      <w:start w:val="1"/>
      <w:numFmt w:val="bullet"/>
      <w:lvlText w:val="•"/>
      <w:lvlJc w:val="left"/>
      <w:pPr>
        <w:ind w:left="6988" w:hanging="452"/>
      </w:pPr>
      <w:rPr>
        <w:rFonts w:hint="default"/>
      </w:rPr>
    </w:lvl>
    <w:lvl w:ilvl="8">
      <w:start w:val="1"/>
      <w:numFmt w:val="bullet"/>
      <w:lvlText w:val="•"/>
      <w:lvlJc w:val="left"/>
      <w:pPr>
        <w:ind w:left="7905" w:hanging="452"/>
      </w:pPr>
      <w:rPr>
        <w:rFonts w:hint="default"/>
      </w:rPr>
    </w:lvl>
  </w:abstractNum>
  <w:abstractNum w:abstractNumId="5">
    <w:nsid w:val="068C6887"/>
    <w:multiLevelType w:val="hybridMultilevel"/>
    <w:tmpl w:val="8D80C810"/>
    <w:lvl w:ilvl="0">
      <w:start w:val="1"/>
      <w:numFmt w:val="bullet"/>
      <w:lvlText w:val=""/>
      <w:lvlJc w:val="left"/>
      <w:pPr>
        <w:ind w:left="856" w:hanging="360"/>
      </w:pPr>
      <w:rPr>
        <w:rFonts w:ascii="Symbol" w:hAnsi="Symbol"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6">
    <w:nsid w:val="09A06D2D"/>
    <w:multiLevelType w:val="hybridMultilevel"/>
    <w:tmpl w:val="25BE323C"/>
    <w:lvl w:ilvl="0">
      <w:start w:val="1"/>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0A4F3F"/>
    <w:multiLevelType w:val="hybridMultilevel"/>
    <w:tmpl w:val="00A039C6"/>
    <w:lvl w:ilvl="0">
      <w:start w:val="1"/>
      <w:numFmt w:val="decimal"/>
      <w:lvlText w:val="%1."/>
      <w:lvlJc w:val="left"/>
      <w:pPr>
        <w:ind w:left="720" w:hanging="360"/>
      </w:pPr>
      <w:rPr>
        <w:rFonts w:ascii="Times New Roman" w:hAnsi="Times New Roman" w:eastAsiaTheme="minorHAnsi" w:cs="Times New Roman" w:hint="default"/>
        <w:b/>
        <w:bCs/>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1C73C4"/>
    <w:multiLevelType w:val="hybridMultilevel"/>
    <w:tmpl w:val="E312D2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520901"/>
    <w:multiLevelType w:val="hybridMultilevel"/>
    <w:tmpl w:val="23560B06"/>
    <w:lvl w:ilvl="0">
      <w:start w:val="3"/>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2877312"/>
    <w:multiLevelType w:val="hybridMultilevel"/>
    <w:tmpl w:val="BAACF496"/>
    <w:lvl w:ilvl="0">
      <w:start w:val="1"/>
      <w:numFmt w:val="decimal"/>
      <w:lvlText w:val="%1."/>
      <w:lvlJc w:val="left"/>
      <w:pPr>
        <w:ind w:left="475" w:hanging="360"/>
      </w:pPr>
      <w:rPr>
        <w:rFonts w:ascii="Times New Roman" w:eastAsia="Times New Roman" w:hAnsi="Times New Roman" w:hint="default"/>
        <w:spacing w:val="-3"/>
        <w:sz w:val="22"/>
        <w:szCs w:val="22"/>
      </w:rPr>
    </w:lvl>
    <w:lvl w:ilvl="1">
      <w:start w:val="1"/>
      <w:numFmt w:val="bullet"/>
      <w:lvlText w:val="•"/>
      <w:lvlJc w:val="left"/>
      <w:pPr>
        <w:ind w:left="1401" w:hanging="360"/>
      </w:pPr>
      <w:rPr>
        <w:rFonts w:hint="default"/>
      </w:rPr>
    </w:lvl>
    <w:lvl w:ilvl="2">
      <w:start w:val="1"/>
      <w:numFmt w:val="bullet"/>
      <w:lvlText w:val="•"/>
      <w:lvlJc w:val="left"/>
      <w:pPr>
        <w:ind w:left="2328" w:hanging="360"/>
      </w:pPr>
      <w:rPr>
        <w:rFonts w:hint="default"/>
      </w:rPr>
    </w:lvl>
    <w:lvl w:ilvl="3">
      <w:start w:val="1"/>
      <w:numFmt w:val="bullet"/>
      <w:lvlText w:val="•"/>
      <w:lvlJc w:val="left"/>
      <w:pPr>
        <w:ind w:left="3254" w:hanging="360"/>
      </w:pPr>
      <w:rPr>
        <w:rFonts w:hint="default"/>
      </w:rPr>
    </w:lvl>
    <w:lvl w:ilvl="4">
      <w:start w:val="1"/>
      <w:numFmt w:val="bullet"/>
      <w:lvlText w:val="•"/>
      <w:lvlJc w:val="left"/>
      <w:pPr>
        <w:ind w:left="4181" w:hanging="360"/>
      </w:pPr>
      <w:rPr>
        <w:rFonts w:hint="default"/>
      </w:rPr>
    </w:lvl>
    <w:lvl w:ilvl="5">
      <w:start w:val="1"/>
      <w:numFmt w:val="bullet"/>
      <w:lvlText w:val="•"/>
      <w:lvlJc w:val="left"/>
      <w:pPr>
        <w:ind w:left="5107" w:hanging="360"/>
      </w:pPr>
      <w:rPr>
        <w:rFonts w:hint="default"/>
      </w:rPr>
    </w:lvl>
    <w:lvl w:ilvl="6">
      <w:start w:val="1"/>
      <w:numFmt w:val="bullet"/>
      <w:lvlText w:val="•"/>
      <w:lvlJc w:val="left"/>
      <w:pPr>
        <w:ind w:left="6034" w:hanging="360"/>
      </w:pPr>
      <w:rPr>
        <w:rFonts w:hint="default"/>
      </w:rPr>
    </w:lvl>
    <w:lvl w:ilvl="7">
      <w:start w:val="1"/>
      <w:numFmt w:val="bullet"/>
      <w:lvlText w:val="•"/>
      <w:lvlJc w:val="left"/>
      <w:pPr>
        <w:ind w:left="6960" w:hanging="360"/>
      </w:pPr>
      <w:rPr>
        <w:rFonts w:hint="default"/>
      </w:rPr>
    </w:lvl>
    <w:lvl w:ilvl="8">
      <w:start w:val="1"/>
      <w:numFmt w:val="bullet"/>
      <w:lvlText w:val="•"/>
      <w:lvlJc w:val="left"/>
      <w:pPr>
        <w:ind w:left="7887" w:hanging="360"/>
      </w:pPr>
      <w:rPr>
        <w:rFonts w:hint="default"/>
      </w:rPr>
    </w:lvl>
  </w:abstractNum>
  <w:abstractNum w:abstractNumId="11">
    <w:nsid w:val="134B6434"/>
    <w:multiLevelType w:val="hybridMultilevel"/>
    <w:tmpl w:val="2C64528A"/>
    <w:lvl w:ilvl="0">
      <w:start w:val="1"/>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560169"/>
    <w:multiLevelType w:val="hybridMultilevel"/>
    <w:tmpl w:val="6D04C244"/>
    <w:lvl w:ilvl="0">
      <w:start w:val="1"/>
      <w:numFmt w:val="decimal"/>
      <w:lvlText w:val="%1."/>
      <w:lvlJc w:val="left"/>
      <w:pPr>
        <w:ind w:left="856" w:hanging="360"/>
      </w:pPr>
      <w:rPr>
        <w:rFonts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13">
    <w:nsid w:val="14D97290"/>
    <w:multiLevelType w:val="hybridMultilevel"/>
    <w:tmpl w:val="C01EDFC4"/>
    <w:lvl w:ilvl="0">
      <w:start w:val="1"/>
      <w:numFmt w:val="bullet"/>
      <w:lvlText w:val=""/>
      <w:lvlJc w:val="left"/>
      <w:pPr>
        <w:ind w:left="495" w:hanging="361"/>
      </w:pPr>
      <w:rPr>
        <w:rFonts w:ascii="Symbol" w:eastAsia="Symbol" w:hAnsi="Symbol" w:hint="default"/>
        <w:sz w:val="22"/>
        <w:szCs w:val="22"/>
      </w:rPr>
    </w:lvl>
    <w:lvl w:ilvl="1">
      <w:start w:val="1"/>
      <w:numFmt w:val="decimal"/>
      <w:lvlText w:val="%2."/>
      <w:lvlJc w:val="left"/>
      <w:pPr>
        <w:ind w:left="555" w:hanging="360"/>
      </w:pPr>
      <w:rPr>
        <w:rFonts w:ascii="Times New Roman" w:eastAsia="Times New Roman" w:hAnsi="Times New Roman" w:hint="default"/>
        <w:sz w:val="22"/>
        <w:szCs w:val="22"/>
      </w:rPr>
    </w:lvl>
    <w:lvl w:ilvl="2">
      <w:start w:val="1"/>
      <w:numFmt w:val="bullet"/>
      <w:lvlText w:val="•"/>
      <w:lvlJc w:val="left"/>
      <w:pPr>
        <w:ind w:left="1589" w:hanging="360"/>
      </w:pPr>
      <w:rPr>
        <w:rFonts w:hint="default"/>
      </w:rPr>
    </w:lvl>
    <w:lvl w:ilvl="3">
      <w:start w:val="1"/>
      <w:numFmt w:val="bullet"/>
      <w:lvlText w:val="•"/>
      <w:lvlJc w:val="left"/>
      <w:pPr>
        <w:ind w:left="2623" w:hanging="360"/>
      </w:pPr>
      <w:rPr>
        <w:rFonts w:hint="default"/>
      </w:rPr>
    </w:lvl>
    <w:lvl w:ilvl="4">
      <w:start w:val="1"/>
      <w:numFmt w:val="bullet"/>
      <w:lvlText w:val="•"/>
      <w:lvlJc w:val="left"/>
      <w:pPr>
        <w:ind w:left="3657" w:hanging="360"/>
      </w:pPr>
      <w:rPr>
        <w:rFonts w:hint="default"/>
      </w:rPr>
    </w:lvl>
    <w:lvl w:ilvl="5">
      <w:start w:val="1"/>
      <w:numFmt w:val="bullet"/>
      <w:lvlText w:val="•"/>
      <w:lvlJc w:val="left"/>
      <w:pPr>
        <w:ind w:left="4691" w:hanging="360"/>
      </w:pPr>
      <w:rPr>
        <w:rFonts w:hint="default"/>
      </w:rPr>
    </w:lvl>
    <w:lvl w:ilvl="6">
      <w:start w:val="1"/>
      <w:numFmt w:val="bullet"/>
      <w:lvlText w:val="•"/>
      <w:lvlJc w:val="left"/>
      <w:pPr>
        <w:ind w:left="5724" w:hanging="360"/>
      </w:pPr>
      <w:rPr>
        <w:rFonts w:hint="default"/>
      </w:rPr>
    </w:lvl>
    <w:lvl w:ilvl="7">
      <w:start w:val="1"/>
      <w:numFmt w:val="bullet"/>
      <w:lvlText w:val="•"/>
      <w:lvlJc w:val="left"/>
      <w:pPr>
        <w:ind w:left="6758" w:hanging="360"/>
      </w:pPr>
      <w:rPr>
        <w:rFonts w:hint="default"/>
      </w:rPr>
    </w:lvl>
    <w:lvl w:ilvl="8">
      <w:start w:val="1"/>
      <w:numFmt w:val="bullet"/>
      <w:lvlText w:val="•"/>
      <w:lvlJc w:val="left"/>
      <w:pPr>
        <w:ind w:left="7792" w:hanging="360"/>
      </w:pPr>
      <w:rPr>
        <w:rFonts w:hint="default"/>
      </w:rPr>
    </w:lvl>
  </w:abstractNum>
  <w:abstractNum w:abstractNumId="14">
    <w:nsid w:val="17F8359D"/>
    <w:multiLevelType w:val="hybridMultilevel"/>
    <w:tmpl w:val="F25C4784"/>
    <w:lvl w:ilvl="0">
      <w:start w:val="1"/>
      <w:numFmt w:val="decimal"/>
      <w:lvlText w:val="%1."/>
      <w:lvlJc w:val="left"/>
      <w:pPr>
        <w:ind w:left="495" w:hanging="361"/>
      </w:pPr>
      <w:rPr>
        <w:rFonts w:hint="default"/>
        <w:sz w:val="22"/>
        <w:szCs w:val="22"/>
      </w:rPr>
    </w:lvl>
    <w:lvl w:ilvl="1">
      <w:start w:val="1"/>
      <w:numFmt w:val="decimal"/>
      <w:lvlText w:val="%2."/>
      <w:lvlJc w:val="left"/>
      <w:pPr>
        <w:ind w:left="555" w:hanging="360"/>
      </w:pPr>
      <w:rPr>
        <w:rFonts w:ascii="Times New Roman" w:eastAsia="Times New Roman" w:hAnsi="Times New Roman" w:hint="default"/>
        <w:sz w:val="22"/>
        <w:szCs w:val="22"/>
      </w:rPr>
    </w:lvl>
    <w:lvl w:ilvl="2">
      <w:start w:val="1"/>
      <w:numFmt w:val="bullet"/>
      <w:lvlText w:val="•"/>
      <w:lvlJc w:val="left"/>
      <w:pPr>
        <w:ind w:left="1589" w:hanging="360"/>
      </w:pPr>
      <w:rPr>
        <w:rFonts w:hint="default"/>
      </w:rPr>
    </w:lvl>
    <w:lvl w:ilvl="3">
      <w:start w:val="1"/>
      <w:numFmt w:val="bullet"/>
      <w:lvlText w:val="•"/>
      <w:lvlJc w:val="left"/>
      <w:pPr>
        <w:ind w:left="2623" w:hanging="360"/>
      </w:pPr>
      <w:rPr>
        <w:rFonts w:hint="default"/>
      </w:rPr>
    </w:lvl>
    <w:lvl w:ilvl="4">
      <w:start w:val="1"/>
      <w:numFmt w:val="bullet"/>
      <w:lvlText w:val="•"/>
      <w:lvlJc w:val="left"/>
      <w:pPr>
        <w:ind w:left="3657" w:hanging="360"/>
      </w:pPr>
      <w:rPr>
        <w:rFonts w:hint="default"/>
      </w:rPr>
    </w:lvl>
    <w:lvl w:ilvl="5">
      <w:start w:val="1"/>
      <w:numFmt w:val="bullet"/>
      <w:lvlText w:val="•"/>
      <w:lvlJc w:val="left"/>
      <w:pPr>
        <w:ind w:left="4691" w:hanging="360"/>
      </w:pPr>
      <w:rPr>
        <w:rFonts w:hint="default"/>
      </w:rPr>
    </w:lvl>
    <w:lvl w:ilvl="6">
      <w:start w:val="1"/>
      <w:numFmt w:val="bullet"/>
      <w:lvlText w:val="•"/>
      <w:lvlJc w:val="left"/>
      <w:pPr>
        <w:ind w:left="5724" w:hanging="360"/>
      </w:pPr>
      <w:rPr>
        <w:rFonts w:hint="default"/>
      </w:rPr>
    </w:lvl>
    <w:lvl w:ilvl="7">
      <w:start w:val="1"/>
      <w:numFmt w:val="bullet"/>
      <w:lvlText w:val="•"/>
      <w:lvlJc w:val="left"/>
      <w:pPr>
        <w:ind w:left="6758" w:hanging="360"/>
      </w:pPr>
      <w:rPr>
        <w:rFonts w:hint="default"/>
      </w:rPr>
    </w:lvl>
    <w:lvl w:ilvl="8">
      <w:start w:val="1"/>
      <w:numFmt w:val="bullet"/>
      <w:lvlText w:val="•"/>
      <w:lvlJc w:val="left"/>
      <w:pPr>
        <w:ind w:left="7792" w:hanging="360"/>
      </w:pPr>
      <w:rPr>
        <w:rFonts w:hint="default"/>
      </w:rPr>
    </w:lvl>
  </w:abstractNum>
  <w:abstractNum w:abstractNumId="15">
    <w:nsid w:val="1B1946F9"/>
    <w:multiLevelType w:val="hybridMultilevel"/>
    <w:tmpl w:val="289C4BFA"/>
    <w:lvl w:ilvl="0">
      <w:start w:val="1"/>
      <w:numFmt w:val="decimal"/>
      <w:lvlText w:val="%1."/>
      <w:lvlJc w:val="left"/>
      <w:pPr>
        <w:ind w:left="476" w:hanging="360"/>
      </w:pPr>
      <w:rPr>
        <w:rFonts w:ascii="Times New Roman" w:eastAsia="Times New Roman" w:hAnsi="Times New Roman" w:hint="default"/>
        <w:sz w:val="22"/>
        <w:szCs w:val="22"/>
      </w:rPr>
    </w:lvl>
    <w:lvl w:ilvl="1">
      <w:start w:val="1"/>
      <w:numFmt w:val="bullet"/>
      <w:lvlText w:val="•"/>
      <w:lvlJc w:val="left"/>
      <w:pPr>
        <w:ind w:left="1402" w:hanging="360"/>
      </w:pPr>
      <w:rPr>
        <w:rFonts w:hint="default"/>
      </w:rPr>
    </w:lvl>
    <w:lvl w:ilvl="2">
      <w:start w:val="1"/>
      <w:numFmt w:val="bullet"/>
      <w:lvlText w:val="•"/>
      <w:lvlJc w:val="left"/>
      <w:pPr>
        <w:ind w:left="2328" w:hanging="360"/>
      </w:pPr>
      <w:rPr>
        <w:rFonts w:hint="default"/>
      </w:rPr>
    </w:lvl>
    <w:lvl w:ilvl="3">
      <w:start w:val="1"/>
      <w:numFmt w:val="bullet"/>
      <w:lvlText w:val="•"/>
      <w:lvlJc w:val="left"/>
      <w:pPr>
        <w:ind w:left="3255" w:hanging="360"/>
      </w:pPr>
      <w:rPr>
        <w:rFonts w:hint="default"/>
      </w:rPr>
    </w:lvl>
    <w:lvl w:ilvl="4">
      <w:start w:val="1"/>
      <w:numFmt w:val="bullet"/>
      <w:lvlText w:val="•"/>
      <w:lvlJc w:val="left"/>
      <w:pPr>
        <w:ind w:left="4181" w:hanging="360"/>
      </w:pPr>
      <w:rPr>
        <w:rFonts w:hint="default"/>
      </w:rPr>
    </w:lvl>
    <w:lvl w:ilvl="5">
      <w:start w:val="1"/>
      <w:numFmt w:val="bullet"/>
      <w:lvlText w:val="•"/>
      <w:lvlJc w:val="left"/>
      <w:pPr>
        <w:ind w:left="5108" w:hanging="360"/>
      </w:pPr>
      <w:rPr>
        <w:rFonts w:hint="default"/>
      </w:rPr>
    </w:lvl>
    <w:lvl w:ilvl="6">
      <w:start w:val="1"/>
      <w:numFmt w:val="bullet"/>
      <w:lvlText w:val="•"/>
      <w:lvlJc w:val="left"/>
      <w:pPr>
        <w:ind w:left="6034" w:hanging="360"/>
      </w:pPr>
      <w:rPr>
        <w:rFonts w:hint="default"/>
      </w:rPr>
    </w:lvl>
    <w:lvl w:ilvl="7">
      <w:start w:val="1"/>
      <w:numFmt w:val="bullet"/>
      <w:lvlText w:val="•"/>
      <w:lvlJc w:val="left"/>
      <w:pPr>
        <w:ind w:left="6960" w:hanging="360"/>
      </w:pPr>
      <w:rPr>
        <w:rFonts w:hint="default"/>
      </w:rPr>
    </w:lvl>
    <w:lvl w:ilvl="8">
      <w:start w:val="1"/>
      <w:numFmt w:val="bullet"/>
      <w:lvlText w:val="•"/>
      <w:lvlJc w:val="left"/>
      <w:pPr>
        <w:ind w:left="7887" w:hanging="360"/>
      </w:pPr>
      <w:rPr>
        <w:rFonts w:hint="default"/>
      </w:rPr>
    </w:lvl>
  </w:abstractNum>
  <w:abstractNum w:abstractNumId="16">
    <w:nsid w:val="1C1038FC"/>
    <w:multiLevelType w:val="hybridMultilevel"/>
    <w:tmpl w:val="DAE2A69E"/>
    <w:lvl w:ilvl="0">
      <w:start w:val="4"/>
      <w:numFmt w:val="decimal"/>
      <w:lvlText w:val="%1."/>
      <w:lvlJc w:val="left"/>
      <w:pPr>
        <w:ind w:left="5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24527D"/>
    <w:multiLevelType w:val="hybridMultilevel"/>
    <w:tmpl w:val="C9B80E1C"/>
    <w:lvl w:ilvl="0">
      <w:start w:val="1"/>
      <w:numFmt w:val="decimal"/>
      <w:lvlText w:val="%1."/>
      <w:lvlJc w:val="left"/>
      <w:pPr>
        <w:ind w:left="1216" w:hanging="360"/>
      </w:pPr>
    </w:lvl>
    <w:lvl w:ilvl="1" w:tentative="1">
      <w:start w:val="1"/>
      <w:numFmt w:val="lowerLetter"/>
      <w:lvlText w:val="%2."/>
      <w:lvlJc w:val="left"/>
      <w:pPr>
        <w:ind w:left="1936" w:hanging="360"/>
      </w:pPr>
    </w:lvl>
    <w:lvl w:ilvl="2" w:tentative="1">
      <w:start w:val="1"/>
      <w:numFmt w:val="lowerRoman"/>
      <w:lvlText w:val="%3."/>
      <w:lvlJc w:val="right"/>
      <w:pPr>
        <w:ind w:left="2656" w:hanging="180"/>
      </w:pPr>
    </w:lvl>
    <w:lvl w:ilvl="3" w:tentative="1">
      <w:start w:val="1"/>
      <w:numFmt w:val="decimal"/>
      <w:lvlText w:val="%4."/>
      <w:lvlJc w:val="left"/>
      <w:pPr>
        <w:ind w:left="3376" w:hanging="360"/>
      </w:pPr>
    </w:lvl>
    <w:lvl w:ilvl="4" w:tentative="1">
      <w:start w:val="1"/>
      <w:numFmt w:val="lowerLetter"/>
      <w:lvlText w:val="%5."/>
      <w:lvlJc w:val="left"/>
      <w:pPr>
        <w:ind w:left="4096" w:hanging="360"/>
      </w:pPr>
    </w:lvl>
    <w:lvl w:ilvl="5" w:tentative="1">
      <w:start w:val="1"/>
      <w:numFmt w:val="lowerRoman"/>
      <w:lvlText w:val="%6."/>
      <w:lvlJc w:val="right"/>
      <w:pPr>
        <w:ind w:left="4816" w:hanging="180"/>
      </w:pPr>
    </w:lvl>
    <w:lvl w:ilvl="6" w:tentative="1">
      <w:start w:val="1"/>
      <w:numFmt w:val="decimal"/>
      <w:lvlText w:val="%7."/>
      <w:lvlJc w:val="left"/>
      <w:pPr>
        <w:ind w:left="5536" w:hanging="360"/>
      </w:pPr>
    </w:lvl>
    <w:lvl w:ilvl="7" w:tentative="1">
      <w:start w:val="1"/>
      <w:numFmt w:val="lowerLetter"/>
      <w:lvlText w:val="%8."/>
      <w:lvlJc w:val="left"/>
      <w:pPr>
        <w:ind w:left="6256" w:hanging="360"/>
      </w:pPr>
    </w:lvl>
    <w:lvl w:ilvl="8" w:tentative="1">
      <w:start w:val="1"/>
      <w:numFmt w:val="lowerRoman"/>
      <w:lvlText w:val="%9."/>
      <w:lvlJc w:val="right"/>
      <w:pPr>
        <w:ind w:left="6976" w:hanging="180"/>
      </w:pPr>
    </w:lvl>
  </w:abstractNum>
  <w:abstractNum w:abstractNumId="18">
    <w:nsid w:val="205231BC"/>
    <w:multiLevelType w:val="hybridMultilevel"/>
    <w:tmpl w:val="8648DC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0E51745"/>
    <w:multiLevelType w:val="hybridMultilevel"/>
    <w:tmpl w:val="D6F64E7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3343C90"/>
    <w:multiLevelType w:val="hybridMultilevel"/>
    <w:tmpl w:val="8BD6F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7B618AB"/>
    <w:multiLevelType w:val="hybridMultilevel"/>
    <w:tmpl w:val="00A039C6"/>
    <w:lvl w:ilvl="0">
      <w:start w:val="1"/>
      <w:numFmt w:val="decimal"/>
      <w:lvlText w:val="%1."/>
      <w:lvlJc w:val="left"/>
      <w:pPr>
        <w:ind w:left="720" w:hanging="360"/>
      </w:pPr>
      <w:rPr>
        <w:rFonts w:ascii="Times New Roman" w:hAnsi="Times New Roman" w:eastAsiaTheme="minorHAnsi" w:cs="Times New Roman" w:hint="default"/>
        <w:b/>
        <w:bCs/>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92660C7"/>
    <w:multiLevelType w:val="hybridMultilevel"/>
    <w:tmpl w:val="733E9872"/>
    <w:lvl w:ilvl="0">
      <w:start w:val="1"/>
      <w:numFmt w:val="decimal"/>
      <w:lvlText w:val="%1."/>
      <w:lvlJc w:val="left"/>
      <w:pPr>
        <w:ind w:left="540" w:hanging="360"/>
      </w:pPr>
      <w:rPr>
        <w:rFonts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3">
    <w:nsid w:val="2B1A39C1"/>
    <w:multiLevelType w:val="hybridMultilevel"/>
    <w:tmpl w:val="C3C6379E"/>
    <w:lvl w:ilvl="0">
      <w:start w:val="1"/>
      <w:numFmt w:val="decimal"/>
      <w:lvlText w:val="%1."/>
      <w:lvlJc w:val="left"/>
      <w:pPr>
        <w:ind w:left="475" w:hanging="360"/>
      </w:pPr>
      <w:rPr>
        <w:rFonts w:ascii="Times New Roman" w:eastAsia="Times New Roman" w:hAnsi="Times New Roman" w:hint="default"/>
        <w:sz w:val="22"/>
        <w:szCs w:val="22"/>
      </w:rPr>
    </w:lvl>
    <w:lvl w:ilvl="1">
      <w:start w:val="1"/>
      <w:numFmt w:val="bullet"/>
      <w:lvlText w:val="•"/>
      <w:lvlJc w:val="left"/>
      <w:pPr>
        <w:ind w:left="1402" w:hanging="360"/>
      </w:pPr>
      <w:rPr>
        <w:rFonts w:hint="default"/>
      </w:rPr>
    </w:lvl>
    <w:lvl w:ilvl="2">
      <w:start w:val="1"/>
      <w:numFmt w:val="bullet"/>
      <w:lvlText w:val="•"/>
      <w:lvlJc w:val="left"/>
      <w:pPr>
        <w:ind w:left="2328" w:hanging="360"/>
      </w:pPr>
      <w:rPr>
        <w:rFonts w:hint="default"/>
      </w:rPr>
    </w:lvl>
    <w:lvl w:ilvl="3">
      <w:start w:val="1"/>
      <w:numFmt w:val="bullet"/>
      <w:lvlText w:val="•"/>
      <w:lvlJc w:val="left"/>
      <w:pPr>
        <w:ind w:left="3254" w:hanging="360"/>
      </w:pPr>
      <w:rPr>
        <w:rFonts w:hint="default"/>
      </w:rPr>
    </w:lvl>
    <w:lvl w:ilvl="4">
      <w:start w:val="1"/>
      <w:numFmt w:val="bullet"/>
      <w:lvlText w:val="•"/>
      <w:lvlJc w:val="left"/>
      <w:pPr>
        <w:ind w:left="4181" w:hanging="360"/>
      </w:pPr>
      <w:rPr>
        <w:rFonts w:hint="default"/>
      </w:rPr>
    </w:lvl>
    <w:lvl w:ilvl="5">
      <w:start w:val="1"/>
      <w:numFmt w:val="bullet"/>
      <w:lvlText w:val="•"/>
      <w:lvlJc w:val="left"/>
      <w:pPr>
        <w:ind w:left="5107" w:hanging="360"/>
      </w:pPr>
      <w:rPr>
        <w:rFonts w:hint="default"/>
      </w:rPr>
    </w:lvl>
    <w:lvl w:ilvl="6">
      <w:start w:val="1"/>
      <w:numFmt w:val="bullet"/>
      <w:lvlText w:val="•"/>
      <w:lvlJc w:val="left"/>
      <w:pPr>
        <w:ind w:left="6034" w:hanging="360"/>
      </w:pPr>
      <w:rPr>
        <w:rFonts w:hint="default"/>
      </w:rPr>
    </w:lvl>
    <w:lvl w:ilvl="7">
      <w:start w:val="1"/>
      <w:numFmt w:val="bullet"/>
      <w:lvlText w:val="•"/>
      <w:lvlJc w:val="left"/>
      <w:pPr>
        <w:ind w:left="6960" w:hanging="360"/>
      </w:pPr>
      <w:rPr>
        <w:rFonts w:hint="default"/>
      </w:rPr>
    </w:lvl>
    <w:lvl w:ilvl="8">
      <w:start w:val="1"/>
      <w:numFmt w:val="bullet"/>
      <w:lvlText w:val="•"/>
      <w:lvlJc w:val="left"/>
      <w:pPr>
        <w:ind w:left="7887" w:hanging="360"/>
      </w:pPr>
      <w:rPr>
        <w:rFonts w:hint="default"/>
      </w:rPr>
    </w:lvl>
  </w:abstractNum>
  <w:abstractNum w:abstractNumId="24">
    <w:nsid w:val="2E053AAD"/>
    <w:multiLevelType w:val="hybridMultilevel"/>
    <w:tmpl w:val="4176CAC8"/>
    <w:lvl w:ilvl="0">
      <w:start w:val="3"/>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F7C5AB9"/>
    <w:multiLevelType w:val="hybridMultilevel"/>
    <w:tmpl w:val="733E9872"/>
    <w:lvl w:ilvl="0">
      <w:start w:val="1"/>
      <w:numFmt w:val="decimal"/>
      <w:lvlText w:val="%1."/>
      <w:lvlJc w:val="left"/>
      <w:pPr>
        <w:ind w:left="540" w:hanging="360"/>
      </w:pPr>
      <w:rPr>
        <w:rFonts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6">
    <w:nsid w:val="326A38BB"/>
    <w:multiLevelType w:val="hybridMultilevel"/>
    <w:tmpl w:val="9954B6A6"/>
    <w:lvl w:ilvl="0">
      <w:start w:val="1"/>
      <w:numFmt w:val="decimal"/>
      <w:lvlText w:val="%1."/>
      <w:lvlJc w:val="left"/>
      <w:pPr>
        <w:ind w:left="496" w:hanging="360"/>
      </w:pPr>
      <w:rPr>
        <w:rFonts w:hint="default"/>
      </w:rPr>
    </w:lvl>
    <w:lvl w:ilvl="1" w:tentative="1">
      <w:start w:val="1"/>
      <w:numFmt w:val="lowerLetter"/>
      <w:lvlText w:val="%2."/>
      <w:lvlJc w:val="left"/>
      <w:pPr>
        <w:ind w:left="1216" w:hanging="360"/>
      </w:pPr>
    </w:lvl>
    <w:lvl w:ilvl="2" w:tentative="1">
      <w:start w:val="1"/>
      <w:numFmt w:val="lowerRoman"/>
      <w:lvlText w:val="%3."/>
      <w:lvlJc w:val="right"/>
      <w:pPr>
        <w:ind w:left="1936" w:hanging="180"/>
      </w:pPr>
    </w:lvl>
    <w:lvl w:ilvl="3" w:tentative="1">
      <w:start w:val="1"/>
      <w:numFmt w:val="decimal"/>
      <w:lvlText w:val="%4."/>
      <w:lvlJc w:val="left"/>
      <w:pPr>
        <w:ind w:left="2656" w:hanging="360"/>
      </w:pPr>
    </w:lvl>
    <w:lvl w:ilvl="4" w:tentative="1">
      <w:start w:val="1"/>
      <w:numFmt w:val="lowerLetter"/>
      <w:lvlText w:val="%5."/>
      <w:lvlJc w:val="left"/>
      <w:pPr>
        <w:ind w:left="3376" w:hanging="360"/>
      </w:pPr>
    </w:lvl>
    <w:lvl w:ilvl="5" w:tentative="1">
      <w:start w:val="1"/>
      <w:numFmt w:val="lowerRoman"/>
      <w:lvlText w:val="%6."/>
      <w:lvlJc w:val="right"/>
      <w:pPr>
        <w:ind w:left="4096" w:hanging="180"/>
      </w:pPr>
    </w:lvl>
    <w:lvl w:ilvl="6" w:tentative="1">
      <w:start w:val="1"/>
      <w:numFmt w:val="decimal"/>
      <w:lvlText w:val="%7."/>
      <w:lvlJc w:val="left"/>
      <w:pPr>
        <w:ind w:left="4816" w:hanging="360"/>
      </w:pPr>
    </w:lvl>
    <w:lvl w:ilvl="7" w:tentative="1">
      <w:start w:val="1"/>
      <w:numFmt w:val="lowerLetter"/>
      <w:lvlText w:val="%8."/>
      <w:lvlJc w:val="left"/>
      <w:pPr>
        <w:ind w:left="5536" w:hanging="360"/>
      </w:pPr>
    </w:lvl>
    <w:lvl w:ilvl="8" w:tentative="1">
      <w:start w:val="1"/>
      <w:numFmt w:val="lowerRoman"/>
      <w:lvlText w:val="%9."/>
      <w:lvlJc w:val="right"/>
      <w:pPr>
        <w:ind w:left="6256" w:hanging="180"/>
      </w:pPr>
    </w:lvl>
  </w:abstractNum>
  <w:abstractNum w:abstractNumId="27">
    <w:nsid w:val="332D7514"/>
    <w:multiLevelType w:val="hybridMultilevel"/>
    <w:tmpl w:val="4A42583A"/>
    <w:lvl w:ilvl="0">
      <w:start w:val="1"/>
      <w:numFmt w:val="decimal"/>
      <w:lvlText w:val="%1."/>
      <w:lvlJc w:val="left"/>
      <w:pPr>
        <w:ind w:left="475" w:hanging="360"/>
      </w:pPr>
      <w:rPr>
        <w:rFonts w:hint="default"/>
      </w:rPr>
    </w:lvl>
    <w:lvl w:ilvl="1" w:tentative="1">
      <w:start w:val="1"/>
      <w:numFmt w:val="lowerLetter"/>
      <w:lvlText w:val="%2."/>
      <w:lvlJc w:val="left"/>
      <w:pPr>
        <w:ind w:left="1195" w:hanging="360"/>
      </w:pPr>
    </w:lvl>
    <w:lvl w:ilvl="2" w:tentative="1">
      <w:start w:val="1"/>
      <w:numFmt w:val="lowerRoman"/>
      <w:lvlText w:val="%3."/>
      <w:lvlJc w:val="right"/>
      <w:pPr>
        <w:ind w:left="1915" w:hanging="180"/>
      </w:pPr>
    </w:lvl>
    <w:lvl w:ilvl="3" w:tentative="1">
      <w:start w:val="1"/>
      <w:numFmt w:val="decimal"/>
      <w:lvlText w:val="%4."/>
      <w:lvlJc w:val="left"/>
      <w:pPr>
        <w:ind w:left="2635" w:hanging="360"/>
      </w:pPr>
    </w:lvl>
    <w:lvl w:ilvl="4" w:tentative="1">
      <w:start w:val="1"/>
      <w:numFmt w:val="lowerLetter"/>
      <w:lvlText w:val="%5."/>
      <w:lvlJc w:val="left"/>
      <w:pPr>
        <w:ind w:left="3355" w:hanging="360"/>
      </w:pPr>
    </w:lvl>
    <w:lvl w:ilvl="5" w:tentative="1">
      <w:start w:val="1"/>
      <w:numFmt w:val="lowerRoman"/>
      <w:lvlText w:val="%6."/>
      <w:lvlJc w:val="right"/>
      <w:pPr>
        <w:ind w:left="4075" w:hanging="180"/>
      </w:pPr>
    </w:lvl>
    <w:lvl w:ilvl="6" w:tentative="1">
      <w:start w:val="1"/>
      <w:numFmt w:val="decimal"/>
      <w:lvlText w:val="%7."/>
      <w:lvlJc w:val="left"/>
      <w:pPr>
        <w:ind w:left="4795" w:hanging="360"/>
      </w:pPr>
    </w:lvl>
    <w:lvl w:ilvl="7" w:tentative="1">
      <w:start w:val="1"/>
      <w:numFmt w:val="lowerLetter"/>
      <w:lvlText w:val="%8."/>
      <w:lvlJc w:val="left"/>
      <w:pPr>
        <w:ind w:left="5515" w:hanging="360"/>
      </w:pPr>
    </w:lvl>
    <w:lvl w:ilvl="8" w:tentative="1">
      <w:start w:val="1"/>
      <w:numFmt w:val="lowerRoman"/>
      <w:lvlText w:val="%9."/>
      <w:lvlJc w:val="right"/>
      <w:pPr>
        <w:ind w:left="6235" w:hanging="180"/>
      </w:pPr>
    </w:lvl>
  </w:abstractNum>
  <w:abstractNum w:abstractNumId="28">
    <w:nsid w:val="33910ABB"/>
    <w:multiLevelType w:val="hybridMultilevel"/>
    <w:tmpl w:val="B9B019DE"/>
    <w:lvl w:ilvl="0">
      <w:start w:val="1"/>
      <w:numFmt w:val="bullet"/>
      <w:lvlText w:val=""/>
      <w:lvlJc w:val="left"/>
      <w:pPr>
        <w:ind w:left="856" w:hanging="360"/>
      </w:pPr>
      <w:rPr>
        <w:rFonts w:ascii="Symbol" w:hAnsi="Symbol"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29">
    <w:nsid w:val="35095897"/>
    <w:multiLevelType w:val="hybridMultilevel"/>
    <w:tmpl w:val="69486970"/>
    <w:lvl w:ilvl="0">
      <w:start w:val="1"/>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A9941C4"/>
    <w:multiLevelType w:val="multilevel"/>
    <w:tmpl w:val="8DCC2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D274FC3"/>
    <w:multiLevelType w:val="hybridMultilevel"/>
    <w:tmpl w:val="4DE25738"/>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2">
    <w:nsid w:val="40A40ECF"/>
    <w:multiLevelType w:val="hybridMultilevel"/>
    <w:tmpl w:val="C5F009E6"/>
    <w:lvl w:ilvl="0">
      <w:start w:val="1"/>
      <w:numFmt w:val="upperLetter"/>
      <w:lvlText w:val="%1."/>
      <w:lvlJc w:val="left"/>
      <w:pPr>
        <w:ind w:left="475" w:hanging="360"/>
      </w:pPr>
      <w:rPr>
        <w:rFonts w:hint="default"/>
      </w:rPr>
    </w:lvl>
    <w:lvl w:ilvl="1">
      <w:start w:val="1"/>
      <w:numFmt w:val="decimal"/>
      <w:lvlText w:val="%2."/>
      <w:lvlJc w:val="left"/>
      <w:pPr>
        <w:ind w:left="1195" w:hanging="360"/>
      </w:pPr>
    </w:lvl>
    <w:lvl w:ilvl="2" w:tentative="1">
      <w:start w:val="1"/>
      <w:numFmt w:val="lowerRoman"/>
      <w:lvlText w:val="%3."/>
      <w:lvlJc w:val="right"/>
      <w:pPr>
        <w:ind w:left="1915" w:hanging="180"/>
      </w:pPr>
    </w:lvl>
    <w:lvl w:ilvl="3" w:tentative="1">
      <w:start w:val="1"/>
      <w:numFmt w:val="decimal"/>
      <w:lvlText w:val="%4."/>
      <w:lvlJc w:val="left"/>
      <w:pPr>
        <w:ind w:left="2635" w:hanging="360"/>
      </w:pPr>
    </w:lvl>
    <w:lvl w:ilvl="4" w:tentative="1">
      <w:start w:val="1"/>
      <w:numFmt w:val="lowerLetter"/>
      <w:lvlText w:val="%5."/>
      <w:lvlJc w:val="left"/>
      <w:pPr>
        <w:ind w:left="3355" w:hanging="360"/>
      </w:pPr>
    </w:lvl>
    <w:lvl w:ilvl="5" w:tentative="1">
      <w:start w:val="1"/>
      <w:numFmt w:val="lowerRoman"/>
      <w:lvlText w:val="%6."/>
      <w:lvlJc w:val="right"/>
      <w:pPr>
        <w:ind w:left="4075" w:hanging="180"/>
      </w:pPr>
    </w:lvl>
    <w:lvl w:ilvl="6" w:tentative="1">
      <w:start w:val="1"/>
      <w:numFmt w:val="decimal"/>
      <w:lvlText w:val="%7."/>
      <w:lvlJc w:val="left"/>
      <w:pPr>
        <w:ind w:left="4795" w:hanging="360"/>
      </w:pPr>
    </w:lvl>
    <w:lvl w:ilvl="7" w:tentative="1">
      <w:start w:val="1"/>
      <w:numFmt w:val="lowerLetter"/>
      <w:lvlText w:val="%8."/>
      <w:lvlJc w:val="left"/>
      <w:pPr>
        <w:ind w:left="5515" w:hanging="360"/>
      </w:pPr>
    </w:lvl>
    <w:lvl w:ilvl="8" w:tentative="1">
      <w:start w:val="1"/>
      <w:numFmt w:val="lowerRoman"/>
      <w:lvlText w:val="%9."/>
      <w:lvlJc w:val="right"/>
      <w:pPr>
        <w:ind w:left="6235" w:hanging="180"/>
      </w:pPr>
    </w:lvl>
  </w:abstractNum>
  <w:abstractNum w:abstractNumId="33">
    <w:nsid w:val="44CA3F48"/>
    <w:multiLevelType w:val="hybridMultilevel"/>
    <w:tmpl w:val="F5623540"/>
    <w:lvl w:ilvl="0">
      <w:start w:val="1"/>
      <w:numFmt w:val="bullet"/>
      <w:lvlText w:val=""/>
      <w:lvlJc w:val="left"/>
      <w:pPr>
        <w:ind w:left="575" w:hanging="361"/>
      </w:pPr>
      <w:rPr>
        <w:rFonts w:ascii="Symbol" w:eastAsia="Symbol" w:hAnsi="Symbol" w:hint="default"/>
        <w:sz w:val="22"/>
        <w:szCs w:val="22"/>
      </w:rPr>
    </w:lvl>
    <w:lvl w:ilvl="1">
      <w:start w:val="1"/>
      <w:numFmt w:val="bullet"/>
      <w:lvlText w:val=""/>
      <w:lvlJc w:val="left"/>
      <w:pPr>
        <w:ind w:left="695" w:hanging="361"/>
      </w:pPr>
      <w:rPr>
        <w:rFonts w:ascii="Symbol" w:eastAsia="Symbol" w:hAnsi="Symbol" w:hint="default"/>
        <w:sz w:val="22"/>
        <w:szCs w:val="22"/>
      </w:rPr>
    </w:lvl>
    <w:lvl w:ilvl="2">
      <w:start w:val="1"/>
      <w:numFmt w:val="bullet"/>
      <w:lvlText w:val="•"/>
      <w:lvlJc w:val="left"/>
      <w:pPr>
        <w:ind w:left="1723" w:hanging="361"/>
      </w:pPr>
      <w:rPr>
        <w:rFonts w:hint="default"/>
      </w:rPr>
    </w:lvl>
    <w:lvl w:ilvl="3">
      <w:start w:val="1"/>
      <w:numFmt w:val="bullet"/>
      <w:lvlText w:val="•"/>
      <w:lvlJc w:val="left"/>
      <w:pPr>
        <w:ind w:left="2750" w:hanging="361"/>
      </w:pPr>
      <w:rPr>
        <w:rFonts w:hint="default"/>
      </w:rPr>
    </w:lvl>
    <w:lvl w:ilvl="4">
      <w:start w:val="1"/>
      <w:numFmt w:val="bullet"/>
      <w:lvlText w:val="•"/>
      <w:lvlJc w:val="left"/>
      <w:pPr>
        <w:ind w:left="3777" w:hanging="361"/>
      </w:pPr>
      <w:rPr>
        <w:rFonts w:hint="default"/>
      </w:rPr>
    </w:lvl>
    <w:lvl w:ilvl="5">
      <w:start w:val="1"/>
      <w:numFmt w:val="bullet"/>
      <w:lvlText w:val="•"/>
      <w:lvlJc w:val="left"/>
      <w:pPr>
        <w:ind w:left="4804" w:hanging="361"/>
      </w:pPr>
      <w:rPr>
        <w:rFonts w:hint="default"/>
      </w:rPr>
    </w:lvl>
    <w:lvl w:ilvl="6">
      <w:start w:val="1"/>
      <w:numFmt w:val="bullet"/>
      <w:lvlText w:val="•"/>
      <w:lvlJc w:val="left"/>
      <w:pPr>
        <w:ind w:left="5831" w:hanging="361"/>
      </w:pPr>
      <w:rPr>
        <w:rFonts w:hint="default"/>
      </w:rPr>
    </w:lvl>
    <w:lvl w:ilvl="7">
      <w:start w:val="1"/>
      <w:numFmt w:val="bullet"/>
      <w:lvlText w:val="•"/>
      <w:lvlJc w:val="left"/>
      <w:pPr>
        <w:ind w:left="6858" w:hanging="361"/>
      </w:pPr>
      <w:rPr>
        <w:rFonts w:hint="default"/>
      </w:rPr>
    </w:lvl>
    <w:lvl w:ilvl="8">
      <w:start w:val="1"/>
      <w:numFmt w:val="bullet"/>
      <w:lvlText w:val="•"/>
      <w:lvlJc w:val="left"/>
      <w:pPr>
        <w:ind w:left="7885" w:hanging="361"/>
      </w:pPr>
      <w:rPr>
        <w:rFonts w:hint="default"/>
      </w:rPr>
    </w:lvl>
  </w:abstractNum>
  <w:abstractNum w:abstractNumId="34">
    <w:nsid w:val="47A30ED9"/>
    <w:multiLevelType w:val="hybridMultilevel"/>
    <w:tmpl w:val="986AA7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9F34557"/>
    <w:multiLevelType w:val="hybridMultilevel"/>
    <w:tmpl w:val="FE685FB4"/>
    <w:lvl w:ilvl="0">
      <w:start w:val="1"/>
      <w:numFmt w:val="upp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B652B2E"/>
    <w:multiLevelType w:val="hybridMultilevel"/>
    <w:tmpl w:val="8D22BECE"/>
    <w:lvl w:ilvl="0">
      <w:start w:val="2"/>
      <w:numFmt w:val="upperLetter"/>
      <w:lvlText w:val="%1"/>
      <w:lvlJc w:val="left"/>
      <w:pPr>
        <w:ind w:left="1643" w:hanging="1215"/>
      </w:pPr>
      <w:rPr>
        <w:rFonts w:ascii="Arial" w:eastAsia="Arial" w:hAnsi="Arial" w:hint="default"/>
        <w:sz w:val="18"/>
        <w:szCs w:val="18"/>
      </w:rPr>
    </w:lvl>
    <w:lvl w:ilvl="1">
      <w:start w:val="1"/>
      <w:numFmt w:val="bullet"/>
      <w:lvlText w:val="•"/>
      <w:lvlJc w:val="left"/>
      <w:pPr>
        <w:ind w:left="1882" w:hanging="1215"/>
      </w:pPr>
      <w:rPr>
        <w:rFonts w:hint="default"/>
      </w:rPr>
    </w:lvl>
    <w:lvl w:ilvl="2">
      <w:start w:val="1"/>
      <w:numFmt w:val="bullet"/>
      <w:lvlText w:val="•"/>
      <w:lvlJc w:val="left"/>
      <w:pPr>
        <w:ind w:left="2122" w:hanging="1215"/>
      </w:pPr>
      <w:rPr>
        <w:rFonts w:hint="default"/>
      </w:rPr>
    </w:lvl>
    <w:lvl w:ilvl="3">
      <w:start w:val="1"/>
      <w:numFmt w:val="bullet"/>
      <w:lvlText w:val="•"/>
      <w:lvlJc w:val="left"/>
      <w:pPr>
        <w:ind w:left="2361" w:hanging="1215"/>
      </w:pPr>
      <w:rPr>
        <w:rFonts w:hint="default"/>
      </w:rPr>
    </w:lvl>
    <w:lvl w:ilvl="4">
      <w:start w:val="1"/>
      <w:numFmt w:val="bullet"/>
      <w:lvlText w:val="•"/>
      <w:lvlJc w:val="left"/>
      <w:pPr>
        <w:ind w:left="2601" w:hanging="1215"/>
      </w:pPr>
      <w:rPr>
        <w:rFonts w:hint="default"/>
      </w:rPr>
    </w:lvl>
    <w:lvl w:ilvl="5">
      <w:start w:val="1"/>
      <w:numFmt w:val="bullet"/>
      <w:lvlText w:val="•"/>
      <w:lvlJc w:val="left"/>
      <w:pPr>
        <w:ind w:left="2841" w:hanging="1215"/>
      </w:pPr>
      <w:rPr>
        <w:rFonts w:hint="default"/>
      </w:rPr>
    </w:lvl>
    <w:lvl w:ilvl="6">
      <w:start w:val="1"/>
      <w:numFmt w:val="bullet"/>
      <w:lvlText w:val="•"/>
      <w:lvlJc w:val="left"/>
      <w:pPr>
        <w:ind w:left="3080" w:hanging="1215"/>
      </w:pPr>
      <w:rPr>
        <w:rFonts w:hint="default"/>
      </w:rPr>
    </w:lvl>
    <w:lvl w:ilvl="7">
      <w:start w:val="1"/>
      <w:numFmt w:val="bullet"/>
      <w:lvlText w:val="•"/>
      <w:lvlJc w:val="left"/>
      <w:pPr>
        <w:ind w:left="3320" w:hanging="1215"/>
      </w:pPr>
      <w:rPr>
        <w:rFonts w:hint="default"/>
      </w:rPr>
    </w:lvl>
    <w:lvl w:ilvl="8">
      <w:start w:val="1"/>
      <w:numFmt w:val="bullet"/>
      <w:lvlText w:val="•"/>
      <w:lvlJc w:val="left"/>
      <w:pPr>
        <w:ind w:left="3560" w:hanging="1215"/>
      </w:pPr>
      <w:rPr>
        <w:rFonts w:hint="default"/>
      </w:rPr>
    </w:lvl>
  </w:abstractNum>
  <w:abstractNum w:abstractNumId="37">
    <w:nsid w:val="4CF22305"/>
    <w:multiLevelType w:val="hybridMultilevel"/>
    <w:tmpl w:val="46A48236"/>
    <w:lvl w:ilvl="0">
      <w:start w:val="1"/>
      <w:numFmt w:val="bullet"/>
      <w:lvlText w:val=""/>
      <w:lvlJc w:val="left"/>
      <w:pPr>
        <w:ind w:left="835" w:hanging="360"/>
      </w:pPr>
      <w:rPr>
        <w:rFonts w:ascii="Symbol" w:hAnsi="Symbol" w:hint="default"/>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38">
    <w:nsid w:val="57FD4509"/>
    <w:multiLevelType w:val="hybridMultilevel"/>
    <w:tmpl w:val="69486970"/>
    <w:lvl w:ilvl="0">
      <w:start w:val="1"/>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8464438"/>
    <w:multiLevelType w:val="hybridMultilevel"/>
    <w:tmpl w:val="D7A69C1E"/>
    <w:lvl w:ilvl="0">
      <w:start w:val="1"/>
      <w:numFmt w:val="bullet"/>
      <w:lvlText w:val=""/>
      <w:lvlJc w:val="left"/>
      <w:pPr>
        <w:ind w:left="934" w:hanging="360"/>
      </w:pPr>
      <w:rPr>
        <w:rFonts w:ascii="Symbol" w:hAnsi="Symbol" w:hint="default"/>
      </w:rPr>
    </w:lvl>
    <w:lvl w:ilvl="1" w:tentative="1">
      <w:start w:val="1"/>
      <w:numFmt w:val="bullet"/>
      <w:lvlText w:val="o"/>
      <w:lvlJc w:val="left"/>
      <w:pPr>
        <w:ind w:left="1654" w:hanging="360"/>
      </w:pPr>
      <w:rPr>
        <w:rFonts w:ascii="Courier New" w:hAnsi="Courier New" w:cs="Courier New" w:hint="default"/>
      </w:rPr>
    </w:lvl>
    <w:lvl w:ilvl="2" w:tentative="1">
      <w:start w:val="1"/>
      <w:numFmt w:val="bullet"/>
      <w:lvlText w:val=""/>
      <w:lvlJc w:val="left"/>
      <w:pPr>
        <w:ind w:left="2374" w:hanging="360"/>
      </w:pPr>
      <w:rPr>
        <w:rFonts w:ascii="Wingdings" w:hAnsi="Wingdings" w:hint="default"/>
      </w:rPr>
    </w:lvl>
    <w:lvl w:ilvl="3" w:tentative="1">
      <w:start w:val="1"/>
      <w:numFmt w:val="bullet"/>
      <w:lvlText w:val=""/>
      <w:lvlJc w:val="left"/>
      <w:pPr>
        <w:ind w:left="3094" w:hanging="360"/>
      </w:pPr>
      <w:rPr>
        <w:rFonts w:ascii="Symbol" w:hAnsi="Symbol" w:hint="default"/>
      </w:rPr>
    </w:lvl>
    <w:lvl w:ilvl="4" w:tentative="1">
      <w:start w:val="1"/>
      <w:numFmt w:val="bullet"/>
      <w:lvlText w:val="o"/>
      <w:lvlJc w:val="left"/>
      <w:pPr>
        <w:ind w:left="3814" w:hanging="360"/>
      </w:pPr>
      <w:rPr>
        <w:rFonts w:ascii="Courier New" w:hAnsi="Courier New" w:cs="Courier New" w:hint="default"/>
      </w:rPr>
    </w:lvl>
    <w:lvl w:ilvl="5" w:tentative="1">
      <w:start w:val="1"/>
      <w:numFmt w:val="bullet"/>
      <w:lvlText w:val=""/>
      <w:lvlJc w:val="left"/>
      <w:pPr>
        <w:ind w:left="4534" w:hanging="360"/>
      </w:pPr>
      <w:rPr>
        <w:rFonts w:ascii="Wingdings" w:hAnsi="Wingdings" w:hint="default"/>
      </w:rPr>
    </w:lvl>
    <w:lvl w:ilvl="6" w:tentative="1">
      <w:start w:val="1"/>
      <w:numFmt w:val="bullet"/>
      <w:lvlText w:val=""/>
      <w:lvlJc w:val="left"/>
      <w:pPr>
        <w:ind w:left="5254" w:hanging="360"/>
      </w:pPr>
      <w:rPr>
        <w:rFonts w:ascii="Symbol" w:hAnsi="Symbol" w:hint="default"/>
      </w:rPr>
    </w:lvl>
    <w:lvl w:ilvl="7" w:tentative="1">
      <w:start w:val="1"/>
      <w:numFmt w:val="bullet"/>
      <w:lvlText w:val="o"/>
      <w:lvlJc w:val="left"/>
      <w:pPr>
        <w:ind w:left="5974" w:hanging="360"/>
      </w:pPr>
      <w:rPr>
        <w:rFonts w:ascii="Courier New" w:hAnsi="Courier New" w:cs="Courier New" w:hint="default"/>
      </w:rPr>
    </w:lvl>
    <w:lvl w:ilvl="8" w:tentative="1">
      <w:start w:val="1"/>
      <w:numFmt w:val="bullet"/>
      <w:lvlText w:val=""/>
      <w:lvlJc w:val="left"/>
      <w:pPr>
        <w:ind w:left="6694" w:hanging="360"/>
      </w:pPr>
      <w:rPr>
        <w:rFonts w:ascii="Wingdings" w:hAnsi="Wingdings" w:hint="default"/>
      </w:rPr>
    </w:lvl>
  </w:abstractNum>
  <w:abstractNum w:abstractNumId="40">
    <w:nsid w:val="58712DF5"/>
    <w:multiLevelType w:val="hybridMultilevel"/>
    <w:tmpl w:val="DED06806"/>
    <w:lvl w:ilvl="0">
      <w:start w:val="1"/>
      <w:numFmt w:val="decimal"/>
      <w:lvlText w:val="%1."/>
      <w:lvlJc w:val="left"/>
      <w:pPr>
        <w:ind w:left="747" w:hanging="360"/>
      </w:pPr>
      <w:rPr>
        <w:rFonts w:hint="default"/>
      </w:rPr>
    </w:lvl>
    <w:lvl w:ilvl="1">
      <w:start w:val="1"/>
      <w:numFmt w:val="bullet"/>
      <w:lvlText w:val="o"/>
      <w:lvlJc w:val="left"/>
      <w:pPr>
        <w:ind w:left="1467" w:hanging="360"/>
      </w:pPr>
      <w:rPr>
        <w:rFonts w:ascii="Courier New" w:hAnsi="Courier New" w:cs="Courier New" w:hint="default"/>
      </w:rPr>
    </w:lvl>
    <w:lvl w:ilvl="2">
      <w:start w:val="1"/>
      <w:numFmt w:val="bullet"/>
      <w:lvlText w:val=""/>
      <w:lvlJc w:val="left"/>
      <w:pPr>
        <w:ind w:left="2187" w:hanging="360"/>
      </w:pPr>
      <w:rPr>
        <w:rFonts w:ascii="Wingdings" w:hAnsi="Wingdings" w:hint="default"/>
      </w:rPr>
    </w:lvl>
    <w:lvl w:ilvl="3" w:tentative="1">
      <w:start w:val="1"/>
      <w:numFmt w:val="bullet"/>
      <w:lvlText w:val=""/>
      <w:lvlJc w:val="left"/>
      <w:pPr>
        <w:ind w:left="2907" w:hanging="360"/>
      </w:pPr>
      <w:rPr>
        <w:rFonts w:ascii="Symbol" w:hAnsi="Symbol" w:hint="default"/>
      </w:rPr>
    </w:lvl>
    <w:lvl w:ilvl="4" w:tentative="1">
      <w:start w:val="1"/>
      <w:numFmt w:val="bullet"/>
      <w:lvlText w:val="o"/>
      <w:lvlJc w:val="left"/>
      <w:pPr>
        <w:ind w:left="3627" w:hanging="360"/>
      </w:pPr>
      <w:rPr>
        <w:rFonts w:ascii="Courier New" w:hAnsi="Courier New" w:cs="Courier New" w:hint="default"/>
      </w:rPr>
    </w:lvl>
    <w:lvl w:ilvl="5" w:tentative="1">
      <w:start w:val="1"/>
      <w:numFmt w:val="bullet"/>
      <w:lvlText w:val=""/>
      <w:lvlJc w:val="left"/>
      <w:pPr>
        <w:ind w:left="4347" w:hanging="360"/>
      </w:pPr>
      <w:rPr>
        <w:rFonts w:ascii="Wingdings" w:hAnsi="Wingdings" w:hint="default"/>
      </w:rPr>
    </w:lvl>
    <w:lvl w:ilvl="6" w:tentative="1">
      <w:start w:val="1"/>
      <w:numFmt w:val="bullet"/>
      <w:lvlText w:val=""/>
      <w:lvlJc w:val="left"/>
      <w:pPr>
        <w:ind w:left="5067" w:hanging="360"/>
      </w:pPr>
      <w:rPr>
        <w:rFonts w:ascii="Symbol" w:hAnsi="Symbol" w:hint="default"/>
      </w:rPr>
    </w:lvl>
    <w:lvl w:ilvl="7" w:tentative="1">
      <w:start w:val="1"/>
      <w:numFmt w:val="bullet"/>
      <w:lvlText w:val="o"/>
      <w:lvlJc w:val="left"/>
      <w:pPr>
        <w:ind w:left="5787" w:hanging="360"/>
      </w:pPr>
      <w:rPr>
        <w:rFonts w:ascii="Courier New" w:hAnsi="Courier New" w:cs="Courier New" w:hint="default"/>
      </w:rPr>
    </w:lvl>
    <w:lvl w:ilvl="8" w:tentative="1">
      <w:start w:val="1"/>
      <w:numFmt w:val="bullet"/>
      <w:lvlText w:val=""/>
      <w:lvlJc w:val="left"/>
      <w:pPr>
        <w:ind w:left="6507" w:hanging="360"/>
      </w:pPr>
      <w:rPr>
        <w:rFonts w:ascii="Wingdings" w:hAnsi="Wingdings" w:hint="default"/>
      </w:rPr>
    </w:lvl>
  </w:abstractNum>
  <w:abstractNum w:abstractNumId="41">
    <w:nsid w:val="5B1322D7"/>
    <w:multiLevelType w:val="hybridMultilevel"/>
    <w:tmpl w:val="79DC5AE6"/>
    <w:lvl w:ilvl="0">
      <w:start w:val="1"/>
      <w:numFmt w:val="decimal"/>
      <w:lvlText w:val="%1."/>
      <w:lvlJc w:val="left"/>
      <w:pPr>
        <w:ind w:left="856" w:hanging="360"/>
      </w:pPr>
      <w:rPr>
        <w:rFonts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42">
    <w:nsid w:val="5DA1380F"/>
    <w:multiLevelType w:val="hybridMultilevel"/>
    <w:tmpl w:val="4176CAC8"/>
    <w:lvl w:ilvl="0">
      <w:start w:val="3"/>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FD821E8"/>
    <w:multiLevelType w:val="hybridMultilevel"/>
    <w:tmpl w:val="8FFC4DA4"/>
    <w:lvl w:ilvl="0">
      <w:start w:val="1"/>
      <w:numFmt w:val="decimal"/>
      <w:lvlText w:val="%1."/>
      <w:lvlJc w:val="left"/>
      <w:pPr>
        <w:ind w:left="900" w:hanging="360"/>
      </w:pPr>
      <w:rPr>
        <w:rFonts w:ascii="Times New Roman" w:hAnsi="Times New Roman" w:eastAsiaTheme="minorHAnsi" w:cs="Times New Roman" w:hint="default"/>
        <w:b/>
        <w:bCs w:val="0"/>
        <w:sz w:val="22"/>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4">
    <w:nsid w:val="64457BE8"/>
    <w:multiLevelType w:val="hybridMultilevel"/>
    <w:tmpl w:val="A5A40D38"/>
    <w:lvl w:ilvl="0">
      <w:start w:val="2"/>
      <w:numFmt w:val="decimal"/>
      <w:lvlText w:val="%1."/>
      <w:lvlJc w:val="left"/>
      <w:pPr>
        <w:ind w:left="1216"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4F733BE"/>
    <w:multiLevelType w:val="hybridMultilevel"/>
    <w:tmpl w:val="DED06806"/>
    <w:lvl w:ilvl="0">
      <w:start w:val="1"/>
      <w:numFmt w:val="decimal"/>
      <w:lvlText w:val="%1."/>
      <w:lvlJc w:val="left"/>
      <w:pPr>
        <w:ind w:left="747" w:hanging="360"/>
      </w:pPr>
      <w:rPr>
        <w:rFonts w:hint="default"/>
      </w:rPr>
    </w:lvl>
    <w:lvl w:ilvl="1">
      <w:start w:val="1"/>
      <w:numFmt w:val="bullet"/>
      <w:lvlText w:val="o"/>
      <w:lvlJc w:val="left"/>
      <w:pPr>
        <w:ind w:left="1467" w:hanging="360"/>
      </w:pPr>
      <w:rPr>
        <w:rFonts w:ascii="Courier New" w:hAnsi="Courier New" w:cs="Courier New" w:hint="default"/>
      </w:rPr>
    </w:lvl>
    <w:lvl w:ilvl="2">
      <w:start w:val="1"/>
      <w:numFmt w:val="bullet"/>
      <w:lvlText w:val=""/>
      <w:lvlJc w:val="left"/>
      <w:pPr>
        <w:ind w:left="2187" w:hanging="360"/>
      </w:pPr>
      <w:rPr>
        <w:rFonts w:ascii="Wingdings" w:hAnsi="Wingdings" w:hint="default"/>
      </w:rPr>
    </w:lvl>
    <w:lvl w:ilvl="3" w:tentative="1">
      <w:start w:val="1"/>
      <w:numFmt w:val="bullet"/>
      <w:lvlText w:val=""/>
      <w:lvlJc w:val="left"/>
      <w:pPr>
        <w:ind w:left="2907" w:hanging="360"/>
      </w:pPr>
      <w:rPr>
        <w:rFonts w:ascii="Symbol" w:hAnsi="Symbol" w:hint="default"/>
      </w:rPr>
    </w:lvl>
    <w:lvl w:ilvl="4" w:tentative="1">
      <w:start w:val="1"/>
      <w:numFmt w:val="bullet"/>
      <w:lvlText w:val="o"/>
      <w:lvlJc w:val="left"/>
      <w:pPr>
        <w:ind w:left="3627" w:hanging="360"/>
      </w:pPr>
      <w:rPr>
        <w:rFonts w:ascii="Courier New" w:hAnsi="Courier New" w:cs="Courier New" w:hint="default"/>
      </w:rPr>
    </w:lvl>
    <w:lvl w:ilvl="5" w:tentative="1">
      <w:start w:val="1"/>
      <w:numFmt w:val="bullet"/>
      <w:lvlText w:val=""/>
      <w:lvlJc w:val="left"/>
      <w:pPr>
        <w:ind w:left="4347" w:hanging="360"/>
      </w:pPr>
      <w:rPr>
        <w:rFonts w:ascii="Wingdings" w:hAnsi="Wingdings" w:hint="default"/>
      </w:rPr>
    </w:lvl>
    <w:lvl w:ilvl="6" w:tentative="1">
      <w:start w:val="1"/>
      <w:numFmt w:val="bullet"/>
      <w:lvlText w:val=""/>
      <w:lvlJc w:val="left"/>
      <w:pPr>
        <w:ind w:left="5067" w:hanging="360"/>
      </w:pPr>
      <w:rPr>
        <w:rFonts w:ascii="Symbol" w:hAnsi="Symbol" w:hint="default"/>
      </w:rPr>
    </w:lvl>
    <w:lvl w:ilvl="7" w:tentative="1">
      <w:start w:val="1"/>
      <w:numFmt w:val="bullet"/>
      <w:lvlText w:val="o"/>
      <w:lvlJc w:val="left"/>
      <w:pPr>
        <w:ind w:left="5787" w:hanging="360"/>
      </w:pPr>
      <w:rPr>
        <w:rFonts w:ascii="Courier New" w:hAnsi="Courier New" w:cs="Courier New" w:hint="default"/>
      </w:rPr>
    </w:lvl>
    <w:lvl w:ilvl="8" w:tentative="1">
      <w:start w:val="1"/>
      <w:numFmt w:val="bullet"/>
      <w:lvlText w:val=""/>
      <w:lvlJc w:val="left"/>
      <w:pPr>
        <w:ind w:left="6507" w:hanging="360"/>
      </w:pPr>
      <w:rPr>
        <w:rFonts w:ascii="Wingdings" w:hAnsi="Wingdings" w:hint="default"/>
      </w:rPr>
    </w:lvl>
  </w:abstractNum>
  <w:abstractNum w:abstractNumId="46">
    <w:nsid w:val="68ED11F3"/>
    <w:multiLevelType w:val="hybridMultilevel"/>
    <w:tmpl w:val="8D22BECE"/>
    <w:lvl w:ilvl="0">
      <w:start w:val="2"/>
      <w:numFmt w:val="upperLetter"/>
      <w:lvlText w:val="%1"/>
      <w:lvlJc w:val="left"/>
      <w:pPr>
        <w:ind w:left="1643" w:hanging="1215"/>
      </w:pPr>
      <w:rPr>
        <w:rFonts w:ascii="Arial" w:eastAsia="Arial" w:hAnsi="Arial" w:hint="default"/>
        <w:sz w:val="18"/>
        <w:szCs w:val="18"/>
      </w:rPr>
    </w:lvl>
    <w:lvl w:ilvl="1">
      <w:start w:val="1"/>
      <w:numFmt w:val="bullet"/>
      <w:lvlText w:val="•"/>
      <w:lvlJc w:val="left"/>
      <w:pPr>
        <w:ind w:left="1882" w:hanging="1215"/>
      </w:pPr>
      <w:rPr>
        <w:rFonts w:hint="default"/>
      </w:rPr>
    </w:lvl>
    <w:lvl w:ilvl="2">
      <w:start w:val="1"/>
      <w:numFmt w:val="bullet"/>
      <w:lvlText w:val="•"/>
      <w:lvlJc w:val="left"/>
      <w:pPr>
        <w:ind w:left="2122" w:hanging="1215"/>
      </w:pPr>
      <w:rPr>
        <w:rFonts w:hint="default"/>
      </w:rPr>
    </w:lvl>
    <w:lvl w:ilvl="3">
      <w:start w:val="1"/>
      <w:numFmt w:val="bullet"/>
      <w:lvlText w:val="•"/>
      <w:lvlJc w:val="left"/>
      <w:pPr>
        <w:ind w:left="2361" w:hanging="1215"/>
      </w:pPr>
      <w:rPr>
        <w:rFonts w:hint="default"/>
      </w:rPr>
    </w:lvl>
    <w:lvl w:ilvl="4">
      <w:start w:val="1"/>
      <w:numFmt w:val="bullet"/>
      <w:lvlText w:val="•"/>
      <w:lvlJc w:val="left"/>
      <w:pPr>
        <w:ind w:left="2601" w:hanging="1215"/>
      </w:pPr>
      <w:rPr>
        <w:rFonts w:hint="default"/>
      </w:rPr>
    </w:lvl>
    <w:lvl w:ilvl="5">
      <w:start w:val="1"/>
      <w:numFmt w:val="bullet"/>
      <w:lvlText w:val="•"/>
      <w:lvlJc w:val="left"/>
      <w:pPr>
        <w:ind w:left="2841" w:hanging="1215"/>
      </w:pPr>
      <w:rPr>
        <w:rFonts w:hint="default"/>
      </w:rPr>
    </w:lvl>
    <w:lvl w:ilvl="6">
      <w:start w:val="1"/>
      <w:numFmt w:val="bullet"/>
      <w:lvlText w:val="•"/>
      <w:lvlJc w:val="left"/>
      <w:pPr>
        <w:ind w:left="3080" w:hanging="1215"/>
      </w:pPr>
      <w:rPr>
        <w:rFonts w:hint="default"/>
      </w:rPr>
    </w:lvl>
    <w:lvl w:ilvl="7">
      <w:start w:val="1"/>
      <w:numFmt w:val="bullet"/>
      <w:lvlText w:val="•"/>
      <w:lvlJc w:val="left"/>
      <w:pPr>
        <w:ind w:left="3320" w:hanging="1215"/>
      </w:pPr>
      <w:rPr>
        <w:rFonts w:hint="default"/>
      </w:rPr>
    </w:lvl>
    <w:lvl w:ilvl="8">
      <w:start w:val="1"/>
      <w:numFmt w:val="bullet"/>
      <w:lvlText w:val="•"/>
      <w:lvlJc w:val="left"/>
      <w:pPr>
        <w:ind w:left="3560" w:hanging="1215"/>
      </w:pPr>
      <w:rPr>
        <w:rFonts w:hint="default"/>
      </w:rPr>
    </w:lvl>
  </w:abstractNum>
  <w:abstractNum w:abstractNumId="47">
    <w:nsid w:val="6A7A071A"/>
    <w:multiLevelType w:val="hybridMultilevel"/>
    <w:tmpl w:val="4CB2BCEA"/>
    <w:lvl w:ilvl="0">
      <w:start w:val="1"/>
      <w:numFmt w:val="decimal"/>
      <w:lvlText w:val="%1."/>
      <w:lvlJc w:val="left"/>
      <w:pPr>
        <w:ind w:left="856" w:hanging="360"/>
      </w:pPr>
      <w:rPr>
        <w:rFonts w:hint="default"/>
      </w:rPr>
    </w:lvl>
    <w:lvl w:ilvl="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48">
    <w:nsid w:val="6F5E459A"/>
    <w:multiLevelType w:val="hybridMultilevel"/>
    <w:tmpl w:val="BB18038C"/>
    <w:lvl w:ilvl="0">
      <w:start w:val="1"/>
      <w:numFmt w:val="decimal"/>
      <w:lvlText w:val="%1."/>
      <w:lvlJc w:val="left"/>
      <w:pPr>
        <w:ind w:left="475" w:hanging="360"/>
      </w:pPr>
      <w:rPr>
        <w:rFonts w:ascii="Times New Roman" w:eastAsia="Times New Roman" w:hAnsi="Times New Roman" w:hint="default"/>
        <w:sz w:val="22"/>
        <w:szCs w:val="22"/>
      </w:rPr>
    </w:lvl>
    <w:lvl w:ilvl="1">
      <w:start w:val="1"/>
      <w:numFmt w:val="bullet"/>
      <w:lvlText w:val="•"/>
      <w:lvlJc w:val="left"/>
      <w:pPr>
        <w:ind w:left="1402" w:hanging="360"/>
      </w:pPr>
      <w:rPr>
        <w:rFonts w:hint="default"/>
      </w:rPr>
    </w:lvl>
    <w:lvl w:ilvl="2">
      <w:start w:val="1"/>
      <w:numFmt w:val="bullet"/>
      <w:lvlText w:val="•"/>
      <w:lvlJc w:val="left"/>
      <w:pPr>
        <w:ind w:left="2328" w:hanging="360"/>
      </w:pPr>
      <w:rPr>
        <w:rFonts w:hint="default"/>
      </w:rPr>
    </w:lvl>
    <w:lvl w:ilvl="3">
      <w:start w:val="1"/>
      <w:numFmt w:val="bullet"/>
      <w:lvlText w:val="•"/>
      <w:lvlJc w:val="left"/>
      <w:pPr>
        <w:ind w:left="3255" w:hanging="360"/>
      </w:pPr>
      <w:rPr>
        <w:rFonts w:hint="default"/>
      </w:rPr>
    </w:lvl>
    <w:lvl w:ilvl="4">
      <w:start w:val="1"/>
      <w:numFmt w:val="bullet"/>
      <w:lvlText w:val="•"/>
      <w:lvlJc w:val="left"/>
      <w:pPr>
        <w:ind w:left="4181" w:hanging="360"/>
      </w:pPr>
      <w:rPr>
        <w:rFonts w:hint="default"/>
      </w:rPr>
    </w:lvl>
    <w:lvl w:ilvl="5">
      <w:start w:val="1"/>
      <w:numFmt w:val="bullet"/>
      <w:lvlText w:val="•"/>
      <w:lvlJc w:val="left"/>
      <w:pPr>
        <w:ind w:left="5108" w:hanging="360"/>
      </w:pPr>
      <w:rPr>
        <w:rFonts w:hint="default"/>
      </w:rPr>
    </w:lvl>
    <w:lvl w:ilvl="6">
      <w:start w:val="1"/>
      <w:numFmt w:val="bullet"/>
      <w:lvlText w:val="•"/>
      <w:lvlJc w:val="left"/>
      <w:pPr>
        <w:ind w:left="6034" w:hanging="360"/>
      </w:pPr>
      <w:rPr>
        <w:rFonts w:hint="default"/>
      </w:rPr>
    </w:lvl>
    <w:lvl w:ilvl="7">
      <w:start w:val="1"/>
      <w:numFmt w:val="bullet"/>
      <w:lvlText w:val="•"/>
      <w:lvlJc w:val="left"/>
      <w:pPr>
        <w:ind w:left="6960" w:hanging="360"/>
      </w:pPr>
      <w:rPr>
        <w:rFonts w:hint="default"/>
      </w:rPr>
    </w:lvl>
    <w:lvl w:ilvl="8">
      <w:start w:val="1"/>
      <w:numFmt w:val="bullet"/>
      <w:lvlText w:val="•"/>
      <w:lvlJc w:val="left"/>
      <w:pPr>
        <w:ind w:left="7887" w:hanging="360"/>
      </w:pPr>
      <w:rPr>
        <w:rFonts w:hint="default"/>
      </w:rPr>
    </w:lvl>
  </w:abstractNum>
  <w:abstractNum w:abstractNumId="49">
    <w:nsid w:val="794A68D4"/>
    <w:multiLevelType w:val="hybridMultilevel"/>
    <w:tmpl w:val="C47669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B816962"/>
    <w:multiLevelType w:val="hybridMultilevel"/>
    <w:tmpl w:val="388A4DF6"/>
    <w:lvl w:ilvl="0">
      <w:start w:val="1"/>
      <w:numFmt w:val="decimal"/>
      <w:lvlText w:val="%1."/>
      <w:lvlJc w:val="left"/>
      <w:pPr>
        <w:ind w:left="475" w:hanging="360"/>
      </w:pPr>
      <w:rPr>
        <w:rFonts w:ascii="Times New Roman" w:eastAsia="Times New Roman" w:hAnsi="Times New Roman" w:hint="default"/>
        <w:sz w:val="22"/>
        <w:szCs w:val="22"/>
      </w:rPr>
    </w:lvl>
    <w:lvl w:ilvl="1">
      <w:start w:val="1"/>
      <w:numFmt w:val="bullet"/>
      <w:lvlText w:val="•"/>
      <w:lvlJc w:val="left"/>
      <w:pPr>
        <w:ind w:left="2237" w:hanging="360"/>
      </w:pPr>
      <w:rPr>
        <w:rFonts w:hint="default"/>
      </w:rPr>
    </w:lvl>
    <w:lvl w:ilvl="2">
      <w:start w:val="1"/>
      <w:numFmt w:val="bullet"/>
      <w:lvlText w:val="•"/>
      <w:lvlJc w:val="left"/>
      <w:pPr>
        <w:ind w:left="3071" w:hanging="360"/>
      </w:pPr>
      <w:rPr>
        <w:rFonts w:hint="default"/>
      </w:rPr>
    </w:lvl>
    <w:lvl w:ilvl="3">
      <w:start w:val="1"/>
      <w:numFmt w:val="bullet"/>
      <w:lvlText w:val="•"/>
      <w:lvlJc w:val="left"/>
      <w:pPr>
        <w:ind w:left="3904" w:hanging="360"/>
      </w:pPr>
      <w:rPr>
        <w:rFonts w:hint="default"/>
      </w:rPr>
    </w:lvl>
    <w:lvl w:ilvl="4">
      <w:start w:val="1"/>
      <w:numFmt w:val="bullet"/>
      <w:lvlText w:val="•"/>
      <w:lvlJc w:val="left"/>
      <w:pPr>
        <w:ind w:left="4738" w:hanging="360"/>
      </w:pPr>
      <w:rPr>
        <w:rFonts w:hint="default"/>
      </w:rPr>
    </w:lvl>
    <w:lvl w:ilvl="5">
      <w:start w:val="1"/>
      <w:numFmt w:val="bullet"/>
      <w:lvlText w:val="•"/>
      <w:lvlJc w:val="left"/>
      <w:pPr>
        <w:ind w:left="5572" w:hanging="360"/>
      </w:pPr>
      <w:rPr>
        <w:rFonts w:hint="default"/>
      </w:rPr>
    </w:lvl>
    <w:lvl w:ilvl="6">
      <w:start w:val="1"/>
      <w:numFmt w:val="bullet"/>
      <w:lvlText w:val="•"/>
      <w:lvlJc w:val="left"/>
      <w:pPr>
        <w:ind w:left="6405" w:hanging="360"/>
      </w:pPr>
      <w:rPr>
        <w:rFonts w:hint="default"/>
      </w:rPr>
    </w:lvl>
    <w:lvl w:ilvl="7">
      <w:start w:val="1"/>
      <w:numFmt w:val="bullet"/>
      <w:lvlText w:val="•"/>
      <w:lvlJc w:val="left"/>
      <w:pPr>
        <w:ind w:left="7239" w:hanging="360"/>
      </w:pPr>
      <w:rPr>
        <w:rFonts w:hint="default"/>
      </w:rPr>
    </w:lvl>
    <w:lvl w:ilvl="8">
      <w:start w:val="1"/>
      <w:numFmt w:val="bullet"/>
      <w:lvlText w:val="•"/>
      <w:lvlJc w:val="left"/>
      <w:pPr>
        <w:ind w:left="8072" w:hanging="360"/>
      </w:pPr>
      <w:rPr>
        <w:rFonts w:hint="default"/>
      </w:rPr>
    </w:lvl>
  </w:abstractNum>
  <w:abstractNum w:abstractNumId="51">
    <w:nsid w:val="7D5579D9"/>
    <w:multiLevelType w:val="hybridMultilevel"/>
    <w:tmpl w:val="DED06806"/>
    <w:lvl w:ilvl="0">
      <w:start w:val="1"/>
      <w:numFmt w:val="decimal"/>
      <w:lvlText w:val="%1."/>
      <w:lvlJc w:val="left"/>
      <w:pPr>
        <w:ind w:left="836" w:hanging="360"/>
      </w:pPr>
      <w:rPr>
        <w:rFonts w:hint="default"/>
      </w:rPr>
    </w:lvl>
    <w:lvl w:ilvl="1">
      <w:start w:val="1"/>
      <w:numFmt w:val="bullet"/>
      <w:lvlText w:val="o"/>
      <w:lvlJc w:val="left"/>
      <w:pPr>
        <w:ind w:left="1556" w:hanging="360"/>
      </w:pPr>
      <w:rPr>
        <w:rFonts w:ascii="Courier New" w:hAnsi="Courier New" w:cs="Courier New" w:hint="default"/>
      </w:rPr>
    </w:lvl>
    <w:lvl w:ilvl="2">
      <w:start w:val="1"/>
      <w:numFmt w:val="bullet"/>
      <w:lvlText w:val=""/>
      <w:lvlJc w:val="left"/>
      <w:pPr>
        <w:ind w:left="2276" w:hanging="360"/>
      </w:pPr>
      <w:rPr>
        <w:rFonts w:ascii="Wingdings" w:hAnsi="Wingdings" w:hint="default"/>
      </w:rPr>
    </w:lvl>
    <w:lvl w:ilvl="3" w:tentative="1">
      <w:start w:val="1"/>
      <w:numFmt w:val="bullet"/>
      <w:lvlText w:val=""/>
      <w:lvlJc w:val="left"/>
      <w:pPr>
        <w:ind w:left="2996" w:hanging="360"/>
      </w:pPr>
      <w:rPr>
        <w:rFonts w:ascii="Symbol" w:hAnsi="Symbol" w:hint="default"/>
      </w:rPr>
    </w:lvl>
    <w:lvl w:ilvl="4" w:tentative="1">
      <w:start w:val="1"/>
      <w:numFmt w:val="bullet"/>
      <w:lvlText w:val="o"/>
      <w:lvlJc w:val="left"/>
      <w:pPr>
        <w:ind w:left="3716" w:hanging="360"/>
      </w:pPr>
      <w:rPr>
        <w:rFonts w:ascii="Courier New" w:hAnsi="Courier New" w:cs="Courier New" w:hint="default"/>
      </w:rPr>
    </w:lvl>
    <w:lvl w:ilvl="5" w:tentative="1">
      <w:start w:val="1"/>
      <w:numFmt w:val="bullet"/>
      <w:lvlText w:val=""/>
      <w:lvlJc w:val="left"/>
      <w:pPr>
        <w:ind w:left="4436" w:hanging="360"/>
      </w:pPr>
      <w:rPr>
        <w:rFonts w:ascii="Wingdings" w:hAnsi="Wingdings" w:hint="default"/>
      </w:rPr>
    </w:lvl>
    <w:lvl w:ilvl="6" w:tentative="1">
      <w:start w:val="1"/>
      <w:numFmt w:val="bullet"/>
      <w:lvlText w:val=""/>
      <w:lvlJc w:val="left"/>
      <w:pPr>
        <w:ind w:left="5156" w:hanging="360"/>
      </w:pPr>
      <w:rPr>
        <w:rFonts w:ascii="Symbol" w:hAnsi="Symbol" w:hint="default"/>
      </w:rPr>
    </w:lvl>
    <w:lvl w:ilvl="7" w:tentative="1">
      <w:start w:val="1"/>
      <w:numFmt w:val="bullet"/>
      <w:lvlText w:val="o"/>
      <w:lvlJc w:val="left"/>
      <w:pPr>
        <w:ind w:left="5876" w:hanging="360"/>
      </w:pPr>
      <w:rPr>
        <w:rFonts w:ascii="Courier New" w:hAnsi="Courier New" w:cs="Courier New" w:hint="default"/>
      </w:rPr>
    </w:lvl>
    <w:lvl w:ilvl="8" w:tentative="1">
      <w:start w:val="1"/>
      <w:numFmt w:val="bullet"/>
      <w:lvlText w:val=""/>
      <w:lvlJc w:val="left"/>
      <w:pPr>
        <w:ind w:left="6596" w:hanging="360"/>
      </w:pPr>
      <w:rPr>
        <w:rFonts w:ascii="Wingdings" w:hAnsi="Wingdings" w:hint="default"/>
      </w:rPr>
    </w:lvl>
  </w:abstractNum>
  <w:abstractNum w:abstractNumId="52">
    <w:nsid w:val="7D587710"/>
    <w:multiLevelType w:val="hybridMultilevel"/>
    <w:tmpl w:val="3FF8A0F2"/>
    <w:lvl w:ilvl="0">
      <w:start w:val="1"/>
      <w:numFmt w:val="decimal"/>
      <w:lvlText w:val="%1."/>
      <w:lvlJc w:val="left"/>
      <w:pPr>
        <w:ind w:left="856" w:hanging="360"/>
      </w:pPr>
      <w:rPr>
        <w:rFonts w:ascii="Times New Roman" w:hAnsi="Times New Roman" w:cs="Times New Roman" w:hint="default"/>
        <w:b/>
        <w:bCs/>
      </w:rPr>
    </w:lvl>
    <w:lvl w:ilvl="1" w:tentative="1">
      <w:start w:val="1"/>
      <w:numFmt w:val="lowerLetter"/>
      <w:lvlText w:val="%2."/>
      <w:lvlJc w:val="left"/>
      <w:pPr>
        <w:ind w:left="1576" w:hanging="360"/>
      </w:pPr>
    </w:lvl>
    <w:lvl w:ilvl="2" w:tentative="1">
      <w:start w:val="1"/>
      <w:numFmt w:val="lowerRoman"/>
      <w:lvlText w:val="%3."/>
      <w:lvlJc w:val="right"/>
      <w:pPr>
        <w:ind w:left="2296" w:hanging="180"/>
      </w:pPr>
    </w:lvl>
    <w:lvl w:ilvl="3" w:tentative="1">
      <w:start w:val="1"/>
      <w:numFmt w:val="decimal"/>
      <w:lvlText w:val="%4."/>
      <w:lvlJc w:val="left"/>
      <w:pPr>
        <w:ind w:left="3016" w:hanging="360"/>
      </w:pPr>
    </w:lvl>
    <w:lvl w:ilvl="4" w:tentative="1">
      <w:start w:val="1"/>
      <w:numFmt w:val="lowerLetter"/>
      <w:lvlText w:val="%5."/>
      <w:lvlJc w:val="left"/>
      <w:pPr>
        <w:ind w:left="3736" w:hanging="360"/>
      </w:pPr>
    </w:lvl>
    <w:lvl w:ilvl="5" w:tentative="1">
      <w:start w:val="1"/>
      <w:numFmt w:val="lowerRoman"/>
      <w:lvlText w:val="%6."/>
      <w:lvlJc w:val="right"/>
      <w:pPr>
        <w:ind w:left="4456" w:hanging="180"/>
      </w:pPr>
    </w:lvl>
    <w:lvl w:ilvl="6" w:tentative="1">
      <w:start w:val="1"/>
      <w:numFmt w:val="decimal"/>
      <w:lvlText w:val="%7."/>
      <w:lvlJc w:val="left"/>
      <w:pPr>
        <w:ind w:left="5176" w:hanging="360"/>
      </w:pPr>
    </w:lvl>
    <w:lvl w:ilvl="7" w:tentative="1">
      <w:start w:val="1"/>
      <w:numFmt w:val="lowerLetter"/>
      <w:lvlText w:val="%8."/>
      <w:lvlJc w:val="left"/>
      <w:pPr>
        <w:ind w:left="5896" w:hanging="360"/>
      </w:pPr>
    </w:lvl>
    <w:lvl w:ilvl="8" w:tentative="1">
      <w:start w:val="1"/>
      <w:numFmt w:val="lowerRoman"/>
      <w:lvlText w:val="%9."/>
      <w:lvlJc w:val="right"/>
      <w:pPr>
        <w:ind w:left="6616" w:hanging="180"/>
      </w:pPr>
    </w:lvl>
  </w:abstractNum>
  <w:num w:numId="1">
    <w:abstractNumId w:val="48"/>
  </w:num>
  <w:num w:numId="2">
    <w:abstractNumId w:val="4"/>
  </w:num>
  <w:num w:numId="3">
    <w:abstractNumId w:val="46"/>
  </w:num>
  <w:num w:numId="4">
    <w:abstractNumId w:val="23"/>
  </w:num>
  <w:num w:numId="5">
    <w:abstractNumId w:val="50"/>
  </w:num>
  <w:num w:numId="6">
    <w:abstractNumId w:val="10"/>
  </w:num>
  <w:num w:numId="7">
    <w:abstractNumId w:val="15"/>
  </w:num>
  <w:num w:numId="8">
    <w:abstractNumId w:val="13"/>
  </w:num>
  <w:num w:numId="9">
    <w:abstractNumId w:val="33"/>
  </w:num>
  <w:num w:numId="10">
    <w:abstractNumId w:val="1"/>
  </w:num>
  <w:num w:numId="11">
    <w:abstractNumId w:val="18"/>
  </w:num>
  <w:num w:numId="12">
    <w:abstractNumId w:val="51"/>
  </w:num>
  <w:num w:numId="13">
    <w:abstractNumId w:val="20"/>
  </w:num>
  <w:num w:numId="14">
    <w:abstractNumId w:val="37"/>
  </w:num>
  <w:num w:numId="15">
    <w:abstractNumId w:val="39"/>
  </w:num>
  <w:num w:numId="16">
    <w:abstractNumId w:val="36"/>
  </w:num>
  <w:num w:numId="17">
    <w:abstractNumId w:val="35"/>
  </w:num>
  <w:num w:numId="18">
    <w:abstractNumId w:val="31"/>
  </w:num>
  <w:num w:numId="19">
    <w:abstractNumId w:val="40"/>
  </w:num>
  <w:num w:numId="20">
    <w:abstractNumId w:val="45"/>
  </w:num>
  <w:num w:numId="21">
    <w:abstractNumId w:val="26"/>
  </w:num>
  <w:num w:numId="22">
    <w:abstractNumId w:val="30"/>
  </w:num>
  <w:num w:numId="23">
    <w:abstractNumId w:val="49"/>
  </w:num>
  <w:num w:numId="24">
    <w:abstractNumId w:val="3"/>
  </w:num>
  <w:num w:numId="25">
    <w:abstractNumId w:val="5"/>
  </w:num>
  <w:num w:numId="26">
    <w:abstractNumId w:val="14"/>
  </w:num>
  <w:num w:numId="27">
    <w:abstractNumId w:val="27"/>
  </w:num>
  <w:num w:numId="28">
    <w:abstractNumId w:val="52"/>
  </w:num>
  <w:num w:numId="29">
    <w:abstractNumId w:val="34"/>
  </w:num>
  <w:num w:numId="30">
    <w:abstractNumId w:val="47"/>
  </w:num>
  <w:num w:numId="31">
    <w:abstractNumId w:val="28"/>
  </w:num>
  <w:num w:numId="32">
    <w:abstractNumId w:val="41"/>
  </w:num>
  <w:num w:numId="33">
    <w:abstractNumId w:val="12"/>
  </w:num>
  <w:num w:numId="34">
    <w:abstractNumId w:val="0"/>
  </w:num>
  <w:num w:numId="35">
    <w:abstractNumId w:val="11"/>
  </w:num>
  <w:num w:numId="36">
    <w:abstractNumId w:val="8"/>
  </w:num>
  <w:num w:numId="37">
    <w:abstractNumId w:val="32"/>
  </w:num>
  <w:num w:numId="38">
    <w:abstractNumId w:val="17"/>
  </w:num>
  <w:num w:numId="39">
    <w:abstractNumId w:val="24"/>
  </w:num>
  <w:num w:numId="40">
    <w:abstractNumId w:val="42"/>
  </w:num>
  <w:num w:numId="41">
    <w:abstractNumId w:val="6"/>
  </w:num>
  <w:num w:numId="42">
    <w:abstractNumId w:val="38"/>
  </w:num>
  <w:num w:numId="43">
    <w:abstractNumId w:val="29"/>
  </w:num>
  <w:num w:numId="44">
    <w:abstractNumId w:val="44"/>
  </w:num>
  <w:num w:numId="45">
    <w:abstractNumId w:val="25"/>
  </w:num>
  <w:num w:numId="46">
    <w:abstractNumId w:val="22"/>
  </w:num>
  <w:num w:numId="47">
    <w:abstractNumId w:val="9"/>
  </w:num>
  <w:num w:numId="48">
    <w:abstractNumId w:val="16"/>
  </w:num>
  <w:num w:numId="49">
    <w:abstractNumId w:val="2"/>
  </w:num>
  <w:num w:numId="50">
    <w:abstractNumId w:val="19"/>
  </w:num>
  <w:num w:numId="51">
    <w:abstractNumId w:val="7"/>
  </w:num>
  <w:num w:numId="52">
    <w:abstractNumId w:val="43"/>
  </w:num>
  <w:num w:numId="53">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8E"/>
    <w:rsid w:val="00002D9A"/>
    <w:rsid w:val="000036A5"/>
    <w:rsid w:val="0000470B"/>
    <w:rsid w:val="0000563F"/>
    <w:rsid w:val="00006518"/>
    <w:rsid w:val="00011149"/>
    <w:rsid w:val="0001317C"/>
    <w:rsid w:val="00016A24"/>
    <w:rsid w:val="000203DD"/>
    <w:rsid w:val="00020554"/>
    <w:rsid w:val="00020D79"/>
    <w:rsid w:val="000210BA"/>
    <w:rsid w:val="000217EC"/>
    <w:rsid w:val="00022EA5"/>
    <w:rsid w:val="00027640"/>
    <w:rsid w:val="0003075C"/>
    <w:rsid w:val="0003373C"/>
    <w:rsid w:val="00035279"/>
    <w:rsid w:val="000365BB"/>
    <w:rsid w:val="00037CB9"/>
    <w:rsid w:val="00040B5E"/>
    <w:rsid w:val="0004462F"/>
    <w:rsid w:val="0004537E"/>
    <w:rsid w:val="00045B24"/>
    <w:rsid w:val="00050E1B"/>
    <w:rsid w:val="00052C3D"/>
    <w:rsid w:val="0005420F"/>
    <w:rsid w:val="000553FC"/>
    <w:rsid w:val="000557FE"/>
    <w:rsid w:val="000564CE"/>
    <w:rsid w:val="000566EC"/>
    <w:rsid w:val="000573E7"/>
    <w:rsid w:val="0006027C"/>
    <w:rsid w:val="00060AFA"/>
    <w:rsid w:val="0006192C"/>
    <w:rsid w:val="00063618"/>
    <w:rsid w:val="00065923"/>
    <w:rsid w:val="000724ED"/>
    <w:rsid w:val="00077A90"/>
    <w:rsid w:val="000905F0"/>
    <w:rsid w:val="00090D5C"/>
    <w:rsid w:val="000973E4"/>
    <w:rsid w:val="000A33E6"/>
    <w:rsid w:val="000A4552"/>
    <w:rsid w:val="000B2977"/>
    <w:rsid w:val="000B5FCA"/>
    <w:rsid w:val="000C27F2"/>
    <w:rsid w:val="000C488D"/>
    <w:rsid w:val="000C560C"/>
    <w:rsid w:val="000D0765"/>
    <w:rsid w:val="000D21D3"/>
    <w:rsid w:val="000D3C8D"/>
    <w:rsid w:val="000D5D19"/>
    <w:rsid w:val="000D6F73"/>
    <w:rsid w:val="000E0C8A"/>
    <w:rsid w:val="000E20E3"/>
    <w:rsid w:val="000E3FA1"/>
    <w:rsid w:val="000E4066"/>
    <w:rsid w:val="000E71FB"/>
    <w:rsid w:val="000F32C9"/>
    <w:rsid w:val="000F4659"/>
    <w:rsid w:val="000F76E7"/>
    <w:rsid w:val="000F78C1"/>
    <w:rsid w:val="00104E7B"/>
    <w:rsid w:val="00104EA3"/>
    <w:rsid w:val="00104F55"/>
    <w:rsid w:val="001107D3"/>
    <w:rsid w:val="001143E1"/>
    <w:rsid w:val="001172B0"/>
    <w:rsid w:val="00117B37"/>
    <w:rsid w:val="00120CB5"/>
    <w:rsid w:val="00123CBE"/>
    <w:rsid w:val="00132133"/>
    <w:rsid w:val="001321B2"/>
    <w:rsid w:val="001329AD"/>
    <w:rsid w:val="00133AEF"/>
    <w:rsid w:val="0013403A"/>
    <w:rsid w:val="00135B5B"/>
    <w:rsid w:val="00135EA9"/>
    <w:rsid w:val="00136B8B"/>
    <w:rsid w:val="001403A2"/>
    <w:rsid w:val="001412A4"/>
    <w:rsid w:val="00142A32"/>
    <w:rsid w:val="00145DC9"/>
    <w:rsid w:val="001463DF"/>
    <w:rsid w:val="00147C1A"/>
    <w:rsid w:val="00154B81"/>
    <w:rsid w:val="001620CC"/>
    <w:rsid w:val="00163EAC"/>
    <w:rsid w:val="00164CBD"/>
    <w:rsid w:val="00171C58"/>
    <w:rsid w:val="00177573"/>
    <w:rsid w:val="0017768B"/>
    <w:rsid w:val="00177D91"/>
    <w:rsid w:val="00182687"/>
    <w:rsid w:val="00184FC7"/>
    <w:rsid w:val="00187CF1"/>
    <w:rsid w:val="00192C18"/>
    <w:rsid w:val="00194E6F"/>
    <w:rsid w:val="0019598B"/>
    <w:rsid w:val="00196A77"/>
    <w:rsid w:val="00196EAD"/>
    <w:rsid w:val="001A00BC"/>
    <w:rsid w:val="001A00DE"/>
    <w:rsid w:val="001A1C54"/>
    <w:rsid w:val="001A526E"/>
    <w:rsid w:val="001A56A1"/>
    <w:rsid w:val="001A592D"/>
    <w:rsid w:val="001B160E"/>
    <w:rsid w:val="001B3F16"/>
    <w:rsid w:val="001B4E91"/>
    <w:rsid w:val="001B50E2"/>
    <w:rsid w:val="001B5743"/>
    <w:rsid w:val="001B5CF5"/>
    <w:rsid w:val="001B70A8"/>
    <w:rsid w:val="001B7950"/>
    <w:rsid w:val="001C06D4"/>
    <w:rsid w:val="001C0899"/>
    <w:rsid w:val="001C0D38"/>
    <w:rsid w:val="001C10A5"/>
    <w:rsid w:val="001C260A"/>
    <w:rsid w:val="001C2EE6"/>
    <w:rsid w:val="001C3A9C"/>
    <w:rsid w:val="001C4121"/>
    <w:rsid w:val="001C4E63"/>
    <w:rsid w:val="001D0570"/>
    <w:rsid w:val="001D0E72"/>
    <w:rsid w:val="001D37A2"/>
    <w:rsid w:val="001D783B"/>
    <w:rsid w:val="001E4F6B"/>
    <w:rsid w:val="001F00BB"/>
    <w:rsid w:val="001F38DF"/>
    <w:rsid w:val="001F426C"/>
    <w:rsid w:val="001F5CFE"/>
    <w:rsid w:val="001F7CFF"/>
    <w:rsid w:val="00201350"/>
    <w:rsid w:val="00206353"/>
    <w:rsid w:val="0020730F"/>
    <w:rsid w:val="00207A7F"/>
    <w:rsid w:val="002110B4"/>
    <w:rsid w:val="00216FDF"/>
    <w:rsid w:val="0021719C"/>
    <w:rsid w:val="00217A1D"/>
    <w:rsid w:val="00221D3A"/>
    <w:rsid w:val="00222530"/>
    <w:rsid w:val="00224173"/>
    <w:rsid w:val="00224D87"/>
    <w:rsid w:val="00224F9D"/>
    <w:rsid w:val="00227E74"/>
    <w:rsid w:val="002311C9"/>
    <w:rsid w:val="002316DD"/>
    <w:rsid w:val="002335F3"/>
    <w:rsid w:val="00242A02"/>
    <w:rsid w:val="00250037"/>
    <w:rsid w:val="00250E23"/>
    <w:rsid w:val="00252C2F"/>
    <w:rsid w:val="0026042D"/>
    <w:rsid w:val="002638ED"/>
    <w:rsid w:val="0026424B"/>
    <w:rsid w:val="00270399"/>
    <w:rsid w:val="0027575E"/>
    <w:rsid w:val="00281F97"/>
    <w:rsid w:val="002821EB"/>
    <w:rsid w:val="00282A30"/>
    <w:rsid w:val="002868DE"/>
    <w:rsid w:val="00287B88"/>
    <w:rsid w:val="00295FD5"/>
    <w:rsid w:val="00297D23"/>
    <w:rsid w:val="002A06E6"/>
    <w:rsid w:val="002A0964"/>
    <w:rsid w:val="002A3E30"/>
    <w:rsid w:val="002A4EBB"/>
    <w:rsid w:val="002A5D2B"/>
    <w:rsid w:val="002A7BE4"/>
    <w:rsid w:val="002B1002"/>
    <w:rsid w:val="002B426B"/>
    <w:rsid w:val="002B5065"/>
    <w:rsid w:val="002B5122"/>
    <w:rsid w:val="002C0A72"/>
    <w:rsid w:val="002C1138"/>
    <w:rsid w:val="002C1CD1"/>
    <w:rsid w:val="002C3AFC"/>
    <w:rsid w:val="002C5FB2"/>
    <w:rsid w:val="002C68F8"/>
    <w:rsid w:val="002C7309"/>
    <w:rsid w:val="002D048E"/>
    <w:rsid w:val="002D37B9"/>
    <w:rsid w:val="002D48CD"/>
    <w:rsid w:val="002D693E"/>
    <w:rsid w:val="002E19F1"/>
    <w:rsid w:val="002E3149"/>
    <w:rsid w:val="002E3C73"/>
    <w:rsid w:val="002E55FD"/>
    <w:rsid w:val="002E5A7C"/>
    <w:rsid w:val="002F5960"/>
    <w:rsid w:val="002F7C76"/>
    <w:rsid w:val="00301BFD"/>
    <w:rsid w:val="00303CC5"/>
    <w:rsid w:val="00306C7A"/>
    <w:rsid w:val="00307418"/>
    <w:rsid w:val="00307CD1"/>
    <w:rsid w:val="0031403D"/>
    <w:rsid w:val="00320BBF"/>
    <w:rsid w:val="0032445A"/>
    <w:rsid w:val="00325B14"/>
    <w:rsid w:val="00327F05"/>
    <w:rsid w:val="0033055E"/>
    <w:rsid w:val="00330C85"/>
    <w:rsid w:val="003374E4"/>
    <w:rsid w:val="00337B71"/>
    <w:rsid w:val="00340515"/>
    <w:rsid w:val="003447B8"/>
    <w:rsid w:val="00346708"/>
    <w:rsid w:val="003513CA"/>
    <w:rsid w:val="003537D9"/>
    <w:rsid w:val="00354C08"/>
    <w:rsid w:val="00357DE9"/>
    <w:rsid w:val="00361094"/>
    <w:rsid w:val="003666B1"/>
    <w:rsid w:val="00366CAF"/>
    <w:rsid w:val="00370EB3"/>
    <w:rsid w:val="00371BC7"/>
    <w:rsid w:val="003753A1"/>
    <w:rsid w:val="003805CE"/>
    <w:rsid w:val="00382A21"/>
    <w:rsid w:val="00384D02"/>
    <w:rsid w:val="00384E6F"/>
    <w:rsid w:val="00390AEC"/>
    <w:rsid w:val="003929C9"/>
    <w:rsid w:val="003939AE"/>
    <w:rsid w:val="003A2949"/>
    <w:rsid w:val="003A3482"/>
    <w:rsid w:val="003A36DD"/>
    <w:rsid w:val="003A388C"/>
    <w:rsid w:val="003B2E9F"/>
    <w:rsid w:val="003B4D84"/>
    <w:rsid w:val="003B6A14"/>
    <w:rsid w:val="003B7896"/>
    <w:rsid w:val="003B7DA3"/>
    <w:rsid w:val="003C200C"/>
    <w:rsid w:val="003C3C93"/>
    <w:rsid w:val="003C3EDE"/>
    <w:rsid w:val="003D12C0"/>
    <w:rsid w:val="003D400A"/>
    <w:rsid w:val="003D411C"/>
    <w:rsid w:val="003D4ED9"/>
    <w:rsid w:val="003D6C05"/>
    <w:rsid w:val="003D7B7F"/>
    <w:rsid w:val="003E2659"/>
    <w:rsid w:val="003E4731"/>
    <w:rsid w:val="003F48A1"/>
    <w:rsid w:val="003F588E"/>
    <w:rsid w:val="0040265B"/>
    <w:rsid w:val="004058C4"/>
    <w:rsid w:val="00414B95"/>
    <w:rsid w:val="00414C09"/>
    <w:rsid w:val="00414D55"/>
    <w:rsid w:val="004152B4"/>
    <w:rsid w:val="00415ED1"/>
    <w:rsid w:val="00416510"/>
    <w:rsid w:val="00416578"/>
    <w:rsid w:val="00425F3C"/>
    <w:rsid w:val="0042631C"/>
    <w:rsid w:val="00427A29"/>
    <w:rsid w:val="00432BA8"/>
    <w:rsid w:val="00434729"/>
    <w:rsid w:val="00434897"/>
    <w:rsid w:val="00434C73"/>
    <w:rsid w:val="00434FAC"/>
    <w:rsid w:val="0043592F"/>
    <w:rsid w:val="004363F5"/>
    <w:rsid w:val="00437E6A"/>
    <w:rsid w:val="00442995"/>
    <w:rsid w:val="0044768D"/>
    <w:rsid w:val="004601AD"/>
    <w:rsid w:val="00465A6C"/>
    <w:rsid w:val="004706AD"/>
    <w:rsid w:val="00470DF6"/>
    <w:rsid w:val="00471712"/>
    <w:rsid w:val="00471739"/>
    <w:rsid w:val="00473164"/>
    <w:rsid w:val="00475E45"/>
    <w:rsid w:val="00476E71"/>
    <w:rsid w:val="00481237"/>
    <w:rsid w:val="00482A0A"/>
    <w:rsid w:val="00483E34"/>
    <w:rsid w:val="004927AC"/>
    <w:rsid w:val="00493E3B"/>
    <w:rsid w:val="004A071B"/>
    <w:rsid w:val="004A3576"/>
    <w:rsid w:val="004A5502"/>
    <w:rsid w:val="004B00FB"/>
    <w:rsid w:val="004B0E7E"/>
    <w:rsid w:val="004B2060"/>
    <w:rsid w:val="004B245B"/>
    <w:rsid w:val="004B4AA0"/>
    <w:rsid w:val="004C0E31"/>
    <w:rsid w:val="004C139D"/>
    <w:rsid w:val="004C379A"/>
    <w:rsid w:val="004C5878"/>
    <w:rsid w:val="004C65D5"/>
    <w:rsid w:val="004C7BCF"/>
    <w:rsid w:val="004D0875"/>
    <w:rsid w:val="004D1D52"/>
    <w:rsid w:val="004D35CC"/>
    <w:rsid w:val="004D73FC"/>
    <w:rsid w:val="004D787C"/>
    <w:rsid w:val="004D7BC5"/>
    <w:rsid w:val="004E0107"/>
    <w:rsid w:val="004E0D8B"/>
    <w:rsid w:val="004E1C68"/>
    <w:rsid w:val="004E3BF6"/>
    <w:rsid w:val="004E7262"/>
    <w:rsid w:val="004E73F8"/>
    <w:rsid w:val="004F076D"/>
    <w:rsid w:val="004F3591"/>
    <w:rsid w:val="004F57B0"/>
    <w:rsid w:val="004F669B"/>
    <w:rsid w:val="004F693E"/>
    <w:rsid w:val="00501C4C"/>
    <w:rsid w:val="0050567B"/>
    <w:rsid w:val="00505BEA"/>
    <w:rsid w:val="00506689"/>
    <w:rsid w:val="0051076F"/>
    <w:rsid w:val="00512B8E"/>
    <w:rsid w:val="005222DF"/>
    <w:rsid w:val="00522C75"/>
    <w:rsid w:val="00526B98"/>
    <w:rsid w:val="00531615"/>
    <w:rsid w:val="00531627"/>
    <w:rsid w:val="00535428"/>
    <w:rsid w:val="00536FBF"/>
    <w:rsid w:val="00537695"/>
    <w:rsid w:val="00540ECA"/>
    <w:rsid w:val="00545E51"/>
    <w:rsid w:val="00547324"/>
    <w:rsid w:val="005509D7"/>
    <w:rsid w:val="0055256F"/>
    <w:rsid w:val="00552AC4"/>
    <w:rsid w:val="00552B90"/>
    <w:rsid w:val="00553461"/>
    <w:rsid w:val="00555B43"/>
    <w:rsid w:val="0056028E"/>
    <w:rsid w:val="00561CD2"/>
    <w:rsid w:val="0056273D"/>
    <w:rsid w:val="00562B01"/>
    <w:rsid w:val="00563D55"/>
    <w:rsid w:val="005665BF"/>
    <w:rsid w:val="00567E38"/>
    <w:rsid w:val="00570A74"/>
    <w:rsid w:val="005751AD"/>
    <w:rsid w:val="00575E3C"/>
    <w:rsid w:val="00576092"/>
    <w:rsid w:val="00576108"/>
    <w:rsid w:val="00580747"/>
    <w:rsid w:val="0058160B"/>
    <w:rsid w:val="00584DE3"/>
    <w:rsid w:val="00585CBF"/>
    <w:rsid w:val="00586212"/>
    <w:rsid w:val="00587ABC"/>
    <w:rsid w:val="00587BB3"/>
    <w:rsid w:val="005908A9"/>
    <w:rsid w:val="00590AC6"/>
    <w:rsid w:val="005979FE"/>
    <w:rsid w:val="005A1D8C"/>
    <w:rsid w:val="005A1FF9"/>
    <w:rsid w:val="005A3066"/>
    <w:rsid w:val="005A36DD"/>
    <w:rsid w:val="005A5A54"/>
    <w:rsid w:val="005A61D3"/>
    <w:rsid w:val="005A6C33"/>
    <w:rsid w:val="005B1686"/>
    <w:rsid w:val="005B78F4"/>
    <w:rsid w:val="005B7E9D"/>
    <w:rsid w:val="005C030C"/>
    <w:rsid w:val="005C05BB"/>
    <w:rsid w:val="005C0683"/>
    <w:rsid w:val="005C2E1E"/>
    <w:rsid w:val="005C389B"/>
    <w:rsid w:val="005C599A"/>
    <w:rsid w:val="005C75EC"/>
    <w:rsid w:val="005C7F29"/>
    <w:rsid w:val="005D1AB0"/>
    <w:rsid w:val="005D50CF"/>
    <w:rsid w:val="005D51B0"/>
    <w:rsid w:val="005D54E3"/>
    <w:rsid w:val="005E0BF2"/>
    <w:rsid w:val="005E4FA4"/>
    <w:rsid w:val="005F0260"/>
    <w:rsid w:val="005F44D2"/>
    <w:rsid w:val="005F511B"/>
    <w:rsid w:val="005F5844"/>
    <w:rsid w:val="005F593D"/>
    <w:rsid w:val="005F73EE"/>
    <w:rsid w:val="005F7ABA"/>
    <w:rsid w:val="00602730"/>
    <w:rsid w:val="006033DE"/>
    <w:rsid w:val="00603CE0"/>
    <w:rsid w:val="00604A00"/>
    <w:rsid w:val="006058FF"/>
    <w:rsid w:val="00606FEC"/>
    <w:rsid w:val="00607D90"/>
    <w:rsid w:val="006112DE"/>
    <w:rsid w:val="00614B25"/>
    <w:rsid w:val="00615D4F"/>
    <w:rsid w:val="006178E6"/>
    <w:rsid w:val="006238B2"/>
    <w:rsid w:val="00623F66"/>
    <w:rsid w:val="006305C3"/>
    <w:rsid w:val="00633F48"/>
    <w:rsid w:val="00635682"/>
    <w:rsid w:val="00640C7C"/>
    <w:rsid w:val="006417EB"/>
    <w:rsid w:val="00641BD9"/>
    <w:rsid w:val="0064261B"/>
    <w:rsid w:val="00642D3A"/>
    <w:rsid w:val="006431F2"/>
    <w:rsid w:val="00653040"/>
    <w:rsid w:val="00657A26"/>
    <w:rsid w:val="006632D4"/>
    <w:rsid w:val="00663CD6"/>
    <w:rsid w:val="0066697A"/>
    <w:rsid w:val="006669D8"/>
    <w:rsid w:val="006678D6"/>
    <w:rsid w:val="00670D96"/>
    <w:rsid w:val="00670DAA"/>
    <w:rsid w:val="00680834"/>
    <w:rsid w:val="00684809"/>
    <w:rsid w:val="00685692"/>
    <w:rsid w:val="00685A9D"/>
    <w:rsid w:val="0069241A"/>
    <w:rsid w:val="0069315E"/>
    <w:rsid w:val="00693D2C"/>
    <w:rsid w:val="006A31F8"/>
    <w:rsid w:val="006B0B3B"/>
    <w:rsid w:val="006B1CF8"/>
    <w:rsid w:val="006B2D67"/>
    <w:rsid w:val="006B379B"/>
    <w:rsid w:val="006B7333"/>
    <w:rsid w:val="006C05F9"/>
    <w:rsid w:val="006C0DF8"/>
    <w:rsid w:val="006C3C46"/>
    <w:rsid w:val="006C51E4"/>
    <w:rsid w:val="006D52F5"/>
    <w:rsid w:val="006D7CCA"/>
    <w:rsid w:val="006E1417"/>
    <w:rsid w:val="006E2BFB"/>
    <w:rsid w:val="006E32DF"/>
    <w:rsid w:val="006E68FB"/>
    <w:rsid w:val="006F4447"/>
    <w:rsid w:val="006F6782"/>
    <w:rsid w:val="007009C3"/>
    <w:rsid w:val="007028A2"/>
    <w:rsid w:val="00703F42"/>
    <w:rsid w:val="00704053"/>
    <w:rsid w:val="00707E03"/>
    <w:rsid w:val="00710525"/>
    <w:rsid w:val="00713140"/>
    <w:rsid w:val="00720A74"/>
    <w:rsid w:val="007218E3"/>
    <w:rsid w:val="0072538B"/>
    <w:rsid w:val="00725DAF"/>
    <w:rsid w:val="00730362"/>
    <w:rsid w:val="00730B67"/>
    <w:rsid w:val="00733F01"/>
    <w:rsid w:val="00740723"/>
    <w:rsid w:val="00741B31"/>
    <w:rsid w:val="007454F7"/>
    <w:rsid w:val="00745730"/>
    <w:rsid w:val="00745D7C"/>
    <w:rsid w:val="00752957"/>
    <w:rsid w:val="00755D45"/>
    <w:rsid w:val="00757C4F"/>
    <w:rsid w:val="007607F3"/>
    <w:rsid w:val="00771633"/>
    <w:rsid w:val="007725BA"/>
    <w:rsid w:val="0077275C"/>
    <w:rsid w:val="007727CE"/>
    <w:rsid w:val="00780463"/>
    <w:rsid w:val="007927B8"/>
    <w:rsid w:val="007937CA"/>
    <w:rsid w:val="00794D9F"/>
    <w:rsid w:val="00796618"/>
    <w:rsid w:val="007967BE"/>
    <w:rsid w:val="007A4605"/>
    <w:rsid w:val="007A6798"/>
    <w:rsid w:val="007C057C"/>
    <w:rsid w:val="007C4EFB"/>
    <w:rsid w:val="007D0908"/>
    <w:rsid w:val="007D5174"/>
    <w:rsid w:val="007D57E3"/>
    <w:rsid w:val="007E0CDC"/>
    <w:rsid w:val="007E49D9"/>
    <w:rsid w:val="007E5DBF"/>
    <w:rsid w:val="007E6F88"/>
    <w:rsid w:val="007E7DCC"/>
    <w:rsid w:val="007F14C4"/>
    <w:rsid w:val="007F1B93"/>
    <w:rsid w:val="007F20EA"/>
    <w:rsid w:val="007F2692"/>
    <w:rsid w:val="007F419E"/>
    <w:rsid w:val="00803EED"/>
    <w:rsid w:val="00807696"/>
    <w:rsid w:val="00812218"/>
    <w:rsid w:val="008133F9"/>
    <w:rsid w:val="00815AF0"/>
    <w:rsid w:val="00816C43"/>
    <w:rsid w:val="00821E36"/>
    <w:rsid w:val="00822D14"/>
    <w:rsid w:val="008262D2"/>
    <w:rsid w:val="00830972"/>
    <w:rsid w:val="00832762"/>
    <w:rsid w:val="00833482"/>
    <w:rsid w:val="00833E97"/>
    <w:rsid w:val="00834412"/>
    <w:rsid w:val="00835994"/>
    <w:rsid w:val="00835B18"/>
    <w:rsid w:val="00835EDF"/>
    <w:rsid w:val="008361ED"/>
    <w:rsid w:val="00837A92"/>
    <w:rsid w:val="00840347"/>
    <w:rsid w:val="00840BAE"/>
    <w:rsid w:val="0084345C"/>
    <w:rsid w:val="008457DA"/>
    <w:rsid w:val="00845F71"/>
    <w:rsid w:val="008500F0"/>
    <w:rsid w:val="00852C32"/>
    <w:rsid w:val="00852DFB"/>
    <w:rsid w:val="00853F1C"/>
    <w:rsid w:val="008576D8"/>
    <w:rsid w:val="008611F7"/>
    <w:rsid w:val="00872891"/>
    <w:rsid w:val="00872DA7"/>
    <w:rsid w:val="00874C16"/>
    <w:rsid w:val="008768AC"/>
    <w:rsid w:val="00876AC0"/>
    <w:rsid w:val="00880446"/>
    <w:rsid w:val="00881AC4"/>
    <w:rsid w:val="00886458"/>
    <w:rsid w:val="00887541"/>
    <w:rsid w:val="00892BC3"/>
    <w:rsid w:val="008951EC"/>
    <w:rsid w:val="008966DF"/>
    <w:rsid w:val="008A07A6"/>
    <w:rsid w:val="008A702C"/>
    <w:rsid w:val="008A74A8"/>
    <w:rsid w:val="008B2127"/>
    <w:rsid w:val="008B57F0"/>
    <w:rsid w:val="008B7932"/>
    <w:rsid w:val="008C44B1"/>
    <w:rsid w:val="008D20B0"/>
    <w:rsid w:val="008D2B14"/>
    <w:rsid w:val="008D6F4B"/>
    <w:rsid w:val="008E0D78"/>
    <w:rsid w:val="008E27DA"/>
    <w:rsid w:val="008F02E1"/>
    <w:rsid w:val="008F07D8"/>
    <w:rsid w:val="008F3BF9"/>
    <w:rsid w:val="008F46E0"/>
    <w:rsid w:val="008F7891"/>
    <w:rsid w:val="008F7FC8"/>
    <w:rsid w:val="0090009F"/>
    <w:rsid w:val="0090397F"/>
    <w:rsid w:val="009060F3"/>
    <w:rsid w:val="009063FE"/>
    <w:rsid w:val="009074D5"/>
    <w:rsid w:val="009077F9"/>
    <w:rsid w:val="00910FA3"/>
    <w:rsid w:val="00914947"/>
    <w:rsid w:val="009175BA"/>
    <w:rsid w:val="00924012"/>
    <w:rsid w:val="0093148D"/>
    <w:rsid w:val="00934175"/>
    <w:rsid w:val="00934349"/>
    <w:rsid w:val="0093434F"/>
    <w:rsid w:val="00936420"/>
    <w:rsid w:val="00942288"/>
    <w:rsid w:val="009440DA"/>
    <w:rsid w:val="00950570"/>
    <w:rsid w:val="00960425"/>
    <w:rsid w:val="00964D61"/>
    <w:rsid w:val="009657B3"/>
    <w:rsid w:val="0096657C"/>
    <w:rsid w:val="009735DB"/>
    <w:rsid w:val="00976B68"/>
    <w:rsid w:val="00982098"/>
    <w:rsid w:val="0098224E"/>
    <w:rsid w:val="00983ECB"/>
    <w:rsid w:val="00995870"/>
    <w:rsid w:val="009A2683"/>
    <w:rsid w:val="009A2C10"/>
    <w:rsid w:val="009A40F9"/>
    <w:rsid w:val="009A5902"/>
    <w:rsid w:val="009A5B68"/>
    <w:rsid w:val="009B1390"/>
    <w:rsid w:val="009B2560"/>
    <w:rsid w:val="009B2E9A"/>
    <w:rsid w:val="009B3145"/>
    <w:rsid w:val="009B6724"/>
    <w:rsid w:val="009B72E6"/>
    <w:rsid w:val="009C1595"/>
    <w:rsid w:val="009C5928"/>
    <w:rsid w:val="009C6BBD"/>
    <w:rsid w:val="009C722E"/>
    <w:rsid w:val="009D06E5"/>
    <w:rsid w:val="009D1C29"/>
    <w:rsid w:val="009D3F47"/>
    <w:rsid w:val="009D4E46"/>
    <w:rsid w:val="009D5466"/>
    <w:rsid w:val="009D7233"/>
    <w:rsid w:val="009E3534"/>
    <w:rsid w:val="009E39A1"/>
    <w:rsid w:val="009E4921"/>
    <w:rsid w:val="009E51AA"/>
    <w:rsid w:val="009E653B"/>
    <w:rsid w:val="009E69A5"/>
    <w:rsid w:val="009E7BBB"/>
    <w:rsid w:val="009F0145"/>
    <w:rsid w:val="009F093B"/>
    <w:rsid w:val="009F47F8"/>
    <w:rsid w:val="009F684A"/>
    <w:rsid w:val="009F6D26"/>
    <w:rsid w:val="00A0489F"/>
    <w:rsid w:val="00A05B58"/>
    <w:rsid w:val="00A11047"/>
    <w:rsid w:val="00A14DD4"/>
    <w:rsid w:val="00A150E6"/>
    <w:rsid w:val="00A15DAC"/>
    <w:rsid w:val="00A23FAD"/>
    <w:rsid w:val="00A301BF"/>
    <w:rsid w:val="00A36942"/>
    <w:rsid w:val="00A3760E"/>
    <w:rsid w:val="00A41A9E"/>
    <w:rsid w:val="00A52884"/>
    <w:rsid w:val="00A538C3"/>
    <w:rsid w:val="00A545D9"/>
    <w:rsid w:val="00A55101"/>
    <w:rsid w:val="00A57B7E"/>
    <w:rsid w:val="00A6112D"/>
    <w:rsid w:val="00A65753"/>
    <w:rsid w:val="00A724BC"/>
    <w:rsid w:val="00A724E1"/>
    <w:rsid w:val="00A7614C"/>
    <w:rsid w:val="00A76975"/>
    <w:rsid w:val="00A8286B"/>
    <w:rsid w:val="00A83D9D"/>
    <w:rsid w:val="00A85614"/>
    <w:rsid w:val="00A863EA"/>
    <w:rsid w:val="00A86736"/>
    <w:rsid w:val="00A90043"/>
    <w:rsid w:val="00A91231"/>
    <w:rsid w:val="00AA365F"/>
    <w:rsid w:val="00AA4948"/>
    <w:rsid w:val="00AA5220"/>
    <w:rsid w:val="00AA5E41"/>
    <w:rsid w:val="00AA7192"/>
    <w:rsid w:val="00AB032A"/>
    <w:rsid w:val="00AB0CD6"/>
    <w:rsid w:val="00AB0E4B"/>
    <w:rsid w:val="00AB162F"/>
    <w:rsid w:val="00AB4BF7"/>
    <w:rsid w:val="00AB5526"/>
    <w:rsid w:val="00AC2026"/>
    <w:rsid w:val="00AC2956"/>
    <w:rsid w:val="00AC3633"/>
    <w:rsid w:val="00AC4206"/>
    <w:rsid w:val="00AC4C18"/>
    <w:rsid w:val="00AC76DF"/>
    <w:rsid w:val="00AC7731"/>
    <w:rsid w:val="00AD4F96"/>
    <w:rsid w:val="00AD53EE"/>
    <w:rsid w:val="00AE0780"/>
    <w:rsid w:val="00AF21E4"/>
    <w:rsid w:val="00AF3399"/>
    <w:rsid w:val="00B006CF"/>
    <w:rsid w:val="00B008AA"/>
    <w:rsid w:val="00B01485"/>
    <w:rsid w:val="00B1434A"/>
    <w:rsid w:val="00B1440E"/>
    <w:rsid w:val="00B17AF4"/>
    <w:rsid w:val="00B20EB1"/>
    <w:rsid w:val="00B216EB"/>
    <w:rsid w:val="00B252A1"/>
    <w:rsid w:val="00B255B0"/>
    <w:rsid w:val="00B277EB"/>
    <w:rsid w:val="00B30F36"/>
    <w:rsid w:val="00B31156"/>
    <w:rsid w:val="00B32EF6"/>
    <w:rsid w:val="00B368EB"/>
    <w:rsid w:val="00B36BF8"/>
    <w:rsid w:val="00B36D7B"/>
    <w:rsid w:val="00B4502F"/>
    <w:rsid w:val="00B45418"/>
    <w:rsid w:val="00B45635"/>
    <w:rsid w:val="00B47F12"/>
    <w:rsid w:val="00B50A79"/>
    <w:rsid w:val="00B53585"/>
    <w:rsid w:val="00B53AFF"/>
    <w:rsid w:val="00B54335"/>
    <w:rsid w:val="00B57080"/>
    <w:rsid w:val="00B5757E"/>
    <w:rsid w:val="00B6506B"/>
    <w:rsid w:val="00B655EA"/>
    <w:rsid w:val="00B65C46"/>
    <w:rsid w:val="00B712A4"/>
    <w:rsid w:val="00B77E00"/>
    <w:rsid w:val="00B80E5B"/>
    <w:rsid w:val="00B81E7B"/>
    <w:rsid w:val="00B81EBB"/>
    <w:rsid w:val="00B846C7"/>
    <w:rsid w:val="00B854FB"/>
    <w:rsid w:val="00B85705"/>
    <w:rsid w:val="00B864FD"/>
    <w:rsid w:val="00B90D4F"/>
    <w:rsid w:val="00B93E61"/>
    <w:rsid w:val="00B97BDC"/>
    <w:rsid w:val="00BA4047"/>
    <w:rsid w:val="00BA4C48"/>
    <w:rsid w:val="00BB0260"/>
    <w:rsid w:val="00BB17FB"/>
    <w:rsid w:val="00BB1C45"/>
    <w:rsid w:val="00BB293F"/>
    <w:rsid w:val="00BB3448"/>
    <w:rsid w:val="00BB3BE2"/>
    <w:rsid w:val="00BB7275"/>
    <w:rsid w:val="00BC03BD"/>
    <w:rsid w:val="00BC49F1"/>
    <w:rsid w:val="00BC4D6B"/>
    <w:rsid w:val="00BC564F"/>
    <w:rsid w:val="00BC6451"/>
    <w:rsid w:val="00BC6FCD"/>
    <w:rsid w:val="00BD07BD"/>
    <w:rsid w:val="00BD0804"/>
    <w:rsid w:val="00BD6326"/>
    <w:rsid w:val="00BD6471"/>
    <w:rsid w:val="00BD6B63"/>
    <w:rsid w:val="00BE7273"/>
    <w:rsid w:val="00BE72E6"/>
    <w:rsid w:val="00BE76E3"/>
    <w:rsid w:val="00BF44D7"/>
    <w:rsid w:val="00BF4692"/>
    <w:rsid w:val="00BF4EE0"/>
    <w:rsid w:val="00BF5ED3"/>
    <w:rsid w:val="00C056AF"/>
    <w:rsid w:val="00C068BB"/>
    <w:rsid w:val="00C11D2C"/>
    <w:rsid w:val="00C14A78"/>
    <w:rsid w:val="00C2608B"/>
    <w:rsid w:val="00C36917"/>
    <w:rsid w:val="00C407BE"/>
    <w:rsid w:val="00C41198"/>
    <w:rsid w:val="00C45ECF"/>
    <w:rsid w:val="00C461E3"/>
    <w:rsid w:val="00C46AD3"/>
    <w:rsid w:val="00C47303"/>
    <w:rsid w:val="00C47DA0"/>
    <w:rsid w:val="00C51095"/>
    <w:rsid w:val="00C5281A"/>
    <w:rsid w:val="00C531BA"/>
    <w:rsid w:val="00C551CF"/>
    <w:rsid w:val="00C56E19"/>
    <w:rsid w:val="00C60A09"/>
    <w:rsid w:val="00C61D8E"/>
    <w:rsid w:val="00C66C62"/>
    <w:rsid w:val="00C72DE1"/>
    <w:rsid w:val="00C73A7B"/>
    <w:rsid w:val="00C75668"/>
    <w:rsid w:val="00C76697"/>
    <w:rsid w:val="00C76DF1"/>
    <w:rsid w:val="00C811BF"/>
    <w:rsid w:val="00C81A30"/>
    <w:rsid w:val="00C905CB"/>
    <w:rsid w:val="00C90CD5"/>
    <w:rsid w:val="00C91193"/>
    <w:rsid w:val="00C91550"/>
    <w:rsid w:val="00C91CA9"/>
    <w:rsid w:val="00C96E52"/>
    <w:rsid w:val="00CA2FE6"/>
    <w:rsid w:val="00CA388C"/>
    <w:rsid w:val="00CA5486"/>
    <w:rsid w:val="00CA68A5"/>
    <w:rsid w:val="00CA7220"/>
    <w:rsid w:val="00CA7A08"/>
    <w:rsid w:val="00CB104B"/>
    <w:rsid w:val="00CB3C75"/>
    <w:rsid w:val="00CB502C"/>
    <w:rsid w:val="00CB77E6"/>
    <w:rsid w:val="00CC1EFC"/>
    <w:rsid w:val="00CC28C9"/>
    <w:rsid w:val="00CC5C60"/>
    <w:rsid w:val="00CC7FD6"/>
    <w:rsid w:val="00CD161E"/>
    <w:rsid w:val="00CD35A9"/>
    <w:rsid w:val="00CD37F4"/>
    <w:rsid w:val="00CD725A"/>
    <w:rsid w:val="00CE0739"/>
    <w:rsid w:val="00CE164B"/>
    <w:rsid w:val="00CE3FE2"/>
    <w:rsid w:val="00CE42DF"/>
    <w:rsid w:val="00CE78D5"/>
    <w:rsid w:val="00CF441E"/>
    <w:rsid w:val="00CF689D"/>
    <w:rsid w:val="00CF70F0"/>
    <w:rsid w:val="00D03A59"/>
    <w:rsid w:val="00D05BD9"/>
    <w:rsid w:val="00D074EC"/>
    <w:rsid w:val="00D079EC"/>
    <w:rsid w:val="00D07B25"/>
    <w:rsid w:val="00D1087B"/>
    <w:rsid w:val="00D12236"/>
    <w:rsid w:val="00D13F24"/>
    <w:rsid w:val="00D15389"/>
    <w:rsid w:val="00D16E6D"/>
    <w:rsid w:val="00D21495"/>
    <w:rsid w:val="00D2411F"/>
    <w:rsid w:val="00D256D8"/>
    <w:rsid w:val="00D26509"/>
    <w:rsid w:val="00D300D3"/>
    <w:rsid w:val="00D30930"/>
    <w:rsid w:val="00D30CDA"/>
    <w:rsid w:val="00D335C1"/>
    <w:rsid w:val="00D35EE1"/>
    <w:rsid w:val="00D36935"/>
    <w:rsid w:val="00D4303B"/>
    <w:rsid w:val="00D51A78"/>
    <w:rsid w:val="00D525C4"/>
    <w:rsid w:val="00D52F2F"/>
    <w:rsid w:val="00D53131"/>
    <w:rsid w:val="00D5376C"/>
    <w:rsid w:val="00D54E4F"/>
    <w:rsid w:val="00D61FE2"/>
    <w:rsid w:val="00D676E6"/>
    <w:rsid w:val="00D7379C"/>
    <w:rsid w:val="00D74E55"/>
    <w:rsid w:val="00D75DD5"/>
    <w:rsid w:val="00D85BAE"/>
    <w:rsid w:val="00D90618"/>
    <w:rsid w:val="00D90800"/>
    <w:rsid w:val="00D935DD"/>
    <w:rsid w:val="00D973E0"/>
    <w:rsid w:val="00D979DB"/>
    <w:rsid w:val="00D97B0B"/>
    <w:rsid w:val="00D97D96"/>
    <w:rsid w:val="00DA0E20"/>
    <w:rsid w:val="00DA385A"/>
    <w:rsid w:val="00DA5A30"/>
    <w:rsid w:val="00DA788F"/>
    <w:rsid w:val="00DB1938"/>
    <w:rsid w:val="00DB388E"/>
    <w:rsid w:val="00DB43E8"/>
    <w:rsid w:val="00DB5875"/>
    <w:rsid w:val="00DB614C"/>
    <w:rsid w:val="00DC1256"/>
    <w:rsid w:val="00DC445E"/>
    <w:rsid w:val="00DC778F"/>
    <w:rsid w:val="00DD0DCD"/>
    <w:rsid w:val="00DD6E3B"/>
    <w:rsid w:val="00DE0867"/>
    <w:rsid w:val="00DE17A2"/>
    <w:rsid w:val="00DE7B1C"/>
    <w:rsid w:val="00DF2219"/>
    <w:rsid w:val="00DF340D"/>
    <w:rsid w:val="00DF39C3"/>
    <w:rsid w:val="00DF614A"/>
    <w:rsid w:val="00E03986"/>
    <w:rsid w:val="00E041E1"/>
    <w:rsid w:val="00E05A96"/>
    <w:rsid w:val="00E10A94"/>
    <w:rsid w:val="00E1191E"/>
    <w:rsid w:val="00E13C41"/>
    <w:rsid w:val="00E14415"/>
    <w:rsid w:val="00E2246D"/>
    <w:rsid w:val="00E225DA"/>
    <w:rsid w:val="00E25D2C"/>
    <w:rsid w:val="00E27A19"/>
    <w:rsid w:val="00E27DD8"/>
    <w:rsid w:val="00E27F07"/>
    <w:rsid w:val="00E33147"/>
    <w:rsid w:val="00E4090E"/>
    <w:rsid w:val="00E41546"/>
    <w:rsid w:val="00E44832"/>
    <w:rsid w:val="00E50AD9"/>
    <w:rsid w:val="00E536F0"/>
    <w:rsid w:val="00E56554"/>
    <w:rsid w:val="00E5790E"/>
    <w:rsid w:val="00E60B4D"/>
    <w:rsid w:val="00E67918"/>
    <w:rsid w:val="00E70120"/>
    <w:rsid w:val="00E702D3"/>
    <w:rsid w:val="00E721AB"/>
    <w:rsid w:val="00E72529"/>
    <w:rsid w:val="00E7290A"/>
    <w:rsid w:val="00E74379"/>
    <w:rsid w:val="00E75BB9"/>
    <w:rsid w:val="00E76689"/>
    <w:rsid w:val="00E8381C"/>
    <w:rsid w:val="00E851C2"/>
    <w:rsid w:val="00E87BCC"/>
    <w:rsid w:val="00E9223A"/>
    <w:rsid w:val="00E93667"/>
    <w:rsid w:val="00E93CC2"/>
    <w:rsid w:val="00E94C2A"/>
    <w:rsid w:val="00E94F45"/>
    <w:rsid w:val="00EA0776"/>
    <w:rsid w:val="00EA20D9"/>
    <w:rsid w:val="00EA2C3C"/>
    <w:rsid w:val="00EA45A8"/>
    <w:rsid w:val="00EA4931"/>
    <w:rsid w:val="00EB1E20"/>
    <w:rsid w:val="00EB211E"/>
    <w:rsid w:val="00EB675B"/>
    <w:rsid w:val="00EB67F5"/>
    <w:rsid w:val="00EC5621"/>
    <w:rsid w:val="00EC630E"/>
    <w:rsid w:val="00EC6F2F"/>
    <w:rsid w:val="00EC7E97"/>
    <w:rsid w:val="00ED11B5"/>
    <w:rsid w:val="00ED445A"/>
    <w:rsid w:val="00ED4A4F"/>
    <w:rsid w:val="00EE0F7E"/>
    <w:rsid w:val="00EE111E"/>
    <w:rsid w:val="00EE12FA"/>
    <w:rsid w:val="00EE2132"/>
    <w:rsid w:val="00EE71C7"/>
    <w:rsid w:val="00EF0475"/>
    <w:rsid w:val="00EF0728"/>
    <w:rsid w:val="00F00EC2"/>
    <w:rsid w:val="00F01D5C"/>
    <w:rsid w:val="00F02949"/>
    <w:rsid w:val="00F03E1A"/>
    <w:rsid w:val="00F03F1A"/>
    <w:rsid w:val="00F07FBA"/>
    <w:rsid w:val="00F12290"/>
    <w:rsid w:val="00F158EF"/>
    <w:rsid w:val="00F15C6A"/>
    <w:rsid w:val="00F15E59"/>
    <w:rsid w:val="00F2479E"/>
    <w:rsid w:val="00F25435"/>
    <w:rsid w:val="00F26DEB"/>
    <w:rsid w:val="00F31CB0"/>
    <w:rsid w:val="00F32CBE"/>
    <w:rsid w:val="00F34705"/>
    <w:rsid w:val="00F3622A"/>
    <w:rsid w:val="00F36675"/>
    <w:rsid w:val="00F447C2"/>
    <w:rsid w:val="00F44FC2"/>
    <w:rsid w:val="00F46533"/>
    <w:rsid w:val="00F5103A"/>
    <w:rsid w:val="00F52A81"/>
    <w:rsid w:val="00F53BDD"/>
    <w:rsid w:val="00F546D7"/>
    <w:rsid w:val="00F575A9"/>
    <w:rsid w:val="00F60570"/>
    <w:rsid w:val="00F61075"/>
    <w:rsid w:val="00F65652"/>
    <w:rsid w:val="00F65A3C"/>
    <w:rsid w:val="00F65D25"/>
    <w:rsid w:val="00F7296E"/>
    <w:rsid w:val="00F73C10"/>
    <w:rsid w:val="00F83901"/>
    <w:rsid w:val="00F8567F"/>
    <w:rsid w:val="00F86878"/>
    <w:rsid w:val="00F87BBF"/>
    <w:rsid w:val="00F91FC8"/>
    <w:rsid w:val="00F96D59"/>
    <w:rsid w:val="00FA5338"/>
    <w:rsid w:val="00FA7570"/>
    <w:rsid w:val="00FB0A07"/>
    <w:rsid w:val="00FB2CC5"/>
    <w:rsid w:val="00FB5274"/>
    <w:rsid w:val="00FB66E6"/>
    <w:rsid w:val="00FB724C"/>
    <w:rsid w:val="00FC0903"/>
    <w:rsid w:val="00FC6023"/>
    <w:rsid w:val="00FC75FB"/>
    <w:rsid w:val="00FC7A0D"/>
    <w:rsid w:val="00FD0BFC"/>
    <w:rsid w:val="00FD2FEE"/>
    <w:rsid w:val="00FD3971"/>
    <w:rsid w:val="00FD4025"/>
    <w:rsid w:val="00FE0522"/>
    <w:rsid w:val="00FE2413"/>
    <w:rsid w:val="00FF027A"/>
    <w:rsid w:val="00FF1E2D"/>
    <w:rsid w:val="00FF4BBA"/>
    <w:rsid w:val="00FF5184"/>
    <w:rsid w:val="00FF6716"/>
    <w:rsid w:val="00FF773B"/>
    <w:rsid w:val="04769D3E"/>
    <w:rsid w:val="0AB223A5"/>
    <w:rsid w:val="1FD59ACD"/>
    <w:rsid w:val="2284AF72"/>
    <w:rsid w:val="6A5188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618D76"/>
  <w15:docId w15:val="{5038AC02-0654-41E4-8009-47178380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C3EDE"/>
    <w:pPr>
      <w:widowControl/>
    </w:pPr>
    <w:rPr>
      <w:rFonts w:ascii="Times New Roman" w:eastAsia="Times New Roman" w:hAnsi="Times New Roman" w:cs="Times New Roman"/>
      <w:sz w:val="24"/>
      <w:szCs w:val="24"/>
    </w:rPr>
  </w:style>
  <w:style w:type="paragraph" w:styleId="Heading1">
    <w:name w:val="heading 1"/>
    <w:basedOn w:val="Normal"/>
    <w:link w:val="Heading1Char"/>
    <w:uiPriority w:val="1"/>
    <w:qFormat/>
    <w:pPr>
      <w:widowControl w:val="0"/>
      <w:ind w:left="115"/>
      <w:outlineLvl w:val="0"/>
    </w:pPr>
    <w:rPr>
      <w:rFonts w:cstheme="minorBidi"/>
      <w:b/>
      <w:bCs/>
      <w:sz w:val="28"/>
      <w:szCs w:val="28"/>
    </w:rPr>
  </w:style>
  <w:style w:type="paragraph" w:styleId="Heading2">
    <w:name w:val="heading 2"/>
    <w:basedOn w:val="Normal"/>
    <w:uiPriority w:val="1"/>
    <w:qFormat/>
    <w:pPr>
      <w:widowControl w:val="0"/>
      <w:ind w:left="115"/>
      <w:outlineLvl w:val="1"/>
    </w:pPr>
    <w:rPr>
      <w:rFonts w:cstheme="minorBidi"/>
      <w:b/>
      <w:bCs/>
    </w:rPr>
  </w:style>
  <w:style w:type="paragraph" w:styleId="Heading3">
    <w:name w:val="heading 3"/>
    <w:basedOn w:val="Normal"/>
    <w:link w:val="Heading3Char"/>
    <w:uiPriority w:val="1"/>
    <w:qFormat/>
    <w:pPr>
      <w:widowControl w:val="0"/>
      <w:ind w:left="115"/>
      <w:outlineLvl w:val="2"/>
    </w:pPr>
    <w:rPr>
      <w:rFonts w:cstheme="min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ind w:left="115"/>
    </w:pPr>
    <w:rPr>
      <w:rFonts w:cstheme="minorBidi"/>
      <w:sz w:val="22"/>
      <w:szCs w:val="22"/>
    </w:rPr>
  </w:style>
  <w:style w:type="paragraph" w:styleId="ListParagraph">
    <w:name w:val="List Paragraph"/>
    <w:basedOn w:val="Normal"/>
    <w:uiPriority w:val="1"/>
    <w:qFormat/>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A5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502"/>
    <w:rPr>
      <w:rFonts w:ascii="Segoe UI" w:hAnsi="Segoe UI" w:cs="Segoe UI"/>
      <w:sz w:val="18"/>
      <w:szCs w:val="18"/>
    </w:rPr>
  </w:style>
  <w:style w:type="character" w:styleId="Hyperlink">
    <w:name w:val="Hyperlink"/>
    <w:basedOn w:val="DefaultParagraphFont"/>
    <w:uiPriority w:val="99"/>
    <w:unhideWhenUsed/>
    <w:rsid w:val="00BB3BE2"/>
    <w:rPr>
      <w:color w:val="0000FF" w:themeColor="hyperlink"/>
      <w:u w:val="single"/>
    </w:rPr>
  </w:style>
  <w:style w:type="character" w:styleId="FollowedHyperlink">
    <w:name w:val="FollowedHyperlink"/>
    <w:basedOn w:val="DefaultParagraphFont"/>
    <w:uiPriority w:val="99"/>
    <w:semiHidden/>
    <w:unhideWhenUsed/>
    <w:rsid w:val="00BB3BE2"/>
    <w:rPr>
      <w:color w:val="800080" w:themeColor="followedHyperlink"/>
      <w:u w:val="single"/>
    </w:rPr>
  </w:style>
  <w:style w:type="character" w:styleId="CommentReference">
    <w:name w:val="annotation reference"/>
    <w:basedOn w:val="DefaultParagraphFont"/>
    <w:uiPriority w:val="99"/>
    <w:semiHidden/>
    <w:unhideWhenUsed/>
    <w:rsid w:val="009C722E"/>
    <w:rPr>
      <w:sz w:val="16"/>
      <w:szCs w:val="16"/>
    </w:rPr>
  </w:style>
  <w:style w:type="paragraph" w:styleId="CommentText">
    <w:name w:val="annotation text"/>
    <w:basedOn w:val="Normal"/>
    <w:link w:val="CommentTextChar"/>
    <w:uiPriority w:val="99"/>
    <w:unhideWhenUsed/>
    <w:rsid w:val="009C722E"/>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C722E"/>
    <w:rPr>
      <w:sz w:val="20"/>
      <w:szCs w:val="20"/>
    </w:rPr>
  </w:style>
  <w:style w:type="paragraph" w:styleId="CommentSubject">
    <w:name w:val="annotation subject"/>
    <w:basedOn w:val="CommentText"/>
    <w:next w:val="CommentText"/>
    <w:link w:val="CommentSubjectChar"/>
    <w:uiPriority w:val="99"/>
    <w:semiHidden/>
    <w:unhideWhenUsed/>
    <w:rsid w:val="009C722E"/>
    <w:rPr>
      <w:b/>
      <w:bCs/>
    </w:rPr>
  </w:style>
  <w:style w:type="character" w:customStyle="1" w:styleId="CommentSubjectChar">
    <w:name w:val="Comment Subject Char"/>
    <w:basedOn w:val="CommentTextChar"/>
    <w:link w:val="CommentSubject"/>
    <w:uiPriority w:val="99"/>
    <w:semiHidden/>
    <w:rsid w:val="009C722E"/>
    <w:rPr>
      <w:b/>
      <w:bCs/>
      <w:sz w:val="20"/>
      <w:szCs w:val="20"/>
    </w:rPr>
  </w:style>
  <w:style w:type="paragraph" w:styleId="Title">
    <w:name w:val="Title"/>
    <w:basedOn w:val="Normal"/>
    <w:next w:val="Normal"/>
    <w:link w:val="TitleChar"/>
    <w:uiPriority w:val="10"/>
    <w:qFormat/>
    <w:rsid w:val="001A1C54"/>
    <w:pPr>
      <w:widowControl w:val="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C54"/>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2C5FB2"/>
    <w:rPr>
      <w:color w:val="605E5C"/>
      <w:shd w:val="clear" w:color="auto" w:fill="E1DFDD"/>
    </w:rPr>
  </w:style>
  <w:style w:type="character" w:customStyle="1" w:styleId="BodyTextChar">
    <w:name w:val="Body Text Char"/>
    <w:basedOn w:val="DefaultParagraphFont"/>
    <w:link w:val="BodyText"/>
    <w:uiPriority w:val="1"/>
    <w:rsid w:val="00F46533"/>
    <w:rPr>
      <w:rFonts w:ascii="Times New Roman" w:eastAsia="Times New Roman" w:hAnsi="Times New Roman"/>
    </w:rPr>
  </w:style>
  <w:style w:type="paragraph" w:customStyle="1" w:styleId="Level1">
    <w:name w:val="Level 1"/>
    <w:rsid w:val="00FD2FEE"/>
    <w:pPr>
      <w:widowControl/>
      <w:autoSpaceDE w:val="0"/>
      <w:autoSpaceDN w:val="0"/>
      <w:adjustRightInd w:val="0"/>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7333"/>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B7333"/>
  </w:style>
  <w:style w:type="paragraph" w:styleId="Footer">
    <w:name w:val="footer"/>
    <w:basedOn w:val="Normal"/>
    <w:link w:val="FooterChar"/>
    <w:uiPriority w:val="99"/>
    <w:unhideWhenUsed/>
    <w:rsid w:val="006B7333"/>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B7333"/>
  </w:style>
  <w:style w:type="character" w:customStyle="1" w:styleId="UnresolvedMention2">
    <w:name w:val="Unresolved Mention2"/>
    <w:basedOn w:val="DefaultParagraphFont"/>
    <w:uiPriority w:val="99"/>
    <w:semiHidden/>
    <w:unhideWhenUsed/>
    <w:rsid w:val="006058FF"/>
    <w:rPr>
      <w:color w:val="605E5C"/>
      <w:shd w:val="clear" w:color="auto" w:fill="E1DFDD"/>
    </w:rPr>
  </w:style>
  <w:style w:type="character" w:customStyle="1" w:styleId="Heading3Char">
    <w:name w:val="Heading 3 Char"/>
    <w:basedOn w:val="DefaultParagraphFont"/>
    <w:link w:val="Heading3"/>
    <w:uiPriority w:val="1"/>
    <w:rsid w:val="004D787C"/>
    <w:rPr>
      <w:rFonts w:ascii="Times New Roman" w:eastAsia="Times New Roman" w:hAnsi="Times New Roman"/>
      <w:b/>
      <w:bCs/>
      <w:i/>
      <w:sz w:val="24"/>
      <w:szCs w:val="24"/>
    </w:rPr>
  </w:style>
  <w:style w:type="character" w:customStyle="1" w:styleId="Heading1Char">
    <w:name w:val="Heading 1 Char"/>
    <w:basedOn w:val="DefaultParagraphFont"/>
    <w:link w:val="Heading1"/>
    <w:uiPriority w:val="1"/>
    <w:rsid w:val="004D787C"/>
    <w:rPr>
      <w:rFonts w:ascii="Times New Roman" w:eastAsia="Times New Roman" w:hAnsi="Times New Roman"/>
      <w:b/>
      <w:bCs/>
      <w:sz w:val="28"/>
      <w:szCs w:val="28"/>
    </w:rPr>
  </w:style>
  <w:style w:type="paragraph" w:customStyle="1" w:styleId="Default">
    <w:name w:val="Default"/>
    <w:rsid w:val="00531627"/>
    <w:pPr>
      <w:widowControl/>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011149"/>
    <w:pPr>
      <w:widowControl/>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937CA"/>
    <w:rPr>
      <w:color w:val="605E5C"/>
      <w:shd w:val="clear" w:color="auto" w:fill="E1DFDD"/>
    </w:rPr>
  </w:style>
  <w:style w:type="paragraph" w:styleId="TOCHeading">
    <w:name w:val="TOC Heading"/>
    <w:basedOn w:val="Heading1"/>
    <w:next w:val="Normal"/>
    <w:uiPriority w:val="39"/>
    <w:unhideWhenUsed/>
    <w:qFormat/>
    <w:rsid w:val="00E536F0"/>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536F0"/>
    <w:pPr>
      <w:spacing w:after="100"/>
    </w:pPr>
  </w:style>
  <w:style w:type="paragraph" w:styleId="TOC3">
    <w:name w:val="toc 3"/>
    <w:basedOn w:val="Normal"/>
    <w:next w:val="Normal"/>
    <w:autoRedefine/>
    <w:uiPriority w:val="39"/>
    <w:unhideWhenUsed/>
    <w:rsid w:val="00E536F0"/>
    <w:pPr>
      <w:spacing w:after="100"/>
      <w:ind w:left="480"/>
    </w:pPr>
  </w:style>
  <w:style w:type="paragraph" w:styleId="TOC2">
    <w:name w:val="toc 2"/>
    <w:basedOn w:val="Normal"/>
    <w:next w:val="Normal"/>
    <w:autoRedefine/>
    <w:uiPriority w:val="39"/>
    <w:unhideWhenUsed/>
    <w:rsid w:val="00E536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pport.microsoft.com/en-us/topic/add-or-remove-a-digital-signature-in-office-files-70d26dc9-be10-46f1-8efa-719c8b3f1a2d" TargetMode="External" /><Relationship Id="rId11" Type="http://schemas.openxmlformats.org/officeDocument/2006/relationships/hyperlink" Target="mailto:LIHEAP@acf.hhs.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acf.hhs.gov/ocs/law-regulation/liheap-statute-and-regul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ET7ED2XPRZ62-36194351-2075</_dlc_DocId>
    <_dlc_DocIdUrl xmlns="9d9fd9e6-c86a-4755-9461-9f784f6b47c7">
      <Url>http://collaboration.acf.hhs.gov/offices/ocs/div/dea/_layouts/15/DocIdRedir.aspx?ID=ET7ED2XPRZ62-36194351-2075</Url>
      <Description>ET7ED2XPRZ62-36194351-2075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F68A854B084B4DB67CEB0558E86752" ma:contentTypeVersion="2" ma:contentTypeDescription="Create a new document." ma:contentTypeScope="" ma:versionID="7befff7338ad52899af40ea75a7355e2">
  <xsd:schema xmlns:xsd="http://www.w3.org/2001/XMLSchema" xmlns:xs="http://www.w3.org/2001/XMLSchema" xmlns:p="http://schemas.microsoft.com/office/2006/metadata/properties" xmlns:ns2="9d9fd9e6-c86a-4755-9461-9f784f6b47c7" targetNamespace="http://schemas.microsoft.com/office/2006/metadata/properties" ma:root="true" ma:fieldsID="e7884a5b2cb7dc682c6970d111362a59" ns2:_="">
    <xsd:import namespace="9d9fd9e6-c86a-4755-9461-9f784f6b47c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1C7E9-EE8A-44A2-A524-3E6B3E900583}">
  <ds:schemaRefs>
    <ds:schemaRef ds:uri="http://schemas.microsoft.com/sharepoint/v3/contenttype/forms"/>
  </ds:schemaRefs>
</ds:datastoreItem>
</file>

<file path=customXml/itemProps2.xml><?xml version="1.0" encoding="utf-8"?>
<ds:datastoreItem xmlns:ds="http://schemas.openxmlformats.org/officeDocument/2006/customXml" ds:itemID="{0F42B358-CB21-48CD-953F-E6D4AD4F4978}">
  <ds:schemaRefs>
    <ds:schemaRef ds:uri="http://schemas.microsoft.com/sharepoint/events"/>
  </ds:schemaRefs>
</ds:datastoreItem>
</file>

<file path=customXml/itemProps3.xml><?xml version="1.0" encoding="utf-8"?>
<ds:datastoreItem xmlns:ds="http://schemas.openxmlformats.org/officeDocument/2006/customXml" ds:itemID="{13A19FB3-D567-423B-A73A-1FB9432A9ACB}">
  <ds:schemaRefs>
    <ds:schemaRef ds:uri="http://schemas.microsoft.com/office/2006/metadata/properties"/>
    <ds:schemaRef ds:uri="http://schemas.microsoft.com/office/infopath/2007/PartnerControls"/>
    <ds:schemaRef ds:uri="9d9fd9e6-c86a-4755-9461-9f784f6b47c7"/>
  </ds:schemaRefs>
</ds:datastoreItem>
</file>

<file path=customXml/itemProps4.xml><?xml version="1.0" encoding="utf-8"?>
<ds:datastoreItem xmlns:ds="http://schemas.openxmlformats.org/officeDocument/2006/customXml" ds:itemID="{9363B95C-94FA-4C7E-8C2B-B1132CDB3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fd9e6-c86a-4755-9461-9f784f6b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C80E10-DDB0-47A9-9D70-61A46A57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3279</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Federal LIHEAP Household Report Reporting Requirements</vt:lpstr>
    </vt:vector>
  </TitlesOfParts>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LIHEAP Household Report Reporting Requirements</dc:title>
  <dc:creator>ACF</dc:creator>
  <cp:lastModifiedBy>Green, Kathryn (ACF)</cp:lastModifiedBy>
  <cp:revision>2</cp:revision>
  <dcterms:created xsi:type="dcterms:W3CDTF">2022-10-06T12:00:00Z</dcterms:created>
  <dcterms:modified xsi:type="dcterms:W3CDTF">2022-10-06T12:00:00Z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0x01010026F68A854B084B4DB67CEB0558E86752</vt:lpwstr>
  </property>
  <property fmtid="{D5CDD505-2E9C-101B-9397-08002B2CF9AE}" pid="3" name="Created">
    <vt:filetime>2017-11-15T00:00:00Z</vt:filetime>
  </property>
  <property fmtid="{D5CDD505-2E9C-101B-9397-08002B2CF9AE}" pid="4" name="LastSaved">
    <vt:filetime>2018-03-09T00:00:00Z</vt:filetime>
  </property>
  <property fmtid="{D5CDD505-2E9C-101B-9397-08002B2CF9AE}" pid="5" name="WorkflowChangePath">
    <vt:lpwstr>dcd4658e-bb5d-4d4a-b6e3-2b36798d318c,4;dcd4658e-bb5d-4d4a-b6e3-2b36798d318c,2;</vt:lpwstr>
  </property>
  <property fmtid="{D5CDD505-2E9C-101B-9397-08002B2CF9AE}" pid="6" name="_dlc_DocIdItemGuid">
    <vt:lpwstr>07bf8288-9c29-4f26-909e-61c7344b8a5e</vt:lpwstr>
  </property>
  <property fmtid="{D5CDD505-2E9C-101B-9397-08002B2CF9AE}" pid="7" name="_docset_NoMedatataSyncRequired">
    <vt:lpwstr>False</vt:lpwstr>
  </property>
</Properties>
</file>