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723" w:rsidP="00325723" w:rsidRDefault="00325723">
      <w:r w:rsidRPr="00325723">
        <w:t>As part of the COVID-19 Public Education Campaign market research efforts, the Current Events Tracker (CET) is a flexible survey vehicle designed for easy addition or removal of questions as applicable to the current environment. In this round, last week’s additional questions are removed; non-substantive additions include questions previously fielded regarding vaccine mandates and incentives. Additionally, we are asking questions for the first time regarding awareness and perceptions of new CDC masking guidance, impact of those guidelines on vaccination intent, concerns about the Delta variant, possession of a vaccination card, and perceptions of and intended behavior as it relates to mask wearing and perceived transmission risk.</w:t>
      </w:r>
      <w:r>
        <w:t xml:space="preserve"> </w:t>
      </w:r>
    </w:p>
    <w:p w:rsidR="00854C0A" w:rsidRDefault="00854C0A">
      <w:bookmarkStart w:name="_GoBack" w:id="0"/>
      <w:bookmarkEnd w:id="0"/>
    </w:p>
    <w:sectPr w:rsidR="00854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C63"/>
    <w:rsid w:val="00325723"/>
    <w:rsid w:val="0065358B"/>
    <w:rsid w:val="00845367"/>
    <w:rsid w:val="00854C0A"/>
    <w:rsid w:val="00C90C63"/>
    <w:rsid w:val="00D75208"/>
    <w:rsid w:val="00D91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97501-CA4E-456A-9249-3BAD2BB2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C63"/>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93163">
      <w:bodyDiv w:val="1"/>
      <w:marLeft w:val="0"/>
      <w:marRight w:val="0"/>
      <w:marTop w:val="0"/>
      <w:marBottom w:val="0"/>
      <w:divBdr>
        <w:top w:val="none" w:sz="0" w:space="0" w:color="auto"/>
        <w:left w:val="none" w:sz="0" w:space="0" w:color="auto"/>
        <w:bottom w:val="none" w:sz="0" w:space="0" w:color="auto"/>
        <w:right w:val="none" w:sz="0" w:space="0" w:color="auto"/>
      </w:divBdr>
    </w:div>
    <w:div w:id="400179619">
      <w:bodyDiv w:val="1"/>
      <w:marLeft w:val="0"/>
      <w:marRight w:val="0"/>
      <w:marTop w:val="0"/>
      <w:marBottom w:val="0"/>
      <w:divBdr>
        <w:top w:val="none" w:sz="0" w:space="0" w:color="auto"/>
        <w:left w:val="none" w:sz="0" w:space="0" w:color="auto"/>
        <w:bottom w:val="none" w:sz="0" w:space="0" w:color="auto"/>
        <w:right w:val="none" w:sz="0" w:space="0" w:color="auto"/>
      </w:divBdr>
    </w:div>
    <w:div w:id="614866420">
      <w:bodyDiv w:val="1"/>
      <w:marLeft w:val="0"/>
      <w:marRight w:val="0"/>
      <w:marTop w:val="0"/>
      <w:marBottom w:val="0"/>
      <w:divBdr>
        <w:top w:val="none" w:sz="0" w:space="0" w:color="auto"/>
        <w:left w:val="none" w:sz="0" w:space="0" w:color="auto"/>
        <w:bottom w:val="none" w:sz="0" w:space="0" w:color="auto"/>
        <w:right w:val="none" w:sz="0" w:space="0" w:color="auto"/>
      </w:divBdr>
    </w:div>
    <w:div w:id="808203303">
      <w:bodyDiv w:val="1"/>
      <w:marLeft w:val="0"/>
      <w:marRight w:val="0"/>
      <w:marTop w:val="0"/>
      <w:marBottom w:val="0"/>
      <w:divBdr>
        <w:top w:val="none" w:sz="0" w:space="0" w:color="auto"/>
        <w:left w:val="none" w:sz="0" w:space="0" w:color="auto"/>
        <w:bottom w:val="none" w:sz="0" w:space="0" w:color="auto"/>
        <w:right w:val="none" w:sz="0" w:space="0" w:color="auto"/>
      </w:divBdr>
    </w:div>
    <w:div w:id="1003630619">
      <w:bodyDiv w:val="1"/>
      <w:marLeft w:val="0"/>
      <w:marRight w:val="0"/>
      <w:marTop w:val="0"/>
      <w:marBottom w:val="0"/>
      <w:divBdr>
        <w:top w:val="none" w:sz="0" w:space="0" w:color="auto"/>
        <w:left w:val="none" w:sz="0" w:space="0" w:color="auto"/>
        <w:bottom w:val="none" w:sz="0" w:space="0" w:color="auto"/>
        <w:right w:val="none" w:sz="0" w:space="0" w:color="auto"/>
      </w:divBdr>
    </w:div>
    <w:div w:id="116570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6</cp:revision>
  <dcterms:created xsi:type="dcterms:W3CDTF">2021-08-03T18:59:00Z</dcterms:created>
  <dcterms:modified xsi:type="dcterms:W3CDTF">2021-08-04T19:48:00Z</dcterms:modified>
</cp:coreProperties>
</file>