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260975073"/>
        <w:placeholder>
          <w:docPart w:val="60219010E54D419E97F49D3AE21726C0"/>
        </w:placeholder>
        <w:temporary/>
        <w:showingPlcHdr/>
        <w15:appearance w15:val="hidden"/>
      </w:sdtPr>
      <w:sdtEndPr/>
      <w:sdtContent>
        <w:p w:rsidR="00595A29" w:rsidRDefault="00812C84" w14:paraId="2C85233E" w14:textId="77777777">
          <w:pPr>
            <w:pStyle w:val="Title"/>
          </w:pPr>
          <w:r>
            <w:t>memo</w:t>
          </w:r>
        </w:p>
      </w:sdtContent>
    </w:sdt>
    <w:tbl>
      <w:tblPr>
        <w:tblStyle w:val="TableGridLight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First table has company name and second table has memo information"/>
      </w:tblPr>
      <w:tblGrid>
        <w:gridCol w:w="8640"/>
      </w:tblGrid>
      <w:tr w:rsidRPr="00032F4A" w:rsidR="00595A29" w:rsidTr="00751185" w14:paraId="44DC15A2" w14:textId="77777777">
        <w:trPr>
          <w:trHeight w:val="288"/>
        </w:trPr>
        <w:tc>
          <w:tcPr>
            <w:tcW w:w="8640" w:type="dxa"/>
          </w:tcPr>
          <w:p w:rsidRPr="009A28FB" w:rsidR="00595A29" w:rsidP="00032F4A" w:rsidRDefault="00DC48BD" w14:paraId="0AA5BB4C" w14:textId="5A2E3E7B">
            <w:pPr>
              <w:pStyle w:val="Heading1"/>
              <w:outlineLvl w:val="0"/>
              <w:rPr>
                <w:i/>
                <w:sz w:val="36"/>
              </w:rPr>
            </w:pPr>
            <w:r>
              <w:rPr>
                <w:i/>
                <w:sz w:val="36"/>
              </w:rPr>
              <w:t>Department of Justice</w:t>
            </w:r>
            <w:r w:rsidR="009A28FB">
              <w:rPr>
                <w:i/>
                <w:sz w:val="36"/>
              </w:rPr>
              <w:t xml:space="preserve"> (</w:t>
            </w:r>
            <w:r>
              <w:rPr>
                <w:i/>
                <w:sz w:val="36"/>
              </w:rPr>
              <w:t>DOJ</w:t>
            </w:r>
            <w:r w:rsidR="009A28FB">
              <w:rPr>
                <w:i/>
                <w:sz w:val="36"/>
              </w:rPr>
              <w:t>)</w:t>
            </w:r>
          </w:p>
          <w:p w:rsidRPr="009A28FB" w:rsidR="00032F4A" w:rsidP="00032F4A" w:rsidRDefault="00DC48BD" w14:paraId="130F07D0" w14:textId="799226F2">
            <w:pPr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Office of the Chief Information Officer (OCIO)</w:t>
            </w:r>
            <w:r w:rsidR="00B851D8">
              <w:rPr>
                <w:b/>
                <w:i/>
                <w:sz w:val="36"/>
              </w:rPr>
              <w:t xml:space="preserve">, </w:t>
            </w:r>
            <w:r>
              <w:rPr>
                <w:b/>
                <w:i/>
                <w:sz w:val="36"/>
              </w:rPr>
              <w:t>Service Delivery Staff (SDS), Tribal Access Program (TAP)</w:t>
            </w:r>
          </w:p>
          <w:p w:rsidRPr="00032F4A" w:rsidR="00032F4A" w:rsidP="00032F4A" w:rsidRDefault="00032F4A" w14:paraId="42AB68B1" w14:textId="77777777">
            <w:pPr>
              <w:rPr>
                <w:b/>
                <w:sz w:val="20"/>
              </w:rPr>
            </w:pPr>
          </w:p>
        </w:tc>
      </w:tr>
    </w:tbl>
    <w:tbl>
      <w:tblPr>
        <w:tblStyle w:val="TableGrid"/>
        <w:tblW w:w="5000" w:type="pct"/>
        <w:tblBorders>
          <w:top w:val="single" w:color="A6A6A6" w:themeColor="background1" w:themeShade="A6" w:sz="4" w:space="0"/>
          <w:left w:val="none" w:color="auto" w:sz="0" w:space="0"/>
          <w:bottom w:val="none" w:color="auto" w:sz="0" w:space="0"/>
          <w:right w:val="none" w:color="auto" w:sz="0" w:space="0"/>
          <w:insideH w:val="single" w:color="A6A6A6" w:themeColor="background1" w:themeShade="A6" w:sz="4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irst table has company name and second table has memo information"/>
      </w:tblPr>
      <w:tblGrid>
        <w:gridCol w:w="1104"/>
        <w:gridCol w:w="7536"/>
      </w:tblGrid>
      <w:tr w:rsidR="00595A29" w14:paraId="44E0C238" w14:textId="77777777">
        <w:trPr>
          <w:trHeight w:val="32"/>
        </w:trPr>
        <w:sdt>
          <w:sdtPr>
            <w:id w:val="-1849470194"/>
            <w:placeholder>
              <w:docPart w:val="B619E53A8DEB41DF9A7B1E22ACCB050C"/>
            </w:placeholder>
            <w:temporary/>
            <w:showingPlcHdr/>
            <w15:appearance w15:val="hidden"/>
          </w:sdtPr>
          <w:sdtEndPr/>
          <w:sdtContent>
            <w:tc>
              <w:tcPr>
                <w:tcW w:w="1104" w:type="dxa"/>
                <w:tcBorders>
                  <w:top w:val="nil"/>
                  <w:bottom w:val="nil"/>
                </w:tcBorders>
              </w:tcPr>
              <w:p w:rsidR="00595A29" w:rsidRDefault="00D77C46" w14:paraId="4A36BEB1" w14:textId="77777777">
                <w:pPr>
                  <w:spacing w:after="120" w:line="259" w:lineRule="auto"/>
                </w:pPr>
                <w:r w:rsidRPr="009A28FB">
                  <w:rPr>
                    <w:sz w:val="22"/>
                  </w:rPr>
                  <w:t>To:</w:t>
                </w:r>
              </w:p>
            </w:tc>
          </w:sdtContent>
        </w:sdt>
        <w:tc>
          <w:tcPr>
            <w:tcW w:w="7536" w:type="dxa"/>
            <w:tcBorders>
              <w:top w:val="nil"/>
              <w:bottom w:val="nil"/>
            </w:tcBorders>
          </w:tcPr>
          <w:p w:rsidRPr="009A28FB" w:rsidR="00595A29" w:rsidP="00032F4A" w:rsidRDefault="00032F4A" w14:paraId="313E7A26" w14:textId="77777777">
            <w:pPr>
              <w:spacing w:after="120" w:line="259" w:lineRule="auto"/>
              <w:rPr>
                <w:sz w:val="22"/>
                <w:szCs w:val="22"/>
              </w:rPr>
            </w:pPr>
            <w:r w:rsidRPr="009A28FB">
              <w:rPr>
                <w:sz w:val="22"/>
                <w:szCs w:val="22"/>
              </w:rPr>
              <w:t>Office of Management and Budget</w:t>
            </w:r>
          </w:p>
        </w:tc>
      </w:tr>
      <w:tr w:rsidR="00595A29" w14:paraId="0F9ECDB0" w14:textId="77777777">
        <w:trPr>
          <w:trHeight w:val="37"/>
        </w:trPr>
        <w:tc>
          <w:tcPr>
            <w:tcW w:w="1104" w:type="dxa"/>
            <w:tcBorders>
              <w:top w:val="nil"/>
              <w:bottom w:val="nil"/>
            </w:tcBorders>
          </w:tcPr>
          <w:p w:rsidR="00595A29" w:rsidRDefault="000640A8" w14:paraId="7D87C3F1" w14:textId="77777777">
            <w:pPr>
              <w:spacing w:after="120" w:line="259" w:lineRule="auto"/>
            </w:pPr>
            <w:sdt>
              <w:sdtPr>
                <w:id w:val="1202138601"/>
                <w:placeholder>
                  <w:docPart w:val="83539DA445E948CD84ABB5420DA8E56F"/>
                </w:placeholder>
                <w:temporary/>
                <w:showingPlcHdr/>
                <w15:appearance w15:val="hidden"/>
              </w:sdtPr>
              <w:sdtEndPr/>
              <w:sdtContent>
                <w:r w:rsidRPr="009A28FB" w:rsidR="00D77C46">
                  <w:rPr>
                    <w:sz w:val="22"/>
                  </w:rPr>
                  <w:t xml:space="preserve">From: </w:t>
                </w:r>
              </w:sdtContent>
            </w:sdt>
          </w:p>
        </w:tc>
        <w:tc>
          <w:tcPr>
            <w:tcW w:w="7536" w:type="dxa"/>
            <w:tcBorders>
              <w:top w:val="nil"/>
              <w:bottom w:val="nil"/>
            </w:tcBorders>
          </w:tcPr>
          <w:p w:rsidRPr="009A28FB" w:rsidR="00595A29" w:rsidP="00DB1018" w:rsidRDefault="00DC48BD" w14:paraId="5C750071" w14:textId="0598FBD5">
            <w:pPr>
              <w:spacing w:after="12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DOJ’S OCIO</w:t>
            </w:r>
          </w:p>
        </w:tc>
      </w:tr>
      <w:tr w:rsidR="00595A29" w14:paraId="48395508" w14:textId="77777777">
        <w:trPr>
          <w:trHeight w:val="37"/>
        </w:trPr>
        <w:tc>
          <w:tcPr>
            <w:tcW w:w="1104" w:type="dxa"/>
            <w:tcBorders>
              <w:top w:val="nil"/>
              <w:bottom w:val="nil"/>
            </w:tcBorders>
          </w:tcPr>
          <w:p w:rsidR="00595A29" w:rsidRDefault="000640A8" w14:paraId="5A459C39" w14:textId="77777777">
            <w:pPr>
              <w:spacing w:after="120" w:line="259" w:lineRule="auto"/>
            </w:pPr>
            <w:sdt>
              <w:sdtPr>
                <w:id w:val="378521910"/>
                <w:placeholder>
                  <w:docPart w:val="D62BDBDEAF8243BFA454EC356C8FE431"/>
                </w:placeholder>
                <w:temporary/>
                <w:showingPlcHdr/>
                <w15:appearance w15:val="hidden"/>
              </w:sdtPr>
              <w:sdtEndPr/>
              <w:sdtContent>
                <w:r w:rsidRPr="009A28FB" w:rsidR="00D77C46">
                  <w:rPr>
                    <w:sz w:val="22"/>
                  </w:rPr>
                  <w:t xml:space="preserve">CC: </w:t>
                </w:r>
              </w:sdtContent>
            </w:sdt>
          </w:p>
        </w:tc>
        <w:tc>
          <w:tcPr>
            <w:tcW w:w="7536" w:type="dxa"/>
            <w:tcBorders>
              <w:top w:val="nil"/>
              <w:bottom w:val="nil"/>
            </w:tcBorders>
          </w:tcPr>
          <w:p w:rsidRPr="009A28FB" w:rsidR="00595A29" w:rsidP="00DB1018" w:rsidRDefault="00BE7B01" w14:paraId="3B8714E4" w14:textId="77777777">
            <w:pPr>
              <w:spacing w:after="120" w:line="259" w:lineRule="auto"/>
              <w:rPr>
                <w:sz w:val="22"/>
                <w:szCs w:val="22"/>
              </w:rPr>
            </w:pPr>
            <w:r w:rsidRPr="009A28FB">
              <w:rPr>
                <w:sz w:val="22"/>
                <w:szCs w:val="22"/>
              </w:rPr>
              <w:t>Melody Braswell</w:t>
            </w:r>
          </w:p>
        </w:tc>
      </w:tr>
      <w:tr w:rsidR="00595A29" w14:paraId="0931F066" w14:textId="77777777">
        <w:trPr>
          <w:trHeight w:val="37"/>
        </w:trPr>
        <w:tc>
          <w:tcPr>
            <w:tcW w:w="1104" w:type="dxa"/>
            <w:tcBorders>
              <w:top w:val="nil"/>
              <w:bottom w:val="nil"/>
            </w:tcBorders>
          </w:tcPr>
          <w:p w:rsidR="00595A29" w:rsidRDefault="000640A8" w14:paraId="5A7FE474" w14:textId="77777777">
            <w:pPr>
              <w:spacing w:after="120" w:line="259" w:lineRule="auto"/>
            </w:pPr>
            <w:sdt>
              <w:sdtPr>
                <w:id w:val="656889604"/>
                <w:placeholder>
                  <w:docPart w:val="416C9982BE2448A2B17054E967304532"/>
                </w:placeholder>
                <w:temporary/>
                <w:showingPlcHdr/>
                <w15:appearance w15:val="hidden"/>
              </w:sdtPr>
              <w:sdtEndPr/>
              <w:sdtContent>
                <w:r w:rsidRPr="009A28FB" w:rsidR="00D77C46">
                  <w:rPr>
                    <w:sz w:val="22"/>
                  </w:rPr>
                  <w:t>Date:</w:t>
                </w:r>
              </w:sdtContent>
            </w:sdt>
          </w:p>
        </w:tc>
        <w:tc>
          <w:tcPr>
            <w:tcW w:w="7536" w:type="dxa"/>
            <w:tcBorders>
              <w:top w:val="nil"/>
              <w:bottom w:val="nil"/>
            </w:tcBorders>
          </w:tcPr>
          <w:p w:rsidRPr="009A28FB" w:rsidR="00595A29" w:rsidP="00AA192D" w:rsidRDefault="00DC48BD" w14:paraId="776C1A18" w14:textId="06C496CB">
            <w:pPr>
              <w:spacing w:after="12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 17</w:t>
            </w:r>
            <w:r w:rsidRPr="009A28FB" w:rsidR="00BE7B01">
              <w:rPr>
                <w:sz w:val="22"/>
                <w:szCs w:val="22"/>
              </w:rPr>
              <w:t>, 20</w:t>
            </w:r>
            <w:r>
              <w:rPr>
                <w:sz w:val="22"/>
                <w:szCs w:val="22"/>
              </w:rPr>
              <w:t>22</w:t>
            </w:r>
          </w:p>
        </w:tc>
      </w:tr>
      <w:tr w:rsidR="00595A29" w14:paraId="0BF35453" w14:textId="77777777">
        <w:tc>
          <w:tcPr>
            <w:tcW w:w="1104" w:type="dxa"/>
            <w:tcBorders>
              <w:top w:val="nil"/>
              <w:bottom w:val="single" w:color="A6A6A6" w:themeColor="background1" w:themeShade="A6" w:sz="4" w:space="0"/>
            </w:tcBorders>
            <w:tcMar>
              <w:bottom w:w="576" w:type="dxa"/>
            </w:tcMar>
          </w:tcPr>
          <w:p w:rsidR="00595A29" w:rsidRDefault="000640A8" w14:paraId="5BE03F43" w14:textId="77777777">
            <w:pPr>
              <w:spacing w:after="120" w:line="259" w:lineRule="auto"/>
            </w:pPr>
            <w:sdt>
              <w:sdtPr>
                <w:id w:val="-2000876693"/>
                <w:placeholder>
                  <w:docPart w:val="67F5477A2C244DFB918C93C8D5FB4320"/>
                </w:placeholder>
                <w:temporary/>
                <w:showingPlcHdr/>
                <w15:appearance w15:val="hidden"/>
              </w:sdtPr>
              <w:sdtEndPr/>
              <w:sdtContent>
                <w:r w:rsidRPr="009A28FB" w:rsidR="00D77C46">
                  <w:rPr>
                    <w:sz w:val="22"/>
                  </w:rPr>
                  <w:t>Re:</w:t>
                </w:r>
              </w:sdtContent>
            </w:sdt>
          </w:p>
        </w:tc>
        <w:tc>
          <w:tcPr>
            <w:tcW w:w="7536" w:type="dxa"/>
            <w:tcBorders>
              <w:top w:val="nil"/>
              <w:bottom w:val="single" w:color="A6A6A6" w:themeColor="background1" w:themeShade="A6" w:sz="4" w:space="0"/>
            </w:tcBorders>
            <w:tcMar>
              <w:bottom w:w="576" w:type="dxa"/>
            </w:tcMar>
          </w:tcPr>
          <w:p w:rsidRPr="009A28FB" w:rsidR="00595A29" w:rsidP="00DB1018" w:rsidRDefault="00BE7B01" w14:paraId="44E7CEBF" w14:textId="6D55073B">
            <w:pPr>
              <w:spacing w:after="120" w:line="259" w:lineRule="auto"/>
              <w:rPr>
                <w:sz w:val="22"/>
                <w:szCs w:val="22"/>
              </w:rPr>
            </w:pPr>
            <w:r w:rsidRPr="009A28FB">
              <w:rPr>
                <w:sz w:val="22"/>
                <w:szCs w:val="22"/>
              </w:rPr>
              <w:t xml:space="preserve">Revisions to </w:t>
            </w:r>
            <w:r w:rsidR="00DB1018">
              <w:rPr>
                <w:sz w:val="22"/>
                <w:szCs w:val="22"/>
              </w:rPr>
              <w:t>11</w:t>
            </w:r>
            <w:r w:rsidR="00DC48BD">
              <w:rPr>
                <w:sz w:val="22"/>
                <w:szCs w:val="22"/>
              </w:rPr>
              <w:t>03</w:t>
            </w:r>
            <w:r w:rsidR="00DB1018">
              <w:rPr>
                <w:sz w:val="22"/>
                <w:szCs w:val="22"/>
              </w:rPr>
              <w:t>-0</w:t>
            </w:r>
            <w:r w:rsidR="00DC48BD">
              <w:rPr>
                <w:sz w:val="22"/>
                <w:szCs w:val="22"/>
              </w:rPr>
              <w:t>118</w:t>
            </w:r>
            <w:r w:rsidR="00DB1018">
              <w:rPr>
                <w:sz w:val="22"/>
                <w:szCs w:val="22"/>
              </w:rPr>
              <w:t xml:space="preserve"> </w:t>
            </w:r>
            <w:r w:rsidRPr="009A28FB">
              <w:rPr>
                <w:sz w:val="22"/>
                <w:szCs w:val="22"/>
              </w:rPr>
              <w:t xml:space="preserve">Collection Instrument </w:t>
            </w:r>
          </w:p>
        </w:tc>
      </w:tr>
      <w:tr w:rsidR="00595A29" w14:paraId="0CE66586" w14:textId="77777777">
        <w:trPr>
          <w:trHeight w:val="288"/>
        </w:trPr>
        <w:tc>
          <w:tcPr>
            <w:tcW w:w="1104" w:type="dxa"/>
            <w:tcBorders>
              <w:top w:val="single" w:color="A6A6A6" w:themeColor="background1" w:themeShade="A6" w:sz="4" w:space="0"/>
            </w:tcBorders>
            <w:tcMar>
              <w:top w:w="144" w:type="dxa"/>
            </w:tcMar>
          </w:tcPr>
          <w:sdt>
            <w:sdtPr>
              <w:id w:val="-973595482"/>
              <w:placeholder>
                <w:docPart w:val="0A137ECCA0DF48B5A14B4CF7A8BB43DE"/>
              </w:placeholder>
              <w:temporary/>
              <w:showingPlcHdr/>
              <w15:appearance w15:val="hidden"/>
            </w:sdtPr>
            <w:sdtEndPr/>
            <w:sdtContent>
              <w:p w:rsidR="00595A29" w:rsidRDefault="00D77C46" w14:paraId="10F6ACF4" w14:textId="77777777">
                <w:pPr>
                  <w:spacing w:after="120" w:line="259" w:lineRule="auto"/>
                </w:pPr>
                <w:r w:rsidRPr="009A28FB">
                  <w:rPr>
                    <w:sz w:val="22"/>
                  </w:rPr>
                  <w:t>Comments:</w:t>
                </w:r>
              </w:p>
            </w:sdtContent>
          </w:sdt>
        </w:tc>
        <w:tc>
          <w:tcPr>
            <w:tcW w:w="7536" w:type="dxa"/>
            <w:tcBorders>
              <w:top w:val="single" w:color="A6A6A6" w:themeColor="background1" w:themeShade="A6" w:sz="4" w:space="0"/>
            </w:tcBorders>
            <w:tcMar>
              <w:top w:w="144" w:type="dxa"/>
            </w:tcMar>
          </w:tcPr>
          <w:p w:rsidR="005E716A" w:rsidP="00B851D8" w:rsidRDefault="00B851D8" w14:paraId="0C959501" w14:textId="740AD30E">
            <w:pPr>
              <w:spacing w:after="120" w:line="259" w:lineRule="auto"/>
              <w:rPr>
                <w:sz w:val="22"/>
                <w:szCs w:val="22"/>
              </w:rPr>
            </w:pPr>
            <w:r w:rsidRPr="009A28FB">
              <w:rPr>
                <w:sz w:val="22"/>
                <w:szCs w:val="22"/>
              </w:rPr>
              <w:t>The purpose of this communication is to provide a justification for t</w:t>
            </w:r>
            <w:r>
              <w:rPr>
                <w:sz w:val="22"/>
                <w:szCs w:val="22"/>
              </w:rPr>
              <w:t xml:space="preserve">he </w:t>
            </w:r>
            <w:r w:rsidR="00DC48BD">
              <w:rPr>
                <w:sz w:val="22"/>
                <w:szCs w:val="22"/>
              </w:rPr>
              <w:t>non-</w:t>
            </w:r>
            <w:r>
              <w:rPr>
                <w:sz w:val="22"/>
                <w:szCs w:val="22"/>
              </w:rPr>
              <w:t xml:space="preserve">substantive changes requested for the </w:t>
            </w:r>
            <w:r w:rsidR="00DC48BD">
              <w:rPr>
                <w:sz w:val="22"/>
                <w:szCs w:val="22"/>
              </w:rPr>
              <w:t>Tribal Access Program (TAP) Application</w:t>
            </w:r>
            <w:r>
              <w:rPr>
                <w:sz w:val="22"/>
                <w:szCs w:val="22"/>
              </w:rPr>
              <w:t xml:space="preserve"> approved under ICR 11</w:t>
            </w:r>
            <w:r w:rsidR="00623436"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</w:rPr>
              <w:t>-</w:t>
            </w:r>
            <w:r w:rsidR="00623436">
              <w:rPr>
                <w:sz w:val="22"/>
                <w:szCs w:val="22"/>
              </w:rPr>
              <w:t>0118</w:t>
            </w:r>
            <w:r>
              <w:rPr>
                <w:sz w:val="22"/>
                <w:szCs w:val="22"/>
              </w:rPr>
              <w:t xml:space="preserve">. </w:t>
            </w:r>
            <w:r w:rsidR="00623436">
              <w:rPr>
                <w:sz w:val="22"/>
                <w:szCs w:val="22"/>
              </w:rPr>
              <w:t xml:space="preserve">The Tribal Access Program (TAP) has added </w:t>
            </w:r>
            <w:r w:rsidR="005E716A">
              <w:rPr>
                <w:sz w:val="22"/>
                <w:szCs w:val="22"/>
              </w:rPr>
              <w:t xml:space="preserve">minor edits to the instruction </w:t>
            </w:r>
            <w:r w:rsidR="00623436">
              <w:rPr>
                <w:sz w:val="22"/>
                <w:szCs w:val="22"/>
              </w:rPr>
              <w:t>language to</w:t>
            </w:r>
            <w:r w:rsidR="005E716A">
              <w:rPr>
                <w:sz w:val="22"/>
                <w:szCs w:val="22"/>
              </w:rPr>
              <w:t xml:space="preserve"> clarify that the term “Tribe”, within the context of the application, includes Intertribal Consortia. Other minor changes to the application </w:t>
            </w:r>
            <w:proofErr w:type="gramStart"/>
            <w:r w:rsidR="005E716A">
              <w:rPr>
                <w:sz w:val="22"/>
                <w:szCs w:val="22"/>
              </w:rPr>
              <w:t>include:</w:t>
            </w:r>
            <w:proofErr w:type="gramEnd"/>
            <w:r w:rsidR="005E716A">
              <w:rPr>
                <w:sz w:val="22"/>
                <w:szCs w:val="22"/>
              </w:rPr>
              <w:t xml:space="preserve"> updating “Agency Head/Director” to “Agency Director”, updating “head of the Tribe” to “Tribal Leadership and/or Tribal Executive”, updating the dates to reflect the current year, and lastly, a couple very minor changes where a space or word was added to address grammatical concerns.</w:t>
            </w:r>
          </w:p>
          <w:p w:rsidRPr="009A28FB" w:rsidR="00595A29" w:rsidP="00B851D8" w:rsidRDefault="00DB1018" w14:paraId="6255B3FA" w14:textId="0871C75B">
            <w:pPr>
              <w:spacing w:after="12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595A29" w:rsidRDefault="00595A29" w14:paraId="7DD18823" w14:textId="77777777"/>
    <w:sectPr w:rsidR="00595A29">
      <w:footerReference w:type="default" r:id="rId7"/>
      <w:pgSz w:w="12240" w:h="15840"/>
      <w:pgMar w:top="72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F64BB" w14:textId="77777777" w:rsidR="00076AEE" w:rsidRDefault="00076AEE">
      <w:pPr>
        <w:spacing w:after="0" w:line="240" w:lineRule="auto"/>
      </w:pPr>
      <w:r>
        <w:separator/>
      </w:r>
    </w:p>
  </w:endnote>
  <w:endnote w:type="continuationSeparator" w:id="0">
    <w:p w14:paraId="018E1420" w14:textId="77777777" w:rsidR="00076AEE" w:rsidRDefault="00076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12991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E55624" w14:textId="77777777" w:rsidR="00595A29" w:rsidRDefault="00D77C4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0AB56" w14:textId="77777777" w:rsidR="00076AEE" w:rsidRDefault="00076AEE">
      <w:pPr>
        <w:spacing w:after="0" w:line="240" w:lineRule="auto"/>
      </w:pPr>
      <w:r>
        <w:separator/>
      </w:r>
    </w:p>
  </w:footnote>
  <w:footnote w:type="continuationSeparator" w:id="0">
    <w:p w14:paraId="418841AD" w14:textId="77777777" w:rsidR="00076AEE" w:rsidRDefault="00076A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F4A"/>
    <w:rsid w:val="00032F4A"/>
    <w:rsid w:val="00040987"/>
    <w:rsid w:val="000640A8"/>
    <w:rsid w:val="00076AEE"/>
    <w:rsid w:val="001118C3"/>
    <w:rsid w:val="001F3EE9"/>
    <w:rsid w:val="00201891"/>
    <w:rsid w:val="00306307"/>
    <w:rsid w:val="00390BCD"/>
    <w:rsid w:val="00394E0B"/>
    <w:rsid w:val="004C2E9D"/>
    <w:rsid w:val="005249F6"/>
    <w:rsid w:val="00595A29"/>
    <w:rsid w:val="005E716A"/>
    <w:rsid w:val="00623436"/>
    <w:rsid w:val="00696B3E"/>
    <w:rsid w:val="006D69F0"/>
    <w:rsid w:val="00751185"/>
    <w:rsid w:val="00795131"/>
    <w:rsid w:val="007B3B75"/>
    <w:rsid w:val="00812C84"/>
    <w:rsid w:val="009575A2"/>
    <w:rsid w:val="009A28FB"/>
    <w:rsid w:val="00AA192D"/>
    <w:rsid w:val="00B851D8"/>
    <w:rsid w:val="00BE1CBC"/>
    <w:rsid w:val="00BE7B01"/>
    <w:rsid w:val="00CE4F23"/>
    <w:rsid w:val="00D77C46"/>
    <w:rsid w:val="00DB1018"/>
    <w:rsid w:val="00DC48BD"/>
    <w:rsid w:val="00E12FE6"/>
    <w:rsid w:val="00FB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966E6"/>
  <w15:chartTrackingRefBased/>
  <w15:docId w15:val="{87798EF6-11CE-4763-AF4D-018CB2BF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9F0"/>
  </w:style>
  <w:style w:type="paragraph" w:styleId="Heading1">
    <w:name w:val="heading 1"/>
    <w:basedOn w:val="Normal"/>
    <w:next w:val="Normal"/>
    <w:link w:val="Heading1Char"/>
    <w:uiPriority w:val="2"/>
    <w:qFormat/>
    <w:pPr>
      <w:spacing w:after="200"/>
      <w:contextualSpacing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4F81BD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2"/>
    <w:rPr>
      <w:b/>
      <w:color w:val="000000" w:themeColor="text1"/>
      <w:sz w:val="18"/>
      <w:szCs w:val="18"/>
      <w:lang w:eastAsia="en-US"/>
    </w:rPr>
  </w:style>
  <w:style w:type="table" w:styleId="TableGrid">
    <w:name w:val="Table Grid"/>
    <w:basedOn w:val="TableNormal"/>
    <w:uiPriority w:val="1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  <w:rPr>
      <w:color w:val="000000" w:themeColor="text1"/>
      <w:sz w:val="18"/>
      <w:szCs w:val="18"/>
      <w:lang w:eastAsia="en-US"/>
    </w:rPr>
  </w:style>
  <w:style w:type="paragraph" w:styleId="Title">
    <w:name w:val="Title"/>
    <w:basedOn w:val="Normal"/>
    <w:link w:val="TitleChar"/>
    <w:uiPriority w:val="1"/>
    <w:unhideWhenUsed/>
    <w:qFormat/>
    <w:pPr>
      <w:spacing w:after="400" w:line="360" w:lineRule="auto"/>
      <w:ind w:left="-86"/>
      <w:contextualSpacing/>
    </w:pPr>
    <w:rPr>
      <w:rFonts w:cstheme="majorBidi"/>
      <w:color w:val="595959" w:themeColor="text1" w:themeTint="A6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cstheme="majorBidi"/>
      <w:color w:val="595959" w:themeColor="text1" w:themeTint="A6"/>
      <w:spacing w:val="-10"/>
      <w:kern w:val="28"/>
      <w:sz w:val="96"/>
      <w:szCs w:val="56"/>
      <w:lang w:eastAsia="en-US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</w:style>
  <w:style w:type="character" w:customStyle="1" w:styleId="HeaderChar">
    <w:name w:val="Header Char"/>
    <w:basedOn w:val="DefaultParagraphFont"/>
    <w:link w:val="Header"/>
    <w:uiPriority w:val="99"/>
    <w:rPr>
      <w:color w:val="000000" w:themeColor="text1"/>
      <w:sz w:val="18"/>
      <w:szCs w:val="18"/>
      <w:lang w:eastAsia="en-US"/>
    </w:r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5131"/>
    <w:pPr>
      <w:keepNext/>
      <w:keepLines/>
      <w:outlineLvl w:val="9"/>
    </w:pPr>
    <w:rPr>
      <w:rFonts w:asciiTheme="majorHAnsi" w:eastAsiaTheme="majorEastAsia" w:hAnsiTheme="majorHAnsi" w:cstheme="majorBidi"/>
      <w:szCs w:val="32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D69F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D69F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D69F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D69F0"/>
    <w:rPr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92D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92D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ontgomery\AppData\Roaming\Microsoft\Templates\Memo%20(simpl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219010E54D419E97F49D3AE2172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3C0D2-327C-4D6C-BB8F-24928C08F801}"/>
      </w:docPartPr>
      <w:docPartBody>
        <w:p w:rsidR="005117B2" w:rsidRDefault="00A35A6C">
          <w:pPr>
            <w:pStyle w:val="60219010E54D419E97F49D3AE21726C0"/>
          </w:pPr>
          <w:r>
            <w:t>memo</w:t>
          </w:r>
        </w:p>
      </w:docPartBody>
    </w:docPart>
    <w:docPart>
      <w:docPartPr>
        <w:name w:val="B619E53A8DEB41DF9A7B1E22ACCB0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F8762-F2EA-4FF5-B011-0EC8E20CB684}"/>
      </w:docPartPr>
      <w:docPartBody>
        <w:p w:rsidR="005117B2" w:rsidRDefault="00A35A6C">
          <w:pPr>
            <w:pStyle w:val="B619E53A8DEB41DF9A7B1E22ACCB050C"/>
          </w:pPr>
          <w:r>
            <w:t>To:</w:t>
          </w:r>
        </w:p>
      </w:docPartBody>
    </w:docPart>
    <w:docPart>
      <w:docPartPr>
        <w:name w:val="83539DA445E948CD84ABB5420DA8E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24970-EC3F-4F00-AE84-8993C74BC793}"/>
      </w:docPartPr>
      <w:docPartBody>
        <w:p w:rsidR="005117B2" w:rsidRDefault="00A35A6C">
          <w:pPr>
            <w:pStyle w:val="83539DA445E948CD84ABB5420DA8E56F"/>
          </w:pPr>
          <w:r>
            <w:t xml:space="preserve">From: </w:t>
          </w:r>
        </w:p>
      </w:docPartBody>
    </w:docPart>
    <w:docPart>
      <w:docPartPr>
        <w:name w:val="D62BDBDEAF8243BFA454EC356C8FE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F1BB9-B36A-42FE-9FA3-EA117C49E58D}"/>
      </w:docPartPr>
      <w:docPartBody>
        <w:p w:rsidR="005117B2" w:rsidRDefault="00A35A6C">
          <w:pPr>
            <w:pStyle w:val="D62BDBDEAF8243BFA454EC356C8FE431"/>
          </w:pPr>
          <w:r>
            <w:t xml:space="preserve">CC: </w:t>
          </w:r>
        </w:p>
      </w:docPartBody>
    </w:docPart>
    <w:docPart>
      <w:docPartPr>
        <w:name w:val="416C9982BE2448A2B17054E967304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4D45F-63FC-4F8D-BEA5-F2EBC6F5FCFA}"/>
      </w:docPartPr>
      <w:docPartBody>
        <w:p w:rsidR="005117B2" w:rsidRDefault="00A35A6C">
          <w:pPr>
            <w:pStyle w:val="416C9982BE2448A2B17054E967304532"/>
          </w:pPr>
          <w:r>
            <w:t>Date:</w:t>
          </w:r>
        </w:p>
      </w:docPartBody>
    </w:docPart>
    <w:docPart>
      <w:docPartPr>
        <w:name w:val="67F5477A2C244DFB918C93C8D5FB4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1A088-B804-4418-B293-48449D7ABF6B}"/>
      </w:docPartPr>
      <w:docPartBody>
        <w:p w:rsidR="005117B2" w:rsidRDefault="00A35A6C">
          <w:pPr>
            <w:pStyle w:val="67F5477A2C244DFB918C93C8D5FB4320"/>
          </w:pPr>
          <w:r>
            <w:t>Re:</w:t>
          </w:r>
        </w:p>
      </w:docPartBody>
    </w:docPart>
    <w:docPart>
      <w:docPartPr>
        <w:name w:val="0A137ECCA0DF48B5A14B4CF7A8BB4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B8DF2-5AE8-4AFA-ACA1-F852B67D7600}"/>
      </w:docPartPr>
      <w:docPartBody>
        <w:p w:rsidR="005117B2" w:rsidRDefault="00A35A6C">
          <w:pPr>
            <w:pStyle w:val="0A137ECCA0DF48B5A14B4CF7A8BB43DE"/>
          </w:pPr>
          <w:r>
            <w:t>Comments: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7B2"/>
    <w:rsid w:val="005117B2"/>
    <w:rsid w:val="00A3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0219010E54D419E97F49D3AE21726C0">
    <w:name w:val="60219010E54D419E97F49D3AE21726C0"/>
  </w:style>
  <w:style w:type="paragraph" w:customStyle="1" w:styleId="B619E53A8DEB41DF9A7B1E22ACCB050C">
    <w:name w:val="B619E53A8DEB41DF9A7B1E22ACCB050C"/>
  </w:style>
  <w:style w:type="paragraph" w:customStyle="1" w:styleId="83539DA445E948CD84ABB5420DA8E56F">
    <w:name w:val="83539DA445E948CD84ABB5420DA8E56F"/>
  </w:style>
  <w:style w:type="paragraph" w:customStyle="1" w:styleId="D62BDBDEAF8243BFA454EC356C8FE431">
    <w:name w:val="D62BDBDEAF8243BFA454EC356C8FE431"/>
  </w:style>
  <w:style w:type="paragraph" w:customStyle="1" w:styleId="416C9982BE2448A2B17054E967304532">
    <w:name w:val="416C9982BE2448A2B17054E967304532"/>
  </w:style>
  <w:style w:type="paragraph" w:customStyle="1" w:styleId="67F5477A2C244DFB918C93C8D5FB4320">
    <w:name w:val="67F5477A2C244DFB918C93C8D5FB4320"/>
  </w:style>
  <w:style w:type="paragraph" w:customStyle="1" w:styleId="0A137ECCA0DF48B5A14B4CF7A8BB43DE">
    <w:name w:val="0A137ECCA0DF48B5A14B4CF7A8BB43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emo Simpl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2CB7C-7A28-49AE-AB7C-B129C915F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(simple design)</Template>
  <TotalTime>1</TotalTime>
  <Pages>1</Pages>
  <Words>152</Words>
  <Characters>869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Montgomery, Jill A. (CJIS) (FBI)</dc:creator>
  <cp:keywords/>
  <dc:description/>
  <cp:lastModifiedBy>Braswell, Melody (JMD)</cp:lastModifiedBy>
  <cp:revision>2</cp:revision>
  <cp:lastPrinted>2018-11-13T19:37:00Z</cp:lastPrinted>
  <dcterms:created xsi:type="dcterms:W3CDTF">2022-05-20T14:03:00Z</dcterms:created>
  <dcterms:modified xsi:type="dcterms:W3CDTF">2022-05-20T14:03:00Z</dcterms:modified>
</cp:coreProperties>
</file>