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3699" w:rsidR="00B22FA0" w:rsidP="00B22FA0" w:rsidRDefault="00B22FA0" w14:paraId="1871CCFB" w14:textId="77777777">
      <w:pPr>
        <w:spacing w:before="100" w:beforeAutospacing="1" w:after="100" w:afterAutospacing="1"/>
        <w:outlineLvl w:val="1"/>
        <w:rPr>
          <w:b/>
          <w:bCs/>
          <w:sz w:val="36"/>
          <w:szCs w:val="36"/>
        </w:rPr>
      </w:pPr>
      <w:r>
        <w:fldChar w:fldCharType="begin"/>
      </w:r>
      <w:r>
        <w:instrText xml:space="preserve"> HYPERLINK "https://www.ecfr.gov/current/title-29/section-1910.1450" </w:instrText>
      </w:r>
      <w:r>
        <w:fldChar w:fldCharType="separate"/>
      </w:r>
      <w:r w:rsidRPr="006F3699">
        <w:rPr>
          <w:b/>
          <w:bCs/>
          <w:color w:val="0000FF"/>
          <w:sz w:val="36"/>
          <w:szCs w:val="36"/>
          <w:u w:val="single"/>
        </w:rPr>
        <w:t>§ 1910.1450 Occupational exposure to hazardous chemicals in laboratories.</w:t>
      </w:r>
      <w:r>
        <w:rPr>
          <w:b/>
          <w:bCs/>
          <w:color w:val="0000FF"/>
          <w:sz w:val="36"/>
          <w:szCs w:val="36"/>
          <w:u w:val="single"/>
        </w:rPr>
        <w:fldChar w:fldCharType="end"/>
      </w:r>
    </w:p>
    <w:p w:rsidRPr="006F3699" w:rsidR="00B22FA0" w:rsidP="00B22FA0" w:rsidRDefault="00B22FA0" w14:paraId="60D16624" w14:textId="77777777">
      <w:pPr>
        <w:spacing w:before="100" w:beforeAutospacing="1" w:after="100" w:afterAutospacing="1"/>
        <w:ind w:left="180"/>
        <w:rPr>
          <w:sz w:val="24"/>
          <w:szCs w:val="24"/>
        </w:rPr>
      </w:pPr>
      <w:r w:rsidRPr="006F3699">
        <w:rPr>
          <w:sz w:val="24"/>
          <w:szCs w:val="24"/>
        </w:rPr>
        <w:t xml:space="preserve">(a) </w:t>
      </w:r>
      <w:r w:rsidRPr="006F3699">
        <w:rPr>
          <w:b/>
          <w:bCs/>
          <w:i/>
          <w:iCs/>
          <w:sz w:val="24"/>
          <w:szCs w:val="24"/>
        </w:rPr>
        <w:t>Scope and application.</w:t>
      </w:r>
      <w:r w:rsidRPr="006F3699">
        <w:rPr>
          <w:sz w:val="24"/>
          <w:szCs w:val="24"/>
        </w:rPr>
        <w:t xml:space="preserve"> </w:t>
      </w:r>
    </w:p>
    <w:p w:rsidRPr="006F3699" w:rsidR="00B22FA0" w:rsidP="00B22FA0" w:rsidRDefault="00B22FA0" w14:paraId="5C484C51" w14:textId="77777777">
      <w:pPr>
        <w:spacing w:before="100" w:beforeAutospacing="1" w:after="100" w:afterAutospacing="1"/>
        <w:ind w:left="360"/>
        <w:rPr>
          <w:sz w:val="24"/>
          <w:szCs w:val="24"/>
        </w:rPr>
      </w:pPr>
      <w:r w:rsidRPr="006F3699">
        <w:rPr>
          <w:sz w:val="24"/>
          <w:szCs w:val="24"/>
        </w:rPr>
        <w:t xml:space="preserve">(1) This section shall apply to all employers engaged in the laboratory use of hazardous chemicals as defined below. </w:t>
      </w:r>
    </w:p>
    <w:p w:rsidRPr="006F3699" w:rsidR="00B22FA0" w:rsidP="00B22FA0" w:rsidRDefault="00B22FA0" w14:paraId="5CA4A613" w14:textId="77777777">
      <w:pPr>
        <w:spacing w:before="100" w:beforeAutospacing="1" w:after="100" w:afterAutospacing="1"/>
        <w:ind w:left="360"/>
        <w:rPr>
          <w:sz w:val="24"/>
          <w:szCs w:val="24"/>
        </w:rPr>
      </w:pPr>
      <w:r w:rsidRPr="006F3699">
        <w:rPr>
          <w:sz w:val="24"/>
          <w:szCs w:val="24"/>
        </w:rPr>
        <w:t xml:space="preserve">(2) Where this section applies, it shall supersede, for laboratories, the requirements of all other OSHA health standards in </w:t>
      </w:r>
      <w:hyperlink w:history="1" r:id="rId4">
        <w:r w:rsidRPr="006F3699">
          <w:rPr>
            <w:color w:val="0000FF"/>
            <w:sz w:val="24"/>
            <w:szCs w:val="24"/>
            <w:u w:val="single"/>
          </w:rPr>
          <w:t>29 CFR part 1910, subpart Z</w:t>
        </w:r>
      </w:hyperlink>
      <w:r w:rsidRPr="006F3699">
        <w:rPr>
          <w:sz w:val="24"/>
          <w:szCs w:val="24"/>
        </w:rPr>
        <w:t xml:space="preserve">, except as follows: </w:t>
      </w:r>
    </w:p>
    <w:p w:rsidRPr="006F3699" w:rsidR="00B22FA0" w:rsidP="00B22FA0" w:rsidRDefault="00B22FA0" w14:paraId="33842143"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For any OSHA health standard, only the requirement to limit employee exposure to the specific permissible exposure limit shall apply for laboratories, unless that particular standard states otherwise or unless the conditions of </w:t>
      </w:r>
      <w:hyperlink w:history="1" w:anchor="p-1910.1450(a)(2)(iii)" r:id="rId5">
        <w:r w:rsidRPr="006F3699">
          <w:rPr>
            <w:color w:val="0000FF"/>
            <w:sz w:val="24"/>
            <w:szCs w:val="24"/>
            <w:u w:val="single"/>
          </w:rPr>
          <w:t>paragraph (a)(2)(iii)</w:t>
        </w:r>
      </w:hyperlink>
      <w:r w:rsidRPr="006F3699">
        <w:rPr>
          <w:sz w:val="24"/>
          <w:szCs w:val="24"/>
        </w:rPr>
        <w:t xml:space="preserve"> of this section apply. </w:t>
      </w:r>
    </w:p>
    <w:p w:rsidRPr="006F3699" w:rsidR="00B22FA0" w:rsidP="00B22FA0" w:rsidRDefault="00B22FA0" w14:paraId="6EFCD291" w14:textId="77777777">
      <w:pPr>
        <w:spacing w:before="100" w:beforeAutospacing="1" w:after="100" w:afterAutospacing="1"/>
        <w:ind w:left="540"/>
        <w:rPr>
          <w:sz w:val="24"/>
          <w:szCs w:val="24"/>
        </w:rPr>
      </w:pPr>
      <w:r w:rsidRPr="006F3699">
        <w:rPr>
          <w:sz w:val="24"/>
          <w:szCs w:val="24"/>
        </w:rPr>
        <w:t xml:space="preserve">(ii) Prohibition of eye and skin contact where specified by any OSHA health standard shall be observed. </w:t>
      </w:r>
    </w:p>
    <w:p w:rsidRPr="006F3699" w:rsidR="00B22FA0" w:rsidP="00B22FA0" w:rsidRDefault="00B22FA0" w14:paraId="7426EC99" w14:textId="77777777">
      <w:pPr>
        <w:spacing w:before="100" w:beforeAutospacing="1" w:after="100" w:afterAutospacing="1"/>
        <w:ind w:left="540"/>
        <w:rPr>
          <w:sz w:val="24"/>
          <w:szCs w:val="24"/>
        </w:rPr>
      </w:pPr>
      <w:r w:rsidRPr="006F3699">
        <w:rPr>
          <w:sz w:val="24"/>
          <w:szCs w:val="24"/>
        </w:rPr>
        <w:t xml:space="preserve">(iii) Where the action level (or in the absence of an action level, the permissible exposure limit) is routinely exceeded for an OSHA regulated substance with exposure monitoring and medical surveillance requirements, </w:t>
      </w:r>
      <w:hyperlink w:history="1" w:anchor="p-1910.1450(d)" r:id="rId6">
        <w:r w:rsidRPr="006F3699">
          <w:rPr>
            <w:color w:val="0000FF"/>
            <w:sz w:val="24"/>
            <w:szCs w:val="24"/>
            <w:u w:val="single"/>
          </w:rPr>
          <w:t>paragraphs (d)</w:t>
        </w:r>
      </w:hyperlink>
      <w:r w:rsidRPr="006F3699">
        <w:rPr>
          <w:sz w:val="24"/>
          <w:szCs w:val="24"/>
        </w:rPr>
        <w:t xml:space="preserve"> and </w:t>
      </w:r>
      <w:hyperlink w:history="1" w:anchor="p-1910.1450(g)(1)(ii)" r:id="rId7">
        <w:r w:rsidRPr="006F3699">
          <w:rPr>
            <w:color w:val="0000FF"/>
            <w:sz w:val="24"/>
            <w:szCs w:val="24"/>
            <w:u w:val="single"/>
          </w:rPr>
          <w:t>(g)(1)(ii)</w:t>
        </w:r>
      </w:hyperlink>
      <w:r w:rsidRPr="006F3699">
        <w:rPr>
          <w:sz w:val="24"/>
          <w:szCs w:val="24"/>
        </w:rPr>
        <w:t xml:space="preserve"> of this section shall apply. </w:t>
      </w:r>
    </w:p>
    <w:p w:rsidRPr="006F3699" w:rsidR="00B22FA0" w:rsidP="00B22FA0" w:rsidRDefault="00B22FA0" w14:paraId="144FA764" w14:textId="77777777">
      <w:pPr>
        <w:spacing w:before="100" w:beforeAutospacing="1" w:after="100" w:afterAutospacing="1"/>
        <w:ind w:left="360"/>
        <w:rPr>
          <w:sz w:val="24"/>
          <w:szCs w:val="24"/>
        </w:rPr>
      </w:pPr>
      <w:r w:rsidRPr="006F3699">
        <w:rPr>
          <w:sz w:val="24"/>
          <w:szCs w:val="24"/>
        </w:rPr>
        <w:t xml:space="preserve">(3) This section shall not apply to: </w:t>
      </w:r>
    </w:p>
    <w:p w:rsidRPr="006F3699" w:rsidR="00B22FA0" w:rsidP="00B22FA0" w:rsidRDefault="00B22FA0" w14:paraId="4ED559E7"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Uses of hazardous chemicals which do not meet the definition of laboratory use, and in such cases, the employer shall comply with the relevant standard in </w:t>
      </w:r>
      <w:hyperlink w:history="1" r:id="rId8">
        <w:r w:rsidRPr="006F3699">
          <w:rPr>
            <w:color w:val="0000FF"/>
            <w:sz w:val="24"/>
            <w:szCs w:val="24"/>
            <w:u w:val="single"/>
          </w:rPr>
          <w:t>29 CFR part 1910, subpart Z</w:t>
        </w:r>
      </w:hyperlink>
      <w:r w:rsidRPr="006F3699">
        <w:rPr>
          <w:sz w:val="24"/>
          <w:szCs w:val="24"/>
        </w:rPr>
        <w:t xml:space="preserve">, even if such use occurs in a laboratory. </w:t>
      </w:r>
    </w:p>
    <w:p w:rsidRPr="006F3699" w:rsidR="00B22FA0" w:rsidP="00B22FA0" w:rsidRDefault="00B22FA0" w14:paraId="69E6E40F" w14:textId="77777777">
      <w:pPr>
        <w:spacing w:before="100" w:beforeAutospacing="1" w:after="100" w:afterAutospacing="1"/>
        <w:ind w:left="540"/>
        <w:rPr>
          <w:sz w:val="24"/>
          <w:szCs w:val="24"/>
        </w:rPr>
      </w:pPr>
      <w:r w:rsidRPr="006F3699">
        <w:rPr>
          <w:sz w:val="24"/>
          <w:szCs w:val="24"/>
        </w:rPr>
        <w:t xml:space="preserve">(ii) Laboratory uses of hazardous chemicals which provide no potential for employee exposure. Examples of such conditions might include: </w:t>
      </w:r>
    </w:p>
    <w:p w:rsidRPr="006F3699" w:rsidR="00B22FA0" w:rsidP="00B22FA0" w:rsidRDefault="00B22FA0" w14:paraId="59C7F7ED" w14:textId="77777777">
      <w:pPr>
        <w:spacing w:before="100" w:beforeAutospacing="1" w:after="100" w:afterAutospacing="1"/>
        <w:ind w:left="720"/>
        <w:rPr>
          <w:sz w:val="24"/>
          <w:szCs w:val="24"/>
        </w:rPr>
      </w:pPr>
      <w:r w:rsidRPr="006F3699">
        <w:rPr>
          <w:sz w:val="24"/>
          <w:szCs w:val="24"/>
        </w:rPr>
        <w:t xml:space="preserve">(A) Procedures using </w:t>
      </w:r>
      <w:proofErr w:type="gramStart"/>
      <w:r w:rsidRPr="006F3699">
        <w:rPr>
          <w:sz w:val="24"/>
          <w:szCs w:val="24"/>
        </w:rPr>
        <w:t>chemically-impregnated</w:t>
      </w:r>
      <w:proofErr w:type="gramEnd"/>
      <w:r w:rsidRPr="006F3699">
        <w:rPr>
          <w:sz w:val="24"/>
          <w:szCs w:val="24"/>
        </w:rPr>
        <w:t xml:space="preserve"> test media such as Dip-and-Read tests where a reagent strip is dipped into the specimen to be tested and the results are interpreted by comparing the color reaction to a color chart supplied by the manufacturer of the test strip; and </w:t>
      </w:r>
    </w:p>
    <w:p w:rsidRPr="006F3699" w:rsidR="00B22FA0" w:rsidP="00B22FA0" w:rsidRDefault="00B22FA0" w14:paraId="677F2F30" w14:textId="77777777">
      <w:pPr>
        <w:spacing w:before="100" w:beforeAutospacing="1" w:after="100" w:afterAutospacing="1"/>
        <w:ind w:left="720"/>
        <w:rPr>
          <w:sz w:val="24"/>
          <w:szCs w:val="24"/>
        </w:rPr>
      </w:pPr>
      <w:r w:rsidRPr="006F3699">
        <w:rPr>
          <w:sz w:val="24"/>
          <w:szCs w:val="24"/>
        </w:rPr>
        <w:t xml:space="preserve">(B) Commercially prepared kits such as those used in performing pregnancy tests in which </w:t>
      </w:r>
      <w:proofErr w:type="gramStart"/>
      <w:r w:rsidRPr="006F3699">
        <w:rPr>
          <w:sz w:val="24"/>
          <w:szCs w:val="24"/>
        </w:rPr>
        <w:t>all of</w:t>
      </w:r>
      <w:proofErr w:type="gramEnd"/>
      <w:r w:rsidRPr="006F3699">
        <w:rPr>
          <w:sz w:val="24"/>
          <w:szCs w:val="24"/>
        </w:rPr>
        <w:t xml:space="preserve"> the reagents needed to conduct the test are contained in the kit. </w:t>
      </w:r>
    </w:p>
    <w:p w:rsidRPr="006F3699" w:rsidR="00B22FA0" w:rsidP="00B22FA0" w:rsidRDefault="00B22FA0" w14:paraId="15423A74" w14:textId="77777777">
      <w:pPr>
        <w:spacing w:before="100" w:beforeAutospacing="1" w:after="100" w:afterAutospacing="1"/>
        <w:ind w:left="180"/>
        <w:rPr>
          <w:sz w:val="24"/>
          <w:szCs w:val="24"/>
        </w:rPr>
      </w:pPr>
      <w:r w:rsidRPr="006F3699">
        <w:rPr>
          <w:sz w:val="24"/>
          <w:szCs w:val="24"/>
        </w:rPr>
        <w:t xml:space="preserve">(b) </w:t>
      </w:r>
      <w:r w:rsidRPr="006F3699">
        <w:rPr>
          <w:b/>
          <w:bCs/>
          <w:i/>
          <w:iCs/>
          <w:sz w:val="24"/>
          <w:szCs w:val="24"/>
        </w:rPr>
        <w:t>Definitions</w:t>
      </w:r>
      <w:r w:rsidRPr="006F3699">
        <w:rPr>
          <w:sz w:val="24"/>
          <w:szCs w:val="24"/>
        </w:rPr>
        <w:t xml:space="preserve"> - </w:t>
      </w:r>
    </w:p>
    <w:p w:rsidRPr="006F3699" w:rsidR="00B22FA0" w:rsidP="00B22FA0" w:rsidRDefault="00B22FA0" w14:paraId="28C92AD7" w14:textId="77777777">
      <w:pPr>
        <w:spacing w:before="100" w:beforeAutospacing="1" w:after="100" w:afterAutospacing="1"/>
        <w:ind w:left="360"/>
        <w:rPr>
          <w:sz w:val="24"/>
          <w:szCs w:val="24"/>
        </w:rPr>
      </w:pPr>
      <w:r w:rsidRPr="006F3699">
        <w:rPr>
          <w:i/>
          <w:iCs/>
          <w:sz w:val="24"/>
          <w:szCs w:val="24"/>
        </w:rPr>
        <w:lastRenderedPageBreak/>
        <w:t>Action level</w:t>
      </w:r>
      <w:r w:rsidRPr="006F3699">
        <w:rPr>
          <w:sz w:val="24"/>
          <w:szCs w:val="24"/>
        </w:rPr>
        <w:t xml:space="preserve"> means a concentration designated in </w:t>
      </w:r>
      <w:hyperlink w:history="1" r:id="rId9">
        <w:r w:rsidRPr="006F3699">
          <w:rPr>
            <w:color w:val="0000FF"/>
            <w:sz w:val="24"/>
            <w:szCs w:val="24"/>
            <w:u w:val="single"/>
          </w:rPr>
          <w:t>29 CFR part 1910</w:t>
        </w:r>
      </w:hyperlink>
      <w:r w:rsidRPr="006F3699">
        <w:rPr>
          <w:sz w:val="24"/>
          <w:szCs w:val="24"/>
        </w:rPr>
        <w:t xml:space="preserve"> for a specific substance, calculated as an eight (8)-hour time-weighted average, which initiates certain required activities such as exposure monitoring and medical surveillance. </w:t>
      </w:r>
    </w:p>
    <w:p w:rsidRPr="006F3699" w:rsidR="00B22FA0" w:rsidP="00B22FA0" w:rsidRDefault="00B22FA0" w14:paraId="487D4482" w14:textId="77777777">
      <w:pPr>
        <w:spacing w:before="100" w:beforeAutospacing="1" w:after="100" w:afterAutospacing="1"/>
        <w:ind w:left="360"/>
        <w:rPr>
          <w:sz w:val="24"/>
          <w:szCs w:val="24"/>
        </w:rPr>
      </w:pPr>
      <w:r w:rsidRPr="006F3699">
        <w:rPr>
          <w:i/>
          <w:iCs/>
          <w:sz w:val="24"/>
          <w:szCs w:val="24"/>
        </w:rPr>
        <w:t>Assistant Secretary</w:t>
      </w:r>
      <w:r w:rsidRPr="006F3699">
        <w:rPr>
          <w:sz w:val="24"/>
          <w:szCs w:val="24"/>
        </w:rPr>
        <w:t xml:space="preserve"> means the Assistant Secretary of Labor for Occupational Safety and Health, U.S. Department of Labor, or designee. </w:t>
      </w:r>
    </w:p>
    <w:p w:rsidRPr="006F3699" w:rsidR="00B22FA0" w:rsidP="00B22FA0" w:rsidRDefault="00B22FA0" w14:paraId="08BA173B" w14:textId="77777777">
      <w:pPr>
        <w:spacing w:before="100" w:beforeAutospacing="1" w:after="100" w:afterAutospacing="1"/>
        <w:ind w:left="360"/>
        <w:rPr>
          <w:sz w:val="24"/>
          <w:szCs w:val="24"/>
        </w:rPr>
      </w:pPr>
      <w:r w:rsidRPr="006F3699">
        <w:rPr>
          <w:i/>
          <w:iCs/>
          <w:sz w:val="24"/>
          <w:szCs w:val="24"/>
        </w:rPr>
        <w:t>Carcinogen</w:t>
      </w:r>
      <w:r w:rsidRPr="006F3699">
        <w:rPr>
          <w:sz w:val="24"/>
          <w:szCs w:val="24"/>
        </w:rPr>
        <w:t xml:space="preserve"> (see </w:t>
      </w:r>
      <w:r w:rsidRPr="006F3699">
        <w:rPr>
          <w:i/>
          <w:iCs/>
          <w:sz w:val="24"/>
          <w:szCs w:val="24"/>
        </w:rPr>
        <w:t>select carcinogen</w:t>
      </w:r>
      <w:r w:rsidRPr="006F3699">
        <w:rPr>
          <w:sz w:val="24"/>
          <w:szCs w:val="24"/>
        </w:rPr>
        <w:t xml:space="preserve">). </w:t>
      </w:r>
    </w:p>
    <w:p w:rsidRPr="006F3699" w:rsidR="00B22FA0" w:rsidP="00B22FA0" w:rsidRDefault="00B22FA0" w14:paraId="6619EA67" w14:textId="77777777">
      <w:pPr>
        <w:spacing w:before="100" w:beforeAutospacing="1" w:after="100" w:afterAutospacing="1"/>
        <w:ind w:left="360"/>
        <w:rPr>
          <w:sz w:val="24"/>
          <w:szCs w:val="24"/>
        </w:rPr>
      </w:pPr>
      <w:r w:rsidRPr="006F3699">
        <w:rPr>
          <w:i/>
          <w:iCs/>
          <w:sz w:val="24"/>
          <w:szCs w:val="24"/>
        </w:rPr>
        <w:t>Chemical Hygiene Officer</w:t>
      </w:r>
      <w:r w:rsidRPr="006F3699">
        <w:rPr>
          <w:sz w:val="24"/>
          <w:szCs w:val="24"/>
        </w:rPr>
        <w:t xml:space="preserve"> means an employee who is designated by the employer, and who is qualified by training or experience, to provide technical guidance in the development and implementation of the provisions of the Chemical Hygiene Plan. This definition is not intended to place limitations on the position description or job classification that the designated </w:t>
      </w:r>
      <w:proofErr w:type="spellStart"/>
      <w:r w:rsidRPr="006F3699">
        <w:rPr>
          <w:sz w:val="24"/>
          <w:szCs w:val="24"/>
        </w:rPr>
        <w:t>indvidual</w:t>
      </w:r>
      <w:proofErr w:type="spellEnd"/>
      <w:r w:rsidRPr="006F3699">
        <w:rPr>
          <w:sz w:val="24"/>
          <w:szCs w:val="24"/>
        </w:rPr>
        <w:t xml:space="preserve"> shall hold within the employer's organizational structure. </w:t>
      </w:r>
    </w:p>
    <w:p w:rsidRPr="006F3699" w:rsidR="00B22FA0" w:rsidP="00B22FA0" w:rsidRDefault="00B22FA0" w14:paraId="0B42658F" w14:textId="77777777">
      <w:pPr>
        <w:spacing w:before="100" w:beforeAutospacing="1" w:after="100" w:afterAutospacing="1"/>
        <w:ind w:left="360"/>
        <w:rPr>
          <w:sz w:val="24"/>
          <w:szCs w:val="24"/>
        </w:rPr>
      </w:pPr>
      <w:r w:rsidRPr="006F3699">
        <w:rPr>
          <w:i/>
          <w:iCs/>
          <w:sz w:val="24"/>
          <w:szCs w:val="24"/>
        </w:rPr>
        <w:t>Chemical Hygiene Plan</w:t>
      </w:r>
      <w:r w:rsidRPr="006F3699">
        <w:rPr>
          <w:sz w:val="24"/>
          <w:szCs w:val="24"/>
        </w:rPr>
        <w:t xml:space="preserve"> means a written program developed and implemented by the employer which sets forth procedures, equipment, personal protective </w:t>
      </w:r>
      <w:proofErr w:type="gramStart"/>
      <w:r w:rsidRPr="006F3699">
        <w:rPr>
          <w:sz w:val="24"/>
          <w:szCs w:val="24"/>
        </w:rPr>
        <w:t>equipment</w:t>
      </w:r>
      <w:proofErr w:type="gramEnd"/>
      <w:r w:rsidRPr="006F3699">
        <w:rPr>
          <w:sz w:val="24"/>
          <w:szCs w:val="24"/>
        </w:rPr>
        <w:t xml:space="preserve"> and work practices that </w:t>
      </w:r>
    </w:p>
    <w:p w:rsidRPr="006F3699" w:rsidR="00B22FA0" w:rsidP="00B22FA0" w:rsidRDefault="00B22FA0" w14:paraId="0D3EE742"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w:t>
      </w:r>
      <w:proofErr w:type="gramStart"/>
      <w:r w:rsidRPr="006F3699">
        <w:rPr>
          <w:sz w:val="24"/>
          <w:szCs w:val="24"/>
        </w:rPr>
        <w:t>are capable of protecting</w:t>
      </w:r>
      <w:proofErr w:type="gramEnd"/>
      <w:r w:rsidRPr="006F3699">
        <w:rPr>
          <w:sz w:val="24"/>
          <w:szCs w:val="24"/>
        </w:rPr>
        <w:t xml:space="preserve"> employees from the health hazards presented by hazardous chemicals used in that particular workplace and </w:t>
      </w:r>
    </w:p>
    <w:p w:rsidRPr="006F3699" w:rsidR="00B22FA0" w:rsidP="00B22FA0" w:rsidRDefault="00B22FA0" w14:paraId="413A8D51" w14:textId="77777777">
      <w:pPr>
        <w:spacing w:before="100" w:beforeAutospacing="1" w:after="100" w:afterAutospacing="1"/>
        <w:ind w:left="540"/>
        <w:rPr>
          <w:sz w:val="24"/>
          <w:szCs w:val="24"/>
        </w:rPr>
      </w:pPr>
      <w:r w:rsidRPr="006F3699">
        <w:rPr>
          <w:sz w:val="24"/>
          <w:szCs w:val="24"/>
        </w:rPr>
        <w:t xml:space="preserve">(ii) meets the requirements of </w:t>
      </w:r>
      <w:hyperlink w:history="1" w:anchor="p-1910.1450(e)" r:id="rId10">
        <w:r w:rsidRPr="006F3699">
          <w:rPr>
            <w:color w:val="0000FF"/>
            <w:sz w:val="24"/>
            <w:szCs w:val="24"/>
            <w:u w:val="single"/>
          </w:rPr>
          <w:t>paragraph (e)</w:t>
        </w:r>
      </w:hyperlink>
      <w:r w:rsidRPr="006F3699">
        <w:rPr>
          <w:sz w:val="24"/>
          <w:szCs w:val="24"/>
        </w:rPr>
        <w:t xml:space="preserve"> of this section. </w:t>
      </w:r>
    </w:p>
    <w:p w:rsidRPr="006F3699" w:rsidR="00B22FA0" w:rsidP="00B22FA0" w:rsidRDefault="00B22FA0" w14:paraId="7E4C3B0F" w14:textId="77777777">
      <w:pPr>
        <w:spacing w:before="100" w:beforeAutospacing="1" w:after="100" w:afterAutospacing="1"/>
        <w:ind w:left="360"/>
        <w:rPr>
          <w:sz w:val="24"/>
          <w:szCs w:val="24"/>
        </w:rPr>
      </w:pPr>
      <w:r w:rsidRPr="006F3699">
        <w:rPr>
          <w:i/>
          <w:iCs/>
          <w:sz w:val="24"/>
          <w:szCs w:val="24"/>
        </w:rPr>
        <w:t>Designated area</w:t>
      </w:r>
      <w:r w:rsidRPr="006F3699">
        <w:rPr>
          <w:sz w:val="24"/>
          <w:szCs w:val="24"/>
        </w:rPr>
        <w:t xml:space="preserve"> means an area which may be used for work with “select carcinogens,” reproductive toxins or substances which have a high degree of acute toxicity. A designated area may be the entire laboratory, an area of a laboratory or a device such as a laboratory hood. </w:t>
      </w:r>
    </w:p>
    <w:p w:rsidRPr="006F3699" w:rsidR="00B22FA0" w:rsidP="00B22FA0" w:rsidRDefault="00B22FA0" w14:paraId="4D829819" w14:textId="77777777">
      <w:pPr>
        <w:spacing w:before="100" w:beforeAutospacing="1" w:after="100" w:afterAutospacing="1"/>
        <w:ind w:left="360"/>
        <w:rPr>
          <w:sz w:val="24"/>
          <w:szCs w:val="24"/>
        </w:rPr>
      </w:pPr>
      <w:r w:rsidRPr="006F3699">
        <w:rPr>
          <w:i/>
          <w:iCs/>
          <w:sz w:val="24"/>
          <w:szCs w:val="24"/>
        </w:rPr>
        <w:t>Emergency</w:t>
      </w:r>
      <w:r w:rsidRPr="006F3699">
        <w:rPr>
          <w:sz w:val="24"/>
          <w:szCs w:val="24"/>
        </w:rPr>
        <w:t xml:space="preserve"> means any occurrence such as, but not limited to, equipment failure, rupture of containers or failure of control equipment which results in an uncontrolled release of a hazardous chemical into the workplace. </w:t>
      </w:r>
    </w:p>
    <w:p w:rsidRPr="006F3699" w:rsidR="00B22FA0" w:rsidP="00B22FA0" w:rsidRDefault="00B22FA0" w14:paraId="2611D56B" w14:textId="77777777">
      <w:pPr>
        <w:spacing w:before="100" w:beforeAutospacing="1" w:after="100" w:afterAutospacing="1"/>
        <w:ind w:left="360"/>
        <w:rPr>
          <w:sz w:val="24"/>
          <w:szCs w:val="24"/>
        </w:rPr>
      </w:pPr>
      <w:r w:rsidRPr="006F3699">
        <w:rPr>
          <w:i/>
          <w:iCs/>
          <w:sz w:val="24"/>
          <w:szCs w:val="24"/>
        </w:rPr>
        <w:t>Employee</w:t>
      </w:r>
      <w:r w:rsidRPr="006F3699">
        <w:rPr>
          <w:sz w:val="24"/>
          <w:szCs w:val="24"/>
        </w:rPr>
        <w:t xml:space="preserve"> means an individual employed in a laboratory workplace who may be exposed to hazardous chemicals </w:t>
      </w:r>
      <w:proofErr w:type="gramStart"/>
      <w:r w:rsidRPr="006F3699">
        <w:rPr>
          <w:sz w:val="24"/>
          <w:szCs w:val="24"/>
        </w:rPr>
        <w:t>in the course of</w:t>
      </w:r>
      <w:proofErr w:type="gramEnd"/>
      <w:r w:rsidRPr="006F3699">
        <w:rPr>
          <w:sz w:val="24"/>
          <w:szCs w:val="24"/>
        </w:rPr>
        <w:t xml:space="preserve"> his or her assignments. </w:t>
      </w:r>
    </w:p>
    <w:p w:rsidRPr="006F3699" w:rsidR="00B22FA0" w:rsidP="00B22FA0" w:rsidRDefault="00B22FA0" w14:paraId="153537A6" w14:textId="77777777">
      <w:pPr>
        <w:spacing w:before="100" w:beforeAutospacing="1" w:after="100" w:afterAutospacing="1"/>
        <w:ind w:left="360"/>
        <w:rPr>
          <w:sz w:val="24"/>
          <w:szCs w:val="24"/>
        </w:rPr>
      </w:pPr>
      <w:r w:rsidRPr="006F3699">
        <w:rPr>
          <w:i/>
          <w:iCs/>
          <w:sz w:val="24"/>
          <w:szCs w:val="24"/>
        </w:rPr>
        <w:t>Hazardous chemical</w:t>
      </w:r>
      <w:r w:rsidRPr="006F3699">
        <w:rPr>
          <w:sz w:val="24"/>
          <w:szCs w:val="24"/>
        </w:rPr>
        <w:t xml:space="preserve"> means any chemical which is classified as health hazard or simple asphyxiant in accordance with the Hazard Communication Standard (</w:t>
      </w:r>
      <w:hyperlink w:history="1" r:id="rId11">
        <w:r w:rsidRPr="006F3699">
          <w:rPr>
            <w:color w:val="0000FF"/>
            <w:sz w:val="24"/>
            <w:szCs w:val="24"/>
            <w:u w:val="single"/>
          </w:rPr>
          <w:t>§ 1910.1200</w:t>
        </w:r>
      </w:hyperlink>
      <w:r w:rsidRPr="006F3699">
        <w:rPr>
          <w:sz w:val="24"/>
          <w:szCs w:val="24"/>
        </w:rPr>
        <w:t xml:space="preserve">). </w:t>
      </w:r>
    </w:p>
    <w:p w:rsidRPr="006F3699" w:rsidR="00B22FA0" w:rsidP="00B22FA0" w:rsidRDefault="00B22FA0" w14:paraId="35A4A39D" w14:textId="77777777">
      <w:pPr>
        <w:spacing w:before="100" w:beforeAutospacing="1" w:after="100" w:afterAutospacing="1"/>
        <w:ind w:left="360"/>
        <w:rPr>
          <w:sz w:val="24"/>
          <w:szCs w:val="24"/>
        </w:rPr>
      </w:pPr>
      <w:r w:rsidRPr="006F3699">
        <w:rPr>
          <w:i/>
          <w:iCs/>
          <w:sz w:val="24"/>
          <w:szCs w:val="24"/>
        </w:rPr>
        <w:t>Health hazard</w:t>
      </w:r>
      <w:r w:rsidRPr="006F3699">
        <w:rPr>
          <w:sz w:val="24"/>
          <w:szCs w:val="24"/>
        </w:rPr>
        <w:t xml:space="preserve"> means a chemical that is classified as posing one of the following hazardous effects: Acute toxicity (any route of exposure); skin corrosion or irritation; serious eye damage or eye irritation; respiratory or skin sensitization; germ cell mutagenicity; </w:t>
      </w:r>
      <w:proofErr w:type="spellStart"/>
      <w:r w:rsidRPr="006F3699">
        <w:rPr>
          <w:sz w:val="24"/>
          <w:szCs w:val="24"/>
        </w:rPr>
        <w:t>carcinogenity</w:t>
      </w:r>
      <w:proofErr w:type="spellEnd"/>
      <w:r w:rsidRPr="006F3699">
        <w:rPr>
          <w:sz w:val="24"/>
          <w:szCs w:val="24"/>
        </w:rPr>
        <w:t>; reproductive toxicity; specific target organ toxicity (single or repeated exposure); aspiration hazard. The criteria for determining whether a chemical is classified as a health hazard are detailed in appendix A of the Hazard Communication Standard (</w:t>
      </w:r>
      <w:hyperlink w:history="1" r:id="rId12">
        <w:r w:rsidRPr="006F3699">
          <w:rPr>
            <w:color w:val="0000FF"/>
            <w:sz w:val="24"/>
            <w:szCs w:val="24"/>
            <w:u w:val="single"/>
          </w:rPr>
          <w:t>§ 1910.1200</w:t>
        </w:r>
      </w:hyperlink>
      <w:r w:rsidRPr="006F3699">
        <w:rPr>
          <w:sz w:val="24"/>
          <w:szCs w:val="24"/>
        </w:rPr>
        <w:t xml:space="preserve">) and </w:t>
      </w:r>
      <w:hyperlink w:history="1" w:anchor="p-1910.1200(c)" r:id="rId13">
        <w:r w:rsidRPr="006F3699">
          <w:rPr>
            <w:color w:val="0000FF"/>
            <w:sz w:val="24"/>
            <w:szCs w:val="24"/>
            <w:u w:val="single"/>
          </w:rPr>
          <w:t>§ 1910.1200(c)</w:t>
        </w:r>
      </w:hyperlink>
      <w:r w:rsidRPr="006F3699">
        <w:rPr>
          <w:sz w:val="24"/>
          <w:szCs w:val="24"/>
        </w:rPr>
        <w:t xml:space="preserve"> (definition of “simple asphyxiant”). </w:t>
      </w:r>
    </w:p>
    <w:p w:rsidRPr="006F3699" w:rsidR="00B22FA0" w:rsidP="00B22FA0" w:rsidRDefault="00B22FA0" w14:paraId="08257C61" w14:textId="77777777">
      <w:pPr>
        <w:spacing w:before="100" w:beforeAutospacing="1" w:after="100" w:afterAutospacing="1"/>
        <w:ind w:left="360"/>
        <w:rPr>
          <w:sz w:val="24"/>
          <w:szCs w:val="24"/>
        </w:rPr>
      </w:pPr>
      <w:r w:rsidRPr="006F3699">
        <w:rPr>
          <w:i/>
          <w:iCs/>
          <w:sz w:val="24"/>
          <w:szCs w:val="24"/>
        </w:rPr>
        <w:lastRenderedPageBreak/>
        <w:t>Laboratory</w:t>
      </w:r>
      <w:r w:rsidRPr="006F3699">
        <w:rPr>
          <w:sz w:val="24"/>
          <w:szCs w:val="24"/>
        </w:rPr>
        <w:t xml:space="preserve"> means a facility where the “laboratory use of hazardous chemicals” occurs. It is a workplace where relatively small quantities of hazardous chemicals are used on a non-production basis. </w:t>
      </w:r>
    </w:p>
    <w:p w:rsidRPr="006F3699" w:rsidR="00B22FA0" w:rsidP="00B22FA0" w:rsidRDefault="00B22FA0" w14:paraId="21214D83" w14:textId="77777777">
      <w:pPr>
        <w:spacing w:before="100" w:beforeAutospacing="1" w:after="100" w:afterAutospacing="1"/>
        <w:ind w:left="360"/>
        <w:rPr>
          <w:sz w:val="24"/>
          <w:szCs w:val="24"/>
        </w:rPr>
      </w:pPr>
      <w:r w:rsidRPr="006F3699">
        <w:rPr>
          <w:i/>
          <w:iCs/>
          <w:sz w:val="24"/>
          <w:szCs w:val="24"/>
        </w:rPr>
        <w:t>Laboratory scale</w:t>
      </w:r>
      <w:r w:rsidRPr="006F3699">
        <w:rPr>
          <w:sz w:val="24"/>
          <w:szCs w:val="24"/>
        </w:rPr>
        <w:t xml:space="preserve"> means work with substances in which the containers used for reactions, transfers, and other handling of substances are designed to be easily and safely manipulated by one person. “Laboratory scale” excludes those workplaces whose function is to produce commercial quantities of materials. </w:t>
      </w:r>
    </w:p>
    <w:p w:rsidRPr="006F3699" w:rsidR="00B22FA0" w:rsidP="00B22FA0" w:rsidRDefault="00B22FA0" w14:paraId="15A75DE1" w14:textId="77777777">
      <w:pPr>
        <w:spacing w:before="100" w:beforeAutospacing="1" w:after="100" w:afterAutospacing="1"/>
        <w:ind w:left="360"/>
        <w:rPr>
          <w:sz w:val="24"/>
          <w:szCs w:val="24"/>
        </w:rPr>
      </w:pPr>
      <w:r w:rsidRPr="006F3699">
        <w:rPr>
          <w:i/>
          <w:iCs/>
          <w:sz w:val="24"/>
          <w:szCs w:val="24"/>
        </w:rPr>
        <w:t>Laboratory-type hood</w:t>
      </w:r>
      <w:r w:rsidRPr="006F3699">
        <w:rPr>
          <w:sz w:val="24"/>
          <w:szCs w:val="24"/>
        </w:rPr>
        <w:t xml:space="preserve"> means a device located in a laboratory, enclosure on five sides with a moveable sash or fixed partial enclosed on the remaining side; constructed and maintained to draw air from the laboratory and to prevent or minimize the escape of air contaminants into the laboratory; and allows chemical manipulations to be conducted in the enclosure without insertion of any portion of the employee's body other than hands and arms. </w:t>
      </w:r>
    </w:p>
    <w:p w:rsidRPr="006F3699" w:rsidR="00B22FA0" w:rsidP="00B22FA0" w:rsidRDefault="00B22FA0" w14:paraId="50C9388F" w14:textId="77777777">
      <w:pPr>
        <w:spacing w:before="100" w:beforeAutospacing="1" w:after="100" w:afterAutospacing="1"/>
        <w:ind w:left="360"/>
        <w:rPr>
          <w:sz w:val="24"/>
          <w:szCs w:val="24"/>
        </w:rPr>
      </w:pPr>
      <w:r w:rsidRPr="006F3699">
        <w:rPr>
          <w:sz w:val="24"/>
          <w:szCs w:val="24"/>
        </w:rPr>
        <w:t xml:space="preserve">Walk-in hoods with adjustable sashes meet the above definition provided that the sashes are adjusted during use so that the airflow and the exhaust of air contaminants are not </w:t>
      </w:r>
      <w:proofErr w:type="gramStart"/>
      <w:r w:rsidRPr="006F3699">
        <w:rPr>
          <w:sz w:val="24"/>
          <w:szCs w:val="24"/>
        </w:rPr>
        <w:t>compromised</w:t>
      </w:r>
      <w:proofErr w:type="gramEnd"/>
      <w:r w:rsidRPr="006F3699">
        <w:rPr>
          <w:sz w:val="24"/>
          <w:szCs w:val="24"/>
        </w:rPr>
        <w:t xml:space="preserve"> and employees do not work inside the enclosure during the release of airborne hazardous chemicals. </w:t>
      </w:r>
    </w:p>
    <w:p w:rsidRPr="006F3699" w:rsidR="00B22FA0" w:rsidP="00B22FA0" w:rsidRDefault="00B22FA0" w14:paraId="528BAC27" w14:textId="77777777">
      <w:pPr>
        <w:spacing w:before="100" w:beforeAutospacing="1" w:after="100" w:afterAutospacing="1"/>
        <w:ind w:left="360"/>
        <w:rPr>
          <w:sz w:val="24"/>
          <w:szCs w:val="24"/>
        </w:rPr>
      </w:pPr>
      <w:r w:rsidRPr="006F3699">
        <w:rPr>
          <w:i/>
          <w:iCs/>
          <w:sz w:val="24"/>
          <w:szCs w:val="24"/>
        </w:rPr>
        <w:t>Laboratory use of hazardous chemicals</w:t>
      </w:r>
      <w:r w:rsidRPr="006F3699">
        <w:rPr>
          <w:sz w:val="24"/>
          <w:szCs w:val="24"/>
        </w:rPr>
        <w:t xml:space="preserve"> means handling or use of such chemicals in which </w:t>
      </w:r>
      <w:proofErr w:type="gramStart"/>
      <w:r w:rsidRPr="006F3699">
        <w:rPr>
          <w:sz w:val="24"/>
          <w:szCs w:val="24"/>
        </w:rPr>
        <w:t>all of</w:t>
      </w:r>
      <w:proofErr w:type="gramEnd"/>
      <w:r w:rsidRPr="006F3699">
        <w:rPr>
          <w:sz w:val="24"/>
          <w:szCs w:val="24"/>
        </w:rPr>
        <w:t xml:space="preserve"> the following conditions are met: </w:t>
      </w:r>
    </w:p>
    <w:p w:rsidRPr="006F3699" w:rsidR="00B22FA0" w:rsidP="00B22FA0" w:rsidRDefault="00B22FA0" w14:paraId="535824B7"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Chemical manipulations are carried out on a “laboratory scale;” </w:t>
      </w:r>
    </w:p>
    <w:p w:rsidRPr="006F3699" w:rsidR="00B22FA0" w:rsidP="00B22FA0" w:rsidRDefault="00B22FA0" w14:paraId="7785646F" w14:textId="77777777">
      <w:pPr>
        <w:spacing w:before="100" w:beforeAutospacing="1" w:after="100" w:afterAutospacing="1"/>
        <w:ind w:left="540"/>
        <w:rPr>
          <w:sz w:val="24"/>
          <w:szCs w:val="24"/>
        </w:rPr>
      </w:pPr>
      <w:r w:rsidRPr="006F3699">
        <w:rPr>
          <w:sz w:val="24"/>
          <w:szCs w:val="24"/>
        </w:rPr>
        <w:t xml:space="preserve">(ii) Multiple chemical procedures or chemicals are </w:t>
      </w:r>
      <w:proofErr w:type="gramStart"/>
      <w:r w:rsidRPr="006F3699">
        <w:rPr>
          <w:sz w:val="24"/>
          <w:szCs w:val="24"/>
        </w:rPr>
        <w:t>used;</w:t>
      </w:r>
      <w:proofErr w:type="gramEnd"/>
      <w:r w:rsidRPr="006F3699">
        <w:rPr>
          <w:sz w:val="24"/>
          <w:szCs w:val="24"/>
        </w:rPr>
        <w:t xml:space="preserve"> </w:t>
      </w:r>
    </w:p>
    <w:p w:rsidRPr="006F3699" w:rsidR="00B22FA0" w:rsidP="00B22FA0" w:rsidRDefault="00B22FA0" w14:paraId="536ADC00" w14:textId="77777777">
      <w:pPr>
        <w:spacing w:before="100" w:beforeAutospacing="1" w:after="100" w:afterAutospacing="1"/>
        <w:ind w:left="540"/>
        <w:rPr>
          <w:sz w:val="24"/>
          <w:szCs w:val="24"/>
        </w:rPr>
      </w:pPr>
      <w:r w:rsidRPr="006F3699">
        <w:rPr>
          <w:sz w:val="24"/>
          <w:szCs w:val="24"/>
        </w:rPr>
        <w:t xml:space="preserve">(iii) The procedures involved are not part of a production process, nor in any way simulate a production process; and </w:t>
      </w:r>
    </w:p>
    <w:p w:rsidRPr="006F3699" w:rsidR="00B22FA0" w:rsidP="00B22FA0" w:rsidRDefault="00B22FA0" w14:paraId="4586D892" w14:textId="77777777">
      <w:pPr>
        <w:spacing w:before="100" w:beforeAutospacing="1" w:after="100" w:afterAutospacing="1"/>
        <w:ind w:left="540"/>
        <w:rPr>
          <w:sz w:val="24"/>
          <w:szCs w:val="24"/>
        </w:rPr>
      </w:pPr>
      <w:r w:rsidRPr="006F3699">
        <w:rPr>
          <w:sz w:val="24"/>
          <w:szCs w:val="24"/>
        </w:rPr>
        <w:t xml:space="preserve">(iv) “Protective laboratory practices and equipment” are available and in common use to minimize the potential for employee exposure to hazardous chemicals. </w:t>
      </w:r>
    </w:p>
    <w:p w:rsidRPr="006F3699" w:rsidR="00B22FA0" w:rsidP="00B22FA0" w:rsidRDefault="00B22FA0" w14:paraId="612F3A72" w14:textId="77777777">
      <w:pPr>
        <w:spacing w:before="100" w:beforeAutospacing="1" w:after="100" w:afterAutospacing="1"/>
        <w:ind w:left="360"/>
        <w:rPr>
          <w:sz w:val="24"/>
          <w:szCs w:val="24"/>
        </w:rPr>
      </w:pPr>
      <w:r w:rsidRPr="006F3699">
        <w:rPr>
          <w:i/>
          <w:iCs/>
          <w:sz w:val="24"/>
          <w:szCs w:val="24"/>
        </w:rPr>
        <w:t>Medical consultation</w:t>
      </w:r>
      <w:r w:rsidRPr="006F3699">
        <w:rPr>
          <w:sz w:val="24"/>
          <w:szCs w:val="24"/>
        </w:rPr>
        <w:t xml:space="preserve"> means a consultation which takes place between an employee and a licensed physician for the purpose of determining what medical examinations or procedures, if any, are appropriate in cases where a significant exposure to a hazardous chemical may have taken place. </w:t>
      </w:r>
    </w:p>
    <w:p w:rsidRPr="006F3699" w:rsidR="00B22FA0" w:rsidP="00B22FA0" w:rsidRDefault="00B22FA0" w14:paraId="6BE20659" w14:textId="77777777">
      <w:pPr>
        <w:spacing w:before="100" w:beforeAutospacing="1" w:after="100" w:afterAutospacing="1"/>
        <w:ind w:left="360"/>
        <w:rPr>
          <w:sz w:val="24"/>
          <w:szCs w:val="24"/>
        </w:rPr>
      </w:pPr>
      <w:r w:rsidRPr="006F3699">
        <w:rPr>
          <w:i/>
          <w:iCs/>
          <w:sz w:val="24"/>
          <w:szCs w:val="24"/>
        </w:rPr>
        <w:t>Mutagen</w:t>
      </w:r>
      <w:r w:rsidRPr="006F3699">
        <w:rPr>
          <w:sz w:val="24"/>
          <w:szCs w:val="24"/>
        </w:rPr>
        <w:t xml:space="preserve"> means chemicals that cause permanent changes in the amount or structure of the genetic material in a cell. Chemicals classified as mutagens in accordance with the Hazard Communication Standard (</w:t>
      </w:r>
      <w:hyperlink w:history="1" r:id="rId14">
        <w:r w:rsidRPr="006F3699">
          <w:rPr>
            <w:color w:val="0000FF"/>
            <w:sz w:val="24"/>
            <w:szCs w:val="24"/>
            <w:u w:val="single"/>
          </w:rPr>
          <w:t>§ 1910.1200</w:t>
        </w:r>
      </w:hyperlink>
      <w:r w:rsidRPr="006F3699">
        <w:rPr>
          <w:sz w:val="24"/>
          <w:szCs w:val="24"/>
        </w:rPr>
        <w:t xml:space="preserve">) shall be considered mutagens for purposes of this section. </w:t>
      </w:r>
    </w:p>
    <w:p w:rsidRPr="006F3699" w:rsidR="00B22FA0" w:rsidP="00B22FA0" w:rsidRDefault="00B22FA0" w14:paraId="591A637D" w14:textId="77777777">
      <w:pPr>
        <w:spacing w:before="100" w:beforeAutospacing="1" w:after="100" w:afterAutospacing="1"/>
        <w:ind w:left="360"/>
        <w:rPr>
          <w:sz w:val="24"/>
          <w:szCs w:val="24"/>
        </w:rPr>
      </w:pPr>
      <w:r w:rsidRPr="006F3699">
        <w:rPr>
          <w:i/>
          <w:iCs/>
          <w:sz w:val="24"/>
          <w:szCs w:val="24"/>
        </w:rPr>
        <w:t>Physical hazard</w:t>
      </w:r>
      <w:r w:rsidRPr="006F3699">
        <w:rPr>
          <w:sz w:val="24"/>
          <w:szCs w:val="24"/>
        </w:rPr>
        <w:t xml:space="preserve"> means a chemical that is classified as posing one of the following hazardous effects: Explosive; flammable (gases, aerosols, liquids, or solids); oxidizer (liquid, solid, or gas); </w:t>
      </w:r>
      <w:proofErr w:type="spellStart"/>
      <w:r w:rsidRPr="006F3699">
        <w:rPr>
          <w:sz w:val="24"/>
          <w:szCs w:val="24"/>
        </w:rPr>
        <w:t>self reactive</w:t>
      </w:r>
      <w:proofErr w:type="spellEnd"/>
      <w:r w:rsidRPr="006F3699">
        <w:rPr>
          <w:sz w:val="24"/>
          <w:szCs w:val="24"/>
        </w:rPr>
        <w:t xml:space="preserve">; pyrophoric (gas, liquid or solid); self-heating; organic peroxide; corrosive </w:t>
      </w:r>
      <w:r w:rsidRPr="006F3699">
        <w:rPr>
          <w:sz w:val="24"/>
          <w:szCs w:val="24"/>
        </w:rPr>
        <w:lastRenderedPageBreak/>
        <w:t>to metal; gas under pressure; in contact with water emits flammable gas; or combustible dust. The criteria for determining whether a chemical is classified as a physical hazard are in appendix B of the Hazard Communication Standard (</w:t>
      </w:r>
      <w:hyperlink w:history="1" r:id="rId15">
        <w:r w:rsidRPr="006F3699">
          <w:rPr>
            <w:color w:val="0000FF"/>
            <w:sz w:val="24"/>
            <w:szCs w:val="24"/>
            <w:u w:val="single"/>
          </w:rPr>
          <w:t>§ 1910.1200</w:t>
        </w:r>
      </w:hyperlink>
      <w:r w:rsidRPr="006F3699">
        <w:rPr>
          <w:sz w:val="24"/>
          <w:szCs w:val="24"/>
        </w:rPr>
        <w:t xml:space="preserve">) and </w:t>
      </w:r>
      <w:hyperlink w:history="1" w:anchor="p-1910.1200(c)" r:id="rId16">
        <w:r w:rsidRPr="006F3699">
          <w:rPr>
            <w:color w:val="0000FF"/>
            <w:sz w:val="24"/>
            <w:szCs w:val="24"/>
            <w:u w:val="single"/>
          </w:rPr>
          <w:t>§ 1910.1200(c)</w:t>
        </w:r>
      </w:hyperlink>
      <w:r w:rsidRPr="006F3699">
        <w:rPr>
          <w:sz w:val="24"/>
          <w:szCs w:val="24"/>
        </w:rPr>
        <w:t xml:space="preserve"> (definitions of “combustible dust” and “pyrophoric gas”). </w:t>
      </w:r>
    </w:p>
    <w:p w:rsidRPr="006F3699" w:rsidR="00B22FA0" w:rsidP="00B22FA0" w:rsidRDefault="00B22FA0" w14:paraId="6467A69F" w14:textId="77777777">
      <w:pPr>
        <w:spacing w:before="100" w:beforeAutospacing="1" w:after="100" w:afterAutospacing="1"/>
        <w:ind w:left="360"/>
        <w:rPr>
          <w:sz w:val="24"/>
          <w:szCs w:val="24"/>
        </w:rPr>
      </w:pPr>
      <w:r w:rsidRPr="006F3699">
        <w:rPr>
          <w:i/>
          <w:iCs/>
          <w:sz w:val="24"/>
          <w:szCs w:val="24"/>
        </w:rPr>
        <w:t>Protective laboratory practices and equipment</w:t>
      </w:r>
      <w:r w:rsidRPr="006F3699">
        <w:rPr>
          <w:sz w:val="24"/>
          <w:szCs w:val="24"/>
        </w:rPr>
        <w:t xml:space="preserve"> means those laboratory procedures, practices and equipment accepted by laboratory health and safety experts as effective, or that the employer can show to be effective, in minimizing the potential for employee exposure to hazardous chemicals. </w:t>
      </w:r>
    </w:p>
    <w:p w:rsidRPr="006F3699" w:rsidR="00B22FA0" w:rsidP="00B22FA0" w:rsidRDefault="00B22FA0" w14:paraId="77701765" w14:textId="77777777">
      <w:pPr>
        <w:spacing w:before="100" w:beforeAutospacing="1" w:after="100" w:afterAutospacing="1"/>
        <w:ind w:left="360"/>
        <w:rPr>
          <w:sz w:val="24"/>
          <w:szCs w:val="24"/>
        </w:rPr>
      </w:pPr>
      <w:r w:rsidRPr="006F3699">
        <w:rPr>
          <w:i/>
          <w:iCs/>
          <w:sz w:val="24"/>
          <w:szCs w:val="24"/>
        </w:rPr>
        <w:t>Reproductive toxins</w:t>
      </w:r>
      <w:r w:rsidRPr="006F3699">
        <w:rPr>
          <w:sz w:val="24"/>
          <w:szCs w:val="24"/>
        </w:rPr>
        <w:t xml:space="preserve"> mean chemicals that affect the reproductive capabilities including adverse effects on sexual function and fertility in adult males and females, as well as adverse effects on the development of the offspring. Chemicals classified as reproductive toxins in accordance with the Hazard Communication Standard (</w:t>
      </w:r>
      <w:hyperlink w:history="1" r:id="rId17">
        <w:r w:rsidRPr="006F3699">
          <w:rPr>
            <w:color w:val="0000FF"/>
            <w:sz w:val="24"/>
            <w:szCs w:val="24"/>
            <w:u w:val="single"/>
          </w:rPr>
          <w:t>§1910.1200</w:t>
        </w:r>
      </w:hyperlink>
      <w:r w:rsidRPr="006F3699">
        <w:rPr>
          <w:sz w:val="24"/>
          <w:szCs w:val="24"/>
        </w:rPr>
        <w:t xml:space="preserve">) shall be considered reproductive toxins for purposes of this section. </w:t>
      </w:r>
    </w:p>
    <w:p w:rsidRPr="006F3699" w:rsidR="00B22FA0" w:rsidP="00B22FA0" w:rsidRDefault="00B22FA0" w14:paraId="223E84A4" w14:textId="77777777">
      <w:pPr>
        <w:spacing w:before="100" w:beforeAutospacing="1" w:after="100" w:afterAutospacing="1"/>
        <w:ind w:left="360"/>
        <w:rPr>
          <w:sz w:val="24"/>
          <w:szCs w:val="24"/>
        </w:rPr>
      </w:pPr>
      <w:r w:rsidRPr="006F3699">
        <w:rPr>
          <w:i/>
          <w:iCs/>
          <w:sz w:val="24"/>
          <w:szCs w:val="24"/>
        </w:rPr>
        <w:t>Select carcinogen</w:t>
      </w:r>
      <w:r w:rsidRPr="006F3699">
        <w:rPr>
          <w:sz w:val="24"/>
          <w:szCs w:val="24"/>
        </w:rPr>
        <w:t xml:space="preserve"> means any substance which meets one of the following criteria: </w:t>
      </w:r>
    </w:p>
    <w:p w:rsidRPr="006F3699" w:rsidR="00B22FA0" w:rsidP="00B22FA0" w:rsidRDefault="00B22FA0" w14:paraId="5373404C"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It is regulated by OSHA as a carcinogen; or </w:t>
      </w:r>
    </w:p>
    <w:p w:rsidRPr="006F3699" w:rsidR="00B22FA0" w:rsidP="00B22FA0" w:rsidRDefault="00B22FA0" w14:paraId="077690B5" w14:textId="77777777">
      <w:pPr>
        <w:spacing w:before="100" w:beforeAutospacing="1" w:after="100" w:afterAutospacing="1"/>
        <w:ind w:left="540"/>
        <w:rPr>
          <w:sz w:val="24"/>
          <w:szCs w:val="24"/>
        </w:rPr>
      </w:pPr>
      <w:r w:rsidRPr="006F3699">
        <w:rPr>
          <w:sz w:val="24"/>
          <w:szCs w:val="24"/>
        </w:rPr>
        <w:t xml:space="preserve">(ii) It is listed under the category, “known to be carcinogens,” in the Annual Report on Carcinogens published by the National Toxicology Program (NTP) (latest edition); or </w:t>
      </w:r>
    </w:p>
    <w:p w:rsidRPr="006F3699" w:rsidR="00B22FA0" w:rsidP="00B22FA0" w:rsidRDefault="00B22FA0" w14:paraId="6A9A3536" w14:textId="77777777">
      <w:pPr>
        <w:spacing w:before="100" w:beforeAutospacing="1" w:after="100" w:afterAutospacing="1"/>
        <w:ind w:left="540"/>
        <w:rPr>
          <w:sz w:val="24"/>
          <w:szCs w:val="24"/>
        </w:rPr>
      </w:pPr>
      <w:r w:rsidRPr="006F3699">
        <w:rPr>
          <w:sz w:val="24"/>
          <w:szCs w:val="24"/>
        </w:rPr>
        <w:t xml:space="preserve">(iii) It is listed under Group 1 (“carcinogenic to humans”) by the International Agency for Research on Cancer Monographs (IARC) (latest editions); or </w:t>
      </w:r>
    </w:p>
    <w:p w:rsidRPr="006F3699" w:rsidR="00B22FA0" w:rsidP="00B22FA0" w:rsidRDefault="00B22FA0" w14:paraId="38F84111" w14:textId="77777777">
      <w:pPr>
        <w:spacing w:before="100" w:beforeAutospacing="1" w:after="100" w:afterAutospacing="1"/>
        <w:ind w:left="540"/>
        <w:rPr>
          <w:sz w:val="24"/>
          <w:szCs w:val="24"/>
        </w:rPr>
      </w:pPr>
      <w:r w:rsidRPr="006F3699">
        <w:rPr>
          <w:sz w:val="24"/>
          <w:szCs w:val="24"/>
        </w:rPr>
        <w:t xml:space="preserve">(iv) It is listed in either Group 2A or 2B by IARC or under the category, “reasonably anticipated to be carcinogens” by NTP, and causes statistically significant tumor incidence in experimental animals in accordance with any of the following criteria: </w:t>
      </w:r>
    </w:p>
    <w:p w:rsidRPr="006F3699" w:rsidR="00B22FA0" w:rsidP="00B22FA0" w:rsidRDefault="00B22FA0" w14:paraId="26E50AF6" w14:textId="77777777">
      <w:pPr>
        <w:spacing w:before="100" w:beforeAutospacing="1" w:after="100" w:afterAutospacing="1"/>
        <w:ind w:left="720"/>
        <w:rPr>
          <w:sz w:val="24"/>
          <w:szCs w:val="24"/>
        </w:rPr>
      </w:pPr>
      <w:r w:rsidRPr="006F3699">
        <w:rPr>
          <w:sz w:val="24"/>
          <w:szCs w:val="24"/>
        </w:rPr>
        <w:t>(A) After inhalation exposure of 6-7 hours per day, 5 days per week, for a significant portion of a lifetime to dosages of less than 10 mg/</w:t>
      </w:r>
      <w:proofErr w:type="gramStart"/>
      <w:r w:rsidRPr="006F3699">
        <w:rPr>
          <w:sz w:val="24"/>
          <w:szCs w:val="24"/>
        </w:rPr>
        <w:t>m</w:t>
      </w:r>
      <w:r w:rsidRPr="006F3699">
        <w:rPr>
          <w:sz w:val="24"/>
          <w:szCs w:val="24"/>
          <w:vertAlign w:val="superscript"/>
        </w:rPr>
        <w:t>3</w:t>
      </w:r>
      <w:r w:rsidRPr="006F3699">
        <w:rPr>
          <w:sz w:val="24"/>
          <w:szCs w:val="24"/>
        </w:rPr>
        <w:t>;</w:t>
      </w:r>
      <w:proofErr w:type="gramEnd"/>
      <w:r w:rsidRPr="006F3699">
        <w:rPr>
          <w:sz w:val="24"/>
          <w:szCs w:val="24"/>
        </w:rPr>
        <w:t xml:space="preserve"> </w:t>
      </w:r>
    </w:p>
    <w:p w:rsidRPr="006F3699" w:rsidR="00B22FA0" w:rsidP="00B22FA0" w:rsidRDefault="00B22FA0" w14:paraId="3BE2346B" w14:textId="77777777">
      <w:pPr>
        <w:spacing w:before="100" w:beforeAutospacing="1" w:after="100" w:afterAutospacing="1"/>
        <w:ind w:left="720"/>
        <w:rPr>
          <w:sz w:val="24"/>
          <w:szCs w:val="24"/>
        </w:rPr>
      </w:pPr>
      <w:r w:rsidRPr="006F3699">
        <w:rPr>
          <w:sz w:val="24"/>
          <w:szCs w:val="24"/>
        </w:rPr>
        <w:t xml:space="preserve">(B) After repeated skin application of less than 300 (mg/kg of body weight) per week; or </w:t>
      </w:r>
    </w:p>
    <w:p w:rsidRPr="006F3699" w:rsidR="00B22FA0" w:rsidP="00B22FA0" w:rsidRDefault="00B22FA0" w14:paraId="7001B76C" w14:textId="77777777">
      <w:pPr>
        <w:spacing w:before="100" w:beforeAutospacing="1" w:after="100" w:afterAutospacing="1"/>
        <w:ind w:left="720"/>
        <w:rPr>
          <w:sz w:val="24"/>
          <w:szCs w:val="24"/>
        </w:rPr>
      </w:pPr>
      <w:r w:rsidRPr="006F3699">
        <w:rPr>
          <w:sz w:val="24"/>
          <w:szCs w:val="24"/>
        </w:rPr>
        <w:t xml:space="preserve">(C) After oral dosages of less than 50 mg/kg of body weight per day. </w:t>
      </w:r>
    </w:p>
    <w:p w:rsidRPr="006F3699" w:rsidR="00B22FA0" w:rsidP="00B22FA0" w:rsidRDefault="00B22FA0" w14:paraId="0CE6A02D" w14:textId="77777777">
      <w:pPr>
        <w:spacing w:before="100" w:beforeAutospacing="1" w:after="100" w:afterAutospacing="1"/>
        <w:ind w:left="180"/>
        <w:rPr>
          <w:sz w:val="24"/>
          <w:szCs w:val="24"/>
        </w:rPr>
      </w:pPr>
      <w:r w:rsidRPr="006F3699">
        <w:rPr>
          <w:sz w:val="24"/>
          <w:szCs w:val="24"/>
        </w:rPr>
        <w:t xml:space="preserve">(c) </w:t>
      </w:r>
      <w:r w:rsidRPr="006F3699">
        <w:rPr>
          <w:b/>
          <w:bCs/>
          <w:i/>
          <w:iCs/>
          <w:sz w:val="24"/>
          <w:szCs w:val="24"/>
        </w:rPr>
        <w:t>Permissible exposure limits.</w:t>
      </w:r>
      <w:r w:rsidRPr="006F3699">
        <w:rPr>
          <w:sz w:val="24"/>
          <w:szCs w:val="24"/>
        </w:rPr>
        <w:t xml:space="preserve"> For laboratory uses of OSHA regulated substances, the employer shall assure that laboratory employees' exposures to such substances do not exceed the permissible exposure limits specified in </w:t>
      </w:r>
      <w:hyperlink w:history="1" r:id="rId18">
        <w:r w:rsidRPr="006F3699">
          <w:rPr>
            <w:color w:val="0000FF"/>
            <w:sz w:val="24"/>
            <w:szCs w:val="24"/>
            <w:u w:val="single"/>
          </w:rPr>
          <w:t>29 CFR part 1910, subpart Z</w:t>
        </w:r>
      </w:hyperlink>
      <w:r w:rsidRPr="006F3699">
        <w:rPr>
          <w:sz w:val="24"/>
          <w:szCs w:val="24"/>
        </w:rPr>
        <w:t xml:space="preserve">. </w:t>
      </w:r>
    </w:p>
    <w:p w:rsidRPr="006F3699" w:rsidR="00B22FA0" w:rsidP="00B22FA0" w:rsidRDefault="00B22FA0" w14:paraId="069B8E3B" w14:textId="77777777">
      <w:pPr>
        <w:spacing w:before="100" w:beforeAutospacing="1" w:after="100" w:afterAutospacing="1"/>
        <w:ind w:left="180"/>
        <w:rPr>
          <w:sz w:val="24"/>
          <w:szCs w:val="24"/>
        </w:rPr>
      </w:pPr>
      <w:r w:rsidRPr="006F3699">
        <w:rPr>
          <w:sz w:val="24"/>
          <w:szCs w:val="24"/>
        </w:rPr>
        <w:t xml:space="preserve">(d) </w:t>
      </w:r>
      <w:r w:rsidRPr="006F3699">
        <w:rPr>
          <w:b/>
          <w:bCs/>
          <w:i/>
          <w:iCs/>
          <w:sz w:val="24"/>
          <w:szCs w:val="24"/>
        </w:rPr>
        <w:t>Employee exposure determination</w:t>
      </w:r>
      <w:r w:rsidRPr="006F3699">
        <w:rPr>
          <w:sz w:val="24"/>
          <w:szCs w:val="24"/>
        </w:rPr>
        <w:t xml:space="preserve"> - </w:t>
      </w:r>
    </w:p>
    <w:p w:rsidRPr="006F3699" w:rsidR="00B22FA0" w:rsidP="00B22FA0" w:rsidRDefault="00B22FA0" w14:paraId="18AC2389" w14:textId="77777777">
      <w:pPr>
        <w:spacing w:before="100" w:beforeAutospacing="1" w:after="100" w:afterAutospacing="1"/>
        <w:ind w:left="360"/>
        <w:rPr>
          <w:sz w:val="24"/>
          <w:szCs w:val="24"/>
        </w:rPr>
      </w:pPr>
      <w:r w:rsidRPr="006F3699">
        <w:rPr>
          <w:sz w:val="24"/>
          <w:szCs w:val="24"/>
        </w:rPr>
        <w:t xml:space="preserve">(1) </w:t>
      </w:r>
      <w:r w:rsidRPr="006F3699">
        <w:rPr>
          <w:b/>
          <w:bCs/>
          <w:i/>
          <w:iCs/>
          <w:sz w:val="24"/>
          <w:szCs w:val="24"/>
        </w:rPr>
        <w:t>Initial monitoring.</w:t>
      </w:r>
      <w:r w:rsidRPr="006F3699">
        <w:rPr>
          <w:sz w:val="24"/>
          <w:szCs w:val="24"/>
        </w:rPr>
        <w:t xml:space="preserve"> The employer shall measure the employee's exposure to any substance regulated by a standard which requires monitoring if there is reason to believe that </w:t>
      </w:r>
      <w:r w:rsidRPr="006F3699">
        <w:rPr>
          <w:sz w:val="24"/>
          <w:szCs w:val="24"/>
        </w:rPr>
        <w:lastRenderedPageBreak/>
        <w:t xml:space="preserve">exposure levels for that substance routinely exceed the action level (or in the absence of an action level, the PEL). </w:t>
      </w:r>
    </w:p>
    <w:p w:rsidRPr="006F3699" w:rsidR="00B22FA0" w:rsidP="00B22FA0" w:rsidRDefault="00B22FA0" w14:paraId="1EDBF7CB" w14:textId="77777777">
      <w:pPr>
        <w:spacing w:before="100" w:beforeAutospacing="1" w:after="100" w:afterAutospacing="1"/>
        <w:ind w:left="360"/>
        <w:rPr>
          <w:sz w:val="24"/>
          <w:szCs w:val="24"/>
        </w:rPr>
      </w:pPr>
      <w:r w:rsidRPr="006F3699">
        <w:rPr>
          <w:sz w:val="24"/>
          <w:szCs w:val="24"/>
        </w:rPr>
        <w:t xml:space="preserve">(2) </w:t>
      </w:r>
      <w:r w:rsidRPr="006F3699">
        <w:rPr>
          <w:b/>
          <w:bCs/>
          <w:i/>
          <w:iCs/>
          <w:sz w:val="24"/>
          <w:szCs w:val="24"/>
        </w:rPr>
        <w:t>Periodic monitoring.</w:t>
      </w:r>
      <w:r w:rsidRPr="006F3699">
        <w:rPr>
          <w:sz w:val="24"/>
          <w:szCs w:val="24"/>
        </w:rPr>
        <w:t xml:space="preserve"> If the initial monitoring prescribed by </w:t>
      </w:r>
      <w:hyperlink w:history="1" w:anchor="p-1910.1450(d)(1)" r:id="rId19">
        <w:r w:rsidRPr="006F3699">
          <w:rPr>
            <w:color w:val="0000FF"/>
            <w:sz w:val="24"/>
            <w:szCs w:val="24"/>
            <w:u w:val="single"/>
          </w:rPr>
          <w:t>paragraph (d)(1)</w:t>
        </w:r>
      </w:hyperlink>
      <w:r w:rsidRPr="006F3699">
        <w:rPr>
          <w:sz w:val="24"/>
          <w:szCs w:val="24"/>
        </w:rPr>
        <w:t xml:space="preserve"> of this section discloses employee exposure over the action level (or in the absence of an action level, the PEL), the employer shall immediately comply with the exposure monitoring provisions of the relevant standard. </w:t>
      </w:r>
    </w:p>
    <w:p w:rsidRPr="006F3699" w:rsidR="00B22FA0" w:rsidP="00B22FA0" w:rsidRDefault="00B22FA0" w14:paraId="77BDE2FC" w14:textId="77777777">
      <w:pPr>
        <w:spacing w:before="100" w:beforeAutospacing="1" w:after="100" w:afterAutospacing="1"/>
        <w:ind w:left="360"/>
        <w:rPr>
          <w:sz w:val="24"/>
          <w:szCs w:val="24"/>
        </w:rPr>
      </w:pPr>
      <w:r w:rsidRPr="006F3699">
        <w:rPr>
          <w:sz w:val="24"/>
          <w:szCs w:val="24"/>
        </w:rPr>
        <w:t xml:space="preserve">(3) </w:t>
      </w:r>
      <w:r w:rsidRPr="006F3699">
        <w:rPr>
          <w:b/>
          <w:bCs/>
          <w:i/>
          <w:iCs/>
          <w:sz w:val="24"/>
          <w:szCs w:val="24"/>
        </w:rPr>
        <w:t>Termination of monitoring.</w:t>
      </w:r>
      <w:r w:rsidRPr="006F3699">
        <w:rPr>
          <w:sz w:val="24"/>
          <w:szCs w:val="24"/>
        </w:rPr>
        <w:t xml:space="preserve"> Monitoring may be terminated in accordance with the relevant standard. </w:t>
      </w:r>
    </w:p>
    <w:p w:rsidRPr="006F3699" w:rsidR="00B22FA0" w:rsidP="00B22FA0" w:rsidRDefault="00B22FA0" w14:paraId="4AB9DF3F" w14:textId="77777777">
      <w:pPr>
        <w:spacing w:before="100" w:beforeAutospacing="1" w:after="100" w:afterAutospacing="1"/>
        <w:ind w:left="360"/>
        <w:rPr>
          <w:sz w:val="24"/>
          <w:szCs w:val="24"/>
        </w:rPr>
      </w:pPr>
      <w:r w:rsidRPr="006F3699">
        <w:rPr>
          <w:sz w:val="24"/>
          <w:szCs w:val="24"/>
        </w:rPr>
        <w:t xml:space="preserve">(4) </w:t>
      </w:r>
      <w:r w:rsidRPr="006F3699">
        <w:rPr>
          <w:b/>
          <w:bCs/>
          <w:i/>
          <w:iCs/>
          <w:sz w:val="24"/>
          <w:szCs w:val="24"/>
        </w:rPr>
        <w:t>Employee notification of monitoring results.</w:t>
      </w:r>
      <w:r w:rsidRPr="006F3699">
        <w:rPr>
          <w:sz w:val="24"/>
          <w:szCs w:val="24"/>
        </w:rPr>
        <w:t xml:space="preserve"> The employer shall, within 15 working days after the receipt of any monitoring results, notify the employee of these results in writing either individually or by posting results in an appropriate location that is accessible to employees. </w:t>
      </w:r>
    </w:p>
    <w:p w:rsidRPr="006F3699" w:rsidR="00B22FA0" w:rsidP="00B22FA0" w:rsidRDefault="00B22FA0" w14:paraId="57B65DE9" w14:textId="77777777">
      <w:pPr>
        <w:spacing w:before="100" w:beforeAutospacing="1" w:after="100" w:afterAutospacing="1"/>
        <w:ind w:left="180"/>
        <w:rPr>
          <w:sz w:val="24"/>
          <w:szCs w:val="24"/>
        </w:rPr>
      </w:pPr>
      <w:r w:rsidRPr="006F3699">
        <w:rPr>
          <w:sz w:val="24"/>
          <w:szCs w:val="24"/>
        </w:rPr>
        <w:t xml:space="preserve">(e) </w:t>
      </w:r>
      <w:r w:rsidRPr="006F3699">
        <w:rPr>
          <w:b/>
          <w:bCs/>
          <w:i/>
          <w:iCs/>
          <w:sz w:val="24"/>
          <w:szCs w:val="24"/>
        </w:rPr>
        <w:t>Chemical hygiene plan - General.</w:t>
      </w:r>
      <w:r w:rsidRPr="006F3699">
        <w:rPr>
          <w:sz w:val="24"/>
          <w:szCs w:val="24"/>
        </w:rPr>
        <w:t xml:space="preserve"> (Appendix A of this section is non-mandatory but provides guidance to assist employers in the development of the Chemical Hygiene Plan.) </w:t>
      </w:r>
    </w:p>
    <w:p w:rsidRPr="006F3699" w:rsidR="00B22FA0" w:rsidP="00B22FA0" w:rsidRDefault="00B22FA0" w14:paraId="0A3D8E50" w14:textId="77777777">
      <w:pPr>
        <w:spacing w:before="100" w:beforeAutospacing="1" w:after="100" w:afterAutospacing="1"/>
        <w:ind w:left="360"/>
        <w:rPr>
          <w:sz w:val="24"/>
          <w:szCs w:val="24"/>
        </w:rPr>
      </w:pPr>
      <w:r w:rsidRPr="006F3699">
        <w:rPr>
          <w:sz w:val="24"/>
          <w:szCs w:val="24"/>
        </w:rPr>
        <w:t xml:space="preserve">(1) Where hazardous chemicals as defined by this standard are used in the workplace, the employer shall develop and carry out the provisions of a written Chemical Hygiene Plan which is: </w:t>
      </w:r>
    </w:p>
    <w:p w:rsidRPr="006F3699" w:rsidR="00B22FA0" w:rsidP="00B22FA0" w:rsidRDefault="00B22FA0" w14:paraId="76893E4B"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Capable of protecting employees from health hazards associated with hazardous chemicals in that laboratory and </w:t>
      </w:r>
    </w:p>
    <w:p w:rsidRPr="006F3699" w:rsidR="00B22FA0" w:rsidP="00B22FA0" w:rsidRDefault="00B22FA0" w14:paraId="0A27BC09" w14:textId="77777777">
      <w:pPr>
        <w:spacing w:before="100" w:beforeAutospacing="1" w:after="100" w:afterAutospacing="1"/>
        <w:ind w:left="540"/>
        <w:rPr>
          <w:sz w:val="24"/>
          <w:szCs w:val="24"/>
        </w:rPr>
      </w:pPr>
      <w:r w:rsidRPr="006F3699">
        <w:rPr>
          <w:sz w:val="24"/>
          <w:szCs w:val="24"/>
        </w:rPr>
        <w:t xml:space="preserve">(ii) Capable of keeping exposures below the limits specified in </w:t>
      </w:r>
      <w:hyperlink w:history="1" w:anchor="p-1910.1450(c)" r:id="rId20">
        <w:r w:rsidRPr="006F3699">
          <w:rPr>
            <w:color w:val="0000FF"/>
            <w:sz w:val="24"/>
            <w:szCs w:val="24"/>
            <w:u w:val="single"/>
          </w:rPr>
          <w:t>paragraph (c)</w:t>
        </w:r>
      </w:hyperlink>
      <w:r w:rsidRPr="006F3699">
        <w:rPr>
          <w:sz w:val="24"/>
          <w:szCs w:val="24"/>
        </w:rPr>
        <w:t xml:space="preserve"> of this section. </w:t>
      </w:r>
    </w:p>
    <w:p w:rsidRPr="006F3699" w:rsidR="00B22FA0" w:rsidP="00B22FA0" w:rsidRDefault="00B22FA0" w14:paraId="31655141" w14:textId="77777777">
      <w:pPr>
        <w:spacing w:before="100" w:beforeAutospacing="1" w:after="100" w:afterAutospacing="1"/>
        <w:ind w:left="360"/>
        <w:rPr>
          <w:sz w:val="24"/>
          <w:szCs w:val="24"/>
        </w:rPr>
      </w:pPr>
      <w:r w:rsidRPr="006F3699">
        <w:rPr>
          <w:sz w:val="24"/>
          <w:szCs w:val="24"/>
        </w:rPr>
        <w:t xml:space="preserve">(2) The Chemical Hygiene Plan shall be readily available to employees, employee representatives and, upon request, to the Assistant Secretary. </w:t>
      </w:r>
    </w:p>
    <w:p w:rsidRPr="006F3699" w:rsidR="00B22FA0" w:rsidP="00B22FA0" w:rsidRDefault="00B22FA0" w14:paraId="16EAF5FE" w14:textId="77777777">
      <w:pPr>
        <w:spacing w:before="100" w:beforeAutospacing="1" w:after="100" w:afterAutospacing="1"/>
        <w:ind w:left="360"/>
        <w:rPr>
          <w:sz w:val="24"/>
          <w:szCs w:val="24"/>
        </w:rPr>
      </w:pPr>
      <w:r w:rsidRPr="006F3699">
        <w:rPr>
          <w:sz w:val="24"/>
          <w:szCs w:val="24"/>
        </w:rPr>
        <w:t xml:space="preserve">(3) The Chemical Hygiene Plan shall include each of the following elements and shall indicate specific measures that the employer will take to ensure laboratory employee protection: </w:t>
      </w:r>
    </w:p>
    <w:p w:rsidRPr="006F3699" w:rsidR="00B22FA0" w:rsidP="00B22FA0" w:rsidRDefault="00B22FA0" w14:paraId="4EEBE0C6"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Standard operating procedures relevant to safety and health considerations to be followed when laboratory work involves the use of hazardous </w:t>
      </w:r>
      <w:proofErr w:type="gramStart"/>
      <w:r w:rsidRPr="006F3699">
        <w:rPr>
          <w:sz w:val="24"/>
          <w:szCs w:val="24"/>
        </w:rPr>
        <w:t>chemicals;</w:t>
      </w:r>
      <w:proofErr w:type="gramEnd"/>
      <w:r w:rsidRPr="006F3699">
        <w:rPr>
          <w:sz w:val="24"/>
          <w:szCs w:val="24"/>
        </w:rPr>
        <w:t xml:space="preserve"> </w:t>
      </w:r>
    </w:p>
    <w:p w:rsidRPr="006F3699" w:rsidR="00B22FA0" w:rsidP="00B22FA0" w:rsidRDefault="00B22FA0" w14:paraId="4A1ADB0E" w14:textId="77777777">
      <w:pPr>
        <w:spacing w:before="100" w:beforeAutospacing="1" w:after="100" w:afterAutospacing="1"/>
        <w:ind w:left="540"/>
        <w:rPr>
          <w:sz w:val="24"/>
          <w:szCs w:val="24"/>
        </w:rPr>
      </w:pPr>
      <w:r w:rsidRPr="006F3699">
        <w:rPr>
          <w:sz w:val="24"/>
          <w:szCs w:val="24"/>
        </w:rPr>
        <w:t xml:space="preserve">(ii) Criteria that the employer will use to determine and implement control measures to reduce employee exposure to hazardous chemicals including engineering controls, the use of personal protective equipment and hygiene practices; particular attention shall be given to the selection of control measures for chemicals that are known to be extremely </w:t>
      </w:r>
      <w:proofErr w:type="gramStart"/>
      <w:r w:rsidRPr="006F3699">
        <w:rPr>
          <w:sz w:val="24"/>
          <w:szCs w:val="24"/>
        </w:rPr>
        <w:t>hazardous;</w:t>
      </w:r>
      <w:proofErr w:type="gramEnd"/>
      <w:r w:rsidRPr="006F3699">
        <w:rPr>
          <w:sz w:val="24"/>
          <w:szCs w:val="24"/>
        </w:rPr>
        <w:t xml:space="preserve"> </w:t>
      </w:r>
    </w:p>
    <w:p w:rsidRPr="006F3699" w:rsidR="00B22FA0" w:rsidP="00B22FA0" w:rsidRDefault="00B22FA0" w14:paraId="03527ABC" w14:textId="77777777">
      <w:pPr>
        <w:spacing w:before="100" w:beforeAutospacing="1" w:after="100" w:afterAutospacing="1"/>
        <w:ind w:left="540"/>
        <w:rPr>
          <w:sz w:val="24"/>
          <w:szCs w:val="24"/>
        </w:rPr>
      </w:pPr>
      <w:r w:rsidRPr="006F3699">
        <w:rPr>
          <w:sz w:val="24"/>
          <w:szCs w:val="24"/>
        </w:rPr>
        <w:lastRenderedPageBreak/>
        <w:t xml:space="preserve">(iii) A requirement that fume hoods and other protective equipment are functioning properly and specific measures that shall be taken to ensure proper and adequate performance of such </w:t>
      </w:r>
      <w:proofErr w:type="gramStart"/>
      <w:r w:rsidRPr="006F3699">
        <w:rPr>
          <w:sz w:val="24"/>
          <w:szCs w:val="24"/>
        </w:rPr>
        <w:t>equipment;</w:t>
      </w:r>
      <w:proofErr w:type="gramEnd"/>
      <w:r w:rsidRPr="006F3699">
        <w:rPr>
          <w:sz w:val="24"/>
          <w:szCs w:val="24"/>
        </w:rPr>
        <w:t xml:space="preserve"> </w:t>
      </w:r>
    </w:p>
    <w:p w:rsidRPr="006F3699" w:rsidR="00B22FA0" w:rsidP="00B22FA0" w:rsidRDefault="00B22FA0" w14:paraId="0E3B3F30" w14:textId="77777777">
      <w:pPr>
        <w:spacing w:before="100" w:beforeAutospacing="1" w:after="100" w:afterAutospacing="1"/>
        <w:ind w:left="540"/>
        <w:rPr>
          <w:sz w:val="24"/>
          <w:szCs w:val="24"/>
        </w:rPr>
      </w:pPr>
      <w:r w:rsidRPr="006F3699">
        <w:rPr>
          <w:sz w:val="24"/>
          <w:szCs w:val="24"/>
        </w:rPr>
        <w:t xml:space="preserve">(iv) Provisions for employee information and training as prescribed in </w:t>
      </w:r>
      <w:hyperlink w:history="1" w:anchor="p-1910.1450(f)" r:id="rId21">
        <w:r w:rsidRPr="006F3699">
          <w:rPr>
            <w:color w:val="0000FF"/>
            <w:sz w:val="24"/>
            <w:szCs w:val="24"/>
            <w:u w:val="single"/>
          </w:rPr>
          <w:t>paragraph (f)</w:t>
        </w:r>
      </w:hyperlink>
      <w:r w:rsidRPr="006F3699">
        <w:rPr>
          <w:sz w:val="24"/>
          <w:szCs w:val="24"/>
        </w:rPr>
        <w:t xml:space="preserve"> of this </w:t>
      </w:r>
      <w:proofErr w:type="gramStart"/>
      <w:r w:rsidRPr="006F3699">
        <w:rPr>
          <w:sz w:val="24"/>
          <w:szCs w:val="24"/>
        </w:rPr>
        <w:t>section;</w:t>
      </w:r>
      <w:proofErr w:type="gramEnd"/>
      <w:r w:rsidRPr="006F3699">
        <w:rPr>
          <w:sz w:val="24"/>
          <w:szCs w:val="24"/>
        </w:rPr>
        <w:t xml:space="preserve"> </w:t>
      </w:r>
    </w:p>
    <w:p w:rsidRPr="006F3699" w:rsidR="00B22FA0" w:rsidP="00B22FA0" w:rsidRDefault="00B22FA0" w14:paraId="11F3D375" w14:textId="77777777">
      <w:pPr>
        <w:spacing w:before="100" w:beforeAutospacing="1" w:after="100" w:afterAutospacing="1"/>
        <w:ind w:left="540"/>
        <w:rPr>
          <w:sz w:val="24"/>
          <w:szCs w:val="24"/>
        </w:rPr>
      </w:pPr>
      <w:r w:rsidRPr="006F3699">
        <w:rPr>
          <w:sz w:val="24"/>
          <w:szCs w:val="24"/>
        </w:rPr>
        <w:t xml:space="preserve">(v) The circumstances under which a particular laboratory operation, procedure or activity shall require prior approval from the employer or the employer's designee before </w:t>
      </w:r>
      <w:proofErr w:type="gramStart"/>
      <w:r w:rsidRPr="006F3699">
        <w:rPr>
          <w:sz w:val="24"/>
          <w:szCs w:val="24"/>
        </w:rPr>
        <w:t>implementation;</w:t>
      </w:r>
      <w:proofErr w:type="gramEnd"/>
      <w:r w:rsidRPr="006F3699">
        <w:rPr>
          <w:sz w:val="24"/>
          <w:szCs w:val="24"/>
        </w:rPr>
        <w:t xml:space="preserve"> </w:t>
      </w:r>
    </w:p>
    <w:p w:rsidRPr="006F3699" w:rsidR="00B22FA0" w:rsidP="00B22FA0" w:rsidRDefault="00B22FA0" w14:paraId="5203F0C4" w14:textId="77777777">
      <w:pPr>
        <w:spacing w:before="100" w:beforeAutospacing="1" w:after="100" w:afterAutospacing="1"/>
        <w:ind w:left="540"/>
        <w:rPr>
          <w:sz w:val="24"/>
          <w:szCs w:val="24"/>
        </w:rPr>
      </w:pPr>
      <w:r w:rsidRPr="006F3699">
        <w:rPr>
          <w:sz w:val="24"/>
          <w:szCs w:val="24"/>
        </w:rPr>
        <w:t xml:space="preserve">(vi) Provisions for medical consultation and medical examinations in accordance with </w:t>
      </w:r>
      <w:hyperlink w:history="1" w:anchor="p-1910.1450(g)" r:id="rId22">
        <w:r w:rsidRPr="006F3699">
          <w:rPr>
            <w:color w:val="0000FF"/>
            <w:sz w:val="24"/>
            <w:szCs w:val="24"/>
            <w:u w:val="single"/>
          </w:rPr>
          <w:t>paragraph (g)</w:t>
        </w:r>
      </w:hyperlink>
      <w:r w:rsidRPr="006F3699">
        <w:rPr>
          <w:sz w:val="24"/>
          <w:szCs w:val="24"/>
        </w:rPr>
        <w:t xml:space="preserve"> of this </w:t>
      </w:r>
      <w:proofErr w:type="gramStart"/>
      <w:r w:rsidRPr="006F3699">
        <w:rPr>
          <w:sz w:val="24"/>
          <w:szCs w:val="24"/>
        </w:rPr>
        <w:t>section;</w:t>
      </w:r>
      <w:proofErr w:type="gramEnd"/>
      <w:r w:rsidRPr="006F3699">
        <w:rPr>
          <w:sz w:val="24"/>
          <w:szCs w:val="24"/>
        </w:rPr>
        <w:t xml:space="preserve"> </w:t>
      </w:r>
    </w:p>
    <w:p w:rsidRPr="006F3699" w:rsidR="00B22FA0" w:rsidP="00B22FA0" w:rsidRDefault="00B22FA0" w14:paraId="7C38710E" w14:textId="77777777">
      <w:pPr>
        <w:spacing w:before="100" w:beforeAutospacing="1" w:after="100" w:afterAutospacing="1"/>
        <w:ind w:left="540"/>
        <w:rPr>
          <w:sz w:val="24"/>
          <w:szCs w:val="24"/>
        </w:rPr>
      </w:pPr>
      <w:r w:rsidRPr="006F3699">
        <w:rPr>
          <w:sz w:val="24"/>
          <w:szCs w:val="24"/>
        </w:rPr>
        <w:t xml:space="preserve">(vii) Designation of personnel responsible for implementation of the Chemical Hygiene Plan including the assignment of a Chemical Hygiene Officer and, if appropriate, establishment of a Chemical Hygiene Committee; and </w:t>
      </w:r>
    </w:p>
    <w:p w:rsidRPr="006F3699" w:rsidR="00B22FA0" w:rsidP="00B22FA0" w:rsidRDefault="00B22FA0" w14:paraId="1C562ED5" w14:textId="77777777">
      <w:pPr>
        <w:spacing w:before="100" w:beforeAutospacing="1" w:after="100" w:afterAutospacing="1"/>
        <w:ind w:left="540"/>
        <w:rPr>
          <w:sz w:val="24"/>
          <w:szCs w:val="24"/>
        </w:rPr>
      </w:pPr>
      <w:r w:rsidRPr="006F3699">
        <w:rPr>
          <w:sz w:val="24"/>
          <w:szCs w:val="24"/>
        </w:rPr>
        <w:t xml:space="preserve">(viii) Provisions for additional employee protection for work with particularly hazardous substances. These include “select carcinogens,” reproductive toxins and substances which have a high degree of acute toxicity. Specific consideration shall be given to the following provisions which shall be included where appropriate: </w:t>
      </w:r>
    </w:p>
    <w:p w:rsidRPr="006F3699" w:rsidR="00B22FA0" w:rsidP="00B22FA0" w:rsidRDefault="00B22FA0" w14:paraId="314F67E3" w14:textId="77777777">
      <w:pPr>
        <w:spacing w:before="100" w:beforeAutospacing="1" w:after="100" w:afterAutospacing="1"/>
        <w:ind w:left="720"/>
        <w:rPr>
          <w:sz w:val="24"/>
          <w:szCs w:val="24"/>
        </w:rPr>
      </w:pPr>
      <w:r w:rsidRPr="006F3699">
        <w:rPr>
          <w:sz w:val="24"/>
          <w:szCs w:val="24"/>
        </w:rPr>
        <w:t xml:space="preserve">(A) Establishment of a designated </w:t>
      </w:r>
      <w:proofErr w:type="gramStart"/>
      <w:r w:rsidRPr="006F3699">
        <w:rPr>
          <w:sz w:val="24"/>
          <w:szCs w:val="24"/>
        </w:rPr>
        <w:t>area;</w:t>
      </w:r>
      <w:proofErr w:type="gramEnd"/>
      <w:r w:rsidRPr="006F3699">
        <w:rPr>
          <w:sz w:val="24"/>
          <w:szCs w:val="24"/>
        </w:rPr>
        <w:t xml:space="preserve"> </w:t>
      </w:r>
    </w:p>
    <w:p w:rsidRPr="006F3699" w:rsidR="00B22FA0" w:rsidP="00B22FA0" w:rsidRDefault="00B22FA0" w14:paraId="4E514662" w14:textId="77777777">
      <w:pPr>
        <w:spacing w:before="100" w:beforeAutospacing="1" w:after="100" w:afterAutospacing="1"/>
        <w:ind w:left="720"/>
        <w:rPr>
          <w:sz w:val="24"/>
          <w:szCs w:val="24"/>
        </w:rPr>
      </w:pPr>
      <w:r w:rsidRPr="006F3699">
        <w:rPr>
          <w:sz w:val="24"/>
          <w:szCs w:val="24"/>
        </w:rPr>
        <w:t xml:space="preserve">(B) Use of containment devices such as fume hoods or glove </w:t>
      </w:r>
      <w:proofErr w:type="gramStart"/>
      <w:r w:rsidRPr="006F3699">
        <w:rPr>
          <w:sz w:val="24"/>
          <w:szCs w:val="24"/>
        </w:rPr>
        <w:t>boxes;</w:t>
      </w:r>
      <w:proofErr w:type="gramEnd"/>
      <w:r w:rsidRPr="006F3699">
        <w:rPr>
          <w:sz w:val="24"/>
          <w:szCs w:val="24"/>
        </w:rPr>
        <w:t xml:space="preserve"> </w:t>
      </w:r>
    </w:p>
    <w:p w:rsidRPr="006F3699" w:rsidR="00B22FA0" w:rsidP="00B22FA0" w:rsidRDefault="00B22FA0" w14:paraId="1F05EC0E" w14:textId="77777777">
      <w:pPr>
        <w:spacing w:before="100" w:beforeAutospacing="1" w:after="100" w:afterAutospacing="1"/>
        <w:ind w:left="720"/>
        <w:rPr>
          <w:sz w:val="24"/>
          <w:szCs w:val="24"/>
        </w:rPr>
      </w:pPr>
      <w:r w:rsidRPr="006F3699">
        <w:rPr>
          <w:sz w:val="24"/>
          <w:szCs w:val="24"/>
        </w:rPr>
        <w:t xml:space="preserve">(C) Procedures for safe removal of contaminated waste; and </w:t>
      </w:r>
    </w:p>
    <w:p w:rsidRPr="006F3699" w:rsidR="00B22FA0" w:rsidP="00B22FA0" w:rsidRDefault="00B22FA0" w14:paraId="413D8F61" w14:textId="77777777">
      <w:pPr>
        <w:spacing w:before="100" w:beforeAutospacing="1" w:after="100" w:afterAutospacing="1"/>
        <w:ind w:left="720"/>
        <w:rPr>
          <w:sz w:val="24"/>
          <w:szCs w:val="24"/>
        </w:rPr>
      </w:pPr>
      <w:r w:rsidRPr="006F3699">
        <w:rPr>
          <w:sz w:val="24"/>
          <w:szCs w:val="24"/>
        </w:rPr>
        <w:t xml:space="preserve">(D) Decontamination procedures. </w:t>
      </w:r>
    </w:p>
    <w:p w:rsidRPr="006F3699" w:rsidR="00B22FA0" w:rsidP="00B22FA0" w:rsidRDefault="00B22FA0" w14:paraId="71B26237" w14:textId="77777777">
      <w:pPr>
        <w:spacing w:before="100" w:beforeAutospacing="1" w:after="100" w:afterAutospacing="1"/>
        <w:ind w:left="360"/>
        <w:rPr>
          <w:sz w:val="24"/>
          <w:szCs w:val="24"/>
        </w:rPr>
      </w:pPr>
      <w:r w:rsidRPr="006F3699">
        <w:rPr>
          <w:sz w:val="24"/>
          <w:szCs w:val="24"/>
        </w:rPr>
        <w:t xml:space="preserve">(4) The employer shall review and evaluate the effectiveness of the Chemical Hygiene Plan at least annually and update </w:t>
      </w:r>
      <w:proofErr w:type="gramStart"/>
      <w:r w:rsidRPr="006F3699">
        <w:rPr>
          <w:sz w:val="24"/>
          <w:szCs w:val="24"/>
        </w:rPr>
        <w:t>it</w:t>
      </w:r>
      <w:proofErr w:type="gramEnd"/>
      <w:r w:rsidRPr="006F3699">
        <w:rPr>
          <w:sz w:val="24"/>
          <w:szCs w:val="24"/>
        </w:rPr>
        <w:t xml:space="preserve"> as necessary. </w:t>
      </w:r>
    </w:p>
    <w:p w:rsidRPr="006F3699" w:rsidR="00B22FA0" w:rsidP="00B22FA0" w:rsidRDefault="00B22FA0" w14:paraId="636EB9FC" w14:textId="77777777">
      <w:pPr>
        <w:spacing w:before="100" w:beforeAutospacing="1" w:after="100" w:afterAutospacing="1"/>
        <w:ind w:left="180"/>
        <w:rPr>
          <w:sz w:val="24"/>
          <w:szCs w:val="24"/>
        </w:rPr>
      </w:pPr>
      <w:r w:rsidRPr="006F3699">
        <w:rPr>
          <w:sz w:val="24"/>
          <w:szCs w:val="24"/>
        </w:rPr>
        <w:t xml:space="preserve">(f) </w:t>
      </w:r>
      <w:r w:rsidRPr="006F3699">
        <w:rPr>
          <w:b/>
          <w:bCs/>
          <w:i/>
          <w:iCs/>
          <w:sz w:val="24"/>
          <w:szCs w:val="24"/>
        </w:rPr>
        <w:t>Employee information and training.</w:t>
      </w:r>
      <w:r w:rsidRPr="006F3699">
        <w:rPr>
          <w:sz w:val="24"/>
          <w:szCs w:val="24"/>
        </w:rPr>
        <w:t xml:space="preserve"> </w:t>
      </w:r>
    </w:p>
    <w:p w:rsidRPr="006F3699" w:rsidR="00B22FA0" w:rsidP="00B22FA0" w:rsidRDefault="00B22FA0" w14:paraId="29E1E8DE" w14:textId="77777777">
      <w:pPr>
        <w:spacing w:before="100" w:beforeAutospacing="1" w:after="100" w:afterAutospacing="1"/>
        <w:ind w:left="360"/>
        <w:rPr>
          <w:sz w:val="24"/>
          <w:szCs w:val="24"/>
        </w:rPr>
      </w:pPr>
      <w:r w:rsidRPr="006F3699">
        <w:rPr>
          <w:sz w:val="24"/>
          <w:szCs w:val="24"/>
        </w:rPr>
        <w:t xml:space="preserve">(1) The employer shall provide employees with information and training to ensure that they are apprised of the hazards of chemicals present in their work area. </w:t>
      </w:r>
    </w:p>
    <w:p w:rsidRPr="006F3699" w:rsidR="00B22FA0" w:rsidP="00B22FA0" w:rsidRDefault="00B22FA0" w14:paraId="5AAF4AD6" w14:textId="77777777">
      <w:pPr>
        <w:spacing w:before="100" w:beforeAutospacing="1" w:after="100" w:afterAutospacing="1"/>
        <w:ind w:left="360"/>
        <w:rPr>
          <w:sz w:val="24"/>
          <w:szCs w:val="24"/>
        </w:rPr>
      </w:pPr>
      <w:r w:rsidRPr="006F3699">
        <w:rPr>
          <w:sz w:val="24"/>
          <w:szCs w:val="24"/>
        </w:rPr>
        <w:t xml:space="preserve">(2) Such information shall be provided at the time of an employee's initial assignment to a work area where hazardous chemicals are present and prior to assignments involving new exposure situations. The frequency of refresher information and training shall be determined by the employer. </w:t>
      </w:r>
    </w:p>
    <w:p w:rsidRPr="006F3699" w:rsidR="00B22FA0" w:rsidP="00B22FA0" w:rsidRDefault="00B22FA0" w14:paraId="11D6EACE" w14:textId="77777777">
      <w:pPr>
        <w:spacing w:before="100" w:beforeAutospacing="1" w:after="100" w:afterAutospacing="1"/>
        <w:ind w:left="360"/>
        <w:rPr>
          <w:sz w:val="24"/>
          <w:szCs w:val="24"/>
        </w:rPr>
      </w:pPr>
      <w:r w:rsidRPr="006F3699">
        <w:rPr>
          <w:sz w:val="24"/>
          <w:szCs w:val="24"/>
        </w:rPr>
        <w:t xml:space="preserve">(3) </w:t>
      </w:r>
      <w:r w:rsidRPr="006F3699">
        <w:rPr>
          <w:b/>
          <w:bCs/>
          <w:i/>
          <w:iCs/>
          <w:sz w:val="24"/>
          <w:szCs w:val="24"/>
        </w:rPr>
        <w:t>Information.</w:t>
      </w:r>
      <w:r w:rsidRPr="006F3699">
        <w:rPr>
          <w:sz w:val="24"/>
          <w:szCs w:val="24"/>
        </w:rPr>
        <w:t xml:space="preserve"> Employees shall be informed of: </w:t>
      </w:r>
    </w:p>
    <w:p w:rsidRPr="006F3699" w:rsidR="00B22FA0" w:rsidP="00B22FA0" w:rsidRDefault="00B22FA0" w14:paraId="7CFAAC5C" w14:textId="77777777">
      <w:pPr>
        <w:spacing w:before="100" w:beforeAutospacing="1" w:after="100" w:afterAutospacing="1"/>
        <w:ind w:left="540"/>
        <w:rPr>
          <w:sz w:val="24"/>
          <w:szCs w:val="24"/>
        </w:rPr>
      </w:pPr>
      <w:r w:rsidRPr="006F3699">
        <w:rPr>
          <w:sz w:val="24"/>
          <w:szCs w:val="24"/>
        </w:rPr>
        <w:lastRenderedPageBreak/>
        <w:t>(</w:t>
      </w:r>
      <w:proofErr w:type="spellStart"/>
      <w:r w:rsidRPr="006F3699">
        <w:rPr>
          <w:sz w:val="24"/>
          <w:szCs w:val="24"/>
        </w:rPr>
        <w:t>i</w:t>
      </w:r>
      <w:proofErr w:type="spellEnd"/>
      <w:r w:rsidRPr="006F3699">
        <w:rPr>
          <w:sz w:val="24"/>
          <w:szCs w:val="24"/>
        </w:rPr>
        <w:t xml:space="preserve">) The contents of this standard and its appendices which shall be made available to </w:t>
      </w:r>
      <w:proofErr w:type="gramStart"/>
      <w:r w:rsidRPr="006F3699">
        <w:rPr>
          <w:sz w:val="24"/>
          <w:szCs w:val="24"/>
        </w:rPr>
        <w:t>employees;</w:t>
      </w:r>
      <w:proofErr w:type="gramEnd"/>
      <w:r w:rsidRPr="006F3699">
        <w:rPr>
          <w:sz w:val="24"/>
          <w:szCs w:val="24"/>
        </w:rPr>
        <w:t xml:space="preserve"> </w:t>
      </w:r>
    </w:p>
    <w:p w:rsidRPr="006F3699" w:rsidR="00B22FA0" w:rsidP="00B22FA0" w:rsidRDefault="00B22FA0" w14:paraId="37B34939" w14:textId="77777777">
      <w:pPr>
        <w:spacing w:before="100" w:beforeAutospacing="1" w:after="100" w:afterAutospacing="1"/>
        <w:ind w:left="540"/>
        <w:rPr>
          <w:sz w:val="24"/>
          <w:szCs w:val="24"/>
        </w:rPr>
      </w:pPr>
      <w:r w:rsidRPr="006F3699">
        <w:rPr>
          <w:sz w:val="24"/>
          <w:szCs w:val="24"/>
        </w:rPr>
        <w:t xml:space="preserve">(ii) The location and availability of the employer's Chemical Hygiene </w:t>
      </w:r>
      <w:proofErr w:type="gramStart"/>
      <w:r w:rsidRPr="006F3699">
        <w:rPr>
          <w:sz w:val="24"/>
          <w:szCs w:val="24"/>
        </w:rPr>
        <w:t>Plan;</w:t>
      </w:r>
      <w:proofErr w:type="gramEnd"/>
      <w:r w:rsidRPr="006F3699">
        <w:rPr>
          <w:sz w:val="24"/>
          <w:szCs w:val="24"/>
        </w:rPr>
        <w:t xml:space="preserve"> </w:t>
      </w:r>
    </w:p>
    <w:p w:rsidRPr="006F3699" w:rsidR="00B22FA0" w:rsidP="00B22FA0" w:rsidRDefault="00B22FA0" w14:paraId="740CD6A9" w14:textId="77777777">
      <w:pPr>
        <w:spacing w:before="100" w:beforeAutospacing="1" w:after="100" w:afterAutospacing="1"/>
        <w:ind w:left="540"/>
        <w:rPr>
          <w:sz w:val="24"/>
          <w:szCs w:val="24"/>
        </w:rPr>
      </w:pPr>
      <w:r w:rsidRPr="006F3699">
        <w:rPr>
          <w:sz w:val="24"/>
          <w:szCs w:val="24"/>
        </w:rPr>
        <w:t xml:space="preserve">(iii) The permissible exposure limits for OSHA regulated substances or recommended exposure limits for other hazardous chemicals where there is no applicable OSHA </w:t>
      </w:r>
      <w:proofErr w:type="gramStart"/>
      <w:r w:rsidRPr="006F3699">
        <w:rPr>
          <w:sz w:val="24"/>
          <w:szCs w:val="24"/>
        </w:rPr>
        <w:t>standard;</w:t>
      </w:r>
      <w:proofErr w:type="gramEnd"/>
      <w:r w:rsidRPr="006F3699">
        <w:rPr>
          <w:sz w:val="24"/>
          <w:szCs w:val="24"/>
        </w:rPr>
        <w:t xml:space="preserve"> </w:t>
      </w:r>
    </w:p>
    <w:p w:rsidRPr="006F3699" w:rsidR="00B22FA0" w:rsidP="00B22FA0" w:rsidRDefault="00B22FA0" w14:paraId="2B94121F" w14:textId="77777777">
      <w:pPr>
        <w:spacing w:before="100" w:beforeAutospacing="1" w:after="100" w:afterAutospacing="1"/>
        <w:ind w:left="540"/>
        <w:rPr>
          <w:sz w:val="24"/>
          <w:szCs w:val="24"/>
        </w:rPr>
      </w:pPr>
      <w:r w:rsidRPr="006F3699">
        <w:rPr>
          <w:sz w:val="24"/>
          <w:szCs w:val="24"/>
        </w:rPr>
        <w:t xml:space="preserve">(iv) Signs and symptoms associated with exposures to hazardous chemicals used in the laboratory; and </w:t>
      </w:r>
    </w:p>
    <w:p w:rsidRPr="006F3699" w:rsidR="00B22FA0" w:rsidP="00B22FA0" w:rsidRDefault="00B22FA0" w14:paraId="6A880B7F" w14:textId="77777777">
      <w:pPr>
        <w:spacing w:before="100" w:beforeAutospacing="1" w:after="100" w:afterAutospacing="1"/>
        <w:ind w:left="540"/>
        <w:rPr>
          <w:sz w:val="24"/>
          <w:szCs w:val="24"/>
        </w:rPr>
      </w:pPr>
      <w:r w:rsidRPr="006F3699">
        <w:rPr>
          <w:sz w:val="24"/>
          <w:szCs w:val="24"/>
        </w:rPr>
        <w:t xml:space="preserve">(v) The location and availability of known reference material on the hazards, safe handling, </w:t>
      </w:r>
      <w:proofErr w:type="gramStart"/>
      <w:r w:rsidRPr="006F3699">
        <w:rPr>
          <w:sz w:val="24"/>
          <w:szCs w:val="24"/>
        </w:rPr>
        <w:t>storage</w:t>
      </w:r>
      <w:proofErr w:type="gramEnd"/>
      <w:r w:rsidRPr="006F3699">
        <w:rPr>
          <w:sz w:val="24"/>
          <w:szCs w:val="24"/>
        </w:rPr>
        <w:t xml:space="preserve"> and disposal of hazardous chemicals found in the laboratory including, but not limited to, safety data sheets received from the chemical supplier. </w:t>
      </w:r>
    </w:p>
    <w:p w:rsidRPr="006F3699" w:rsidR="00B22FA0" w:rsidP="00B22FA0" w:rsidRDefault="00B22FA0" w14:paraId="002DF7FC" w14:textId="77777777">
      <w:pPr>
        <w:spacing w:before="100" w:beforeAutospacing="1" w:after="100" w:afterAutospacing="1"/>
        <w:ind w:left="360"/>
        <w:rPr>
          <w:sz w:val="24"/>
          <w:szCs w:val="24"/>
        </w:rPr>
      </w:pPr>
      <w:r w:rsidRPr="006F3699">
        <w:rPr>
          <w:sz w:val="24"/>
          <w:szCs w:val="24"/>
        </w:rPr>
        <w:t xml:space="preserve">(4) </w:t>
      </w:r>
      <w:r w:rsidRPr="006F3699">
        <w:rPr>
          <w:b/>
          <w:bCs/>
          <w:i/>
          <w:iCs/>
          <w:sz w:val="24"/>
          <w:szCs w:val="24"/>
        </w:rPr>
        <w:t>Training.</w:t>
      </w:r>
      <w:r w:rsidRPr="006F3699">
        <w:rPr>
          <w:sz w:val="24"/>
          <w:szCs w:val="24"/>
        </w:rPr>
        <w:t xml:space="preserve"> </w:t>
      </w:r>
    </w:p>
    <w:p w:rsidRPr="006F3699" w:rsidR="00B22FA0" w:rsidP="00B22FA0" w:rsidRDefault="00B22FA0" w14:paraId="7E8F20C9"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Employee training shall include: </w:t>
      </w:r>
    </w:p>
    <w:p w:rsidRPr="006F3699" w:rsidR="00B22FA0" w:rsidP="00B22FA0" w:rsidRDefault="00B22FA0" w14:paraId="53E9BF99" w14:textId="77777777">
      <w:pPr>
        <w:spacing w:before="100" w:beforeAutospacing="1" w:after="100" w:afterAutospacing="1"/>
        <w:ind w:left="720"/>
        <w:rPr>
          <w:sz w:val="24"/>
          <w:szCs w:val="24"/>
        </w:rPr>
      </w:pPr>
      <w:r w:rsidRPr="006F3699">
        <w:rPr>
          <w:sz w:val="24"/>
          <w:szCs w:val="24"/>
        </w:rPr>
        <w:t>(A) Methods and observations that may be used to detect the presence or release of a hazardous chemical (such as monitoring conducted by the employer, continuous monitoring devices, visual appearance or odor of hazardous chemicals when being released, etc.</w:t>
      </w:r>
      <w:proofErr w:type="gramStart"/>
      <w:r w:rsidRPr="006F3699">
        <w:rPr>
          <w:sz w:val="24"/>
          <w:szCs w:val="24"/>
        </w:rPr>
        <w:t>);</w:t>
      </w:r>
      <w:proofErr w:type="gramEnd"/>
      <w:r w:rsidRPr="006F3699">
        <w:rPr>
          <w:sz w:val="24"/>
          <w:szCs w:val="24"/>
        </w:rPr>
        <w:t xml:space="preserve"> </w:t>
      </w:r>
    </w:p>
    <w:p w:rsidRPr="006F3699" w:rsidR="00B22FA0" w:rsidP="00B22FA0" w:rsidRDefault="00B22FA0" w14:paraId="49682D1E" w14:textId="77777777">
      <w:pPr>
        <w:spacing w:before="100" w:beforeAutospacing="1" w:after="100" w:afterAutospacing="1"/>
        <w:ind w:left="720"/>
        <w:rPr>
          <w:sz w:val="24"/>
          <w:szCs w:val="24"/>
        </w:rPr>
      </w:pPr>
      <w:r w:rsidRPr="006F3699">
        <w:rPr>
          <w:sz w:val="24"/>
          <w:szCs w:val="24"/>
        </w:rPr>
        <w:t xml:space="preserve">(B) The physical and health hazards of chemicals in the work area; and </w:t>
      </w:r>
    </w:p>
    <w:p w:rsidRPr="006F3699" w:rsidR="00B22FA0" w:rsidP="00B22FA0" w:rsidRDefault="00B22FA0" w14:paraId="3C97BE40" w14:textId="77777777">
      <w:pPr>
        <w:spacing w:before="100" w:beforeAutospacing="1" w:after="100" w:afterAutospacing="1"/>
        <w:ind w:left="720"/>
        <w:rPr>
          <w:sz w:val="24"/>
          <w:szCs w:val="24"/>
        </w:rPr>
      </w:pPr>
      <w:r w:rsidRPr="006F3699">
        <w:rPr>
          <w:sz w:val="24"/>
          <w:szCs w:val="24"/>
        </w:rPr>
        <w:t xml:space="preserve">(C) The measures employees can take to protect themselves from these hazards, including specific procedures the employer has implemented to protect employees from exposure to hazardous chemicals, such as appropriate work practices, emergency procedures, and personal protective equipment to be used. </w:t>
      </w:r>
    </w:p>
    <w:p w:rsidRPr="006F3699" w:rsidR="00B22FA0" w:rsidP="00B22FA0" w:rsidRDefault="00B22FA0" w14:paraId="246A7BBD" w14:textId="77777777">
      <w:pPr>
        <w:spacing w:before="100" w:beforeAutospacing="1" w:after="100" w:afterAutospacing="1"/>
        <w:ind w:left="540"/>
        <w:rPr>
          <w:sz w:val="24"/>
          <w:szCs w:val="24"/>
        </w:rPr>
      </w:pPr>
      <w:r w:rsidRPr="006F3699">
        <w:rPr>
          <w:sz w:val="24"/>
          <w:szCs w:val="24"/>
        </w:rPr>
        <w:t xml:space="preserve">(ii) The employee shall be trained on the applicable details of the employer's written Chemical Hygiene Plan. </w:t>
      </w:r>
    </w:p>
    <w:p w:rsidRPr="006F3699" w:rsidR="00B22FA0" w:rsidP="00B22FA0" w:rsidRDefault="00B22FA0" w14:paraId="2419B703" w14:textId="77777777">
      <w:pPr>
        <w:spacing w:before="100" w:beforeAutospacing="1" w:after="100" w:afterAutospacing="1"/>
        <w:ind w:left="180"/>
        <w:rPr>
          <w:sz w:val="24"/>
          <w:szCs w:val="24"/>
        </w:rPr>
      </w:pPr>
      <w:r w:rsidRPr="006F3699">
        <w:rPr>
          <w:sz w:val="24"/>
          <w:szCs w:val="24"/>
        </w:rPr>
        <w:t xml:space="preserve">(g) </w:t>
      </w:r>
      <w:r w:rsidRPr="006F3699">
        <w:rPr>
          <w:b/>
          <w:bCs/>
          <w:i/>
          <w:iCs/>
          <w:sz w:val="24"/>
          <w:szCs w:val="24"/>
        </w:rPr>
        <w:t>Medical consultation and medical examinations.</w:t>
      </w:r>
      <w:r w:rsidRPr="006F3699">
        <w:rPr>
          <w:sz w:val="24"/>
          <w:szCs w:val="24"/>
        </w:rPr>
        <w:t xml:space="preserve"> </w:t>
      </w:r>
    </w:p>
    <w:p w:rsidRPr="006F3699" w:rsidR="00B22FA0" w:rsidP="00B22FA0" w:rsidRDefault="00B22FA0" w14:paraId="098EAE28" w14:textId="77777777">
      <w:pPr>
        <w:spacing w:before="100" w:beforeAutospacing="1" w:after="100" w:afterAutospacing="1"/>
        <w:ind w:left="360"/>
        <w:rPr>
          <w:sz w:val="24"/>
          <w:szCs w:val="24"/>
        </w:rPr>
      </w:pPr>
      <w:r w:rsidRPr="006F3699">
        <w:rPr>
          <w:sz w:val="24"/>
          <w:szCs w:val="24"/>
        </w:rPr>
        <w:t xml:space="preserve">(1) The employer shall provide all employees who work with hazardous chemicals an opportunity to receive medical attention, including any follow-up examinations which the examining physician determines to be necessary, under the following circumstances: </w:t>
      </w:r>
    </w:p>
    <w:p w:rsidRPr="006F3699" w:rsidR="00B22FA0" w:rsidP="00B22FA0" w:rsidRDefault="00B22FA0" w14:paraId="41BBF39F"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Whenever an employee develops signs or symptoms associated with a hazardous chemical to which the employee may have been exposed in the laboratory, the employee shall be provided an opportunity to receive an appropriate medical examination. </w:t>
      </w:r>
    </w:p>
    <w:p w:rsidRPr="006F3699" w:rsidR="00B22FA0" w:rsidP="00B22FA0" w:rsidRDefault="00B22FA0" w14:paraId="627DF25A" w14:textId="77777777">
      <w:pPr>
        <w:spacing w:before="100" w:beforeAutospacing="1" w:after="100" w:afterAutospacing="1"/>
        <w:ind w:left="540"/>
        <w:rPr>
          <w:sz w:val="24"/>
          <w:szCs w:val="24"/>
        </w:rPr>
      </w:pPr>
      <w:r w:rsidRPr="006F3699">
        <w:rPr>
          <w:sz w:val="24"/>
          <w:szCs w:val="24"/>
        </w:rPr>
        <w:lastRenderedPageBreak/>
        <w:t xml:space="preserve">(ii) Where exposure monitoring reveals an exposure level routinely above the action level (or in the absence of an action level, the PEL) for an OSHA regulated substance for which there are exposure monitoring and medical surveillance requirements, medical surveillance shall be established for the affected employee as prescribed by the </w:t>
      </w:r>
      <w:proofErr w:type="gramStart"/>
      <w:r w:rsidRPr="006F3699">
        <w:rPr>
          <w:sz w:val="24"/>
          <w:szCs w:val="24"/>
        </w:rPr>
        <w:t>particular standard</w:t>
      </w:r>
      <w:proofErr w:type="gramEnd"/>
      <w:r w:rsidRPr="006F3699">
        <w:rPr>
          <w:sz w:val="24"/>
          <w:szCs w:val="24"/>
        </w:rPr>
        <w:t xml:space="preserve">. </w:t>
      </w:r>
    </w:p>
    <w:p w:rsidRPr="006F3699" w:rsidR="00B22FA0" w:rsidP="00B22FA0" w:rsidRDefault="00B22FA0" w14:paraId="14C74D80" w14:textId="77777777">
      <w:pPr>
        <w:spacing w:before="100" w:beforeAutospacing="1" w:after="100" w:afterAutospacing="1"/>
        <w:ind w:left="540"/>
        <w:rPr>
          <w:sz w:val="24"/>
          <w:szCs w:val="24"/>
        </w:rPr>
      </w:pPr>
      <w:r w:rsidRPr="006F3699">
        <w:rPr>
          <w:sz w:val="24"/>
          <w:szCs w:val="24"/>
        </w:rPr>
        <w:t xml:space="preserve">(iii) Whenever an event takes place in the work area such as a spill, leak, </w:t>
      </w:r>
      <w:proofErr w:type="gramStart"/>
      <w:r w:rsidRPr="006F3699">
        <w:rPr>
          <w:sz w:val="24"/>
          <w:szCs w:val="24"/>
        </w:rPr>
        <w:t>explosion</w:t>
      </w:r>
      <w:proofErr w:type="gramEnd"/>
      <w:r w:rsidRPr="006F3699">
        <w:rPr>
          <w:sz w:val="24"/>
          <w:szCs w:val="24"/>
        </w:rPr>
        <w:t xml:space="preserve"> or other occurrence resulting in the likelihood of a hazardous exposure, the affected employee shall be provided an opportunity for a medical consultation. Such consultation shall be for the purpose of determining the need for a medical examination. </w:t>
      </w:r>
    </w:p>
    <w:p w:rsidRPr="006F3699" w:rsidR="00B22FA0" w:rsidP="00B22FA0" w:rsidRDefault="00B22FA0" w14:paraId="3CF4E312" w14:textId="77777777">
      <w:pPr>
        <w:spacing w:before="100" w:beforeAutospacing="1" w:after="100" w:afterAutospacing="1"/>
        <w:ind w:left="360"/>
        <w:rPr>
          <w:sz w:val="24"/>
          <w:szCs w:val="24"/>
        </w:rPr>
      </w:pPr>
      <w:r w:rsidRPr="006F3699">
        <w:rPr>
          <w:sz w:val="24"/>
          <w:szCs w:val="24"/>
        </w:rPr>
        <w:t xml:space="preserve">(2) All medical examinations and consultations shall be performed by or under the direct supervision of a licensed physician and shall be provided without cost to the employee, without loss of pay and at a reasonable time and place. </w:t>
      </w:r>
    </w:p>
    <w:p w:rsidRPr="006F3699" w:rsidR="00B22FA0" w:rsidP="00B22FA0" w:rsidRDefault="00B22FA0" w14:paraId="19B7EC87" w14:textId="77777777">
      <w:pPr>
        <w:spacing w:before="100" w:beforeAutospacing="1" w:after="100" w:afterAutospacing="1"/>
        <w:ind w:left="360"/>
        <w:rPr>
          <w:sz w:val="24"/>
          <w:szCs w:val="24"/>
        </w:rPr>
      </w:pPr>
      <w:r w:rsidRPr="006F3699">
        <w:rPr>
          <w:sz w:val="24"/>
          <w:szCs w:val="24"/>
        </w:rPr>
        <w:t xml:space="preserve">(3) </w:t>
      </w:r>
      <w:r w:rsidRPr="006F3699">
        <w:rPr>
          <w:b/>
          <w:bCs/>
          <w:i/>
          <w:iCs/>
          <w:sz w:val="24"/>
          <w:szCs w:val="24"/>
        </w:rPr>
        <w:t>Information provided to the physician.</w:t>
      </w:r>
      <w:r w:rsidRPr="006F3699">
        <w:rPr>
          <w:sz w:val="24"/>
          <w:szCs w:val="24"/>
        </w:rPr>
        <w:t xml:space="preserve"> The employer shall provide the following information to the physician: </w:t>
      </w:r>
    </w:p>
    <w:p w:rsidRPr="006F3699" w:rsidR="00B22FA0" w:rsidP="00B22FA0" w:rsidRDefault="00B22FA0" w14:paraId="3FF9B95B"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The identity of the hazardous chemical(s) to which the employee may have been </w:t>
      </w:r>
      <w:proofErr w:type="gramStart"/>
      <w:r w:rsidRPr="006F3699">
        <w:rPr>
          <w:sz w:val="24"/>
          <w:szCs w:val="24"/>
        </w:rPr>
        <w:t>exposed;</w:t>
      </w:r>
      <w:proofErr w:type="gramEnd"/>
      <w:r w:rsidRPr="006F3699">
        <w:rPr>
          <w:sz w:val="24"/>
          <w:szCs w:val="24"/>
        </w:rPr>
        <w:t xml:space="preserve"> </w:t>
      </w:r>
    </w:p>
    <w:p w:rsidRPr="006F3699" w:rsidR="00B22FA0" w:rsidP="00B22FA0" w:rsidRDefault="00B22FA0" w14:paraId="6A48A861" w14:textId="77777777">
      <w:pPr>
        <w:spacing w:before="100" w:beforeAutospacing="1" w:after="100" w:afterAutospacing="1"/>
        <w:ind w:left="540"/>
        <w:rPr>
          <w:sz w:val="24"/>
          <w:szCs w:val="24"/>
        </w:rPr>
      </w:pPr>
      <w:r w:rsidRPr="006F3699">
        <w:rPr>
          <w:sz w:val="24"/>
          <w:szCs w:val="24"/>
        </w:rPr>
        <w:t xml:space="preserve">(ii) A description of the conditions under which the exposure occurred including quantitative exposure data, if available; and </w:t>
      </w:r>
    </w:p>
    <w:p w:rsidRPr="006F3699" w:rsidR="00B22FA0" w:rsidP="00B22FA0" w:rsidRDefault="00B22FA0" w14:paraId="007086A8" w14:textId="77777777">
      <w:pPr>
        <w:spacing w:before="100" w:beforeAutospacing="1" w:after="100" w:afterAutospacing="1"/>
        <w:ind w:left="540"/>
        <w:rPr>
          <w:sz w:val="24"/>
          <w:szCs w:val="24"/>
        </w:rPr>
      </w:pPr>
      <w:r w:rsidRPr="006F3699">
        <w:rPr>
          <w:sz w:val="24"/>
          <w:szCs w:val="24"/>
        </w:rPr>
        <w:t xml:space="preserve">(iii) A description of the signs and symptoms of exposure that the employee is experiencing, if any. </w:t>
      </w:r>
    </w:p>
    <w:p w:rsidRPr="006F3699" w:rsidR="00B22FA0" w:rsidP="00B22FA0" w:rsidRDefault="00B22FA0" w14:paraId="77EA8058" w14:textId="77777777">
      <w:pPr>
        <w:spacing w:before="100" w:beforeAutospacing="1" w:after="100" w:afterAutospacing="1"/>
        <w:ind w:left="360"/>
        <w:rPr>
          <w:sz w:val="24"/>
          <w:szCs w:val="24"/>
        </w:rPr>
      </w:pPr>
      <w:r w:rsidRPr="006F3699">
        <w:rPr>
          <w:sz w:val="24"/>
          <w:szCs w:val="24"/>
        </w:rPr>
        <w:t xml:space="preserve">(4) </w:t>
      </w:r>
      <w:r w:rsidRPr="006F3699">
        <w:rPr>
          <w:b/>
          <w:bCs/>
          <w:i/>
          <w:iCs/>
          <w:sz w:val="24"/>
          <w:szCs w:val="24"/>
        </w:rPr>
        <w:t>Physician's written opinion.</w:t>
      </w:r>
      <w:r w:rsidRPr="006F3699">
        <w:rPr>
          <w:sz w:val="24"/>
          <w:szCs w:val="24"/>
        </w:rPr>
        <w:t xml:space="preserve"> </w:t>
      </w:r>
    </w:p>
    <w:p w:rsidRPr="006F3699" w:rsidR="00B22FA0" w:rsidP="00B22FA0" w:rsidRDefault="00B22FA0" w14:paraId="7A4A9B57"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For examination or consultation required under this standard, the employer shall obtain a written opinion from the examining physician which shall include the following: </w:t>
      </w:r>
    </w:p>
    <w:p w:rsidRPr="006F3699" w:rsidR="00B22FA0" w:rsidP="00B22FA0" w:rsidRDefault="00B22FA0" w14:paraId="1B36493A" w14:textId="77777777">
      <w:pPr>
        <w:spacing w:before="100" w:beforeAutospacing="1" w:after="100" w:afterAutospacing="1"/>
        <w:ind w:left="720"/>
        <w:rPr>
          <w:sz w:val="24"/>
          <w:szCs w:val="24"/>
        </w:rPr>
      </w:pPr>
      <w:r w:rsidRPr="006F3699">
        <w:rPr>
          <w:sz w:val="24"/>
          <w:szCs w:val="24"/>
        </w:rPr>
        <w:t xml:space="preserve">(A) Any recommendation for further medical </w:t>
      </w:r>
      <w:proofErr w:type="gramStart"/>
      <w:r w:rsidRPr="006F3699">
        <w:rPr>
          <w:sz w:val="24"/>
          <w:szCs w:val="24"/>
        </w:rPr>
        <w:t>follow-up;</w:t>
      </w:r>
      <w:proofErr w:type="gramEnd"/>
      <w:r w:rsidRPr="006F3699">
        <w:rPr>
          <w:sz w:val="24"/>
          <w:szCs w:val="24"/>
        </w:rPr>
        <w:t xml:space="preserve"> </w:t>
      </w:r>
    </w:p>
    <w:p w:rsidRPr="006F3699" w:rsidR="00B22FA0" w:rsidP="00B22FA0" w:rsidRDefault="00B22FA0" w14:paraId="0CA3E9D9" w14:textId="77777777">
      <w:pPr>
        <w:spacing w:before="100" w:beforeAutospacing="1" w:after="100" w:afterAutospacing="1"/>
        <w:ind w:left="720"/>
        <w:rPr>
          <w:sz w:val="24"/>
          <w:szCs w:val="24"/>
        </w:rPr>
      </w:pPr>
      <w:r w:rsidRPr="006F3699">
        <w:rPr>
          <w:sz w:val="24"/>
          <w:szCs w:val="24"/>
        </w:rPr>
        <w:t xml:space="preserve">(B) The results of the medical examination and any associated </w:t>
      </w:r>
      <w:proofErr w:type="gramStart"/>
      <w:r w:rsidRPr="006F3699">
        <w:rPr>
          <w:sz w:val="24"/>
          <w:szCs w:val="24"/>
        </w:rPr>
        <w:t>tests;</w:t>
      </w:r>
      <w:proofErr w:type="gramEnd"/>
      <w:r w:rsidRPr="006F3699">
        <w:rPr>
          <w:sz w:val="24"/>
          <w:szCs w:val="24"/>
        </w:rPr>
        <w:t xml:space="preserve"> </w:t>
      </w:r>
    </w:p>
    <w:p w:rsidRPr="006F3699" w:rsidR="00B22FA0" w:rsidP="00B22FA0" w:rsidRDefault="00B22FA0" w14:paraId="074EF105" w14:textId="77777777">
      <w:pPr>
        <w:spacing w:before="100" w:beforeAutospacing="1" w:after="100" w:afterAutospacing="1"/>
        <w:ind w:left="720"/>
        <w:rPr>
          <w:sz w:val="24"/>
          <w:szCs w:val="24"/>
        </w:rPr>
      </w:pPr>
      <w:r w:rsidRPr="006F3699">
        <w:rPr>
          <w:sz w:val="24"/>
          <w:szCs w:val="24"/>
        </w:rPr>
        <w:t xml:space="preserve">(C) Any medical condition which may be revealed </w:t>
      </w:r>
      <w:proofErr w:type="gramStart"/>
      <w:r w:rsidRPr="006F3699">
        <w:rPr>
          <w:sz w:val="24"/>
          <w:szCs w:val="24"/>
        </w:rPr>
        <w:t>in the course of</w:t>
      </w:r>
      <w:proofErr w:type="gramEnd"/>
      <w:r w:rsidRPr="006F3699">
        <w:rPr>
          <w:sz w:val="24"/>
          <w:szCs w:val="24"/>
        </w:rPr>
        <w:t xml:space="preserve"> the examination which may place the employee at increased risk as a result of exposure to a hazardous chemical found in the workplace; and </w:t>
      </w:r>
    </w:p>
    <w:p w:rsidRPr="006F3699" w:rsidR="00B22FA0" w:rsidP="00B22FA0" w:rsidRDefault="00B22FA0" w14:paraId="7A80EF5B" w14:textId="77777777">
      <w:pPr>
        <w:spacing w:before="100" w:beforeAutospacing="1" w:after="100" w:afterAutospacing="1"/>
        <w:ind w:left="720"/>
        <w:rPr>
          <w:sz w:val="24"/>
          <w:szCs w:val="24"/>
        </w:rPr>
      </w:pPr>
      <w:r w:rsidRPr="006F3699">
        <w:rPr>
          <w:sz w:val="24"/>
          <w:szCs w:val="24"/>
        </w:rPr>
        <w:t xml:space="preserve">(D) A statement that the employee has been informed by the physician of the results of the consultation or medical examination and any medical condition that may require further examination or treatment. </w:t>
      </w:r>
    </w:p>
    <w:p w:rsidRPr="006F3699" w:rsidR="00B22FA0" w:rsidP="00B22FA0" w:rsidRDefault="00B22FA0" w14:paraId="3F6B6C25" w14:textId="77777777">
      <w:pPr>
        <w:spacing w:before="100" w:beforeAutospacing="1" w:after="100" w:afterAutospacing="1"/>
        <w:ind w:left="540"/>
        <w:rPr>
          <w:sz w:val="24"/>
          <w:szCs w:val="24"/>
        </w:rPr>
      </w:pPr>
      <w:r w:rsidRPr="006F3699">
        <w:rPr>
          <w:sz w:val="24"/>
          <w:szCs w:val="24"/>
        </w:rPr>
        <w:t xml:space="preserve">(ii) The written opinion shall not reveal specific findings of diagnoses unrelated to occupational exposure. </w:t>
      </w:r>
    </w:p>
    <w:p w:rsidRPr="006F3699" w:rsidR="00B22FA0" w:rsidP="00B22FA0" w:rsidRDefault="00B22FA0" w14:paraId="1720AB79" w14:textId="77777777">
      <w:pPr>
        <w:spacing w:before="100" w:beforeAutospacing="1" w:after="100" w:afterAutospacing="1"/>
        <w:ind w:left="180"/>
        <w:rPr>
          <w:sz w:val="24"/>
          <w:szCs w:val="24"/>
        </w:rPr>
      </w:pPr>
      <w:r w:rsidRPr="006F3699">
        <w:rPr>
          <w:sz w:val="24"/>
          <w:szCs w:val="24"/>
        </w:rPr>
        <w:lastRenderedPageBreak/>
        <w:t xml:space="preserve">(h) </w:t>
      </w:r>
      <w:r w:rsidRPr="006F3699">
        <w:rPr>
          <w:b/>
          <w:bCs/>
          <w:i/>
          <w:iCs/>
          <w:sz w:val="24"/>
          <w:szCs w:val="24"/>
        </w:rPr>
        <w:t>Hazard identification.</w:t>
      </w:r>
      <w:r w:rsidRPr="006F3699">
        <w:rPr>
          <w:sz w:val="24"/>
          <w:szCs w:val="24"/>
        </w:rPr>
        <w:t xml:space="preserve"> </w:t>
      </w:r>
    </w:p>
    <w:p w:rsidRPr="006F3699" w:rsidR="00B22FA0" w:rsidP="00B22FA0" w:rsidRDefault="00B22FA0" w14:paraId="5B5F073D" w14:textId="77777777">
      <w:pPr>
        <w:spacing w:before="100" w:beforeAutospacing="1" w:after="100" w:afterAutospacing="1"/>
        <w:ind w:left="360"/>
        <w:rPr>
          <w:sz w:val="24"/>
          <w:szCs w:val="24"/>
        </w:rPr>
      </w:pPr>
      <w:r w:rsidRPr="006F3699">
        <w:rPr>
          <w:sz w:val="24"/>
          <w:szCs w:val="24"/>
        </w:rPr>
        <w:t xml:space="preserve">(1) With respect to labels and safety data sheets: </w:t>
      </w:r>
    </w:p>
    <w:p w:rsidRPr="006F3699" w:rsidR="00B22FA0" w:rsidP="00B22FA0" w:rsidRDefault="00B22FA0" w14:paraId="67A59788"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Employers shall ensure that labels on incoming containers of hazardous chemicals are not removed or defaced. </w:t>
      </w:r>
    </w:p>
    <w:p w:rsidRPr="006F3699" w:rsidR="00B22FA0" w:rsidP="00B22FA0" w:rsidRDefault="00B22FA0" w14:paraId="56B33D95" w14:textId="77777777">
      <w:pPr>
        <w:spacing w:before="100" w:beforeAutospacing="1" w:after="100" w:afterAutospacing="1"/>
        <w:ind w:left="540"/>
        <w:rPr>
          <w:sz w:val="24"/>
          <w:szCs w:val="24"/>
        </w:rPr>
      </w:pPr>
      <w:r w:rsidRPr="006F3699">
        <w:rPr>
          <w:sz w:val="24"/>
          <w:szCs w:val="24"/>
        </w:rPr>
        <w:t xml:space="preserve">(ii) Employers shall maintain any safety data sheets that are received with incoming shipments of hazardous </w:t>
      </w:r>
      <w:proofErr w:type="gramStart"/>
      <w:r w:rsidRPr="006F3699">
        <w:rPr>
          <w:sz w:val="24"/>
          <w:szCs w:val="24"/>
        </w:rPr>
        <w:t>chemicals, and</w:t>
      </w:r>
      <w:proofErr w:type="gramEnd"/>
      <w:r w:rsidRPr="006F3699">
        <w:rPr>
          <w:sz w:val="24"/>
          <w:szCs w:val="24"/>
        </w:rPr>
        <w:t xml:space="preserve"> ensure that they are readily accessible to laboratory employees. </w:t>
      </w:r>
    </w:p>
    <w:p w:rsidRPr="006F3699" w:rsidR="00B22FA0" w:rsidP="00B22FA0" w:rsidRDefault="00B22FA0" w14:paraId="354E5CAA" w14:textId="77777777">
      <w:pPr>
        <w:spacing w:before="100" w:beforeAutospacing="1" w:after="100" w:afterAutospacing="1"/>
        <w:ind w:left="360"/>
        <w:rPr>
          <w:sz w:val="24"/>
          <w:szCs w:val="24"/>
        </w:rPr>
      </w:pPr>
      <w:r w:rsidRPr="006F3699">
        <w:rPr>
          <w:sz w:val="24"/>
          <w:szCs w:val="24"/>
        </w:rPr>
        <w:t xml:space="preserve">(2) The following provisions shall apply to chemical substances developed in the laboratory: </w:t>
      </w:r>
    </w:p>
    <w:p w:rsidRPr="006F3699" w:rsidR="00B22FA0" w:rsidP="00B22FA0" w:rsidRDefault="00B22FA0" w14:paraId="1A45AFF0" w14:textId="77777777">
      <w:pPr>
        <w:spacing w:before="100" w:beforeAutospacing="1" w:after="100" w:afterAutospacing="1"/>
        <w:ind w:left="54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If the composition of the chemical substance which is produced exclusively for the laboratory's use is known, the employer shall determine if it is a hazardous chemical as defined in </w:t>
      </w:r>
      <w:hyperlink w:history="1" w:anchor="p-1910.1450(b)" r:id="rId23">
        <w:r w:rsidRPr="006F3699">
          <w:rPr>
            <w:color w:val="0000FF"/>
            <w:sz w:val="24"/>
            <w:szCs w:val="24"/>
            <w:u w:val="single"/>
          </w:rPr>
          <w:t>paragraph (b)</w:t>
        </w:r>
      </w:hyperlink>
      <w:r w:rsidRPr="006F3699">
        <w:rPr>
          <w:sz w:val="24"/>
          <w:szCs w:val="24"/>
        </w:rPr>
        <w:t xml:space="preserve"> of this section. If the chemical is determined to be hazardous, the employer shall provide appropriate training as required under </w:t>
      </w:r>
      <w:hyperlink w:history="1" w:anchor="p-1910.1450(f)" r:id="rId24">
        <w:r w:rsidRPr="006F3699">
          <w:rPr>
            <w:color w:val="0000FF"/>
            <w:sz w:val="24"/>
            <w:szCs w:val="24"/>
            <w:u w:val="single"/>
          </w:rPr>
          <w:t>paragraph (f)</w:t>
        </w:r>
      </w:hyperlink>
      <w:r w:rsidRPr="006F3699">
        <w:rPr>
          <w:sz w:val="24"/>
          <w:szCs w:val="24"/>
        </w:rPr>
        <w:t xml:space="preserve"> of this section. </w:t>
      </w:r>
    </w:p>
    <w:p w:rsidRPr="006F3699" w:rsidR="00B22FA0" w:rsidP="00B22FA0" w:rsidRDefault="00B22FA0" w14:paraId="7E7B5D48" w14:textId="77777777">
      <w:pPr>
        <w:spacing w:before="100" w:beforeAutospacing="1" w:after="100" w:afterAutospacing="1"/>
        <w:ind w:left="540"/>
        <w:rPr>
          <w:sz w:val="24"/>
          <w:szCs w:val="24"/>
        </w:rPr>
      </w:pPr>
      <w:r w:rsidRPr="006F3699">
        <w:rPr>
          <w:sz w:val="24"/>
          <w:szCs w:val="24"/>
        </w:rPr>
        <w:t xml:space="preserve">(ii) If the chemical produced is a byproduct whose composition is not known, the employer shall assume that the substance is hazardous and shall implement </w:t>
      </w:r>
      <w:hyperlink w:history="1" w:anchor="p-1910.1450(e)" r:id="rId25">
        <w:r w:rsidRPr="006F3699">
          <w:rPr>
            <w:color w:val="0000FF"/>
            <w:sz w:val="24"/>
            <w:szCs w:val="24"/>
            <w:u w:val="single"/>
          </w:rPr>
          <w:t>paragraph (e)</w:t>
        </w:r>
      </w:hyperlink>
      <w:r w:rsidRPr="006F3699">
        <w:rPr>
          <w:sz w:val="24"/>
          <w:szCs w:val="24"/>
        </w:rPr>
        <w:t xml:space="preserve"> of this section. </w:t>
      </w:r>
    </w:p>
    <w:p w:rsidRPr="006F3699" w:rsidR="00B22FA0" w:rsidP="00B22FA0" w:rsidRDefault="00B22FA0" w14:paraId="5DB67DDA" w14:textId="77777777">
      <w:pPr>
        <w:spacing w:before="100" w:beforeAutospacing="1" w:after="100" w:afterAutospacing="1"/>
        <w:ind w:left="540"/>
        <w:rPr>
          <w:sz w:val="24"/>
          <w:szCs w:val="24"/>
        </w:rPr>
      </w:pPr>
      <w:r w:rsidRPr="006F3699">
        <w:rPr>
          <w:sz w:val="24"/>
          <w:szCs w:val="24"/>
        </w:rPr>
        <w:t>(iii) If the chemical substance is produced for another user outside of the laboratory, the employer shall comply with the Hazard Communication Standard (</w:t>
      </w:r>
      <w:hyperlink w:history="1" r:id="rId26">
        <w:r w:rsidRPr="006F3699">
          <w:rPr>
            <w:color w:val="0000FF"/>
            <w:sz w:val="24"/>
            <w:szCs w:val="24"/>
            <w:u w:val="single"/>
          </w:rPr>
          <w:t>29 CFR 1910.1200</w:t>
        </w:r>
      </w:hyperlink>
      <w:r w:rsidRPr="006F3699">
        <w:rPr>
          <w:sz w:val="24"/>
          <w:szCs w:val="24"/>
        </w:rPr>
        <w:t xml:space="preserve">) including the requirements for preparation of safety data sheets and labeling. </w:t>
      </w:r>
    </w:p>
    <w:p w:rsidRPr="006F3699" w:rsidR="00B22FA0" w:rsidP="00B22FA0" w:rsidRDefault="00B22FA0" w14:paraId="3D070736" w14:textId="77777777">
      <w:pPr>
        <w:spacing w:before="100" w:beforeAutospacing="1" w:after="100" w:afterAutospacing="1"/>
        <w:ind w:left="180"/>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w:t>
      </w:r>
      <w:r w:rsidRPr="006F3699">
        <w:rPr>
          <w:b/>
          <w:bCs/>
          <w:i/>
          <w:iCs/>
          <w:sz w:val="24"/>
          <w:szCs w:val="24"/>
        </w:rPr>
        <w:t>Use of respirators.</w:t>
      </w:r>
      <w:r w:rsidRPr="006F3699">
        <w:rPr>
          <w:sz w:val="24"/>
          <w:szCs w:val="24"/>
        </w:rPr>
        <w:t xml:space="preserve"> Where the use of respirators is necessary to maintain exposure below permissible exposure limits, the employer shall provide, at no cost to the employee, the proper respiratory equipment. Respirators shall be selected and used in accordance with the requirements of </w:t>
      </w:r>
      <w:hyperlink w:history="1" r:id="rId27">
        <w:r w:rsidRPr="006F3699">
          <w:rPr>
            <w:color w:val="0000FF"/>
            <w:sz w:val="24"/>
            <w:szCs w:val="24"/>
            <w:u w:val="single"/>
          </w:rPr>
          <w:t>29 CFR 1910.134</w:t>
        </w:r>
      </w:hyperlink>
      <w:r w:rsidRPr="006F3699">
        <w:rPr>
          <w:sz w:val="24"/>
          <w:szCs w:val="24"/>
        </w:rPr>
        <w:t xml:space="preserve">. </w:t>
      </w:r>
    </w:p>
    <w:p w:rsidRPr="006F3699" w:rsidR="00B22FA0" w:rsidP="00B22FA0" w:rsidRDefault="00B22FA0" w14:paraId="51AC757D" w14:textId="77777777">
      <w:pPr>
        <w:spacing w:before="100" w:beforeAutospacing="1" w:after="100" w:afterAutospacing="1"/>
        <w:ind w:left="180"/>
        <w:rPr>
          <w:sz w:val="24"/>
          <w:szCs w:val="24"/>
        </w:rPr>
      </w:pPr>
      <w:r w:rsidRPr="006F3699">
        <w:rPr>
          <w:sz w:val="24"/>
          <w:szCs w:val="24"/>
        </w:rPr>
        <w:t xml:space="preserve">(j) </w:t>
      </w:r>
      <w:r w:rsidRPr="006F3699">
        <w:rPr>
          <w:b/>
          <w:bCs/>
          <w:i/>
          <w:iCs/>
          <w:sz w:val="24"/>
          <w:szCs w:val="24"/>
        </w:rPr>
        <w:t>Recordkeeping.</w:t>
      </w:r>
      <w:r w:rsidRPr="006F3699">
        <w:rPr>
          <w:sz w:val="24"/>
          <w:szCs w:val="24"/>
        </w:rPr>
        <w:t xml:space="preserve"> </w:t>
      </w:r>
    </w:p>
    <w:p w:rsidRPr="006F3699" w:rsidR="00B22FA0" w:rsidP="00B22FA0" w:rsidRDefault="00B22FA0" w14:paraId="60241234" w14:textId="77777777">
      <w:pPr>
        <w:spacing w:before="100" w:beforeAutospacing="1" w:after="100" w:afterAutospacing="1"/>
        <w:ind w:left="360"/>
        <w:rPr>
          <w:sz w:val="24"/>
          <w:szCs w:val="24"/>
        </w:rPr>
      </w:pPr>
      <w:r w:rsidRPr="006F3699">
        <w:rPr>
          <w:sz w:val="24"/>
          <w:szCs w:val="24"/>
        </w:rPr>
        <w:t xml:space="preserve">(1) The employer shall establish and maintain for each employee an accurate record of any measurements taken to monitor employee exposures and any medical consultation and examinations including tests or written opinions required by this standard. </w:t>
      </w:r>
    </w:p>
    <w:p w:rsidRPr="006F3699" w:rsidR="00B22FA0" w:rsidP="00B22FA0" w:rsidRDefault="00B22FA0" w14:paraId="62DB2DE7" w14:textId="77777777">
      <w:pPr>
        <w:spacing w:before="100" w:beforeAutospacing="1" w:after="100" w:afterAutospacing="1"/>
        <w:ind w:left="360"/>
        <w:rPr>
          <w:sz w:val="24"/>
          <w:szCs w:val="24"/>
        </w:rPr>
      </w:pPr>
      <w:r w:rsidRPr="006F3699">
        <w:rPr>
          <w:sz w:val="24"/>
          <w:szCs w:val="24"/>
        </w:rPr>
        <w:t xml:space="preserve">(2) The employer shall assure that such records are kept, transferred, and made available in accordance with </w:t>
      </w:r>
      <w:hyperlink w:history="1" r:id="rId28">
        <w:r w:rsidRPr="006F3699">
          <w:rPr>
            <w:color w:val="0000FF"/>
            <w:sz w:val="24"/>
            <w:szCs w:val="24"/>
            <w:u w:val="single"/>
          </w:rPr>
          <w:t>29 CFR 1910.20</w:t>
        </w:r>
      </w:hyperlink>
      <w:r w:rsidRPr="006F3699">
        <w:rPr>
          <w:sz w:val="24"/>
          <w:szCs w:val="24"/>
        </w:rPr>
        <w:t xml:space="preserve">. </w:t>
      </w:r>
    </w:p>
    <w:p w:rsidRPr="006F3699" w:rsidR="00B22FA0" w:rsidP="00B22FA0" w:rsidRDefault="00B22FA0" w14:paraId="0D7CEF08" w14:textId="77777777">
      <w:pPr>
        <w:spacing w:before="100" w:beforeAutospacing="1" w:after="100" w:afterAutospacing="1"/>
        <w:ind w:left="180"/>
        <w:rPr>
          <w:sz w:val="24"/>
          <w:szCs w:val="24"/>
        </w:rPr>
      </w:pPr>
      <w:r w:rsidRPr="006F3699">
        <w:rPr>
          <w:sz w:val="24"/>
          <w:szCs w:val="24"/>
        </w:rPr>
        <w:t xml:space="preserve">(k) [Reserved] </w:t>
      </w:r>
    </w:p>
    <w:p w:rsidRPr="006F3699" w:rsidR="00B22FA0" w:rsidP="00B22FA0" w:rsidRDefault="00B22FA0" w14:paraId="0CEABFE7" w14:textId="77777777">
      <w:pPr>
        <w:spacing w:before="100" w:beforeAutospacing="1" w:after="100" w:afterAutospacing="1"/>
        <w:ind w:left="180"/>
        <w:rPr>
          <w:sz w:val="24"/>
          <w:szCs w:val="24"/>
        </w:rPr>
      </w:pPr>
      <w:r w:rsidRPr="006F3699">
        <w:rPr>
          <w:sz w:val="24"/>
          <w:szCs w:val="24"/>
        </w:rPr>
        <w:t xml:space="preserve">(l) </w:t>
      </w:r>
      <w:r w:rsidRPr="006F3699">
        <w:rPr>
          <w:b/>
          <w:bCs/>
          <w:i/>
          <w:iCs/>
          <w:sz w:val="24"/>
          <w:szCs w:val="24"/>
        </w:rPr>
        <w:t>Appendices.</w:t>
      </w:r>
      <w:r w:rsidRPr="006F3699">
        <w:rPr>
          <w:sz w:val="24"/>
          <w:szCs w:val="24"/>
        </w:rPr>
        <w:t xml:space="preserve"> The information contained in the appendices is not intended, by itself, to create any additional obligations not otherwise imposed or to detract from any existing obligation. </w:t>
      </w:r>
    </w:p>
    <w:p w:rsidRPr="006F3699" w:rsidR="00B22FA0" w:rsidP="00B22FA0" w:rsidRDefault="00B22FA0" w14:paraId="24D0CB06" w14:textId="77777777">
      <w:pPr>
        <w:spacing w:before="100" w:beforeAutospacing="1" w:after="100" w:afterAutospacing="1"/>
        <w:outlineLvl w:val="0"/>
        <w:rPr>
          <w:b/>
          <w:bCs/>
          <w:kern w:val="36"/>
          <w:sz w:val="48"/>
          <w:szCs w:val="48"/>
        </w:rPr>
      </w:pPr>
      <w:r w:rsidRPr="006F3699">
        <w:rPr>
          <w:b/>
          <w:bCs/>
          <w:kern w:val="36"/>
          <w:sz w:val="48"/>
          <w:szCs w:val="48"/>
        </w:rPr>
        <w:lastRenderedPageBreak/>
        <w:t xml:space="preserve">Appendix A to § 1910.1450 - National Research Council Recommendations Concerning Chemical Hygiene </w:t>
      </w:r>
      <w:proofErr w:type="gramStart"/>
      <w:r w:rsidRPr="006F3699">
        <w:rPr>
          <w:b/>
          <w:bCs/>
          <w:kern w:val="36"/>
          <w:sz w:val="48"/>
          <w:szCs w:val="48"/>
        </w:rPr>
        <w:t>In</w:t>
      </w:r>
      <w:proofErr w:type="gramEnd"/>
      <w:r w:rsidRPr="006F3699">
        <w:rPr>
          <w:b/>
          <w:bCs/>
          <w:kern w:val="36"/>
          <w:sz w:val="48"/>
          <w:szCs w:val="48"/>
        </w:rPr>
        <w:t xml:space="preserve"> Laboratories (Non-Mandatory) </w:t>
      </w:r>
    </w:p>
    <w:p w:rsidRPr="006F3699" w:rsidR="00B22FA0" w:rsidP="00B22FA0" w:rsidRDefault="00B22FA0" w14:paraId="7909714E" w14:textId="77777777">
      <w:pPr>
        <w:spacing w:before="100" w:beforeAutospacing="1" w:after="100" w:afterAutospacing="1"/>
        <w:rPr>
          <w:sz w:val="24"/>
          <w:szCs w:val="24"/>
        </w:rPr>
      </w:pPr>
      <w:r w:rsidRPr="006F3699">
        <w:rPr>
          <w:sz w:val="24"/>
          <w:szCs w:val="24"/>
        </w:rPr>
        <w:t>To assist employers in developing an appropriate laboratory Chemical Hygiene Plan (CHP), the following non-mandatory recommendations were based on the National Research Council's (NRC) 2011 edition of “Prudent Practices in the Laboratory: Handling and Management of Chemical Hazards.” This reference, henceforth referred to as “Prudent Practices,” is available from the National Academies Press, 500 Fifth Street NW., Washington DC 20001 (</w:t>
      </w:r>
      <w:hyperlink w:tgtFrame="_blank" w:history="1" r:id="rId29">
        <w:r w:rsidRPr="006F3699">
          <w:rPr>
            <w:i/>
            <w:iCs/>
            <w:color w:val="0000FF"/>
            <w:sz w:val="24"/>
            <w:szCs w:val="24"/>
            <w:u w:val="single"/>
          </w:rPr>
          <w:t>www.nap.edu</w:t>
        </w:r>
      </w:hyperlink>
      <w:r w:rsidRPr="006F3699">
        <w:rPr>
          <w:sz w:val="24"/>
          <w:szCs w:val="24"/>
        </w:rPr>
        <w:t xml:space="preserve">). “Prudent Practices” is cited because of its wide distribution and acceptance and because of its preparation by recognized authorities in the laboratory community through the sponsorship of the NRC. However, these recommendations do not modify any requirements of the OSHA Laboratory standard. This appendix presents pertinent recommendations from “Prudent Practices,” organized into a form convenient for quick reference during operation of a laboratory and during development and application of a CHP. For a detailed explanation and justification for each recommendation, consult “Prudent Practices.” </w:t>
      </w:r>
    </w:p>
    <w:p w:rsidRPr="006F3699" w:rsidR="00B22FA0" w:rsidP="00B22FA0" w:rsidRDefault="00B22FA0" w14:paraId="7A4CAC27" w14:textId="77777777">
      <w:pPr>
        <w:spacing w:before="100" w:beforeAutospacing="1" w:after="100" w:afterAutospacing="1"/>
        <w:rPr>
          <w:sz w:val="24"/>
          <w:szCs w:val="24"/>
        </w:rPr>
      </w:pPr>
      <w:r w:rsidRPr="006F3699">
        <w:rPr>
          <w:sz w:val="24"/>
          <w:szCs w:val="24"/>
        </w:rPr>
        <w:t xml:space="preserve">“Prudent Practices” deals with both general laboratory safety and many types of chemical hazards, while the Laboratory standard is concerned primarily with chemical health hazards </w:t>
      </w:r>
      <w:proofErr w:type="gramStart"/>
      <w:r w:rsidRPr="006F3699">
        <w:rPr>
          <w:sz w:val="24"/>
          <w:szCs w:val="24"/>
        </w:rPr>
        <w:t>as a result of</w:t>
      </w:r>
      <w:proofErr w:type="gramEnd"/>
      <w:r w:rsidRPr="006F3699">
        <w:rPr>
          <w:sz w:val="24"/>
          <w:szCs w:val="24"/>
        </w:rPr>
        <w:t xml:space="preserve"> chemical exposures. The recommendations from “Prudent Practices” have been paraphrased, combined, or otherwise reorganized </w:t>
      </w:r>
      <w:proofErr w:type="gramStart"/>
      <w:r w:rsidRPr="006F3699">
        <w:rPr>
          <w:sz w:val="24"/>
          <w:szCs w:val="24"/>
        </w:rPr>
        <w:t>in order to</w:t>
      </w:r>
      <w:proofErr w:type="gramEnd"/>
      <w:r w:rsidRPr="006F3699">
        <w:rPr>
          <w:sz w:val="24"/>
          <w:szCs w:val="24"/>
        </w:rPr>
        <w:t xml:space="preserve"> adapt them for this purpose. However, their sense has not been changed. </w:t>
      </w:r>
    </w:p>
    <w:p w:rsidRPr="006F3699" w:rsidR="00B22FA0" w:rsidP="00B22FA0" w:rsidRDefault="00B22FA0" w14:paraId="6A7546E2" w14:textId="77777777">
      <w:pPr>
        <w:spacing w:before="100" w:beforeAutospacing="1" w:after="100" w:afterAutospacing="1"/>
        <w:rPr>
          <w:sz w:val="24"/>
          <w:szCs w:val="24"/>
        </w:rPr>
      </w:pPr>
      <w:r w:rsidRPr="006F3699">
        <w:rPr>
          <w:sz w:val="24"/>
          <w:szCs w:val="24"/>
        </w:rPr>
        <w:t xml:space="preserve">Section F contains information from the U.S. Chemical Safety Board's (CSB) Fiscal Year 2011 Annual Performance and Accountability report and Section F contains recommendations extracted from the CSB's 2011 case study, “Texas Tech University Laboratory Explosion,” available from: </w:t>
      </w:r>
      <w:hyperlink w:tgtFrame="_blank" w:history="1" r:id="rId30">
        <w:r w:rsidRPr="006F3699">
          <w:rPr>
            <w:i/>
            <w:iCs/>
            <w:color w:val="0000FF"/>
            <w:sz w:val="24"/>
            <w:szCs w:val="24"/>
            <w:u w:val="single"/>
          </w:rPr>
          <w:t>http://www.csb.gov/</w:t>
        </w:r>
      </w:hyperlink>
      <w:r w:rsidRPr="006F3699">
        <w:rPr>
          <w:i/>
          <w:iCs/>
          <w:sz w:val="24"/>
          <w:szCs w:val="24"/>
        </w:rPr>
        <w:t>.</w:t>
      </w:r>
      <w:r w:rsidRPr="006F3699">
        <w:rPr>
          <w:sz w:val="24"/>
          <w:szCs w:val="24"/>
        </w:rPr>
        <w:t xml:space="preserve"> </w:t>
      </w:r>
    </w:p>
    <w:p w:rsidRPr="006F3699" w:rsidR="00B22FA0" w:rsidP="00B22FA0" w:rsidRDefault="00B22FA0" w14:paraId="302D298A" w14:textId="77777777">
      <w:pPr>
        <w:spacing w:before="100" w:beforeAutospacing="1" w:after="100" w:afterAutospacing="1"/>
        <w:outlineLvl w:val="0"/>
        <w:rPr>
          <w:b/>
          <w:bCs/>
          <w:kern w:val="36"/>
          <w:sz w:val="48"/>
          <w:szCs w:val="48"/>
        </w:rPr>
      </w:pPr>
      <w:r w:rsidRPr="006F3699">
        <w:rPr>
          <w:b/>
          <w:bCs/>
          <w:kern w:val="36"/>
          <w:sz w:val="48"/>
          <w:szCs w:val="48"/>
        </w:rPr>
        <w:t xml:space="preserve">Culture of Safety </w:t>
      </w:r>
    </w:p>
    <w:p w:rsidRPr="006F3699" w:rsidR="00B22FA0" w:rsidP="00B22FA0" w:rsidRDefault="00B22FA0" w14:paraId="4F9F5A04" w14:textId="77777777">
      <w:pPr>
        <w:spacing w:before="100" w:beforeAutospacing="1" w:after="100" w:afterAutospacing="1"/>
        <w:rPr>
          <w:sz w:val="24"/>
          <w:szCs w:val="24"/>
        </w:rPr>
      </w:pPr>
      <w:r w:rsidRPr="006F3699">
        <w:rPr>
          <w:sz w:val="24"/>
          <w:szCs w:val="24"/>
        </w:rPr>
        <w:t>With the promulgation of the Occupational Safety and Health Administration (OSHA) Laboratory standard (</w:t>
      </w:r>
      <w:hyperlink w:history="1" r:id="rId31">
        <w:r w:rsidRPr="006F3699">
          <w:rPr>
            <w:color w:val="0000FF"/>
            <w:sz w:val="24"/>
            <w:szCs w:val="24"/>
            <w:u w:val="single"/>
          </w:rPr>
          <w:t>29 CFR 1910.1450</w:t>
        </w:r>
      </w:hyperlink>
      <w:r w:rsidRPr="006F3699">
        <w:rPr>
          <w:sz w:val="24"/>
          <w:szCs w:val="24"/>
        </w:rPr>
        <w:t xml:space="preserve">), a culture of safety consciousness, accountability, organization, and education has developed in industrial, governmental, and academic laboratories. Safety and training programs have been implemented to promote the safe handling of chemicals from ordering to disposal, and to train laboratory personnel in safe practices. Laboratory personnel must realize that the welfare and safety of </w:t>
      </w:r>
      <w:proofErr w:type="gramStart"/>
      <w:r w:rsidRPr="006F3699">
        <w:rPr>
          <w:sz w:val="24"/>
          <w:szCs w:val="24"/>
        </w:rPr>
        <w:t>each individual</w:t>
      </w:r>
      <w:proofErr w:type="gramEnd"/>
      <w:r w:rsidRPr="006F3699">
        <w:rPr>
          <w:sz w:val="24"/>
          <w:szCs w:val="24"/>
        </w:rPr>
        <w:t xml:space="preserve"> depends on clearly defined attitudes of teamwork and personal responsibility. Learning to participate in this culture of habitual risk assessment, experiment planning, and consideration of worst-case possibilities - for oneself and one's fellow workers - is as much part of a scientific education as learning the theoretical background of experiments or the step-by-step protocols for doing them </w:t>
      </w:r>
      <w:r w:rsidRPr="006F3699">
        <w:rPr>
          <w:sz w:val="24"/>
          <w:szCs w:val="24"/>
        </w:rPr>
        <w:lastRenderedPageBreak/>
        <w:t xml:space="preserve">in a professional manner. A crucial component of chemical education for all personnel is to nurture basic attitudes and habits of prudent behavior so that safety is a valued and inseparable part of all laboratory activities throughout their career. </w:t>
      </w:r>
    </w:p>
    <w:p w:rsidRPr="006F3699" w:rsidR="00B22FA0" w:rsidP="00B22FA0" w:rsidRDefault="00B22FA0" w14:paraId="2F4D1EDA" w14:textId="77777777">
      <w:pPr>
        <w:spacing w:before="100" w:beforeAutospacing="1" w:after="100" w:afterAutospacing="1"/>
        <w:rPr>
          <w:sz w:val="24"/>
          <w:szCs w:val="24"/>
        </w:rPr>
      </w:pPr>
      <w:r w:rsidRPr="006F3699">
        <w:rPr>
          <w:sz w:val="24"/>
          <w:szCs w:val="24"/>
        </w:rPr>
        <w:t xml:space="preserve">Over the years, special techniques have been developed for handling chemicals safely. Local, state, and federal regulations hold institutions that sponsor chemical laboratories accountable for providing safe working environments. Beyond regulation, employers and scientists also hold themselves personally responsible for their own safety, the safety of their colleagues and the safety of the </w:t>
      </w:r>
      <w:proofErr w:type="gramStart"/>
      <w:r w:rsidRPr="006F3699">
        <w:rPr>
          <w:sz w:val="24"/>
          <w:szCs w:val="24"/>
        </w:rPr>
        <w:t>general public</w:t>
      </w:r>
      <w:proofErr w:type="gramEnd"/>
      <w:r w:rsidRPr="006F3699">
        <w:rPr>
          <w:sz w:val="24"/>
          <w:szCs w:val="24"/>
        </w:rPr>
        <w:t xml:space="preserve">. A sound safety organization that is respected by all requires the participation and support of laboratory administrators, workers, and students. A successful health and safety program requires a daily commitment from everyone in the organization. To be most effective, safety and health must be balanced with, and incorporated into, laboratory processes. A strong safety and health culture is the result of positive workplace attitudes - from the chief executive officer to the newest hire; involvement and buy-in of all members of the workforce; mutual, meaningful, and measurable safety and health improvement goals; and policies and procedures that serve as reference tools, rather than obscure rules. </w:t>
      </w:r>
    </w:p>
    <w:p w:rsidRPr="006F3699" w:rsidR="00B22FA0" w:rsidP="00B22FA0" w:rsidRDefault="00B22FA0" w14:paraId="3CA54B0A" w14:textId="77777777">
      <w:pPr>
        <w:spacing w:before="100" w:beforeAutospacing="1" w:after="100" w:afterAutospacing="1"/>
        <w:rPr>
          <w:sz w:val="24"/>
          <w:szCs w:val="24"/>
        </w:rPr>
      </w:pPr>
      <w:proofErr w:type="gramStart"/>
      <w:r w:rsidRPr="006F3699">
        <w:rPr>
          <w:sz w:val="24"/>
          <w:szCs w:val="24"/>
        </w:rPr>
        <w:t>In order to</w:t>
      </w:r>
      <w:proofErr w:type="gramEnd"/>
      <w:r w:rsidRPr="006F3699">
        <w:rPr>
          <w:sz w:val="24"/>
          <w:szCs w:val="24"/>
        </w:rPr>
        <w:t xml:space="preserve"> perform their work in a prudent manner, laboratory personnel must consider the health, physical, and environmental hazards of the chemicals they plan to use in an experiment. However, the ability to accurately identify and assess laboratory hazards must be taught and encouraged through training and ongoing organizational support. This training must be at the core of every good health and safety program. For management to lead, personnel to assess worksite hazards, and hazards to be eliminated or controlled, everyone involved must be trained. </w:t>
      </w:r>
    </w:p>
    <w:p w:rsidRPr="006F3699" w:rsidR="00B22FA0" w:rsidP="00B22FA0" w:rsidRDefault="00B22FA0" w14:paraId="2C3CA12A" w14:textId="77777777">
      <w:pPr>
        <w:spacing w:before="100" w:beforeAutospacing="1" w:after="100" w:afterAutospacing="1"/>
        <w:outlineLvl w:val="1"/>
        <w:rPr>
          <w:b/>
          <w:bCs/>
          <w:sz w:val="36"/>
          <w:szCs w:val="36"/>
        </w:rPr>
      </w:pPr>
      <w:r w:rsidRPr="006F3699">
        <w:rPr>
          <w:b/>
          <w:bCs/>
          <w:sz w:val="36"/>
          <w:szCs w:val="36"/>
        </w:rPr>
        <w:t xml:space="preserve">A. General Principles </w:t>
      </w:r>
    </w:p>
    <w:p w:rsidRPr="006F3699" w:rsidR="00B22FA0" w:rsidP="00B22FA0" w:rsidRDefault="00B22FA0" w14:paraId="2CFF9CA1" w14:textId="77777777">
      <w:pPr>
        <w:spacing w:before="100" w:beforeAutospacing="1" w:after="100" w:afterAutospacing="1"/>
        <w:outlineLvl w:val="2"/>
        <w:rPr>
          <w:b/>
          <w:bCs/>
          <w:sz w:val="27"/>
          <w:szCs w:val="27"/>
        </w:rPr>
      </w:pPr>
      <w:r w:rsidRPr="006F3699">
        <w:rPr>
          <w:b/>
          <w:bCs/>
          <w:sz w:val="27"/>
          <w:szCs w:val="27"/>
        </w:rPr>
        <w:t xml:space="preserve">1. Minimize All Chemical Exposures and Risks </w:t>
      </w:r>
    </w:p>
    <w:p w:rsidRPr="006F3699" w:rsidR="00B22FA0" w:rsidP="00B22FA0" w:rsidRDefault="00B22FA0" w14:paraId="65289431" w14:textId="77777777">
      <w:pPr>
        <w:spacing w:before="100" w:beforeAutospacing="1" w:after="100" w:afterAutospacing="1"/>
        <w:rPr>
          <w:sz w:val="24"/>
          <w:szCs w:val="24"/>
        </w:rPr>
      </w:pPr>
      <w:r w:rsidRPr="006F3699">
        <w:rPr>
          <w:sz w:val="24"/>
          <w:szCs w:val="24"/>
        </w:rPr>
        <w:t xml:space="preserve">Because few laboratory chemicals are without hazards, general precautions for handling all laboratory chemicals should be adopted. In addition to these general guidelines, specific guidelines for chemicals that are used frequently or are particularly hazardous should be adopted. </w:t>
      </w:r>
    </w:p>
    <w:p w:rsidRPr="006F3699" w:rsidR="00B22FA0" w:rsidP="00B22FA0" w:rsidRDefault="00B22FA0" w14:paraId="60CA157C" w14:textId="77777777">
      <w:pPr>
        <w:spacing w:before="100" w:beforeAutospacing="1" w:after="100" w:afterAutospacing="1"/>
        <w:rPr>
          <w:sz w:val="24"/>
          <w:szCs w:val="24"/>
        </w:rPr>
      </w:pPr>
      <w:r w:rsidRPr="006F3699">
        <w:rPr>
          <w:sz w:val="24"/>
          <w:szCs w:val="24"/>
        </w:rPr>
        <w:t xml:space="preserve">Laboratory personnel should conduct their work under conditions that minimize the risks from both known and unknown hazardous substances. Before beginning any laboratory work, the hazards and risks associated with an experiment or activity should be determined and the necessary safety precautions implemented. Every laboratory should develop facility-specific policies and procedures for the highest-risk materials and procedures used in their laboratory. To identify these, consideration should be given to past accidents, process conditions, chemicals used in large volumes, and particularly hazardous chemicals. </w:t>
      </w:r>
    </w:p>
    <w:p w:rsidRPr="006F3699" w:rsidR="00B22FA0" w:rsidP="00B22FA0" w:rsidRDefault="00B22FA0" w14:paraId="43A70F49" w14:textId="77777777">
      <w:pPr>
        <w:spacing w:before="100" w:beforeAutospacing="1" w:after="100" w:afterAutospacing="1"/>
        <w:rPr>
          <w:sz w:val="24"/>
          <w:szCs w:val="24"/>
        </w:rPr>
      </w:pPr>
      <w:r w:rsidRPr="006F3699">
        <w:rPr>
          <w:sz w:val="24"/>
          <w:szCs w:val="24"/>
        </w:rPr>
        <w:t xml:space="preserve">Perform Risk Assessments for Hazardous Chemicals and Procedures Prior to Laboratory Work: </w:t>
      </w:r>
    </w:p>
    <w:p w:rsidRPr="006F3699" w:rsidR="00B22FA0" w:rsidP="00B22FA0" w:rsidRDefault="00B22FA0" w14:paraId="7B024A2B" w14:textId="77777777">
      <w:pPr>
        <w:spacing w:before="100" w:beforeAutospacing="1" w:after="100" w:afterAutospacing="1"/>
        <w:rPr>
          <w:sz w:val="24"/>
          <w:szCs w:val="24"/>
        </w:rPr>
      </w:pPr>
      <w:r w:rsidRPr="006F3699">
        <w:rPr>
          <w:sz w:val="24"/>
          <w:szCs w:val="24"/>
        </w:rPr>
        <w:t xml:space="preserve">(a) Identify chemicals to be used, amounts required, and circumstances of use in the experiment. Consider any special employee or laboratory conditions that could create or increase a hazard. Consult sources of safety and health information and experienced scientists to ensure that those conducting the risk assessment have sufficient expertise. </w:t>
      </w:r>
    </w:p>
    <w:p w:rsidRPr="006F3699" w:rsidR="00B22FA0" w:rsidP="00B22FA0" w:rsidRDefault="00B22FA0" w14:paraId="21E44DFB" w14:textId="77777777">
      <w:pPr>
        <w:spacing w:before="100" w:beforeAutospacing="1" w:after="100" w:afterAutospacing="1"/>
        <w:rPr>
          <w:sz w:val="24"/>
          <w:szCs w:val="24"/>
        </w:rPr>
      </w:pPr>
      <w:r w:rsidRPr="006F3699">
        <w:rPr>
          <w:sz w:val="24"/>
          <w:szCs w:val="24"/>
        </w:rPr>
        <w:lastRenderedPageBreak/>
        <w:t xml:space="preserve">(b) Evaluate the hazards posed by the chemicals and the experimental conditions. The evaluation should cover toxic, physical, reactive, flammable, explosive, radiation, and biological hazards, as well as any other potential hazards posed by the chemicals. </w:t>
      </w:r>
    </w:p>
    <w:p w:rsidRPr="006F3699" w:rsidR="00B22FA0" w:rsidP="00B22FA0" w:rsidRDefault="00B22FA0" w14:paraId="4E90617C" w14:textId="77777777">
      <w:pPr>
        <w:spacing w:before="100" w:beforeAutospacing="1" w:after="100" w:afterAutospacing="1"/>
        <w:rPr>
          <w:sz w:val="24"/>
          <w:szCs w:val="24"/>
        </w:rPr>
      </w:pPr>
      <w:r w:rsidRPr="006F3699">
        <w:rPr>
          <w:sz w:val="24"/>
          <w:szCs w:val="24"/>
        </w:rPr>
        <w:t xml:space="preserve">(c) For a variety of physical and chemical reasons, reaction scale-ups pose special risks, which merit additional prior review and precautions. </w:t>
      </w:r>
    </w:p>
    <w:p w:rsidRPr="006F3699" w:rsidR="00B22FA0" w:rsidP="00B22FA0" w:rsidRDefault="00B22FA0" w14:paraId="13F8C0F2" w14:textId="77777777">
      <w:pPr>
        <w:spacing w:before="100" w:beforeAutospacing="1" w:after="100" w:afterAutospacing="1"/>
        <w:rPr>
          <w:sz w:val="24"/>
          <w:szCs w:val="24"/>
        </w:rPr>
      </w:pPr>
      <w:r w:rsidRPr="006F3699">
        <w:rPr>
          <w:sz w:val="24"/>
          <w:szCs w:val="24"/>
        </w:rPr>
        <w:t xml:space="preserve">(d) Select appropriate controls to minimize risk, including use of engineering controls, administrative controls, and personal protective equipment (PPE) to protect workers from hazards. The controls must ensure that OSHA's Permissible Exposure Limits (PELs) are not exceeded. Prepare for contingencies and be aware of the institutional procedures in the event of emergencies and accidents. </w:t>
      </w:r>
    </w:p>
    <w:p w:rsidRPr="006F3699" w:rsidR="00B22FA0" w:rsidP="00B22FA0" w:rsidRDefault="00B22FA0" w14:paraId="490EB0CC" w14:textId="77777777">
      <w:pPr>
        <w:spacing w:before="100" w:beforeAutospacing="1" w:after="100" w:afterAutospacing="1"/>
        <w:rPr>
          <w:sz w:val="24"/>
          <w:szCs w:val="24"/>
        </w:rPr>
      </w:pPr>
      <w:r w:rsidRPr="006F3699">
        <w:rPr>
          <w:sz w:val="24"/>
          <w:szCs w:val="24"/>
        </w:rPr>
        <w:t xml:space="preserve">One sample approach to risk assessment is to answer these five questions: </w:t>
      </w:r>
    </w:p>
    <w:p w:rsidRPr="006F3699" w:rsidR="00B22FA0" w:rsidP="00B22FA0" w:rsidRDefault="00B22FA0" w14:paraId="53A15461" w14:textId="77777777">
      <w:pPr>
        <w:spacing w:before="100" w:beforeAutospacing="1" w:after="100" w:afterAutospacing="1"/>
        <w:rPr>
          <w:sz w:val="24"/>
          <w:szCs w:val="24"/>
        </w:rPr>
      </w:pPr>
      <w:r w:rsidRPr="006F3699">
        <w:rPr>
          <w:sz w:val="24"/>
          <w:szCs w:val="24"/>
        </w:rPr>
        <w:t xml:space="preserve">(a) What are the hazards? </w:t>
      </w:r>
    </w:p>
    <w:p w:rsidRPr="006F3699" w:rsidR="00B22FA0" w:rsidP="00B22FA0" w:rsidRDefault="00B22FA0" w14:paraId="6F2EF802" w14:textId="77777777">
      <w:pPr>
        <w:spacing w:before="100" w:beforeAutospacing="1" w:after="100" w:afterAutospacing="1"/>
        <w:rPr>
          <w:sz w:val="24"/>
          <w:szCs w:val="24"/>
        </w:rPr>
      </w:pPr>
      <w:r w:rsidRPr="006F3699">
        <w:rPr>
          <w:sz w:val="24"/>
          <w:szCs w:val="24"/>
        </w:rPr>
        <w:t xml:space="preserve">(b) What is the worst thing that could happen? </w:t>
      </w:r>
    </w:p>
    <w:p w:rsidRPr="006F3699" w:rsidR="00B22FA0" w:rsidP="00B22FA0" w:rsidRDefault="00B22FA0" w14:paraId="77ED5EB5" w14:textId="77777777">
      <w:pPr>
        <w:spacing w:before="100" w:beforeAutospacing="1" w:after="100" w:afterAutospacing="1"/>
        <w:rPr>
          <w:sz w:val="24"/>
          <w:szCs w:val="24"/>
        </w:rPr>
      </w:pPr>
      <w:r w:rsidRPr="006F3699">
        <w:rPr>
          <w:sz w:val="24"/>
          <w:szCs w:val="24"/>
        </w:rPr>
        <w:t xml:space="preserve">(c) What can be done to prevent this from happening? </w:t>
      </w:r>
    </w:p>
    <w:p w:rsidRPr="006F3699" w:rsidR="00B22FA0" w:rsidP="00B22FA0" w:rsidRDefault="00B22FA0" w14:paraId="68573ADD" w14:textId="77777777">
      <w:pPr>
        <w:spacing w:before="100" w:beforeAutospacing="1" w:after="100" w:afterAutospacing="1"/>
        <w:rPr>
          <w:sz w:val="24"/>
          <w:szCs w:val="24"/>
        </w:rPr>
      </w:pPr>
      <w:r w:rsidRPr="006F3699">
        <w:rPr>
          <w:sz w:val="24"/>
          <w:szCs w:val="24"/>
        </w:rPr>
        <w:t xml:space="preserve">(d) What can be done to protect from these hazards? </w:t>
      </w:r>
    </w:p>
    <w:p w:rsidRPr="006F3699" w:rsidR="00B22FA0" w:rsidP="00B22FA0" w:rsidRDefault="00B22FA0" w14:paraId="757A2CE3" w14:textId="77777777">
      <w:pPr>
        <w:spacing w:before="100" w:beforeAutospacing="1" w:after="100" w:afterAutospacing="1"/>
        <w:rPr>
          <w:sz w:val="24"/>
          <w:szCs w:val="24"/>
        </w:rPr>
      </w:pPr>
      <w:r w:rsidRPr="006F3699">
        <w:rPr>
          <w:sz w:val="24"/>
          <w:szCs w:val="24"/>
        </w:rPr>
        <w:t xml:space="preserve">(e) What should be done if something goes wrong? </w:t>
      </w:r>
    </w:p>
    <w:p w:rsidRPr="006F3699" w:rsidR="00B22FA0" w:rsidP="00B22FA0" w:rsidRDefault="00B22FA0" w14:paraId="6B19034A" w14:textId="77777777">
      <w:pPr>
        <w:spacing w:before="100" w:beforeAutospacing="1" w:after="100" w:afterAutospacing="1"/>
        <w:outlineLvl w:val="2"/>
        <w:rPr>
          <w:b/>
          <w:bCs/>
          <w:sz w:val="27"/>
          <w:szCs w:val="27"/>
        </w:rPr>
      </w:pPr>
      <w:r w:rsidRPr="006F3699">
        <w:rPr>
          <w:b/>
          <w:bCs/>
          <w:sz w:val="27"/>
          <w:szCs w:val="27"/>
        </w:rPr>
        <w:t xml:space="preserve">2. Avoid Underestimation of Risk </w:t>
      </w:r>
    </w:p>
    <w:p w:rsidRPr="006F3699" w:rsidR="00B22FA0" w:rsidP="00B22FA0" w:rsidRDefault="00B22FA0" w14:paraId="39A00D6B" w14:textId="77777777">
      <w:pPr>
        <w:spacing w:before="100" w:beforeAutospacing="1" w:after="100" w:afterAutospacing="1"/>
        <w:rPr>
          <w:sz w:val="24"/>
          <w:szCs w:val="24"/>
        </w:rPr>
      </w:pPr>
      <w:r w:rsidRPr="006F3699">
        <w:rPr>
          <w:sz w:val="24"/>
          <w:szCs w:val="24"/>
        </w:rPr>
        <w:t xml:space="preserve">Even for substances of no known significant hazard, exposure should be minimized; when working with substances that present special hazards, special precautions should be taken. Reference should be made to the safety data sheet (SDS) that is provided for each chemical. Unless otherwise known, one should assume that any mixture will be more toxic than its most toxic component and that all substances of unknown toxicity are toxic. </w:t>
      </w:r>
    </w:p>
    <w:p w:rsidRPr="006F3699" w:rsidR="00B22FA0" w:rsidP="00B22FA0" w:rsidRDefault="00B22FA0" w14:paraId="4C2F8C20" w14:textId="77777777">
      <w:pPr>
        <w:spacing w:before="100" w:beforeAutospacing="1" w:after="100" w:afterAutospacing="1"/>
        <w:rPr>
          <w:sz w:val="24"/>
          <w:szCs w:val="24"/>
        </w:rPr>
      </w:pPr>
      <w:r w:rsidRPr="006F3699">
        <w:rPr>
          <w:sz w:val="24"/>
          <w:szCs w:val="24"/>
        </w:rPr>
        <w:t xml:space="preserve">Determine the physical and health hazards associated with chemicals before working with them. This determination may involve consulting literature references, laboratory chemical safety summaries (LCSSs), SDSs, or other reference materials. Consider how the chemicals will be processed and determine whether the changing states or forms will change the nature of the hazard. Review your plan, operating limits, chemical </w:t>
      </w:r>
      <w:proofErr w:type="gramStart"/>
      <w:r w:rsidRPr="006F3699">
        <w:rPr>
          <w:sz w:val="24"/>
          <w:szCs w:val="24"/>
        </w:rPr>
        <w:t>evaluations</w:t>
      </w:r>
      <w:proofErr w:type="gramEnd"/>
      <w:r w:rsidRPr="006F3699">
        <w:rPr>
          <w:sz w:val="24"/>
          <w:szCs w:val="24"/>
        </w:rPr>
        <w:t xml:space="preserve"> and detailed risk assessment with other chemists, especially those with experience with similar materials and protocols. </w:t>
      </w:r>
    </w:p>
    <w:p w:rsidRPr="006F3699" w:rsidR="00B22FA0" w:rsidP="00B22FA0" w:rsidRDefault="00B22FA0" w14:paraId="571F81B0" w14:textId="77777777">
      <w:pPr>
        <w:spacing w:before="100" w:beforeAutospacing="1" w:after="100" w:afterAutospacing="1"/>
        <w:rPr>
          <w:sz w:val="24"/>
          <w:szCs w:val="24"/>
        </w:rPr>
      </w:pPr>
      <w:r w:rsidRPr="006F3699">
        <w:rPr>
          <w:sz w:val="24"/>
          <w:szCs w:val="24"/>
        </w:rPr>
        <w:t xml:space="preserve">Before working with chemicals, know your facility's policies and procedures for how to handle an accidental spill or fire. Emergency telephone numbers should be posted in a prominent area. Know the location of all safety equipment and the nearest fire alarm and telephone. </w:t>
      </w:r>
    </w:p>
    <w:p w:rsidRPr="006F3699" w:rsidR="00B22FA0" w:rsidP="00B22FA0" w:rsidRDefault="00B22FA0" w14:paraId="6EBF2383" w14:textId="77777777">
      <w:pPr>
        <w:spacing w:before="100" w:beforeAutospacing="1" w:after="100" w:afterAutospacing="1"/>
        <w:outlineLvl w:val="2"/>
        <w:rPr>
          <w:b/>
          <w:bCs/>
          <w:sz w:val="27"/>
          <w:szCs w:val="27"/>
        </w:rPr>
      </w:pPr>
      <w:r w:rsidRPr="006F3699">
        <w:rPr>
          <w:b/>
          <w:bCs/>
          <w:sz w:val="27"/>
          <w:szCs w:val="27"/>
        </w:rPr>
        <w:t xml:space="preserve">3. Adhere to the Hierarchy of Controls </w:t>
      </w:r>
    </w:p>
    <w:p w:rsidRPr="006F3699" w:rsidR="00B22FA0" w:rsidP="00B22FA0" w:rsidRDefault="00B22FA0" w14:paraId="35C24BFB" w14:textId="77777777">
      <w:pPr>
        <w:spacing w:before="100" w:beforeAutospacing="1" w:after="100" w:afterAutospacing="1"/>
        <w:rPr>
          <w:sz w:val="24"/>
          <w:szCs w:val="24"/>
        </w:rPr>
      </w:pPr>
      <w:r w:rsidRPr="006F3699">
        <w:rPr>
          <w:sz w:val="24"/>
          <w:szCs w:val="24"/>
        </w:rPr>
        <w:lastRenderedPageBreak/>
        <w:t xml:space="preserve">The hierarchy of controls prioritizes intervention strategies based on the premise that the best way to control a hazard is to systematically remove it from the workplace, rather than relying on employees to reduce their exposure. The types of measures that may be used to protect employees (listed from most effective to least effective) </w:t>
      </w:r>
      <w:proofErr w:type="gramStart"/>
      <w:r w:rsidRPr="006F3699">
        <w:rPr>
          <w:sz w:val="24"/>
          <w:szCs w:val="24"/>
        </w:rPr>
        <w:t>are:</w:t>
      </w:r>
      <w:proofErr w:type="gramEnd"/>
      <w:r w:rsidRPr="006F3699">
        <w:rPr>
          <w:sz w:val="24"/>
          <w:szCs w:val="24"/>
        </w:rPr>
        <w:t xml:space="preserve"> engineering controls, administrative controls, work practices, and PPE. Engineering controls, such as chemical hoods, physically separate the employee from the hazard. Administrative controls, such as employee scheduling, are established by management to help minimize the employees' exposure time to hazardous chemicals. Work practice controls are tasks that are performed in a designated way to minimize or eliminate hazards. Personal protective equipment and apparel are additional protection provided under special circumstances and when exposure is unavoidable. </w:t>
      </w:r>
    </w:p>
    <w:p w:rsidRPr="006F3699" w:rsidR="00B22FA0" w:rsidP="00B22FA0" w:rsidRDefault="00B22FA0" w14:paraId="79E9AB88" w14:textId="77777777">
      <w:pPr>
        <w:spacing w:before="100" w:beforeAutospacing="1" w:after="100" w:afterAutospacing="1"/>
        <w:rPr>
          <w:sz w:val="24"/>
          <w:szCs w:val="24"/>
        </w:rPr>
      </w:pPr>
      <w:r w:rsidRPr="006F3699">
        <w:rPr>
          <w:sz w:val="24"/>
          <w:szCs w:val="24"/>
        </w:rPr>
        <w:t xml:space="preserve">Face and eye protection is necessary to prevent ingestion and skin absorption of hazardous chemicals. At a minimum, safety glasses, with side shields, should be used for all laboratory work. Chemical splash goggles are more appropriate than regular safety glasses to protect against hazards such as projectiles, as well as when working with glassware under reduced or elevated pressures (e.g., sealed tube reactions), when handling potentially explosive compounds (particularly during distillations), and when using glassware in high-temperature operations. Do not allow laboratory chemicals to </w:t>
      </w:r>
      <w:proofErr w:type="gramStart"/>
      <w:r w:rsidRPr="006F3699">
        <w:rPr>
          <w:sz w:val="24"/>
          <w:szCs w:val="24"/>
        </w:rPr>
        <w:t>come in contact with</w:t>
      </w:r>
      <w:proofErr w:type="gramEnd"/>
      <w:r w:rsidRPr="006F3699">
        <w:rPr>
          <w:sz w:val="24"/>
          <w:szCs w:val="24"/>
        </w:rPr>
        <w:t xml:space="preserve"> skin. Select gloves carefully to ensure that they are impervious to the chemicals being used and are of correct thickness to allow reasonable dexterity while also ensuring adequate barrier protection. </w:t>
      </w:r>
    </w:p>
    <w:p w:rsidRPr="006F3699" w:rsidR="00B22FA0" w:rsidP="00B22FA0" w:rsidRDefault="00B22FA0" w14:paraId="146667F6" w14:textId="77777777">
      <w:pPr>
        <w:spacing w:before="100" w:beforeAutospacing="1" w:after="100" w:afterAutospacing="1"/>
        <w:rPr>
          <w:sz w:val="24"/>
          <w:szCs w:val="24"/>
        </w:rPr>
      </w:pPr>
      <w:r w:rsidRPr="006F3699">
        <w:rPr>
          <w:sz w:val="24"/>
          <w:szCs w:val="24"/>
        </w:rPr>
        <w:t xml:space="preserve">Lab coats and gloves should be worn when working with hazardous materials in a laboratory. Wear closed-toe shoes and long pants or other clothing that covers the legs when in a laboratory where hazardous chemicals are used. Additional protective clothing should be used when there is significant potential for skin-contact exposure to chemicals. The protective characteristics of this clothing must be matched to the hazard. Never wear gloves or laboratory coats outside the laboratory or into areas where food is stored and consumed. </w:t>
      </w:r>
    </w:p>
    <w:p w:rsidRPr="006F3699" w:rsidR="00B22FA0" w:rsidP="00B22FA0" w:rsidRDefault="00B22FA0" w14:paraId="37AEFD0B" w14:textId="77777777">
      <w:pPr>
        <w:spacing w:before="100" w:beforeAutospacing="1" w:after="100" w:afterAutospacing="1"/>
        <w:outlineLvl w:val="2"/>
        <w:rPr>
          <w:b/>
          <w:bCs/>
          <w:sz w:val="27"/>
          <w:szCs w:val="27"/>
        </w:rPr>
      </w:pPr>
      <w:r w:rsidRPr="006F3699">
        <w:rPr>
          <w:b/>
          <w:bCs/>
          <w:sz w:val="27"/>
          <w:szCs w:val="27"/>
        </w:rPr>
        <w:t xml:space="preserve">4. Provide Laboratory Ventilation </w:t>
      </w:r>
    </w:p>
    <w:p w:rsidRPr="006F3699" w:rsidR="00B22FA0" w:rsidP="00B22FA0" w:rsidRDefault="00B22FA0" w14:paraId="4F2E5D12" w14:textId="77777777">
      <w:pPr>
        <w:spacing w:before="100" w:beforeAutospacing="1" w:after="100" w:afterAutospacing="1"/>
        <w:rPr>
          <w:sz w:val="24"/>
          <w:szCs w:val="24"/>
        </w:rPr>
      </w:pPr>
      <w:r w:rsidRPr="006F3699">
        <w:rPr>
          <w:sz w:val="24"/>
          <w:szCs w:val="24"/>
        </w:rPr>
        <w:t xml:space="preserve">The best way to prevent exposure to airborne substances is to prevent their escape into the working atmosphere </w:t>
      </w:r>
      <w:proofErr w:type="gramStart"/>
      <w:r w:rsidRPr="006F3699">
        <w:rPr>
          <w:sz w:val="24"/>
          <w:szCs w:val="24"/>
        </w:rPr>
        <w:t>by the use of</w:t>
      </w:r>
      <w:proofErr w:type="gramEnd"/>
      <w:r w:rsidRPr="006F3699">
        <w:rPr>
          <w:sz w:val="24"/>
          <w:szCs w:val="24"/>
        </w:rPr>
        <w:t xml:space="preserve"> hoods and other ventilation devices. To determine the best choice for laboratory ventilation using engineering controls for personal protection, employers are referred to Table 9.3 of the 2011 edition of “Prudent Practices.” Laboratory chemical hoods are the most important components used to protect laboratory personnel from exposure to hazardous chemicals. </w:t>
      </w:r>
    </w:p>
    <w:p w:rsidRPr="006F3699" w:rsidR="00B22FA0" w:rsidP="00B22FA0" w:rsidRDefault="00B22FA0" w14:paraId="40B55FB8" w14:textId="77777777">
      <w:pPr>
        <w:spacing w:before="100" w:beforeAutospacing="1" w:after="100" w:afterAutospacing="1"/>
        <w:rPr>
          <w:sz w:val="24"/>
          <w:szCs w:val="24"/>
        </w:rPr>
      </w:pPr>
      <w:r w:rsidRPr="006F3699">
        <w:rPr>
          <w:sz w:val="24"/>
          <w:szCs w:val="24"/>
        </w:rPr>
        <w:t xml:space="preserve">(a) Toxic or corrosive chemicals that require vented storage should be stored in vented cabinets instead of in a chemical hood. </w:t>
      </w:r>
    </w:p>
    <w:p w:rsidRPr="006F3699" w:rsidR="00B22FA0" w:rsidP="00B22FA0" w:rsidRDefault="00B22FA0" w14:paraId="0925EA11" w14:textId="77777777">
      <w:pPr>
        <w:spacing w:before="100" w:beforeAutospacing="1" w:after="100" w:afterAutospacing="1"/>
        <w:rPr>
          <w:sz w:val="24"/>
          <w:szCs w:val="24"/>
        </w:rPr>
      </w:pPr>
      <w:r w:rsidRPr="006F3699">
        <w:rPr>
          <w:sz w:val="24"/>
          <w:szCs w:val="24"/>
        </w:rPr>
        <w:t xml:space="preserve">(b) Chemical waste should not be disposed of by evaporation in a chemical hood. </w:t>
      </w:r>
    </w:p>
    <w:p w:rsidRPr="006F3699" w:rsidR="00B22FA0" w:rsidP="00B22FA0" w:rsidRDefault="00B22FA0" w14:paraId="0E9147F3" w14:textId="77777777">
      <w:pPr>
        <w:spacing w:before="100" w:beforeAutospacing="1" w:after="100" w:afterAutospacing="1"/>
        <w:rPr>
          <w:sz w:val="24"/>
          <w:szCs w:val="24"/>
        </w:rPr>
      </w:pPr>
      <w:r w:rsidRPr="006F3699">
        <w:rPr>
          <w:sz w:val="24"/>
          <w:szCs w:val="24"/>
        </w:rPr>
        <w:t xml:space="preserve">(c) Keep chemical hood areas clean and free of debris at all times. </w:t>
      </w:r>
    </w:p>
    <w:p w:rsidRPr="006F3699" w:rsidR="00B22FA0" w:rsidP="00B22FA0" w:rsidRDefault="00B22FA0" w14:paraId="7681EA79" w14:textId="77777777">
      <w:pPr>
        <w:spacing w:before="100" w:beforeAutospacing="1" w:after="100" w:afterAutospacing="1"/>
        <w:rPr>
          <w:sz w:val="24"/>
          <w:szCs w:val="24"/>
        </w:rPr>
      </w:pPr>
      <w:r w:rsidRPr="006F3699">
        <w:rPr>
          <w:sz w:val="24"/>
          <w:szCs w:val="24"/>
        </w:rPr>
        <w:t xml:space="preserve">(d) Solid objects and materials, such as paper, should be prevented from entering the exhaust ducts as they can reduce the air flow. </w:t>
      </w:r>
    </w:p>
    <w:p w:rsidRPr="006F3699" w:rsidR="00B22FA0" w:rsidP="00B22FA0" w:rsidRDefault="00B22FA0" w14:paraId="710D22CF" w14:textId="77777777">
      <w:pPr>
        <w:spacing w:before="100" w:beforeAutospacing="1" w:after="100" w:afterAutospacing="1"/>
        <w:rPr>
          <w:sz w:val="24"/>
          <w:szCs w:val="24"/>
        </w:rPr>
      </w:pPr>
      <w:r w:rsidRPr="006F3699">
        <w:rPr>
          <w:sz w:val="24"/>
          <w:szCs w:val="24"/>
        </w:rPr>
        <w:lastRenderedPageBreak/>
        <w:t xml:space="preserve">(e) Chemical hoods should be maintained, </w:t>
      </w:r>
      <w:proofErr w:type="gramStart"/>
      <w:r w:rsidRPr="006F3699">
        <w:rPr>
          <w:sz w:val="24"/>
          <w:szCs w:val="24"/>
        </w:rPr>
        <w:t>monitored</w:t>
      </w:r>
      <w:proofErr w:type="gramEnd"/>
      <w:r w:rsidRPr="006F3699">
        <w:rPr>
          <w:sz w:val="24"/>
          <w:szCs w:val="24"/>
        </w:rPr>
        <w:t xml:space="preserve"> and routinely tested for proper performance. </w:t>
      </w:r>
    </w:p>
    <w:p w:rsidRPr="006F3699" w:rsidR="00B22FA0" w:rsidP="00B22FA0" w:rsidRDefault="00B22FA0" w14:paraId="1FFD4CF9" w14:textId="77777777">
      <w:pPr>
        <w:spacing w:before="100" w:beforeAutospacing="1" w:after="100" w:afterAutospacing="1"/>
        <w:rPr>
          <w:sz w:val="24"/>
          <w:szCs w:val="24"/>
        </w:rPr>
      </w:pPr>
      <w:r w:rsidRPr="006F3699">
        <w:rPr>
          <w:sz w:val="24"/>
          <w:szCs w:val="24"/>
        </w:rPr>
        <w:t xml:space="preserve">A laboratory ventilation system should include the following characteristics and practices: </w:t>
      </w:r>
    </w:p>
    <w:p w:rsidRPr="006F3699" w:rsidR="00B22FA0" w:rsidP="00B22FA0" w:rsidRDefault="00B22FA0" w14:paraId="537EA3FA" w14:textId="77777777">
      <w:pPr>
        <w:spacing w:before="100" w:beforeAutospacing="1" w:after="100" w:afterAutospacing="1"/>
        <w:rPr>
          <w:sz w:val="24"/>
          <w:szCs w:val="24"/>
        </w:rPr>
      </w:pPr>
      <w:r w:rsidRPr="006F3699">
        <w:rPr>
          <w:sz w:val="24"/>
          <w:szCs w:val="24"/>
        </w:rPr>
        <w:t xml:space="preserve">(a) Heating and cooling should be adequate for the comfort of workers and operation of equipment. Before modification of any building HVAC, the impact on laboratory or hood ventilation should be considered, as well as how laboratory ventilation changes may affect the building HVAC. </w:t>
      </w:r>
    </w:p>
    <w:p w:rsidRPr="006F3699" w:rsidR="00B22FA0" w:rsidP="00B22FA0" w:rsidRDefault="00B22FA0" w14:paraId="3C659E83" w14:textId="77777777">
      <w:pPr>
        <w:spacing w:before="100" w:beforeAutospacing="1" w:after="100" w:afterAutospacing="1"/>
        <w:rPr>
          <w:sz w:val="24"/>
          <w:szCs w:val="24"/>
        </w:rPr>
      </w:pPr>
      <w:r w:rsidRPr="006F3699">
        <w:rPr>
          <w:sz w:val="24"/>
          <w:szCs w:val="24"/>
        </w:rPr>
        <w:t xml:space="preserve">(b) A negative pressure differential should exist between the amount of air exhausted from the laboratory and the amount supplied to the laboratory to prevent uncontrolled chemical vapors from leaving the laboratory. </w:t>
      </w:r>
    </w:p>
    <w:p w:rsidRPr="006F3699" w:rsidR="00B22FA0" w:rsidP="00B22FA0" w:rsidRDefault="00B22FA0" w14:paraId="217EE8A0" w14:textId="77777777">
      <w:pPr>
        <w:spacing w:before="100" w:beforeAutospacing="1" w:after="100" w:afterAutospacing="1"/>
        <w:rPr>
          <w:sz w:val="24"/>
          <w:szCs w:val="24"/>
        </w:rPr>
      </w:pPr>
      <w:r w:rsidRPr="006F3699">
        <w:rPr>
          <w:sz w:val="24"/>
          <w:szCs w:val="24"/>
        </w:rPr>
        <w:t xml:space="preserve">(c) Local exhaust ventilation devices should be appropriate to the materials and operations in the laboratory. </w:t>
      </w:r>
    </w:p>
    <w:p w:rsidRPr="006F3699" w:rsidR="00B22FA0" w:rsidP="00B22FA0" w:rsidRDefault="00B22FA0" w14:paraId="1CAEFE38" w14:textId="77777777">
      <w:pPr>
        <w:spacing w:before="100" w:beforeAutospacing="1" w:after="100" w:afterAutospacing="1"/>
        <w:rPr>
          <w:sz w:val="24"/>
          <w:szCs w:val="24"/>
        </w:rPr>
      </w:pPr>
      <w:r w:rsidRPr="006F3699">
        <w:rPr>
          <w:sz w:val="24"/>
          <w:szCs w:val="24"/>
        </w:rPr>
        <w:t xml:space="preserve">(d) The air in chemical laboratories should be continuously replaced so that concentrations of odoriferous or toxic substances do not increase during the workday. </w:t>
      </w:r>
    </w:p>
    <w:p w:rsidRPr="006F3699" w:rsidR="00B22FA0" w:rsidP="00B22FA0" w:rsidRDefault="00B22FA0" w14:paraId="005B77C0" w14:textId="77777777">
      <w:pPr>
        <w:spacing w:before="100" w:beforeAutospacing="1" w:after="100" w:afterAutospacing="1"/>
        <w:rPr>
          <w:sz w:val="24"/>
          <w:szCs w:val="24"/>
        </w:rPr>
      </w:pPr>
      <w:r w:rsidRPr="006F3699">
        <w:rPr>
          <w:sz w:val="24"/>
          <w:szCs w:val="24"/>
        </w:rPr>
        <w:t xml:space="preserve">(e) Laboratory air should not be recirculated but exhausted directly outdoors. </w:t>
      </w:r>
    </w:p>
    <w:p w:rsidRPr="006F3699" w:rsidR="00B22FA0" w:rsidP="00B22FA0" w:rsidRDefault="00B22FA0" w14:paraId="500DA637" w14:textId="77777777">
      <w:pPr>
        <w:spacing w:before="100" w:beforeAutospacing="1" w:after="100" w:afterAutospacing="1"/>
        <w:rPr>
          <w:sz w:val="24"/>
          <w:szCs w:val="24"/>
        </w:rPr>
      </w:pPr>
      <w:r w:rsidRPr="006F3699">
        <w:rPr>
          <w:sz w:val="24"/>
          <w:szCs w:val="24"/>
        </w:rPr>
        <w:t xml:space="preserve">(f) Air pressure should be negative with respect to the rest of the building. Local capture equipment and systems should be designed only by an experienced engineer or industrial hygienist. </w:t>
      </w:r>
    </w:p>
    <w:p w:rsidRPr="006F3699" w:rsidR="00B22FA0" w:rsidP="00B22FA0" w:rsidRDefault="00B22FA0" w14:paraId="36AE5EEE" w14:textId="77777777">
      <w:pPr>
        <w:spacing w:before="100" w:beforeAutospacing="1" w:after="100" w:afterAutospacing="1"/>
        <w:rPr>
          <w:sz w:val="24"/>
          <w:szCs w:val="24"/>
        </w:rPr>
      </w:pPr>
      <w:r w:rsidRPr="006F3699">
        <w:rPr>
          <w:sz w:val="24"/>
          <w:szCs w:val="24"/>
        </w:rPr>
        <w:t xml:space="preserve">(g) Ventilation systems should be inspected and maintained on a regular basis. There should be no areas where air remains static or areas that have unusually high airflow velocities. </w:t>
      </w:r>
    </w:p>
    <w:p w:rsidRPr="006F3699" w:rsidR="00B22FA0" w:rsidP="00B22FA0" w:rsidRDefault="00B22FA0" w14:paraId="5A7C953E" w14:textId="77777777">
      <w:pPr>
        <w:spacing w:before="100" w:beforeAutospacing="1" w:after="100" w:afterAutospacing="1"/>
        <w:rPr>
          <w:sz w:val="24"/>
          <w:szCs w:val="24"/>
        </w:rPr>
      </w:pPr>
      <w:r w:rsidRPr="006F3699">
        <w:rPr>
          <w:sz w:val="24"/>
          <w:szCs w:val="24"/>
        </w:rPr>
        <w:t xml:space="preserve">Before work begins, laboratory workers should be provided with proper training that includes how to use the ventilation equipment, how to ensure that it is functioning properly, the consequences of improper use, what to do in the event of a system failure or power outage, special considerations, and the importance of signage and postings. </w:t>
      </w:r>
    </w:p>
    <w:p w:rsidRPr="006F3699" w:rsidR="00B22FA0" w:rsidP="00B22FA0" w:rsidRDefault="00B22FA0" w14:paraId="787661FB" w14:textId="77777777">
      <w:pPr>
        <w:spacing w:before="100" w:beforeAutospacing="1" w:after="100" w:afterAutospacing="1"/>
        <w:outlineLvl w:val="2"/>
        <w:rPr>
          <w:b/>
          <w:bCs/>
          <w:sz w:val="27"/>
          <w:szCs w:val="27"/>
        </w:rPr>
      </w:pPr>
      <w:r w:rsidRPr="006F3699">
        <w:rPr>
          <w:b/>
          <w:bCs/>
          <w:sz w:val="27"/>
          <w:szCs w:val="27"/>
        </w:rPr>
        <w:t xml:space="preserve">5. Institute a Chemical Hygiene Program </w:t>
      </w:r>
    </w:p>
    <w:p w:rsidRPr="006F3699" w:rsidR="00B22FA0" w:rsidP="00B22FA0" w:rsidRDefault="00B22FA0" w14:paraId="7099E10D" w14:textId="77777777">
      <w:pPr>
        <w:spacing w:before="100" w:beforeAutospacing="1" w:after="100" w:afterAutospacing="1"/>
        <w:rPr>
          <w:sz w:val="24"/>
          <w:szCs w:val="24"/>
        </w:rPr>
      </w:pPr>
      <w:r w:rsidRPr="006F3699">
        <w:rPr>
          <w:sz w:val="24"/>
          <w:szCs w:val="24"/>
        </w:rPr>
        <w:t xml:space="preserve">A comprehensive chemical hygiene program is required. It should be designed to minimize exposures, injuries, </w:t>
      </w:r>
      <w:proofErr w:type="gramStart"/>
      <w:r w:rsidRPr="006F3699">
        <w:rPr>
          <w:sz w:val="24"/>
          <w:szCs w:val="24"/>
        </w:rPr>
        <w:t>illnesses</w:t>
      </w:r>
      <w:proofErr w:type="gramEnd"/>
      <w:r w:rsidRPr="006F3699">
        <w:rPr>
          <w:sz w:val="24"/>
          <w:szCs w:val="24"/>
        </w:rPr>
        <w:t xml:space="preserve"> and incidents. There should be a regular, continuing effort that includes program oversight, safe facilities, chemical hygiene planning, training, emergency preparedness and chemical security. The chemical hygiene program must be reviewed annually and updated as necessary whenever new processes, chemicals, or equipment is implemented. Its recommendations should be followed in all laboratories. </w:t>
      </w:r>
    </w:p>
    <w:p w:rsidRPr="006F3699" w:rsidR="00B22FA0" w:rsidP="00B22FA0" w:rsidRDefault="00B22FA0" w14:paraId="5A5BAE20" w14:textId="77777777">
      <w:pPr>
        <w:spacing w:before="100" w:beforeAutospacing="1" w:after="100" w:afterAutospacing="1"/>
        <w:outlineLvl w:val="2"/>
        <w:rPr>
          <w:b/>
          <w:bCs/>
          <w:sz w:val="27"/>
          <w:szCs w:val="27"/>
        </w:rPr>
      </w:pPr>
      <w:r w:rsidRPr="006F3699">
        <w:rPr>
          <w:b/>
          <w:bCs/>
          <w:sz w:val="27"/>
          <w:szCs w:val="27"/>
        </w:rPr>
        <w:t xml:space="preserve">6. Observe the PELs and TLVs </w:t>
      </w:r>
    </w:p>
    <w:p w:rsidRPr="006F3699" w:rsidR="00B22FA0" w:rsidP="00B22FA0" w:rsidRDefault="00B22FA0" w14:paraId="0A33EBF4" w14:textId="77777777">
      <w:pPr>
        <w:spacing w:before="100" w:beforeAutospacing="1" w:after="100" w:afterAutospacing="1"/>
        <w:rPr>
          <w:sz w:val="24"/>
          <w:szCs w:val="24"/>
        </w:rPr>
      </w:pPr>
      <w:r w:rsidRPr="006F3699">
        <w:rPr>
          <w:sz w:val="24"/>
          <w:szCs w:val="24"/>
        </w:rPr>
        <w:lastRenderedPageBreak/>
        <w:t xml:space="preserve">OSHA's Permissible Exposure Limits (PELs) must not be exceeded. The American Conference of Governmental Industrial Hygienists' Threshold Limit Values (TLVs) should also not be exceeded. </w:t>
      </w:r>
    </w:p>
    <w:p w:rsidRPr="006F3699" w:rsidR="00B22FA0" w:rsidP="00B22FA0" w:rsidRDefault="00B22FA0" w14:paraId="04EF9974" w14:textId="77777777">
      <w:pPr>
        <w:spacing w:before="100" w:beforeAutospacing="1" w:after="100" w:afterAutospacing="1"/>
        <w:outlineLvl w:val="1"/>
        <w:rPr>
          <w:b/>
          <w:bCs/>
          <w:sz w:val="36"/>
          <w:szCs w:val="36"/>
        </w:rPr>
      </w:pPr>
      <w:r w:rsidRPr="006F3699">
        <w:rPr>
          <w:b/>
          <w:bCs/>
          <w:sz w:val="36"/>
          <w:szCs w:val="36"/>
        </w:rPr>
        <w:t xml:space="preserve">B. Responsibilities </w:t>
      </w:r>
    </w:p>
    <w:p w:rsidRPr="006F3699" w:rsidR="00B22FA0" w:rsidP="00B22FA0" w:rsidRDefault="00B22FA0" w14:paraId="76DEB840" w14:textId="77777777">
      <w:pPr>
        <w:spacing w:before="100" w:beforeAutospacing="1" w:after="100" w:afterAutospacing="1"/>
        <w:rPr>
          <w:sz w:val="24"/>
          <w:szCs w:val="24"/>
        </w:rPr>
      </w:pPr>
      <w:r w:rsidRPr="006F3699">
        <w:rPr>
          <w:sz w:val="24"/>
          <w:szCs w:val="24"/>
        </w:rPr>
        <w:t xml:space="preserve">Persons responsible for chemical hygiene include, but are not limited to, the following: </w:t>
      </w:r>
    </w:p>
    <w:p w:rsidRPr="006F3699" w:rsidR="00B22FA0" w:rsidP="00B22FA0" w:rsidRDefault="00B22FA0" w14:paraId="594F6988" w14:textId="77777777">
      <w:pPr>
        <w:spacing w:before="100" w:beforeAutospacing="1" w:after="100" w:afterAutospacing="1"/>
        <w:outlineLvl w:val="2"/>
        <w:rPr>
          <w:b/>
          <w:bCs/>
          <w:sz w:val="27"/>
          <w:szCs w:val="27"/>
        </w:rPr>
      </w:pPr>
      <w:r w:rsidRPr="006F3699">
        <w:rPr>
          <w:b/>
          <w:bCs/>
          <w:sz w:val="27"/>
          <w:szCs w:val="27"/>
        </w:rPr>
        <w:t xml:space="preserve">1. Chemical Hygiene Officer </w:t>
      </w:r>
    </w:p>
    <w:p w:rsidRPr="006F3699" w:rsidR="00B22FA0" w:rsidP="00B22FA0" w:rsidRDefault="00B22FA0" w14:paraId="56907107" w14:textId="77777777">
      <w:pPr>
        <w:spacing w:before="100" w:beforeAutospacing="1" w:after="100" w:afterAutospacing="1"/>
        <w:rPr>
          <w:sz w:val="24"/>
          <w:szCs w:val="24"/>
        </w:rPr>
      </w:pPr>
      <w:r w:rsidRPr="006F3699">
        <w:rPr>
          <w:sz w:val="24"/>
          <w:szCs w:val="24"/>
        </w:rPr>
        <w:t xml:space="preserve">(a) Establishes, maintains, and revises the chemical hygiene plan (CHP). </w:t>
      </w:r>
    </w:p>
    <w:p w:rsidRPr="006F3699" w:rsidR="00B22FA0" w:rsidP="00B22FA0" w:rsidRDefault="00B22FA0" w14:paraId="7E4D0596" w14:textId="77777777">
      <w:pPr>
        <w:spacing w:before="100" w:beforeAutospacing="1" w:after="100" w:afterAutospacing="1"/>
        <w:rPr>
          <w:sz w:val="24"/>
          <w:szCs w:val="24"/>
        </w:rPr>
      </w:pPr>
      <w:r w:rsidRPr="006F3699">
        <w:rPr>
          <w:sz w:val="24"/>
          <w:szCs w:val="24"/>
        </w:rPr>
        <w:t xml:space="preserve">(b) Creates and revises safety rules and regulations. </w:t>
      </w:r>
    </w:p>
    <w:p w:rsidRPr="006F3699" w:rsidR="00B22FA0" w:rsidP="00B22FA0" w:rsidRDefault="00B22FA0" w14:paraId="6BDC48D8" w14:textId="77777777">
      <w:pPr>
        <w:spacing w:before="100" w:beforeAutospacing="1" w:after="100" w:afterAutospacing="1"/>
        <w:rPr>
          <w:sz w:val="24"/>
          <w:szCs w:val="24"/>
        </w:rPr>
      </w:pPr>
      <w:r w:rsidRPr="006F3699">
        <w:rPr>
          <w:sz w:val="24"/>
          <w:szCs w:val="24"/>
        </w:rPr>
        <w:t xml:space="preserve">(c) Monitors procurement, use, storage, and disposal of chemicals. </w:t>
      </w:r>
    </w:p>
    <w:p w:rsidRPr="006F3699" w:rsidR="00B22FA0" w:rsidP="00B22FA0" w:rsidRDefault="00B22FA0" w14:paraId="7CE38252" w14:textId="77777777">
      <w:pPr>
        <w:spacing w:before="100" w:beforeAutospacing="1" w:after="100" w:afterAutospacing="1"/>
        <w:rPr>
          <w:sz w:val="24"/>
          <w:szCs w:val="24"/>
        </w:rPr>
      </w:pPr>
      <w:r w:rsidRPr="006F3699">
        <w:rPr>
          <w:sz w:val="24"/>
          <w:szCs w:val="24"/>
        </w:rPr>
        <w:t xml:space="preserve">(d) Conducts regular inspections of the laboratories, preparations rooms, and chemical storage rooms, and submits detailed laboratory inspection reports to administration. </w:t>
      </w:r>
    </w:p>
    <w:p w:rsidRPr="006F3699" w:rsidR="00B22FA0" w:rsidP="00B22FA0" w:rsidRDefault="00B22FA0" w14:paraId="3F0B8DBC" w14:textId="77777777">
      <w:pPr>
        <w:spacing w:before="100" w:beforeAutospacing="1" w:after="100" w:afterAutospacing="1"/>
        <w:rPr>
          <w:sz w:val="24"/>
          <w:szCs w:val="24"/>
        </w:rPr>
      </w:pPr>
      <w:r w:rsidRPr="006F3699">
        <w:rPr>
          <w:sz w:val="24"/>
          <w:szCs w:val="24"/>
        </w:rPr>
        <w:t xml:space="preserve">(e) Maintains inspection, personnel training, and inventory records. </w:t>
      </w:r>
    </w:p>
    <w:p w:rsidRPr="006F3699" w:rsidR="00B22FA0" w:rsidP="00B22FA0" w:rsidRDefault="00B22FA0" w14:paraId="39492835" w14:textId="77777777">
      <w:pPr>
        <w:spacing w:before="100" w:beforeAutospacing="1" w:after="100" w:afterAutospacing="1"/>
        <w:rPr>
          <w:sz w:val="24"/>
          <w:szCs w:val="24"/>
        </w:rPr>
      </w:pPr>
      <w:r w:rsidRPr="006F3699">
        <w:rPr>
          <w:sz w:val="24"/>
          <w:szCs w:val="24"/>
        </w:rPr>
        <w:t xml:space="preserve">(f) Assists laboratory supervisors in developing and maintaining adequate facilities. </w:t>
      </w:r>
    </w:p>
    <w:p w:rsidRPr="006F3699" w:rsidR="00B22FA0" w:rsidP="00B22FA0" w:rsidRDefault="00B22FA0" w14:paraId="46985AF6" w14:textId="77777777">
      <w:pPr>
        <w:spacing w:before="100" w:beforeAutospacing="1" w:after="100" w:afterAutospacing="1"/>
        <w:rPr>
          <w:sz w:val="24"/>
          <w:szCs w:val="24"/>
        </w:rPr>
      </w:pPr>
      <w:r w:rsidRPr="006F3699">
        <w:rPr>
          <w:sz w:val="24"/>
          <w:szCs w:val="24"/>
        </w:rPr>
        <w:t xml:space="preserve">(g) Seeks ways to improve the chemical hygiene program. </w:t>
      </w:r>
    </w:p>
    <w:p w:rsidRPr="006F3699" w:rsidR="00B22FA0" w:rsidP="00B22FA0" w:rsidRDefault="00B22FA0" w14:paraId="5DE663CF" w14:textId="77777777">
      <w:pPr>
        <w:spacing w:before="100" w:beforeAutospacing="1" w:after="100" w:afterAutospacing="1"/>
        <w:outlineLvl w:val="2"/>
        <w:rPr>
          <w:b/>
          <w:bCs/>
          <w:sz w:val="27"/>
          <w:szCs w:val="27"/>
        </w:rPr>
      </w:pPr>
      <w:r w:rsidRPr="006F3699">
        <w:rPr>
          <w:b/>
          <w:bCs/>
          <w:sz w:val="27"/>
          <w:szCs w:val="27"/>
        </w:rPr>
        <w:t xml:space="preserve">2. Department Chairperson or Director </w:t>
      </w:r>
    </w:p>
    <w:p w:rsidRPr="006F3699" w:rsidR="00B22FA0" w:rsidP="00B22FA0" w:rsidRDefault="00B22FA0" w14:paraId="6A8FF13C" w14:textId="77777777">
      <w:pPr>
        <w:spacing w:before="100" w:beforeAutospacing="1" w:after="100" w:afterAutospacing="1"/>
        <w:rPr>
          <w:sz w:val="24"/>
          <w:szCs w:val="24"/>
        </w:rPr>
      </w:pPr>
      <w:r w:rsidRPr="006F3699">
        <w:rPr>
          <w:sz w:val="24"/>
          <w:szCs w:val="24"/>
        </w:rPr>
        <w:t xml:space="preserve">(a) Assumes responsibility for personnel engaged in the laboratory use of hazardous chemicals. </w:t>
      </w:r>
    </w:p>
    <w:p w:rsidRPr="006F3699" w:rsidR="00B22FA0" w:rsidP="00B22FA0" w:rsidRDefault="00B22FA0" w14:paraId="2F26805C" w14:textId="77777777">
      <w:pPr>
        <w:spacing w:before="100" w:beforeAutospacing="1" w:after="100" w:afterAutospacing="1"/>
        <w:rPr>
          <w:sz w:val="24"/>
          <w:szCs w:val="24"/>
        </w:rPr>
      </w:pPr>
      <w:r w:rsidRPr="006F3699">
        <w:rPr>
          <w:sz w:val="24"/>
          <w:szCs w:val="24"/>
        </w:rPr>
        <w:t xml:space="preserve">(b) Provides the chemical hygiene officer (CHO) with the support necessary to implement and maintain the CHP. </w:t>
      </w:r>
    </w:p>
    <w:p w:rsidRPr="006F3699" w:rsidR="00B22FA0" w:rsidP="00B22FA0" w:rsidRDefault="00B22FA0" w14:paraId="73172309" w14:textId="77777777">
      <w:pPr>
        <w:spacing w:before="100" w:beforeAutospacing="1" w:after="100" w:afterAutospacing="1"/>
        <w:rPr>
          <w:sz w:val="24"/>
          <w:szCs w:val="24"/>
        </w:rPr>
      </w:pPr>
      <w:r w:rsidRPr="006F3699">
        <w:rPr>
          <w:sz w:val="24"/>
          <w:szCs w:val="24"/>
        </w:rPr>
        <w:t xml:space="preserve">(c) After receipt of laboratory inspection report from the CHO, meets with laboratory supervisors to discuss cited violations and to ensure timely actions to protect trained laboratory personnel and facilities and to ensure that the department remains in compliance with all applicable federal, state, university, local and departmental </w:t>
      </w:r>
      <w:proofErr w:type="gramStart"/>
      <w:r w:rsidRPr="006F3699">
        <w:rPr>
          <w:sz w:val="24"/>
          <w:szCs w:val="24"/>
        </w:rPr>
        <w:t>codes</w:t>
      </w:r>
      <w:proofErr w:type="gramEnd"/>
      <w:r w:rsidRPr="006F3699">
        <w:rPr>
          <w:sz w:val="24"/>
          <w:szCs w:val="24"/>
        </w:rPr>
        <w:t xml:space="preserve"> and regulations. </w:t>
      </w:r>
    </w:p>
    <w:p w:rsidRPr="006F3699" w:rsidR="00B22FA0" w:rsidP="00B22FA0" w:rsidRDefault="00B22FA0" w14:paraId="59A7F366" w14:textId="77777777">
      <w:pPr>
        <w:spacing w:before="100" w:beforeAutospacing="1" w:after="100" w:afterAutospacing="1"/>
        <w:rPr>
          <w:sz w:val="24"/>
          <w:szCs w:val="24"/>
        </w:rPr>
      </w:pPr>
      <w:r w:rsidRPr="006F3699">
        <w:rPr>
          <w:sz w:val="24"/>
          <w:szCs w:val="24"/>
        </w:rPr>
        <w:t xml:space="preserve">(d) Provides budgetary arrangements to ensure the health and safety of the departmental personnel, visitors, and students. </w:t>
      </w:r>
    </w:p>
    <w:p w:rsidRPr="006F3699" w:rsidR="00B22FA0" w:rsidP="00B22FA0" w:rsidRDefault="00B22FA0" w14:paraId="1B3175E3" w14:textId="77777777">
      <w:pPr>
        <w:spacing w:before="100" w:beforeAutospacing="1" w:after="100" w:afterAutospacing="1"/>
        <w:rPr>
          <w:sz w:val="24"/>
          <w:szCs w:val="24"/>
        </w:rPr>
      </w:pPr>
      <w:r w:rsidRPr="006F3699">
        <w:rPr>
          <w:sz w:val="24"/>
          <w:szCs w:val="24"/>
        </w:rPr>
        <w:t xml:space="preserve">3. Departmental Safety Committee reviews accident reports and makes appropriate recommendations to the department chairperson regarding proposed changes in the laboratory procedures. </w:t>
      </w:r>
    </w:p>
    <w:p w:rsidRPr="006F3699" w:rsidR="00B22FA0" w:rsidP="00B22FA0" w:rsidRDefault="00B22FA0" w14:paraId="5384332C" w14:textId="77777777">
      <w:pPr>
        <w:spacing w:before="100" w:beforeAutospacing="1" w:after="100" w:afterAutospacing="1"/>
        <w:rPr>
          <w:sz w:val="24"/>
          <w:szCs w:val="24"/>
        </w:rPr>
      </w:pPr>
      <w:r w:rsidRPr="006F3699">
        <w:rPr>
          <w:sz w:val="24"/>
          <w:szCs w:val="24"/>
        </w:rPr>
        <w:lastRenderedPageBreak/>
        <w:t xml:space="preserve">4. Laboratory Supervisor or Principal Investigator has overall responsibility for chemical hygiene in the laboratory, including responsibility to: </w:t>
      </w:r>
    </w:p>
    <w:p w:rsidRPr="006F3699" w:rsidR="00B22FA0" w:rsidP="00B22FA0" w:rsidRDefault="00B22FA0" w14:paraId="11ABF12F" w14:textId="77777777">
      <w:pPr>
        <w:spacing w:before="100" w:beforeAutospacing="1" w:after="100" w:afterAutospacing="1"/>
        <w:rPr>
          <w:sz w:val="24"/>
          <w:szCs w:val="24"/>
        </w:rPr>
      </w:pPr>
      <w:r w:rsidRPr="006F3699">
        <w:rPr>
          <w:sz w:val="24"/>
          <w:szCs w:val="24"/>
        </w:rPr>
        <w:t xml:space="preserve">(a) Ensure that laboratory personnel comply with the departmental CHP and do not operate equipment or handle hazardous chemicals without proper training and authorization. </w:t>
      </w:r>
    </w:p>
    <w:p w:rsidRPr="006F3699" w:rsidR="00B22FA0" w:rsidP="00B22FA0" w:rsidRDefault="00B22FA0" w14:paraId="0C505585" w14:textId="77777777">
      <w:pPr>
        <w:spacing w:before="100" w:beforeAutospacing="1" w:after="100" w:afterAutospacing="1"/>
        <w:rPr>
          <w:sz w:val="24"/>
          <w:szCs w:val="24"/>
        </w:rPr>
      </w:pPr>
      <w:r w:rsidRPr="006F3699">
        <w:rPr>
          <w:sz w:val="24"/>
          <w:szCs w:val="24"/>
        </w:rPr>
        <w:t xml:space="preserve">(b) Always wear personal protective equipment (PPE) that is compatible to the degree of hazard of the chemical. </w:t>
      </w:r>
    </w:p>
    <w:p w:rsidRPr="006F3699" w:rsidR="00B22FA0" w:rsidP="00B22FA0" w:rsidRDefault="00B22FA0" w14:paraId="00ED80B3" w14:textId="77777777">
      <w:pPr>
        <w:spacing w:before="100" w:beforeAutospacing="1" w:after="100" w:afterAutospacing="1"/>
        <w:rPr>
          <w:sz w:val="24"/>
          <w:szCs w:val="24"/>
        </w:rPr>
      </w:pPr>
      <w:r w:rsidRPr="006F3699">
        <w:rPr>
          <w:sz w:val="24"/>
          <w:szCs w:val="24"/>
        </w:rPr>
        <w:t xml:space="preserve">(c) Follow all pertinent safety rules when working in the laboratory to set an example. </w:t>
      </w:r>
    </w:p>
    <w:p w:rsidRPr="006F3699" w:rsidR="00B22FA0" w:rsidP="00B22FA0" w:rsidRDefault="00B22FA0" w14:paraId="326EFB0A" w14:textId="77777777">
      <w:pPr>
        <w:spacing w:before="100" w:beforeAutospacing="1" w:after="100" w:afterAutospacing="1"/>
        <w:rPr>
          <w:sz w:val="24"/>
          <w:szCs w:val="24"/>
        </w:rPr>
      </w:pPr>
      <w:r w:rsidRPr="006F3699">
        <w:rPr>
          <w:sz w:val="24"/>
          <w:szCs w:val="24"/>
        </w:rPr>
        <w:t xml:space="preserve">(d) Review laboratory procedures for potential safety problems before assigning to other laboratory personnel. </w:t>
      </w:r>
    </w:p>
    <w:p w:rsidRPr="006F3699" w:rsidR="00B22FA0" w:rsidP="00B22FA0" w:rsidRDefault="00B22FA0" w14:paraId="66A18852" w14:textId="77777777">
      <w:pPr>
        <w:spacing w:before="100" w:beforeAutospacing="1" w:after="100" w:afterAutospacing="1"/>
        <w:rPr>
          <w:sz w:val="24"/>
          <w:szCs w:val="24"/>
        </w:rPr>
      </w:pPr>
      <w:r w:rsidRPr="006F3699">
        <w:rPr>
          <w:sz w:val="24"/>
          <w:szCs w:val="24"/>
        </w:rPr>
        <w:t xml:space="preserve">(e) Ensure that visitors follow the laboratory rules and assumes responsibility for laboratory visitors. </w:t>
      </w:r>
    </w:p>
    <w:p w:rsidRPr="006F3699" w:rsidR="00B22FA0" w:rsidP="00B22FA0" w:rsidRDefault="00B22FA0" w14:paraId="5DF7A763" w14:textId="77777777">
      <w:pPr>
        <w:spacing w:before="100" w:beforeAutospacing="1" w:after="100" w:afterAutospacing="1"/>
        <w:rPr>
          <w:sz w:val="24"/>
          <w:szCs w:val="24"/>
        </w:rPr>
      </w:pPr>
      <w:r w:rsidRPr="006F3699">
        <w:rPr>
          <w:sz w:val="24"/>
          <w:szCs w:val="24"/>
        </w:rPr>
        <w:t xml:space="preserve">(f) Ensure that PPE is available and properly used by each laboratory employee and visitor. </w:t>
      </w:r>
    </w:p>
    <w:p w:rsidRPr="006F3699" w:rsidR="00B22FA0" w:rsidP="00B22FA0" w:rsidRDefault="00B22FA0" w14:paraId="00DD7136" w14:textId="77777777">
      <w:pPr>
        <w:spacing w:before="100" w:beforeAutospacing="1" w:after="100" w:afterAutospacing="1"/>
        <w:rPr>
          <w:sz w:val="24"/>
          <w:szCs w:val="24"/>
        </w:rPr>
      </w:pPr>
      <w:r w:rsidRPr="006F3699">
        <w:rPr>
          <w:sz w:val="24"/>
          <w:szCs w:val="24"/>
        </w:rPr>
        <w:t xml:space="preserve">(g) Maintain and implement safe laboratory practices. </w:t>
      </w:r>
    </w:p>
    <w:p w:rsidRPr="006F3699" w:rsidR="00B22FA0" w:rsidP="00B22FA0" w:rsidRDefault="00B22FA0" w14:paraId="4A4CDBD7" w14:textId="77777777">
      <w:pPr>
        <w:spacing w:before="100" w:beforeAutospacing="1" w:after="100" w:afterAutospacing="1"/>
        <w:rPr>
          <w:sz w:val="24"/>
          <w:szCs w:val="24"/>
        </w:rPr>
      </w:pPr>
      <w:r w:rsidRPr="006F3699">
        <w:rPr>
          <w:sz w:val="24"/>
          <w:szCs w:val="24"/>
        </w:rPr>
        <w:t xml:space="preserve">(h) Provide regular, formal chemical hygiene and housekeeping inspections, including routine inspections of emergency </w:t>
      </w:r>
      <w:proofErr w:type="gramStart"/>
      <w:r w:rsidRPr="006F3699">
        <w:rPr>
          <w:sz w:val="24"/>
          <w:szCs w:val="24"/>
        </w:rPr>
        <w:t>equipment;</w:t>
      </w:r>
      <w:proofErr w:type="gramEnd"/>
      <w:r w:rsidRPr="006F3699">
        <w:rPr>
          <w:sz w:val="24"/>
          <w:szCs w:val="24"/>
        </w:rPr>
        <w:t xml:space="preserve"> </w:t>
      </w:r>
    </w:p>
    <w:p w:rsidRPr="006F3699" w:rsidR="00B22FA0" w:rsidP="00B22FA0" w:rsidRDefault="00B22FA0" w14:paraId="019A9BEE" w14:textId="77777777">
      <w:pPr>
        <w:spacing w:before="100" w:beforeAutospacing="1" w:after="100" w:afterAutospacing="1"/>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Monitor the facilities and the chemical fume hoods to ensure that they are maintained and function properly. Contact the appropriate person, as designated by the department chairperson, to report problems with the facilities or the chemical fume hoods. </w:t>
      </w:r>
    </w:p>
    <w:p w:rsidRPr="006F3699" w:rsidR="00B22FA0" w:rsidP="00B22FA0" w:rsidRDefault="00B22FA0" w14:paraId="235CA9B8" w14:textId="77777777">
      <w:pPr>
        <w:spacing w:before="100" w:beforeAutospacing="1" w:after="100" w:afterAutospacing="1"/>
        <w:outlineLvl w:val="2"/>
        <w:rPr>
          <w:b/>
          <w:bCs/>
          <w:sz w:val="27"/>
          <w:szCs w:val="27"/>
        </w:rPr>
      </w:pPr>
      <w:r w:rsidRPr="006F3699">
        <w:rPr>
          <w:b/>
          <w:bCs/>
          <w:sz w:val="27"/>
          <w:szCs w:val="27"/>
        </w:rPr>
        <w:t xml:space="preserve">5. Laboratory Personnel </w:t>
      </w:r>
    </w:p>
    <w:p w:rsidRPr="006F3699" w:rsidR="00B22FA0" w:rsidP="00B22FA0" w:rsidRDefault="00B22FA0" w14:paraId="34E7AA6C" w14:textId="77777777">
      <w:pPr>
        <w:spacing w:before="100" w:beforeAutospacing="1" w:after="100" w:afterAutospacing="1"/>
        <w:rPr>
          <w:sz w:val="24"/>
          <w:szCs w:val="24"/>
        </w:rPr>
      </w:pPr>
      <w:r w:rsidRPr="006F3699">
        <w:rPr>
          <w:sz w:val="24"/>
          <w:szCs w:val="24"/>
        </w:rPr>
        <w:t xml:space="preserve">(a) Read, understand, and follow all safety rules and regulations that apply to the work </w:t>
      </w:r>
      <w:proofErr w:type="gramStart"/>
      <w:r w:rsidRPr="006F3699">
        <w:rPr>
          <w:sz w:val="24"/>
          <w:szCs w:val="24"/>
        </w:rPr>
        <w:t>area;</w:t>
      </w:r>
      <w:proofErr w:type="gramEnd"/>
      <w:r w:rsidRPr="006F3699">
        <w:rPr>
          <w:sz w:val="24"/>
          <w:szCs w:val="24"/>
        </w:rPr>
        <w:t xml:space="preserve"> </w:t>
      </w:r>
    </w:p>
    <w:p w:rsidRPr="006F3699" w:rsidR="00B22FA0" w:rsidP="00B22FA0" w:rsidRDefault="00B22FA0" w14:paraId="3681C784" w14:textId="77777777">
      <w:pPr>
        <w:spacing w:before="100" w:beforeAutospacing="1" w:after="100" w:afterAutospacing="1"/>
        <w:rPr>
          <w:sz w:val="24"/>
          <w:szCs w:val="24"/>
        </w:rPr>
      </w:pPr>
      <w:r w:rsidRPr="006F3699">
        <w:rPr>
          <w:sz w:val="24"/>
          <w:szCs w:val="24"/>
        </w:rPr>
        <w:t xml:space="preserve">(b) Plan and conduct each operation in accordance with the institutional chemical hygiene </w:t>
      </w:r>
      <w:proofErr w:type="gramStart"/>
      <w:r w:rsidRPr="006F3699">
        <w:rPr>
          <w:sz w:val="24"/>
          <w:szCs w:val="24"/>
        </w:rPr>
        <w:t>procedures;</w:t>
      </w:r>
      <w:proofErr w:type="gramEnd"/>
      <w:r w:rsidRPr="006F3699">
        <w:rPr>
          <w:sz w:val="24"/>
          <w:szCs w:val="24"/>
        </w:rPr>
        <w:t xml:space="preserve"> </w:t>
      </w:r>
    </w:p>
    <w:p w:rsidRPr="006F3699" w:rsidR="00B22FA0" w:rsidP="00B22FA0" w:rsidRDefault="00B22FA0" w14:paraId="2BCFDFB8" w14:textId="77777777">
      <w:pPr>
        <w:spacing w:before="100" w:beforeAutospacing="1" w:after="100" w:afterAutospacing="1"/>
        <w:rPr>
          <w:sz w:val="24"/>
          <w:szCs w:val="24"/>
        </w:rPr>
      </w:pPr>
      <w:r w:rsidRPr="006F3699">
        <w:rPr>
          <w:sz w:val="24"/>
          <w:szCs w:val="24"/>
        </w:rPr>
        <w:t xml:space="preserve">(c) Promote good housekeeping practices in the laboratory or work area. </w:t>
      </w:r>
    </w:p>
    <w:p w:rsidRPr="006F3699" w:rsidR="00B22FA0" w:rsidP="00B22FA0" w:rsidRDefault="00B22FA0" w14:paraId="60C66005" w14:textId="77777777">
      <w:pPr>
        <w:spacing w:before="100" w:beforeAutospacing="1" w:after="100" w:afterAutospacing="1"/>
        <w:rPr>
          <w:sz w:val="24"/>
          <w:szCs w:val="24"/>
        </w:rPr>
      </w:pPr>
      <w:r w:rsidRPr="006F3699">
        <w:rPr>
          <w:sz w:val="24"/>
          <w:szCs w:val="24"/>
        </w:rPr>
        <w:t xml:space="preserve">(d) Notify the supervisor of any hazardous conditions or unsafe work practices in the work area. </w:t>
      </w:r>
    </w:p>
    <w:p w:rsidRPr="006F3699" w:rsidR="00B22FA0" w:rsidP="00B22FA0" w:rsidRDefault="00B22FA0" w14:paraId="355E9947" w14:textId="77777777">
      <w:pPr>
        <w:spacing w:before="100" w:beforeAutospacing="1" w:after="100" w:afterAutospacing="1"/>
        <w:rPr>
          <w:sz w:val="24"/>
          <w:szCs w:val="24"/>
        </w:rPr>
      </w:pPr>
      <w:r w:rsidRPr="006F3699">
        <w:rPr>
          <w:sz w:val="24"/>
          <w:szCs w:val="24"/>
        </w:rPr>
        <w:t xml:space="preserve">(e) Use PPE as appropriate for each procedure that involves hazardous chemicals. </w:t>
      </w:r>
    </w:p>
    <w:p w:rsidRPr="006F3699" w:rsidR="00B22FA0" w:rsidP="00B22FA0" w:rsidRDefault="00B22FA0" w14:paraId="092AFD22" w14:textId="77777777">
      <w:pPr>
        <w:spacing w:before="100" w:beforeAutospacing="1" w:after="100" w:afterAutospacing="1"/>
        <w:outlineLvl w:val="1"/>
        <w:rPr>
          <w:b/>
          <w:bCs/>
          <w:sz w:val="36"/>
          <w:szCs w:val="36"/>
        </w:rPr>
      </w:pPr>
      <w:r w:rsidRPr="006F3699">
        <w:rPr>
          <w:b/>
          <w:bCs/>
          <w:sz w:val="36"/>
          <w:szCs w:val="36"/>
        </w:rPr>
        <w:t xml:space="preserve">C. The Laboratory Facility </w:t>
      </w:r>
    </w:p>
    <w:p w:rsidRPr="006F3699" w:rsidR="00B22FA0" w:rsidP="00B22FA0" w:rsidRDefault="00B22FA0" w14:paraId="513DA7A4" w14:textId="77777777">
      <w:pPr>
        <w:spacing w:before="100" w:beforeAutospacing="1" w:after="100" w:afterAutospacing="1"/>
        <w:outlineLvl w:val="2"/>
        <w:rPr>
          <w:b/>
          <w:bCs/>
          <w:sz w:val="27"/>
          <w:szCs w:val="27"/>
        </w:rPr>
      </w:pPr>
      <w:r w:rsidRPr="006F3699">
        <w:rPr>
          <w:b/>
          <w:bCs/>
          <w:sz w:val="27"/>
          <w:szCs w:val="27"/>
        </w:rPr>
        <w:t xml:space="preserve">General Laboratory Design Considerations </w:t>
      </w:r>
    </w:p>
    <w:p w:rsidRPr="006F3699" w:rsidR="00B22FA0" w:rsidP="00B22FA0" w:rsidRDefault="00B22FA0" w14:paraId="45551173" w14:textId="77777777">
      <w:pPr>
        <w:spacing w:before="100" w:beforeAutospacing="1" w:after="100" w:afterAutospacing="1"/>
        <w:rPr>
          <w:sz w:val="24"/>
          <w:szCs w:val="24"/>
        </w:rPr>
      </w:pPr>
      <w:r w:rsidRPr="006F3699">
        <w:rPr>
          <w:sz w:val="24"/>
          <w:szCs w:val="24"/>
        </w:rPr>
        <w:lastRenderedPageBreak/>
        <w:t xml:space="preserve">Wet chemical spaces and those with a higher degree of hazard should be separated from other spaces by a wall or protective barrier wherever possible. If the areas cannot be separated, then workers in lower hazard spaces may require additional protection from the hazards in connected spaces. </w:t>
      </w:r>
    </w:p>
    <w:p w:rsidRPr="006F3699" w:rsidR="00B22FA0" w:rsidP="00B22FA0" w:rsidRDefault="00B22FA0" w14:paraId="6B8B3E91" w14:textId="77777777">
      <w:pPr>
        <w:spacing w:before="100" w:beforeAutospacing="1" w:after="100" w:afterAutospacing="1"/>
        <w:outlineLvl w:val="2"/>
        <w:rPr>
          <w:b/>
          <w:bCs/>
          <w:sz w:val="27"/>
          <w:szCs w:val="27"/>
        </w:rPr>
      </w:pPr>
      <w:r w:rsidRPr="006F3699">
        <w:rPr>
          <w:b/>
          <w:bCs/>
          <w:sz w:val="27"/>
          <w:szCs w:val="27"/>
        </w:rPr>
        <w:t xml:space="preserve">1. Laboratory Layout and Furnishing </w:t>
      </w:r>
    </w:p>
    <w:p w:rsidRPr="006F3699" w:rsidR="00B22FA0" w:rsidP="00B22FA0" w:rsidRDefault="00B22FA0" w14:paraId="57EC400E" w14:textId="77777777">
      <w:pPr>
        <w:spacing w:before="100" w:beforeAutospacing="1" w:after="100" w:afterAutospacing="1"/>
        <w:rPr>
          <w:sz w:val="24"/>
          <w:szCs w:val="24"/>
        </w:rPr>
      </w:pPr>
      <w:r w:rsidRPr="006F3699">
        <w:rPr>
          <w:sz w:val="24"/>
          <w:szCs w:val="24"/>
        </w:rPr>
        <w:t xml:space="preserve">(a) Work surfaces should be chemically resistant, smooth, and easy to clean. </w:t>
      </w:r>
    </w:p>
    <w:p w:rsidRPr="006F3699" w:rsidR="00B22FA0" w:rsidP="00B22FA0" w:rsidRDefault="00B22FA0" w14:paraId="1D622AD6" w14:textId="77777777">
      <w:pPr>
        <w:spacing w:before="100" w:beforeAutospacing="1" w:after="100" w:afterAutospacing="1"/>
        <w:rPr>
          <w:sz w:val="24"/>
          <w:szCs w:val="24"/>
        </w:rPr>
      </w:pPr>
      <w:r w:rsidRPr="006F3699">
        <w:rPr>
          <w:sz w:val="24"/>
          <w:szCs w:val="24"/>
        </w:rPr>
        <w:t xml:space="preserve">(b) Hand washing sinks for hazardous materials may require elbow, foot, or electronic controls for safe operation. </w:t>
      </w:r>
    </w:p>
    <w:p w:rsidRPr="006F3699" w:rsidR="00B22FA0" w:rsidP="00B22FA0" w:rsidRDefault="00B22FA0" w14:paraId="5A120DBC" w14:textId="77777777">
      <w:pPr>
        <w:spacing w:before="100" w:beforeAutospacing="1" w:after="100" w:afterAutospacing="1"/>
        <w:rPr>
          <w:sz w:val="24"/>
          <w:szCs w:val="24"/>
        </w:rPr>
      </w:pPr>
      <w:r w:rsidRPr="006F3699">
        <w:rPr>
          <w:sz w:val="24"/>
          <w:szCs w:val="24"/>
        </w:rPr>
        <w:t xml:space="preserve">(c) Wet laboratory areas should have chemically resistant, impermeable, slip-resistant flooring. </w:t>
      </w:r>
    </w:p>
    <w:p w:rsidRPr="006F3699" w:rsidR="00B22FA0" w:rsidP="00B22FA0" w:rsidRDefault="00B22FA0" w14:paraId="01A5D5C5" w14:textId="77777777">
      <w:pPr>
        <w:spacing w:before="100" w:beforeAutospacing="1" w:after="100" w:afterAutospacing="1"/>
        <w:rPr>
          <w:sz w:val="24"/>
          <w:szCs w:val="24"/>
        </w:rPr>
      </w:pPr>
      <w:r w:rsidRPr="006F3699">
        <w:rPr>
          <w:sz w:val="24"/>
          <w:szCs w:val="24"/>
        </w:rPr>
        <w:t xml:space="preserve">(d) Walls should be finished with a material that is easy to clean and maintain. </w:t>
      </w:r>
    </w:p>
    <w:p w:rsidRPr="006F3699" w:rsidR="00B22FA0" w:rsidP="00B22FA0" w:rsidRDefault="00B22FA0" w14:paraId="52068C54" w14:textId="77777777">
      <w:pPr>
        <w:spacing w:before="100" w:beforeAutospacing="1" w:after="100" w:afterAutospacing="1"/>
        <w:rPr>
          <w:sz w:val="24"/>
          <w:szCs w:val="24"/>
        </w:rPr>
      </w:pPr>
      <w:r w:rsidRPr="006F3699">
        <w:rPr>
          <w:sz w:val="24"/>
          <w:szCs w:val="24"/>
        </w:rPr>
        <w:t xml:space="preserve">(e) Doors should have view panels to prevent accidents and should open in the direction of egress. </w:t>
      </w:r>
    </w:p>
    <w:p w:rsidRPr="006F3699" w:rsidR="00B22FA0" w:rsidP="00B22FA0" w:rsidRDefault="00B22FA0" w14:paraId="60426156" w14:textId="77777777">
      <w:pPr>
        <w:spacing w:before="100" w:beforeAutospacing="1" w:after="100" w:afterAutospacing="1"/>
        <w:rPr>
          <w:sz w:val="24"/>
          <w:szCs w:val="24"/>
        </w:rPr>
      </w:pPr>
      <w:r w:rsidRPr="006F3699">
        <w:rPr>
          <w:sz w:val="24"/>
          <w:szCs w:val="24"/>
        </w:rPr>
        <w:t xml:space="preserve">(f) Operable windows should not be present in laboratories, particularly if there are chemical hoods or other local ventilation systems present. </w:t>
      </w:r>
    </w:p>
    <w:p w:rsidRPr="006F3699" w:rsidR="00B22FA0" w:rsidP="00B22FA0" w:rsidRDefault="00B22FA0" w14:paraId="6D9CF7FB" w14:textId="77777777">
      <w:pPr>
        <w:spacing w:before="100" w:beforeAutospacing="1" w:after="100" w:afterAutospacing="1"/>
        <w:outlineLvl w:val="2"/>
        <w:rPr>
          <w:b/>
          <w:bCs/>
          <w:sz w:val="27"/>
          <w:szCs w:val="27"/>
        </w:rPr>
      </w:pPr>
      <w:r w:rsidRPr="006F3699">
        <w:rPr>
          <w:b/>
          <w:bCs/>
          <w:sz w:val="27"/>
          <w:szCs w:val="27"/>
        </w:rPr>
        <w:t xml:space="preserve">2. Safety Equipment and Utilities </w:t>
      </w:r>
    </w:p>
    <w:p w:rsidRPr="006F3699" w:rsidR="00B22FA0" w:rsidP="00B22FA0" w:rsidRDefault="00B22FA0" w14:paraId="39E24CEC" w14:textId="77777777">
      <w:pPr>
        <w:spacing w:before="100" w:beforeAutospacing="1" w:after="100" w:afterAutospacing="1"/>
        <w:rPr>
          <w:sz w:val="24"/>
          <w:szCs w:val="24"/>
        </w:rPr>
      </w:pPr>
      <w:r w:rsidRPr="006F3699">
        <w:rPr>
          <w:sz w:val="24"/>
          <w:szCs w:val="24"/>
        </w:rPr>
        <w:t xml:space="preserve">(a) An adequate number and placement of safety showers, eyewash units, and fire extinguishers should be provided for the laboratory. </w:t>
      </w:r>
    </w:p>
    <w:p w:rsidRPr="006F3699" w:rsidR="00B22FA0" w:rsidP="00B22FA0" w:rsidRDefault="00B22FA0" w14:paraId="39ADD393" w14:textId="77777777">
      <w:pPr>
        <w:spacing w:before="100" w:beforeAutospacing="1" w:after="100" w:afterAutospacing="1"/>
        <w:rPr>
          <w:sz w:val="24"/>
          <w:szCs w:val="24"/>
        </w:rPr>
      </w:pPr>
      <w:r w:rsidRPr="006F3699">
        <w:rPr>
          <w:sz w:val="24"/>
          <w:szCs w:val="24"/>
        </w:rPr>
        <w:t xml:space="preserve">(b) Use of water sprinkler systems is resisted by some laboratories because of the presence of electrical equipment or water-reactive materials, but it is still generally safer to have sprinkler systems installed. A fire large enough to trigger the sprinkler system would have the potential to cause far more destruction than the local water damage. </w:t>
      </w:r>
    </w:p>
    <w:p w:rsidRPr="006F3699" w:rsidR="00B22FA0" w:rsidP="00B22FA0" w:rsidRDefault="00B22FA0" w14:paraId="5C9A8013" w14:textId="77777777">
      <w:pPr>
        <w:spacing w:before="100" w:beforeAutospacing="1" w:after="100" w:afterAutospacing="1"/>
        <w:outlineLvl w:val="1"/>
        <w:rPr>
          <w:b/>
          <w:bCs/>
          <w:sz w:val="36"/>
          <w:szCs w:val="36"/>
        </w:rPr>
      </w:pPr>
      <w:r w:rsidRPr="006F3699">
        <w:rPr>
          <w:b/>
          <w:bCs/>
          <w:sz w:val="36"/>
          <w:szCs w:val="36"/>
        </w:rPr>
        <w:t xml:space="preserve">D. Chemical Hygiene Plan (CHP) </w:t>
      </w:r>
    </w:p>
    <w:p w:rsidRPr="006F3699" w:rsidR="00B22FA0" w:rsidP="00B22FA0" w:rsidRDefault="00B22FA0" w14:paraId="2E30324B" w14:textId="77777777">
      <w:pPr>
        <w:spacing w:before="100" w:beforeAutospacing="1" w:after="100" w:afterAutospacing="1"/>
        <w:rPr>
          <w:sz w:val="24"/>
          <w:szCs w:val="24"/>
        </w:rPr>
      </w:pPr>
      <w:r w:rsidRPr="006F3699">
        <w:rPr>
          <w:sz w:val="24"/>
          <w:szCs w:val="24"/>
        </w:rPr>
        <w:t>The OSHA Laboratory standard defines a CHP as “a written program developed and implemented by the employer which sets forth procedures, equipment, personal protective equipment and work practices that are capable of protecting employees from the health hazards presented by hazardous chemicals used in that particular workplace.” (</w:t>
      </w:r>
      <w:hyperlink w:history="1" w:anchor="p-1910.1450(b)" r:id="rId32">
        <w:r w:rsidRPr="006F3699">
          <w:rPr>
            <w:color w:val="0000FF"/>
            <w:sz w:val="24"/>
            <w:szCs w:val="24"/>
            <w:u w:val="single"/>
          </w:rPr>
          <w:t>29 CFR 1910.1450(b)</w:t>
        </w:r>
      </w:hyperlink>
      <w:r w:rsidRPr="006F3699">
        <w:rPr>
          <w:sz w:val="24"/>
          <w:szCs w:val="24"/>
        </w:rPr>
        <w:t>). The Laboratory Standard requires a CHP: “Where hazardous chemicals as defined by this standard are used in the workplace, the employer shall develop and carry out the provisions of a written Chemical Hygiene Plan.” (</w:t>
      </w:r>
      <w:hyperlink w:history="1" w:anchor="p-1910.1450(e)(1)" r:id="rId33">
        <w:r w:rsidRPr="006F3699">
          <w:rPr>
            <w:color w:val="0000FF"/>
            <w:sz w:val="24"/>
            <w:szCs w:val="24"/>
            <w:u w:val="single"/>
          </w:rPr>
          <w:t>29 CFR 1910.1450(e)(1)</w:t>
        </w:r>
      </w:hyperlink>
      <w:r w:rsidRPr="006F3699">
        <w:rPr>
          <w:sz w:val="24"/>
          <w:szCs w:val="24"/>
        </w:rPr>
        <w:t xml:space="preserve">). The CHP is the foundation of the laboratory safety program and must be reviewed and updated, as needed, and at least on an annual basis to reflect changes in policies and personnel. A CHP should be facility specific and can assist in promoting a culture of safety to protect workers from exposure to hazardous materials. </w:t>
      </w:r>
    </w:p>
    <w:p w:rsidRPr="006F3699" w:rsidR="00B22FA0" w:rsidP="00B22FA0" w:rsidRDefault="00B22FA0" w14:paraId="0A06357A" w14:textId="77777777">
      <w:pPr>
        <w:spacing w:before="100" w:beforeAutospacing="1" w:after="100" w:afterAutospacing="1"/>
        <w:rPr>
          <w:sz w:val="24"/>
          <w:szCs w:val="24"/>
        </w:rPr>
      </w:pPr>
      <w:r w:rsidRPr="006F3699">
        <w:rPr>
          <w:sz w:val="24"/>
          <w:szCs w:val="24"/>
        </w:rPr>
        <w:lastRenderedPageBreak/>
        <w:t xml:space="preserve">1. The Laboratory's CHP must be readily available to workers and capable of protecting workers from health hazards and minimizing exposure. Include the following topics in the CHP: </w:t>
      </w:r>
    </w:p>
    <w:p w:rsidRPr="006F3699" w:rsidR="00B22FA0" w:rsidP="00B22FA0" w:rsidRDefault="00B22FA0" w14:paraId="2B3E2EB6" w14:textId="77777777">
      <w:pPr>
        <w:spacing w:before="100" w:beforeAutospacing="1" w:after="100" w:afterAutospacing="1"/>
        <w:rPr>
          <w:sz w:val="24"/>
          <w:szCs w:val="24"/>
        </w:rPr>
      </w:pPr>
      <w:r w:rsidRPr="006F3699">
        <w:rPr>
          <w:sz w:val="24"/>
          <w:szCs w:val="24"/>
        </w:rPr>
        <w:t xml:space="preserve">(a) Individual chemical hygiene </w:t>
      </w:r>
      <w:proofErr w:type="gramStart"/>
      <w:r w:rsidRPr="006F3699">
        <w:rPr>
          <w:sz w:val="24"/>
          <w:szCs w:val="24"/>
        </w:rPr>
        <w:t>responsibilities;</w:t>
      </w:r>
      <w:proofErr w:type="gramEnd"/>
      <w:r w:rsidRPr="006F3699">
        <w:rPr>
          <w:sz w:val="24"/>
          <w:szCs w:val="24"/>
        </w:rPr>
        <w:t xml:space="preserve"> </w:t>
      </w:r>
    </w:p>
    <w:p w:rsidRPr="006F3699" w:rsidR="00B22FA0" w:rsidP="00B22FA0" w:rsidRDefault="00B22FA0" w14:paraId="0B92C819" w14:textId="77777777">
      <w:pPr>
        <w:spacing w:before="100" w:beforeAutospacing="1" w:after="100" w:afterAutospacing="1"/>
        <w:rPr>
          <w:sz w:val="24"/>
          <w:szCs w:val="24"/>
        </w:rPr>
      </w:pPr>
      <w:r w:rsidRPr="006F3699">
        <w:rPr>
          <w:sz w:val="24"/>
          <w:szCs w:val="24"/>
        </w:rPr>
        <w:t xml:space="preserve">(b) Standard operating </w:t>
      </w:r>
      <w:proofErr w:type="gramStart"/>
      <w:r w:rsidRPr="006F3699">
        <w:rPr>
          <w:sz w:val="24"/>
          <w:szCs w:val="24"/>
        </w:rPr>
        <w:t>procedures;</w:t>
      </w:r>
      <w:proofErr w:type="gramEnd"/>
      <w:r w:rsidRPr="006F3699">
        <w:rPr>
          <w:sz w:val="24"/>
          <w:szCs w:val="24"/>
        </w:rPr>
        <w:t xml:space="preserve"> </w:t>
      </w:r>
    </w:p>
    <w:p w:rsidRPr="006F3699" w:rsidR="00B22FA0" w:rsidP="00B22FA0" w:rsidRDefault="00B22FA0" w14:paraId="1913219B" w14:textId="77777777">
      <w:pPr>
        <w:spacing w:before="100" w:beforeAutospacing="1" w:after="100" w:afterAutospacing="1"/>
        <w:rPr>
          <w:sz w:val="24"/>
          <w:szCs w:val="24"/>
        </w:rPr>
      </w:pPr>
      <w:r w:rsidRPr="006F3699">
        <w:rPr>
          <w:sz w:val="24"/>
          <w:szCs w:val="24"/>
        </w:rPr>
        <w:t xml:space="preserve">(c) Personal protective equipment, engineering controls and </w:t>
      </w:r>
      <w:proofErr w:type="gramStart"/>
      <w:r w:rsidRPr="006F3699">
        <w:rPr>
          <w:sz w:val="24"/>
          <w:szCs w:val="24"/>
        </w:rPr>
        <w:t>apparel;</w:t>
      </w:r>
      <w:proofErr w:type="gramEnd"/>
      <w:r w:rsidRPr="006F3699">
        <w:rPr>
          <w:sz w:val="24"/>
          <w:szCs w:val="24"/>
        </w:rPr>
        <w:t xml:space="preserve"> </w:t>
      </w:r>
    </w:p>
    <w:p w:rsidRPr="006F3699" w:rsidR="00B22FA0" w:rsidP="00B22FA0" w:rsidRDefault="00B22FA0" w14:paraId="0DFCE578" w14:textId="77777777">
      <w:pPr>
        <w:spacing w:before="100" w:beforeAutospacing="1" w:after="100" w:afterAutospacing="1"/>
        <w:rPr>
          <w:sz w:val="24"/>
          <w:szCs w:val="24"/>
        </w:rPr>
      </w:pPr>
      <w:r w:rsidRPr="006F3699">
        <w:rPr>
          <w:sz w:val="24"/>
          <w:szCs w:val="24"/>
        </w:rPr>
        <w:t xml:space="preserve">(d) Laboratory </w:t>
      </w:r>
      <w:proofErr w:type="gramStart"/>
      <w:r w:rsidRPr="006F3699">
        <w:rPr>
          <w:sz w:val="24"/>
          <w:szCs w:val="24"/>
        </w:rPr>
        <w:t>equipment;</w:t>
      </w:r>
      <w:proofErr w:type="gramEnd"/>
      <w:r w:rsidRPr="006F3699">
        <w:rPr>
          <w:sz w:val="24"/>
          <w:szCs w:val="24"/>
        </w:rPr>
        <w:t xml:space="preserve"> </w:t>
      </w:r>
    </w:p>
    <w:p w:rsidRPr="006F3699" w:rsidR="00B22FA0" w:rsidP="00B22FA0" w:rsidRDefault="00B22FA0" w14:paraId="39FBDBE0" w14:textId="77777777">
      <w:pPr>
        <w:spacing w:before="100" w:beforeAutospacing="1" w:after="100" w:afterAutospacing="1"/>
        <w:rPr>
          <w:sz w:val="24"/>
          <w:szCs w:val="24"/>
        </w:rPr>
      </w:pPr>
      <w:r w:rsidRPr="006F3699">
        <w:rPr>
          <w:sz w:val="24"/>
          <w:szCs w:val="24"/>
        </w:rPr>
        <w:t xml:space="preserve">(e) Safety </w:t>
      </w:r>
      <w:proofErr w:type="gramStart"/>
      <w:r w:rsidRPr="006F3699">
        <w:rPr>
          <w:sz w:val="24"/>
          <w:szCs w:val="24"/>
        </w:rPr>
        <w:t>equipment;</w:t>
      </w:r>
      <w:proofErr w:type="gramEnd"/>
      <w:r w:rsidRPr="006F3699">
        <w:rPr>
          <w:sz w:val="24"/>
          <w:szCs w:val="24"/>
        </w:rPr>
        <w:t xml:space="preserve"> </w:t>
      </w:r>
    </w:p>
    <w:p w:rsidRPr="006F3699" w:rsidR="00B22FA0" w:rsidP="00B22FA0" w:rsidRDefault="00B22FA0" w14:paraId="0E2EEB75" w14:textId="77777777">
      <w:pPr>
        <w:spacing w:before="100" w:beforeAutospacing="1" w:after="100" w:afterAutospacing="1"/>
        <w:rPr>
          <w:sz w:val="24"/>
          <w:szCs w:val="24"/>
        </w:rPr>
      </w:pPr>
      <w:r w:rsidRPr="006F3699">
        <w:rPr>
          <w:sz w:val="24"/>
          <w:szCs w:val="24"/>
        </w:rPr>
        <w:t xml:space="preserve">(f) Chemical </w:t>
      </w:r>
      <w:proofErr w:type="gramStart"/>
      <w:r w:rsidRPr="006F3699">
        <w:rPr>
          <w:sz w:val="24"/>
          <w:szCs w:val="24"/>
        </w:rPr>
        <w:t>management;</w:t>
      </w:r>
      <w:proofErr w:type="gramEnd"/>
      <w:r w:rsidRPr="006F3699">
        <w:rPr>
          <w:sz w:val="24"/>
          <w:szCs w:val="24"/>
        </w:rPr>
        <w:t xml:space="preserve"> </w:t>
      </w:r>
    </w:p>
    <w:p w:rsidRPr="006F3699" w:rsidR="00B22FA0" w:rsidP="00B22FA0" w:rsidRDefault="00B22FA0" w14:paraId="390B9B21" w14:textId="77777777">
      <w:pPr>
        <w:spacing w:before="100" w:beforeAutospacing="1" w:after="100" w:afterAutospacing="1"/>
        <w:rPr>
          <w:sz w:val="24"/>
          <w:szCs w:val="24"/>
        </w:rPr>
      </w:pPr>
      <w:r w:rsidRPr="006F3699">
        <w:rPr>
          <w:sz w:val="24"/>
          <w:szCs w:val="24"/>
        </w:rPr>
        <w:t xml:space="preserve">(g) </w:t>
      </w:r>
      <w:proofErr w:type="gramStart"/>
      <w:r w:rsidRPr="006F3699">
        <w:rPr>
          <w:sz w:val="24"/>
          <w:szCs w:val="24"/>
        </w:rPr>
        <w:t>Housekeeping;</w:t>
      </w:r>
      <w:proofErr w:type="gramEnd"/>
      <w:r w:rsidRPr="006F3699">
        <w:rPr>
          <w:sz w:val="24"/>
          <w:szCs w:val="24"/>
        </w:rPr>
        <w:t xml:space="preserve"> </w:t>
      </w:r>
    </w:p>
    <w:p w:rsidRPr="006F3699" w:rsidR="00B22FA0" w:rsidP="00B22FA0" w:rsidRDefault="00B22FA0" w14:paraId="0D4B209A" w14:textId="77777777">
      <w:pPr>
        <w:spacing w:before="100" w:beforeAutospacing="1" w:after="100" w:afterAutospacing="1"/>
        <w:rPr>
          <w:sz w:val="24"/>
          <w:szCs w:val="24"/>
        </w:rPr>
      </w:pPr>
      <w:r w:rsidRPr="006F3699">
        <w:rPr>
          <w:sz w:val="24"/>
          <w:szCs w:val="24"/>
        </w:rPr>
        <w:t xml:space="preserve">(h) Emergency procedures for accidents and </w:t>
      </w:r>
      <w:proofErr w:type="gramStart"/>
      <w:r w:rsidRPr="006F3699">
        <w:rPr>
          <w:sz w:val="24"/>
          <w:szCs w:val="24"/>
        </w:rPr>
        <w:t>spills;</w:t>
      </w:r>
      <w:proofErr w:type="gramEnd"/>
      <w:r w:rsidRPr="006F3699">
        <w:rPr>
          <w:sz w:val="24"/>
          <w:szCs w:val="24"/>
        </w:rPr>
        <w:t xml:space="preserve"> </w:t>
      </w:r>
    </w:p>
    <w:p w:rsidRPr="006F3699" w:rsidR="00B22FA0" w:rsidP="00B22FA0" w:rsidRDefault="00B22FA0" w14:paraId="162E5EBB" w14:textId="77777777">
      <w:pPr>
        <w:spacing w:before="100" w:beforeAutospacing="1" w:after="100" w:afterAutospacing="1"/>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Chemical </w:t>
      </w:r>
      <w:proofErr w:type="gramStart"/>
      <w:r w:rsidRPr="006F3699">
        <w:rPr>
          <w:sz w:val="24"/>
          <w:szCs w:val="24"/>
        </w:rPr>
        <w:t>waste;</w:t>
      </w:r>
      <w:proofErr w:type="gramEnd"/>
      <w:r w:rsidRPr="006F3699">
        <w:rPr>
          <w:sz w:val="24"/>
          <w:szCs w:val="24"/>
        </w:rPr>
        <w:t xml:space="preserve"> </w:t>
      </w:r>
    </w:p>
    <w:p w:rsidRPr="006F3699" w:rsidR="00B22FA0" w:rsidP="00B22FA0" w:rsidRDefault="00B22FA0" w14:paraId="0BF4FAE9" w14:textId="77777777">
      <w:pPr>
        <w:spacing w:before="100" w:beforeAutospacing="1" w:after="100" w:afterAutospacing="1"/>
        <w:rPr>
          <w:sz w:val="24"/>
          <w:szCs w:val="24"/>
        </w:rPr>
      </w:pPr>
      <w:r w:rsidRPr="006F3699">
        <w:rPr>
          <w:sz w:val="24"/>
          <w:szCs w:val="24"/>
        </w:rPr>
        <w:t xml:space="preserve">(j) </w:t>
      </w:r>
      <w:proofErr w:type="gramStart"/>
      <w:r w:rsidRPr="006F3699">
        <w:rPr>
          <w:sz w:val="24"/>
          <w:szCs w:val="24"/>
        </w:rPr>
        <w:t>Training;</w:t>
      </w:r>
      <w:proofErr w:type="gramEnd"/>
      <w:r w:rsidRPr="006F3699">
        <w:rPr>
          <w:sz w:val="24"/>
          <w:szCs w:val="24"/>
        </w:rPr>
        <w:t xml:space="preserve"> </w:t>
      </w:r>
    </w:p>
    <w:p w:rsidRPr="006F3699" w:rsidR="00B22FA0" w:rsidP="00B22FA0" w:rsidRDefault="00B22FA0" w14:paraId="504A815A" w14:textId="77777777">
      <w:pPr>
        <w:spacing w:before="100" w:beforeAutospacing="1" w:after="100" w:afterAutospacing="1"/>
        <w:rPr>
          <w:sz w:val="24"/>
          <w:szCs w:val="24"/>
        </w:rPr>
      </w:pPr>
      <w:r w:rsidRPr="006F3699">
        <w:rPr>
          <w:sz w:val="24"/>
          <w:szCs w:val="24"/>
        </w:rPr>
        <w:t xml:space="preserve">(k) Safety rules and </w:t>
      </w:r>
      <w:proofErr w:type="gramStart"/>
      <w:r w:rsidRPr="006F3699">
        <w:rPr>
          <w:sz w:val="24"/>
          <w:szCs w:val="24"/>
        </w:rPr>
        <w:t>regulations;</w:t>
      </w:r>
      <w:proofErr w:type="gramEnd"/>
      <w:r w:rsidRPr="006F3699">
        <w:rPr>
          <w:sz w:val="24"/>
          <w:szCs w:val="24"/>
        </w:rPr>
        <w:t xml:space="preserve"> </w:t>
      </w:r>
    </w:p>
    <w:p w:rsidRPr="006F3699" w:rsidR="00B22FA0" w:rsidP="00B22FA0" w:rsidRDefault="00B22FA0" w14:paraId="55514930" w14:textId="77777777">
      <w:pPr>
        <w:spacing w:before="100" w:beforeAutospacing="1" w:after="100" w:afterAutospacing="1"/>
        <w:rPr>
          <w:sz w:val="24"/>
          <w:szCs w:val="24"/>
        </w:rPr>
      </w:pPr>
      <w:r w:rsidRPr="006F3699">
        <w:rPr>
          <w:sz w:val="24"/>
          <w:szCs w:val="24"/>
        </w:rPr>
        <w:t xml:space="preserve">(l) Laboratory design and </w:t>
      </w:r>
      <w:proofErr w:type="gramStart"/>
      <w:r w:rsidRPr="006F3699">
        <w:rPr>
          <w:sz w:val="24"/>
          <w:szCs w:val="24"/>
        </w:rPr>
        <w:t>ventilation;</w:t>
      </w:r>
      <w:proofErr w:type="gramEnd"/>
      <w:r w:rsidRPr="006F3699">
        <w:rPr>
          <w:sz w:val="24"/>
          <w:szCs w:val="24"/>
        </w:rPr>
        <w:t xml:space="preserve"> </w:t>
      </w:r>
    </w:p>
    <w:p w:rsidRPr="006F3699" w:rsidR="00B22FA0" w:rsidP="00B22FA0" w:rsidRDefault="00B22FA0" w14:paraId="2A719B11" w14:textId="77777777">
      <w:pPr>
        <w:spacing w:before="100" w:beforeAutospacing="1" w:after="100" w:afterAutospacing="1"/>
        <w:rPr>
          <w:sz w:val="24"/>
          <w:szCs w:val="24"/>
        </w:rPr>
      </w:pPr>
      <w:r w:rsidRPr="006F3699">
        <w:rPr>
          <w:sz w:val="24"/>
          <w:szCs w:val="24"/>
        </w:rPr>
        <w:t xml:space="preserve">(m) Exposure </w:t>
      </w:r>
      <w:proofErr w:type="gramStart"/>
      <w:r w:rsidRPr="006F3699">
        <w:rPr>
          <w:sz w:val="24"/>
          <w:szCs w:val="24"/>
        </w:rPr>
        <w:t>monitoring;</w:t>
      </w:r>
      <w:proofErr w:type="gramEnd"/>
      <w:r w:rsidRPr="006F3699">
        <w:rPr>
          <w:sz w:val="24"/>
          <w:szCs w:val="24"/>
        </w:rPr>
        <w:t xml:space="preserve"> </w:t>
      </w:r>
    </w:p>
    <w:p w:rsidRPr="006F3699" w:rsidR="00B22FA0" w:rsidP="00B22FA0" w:rsidRDefault="00B22FA0" w14:paraId="6356B2D7" w14:textId="77777777">
      <w:pPr>
        <w:spacing w:before="100" w:beforeAutospacing="1" w:after="100" w:afterAutospacing="1"/>
        <w:rPr>
          <w:sz w:val="24"/>
          <w:szCs w:val="24"/>
        </w:rPr>
      </w:pPr>
      <w:r w:rsidRPr="006F3699">
        <w:rPr>
          <w:sz w:val="24"/>
          <w:szCs w:val="24"/>
        </w:rPr>
        <w:t xml:space="preserve">(n) Compressed gas </w:t>
      </w:r>
      <w:proofErr w:type="gramStart"/>
      <w:r w:rsidRPr="006F3699">
        <w:rPr>
          <w:sz w:val="24"/>
          <w:szCs w:val="24"/>
        </w:rPr>
        <w:t>safety;</w:t>
      </w:r>
      <w:proofErr w:type="gramEnd"/>
      <w:r w:rsidRPr="006F3699">
        <w:rPr>
          <w:sz w:val="24"/>
          <w:szCs w:val="24"/>
        </w:rPr>
        <w:t xml:space="preserve"> </w:t>
      </w:r>
    </w:p>
    <w:p w:rsidRPr="006F3699" w:rsidR="00B22FA0" w:rsidP="00B22FA0" w:rsidRDefault="00B22FA0" w14:paraId="1017CFE1" w14:textId="77777777">
      <w:pPr>
        <w:spacing w:before="100" w:beforeAutospacing="1" w:after="100" w:afterAutospacing="1"/>
        <w:rPr>
          <w:sz w:val="24"/>
          <w:szCs w:val="24"/>
        </w:rPr>
      </w:pPr>
      <w:r w:rsidRPr="006F3699">
        <w:rPr>
          <w:sz w:val="24"/>
          <w:szCs w:val="24"/>
        </w:rPr>
        <w:t xml:space="preserve">(o) Medical consultation and examination. </w:t>
      </w:r>
    </w:p>
    <w:p w:rsidRPr="006F3699" w:rsidR="00B22FA0" w:rsidP="00B22FA0" w:rsidRDefault="00B22FA0" w14:paraId="7C8EA22F" w14:textId="77777777">
      <w:pPr>
        <w:spacing w:before="100" w:beforeAutospacing="1" w:after="100" w:afterAutospacing="1"/>
        <w:rPr>
          <w:sz w:val="24"/>
          <w:szCs w:val="24"/>
        </w:rPr>
      </w:pPr>
      <w:r w:rsidRPr="006F3699">
        <w:rPr>
          <w:sz w:val="24"/>
          <w:szCs w:val="24"/>
        </w:rPr>
        <w:t xml:space="preserve">It should be noted that the nature of laboratory work may necessitate addressing biological safety, radiation safety and security issues. </w:t>
      </w:r>
    </w:p>
    <w:p w:rsidRPr="006F3699" w:rsidR="00B22FA0" w:rsidP="00B22FA0" w:rsidRDefault="00B22FA0" w14:paraId="06F0CECD" w14:textId="77777777">
      <w:pPr>
        <w:spacing w:before="100" w:beforeAutospacing="1" w:after="100" w:afterAutospacing="1"/>
        <w:outlineLvl w:val="2"/>
        <w:rPr>
          <w:b/>
          <w:bCs/>
          <w:sz w:val="27"/>
          <w:szCs w:val="27"/>
        </w:rPr>
      </w:pPr>
      <w:r w:rsidRPr="006F3699">
        <w:rPr>
          <w:b/>
          <w:bCs/>
          <w:sz w:val="27"/>
          <w:szCs w:val="27"/>
        </w:rPr>
        <w:t xml:space="preserve">2. Chemical Procurement, Distribution, and Storage </w:t>
      </w:r>
    </w:p>
    <w:p w:rsidRPr="006F3699" w:rsidR="00B22FA0" w:rsidP="00B22FA0" w:rsidRDefault="00B22FA0" w14:paraId="5F3A4D56" w14:textId="77777777">
      <w:pPr>
        <w:spacing w:before="100" w:beforeAutospacing="1" w:after="100" w:afterAutospacing="1"/>
        <w:rPr>
          <w:sz w:val="24"/>
          <w:szCs w:val="24"/>
        </w:rPr>
      </w:pPr>
      <w:r w:rsidRPr="006F3699">
        <w:rPr>
          <w:sz w:val="24"/>
          <w:szCs w:val="24"/>
        </w:rPr>
        <w:t xml:space="preserve">Prudent chemical management includes the following processes: </w:t>
      </w:r>
    </w:p>
    <w:p w:rsidRPr="006F3699" w:rsidR="00B22FA0" w:rsidP="00B22FA0" w:rsidRDefault="00B22FA0" w14:paraId="5AB5C54A" w14:textId="77777777">
      <w:pPr>
        <w:spacing w:before="100" w:beforeAutospacing="1" w:after="100" w:afterAutospacing="1"/>
        <w:rPr>
          <w:sz w:val="24"/>
          <w:szCs w:val="24"/>
        </w:rPr>
      </w:pPr>
      <w:r w:rsidRPr="006F3699">
        <w:rPr>
          <w:i/>
          <w:iCs/>
          <w:sz w:val="24"/>
          <w:szCs w:val="24"/>
        </w:rPr>
        <w:t>Chemical Procurement:</w:t>
      </w:r>
      <w:r w:rsidRPr="006F3699">
        <w:rPr>
          <w:sz w:val="24"/>
          <w:szCs w:val="24"/>
        </w:rPr>
        <w:t xml:space="preserve"> </w:t>
      </w:r>
    </w:p>
    <w:p w:rsidRPr="006F3699" w:rsidR="00B22FA0" w:rsidP="00B22FA0" w:rsidRDefault="00B22FA0" w14:paraId="0A5E9B0D" w14:textId="77777777">
      <w:pPr>
        <w:spacing w:before="100" w:beforeAutospacing="1" w:after="100" w:afterAutospacing="1"/>
        <w:rPr>
          <w:sz w:val="24"/>
          <w:szCs w:val="24"/>
        </w:rPr>
      </w:pPr>
      <w:r w:rsidRPr="006F3699">
        <w:rPr>
          <w:sz w:val="24"/>
          <w:szCs w:val="24"/>
        </w:rPr>
        <w:t xml:space="preserve">(a) Information on proper handling, storage, and disposal should be known to those who will be involved before a substance is received. </w:t>
      </w:r>
    </w:p>
    <w:p w:rsidRPr="006F3699" w:rsidR="00B22FA0" w:rsidP="00B22FA0" w:rsidRDefault="00B22FA0" w14:paraId="6A6EFC2A" w14:textId="77777777">
      <w:pPr>
        <w:spacing w:before="100" w:beforeAutospacing="1" w:after="100" w:afterAutospacing="1"/>
        <w:rPr>
          <w:sz w:val="24"/>
          <w:szCs w:val="24"/>
        </w:rPr>
      </w:pPr>
      <w:r w:rsidRPr="006F3699">
        <w:rPr>
          <w:sz w:val="24"/>
          <w:szCs w:val="24"/>
        </w:rPr>
        <w:t xml:space="preserve">(b) Only containers with adequate identifying labels should be accepted. </w:t>
      </w:r>
    </w:p>
    <w:p w:rsidRPr="006F3699" w:rsidR="00B22FA0" w:rsidP="00B22FA0" w:rsidRDefault="00B22FA0" w14:paraId="3ECCCB2C" w14:textId="77777777">
      <w:pPr>
        <w:spacing w:before="100" w:beforeAutospacing="1" w:after="100" w:afterAutospacing="1"/>
        <w:rPr>
          <w:sz w:val="24"/>
          <w:szCs w:val="24"/>
        </w:rPr>
      </w:pPr>
      <w:r w:rsidRPr="006F3699">
        <w:rPr>
          <w:sz w:val="24"/>
          <w:szCs w:val="24"/>
        </w:rPr>
        <w:lastRenderedPageBreak/>
        <w:t xml:space="preserve">(c) Ideally, a central location should be used for receiving all chemical shipments. </w:t>
      </w:r>
    </w:p>
    <w:p w:rsidRPr="006F3699" w:rsidR="00B22FA0" w:rsidP="00B22FA0" w:rsidRDefault="00B22FA0" w14:paraId="519B30BF" w14:textId="77777777">
      <w:pPr>
        <w:spacing w:before="100" w:beforeAutospacing="1" w:after="100" w:afterAutospacing="1"/>
        <w:rPr>
          <w:sz w:val="24"/>
          <w:szCs w:val="24"/>
        </w:rPr>
      </w:pPr>
      <w:r w:rsidRPr="006F3699">
        <w:rPr>
          <w:sz w:val="24"/>
          <w:szCs w:val="24"/>
        </w:rPr>
        <w:t xml:space="preserve">(d) Shipments with breakage or leakage should be refused or opened in a chemical hood. </w:t>
      </w:r>
    </w:p>
    <w:p w:rsidRPr="006F3699" w:rsidR="00B22FA0" w:rsidP="00B22FA0" w:rsidRDefault="00B22FA0" w14:paraId="49AA0074" w14:textId="77777777">
      <w:pPr>
        <w:spacing w:before="100" w:beforeAutospacing="1" w:after="100" w:afterAutospacing="1"/>
        <w:rPr>
          <w:sz w:val="24"/>
          <w:szCs w:val="24"/>
        </w:rPr>
      </w:pPr>
      <w:r w:rsidRPr="006F3699">
        <w:rPr>
          <w:sz w:val="24"/>
          <w:szCs w:val="24"/>
        </w:rPr>
        <w:t xml:space="preserve">(e) Only the minimum amount of the chemical needed to perform the planned work should be ordered. </w:t>
      </w:r>
    </w:p>
    <w:p w:rsidRPr="006F3699" w:rsidR="00B22FA0" w:rsidP="00B22FA0" w:rsidRDefault="00B22FA0" w14:paraId="19E03FA7" w14:textId="77777777">
      <w:pPr>
        <w:spacing w:before="100" w:beforeAutospacing="1" w:after="100" w:afterAutospacing="1"/>
        <w:rPr>
          <w:sz w:val="24"/>
          <w:szCs w:val="24"/>
        </w:rPr>
      </w:pPr>
      <w:r w:rsidRPr="006F3699">
        <w:rPr>
          <w:sz w:val="24"/>
          <w:szCs w:val="24"/>
        </w:rPr>
        <w:t xml:space="preserve">(f) Purchases of </w:t>
      </w:r>
      <w:proofErr w:type="gramStart"/>
      <w:r w:rsidRPr="006F3699">
        <w:rPr>
          <w:sz w:val="24"/>
          <w:szCs w:val="24"/>
        </w:rPr>
        <w:t>high risk</w:t>
      </w:r>
      <w:proofErr w:type="gramEnd"/>
      <w:r w:rsidRPr="006F3699">
        <w:rPr>
          <w:sz w:val="24"/>
          <w:szCs w:val="24"/>
        </w:rPr>
        <w:t xml:space="preserve"> chemicals should be reviewed and approved by the CHO. </w:t>
      </w:r>
    </w:p>
    <w:p w:rsidRPr="006F3699" w:rsidR="00B22FA0" w:rsidP="00B22FA0" w:rsidRDefault="00B22FA0" w14:paraId="4AF6B785" w14:textId="77777777">
      <w:pPr>
        <w:spacing w:before="100" w:beforeAutospacing="1" w:after="100" w:afterAutospacing="1"/>
        <w:rPr>
          <w:sz w:val="24"/>
          <w:szCs w:val="24"/>
        </w:rPr>
      </w:pPr>
      <w:r w:rsidRPr="006F3699">
        <w:rPr>
          <w:sz w:val="24"/>
          <w:szCs w:val="24"/>
        </w:rPr>
        <w:t xml:space="preserve">(g) Proper protective equipment and handling and storage procedures should be in place before receiving a shipment. </w:t>
      </w:r>
    </w:p>
    <w:p w:rsidRPr="006F3699" w:rsidR="00B22FA0" w:rsidP="00B22FA0" w:rsidRDefault="00B22FA0" w14:paraId="75EB3896" w14:textId="77777777">
      <w:pPr>
        <w:spacing w:before="100" w:beforeAutospacing="1" w:after="100" w:afterAutospacing="1"/>
        <w:rPr>
          <w:sz w:val="24"/>
          <w:szCs w:val="24"/>
        </w:rPr>
      </w:pPr>
      <w:r w:rsidRPr="006F3699">
        <w:rPr>
          <w:i/>
          <w:iCs/>
          <w:sz w:val="24"/>
          <w:szCs w:val="24"/>
        </w:rPr>
        <w:t>Chemical Storage:</w:t>
      </w:r>
      <w:r w:rsidRPr="006F3699">
        <w:rPr>
          <w:sz w:val="24"/>
          <w:szCs w:val="24"/>
        </w:rPr>
        <w:t xml:space="preserve"> </w:t>
      </w:r>
    </w:p>
    <w:p w:rsidRPr="006F3699" w:rsidR="00B22FA0" w:rsidP="00B22FA0" w:rsidRDefault="00B22FA0" w14:paraId="5BE6D970" w14:textId="77777777">
      <w:pPr>
        <w:spacing w:before="100" w:beforeAutospacing="1" w:after="100" w:afterAutospacing="1"/>
        <w:rPr>
          <w:sz w:val="24"/>
          <w:szCs w:val="24"/>
        </w:rPr>
      </w:pPr>
      <w:r w:rsidRPr="006F3699">
        <w:rPr>
          <w:sz w:val="24"/>
          <w:szCs w:val="24"/>
        </w:rPr>
        <w:t xml:space="preserve">(a) Chemicals should be separated and stored according to hazard category and compatibility. </w:t>
      </w:r>
    </w:p>
    <w:p w:rsidRPr="006F3699" w:rsidR="00B22FA0" w:rsidP="00B22FA0" w:rsidRDefault="00B22FA0" w14:paraId="42307CC6" w14:textId="77777777">
      <w:pPr>
        <w:spacing w:before="100" w:beforeAutospacing="1" w:after="100" w:afterAutospacing="1"/>
        <w:rPr>
          <w:sz w:val="24"/>
          <w:szCs w:val="24"/>
        </w:rPr>
      </w:pPr>
      <w:r w:rsidRPr="006F3699">
        <w:rPr>
          <w:sz w:val="24"/>
          <w:szCs w:val="24"/>
        </w:rPr>
        <w:t xml:space="preserve">(b) SDS and label information should be followed for storage requirements. </w:t>
      </w:r>
    </w:p>
    <w:p w:rsidRPr="006F3699" w:rsidR="00B22FA0" w:rsidP="00B22FA0" w:rsidRDefault="00B22FA0" w14:paraId="592F7EA9" w14:textId="77777777">
      <w:pPr>
        <w:spacing w:before="100" w:beforeAutospacing="1" w:after="100" w:afterAutospacing="1"/>
        <w:rPr>
          <w:sz w:val="24"/>
          <w:szCs w:val="24"/>
        </w:rPr>
      </w:pPr>
      <w:r w:rsidRPr="006F3699">
        <w:rPr>
          <w:sz w:val="24"/>
          <w:szCs w:val="24"/>
        </w:rPr>
        <w:t xml:space="preserve">(c) Maintain existing labels on incoming containers of chemicals and other materials. </w:t>
      </w:r>
    </w:p>
    <w:p w:rsidRPr="006F3699" w:rsidR="00B22FA0" w:rsidP="00B22FA0" w:rsidRDefault="00B22FA0" w14:paraId="0E1B0538" w14:textId="77777777">
      <w:pPr>
        <w:spacing w:before="100" w:beforeAutospacing="1" w:after="100" w:afterAutospacing="1"/>
        <w:rPr>
          <w:sz w:val="24"/>
          <w:szCs w:val="24"/>
        </w:rPr>
      </w:pPr>
      <w:r w:rsidRPr="006F3699">
        <w:rPr>
          <w:sz w:val="24"/>
          <w:szCs w:val="24"/>
        </w:rPr>
        <w:t xml:space="preserve">(d) Labels on containers used for storing hazardous chemicals must include the chemical identification and appropriate hazard warnings. </w:t>
      </w:r>
    </w:p>
    <w:p w:rsidRPr="006F3699" w:rsidR="00B22FA0" w:rsidP="00B22FA0" w:rsidRDefault="00B22FA0" w14:paraId="3DA3F76E" w14:textId="77777777">
      <w:pPr>
        <w:spacing w:before="100" w:beforeAutospacing="1" w:after="100" w:afterAutospacing="1"/>
        <w:rPr>
          <w:sz w:val="24"/>
          <w:szCs w:val="24"/>
        </w:rPr>
      </w:pPr>
      <w:r w:rsidRPr="006F3699">
        <w:rPr>
          <w:sz w:val="24"/>
          <w:szCs w:val="24"/>
        </w:rPr>
        <w:t xml:space="preserve">(e) The contents of all other chemical containers and transfer vessels, including, but not limited to, beakers, flasks, reaction vessels, and process equipment, should be properly identified. </w:t>
      </w:r>
    </w:p>
    <w:p w:rsidRPr="006F3699" w:rsidR="00B22FA0" w:rsidP="00B22FA0" w:rsidRDefault="00B22FA0" w14:paraId="565818BE" w14:textId="77777777">
      <w:pPr>
        <w:spacing w:before="100" w:beforeAutospacing="1" w:after="100" w:afterAutospacing="1"/>
        <w:rPr>
          <w:sz w:val="24"/>
          <w:szCs w:val="24"/>
        </w:rPr>
      </w:pPr>
      <w:r w:rsidRPr="006F3699">
        <w:rPr>
          <w:sz w:val="24"/>
          <w:szCs w:val="24"/>
        </w:rPr>
        <w:t xml:space="preserve">(f) Chemical shipments should be dated upon receipt and stock rotated. </w:t>
      </w:r>
    </w:p>
    <w:p w:rsidRPr="006F3699" w:rsidR="00B22FA0" w:rsidP="00B22FA0" w:rsidRDefault="00B22FA0" w14:paraId="0CBA0C70" w14:textId="77777777">
      <w:pPr>
        <w:spacing w:before="100" w:beforeAutospacing="1" w:after="100" w:afterAutospacing="1"/>
        <w:rPr>
          <w:sz w:val="24"/>
          <w:szCs w:val="24"/>
        </w:rPr>
      </w:pPr>
      <w:r w:rsidRPr="006F3699">
        <w:rPr>
          <w:sz w:val="24"/>
          <w:szCs w:val="24"/>
        </w:rPr>
        <w:t xml:space="preserve">(g) Peroxide formers should be dated upon receipt, again dated upon opening, and stored away from heat and light with tight-fitting, nonmetal lids. </w:t>
      </w:r>
    </w:p>
    <w:p w:rsidRPr="006F3699" w:rsidR="00B22FA0" w:rsidP="00B22FA0" w:rsidRDefault="00B22FA0" w14:paraId="587BEF3D" w14:textId="77777777">
      <w:pPr>
        <w:spacing w:before="100" w:beforeAutospacing="1" w:after="100" w:afterAutospacing="1"/>
        <w:rPr>
          <w:sz w:val="24"/>
          <w:szCs w:val="24"/>
        </w:rPr>
      </w:pPr>
      <w:r w:rsidRPr="006F3699">
        <w:rPr>
          <w:sz w:val="24"/>
          <w:szCs w:val="24"/>
        </w:rPr>
        <w:t xml:space="preserve">(h) Open shelves used for chemical storage should be secured to the wall and contain 3⁄4-inch lips. Secondary containment devices should be </w:t>
      </w:r>
      <w:proofErr w:type="gramStart"/>
      <w:r w:rsidRPr="006F3699">
        <w:rPr>
          <w:sz w:val="24"/>
          <w:szCs w:val="24"/>
        </w:rPr>
        <w:t>used</w:t>
      </w:r>
      <w:proofErr w:type="gramEnd"/>
      <w:r w:rsidRPr="006F3699">
        <w:rPr>
          <w:sz w:val="24"/>
          <w:szCs w:val="24"/>
        </w:rPr>
        <w:t xml:space="preserve"> as necessary. </w:t>
      </w:r>
    </w:p>
    <w:p w:rsidRPr="006F3699" w:rsidR="00B22FA0" w:rsidP="00B22FA0" w:rsidRDefault="00B22FA0" w14:paraId="2595ED19" w14:textId="77777777">
      <w:pPr>
        <w:spacing w:before="100" w:beforeAutospacing="1" w:after="100" w:afterAutospacing="1"/>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Consult the SDS and keep incompatibles separate during transport, storage, use, and disposal. </w:t>
      </w:r>
    </w:p>
    <w:p w:rsidRPr="006F3699" w:rsidR="00B22FA0" w:rsidP="00B22FA0" w:rsidRDefault="00B22FA0" w14:paraId="03B5AE2E" w14:textId="77777777">
      <w:pPr>
        <w:spacing w:before="100" w:beforeAutospacing="1" w:after="100" w:afterAutospacing="1"/>
        <w:rPr>
          <w:sz w:val="24"/>
          <w:szCs w:val="24"/>
        </w:rPr>
      </w:pPr>
      <w:r w:rsidRPr="006F3699">
        <w:rPr>
          <w:sz w:val="24"/>
          <w:szCs w:val="24"/>
        </w:rPr>
        <w:t xml:space="preserve">(j) Oxidizers, reducing agents, and fuels should be stored separately to prevent contact in the event of an accident. </w:t>
      </w:r>
    </w:p>
    <w:p w:rsidRPr="006F3699" w:rsidR="00B22FA0" w:rsidP="00B22FA0" w:rsidRDefault="00B22FA0" w14:paraId="6BE7C2DF" w14:textId="77777777">
      <w:pPr>
        <w:spacing w:before="100" w:beforeAutospacing="1" w:after="100" w:afterAutospacing="1"/>
        <w:rPr>
          <w:sz w:val="24"/>
          <w:szCs w:val="24"/>
        </w:rPr>
      </w:pPr>
      <w:r w:rsidRPr="006F3699">
        <w:rPr>
          <w:sz w:val="24"/>
          <w:szCs w:val="24"/>
        </w:rPr>
        <w:t xml:space="preserve">(k) Chemicals should not be stored in the chemical hood, on the floor, in areas of egress, on the benchtop, or in areas near heat or in direct sunlight. </w:t>
      </w:r>
    </w:p>
    <w:p w:rsidRPr="006F3699" w:rsidR="00B22FA0" w:rsidP="00B22FA0" w:rsidRDefault="00B22FA0" w14:paraId="352BCCA3" w14:textId="77777777">
      <w:pPr>
        <w:spacing w:before="100" w:beforeAutospacing="1" w:after="100" w:afterAutospacing="1"/>
        <w:rPr>
          <w:sz w:val="24"/>
          <w:szCs w:val="24"/>
        </w:rPr>
      </w:pPr>
      <w:r w:rsidRPr="006F3699">
        <w:rPr>
          <w:sz w:val="24"/>
          <w:szCs w:val="24"/>
        </w:rPr>
        <w:t xml:space="preserve">(l) Laboratory-grade, flammable-rated refrigerators and freezers should be used to store sealed chemical containers of flammable liquids that require cool storage. Do not store food or beverages in the laboratory refrigerator. </w:t>
      </w:r>
    </w:p>
    <w:p w:rsidRPr="006F3699" w:rsidR="00B22FA0" w:rsidP="00B22FA0" w:rsidRDefault="00B22FA0" w14:paraId="6C566B25" w14:textId="77777777">
      <w:pPr>
        <w:spacing w:before="100" w:beforeAutospacing="1" w:after="100" w:afterAutospacing="1"/>
        <w:rPr>
          <w:sz w:val="24"/>
          <w:szCs w:val="24"/>
        </w:rPr>
      </w:pPr>
      <w:r w:rsidRPr="006F3699">
        <w:rPr>
          <w:sz w:val="24"/>
          <w:szCs w:val="24"/>
        </w:rPr>
        <w:lastRenderedPageBreak/>
        <w:t xml:space="preserve">(m) Highly hazardous chemicals should be stored in a well-ventilated and secure area designated for that purpose. </w:t>
      </w:r>
    </w:p>
    <w:p w:rsidRPr="006F3699" w:rsidR="00B22FA0" w:rsidP="00B22FA0" w:rsidRDefault="00B22FA0" w14:paraId="4A5953CA" w14:textId="77777777">
      <w:pPr>
        <w:spacing w:before="100" w:beforeAutospacing="1" w:after="100" w:afterAutospacing="1"/>
        <w:rPr>
          <w:sz w:val="24"/>
          <w:szCs w:val="24"/>
        </w:rPr>
      </w:pPr>
      <w:r w:rsidRPr="006F3699">
        <w:rPr>
          <w:sz w:val="24"/>
          <w:szCs w:val="24"/>
        </w:rPr>
        <w:t xml:space="preserve">(n) Flammable chemicals should be stored in a spark-free environment and in approved flammable-liquid containers and storage cabinets. Grounding and bonding should be used to prevent static charge buildups when dispensing solvents. </w:t>
      </w:r>
    </w:p>
    <w:p w:rsidRPr="006F3699" w:rsidR="00B22FA0" w:rsidP="00B22FA0" w:rsidRDefault="00B22FA0" w14:paraId="5FF05535" w14:textId="77777777">
      <w:pPr>
        <w:spacing w:before="100" w:beforeAutospacing="1" w:after="100" w:afterAutospacing="1"/>
        <w:rPr>
          <w:sz w:val="24"/>
          <w:szCs w:val="24"/>
        </w:rPr>
      </w:pPr>
      <w:r w:rsidRPr="006F3699">
        <w:rPr>
          <w:sz w:val="24"/>
          <w:szCs w:val="24"/>
        </w:rPr>
        <w:t xml:space="preserve">(o) Chemical storage and handling rooms should be controlled-access areas. They should have proper ventilation, appropriate signage, diked floors, and fire suppression systems. </w:t>
      </w:r>
    </w:p>
    <w:p w:rsidRPr="006F3699" w:rsidR="00B22FA0" w:rsidP="00B22FA0" w:rsidRDefault="00B22FA0" w14:paraId="2201B084" w14:textId="77777777">
      <w:pPr>
        <w:spacing w:before="100" w:beforeAutospacing="1" w:after="100" w:afterAutospacing="1"/>
        <w:rPr>
          <w:sz w:val="24"/>
          <w:szCs w:val="24"/>
        </w:rPr>
      </w:pPr>
      <w:r w:rsidRPr="006F3699">
        <w:rPr>
          <w:i/>
          <w:iCs/>
          <w:sz w:val="24"/>
          <w:szCs w:val="24"/>
        </w:rPr>
        <w:t>Chemical Handling:</w:t>
      </w:r>
      <w:r w:rsidRPr="006F3699">
        <w:rPr>
          <w:sz w:val="24"/>
          <w:szCs w:val="24"/>
        </w:rPr>
        <w:t xml:space="preserve"> </w:t>
      </w:r>
    </w:p>
    <w:p w:rsidRPr="006F3699" w:rsidR="00B22FA0" w:rsidP="00B22FA0" w:rsidRDefault="00B22FA0" w14:paraId="35DD7EC3" w14:textId="77777777">
      <w:pPr>
        <w:spacing w:before="100" w:beforeAutospacing="1" w:after="100" w:afterAutospacing="1"/>
        <w:rPr>
          <w:sz w:val="24"/>
          <w:szCs w:val="24"/>
        </w:rPr>
      </w:pPr>
      <w:r w:rsidRPr="006F3699">
        <w:rPr>
          <w:sz w:val="24"/>
          <w:szCs w:val="24"/>
        </w:rPr>
        <w:t xml:space="preserve">(a) As described above, a risk assessment should be conducted prior to beginning work with any hazardous chemical for the first time. </w:t>
      </w:r>
    </w:p>
    <w:p w:rsidRPr="006F3699" w:rsidR="00B22FA0" w:rsidP="00B22FA0" w:rsidRDefault="00B22FA0" w14:paraId="0D54CB45" w14:textId="77777777">
      <w:pPr>
        <w:spacing w:before="100" w:beforeAutospacing="1" w:after="100" w:afterAutospacing="1"/>
        <w:rPr>
          <w:sz w:val="24"/>
          <w:szCs w:val="24"/>
        </w:rPr>
      </w:pPr>
      <w:r w:rsidRPr="006F3699">
        <w:rPr>
          <w:sz w:val="24"/>
          <w:szCs w:val="24"/>
        </w:rPr>
        <w:t xml:space="preserve">(b) All SDS and label information should be read before using a chemical for the first time. </w:t>
      </w:r>
    </w:p>
    <w:p w:rsidRPr="006F3699" w:rsidR="00B22FA0" w:rsidP="00B22FA0" w:rsidRDefault="00B22FA0" w14:paraId="0906D409" w14:textId="77777777">
      <w:pPr>
        <w:spacing w:before="100" w:beforeAutospacing="1" w:after="100" w:afterAutospacing="1"/>
        <w:rPr>
          <w:sz w:val="24"/>
          <w:szCs w:val="24"/>
        </w:rPr>
      </w:pPr>
      <w:r w:rsidRPr="006F3699">
        <w:rPr>
          <w:sz w:val="24"/>
          <w:szCs w:val="24"/>
        </w:rPr>
        <w:t xml:space="preserve">(c) Trained laboratory workers should ensure that proper engineering controls (ventilation) and PPE are in place. </w:t>
      </w:r>
    </w:p>
    <w:p w:rsidRPr="006F3699" w:rsidR="00B22FA0" w:rsidP="00B22FA0" w:rsidRDefault="00B22FA0" w14:paraId="6601190F" w14:textId="77777777">
      <w:pPr>
        <w:spacing w:before="100" w:beforeAutospacing="1" w:after="100" w:afterAutospacing="1"/>
        <w:rPr>
          <w:sz w:val="24"/>
          <w:szCs w:val="24"/>
        </w:rPr>
      </w:pPr>
      <w:r w:rsidRPr="006F3699">
        <w:rPr>
          <w:i/>
          <w:iCs/>
          <w:sz w:val="24"/>
          <w:szCs w:val="24"/>
        </w:rPr>
        <w:t>Chemical Inventory:</w:t>
      </w:r>
      <w:r w:rsidRPr="006F3699">
        <w:rPr>
          <w:sz w:val="24"/>
          <w:szCs w:val="24"/>
        </w:rPr>
        <w:t xml:space="preserve"> </w:t>
      </w:r>
    </w:p>
    <w:p w:rsidRPr="006F3699" w:rsidR="00B22FA0" w:rsidP="00B22FA0" w:rsidRDefault="00B22FA0" w14:paraId="532B52B4" w14:textId="77777777">
      <w:pPr>
        <w:spacing w:before="100" w:beforeAutospacing="1" w:after="100" w:afterAutospacing="1"/>
        <w:rPr>
          <w:sz w:val="24"/>
          <w:szCs w:val="24"/>
        </w:rPr>
      </w:pPr>
      <w:r w:rsidRPr="006F3699">
        <w:rPr>
          <w:sz w:val="24"/>
          <w:szCs w:val="24"/>
        </w:rPr>
        <w:t xml:space="preserve">(a) Prudent management of chemicals in any laboratory is greatly facilitated by keeping an accurate inventory of the chemicals stored. </w:t>
      </w:r>
    </w:p>
    <w:p w:rsidRPr="006F3699" w:rsidR="00B22FA0" w:rsidP="00B22FA0" w:rsidRDefault="00B22FA0" w14:paraId="40109FB4" w14:textId="77777777">
      <w:pPr>
        <w:spacing w:before="100" w:beforeAutospacing="1" w:after="100" w:afterAutospacing="1"/>
        <w:rPr>
          <w:sz w:val="24"/>
          <w:szCs w:val="24"/>
        </w:rPr>
      </w:pPr>
      <w:r w:rsidRPr="006F3699">
        <w:rPr>
          <w:sz w:val="24"/>
          <w:szCs w:val="24"/>
        </w:rPr>
        <w:t xml:space="preserve">(b) Unneeded items should be discarded or returned to the storeroom. </w:t>
      </w:r>
    </w:p>
    <w:p w:rsidRPr="006F3699" w:rsidR="00B22FA0" w:rsidP="00B22FA0" w:rsidRDefault="00B22FA0" w14:paraId="58CB8DD6" w14:textId="77777777">
      <w:pPr>
        <w:spacing w:before="100" w:beforeAutospacing="1" w:after="100" w:afterAutospacing="1"/>
        <w:rPr>
          <w:sz w:val="24"/>
          <w:szCs w:val="24"/>
        </w:rPr>
      </w:pPr>
      <w:r w:rsidRPr="006F3699">
        <w:rPr>
          <w:i/>
          <w:iCs/>
          <w:sz w:val="24"/>
          <w:szCs w:val="24"/>
        </w:rPr>
        <w:t>Transporting Chemicals:</w:t>
      </w:r>
      <w:r w:rsidRPr="006F3699">
        <w:rPr>
          <w:sz w:val="24"/>
          <w:szCs w:val="24"/>
        </w:rPr>
        <w:t xml:space="preserve"> </w:t>
      </w:r>
    </w:p>
    <w:p w:rsidRPr="006F3699" w:rsidR="00B22FA0" w:rsidP="00B22FA0" w:rsidRDefault="00B22FA0" w14:paraId="140D3598" w14:textId="77777777">
      <w:pPr>
        <w:spacing w:before="100" w:beforeAutospacing="1" w:after="100" w:afterAutospacing="1"/>
        <w:rPr>
          <w:sz w:val="24"/>
          <w:szCs w:val="24"/>
        </w:rPr>
      </w:pPr>
      <w:r w:rsidRPr="006F3699">
        <w:rPr>
          <w:sz w:val="24"/>
          <w:szCs w:val="24"/>
        </w:rPr>
        <w:t xml:space="preserve">(a) Secondary containment devices should be used when transporting chemicals. </w:t>
      </w:r>
    </w:p>
    <w:p w:rsidRPr="006F3699" w:rsidR="00B22FA0" w:rsidP="00B22FA0" w:rsidRDefault="00B22FA0" w14:paraId="59CDBC71" w14:textId="77777777">
      <w:pPr>
        <w:spacing w:before="100" w:beforeAutospacing="1" w:after="100" w:afterAutospacing="1"/>
        <w:rPr>
          <w:sz w:val="24"/>
          <w:szCs w:val="24"/>
        </w:rPr>
      </w:pPr>
      <w:r w:rsidRPr="006F3699">
        <w:rPr>
          <w:sz w:val="24"/>
          <w:szCs w:val="24"/>
        </w:rPr>
        <w:t xml:space="preserve">(b) When transporting chemicals outside of the laboratory or between stockrooms and laboratories, the transport container should be break-resistant. </w:t>
      </w:r>
    </w:p>
    <w:p w:rsidRPr="006F3699" w:rsidR="00B22FA0" w:rsidP="00B22FA0" w:rsidRDefault="00B22FA0" w14:paraId="44C32C0B" w14:textId="77777777">
      <w:pPr>
        <w:spacing w:before="100" w:beforeAutospacing="1" w:after="100" w:afterAutospacing="1"/>
        <w:rPr>
          <w:sz w:val="24"/>
          <w:szCs w:val="24"/>
        </w:rPr>
      </w:pPr>
      <w:r w:rsidRPr="006F3699">
        <w:rPr>
          <w:sz w:val="24"/>
          <w:szCs w:val="24"/>
        </w:rPr>
        <w:t xml:space="preserve">(c) High-traffic areas should be avoided. </w:t>
      </w:r>
    </w:p>
    <w:p w:rsidRPr="006F3699" w:rsidR="00B22FA0" w:rsidP="00B22FA0" w:rsidRDefault="00B22FA0" w14:paraId="0E7D788B" w14:textId="77777777">
      <w:pPr>
        <w:spacing w:before="100" w:beforeAutospacing="1" w:after="100" w:afterAutospacing="1"/>
        <w:rPr>
          <w:sz w:val="24"/>
          <w:szCs w:val="24"/>
        </w:rPr>
      </w:pPr>
      <w:r w:rsidRPr="006F3699">
        <w:rPr>
          <w:i/>
          <w:iCs/>
          <w:sz w:val="24"/>
          <w:szCs w:val="24"/>
        </w:rPr>
        <w:t>Transferring Chemicals:</w:t>
      </w:r>
      <w:r w:rsidRPr="006F3699">
        <w:rPr>
          <w:sz w:val="24"/>
          <w:szCs w:val="24"/>
        </w:rPr>
        <w:t xml:space="preserve"> </w:t>
      </w:r>
    </w:p>
    <w:p w:rsidRPr="006F3699" w:rsidR="00B22FA0" w:rsidP="00B22FA0" w:rsidRDefault="00B22FA0" w14:paraId="7E86181A" w14:textId="77777777">
      <w:pPr>
        <w:spacing w:before="100" w:beforeAutospacing="1" w:after="100" w:afterAutospacing="1"/>
        <w:rPr>
          <w:sz w:val="24"/>
          <w:szCs w:val="24"/>
        </w:rPr>
      </w:pPr>
      <w:r w:rsidRPr="006F3699">
        <w:rPr>
          <w:sz w:val="24"/>
          <w:szCs w:val="24"/>
        </w:rPr>
        <w:t xml:space="preserve">(a) Use adequate ventilation (such as a fume hood) when transferring even a small amount of a particularly hazardous substance (PHS). </w:t>
      </w:r>
    </w:p>
    <w:p w:rsidRPr="006F3699" w:rsidR="00B22FA0" w:rsidP="00B22FA0" w:rsidRDefault="00B22FA0" w14:paraId="795792B4" w14:textId="77777777">
      <w:pPr>
        <w:spacing w:before="100" w:beforeAutospacing="1" w:after="100" w:afterAutospacing="1"/>
        <w:rPr>
          <w:sz w:val="24"/>
          <w:szCs w:val="24"/>
        </w:rPr>
      </w:pPr>
      <w:r w:rsidRPr="006F3699">
        <w:rPr>
          <w:sz w:val="24"/>
          <w:szCs w:val="24"/>
        </w:rPr>
        <w:t xml:space="preserve">(b) While drum storage is not appropriate for laboratories, chemical stockrooms may purchase drum quantities of solvents used in high volumes. Ground and bond the drum and receiving vessel when transferring flammable liquids from a drum to prevent static charge buildup. </w:t>
      </w:r>
    </w:p>
    <w:p w:rsidRPr="006F3699" w:rsidR="00B22FA0" w:rsidP="00B22FA0" w:rsidRDefault="00B22FA0" w14:paraId="2FA40DEF" w14:textId="77777777">
      <w:pPr>
        <w:spacing w:before="100" w:beforeAutospacing="1" w:after="100" w:afterAutospacing="1"/>
        <w:rPr>
          <w:sz w:val="24"/>
          <w:szCs w:val="24"/>
        </w:rPr>
      </w:pPr>
      <w:r w:rsidRPr="006F3699">
        <w:rPr>
          <w:sz w:val="24"/>
          <w:szCs w:val="24"/>
        </w:rPr>
        <w:lastRenderedPageBreak/>
        <w:t xml:space="preserve">(c) If chemicals from commercial sources are repackaged into transfer vessels, the new containers should be labeled with all essential information on the original container. </w:t>
      </w:r>
    </w:p>
    <w:p w:rsidRPr="006F3699" w:rsidR="00B22FA0" w:rsidP="00B22FA0" w:rsidRDefault="00B22FA0" w14:paraId="43B75E1E" w14:textId="77777777">
      <w:pPr>
        <w:spacing w:before="100" w:beforeAutospacing="1" w:after="100" w:afterAutospacing="1"/>
        <w:rPr>
          <w:sz w:val="24"/>
          <w:szCs w:val="24"/>
        </w:rPr>
      </w:pPr>
      <w:r w:rsidRPr="006F3699">
        <w:rPr>
          <w:i/>
          <w:iCs/>
          <w:sz w:val="24"/>
          <w:szCs w:val="24"/>
        </w:rPr>
        <w:t>Shipping Chemicals:</w:t>
      </w:r>
      <w:r w:rsidRPr="006F3699">
        <w:rPr>
          <w:sz w:val="24"/>
          <w:szCs w:val="24"/>
        </w:rPr>
        <w:t xml:space="preserve"> Outgoing chemical shipments must meet all applicable Department of Transportation (DOT) regulations and should be authorized and handled by the institutional shipper. </w:t>
      </w:r>
    </w:p>
    <w:p w:rsidRPr="006F3699" w:rsidR="00B22FA0" w:rsidP="00B22FA0" w:rsidRDefault="00B22FA0" w14:paraId="6CA28BFF" w14:textId="77777777">
      <w:pPr>
        <w:spacing w:before="100" w:beforeAutospacing="1" w:after="100" w:afterAutospacing="1"/>
        <w:outlineLvl w:val="2"/>
        <w:rPr>
          <w:b/>
          <w:bCs/>
          <w:sz w:val="27"/>
          <w:szCs w:val="27"/>
        </w:rPr>
      </w:pPr>
      <w:r w:rsidRPr="006F3699">
        <w:rPr>
          <w:b/>
          <w:bCs/>
          <w:sz w:val="27"/>
          <w:szCs w:val="27"/>
        </w:rPr>
        <w:t xml:space="preserve">3. Waste Management </w:t>
      </w:r>
    </w:p>
    <w:p w:rsidRPr="006F3699" w:rsidR="00B22FA0" w:rsidP="00B22FA0" w:rsidRDefault="00B22FA0" w14:paraId="32E1B371" w14:textId="77777777">
      <w:pPr>
        <w:spacing w:before="100" w:beforeAutospacing="1" w:after="100" w:afterAutospacing="1"/>
        <w:rPr>
          <w:sz w:val="24"/>
          <w:szCs w:val="24"/>
        </w:rPr>
      </w:pPr>
      <w:r w:rsidRPr="006F3699">
        <w:rPr>
          <w:sz w:val="24"/>
          <w:szCs w:val="24"/>
        </w:rPr>
        <w:t xml:space="preserve">A waste management plan should be in place before work begins on any laboratory activity. The plan should utilize the following hierarchy of practices: </w:t>
      </w:r>
    </w:p>
    <w:p w:rsidRPr="006F3699" w:rsidR="00B22FA0" w:rsidP="00B22FA0" w:rsidRDefault="00B22FA0" w14:paraId="17ADCEFE" w14:textId="77777777">
      <w:pPr>
        <w:spacing w:before="100" w:beforeAutospacing="1" w:after="100" w:afterAutospacing="1"/>
        <w:rPr>
          <w:sz w:val="24"/>
          <w:szCs w:val="24"/>
        </w:rPr>
      </w:pPr>
      <w:r w:rsidRPr="006F3699">
        <w:rPr>
          <w:sz w:val="24"/>
          <w:szCs w:val="24"/>
        </w:rPr>
        <w:t xml:space="preserve">(a) Reduce waste sources. The best approach to minimize waste generation is by reducing the scale of operations, reducing its formation during operations, and, if possible, substituting less hazardous chemicals for a particular operation. </w:t>
      </w:r>
    </w:p>
    <w:p w:rsidRPr="006F3699" w:rsidR="00B22FA0" w:rsidP="00B22FA0" w:rsidRDefault="00B22FA0" w14:paraId="01EAB10E" w14:textId="77777777">
      <w:pPr>
        <w:spacing w:before="100" w:beforeAutospacing="1" w:after="100" w:afterAutospacing="1"/>
        <w:rPr>
          <w:sz w:val="24"/>
          <w:szCs w:val="24"/>
        </w:rPr>
      </w:pPr>
      <w:r w:rsidRPr="006F3699">
        <w:rPr>
          <w:sz w:val="24"/>
          <w:szCs w:val="24"/>
        </w:rPr>
        <w:t xml:space="preserve">(b) Reuse surplus materials. Only the amount of material necessary for an experiment should be purchased, and, if possible, materials should be reused. </w:t>
      </w:r>
    </w:p>
    <w:p w:rsidRPr="006F3699" w:rsidR="00B22FA0" w:rsidP="00B22FA0" w:rsidRDefault="00B22FA0" w14:paraId="23972434" w14:textId="77777777">
      <w:pPr>
        <w:spacing w:before="100" w:beforeAutospacing="1" w:after="100" w:afterAutospacing="1"/>
        <w:rPr>
          <w:sz w:val="24"/>
          <w:szCs w:val="24"/>
        </w:rPr>
      </w:pPr>
      <w:r w:rsidRPr="006F3699">
        <w:rPr>
          <w:sz w:val="24"/>
          <w:szCs w:val="24"/>
        </w:rPr>
        <w:t xml:space="preserve">(c) Recycle waste. If waste cannot be prevented or minimized, the organization should consider recycling chemicals that can be safely recovered or used as fuel. </w:t>
      </w:r>
    </w:p>
    <w:p w:rsidRPr="006F3699" w:rsidR="00B22FA0" w:rsidP="00B22FA0" w:rsidRDefault="00B22FA0" w14:paraId="7854A89F" w14:textId="77777777">
      <w:pPr>
        <w:spacing w:before="100" w:beforeAutospacing="1" w:after="100" w:afterAutospacing="1"/>
        <w:rPr>
          <w:sz w:val="24"/>
          <w:szCs w:val="24"/>
        </w:rPr>
      </w:pPr>
      <w:r w:rsidRPr="006F3699">
        <w:rPr>
          <w:sz w:val="24"/>
          <w:szCs w:val="24"/>
        </w:rPr>
        <w:t xml:space="preserve">(d) Dispose of waste properly. Sink disposal may not be appropriate. Proper waste disposal methods include incineration, treatment, and land disposal. The organization's environmental health and safety (EHS) office should be consulted in determining which methods are appropriate for different types of waste. </w:t>
      </w:r>
    </w:p>
    <w:p w:rsidRPr="006F3699" w:rsidR="00B22FA0" w:rsidP="00B22FA0" w:rsidRDefault="00B22FA0" w14:paraId="62D5C269" w14:textId="77777777">
      <w:pPr>
        <w:spacing w:before="100" w:beforeAutospacing="1" w:after="100" w:afterAutospacing="1"/>
        <w:rPr>
          <w:sz w:val="24"/>
          <w:szCs w:val="24"/>
        </w:rPr>
      </w:pPr>
      <w:r w:rsidRPr="006F3699">
        <w:rPr>
          <w:i/>
          <w:iCs/>
          <w:sz w:val="24"/>
          <w:szCs w:val="24"/>
        </w:rPr>
        <w:t>Collection and Storage of Waste:</w:t>
      </w:r>
      <w:r w:rsidRPr="006F3699">
        <w:rPr>
          <w:sz w:val="24"/>
          <w:szCs w:val="24"/>
        </w:rPr>
        <w:t xml:space="preserve"> </w:t>
      </w:r>
    </w:p>
    <w:p w:rsidRPr="006F3699" w:rsidR="00B22FA0" w:rsidP="00B22FA0" w:rsidRDefault="00B22FA0" w14:paraId="3D9030A7" w14:textId="77777777">
      <w:pPr>
        <w:spacing w:before="100" w:beforeAutospacing="1" w:after="100" w:afterAutospacing="1"/>
        <w:rPr>
          <w:sz w:val="24"/>
          <w:szCs w:val="24"/>
        </w:rPr>
      </w:pPr>
      <w:r w:rsidRPr="006F3699">
        <w:rPr>
          <w:sz w:val="24"/>
          <w:szCs w:val="24"/>
        </w:rPr>
        <w:t xml:space="preserve">(a) Chemical waste should be accumulated at or near the point of generation, under the control of laboratory workers. </w:t>
      </w:r>
    </w:p>
    <w:p w:rsidRPr="006F3699" w:rsidR="00B22FA0" w:rsidP="00B22FA0" w:rsidRDefault="00B22FA0" w14:paraId="5FA74FD5" w14:textId="77777777">
      <w:pPr>
        <w:spacing w:before="100" w:beforeAutospacing="1" w:after="100" w:afterAutospacing="1"/>
        <w:rPr>
          <w:sz w:val="24"/>
          <w:szCs w:val="24"/>
        </w:rPr>
      </w:pPr>
      <w:r w:rsidRPr="006F3699">
        <w:rPr>
          <w:sz w:val="24"/>
          <w:szCs w:val="24"/>
        </w:rPr>
        <w:t xml:space="preserve">(b) Each waste type should be stored in a compatible container pending transfer or disposal. Waste containers should be clearly labeled and kept sealed when not in use. </w:t>
      </w:r>
    </w:p>
    <w:p w:rsidRPr="006F3699" w:rsidR="00B22FA0" w:rsidP="00B22FA0" w:rsidRDefault="00B22FA0" w14:paraId="30AE7E10" w14:textId="77777777">
      <w:pPr>
        <w:spacing w:before="100" w:beforeAutospacing="1" w:after="100" w:afterAutospacing="1"/>
        <w:rPr>
          <w:sz w:val="24"/>
          <w:szCs w:val="24"/>
        </w:rPr>
      </w:pPr>
      <w:r w:rsidRPr="006F3699">
        <w:rPr>
          <w:sz w:val="24"/>
          <w:szCs w:val="24"/>
        </w:rPr>
        <w:t xml:space="preserve">(c) Incompatible waste types should be kept separate to ensure that heat generation, gas evolution, or another reaction does not occur. </w:t>
      </w:r>
    </w:p>
    <w:p w:rsidRPr="006F3699" w:rsidR="00B22FA0" w:rsidP="00B22FA0" w:rsidRDefault="00B22FA0" w14:paraId="312703EE" w14:textId="77777777">
      <w:pPr>
        <w:spacing w:before="100" w:beforeAutospacing="1" w:after="100" w:afterAutospacing="1"/>
        <w:rPr>
          <w:sz w:val="24"/>
          <w:szCs w:val="24"/>
        </w:rPr>
      </w:pPr>
      <w:r w:rsidRPr="006F3699">
        <w:rPr>
          <w:sz w:val="24"/>
          <w:szCs w:val="24"/>
        </w:rPr>
        <w:t xml:space="preserve">(d) Waste containers should be segregated by how they will be managed. Waste containers should be stored in a designated location that does not interfere with normal laboratory operations. Ventilated storage and secondary containment may be appropriate for certain waste types. </w:t>
      </w:r>
    </w:p>
    <w:p w:rsidRPr="006F3699" w:rsidR="00B22FA0" w:rsidP="00B22FA0" w:rsidRDefault="00B22FA0" w14:paraId="40CE8C51" w14:textId="77777777">
      <w:pPr>
        <w:spacing w:before="100" w:beforeAutospacing="1" w:after="100" w:afterAutospacing="1"/>
        <w:rPr>
          <w:sz w:val="24"/>
          <w:szCs w:val="24"/>
        </w:rPr>
      </w:pPr>
      <w:r w:rsidRPr="006F3699">
        <w:rPr>
          <w:sz w:val="24"/>
          <w:szCs w:val="24"/>
        </w:rPr>
        <w:t xml:space="preserve">(e) Waste containers should be clearly labeled and kept sealed when not in use. Labels should include the accumulation start date and hazard warnings as appropriate. </w:t>
      </w:r>
    </w:p>
    <w:p w:rsidRPr="006F3699" w:rsidR="00B22FA0" w:rsidP="00B22FA0" w:rsidRDefault="00B22FA0" w14:paraId="4EE9C482" w14:textId="77777777">
      <w:pPr>
        <w:spacing w:before="100" w:beforeAutospacing="1" w:after="100" w:afterAutospacing="1"/>
        <w:rPr>
          <w:sz w:val="24"/>
          <w:szCs w:val="24"/>
        </w:rPr>
      </w:pPr>
      <w:r w:rsidRPr="006F3699">
        <w:rPr>
          <w:sz w:val="24"/>
          <w:szCs w:val="24"/>
        </w:rPr>
        <w:lastRenderedPageBreak/>
        <w:t xml:space="preserve">(f) Non-explosive electrical systems, grounding and bonding between floors and containers, and non-sparking conductive floors and containers should be used in the central waste accumulation area to minimize fire and explosion hazards. Fire suppression systems, specialized ventilation systems, and dikes should be installed in the central waste accumulation area. Waste management workers should be trained in proper waste handling procedures as well as contingency planning and emergency response. Trained laboratory workers most familiar with the waste should be actively involved in waste management decisions to ensure that the waste is managed safely and efficiently. Engineering controls should be implemented as necessary, and personal protective equipment should be worn by workers involved in waste management. </w:t>
      </w:r>
    </w:p>
    <w:p w:rsidRPr="006F3699" w:rsidR="00B22FA0" w:rsidP="00B22FA0" w:rsidRDefault="00B22FA0" w14:paraId="79249B32" w14:textId="77777777">
      <w:pPr>
        <w:spacing w:before="100" w:beforeAutospacing="1" w:after="100" w:afterAutospacing="1"/>
        <w:outlineLvl w:val="2"/>
        <w:rPr>
          <w:b/>
          <w:bCs/>
          <w:sz w:val="27"/>
          <w:szCs w:val="27"/>
        </w:rPr>
      </w:pPr>
      <w:r w:rsidRPr="006F3699">
        <w:rPr>
          <w:b/>
          <w:bCs/>
          <w:sz w:val="27"/>
          <w:szCs w:val="27"/>
        </w:rPr>
        <w:t xml:space="preserve">4. Inspection Program </w:t>
      </w:r>
    </w:p>
    <w:p w:rsidRPr="006F3699" w:rsidR="00B22FA0" w:rsidP="00B22FA0" w:rsidRDefault="00B22FA0" w14:paraId="0C62C38E" w14:textId="77777777">
      <w:pPr>
        <w:spacing w:before="100" w:beforeAutospacing="1" w:after="100" w:afterAutospacing="1"/>
        <w:rPr>
          <w:sz w:val="24"/>
          <w:szCs w:val="24"/>
        </w:rPr>
      </w:pPr>
      <w:r w:rsidRPr="006F3699">
        <w:rPr>
          <w:sz w:val="24"/>
          <w:szCs w:val="24"/>
        </w:rPr>
        <w:t xml:space="preserve">Maintenance and regular inspection of laboratory equipment are essential parts of the laboratory safety program. Management should participate in the design of a laboratory inspection program to ensure that the facility is safe and healthy, workers are adequately trained, and proper procedures are being followed. </w:t>
      </w:r>
    </w:p>
    <w:p w:rsidRPr="006F3699" w:rsidR="00B22FA0" w:rsidP="00B22FA0" w:rsidRDefault="00B22FA0" w14:paraId="43F4D1C3" w14:textId="77777777">
      <w:pPr>
        <w:spacing w:before="100" w:beforeAutospacing="1" w:after="100" w:afterAutospacing="1"/>
        <w:rPr>
          <w:sz w:val="24"/>
          <w:szCs w:val="24"/>
        </w:rPr>
      </w:pPr>
      <w:r w:rsidRPr="006F3699">
        <w:rPr>
          <w:sz w:val="24"/>
          <w:szCs w:val="24"/>
        </w:rPr>
        <w:t xml:space="preserve">Types of inspections: The program should include an appropriate combination of routine inspections, self-audits, program audits, peer inspections, EHS inspections, and inspections by external entities. </w:t>
      </w:r>
    </w:p>
    <w:p w:rsidRPr="006F3699" w:rsidR="00B22FA0" w:rsidP="00B22FA0" w:rsidRDefault="00B22FA0" w14:paraId="22200201" w14:textId="77777777">
      <w:pPr>
        <w:spacing w:before="100" w:beforeAutospacing="1" w:after="100" w:afterAutospacing="1"/>
        <w:rPr>
          <w:sz w:val="24"/>
          <w:szCs w:val="24"/>
        </w:rPr>
      </w:pPr>
      <w:r w:rsidRPr="006F3699">
        <w:rPr>
          <w:sz w:val="24"/>
          <w:szCs w:val="24"/>
        </w:rPr>
        <w:t xml:space="preserve">Elements of an inspection: </w:t>
      </w:r>
    </w:p>
    <w:p w:rsidRPr="006F3699" w:rsidR="00B22FA0" w:rsidP="00B22FA0" w:rsidRDefault="00B22FA0" w14:paraId="40F9A3E0" w14:textId="77777777">
      <w:pPr>
        <w:spacing w:before="100" w:beforeAutospacing="1" w:after="100" w:afterAutospacing="1"/>
        <w:rPr>
          <w:sz w:val="24"/>
          <w:szCs w:val="24"/>
        </w:rPr>
      </w:pPr>
      <w:r w:rsidRPr="006F3699">
        <w:rPr>
          <w:sz w:val="24"/>
          <w:szCs w:val="24"/>
        </w:rPr>
        <w:t xml:space="preserve">(a) Inspectors should bring a checklist to ensure that all issues are covered and a camera to document issues that require correction. </w:t>
      </w:r>
    </w:p>
    <w:p w:rsidRPr="006F3699" w:rsidR="00B22FA0" w:rsidP="00B22FA0" w:rsidRDefault="00B22FA0" w14:paraId="4410951A" w14:textId="77777777">
      <w:pPr>
        <w:spacing w:before="100" w:beforeAutospacing="1" w:after="100" w:afterAutospacing="1"/>
        <w:rPr>
          <w:sz w:val="24"/>
          <w:szCs w:val="24"/>
        </w:rPr>
      </w:pPr>
      <w:r w:rsidRPr="006F3699">
        <w:rPr>
          <w:sz w:val="24"/>
          <w:szCs w:val="24"/>
        </w:rPr>
        <w:t xml:space="preserve">(b) Conversations with workers should occur during the inspection, as they can provide valuable information and allow inspectors an opportunity to show workers how to fix problems. </w:t>
      </w:r>
    </w:p>
    <w:p w:rsidRPr="006F3699" w:rsidR="00B22FA0" w:rsidP="00B22FA0" w:rsidRDefault="00B22FA0" w14:paraId="4B34E049" w14:textId="77777777">
      <w:pPr>
        <w:spacing w:before="100" w:beforeAutospacing="1" w:after="100" w:afterAutospacing="1"/>
        <w:rPr>
          <w:sz w:val="24"/>
          <w:szCs w:val="24"/>
        </w:rPr>
      </w:pPr>
      <w:r w:rsidRPr="006F3699">
        <w:rPr>
          <w:sz w:val="24"/>
          <w:szCs w:val="24"/>
        </w:rPr>
        <w:t xml:space="preserve">(c) Issues resolved during the inspection should be noted. </w:t>
      </w:r>
    </w:p>
    <w:p w:rsidRPr="006F3699" w:rsidR="00B22FA0" w:rsidP="00B22FA0" w:rsidRDefault="00B22FA0" w14:paraId="468D2231" w14:textId="77777777">
      <w:pPr>
        <w:spacing w:before="100" w:beforeAutospacing="1" w:after="100" w:afterAutospacing="1"/>
        <w:rPr>
          <w:sz w:val="24"/>
          <w:szCs w:val="24"/>
        </w:rPr>
      </w:pPr>
      <w:r w:rsidRPr="006F3699">
        <w:rPr>
          <w:sz w:val="24"/>
          <w:szCs w:val="24"/>
        </w:rPr>
        <w:t xml:space="preserve">(d) An inspection report containing all findings and recommendations should be prepared for management and other appropriate workers. </w:t>
      </w:r>
    </w:p>
    <w:p w:rsidRPr="006F3699" w:rsidR="00B22FA0" w:rsidP="00B22FA0" w:rsidRDefault="00B22FA0" w14:paraId="2F658B31" w14:textId="77777777">
      <w:pPr>
        <w:spacing w:before="100" w:beforeAutospacing="1" w:after="100" w:afterAutospacing="1"/>
        <w:rPr>
          <w:sz w:val="24"/>
          <w:szCs w:val="24"/>
        </w:rPr>
      </w:pPr>
      <w:r w:rsidRPr="006F3699">
        <w:rPr>
          <w:sz w:val="24"/>
          <w:szCs w:val="24"/>
        </w:rPr>
        <w:t xml:space="preserve">(e) Management should follow-up on the inspection to ensure that all corrections are implemented. </w:t>
      </w:r>
    </w:p>
    <w:p w:rsidRPr="006F3699" w:rsidR="00B22FA0" w:rsidP="00B22FA0" w:rsidRDefault="00B22FA0" w14:paraId="6599A506" w14:textId="77777777">
      <w:pPr>
        <w:spacing w:before="100" w:beforeAutospacing="1" w:after="100" w:afterAutospacing="1"/>
        <w:outlineLvl w:val="2"/>
        <w:rPr>
          <w:b/>
          <w:bCs/>
          <w:sz w:val="27"/>
          <w:szCs w:val="27"/>
        </w:rPr>
      </w:pPr>
      <w:r w:rsidRPr="006F3699">
        <w:rPr>
          <w:b/>
          <w:bCs/>
          <w:sz w:val="27"/>
          <w:szCs w:val="27"/>
        </w:rPr>
        <w:t xml:space="preserve">5. Medical Consultation and Examination </w:t>
      </w:r>
    </w:p>
    <w:p w:rsidRPr="006F3699" w:rsidR="00B22FA0" w:rsidP="00B22FA0" w:rsidRDefault="00B22FA0" w14:paraId="525CC94B" w14:textId="77777777">
      <w:pPr>
        <w:spacing w:before="100" w:beforeAutospacing="1" w:after="100" w:afterAutospacing="1"/>
        <w:rPr>
          <w:sz w:val="24"/>
          <w:szCs w:val="24"/>
        </w:rPr>
      </w:pPr>
      <w:r w:rsidRPr="006F3699">
        <w:rPr>
          <w:sz w:val="24"/>
          <w:szCs w:val="24"/>
        </w:rPr>
        <w:t xml:space="preserve">The employer must provide all employees who work with hazardous chemicals an opportunity to receive medical attention, including any follow-up examinations that the examining physician determines to be necessary, whenever an employee develops signs or symptoms associated with a hazardous chemical to which the employee may have been exposed in the laboratory. If an employee encounters a spill, leak, </w:t>
      </w:r>
      <w:proofErr w:type="gramStart"/>
      <w:r w:rsidRPr="006F3699">
        <w:rPr>
          <w:sz w:val="24"/>
          <w:szCs w:val="24"/>
        </w:rPr>
        <w:t>explosion</w:t>
      </w:r>
      <w:proofErr w:type="gramEnd"/>
      <w:r w:rsidRPr="006F3699">
        <w:rPr>
          <w:sz w:val="24"/>
          <w:szCs w:val="24"/>
        </w:rPr>
        <w:t xml:space="preserve"> or other occurrence resulting in the likelihood of a hazardous exposure, the affected employee must be provided an opportunity for a medical consultation by a licensed physician. All medical examinations and consultations must be </w:t>
      </w:r>
      <w:r w:rsidRPr="006F3699">
        <w:rPr>
          <w:sz w:val="24"/>
          <w:szCs w:val="24"/>
        </w:rPr>
        <w:lastRenderedPageBreak/>
        <w:t xml:space="preserve">performed by or under the direct supervision of a licensed physician and must be provided without cost to the employee, without loss of pay and at a reasonable time and place. The identity of the hazardous chemical, a description of the incident, and any signs and symptoms that the employee may experience must be relayed to the physician. </w:t>
      </w:r>
    </w:p>
    <w:p w:rsidRPr="006F3699" w:rsidR="00B22FA0" w:rsidP="00B22FA0" w:rsidRDefault="00B22FA0" w14:paraId="4CA33496" w14:textId="77777777">
      <w:pPr>
        <w:spacing w:before="100" w:beforeAutospacing="1" w:after="100" w:afterAutospacing="1"/>
        <w:outlineLvl w:val="2"/>
        <w:rPr>
          <w:b/>
          <w:bCs/>
          <w:sz w:val="27"/>
          <w:szCs w:val="27"/>
        </w:rPr>
      </w:pPr>
      <w:r w:rsidRPr="006F3699">
        <w:rPr>
          <w:b/>
          <w:bCs/>
          <w:sz w:val="27"/>
          <w:szCs w:val="27"/>
        </w:rPr>
        <w:t xml:space="preserve">6. Records </w:t>
      </w:r>
    </w:p>
    <w:p w:rsidRPr="006F3699" w:rsidR="00B22FA0" w:rsidP="00B22FA0" w:rsidRDefault="00B22FA0" w14:paraId="2C253F60" w14:textId="77777777">
      <w:pPr>
        <w:spacing w:before="100" w:beforeAutospacing="1" w:after="100" w:afterAutospacing="1"/>
        <w:rPr>
          <w:sz w:val="24"/>
          <w:szCs w:val="24"/>
        </w:rPr>
      </w:pPr>
      <w:r w:rsidRPr="006F3699">
        <w:rPr>
          <w:sz w:val="24"/>
          <w:szCs w:val="24"/>
        </w:rPr>
        <w:t xml:space="preserve">All accident, fatality, illness, injury, and medical records and exposure monitoring records must be retained by the institution in accordance with the requirements of state and federal regulations (see </w:t>
      </w:r>
      <w:hyperlink w:history="1" r:id="rId34">
        <w:r w:rsidRPr="006F3699">
          <w:rPr>
            <w:color w:val="0000FF"/>
            <w:sz w:val="24"/>
            <w:szCs w:val="24"/>
            <w:u w:val="single"/>
          </w:rPr>
          <w:t>29 CFR part 1904</w:t>
        </w:r>
      </w:hyperlink>
      <w:r w:rsidRPr="006F3699">
        <w:rPr>
          <w:sz w:val="24"/>
          <w:szCs w:val="24"/>
        </w:rPr>
        <w:t xml:space="preserve"> and </w:t>
      </w:r>
      <w:hyperlink w:history="1" w:anchor="p-1910.1450(j)" r:id="rId35">
        <w:r w:rsidRPr="006F3699">
          <w:rPr>
            <w:color w:val="0000FF"/>
            <w:sz w:val="24"/>
            <w:szCs w:val="24"/>
            <w:u w:val="single"/>
          </w:rPr>
          <w:t>§1910.1450(j)</w:t>
        </w:r>
      </w:hyperlink>
      <w:r w:rsidRPr="006F3699">
        <w:rPr>
          <w:sz w:val="24"/>
          <w:szCs w:val="24"/>
        </w:rPr>
        <w:t>). Any exposure monitoring results must be provided to affected laboratory staff within 15 working days after receipt of the results (</w:t>
      </w:r>
      <w:hyperlink w:history="1" w:anchor="p-1910.1450(d)(4)" r:id="rId36">
        <w:r w:rsidRPr="006F3699">
          <w:rPr>
            <w:color w:val="0000FF"/>
            <w:sz w:val="24"/>
            <w:szCs w:val="24"/>
            <w:u w:val="single"/>
          </w:rPr>
          <w:t>29 CFR 1910.1450(d)(4)</w:t>
        </w:r>
      </w:hyperlink>
      <w:r w:rsidRPr="006F3699">
        <w:rPr>
          <w:sz w:val="24"/>
          <w:szCs w:val="24"/>
        </w:rPr>
        <w:t xml:space="preserve">). </w:t>
      </w:r>
    </w:p>
    <w:p w:rsidRPr="006F3699" w:rsidR="00B22FA0" w:rsidP="00B22FA0" w:rsidRDefault="00B22FA0" w14:paraId="2BFD1A65" w14:textId="77777777">
      <w:pPr>
        <w:spacing w:before="100" w:beforeAutospacing="1" w:after="100" w:afterAutospacing="1"/>
        <w:outlineLvl w:val="2"/>
        <w:rPr>
          <w:b/>
          <w:bCs/>
          <w:sz w:val="27"/>
          <w:szCs w:val="27"/>
        </w:rPr>
      </w:pPr>
      <w:r w:rsidRPr="006F3699">
        <w:rPr>
          <w:b/>
          <w:bCs/>
          <w:sz w:val="27"/>
          <w:szCs w:val="27"/>
        </w:rPr>
        <w:t xml:space="preserve">7. Signs </w:t>
      </w:r>
    </w:p>
    <w:p w:rsidRPr="006F3699" w:rsidR="00B22FA0" w:rsidP="00B22FA0" w:rsidRDefault="00B22FA0" w14:paraId="27EA6A56" w14:textId="77777777">
      <w:pPr>
        <w:spacing w:before="100" w:beforeAutospacing="1" w:after="100" w:afterAutospacing="1"/>
        <w:rPr>
          <w:sz w:val="24"/>
          <w:szCs w:val="24"/>
        </w:rPr>
      </w:pPr>
      <w:r w:rsidRPr="006F3699">
        <w:rPr>
          <w:sz w:val="24"/>
          <w:szCs w:val="24"/>
        </w:rPr>
        <w:t xml:space="preserve">Prominent signs of the following types should be posted: </w:t>
      </w:r>
    </w:p>
    <w:p w:rsidRPr="006F3699" w:rsidR="00B22FA0" w:rsidP="00B22FA0" w:rsidRDefault="00B22FA0" w14:paraId="66FE3051" w14:textId="77777777">
      <w:pPr>
        <w:spacing w:before="100" w:beforeAutospacing="1" w:after="100" w:afterAutospacing="1"/>
        <w:rPr>
          <w:sz w:val="24"/>
          <w:szCs w:val="24"/>
        </w:rPr>
      </w:pPr>
      <w:r w:rsidRPr="006F3699">
        <w:rPr>
          <w:sz w:val="24"/>
          <w:szCs w:val="24"/>
        </w:rPr>
        <w:t xml:space="preserve">(a) Emergency telephone numbers of emergency personnel/facilities, supervisors, and laboratory </w:t>
      </w:r>
      <w:proofErr w:type="gramStart"/>
      <w:r w:rsidRPr="006F3699">
        <w:rPr>
          <w:sz w:val="24"/>
          <w:szCs w:val="24"/>
        </w:rPr>
        <w:t>workers;</w:t>
      </w:r>
      <w:proofErr w:type="gramEnd"/>
      <w:r w:rsidRPr="006F3699">
        <w:rPr>
          <w:sz w:val="24"/>
          <w:szCs w:val="24"/>
        </w:rPr>
        <w:t xml:space="preserve"> </w:t>
      </w:r>
    </w:p>
    <w:p w:rsidRPr="006F3699" w:rsidR="00B22FA0" w:rsidP="00B22FA0" w:rsidRDefault="00B22FA0" w14:paraId="409093C7" w14:textId="77777777">
      <w:pPr>
        <w:spacing w:before="100" w:beforeAutospacing="1" w:after="100" w:afterAutospacing="1"/>
        <w:rPr>
          <w:sz w:val="24"/>
          <w:szCs w:val="24"/>
        </w:rPr>
      </w:pPr>
      <w:r w:rsidRPr="006F3699">
        <w:rPr>
          <w:sz w:val="24"/>
          <w:szCs w:val="24"/>
        </w:rPr>
        <w:t xml:space="preserve">(b) Location signs for safety showers, eyewash stations, other safety and first aid equipment, and exits; and </w:t>
      </w:r>
    </w:p>
    <w:p w:rsidRPr="006F3699" w:rsidR="00B22FA0" w:rsidP="00B22FA0" w:rsidRDefault="00B22FA0" w14:paraId="058218E8" w14:textId="77777777">
      <w:pPr>
        <w:spacing w:before="100" w:beforeAutospacing="1" w:after="100" w:afterAutospacing="1"/>
        <w:rPr>
          <w:sz w:val="24"/>
          <w:szCs w:val="24"/>
        </w:rPr>
      </w:pPr>
      <w:r w:rsidRPr="006F3699">
        <w:rPr>
          <w:sz w:val="24"/>
          <w:szCs w:val="24"/>
        </w:rPr>
        <w:t xml:space="preserve">(c) Warnings at areas or equipment where special or unusual hazards exist. </w:t>
      </w:r>
    </w:p>
    <w:p w:rsidRPr="006F3699" w:rsidR="00B22FA0" w:rsidP="00B22FA0" w:rsidRDefault="00B22FA0" w14:paraId="6B022710" w14:textId="77777777">
      <w:pPr>
        <w:spacing w:before="100" w:beforeAutospacing="1" w:after="100" w:afterAutospacing="1"/>
        <w:outlineLvl w:val="2"/>
        <w:rPr>
          <w:b/>
          <w:bCs/>
          <w:sz w:val="27"/>
          <w:szCs w:val="27"/>
        </w:rPr>
      </w:pPr>
      <w:r w:rsidRPr="006F3699">
        <w:rPr>
          <w:b/>
          <w:bCs/>
          <w:sz w:val="27"/>
          <w:szCs w:val="27"/>
        </w:rPr>
        <w:t xml:space="preserve">8. Spills and Accidents </w:t>
      </w:r>
    </w:p>
    <w:p w:rsidRPr="006F3699" w:rsidR="00B22FA0" w:rsidP="00B22FA0" w:rsidRDefault="00B22FA0" w14:paraId="4CA18626" w14:textId="77777777">
      <w:pPr>
        <w:spacing w:before="100" w:beforeAutospacing="1" w:after="100" w:afterAutospacing="1"/>
        <w:rPr>
          <w:sz w:val="24"/>
          <w:szCs w:val="24"/>
        </w:rPr>
      </w:pPr>
      <w:r w:rsidRPr="006F3699">
        <w:rPr>
          <w:sz w:val="24"/>
          <w:szCs w:val="24"/>
        </w:rPr>
        <w:t xml:space="preserve">Before beginning an experiment, know your facility's policies and procedures for how to handle an accidental release of a hazardous substance, a </w:t>
      </w:r>
      <w:proofErr w:type="gramStart"/>
      <w:r w:rsidRPr="006F3699">
        <w:rPr>
          <w:sz w:val="24"/>
          <w:szCs w:val="24"/>
        </w:rPr>
        <w:t>spill</w:t>
      </w:r>
      <w:proofErr w:type="gramEnd"/>
      <w:r w:rsidRPr="006F3699">
        <w:rPr>
          <w:sz w:val="24"/>
          <w:szCs w:val="24"/>
        </w:rPr>
        <w:t xml:space="preserve"> or a fire. Emergency response planning and training are especially important when working with highly toxic compounds. Emergency telephone numbers should be posted in a prominent area. Know the location of all safety equipment and the nearest fire alarm and telephone. Know who to notify in the event of an emergency. Be prepared to provide basic emergency treatment. Keep your co-workers informed of your activities so they can respond appropriately. Safety equipment, including spill control kits, safety shields, fire safety equipment, PPE, safety showers and eyewash units, and emergency equipment should be available in well-marked highly visible locations in all chemical laboratories. The laboratory supervisor or CHO is responsible for ensuring that all personnel are aware of the locations of fire extinguishers and are trained in their use. After an extinguisher has been used, designated personnel must promptly recharge or replace it (</w:t>
      </w:r>
      <w:hyperlink w:history="1" w:anchor="p-1910.157(c)(4)" r:id="rId37">
        <w:r w:rsidRPr="006F3699">
          <w:rPr>
            <w:color w:val="0000FF"/>
            <w:sz w:val="24"/>
            <w:szCs w:val="24"/>
            <w:u w:val="single"/>
          </w:rPr>
          <w:t>29 CFR 1910.157(c)(4)</w:t>
        </w:r>
      </w:hyperlink>
      <w:r w:rsidRPr="006F3699">
        <w:rPr>
          <w:sz w:val="24"/>
          <w:szCs w:val="24"/>
        </w:rPr>
        <w:t xml:space="preserve">). The laboratory supervisor or CHO is also responsible for ensuring proper training and providing supplementary equipment as needed. </w:t>
      </w:r>
    </w:p>
    <w:p w:rsidRPr="006F3699" w:rsidR="00B22FA0" w:rsidP="00B22FA0" w:rsidRDefault="00B22FA0" w14:paraId="6BA44B06" w14:textId="77777777">
      <w:pPr>
        <w:spacing w:before="100" w:beforeAutospacing="1" w:after="100" w:afterAutospacing="1"/>
        <w:rPr>
          <w:sz w:val="24"/>
          <w:szCs w:val="24"/>
        </w:rPr>
      </w:pPr>
      <w:r w:rsidRPr="006F3699">
        <w:rPr>
          <w:sz w:val="24"/>
          <w:szCs w:val="24"/>
        </w:rPr>
        <w:t xml:space="preserve">Special care must be used when handling solutions of chemicals in syringes with needles. Do not recap needles, especially when they have been in contact with chemicals. Remove the needle and discard it immediately after use in the appropriate </w:t>
      </w:r>
      <w:proofErr w:type="gramStart"/>
      <w:r w:rsidRPr="006F3699">
        <w:rPr>
          <w:sz w:val="24"/>
          <w:szCs w:val="24"/>
        </w:rPr>
        <w:t>sharps</w:t>
      </w:r>
      <w:proofErr w:type="gramEnd"/>
      <w:r w:rsidRPr="006F3699">
        <w:rPr>
          <w:sz w:val="24"/>
          <w:szCs w:val="24"/>
        </w:rPr>
        <w:t xml:space="preserve"> containers. Blunt-tip needles are </w:t>
      </w:r>
      <w:r w:rsidRPr="006F3699">
        <w:rPr>
          <w:sz w:val="24"/>
          <w:szCs w:val="24"/>
        </w:rPr>
        <w:lastRenderedPageBreak/>
        <w:t xml:space="preserve">available from </w:t>
      </w:r>
      <w:proofErr w:type="gramStart"/>
      <w:r w:rsidRPr="006F3699">
        <w:rPr>
          <w:sz w:val="24"/>
          <w:szCs w:val="24"/>
        </w:rPr>
        <w:t>a number of</w:t>
      </w:r>
      <w:proofErr w:type="gramEnd"/>
      <w:r w:rsidRPr="006F3699">
        <w:rPr>
          <w:sz w:val="24"/>
          <w:szCs w:val="24"/>
        </w:rPr>
        <w:t xml:space="preserve"> commercial sources and should be used unless a sharp needle is required to puncture rubber septa or for subcutaneous injection. </w:t>
      </w:r>
    </w:p>
    <w:p w:rsidRPr="006F3699" w:rsidR="00B22FA0" w:rsidP="00B22FA0" w:rsidRDefault="00B22FA0" w14:paraId="18DF229D" w14:textId="77777777">
      <w:pPr>
        <w:spacing w:before="100" w:beforeAutospacing="1" w:after="100" w:afterAutospacing="1"/>
        <w:rPr>
          <w:sz w:val="24"/>
          <w:szCs w:val="24"/>
        </w:rPr>
      </w:pPr>
      <w:r w:rsidRPr="006F3699">
        <w:rPr>
          <w:sz w:val="24"/>
          <w:szCs w:val="24"/>
        </w:rPr>
        <w:t xml:space="preserve">For unattended operations, laboratory lights should be left on, and signs should be posted to identify the nature of the experiment and the hazardous substances in use. Arrangements should be made, if possible, for other workers to periodically inspect the operation. Information should be clearly posted indicating who to contact in the event of an emergency. Depending on the nature of the hazard, special rules, precautions, and alert systems may be necessary. </w:t>
      </w:r>
    </w:p>
    <w:p w:rsidRPr="006F3699" w:rsidR="00B22FA0" w:rsidP="00B22FA0" w:rsidRDefault="00B22FA0" w14:paraId="433F9735" w14:textId="77777777">
      <w:pPr>
        <w:spacing w:before="100" w:beforeAutospacing="1" w:after="100" w:afterAutospacing="1"/>
        <w:outlineLvl w:val="2"/>
        <w:rPr>
          <w:b/>
          <w:bCs/>
          <w:sz w:val="27"/>
          <w:szCs w:val="27"/>
        </w:rPr>
      </w:pPr>
      <w:r w:rsidRPr="006F3699">
        <w:rPr>
          <w:b/>
          <w:bCs/>
          <w:sz w:val="27"/>
          <w:szCs w:val="27"/>
        </w:rPr>
        <w:t xml:space="preserve">9. Training and Information </w:t>
      </w:r>
    </w:p>
    <w:p w:rsidRPr="006F3699" w:rsidR="00B22FA0" w:rsidP="00B22FA0" w:rsidRDefault="00B22FA0" w14:paraId="7998B29A" w14:textId="77777777">
      <w:pPr>
        <w:spacing w:before="100" w:beforeAutospacing="1" w:after="100" w:afterAutospacing="1"/>
        <w:rPr>
          <w:sz w:val="24"/>
          <w:szCs w:val="24"/>
        </w:rPr>
      </w:pPr>
      <w:r w:rsidRPr="006F3699">
        <w:rPr>
          <w:sz w:val="24"/>
          <w:szCs w:val="24"/>
        </w:rPr>
        <w:t>Personnel training at all levels within the organization, is essential. Responsibility and accountability throughout the organization are key elements in a strong safety and health program. The employer is required to provide employees with information and training to ensure that they are apprised of the hazards of chemicals present in their work area (</w:t>
      </w:r>
      <w:hyperlink w:history="1" w:anchor="p-1910.1450(f)" r:id="rId38">
        <w:r w:rsidRPr="006F3699">
          <w:rPr>
            <w:color w:val="0000FF"/>
            <w:sz w:val="24"/>
            <w:szCs w:val="24"/>
            <w:u w:val="single"/>
          </w:rPr>
          <w:t>29 CFR 1910.1450(f)</w:t>
        </w:r>
      </w:hyperlink>
      <w:r w:rsidRPr="006F3699">
        <w:rPr>
          <w:sz w:val="24"/>
          <w:szCs w:val="24"/>
        </w:rPr>
        <w:t xml:space="preserve">). This information must be provided at the time of an employee's initial assignment to a work area where hazardous chemicals are present and prior to assignments involving new exposure situations. The frequency of refresher information and training should be determined by the employer. At a minimum, laboratory personnel should be trained on their facility's specific CHP, methods and observations that may be used to detect the presence or release of a hazardous chemical (such as monitoring conducted by the employer, continuous monitoring devices, visual appearance or odor of hazardous chemicals when being released), the physical and health hazards of chemicals in the work area and means to protect themselves from these hazards. Trained laboratory personnel must know shut-off procedures in case of an emergency. All SDSs must be made available to the employees. </w:t>
      </w:r>
    </w:p>
    <w:p w:rsidRPr="006F3699" w:rsidR="00B22FA0" w:rsidP="00B22FA0" w:rsidRDefault="00B22FA0" w14:paraId="7208C2CA" w14:textId="77777777">
      <w:pPr>
        <w:spacing w:before="100" w:beforeAutospacing="1" w:after="100" w:afterAutospacing="1"/>
        <w:outlineLvl w:val="1"/>
        <w:rPr>
          <w:b/>
          <w:bCs/>
          <w:sz w:val="36"/>
          <w:szCs w:val="36"/>
        </w:rPr>
      </w:pPr>
      <w:r w:rsidRPr="006F3699">
        <w:rPr>
          <w:b/>
          <w:bCs/>
          <w:sz w:val="36"/>
          <w:szCs w:val="36"/>
        </w:rPr>
        <w:t xml:space="preserve">E. General Procedures for Working </w:t>
      </w:r>
      <w:proofErr w:type="gramStart"/>
      <w:r w:rsidRPr="006F3699">
        <w:rPr>
          <w:b/>
          <w:bCs/>
          <w:sz w:val="36"/>
          <w:szCs w:val="36"/>
        </w:rPr>
        <w:t>With</w:t>
      </w:r>
      <w:proofErr w:type="gramEnd"/>
      <w:r w:rsidRPr="006F3699">
        <w:rPr>
          <w:b/>
          <w:bCs/>
          <w:sz w:val="36"/>
          <w:szCs w:val="36"/>
        </w:rPr>
        <w:t xml:space="preserve"> Chemicals </w:t>
      </w:r>
    </w:p>
    <w:p w:rsidRPr="006F3699" w:rsidR="00B22FA0" w:rsidP="00B22FA0" w:rsidRDefault="00B22FA0" w14:paraId="5525C188" w14:textId="77777777">
      <w:pPr>
        <w:spacing w:before="100" w:beforeAutospacing="1" w:after="100" w:afterAutospacing="1"/>
        <w:rPr>
          <w:sz w:val="24"/>
          <w:szCs w:val="24"/>
        </w:rPr>
      </w:pPr>
      <w:r w:rsidRPr="006F3699">
        <w:rPr>
          <w:sz w:val="24"/>
          <w:szCs w:val="24"/>
        </w:rPr>
        <w:t xml:space="preserve">The risk of laboratory injuries can be reduced through adequate training, improved engineering, good housekeeping, safe work practice and personal behavior. </w:t>
      </w:r>
    </w:p>
    <w:p w:rsidRPr="006F3699" w:rsidR="00B22FA0" w:rsidP="00B22FA0" w:rsidRDefault="00B22FA0" w14:paraId="247E6BE1" w14:textId="77777777">
      <w:pPr>
        <w:spacing w:before="100" w:beforeAutospacing="1" w:after="100" w:afterAutospacing="1"/>
        <w:outlineLvl w:val="2"/>
        <w:rPr>
          <w:b/>
          <w:bCs/>
          <w:sz w:val="27"/>
          <w:szCs w:val="27"/>
        </w:rPr>
      </w:pPr>
      <w:r w:rsidRPr="006F3699">
        <w:rPr>
          <w:b/>
          <w:bCs/>
          <w:sz w:val="27"/>
          <w:szCs w:val="27"/>
        </w:rPr>
        <w:t xml:space="preserve">1. General Rules for Laboratory Work </w:t>
      </w:r>
      <w:proofErr w:type="gramStart"/>
      <w:r w:rsidRPr="006F3699">
        <w:rPr>
          <w:b/>
          <w:bCs/>
          <w:sz w:val="27"/>
          <w:szCs w:val="27"/>
        </w:rPr>
        <w:t>With</w:t>
      </w:r>
      <w:proofErr w:type="gramEnd"/>
      <w:r w:rsidRPr="006F3699">
        <w:rPr>
          <w:b/>
          <w:bCs/>
          <w:sz w:val="27"/>
          <w:szCs w:val="27"/>
        </w:rPr>
        <w:t xml:space="preserve"> Chemicals </w:t>
      </w:r>
    </w:p>
    <w:p w:rsidRPr="006F3699" w:rsidR="00B22FA0" w:rsidP="00B22FA0" w:rsidRDefault="00B22FA0" w14:paraId="20FD58AD" w14:textId="77777777">
      <w:pPr>
        <w:spacing w:before="100" w:beforeAutospacing="1" w:after="100" w:afterAutospacing="1"/>
        <w:rPr>
          <w:sz w:val="24"/>
          <w:szCs w:val="24"/>
        </w:rPr>
      </w:pPr>
      <w:r w:rsidRPr="006F3699">
        <w:rPr>
          <w:sz w:val="24"/>
          <w:szCs w:val="24"/>
        </w:rPr>
        <w:t xml:space="preserve">(a) Assigned work schedules should be followed unless a deviation is authorized by the laboratory supervisor. </w:t>
      </w:r>
    </w:p>
    <w:p w:rsidRPr="006F3699" w:rsidR="00B22FA0" w:rsidP="00B22FA0" w:rsidRDefault="00B22FA0" w14:paraId="323FB8B2" w14:textId="77777777">
      <w:pPr>
        <w:spacing w:before="100" w:beforeAutospacing="1" w:after="100" w:afterAutospacing="1"/>
        <w:rPr>
          <w:sz w:val="24"/>
          <w:szCs w:val="24"/>
        </w:rPr>
      </w:pPr>
      <w:r w:rsidRPr="006F3699">
        <w:rPr>
          <w:sz w:val="24"/>
          <w:szCs w:val="24"/>
        </w:rPr>
        <w:t xml:space="preserve">(b) Unauthorized experiments should not be performed. </w:t>
      </w:r>
    </w:p>
    <w:p w:rsidRPr="006F3699" w:rsidR="00B22FA0" w:rsidP="00B22FA0" w:rsidRDefault="00B22FA0" w14:paraId="519D41F4" w14:textId="77777777">
      <w:pPr>
        <w:spacing w:before="100" w:beforeAutospacing="1" w:after="100" w:afterAutospacing="1"/>
        <w:rPr>
          <w:sz w:val="24"/>
          <w:szCs w:val="24"/>
        </w:rPr>
      </w:pPr>
      <w:r w:rsidRPr="006F3699">
        <w:rPr>
          <w:sz w:val="24"/>
          <w:szCs w:val="24"/>
        </w:rPr>
        <w:t xml:space="preserve">(c) Plan safety procedures before beginning any operation. </w:t>
      </w:r>
    </w:p>
    <w:p w:rsidRPr="006F3699" w:rsidR="00B22FA0" w:rsidP="00B22FA0" w:rsidRDefault="00B22FA0" w14:paraId="18F81DD0" w14:textId="77777777">
      <w:pPr>
        <w:spacing w:before="100" w:beforeAutospacing="1" w:after="100" w:afterAutospacing="1"/>
        <w:rPr>
          <w:sz w:val="24"/>
          <w:szCs w:val="24"/>
        </w:rPr>
      </w:pPr>
      <w:r w:rsidRPr="006F3699">
        <w:rPr>
          <w:sz w:val="24"/>
          <w:szCs w:val="24"/>
        </w:rPr>
        <w:t xml:space="preserve">(d) Follow standard operating procedures at all times. </w:t>
      </w:r>
    </w:p>
    <w:p w:rsidRPr="006F3699" w:rsidR="00B22FA0" w:rsidP="00B22FA0" w:rsidRDefault="00B22FA0" w14:paraId="019C64D2" w14:textId="77777777">
      <w:pPr>
        <w:spacing w:before="100" w:beforeAutospacing="1" w:after="100" w:afterAutospacing="1"/>
        <w:rPr>
          <w:sz w:val="24"/>
          <w:szCs w:val="24"/>
        </w:rPr>
      </w:pPr>
      <w:r w:rsidRPr="006F3699">
        <w:rPr>
          <w:sz w:val="24"/>
          <w:szCs w:val="24"/>
        </w:rPr>
        <w:t xml:space="preserve">(e) Always read the SDS and label before using a chemical. </w:t>
      </w:r>
    </w:p>
    <w:p w:rsidRPr="006F3699" w:rsidR="00B22FA0" w:rsidP="00B22FA0" w:rsidRDefault="00B22FA0" w14:paraId="67D47EDD" w14:textId="77777777">
      <w:pPr>
        <w:spacing w:before="100" w:beforeAutospacing="1" w:after="100" w:afterAutospacing="1"/>
        <w:rPr>
          <w:sz w:val="24"/>
          <w:szCs w:val="24"/>
        </w:rPr>
      </w:pPr>
      <w:r w:rsidRPr="006F3699">
        <w:rPr>
          <w:sz w:val="24"/>
          <w:szCs w:val="24"/>
        </w:rPr>
        <w:t xml:space="preserve">(f) Wear appropriate PPE at all times. </w:t>
      </w:r>
    </w:p>
    <w:p w:rsidRPr="006F3699" w:rsidR="00B22FA0" w:rsidP="00B22FA0" w:rsidRDefault="00B22FA0" w14:paraId="5E13D56D" w14:textId="77777777">
      <w:pPr>
        <w:spacing w:before="100" w:beforeAutospacing="1" w:after="100" w:afterAutospacing="1"/>
        <w:rPr>
          <w:sz w:val="24"/>
          <w:szCs w:val="24"/>
        </w:rPr>
      </w:pPr>
      <w:r w:rsidRPr="006F3699">
        <w:rPr>
          <w:sz w:val="24"/>
          <w:szCs w:val="24"/>
        </w:rPr>
        <w:lastRenderedPageBreak/>
        <w:t xml:space="preserve">(g) To protect your skin from splashes, </w:t>
      </w:r>
      <w:proofErr w:type="gramStart"/>
      <w:r w:rsidRPr="006F3699">
        <w:rPr>
          <w:sz w:val="24"/>
          <w:szCs w:val="24"/>
        </w:rPr>
        <w:t>spills</w:t>
      </w:r>
      <w:proofErr w:type="gramEnd"/>
      <w:r w:rsidRPr="006F3699">
        <w:rPr>
          <w:sz w:val="24"/>
          <w:szCs w:val="24"/>
        </w:rPr>
        <w:t xml:space="preserve"> and drips, always wear long pants and closed-toe shoes. </w:t>
      </w:r>
    </w:p>
    <w:p w:rsidRPr="006F3699" w:rsidR="00B22FA0" w:rsidP="00B22FA0" w:rsidRDefault="00B22FA0" w14:paraId="39EFA68B" w14:textId="77777777">
      <w:pPr>
        <w:spacing w:before="100" w:beforeAutospacing="1" w:after="100" w:afterAutospacing="1"/>
        <w:rPr>
          <w:sz w:val="24"/>
          <w:szCs w:val="24"/>
        </w:rPr>
      </w:pPr>
      <w:r w:rsidRPr="006F3699">
        <w:rPr>
          <w:sz w:val="24"/>
          <w:szCs w:val="24"/>
        </w:rPr>
        <w:t xml:space="preserve">(h) Use appropriate ventilation when working with hazardous chemicals. </w:t>
      </w:r>
    </w:p>
    <w:p w:rsidRPr="006F3699" w:rsidR="00B22FA0" w:rsidP="00B22FA0" w:rsidRDefault="00B22FA0" w14:paraId="39D4E435" w14:textId="77777777">
      <w:pPr>
        <w:spacing w:before="100" w:beforeAutospacing="1" w:after="100" w:afterAutospacing="1"/>
        <w:rPr>
          <w:sz w:val="24"/>
          <w:szCs w:val="24"/>
        </w:rPr>
      </w:pPr>
      <w:r w:rsidRPr="006F3699">
        <w:rPr>
          <w:sz w:val="24"/>
          <w:szCs w:val="24"/>
        </w:rPr>
        <w:t>(</w:t>
      </w:r>
      <w:proofErr w:type="spellStart"/>
      <w:r w:rsidRPr="006F3699">
        <w:rPr>
          <w:sz w:val="24"/>
          <w:szCs w:val="24"/>
        </w:rPr>
        <w:t>i</w:t>
      </w:r>
      <w:proofErr w:type="spellEnd"/>
      <w:r w:rsidRPr="006F3699">
        <w:rPr>
          <w:sz w:val="24"/>
          <w:szCs w:val="24"/>
        </w:rPr>
        <w:t xml:space="preserve">) Pipetting should never be done by mouth. </w:t>
      </w:r>
    </w:p>
    <w:p w:rsidRPr="006F3699" w:rsidR="00B22FA0" w:rsidP="00B22FA0" w:rsidRDefault="00B22FA0" w14:paraId="3743AA8F" w14:textId="77777777">
      <w:pPr>
        <w:spacing w:before="100" w:beforeAutospacing="1" w:after="100" w:afterAutospacing="1"/>
        <w:rPr>
          <w:sz w:val="24"/>
          <w:szCs w:val="24"/>
        </w:rPr>
      </w:pPr>
      <w:r w:rsidRPr="006F3699">
        <w:rPr>
          <w:sz w:val="24"/>
          <w:szCs w:val="24"/>
        </w:rPr>
        <w:t xml:space="preserve">(j) Hands should be washed with soap and water immediately after working with any laboratory chemicals, even if gloves have been worn. </w:t>
      </w:r>
    </w:p>
    <w:p w:rsidRPr="006F3699" w:rsidR="00B22FA0" w:rsidP="00B22FA0" w:rsidRDefault="00B22FA0" w14:paraId="39F2F99B" w14:textId="77777777">
      <w:pPr>
        <w:spacing w:before="100" w:beforeAutospacing="1" w:after="100" w:afterAutospacing="1"/>
        <w:rPr>
          <w:sz w:val="24"/>
          <w:szCs w:val="24"/>
        </w:rPr>
      </w:pPr>
      <w:r w:rsidRPr="006F3699">
        <w:rPr>
          <w:sz w:val="24"/>
          <w:szCs w:val="24"/>
        </w:rPr>
        <w:t xml:space="preserve">(k) Eating, drinking, smoking, gum chewing, applying cosmetics, and taking medicine in laboratories where hazardous chemicals are used or stored should be strictly prohibited. </w:t>
      </w:r>
    </w:p>
    <w:p w:rsidRPr="006F3699" w:rsidR="00B22FA0" w:rsidP="00B22FA0" w:rsidRDefault="00B22FA0" w14:paraId="395E77FD" w14:textId="77777777">
      <w:pPr>
        <w:spacing w:before="100" w:beforeAutospacing="1" w:after="100" w:afterAutospacing="1"/>
        <w:rPr>
          <w:sz w:val="24"/>
          <w:szCs w:val="24"/>
        </w:rPr>
      </w:pPr>
      <w:r w:rsidRPr="006F3699">
        <w:rPr>
          <w:sz w:val="24"/>
          <w:szCs w:val="24"/>
        </w:rPr>
        <w:t xml:space="preserve">(l) Food, beverages, cups, and other drinking and eating utensils should not be stored in areas where hazardous chemicals are handled or stored. </w:t>
      </w:r>
    </w:p>
    <w:p w:rsidRPr="006F3699" w:rsidR="00B22FA0" w:rsidP="00B22FA0" w:rsidRDefault="00B22FA0" w14:paraId="782E0617" w14:textId="77777777">
      <w:pPr>
        <w:spacing w:before="100" w:beforeAutospacing="1" w:after="100" w:afterAutospacing="1"/>
        <w:rPr>
          <w:sz w:val="24"/>
          <w:szCs w:val="24"/>
        </w:rPr>
      </w:pPr>
      <w:r w:rsidRPr="006F3699">
        <w:rPr>
          <w:sz w:val="24"/>
          <w:szCs w:val="24"/>
        </w:rPr>
        <w:t xml:space="preserve">(m) Laboratory refrigerators, ice chests, cold rooms, and ovens should not be used for food storage or preparation. </w:t>
      </w:r>
    </w:p>
    <w:p w:rsidRPr="006F3699" w:rsidR="00B22FA0" w:rsidP="00B22FA0" w:rsidRDefault="00B22FA0" w14:paraId="18AC90C0" w14:textId="77777777">
      <w:pPr>
        <w:spacing w:before="100" w:beforeAutospacing="1" w:after="100" w:afterAutospacing="1"/>
        <w:rPr>
          <w:sz w:val="24"/>
          <w:szCs w:val="24"/>
        </w:rPr>
      </w:pPr>
      <w:r w:rsidRPr="006F3699">
        <w:rPr>
          <w:sz w:val="24"/>
          <w:szCs w:val="24"/>
        </w:rPr>
        <w:t xml:space="preserve">(n) Contact the laboratory supervisor, Principal Investigator, CHO or EHS office with all safety questions or concerns. </w:t>
      </w:r>
    </w:p>
    <w:p w:rsidRPr="006F3699" w:rsidR="00B22FA0" w:rsidP="00B22FA0" w:rsidRDefault="00B22FA0" w14:paraId="2F39DAE9" w14:textId="77777777">
      <w:pPr>
        <w:spacing w:before="100" w:beforeAutospacing="1" w:after="100" w:afterAutospacing="1"/>
        <w:rPr>
          <w:sz w:val="24"/>
          <w:szCs w:val="24"/>
        </w:rPr>
      </w:pPr>
      <w:r w:rsidRPr="006F3699">
        <w:rPr>
          <w:sz w:val="24"/>
          <w:szCs w:val="24"/>
        </w:rPr>
        <w:t xml:space="preserve">(o) Know the location and proper use of safety equipment. </w:t>
      </w:r>
    </w:p>
    <w:p w:rsidRPr="006F3699" w:rsidR="00B22FA0" w:rsidP="00B22FA0" w:rsidRDefault="00B22FA0" w14:paraId="598FE938" w14:textId="77777777">
      <w:pPr>
        <w:spacing w:before="100" w:beforeAutospacing="1" w:after="100" w:afterAutospacing="1"/>
        <w:rPr>
          <w:sz w:val="24"/>
          <w:szCs w:val="24"/>
        </w:rPr>
      </w:pPr>
      <w:r w:rsidRPr="006F3699">
        <w:rPr>
          <w:sz w:val="24"/>
          <w:szCs w:val="24"/>
        </w:rPr>
        <w:t xml:space="preserve">(p) Maintain situational awareness. </w:t>
      </w:r>
    </w:p>
    <w:p w:rsidRPr="006F3699" w:rsidR="00B22FA0" w:rsidP="00B22FA0" w:rsidRDefault="00B22FA0" w14:paraId="00F2FB9D" w14:textId="77777777">
      <w:pPr>
        <w:spacing w:before="100" w:beforeAutospacing="1" w:after="100" w:afterAutospacing="1"/>
        <w:rPr>
          <w:sz w:val="24"/>
          <w:szCs w:val="24"/>
        </w:rPr>
      </w:pPr>
      <w:r w:rsidRPr="006F3699">
        <w:rPr>
          <w:sz w:val="24"/>
          <w:szCs w:val="24"/>
        </w:rPr>
        <w:t xml:space="preserve">(q) Make others aware of special hazards associated with your work. </w:t>
      </w:r>
    </w:p>
    <w:p w:rsidRPr="006F3699" w:rsidR="00B22FA0" w:rsidP="00B22FA0" w:rsidRDefault="00B22FA0" w14:paraId="04AB6997" w14:textId="77777777">
      <w:pPr>
        <w:spacing w:before="100" w:beforeAutospacing="1" w:after="100" w:afterAutospacing="1"/>
        <w:rPr>
          <w:sz w:val="24"/>
          <w:szCs w:val="24"/>
        </w:rPr>
      </w:pPr>
      <w:r w:rsidRPr="006F3699">
        <w:rPr>
          <w:sz w:val="24"/>
          <w:szCs w:val="24"/>
        </w:rPr>
        <w:t xml:space="preserve">(r) Notify supervisors of chemical sensitivities or allergies. </w:t>
      </w:r>
    </w:p>
    <w:p w:rsidRPr="006F3699" w:rsidR="00B22FA0" w:rsidP="00B22FA0" w:rsidRDefault="00B22FA0" w14:paraId="3EFE7822" w14:textId="77777777">
      <w:pPr>
        <w:spacing w:before="100" w:beforeAutospacing="1" w:after="100" w:afterAutospacing="1"/>
        <w:rPr>
          <w:sz w:val="24"/>
          <w:szCs w:val="24"/>
        </w:rPr>
      </w:pPr>
      <w:r w:rsidRPr="006F3699">
        <w:rPr>
          <w:sz w:val="24"/>
          <w:szCs w:val="24"/>
        </w:rPr>
        <w:t xml:space="preserve">(s) Report all injuries, accidents, incidents, and near misses. </w:t>
      </w:r>
    </w:p>
    <w:p w:rsidRPr="006F3699" w:rsidR="00B22FA0" w:rsidP="00B22FA0" w:rsidRDefault="00B22FA0" w14:paraId="4353911E" w14:textId="77777777">
      <w:pPr>
        <w:spacing w:before="100" w:beforeAutospacing="1" w:after="100" w:afterAutospacing="1"/>
        <w:rPr>
          <w:sz w:val="24"/>
          <w:szCs w:val="24"/>
        </w:rPr>
      </w:pPr>
      <w:r w:rsidRPr="006F3699">
        <w:rPr>
          <w:sz w:val="24"/>
          <w:szCs w:val="24"/>
        </w:rPr>
        <w:t xml:space="preserve">(t) Unauthorized persons should not be allowed in the laboratory. </w:t>
      </w:r>
    </w:p>
    <w:p w:rsidRPr="006F3699" w:rsidR="00B22FA0" w:rsidP="00B22FA0" w:rsidRDefault="00B22FA0" w14:paraId="77F3018A" w14:textId="77777777">
      <w:pPr>
        <w:spacing w:before="100" w:beforeAutospacing="1" w:after="100" w:afterAutospacing="1"/>
        <w:rPr>
          <w:sz w:val="24"/>
          <w:szCs w:val="24"/>
        </w:rPr>
      </w:pPr>
      <w:r w:rsidRPr="006F3699">
        <w:rPr>
          <w:sz w:val="24"/>
          <w:szCs w:val="24"/>
        </w:rPr>
        <w:t xml:space="preserve">(u) Report unsafe conditions to the laboratory supervisor or CHO. </w:t>
      </w:r>
    </w:p>
    <w:p w:rsidRPr="006F3699" w:rsidR="00B22FA0" w:rsidP="00B22FA0" w:rsidRDefault="00B22FA0" w14:paraId="408EFC93" w14:textId="77777777">
      <w:pPr>
        <w:spacing w:before="100" w:beforeAutospacing="1" w:after="100" w:afterAutospacing="1"/>
        <w:rPr>
          <w:sz w:val="24"/>
          <w:szCs w:val="24"/>
        </w:rPr>
      </w:pPr>
      <w:r w:rsidRPr="006F3699">
        <w:rPr>
          <w:sz w:val="24"/>
          <w:szCs w:val="24"/>
        </w:rPr>
        <w:t xml:space="preserve">(v) Properly dispose of chemical wastes. </w:t>
      </w:r>
    </w:p>
    <w:p w:rsidRPr="006F3699" w:rsidR="00B22FA0" w:rsidP="00B22FA0" w:rsidRDefault="00B22FA0" w14:paraId="487C6D8A" w14:textId="77777777">
      <w:pPr>
        <w:spacing w:before="100" w:beforeAutospacing="1" w:after="100" w:afterAutospacing="1"/>
        <w:outlineLvl w:val="2"/>
        <w:rPr>
          <w:b/>
          <w:bCs/>
          <w:sz w:val="27"/>
          <w:szCs w:val="27"/>
        </w:rPr>
      </w:pPr>
      <w:r w:rsidRPr="006F3699">
        <w:rPr>
          <w:b/>
          <w:bCs/>
          <w:sz w:val="27"/>
          <w:szCs w:val="27"/>
        </w:rPr>
        <w:t xml:space="preserve">Working Alone in the Laboratory </w:t>
      </w:r>
    </w:p>
    <w:p w:rsidRPr="006F3699" w:rsidR="00B22FA0" w:rsidP="00B22FA0" w:rsidRDefault="00B22FA0" w14:paraId="688334AD" w14:textId="77777777">
      <w:pPr>
        <w:spacing w:before="100" w:beforeAutospacing="1" w:after="100" w:afterAutospacing="1"/>
        <w:rPr>
          <w:sz w:val="24"/>
          <w:szCs w:val="24"/>
        </w:rPr>
      </w:pPr>
      <w:r w:rsidRPr="006F3699">
        <w:rPr>
          <w:sz w:val="24"/>
          <w:szCs w:val="24"/>
        </w:rPr>
        <w:t xml:space="preserve">Working alone in a laboratory is dangerous and should be strictly avoided. There have been many tragic accidents that illustrate this danger. Accidents are </w:t>
      </w:r>
      <w:proofErr w:type="gramStart"/>
      <w:r w:rsidRPr="006F3699">
        <w:rPr>
          <w:sz w:val="24"/>
          <w:szCs w:val="24"/>
        </w:rPr>
        <w:t>unexpected by definition, which</w:t>
      </w:r>
      <w:proofErr w:type="gramEnd"/>
      <w:r w:rsidRPr="006F3699">
        <w:rPr>
          <w:sz w:val="24"/>
          <w:szCs w:val="24"/>
        </w:rPr>
        <w:t xml:space="preserve"> is why coworkers should always be present. Workers should coordinate schedules to avoid working alone. </w:t>
      </w:r>
    </w:p>
    <w:p w:rsidRPr="006F3699" w:rsidR="00B22FA0" w:rsidP="00B22FA0" w:rsidRDefault="00B22FA0" w14:paraId="0C88C01F" w14:textId="77777777">
      <w:pPr>
        <w:spacing w:before="100" w:beforeAutospacing="1" w:after="100" w:afterAutospacing="1"/>
        <w:outlineLvl w:val="2"/>
        <w:rPr>
          <w:b/>
          <w:bCs/>
          <w:sz w:val="27"/>
          <w:szCs w:val="27"/>
        </w:rPr>
      </w:pPr>
      <w:r w:rsidRPr="006F3699">
        <w:rPr>
          <w:b/>
          <w:bCs/>
          <w:sz w:val="27"/>
          <w:szCs w:val="27"/>
        </w:rPr>
        <w:t xml:space="preserve">Housekeeping </w:t>
      </w:r>
    </w:p>
    <w:p w:rsidRPr="006F3699" w:rsidR="00B22FA0" w:rsidP="00B22FA0" w:rsidRDefault="00B22FA0" w14:paraId="753F0E9F" w14:textId="77777777">
      <w:pPr>
        <w:spacing w:before="100" w:beforeAutospacing="1" w:after="100" w:afterAutospacing="1"/>
        <w:rPr>
          <w:sz w:val="24"/>
          <w:szCs w:val="24"/>
        </w:rPr>
      </w:pPr>
      <w:r w:rsidRPr="006F3699">
        <w:rPr>
          <w:sz w:val="24"/>
          <w:szCs w:val="24"/>
        </w:rPr>
        <w:lastRenderedPageBreak/>
        <w:t xml:space="preserve">Housekeeping can help reduce or eliminate </w:t>
      </w:r>
      <w:proofErr w:type="gramStart"/>
      <w:r w:rsidRPr="006F3699">
        <w:rPr>
          <w:sz w:val="24"/>
          <w:szCs w:val="24"/>
        </w:rPr>
        <w:t>a number of</w:t>
      </w:r>
      <w:proofErr w:type="gramEnd"/>
      <w:r w:rsidRPr="006F3699">
        <w:rPr>
          <w:sz w:val="24"/>
          <w:szCs w:val="24"/>
        </w:rPr>
        <w:t xml:space="preserve"> laboratory hazards. Proper housekeeping includes appropriate labeling and storage of chemicals, safe and regular cleaning of the facility, and proper arrangement of laboratory equipment. </w:t>
      </w:r>
    </w:p>
    <w:p w:rsidRPr="006F3699" w:rsidR="00B22FA0" w:rsidP="00B22FA0" w:rsidRDefault="00B22FA0" w14:paraId="0F20CDCB" w14:textId="77777777">
      <w:pPr>
        <w:spacing w:before="100" w:beforeAutospacing="1" w:after="100" w:afterAutospacing="1"/>
        <w:outlineLvl w:val="2"/>
        <w:rPr>
          <w:b/>
          <w:bCs/>
          <w:sz w:val="27"/>
          <w:szCs w:val="27"/>
        </w:rPr>
      </w:pPr>
      <w:r w:rsidRPr="006F3699">
        <w:rPr>
          <w:b/>
          <w:bCs/>
          <w:sz w:val="27"/>
          <w:szCs w:val="27"/>
        </w:rPr>
        <w:t xml:space="preserve">2. Nanoparticles and Nanomaterials </w:t>
      </w:r>
    </w:p>
    <w:p w:rsidRPr="006F3699" w:rsidR="00B22FA0" w:rsidP="00B22FA0" w:rsidRDefault="00B22FA0" w14:paraId="7883AB1A" w14:textId="77777777">
      <w:pPr>
        <w:spacing w:before="100" w:beforeAutospacing="1" w:after="100" w:afterAutospacing="1"/>
        <w:rPr>
          <w:sz w:val="24"/>
          <w:szCs w:val="24"/>
        </w:rPr>
      </w:pPr>
      <w:r w:rsidRPr="006F3699">
        <w:rPr>
          <w:sz w:val="24"/>
          <w:szCs w:val="24"/>
        </w:rPr>
        <w:t xml:space="preserve">Nanoparticles and nanomaterials have different reactivities and interactions with biological systems than bulk </w:t>
      </w:r>
      <w:proofErr w:type="gramStart"/>
      <w:r w:rsidRPr="006F3699">
        <w:rPr>
          <w:sz w:val="24"/>
          <w:szCs w:val="24"/>
        </w:rPr>
        <w:t>materials, and</w:t>
      </w:r>
      <w:proofErr w:type="gramEnd"/>
      <w:r w:rsidRPr="006F3699">
        <w:rPr>
          <w:sz w:val="24"/>
          <w:szCs w:val="24"/>
        </w:rPr>
        <w:t xml:space="preserve"> understanding and exploiting these differences is an active area of research. However, these differences also mean that the risks and hazards associated with exposure to engineered nanomaterials are not well known. Because this is an area of ongoing research, consult trusted sources for the most up to date information available. Note that the higher reactivity of many nanoscale materials suggests that they should be treated as potential sources of ignition, accelerants, and fuel that could result in fire or explosion. Easily dispersed dry nanomaterials may pose the greatest health hazard because of the risk of inhalation. Operations involving these nanomaterials deserve more attention and more stringent controls than those where the nanomaterials are embedded in solid or suspended in liquid matrixes. </w:t>
      </w:r>
    </w:p>
    <w:p w:rsidRPr="006F3699" w:rsidR="00B22FA0" w:rsidP="00B22FA0" w:rsidRDefault="00B22FA0" w14:paraId="6E47F3C9" w14:textId="77777777">
      <w:pPr>
        <w:spacing w:before="100" w:beforeAutospacing="1" w:after="100" w:afterAutospacing="1"/>
        <w:rPr>
          <w:sz w:val="24"/>
          <w:szCs w:val="24"/>
        </w:rPr>
      </w:pPr>
      <w:r w:rsidRPr="006F3699">
        <w:rPr>
          <w:sz w:val="24"/>
          <w:szCs w:val="24"/>
        </w:rPr>
        <w:t>Consideration should be given to all possible routes of exposure to nanomaterials including inhalation, ingestion, injection, and dermal contact (including eye and mucous membranes). Avoid handling nanomaterials in the open air in a free-particle state. Whenever possible, handle and store dispersible nanomaterials, whether suspended in liquids or in a dry particle form, in closed (</w:t>
      </w:r>
      <w:proofErr w:type="gramStart"/>
      <w:r w:rsidRPr="006F3699">
        <w:rPr>
          <w:sz w:val="24"/>
          <w:szCs w:val="24"/>
        </w:rPr>
        <w:t>tightly-sealed</w:t>
      </w:r>
      <w:proofErr w:type="gramEnd"/>
      <w:r w:rsidRPr="006F3699">
        <w:rPr>
          <w:sz w:val="24"/>
          <w:szCs w:val="24"/>
        </w:rPr>
        <w:t xml:space="preserve">) containers. Unless cutting or grinding occurs, nanomaterials that are not in a free form (encapsulated in a solid or a nanocomposite) typically will not require engineering controls. If a synthesis is being performed to create nanomaterials, it is not enough to only consider the final material in the risk </w:t>
      </w:r>
      <w:proofErr w:type="gramStart"/>
      <w:r w:rsidRPr="006F3699">
        <w:rPr>
          <w:sz w:val="24"/>
          <w:szCs w:val="24"/>
        </w:rPr>
        <w:t>assessment, but</w:t>
      </w:r>
      <w:proofErr w:type="gramEnd"/>
      <w:r w:rsidRPr="006F3699">
        <w:rPr>
          <w:sz w:val="24"/>
          <w:szCs w:val="24"/>
        </w:rPr>
        <w:t xml:space="preserve"> consider the hazardous properties of the precursor materials as well. </w:t>
      </w:r>
    </w:p>
    <w:p w:rsidRPr="006F3699" w:rsidR="00B22FA0" w:rsidP="00B22FA0" w:rsidRDefault="00B22FA0" w14:paraId="59606339" w14:textId="77777777">
      <w:pPr>
        <w:spacing w:before="100" w:beforeAutospacing="1" w:after="100" w:afterAutospacing="1"/>
        <w:rPr>
          <w:sz w:val="24"/>
          <w:szCs w:val="24"/>
        </w:rPr>
      </w:pPr>
      <w:r w:rsidRPr="006F3699">
        <w:rPr>
          <w:sz w:val="24"/>
          <w:szCs w:val="24"/>
        </w:rPr>
        <w:t>To minimize laboratory personnel exposure, conduct any work that could generate engineered nanoparticles in an enclosure that operates at a negative pressure differential compared to the laboratory personnel breathing zone. Limited data exist regarding the efficacy of PPE and ventilation systems against exposure to nanoparticles. However, until further information is available, it is prudent to follow standard chemical hygiene practices. Conduct a hazard evaluation to determine PPE appropriate for the level of hazard according to the requirements set forth in OSHA's Personal Protective Equipment standard (</w:t>
      </w:r>
      <w:hyperlink w:history="1" r:id="rId39">
        <w:r w:rsidRPr="006F3699">
          <w:rPr>
            <w:color w:val="0000FF"/>
            <w:sz w:val="24"/>
            <w:szCs w:val="24"/>
            <w:u w:val="single"/>
          </w:rPr>
          <w:t>29 CFR 1910.132</w:t>
        </w:r>
      </w:hyperlink>
      <w:r w:rsidRPr="006F3699">
        <w:rPr>
          <w:sz w:val="24"/>
          <w:szCs w:val="24"/>
        </w:rPr>
        <w:t xml:space="preserve">). </w:t>
      </w:r>
    </w:p>
    <w:p w:rsidRPr="006F3699" w:rsidR="00B22FA0" w:rsidP="00B22FA0" w:rsidRDefault="00B22FA0" w14:paraId="61CB6FA0" w14:textId="77777777">
      <w:pPr>
        <w:spacing w:before="100" w:beforeAutospacing="1" w:after="100" w:afterAutospacing="1"/>
        <w:outlineLvl w:val="2"/>
        <w:rPr>
          <w:b/>
          <w:bCs/>
          <w:sz w:val="27"/>
          <w:szCs w:val="27"/>
        </w:rPr>
      </w:pPr>
      <w:r w:rsidRPr="006F3699">
        <w:rPr>
          <w:b/>
          <w:bCs/>
          <w:sz w:val="27"/>
          <w:szCs w:val="27"/>
        </w:rPr>
        <w:t xml:space="preserve">3. Highly Toxic and Explosive/Reactive Chemicals/Materials </w:t>
      </w:r>
    </w:p>
    <w:p w:rsidRPr="006F3699" w:rsidR="00B22FA0" w:rsidP="00B22FA0" w:rsidRDefault="00B22FA0" w14:paraId="548638DF" w14:textId="77777777">
      <w:pPr>
        <w:spacing w:before="100" w:beforeAutospacing="1" w:after="100" w:afterAutospacing="1"/>
        <w:rPr>
          <w:sz w:val="24"/>
          <w:szCs w:val="24"/>
        </w:rPr>
      </w:pPr>
      <w:r w:rsidRPr="006F3699">
        <w:rPr>
          <w:sz w:val="24"/>
          <w:szCs w:val="24"/>
        </w:rPr>
        <w:t xml:space="preserve">The use of highly toxic and explosive/reactive chemicals and materials has been an area of growing concern. The frequency of academic laboratory incidents in the U.S. is an area of significant concern for the Chemical Safety Board (CSB). The CSB issued a case study on an explosion at Texas Tech University in Lubbock, Texas, which severely injured a graduate student handling a high-energy metal compound. Since 2001, the CSB has gathered preliminary information on 120 different university laboratory incidents that resulted in 87 evacuations, 96 injuries, and three deaths. </w:t>
      </w:r>
    </w:p>
    <w:p w:rsidRPr="006F3699" w:rsidR="00B22FA0" w:rsidP="00B22FA0" w:rsidRDefault="00B22FA0" w14:paraId="3C40A47E" w14:textId="77777777">
      <w:pPr>
        <w:spacing w:before="100" w:beforeAutospacing="1" w:after="100" w:afterAutospacing="1"/>
        <w:rPr>
          <w:sz w:val="24"/>
          <w:szCs w:val="24"/>
        </w:rPr>
      </w:pPr>
      <w:r w:rsidRPr="006F3699">
        <w:rPr>
          <w:sz w:val="24"/>
          <w:szCs w:val="24"/>
        </w:rPr>
        <w:lastRenderedPageBreak/>
        <w:t xml:space="preserve">It is recommended that each facility keep a detailed inventory of highly toxic chemicals and explosive/reactive materials. There should be a record of the date of receipt, amount, location, and responsible individual for all acquisitions, syntheses, and disposal of these chemicals. A physical inventory should be performed annually to verify active inventory records. There should be a procedure in place to report security breaches, inventory discrepancies, losses, diversions, or suspected thefts. </w:t>
      </w:r>
    </w:p>
    <w:p w:rsidRPr="006F3699" w:rsidR="00B22FA0" w:rsidP="00B22FA0" w:rsidRDefault="00B22FA0" w14:paraId="16F35BAE" w14:textId="77777777">
      <w:pPr>
        <w:spacing w:before="100" w:beforeAutospacing="1" w:after="100" w:afterAutospacing="1"/>
        <w:rPr>
          <w:sz w:val="24"/>
          <w:szCs w:val="24"/>
        </w:rPr>
      </w:pPr>
      <w:r w:rsidRPr="006F3699">
        <w:rPr>
          <w:sz w:val="24"/>
          <w:szCs w:val="24"/>
        </w:rPr>
        <w:t xml:space="preserve">Procedures for disposal of highly toxic materials should be established before any experiments begin, possibly even before the chemicals are ordered. The procedures should address methods for decontamination of any laboratory equipment that </w:t>
      </w:r>
      <w:proofErr w:type="gramStart"/>
      <w:r w:rsidRPr="006F3699">
        <w:rPr>
          <w:sz w:val="24"/>
          <w:szCs w:val="24"/>
        </w:rPr>
        <w:t>comes into contact with</w:t>
      </w:r>
      <w:proofErr w:type="gramEnd"/>
      <w:r w:rsidRPr="006F3699">
        <w:rPr>
          <w:sz w:val="24"/>
          <w:szCs w:val="24"/>
        </w:rPr>
        <w:t xml:space="preserve"> highly toxic chemicals. All waste should be accumulated in clearly labeled impervious containers that are stored in unbreakable secondary containment. </w:t>
      </w:r>
    </w:p>
    <w:p w:rsidRPr="006F3699" w:rsidR="00B22FA0" w:rsidP="00B22FA0" w:rsidRDefault="00B22FA0" w14:paraId="1110D6E4" w14:textId="77777777">
      <w:pPr>
        <w:spacing w:before="100" w:beforeAutospacing="1" w:after="100" w:afterAutospacing="1"/>
        <w:rPr>
          <w:sz w:val="24"/>
          <w:szCs w:val="24"/>
        </w:rPr>
      </w:pPr>
      <w:r w:rsidRPr="006F3699">
        <w:rPr>
          <w:sz w:val="24"/>
          <w:szCs w:val="24"/>
        </w:rPr>
        <w:t xml:space="preserve">Highly reactive and explosive materials that may be used in the laboratory require appropriate procedures and training. An explosion can occur when a material undergoes a rapid reaction that results in a violent release of energy. Such reactions can happen spontaneously and can produce pressures, gases, and fumes that are hazardous. Some reagents pose a risk on contact with the atmosphere. It is prudent laboratory practice to use a safer alternative whenever possible. </w:t>
      </w:r>
    </w:p>
    <w:p w:rsidRPr="006F3699" w:rsidR="00B22FA0" w:rsidP="00B22FA0" w:rsidRDefault="00B22FA0" w14:paraId="4E10908A" w14:textId="77777777">
      <w:pPr>
        <w:spacing w:before="100" w:beforeAutospacing="1" w:after="100" w:afterAutospacing="1"/>
        <w:rPr>
          <w:sz w:val="24"/>
          <w:szCs w:val="24"/>
        </w:rPr>
      </w:pPr>
      <w:proofErr w:type="gramStart"/>
      <w:r w:rsidRPr="006F3699">
        <w:rPr>
          <w:sz w:val="24"/>
          <w:szCs w:val="24"/>
        </w:rPr>
        <w:t>If at all possible</w:t>
      </w:r>
      <w:proofErr w:type="gramEnd"/>
      <w:r w:rsidRPr="006F3699">
        <w:rPr>
          <w:sz w:val="24"/>
          <w:szCs w:val="24"/>
        </w:rPr>
        <w:t xml:space="preserve">, substitutes for highly acute, chronic, explosive, or reactive chemicals should be considered prior to beginning work and used whenever possible. </w:t>
      </w:r>
    </w:p>
    <w:p w:rsidRPr="006F3699" w:rsidR="00B22FA0" w:rsidP="00B22FA0" w:rsidRDefault="00B22FA0" w14:paraId="6C85E24F" w14:textId="77777777">
      <w:pPr>
        <w:spacing w:before="100" w:beforeAutospacing="1" w:after="100" w:afterAutospacing="1"/>
        <w:outlineLvl w:val="2"/>
        <w:rPr>
          <w:b/>
          <w:bCs/>
          <w:sz w:val="27"/>
          <w:szCs w:val="27"/>
        </w:rPr>
      </w:pPr>
      <w:r w:rsidRPr="006F3699">
        <w:rPr>
          <w:b/>
          <w:bCs/>
          <w:sz w:val="27"/>
          <w:szCs w:val="27"/>
        </w:rPr>
        <w:t xml:space="preserve">4. Compressed Gas </w:t>
      </w:r>
    </w:p>
    <w:p w:rsidRPr="006F3699" w:rsidR="00B22FA0" w:rsidP="00B22FA0" w:rsidRDefault="00B22FA0" w14:paraId="6747EB48" w14:textId="77777777">
      <w:pPr>
        <w:spacing w:before="100" w:beforeAutospacing="1" w:after="100" w:afterAutospacing="1"/>
        <w:rPr>
          <w:sz w:val="24"/>
          <w:szCs w:val="24"/>
        </w:rPr>
      </w:pPr>
      <w:r w:rsidRPr="006F3699">
        <w:rPr>
          <w:sz w:val="24"/>
          <w:szCs w:val="24"/>
        </w:rPr>
        <w:t xml:space="preserve">Compressed gases expose laboratory personnel to both chemical and physical hazards. It is essential that these are monitored for leaks and have the proper labeling. By monitoring compressed gas inventories and disposing of or returning gases for which there is no immediate need, the laboratory can substantially reduce these risks. Leaking gas cylinders can cause serious hazards that may require an immediate evacuation of the area and activation of the emergency response system. Only appropriately trained hazmat responders may respond to stop a leaking gas cylinder under this situation. </w:t>
      </w:r>
    </w:p>
    <w:p w:rsidRPr="006F3699" w:rsidR="00B22FA0" w:rsidP="00B22FA0" w:rsidRDefault="00B22FA0" w14:paraId="4D1A094A" w14:textId="77777777">
      <w:pPr>
        <w:spacing w:before="100" w:beforeAutospacing="1" w:after="100" w:afterAutospacing="1"/>
        <w:outlineLvl w:val="1"/>
        <w:rPr>
          <w:b/>
          <w:bCs/>
          <w:sz w:val="36"/>
          <w:szCs w:val="36"/>
        </w:rPr>
      </w:pPr>
      <w:r w:rsidRPr="006F3699">
        <w:rPr>
          <w:b/>
          <w:bCs/>
          <w:sz w:val="36"/>
          <w:szCs w:val="36"/>
        </w:rPr>
        <w:t xml:space="preserve">F. Safety Recommendations - Physical Hazards </w:t>
      </w:r>
    </w:p>
    <w:p w:rsidRPr="006F3699" w:rsidR="00B22FA0" w:rsidP="00B22FA0" w:rsidRDefault="00B22FA0" w14:paraId="7AE33771" w14:textId="77777777">
      <w:pPr>
        <w:spacing w:before="100" w:beforeAutospacing="1" w:after="100" w:afterAutospacing="1"/>
        <w:rPr>
          <w:sz w:val="24"/>
          <w:szCs w:val="24"/>
        </w:rPr>
      </w:pPr>
      <w:r w:rsidRPr="006F3699">
        <w:rPr>
          <w:sz w:val="24"/>
          <w:szCs w:val="24"/>
        </w:rPr>
        <w:t xml:space="preserve">Physical hazards in the laboratory include combustible liquids, compressed gases, </w:t>
      </w:r>
      <w:proofErr w:type="spellStart"/>
      <w:r w:rsidRPr="006F3699">
        <w:rPr>
          <w:sz w:val="24"/>
          <w:szCs w:val="24"/>
        </w:rPr>
        <w:t>reactives</w:t>
      </w:r>
      <w:proofErr w:type="spellEnd"/>
      <w:r w:rsidRPr="006F3699">
        <w:rPr>
          <w:sz w:val="24"/>
          <w:szCs w:val="24"/>
        </w:rPr>
        <w:t xml:space="preserve">, explosives and flammable chemicals, as well as high pressure/energy procedures, sharp objects and moving equipment. Injuries can result from bodily contact with rotating or moving objects, including mechanical equipment, parts, and devices. Personnel should not wear loose-fitting clothing, jewelry, or unrestrained long hair around machinery with moving parts. </w:t>
      </w:r>
    </w:p>
    <w:p w:rsidRPr="006F3699" w:rsidR="00B22FA0" w:rsidP="00B22FA0" w:rsidRDefault="00B22FA0" w14:paraId="79D2E8E7" w14:textId="77777777">
      <w:pPr>
        <w:spacing w:before="100" w:beforeAutospacing="1" w:after="100" w:afterAutospacing="1"/>
        <w:rPr>
          <w:sz w:val="24"/>
          <w:szCs w:val="24"/>
        </w:rPr>
      </w:pPr>
      <w:r w:rsidRPr="006F3699">
        <w:rPr>
          <w:sz w:val="24"/>
          <w:szCs w:val="24"/>
        </w:rPr>
        <w:t xml:space="preserve">The Chemical Safety Board has identified the following key lessons for laboratories that address both physical and other hazards: </w:t>
      </w:r>
    </w:p>
    <w:p w:rsidRPr="006F3699" w:rsidR="00B22FA0" w:rsidP="00B22FA0" w:rsidRDefault="00B22FA0" w14:paraId="2B3DD3B1" w14:textId="77777777">
      <w:pPr>
        <w:spacing w:before="100" w:beforeAutospacing="1" w:after="100" w:afterAutospacing="1"/>
        <w:rPr>
          <w:sz w:val="24"/>
          <w:szCs w:val="24"/>
        </w:rPr>
      </w:pPr>
      <w:r w:rsidRPr="006F3699">
        <w:rPr>
          <w:sz w:val="24"/>
          <w:szCs w:val="24"/>
        </w:rPr>
        <w:t xml:space="preserve">(1) Ensure that research-specific hazards are evaluated and then controlled by developing specific written protocols and training. </w:t>
      </w:r>
    </w:p>
    <w:p w:rsidRPr="006F3699" w:rsidR="00B22FA0" w:rsidP="00B22FA0" w:rsidRDefault="00B22FA0" w14:paraId="7DEEE4D2" w14:textId="77777777">
      <w:pPr>
        <w:spacing w:before="100" w:beforeAutospacing="1" w:after="100" w:afterAutospacing="1"/>
        <w:rPr>
          <w:sz w:val="24"/>
          <w:szCs w:val="24"/>
        </w:rPr>
      </w:pPr>
      <w:r w:rsidRPr="006F3699">
        <w:rPr>
          <w:sz w:val="24"/>
          <w:szCs w:val="24"/>
        </w:rPr>
        <w:lastRenderedPageBreak/>
        <w:t xml:space="preserve">(2) Expand existing laboratory safety plans to ensure that all safety hazards, including physical hazards of chemicals, are addressed. </w:t>
      </w:r>
    </w:p>
    <w:p w:rsidRPr="006F3699" w:rsidR="00B22FA0" w:rsidP="00B22FA0" w:rsidRDefault="00B22FA0" w14:paraId="50CD3CFB" w14:textId="77777777">
      <w:pPr>
        <w:spacing w:before="100" w:beforeAutospacing="1" w:after="100" w:afterAutospacing="1"/>
        <w:rPr>
          <w:sz w:val="24"/>
          <w:szCs w:val="24"/>
        </w:rPr>
      </w:pPr>
      <w:r w:rsidRPr="006F3699">
        <w:rPr>
          <w:sz w:val="24"/>
          <w:szCs w:val="24"/>
        </w:rPr>
        <w:t xml:space="preserve">(3) Ensure that the organization's EHS office reports directly to an identified individual/office with organizational authority to implement safety improvements. </w:t>
      </w:r>
    </w:p>
    <w:p w:rsidRPr="006F3699" w:rsidR="00B22FA0" w:rsidP="00B22FA0" w:rsidRDefault="00B22FA0" w14:paraId="6CA94A37" w14:textId="77777777">
      <w:pPr>
        <w:spacing w:before="100" w:beforeAutospacing="1" w:after="100" w:afterAutospacing="1"/>
        <w:rPr>
          <w:sz w:val="24"/>
          <w:szCs w:val="24"/>
        </w:rPr>
      </w:pPr>
      <w:r w:rsidRPr="006F3699">
        <w:rPr>
          <w:sz w:val="24"/>
          <w:szCs w:val="24"/>
        </w:rPr>
        <w:t xml:space="preserve">(4) Develop a verification program that ensures that the safety provisions of the CHP are communicated, followed, and enforced at all levels within the organization. </w:t>
      </w:r>
    </w:p>
    <w:p w:rsidRPr="006F3699" w:rsidR="00B22FA0" w:rsidP="00B22FA0" w:rsidRDefault="00B22FA0" w14:paraId="35910270" w14:textId="77777777">
      <w:pPr>
        <w:spacing w:before="100" w:beforeAutospacing="1" w:after="100" w:afterAutospacing="1"/>
        <w:rPr>
          <w:sz w:val="24"/>
          <w:szCs w:val="24"/>
        </w:rPr>
      </w:pPr>
      <w:r w:rsidRPr="006F3699">
        <w:rPr>
          <w:sz w:val="24"/>
          <w:szCs w:val="24"/>
        </w:rPr>
        <w:t xml:space="preserve">(5) Document and communicate all laboratory near-misses and previous incidents to track safety, provide opportunities for education and improvement to drive safety changes at the university. </w:t>
      </w:r>
    </w:p>
    <w:p w:rsidRPr="006F3699" w:rsidR="00B22FA0" w:rsidP="00B22FA0" w:rsidRDefault="00B22FA0" w14:paraId="1717503E" w14:textId="77777777">
      <w:pPr>
        <w:spacing w:before="100" w:beforeAutospacing="1" w:after="100" w:afterAutospacing="1"/>
        <w:rPr>
          <w:sz w:val="24"/>
          <w:szCs w:val="24"/>
        </w:rPr>
      </w:pPr>
      <w:r w:rsidRPr="006F3699">
        <w:rPr>
          <w:sz w:val="24"/>
          <w:szCs w:val="24"/>
        </w:rPr>
        <w:t xml:space="preserve">(6) Manage the hazards unique to laboratory chemical research in the academic environment. Utilize available practice guidance that identifies and describes methodologies to assess and control hazards. </w:t>
      </w:r>
    </w:p>
    <w:p w:rsidRPr="006F3699" w:rsidR="00B22FA0" w:rsidP="00B22FA0" w:rsidRDefault="00B22FA0" w14:paraId="746E0DEC" w14:textId="77777777">
      <w:pPr>
        <w:spacing w:before="100" w:beforeAutospacing="1" w:after="100" w:afterAutospacing="1"/>
        <w:rPr>
          <w:sz w:val="24"/>
          <w:szCs w:val="24"/>
        </w:rPr>
      </w:pPr>
      <w:r w:rsidRPr="006F3699">
        <w:rPr>
          <w:sz w:val="24"/>
          <w:szCs w:val="24"/>
        </w:rPr>
        <w:t xml:space="preserve">(7) Written safety protocols and training are necessary to manage laboratory risk. </w:t>
      </w:r>
    </w:p>
    <w:p w:rsidRPr="006F3699" w:rsidR="00B22FA0" w:rsidP="00B22FA0" w:rsidRDefault="00B22FA0" w14:paraId="3D1907CD" w14:textId="77777777">
      <w:pPr>
        <w:spacing w:before="100" w:beforeAutospacing="1" w:after="100" w:afterAutospacing="1"/>
        <w:outlineLvl w:val="1"/>
        <w:rPr>
          <w:b/>
          <w:bCs/>
          <w:sz w:val="36"/>
          <w:szCs w:val="36"/>
        </w:rPr>
      </w:pPr>
      <w:r w:rsidRPr="006F3699">
        <w:rPr>
          <w:b/>
          <w:bCs/>
          <w:sz w:val="36"/>
          <w:szCs w:val="36"/>
        </w:rPr>
        <w:t xml:space="preserve">G. Emergency Planning </w:t>
      </w:r>
    </w:p>
    <w:p w:rsidRPr="006F3699" w:rsidR="00B22FA0" w:rsidP="00B22FA0" w:rsidRDefault="00B22FA0" w14:paraId="044D2110" w14:textId="77777777">
      <w:pPr>
        <w:spacing w:before="100" w:beforeAutospacing="1" w:after="100" w:afterAutospacing="1"/>
        <w:rPr>
          <w:sz w:val="24"/>
          <w:szCs w:val="24"/>
        </w:rPr>
      </w:pPr>
      <w:r w:rsidRPr="006F3699">
        <w:rPr>
          <w:sz w:val="24"/>
          <w:szCs w:val="24"/>
        </w:rPr>
        <w:t xml:space="preserve">In addition to laboratory safety issues, laboratory personnel should be familiar with established facility policies and procedures regarding emergency situations. Topics may include, but are not limited to: </w:t>
      </w:r>
    </w:p>
    <w:p w:rsidRPr="006F3699" w:rsidR="00B22FA0" w:rsidP="00B22FA0" w:rsidRDefault="00B22FA0" w14:paraId="1DFA1145" w14:textId="77777777">
      <w:pPr>
        <w:spacing w:before="100" w:beforeAutospacing="1" w:after="100" w:afterAutospacing="1"/>
        <w:rPr>
          <w:sz w:val="24"/>
          <w:szCs w:val="24"/>
        </w:rPr>
      </w:pPr>
      <w:r w:rsidRPr="006F3699">
        <w:rPr>
          <w:sz w:val="24"/>
          <w:szCs w:val="24"/>
        </w:rPr>
        <w:t xml:space="preserve">(1) Evacuation procedures - when it is appropriate and alternate </w:t>
      </w:r>
      <w:proofErr w:type="gramStart"/>
      <w:r w:rsidRPr="006F3699">
        <w:rPr>
          <w:sz w:val="24"/>
          <w:szCs w:val="24"/>
        </w:rPr>
        <w:t>routes;</w:t>
      </w:r>
      <w:proofErr w:type="gramEnd"/>
      <w:r w:rsidRPr="006F3699">
        <w:rPr>
          <w:sz w:val="24"/>
          <w:szCs w:val="24"/>
        </w:rPr>
        <w:t xml:space="preserve"> </w:t>
      </w:r>
    </w:p>
    <w:p w:rsidRPr="006F3699" w:rsidR="00B22FA0" w:rsidP="00B22FA0" w:rsidRDefault="00B22FA0" w14:paraId="1D754F39" w14:textId="77777777">
      <w:pPr>
        <w:spacing w:before="100" w:beforeAutospacing="1" w:after="100" w:afterAutospacing="1"/>
        <w:rPr>
          <w:sz w:val="24"/>
          <w:szCs w:val="24"/>
        </w:rPr>
      </w:pPr>
      <w:r w:rsidRPr="006F3699">
        <w:rPr>
          <w:sz w:val="24"/>
          <w:szCs w:val="24"/>
        </w:rPr>
        <w:t xml:space="preserve">(2) Emergency shutdown procedures - equipment shutdown and materials that should be stored </w:t>
      </w:r>
      <w:proofErr w:type="gramStart"/>
      <w:r w:rsidRPr="006F3699">
        <w:rPr>
          <w:sz w:val="24"/>
          <w:szCs w:val="24"/>
        </w:rPr>
        <w:t>safely;</w:t>
      </w:r>
      <w:proofErr w:type="gramEnd"/>
      <w:r w:rsidRPr="006F3699">
        <w:rPr>
          <w:sz w:val="24"/>
          <w:szCs w:val="24"/>
        </w:rPr>
        <w:t xml:space="preserve"> </w:t>
      </w:r>
    </w:p>
    <w:p w:rsidRPr="006F3699" w:rsidR="00B22FA0" w:rsidP="00B22FA0" w:rsidRDefault="00B22FA0" w14:paraId="386CF84D" w14:textId="77777777">
      <w:pPr>
        <w:spacing w:before="100" w:beforeAutospacing="1" w:after="100" w:afterAutospacing="1"/>
        <w:rPr>
          <w:sz w:val="24"/>
          <w:szCs w:val="24"/>
        </w:rPr>
      </w:pPr>
      <w:r w:rsidRPr="006F3699">
        <w:rPr>
          <w:sz w:val="24"/>
          <w:szCs w:val="24"/>
        </w:rPr>
        <w:t xml:space="preserve">(3) Communications during an emergency - what to expect, how to report, where to call or look for </w:t>
      </w:r>
      <w:proofErr w:type="gramStart"/>
      <w:r w:rsidRPr="006F3699">
        <w:rPr>
          <w:sz w:val="24"/>
          <w:szCs w:val="24"/>
        </w:rPr>
        <w:t>information;</w:t>
      </w:r>
      <w:proofErr w:type="gramEnd"/>
      <w:r w:rsidRPr="006F3699">
        <w:rPr>
          <w:sz w:val="24"/>
          <w:szCs w:val="24"/>
        </w:rPr>
        <w:t xml:space="preserve"> </w:t>
      </w:r>
    </w:p>
    <w:p w:rsidRPr="006F3699" w:rsidR="00B22FA0" w:rsidP="00B22FA0" w:rsidRDefault="00B22FA0" w14:paraId="477E7D76" w14:textId="77777777">
      <w:pPr>
        <w:spacing w:before="100" w:beforeAutospacing="1" w:after="100" w:afterAutospacing="1"/>
        <w:rPr>
          <w:sz w:val="24"/>
          <w:szCs w:val="24"/>
        </w:rPr>
      </w:pPr>
      <w:r w:rsidRPr="006F3699">
        <w:rPr>
          <w:sz w:val="24"/>
          <w:szCs w:val="24"/>
        </w:rPr>
        <w:t xml:space="preserve">(4) How and when to use a fire </w:t>
      </w:r>
      <w:proofErr w:type="gramStart"/>
      <w:r w:rsidRPr="006F3699">
        <w:rPr>
          <w:sz w:val="24"/>
          <w:szCs w:val="24"/>
        </w:rPr>
        <w:t>extinguisher;</w:t>
      </w:r>
      <w:proofErr w:type="gramEnd"/>
      <w:r w:rsidRPr="006F3699">
        <w:rPr>
          <w:sz w:val="24"/>
          <w:szCs w:val="24"/>
        </w:rPr>
        <w:t xml:space="preserve"> </w:t>
      </w:r>
    </w:p>
    <w:p w:rsidRPr="006F3699" w:rsidR="00B22FA0" w:rsidP="00B22FA0" w:rsidRDefault="00B22FA0" w14:paraId="5A9FE963" w14:textId="77777777">
      <w:pPr>
        <w:spacing w:before="100" w:beforeAutospacing="1" w:after="100" w:afterAutospacing="1"/>
        <w:rPr>
          <w:sz w:val="24"/>
          <w:szCs w:val="24"/>
        </w:rPr>
      </w:pPr>
      <w:r w:rsidRPr="006F3699">
        <w:rPr>
          <w:sz w:val="24"/>
          <w:szCs w:val="24"/>
        </w:rPr>
        <w:t xml:space="preserve">(5) Security issues - preventing tailgating and unauthorized </w:t>
      </w:r>
      <w:proofErr w:type="gramStart"/>
      <w:r w:rsidRPr="006F3699">
        <w:rPr>
          <w:sz w:val="24"/>
          <w:szCs w:val="24"/>
        </w:rPr>
        <w:t>access;</w:t>
      </w:r>
      <w:proofErr w:type="gramEnd"/>
      <w:r w:rsidRPr="006F3699">
        <w:rPr>
          <w:sz w:val="24"/>
          <w:szCs w:val="24"/>
        </w:rPr>
        <w:t xml:space="preserve"> </w:t>
      </w:r>
    </w:p>
    <w:p w:rsidRPr="006F3699" w:rsidR="00B22FA0" w:rsidP="00B22FA0" w:rsidRDefault="00B22FA0" w14:paraId="43C96CC8" w14:textId="77777777">
      <w:pPr>
        <w:spacing w:before="100" w:beforeAutospacing="1" w:after="100" w:afterAutospacing="1"/>
        <w:rPr>
          <w:sz w:val="24"/>
          <w:szCs w:val="24"/>
        </w:rPr>
      </w:pPr>
      <w:r w:rsidRPr="006F3699">
        <w:rPr>
          <w:sz w:val="24"/>
          <w:szCs w:val="24"/>
        </w:rPr>
        <w:t xml:space="preserve">(6) Protocol for absences due to travel restrictions or </w:t>
      </w:r>
      <w:proofErr w:type="gramStart"/>
      <w:r w:rsidRPr="006F3699">
        <w:rPr>
          <w:sz w:val="24"/>
          <w:szCs w:val="24"/>
        </w:rPr>
        <w:t>illness;</w:t>
      </w:r>
      <w:proofErr w:type="gramEnd"/>
      <w:r w:rsidRPr="006F3699">
        <w:rPr>
          <w:sz w:val="24"/>
          <w:szCs w:val="24"/>
        </w:rPr>
        <w:t xml:space="preserve"> </w:t>
      </w:r>
    </w:p>
    <w:p w:rsidRPr="006F3699" w:rsidR="00B22FA0" w:rsidP="00B22FA0" w:rsidRDefault="00B22FA0" w14:paraId="215F0B20" w14:textId="77777777">
      <w:pPr>
        <w:spacing w:before="100" w:beforeAutospacing="1" w:after="100" w:afterAutospacing="1"/>
        <w:rPr>
          <w:sz w:val="24"/>
          <w:szCs w:val="24"/>
        </w:rPr>
      </w:pPr>
      <w:r w:rsidRPr="006F3699">
        <w:rPr>
          <w:sz w:val="24"/>
          <w:szCs w:val="24"/>
        </w:rPr>
        <w:t xml:space="preserve">(7) Safe practices for power </w:t>
      </w:r>
      <w:proofErr w:type="gramStart"/>
      <w:r w:rsidRPr="006F3699">
        <w:rPr>
          <w:sz w:val="24"/>
          <w:szCs w:val="24"/>
        </w:rPr>
        <w:t>outage;</w:t>
      </w:r>
      <w:proofErr w:type="gramEnd"/>
      <w:r w:rsidRPr="006F3699">
        <w:rPr>
          <w:sz w:val="24"/>
          <w:szCs w:val="24"/>
        </w:rPr>
        <w:t xml:space="preserve"> </w:t>
      </w:r>
    </w:p>
    <w:p w:rsidRPr="006F3699" w:rsidR="00B22FA0" w:rsidP="00B22FA0" w:rsidRDefault="00B22FA0" w14:paraId="563A95A1" w14:textId="77777777">
      <w:pPr>
        <w:spacing w:before="100" w:beforeAutospacing="1" w:after="100" w:afterAutospacing="1"/>
        <w:rPr>
          <w:sz w:val="24"/>
          <w:szCs w:val="24"/>
        </w:rPr>
      </w:pPr>
      <w:r w:rsidRPr="006F3699">
        <w:rPr>
          <w:sz w:val="24"/>
          <w:szCs w:val="24"/>
        </w:rPr>
        <w:t xml:space="preserve">(8) Shelter in place - when it is </w:t>
      </w:r>
      <w:proofErr w:type="gramStart"/>
      <w:r w:rsidRPr="006F3699">
        <w:rPr>
          <w:sz w:val="24"/>
          <w:szCs w:val="24"/>
        </w:rPr>
        <w:t>appropriate;</w:t>
      </w:r>
      <w:proofErr w:type="gramEnd"/>
      <w:r w:rsidRPr="006F3699">
        <w:rPr>
          <w:sz w:val="24"/>
          <w:szCs w:val="24"/>
        </w:rPr>
        <w:t xml:space="preserve"> </w:t>
      </w:r>
    </w:p>
    <w:p w:rsidRPr="006F3699" w:rsidR="00B22FA0" w:rsidP="00B22FA0" w:rsidRDefault="00B22FA0" w14:paraId="208B1483" w14:textId="77777777">
      <w:pPr>
        <w:spacing w:before="100" w:beforeAutospacing="1" w:after="100" w:afterAutospacing="1"/>
        <w:rPr>
          <w:sz w:val="24"/>
          <w:szCs w:val="24"/>
        </w:rPr>
      </w:pPr>
      <w:r w:rsidRPr="006F3699">
        <w:rPr>
          <w:sz w:val="24"/>
          <w:szCs w:val="24"/>
        </w:rPr>
        <w:t xml:space="preserve">(9) Handling suspicious mail or phone </w:t>
      </w:r>
      <w:proofErr w:type="gramStart"/>
      <w:r w:rsidRPr="006F3699">
        <w:rPr>
          <w:sz w:val="24"/>
          <w:szCs w:val="24"/>
        </w:rPr>
        <w:t>calls;</w:t>
      </w:r>
      <w:proofErr w:type="gramEnd"/>
      <w:r w:rsidRPr="006F3699">
        <w:rPr>
          <w:sz w:val="24"/>
          <w:szCs w:val="24"/>
        </w:rPr>
        <w:t xml:space="preserve"> </w:t>
      </w:r>
    </w:p>
    <w:p w:rsidRPr="006F3699" w:rsidR="00B22FA0" w:rsidP="00B22FA0" w:rsidRDefault="00B22FA0" w14:paraId="129EA2F6" w14:textId="77777777">
      <w:pPr>
        <w:spacing w:before="100" w:beforeAutospacing="1" w:after="100" w:afterAutospacing="1"/>
        <w:rPr>
          <w:sz w:val="24"/>
          <w:szCs w:val="24"/>
        </w:rPr>
      </w:pPr>
      <w:r w:rsidRPr="006F3699">
        <w:rPr>
          <w:sz w:val="24"/>
          <w:szCs w:val="24"/>
        </w:rPr>
        <w:t xml:space="preserve">(10) Laboratory-specific protocols relating to emergency planning and </w:t>
      </w:r>
      <w:proofErr w:type="gramStart"/>
      <w:r w:rsidRPr="006F3699">
        <w:rPr>
          <w:sz w:val="24"/>
          <w:szCs w:val="24"/>
        </w:rPr>
        <w:t>response;</w:t>
      </w:r>
      <w:proofErr w:type="gramEnd"/>
      <w:r w:rsidRPr="006F3699">
        <w:rPr>
          <w:sz w:val="24"/>
          <w:szCs w:val="24"/>
        </w:rPr>
        <w:t xml:space="preserve"> </w:t>
      </w:r>
    </w:p>
    <w:p w:rsidRPr="006F3699" w:rsidR="00B22FA0" w:rsidP="00B22FA0" w:rsidRDefault="00B22FA0" w14:paraId="6ADE61C6" w14:textId="77777777">
      <w:pPr>
        <w:spacing w:before="100" w:beforeAutospacing="1" w:after="100" w:afterAutospacing="1"/>
        <w:rPr>
          <w:sz w:val="24"/>
          <w:szCs w:val="24"/>
        </w:rPr>
      </w:pPr>
      <w:r w:rsidRPr="006F3699">
        <w:rPr>
          <w:sz w:val="24"/>
          <w:szCs w:val="24"/>
        </w:rPr>
        <w:lastRenderedPageBreak/>
        <w:t xml:space="preserve">(11) Handling violent behavior in the workplace; and </w:t>
      </w:r>
    </w:p>
    <w:p w:rsidRPr="006F3699" w:rsidR="00B22FA0" w:rsidP="00B22FA0" w:rsidRDefault="00B22FA0" w14:paraId="7059E1C9" w14:textId="77777777">
      <w:pPr>
        <w:spacing w:before="100" w:beforeAutospacing="1" w:after="100" w:afterAutospacing="1"/>
        <w:rPr>
          <w:sz w:val="24"/>
          <w:szCs w:val="24"/>
        </w:rPr>
      </w:pPr>
      <w:r w:rsidRPr="006F3699">
        <w:rPr>
          <w:sz w:val="24"/>
          <w:szCs w:val="24"/>
        </w:rPr>
        <w:t xml:space="preserve">(12) First-aid and CPR training, including automated external defibrillator training if available. </w:t>
      </w:r>
    </w:p>
    <w:p w:rsidRPr="006F3699" w:rsidR="00B22FA0" w:rsidP="00B22FA0" w:rsidRDefault="00B22FA0" w14:paraId="4337DBC6" w14:textId="77777777">
      <w:pPr>
        <w:spacing w:before="100" w:beforeAutospacing="1" w:after="100" w:afterAutospacing="1"/>
        <w:rPr>
          <w:sz w:val="24"/>
          <w:szCs w:val="24"/>
        </w:rPr>
      </w:pPr>
      <w:r w:rsidRPr="006F3699">
        <w:rPr>
          <w:sz w:val="24"/>
          <w:szCs w:val="24"/>
        </w:rPr>
        <w:t xml:space="preserve">It is prudent that laboratory personnel are also trained in how to respond to short-term, </w:t>
      </w:r>
      <w:proofErr w:type="gramStart"/>
      <w:r w:rsidRPr="006F3699">
        <w:rPr>
          <w:sz w:val="24"/>
          <w:szCs w:val="24"/>
        </w:rPr>
        <w:t>long-term</w:t>
      </w:r>
      <w:proofErr w:type="gramEnd"/>
      <w:r w:rsidRPr="006F3699">
        <w:rPr>
          <w:sz w:val="24"/>
          <w:szCs w:val="24"/>
        </w:rPr>
        <w:t xml:space="preserve"> and large-scale emergencies. Laboratory security can play a role in reducing the likelihood of some emergencies and assisting in preparation and response for others. Every institution, department, and individual laboratory should consider having an emergency preparedness plan. The level of detail of the plan will vary depending on the function of the group and institutional planning efforts already in place. </w:t>
      </w:r>
    </w:p>
    <w:p w:rsidRPr="006F3699" w:rsidR="00B22FA0" w:rsidP="00B22FA0" w:rsidRDefault="00B22FA0" w14:paraId="50F7093B" w14:textId="77777777">
      <w:pPr>
        <w:spacing w:before="100" w:beforeAutospacing="1" w:after="100" w:afterAutospacing="1"/>
        <w:rPr>
          <w:sz w:val="24"/>
          <w:szCs w:val="24"/>
        </w:rPr>
      </w:pPr>
      <w:r w:rsidRPr="006F3699">
        <w:rPr>
          <w:sz w:val="24"/>
          <w:szCs w:val="24"/>
        </w:rPr>
        <w:t xml:space="preserve">Emergency planning is a dynamic process. As personnel, operations, and events change, plans will need to be updated and modified. To determine the type and level of emergency planning needed, laboratory personnel need to perform a vulnerability assessment. Periodic drills to assist in training and evaluation of the emergency plan are recommended as part of the training program. </w:t>
      </w:r>
    </w:p>
    <w:p w:rsidRPr="006F3699" w:rsidR="00B22FA0" w:rsidP="00B22FA0" w:rsidRDefault="00B22FA0" w14:paraId="3029EF28" w14:textId="77777777">
      <w:pPr>
        <w:spacing w:before="100" w:beforeAutospacing="1" w:after="100" w:afterAutospacing="1"/>
        <w:outlineLvl w:val="1"/>
        <w:rPr>
          <w:b/>
          <w:bCs/>
          <w:sz w:val="36"/>
          <w:szCs w:val="36"/>
        </w:rPr>
      </w:pPr>
      <w:r w:rsidRPr="006F3699">
        <w:rPr>
          <w:b/>
          <w:bCs/>
          <w:sz w:val="36"/>
          <w:szCs w:val="36"/>
        </w:rPr>
        <w:t xml:space="preserve">H. Emergency Procedures </w:t>
      </w:r>
    </w:p>
    <w:p w:rsidRPr="006F3699" w:rsidR="00B22FA0" w:rsidP="00B22FA0" w:rsidRDefault="00B22FA0" w14:paraId="53C89963" w14:textId="77777777">
      <w:pPr>
        <w:spacing w:before="100" w:beforeAutospacing="1" w:after="100" w:afterAutospacing="1"/>
        <w:rPr>
          <w:sz w:val="24"/>
          <w:szCs w:val="24"/>
        </w:rPr>
      </w:pPr>
      <w:r w:rsidRPr="006F3699">
        <w:rPr>
          <w:sz w:val="24"/>
          <w:szCs w:val="24"/>
        </w:rPr>
        <w:t xml:space="preserve">(1) Fire alarm policy. Most organizations use fire alarms whenever a building needs to be evacuated - for any reason. When a fire alarm sounds in the facility, evacuate immediately after extinguishing all equipment flames. Check on and assist others who may require help evacuating. </w:t>
      </w:r>
    </w:p>
    <w:p w:rsidRPr="006F3699" w:rsidR="00B22FA0" w:rsidP="00B22FA0" w:rsidRDefault="00B22FA0" w14:paraId="51B14C39" w14:textId="77777777">
      <w:pPr>
        <w:spacing w:before="100" w:beforeAutospacing="1" w:after="100" w:afterAutospacing="1"/>
        <w:rPr>
          <w:sz w:val="24"/>
          <w:szCs w:val="24"/>
        </w:rPr>
      </w:pPr>
      <w:r w:rsidRPr="006F3699">
        <w:rPr>
          <w:sz w:val="24"/>
          <w:szCs w:val="24"/>
        </w:rPr>
        <w:t xml:space="preserve">(2) Emergency safety equipment. The following safety elements should be met: </w:t>
      </w:r>
    </w:p>
    <w:p w:rsidRPr="006F3699" w:rsidR="00B22FA0" w:rsidP="00B22FA0" w:rsidRDefault="00B22FA0" w14:paraId="19C5F7B5" w14:textId="77777777">
      <w:pPr>
        <w:spacing w:before="100" w:beforeAutospacing="1" w:after="100" w:afterAutospacing="1"/>
        <w:rPr>
          <w:sz w:val="24"/>
          <w:szCs w:val="24"/>
        </w:rPr>
      </w:pPr>
      <w:r w:rsidRPr="006F3699">
        <w:rPr>
          <w:sz w:val="24"/>
          <w:szCs w:val="24"/>
        </w:rPr>
        <w:t xml:space="preserve">a. A written emergency action plan has been provided to </w:t>
      </w:r>
      <w:proofErr w:type="gramStart"/>
      <w:r w:rsidRPr="006F3699">
        <w:rPr>
          <w:sz w:val="24"/>
          <w:szCs w:val="24"/>
        </w:rPr>
        <w:t>workers;</w:t>
      </w:r>
      <w:proofErr w:type="gramEnd"/>
      <w:r w:rsidRPr="006F3699">
        <w:rPr>
          <w:sz w:val="24"/>
          <w:szCs w:val="24"/>
        </w:rPr>
        <w:t xml:space="preserve"> </w:t>
      </w:r>
    </w:p>
    <w:p w:rsidRPr="006F3699" w:rsidR="00B22FA0" w:rsidP="00B22FA0" w:rsidRDefault="00B22FA0" w14:paraId="5ABC9BCA" w14:textId="77777777">
      <w:pPr>
        <w:spacing w:before="100" w:beforeAutospacing="1" w:after="100" w:afterAutospacing="1"/>
        <w:rPr>
          <w:sz w:val="24"/>
          <w:szCs w:val="24"/>
        </w:rPr>
      </w:pPr>
      <w:r w:rsidRPr="006F3699">
        <w:rPr>
          <w:sz w:val="24"/>
          <w:szCs w:val="24"/>
        </w:rPr>
        <w:t xml:space="preserve">b. Fire extinguishers, eyewash units, and safety showers are available and tested on a regular basis; and </w:t>
      </w:r>
    </w:p>
    <w:p w:rsidRPr="006F3699" w:rsidR="00B22FA0" w:rsidP="00B22FA0" w:rsidRDefault="00B22FA0" w14:paraId="10B187B3" w14:textId="77777777">
      <w:pPr>
        <w:spacing w:before="100" w:beforeAutospacing="1" w:after="100" w:afterAutospacing="1"/>
        <w:rPr>
          <w:sz w:val="24"/>
          <w:szCs w:val="24"/>
        </w:rPr>
      </w:pPr>
      <w:r w:rsidRPr="006F3699">
        <w:rPr>
          <w:sz w:val="24"/>
          <w:szCs w:val="24"/>
        </w:rPr>
        <w:t xml:space="preserve">c. Fire blankets, first-aid equipment, fire alarms, and telephones are available and accessible. </w:t>
      </w:r>
    </w:p>
    <w:p w:rsidRPr="006F3699" w:rsidR="00B22FA0" w:rsidP="00B22FA0" w:rsidRDefault="00B22FA0" w14:paraId="05AFA669" w14:textId="77777777">
      <w:pPr>
        <w:spacing w:before="100" w:beforeAutospacing="1" w:after="100" w:afterAutospacing="1"/>
        <w:rPr>
          <w:sz w:val="24"/>
          <w:szCs w:val="24"/>
        </w:rPr>
      </w:pPr>
      <w:r w:rsidRPr="006F3699">
        <w:rPr>
          <w:sz w:val="24"/>
          <w:szCs w:val="24"/>
        </w:rPr>
        <w:t xml:space="preserve">(3) Chemical spills. Workers should contact the CHO or EHS office for instructions before cleaning up a chemical spill. All SDS and label instructions should be followed, and appropriate PPE should be worn during spill cleanup. </w:t>
      </w:r>
    </w:p>
    <w:p w:rsidRPr="006F3699" w:rsidR="00B22FA0" w:rsidP="00B22FA0" w:rsidRDefault="00B22FA0" w14:paraId="3E8FCF74" w14:textId="77777777">
      <w:pPr>
        <w:spacing w:before="100" w:beforeAutospacing="1" w:after="100" w:afterAutospacing="1"/>
        <w:rPr>
          <w:sz w:val="24"/>
          <w:szCs w:val="24"/>
        </w:rPr>
      </w:pPr>
      <w:r w:rsidRPr="006F3699">
        <w:rPr>
          <w:sz w:val="24"/>
          <w:szCs w:val="24"/>
        </w:rPr>
        <w:t xml:space="preserve">(4) Accident procedures. In the event of an accident, immediately notify appropriate personnel and local emergency responders. Provide an SDS of any chemical involved to the attending physician. Complete an accident report and submit it to the appropriate office or individual within 24 hours. </w:t>
      </w:r>
    </w:p>
    <w:p w:rsidRPr="006F3699" w:rsidR="00B22FA0" w:rsidP="00B22FA0" w:rsidRDefault="00B22FA0" w14:paraId="2E166FA8" w14:textId="77777777">
      <w:pPr>
        <w:spacing w:before="100" w:beforeAutospacing="1" w:after="100" w:afterAutospacing="1"/>
        <w:rPr>
          <w:sz w:val="24"/>
          <w:szCs w:val="24"/>
        </w:rPr>
      </w:pPr>
      <w:r w:rsidRPr="006F3699">
        <w:rPr>
          <w:sz w:val="24"/>
          <w:szCs w:val="24"/>
        </w:rPr>
        <w:t xml:space="preserve">(5) Employee safety training program. New workers should attend safety training before they begin any activities. Additional training should be provided when they advance in their duties or are required to perform a task for the first time. Training documents should be recorded and </w:t>
      </w:r>
      <w:r w:rsidRPr="006F3699">
        <w:rPr>
          <w:sz w:val="24"/>
          <w:szCs w:val="24"/>
        </w:rPr>
        <w:lastRenderedPageBreak/>
        <w:t xml:space="preserve">maintained. Training should include hands-on instruction of how to use safety equipment appropriately. </w:t>
      </w:r>
    </w:p>
    <w:p w:rsidRPr="006F3699" w:rsidR="00B22FA0" w:rsidP="00B22FA0" w:rsidRDefault="00B22FA0" w14:paraId="2DC643B1" w14:textId="77777777">
      <w:pPr>
        <w:spacing w:before="100" w:beforeAutospacing="1" w:after="100" w:afterAutospacing="1"/>
        <w:rPr>
          <w:sz w:val="24"/>
          <w:szCs w:val="24"/>
        </w:rPr>
      </w:pPr>
      <w:r w:rsidRPr="006F3699">
        <w:rPr>
          <w:sz w:val="24"/>
          <w:szCs w:val="24"/>
        </w:rPr>
        <w:t xml:space="preserve">(6) Conduct drills. Practice building evacuations, including the use of alternate routes. Practice shelter-in-place, including plans for extended stays. Walk the fastest route from your work area to the nearest fire alarm, emergency eye wash and emergency shower. Learn how each is activated. In the excitement of an actual emergency, people rely on what they learned from drills, </w:t>
      </w:r>
      <w:proofErr w:type="gramStart"/>
      <w:r w:rsidRPr="006F3699">
        <w:rPr>
          <w:sz w:val="24"/>
          <w:szCs w:val="24"/>
        </w:rPr>
        <w:t>practice</w:t>
      </w:r>
      <w:proofErr w:type="gramEnd"/>
      <w:r w:rsidRPr="006F3699">
        <w:rPr>
          <w:sz w:val="24"/>
          <w:szCs w:val="24"/>
        </w:rPr>
        <w:t xml:space="preserve"> and training. </w:t>
      </w:r>
    </w:p>
    <w:p w:rsidRPr="006F3699" w:rsidR="00B22FA0" w:rsidP="00B22FA0" w:rsidRDefault="00B22FA0" w14:paraId="2A1FB7F7" w14:textId="77777777">
      <w:pPr>
        <w:spacing w:before="100" w:beforeAutospacing="1" w:after="100" w:afterAutospacing="1"/>
        <w:rPr>
          <w:sz w:val="24"/>
          <w:szCs w:val="24"/>
        </w:rPr>
      </w:pPr>
      <w:r w:rsidRPr="006F3699">
        <w:rPr>
          <w:sz w:val="24"/>
          <w:szCs w:val="24"/>
        </w:rPr>
        <w:t xml:space="preserve">(7) Contingency plans. All laboratories should have long-term contingency plans in place (e.g., for pandemics). Scheduling, workload, </w:t>
      </w:r>
      <w:proofErr w:type="gramStart"/>
      <w:r w:rsidRPr="006F3699">
        <w:rPr>
          <w:sz w:val="24"/>
          <w:szCs w:val="24"/>
        </w:rPr>
        <w:t>utilities</w:t>
      </w:r>
      <w:proofErr w:type="gramEnd"/>
      <w:r w:rsidRPr="006F3699">
        <w:rPr>
          <w:sz w:val="24"/>
          <w:szCs w:val="24"/>
        </w:rPr>
        <w:t xml:space="preserve"> and alternate work sites may need to be considered. </w:t>
      </w:r>
    </w:p>
    <w:p w:rsidRPr="006F3699" w:rsidR="00B22FA0" w:rsidP="00B22FA0" w:rsidRDefault="00B22FA0" w14:paraId="1DE15054" w14:textId="77777777">
      <w:pPr>
        <w:spacing w:before="100" w:beforeAutospacing="1" w:after="100" w:afterAutospacing="1"/>
        <w:outlineLvl w:val="1"/>
        <w:rPr>
          <w:b/>
          <w:bCs/>
          <w:sz w:val="36"/>
          <w:szCs w:val="36"/>
        </w:rPr>
      </w:pPr>
      <w:r w:rsidRPr="006F3699">
        <w:rPr>
          <w:b/>
          <w:bCs/>
          <w:sz w:val="36"/>
          <w:szCs w:val="36"/>
        </w:rPr>
        <w:t xml:space="preserve">I. Laboratory Security </w:t>
      </w:r>
    </w:p>
    <w:p w:rsidRPr="006F3699" w:rsidR="00B22FA0" w:rsidP="00B22FA0" w:rsidRDefault="00B22FA0" w14:paraId="67D378EF" w14:textId="77777777">
      <w:pPr>
        <w:spacing w:before="100" w:beforeAutospacing="1" w:after="100" w:afterAutospacing="1"/>
        <w:rPr>
          <w:sz w:val="24"/>
          <w:szCs w:val="24"/>
        </w:rPr>
      </w:pPr>
      <w:r w:rsidRPr="006F3699">
        <w:rPr>
          <w:sz w:val="24"/>
          <w:szCs w:val="24"/>
        </w:rPr>
        <w:t xml:space="preserve">Laboratory security has evolved in the past decade, reducing the likelihood of some </w:t>
      </w:r>
      <w:proofErr w:type="gramStart"/>
      <w:r w:rsidRPr="006F3699">
        <w:rPr>
          <w:sz w:val="24"/>
          <w:szCs w:val="24"/>
        </w:rPr>
        <w:t>emergencies</w:t>
      </w:r>
      <w:proofErr w:type="gramEnd"/>
      <w:r w:rsidRPr="006F3699">
        <w:rPr>
          <w:sz w:val="24"/>
          <w:szCs w:val="24"/>
        </w:rPr>
        <w:t xml:space="preserve"> and assisting in preparation and response for others. Most security measures are based on the laboratory's vulnerability. Risks to laboratory security include, but are not limited to: </w:t>
      </w:r>
    </w:p>
    <w:p w:rsidRPr="006F3699" w:rsidR="00B22FA0" w:rsidP="00B22FA0" w:rsidRDefault="00B22FA0" w14:paraId="36D36189" w14:textId="77777777">
      <w:pPr>
        <w:spacing w:before="100" w:beforeAutospacing="1" w:after="100" w:afterAutospacing="1"/>
        <w:rPr>
          <w:sz w:val="24"/>
          <w:szCs w:val="24"/>
        </w:rPr>
      </w:pPr>
      <w:r w:rsidRPr="006F3699">
        <w:rPr>
          <w:sz w:val="24"/>
          <w:szCs w:val="24"/>
        </w:rPr>
        <w:t xml:space="preserve">(1) Theft or diversion of chemicals, biologicals, and radioactive or proprietary materials, mission-critical or high-value </w:t>
      </w:r>
      <w:proofErr w:type="gramStart"/>
      <w:r w:rsidRPr="006F3699">
        <w:rPr>
          <w:sz w:val="24"/>
          <w:szCs w:val="24"/>
        </w:rPr>
        <w:t>equipment;</w:t>
      </w:r>
      <w:proofErr w:type="gramEnd"/>
      <w:r w:rsidRPr="006F3699">
        <w:rPr>
          <w:sz w:val="24"/>
          <w:szCs w:val="24"/>
        </w:rPr>
        <w:t xml:space="preserve"> </w:t>
      </w:r>
    </w:p>
    <w:p w:rsidRPr="006F3699" w:rsidR="00B22FA0" w:rsidP="00B22FA0" w:rsidRDefault="00B22FA0" w14:paraId="66519025" w14:textId="77777777">
      <w:pPr>
        <w:spacing w:before="100" w:beforeAutospacing="1" w:after="100" w:afterAutospacing="1"/>
        <w:rPr>
          <w:sz w:val="24"/>
          <w:szCs w:val="24"/>
        </w:rPr>
      </w:pPr>
      <w:r w:rsidRPr="006F3699">
        <w:rPr>
          <w:sz w:val="24"/>
          <w:szCs w:val="24"/>
        </w:rPr>
        <w:t xml:space="preserve">(2) Threats from activist </w:t>
      </w:r>
      <w:proofErr w:type="gramStart"/>
      <w:r w:rsidRPr="006F3699">
        <w:rPr>
          <w:sz w:val="24"/>
          <w:szCs w:val="24"/>
        </w:rPr>
        <w:t>groups;</w:t>
      </w:r>
      <w:proofErr w:type="gramEnd"/>
      <w:r w:rsidRPr="006F3699">
        <w:rPr>
          <w:sz w:val="24"/>
          <w:szCs w:val="24"/>
        </w:rPr>
        <w:t xml:space="preserve"> </w:t>
      </w:r>
    </w:p>
    <w:p w:rsidRPr="006F3699" w:rsidR="00B22FA0" w:rsidP="00B22FA0" w:rsidRDefault="00B22FA0" w14:paraId="6213D14D" w14:textId="77777777">
      <w:pPr>
        <w:spacing w:before="100" w:beforeAutospacing="1" w:after="100" w:afterAutospacing="1"/>
        <w:rPr>
          <w:sz w:val="24"/>
          <w:szCs w:val="24"/>
        </w:rPr>
      </w:pPr>
      <w:r w:rsidRPr="006F3699">
        <w:rPr>
          <w:sz w:val="24"/>
          <w:szCs w:val="24"/>
        </w:rPr>
        <w:t xml:space="preserve">(3) Intentional release of, or exposure to, hazardous </w:t>
      </w:r>
      <w:proofErr w:type="gramStart"/>
      <w:r w:rsidRPr="006F3699">
        <w:rPr>
          <w:sz w:val="24"/>
          <w:szCs w:val="24"/>
        </w:rPr>
        <w:t>materials;</w:t>
      </w:r>
      <w:proofErr w:type="gramEnd"/>
      <w:r w:rsidRPr="006F3699">
        <w:rPr>
          <w:sz w:val="24"/>
          <w:szCs w:val="24"/>
        </w:rPr>
        <w:t xml:space="preserve"> </w:t>
      </w:r>
    </w:p>
    <w:p w:rsidRPr="006F3699" w:rsidR="00B22FA0" w:rsidP="00B22FA0" w:rsidRDefault="00B22FA0" w14:paraId="2D516C76" w14:textId="77777777">
      <w:pPr>
        <w:spacing w:before="100" w:beforeAutospacing="1" w:after="100" w:afterAutospacing="1"/>
        <w:rPr>
          <w:sz w:val="24"/>
          <w:szCs w:val="24"/>
        </w:rPr>
      </w:pPr>
      <w:r w:rsidRPr="006F3699">
        <w:rPr>
          <w:sz w:val="24"/>
          <w:szCs w:val="24"/>
        </w:rPr>
        <w:t xml:space="preserve">(4) Sabotage or vandalism of chemicals or </w:t>
      </w:r>
      <w:proofErr w:type="gramStart"/>
      <w:r w:rsidRPr="006F3699">
        <w:rPr>
          <w:sz w:val="24"/>
          <w:szCs w:val="24"/>
        </w:rPr>
        <w:t>high-value</w:t>
      </w:r>
      <w:proofErr w:type="gramEnd"/>
      <w:r w:rsidRPr="006F3699">
        <w:rPr>
          <w:sz w:val="24"/>
          <w:szCs w:val="24"/>
        </w:rPr>
        <w:t xml:space="preserve"> equipment; </w:t>
      </w:r>
    </w:p>
    <w:p w:rsidRPr="006F3699" w:rsidR="00B22FA0" w:rsidP="00B22FA0" w:rsidRDefault="00B22FA0" w14:paraId="27BABD84" w14:textId="77777777">
      <w:pPr>
        <w:spacing w:before="100" w:beforeAutospacing="1" w:after="100" w:afterAutospacing="1"/>
        <w:rPr>
          <w:sz w:val="24"/>
          <w:szCs w:val="24"/>
        </w:rPr>
      </w:pPr>
      <w:r w:rsidRPr="006F3699">
        <w:rPr>
          <w:sz w:val="24"/>
          <w:szCs w:val="24"/>
        </w:rPr>
        <w:t xml:space="preserve">(5) Loss or release of sensitive information; and </w:t>
      </w:r>
    </w:p>
    <w:p w:rsidRPr="006F3699" w:rsidR="00B22FA0" w:rsidP="00B22FA0" w:rsidRDefault="00B22FA0" w14:paraId="420531D7" w14:textId="77777777">
      <w:pPr>
        <w:spacing w:before="100" w:beforeAutospacing="1" w:after="100" w:afterAutospacing="1"/>
        <w:rPr>
          <w:sz w:val="24"/>
          <w:szCs w:val="24"/>
        </w:rPr>
      </w:pPr>
      <w:r w:rsidRPr="006F3699">
        <w:rPr>
          <w:sz w:val="24"/>
          <w:szCs w:val="24"/>
        </w:rPr>
        <w:t xml:space="preserve">(6) Rogue work or unauthorized laboratory experimentation. Security systems in the laboratory are used to detect and respond to a security breach, or a potential security breach, as well as to delay criminal activity by imposing multiple layered barriers of increasing stringency. A good laboratory security system will increase overall safety for laboratory personnel and the public, improve emergency preparedness by assisting with preplanning, and lower the organization's liability by incorporating more rigorous planning, staffing, training, and command systems and implementing emergency communications protocols, drills, background checks, card access systems, video surveillance, and other measures. The security plan should clearly delineate response to security issues, including the coordination of institution and laboratory personnel with both internal and external responders. </w:t>
      </w:r>
    </w:p>
    <w:p w:rsidRPr="006F3699" w:rsidR="00B22FA0" w:rsidP="00B22FA0" w:rsidRDefault="00B22FA0" w14:paraId="5C55EA7B" w14:textId="77777777">
      <w:pPr>
        <w:spacing w:before="100" w:beforeAutospacing="1" w:after="100" w:afterAutospacing="1"/>
        <w:outlineLvl w:val="0"/>
        <w:rPr>
          <w:b/>
          <w:bCs/>
          <w:kern w:val="36"/>
          <w:sz w:val="48"/>
          <w:szCs w:val="48"/>
        </w:rPr>
      </w:pPr>
      <w:r w:rsidRPr="006F3699">
        <w:rPr>
          <w:b/>
          <w:bCs/>
          <w:kern w:val="36"/>
          <w:sz w:val="48"/>
          <w:szCs w:val="48"/>
        </w:rPr>
        <w:t xml:space="preserve">Appendix B to § 1910.1450 - References (Non-Mandatory) </w:t>
      </w:r>
    </w:p>
    <w:p w:rsidRPr="006F3699" w:rsidR="00B22FA0" w:rsidP="00B22FA0" w:rsidRDefault="00B22FA0" w14:paraId="671167AB" w14:textId="77777777">
      <w:pPr>
        <w:spacing w:before="100" w:beforeAutospacing="1" w:after="100" w:afterAutospacing="1"/>
        <w:rPr>
          <w:sz w:val="24"/>
          <w:szCs w:val="24"/>
        </w:rPr>
      </w:pPr>
      <w:r w:rsidRPr="006F3699">
        <w:rPr>
          <w:sz w:val="24"/>
          <w:szCs w:val="24"/>
        </w:rPr>
        <w:lastRenderedPageBreak/>
        <w:t xml:space="preserve">The following references are provided to assist the employer in the development of a Chemical Hygiene Plan. The materials listed below are offered as non-mandatory guidance. References listed here do not imply specific endorsement of a book, opinion, technique, policy or a specific solution for a safety or health problem. Other references not listed here may better meet the needs of a specific laboratory. (a) Materials for the development of the Chemical Hygiene Plan: </w:t>
      </w:r>
    </w:p>
    <w:p w:rsidRPr="006F3699" w:rsidR="00B22FA0" w:rsidP="00B22FA0" w:rsidRDefault="00B22FA0" w14:paraId="21C2F60C" w14:textId="77777777">
      <w:pPr>
        <w:spacing w:before="100" w:beforeAutospacing="1" w:after="100" w:afterAutospacing="1"/>
        <w:rPr>
          <w:sz w:val="24"/>
          <w:szCs w:val="24"/>
        </w:rPr>
      </w:pPr>
      <w:r w:rsidRPr="006F3699">
        <w:rPr>
          <w:sz w:val="24"/>
          <w:szCs w:val="24"/>
        </w:rPr>
        <w:t xml:space="preserve">1. American Chemical Society, Safety in Academic Chemistry Laboratories, 4th edition, 1985. </w:t>
      </w:r>
    </w:p>
    <w:p w:rsidRPr="006F3699" w:rsidR="00B22FA0" w:rsidP="00B22FA0" w:rsidRDefault="00B22FA0" w14:paraId="4F65E58D" w14:textId="77777777">
      <w:pPr>
        <w:spacing w:before="100" w:beforeAutospacing="1" w:after="100" w:afterAutospacing="1"/>
        <w:rPr>
          <w:sz w:val="24"/>
          <w:szCs w:val="24"/>
        </w:rPr>
      </w:pPr>
      <w:r w:rsidRPr="006F3699">
        <w:rPr>
          <w:sz w:val="24"/>
          <w:szCs w:val="24"/>
        </w:rPr>
        <w:t>2. Fawcett, H.H. and W. S. Wood, Safety and Accident Prevention in Chemical Operations, 2nd edition, Wiley-</w:t>
      </w:r>
      <w:proofErr w:type="spellStart"/>
      <w:r w:rsidRPr="006F3699">
        <w:rPr>
          <w:sz w:val="24"/>
          <w:szCs w:val="24"/>
        </w:rPr>
        <w:t>Interscience</w:t>
      </w:r>
      <w:proofErr w:type="spellEnd"/>
      <w:r w:rsidRPr="006F3699">
        <w:rPr>
          <w:sz w:val="24"/>
          <w:szCs w:val="24"/>
        </w:rPr>
        <w:t xml:space="preserve">, New York, 1982. </w:t>
      </w:r>
    </w:p>
    <w:p w:rsidRPr="006F3699" w:rsidR="00B22FA0" w:rsidP="00B22FA0" w:rsidRDefault="00B22FA0" w14:paraId="13243F19" w14:textId="77777777">
      <w:pPr>
        <w:spacing w:before="100" w:beforeAutospacing="1" w:after="100" w:afterAutospacing="1"/>
        <w:rPr>
          <w:sz w:val="24"/>
          <w:szCs w:val="24"/>
        </w:rPr>
      </w:pPr>
      <w:r w:rsidRPr="006F3699">
        <w:rPr>
          <w:sz w:val="24"/>
          <w:szCs w:val="24"/>
        </w:rPr>
        <w:t xml:space="preserve">3. </w:t>
      </w:r>
      <w:proofErr w:type="spellStart"/>
      <w:r w:rsidRPr="006F3699">
        <w:rPr>
          <w:sz w:val="24"/>
          <w:szCs w:val="24"/>
        </w:rPr>
        <w:t>Flury</w:t>
      </w:r>
      <w:proofErr w:type="spellEnd"/>
      <w:r w:rsidRPr="006F3699">
        <w:rPr>
          <w:sz w:val="24"/>
          <w:szCs w:val="24"/>
        </w:rPr>
        <w:t xml:space="preserve">, Patricia A., Environmental Health and Safety in the Hospital Laboratory, Charles C. Thomas Publisher, Springfield IL, 1978. </w:t>
      </w:r>
    </w:p>
    <w:p w:rsidRPr="006F3699" w:rsidR="00B22FA0" w:rsidP="00B22FA0" w:rsidRDefault="00B22FA0" w14:paraId="709552A2" w14:textId="77777777">
      <w:pPr>
        <w:spacing w:before="100" w:beforeAutospacing="1" w:after="100" w:afterAutospacing="1"/>
        <w:rPr>
          <w:sz w:val="24"/>
          <w:szCs w:val="24"/>
        </w:rPr>
      </w:pPr>
      <w:r w:rsidRPr="006F3699">
        <w:rPr>
          <w:sz w:val="24"/>
          <w:szCs w:val="24"/>
        </w:rPr>
        <w:t xml:space="preserve">4. Green, Michael E. and Turk, Amos, Safety in Working with Chemicals, Macmillan Publishing Co., NY, 1978. </w:t>
      </w:r>
    </w:p>
    <w:p w:rsidRPr="006F3699" w:rsidR="00B22FA0" w:rsidP="00B22FA0" w:rsidRDefault="00B22FA0" w14:paraId="2B9005AB" w14:textId="77777777">
      <w:pPr>
        <w:spacing w:before="100" w:beforeAutospacing="1" w:after="100" w:afterAutospacing="1"/>
        <w:rPr>
          <w:sz w:val="24"/>
          <w:szCs w:val="24"/>
        </w:rPr>
      </w:pPr>
      <w:r w:rsidRPr="006F3699">
        <w:rPr>
          <w:sz w:val="24"/>
          <w:szCs w:val="24"/>
        </w:rPr>
        <w:t xml:space="preserve">5. Kaufman, James A., Laboratory Safety Guidelines, Dow Chemical Co., Box 1713, Midland, MI 48640, 1977. </w:t>
      </w:r>
    </w:p>
    <w:p w:rsidRPr="006F3699" w:rsidR="00B22FA0" w:rsidP="00B22FA0" w:rsidRDefault="00B22FA0" w14:paraId="4F362B7D" w14:textId="77777777">
      <w:pPr>
        <w:spacing w:before="100" w:beforeAutospacing="1" w:after="100" w:afterAutospacing="1"/>
        <w:rPr>
          <w:sz w:val="24"/>
          <w:szCs w:val="24"/>
        </w:rPr>
      </w:pPr>
      <w:r w:rsidRPr="006F3699">
        <w:rPr>
          <w:sz w:val="24"/>
          <w:szCs w:val="24"/>
        </w:rPr>
        <w:t xml:space="preserve">6. National Institutes of Health, NIH Guidelines for the Laboratory use of Chemical Carcinogens, NIH Pub. No. 81-2385, GPO, Washington, DC 20402, 1981. </w:t>
      </w:r>
    </w:p>
    <w:p w:rsidRPr="006F3699" w:rsidR="00B22FA0" w:rsidP="00B22FA0" w:rsidRDefault="00B22FA0" w14:paraId="6C2F475B" w14:textId="77777777">
      <w:pPr>
        <w:spacing w:before="100" w:beforeAutospacing="1" w:after="100" w:afterAutospacing="1"/>
        <w:rPr>
          <w:sz w:val="24"/>
          <w:szCs w:val="24"/>
        </w:rPr>
      </w:pPr>
      <w:r w:rsidRPr="006F3699">
        <w:rPr>
          <w:sz w:val="24"/>
          <w:szCs w:val="24"/>
        </w:rPr>
        <w:t xml:space="preserve">7. National Research Council, Prudent Practices for Disposal of Chemicals from Laboratories, National Academy Press, Washington, DC, 1983. </w:t>
      </w:r>
    </w:p>
    <w:p w:rsidRPr="006F3699" w:rsidR="00B22FA0" w:rsidP="00B22FA0" w:rsidRDefault="00B22FA0" w14:paraId="6CD14BF1" w14:textId="77777777">
      <w:pPr>
        <w:spacing w:before="100" w:beforeAutospacing="1" w:after="100" w:afterAutospacing="1"/>
        <w:rPr>
          <w:sz w:val="24"/>
          <w:szCs w:val="24"/>
        </w:rPr>
      </w:pPr>
      <w:r w:rsidRPr="006F3699">
        <w:rPr>
          <w:sz w:val="24"/>
          <w:szCs w:val="24"/>
        </w:rPr>
        <w:t xml:space="preserve">8. National Research Council, Prudent Practices for Handling Hazardous Chemicals in Laboratories, National Academy Press, Washington, DC, 1981. </w:t>
      </w:r>
    </w:p>
    <w:p w:rsidRPr="006F3699" w:rsidR="00B22FA0" w:rsidP="00B22FA0" w:rsidRDefault="00B22FA0" w14:paraId="345B4D52" w14:textId="77777777">
      <w:pPr>
        <w:spacing w:before="100" w:beforeAutospacing="1" w:after="100" w:afterAutospacing="1"/>
        <w:rPr>
          <w:sz w:val="24"/>
          <w:szCs w:val="24"/>
        </w:rPr>
      </w:pPr>
      <w:r w:rsidRPr="006F3699">
        <w:rPr>
          <w:sz w:val="24"/>
          <w:szCs w:val="24"/>
        </w:rPr>
        <w:t xml:space="preserve">9. Renfrew, Malcolm, Ed., Safety in the Chemical Laboratory, Vol. IV, </w:t>
      </w:r>
      <w:r w:rsidRPr="006F3699">
        <w:rPr>
          <w:i/>
          <w:iCs/>
          <w:sz w:val="24"/>
          <w:szCs w:val="24"/>
        </w:rPr>
        <w:t>J. Chem. Ed.,</w:t>
      </w:r>
      <w:r w:rsidRPr="006F3699">
        <w:rPr>
          <w:sz w:val="24"/>
          <w:szCs w:val="24"/>
        </w:rPr>
        <w:t xml:space="preserve"> American Chemical Society, </w:t>
      </w:r>
      <w:proofErr w:type="spellStart"/>
      <w:r w:rsidRPr="006F3699">
        <w:rPr>
          <w:sz w:val="24"/>
          <w:szCs w:val="24"/>
        </w:rPr>
        <w:t>Easlon</w:t>
      </w:r>
      <w:proofErr w:type="spellEnd"/>
      <w:r w:rsidRPr="006F3699">
        <w:rPr>
          <w:sz w:val="24"/>
          <w:szCs w:val="24"/>
        </w:rPr>
        <w:t xml:space="preserve">, PA, 1981. </w:t>
      </w:r>
    </w:p>
    <w:p w:rsidRPr="006F3699" w:rsidR="00B22FA0" w:rsidP="00B22FA0" w:rsidRDefault="00B22FA0" w14:paraId="2DB20481" w14:textId="77777777">
      <w:pPr>
        <w:spacing w:before="100" w:beforeAutospacing="1" w:after="100" w:afterAutospacing="1"/>
        <w:rPr>
          <w:sz w:val="24"/>
          <w:szCs w:val="24"/>
        </w:rPr>
      </w:pPr>
      <w:r w:rsidRPr="006F3699">
        <w:rPr>
          <w:sz w:val="24"/>
          <w:szCs w:val="24"/>
        </w:rPr>
        <w:t xml:space="preserve">10. </w:t>
      </w:r>
      <w:proofErr w:type="spellStart"/>
      <w:r w:rsidRPr="006F3699">
        <w:rPr>
          <w:sz w:val="24"/>
          <w:szCs w:val="24"/>
        </w:rPr>
        <w:t>Steere</w:t>
      </w:r>
      <w:proofErr w:type="spellEnd"/>
      <w:r w:rsidRPr="006F3699">
        <w:rPr>
          <w:sz w:val="24"/>
          <w:szCs w:val="24"/>
        </w:rPr>
        <w:t xml:space="preserve">, Norman V., Ed., Safety in the Chemical Laboratory, </w:t>
      </w:r>
      <w:r w:rsidRPr="006F3699">
        <w:rPr>
          <w:i/>
          <w:iCs/>
          <w:sz w:val="24"/>
          <w:szCs w:val="24"/>
        </w:rPr>
        <w:t>J. Chem. Ed.</w:t>
      </w:r>
      <w:r w:rsidRPr="006F3699">
        <w:rPr>
          <w:sz w:val="24"/>
          <w:szCs w:val="24"/>
        </w:rPr>
        <w:t xml:space="preserve"> American Chemical Society, </w:t>
      </w:r>
      <w:proofErr w:type="spellStart"/>
      <w:r w:rsidRPr="006F3699">
        <w:rPr>
          <w:sz w:val="24"/>
          <w:szCs w:val="24"/>
        </w:rPr>
        <w:t>Easlon</w:t>
      </w:r>
      <w:proofErr w:type="spellEnd"/>
      <w:r w:rsidRPr="006F3699">
        <w:rPr>
          <w:sz w:val="24"/>
          <w:szCs w:val="24"/>
        </w:rPr>
        <w:t xml:space="preserve">, PA, 18042, Vol. I, 1967, Vol. II, 1971, Vol. III 1974. </w:t>
      </w:r>
    </w:p>
    <w:p w:rsidRPr="006F3699" w:rsidR="00B22FA0" w:rsidP="00B22FA0" w:rsidRDefault="00B22FA0" w14:paraId="216387CE" w14:textId="77777777">
      <w:pPr>
        <w:spacing w:before="100" w:beforeAutospacing="1" w:after="100" w:afterAutospacing="1"/>
        <w:rPr>
          <w:sz w:val="24"/>
          <w:szCs w:val="24"/>
        </w:rPr>
      </w:pPr>
      <w:r w:rsidRPr="006F3699">
        <w:rPr>
          <w:sz w:val="24"/>
          <w:szCs w:val="24"/>
        </w:rPr>
        <w:t xml:space="preserve">11. </w:t>
      </w:r>
      <w:proofErr w:type="spellStart"/>
      <w:r w:rsidRPr="006F3699">
        <w:rPr>
          <w:sz w:val="24"/>
          <w:szCs w:val="24"/>
        </w:rPr>
        <w:t>Steere</w:t>
      </w:r>
      <w:proofErr w:type="spellEnd"/>
      <w:r w:rsidRPr="006F3699">
        <w:rPr>
          <w:sz w:val="24"/>
          <w:szCs w:val="24"/>
        </w:rPr>
        <w:t xml:space="preserve">, Norman V., Handbook of Laboratory Safety, the Chemical Rubber Company Cleveland, OH, 1971. </w:t>
      </w:r>
    </w:p>
    <w:p w:rsidRPr="006F3699" w:rsidR="00B22FA0" w:rsidP="00B22FA0" w:rsidRDefault="00B22FA0" w14:paraId="025DB37F" w14:textId="77777777">
      <w:pPr>
        <w:spacing w:before="100" w:beforeAutospacing="1" w:after="100" w:afterAutospacing="1"/>
        <w:rPr>
          <w:sz w:val="24"/>
          <w:szCs w:val="24"/>
        </w:rPr>
      </w:pPr>
      <w:r w:rsidRPr="006F3699">
        <w:rPr>
          <w:sz w:val="24"/>
          <w:szCs w:val="24"/>
        </w:rPr>
        <w:t xml:space="preserve">12. Young, Jay A., Ed., Improving Safety in the Chemical Laboratory, John Wiley &amp; Sons, Inc. New York, 1987. </w:t>
      </w:r>
    </w:p>
    <w:p w:rsidRPr="006F3699" w:rsidR="00B22FA0" w:rsidP="00B22FA0" w:rsidRDefault="00B22FA0" w14:paraId="5FBBB174" w14:textId="77777777">
      <w:pPr>
        <w:spacing w:before="100" w:beforeAutospacing="1" w:after="100" w:afterAutospacing="1"/>
        <w:rPr>
          <w:sz w:val="24"/>
          <w:szCs w:val="24"/>
        </w:rPr>
      </w:pPr>
      <w:r w:rsidRPr="006F3699">
        <w:rPr>
          <w:sz w:val="24"/>
          <w:szCs w:val="24"/>
        </w:rPr>
        <w:t xml:space="preserve">(b) Hazardous Substances Information: </w:t>
      </w:r>
    </w:p>
    <w:p w:rsidRPr="006F3699" w:rsidR="00B22FA0" w:rsidP="00B22FA0" w:rsidRDefault="00B22FA0" w14:paraId="3E939053" w14:textId="77777777">
      <w:pPr>
        <w:spacing w:before="100" w:beforeAutospacing="1" w:after="100" w:afterAutospacing="1"/>
        <w:rPr>
          <w:sz w:val="24"/>
          <w:szCs w:val="24"/>
        </w:rPr>
      </w:pPr>
      <w:r w:rsidRPr="006F3699">
        <w:rPr>
          <w:sz w:val="24"/>
          <w:szCs w:val="24"/>
        </w:rPr>
        <w:t xml:space="preserve">1. American Conference of Governmental Industrial Hygienists, Threshold Limit Values for Chemical Substances and Physical Agents in the Workroom Environment with Intended Changes, 6500 </w:t>
      </w:r>
      <w:proofErr w:type="spellStart"/>
      <w:r w:rsidRPr="006F3699">
        <w:rPr>
          <w:sz w:val="24"/>
          <w:szCs w:val="24"/>
        </w:rPr>
        <w:t>Glenway</w:t>
      </w:r>
      <w:proofErr w:type="spellEnd"/>
      <w:r w:rsidRPr="006F3699">
        <w:rPr>
          <w:sz w:val="24"/>
          <w:szCs w:val="24"/>
        </w:rPr>
        <w:t xml:space="preserve"> Avenue, Bldg. D-7 Cincinnati, OH 45211-4438 (latest edition). </w:t>
      </w:r>
    </w:p>
    <w:p w:rsidRPr="006F3699" w:rsidR="00B22FA0" w:rsidP="00B22FA0" w:rsidRDefault="00B22FA0" w14:paraId="3E14A12F" w14:textId="77777777">
      <w:pPr>
        <w:spacing w:before="100" w:beforeAutospacing="1" w:after="100" w:afterAutospacing="1"/>
        <w:rPr>
          <w:sz w:val="24"/>
          <w:szCs w:val="24"/>
        </w:rPr>
      </w:pPr>
      <w:r w:rsidRPr="006F3699">
        <w:rPr>
          <w:sz w:val="24"/>
          <w:szCs w:val="24"/>
        </w:rPr>
        <w:lastRenderedPageBreak/>
        <w:t xml:space="preserve">2. Annual Report on Carcinogens, National Toxicology Program U.S. Department of Health and Human Services, Public Health Service, U.S. Government Printing Office, Washington, DC, (latest edition). </w:t>
      </w:r>
    </w:p>
    <w:p w:rsidRPr="006F3699" w:rsidR="00B22FA0" w:rsidP="00B22FA0" w:rsidRDefault="00B22FA0" w14:paraId="38786A88" w14:textId="77777777">
      <w:pPr>
        <w:spacing w:before="100" w:beforeAutospacing="1" w:after="100" w:afterAutospacing="1"/>
        <w:rPr>
          <w:sz w:val="24"/>
          <w:szCs w:val="24"/>
        </w:rPr>
      </w:pPr>
      <w:r w:rsidRPr="006F3699">
        <w:rPr>
          <w:sz w:val="24"/>
          <w:szCs w:val="24"/>
        </w:rPr>
        <w:t xml:space="preserve">3. Best Company, Best Safety Directory, Vols. I and II, </w:t>
      </w:r>
      <w:proofErr w:type="spellStart"/>
      <w:r w:rsidRPr="006F3699">
        <w:rPr>
          <w:sz w:val="24"/>
          <w:szCs w:val="24"/>
        </w:rPr>
        <w:t>Oldwick</w:t>
      </w:r>
      <w:proofErr w:type="spellEnd"/>
      <w:r w:rsidRPr="006F3699">
        <w:rPr>
          <w:sz w:val="24"/>
          <w:szCs w:val="24"/>
        </w:rPr>
        <w:t xml:space="preserve">, N.J., 1981. </w:t>
      </w:r>
    </w:p>
    <w:p w:rsidRPr="006F3699" w:rsidR="00B22FA0" w:rsidP="00B22FA0" w:rsidRDefault="00B22FA0" w14:paraId="7E9BB0CE" w14:textId="77777777">
      <w:pPr>
        <w:spacing w:before="100" w:beforeAutospacing="1" w:after="100" w:afterAutospacing="1"/>
        <w:rPr>
          <w:sz w:val="24"/>
          <w:szCs w:val="24"/>
        </w:rPr>
      </w:pPr>
      <w:r w:rsidRPr="006F3699">
        <w:rPr>
          <w:sz w:val="24"/>
          <w:szCs w:val="24"/>
        </w:rPr>
        <w:t xml:space="preserve">4. </w:t>
      </w:r>
      <w:proofErr w:type="spellStart"/>
      <w:r w:rsidRPr="006F3699">
        <w:rPr>
          <w:sz w:val="24"/>
          <w:szCs w:val="24"/>
        </w:rPr>
        <w:t>Bretherick</w:t>
      </w:r>
      <w:proofErr w:type="spellEnd"/>
      <w:r w:rsidRPr="006F3699">
        <w:rPr>
          <w:sz w:val="24"/>
          <w:szCs w:val="24"/>
        </w:rPr>
        <w:t xml:space="preserve">, L., Handbook of Reactive Chemical Hazards, 2nd edition, Butterworths, London, 1979. </w:t>
      </w:r>
    </w:p>
    <w:p w:rsidRPr="006F3699" w:rsidR="00B22FA0" w:rsidP="00B22FA0" w:rsidRDefault="00B22FA0" w14:paraId="35DAC107" w14:textId="77777777">
      <w:pPr>
        <w:spacing w:before="100" w:beforeAutospacing="1" w:after="100" w:afterAutospacing="1"/>
        <w:rPr>
          <w:sz w:val="24"/>
          <w:szCs w:val="24"/>
        </w:rPr>
      </w:pPr>
      <w:r w:rsidRPr="006F3699">
        <w:rPr>
          <w:sz w:val="24"/>
          <w:szCs w:val="24"/>
        </w:rPr>
        <w:t xml:space="preserve">5. </w:t>
      </w:r>
      <w:proofErr w:type="spellStart"/>
      <w:r w:rsidRPr="006F3699">
        <w:rPr>
          <w:sz w:val="24"/>
          <w:szCs w:val="24"/>
        </w:rPr>
        <w:t>Bretherick</w:t>
      </w:r>
      <w:proofErr w:type="spellEnd"/>
      <w:r w:rsidRPr="006F3699">
        <w:rPr>
          <w:sz w:val="24"/>
          <w:szCs w:val="24"/>
        </w:rPr>
        <w:t xml:space="preserve">, L., Hazards in the Chemical Laboratory, 3rd edition, Royal Society of Chemistry, London, 1986. </w:t>
      </w:r>
    </w:p>
    <w:p w:rsidRPr="006F3699" w:rsidR="00B22FA0" w:rsidP="00B22FA0" w:rsidRDefault="00B22FA0" w14:paraId="242BFC7E" w14:textId="77777777">
      <w:pPr>
        <w:spacing w:before="100" w:beforeAutospacing="1" w:after="100" w:afterAutospacing="1"/>
        <w:rPr>
          <w:sz w:val="24"/>
          <w:szCs w:val="24"/>
        </w:rPr>
      </w:pPr>
      <w:r w:rsidRPr="006F3699">
        <w:rPr>
          <w:sz w:val="24"/>
          <w:szCs w:val="24"/>
        </w:rPr>
        <w:t xml:space="preserve">6. Code of Federal Regulations, </w:t>
      </w:r>
      <w:hyperlink w:history="1" r:id="rId40">
        <w:r w:rsidRPr="006F3699">
          <w:rPr>
            <w:color w:val="0000FF"/>
            <w:sz w:val="24"/>
            <w:szCs w:val="24"/>
            <w:u w:val="single"/>
          </w:rPr>
          <w:t>29 CFR part 1910 subpart Z</w:t>
        </w:r>
      </w:hyperlink>
      <w:r w:rsidRPr="006F3699">
        <w:rPr>
          <w:sz w:val="24"/>
          <w:szCs w:val="24"/>
        </w:rPr>
        <w:t xml:space="preserve">. U.S. Govt. Printing Office, Washington, DC 20402 (latest edition). </w:t>
      </w:r>
    </w:p>
    <w:p w:rsidRPr="006F3699" w:rsidR="00B22FA0" w:rsidP="00B22FA0" w:rsidRDefault="00B22FA0" w14:paraId="4682242C" w14:textId="77777777">
      <w:pPr>
        <w:spacing w:before="100" w:beforeAutospacing="1" w:after="100" w:afterAutospacing="1"/>
        <w:rPr>
          <w:sz w:val="24"/>
          <w:szCs w:val="24"/>
        </w:rPr>
      </w:pPr>
      <w:r w:rsidRPr="006F3699">
        <w:rPr>
          <w:sz w:val="24"/>
          <w:szCs w:val="24"/>
        </w:rPr>
        <w:t xml:space="preserve">7. IARC Monographs on the Evaluation of the Carcinogenic Risk of Chemicals to Man, World Health Organization Publications Center, 49 Sheridan Avenue, Albany, New York 12210 (latest editions). </w:t>
      </w:r>
    </w:p>
    <w:p w:rsidRPr="006F3699" w:rsidR="00B22FA0" w:rsidP="00B22FA0" w:rsidRDefault="00B22FA0" w14:paraId="09B280E2" w14:textId="77777777">
      <w:pPr>
        <w:spacing w:before="100" w:beforeAutospacing="1" w:after="100" w:afterAutospacing="1"/>
        <w:rPr>
          <w:sz w:val="24"/>
          <w:szCs w:val="24"/>
        </w:rPr>
      </w:pPr>
      <w:r w:rsidRPr="006F3699">
        <w:rPr>
          <w:sz w:val="24"/>
          <w:szCs w:val="24"/>
        </w:rPr>
        <w:t xml:space="preserve">8. NIOSH/OSHA Pocket Guide to Chemical Hazards. NIOSH Pub. No. 85-114, U.S. Government Printing Office, Washington, DC, 1985 (or latest edition). </w:t>
      </w:r>
    </w:p>
    <w:p w:rsidRPr="006F3699" w:rsidR="00B22FA0" w:rsidP="00B22FA0" w:rsidRDefault="00B22FA0" w14:paraId="200709DD" w14:textId="77777777">
      <w:pPr>
        <w:spacing w:before="100" w:beforeAutospacing="1" w:after="100" w:afterAutospacing="1"/>
        <w:rPr>
          <w:sz w:val="24"/>
          <w:szCs w:val="24"/>
        </w:rPr>
      </w:pPr>
      <w:r w:rsidRPr="006F3699">
        <w:rPr>
          <w:sz w:val="24"/>
          <w:szCs w:val="24"/>
        </w:rPr>
        <w:t xml:space="preserve">9. Occupational Health Guidelines, NIOSH/OSHA NIOSH Pub. No. 81-123 U.S. Government Printing Office, Washington, DC, 1981. </w:t>
      </w:r>
    </w:p>
    <w:p w:rsidRPr="006F3699" w:rsidR="00B22FA0" w:rsidP="00B22FA0" w:rsidRDefault="00B22FA0" w14:paraId="491219C2" w14:textId="77777777">
      <w:pPr>
        <w:spacing w:before="100" w:beforeAutospacing="1" w:after="100" w:afterAutospacing="1"/>
        <w:rPr>
          <w:sz w:val="24"/>
          <w:szCs w:val="24"/>
        </w:rPr>
      </w:pPr>
      <w:r w:rsidRPr="006F3699">
        <w:rPr>
          <w:sz w:val="24"/>
          <w:szCs w:val="24"/>
        </w:rPr>
        <w:t xml:space="preserve">10. Patty, F.A., Industrial Hygiene and Toxicology, John Wiley &amp; Sons, Inc., New York, NY (Five Volumes). </w:t>
      </w:r>
    </w:p>
    <w:p w:rsidRPr="006F3699" w:rsidR="00B22FA0" w:rsidP="00B22FA0" w:rsidRDefault="00B22FA0" w14:paraId="56730356" w14:textId="77777777">
      <w:pPr>
        <w:spacing w:before="100" w:beforeAutospacing="1" w:after="100" w:afterAutospacing="1"/>
        <w:rPr>
          <w:sz w:val="24"/>
          <w:szCs w:val="24"/>
        </w:rPr>
      </w:pPr>
      <w:r w:rsidRPr="006F3699">
        <w:rPr>
          <w:sz w:val="24"/>
          <w:szCs w:val="24"/>
        </w:rPr>
        <w:t xml:space="preserve">11. Registry of Toxic Effects of Chemical Substances, U.S. Department of Health and Human Services, Public Health Service, Centers for Disease Control, National Institute for Occupational Safety and Health, Revised Annually, for sale from Superintendent of Documents U.S. Govt. Printing Office, Washington, DC 20402. </w:t>
      </w:r>
    </w:p>
    <w:p w:rsidRPr="006F3699" w:rsidR="00B22FA0" w:rsidP="00B22FA0" w:rsidRDefault="00B22FA0" w14:paraId="1553EE9C" w14:textId="77777777">
      <w:pPr>
        <w:spacing w:before="100" w:beforeAutospacing="1" w:after="100" w:afterAutospacing="1"/>
        <w:rPr>
          <w:sz w:val="24"/>
          <w:szCs w:val="24"/>
        </w:rPr>
      </w:pPr>
      <w:r w:rsidRPr="006F3699">
        <w:rPr>
          <w:sz w:val="24"/>
          <w:szCs w:val="24"/>
        </w:rPr>
        <w:t xml:space="preserve">12. The Merck Index: An Encyclopedia of Chemicals and Drugs. Merck and Company Inc. Rahway, N.J., 1976 (or latest edition). </w:t>
      </w:r>
    </w:p>
    <w:p w:rsidRPr="006F3699" w:rsidR="00B22FA0" w:rsidP="00B22FA0" w:rsidRDefault="00B22FA0" w14:paraId="4FF58D85" w14:textId="77777777">
      <w:pPr>
        <w:spacing w:before="100" w:beforeAutospacing="1" w:after="100" w:afterAutospacing="1"/>
        <w:rPr>
          <w:sz w:val="24"/>
          <w:szCs w:val="24"/>
        </w:rPr>
      </w:pPr>
      <w:r w:rsidRPr="006F3699">
        <w:rPr>
          <w:sz w:val="24"/>
          <w:szCs w:val="24"/>
        </w:rPr>
        <w:t xml:space="preserve">13. Sax, N.I. Dangerous Properties of Industrial Materials, 5th edition, Van Nostrand Reinhold, NY., 1979. </w:t>
      </w:r>
    </w:p>
    <w:p w:rsidRPr="006F3699" w:rsidR="00B22FA0" w:rsidP="00B22FA0" w:rsidRDefault="00B22FA0" w14:paraId="1A42FFA9" w14:textId="77777777">
      <w:pPr>
        <w:spacing w:before="100" w:beforeAutospacing="1" w:after="100" w:afterAutospacing="1"/>
        <w:rPr>
          <w:sz w:val="24"/>
          <w:szCs w:val="24"/>
        </w:rPr>
      </w:pPr>
      <w:r w:rsidRPr="006F3699">
        <w:rPr>
          <w:sz w:val="24"/>
          <w:szCs w:val="24"/>
        </w:rPr>
        <w:t xml:space="preserve">14. </w:t>
      </w:r>
      <w:proofErr w:type="spellStart"/>
      <w:r w:rsidRPr="006F3699">
        <w:rPr>
          <w:sz w:val="24"/>
          <w:szCs w:val="24"/>
        </w:rPr>
        <w:t>Sittig</w:t>
      </w:r>
      <w:proofErr w:type="spellEnd"/>
      <w:r w:rsidRPr="006F3699">
        <w:rPr>
          <w:sz w:val="24"/>
          <w:szCs w:val="24"/>
        </w:rPr>
        <w:t xml:space="preserve">, Marshall, Handbook of Toxic and Hazardous Chemicals, Noyes Publications, Park Ridge, NJ, 1981. </w:t>
      </w:r>
    </w:p>
    <w:p w:rsidRPr="006F3699" w:rsidR="00B22FA0" w:rsidP="00B22FA0" w:rsidRDefault="00B22FA0" w14:paraId="1756AFCB" w14:textId="77777777">
      <w:pPr>
        <w:spacing w:before="100" w:beforeAutospacing="1" w:after="100" w:afterAutospacing="1"/>
        <w:rPr>
          <w:sz w:val="24"/>
          <w:szCs w:val="24"/>
        </w:rPr>
      </w:pPr>
      <w:r w:rsidRPr="006F3699">
        <w:rPr>
          <w:sz w:val="24"/>
          <w:szCs w:val="24"/>
        </w:rPr>
        <w:t xml:space="preserve">(c) Information on Ventilation: </w:t>
      </w:r>
    </w:p>
    <w:p w:rsidRPr="006F3699" w:rsidR="00B22FA0" w:rsidP="00B22FA0" w:rsidRDefault="00B22FA0" w14:paraId="73A2B777" w14:textId="77777777">
      <w:pPr>
        <w:spacing w:before="100" w:beforeAutospacing="1" w:after="100" w:afterAutospacing="1"/>
        <w:rPr>
          <w:sz w:val="24"/>
          <w:szCs w:val="24"/>
        </w:rPr>
      </w:pPr>
      <w:r w:rsidRPr="006F3699">
        <w:rPr>
          <w:sz w:val="24"/>
          <w:szCs w:val="24"/>
        </w:rPr>
        <w:t xml:space="preserve">1. American Conference of Governmental Industrial Hygienists Industrial Ventilation (latest edition), 6500 </w:t>
      </w:r>
      <w:proofErr w:type="spellStart"/>
      <w:r w:rsidRPr="006F3699">
        <w:rPr>
          <w:sz w:val="24"/>
          <w:szCs w:val="24"/>
        </w:rPr>
        <w:t>Glenway</w:t>
      </w:r>
      <w:proofErr w:type="spellEnd"/>
      <w:r w:rsidRPr="006F3699">
        <w:rPr>
          <w:sz w:val="24"/>
          <w:szCs w:val="24"/>
        </w:rPr>
        <w:t xml:space="preserve"> Avenue, Bldg. D-7, Cincinnati, Ohio 45211-4438. </w:t>
      </w:r>
    </w:p>
    <w:p w:rsidRPr="006F3699" w:rsidR="00B22FA0" w:rsidP="00B22FA0" w:rsidRDefault="00B22FA0" w14:paraId="44653D53" w14:textId="77777777">
      <w:pPr>
        <w:spacing w:before="100" w:beforeAutospacing="1" w:after="100" w:afterAutospacing="1"/>
        <w:rPr>
          <w:sz w:val="24"/>
          <w:szCs w:val="24"/>
        </w:rPr>
      </w:pPr>
      <w:r w:rsidRPr="006F3699">
        <w:rPr>
          <w:sz w:val="24"/>
          <w:szCs w:val="24"/>
        </w:rPr>
        <w:lastRenderedPageBreak/>
        <w:t xml:space="preserve">2. American National Standards Institute, Inc. American National Standards Fundamentals Governing the Design and Operation of Local Exhaust Systems ANSI Z 9.2-1979 American National Standards Institute, N.Y. 1979. </w:t>
      </w:r>
    </w:p>
    <w:p w:rsidRPr="006F3699" w:rsidR="00B22FA0" w:rsidP="00B22FA0" w:rsidRDefault="00B22FA0" w14:paraId="7AEE84F9" w14:textId="77777777">
      <w:pPr>
        <w:spacing w:before="100" w:beforeAutospacing="1" w:after="100" w:afterAutospacing="1"/>
        <w:rPr>
          <w:sz w:val="24"/>
          <w:szCs w:val="24"/>
        </w:rPr>
      </w:pPr>
      <w:r w:rsidRPr="006F3699">
        <w:rPr>
          <w:sz w:val="24"/>
          <w:szCs w:val="24"/>
        </w:rPr>
        <w:t xml:space="preserve">3. Imad, A.P. and Watson, C.L. Ventilation Index: An Easy Way to Decide about Hazardous Liquids, Professional Safety pp 15-18, April 1980. </w:t>
      </w:r>
    </w:p>
    <w:p w:rsidRPr="006F3699" w:rsidR="00B22FA0" w:rsidP="00B22FA0" w:rsidRDefault="00B22FA0" w14:paraId="2B702CE9" w14:textId="77777777">
      <w:pPr>
        <w:spacing w:before="100" w:beforeAutospacing="1" w:after="100" w:afterAutospacing="1"/>
        <w:rPr>
          <w:sz w:val="24"/>
          <w:szCs w:val="24"/>
        </w:rPr>
      </w:pPr>
      <w:r w:rsidRPr="006F3699">
        <w:rPr>
          <w:sz w:val="24"/>
          <w:szCs w:val="24"/>
        </w:rPr>
        <w:t xml:space="preserve">4. National Fire Protection Association, Fire Protection for Laboratories Using Chemicals NFPA-45, 1982. </w:t>
      </w:r>
    </w:p>
    <w:p w:rsidRPr="006F3699" w:rsidR="00B22FA0" w:rsidP="00B22FA0" w:rsidRDefault="00B22FA0" w14:paraId="0977A237" w14:textId="77777777">
      <w:pPr>
        <w:spacing w:before="100" w:beforeAutospacing="1" w:after="100" w:afterAutospacing="1"/>
        <w:rPr>
          <w:sz w:val="24"/>
          <w:szCs w:val="24"/>
        </w:rPr>
      </w:pPr>
      <w:r w:rsidRPr="006F3699">
        <w:rPr>
          <w:sz w:val="24"/>
          <w:szCs w:val="24"/>
        </w:rPr>
        <w:t xml:space="preserve">Safety Standard for Laboratories in </w:t>
      </w:r>
      <w:proofErr w:type="gramStart"/>
      <w:r w:rsidRPr="006F3699">
        <w:rPr>
          <w:sz w:val="24"/>
          <w:szCs w:val="24"/>
        </w:rPr>
        <w:t>Health Related</w:t>
      </w:r>
      <w:proofErr w:type="gramEnd"/>
      <w:r w:rsidRPr="006F3699">
        <w:rPr>
          <w:sz w:val="24"/>
          <w:szCs w:val="24"/>
        </w:rPr>
        <w:t xml:space="preserve"> Institutions, NFPA, 56c, 1980. </w:t>
      </w:r>
    </w:p>
    <w:p w:rsidRPr="006F3699" w:rsidR="00B22FA0" w:rsidP="00B22FA0" w:rsidRDefault="00B22FA0" w14:paraId="4D96DAF7" w14:textId="77777777">
      <w:pPr>
        <w:spacing w:before="100" w:beforeAutospacing="1" w:after="100" w:afterAutospacing="1"/>
        <w:rPr>
          <w:sz w:val="24"/>
          <w:szCs w:val="24"/>
        </w:rPr>
      </w:pPr>
      <w:r w:rsidRPr="006F3699">
        <w:rPr>
          <w:sz w:val="24"/>
          <w:szCs w:val="24"/>
        </w:rPr>
        <w:t xml:space="preserve">Fire Protection Guide on Hazardous Materials, 7th edition, 1978. </w:t>
      </w:r>
    </w:p>
    <w:p w:rsidRPr="006F3699" w:rsidR="00B22FA0" w:rsidP="00B22FA0" w:rsidRDefault="00B22FA0" w14:paraId="2F5B1E68" w14:textId="77777777">
      <w:pPr>
        <w:spacing w:before="100" w:beforeAutospacing="1" w:after="100" w:afterAutospacing="1"/>
        <w:rPr>
          <w:sz w:val="24"/>
          <w:szCs w:val="24"/>
        </w:rPr>
      </w:pPr>
      <w:r w:rsidRPr="006F3699">
        <w:rPr>
          <w:sz w:val="24"/>
          <w:szCs w:val="24"/>
        </w:rPr>
        <w:t xml:space="preserve">National Fire Protection Association, </w:t>
      </w:r>
      <w:proofErr w:type="spellStart"/>
      <w:r w:rsidRPr="006F3699">
        <w:rPr>
          <w:sz w:val="24"/>
          <w:szCs w:val="24"/>
        </w:rPr>
        <w:t>Batterymarch</w:t>
      </w:r>
      <w:proofErr w:type="spellEnd"/>
      <w:r w:rsidRPr="006F3699">
        <w:rPr>
          <w:sz w:val="24"/>
          <w:szCs w:val="24"/>
        </w:rPr>
        <w:t xml:space="preserve"> Park, Quincy, MA 02269. </w:t>
      </w:r>
    </w:p>
    <w:p w:rsidRPr="006F3699" w:rsidR="00B22FA0" w:rsidP="00B22FA0" w:rsidRDefault="00B22FA0" w14:paraId="55AA4C1A" w14:textId="77777777">
      <w:pPr>
        <w:spacing w:before="100" w:beforeAutospacing="1" w:after="100" w:afterAutospacing="1"/>
        <w:rPr>
          <w:sz w:val="24"/>
          <w:szCs w:val="24"/>
        </w:rPr>
      </w:pPr>
      <w:r w:rsidRPr="006F3699">
        <w:rPr>
          <w:sz w:val="24"/>
          <w:szCs w:val="24"/>
        </w:rPr>
        <w:t xml:space="preserve">5. Scientific Apparatus Makers Association (SAMA), Standard for Laboratory Fume Hoods, SAMA LF7-1980, 1101 16th Street, NW., Washington, DC 20036. </w:t>
      </w:r>
    </w:p>
    <w:p w:rsidRPr="006F3699" w:rsidR="00B22FA0" w:rsidP="00B22FA0" w:rsidRDefault="00B22FA0" w14:paraId="013676DD" w14:textId="77777777">
      <w:pPr>
        <w:spacing w:before="100" w:beforeAutospacing="1" w:after="100" w:afterAutospacing="1"/>
        <w:rPr>
          <w:sz w:val="24"/>
          <w:szCs w:val="24"/>
        </w:rPr>
      </w:pPr>
      <w:r w:rsidRPr="006F3699">
        <w:rPr>
          <w:sz w:val="24"/>
          <w:szCs w:val="24"/>
        </w:rPr>
        <w:t xml:space="preserve">(d) Information on Availability of Referenced Material: </w:t>
      </w:r>
    </w:p>
    <w:p w:rsidRPr="006F3699" w:rsidR="00B22FA0" w:rsidP="00B22FA0" w:rsidRDefault="00B22FA0" w14:paraId="217AA19A" w14:textId="77777777">
      <w:pPr>
        <w:spacing w:before="100" w:beforeAutospacing="1" w:after="100" w:afterAutospacing="1"/>
        <w:rPr>
          <w:sz w:val="24"/>
          <w:szCs w:val="24"/>
        </w:rPr>
      </w:pPr>
      <w:r w:rsidRPr="006F3699">
        <w:rPr>
          <w:sz w:val="24"/>
          <w:szCs w:val="24"/>
        </w:rPr>
        <w:t xml:space="preserve">1. American National Standards Institute (ANSI), 1430 Broadway, New York, NY 10018. </w:t>
      </w:r>
    </w:p>
    <w:p w:rsidRPr="006F3699" w:rsidR="00B22FA0" w:rsidP="00B22FA0" w:rsidRDefault="00B22FA0" w14:paraId="789655F4" w14:textId="77777777">
      <w:pPr>
        <w:spacing w:before="100" w:beforeAutospacing="1" w:after="100" w:afterAutospacing="1"/>
        <w:rPr>
          <w:sz w:val="24"/>
          <w:szCs w:val="24"/>
        </w:rPr>
      </w:pPr>
      <w:r w:rsidRPr="006F3699">
        <w:rPr>
          <w:sz w:val="24"/>
          <w:szCs w:val="24"/>
        </w:rPr>
        <w:t>2. American Society for Testing and Materials (ASTM), 1916 Race Street, Philadelphia, PA 19103.</w:t>
      </w:r>
    </w:p>
    <w:p w:rsidRPr="006F3699" w:rsidR="00B22FA0" w:rsidP="00B22FA0" w:rsidRDefault="00B22FA0" w14:paraId="3A6C6225" w14:textId="77777777">
      <w:pPr>
        <w:spacing w:before="100" w:beforeAutospacing="1" w:after="100" w:afterAutospacing="1"/>
        <w:rPr>
          <w:sz w:val="24"/>
          <w:szCs w:val="24"/>
        </w:rPr>
      </w:pPr>
      <w:r w:rsidRPr="006F3699">
        <w:rPr>
          <w:sz w:val="24"/>
          <w:szCs w:val="24"/>
        </w:rPr>
        <w:t>[</w:t>
      </w:r>
      <w:hyperlink w:history="1" r:id="rId41">
        <w:r w:rsidRPr="006F3699">
          <w:rPr>
            <w:color w:val="0000FF"/>
            <w:sz w:val="24"/>
            <w:szCs w:val="24"/>
            <w:u w:val="single"/>
          </w:rPr>
          <w:t>55 FR 3327</w:t>
        </w:r>
      </w:hyperlink>
      <w:r w:rsidRPr="006F3699">
        <w:rPr>
          <w:sz w:val="24"/>
          <w:szCs w:val="24"/>
        </w:rPr>
        <w:t xml:space="preserve">, Jan. 31, 1990; </w:t>
      </w:r>
      <w:hyperlink w:history="1" r:id="rId42">
        <w:r w:rsidRPr="006F3699">
          <w:rPr>
            <w:color w:val="0000FF"/>
            <w:sz w:val="24"/>
            <w:szCs w:val="24"/>
            <w:u w:val="single"/>
          </w:rPr>
          <w:t>55 FR 7967</w:t>
        </w:r>
      </w:hyperlink>
      <w:r w:rsidRPr="006F3699">
        <w:rPr>
          <w:sz w:val="24"/>
          <w:szCs w:val="24"/>
        </w:rPr>
        <w:t xml:space="preserve">, Mar. 6, 1990; </w:t>
      </w:r>
      <w:hyperlink w:history="1" r:id="rId43">
        <w:r w:rsidRPr="006F3699">
          <w:rPr>
            <w:color w:val="0000FF"/>
            <w:sz w:val="24"/>
            <w:szCs w:val="24"/>
            <w:u w:val="single"/>
          </w:rPr>
          <w:t>55 FR 12111</w:t>
        </w:r>
      </w:hyperlink>
      <w:r w:rsidRPr="006F3699">
        <w:rPr>
          <w:sz w:val="24"/>
          <w:szCs w:val="24"/>
        </w:rPr>
        <w:t xml:space="preserve">, Mar. 30, 1990; </w:t>
      </w:r>
      <w:hyperlink w:history="1" r:id="rId44">
        <w:r w:rsidRPr="006F3699">
          <w:rPr>
            <w:color w:val="0000FF"/>
            <w:sz w:val="24"/>
            <w:szCs w:val="24"/>
            <w:u w:val="single"/>
          </w:rPr>
          <w:t>57 FR 29204</w:t>
        </w:r>
      </w:hyperlink>
      <w:r w:rsidRPr="006F3699">
        <w:rPr>
          <w:sz w:val="24"/>
          <w:szCs w:val="24"/>
        </w:rPr>
        <w:t xml:space="preserve">, July 1, 1992; </w:t>
      </w:r>
      <w:hyperlink w:history="1" r:id="rId45">
        <w:r w:rsidRPr="006F3699">
          <w:rPr>
            <w:color w:val="0000FF"/>
            <w:sz w:val="24"/>
            <w:szCs w:val="24"/>
            <w:u w:val="single"/>
          </w:rPr>
          <w:t>61 FR 5508</w:t>
        </w:r>
      </w:hyperlink>
      <w:r w:rsidRPr="006F3699">
        <w:rPr>
          <w:sz w:val="24"/>
          <w:szCs w:val="24"/>
        </w:rPr>
        <w:t xml:space="preserve">, Feb. 13, 1996; </w:t>
      </w:r>
      <w:hyperlink w:history="1" r:id="rId46">
        <w:r w:rsidRPr="006F3699">
          <w:rPr>
            <w:color w:val="0000FF"/>
            <w:sz w:val="24"/>
            <w:szCs w:val="24"/>
            <w:u w:val="single"/>
          </w:rPr>
          <w:t>71 FR 16674</w:t>
        </w:r>
      </w:hyperlink>
      <w:r w:rsidRPr="006F3699">
        <w:rPr>
          <w:sz w:val="24"/>
          <w:szCs w:val="24"/>
        </w:rPr>
        <w:t xml:space="preserve">, Apr. 3, 2006; </w:t>
      </w:r>
      <w:hyperlink w:history="1" r:id="rId47">
        <w:r w:rsidRPr="006F3699">
          <w:rPr>
            <w:color w:val="0000FF"/>
            <w:sz w:val="24"/>
            <w:szCs w:val="24"/>
            <w:u w:val="single"/>
          </w:rPr>
          <w:t>76 FR 33609</w:t>
        </w:r>
      </w:hyperlink>
      <w:r w:rsidRPr="006F3699">
        <w:rPr>
          <w:sz w:val="24"/>
          <w:szCs w:val="24"/>
        </w:rPr>
        <w:t xml:space="preserve">, June 8, 2011; </w:t>
      </w:r>
      <w:hyperlink w:history="1" r:id="rId48">
        <w:r w:rsidRPr="006F3699">
          <w:rPr>
            <w:color w:val="0000FF"/>
            <w:sz w:val="24"/>
            <w:szCs w:val="24"/>
            <w:u w:val="single"/>
          </w:rPr>
          <w:t>77 FR 17887</w:t>
        </w:r>
      </w:hyperlink>
      <w:r w:rsidRPr="006F3699">
        <w:rPr>
          <w:sz w:val="24"/>
          <w:szCs w:val="24"/>
        </w:rPr>
        <w:t xml:space="preserve">, Mar. 26, 2012; </w:t>
      </w:r>
      <w:hyperlink w:history="1" r:id="rId49">
        <w:r w:rsidRPr="006F3699">
          <w:rPr>
            <w:color w:val="0000FF"/>
            <w:sz w:val="24"/>
            <w:szCs w:val="24"/>
            <w:u w:val="single"/>
          </w:rPr>
          <w:t>78 FR 4325</w:t>
        </w:r>
      </w:hyperlink>
      <w:r w:rsidRPr="006F3699">
        <w:rPr>
          <w:sz w:val="24"/>
          <w:szCs w:val="24"/>
        </w:rPr>
        <w:t>, Jan. 22, 2013]</w:t>
      </w:r>
    </w:p>
    <w:p w:rsidRPr="006F3699" w:rsidR="00B22FA0" w:rsidP="00B22FA0" w:rsidRDefault="00B22FA0" w14:paraId="6AFE0845" w14:textId="77777777"/>
    <w:p w:rsidRPr="00742C8A" w:rsidR="00B22FA0" w:rsidP="00B22FA0" w:rsidRDefault="00B22FA0" w14:paraId="2E902F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B22FA0" w:rsidR="007B181D" w:rsidP="00B22FA0" w:rsidRDefault="007B181D" w14:paraId="4044D772" w14:textId="77777777"/>
    <w:sectPr w:rsidRPr="00B22FA0" w:rsidR="007B181D" w:rsidSect="0083700B">
      <w:footerReference w:type="first" r:id="rId50"/>
      <w:pgSz w:w="12240" w:h="15840" w:code="1"/>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7C32D9" w14:paraId="3377E795" w14:textId="77777777" w:rsidTr="097C32D9">
      <w:tc>
        <w:tcPr>
          <w:tcW w:w="3120" w:type="dxa"/>
        </w:tcPr>
        <w:p w14:paraId="6C73C76F" w14:textId="77777777" w:rsidR="097C32D9" w:rsidRDefault="00B22FA0" w:rsidP="097C32D9">
          <w:pPr>
            <w:pStyle w:val="Header"/>
            <w:ind w:left="-115"/>
          </w:pPr>
        </w:p>
      </w:tc>
      <w:tc>
        <w:tcPr>
          <w:tcW w:w="3120" w:type="dxa"/>
        </w:tcPr>
        <w:p w14:paraId="30B6D015" w14:textId="77777777" w:rsidR="097C32D9" w:rsidRDefault="00B22FA0" w:rsidP="097C32D9">
          <w:pPr>
            <w:pStyle w:val="Header"/>
            <w:jc w:val="center"/>
          </w:pPr>
        </w:p>
      </w:tc>
      <w:tc>
        <w:tcPr>
          <w:tcW w:w="3120" w:type="dxa"/>
        </w:tcPr>
        <w:p w14:paraId="705978B0" w14:textId="77777777" w:rsidR="097C32D9" w:rsidRDefault="00B22FA0" w:rsidP="097C32D9">
          <w:pPr>
            <w:pStyle w:val="Header"/>
            <w:ind w:right="-115"/>
            <w:jc w:val="right"/>
          </w:pPr>
        </w:p>
      </w:tc>
    </w:tr>
  </w:tbl>
  <w:p w14:paraId="19FC0B7C" w14:textId="77777777" w:rsidR="097C32D9" w:rsidRDefault="00B22FA0" w:rsidP="097C32D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A0"/>
    <w:rsid w:val="003867DE"/>
    <w:rsid w:val="007B181D"/>
    <w:rsid w:val="00B2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6310"/>
  <w15:chartTrackingRefBased/>
  <w15:docId w15:val="{57D97C89-0FF5-4264-9107-FC5EA8A3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F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2FA0"/>
    <w:pPr>
      <w:tabs>
        <w:tab w:val="center" w:pos="4320"/>
        <w:tab w:val="right" w:pos="8640"/>
      </w:tabs>
    </w:pPr>
  </w:style>
  <w:style w:type="character" w:customStyle="1" w:styleId="FooterChar">
    <w:name w:val="Footer Char"/>
    <w:basedOn w:val="DefaultParagraphFont"/>
    <w:link w:val="Footer"/>
    <w:rsid w:val="00B22FA0"/>
    <w:rPr>
      <w:rFonts w:ascii="Times New Roman" w:eastAsia="Times New Roman" w:hAnsi="Times New Roman" w:cs="Times New Roman"/>
      <w:sz w:val="20"/>
      <w:szCs w:val="20"/>
    </w:rPr>
  </w:style>
  <w:style w:type="paragraph" w:styleId="Header">
    <w:name w:val="header"/>
    <w:basedOn w:val="Normal"/>
    <w:link w:val="HeaderChar"/>
    <w:rsid w:val="00B22FA0"/>
    <w:pPr>
      <w:tabs>
        <w:tab w:val="center" w:pos="4680"/>
        <w:tab w:val="right" w:pos="9360"/>
      </w:tabs>
    </w:pPr>
  </w:style>
  <w:style w:type="character" w:customStyle="1" w:styleId="HeaderChar">
    <w:name w:val="Header Char"/>
    <w:basedOn w:val="DefaultParagraphFont"/>
    <w:link w:val="Header"/>
    <w:rsid w:val="00B22FA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9/section-1910.1200" TargetMode="External"/><Relationship Id="rId18" Type="http://schemas.openxmlformats.org/officeDocument/2006/relationships/hyperlink" Target="https://www.ecfr.gov/current/title-29/part-1910/subpart-Z" TargetMode="External"/><Relationship Id="rId26" Type="http://schemas.openxmlformats.org/officeDocument/2006/relationships/hyperlink" Target="https://www.ecfr.gov/current/title-29/section-1910.1200" TargetMode="External"/><Relationship Id="rId39" Type="http://schemas.openxmlformats.org/officeDocument/2006/relationships/hyperlink" Target="https://www.ecfr.gov/current/title-29/section-1910.132" TargetMode="External"/><Relationship Id="rId3" Type="http://schemas.openxmlformats.org/officeDocument/2006/relationships/webSettings" Target="webSettings.xml"/><Relationship Id="rId21" Type="http://schemas.openxmlformats.org/officeDocument/2006/relationships/hyperlink" Target="https://www.ecfr.gov/current/title-29/section-1910.1450" TargetMode="External"/><Relationship Id="rId34" Type="http://schemas.openxmlformats.org/officeDocument/2006/relationships/hyperlink" Target="https://www.ecfr.gov/current/title-29/part-1904" TargetMode="External"/><Relationship Id="rId42" Type="http://schemas.openxmlformats.org/officeDocument/2006/relationships/hyperlink" Target="https://www.federalregister.gov/citation/55-FR-7967" TargetMode="External"/><Relationship Id="rId47" Type="http://schemas.openxmlformats.org/officeDocument/2006/relationships/hyperlink" Target="https://www.federalregister.gov/citation/76-FR-33609" TargetMode="External"/><Relationship Id="rId50" Type="http://schemas.openxmlformats.org/officeDocument/2006/relationships/footer" Target="footer1.xml"/><Relationship Id="rId7" Type="http://schemas.openxmlformats.org/officeDocument/2006/relationships/hyperlink" Target="https://www.ecfr.gov/current/title-29/section-1910.1450" TargetMode="External"/><Relationship Id="rId12" Type="http://schemas.openxmlformats.org/officeDocument/2006/relationships/hyperlink" Target="https://www.ecfr.gov/current/title-29/section-1910.1200" TargetMode="External"/><Relationship Id="rId17" Type="http://schemas.openxmlformats.org/officeDocument/2006/relationships/hyperlink" Target="https://www.ecfr.gov/current/title-29/section-1910.1200" TargetMode="External"/><Relationship Id="rId25" Type="http://schemas.openxmlformats.org/officeDocument/2006/relationships/hyperlink" Target="https://www.ecfr.gov/current/title-29/section-1910.1450" TargetMode="External"/><Relationship Id="rId33" Type="http://schemas.openxmlformats.org/officeDocument/2006/relationships/hyperlink" Target="https://www.ecfr.gov/current/title-29/section-1910.1450" TargetMode="External"/><Relationship Id="rId38" Type="http://schemas.openxmlformats.org/officeDocument/2006/relationships/hyperlink" Target="https://www.ecfr.gov/current/title-29/section-1910.1450" TargetMode="External"/><Relationship Id="rId46" Type="http://schemas.openxmlformats.org/officeDocument/2006/relationships/hyperlink" Target="https://www.federalregister.gov/citation/71-FR-16674" TargetMode="External"/><Relationship Id="rId2" Type="http://schemas.openxmlformats.org/officeDocument/2006/relationships/settings" Target="settings.xml"/><Relationship Id="rId16" Type="http://schemas.openxmlformats.org/officeDocument/2006/relationships/hyperlink" Target="https://www.ecfr.gov/current/title-29/section-1910.1200" TargetMode="External"/><Relationship Id="rId20" Type="http://schemas.openxmlformats.org/officeDocument/2006/relationships/hyperlink" Target="https://www.ecfr.gov/current/title-29/section-1910.1450" TargetMode="External"/><Relationship Id="rId29" Type="http://schemas.openxmlformats.org/officeDocument/2006/relationships/hyperlink" Target="http://www.nap.edu" TargetMode="External"/><Relationship Id="rId41" Type="http://schemas.openxmlformats.org/officeDocument/2006/relationships/hyperlink" Target="https://www.federalregister.gov/citation/55-FR-3327" TargetMode="External"/><Relationship Id="rId1" Type="http://schemas.openxmlformats.org/officeDocument/2006/relationships/styles" Target="styles.xml"/><Relationship Id="rId6" Type="http://schemas.openxmlformats.org/officeDocument/2006/relationships/hyperlink" Target="https://www.ecfr.gov/current/title-29/section-1910.1450" TargetMode="External"/><Relationship Id="rId11" Type="http://schemas.openxmlformats.org/officeDocument/2006/relationships/hyperlink" Target="https://www.ecfr.gov/current/title-29/section-1910.1200" TargetMode="External"/><Relationship Id="rId24" Type="http://schemas.openxmlformats.org/officeDocument/2006/relationships/hyperlink" Target="https://www.ecfr.gov/current/title-29/section-1910.1450" TargetMode="External"/><Relationship Id="rId32" Type="http://schemas.openxmlformats.org/officeDocument/2006/relationships/hyperlink" Target="https://www.ecfr.gov/current/title-29/section-1910.1450" TargetMode="External"/><Relationship Id="rId37" Type="http://schemas.openxmlformats.org/officeDocument/2006/relationships/hyperlink" Target="https://www.ecfr.gov/current/title-29/section-1910.157" TargetMode="External"/><Relationship Id="rId40" Type="http://schemas.openxmlformats.org/officeDocument/2006/relationships/hyperlink" Target="https://www.ecfr.gov/current/title-29/part-1910/subpart-Z" TargetMode="External"/><Relationship Id="rId45" Type="http://schemas.openxmlformats.org/officeDocument/2006/relationships/hyperlink" Target="https://www.federalregister.gov/citation/61-FR-5508" TargetMode="External"/><Relationship Id="rId5" Type="http://schemas.openxmlformats.org/officeDocument/2006/relationships/hyperlink" Target="https://www.ecfr.gov/current/title-29/section-1910.1450" TargetMode="External"/><Relationship Id="rId15" Type="http://schemas.openxmlformats.org/officeDocument/2006/relationships/hyperlink" Target="https://www.ecfr.gov/current/title-29/section-1910.1200" TargetMode="External"/><Relationship Id="rId23" Type="http://schemas.openxmlformats.org/officeDocument/2006/relationships/hyperlink" Target="https://www.ecfr.gov/current/title-29/section-1910.1450" TargetMode="External"/><Relationship Id="rId28" Type="http://schemas.openxmlformats.org/officeDocument/2006/relationships/hyperlink" Target="https://www.ecfr.gov/current/title-29/section-1910.20" TargetMode="External"/><Relationship Id="rId36" Type="http://schemas.openxmlformats.org/officeDocument/2006/relationships/hyperlink" Target="https://www.ecfr.gov/current/title-29/section-1910.1450" TargetMode="External"/><Relationship Id="rId49" Type="http://schemas.openxmlformats.org/officeDocument/2006/relationships/hyperlink" Target="https://www.federalregister.gov/citation/78-FR-4325" TargetMode="External"/><Relationship Id="rId10" Type="http://schemas.openxmlformats.org/officeDocument/2006/relationships/hyperlink" Target="https://www.ecfr.gov/current/title-29/section-1910.1450" TargetMode="External"/><Relationship Id="rId19" Type="http://schemas.openxmlformats.org/officeDocument/2006/relationships/hyperlink" Target="https://www.ecfr.gov/current/title-29/section-1910.1450" TargetMode="External"/><Relationship Id="rId31" Type="http://schemas.openxmlformats.org/officeDocument/2006/relationships/hyperlink" Target="https://www.ecfr.gov/current/title-29/section-1910.1450" TargetMode="External"/><Relationship Id="rId44" Type="http://schemas.openxmlformats.org/officeDocument/2006/relationships/hyperlink" Target="https://www.federalregister.gov/citation/57-FR-29204" TargetMode="External"/><Relationship Id="rId52" Type="http://schemas.openxmlformats.org/officeDocument/2006/relationships/theme" Target="theme/theme1.xml"/><Relationship Id="rId4" Type="http://schemas.openxmlformats.org/officeDocument/2006/relationships/hyperlink" Target="https://www.ecfr.gov/current/title-29/part-1910/subpart-Z" TargetMode="External"/><Relationship Id="rId9" Type="http://schemas.openxmlformats.org/officeDocument/2006/relationships/hyperlink" Target="https://www.ecfr.gov/current/title-29/part-1910" TargetMode="External"/><Relationship Id="rId14" Type="http://schemas.openxmlformats.org/officeDocument/2006/relationships/hyperlink" Target="https://www.ecfr.gov/current/title-29/section-1910.1200" TargetMode="External"/><Relationship Id="rId22" Type="http://schemas.openxmlformats.org/officeDocument/2006/relationships/hyperlink" Target="https://www.ecfr.gov/current/title-29/section-1910.1450" TargetMode="External"/><Relationship Id="rId27" Type="http://schemas.openxmlformats.org/officeDocument/2006/relationships/hyperlink" Target="https://www.ecfr.gov/current/title-29/section-1910.134" TargetMode="External"/><Relationship Id="rId30" Type="http://schemas.openxmlformats.org/officeDocument/2006/relationships/hyperlink" Target="http://www.csb.gov/" TargetMode="External"/><Relationship Id="rId35" Type="http://schemas.openxmlformats.org/officeDocument/2006/relationships/hyperlink" Target="https://www.ecfr.gov/current/title-29/section-1910.1450" TargetMode="External"/><Relationship Id="rId43" Type="http://schemas.openxmlformats.org/officeDocument/2006/relationships/hyperlink" Target="https://www.federalregister.gov/citation/55-FR-12111" TargetMode="External"/><Relationship Id="rId48" Type="http://schemas.openxmlformats.org/officeDocument/2006/relationships/hyperlink" Target="https://www.federalregister.gov/citation/77-FR-17887" TargetMode="External"/><Relationship Id="rId8" Type="http://schemas.openxmlformats.org/officeDocument/2006/relationships/hyperlink" Target="https://www.ecfr.gov/current/title-29/part-1910/subpart-Z"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11928</Words>
  <Characters>67990</Characters>
  <Application>Microsoft Office Word</Application>
  <DocSecurity>0</DocSecurity>
  <Lines>566</Lines>
  <Paragraphs>159</Paragraphs>
  <ScaleCrop>false</ScaleCrop>
  <Company>U.S. Department of Labor</Company>
  <LinksUpToDate>false</LinksUpToDate>
  <CharactersWithSpaces>79759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1</cp:revision>
  <dcterms:created xsi:type="dcterms:W3CDTF">2022-05-24T00:43:00Z</dcterms:created>
  <dcterms:modified xsi:type="dcterms:W3CDTF">2022-05-24T00:44:00Z</dcterms:modified>
</cp:coreProperties>
</file>