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5"/>
        <w:gridCol w:w="5176"/>
        <w:gridCol w:w="2399"/>
      </w:tblGrid>
      <w:tr w:rsidRPr="00B94B97" w:rsidR="0025366D" w:rsidTr="00620414" w14:paraId="53A98016" w14:textId="77777777">
        <w:tc>
          <w:tcPr>
            <w:tcW w:w="3258" w:type="dxa"/>
          </w:tcPr>
          <w:p w:rsidRPr="003D5FA2" w:rsidR="0025366D" w:rsidP="00620414" w:rsidRDefault="0025366D" w14:paraId="05E926A2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3D5FA2">
              <w:rPr>
                <w:rFonts w:ascii="Arial" w:hAnsi="Arial" w:cs="Arial"/>
              </w:rPr>
              <w:t xml:space="preserve">U.S. DEPARTMENT OF </w:t>
            </w:r>
          </w:p>
          <w:p w:rsidRPr="003D5FA2" w:rsidR="0025366D" w:rsidP="00620414" w:rsidRDefault="0025366D" w14:paraId="5C7BD67D" w14:textId="77777777">
            <w:pPr>
              <w:spacing w:before="120"/>
              <w:rPr>
                <w:rFonts w:ascii="Arial" w:hAnsi="Arial" w:cs="Arial"/>
              </w:rPr>
            </w:pPr>
            <w:r w:rsidRPr="003D5FA2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15E057BF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3D5FA2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A412B" w:rsidR="00281492" w:rsidP="003D5FA2" w:rsidRDefault="003E70BA" w14:paraId="5A930829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3E70BA">
              <w:rPr>
                <w:rFonts w:ascii="Arial" w:hAnsi="Arial" w:cs="Arial"/>
              </w:rPr>
              <w:t>Oil Record Book for Ships</w:t>
            </w:r>
          </w:p>
        </w:tc>
        <w:tc>
          <w:tcPr>
            <w:tcW w:w="2430" w:type="dxa"/>
          </w:tcPr>
          <w:p w:rsidR="0025366D" w:rsidP="00620414" w:rsidRDefault="0025366D" w14:paraId="55ACFB9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A412B">
              <w:rPr>
                <w:rFonts w:ascii="Arial" w:hAnsi="Arial" w:cs="Arial"/>
              </w:rPr>
              <w:t>0</w:t>
            </w:r>
            <w:r w:rsidR="003E70BA">
              <w:rPr>
                <w:rFonts w:ascii="Arial" w:hAnsi="Arial" w:cs="Arial"/>
              </w:rPr>
              <w:t>09</w:t>
            </w:r>
          </w:p>
          <w:p w:rsidRPr="0025366D" w:rsidR="0025366D" w:rsidP="004724CD" w:rsidRDefault="0025366D" w14:paraId="683BA804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  <w:r w:rsidR="003D5FA2">
              <w:rPr>
                <w:rFonts w:ascii="Arial" w:hAnsi="Arial" w:cs="Arial"/>
              </w:rPr>
              <w:t>0</w:t>
            </w:r>
            <w:r w:rsidR="004724CD">
              <w:rPr>
                <w:rFonts w:ascii="Arial" w:hAnsi="Arial" w:cs="Arial"/>
              </w:rPr>
              <w:t>8</w:t>
            </w:r>
            <w:r w:rsidR="002647D4">
              <w:rPr>
                <w:rFonts w:ascii="Arial" w:hAnsi="Arial" w:cs="Arial"/>
              </w:rPr>
              <w:t>/</w:t>
            </w:r>
            <w:r w:rsidR="003D5FA2">
              <w:rPr>
                <w:rFonts w:ascii="Arial" w:hAnsi="Arial" w:cs="Arial"/>
              </w:rPr>
              <w:t>31</w:t>
            </w:r>
            <w:r w:rsidR="002647D4">
              <w:rPr>
                <w:rFonts w:ascii="Arial" w:hAnsi="Arial" w:cs="Arial"/>
              </w:rPr>
              <w:t>/20</w:t>
            </w:r>
            <w:r w:rsidR="004724CD">
              <w:rPr>
                <w:rFonts w:ascii="Arial" w:hAnsi="Arial" w:cs="Arial"/>
              </w:rPr>
              <w:t>22</w:t>
            </w:r>
          </w:p>
        </w:tc>
      </w:tr>
    </w:tbl>
    <w:p w:rsidRPr="00B94B97" w:rsidR="00FE4C8A" w:rsidP="007A543D" w:rsidRDefault="00FE4C8A" w14:paraId="28A3B5A5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5D62FB8B" w14:textId="77777777">
        <w:tc>
          <w:tcPr>
            <w:tcW w:w="3258" w:type="dxa"/>
          </w:tcPr>
          <w:p w:rsidRPr="009A06C7" w:rsidR="00043525" w:rsidP="00927CE3" w:rsidRDefault="00043525" w14:paraId="2B7C32C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27C53" w:rsidR="00043525" w:rsidP="003E70BA" w:rsidRDefault="003E70BA" w14:paraId="56B4490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Pr="00F27C53" w:rsidR="003D31A1">
              <w:rPr>
                <w:rFonts w:ascii="Arial" w:hAnsi="Arial" w:cs="Arial"/>
                <w:sz w:val="22"/>
                <w:szCs w:val="22"/>
              </w:rPr>
              <w:t>wners and operators of</w:t>
            </w:r>
            <w:r w:rsidRPr="003D31A1" w:rsidR="003D31A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certain </w:t>
            </w:r>
            <w:r w:rsidR="009C61E9">
              <w:rPr>
                <w:rFonts w:ascii="Arial" w:hAnsi="Arial" w:cs="Arial"/>
                <w:sz w:val="22"/>
                <w:szCs w:val="22"/>
              </w:rPr>
              <w:t xml:space="preserve">U.S. </w:t>
            </w:r>
            <w:r w:rsidRPr="003D31A1" w:rsidR="003D31A1">
              <w:rPr>
                <w:rFonts w:ascii="Arial" w:hAnsi="Arial" w:cs="Arial"/>
                <w:sz w:val="22"/>
                <w:szCs w:val="22"/>
              </w:rPr>
              <w:t>vessels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704EAAA2" w14:textId="77777777">
        <w:tc>
          <w:tcPr>
            <w:tcW w:w="3258" w:type="dxa"/>
          </w:tcPr>
          <w:p w:rsidRPr="009A06C7" w:rsidR="00043525" w:rsidP="00927CE3" w:rsidRDefault="00043525" w14:paraId="3958E77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27C53" w:rsidR="00043525" w:rsidP="000408C0" w:rsidRDefault="003E70BA" w14:paraId="22B40C75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B211A">
              <w:rPr>
                <w:rFonts w:ascii="Arial" w:hAnsi="Arial" w:cs="Arial"/>
                <w:sz w:val="22"/>
                <w:szCs w:val="22"/>
              </w:rPr>
              <w:t>The Act to Prevent Pollution from Ships (APPS) and the International Convention for Prevention of Pollution from Ships, 1973, as modified by the 1978 Protocol relating thereto (MARPOL 73/78), requires that information about oil cargo or fuel operations be entered into an Oil Record Book (ORB)(CG-4602A).  The requirement is contained in 33 CFR 151.25.</w:t>
            </w:r>
          </w:p>
        </w:tc>
      </w:tr>
      <w:tr w:rsidRPr="00927CE3" w:rsidR="00CA2732" w:rsidTr="00007FCB" w14:paraId="2B902DDD" w14:textId="77777777">
        <w:tc>
          <w:tcPr>
            <w:tcW w:w="3258" w:type="dxa"/>
          </w:tcPr>
          <w:p w:rsidRPr="009A06C7" w:rsidR="00043525" w:rsidP="00927CE3" w:rsidRDefault="00043525" w14:paraId="14F509A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27C53" w:rsidR="00B94B97" w:rsidP="003D5FA2" w:rsidRDefault="00281492" w14:paraId="17802EC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Title </w:t>
            </w:r>
            <w:r w:rsidR="003D31A1">
              <w:rPr>
                <w:rFonts w:ascii="Arial" w:hAnsi="Arial" w:cs="Arial"/>
                <w:sz w:val="22"/>
                <w:szCs w:val="22"/>
              </w:rPr>
              <w:t>33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CFR </w:t>
            </w:r>
            <w:r w:rsidR="003D31A1">
              <w:rPr>
                <w:rFonts w:ascii="Arial" w:hAnsi="Arial" w:cs="Arial"/>
                <w:sz w:val="22"/>
                <w:szCs w:val="22"/>
              </w:rPr>
              <w:t xml:space="preserve">Parts </w:t>
            </w:r>
            <w:r w:rsidR="003E70BA">
              <w:rPr>
                <w:rFonts w:ascii="Arial" w:hAnsi="Arial" w:cs="Arial"/>
                <w:sz w:val="22"/>
                <w:szCs w:val="22"/>
              </w:rPr>
              <w:t>151 is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available at—</w:t>
            </w:r>
            <w:hyperlink w:history="1" r:id="rId11">
              <w:r w:rsidRPr="00006507" w:rsidR="00006507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, select TITLE </w:t>
            </w:r>
            <w:r w:rsidR="003D31A1">
              <w:rPr>
                <w:rFonts w:ascii="Arial" w:hAnsi="Arial" w:cs="Arial"/>
                <w:sz w:val="22"/>
                <w:szCs w:val="22"/>
              </w:rPr>
              <w:t>33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3D31A1">
              <w:rPr>
                <w:rFonts w:ascii="Arial" w:hAnsi="Arial" w:cs="Arial"/>
                <w:sz w:val="22"/>
                <w:szCs w:val="22"/>
              </w:rPr>
              <w:t>NAVIGATION AND NAVIGABLE WATERS</w:t>
            </w:r>
            <w:r w:rsidRPr="00F27C53">
              <w:rPr>
                <w:rFonts w:ascii="Arial" w:hAnsi="Arial" w:cs="Arial"/>
                <w:sz w:val="22"/>
                <w:szCs w:val="22"/>
              </w:rPr>
              <w:t xml:space="preserve">, and follow to </w:t>
            </w:r>
            <w:r w:rsidR="003D31A1">
              <w:rPr>
                <w:rFonts w:ascii="Arial" w:hAnsi="Arial" w:cs="Arial"/>
                <w:sz w:val="22"/>
                <w:szCs w:val="22"/>
              </w:rPr>
              <w:t>the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D31A1">
              <w:rPr>
                <w:rFonts w:ascii="Arial" w:hAnsi="Arial" w:cs="Arial"/>
                <w:sz w:val="22"/>
                <w:szCs w:val="22"/>
              </w:rPr>
              <w:t>part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36328D96" w14:textId="77777777">
        <w:tc>
          <w:tcPr>
            <w:tcW w:w="3258" w:type="dxa"/>
          </w:tcPr>
          <w:p w:rsidRPr="009A06C7" w:rsidR="00043525" w:rsidP="00927CE3" w:rsidRDefault="00043525" w14:paraId="553C446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27C53" w:rsidR="00043525" w:rsidP="009C61E9" w:rsidRDefault="003E70BA" w14:paraId="04186049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information is not submitted to the Coast Guard (CG), rather it is maintained on board the vessel.  </w:t>
            </w:r>
            <w:r w:rsidR="002A682A">
              <w:rPr>
                <w:rFonts w:ascii="Arial" w:hAnsi="Arial" w:cs="Arial"/>
                <w:sz w:val="22"/>
                <w:szCs w:val="22"/>
              </w:rPr>
              <w:t>ORB e</w:t>
            </w:r>
            <w:r w:rsidRPr="002A682A" w:rsidR="002A682A">
              <w:rPr>
                <w:rFonts w:ascii="Arial" w:hAnsi="Arial" w:cs="Arial"/>
                <w:sz w:val="22"/>
                <w:szCs w:val="22"/>
              </w:rPr>
              <w:t>ntries are recorded as soon as practical after the completion of each oil transfer operation</w:t>
            </w:r>
            <w:r w:rsidR="002A682A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Pr="00927CE3" w:rsidR="00CA2732" w:rsidTr="00007FCB" w14:paraId="419E2189" w14:textId="77777777">
        <w:tc>
          <w:tcPr>
            <w:tcW w:w="3258" w:type="dxa"/>
          </w:tcPr>
          <w:p w:rsidRPr="009A06C7" w:rsidR="00043525" w:rsidP="00927CE3" w:rsidRDefault="00043525" w14:paraId="4C6E8EC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27C53" w:rsidR="00CA2732" w:rsidP="003E70BA" w:rsidRDefault="003E70BA" w14:paraId="48676518" w14:textId="7777777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information is not submitted to the CG, rather it is maintained on board the vessel in the ORB.  </w:t>
            </w:r>
          </w:p>
        </w:tc>
      </w:tr>
      <w:tr w:rsidRPr="00927CE3" w:rsidR="006821C9" w:rsidTr="00007FCB" w14:paraId="53DC2FEB" w14:textId="77777777">
        <w:tc>
          <w:tcPr>
            <w:tcW w:w="3258" w:type="dxa"/>
          </w:tcPr>
          <w:p w:rsidRPr="009A06C7" w:rsidR="006821C9" w:rsidP="00927CE3" w:rsidRDefault="009A06C7" w14:paraId="6A795A1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3D5FA2" w:rsidR="006821C9" w:rsidP="003E70BA" w:rsidRDefault="003E70BA" w14:paraId="4C82E01A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3D5FA2">
              <w:rPr>
                <w:rFonts w:ascii="Arial" w:hAnsi="Arial" w:cs="Arial"/>
                <w:sz w:val="22"/>
                <w:szCs w:val="22"/>
              </w:rPr>
              <w:t xml:space="preserve">The ORB information will be verified during normal CG inspections.  No specific documentation will be issued by the CG.  </w:t>
            </w:r>
          </w:p>
        </w:tc>
      </w:tr>
      <w:tr w:rsidRPr="00927CE3" w:rsidR="00CA2732" w:rsidTr="00007FCB" w14:paraId="4CBAFC36" w14:textId="77777777">
        <w:tc>
          <w:tcPr>
            <w:tcW w:w="3258" w:type="dxa"/>
          </w:tcPr>
          <w:p w:rsidRPr="009A06C7" w:rsidR="00043525" w:rsidP="00927CE3" w:rsidRDefault="00043525" w14:paraId="4127287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F27C53" w:rsidR="00F27C53" w:rsidP="00F27C53" w:rsidRDefault="00F27C53" w14:paraId="1648D5E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Your local CG Sector Office.  </w:t>
            </w:r>
          </w:p>
          <w:p w:rsidRPr="00667905" w:rsidR="00232252" w:rsidP="00006507" w:rsidRDefault="00F27C53" w14:paraId="03436D0B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>A list of Coast Guard sectors, as part of a comprehensive list of Coast Guard units, can be found at</w:t>
            </w:r>
            <w:r w:rsidRPr="00F27C53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hyperlink w:history="1" r:id="rId12">
              <w:hyperlink w:history="1" r:id="rId13">
                <w:r w:rsidRPr="0071558E" w:rsidR="00006507">
                  <w:rPr>
                    <w:rStyle w:val="Hyperlink"/>
                    <w:rFonts w:ascii="Arial" w:hAnsi="Arial" w:cs="Arial"/>
                    <w:sz w:val="22"/>
                    <w:szCs w:val="22"/>
                  </w:rPr>
                  <w:t>https://www.uscg.mil/Units/Organization/</w:t>
                </w:r>
              </w:hyperlink>
            </w:hyperlink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</w:tbl>
    <w:p w:rsidR="00043525" w:rsidP="007A543D" w:rsidRDefault="00043525" w14:paraId="3C6A8CD2" w14:textId="77777777"/>
    <w:sectPr w:rsidR="00043525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4548E" w14:textId="77777777" w:rsidR="008F5170" w:rsidRDefault="008F5170" w:rsidP="00E224F3">
      <w:r>
        <w:separator/>
      </w:r>
    </w:p>
  </w:endnote>
  <w:endnote w:type="continuationSeparator" w:id="0">
    <w:p w14:paraId="074E810D" w14:textId="77777777" w:rsidR="008F5170" w:rsidRDefault="008F5170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6550" w14:textId="77777777" w:rsidR="00103A83" w:rsidRDefault="00103A83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772D723F" w14:textId="77777777" w:rsidR="00103A83" w:rsidRDefault="00103A83" w:rsidP="00620414">
    <w:pPr>
      <w:pStyle w:val="Footer"/>
    </w:pPr>
    <w:r>
      <w:rPr>
        <w:rFonts w:ascii="Arial" w:hAnsi="Arial" w:cs="Arial"/>
        <w:sz w:val="20"/>
        <w:szCs w:val="16"/>
      </w:rPr>
      <w:t>The Coast Guard estimates that the average burden for each response is 2.5 minutes</w:t>
    </w:r>
    <w:r w:rsidRPr="009C61E9">
      <w:rPr>
        <w:rFonts w:ascii="Arial" w:hAnsi="Arial" w:cs="Arial"/>
        <w:sz w:val="20"/>
        <w:szCs w:val="16"/>
      </w:rPr>
      <w:t>.  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</w:t>
    </w:r>
    <w:r w:rsidR="000408C0" w:rsidRPr="000408C0">
      <w:rPr>
        <w:rFonts w:ascii="Arial" w:hAnsi="Arial" w:cs="Arial"/>
        <w:sz w:val="20"/>
        <w:szCs w:val="16"/>
      </w:rPr>
      <w:t>(CG-CVC),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(1625-0009),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0B29F" w14:textId="77777777" w:rsidR="008F5170" w:rsidRDefault="008F5170" w:rsidP="00E224F3">
      <w:r>
        <w:separator/>
      </w:r>
    </w:p>
  </w:footnote>
  <w:footnote w:type="continuationSeparator" w:id="0">
    <w:p w14:paraId="702F731C" w14:textId="77777777" w:rsidR="008F5170" w:rsidRDefault="008F5170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32C"/>
    <w:multiLevelType w:val="hybridMultilevel"/>
    <w:tmpl w:val="C576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6507"/>
    <w:rsid w:val="00007FCB"/>
    <w:rsid w:val="00032839"/>
    <w:rsid w:val="000408C0"/>
    <w:rsid w:val="00040C97"/>
    <w:rsid w:val="00043525"/>
    <w:rsid w:val="0006326F"/>
    <w:rsid w:val="000760E8"/>
    <w:rsid w:val="000763D5"/>
    <w:rsid w:val="000C701C"/>
    <w:rsid w:val="00103A83"/>
    <w:rsid w:val="00111BC0"/>
    <w:rsid w:val="001136AC"/>
    <w:rsid w:val="0011433E"/>
    <w:rsid w:val="00120382"/>
    <w:rsid w:val="00132A77"/>
    <w:rsid w:val="00146FC5"/>
    <w:rsid w:val="00174557"/>
    <w:rsid w:val="00181F72"/>
    <w:rsid w:val="001C5DCB"/>
    <w:rsid w:val="001E389E"/>
    <w:rsid w:val="001F50A8"/>
    <w:rsid w:val="001F5F38"/>
    <w:rsid w:val="00202B3F"/>
    <w:rsid w:val="002109EC"/>
    <w:rsid w:val="00212E9B"/>
    <w:rsid w:val="00232252"/>
    <w:rsid w:val="0024072B"/>
    <w:rsid w:val="0025366D"/>
    <w:rsid w:val="002647D4"/>
    <w:rsid w:val="00281492"/>
    <w:rsid w:val="0028484A"/>
    <w:rsid w:val="002901ED"/>
    <w:rsid w:val="00292874"/>
    <w:rsid w:val="002A682A"/>
    <w:rsid w:val="002F7B9A"/>
    <w:rsid w:val="00304007"/>
    <w:rsid w:val="003139BB"/>
    <w:rsid w:val="00323984"/>
    <w:rsid w:val="003273E9"/>
    <w:rsid w:val="00350ACA"/>
    <w:rsid w:val="00352371"/>
    <w:rsid w:val="0036263B"/>
    <w:rsid w:val="0038159E"/>
    <w:rsid w:val="0038171B"/>
    <w:rsid w:val="00391F04"/>
    <w:rsid w:val="003948EF"/>
    <w:rsid w:val="003C3FEA"/>
    <w:rsid w:val="003C7041"/>
    <w:rsid w:val="003D31A1"/>
    <w:rsid w:val="003D5FA2"/>
    <w:rsid w:val="003E70BA"/>
    <w:rsid w:val="003F2E0C"/>
    <w:rsid w:val="00402CB0"/>
    <w:rsid w:val="00413225"/>
    <w:rsid w:val="004711CC"/>
    <w:rsid w:val="004724CD"/>
    <w:rsid w:val="00477446"/>
    <w:rsid w:val="004B496C"/>
    <w:rsid w:val="004D7CE8"/>
    <w:rsid w:val="004E7390"/>
    <w:rsid w:val="00511787"/>
    <w:rsid w:val="00521566"/>
    <w:rsid w:val="00535CF8"/>
    <w:rsid w:val="00540E66"/>
    <w:rsid w:val="005641DB"/>
    <w:rsid w:val="005759C5"/>
    <w:rsid w:val="0057628B"/>
    <w:rsid w:val="00584658"/>
    <w:rsid w:val="00591BAF"/>
    <w:rsid w:val="005D7EFF"/>
    <w:rsid w:val="005E6739"/>
    <w:rsid w:val="005F384E"/>
    <w:rsid w:val="005F5EC1"/>
    <w:rsid w:val="00620414"/>
    <w:rsid w:val="0062680F"/>
    <w:rsid w:val="00627814"/>
    <w:rsid w:val="006473A2"/>
    <w:rsid w:val="00667905"/>
    <w:rsid w:val="006821C9"/>
    <w:rsid w:val="00683838"/>
    <w:rsid w:val="006C74A2"/>
    <w:rsid w:val="006D257A"/>
    <w:rsid w:val="006D66B7"/>
    <w:rsid w:val="0071558E"/>
    <w:rsid w:val="00747500"/>
    <w:rsid w:val="007A207A"/>
    <w:rsid w:val="007A543D"/>
    <w:rsid w:val="007F0003"/>
    <w:rsid w:val="00815A63"/>
    <w:rsid w:val="00822567"/>
    <w:rsid w:val="00840600"/>
    <w:rsid w:val="00844215"/>
    <w:rsid w:val="00855595"/>
    <w:rsid w:val="008631BD"/>
    <w:rsid w:val="00875A73"/>
    <w:rsid w:val="00884460"/>
    <w:rsid w:val="008A564E"/>
    <w:rsid w:val="008B3956"/>
    <w:rsid w:val="008B7EAA"/>
    <w:rsid w:val="008C0AD9"/>
    <w:rsid w:val="008C7986"/>
    <w:rsid w:val="008D1D13"/>
    <w:rsid w:val="008F5170"/>
    <w:rsid w:val="008F6479"/>
    <w:rsid w:val="00927CE3"/>
    <w:rsid w:val="0093288A"/>
    <w:rsid w:val="00935599"/>
    <w:rsid w:val="009575CC"/>
    <w:rsid w:val="00960D79"/>
    <w:rsid w:val="00991813"/>
    <w:rsid w:val="009A06C7"/>
    <w:rsid w:val="009B255E"/>
    <w:rsid w:val="009C61E9"/>
    <w:rsid w:val="009C7671"/>
    <w:rsid w:val="009E160F"/>
    <w:rsid w:val="009E1F6F"/>
    <w:rsid w:val="009F0E55"/>
    <w:rsid w:val="00A06794"/>
    <w:rsid w:val="00A17D7E"/>
    <w:rsid w:val="00A20E4A"/>
    <w:rsid w:val="00A3451A"/>
    <w:rsid w:val="00A34BDC"/>
    <w:rsid w:val="00A352E8"/>
    <w:rsid w:val="00A35CAB"/>
    <w:rsid w:val="00A41A7E"/>
    <w:rsid w:val="00A80595"/>
    <w:rsid w:val="00A93F09"/>
    <w:rsid w:val="00AC2D6D"/>
    <w:rsid w:val="00AD26F1"/>
    <w:rsid w:val="00AD5D5A"/>
    <w:rsid w:val="00AF2240"/>
    <w:rsid w:val="00AF5D7B"/>
    <w:rsid w:val="00B46299"/>
    <w:rsid w:val="00B46B7B"/>
    <w:rsid w:val="00B515CD"/>
    <w:rsid w:val="00B86CEE"/>
    <w:rsid w:val="00B94B97"/>
    <w:rsid w:val="00BD7FD1"/>
    <w:rsid w:val="00BF6CA7"/>
    <w:rsid w:val="00C036AE"/>
    <w:rsid w:val="00C04594"/>
    <w:rsid w:val="00C22CA0"/>
    <w:rsid w:val="00C51EC8"/>
    <w:rsid w:val="00CA069F"/>
    <w:rsid w:val="00CA2732"/>
    <w:rsid w:val="00CB4C5F"/>
    <w:rsid w:val="00CE6EA1"/>
    <w:rsid w:val="00CF5362"/>
    <w:rsid w:val="00D04EF2"/>
    <w:rsid w:val="00D34654"/>
    <w:rsid w:val="00D36E22"/>
    <w:rsid w:val="00D45B75"/>
    <w:rsid w:val="00D51099"/>
    <w:rsid w:val="00D53A4E"/>
    <w:rsid w:val="00D62B39"/>
    <w:rsid w:val="00D75179"/>
    <w:rsid w:val="00DA1690"/>
    <w:rsid w:val="00DB5991"/>
    <w:rsid w:val="00DB63FF"/>
    <w:rsid w:val="00DD6251"/>
    <w:rsid w:val="00DE459D"/>
    <w:rsid w:val="00E1044D"/>
    <w:rsid w:val="00E13268"/>
    <w:rsid w:val="00E146DF"/>
    <w:rsid w:val="00E224F3"/>
    <w:rsid w:val="00E22D06"/>
    <w:rsid w:val="00E2309F"/>
    <w:rsid w:val="00E439E3"/>
    <w:rsid w:val="00E77CBF"/>
    <w:rsid w:val="00E84EEE"/>
    <w:rsid w:val="00E92AAA"/>
    <w:rsid w:val="00F13E66"/>
    <w:rsid w:val="00F27C53"/>
    <w:rsid w:val="00F41EA8"/>
    <w:rsid w:val="00F719BE"/>
    <w:rsid w:val="00F75A53"/>
    <w:rsid w:val="00FA0D15"/>
    <w:rsid w:val="00FA412B"/>
    <w:rsid w:val="00FB211A"/>
    <w:rsid w:val="00FC03A5"/>
    <w:rsid w:val="00FC50FE"/>
    <w:rsid w:val="00FC5D44"/>
    <w:rsid w:val="00FD3E87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49417B8A"/>
  <w15:chartTrackingRefBased/>
  <w15:docId w15:val="{20254E28-3A47-44D1-BF46-2B27B1C2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5CD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FA0D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D15"/>
  </w:style>
  <w:style w:type="paragraph" w:styleId="CommentSubject">
    <w:name w:val="annotation subject"/>
    <w:basedOn w:val="CommentText"/>
    <w:next w:val="CommentText"/>
    <w:link w:val="CommentSubjectChar"/>
    <w:rsid w:val="00FA0D15"/>
    <w:rPr>
      <w:b/>
      <w:bCs/>
    </w:rPr>
  </w:style>
  <w:style w:type="character" w:customStyle="1" w:styleId="CommentSubjectChar">
    <w:name w:val="Comment Subject Char"/>
    <w:link w:val="CommentSubject"/>
    <w:rsid w:val="00FA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4FE50-2FCD-4313-889F-EE48268A3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163B1-3730-4FFD-831C-55C77465DF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DC19D-2A23-4ADE-8D3D-7C3F78E30E52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07A0C71-696D-43B8-8AF0-B21DBA12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1458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1695</CharactersWithSpaces>
  <SharedDoc>false</SharedDoc>
  <HLinks>
    <vt:vector size="18" baseType="variant">
      <vt:variant>
        <vt:i4>1703959</vt:i4>
      </vt:variant>
      <vt:variant>
        <vt:i4>5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2012-02-15T18:47:00Z</cp:lastPrinted>
  <dcterms:created xsi:type="dcterms:W3CDTF">2022-05-01T15:16:00Z</dcterms:created>
  <dcterms:modified xsi:type="dcterms:W3CDTF">2022-05-01T15:16:00Z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0x010100CF773F178B7A024FB2588595540D0C1E</vt:lpwstr>
  </property>
</Properties>
</file>