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0"/>
        <w:gridCol w:w="5185"/>
        <w:gridCol w:w="2395"/>
      </w:tblGrid>
      <w:tr w:rsidRPr="0011717C" w:rsidR="0025366D" w:rsidTr="00620414" w14:paraId="7E763F76" w14:textId="77777777">
        <w:tc>
          <w:tcPr>
            <w:tcW w:w="3258" w:type="dxa"/>
          </w:tcPr>
          <w:p w:rsidRPr="0011717C" w:rsidR="0025366D" w:rsidP="00620414" w:rsidRDefault="0025366D" w14:paraId="3844BFDE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11717C">
              <w:rPr>
                <w:rFonts w:ascii="Arial" w:hAnsi="Arial" w:cs="Arial"/>
              </w:rPr>
              <w:t xml:space="preserve">U.S. DEPARTMENT OF </w:t>
            </w:r>
          </w:p>
          <w:p w:rsidRPr="0011717C" w:rsidR="0025366D" w:rsidP="00620414" w:rsidRDefault="0025366D" w14:paraId="40816DA2" w14:textId="77777777">
            <w:pPr>
              <w:spacing w:before="120"/>
              <w:rPr>
                <w:rFonts w:ascii="Arial" w:hAnsi="Arial" w:cs="Arial"/>
              </w:rPr>
            </w:pPr>
            <w:r w:rsidRPr="0011717C">
              <w:rPr>
                <w:rFonts w:ascii="Arial" w:hAnsi="Arial" w:cs="Arial"/>
              </w:rPr>
              <w:t>HOMELAND SECURITY</w:t>
            </w:r>
          </w:p>
          <w:p w:rsidRPr="0011717C" w:rsidR="0025366D" w:rsidP="00620414" w:rsidRDefault="0025366D" w14:paraId="4057AC5B" w14:textId="77777777">
            <w:pPr>
              <w:spacing w:before="120"/>
              <w:rPr>
                <w:rFonts w:ascii="Arial" w:hAnsi="Arial" w:cs="Arial"/>
              </w:rPr>
            </w:pPr>
            <w:r w:rsidRPr="0011717C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11717C" w:rsidR="0025366D" w:rsidP="0071637D" w:rsidRDefault="00F14CB1" w14:paraId="7E7BE3FD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1717C">
              <w:rPr>
                <w:rFonts w:ascii="Arial" w:hAnsi="Arial" w:cs="Arial"/>
              </w:rPr>
              <w:t>Requirements for the Use of Liquefied Petroleum Gas and Compressed Natural Gas as Cooking Fuel on Passenger Vessels</w:t>
            </w:r>
          </w:p>
        </w:tc>
        <w:tc>
          <w:tcPr>
            <w:tcW w:w="2430" w:type="dxa"/>
          </w:tcPr>
          <w:p w:rsidRPr="0011717C" w:rsidR="0025366D" w:rsidP="00620414" w:rsidRDefault="0025366D" w14:paraId="71E6654E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1717C">
              <w:rPr>
                <w:rFonts w:ascii="Arial" w:hAnsi="Arial" w:cs="Arial"/>
              </w:rPr>
              <w:t>OMB No. 1625-</w:t>
            </w:r>
            <w:r w:rsidRPr="0011717C" w:rsidR="00A7266F">
              <w:rPr>
                <w:rFonts w:ascii="Arial" w:hAnsi="Arial" w:cs="Arial"/>
              </w:rPr>
              <w:t>00</w:t>
            </w:r>
            <w:r w:rsidRPr="0011717C" w:rsidR="00F14CB1">
              <w:rPr>
                <w:rFonts w:ascii="Arial" w:hAnsi="Arial" w:cs="Arial"/>
              </w:rPr>
              <w:t>99</w:t>
            </w:r>
          </w:p>
          <w:p w:rsidRPr="0011717C" w:rsidR="0025366D" w:rsidP="00D13597" w:rsidRDefault="0025366D" w14:paraId="2EC9600B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11717C">
              <w:rPr>
                <w:rFonts w:ascii="Arial" w:hAnsi="Arial" w:cs="Arial"/>
              </w:rPr>
              <w:t xml:space="preserve">Exp: </w:t>
            </w:r>
            <w:r w:rsidR="004D61AC">
              <w:rPr>
                <w:rFonts w:ascii="Arial" w:hAnsi="Arial" w:cs="Arial"/>
              </w:rPr>
              <w:t>0</w:t>
            </w:r>
            <w:r w:rsidR="00D13597">
              <w:rPr>
                <w:rFonts w:ascii="Arial" w:hAnsi="Arial" w:cs="Arial"/>
              </w:rPr>
              <w:t>9</w:t>
            </w:r>
            <w:r w:rsidRPr="0011717C" w:rsidR="00F14CB1">
              <w:rPr>
                <w:rFonts w:ascii="Arial" w:hAnsi="Arial" w:cs="Arial"/>
              </w:rPr>
              <w:t>/3</w:t>
            </w:r>
            <w:r w:rsidR="00D13597">
              <w:rPr>
                <w:rFonts w:ascii="Arial" w:hAnsi="Arial" w:cs="Arial"/>
              </w:rPr>
              <w:t>0</w:t>
            </w:r>
            <w:r w:rsidRPr="0011717C" w:rsidR="00F14CB1">
              <w:rPr>
                <w:rFonts w:ascii="Arial" w:hAnsi="Arial" w:cs="Arial"/>
              </w:rPr>
              <w:t>/</w:t>
            </w:r>
            <w:r w:rsidRPr="0011717C" w:rsidR="004D61AC">
              <w:rPr>
                <w:rFonts w:ascii="Arial" w:hAnsi="Arial" w:cs="Arial"/>
              </w:rPr>
              <w:t>20</w:t>
            </w:r>
            <w:r w:rsidR="00D13597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7A543D" w:rsidRDefault="00FE4C8A" w14:paraId="196D9E49" w14:textId="77777777">
      <w:pPr>
        <w:rPr>
          <w:rFonts w:ascii="Arial" w:hAnsi="Arial" w:cs="Arial"/>
        </w:rPr>
      </w:pPr>
    </w:p>
    <w:tbl>
      <w:tblPr>
        <w:tblW w:w="107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537"/>
      </w:tblGrid>
      <w:tr w:rsidRPr="00927CE3" w:rsidR="00CA2732" w:rsidTr="002C1291" w14:paraId="22690AC9" w14:textId="77777777">
        <w:tc>
          <w:tcPr>
            <w:tcW w:w="3258" w:type="dxa"/>
          </w:tcPr>
          <w:p w:rsidRPr="009A06C7" w:rsidR="00043525" w:rsidP="00927CE3" w:rsidRDefault="00043525" w14:paraId="1D5E194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537" w:type="dxa"/>
          </w:tcPr>
          <w:p w:rsidRPr="00A7266F" w:rsidR="00043525" w:rsidP="00927CE3" w:rsidRDefault="00325E79" w14:paraId="3DFCB2ED" w14:textId="77777777">
            <w:pPr>
              <w:spacing w:before="120" w:after="120"/>
              <w:rPr>
                <w:rFonts w:ascii="Arial" w:hAnsi="Arial" w:cs="Arial"/>
              </w:rPr>
            </w:pPr>
            <w:r w:rsidRPr="00A7266F">
              <w:rPr>
                <w:rFonts w:ascii="Arial" w:hAnsi="Arial" w:cs="Arial"/>
              </w:rPr>
              <w:t xml:space="preserve">Owners and operators of </w:t>
            </w:r>
            <w:r w:rsidR="00F14CB1">
              <w:rPr>
                <w:rFonts w:ascii="Arial" w:hAnsi="Arial" w:cs="Arial"/>
              </w:rPr>
              <w:t xml:space="preserve">certain passenger </w:t>
            </w:r>
            <w:r w:rsidRPr="00A7266F">
              <w:rPr>
                <w:rFonts w:ascii="Arial" w:hAnsi="Arial" w:cs="Arial"/>
              </w:rPr>
              <w:t>vessels.</w:t>
            </w:r>
          </w:p>
        </w:tc>
      </w:tr>
      <w:tr w:rsidRPr="00927CE3" w:rsidR="00CA2732" w:rsidTr="002C1291" w14:paraId="5891CAFE" w14:textId="77777777">
        <w:tc>
          <w:tcPr>
            <w:tcW w:w="3258" w:type="dxa"/>
          </w:tcPr>
          <w:p w:rsidRPr="009A06C7" w:rsidR="00043525" w:rsidP="00927CE3" w:rsidRDefault="00043525" w14:paraId="32CF8EF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537" w:type="dxa"/>
          </w:tcPr>
          <w:p w:rsidRPr="00443152" w:rsidR="00F14CB1" w:rsidP="002C7D8C" w:rsidRDefault="00325E79" w14:paraId="5FABB028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43152">
              <w:rPr>
                <w:rFonts w:ascii="Arial" w:hAnsi="Arial" w:cs="Arial"/>
              </w:rPr>
              <w:t xml:space="preserve">This information collection </w:t>
            </w:r>
            <w:r w:rsidRPr="00443152" w:rsidR="00F14CB1">
              <w:rPr>
                <w:rFonts w:ascii="Arial" w:hAnsi="Arial" w:cs="Arial"/>
              </w:rPr>
              <w:t xml:space="preserve">requires </w:t>
            </w:r>
            <w:r w:rsidRPr="00443152" w:rsidR="00443152">
              <w:rPr>
                <w:rFonts w:ascii="Arial" w:hAnsi="Arial" w:cs="Arial"/>
              </w:rPr>
              <w:t xml:space="preserve">the owner/operator of a </w:t>
            </w:r>
            <w:r w:rsidRPr="00443152" w:rsidR="00F14CB1">
              <w:rPr>
                <w:rFonts w:ascii="Arial" w:hAnsi="Arial" w:cs="Arial"/>
              </w:rPr>
              <w:t>passenger vessel</w:t>
            </w:r>
            <w:r w:rsidRPr="00443152" w:rsidR="00443152">
              <w:rPr>
                <w:rFonts w:ascii="Arial" w:hAnsi="Arial" w:cs="Arial"/>
              </w:rPr>
              <w:t xml:space="preserve">—with a cooking appliance that use liquefied </w:t>
            </w:r>
            <w:r w:rsidR="00443152">
              <w:rPr>
                <w:rFonts w:ascii="Arial" w:hAnsi="Arial" w:cs="Arial"/>
              </w:rPr>
              <w:t xml:space="preserve">petroleum </w:t>
            </w:r>
            <w:r w:rsidRPr="00443152" w:rsidR="00443152">
              <w:rPr>
                <w:rFonts w:ascii="Arial" w:hAnsi="Arial" w:cs="Arial"/>
              </w:rPr>
              <w:t xml:space="preserve">gas or compressed natural gas—to </w:t>
            </w:r>
            <w:r w:rsidRPr="00443152" w:rsidR="00F14CB1">
              <w:rPr>
                <w:rFonts w:ascii="Arial" w:hAnsi="Arial" w:cs="Arial"/>
              </w:rPr>
              <w:t>post placards that contain safety and operating instructions</w:t>
            </w:r>
            <w:r w:rsidR="002C7D8C">
              <w:rPr>
                <w:rFonts w:ascii="Arial" w:hAnsi="Arial" w:cs="Arial"/>
              </w:rPr>
              <w:t xml:space="preserve"> for the gas cooking system</w:t>
            </w:r>
            <w:r w:rsidRPr="00443152" w:rsidR="00443152">
              <w:rPr>
                <w:rFonts w:ascii="Arial" w:hAnsi="Arial" w:cs="Arial"/>
              </w:rPr>
              <w:t>.</w:t>
            </w:r>
            <w:r w:rsidRPr="00443152" w:rsidR="00F14CB1">
              <w:rPr>
                <w:rFonts w:ascii="Arial" w:hAnsi="Arial" w:cs="Arial"/>
              </w:rPr>
              <w:t xml:space="preserve"> </w:t>
            </w:r>
          </w:p>
        </w:tc>
      </w:tr>
      <w:tr w:rsidRPr="00927CE3" w:rsidR="00CA2732" w:rsidTr="002C1291" w14:paraId="21083E8E" w14:textId="77777777">
        <w:tc>
          <w:tcPr>
            <w:tcW w:w="3258" w:type="dxa"/>
          </w:tcPr>
          <w:p w:rsidRPr="009A06C7" w:rsidR="00043525" w:rsidP="00927CE3" w:rsidRDefault="00043525" w14:paraId="6C2551A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537" w:type="dxa"/>
          </w:tcPr>
          <w:p w:rsidRPr="00443152" w:rsidR="00B94B97" w:rsidP="00933254" w:rsidRDefault="00325E79" w14:paraId="6EBA7CA2" w14:textId="77777777">
            <w:pPr>
              <w:spacing w:before="120" w:after="120"/>
              <w:rPr>
                <w:rFonts w:ascii="Arial" w:hAnsi="Arial" w:cs="Arial"/>
              </w:rPr>
            </w:pPr>
            <w:r w:rsidRPr="00443152">
              <w:rPr>
                <w:rFonts w:ascii="Arial" w:hAnsi="Arial" w:cs="Arial"/>
              </w:rPr>
              <w:t xml:space="preserve">Title 46 CFR </w:t>
            </w:r>
            <w:r w:rsidRPr="00443152" w:rsidR="00443152">
              <w:rPr>
                <w:rFonts w:ascii="Arial" w:hAnsi="Arial" w:cs="Arial"/>
              </w:rPr>
              <w:t xml:space="preserve">Parts 25, 121 and 184 </w:t>
            </w:r>
            <w:r w:rsidRPr="00443152" w:rsidR="00933254">
              <w:rPr>
                <w:rFonts w:ascii="Arial" w:hAnsi="Arial" w:cs="Arial"/>
              </w:rPr>
              <w:t>are</w:t>
            </w:r>
            <w:r w:rsidRPr="00443152">
              <w:rPr>
                <w:rFonts w:ascii="Arial" w:hAnsi="Arial" w:cs="Arial"/>
              </w:rPr>
              <w:t xml:space="preserve"> available at—</w:t>
            </w:r>
            <w:hyperlink w:history="1" r:id="rId11">
              <w:r w:rsidRPr="009C09ED" w:rsidR="009C09ED">
                <w:rPr>
                  <w:rStyle w:val="Hyperlink"/>
                  <w:rFonts w:ascii="Arial" w:hAnsi="Arial" w:cs="Arial"/>
                  <w:sz w:val="22"/>
                  <w:szCs w:val="22"/>
                </w:rPr>
                <w:t>https</w:t>
              </w:r>
              <w:r w:rsidRPr="004D61AC" w:rsidR="009C09ED">
                <w:rPr>
                  <w:rStyle w:val="Hyperlink"/>
                  <w:rFonts w:ascii="Arial" w:hAnsi="Arial" w:cs="Arial"/>
                  <w:sz w:val="22"/>
                  <w:szCs w:val="22"/>
                </w:rPr>
                <w:t>://www.eCFR.gov</w:t>
              </w:r>
            </w:hyperlink>
            <w:r w:rsidRPr="00443152">
              <w:rPr>
                <w:rFonts w:ascii="Arial" w:hAnsi="Arial" w:cs="Arial"/>
              </w:rPr>
              <w:t>, select TITLE 46 – SHIPPING, and follow to the respective part of the regulation.</w:t>
            </w:r>
          </w:p>
          <w:p w:rsidRPr="00443152" w:rsidR="00443152" w:rsidP="00933254" w:rsidRDefault="00443152" w14:paraId="034C548E" w14:textId="77777777">
            <w:pPr>
              <w:spacing w:before="120" w:after="120"/>
              <w:rPr>
                <w:rFonts w:ascii="Arial" w:hAnsi="Arial" w:cs="Arial"/>
              </w:rPr>
            </w:pPr>
            <w:r w:rsidRPr="00443152">
              <w:rPr>
                <w:rFonts w:ascii="Arial" w:hAnsi="Arial" w:cs="Arial"/>
              </w:rPr>
              <w:t xml:space="preserve">For uninspected passenger vessels, see 46 CFR 25.45-2.  </w:t>
            </w:r>
          </w:p>
          <w:p w:rsidRPr="00F14CB1" w:rsidR="00F14CB1" w:rsidP="00443152" w:rsidRDefault="00F14CB1" w14:paraId="22548F40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43152">
              <w:rPr>
                <w:rFonts w:ascii="Arial" w:hAnsi="Arial" w:cs="Arial"/>
              </w:rPr>
              <w:t xml:space="preserve">For inspected </w:t>
            </w:r>
            <w:r w:rsidRPr="00443152" w:rsidR="00443152">
              <w:rPr>
                <w:rFonts w:ascii="Arial" w:hAnsi="Arial" w:cs="Arial"/>
              </w:rPr>
              <w:t>passenger</w:t>
            </w:r>
            <w:r w:rsidRPr="00443152">
              <w:rPr>
                <w:rFonts w:ascii="Arial" w:hAnsi="Arial" w:cs="Arial"/>
              </w:rPr>
              <w:t xml:space="preserve"> vessels</w:t>
            </w:r>
            <w:r w:rsidRPr="00443152" w:rsidR="00443152">
              <w:rPr>
                <w:rFonts w:ascii="Arial" w:hAnsi="Arial" w:cs="Arial"/>
              </w:rPr>
              <w:t>,</w:t>
            </w:r>
            <w:r w:rsidRPr="00443152">
              <w:rPr>
                <w:rFonts w:ascii="Arial" w:hAnsi="Arial" w:cs="Arial"/>
              </w:rPr>
              <w:t xml:space="preserve"> see 46 CFR 121.240 </w:t>
            </w:r>
            <w:r w:rsidRPr="00443152" w:rsidR="00443152">
              <w:rPr>
                <w:rFonts w:ascii="Arial" w:hAnsi="Arial" w:cs="Arial"/>
              </w:rPr>
              <w:t xml:space="preserve">and </w:t>
            </w:r>
            <w:r w:rsidRPr="00443152">
              <w:rPr>
                <w:rFonts w:ascii="Arial" w:hAnsi="Arial" w:cs="Arial"/>
              </w:rPr>
              <w:t>184.240</w:t>
            </w:r>
            <w:r w:rsidRPr="00443152" w:rsidR="00443152">
              <w:rPr>
                <w:rFonts w:ascii="Arial" w:hAnsi="Arial" w:cs="Arial"/>
              </w:rPr>
              <w:t>.</w:t>
            </w:r>
            <w:r w:rsidR="00443152">
              <w:t xml:space="preserve">  </w:t>
            </w:r>
          </w:p>
        </w:tc>
      </w:tr>
      <w:tr w:rsidRPr="00927CE3" w:rsidR="00CA2732" w:rsidTr="002C1291" w14:paraId="66962EE5" w14:textId="77777777">
        <w:tc>
          <w:tcPr>
            <w:tcW w:w="3258" w:type="dxa"/>
          </w:tcPr>
          <w:p w:rsidRPr="009A06C7" w:rsidR="00043525" w:rsidP="00927CE3" w:rsidRDefault="00043525" w14:paraId="54548FD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537" w:type="dxa"/>
          </w:tcPr>
          <w:p w:rsidRPr="00F14CB1" w:rsidR="00043525" w:rsidP="00443152" w:rsidRDefault="00933254" w14:paraId="4B1E5B02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43152">
              <w:rPr>
                <w:rFonts w:ascii="Arial" w:hAnsi="Arial" w:cs="Arial"/>
              </w:rPr>
              <w:t xml:space="preserve">The information is not submitted to the Coast </w:t>
            </w:r>
            <w:r w:rsidRPr="00443152" w:rsidR="00E9495F">
              <w:rPr>
                <w:rFonts w:ascii="Arial" w:hAnsi="Arial" w:cs="Arial"/>
              </w:rPr>
              <w:t>Guard;</w:t>
            </w:r>
            <w:r w:rsidRPr="00443152">
              <w:rPr>
                <w:rFonts w:ascii="Arial" w:hAnsi="Arial" w:cs="Arial"/>
              </w:rPr>
              <w:t xml:space="preserve"> rather </w:t>
            </w:r>
            <w:r w:rsidRPr="00443152" w:rsidR="00443152">
              <w:rPr>
                <w:rFonts w:ascii="Arial" w:hAnsi="Arial" w:cs="Arial"/>
              </w:rPr>
              <w:t xml:space="preserve">the safety and operating instructions </w:t>
            </w:r>
            <w:r w:rsidRPr="00443152" w:rsidR="00325E79">
              <w:rPr>
                <w:rFonts w:ascii="Arial" w:hAnsi="Arial" w:cs="Arial"/>
              </w:rPr>
              <w:t xml:space="preserve">must be posted in accordance with the regulations.  </w:t>
            </w:r>
          </w:p>
        </w:tc>
      </w:tr>
      <w:tr w:rsidRPr="00927CE3" w:rsidR="00CA2732" w:rsidTr="002C1291" w14:paraId="7DF0AD62" w14:textId="77777777">
        <w:tc>
          <w:tcPr>
            <w:tcW w:w="3258" w:type="dxa"/>
          </w:tcPr>
          <w:p w:rsidRPr="009A06C7" w:rsidR="00043525" w:rsidP="00927CE3" w:rsidRDefault="00043525" w14:paraId="2A91F8D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537" w:type="dxa"/>
          </w:tcPr>
          <w:p w:rsidRPr="00F14CB1" w:rsidR="00CA2732" w:rsidP="002C7D8C" w:rsidRDefault="00933254" w14:paraId="3D04D874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443152">
              <w:rPr>
                <w:rFonts w:ascii="Arial" w:hAnsi="Arial" w:cs="Arial"/>
              </w:rPr>
              <w:t xml:space="preserve">The information is not submitted, but rather must be displayed in accordance with the regulations.  </w:t>
            </w:r>
          </w:p>
        </w:tc>
      </w:tr>
      <w:tr w:rsidRPr="00927CE3" w:rsidR="006821C9" w:rsidTr="002C1291" w14:paraId="52280566" w14:textId="77777777">
        <w:tc>
          <w:tcPr>
            <w:tcW w:w="3258" w:type="dxa"/>
          </w:tcPr>
          <w:p w:rsidRPr="009A06C7" w:rsidR="006821C9" w:rsidP="00927CE3" w:rsidRDefault="009A06C7" w14:paraId="1538813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537" w:type="dxa"/>
          </w:tcPr>
          <w:p w:rsidRPr="00933254" w:rsidR="006821C9" w:rsidP="00F127C5" w:rsidRDefault="00933254" w14:paraId="33C2C5B8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display of this information will be verified during normal Coast Guard inspections.  </w:t>
            </w:r>
            <w:r w:rsidR="00F127C5">
              <w:rPr>
                <w:rFonts w:ascii="Arial" w:hAnsi="Arial" w:cs="Arial"/>
              </w:rPr>
              <w:t>No specific documentation will be issued by the Coast Guard.</w:t>
            </w:r>
          </w:p>
        </w:tc>
      </w:tr>
      <w:tr w:rsidRPr="00927CE3" w:rsidR="00CA2732" w:rsidTr="002C1291" w14:paraId="6A227AA6" w14:textId="77777777">
        <w:tc>
          <w:tcPr>
            <w:tcW w:w="3258" w:type="dxa"/>
          </w:tcPr>
          <w:p w:rsidRPr="009A06C7" w:rsidR="00043525" w:rsidP="00927CE3" w:rsidRDefault="00043525" w14:paraId="646406E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537" w:type="dxa"/>
          </w:tcPr>
          <w:p w:rsidRPr="00A7266F" w:rsidR="00325E79" w:rsidP="00325E79" w:rsidRDefault="00325E79" w14:paraId="6C6A8903" w14:textId="77777777">
            <w:pPr>
              <w:spacing w:before="120" w:after="120"/>
              <w:rPr>
                <w:rFonts w:ascii="Arial" w:hAnsi="Arial" w:cs="Arial"/>
              </w:rPr>
            </w:pPr>
            <w:r w:rsidRPr="00A7266F">
              <w:rPr>
                <w:rFonts w:ascii="Arial" w:hAnsi="Arial" w:cs="Arial"/>
              </w:rPr>
              <w:t>Your local CG Sector Office</w:t>
            </w:r>
            <w:r w:rsidR="00933254">
              <w:rPr>
                <w:rFonts w:ascii="Arial" w:hAnsi="Arial" w:cs="Arial"/>
              </w:rPr>
              <w:t>.</w:t>
            </w:r>
            <w:r w:rsidRPr="00A7266F">
              <w:rPr>
                <w:rFonts w:ascii="Arial" w:hAnsi="Arial" w:cs="Arial"/>
              </w:rPr>
              <w:t xml:space="preserve">  </w:t>
            </w:r>
          </w:p>
          <w:p w:rsidRPr="00F127C5" w:rsidR="00F127C5" w:rsidP="00F127C5" w:rsidRDefault="00325E79" w14:paraId="4E172CE7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A7266F">
              <w:rPr>
                <w:rFonts w:ascii="Arial" w:hAnsi="Arial" w:cs="Arial"/>
                <w:color w:val="000000"/>
              </w:rPr>
              <w:t>A list of Coast Guard sectors, as part of a comprehensive list of Coast Guard units, can be found at</w:t>
            </w:r>
            <w:r w:rsidRPr="00A7266F"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hyperlink w:history="1" r:id="rId12">
              <w:r w:rsidRPr="00502DC7" w:rsidR="004D61AC">
                <w:rPr>
                  <w:rStyle w:val="Hyperlink"/>
                  <w:rFonts w:ascii="Arial" w:hAnsi="Arial" w:cs="Arial"/>
                </w:rPr>
                <w:t>https://www.uscg.mil/Units/Organization/</w:t>
              </w:r>
            </w:hyperlink>
            <w:r w:rsidRPr="00A7266F">
              <w:rPr>
                <w:rFonts w:ascii="Arial" w:hAnsi="Arial" w:cs="Arial"/>
                <w:color w:val="000000"/>
              </w:rPr>
              <w:t xml:space="preserve">.  </w:t>
            </w:r>
          </w:p>
        </w:tc>
      </w:tr>
    </w:tbl>
    <w:p w:rsidR="00043525" w:rsidP="007A543D" w:rsidRDefault="00043525" w14:paraId="47C81F40" w14:textId="77777777"/>
    <w:sectPr w:rsidR="00043525" w:rsidSect="0082256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EAF3F" w14:textId="77777777" w:rsidR="00CE42BC" w:rsidRDefault="00CE42BC" w:rsidP="00E224F3">
      <w:r>
        <w:separator/>
      </w:r>
    </w:p>
  </w:endnote>
  <w:endnote w:type="continuationSeparator" w:id="0">
    <w:p w14:paraId="557F8624" w14:textId="77777777" w:rsidR="00CE42BC" w:rsidRDefault="00CE42BC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50D94" w14:textId="77777777" w:rsidR="00443152" w:rsidRDefault="00443152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67F6C39A" w14:textId="77777777" w:rsidR="00443152" w:rsidRDefault="00443152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per response is about </w:t>
    </w:r>
    <w:r w:rsidRPr="00933254">
      <w:rPr>
        <w:rFonts w:ascii="Arial" w:hAnsi="Arial" w:cs="Arial"/>
        <w:sz w:val="20"/>
        <w:szCs w:val="16"/>
      </w:rPr>
      <w:t>30 minutes</w:t>
    </w:r>
    <w:r>
      <w:rPr>
        <w:rFonts w:ascii="Arial" w:hAnsi="Arial" w:cs="Arial"/>
        <w:sz w:val="20"/>
        <w:szCs w:val="16"/>
      </w:rPr>
      <w:t xml:space="preserve">.  You may submit any comments concerning the accuracy of this burden estimate or any suggestions for reducing the burden to: Commandant </w:t>
    </w:r>
    <w:r w:rsidR="0071637D" w:rsidRPr="0071637D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(1625-0099),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BE10C" w14:textId="77777777" w:rsidR="00CE42BC" w:rsidRDefault="00CE42BC" w:rsidP="00E224F3">
      <w:r>
        <w:separator/>
      </w:r>
    </w:p>
  </w:footnote>
  <w:footnote w:type="continuationSeparator" w:id="0">
    <w:p w14:paraId="60DFA2FF" w14:textId="77777777" w:rsidR="00CE42BC" w:rsidRDefault="00CE42BC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5EE7"/>
    <w:rsid w:val="00007FCB"/>
    <w:rsid w:val="00043525"/>
    <w:rsid w:val="0006326F"/>
    <w:rsid w:val="00067DF3"/>
    <w:rsid w:val="000763D5"/>
    <w:rsid w:val="000B3C7D"/>
    <w:rsid w:val="000C0173"/>
    <w:rsid w:val="000F58AD"/>
    <w:rsid w:val="0011717C"/>
    <w:rsid w:val="00132A77"/>
    <w:rsid w:val="00174557"/>
    <w:rsid w:val="001C2553"/>
    <w:rsid w:val="001E389E"/>
    <w:rsid w:val="00232252"/>
    <w:rsid w:val="0025366D"/>
    <w:rsid w:val="00277D7C"/>
    <w:rsid w:val="0028484A"/>
    <w:rsid w:val="002901ED"/>
    <w:rsid w:val="00292874"/>
    <w:rsid w:val="002A4421"/>
    <w:rsid w:val="002C1291"/>
    <w:rsid w:val="002C7D8C"/>
    <w:rsid w:val="002F7B9A"/>
    <w:rsid w:val="00304007"/>
    <w:rsid w:val="003139BB"/>
    <w:rsid w:val="0031748E"/>
    <w:rsid w:val="00325E79"/>
    <w:rsid w:val="003273E9"/>
    <w:rsid w:val="00330710"/>
    <w:rsid w:val="00350ACA"/>
    <w:rsid w:val="0038171B"/>
    <w:rsid w:val="003948EF"/>
    <w:rsid w:val="003C3FEA"/>
    <w:rsid w:val="003F2E0C"/>
    <w:rsid w:val="00443152"/>
    <w:rsid w:val="004555FB"/>
    <w:rsid w:val="00477EA7"/>
    <w:rsid w:val="00485D3C"/>
    <w:rsid w:val="004A328E"/>
    <w:rsid w:val="004D61AC"/>
    <w:rsid w:val="004D7CE8"/>
    <w:rsid w:val="0057628B"/>
    <w:rsid w:val="00584658"/>
    <w:rsid w:val="00591D96"/>
    <w:rsid w:val="0059504C"/>
    <w:rsid w:val="005E6739"/>
    <w:rsid w:val="00620414"/>
    <w:rsid w:val="0062680F"/>
    <w:rsid w:val="006473A2"/>
    <w:rsid w:val="006821C9"/>
    <w:rsid w:val="00683838"/>
    <w:rsid w:val="006C74A2"/>
    <w:rsid w:val="006D66B7"/>
    <w:rsid w:val="0071637D"/>
    <w:rsid w:val="00741C66"/>
    <w:rsid w:val="007A207A"/>
    <w:rsid w:val="007A543D"/>
    <w:rsid w:val="007C2310"/>
    <w:rsid w:val="00815A63"/>
    <w:rsid w:val="00822567"/>
    <w:rsid w:val="00855595"/>
    <w:rsid w:val="00884460"/>
    <w:rsid w:val="008B3956"/>
    <w:rsid w:val="008B7EAA"/>
    <w:rsid w:val="008C0AD9"/>
    <w:rsid w:val="008C7986"/>
    <w:rsid w:val="008E35A7"/>
    <w:rsid w:val="008F6479"/>
    <w:rsid w:val="00927CE3"/>
    <w:rsid w:val="00933254"/>
    <w:rsid w:val="00935599"/>
    <w:rsid w:val="00991813"/>
    <w:rsid w:val="009A06C7"/>
    <w:rsid w:val="009B255E"/>
    <w:rsid w:val="009C09ED"/>
    <w:rsid w:val="009E160F"/>
    <w:rsid w:val="009E1F6F"/>
    <w:rsid w:val="009F0E55"/>
    <w:rsid w:val="00A17D7E"/>
    <w:rsid w:val="00A3451A"/>
    <w:rsid w:val="00A35CAB"/>
    <w:rsid w:val="00A7266F"/>
    <w:rsid w:val="00B46299"/>
    <w:rsid w:val="00B86CEE"/>
    <w:rsid w:val="00B94B97"/>
    <w:rsid w:val="00BE5A03"/>
    <w:rsid w:val="00BF6CA7"/>
    <w:rsid w:val="00C22CA0"/>
    <w:rsid w:val="00C51EC8"/>
    <w:rsid w:val="00CA069F"/>
    <w:rsid w:val="00CA2732"/>
    <w:rsid w:val="00CA520E"/>
    <w:rsid w:val="00CB4C5F"/>
    <w:rsid w:val="00CE42BC"/>
    <w:rsid w:val="00D13597"/>
    <w:rsid w:val="00D13D17"/>
    <w:rsid w:val="00D45B75"/>
    <w:rsid w:val="00D75179"/>
    <w:rsid w:val="00E224F3"/>
    <w:rsid w:val="00E2309F"/>
    <w:rsid w:val="00E439E3"/>
    <w:rsid w:val="00E43BAA"/>
    <w:rsid w:val="00E648F7"/>
    <w:rsid w:val="00E92AAA"/>
    <w:rsid w:val="00E9495F"/>
    <w:rsid w:val="00F127C5"/>
    <w:rsid w:val="00F14CB1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A479C81"/>
  <w15:chartTrackingRefBased/>
  <w15:docId w15:val="{9E465C51-B147-4180-83B6-6F2AEC02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g.mil/Units/Organiz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D331-056C-46E6-B8E7-A9F30BB83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DFDA58-DC45-4C56-A80C-641CB52FA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5FD44-74E0-438E-9CC2-E3BCA9479EF2}">
  <ds:schemaRefs>
    <ds:schemaRef ds:uri="http://schemas.openxmlformats.org/package/2006/metadata/core-properties"/>
    <ds:schemaRef ds:uri="http://purl.org/dc/terms/"/>
    <ds:schemaRef ds:uri="ec982078-58fc-43d5-97a5-a7b933997b7d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008224-5C94-4F10-868F-B02D52FF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1751</CharactersWithSpaces>
  <SharedDoc>false</SharedDoc>
  <HLinks>
    <vt:vector size="12" baseType="variant"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dcterms:created xsi:type="dcterms:W3CDTF">2022-05-24T19:32:00Z</dcterms:created>
  <dcterms:modified xsi:type="dcterms:W3CDTF">2022-05-24T19:32:00Z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