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93"/>
        <w:gridCol w:w="5215"/>
        <w:gridCol w:w="2382"/>
      </w:tblGrid>
      <w:tr w:rsidRPr="00B94B97" w:rsidR="0025366D" w:rsidTr="00620414" w14:paraId="13FFBE37" w14:textId="77777777">
        <w:tc>
          <w:tcPr>
            <w:tcW w:w="3258" w:type="dxa"/>
          </w:tcPr>
          <w:p w:rsidRPr="007D60D2" w:rsidR="0025366D" w:rsidP="00620414" w:rsidRDefault="0025366D" w14:paraId="49549B18" w14:textId="77777777">
            <w:pPr>
              <w:spacing w:before="120"/>
              <w:rPr>
                <w:rFonts w:ascii="Arial" w:hAnsi="Arial" w:cs="Arial"/>
              </w:rPr>
            </w:pPr>
            <w:bookmarkStart w:name="_GoBack" w:id="0"/>
            <w:bookmarkEnd w:id="0"/>
            <w:r w:rsidRPr="007D60D2">
              <w:rPr>
                <w:rFonts w:ascii="Arial" w:hAnsi="Arial" w:cs="Arial"/>
              </w:rPr>
              <w:t xml:space="preserve">U.S. DEPARTMENT OF </w:t>
            </w:r>
          </w:p>
          <w:p w:rsidRPr="007D60D2" w:rsidR="0025366D" w:rsidP="00620414" w:rsidRDefault="0025366D" w14:paraId="4DCED0EB" w14:textId="77777777">
            <w:pPr>
              <w:spacing w:before="120"/>
              <w:rPr>
                <w:rFonts w:ascii="Arial" w:hAnsi="Arial" w:cs="Arial"/>
              </w:rPr>
            </w:pPr>
            <w:r w:rsidRPr="007D60D2">
              <w:rPr>
                <w:rFonts w:ascii="Arial" w:hAnsi="Arial" w:cs="Arial"/>
              </w:rPr>
              <w:t>HOMELAND SECURITY</w:t>
            </w:r>
          </w:p>
          <w:p w:rsidRPr="007D60D2" w:rsidR="0025366D" w:rsidP="00620414" w:rsidRDefault="0025366D" w14:paraId="1231A21D" w14:textId="77777777">
            <w:pPr>
              <w:spacing w:before="120"/>
              <w:rPr>
                <w:rFonts w:ascii="Arial" w:hAnsi="Arial" w:cs="Arial"/>
              </w:rPr>
            </w:pPr>
            <w:r w:rsidRPr="007D60D2">
              <w:rPr>
                <w:rFonts w:ascii="Arial" w:hAnsi="Arial" w:cs="Arial"/>
              </w:rPr>
              <w:t>U.S. COAST GUARD</w:t>
            </w:r>
          </w:p>
        </w:tc>
        <w:tc>
          <w:tcPr>
            <w:tcW w:w="5310" w:type="dxa"/>
          </w:tcPr>
          <w:p w:rsidRPr="007D60D2" w:rsidR="00281492" w:rsidP="007D60D2" w:rsidRDefault="00C73D1C" w14:paraId="1524E4BD" w14:textId="77777777">
            <w:pPr>
              <w:spacing w:before="120" w:after="120"/>
              <w:jc w:val="center"/>
              <w:rPr>
                <w:rFonts w:ascii="Arial" w:hAnsi="Arial" w:cs="Arial"/>
                <w:sz w:val="26"/>
                <w:szCs w:val="26"/>
              </w:rPr>
            </w:pPr>
            <w:r w:rsidRPr="007D60D2">
              <w:rPr>
                <w:rFonts w:ascii="Arial" w:hAnsi="Arial" w:cs="Arial"/>
                <w:sz w:val="28"/>
                <w:szCs w:val="28"/>
              </w:rPr>
              <w:t xml:space="preserve">Towing </w:t>
            </w:r>
            <w:r w:rsidR="007D60D2">
              <w:rPr>
                <w:rFonts w:ascii="Arial" w:hAnsi="Arial" w:cs="Arial"/>
                <w:sz w:val="28"/>
                <w:szCs w:val="28"/>
              </w:rPr>
              <w:t>V</w:t>
            </w:r>
            <w:r w:rsidRPr="007D60D2" w:rsidR="007D60D2">
              <w:rPr>
                <w:rFonts w:ascii="Arial" w:hAnsi="Arial" w:cs="Arial"/>
                <w:sz w:val="28"/>
                <w:szCs w:val="28"/>
              </w:rPr>
              <w:t xml:space="preserve">essels </w:t>
            </w:r>
            <w:r w:rsidRPr="007D60D2" w:rsidR="00C70A32">
              <w:rPr>
                <w:rFonts w:ascii="Arial" w:hAnsi="Arial" w:cs="Arial"/>
                <w:sz w:val="28"/>
                <w:szCs w:val="28"/>
              </w:rPr>
              <w:t>– T</w:t>
            </w:r>
            <w:r w:rsidR="007D60D2">
              <w:rPr>
                <w:rFonts w:ascii="Arial" w:hAnsi="Arial" w:cs="Arial"/>
                <w:sz w:val="28"/>
                <w:szCs w:val="28"/>
              </w:rPr>
              <w:t>itle</w:t>
            </w:r>
            <w:r w:rsidRPr="007D60D2" w:rsidR="00C70A32">
              <w:rPr>
                <w:rFonts w:ascii="Arial" w:hAnsi="Arial" w:cs="Arial"/>
                <w:sz w:val="28"/>
                <w:szCs w:val="28"/>
              </w:rPr>
              <w:t> 46 </w:t>
            </w:r>
            <w:r w:rsidR="007D60D2">
              <w:rPr>
                <w:rFonts w:ascii="Arial" w:hAnsi="Arial" w:cs="Arial"/>
                <w:sz w:val="28"/>
                <w:szCs w:val="28"/>
              </w:rPr>
              <w:t>CFR</w:t>
            </w:r>
            <w:r w:rsidRPr="007D60D2" w:rsidR="007D60D2">
              <w:rPr>
                <w:rFonts w:ascii="Arial" w:hAnsi="Arial" w:cs="Arial"/>
                <w:sz w:val="28"/>
                <w:szCs w:val="28"/>
              </w:rPr>
              <w:t> </w:t>
            </w:r>
            <w:r w:rsidRPr="007D60D2">
              <w:rPr>
                <w:rFonts w:ascii="Arial" w:hAnsi="Arial" w:cs="Arial"/>
                <w:sz w:val="28"/>
                <w:szCs w:val="28"/>
              </w:rPr>
              <w:t xml:space="preserve">Subchapter </w:t>
            </w:r>
            <w:r w:rsidR="007D60D2">
              <w:rPr>
                <w:rFonts w:ascii="Arial" w:hAnsi="Arial" w:cs="Arial"/>
                <w:sz w:val="28"/>
                <w:szCs w:val="28"/>
              </w:rPr>
              <w:t>M</w:t>
            </w:r>
          </w:p>
        </w:tc>
        <w:tc>
          <w:tcPr>
            <w:tcW w:w="2430" w:type="dxa"/>
          </w:tcPr>
          <w:p w:rsidRPr="00214701" w:rsidR="0025366D" w:rsidP="00620414" w:rsidRDefault="0025366D" w14:paraId="4367F4F6" w14:textId="77777777">
            <w:pPr>
              <w:spacing w:before="120" w:after="120"/>
              <w:jc w:val="center"/>
              <w:rPr>
                <w:rFonts w:ascii="Arial" w:hAnsi="Arial" w:cs="Arial"/>
              </w:rPr>
            </w:pPr>
            <w:r w:rsidRPr="00214701">
              <w:rPr>
                <w:rFonts w:ascii="Arial" w:hAnsi="Arial" w:cs="Arial"/>
              </w:rPr>
              <w:t>OMB No. 1625-</w:t>
            </w:r>
            <w:r w:rsidR="007D60D2">
              <w:rPr>
                <w:rFonts w:ascii="Arial" w:hAnsi="Arial" w:cs="Arial"/>
              </w:rPr>
              <w:t>0117</w:t>
            </w:r>
          </w:p>
          <w:p w:rsidRPr="0025366D" w:rsidR="0025366D" w:rsidP="00DC659D" w:rsidRDefault="0025366D" w14:paraId="062D5418" w14:textId="77777777">
            <w:pPr>
              <w:spacing w:before="120" w:after="120"/>
              <w:jc w:val="center"/>
              <w:rPr>
                <w:rFonts w:ascii="Arial" w:hAnsi="Arial" w:cs="Arial"/>
              </w:rPr>
            </w:pPr>
            <w:r w:rsidRPr="00214701">
              <w:rPr>
                <w:rFonts w:ascii="Arial" w:hAnsi="Arial" w:cs="Arial"/>
              </w:rPr>
              <w:t xml:space="preserve">Exp: </w:t>
            </w:r>
            <w:r w:rsidR="00DC659D">
              <w:rPr>
                <w:rFonts w:ascii="Arial" w:hAnsi="Arial" w:cs="Arial"/>
              </w:rPr>
              <w:t>09</w:t>
            </w:r>
            <w:r w:rsidR="002E471E">
              <w:rPr>
                <w:rFonts w:ascii="Arial" w:hAnsi="Arial" w:cs="Arial"/>
              </w:rPr>
              <w:t>/30/20</w:t>
            </w:r>
            <w:r w:rsidR="00DC659D">
              <w:rPr>
                <w:rFonts w:ascii="Arial" w:hAnsi="Arial" w:cs="Arial"/>
              </w:rPr>
              <w:t>22</w:t>
            </w:r>
          </w:p>
        </w:tc>
      </w:tr>
    </w:tbl>
    <w:p w:rsidRPr="00CD0FFC" w:rsidR="00FE4C8A" w:rsidP="007A543D" w:rsidRDefault="00FE4C8A" w14:paraId="5530FEE0" w14:textId="77777777">
      <w:pPr>
        <w:rPr>
          <w:rFonts w:ascii="Arial" w:hAnsi="Arial" w:cs="Arial"/>
        </w:rPr>
      </w:pPr>
    </w:p>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537"/>
      </w:tblGrid>
      <w:tr w:rsidRPr="00927CE3" w:rsidR="00CA2732" w:rsidTr="00BF0D5F" w14:paraId="79677CF5" w14:textId="77777777">
        <w:tc>
          <w:tcPr>
            <w:tcW w:w="3258" w:type="dxa"/>
          </w:tcPr>
          <w:p w:rsidRPr="009A06C7" w:rsidR="00043525" w:rsidP="00927CE3" w:rsidRDefault="00043525" w14:paraId="53AEA85F" w14:textId="77777777">
            <w:pPr>
              <w:spacing w:before="120" w:after="120"/>
              <w:rPr>
                <w:rFonts w:ascii="Arial" w:hAnsi="Arial" w:cs="Arial"/>
                <w:b/>
              </w:rPr>
            </w:pPr>
            <w:r w:rsidRPr="009A06C7">
              <w:rPr>
                <w:rFonts w:ascii="Arial" w:hAnsi="Arial" w:cs="Arial"/>
                <w:b/>
              </w:rPr>
              <w:t>Who must comply?</w:t>
            </w:r>
          </w:p>
        </w:tc>
        <w:tc>
          <w:tcPr>
            <w:tcW w:w="7537" w:type="dxa"/>
          </w:tcPr>
          <w:p w:rsidRPr="00EA2C81" w:rsidR="00043525" w:rsidP="00594389" w:rsidRDefault="003F3D99" w14:paraId="6E7E2BE9" w14:textId="77777777">
            <w:pPr>
              <w:spacing w:before="120" w:after="120"/>
              <w:rPr>
                <w:rFonts w:ascii="Arial" w:hAnsi="Arial" w:cs="Arial"/>
                <w:sz w:val="20"/>
                <w:szCs w:val="20"/>
              </w:rPr>
            </w:pPr>
            <w:r w:rsidRPr="00EA2C81">
              <w:rPr>
                <w:rFonts w:ascii="Arial" w:hAnsi="Arial" w:cs="Arial"/>
                <w:sz w:val="20"/>
                <w:szCs w:val="20"/>
              </w:rPr>
              <w:t xml:space="preserve">Owners and operators of </w:t>
            </w:r>
            <w:r w:rsidRPr="00EA2C81" w:rsidR="004F6B26">
              <w:rPr>
                <w:rFonts w:ascii="Arial" w:hAnsi="Arial" w:cs="Arial"/>
                <w:sz w:val="20"/>
                <w:szCs w:val="20"/>
              </w:rPr>
              <w:t xml:space="preserve">certain </w:t>
            </w:r>
            <w:r w:rsidRPr="00EA2C81">
              <w:rPr>
                <w:rFonts w:ascii="Arial" w:hAnsi="Arial" w:cs="Arial"/>
                <w:sz w:val="20"/>
                <w:szCs w:val="20"/>
              </w:rPr>
              <w:t xml:space="preserve">towing vessels and associated company personnel. </w:t>
            </w:r>
            <w:r w:rsidRPr="00EA2C81" w:rsidR="00594389">
              <w:rPr>
                <w:rFonts w:ascii="Arial" w:hAnsi="Arial" w:cs="Arial"/>
                <w:sz w:val="20"/>
                <w:szCs w:val="20"/>
              </w:rPr>
              <w:t xml:space="preserve"> </w:t>
            </w:r>
            <w:r w:rsidRPr="00EA2C81">
              <w:rPr>
                <w:rFonts w:ascii="Arial" w:hAnsi="Arial" w:cs="Arial"/>
                <w:sz w:val="20"/>
                <w:szCs w:val="20"/>
              </w:rPr>
              <w:t xml:space="preserve">Auditors and surveyors of the </w:t>
            </w:r>
            <w:r w:rsidRPr="00EA2C81" w:rsidR="00CC29E1">
              <w:rPr>
                <w:rFonts w:ascii="Arial" w:hAnsi="Arial" w:cs="Arial"/>
                <w:sz w:val="20"/>
                <w:szCs w:val="20"/>
              </w:rPr>
              <w:t xml:space="preserve">safety </w:t>
            </w:r>
            <w:r w:rsidRPr="00EA2C81">
              <w:rPr>
                <w:rFonts w:ascii="Arial" w:hAnsi="Arial" w:cs="Arial"/>
                <w:sz w:val="20"/>
                <w:szCs w:val="20"/>
              </w:rPr>
              <w:t xml:space="preserve">management systems of towing </w:t>
            </w:r>
            <w:r w:rsidRPr="00EA2C81" w:rsidR="00F0419F">
              <w:rPr>
                <w:rFonts w:ascii="Arial" w:hAnsi="Arial" w:cs="Arial"/>
                <w:sz w:val="20"/>
                <w:szCs w:val="20"/>
              </w:rPr>
              <w:t xml:space="preserve">companies </w:t>
            </w:r>
            <w:r w:rsidRPr="00EA2C81">
              <w:rPr>
                <w:rFonts w:ascii="Arial" w:hAnsi="Arial" w:cs="Arial"/>
                <w:sz w:val="20"/>
                <w:szCs w:val="20"/>
              </w:rPr>
              <w:t xml:space="preserve">and towing vessels. </w:t>
            </w:r>
            <w:r w:rsidR="008D1AAD">
              <w:rPr>
                <w:rFonts w:ascii="Arial" w:hAnsi="Arial" w:cs="Arial"/>
                <w:sz w:val="20"/>
                <w:szCs w:val="20"/>
              </w:rPr>
              <w:t xml:space="preserve"> </w:t>
            </w:r>
          </w:p>
        </w:tc>
      </w:tr>
      <w:tr w:rsidRPr="00927CE3" w:rsidR="00CA2732" w:rsidTr="00BF0D5F" w14:paraId="19C2DBBA" w14:textId="77777777">
        <w:tc>
          <w:tcPr>
            <w:tcW w:w="3258" w:type="dxa"/>
          </w:tcPr>
          <w:p w:rsidRPr="009A06C7" w:rsidR="00043525" w:rsidP="00927CE3" w:rsidRDefault="00043525" w14:paraId="1231B1D3" w14:textId="77777777">
            <w:pPr>
              <w:spacing w:before="120" w:after="120"/>
              <w:rPr>
                <w:rFonts w:ascii="Arial" w:hAnsi="Arial" w:cs="Arial"/>
                <w:b/>
              </w:rPr>
            </w:pPr>
            <w:r w:rsidRPr="009A06C7">
              <w:rPr>
                <w:rFonts w:ascii="Arial" w:hAnsi="Arial" w:cs="Arial"/>
                <w:b/>
              </w:rPr>
              <w:t>What is this collection about?</w:t>
            </w:r>
          </w:p>
        </w:tc>
        <w:tc>
          <w:tcPr>
            <w:tcW w:w="7537" w:type="dxa"/>
          </w:tcPr>
          <w:p w:rsidRPr="00EA2C81" w:rsidR="00043525" w:rsidP="006A4A4C" w:rsidRDefault="00C56826" w14:paraId="177FB802" w14:textId="77777777">
            <w:pPr>
              <w:spacing w:before="120" w:after="120"/>
              <w:rPr>
                <w:rFonts w:ascii="Arial" w:hAnsi="Arial" w:cs="Arial"/>
                <w:sz w:val="20"/>
                <w:szCs w:val="20"/>
              </w:rPr>
            </w:pPr>
            <w:r w:rsidRPr="00EA2C81">
              <w:rPr>
                <w:rFonts w:ascii="Arial" w:hAnsi="Arial" w:cs="Arial"/>
                <w:sz w:val="20"/>
                <w:szCs w:val="20"/>
              </w:rPr>
              <w:t xml:space="preserve">The Coast Guard would use the proposed information collection to document that towing vessels meet inspection requirements of 46 CFR Subchapter M.  The information is needed for the proper administration and enforcement of the proposed towing vessel inspection program.  </w:t>
            </w:r>
            <w:r w:rsidRPr="00EA2C81" w:rsidR="003F3D99">
              <w:rPr>
                <w:rFonts w:ascii="Arial" w:hAnsi="Arial" w:cs="Arial"/>
                <w:sz w:val="20"/>
                <w:szCs w:val="20"/>
              </w:rPr>
              <w:t xml:space="preserve">The respondents are the owners and operators of towing vessels, third-party auditors and surveyors that would be required to complete various forms, reports and keep reports.  </w:t>
            </w:r>
          </w:p>
        </w:tc>
      </w:tr>
      <w:tr w:rsidRPr="00927CE3" w:rsidR="00CA2732" w:rsidTr="00BF0D5F" w14:paraId="4DC2CE25" w14:textId="77777777">
        <w:tc>
          <w:tcPr>
            <w:tcW w:w="3258" w:type="dxa"/>
          </w:tcPr>
          <w:p w:rsidRPr="009A06C7" w:rsidR="00043525" w:rsidP="00927CE3" w:rsidRDefault="00043525" w14:paraId="63742E7B"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537" w:type="dxa"/>
          </w:tcPr>
          <w:p w:rsidRPr="00EA2C81" w:rsidR="00B94B97" w:rsidP="002E471E" w:rsidRDefault="00EA0AD6" w14:paraId="7B28228F" w14:textId="77777777">
            <w:pPr>
              <w:spacing w:before="120" w:after="120"/>
              <w:rPr>
                <w:rFonts w:ascii="Arial" w:hAnsi="Arial" w:cs="Arial"/>
                <w:sz w:val="20"/>
                <w:szCs w:val="20"/>
              </w:rPr>
            </w:pPr>
            <w:r w:rsidRPr="00EA2C81">
              <w:rPr>
                <w:rFonts w:ascii="Arial" w:hAnsi="Arial" w:cs="Arial"/>
                <w:sz w:val="20"/>
                <w:szCs w:val="20"/>
              </w:rPr>
              <w:t xml:space="preserve">Title </w:t>
            </w:r>
            <w:r w:rsidRPr="00EA2C81" w:rsidR="003F3D99">
              <w:rPr>
                <w:rFonts w:ascii="Arial" w:hAnsi="Arial" w:cs="Arial"/>
                <w:sz w:val="20"/>
                <w:szCs w:val="20"/>
              </w:rPr>
              <w:t>46</w:t>
            </w:r>
            <w:r w:rsidRPr="00EA2C81">
              <w:rPr>
                <w:rFonts w:ascii="Arial" w:hAnsi="Arial" w:cs="Arial"/>
                <w:sz w:val="20"/>
                <w:szCs w:val="20"/>
              </w:rPr>
              <w:t xml:space="preserve"> CFR, is available at—</w:t>
            </w:r>
            <w:hyperlink w:history="1" r:id="rId11">
              <w:r w:rsidRPr="00EA2C81" w:rsidR="002E471E">
                <w:rPr>
                  <w:rStyle w:val="Hyperlink"/>
                  <w:rFonts w:ascii="Arial" w:hAnsi="Arial" w:cs="Arial"/>
                  <w:sz w:val="20"/>
                  <w:szCs w:val="20"/>
                </w:rPr>
                <w:t>https://www.eCFR.gov</w:t>
              </w:r>
            </w:hyperlink>
            <w:r w:rsidRPr="00EA2C81">
              <w:rPr>
                <w:rFonts w:ascii="Arial" w:hAnsi="Arial" w:cs="Arial"/>
                <w:sz w:val="20"/>
                <w:szCs w:val="20"/>
              </w:rPr>
              <w:t xml:space="preserve">, select TITLE </w:t>
            </w:r>
            <w:r w:rsidRPr="00EA2C81" w:rsidR="003F3D99">
              <w:rPr>
                <w:rFonts w:ascii="Arial" w:hAnsi="Arial" w:cs="Arial"/>
                <w:sz w:val="20"/>
                <w:szCs w:val="20"/>
              </w:rPr>
              <w:t>46</w:t>
            </w:r>
            <w:r w:rsidRPr="00EA2C81">
              <w:rPr>
                <w:rFonts w:ascii="Arial" w:hAnsi="Arial" w:cs="Arial"/>
                <w:sz w:val="20"/>
                <w:szCs w:val="20"/>
              </w:rPr>
              <w:t xml:space="preserve"> – </w:t>
            </w:r>
            <w:r w:rsidRPr="00EA2C81" w:rsidR="003F3D99">
              <w:rPr>
                <w:rFonts w:ascii="Arial" w:hAnsi="Arial" w:cs="Arial"/>
                <w:sz w:val="20"/>
                <w:szCs w:val="20"/>
              </w:rPr>
              <w:t>SHIPPING</w:t>
            </w:r>
            <w:r w:rsidRPr="00EA2C81" w:rsidR="001A01AD">
              <w:rPr>
                <w:rFonts w:ascii="Arial" w:hAnsi="Arial" w:cs="Arial"/>
                <w:sz w:val="20"/>
                <w:szCs w:val="20"/>
              </w:rPr>
              <w:t xml:space="preserve">, </w:t>
            </w:r>
            <w:r w:rsidRPr="00EA2C81" w:rsidR="00594389">
              <w:rPr>
                <w:rFonts w:ascii="Arial" w:hAnsi="Arial" w:cs="Arial"/>
                <w:sz w:val="20"/>
                <w:szCs w:val="20"/>
              </w:rPr>
              <w:t>and select the range of parts from 136 through 144</w:t>
            </w:r>
            <w:r w:rsidRPr="00EA2C81" w:rsidR="00264079">
              <w:rPr>
                <w:rFonts w:ascii="Arial" w:hAnsi="Arial" w:cs="Arial"/>
                <w:sz w:val="20"/>
                <w:szCs w:val="20"/>
              </w:rPr>
              <w:t xml:space="preserve">.  This will take you to </w:t>
            </w:r>
            <w:r w:rsidR="006A4A4C">
              <w:rPr>
                <w:rFonts w:ascii="Arial" w:hAnsi="Arial" w:cs="Arial"/>
                <w:sz w:val="20"/>
                <w:szCs w:val="20"/>
              </w:rPr>
              <w:t>S</w:t>
            </w:r>
            <w:r w:rsidRPr="00EA2C81" w:rsidR="001A01AD">
              <w:rPr>
                <w:rFonts w:ascii="Arial" w:hAnsi="Arial" w:cs="Arial"/>
                <w:sz w:val="20"/>
                <w:szCs w:val="20"/>
              </w:rPr>
              <w:t xml:space="preserve">ubchapter </w:t>
            </w:r>
            <w:r w:rsidRPr="00EA2C81" w:rsidR="003F3D99">
              <w:rPr>
                <w:rFonts w:ascii="Arial" w:hAnsi="Arial" w:cs="Arial"/>
                <w:sz w:val="20"/>
                <w:szCs w:val="20"/>
              </w:rPr>
              <w:t>M</w:t>
            </w:r>
            <w:r w:rsidRPr="00EA2C81" w:rsidR="001A01AD">
              <w:rPr>
                <w:rFonts w:ascii="Arial" w:hAnsi="Arial" w:cs="Arial"/>
                <w:sz w:val="20"/>
                <w:szCs w:val="20"/>
              </w:rPr>
              <w:t xml:space="preserve"> – </w:t>
            </w:r>
            <w:r w:rsidRPr="00EA2C81" w:rsidR="003F3D99">
              <w:rPr>
                <w:rFonts w:ascii="Arial" w:hAnsi="Arial" w:cs="Arial"/>
                <w:sz w:val="20"/>
                <w:szCs w:val="20"/>
              </w:rPr>
              <w:t>Towing Vessels</w:t>
            </w:r>
            <w:r w:rsidRPr="00EA2C81">
              <w:rPr>
                <w:rFonts w:ascii="Arial" w:hAnsi="Arial" w:cs="Arial"/>
                <w:sz w:val="20"/>
                <w:szCs w:val="20"/>
              </w:rPr>
              <w:t>.</w:t>
            </w:r>
            <w:r w:rsidR="008D1AAD">
              <w:rPr>
                <w:rFonts w:ascii="Arial" w:hAnsi="Arial" w:cs="Arial"/>
                <w:sz w:val="20"/>
                <w:szCs w:val="20"/>
              </w:rPr>
              <w:t xml:space="preserve">  </w:t>
            </w:r>
          </w:p>
        </w:tc>
      </w:tr>
      <w:tr w:rsidRPr="00927CE3" w:rsidR="002E7663" w:rsidTr="00BF0D5F" w14:paraId="499E1679" w14:textId="77777777">
        <w:tc>
          <w:tcPr>
            <w:tcW w:w="3258" w:type="dxa"/>
          </w:tcPr>
          <w:p w:rsidRPr="009A06C7" w:rsidR="002E7663" w:rsidP="00927CE3" w:rsidRDefault="002E7663" w14:paraId="456B4792" w14:textId="77777777">
            <w:pPr>
              <w:spacing w:before="120" w:after="120"/>
              <w:rPr>
                <w:rFonts w:ascii="Arial" w:hAnsi="Arial" w:cs="Arial"/>
                <w:b/>
              </w:rPr>
            </w:pPr>
            <w:r w:rsidRPr="009A06C7">
              <w:rPr>
                <w:rFonts w:ascii="Arial" w:hAnsi="Arial" w:cs="Arial"/>
                <w:b/>
              </w:rPr>
              <w:t>When must information be submitted to the Coast Guard?</w:t>
            </w:r>
          </w:p>
        </w:tc>
        <w:tc>
          <w:tcPr>
            <w:tcW w:w="7537" w:type="dxa"/>
          </w:tcPr>
          <w:p w:rsidRPr="00EA2C81" w:rsidR="00E04CE6" w:rsidP="00F8340E" w:rsidRDefault="003F3D99" w14:paraId="3FA5759E" w14:textId="77777777">
            <w:pPr>
              <w:spacing w:before="120" w:after="120"/>
              <w:rPr>
                <w:sz w:val="20"/>
                <w:szCs w:val="20"/>
              </w:rPr>
            </w:pPr>
            <w:r w:rsidRPr="00EA2C81">
              <w:rPr>
                <w:rFonts w:ascii="Arial" w:hAnsi="Arial" w:cs="Arial"/>
                <w:sz w:val="20"/>
                <w:szCs w:val="20"/>
              </w:rPr>
              <w:t xml:space="preserve">Owners and operators of towing vessels must submit information when obtaining a certificate of inspection (COI) and every five year renewal.  </w:t>
            </w:r>
            <w:r w:rsidRPr="00EA2C81" w:rsidR="00C56826">
              <w:rPr>
                <w:rFonts w:ascii="Arial" w:hAnsi="Arial" w:cs="Arial"/>
                <w:sz w:val="20"/>
                <w:szCs w:val="20"/>
              </w:rPr>
              <w:t>Auditors and surveyors must submit information when receiving accreditation from the Coast Guard.</w:t>
            </w:r>
            <w:r w:rsidR="008D1AAD">
              <w:rPr>
                <w:rFonts w:ascii="Arial" w:hAnsi="Arial" w:cs="Arial"/>
                <w:sz w:val="20"/>
                <w:szCs w:val="20"/>
              </w:rPr>
              <w:t xml:space="preserve">  </w:t>
            </w:r>
          </w:p>
        </w:tc>
      </w:tr>
      <w:tr w:rsidRPr="00927CE3" w:rsidR="002E7663" w:rsidTr="00BF0D5F" w14:paraId="559D9351" w14:textId="77777777">
        <w:tc>
          <w:tcPr>
            <w:tcW w:w="3258" w:type="dxa"/>
          </w:tcPr>
          <w:p w:rsidRPr="009A06C7" w:rsidR="002E7663" w:rsidP="00927CE3" w:rsidRDefault="002E7663" w14:paraId="50D10542" w14:textId="77777777">
            <w:pPr>
              <w:spacing w:before="120" w:after="120"/>
              <w:rPr>
                <w:rFonts w:ascii="Arial" w:hAnsi="Arial" w:cs="Arial"/>
                <w:b/>
              </w:rPr>
            </w:pPr>
            <w:r w:rsidRPr="009A06C7">
              <w:rPr>
                <w:rFonts w:ascii="Arial" w:hAnsi="Arial" w:cs="Arial"/>
                <w:b/>
              </w:rPr>
              <w:t>How is the information submitted?</w:t>
            </w:r>
          </w:p>
        </w:tc>
        <w:tc>
          <w:tcPr>
            <w:tcW w:w="7537" w:type="dxa"/>
          </w:tcPr>
          <w:p w:rsidRPr="00EA2C81" w:rsidR="007A3A84" w:rsidP="00F8340E" w:rsidRDefault="003F3D99" w14:paraId="7DC3A4FE" w14:textId="77777777">
            <w:pPr>
              <w:spacing w:before="120" w:after="120"/>
              <w:rPr>
                <w:sz w:val="20"/>
                <w:szCs w:val="20"/>
              </w:rPr>
            </w:pPr>
            <w:r w:rsidRPr="00EA2C81">
              <w:rPr>
                <w:rFonts w:ascii="Arial" w:hAnsi="Arial" w:cs="Arial"/>
                <w:sz w:val="20"/>
                <w:szCs w:val="20"/>
              </w:rPr>
              <w:t xml:space="preserve">The information is submitted by email, mail or fax with the application for a COI by owners and operators of towing vessels or application to become </w:t>
            </w:r>
            <w:r w:rsidRPr="00EA2C81" w:rsidR="00CC29E1">
              <w:rPr>
                <w:rFonts w:ascii="Arial" w:hAnsi="Arial" w:cs="Arial"/>
                <w:sz w:val="20"/>
                <w:szCs w:val="20"/>
              </w:rPr>
              <w:t>a</w:t>
            </w:r>
            <w:r w:rsidRPr="00EA2C81">
              <w:rPr>
                <w:rFonts w:ascii="Arial" w:hAnsi="Arial" w:cs="Arial"/>
                <w:sz w:val="20"/>
                <w:szCs w:val="20"/>
              </w:rPr>
              <w:t xml:space="preserve"> certified auditor or surveyor. </w:t>
            </w:r>
            <w:r w:rsidR="008D1AAD">
              <w:rPr>
                <w:rFonts w:ascii="Arial" w:hAnsi="Arial" w:cs="Arial"/>
                <w:sz w:val="20"/>
                <w:szCs w:val="20"/>
              </w:rPr>
              <w:t xml:space="preserve"> </w:t>
            </w:r>
          </w:p>
        </w:tc>
      </w:tr>
      <w:tr w:rsidRPr="00927CE3" w:rsidR="002E7663" w:rsidTr="00BF0D5F" w14:paraId="5C97D754" w14:textId="77777777">
        <w:tc>
          <w:tcPr>
            <w:tcW w:w="3258" w:type="dxa"/>
          </w:tcPr>
          <w:p w:rsidRPr="009A06C7" w:rsidR="002E7663" w:rsidP="00927CE3" w:rsidRDefault="002E7663" w14:paraId="19296BC3" w14:textId="77777777">
            <w:pPr>
              <w:spacing w:before="120" w:after="120"/>
              <w:rPr>
                <w:rFonts w:ascii="Arial" w:hAnsi="Arial" w:cs="Arial"/>
                <w:b/>
              </w:rPr>
            </w:pPr>
            <w:r w:rsidRPr="009A06C7">
              <w:rPr>
                <w:rFonts w:ascii="Arial" w:hAnsi="Arial" w:cs="Arial"/>
                <w:b/>
              </w:rPr>
              <w:t>What happens when complete information is received?</w:t>
            </w:r>
          </w:p>
        </w:tc>
        <w:tc>
          <w:tcPr>
            <w:tcW w:w="7537" w:type="dxa"/>
          </w:tcPr>
          <w:p w:rsidRPr="00EA2C81" w:rsidR="002E7663" w:rsidP="00F0419F" w:rsidRDefault="00EA0AD6" w14:paraId="6517C971" w14:textId="77777777">
            <w:pPr>
              <w:spacing w:before="120" w:after="120"/>
              <w:rPr>
                <w:rFonts w:ascii="Arial" w:hAnsi="Arial" w:cs="Arial"/>
                <w:sz w:val="20"/>
                <w:szCs w:val="20"/>
              </w:rPr>
            </w:pPr>
            <w:r w:rsidRPr="00EA2C81">
              <w:rPr>
                <w:rFonts w:ascii="Arial" w:hAnsi="Arial" w:cs="Arial"/>
                <w:sz w:val="20"/>
                <w:szCs w:val="20"/>
              </w:rPr>
              <w:t xml:space="preserve">The </w:t>
            </w:r>
            <w:r w:rsidRPr="00EA2C81" w:rsidR="00F0419F">
              <w:rPr>
                <w:rFonts w:ascii="Arial" w:hAnsi="Arial" w:cs="Arial"/>
                <w:sz w:val="20"/>
                <w:szCs w:val="20"/>
              </w:rPr>
              <w:t xml:space="preserve">Coast Guard </w:t>
            </w:r>
            <w:r w:rsidRPr="00EA2C81" w:rsidR="000A3BD9">
              <w:rPr>
                <w:rFonts w:ascii="Arial" w:hAnsi="Arial" w:cs="Arial"/>
                <w:sz w:val="20"/>
                <w:szCs w:val="20"/>
              </w:rPr>
              <w:t xml:space="preserve">will review the information </w:t>
            </w:r>
            <w:r w:rsidRPr="00EA2C81">
              <w:rPr>
                <w:rFonts w:ascii="Arial" w:hAnsi="Arial" w:cs="Arial"/>
                <w:sz w:val="20"/>
                <w:szCs w:val="20"/>
              </w:rPr>
              <w:t xml:space="preserve">and </w:t>
            </w:r>
            <w:r w:rsidRPr="00EA2C81" w:rsidR="00D41D61">
              <w:rPr>
                <w:rFonts w:ascii="Arial" w:hAnsi="Arial" w:cs="Arial"/>
                <w:sz w:val="20"/>
                <w:szCs w:val="20"/>
              </w:rPr>
              <w:t>respond via</w:t>
            </w:r>
            <w:r w:rsidRPr="00EA2C81" w:rsidR="000A3BD9">
              <w:rPr>
                <w:rFonts w:ascii="Arial" w:hAnsi="Arial" w:cs="Arial"/>
                <w:sz w:val="20"/>
                <w:szCs w:val="20"/>
              </w:rPr>
              <w:t xml:space="preserve"> writing.</w:t>
            </w:r>
            <w:r w:rsidR="008D1AAD">
              <w:rPr>
                <w:rFonts w:ascii="Arial" w:hAnsi="Arial" w:cs="Arial"/>
                <w:sz w:val="20"/>
                <w:szCs w:val="20"/>
              </w:rPr>
              <w:t xml:space="preserve">  </w:t>
            </w:r>
          </w:p>
        </w:tc>
      </w:tr>
      <w:tr w:rsidRPr="00927CE3" w:rsidR="00CA2732" w:rsidTr="00BF0D5F" w14:paraId="30AB5328" w14:textId="77777777">
        <w:tc>
          <w:tcPr>
            <w:tcW w:w="3258" w:type="dxa"/>
          </w:tcPr>
          <w:p w:rsidRPr="009A06C7" w:rsidR="00043525" w:rsidP="00927CE3" w:rsidRDefault="00043525" w14:paraId="482CA534"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537" w:type="dxa"/>
          </w:tcPr>
          <w:p w:rsidRPr="00EA2C81" w:rsidR="00D37BEB" w:rsidP="00D37BEB" w:rsidRDefault="00147C2B" w14:paraId="73CAA71C" w14:textId="77777777">
            <w:pPr>
              <w:spacing w:before="120" w:after="120"/>
              <w:rPr>
                <w:rFonts w:ascii="Arial" w:hAnsi="Arial" w:cs="Arial"/>
                <w:color w:val="000000"/>
                <w:sz w:val="20"/>
                <w:szCs w:val="20"/>
              </w:rPr>
            </w:pPr>
            <w:r w:rsidRPr="00EA2C81">
              <w:rPr>
                <w:rFonts w:ascii="Arial" w:hAnsi="Arial" w:cs="Arial"/>
                <w:color w:val="000000"/>
                <w:sz w:val="20"/>
                <w:szCs w:val="20"/>
              </w:rPr>
              <w:t>The</w:t>
            </w:r>
            <w:r w:rsidRPr="00EA2C81" w:rsidR="00D37BEB">
              <w:rPr>
                <w:rFonts w:ascii="Arial" w:hAnsi="Arial" w:cs="Arial"/>
                <w:color w:val="000000"/>
                <w:sz w:val="20"/>
                <w:szCs w:val="20"/>
              </w:rPr>
              <w:t xml:space="preserve"> </w:t>
            </w:r>
            <w:r w:rsidRPr="00EA2C81" w:rsidR="00F0419F">
              <w:rPr>
                <w:rFonts w:ascii="Arial" w:hAnsi="Arial" w:cs="Arial"/>
                <w:sz w:val="20"/>
                <w:szCs w:val="20"/>
              </w:rPr>
              <w:t>Coast Guard</w:t>
            </w:r>
            <w:r w:rsidRPr="00EA2C81">
              <w:rPr>
                <w:rFonts w:ascii="Arial" w:hAnsi="Arial" w:cs="Arial"/>
                <w:color w:val="000000"/>
                <w:sz w:val="20"/>
                <w:szCs w:val="20"/>
              </w:rPr>
              <w:t>—</w:t>
            </w:r>
            <w:r w:rsidRPr="00EA2C81" w:rsidR="00D37BEB">
              <w:rPr>
                <w:rFonts w:ascii="Arial" w:hAnsi="Arial" w:cs="Arial"/>
                <w:color w:val="000000"/>
                <w:sz w:val="20"/>
                <w:szCs w:val="20"/>
              </w:rPr>
              <w:t xml:space="preserve">  </w:t>
            </w:r>
          </w:p>
          <w:p w:rsidRPr="00EA2C81" w:rsidR="00214701" w:rsidP="00A05D9D" w:rsidRDefault="00A05D9D" w14:paraId="4079DA9A" w14:textId="77777777">
            <w:pPr>
              <w:numPr>
                <w:ilvl w:val="0"/>
                <w:numId w:val="7"/>
              </w:numPr>
              <w:spacing w:before="120"/>
              <w:rPr>
                <w:rFonts w:ascii="Arial" w:hAnsi="Arial" w:cs="Arial"/>
                <w:color w:val="000000"/>
                <w:sz w:val="20"/>
                <w:szCs w:val="20"/>
              </w:rPr>
            </w:pPr>
            <w:r w:rsidRPr="00EA2C81">
              <w:rPr>
                <w:rFonts w:ascii="Arial" w:hAnsi="Arial" w:cs="Arial"/>
                <w:color w:val="000000"/>
                <w:sz w:val="20"/>
                <w:szCs w:val="20"/>
              </w:rPr>
              <w:t xml:space="preserve">For </w:t>
            </w:r>
            <w:r w:rsidRPr="00EA2C81" w:rsidR="00CC29E1">
              <w:rPr>
                <w:rFonts w:ascii="Arial" w:hAnsi="Arial" w:cs="Arial"/>
                <w:color w:val="000000"/>
                <w:sz w:val="20"/>
                <w:szCs w:val="20"/>
              </w:rPr>
              <w:t>auditor, s</w:t>
            </w:r>
            <w:r w:rsidRPr="00EA2C81" w:rsidR="00214701">
              <w:rPr>
                <w:rFonts w:ascii="Arial" w:hAnsi="Arial" w:cs="Arial"/>
                <w:color w:val="000000"/>
                <w:sz w:val="20"/>
                <w:szCs w:val="20"/>
              </w:rPr>
              <w:t xml:space="preserve">urveyor, </w:t>
            </w:r>
            <w:r w:rsidRPr="00EA2C81" w:rsidR="00C27201">
              <w:rPr>
                <w:rFonts w:ascii="Arial" w:hAnsi="Arial" w:cs="Arial"/>
                <w:color w:val="000000"/>
                <w:sz w:val="20"/>
                <w:szCs w:val="20"/>
              </w:rPr>
              <w:t xml:space="preserve">Towing Safety </w:t>
            </w:r>
            <w:r w:rsidRPr="00EA2C81" w:rsidR="00C27201">
              <w:rPr>
                <w:rFonts w:ascii="Arial" w:hAnsi="Arial" w:cs="Arial"/>
                <w:sz w:val="20"/>
                <w:szCs w:val="20"/>
              </w:rPr>
              <w:t xml:space="preserve">Management Systems (TSMS) </w:t>
            </w:r>
            <w:r w:rsidRPr="00EA2C81" w:rsidR="00214701">
              <w:rPr>
                <w:rFonts w:ascii="Arial" w:hAnsi="Arial" w:cs="Arial"/>
                <w:color w:val="000000"/>
                <w:sz w:val="20"/>
                <w:szCs w:val="20"/>
              </w:rPr>
              <w:t xml:space="preserve">and inspection requirements </w:t>
            </w:r>
            <w:r w:rsidRPr="00EA2C81" w:rsidR="00147C2B">
              <w:rPr>
                <w:rFonts w:ascii="Arial" w:hAnsi="Arial" w:cs="Arial"/>
                <w:color w:val="000000"/>
                <w:sz w:val="20"/>
                <w:szCs w:val="20"/>
              </w:rPr>
              <w:t>questions</w:t>
            </w:r>
            <w:r w:rsidRPr="00EA2C81">
              <w:rPr>
                <w:rFonts w:ascii="Arial" w:hAnsi="Arial" w:cs="Arial"/>
                <w:color w:val="000000"/>
                <w:sz w:val="20"/>
                <w:szCs w:val="20"/>
              </w:rPr>
              <w:t>, please contact</w:t>
            </w:r>
            <w:r w:rsidRPr="00EA2C81" w:rsidR="00214701">
              <w:rPr>
                <w:rFonts w:ascii="Arial" w:hAnsi="Arial" w:cs="Arial"/>
                <w:color w:val="000000"/>
                <w:sz w:val="20"/>
                <w:szCs w:val="20"/>
              </w:rPr>
              <w:t>:</w:t>
            </w:r>
          </w:p>
          <w:p w:rsidRPr="006A4A4C" w:rsidR="006A4A4C" w:rsidP="006A4A4C" w:rsidRDefault="006A4A4C" w14:paraId="1DC4227C" w14:textId="77777777">
            <w:pPr>
              <w:ind w:left="720"/>
              <w:rPr>
                <w:rFonts w:ascii="Arial" w:hAnsi="Arial" w:cs="Arial"/>
                <w:color w:val="000000"/>
                <w:sz w:val="20"/>
                <w:szCs w:val="20"/>
              </w:rPr>
            </w:pPr>
            <w:r w:rsidRPr="006A4A4C">
              <w:rPr>
                <w:rFonts w:ascii="Arial" w:hAnsi="Arial" w:cs="Arial"/>
                <w:color w:val="000000"/>
                <w:sz w:val="20"/>
                <w:szCs w:val="20"/>
              </w:rPr>
              <w:t>Supervisor</w:t>
            </w:r>
          </w:p>
          <w:p w:rsidRPr="006A4A4C" w:rsidR="006A4A4C" w:rsidP="006A4A4C" w:rsidRDefault="006A4A4C" w14:paraId="086BAF0A" w14:textId="77777777">
            <w:pPr>
              <w:ind w:left="720"/>
              <w:rPr>
                <w:rFonts w:ascii="Arial" w:hAnsi="Arial" w:cs="Arial"/>
                <w:color w:val="000000"/>
                <w:sz w:val="20"/>
                <w:szCs w:val="20"/>
              </w:rPr>
            </w:pPr>
            <w:r w:rsidRPr="006A4A4C">
              <w:rPr>
                <w:rFonts w:ascii="Arial" w:hAnsi="Arial" w:cs="Arial"/>
                <w:color w:val="000000"/>
                <w:sz w:val="20"/>
                <w:szCs w:val="20"/>
              </w:rPr>
              <w:t>Towing Vessel National Center of Expertise</w:t>
            </w:r>
          </w:p>
          <w:p w:rsidRPr="006A4A4C" w:rsidR="006A4A4C" w:rsidP="006A4A4C" w:rsidRDefault="006A4A4C" w14:paraId="2626CAC2" w14:textId="77777777">
            <w:pPr>
              <w:ind w:left="720"/>
              <w:rPr>
                <w:rFonts w:ascii="Arial" w:hAnsi="Arial" w:cs="Arial"/>
                <w:color w:val="000000"/>
                <w:sz w:val="20"/>
                <w:szCs w:val="20"/>
              </w:rPr>
            </w:pPr>
            <w:r w:rsidRPr="006A4A4C">
              <w:rPr>
                <w:rFonts w:ascii="Arial" w:hAnsi="Arial" w:cs="Arial"/>
                <w:color w:val="000000"/>
                <w:sz w:val="20"/>
                <w:szCs w:val="20"/>
              </w:rPr>
              <w:t>504 Broadway St.</w:t>
            </w:r>
          </w:p>
          <w:p w:rsidRPr="006A4A4C" w:rsidR="006A4A4C" w:rsidP="006A4A4C" w:rsidRDefault="006A4A4C" w14:paraId="393D29D4" w14:textId="77777777">
            <w:pPr>
              <w:ind w:left="720"/>
              <w:rPr>
                <w:rFonts w:ascii="Arial" w:hAnsi="Arial" w:cs="Arial"/>
                <w:color w:val="000000"/>
                <w:sz w:val="20"/>
                <w:szCs w:val="20"/>
              </w:rPr>
            </w:pPr>
            <w:r w:rsidRPr="006A4A4C">
              <w:rPr>
                <w:rFonts w:ascii="Arial" w:hAnsi="Arial" w:cs="Arial"/>
                <w:color w:val="000000"/>
                <w:sz w:val="20"/>
                <w:szCs w:val="20"/>
              </w:rPr>
              <w:t>Suite 101</w:t>
            </w:r>
          </w:p>
          <w:p w:rsidR="006A4A4C" w:rsidP="006A4A4C" w:rsidRDefault="006A4A4C" w14:paraId="7A7A6A13" w14:textId="77777777">
            <w:pPr>
              <w:ind w:left="720"/>
              <w:rPr>
                <w:rFonts w:ascii="Arial" w:hAnsi="Arial" w:cs="Arial"/>
                <w:color w:val="000000"/>
                <w:sz w:val="20"/>
                <w:szCs w:val="20"/>
              </w:rPr>
            </w:pPr>
            <w:r w:rsidRPr="006A4A4C">
              <w:rPr>
                <w:rFonts w:ascii="Arial" w:hAnsi="Arial" w:cs="Arial"/>
                <w:color w:val="000000"/>
                <w:sz w:val="20"/>
                <w:szCs w:val="20"/>
              </w:rPr>
              <w:t>Paducah, KY  42001</w:t>
            </w:r>
          </w:p>
          <w:p w:rsidR="006A4A4C" w:rsidP="006A4A4C" w:rsidRDefault="006A4A4C" w14:paraId="454466B8" w14:textId="77777777">
            <w:pPr>
              <w:ind w:left="720"/>
              <w:rPr>
                <w:rFonts w:ascii="Arial" w:hAnsi="Arial" w:cs="Arial"/>
                <w:color w:val="000000"/>
                <w:sz w:val="20"/>
                <w:szCs w:val="20"/>
              </w:rPr>
            </w:pPr>
            <w:r>
              <w:rPr>
                <w:rFonts w:ascii="Arial" w:hAnsi="Arial" w:cs="Arial"/>
                <w:color w:val="000000"/>
                <w:sz w:val="20"/>
                <w:szCs w:val="20"/>
              </w:rPr>
              <w:t>270-</w:t>
            </w:r>
            <w:r w:rsidRPr="006A4A4C">
              <w:rPr>
                <w:rFonts w:ascii="Arial" w:hAnsi="Arial" w:cs="Arial"/>
                <w:color w:val="000000"/>
                <w:sz w:val="20"/>
                <w:szCs w:val="20"/>
              </w:rPr>
              <w:t>444-7715</w:t>
            </w:r>
          </w:p>
          <w:p w:rsidRPr="00EA2C81" w:rsidR="006A4A4C" w:rsidP="006A4A4C" w:rsidRDefault="002F3532" w14:paraId="6C257895" w14:textId="77777777">
            <w:pPr>
              <w:ind w:left="720"/>
              <w:rPr>
                <w:rFonts w:ascii="Arial" w:hAnsi="Arial" w:cs="Arial"/>
                <w:color w:val="000000"/>
                <w:sz w:val="20"/>
                <w:szCs w:val="20"/>
              </w:rPr>
            </w:pPr>
            <w:hyperlink w:history="1" r:id="rId12">
              <w:r w:rsidRPr="004A22B5" w:rsidR="006A4A4C">
                <w:rPr>
                  <w:rStyle w:val="Hyperlink"/>
                  <w:rFonts w:ascii="Arial" w:hAnsi="Arial" w:cs="Arial"/>
                  <w:sz w:val="20"/>
                  <w:szCs w:val="20"/>
                </w:rPr>
                <w:t>STL-SMB-TVNCOE@uscg.mil</w:t>
              </w:r>
            </w:hyperlink>
            <w:r w:rsidR="006A4A4C">
              <w:rPr>
                <w:rFonts w:ascii="Arial" w:hAnsi="Arial" w:cs="Arial"/>
                <w:color w:val="000000"/>
                <w:sz w:val="20"/>
                <w:szCs w:val="20"/>
              </w:rPr>
              <w:t xml:space="preserve"> </w:t>
            </w:r>
          </w:p>
          <w:p w:rsidRPr="00EA2C81" w:rsidR="00D37BEB" w:rsidP="00A05D9D" w:rsidRDefault="00A05D9D" w14:paraId="748FE0DD" w14:textId="77777777">
            <w:pPr>
              <w:numPr>
                <w:ilvl w:val="0"/>
                <w:numId w:val="7"/>
              </w:numPr>
              <w:spacing w:before="120"/>
              <w:rPr>
                <w:rFonts w:ascii="Arial" w:hAnsi="Arial" w:cs="Arial"/>
                <w:color w:val="000000"/>
                <w:sz w:val="20"/>
                <w:szCs w:val="20"/>
              </w:rPr>
            </w:pPr>
            <w:r w:rsidRPr="00EA2C81">
              <w:rPr>
                <w:rFonts w:ascii="Arial" w:hAnsi="Arial" w:cs="Arial"/>
                <w:color w:val="000000"/>
                <w:sz w:val="20"/>
                <w:szCs w:val="20"/>
              </w:rPr>
              <w:t xml:space="preserve">For </w:t>
            </w:r>
            <w:r w:rsidRPr="00EA2C81" w:rsidR="00214701">
              <w:rPr>
                <w:rFonts w:ascii="Arial" w:hAnsi="Arial" w:cs="Arial"/>
                <w:sz w:val="20"/>
                <w:szCs w:val="20"/>
              </w:rPr>
              <w:t>certificate of inspection (</w:t>
            </w:r>
            <w:r w:rsidRPr="00EA2C81" w:rsidR="00214701">
              <w:rPr>
                <w:rFonts w:ascii="Arial" w:hAnsi="Arial" w:cs="Arial"/>
                <w:color w:val="000000"/>
                <w:sz w:val="20"/>
                <w:szCs w:val="20"/>
              </w:rPr>
              <w:t>COI)</w:t>
            </w:r>
            <w:r w:rsidRPr="00EA2C81" w:rsidR="00147C2B">
              <w:rPr>
                <w:rFonts w:ascii="Arial" w:hAnsi="Arial" w:cs="Arial"/>
                <w:color w:val="000000"/>
                <w:sz w:val="20"/>
                <w:szCs w:val="20"/>
              </w:rPr>
              <w:t xml:space="preserve"> </w:t>
            </w:r>
            <w:r w:rsidRPr="00EA2C81">
              <w:rPr>
                <w:rFonts w:ascii="Arial" w:hAnsi="Arial" w:cs="Arial"/>
                <w:color w:val="000000"/>
                <w:sz w:val="20"/>
                <w:szCs w:val="20"/>
              </w:rPr>
              <w:t>questions, please contact your local</w:t>
            </w:r>
            <w:r w:rsidRPr="00EA2C81" w:rsidR="00D37BEB">
              <w:rPr>
                <w:rFonts w:ascii="Arial" w:hAnsi="Arial" w:cs="Arial"/>
                <w:color w:val="000000"/>
                <w:sz w:val="20"/>
                <w:szCs w:val="20"/>
              </w:rPr>
              <w:t xml:space="preserve"> Coast Guard </w:t>
            </w:r>
            <w:r w:rsidRPr="00EA2C81">
              <w:rPr>
                <w:rFonts w:ascii="Arial" w:hAnsi="Arial" w:cs="Arial"/>
                <w:color w:val="000000"/>
                <w:sz w:val="20"/>
                <w:szCs w:val="20"/>
              </w:rPr>
              <w:t>S</w:t>
            </w:r>
            <w:r w:rsidRPr="00EA2C81" w:rsidR="00D37BEB">
              <w:rPr>
                <w:rFonts w:ascii="Arial" w:hAnsi="Arial" w:cs="Arial"/>
                <w:color w:val="000000"/>
                <w:sz w:val="20"/>
                <w:szCs w:val="20"/>
              </w:rPr>
              <w:t>ector</w:t>
            </w:r>
            <w:r w:rsidRPr="00EA2C81">
              <w:rPr>
                <w:rFonts w:ascii="Arial" w:hAnsi="Arial" w:cs="Arial"/>
                <w:color w:val="000000"/>
                <w:sz w:val="20"/>
                <w:szCs w:val="20"/>
              </w:rPr>
              <w:t xml:space="preserve"> Office</w:t>
            </w:r>
            <w:r w:rsidRPr="00EA2C81" w:rsidR="00147C2B">
              <w:rPr>
                <w:rFonts w:ascii="Arial" w:hAnsi="Arial" w:cs="Arial"/>
                <w:color w:val="000000"/>
                <w:sz w:val="20"/>
                <w:szCs w:val="20"/>
              </w:rPr>
              <w:t xml:space="preserve">.  Those offices, </w:t>
            </w:r>
            <w:r w:rsidRPr="00EA2C81" w:rsidR="00D37BEB">
              <w:rPr>
                <w:rFonts w:ascii="Arial" w:hAnsi="Arial" w:cs="Arial"/>
                <w:color w:val="000000"/>
                <w:sz w:val="20"/>
                <w:szCs w:val="20"/>
              </w:rPr>
              <w:t xml:space="preserve">as part of a comprehensive list of Coast Guard units, can be found at </w:t>
            </w:r>
            <w:hyperlink w:history="1" r:id="rId13">
              <w:r w:rsidRPr="00EA2C81" w:rsidR="002E471E">
                <w:rPr>
                  <w:rStyle w:val="Hyperlink"/>
                  <w:rFonts w:ascii="Arial" w:hAnsi="Arial" w:cs="Arial"/>
                  <w:sz w:val="20"/>
                  <w:szCs w:val="20"/>
                </w:rPr>
                <w:t>https://www.uscg.mil/Units/Organization/</w:t>
              </w:r>
            </w:hyperlink>
            <w:r w:rsidRPr="00EA2C81" w:rsidR="00D37BEB">
              <w:rPr>
                <w:rFonts w:ascii="Arial" w:hAnsi="Arial" w:cs="Arial"/>
                <w:color w:val="000000"/>
                <w:sz w:val="20"/>
                <w:szCs w:val="20"/>
              </w:rPr>
              <w:t xml:space="preserve">.  </w:t>
            </w:r>
          </w:p>
          <w:p w:rsidRPr="00EA2C81" w:rsidR="00DD4C9F" w:rsidP="00EA2C81" w:rsidRDefault="00DD4C9F" w14:paraId="4EB27E7D" w14:textId="77777777">
            <w:pPr>
              <w:spacing w:before="120"/>
              <w:rPr>
                <w:rFonts w:ascii="Arial" w:hAnsi="Arial" w:cs="Arial"/>
                <w:color w:val="000000"/>
                <w:sz w:val="20"/>
                <w:szCs w:val="20"/>
              </w:rPr>
            </w:pPr>
          </w:p>
        </w:tc>
      </w:tr>
    </w:tbl>
    <w:p w:rsidRPr="00EA2C81" w:rsidR="00043525" w:rsidP="00EA2C81" w:rsidRDefault="00043525" w14:paraId="37A205E4" w14:textId="77777777">
      <w:pPr>
        <w:tabs>
          <w:tab w:val="left" w:pos="2067"/>
        </w:tabs>
        <w:rPr>
          <w:rFonts w:ascii="Arial" w:hAnsi="Arial" w:cs="Arial"/>
        </w:rPr>
      </w:pPr>
    </w:p>
    <w:sectPr w:rsidRPr="00EA2C81" w:rsidR="00043525" w:rsidSect="00EA2C81">
      <w:footerReference w:type="defaul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E000" w14:textId="77777777" w:rsidR="00F729D9" w:rsidRDefault="00F729D9" w:rsidP="00E224F3">
      <w:r>
        <w:separator/>
      </w:r>
    </w:p>
  </w:endnote>
  <w:endnote w:type="continuationSeparator" w:id="0">
    <w:p w14:paraId="0E2B4ABC" w14:textId="77777777" w:rsidR="00F729D9" w:rsidRDefault="00F729D9"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DE43A" w14:textId="77777777" w:rsidR="00C27201" w:rsidRDefault="00C27201"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r w:rsidR="00CD0FFC">
      <w:rPr>
        <w:rFonts w:ascii="Arial" w:hAnsi="Arial" w:cs="Arial"/>
        <w:sz w:val="20"/>
      </w:rPr>
      <w:t xml:space="preserve">  </w:t>
    </w:r>
  </w:p>
  <w:p w14:paraId="45196E6B" w14:textId="77777777" w:rsidR="00C27201" w:rsidRDefault="00C27201" w:rsidP="00620414">
    <w:pPr>
      <w:pStyle w:val="Footer"/>
    </w:pPr>
    <w:r w:rsidRPr="0087542B">
      <w:rPr>
        <w:rFonts w:ascii="Arial" w:hAnsi="Arial" w:cs="Arial"/>
        <w:sz w:val="20"/>
        <w:szCs w:val="16"/>
      </w:rPr>
      <w:t>The Coast Guard estimates that the average burden per response for this report varies per information collection—</w:t>
    </w:r>
    <w:r w:rsidRPr="00855C1E">
      <w:rPr>
        <w:rFonts w:ascii="Arial" w:hAnsi="Arial" w:cs="Arial"/>
        <w:sz w:val="20"/>
        <w:szCs w:val="16"/>
      </w:rPr>
      <w:t>about 5-15 minutes to record drills and training; 1 hour for TSMS Certificates; and up to 16 hours for a third party auditor submissions.  You may submit any comments concerning the accuracy of this burden estimate or any suggestions for reducing the burden to: Commandant (CG-CVC), U.S. Coast Guard Stop 7501, 2703 Martin Luther King Jr Ave SE,</w:t>
    </w:r>
    <w:r w:rsidRPr="00421D7A">
      <w:rPr>
        <w:rFonts w:ascii="Arial" w:hAnsi="Arial" w:cs="Arial"/>
        <w:sz w:val="20"/>
        <w:szCs w:val="16"/>
      </w:rPr>
      <w:t xml:space="preserve"> Washington, DC 20593-7501</w:t>
    </w:r>
    <w:r>
      <w:rPr>
        <w:rFonts w:ascii="Arial" w:hAnsi="Arial" w:cs="Arial"/>
        <w:sz w:val="20"/>
        <w:szCs w:val="16"/>
      </w:rPr>
      <w:t xml:space="preserve"> or Office of Management and Budget, Paperwork Reduction Project (1625-0117), Washington, DC 20503</w:t>
    </w:r>
    <w:r w:rsidRPr="0087542B">
      <w:rPr>
        <w:rFonts w:ascii="Arial" w:hAnsi="Arial" w:cs="Arial"/>
        <w:sz w:val="20"/>
        <w:szCs w:val="16"/>
      </w:rPr>
      <w:t>.</w:t>
    </w:r>
    <w:r w:rsidR="00CD0FFC">
      <w:rPr>
        <w:rFonts w:ascii="Arial" w:hAnsi="Arial" w:cs="Arial"/>
        <w:sz w:val="20"/>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B62E" w14:textId="77777777" w:rsidR="00AD5574" w:rsidRDefault="00AD5574" w:rsidP="00AD557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5291F81F" w14:textId="77777777" w:rsidR="00AD5574" w:rsidRDefault="00AD5574">
    <w:pPr>
      <w:pStyle w:val="Footer"/>
    </w:pPr>
    <w:r w:rsidRPr="0087542B">
      <w:rPr>
        <w:rFonts w:ascii="Arial" w:hAnsi="Arial" w:cs="Arial"/>
        <w:sz w:val="20"/>
        <w:szCs w:val="16"/>
      </w:rPr>
      <w:t>The Coast Guard estimates that the average burden per response for this report varies per information collection—</w:t>
    </w:r>
    <w:r w:rsidRPr="00855C1E">
      <w:rPr>
        <w:rFonts w:ascii="Arial" w:hAnsi="Arial" w:cs="Arial"/>
        <w:sz w:val="20"/>
        <w:szCs w:val="16"/>
      </w:rPr>
      <w:t>about 5-15 minutes to record drills and training; 1 hour for TSMS Certificates; and up to 16 hours for a third party auditor submissions.  You may submit any comments concerning the accuracy of this burden estimate or any suggestions for reducing the burden to: Commandant (CG-CVC), U.S. Coast Guard Stop 7501, 2703 Martin Luther King Jr Ave SE,</w:t>
    </w:r>
    <w:r w:rsidRPr="00421D7A">
      <w:rPr>
        <w:rFonts w:ascii="Arial" w:hAnsi="Arial" w:cs="Arial"/>
        <w:sz w:val="20"/>
        <w:szCs w:val="16"/>
      </w:rPr>
      <w:t xml:space="preserve"> Washington, DC 20593-7501</w:t>
    </w:r>
    <w:r>
      <w:rPr>
        <w:rFonts w:ascii="Arial" w:hAnsi="Arial" w:cs="Arial"/>
        <w:sz w:val="20"/>
        <w:szCs w:val="16"/>
      </w:rPr>
      <w:t xml:space="preserve"> or Office of Management and Budget, Paperwork Reduction Project (1625-0117), Washington, DC 20503</w:t>
    </w:r>
    <w:r w:rsidRPr="0087542B">
      <w:rPr>
        <w:rFonts w:ascii="Arial" w:hAnsi="Arial" w:cs="Arial"/>
        <w:sz w:val="2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E2DF3" w14:textId="77777777" w:rsidR="00F729D9" w:rsidRDefault="00F729D9" w:rsidP="00E224F3">
      <w:r>
        <w:separator/>
      </w:r>
    </w:p>
  </w:footnote>
  <w:footnote w:type="continuationSeparator" w:id="0">
    <w:p w14:paraId="7D5E356E" w14:textId="77777777" w:rsidR="00F729D9" w:rsidRDefault="00F729D9"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36A8C"/>
    <w:multiLevelType w:val="hybridMultilevel"/>
    <w:tmpl w:val="806C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252D4"/>
    <w:multiLevelType w:val="hybridMultilevel"/>
    <w:tmpl w:val="CED0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850DC"/>
    <w:multiLevelType w:val="hybridMultilevel"/>
    <w:tmpl w:val="9CFA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30EA8"/>
    <w:multiLevelType w:val="hybridMultilevel"/>
    <w:tmpl w:val="D38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43525"/>
    <w:rsid w:val="00050868"/>
    <w:rsid w:val="00052B32"/>
    <w:rsid w:val="0006326F"/>
    <w:rsid w:val="000763D5"/>
    <w:rsid w:val="000A3BD9"/>
    <w:rsid w:val="000E538B"/>
    <w:rsid w:val="000F3D3D"/>
    <w:rsid w:val="000F6E9F"/>
    <w:rsid w:val="0011433E"/>
    <w:rsid w:val="00116828"/>
    <w:rsid w:val="001222F1"/>
    <w:rsid w:val="00132A77"/>
    <w:rsid w:val="00143E45"/>
    <w:rsid w:val="00147C2B"/>
    <w:rsid w:val="00174557"/>
    <w:rsid w:val="001A01AD"/>
    <w:rsid w:val="001A11F8"/>
    <w:rsid w:val="001E389E"/>
    <w:rsid w:val="001F5B30"/>
    <w:rsid w:val="00214701"/>
    <w:rsid w:val="00232252"/>
    <w:rsid w:val="00252FE0"/>
    <w:rsid w:val="0025366D"/>
    <w:rsid w:val="00264079"/>
    <w:rsid w:val="002706C5"/>
    <w:rsid w:val="00276BA4"/>
    <w:rsid w:val="00281492"/>
    <w:rsid w:val="0028484A"/>
    <w:rsid w:val="002901ED"/>
    <w:rsid w:val="00292874"/>
    <w:rsid w:val="00293CBE"/>
    <w:rsid w:val="00297D2E"/>
    <w:rsid w:val="002D4B75"/>
    <w:rsid w:val="002E471E"/>
    <w:rsid w:val="002E7663"/>
    <w:rsid w:val="002F3532"/>
    <w:rsid w:val="002F3B5C"/>
    <w:rsid w:val="002F7B9A"/>
    <w:rsid w:val="002F7C10"/>
    <w:rsid w:val="00304007"/>
    <w:rsid w:val="003139BB"/>
    <w:rsid w:val="003273E9"/>
    <w:rsid w:val="00341822"/>
    <w:rsid w:val="003438AE"/>
    <w:rsid w:val="00350ACA"/>
    <w:rsid w:val="00361867"/>
    <w:rsid w:val="0038171B"/>
    <w:rsid w:val="003830D3"/>
    <w:rsid w:val="00391F04"/>
    <w:rsid w:val="003948EF"/>
    <w:rsid w:val="003A1B89"/>
    <w:rsid w:val="003B10AF"/>
    <w:rsid w:val="003B2E1C"/>
    <w:rsid w:val="003C3FEA"/>
    <w:rsid w:val="003D0AC2"/>
    <w:rsid w:val="003D0B81"/>
    <w:rsid w:val="003F2E0C"/>
    <w:rsid w:val="003F3D99"/>
    <w:rsid w:val="00414AB1"/>
    <w:rsid w:val="00424DAE"/>
    <w:rsid w:val="004322B9"/>
    <w:rsid w:val="00477446"/>
    <w:rsid w:val="004B41AC"/>
    <w:rsid w:val="004C74D2"/>
    <w:rsid w:val="004D06F1"/>
    <w:rsid w:val="004D7CE8"/>
    <w:rsid w:val="004F6B26"/>
    <w:rsid w:val="00507DA7"/>
    <w:rsid w:val="00511787"/>
    <w:rsid w:val="0051323A"/>
    <w:rsid w:val="00525908"/>
    <w:rsid w:val="00544A52"/>
    <w:rsid w:val="005641DB"/>
    <w:rsid w:val="0056602D"/>
    <w:rsid w:val="00575C89"/>
    <w:rsid w:val="0057628B"/>
    <w:rsid w:val="00584658"/>
    <w:rsid w:val="00594389"/>
    <w:rsid w:val="005D795D"/>
    <w:rsid w:val="005E6739"/>
    <w:rsid w:val="0060095C"/>
    <w:rsid w:val="00610B3E"/>
    <w:rsid w:val="00612C19"/>
    <w:rsid w:val="00614657"/>
    <w:rsid w:val="00620414"/>
    <w:rsid w:val="00620A9E"/>
    <w:rsid w:val="0062680F"/>
    <w:rsid w:val="006449C1"/>
    <w:rsid w:val="006473A2"/>
    <w:rsid w:val="006572EB"/>
    <w:rsid w:val="00657B6B"/>
    <w:rsid w:val="00664FB3"/>
    <w:rsid w:val="00671B22"/>
    <w:rsid w:val="006821C9"/>
    <w:rsid w:val="00683838"/>
    <w:rsid w:val="006A4A4C"/>
    <w:rsid w:val="006C2302"/>
    <w:rsid w:val="006C74A2"/>
    <w:rsid w:val="006D257A"/>
    <w:rsid w:val="006D66B7"/>
    <w:rsid w:val="006E12DC"/>
    <w:rsid w:val="00703F41"/>
    <w:rsid w:val="007A207A"/>
    <w:rsid w:val="007A3A84"/>
    <w:rsid w:val="007A543D"/>
    <w:rsid w:val="007A6172"/>
    <w:rsid w:val="007D345D"/>
    <w:rsid w:val="007D60D2"/>
    <w:rsid w:val="00803F42"/>
    <w:rsid w:val="00815A63"/>
    <w:rsid w:val="00822567"/>
    <w:rsid w:val="00844C83"/>
    <w:rsid w:val="00854CD3"/>
    <w:rsid w:val="00855595"/>
    <w:rsid w:val="00855C1E"/>
    <w:rsid w:val="008631BD"/>
    <w:rsid w:val="0087542B"/>
    <w:rsid w:val="00884460"/>
    <w:rsid w:val="008A200F"/>
    <w:rsid w:val="008B3956"/>
    <w:rsid w:val="008B7EAA"/>
    <w:rsid w:val="008C0AD9"/>
    <w:rsid w:val="008C7986"/>
    <w:rsid w:val="008D1AAD"/>
    <w:rsid w:val="008D3E0D"/>
    <w:rsid w:val="008F6479"/>
    <w:rsid w:val="00927CE3"/>
    <w:rsid w:val="00935599"/>
    <w:rsid w:val="00943BD4"/>
    <w:rsid w:val="00964EEF"/>
    <w:rsid w:val="00991813"/>
    <w:rsid w:val="009A06C7"/>
    <w:rsid w:val="009B255E"/>
    <w:rsid w:val="009B2CF5"/>
    <w:rsid w:val="009D64AC"/>
    <w:rsid w:val="009E160F"/>
    <w:rsid w:val="009E1F6F"/>
    <w:rsid w:val="009F0E55"/>
    <w:rsid w:val="009F4014"/>
    <w:rsid w:val="00A05D9D"/>
    <w:rsid w:val="00A06794"/>
    <w:rsid w:val="00A12A8B"/>
    <w:rsid w:val="00A17D7E"/>
    <w:rsid w:val="00A21009"/>
    <w:rsid w:val="00A3451A"/>
    <w:rsid w:val="00A34BDC"/>
    <w:rsid w:val="00A35735"/>
    <w:rsid w:val="00A35CAB"/>
    <w:rsid w:val="00A40C7A"/>
    <w:rsid w:val="00A84080"/>
    <w:rsid w:val="00AD2710"/>
    <w:rsid w:val="00AD5574"/>
    <w:rsid w:val="00AD7A23"/>
    <w:rsid w:val="00AE4898"/>
    <w:rsid w:val="00B367B8"/>
    <w:rsid w:val="00B46299"/>
    <w:rsid w:val="00B86CEE"/>
    <w:rsid w:val="00B94B97"/>
    <w:rsid w:val="00BD6B78"/>
    <w:rsid w:val="00BF0D5F"/>
    <w:rsid w:val="00BF6CA7"/>
    <w:rsid w:val="00C04594"/>
    <w:rsid w:val="00C22CA0"/>
    <w:rsid w:val="00C2345D"/>
    <w:rsid w:val="00C27201"/>
    <w:rsid w:val="00C51EC8"/>
    <w:rsid w:val="00C56826"/>
    <w:rsid w:val="00C70A32"/>
    <w:rsid w:val="00C73D1C"/>
    <w:rsid w:val="00CA069F"/>
    <w:rsid w:val="00CA0E5B"/>
    <w:rsid w:val="00CA2732"/>
    <w:rsid w:val="00CA3857"/>
    <w:rsid w:val="00CB4C5F"/>
    <w:rsid w:val="00CC29E1"/>
    <w:rsid w:val="00CD0FFC"/>
    <w:rsid w:val="00D11983"/>
    <w:rsid w:val="00D37BEB"/>
    <w:rsid w:val="00D41D61"/>
    <w:rsid w:val="00D45B75"/>
    <w:rsid w:val="00D75179"/>
    <w:rsid w:val="00D91861"/>
    <w:rsid w:val="00D92B59"/>
    <w:rsid w:val="00DB6530"/>
    <w:rsid w:val="00DC659D"/>
    <w:rsid w:val="00DD4C9F"/>
    <w:rsid w:val="00DE7557"/>
    <w:rsid w:val="00E04CE6"/>
    <w:rsid w:val="00E13268"/>
    <w:rsid w:val="00E224F3"/>
    <w:rsid w:val="00E2309F"/>
    <w:rsid w:val="00E439E3"/>
    <w:rsid w:val="00E733DE"/>
    <w:rsid w:val="00E81B35"/>
    <w:rsid w:val="00E92AAA"/>
    <w:rsid w:val="00EA0AD6"/>
    <w:rsid w:val="00EA12A5"/>
    <w:rsid w:val="00EA2C81"/>
    <w:rsid w:val="00EB63EE"/>
    <w:rsid w:val="00EB6458"/>
    <w:rsid w:val="00F0419F"/>
    <w:rsid w:val="00F0612A"/>
    <w:rsid w:val="00F220BE"/>
    <w:rsid w:val="00F24730"/>
    <w:rsid w:val="00F57B88"/>
    <w:rsid w:val="00F729D9"/>
    <w:rsid w:val="00F8340E"/>
    <w:rsid w:val="00FA28B7"/>
    <w:rsid w:val="00FD2790"/>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07BB09A"/>
  <w15:chartTrackingRefBased/>
  <w15:docId w15:val="{13209DE8-878F-433B-9BEC-830EF1BA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g.mil/Units/Organiz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L-SMB-TVNCOE@uscg.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9857-6EE9-41D0-B119-A3CFA37AF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ABA71-61B6-4356-AB3F-B942C5CF5163}">
  <ds:schemaRefs>
    <ds:schemaRef ds:uri="http://schemas.microsoft.com/sharepoint/v3/contenttype/forms"/>
  </ds:schemaRefs>
</ds:datastoreItem>
</file>

<file path=customXml/itemProps3.xml><?xml version="1.0" encoding="utf-8"?>
<ds:datastoreItem xmlns:ds="http://schemas.openxmlformats.org/officeDocument/2006/customXml" ds:itemID="{1D742047-C60B-4BC3-A53E-D723007C62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7180C4EE-CC8D-49BA-BDFD-7E497894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2061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2380</CharactersWithSpaces>
  <SharedDoc>false</SharedDoc>
  <HLinks>
    <vt:vector size="18" baseType="variant">
      <vt:variant>
        <vt:i4>1703959</vt:i4>
      </vt:variant>
      <vt:variant>
        <vt:i4>6</vt:i4>
      </vt:variant>
      <vt:variant>
        <vt:i4>0</vt:i4>
      </vt:variant>
      <vt:variant>
        <vt:i4>5</vt:i4>
      </vt:variant>
      <vt:variant>
        <vt:lpwstr>https://www.uscg.mil/Units/Organization/</vt:lpwstr>
      </vt:variant>
      <vt:variant>
        <vt:lpwstr/>
      </vt:variant>
      <vt:variant>
        <vt:i4>5242978</vt:i4>
      </vt:variant>
      <vt:variant>
        <vt:i4>3</vt:i4>
      </vt:variant>
      <vt:variant>
        <vt:i4>0</vt:i4>
      </vt:variant>
      <vt:variant>
        <vt:i4>5</vt:i4>
      </vt:variant>
      <vt:variant>
        <vt:lpwstr>mailto:CGCVC@uscg.mil</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2010-07-15T20:50:00Z</cp:lastPrinted>
  <dcterms:created xsi:type="dcterms:W3CDTF">2022-05-27T12:19:00Z</dcterms:created>
  <dcterms:modified xsi:type="dcterms:W3CDTF">2022-05-27T12:19:00Z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