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00F7" w:rsidR="00D600F7" w:rsidP="00D600F7" w:rsidRDefault="00D600F7" w14:paraId="31E68409" w14:textId="77777777">
      <w:pPr>
        <w:pStyle w:val="Subtitle"/>
        <w:pBdr>
          <w:top w:val="double" w:color="auto" w:sz="4" w:space="31"/>
          <w:bottom w:val="double" w:color="auto" w:sz="4" w:space="31"/>
        </w:pBdr>
        <w:rPr>
          <w:sz w:val="20"/>
          <w:szCs w:val="20"/>
          <w:lang w:val="en-US"/>
        </w:rPr>
      </w:pPr>
    </w:p>
    <w:p w:rsidRPr="00B03D81" w:rsidR="00D542E1" w:rsidP="000F008F" w:rsidRDefault="00D542E1" w14:paraId="31E6840A" w14:textId="77777777">
      <w:pPr>
        <w:pStyle w:val="Subtitle"/>
        <w:pBdr>
          <w:top w:val="double" w:color="auto" w:sz="4" w:space="31"/>
          <w:bottom w:val="double" w:color="auto" w:sz="4" w:space="31"/>
        </w:pBdr>
      </w:pPr>
      <w:r w:rsidRPr="00B03D81">
        <w:t>U.S. DEPARTMENT OF EDUCATION</w:t>
      </w:r>
    </w:p>
    <w:p w:rsidRPr="00122CB8" w:rsidR="00D542E1" w:rsidP="000F008F" w:rsidRDefault="00122CB8" w14:paraId="31E6840B" w14:textId="77777777">
      <w:pPr>
        <w:pBdr>
          <w:top w:val="double" w:color="auto" w:sz="4" w:space="31"/>
          <w:left w:val="double" w:color="auto" w:sz="4" w:space="4"/>
          <w:bottom w:val="double" w:color="auto" w:sz="4" w:space="31"/>
          <w:right w:val="double" w:color="auto" w:sz="4" w:space="31"/>
        </w:pBdr>
        <w:jc w:val="center"/>
        <w:rPr>
          <w:b/>
          <w:sz w:val="22"/>
          <w:szCs w:val="38"/>
        </w:rPr>
      </w:pPr>
      <w:r w:rsidRPr="00122CB8">
        <w:rPr>
          <w:b/>
        </w:rPr>
        <w:t>Office of Postsecondary Education</w:t>
      </w:r>
    </w:p>
    <w:p w:rsidRPr="00122CB8" w:rsidR="00201DF1" w:rsidP="000F008F" w:rsidRDefault="00122CB8" w14:paraId="31E6840C" w14:textId="77777777">
      <w:pPr>
        <w:pBdr>
          <w:top w:val="double" w:color="auto" w:sz="4" w:space="31"/>
          <w:left w:val="double" w:color="auto" w:sz="4" w:space="4"/>
          <w:bottom w:val="double" w:color="auto" w:sz="4" w:space="31"/>
          <w:right w:val="double" w:color="auto" w:sz="4" w:space="31"/>
        </w:pBdr>
        <w:jc w:val="center"/>
        <w:rPr>
          <w:b/>
          <w:sz w:val="22"/>
          <w:szCs w:val="38"/>
        </w:rPr>
      </w:pPr>
      <w:r w:rsidRPr="00122CB8">
        <w:rPr>
          <w:b/>
        </w:rPr>
        <w:t xml:space="preserve">Washington, DC  </w:t>
      </w:r>
      <w:r w:rsidR="008D02F8">
        <w:rPr>
          <w:b/>
        </w:rPr>
        <w:t>20202</w:t>
      </w:r>
    </w:p>
    <w:p w:rsidR="00122CB8" w:rsidP="000F008F" w:rsidRDefault="00122CB8" w14:paraId="31E6840D" w14:textId="77777777">
      <w:pPr>
        <w:pBdr>
          <w:top w:val="double" w:color="auto" w:sz="4" w:space="31"/>
          <w:left w:val="double" w:color="auto" w:sz="4" w:space="4"/>
          <w:bottom w:val="double" w:color="auto" w:sz="4" w:space="31"/>
          <w:right w:val="double" w:color="auto" w:sz="4" w:space="31"/>
        </w:pBdr>
        <w:jc w:val="center"/>
        <w:rPr>
          <w:b/>
          <w:sz w:val="22"/>
          <w:szCs w:val="38"/>
        </w:rPr>
      </w:pPr>
    </w:p>
    <w:p w:rsidRPr="00B03D81" w:rsidR="00122CB8" w:rsidP="000F008F" w:rsidRDefault="00122CB8" w14:paraId="31E6840E" w14:textId="77777777">
      <w:pPr>
        <w:pBdr>
          <w:top w:val="double" w:color="auto" w:sz="4" w:space="31"/>
          <w:left w:val="double" w:color="auto" w:sz="4" w:space="4"/>
          <w:bottom w:val="double" w:color="auto" w:sz="4" w:space="31"/>
          <w:right w:val="double" w:color="auto" w:sz="4" w:space="31"/>
        </w:pBdr>
        <w:jc w:val="center"/>
        <w:rPr>
          <w:b/>
          <w:sz w:val="22"/>
          <w:szCs w:val="38"/>
        </w:rPr>
      </w:pPr>
    </w:p>
    <w:p w:rsidRPr="00B03D81" w:rsidR="00D542E1" w:rsidP="000F008F" w:rsidRDefault="00D542E1" w14:paraId="31E6840F" w14:textId="77777777">
      <w:pPr>
        <w:pBdr>
          <w:top w:val="double" w:color="auto" w:sz="4" w:space="31"/>
          <w:left w:val="double" w:color="auto" w:sz="4" w:space="4"/>
          <w:bottom w:val="double" w:color="auto" w:sz="4" w:space="31"/>
          <w:right w:val="double" w:color="auto" w:sz="4" w:space="31"/>
        </w:pBdr>
        <w:jc w:val="center"/>
        <w:rPr>
          <w:b/>
          <w:sz w:val="22"/>
          <w:szCs w:val="38"/>
        </w:rPr>
      </w:pPr>
    </w:p>
    <w:p w:rsidRPr="00B03D81" w:rsidR="00D542E1" w:rsidP="000F008F" w:rsidRDefault="00D542E1" w14:paraId="31E68410" w14:textId="77777777">
      <w:pPr>
        <w:pBdr>
          <w:top w:val="double" w:color="auto" w:sz="4" w:space="31"/>
          <w:left w:val="double" w:color="auto" w:sz="4" w:space="4"/>
          <w:bottom w:val="double" w:color="auto" w:sz="4" w:space="31"/>
          <w:right w:val="double" w:color="auto" w:sz="4" w:space="31"/>
        </w:pBdr>
        <w:jc w:val="center"/>
        <w:rPr>
          <w:b/>
          <w:sz w:val="22"/>
          <w:szCs w:val="38"/>
        </w:rPr>
      </w:pPr>
    </w:p>
    <w:p w:rsidR="00D542E1" w:rsidP="00201DF1" w:rsidRDefault="00774032" w14:paraId="31E68411" w14:textId="77777777">
      <w:pPr>
        <w:pBdr>
          <w:top w:val="double" w:color="auto" w:sz="4" w:space="31"/>
          <w:left w:val="double" w:color="auto" w:sz="4" w:space="4"/>
          <w:bottom w:val="double" w:color="auto" w:sz="4" w:space="31"/>
          <w:right w:val="double" w:color="auto" w:sz="4" w:space="31"/>
        </w:pBdr>
        <w:jc w:val="center"/>
        <w:rPr>
          <w:sz w:val="36"/>
          <w:szCs w:val="36"/>
        </w:rPr>
      </w:pPr>
      <w:r w:rsidRPr="00B03D81">
        <w:rPr>
          <w:noProof/>
        </w:rPr>
        <w:drawing>
          <wp:inline distT="0" distB="0" distL="0" distR="0" wp14:anchorId="31E687B4" wp14:editId="31E687B5">
            <wp:extent cx="1325880" cy="1325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325880"/>
                    </a:xfrm>
                    <a:prstGeom prst="rect">
                      <a:avLst/>
                    </a:prstGeom>
                    <a:noFill/>
                    <a:ln>
                      <a:noFill/>
                    </a:ln>
                  </pic:spPr>
                </pic:pic>
              </a:graphicData>
            </a:graphic>
          </wp:inline>
        </w:drawing>
      </w:r>
    </w:p>
    <w:p w:rsidR="00122CB8" w:rsidP="00201DF1" w:rsidRDefault="00122CB8" w14:paraId="31E68412" w14:textId="77777777">
      <w:pPr>
        <w:pBdr>
          <w:top w:val="double" w:color="auto" w:sz="4" w:space="31"/>
          <w:left w:val="double" w:color="auto" w:sz="4" w:space="4"/>
          <w:bottom w:val="double" w:color="auto" w:sz="4" w:space="31"/>
          <w:right w:val="double" w:color="auto" w:sz="4" w:space="31"/>
        </w:pBdr>
        <w:jc w:val="center"/>
        <w:rPr>
          <w:sz w:val="36"/>
          <w:szCs w:val="36"/>
        </w:rPr>
      </w:pPr>
    </w:p>
    <w:p w:rsidR="00122CB8" w:rsidP="00201DF1" w:rsidRDefault="00122CB8" w14:paraId="31E68413" w14:textId="77777777">
      <w:pPr>
        <w:pBdr>
          <w:top w:val="double" w:color="auto" w:sz="4" w:space="31"/>
          <w:left w:val="double" w:color="auto" w:sz="4" w:space="4"/>
          <w:bottom w:val="double" w:color="auto" w:sz="4" w:space="31"/>
          <w:right w:val="double" w:color="auto" w:sz="4" w:space="31"/>
        </w:pBdr>
        <w:jc w:val="center"/>
        <w:rPr>
          <w:sz w:val="36"/>
          <w:szCs w:val="36"/>
        </w:rPr>
      </w:pPr>
    </w:p>
    <w:p w:rsidR="00122CB8" w:rsidP="00201DF1" w:rsidRDefault="00122CB8" w14:paraId="31E68414" w14:textId="77777777">
      <w:pPr>
        <w:pBdr>
          <w:top w:val="double" w:color="auto" w:sz="4" w:space="31"/>
          <w:left w:val="double" w:color="auto" w:sz="4" w:space="4"/>
          <w:bottom w:val="double" w:color="auto" w:sz="4" w:space="31"/>
          <w:right w:val="double" w:color="auto" w:sz="4" w:space="31"/>
        </w:pBdr>
        <w:jc w:val="center"/>
        <w:rPr>
          <w:sz w:val="36"/>
          <w:szCs w:val="36"/>
        </w:rPr>
      </w:pPr>
    </w:p>
    <w:p w:rsidRPr="00F55C30" w:rsidR="00122CB8" w:rsidP="00201DF1" w:rsidRDefault="00122CB8" w14:paraId="31E68415" w14:textId="77777777">
      <w:pPr>
        <w:pBdr>
          <w:top w:val="double" w:color="auto" w:sz="4" w:space="31"/>
          <w:left w:val="double" w:color="auto" w:sz="4" w:space="4"/>
          <w:bottom w:val="double" w:color="auto" w:sz="4" w:space="31"/>
          <w:right w:val="double" w:color="auto" w:sz="4" w:space="31"/>
        </w:pBdr>
        <w:jc w:val="center"/>
        <w:rPr>
          <w:sz w:val="36"/>
          <w:szCs w:val="36"/>
        </w:rPr>
      </w:pPr>
    </w:p>
    <w:p w:rsidRPr="00122CB8" w:rsidR="00D542E1" w:rsidP="000F008F" w:rsidRDefault="00122CB8" w14:paraId="31E68416" w14:textId="4C26E36F">
      <w:pPr>
        <w:pBdr>
          <w:top w:val="double" w:color="auto" w:sz="4" w:space="31"/>
          <w:left w:val="double" w:color="auto" w:sz="4" w:space="4"/>
          <w:bottom w:val="double" w:color="auto" w:sz="4" w:space="31"/>
          <w:right w:val="double" w:color="auto" w:sz="4" w:space="31"/>
        </w:pBdr>
        <w:jc w:val="center"/>
        <w:rPr>
          <w:b/>
          <w:sz w:val="32"/>
          <w:szCs w:val="32"/>
        </w:rPr>
      </w:pPr>
      <w:r w:rsidRPr="00122CB8">
        <w:rPr>
          <w:b/>
          <w:sz w:val="32"/>
          <w:szCs w:val="32"/>
        </w:rPr>
        <w:t xml:space="preserve">Fiscal Year </w:t>
      </w:r>
      <w:r w:rsidR="005E1C32">
        <w:rPr>
          <w:b/>
          <w:sz w:val="32"/>
          <w:szCs w:val="32"/>
        </w:rPr>
        <w:t>2022</w:t>
      </w:r>
    </w:p>
    <w:p w:rsidRPr="00B03D81" w:rsidR="00D542E1" w:rsidP="000F008F" w:rsidRDefault="00D542E1" w14:paraId="31E68417" w14:textId="77777777">
      <w:pPr>
        <w:pBdr>
          <w:top w:val="double" w:color="auto" w:sz="4" w:space="31"/>
          <w:left w:val="double" w:color="auto" w:sz="4" w:space="4"/>
          <w:bottom w:val="double" w:color="auto" w:sz="4" w:space="31"/>
          <w:right w:val="double" w:color="auto" w:sz="4" w:space="31"/>
        </w:pBdr>
        <w:jc w:val="center"/>
        <w:rPr>
          <w:b/>
          <w:sz w:val="32"/>
          <w:szCs w:val="32"/>
        </w:rPr>
      </w:pPr>
      <w:r w:rsidRPr="00B03D81">
        <w:rPr>
          <w:b/>
          <w:sz w:val="32"/>
          <w:szCs w:val="32"/>
        </w:rPr>
        <w:t xml:space="preserve">APPLICATION FOR GRANTS </w:t>
      </w:r>
    </w:p>
    <w:p w:rsidRPr="00B03D81" w:rsidR="00D542E1" w:rsidP="000F008F" w:rsidRDefault="00D542E1" w14:paraId="31E68418" w14:textId="77777777">
      <w:pPr>
        <w:pBdr>
          <w:top w:val="double" w:color="auto" w:sz="4" w:space="31"/>
          <w:left w:val="double" w:color="auto" w:sz="4" w:space="4"/>
          <w:bottom w:val="double" w:color="auto" w:sz="4" w:space="31"/>
          <w:right w:val="double" w:color="auto" w:sz="4" w:space="31"/>
        </w:pBdr>
        <w:jc w:val="center"/>
        <w:rPr>
          <w:b/>
          <w:sz w:val="32"/>
          <w:szCs w:val="32"/>
        </w:rPr>
      </w:pPr>
      <w:r w:rsidRPr="00B03D81">
        <w:rPr>
          <w:b/>
          <w:sz w:val="32"/>
          <w:szCs w:val="32"/>
        </w:rPr>
        <w:t>UNDER THE</w:t>
      </w:r>
    </w:p>
    <w:p w:rsidRPr="00B03D81" w:rsidR="00D542E1" w:rsidP="000F008F" w:rsidRDefault="00D542E1" w14:paraId="31E68419" w14:textId="77777777">
      <w:pPr>
        <w:pBdr>
          <w:top w:val="double" w:color="auto" w:sz="4" w:space="31"/>
          <w:left w:val="double" w:color="auto" w:sz="4" w:space="4"/>
          <w:bottom w:val="double" w:color="auto" w:sz="4" w:space="31"/>
          <w:right w:val="double" w:color="auto" w:sz="4" w:space="31"/>
        </w:pBdr>
        <w:jc w:val="center"/>
        <w:rPr>
          <w:b/>
          <w:sz w:val="32"/>
          <w:szCs w:val="32"/>
        </w:rPr>
      </w:pPr>
      <w:r w:rsidRPr="00B03D81">
        <w:rPr>
          <w:b/>
          <w:sz w:val="32"/>
          <w:szCs w:val="32"/>
        </w:rPr>
        <w:t>STRENGTHENING INSTITUTIONS</w:t>
      </w:r>
    </w:p>
    <w:p w:rsidRPr="00B03D81" w:rsidR="00D542E1" w:rsidP="000F008F" w:rsidRDefault="00D542E1" w14:paraId="31E6841A" w14:textId="77777777">
      <w:pPr>
        <w:pBdr>
          <w:top w:val="double" w:color="auto" w:sz="4" w:space="31"/>
          <w:left w:val="double" w:color="auto" w:sz="4" w:space="4"/>
          <w:bottom w:val="double" w:color="auto" w:sz="4" w:space="31"/>
          <w:right w:val="double" w:color="auto" w:sz="4" w:space="31"/>
        </w:pBdr>
        <w:jc w:val="center"/>
        <w:rPr>
          <w:b/>
          <w:sz w:val="32"/>
          <w:szCs w:val="32"/>
        </w:rPr>
      </w:pPr>
      <w:r w:rsidRPr="00B03D81">
        <w:rPr>
          <w:b/>
          <w:sz w:val="32"/>
          <w:szCs w:val="32"/>
        </w:rPr>
        <w:t>PROGRAM</w:t>
      </w:r>
    </w:p>
    <w:p w:rsidRPr="00B03D81" w:rsidR="00D542E1" w:rsidP="000F008F" w:rsidRDefault="00C85224" w14:paraId="31E6841B" w14:textId="1AE4A43A">
      <w:pPr>
        <w:pBdr>
          <w:top w:val="double" w:color="auto" w:sz="4" w:space="31"/>
          <w:left w:val="double" w:color="auto" w:sz="4" w:space="4"/>
          <w:bottom w:val="double" w:color="auto" w:sz="4" w:space="31"/>
          <w:right w:val="double" w:color="auto" w:sz="4" w:space="31"/>
        </w:pBdr>
        <w:jc w:val="center"/>
        <w:rPr>
          <w:b/>
          <w:sz w:val="32"/>
          <w:szCs w:val="32"/>
        </w:rPr>
      </w:pPr>
      <w:r>
        <w:rPr>
          <w:b/>
          <w:sz w:val="32"/>
          <w:szCs w:val="32"/>
        </w:rPr>
        <w:t>ALN</w:t>
      </w:r>
      <w:r w:rsidRPr="00B03D81" w:rsidR="00D542E1">
        <w:rPr>
          <w:b/>
          <w:sz w:val="32"/>
          <w:szCs w:val="32"/>
        </w:rPr>
        <w:t xml:space="preserve"> # 84.031</w:t>
      </w:r>
      <w:r w:rsidR="00FD463A">
        <w:rPr>
          <w:b/>
          <w:sz w:val="32"/>
          <w:szCs w:val="32"/>
        </w:rPr>
        <w:t>A</w:t>
      </w:r>
    </w:p>
    <w:p w:rsidRPr="00201DF1" w:rsidR="00D542E1" w:rsidP="000F008F" w:rsidRDefault="00D542E1" w14:paraId="31E6841C" w14:textId="77777777">
      <w:pPr>
        <w:pBdr>
          <w:top w:val="double" w:color="auto" w:sz="4" w:space="31"/>
          <w:left w:val="double" w:color="auto" w:sz="4" w:space="4"/>
          <w:bottom w:val="double" w:color="auto" w:sz="4" w:space="31"/>
          <w:right w:val="double" w:color="auto" w:sz="4" w:space="31"/>
        </w:pBdr>
        <w:rPr>
          <w:sz w:val="27"/>
          <w:szCs w:val="27"/>
        </w:rPr>
      </w:pPr>
    </w:p>
    <w:p w:rsidRPr="00201DF1" w:rsidR="00D542E1" w:rsidP="000F008F" w:rsidRDefault="00D542E1" w14:paraId="31E6841D" w14:textId="77777777">
      <w:pPr>
        <w:pBdr>
          <w:top w:val="double" w:color="auto" w:sz="4" w:space="31"/>
          <w:left w:val="double" w:color="auto" w:sz="4" w:space="4"/>
          <w:bottom w:val="double" w:color="auto" w:sz="4" w:space="31"/>
          <w:right w:val="double" w:color="auto" w:sz="4" w:space="31"/>
        </w:pBdr>
        <w:rPr>
          <w:sz w:val="27"/>
          <w:szCs w:val="27"/>
        </w:rPr>
      </w:pPr>
    </w:p>
    <w:p w:rsidRPr="00201DF1" w:rsidR="00D542E1" w:rsidP="000F008F" w:rsidRDefault="00D542E1" w14:paraId="31E6841E" w14:textId="77777777">
      <w:pPr>
        <w:pBdr>
          <w:top w:val="double" w:color="auto" w:sz="4" w:space="31"/>
          <w:left w:val="double" w:color="auto" w:sz="4" w:space="4"/>
          <w:bottom w:val="double" w:color="auto" w:sz="4" w:space="31"/>
          <w:right w:val="double" w:color="auto" w:sz="4" w:space="31"/>
        </w:pBdr>
        <w:rPr>
          <w:sz w:val="27"/>
          <w:szCs w:val="27"/>
        </w:rPr>
      </w:pPr>
    </w:p>
    <w:p w:rsidRPr="00B03D81" w:rsidR="00D542E1" w:rsidP="000F008F" w:rsidRDefault="00D542E1" w14:paraId="31E6841F" w14:textId="77777777">
      <w:pPr>
        <w:pBdr>
          <w:top w:val="double" w:color="auto" w:sz="4" w:space="31"/>
          <w:left w:val="double" w:color="auto" w:sz="4" w:space="4"/>
          <w:bottom w:val="double" w:color="auto" w:sz="4" w:space="31"/>
          <w:right w:val="double" w:color="auto" w:sz="4" w:space="31"/>
        </w:pBdr>
        <w:jc w:val="center"/>
        <w:rPr>
          <w:b/>
          <w:sz w:val="28"/>
          <w:szCs w:val="28"/>
        </w:rPr>
      </w:pPr>
      <w:r w:rsidRPr="00B03D81">
        <w:rPr>
          <w:b/>
          <w:sz w:val="28"/>
          <w:szCs w:val="28"/>
        </w:rPr>
        <w:t>Form Approved</w:t>
      </w:r>
    </w:p>
    <w:p w:rsidR="00D542E1" w:rsidP="000F008F" w:rsidRDefault="00D542E1" w14:paraId="31E68420" w14:textId="40DE17FD">
      <w:pPr>
        <w:pBdr>
          <w:top w:val="double" w:color="auto" w:sz="4" w:space="31"/>
          <w:left w:val="double" w:color="auto" w:sz="4" w:space="4"/>
          <w:bottom w:val="double" w:color="auto" w:sz="4" w:space="31"/>
          <w:right w:val="double" w:color="auto" w:sz="4" w:space="31"/>
        </w:pBdr>
        <w:jc w:val="center"/>
        <w:rPr>
          <w:b/>
          <w:sz w:val="28"/>
          <w:szCs w:val="28"/>
        </w:rPr>
      </w:pPr>
      <w:r w:rsidRPr="004E3375">
        <w:rPr>
          <w:b/>
          <w:sz w:val="28"/>
          <w:szCs w:val="28"/>
        </w:rPr>
        <w:t xml:space="preserve">OMB No.  </w:t>
      </w:r>
      <w:r w:rsidRPr="004E3375" w:rsidR="004E3375">
        <w:rPr>
          <w:b/>
          <w:sz w:val="28"/>
          <w:szCs w:val="28"/>
        </w:rPr>
        <w:t>1840-0114</w:t>
      </w:r>
      <w:r w:rsidRPr="004E3375">
        <w:rPr>
          <w:b/>
          <w:sz w:val="28"/>
          <w:szCs w:val="28"/>
        </w:rPr>
        <w:t xml:space="preserve">, </w:t>
      </w:r>
      <w:r w:rsidRPr="000471F5">
        <w:rPr>
          <w:b/>
          <w:sz w:val="28"/>
          <w:szCs w:val="28"/>
        </w:rPr>
        <w:t>Expiration Da</w:t>
      </w:r>
      <w:r w:rsidRPr="000471F5" w:rsidR="001A19B7">
        <w:rPr>
          <w:b/>
          <w:sz w:val="28"/>
          <w:szCs w:val="28"/>
        </w:rPr>
        <w:t xml:space="preserve">te: </w:t>
      </w:r>
      <w:r w:rsidR="00D53483">
        <w:rPr>
          <w:b/>
          <w:sz w:val="28"/>
          <w:szCs w:val="28"/>
        </w:rPr>
        <w:t>XX/XX/XX</w:t>
      </w:r>
    </w:p>
    <w:p w:rsidRPr="00122CB8" w:rsidR="00122CB8" w:rsidP="000F008F" w:rsidRDefault="00122CB8" w14:paraId="31E68421" w14:textId="3FEBF22A">
      <w:pPr>
        <w:pBdr>
          <w:top w:val="double" w:color="auto" w:sz="4" w:space="31"/>
          <w:left w:val="double" w:color="auto" w:sz="4" w:space="4"/>
          <w:bottom w:val="double" w:color="auto" w:sz="4" w:space="31"/>
          <w:right w:val="double" w:color="auto" w:sz="4" w:space="31"/>
        </w:pBdr>
        <w:jc w:val="center"/>
        <w:rPr>
          <w:b/>
          <w:sz w:val="28"/>
          <w:szCs w:val="28"/>
        </w:rPr>
      </w:pPr>
      <w:r w:rsidRPr="00CA4A2F">
        <w:rPr>
          <w:b/>
          <w:sz w:val="28"/>
          <w:szCs w:val="28"/>
        </w:rPr>
        <w:t xml:space="preserve">CLOSING DATE:  </w:t>
      </w:r>
      <w:r w:rsidR="002B6D60">
        <w:rPr>
          <w:b/>
          <w:sz w:val="28"/>
          <w:szCs w:val="28"/>
        </w:rPr>
        <w:t>XX</w:t>
      </w:r>
      <w:r w:rsidR="00D53483">
        <w:rPr>
          <w:b/>
          <w:sz w:val="28"/>
          <w:szCs w:val="28"/>
        </w:rPr>
        <w:t>/</w:t>
      </w:r>
      <w:r w:rsidR="002B6D60">
        <w:rPr>
          <w:b/>
          <w:sz w:val="28"/>
          <w:szCs w:val="28"/>
        </w:rPr>
        <w:t>XX</w:t>
      </w:r>
      <w:r w:rsidR="00D53483">
        <w:rPr>
          <w:b/>
          <w:sz w:val="28"/>
          <w:szCs w:val="28"/>
        </w:rPr>
        <w:t>/</w:t>
      </w:r>
      <w:r w:rsidR="002B6D60">
        <w:rPr>
          <w:b/>
          <w:sz w:val="28"/>
          <w:szCs w:val="28"/>
        </w:rPr>
        <w:t>XX</w:t>
      </w:r>
    </w:p>
    <w:p w:rsidR="00D542E1" w:rsidP="000F008F" w:rsidRDefault="00D542E1" w14:paraId="31E68422" w14:textId="77777777">
      <w:pPr>
        <w:pBdr>
          <w:top w:val="double" w:color="auto" w:sz="4" w:space="31"/>
          <w:left w:val="double" w:color="auto" w:sz="4" w:space="4"/>
          <w:bottom w:val="double" w:color="auto" w:sz="4" w:space="31"/>
          <w:right w:val="double" w:color="auto" w:sz="4" w:space="31"/>
        </w:pBdr>
        <w:jc w:val="center"/>
        <w:rPr>
          <w:b/>
          <w:sz w:val="27"/>
          <w:szCs w:val="27"/>
        </w:rPr>
      </w:pPr>
    </w:p>
    <w:p w:rsidR="00201DF1" w:rsidP="000F008F" w:rsidRDefault="001A19B7" w14:paraId="31E68423" w14:textId="77777777">
      <w:pPr>
        <w:pStyle w:val="Title"/>
        <w:rPr>
          <w:lang w:val="en-US"/>
        </w:rPr>
        <w:sectPr w:rsidR="00201DF1" w:rsidSect="000B1BE5">
          <w:footerReference w:type="default" r:id="rId12"/>
          <w:pgSz w:w="12240" w:h="15840"/>
          <w:pgMar w:top="1440" w:right="1440" w:bottom="1440" w:left="1440" w:header="720" w:footer="720" w:gutter="0"/>
          <w:pgNumType w:fmt="lowerRoman" w:start="1"/>
          <w:cols w:space="720"/>
          <w:titlePg/>
          <w:docGrid w:linePitch="326"/>
        </w:sectPr>
      </w:pPr>
      <w:r>
        <w:rPr>
          <w:lang w:val="en-US"/>
        </w:rPr>
        <w:br w:type="page"/>
      </w:r>
    </w:p>
    <w:p w:rsidR="00D542E1" w:rsidP="000F008F" w:rsidRDefault="00D542E1" w14:paraId="31E68424" w14:textId="77777777">
      <w:pPr>
        <w:pStyle w:val="Title"/>
        <w:rPr>
          <w:lang w:val="en-US"/>
        </w:rPr>
      </w:pPr>
    </w:p>
    <w:p w:rsidRPr="008940F4" w:rsidR="00D542E1" w:rsidP="00A225C3" w:rsidRDefault="00D542E1" w14:paraId="31E68425" w14:textId="77777777">
      <w:pPr>
        <w:pStyle w:val="Heading6"/>
      </w:pPr>
      <w:bookmarkStart w:name="_Toc473638935" w:id="0"/>
      <w:bookmarkStart w:name="_Toc5099290" w:id="1"/>
      <w:r w:rsidRPr="008940F4">
        <w:t>Table of Contents</w:t>
      </w:r>
      <w:bookmarkEnd w:id="0"/>
      <w:bookmarkEnd w:id="1"/>
    </w:p>
    <w:p w:rsidR="00526F35" w:rsidP="00F42175" w:rsidRDefault="00526F35" w14:paraId="39080661" w14:textId="77777777">
      <w:pPr>
        <w:pStyle w:val="TOC6"/>
      </w:pPr>
    </w:p>
    <w:p w:rsidRPr="00526F35" w:rsidR="00D83D57" w:rsidP="00F42175" w:rsidRDefault="00122CB8" w14:paraId="31419A4B" w14:textId="62FA57D2">
      <w:pPr>
        <w:pStyle w:val="TOC6"/>
        <w:rPr>
          <w:rFonts w:eastAsiaTheme="minorEastAsia"/>
          <w:noProof/>
        </w:rPr>
      </w:pPr>
      <w:r w:rsidRPr="00526F35">
        <w:fldChar w:fldCharType="begin"/>
      </w:r>
      <w:r w:rsidRPr="00526F35">
        <w:instrText xml:space="preserve"> TOC \o "1-6" \h \z \u </w:instrText>
      </w:r>
      <w:r w:rsidRPr="00526F35">
        <w:fldChar w:fldCharType="separate"/>
      </w:r>
      <w:hyperlink w:history="1" w:anchor="_Toc5099291">
        <w:r w:rsidRPr="00526F35" w:rsidR="00D83D57">
          <w:rPr>
            <w:rStyle w:val="Hyperlink"/>
            <w:noProof/>
          </w:rPr>
          <w:t>Table of Contents</w:t>
        </w:r>
        <w:r w:rsidRPr="00526F35" w:rsidR="00D83D57">
          <w:rPr>
            <w:noProof/>
            <w:webHidden/>
          </w:rPr>
          <w:tab/>
          <w:t>1</w:t>
        </w:r>
      </w:hyperlink>
    </w:p>
    <w:p w:rsidRPr="00526F35" w:rsidR="00543A39" w:rsidP="006226E7" w:rsidRDefault="009F0E81" w14:paraId="31E68427" w14:textId="3E9816CC">
      <w:pPr>
        <w:pStyle w:val="TOC2"/>
        <w:spacing w:line="240" w:lineRule="auto"/>
        <w:ind w:left="446"/>
        <w:rPr>
          <w:rFonts w:ascii="Times New Roman" w:hAnsi="Times New Roman" w:cs="Times New Roman" w:eastAsiaTheme="minorEastAsia"/>
          <w:noProof/>
          <w:sz w:val="24"/>
          <w:szCs w:val="24"/>
          <w:lang w:eastAsia="en-US"/>
        </w:rPr>
      </w:pPr>
      <w:hyperlink w:history="1" w:anchor="_Toc5099291">
        <w:r w:rsidRPr="00526F35" w:rsidR="00543A39">
          <w:rPr>
            <w:rStyle w:val="Hyperlink"/>
            <w:rFonts w:ascii="Times New Roman" w:hAnsi="Times New Roman" w:cs="Times New Roman"/>
            <w:noProof/>
            <w:sz w:val="24"/>
            <w:szCs w:val="24"/>
          </w:rPr>
          <w:t>Dear Applicant</w:t>
        </w:r>
        <w:r w:rsidRPr="00526F35" w:rsidR="00871445">
          <w:rPr>
            <w:rStyle w:val="Hyperlink"/>
            <w:rFonts w:ascii="Times New Roman" w:hAnsi="Times New Roman" w:cs="Times New Roman"/>
            <w:noProof/>
            <w:sz w:val="24"/>
            <w:szCs w:val="24"/>
          </w:rPr>
          <w:t xml:space="preserve"> Letter</w:t>
        </w:r>
        <w:r w:rsidRPr="00526F35" w:rsidR="00543A39">
          <w:rPr>
            <w:rFonts w:ascii="Times New Roman" w:hAnsi="Times New Roman" w:cs="Times New Roman"/>
            <w:noProof/>
            <w:webHidden/>
            <w:sz w:val="24"/>
            <w:szCs w:val="24"/>
          </w:rPr>
          <w:tab/>
        </w:r>
        <w:r w:rsidRPr="00526F35" w:rsidR="00543A39">
          <w:rPr>
            <w:rFonts w:ascii="Times New Roman" w:hAnsi="Times New Roman" w:cs="Times New Roman"/>
            <w:noProof/>
            <w:webHidden/>
            <w:sz w:val="24"/>
            <w:szCs w:val="24"/>
          </w:rPr>
          <w:fldChar w:fldCharType="begin"/>
        </w:r>
        <w:r w:rsidRPr="00526F35" w:rsidR="00543A39">
          <w:rPr>
            <w:rFonts w:ascii="Times New Roman" w:hAnsi="Times New Roman" w:cs="Times New Roman"/>
            <w:noProof/>
            <w:webHidden/>
            <w:sz w:val="24"/>
            <w:szCs w:val="24"/>
          </w:rPr>
          <w:instrText xml:space="preserve"> PAGEREF _Toc5099291 \h </w:instrText>
        </w:r>
        <w:r w:rsidRPr="00526F35" w:rsidR="00543A39">
          <w:rPr>
            <w:rFonts w:ascii="Times New Roman" w:hAnsi="Times New Roman" w:cs="Times New Roman"/>
            <w:noProof/>
            <w:webHidden/>
            <w:sz w:val="24"/>
            <w:szCs w:val="24"/>
          </w:rPr>
        </w:r>
        <w:r w:rsidRPr="00526F35" w:rsidR="00543A39">
          <w:rPr>
            <w:rFonts w:ascii="Times New Roman" w:hAnsi="Times New Roman" w:cs="Times New Roman"/>
            <w:noProof/>
            <w:webHidden/>
            <w:sz w:val="24"/>
            <w:szCs w:val="24"/>
          </w:rPr>
          <w:fldChar w:fldCharType="separate"/>
        </w:r>
        <w:r w:rsidRPr="00526F35" w:rsidR="00A46740">
          <w:rPr>
            <w:rFonts w:ascii="Times New Roman" w:hAnsi="Times New Roman" w:cs="Times New Roman"/>
            <w:noProof/>
            <w:webHidden/>
            <w:sz w:val="24"/>
            <w:szCs w:val="24"/>
          </w:rPr>
          <w:t>2</w:t>
        </w:r>
        <w:r w:rsidRPr="00526F35" w:rsidR="00543A39">
          <w:rPr>
            <w:rFonts w:ascii="Times New Roman" w:hAnsi="Times New Roman" w:cs="Times New Roman"/>
            <w:noProof/>
            <w:webHidden/>
            <w:sz w:val="24"/>
            <w:szCs w:val="24"/>
          </w:rPr>
          <w:fldChar w:fldCharType="end"/>
        </w:r>
      </w:hyperlink>
    </w:p>
    <w:p w:rsidRPr="00526F35" w:rsidR="00543A39" w:rsidP="00F42175" w:rsidRDefault="009F0E81" w14:paraId="31E68428" w14:textId="54AC6E50">
      <w:pPr>
        <w:pStyle w:val="TOC6"/>
        <w:rPr>
          <w:rFonts w:eastAsiaTheme="minorEastAsia"/>
          <w:noProof/>
        </w:rPr>
      </w:pPr>
      <w:hyperlink w:history="1" w:anchor="_Toc5099292">
        <w:r w:rsidRPr="00526F35" w:rsidR="00543A39">
          <w:rPr>
            <w:rStyle w:val="Hyperlink"/>
            <w:noProof/>
          </w:rPr>
          <w:t>Competition Highlights</w:t>
        </w:r>
        <w:r w:rsidRPr="00526F35" w:rsidR="00543A39">
          <w:rPr>
            <w:noProof/>
            <w:webHidden/>
          </w:rPr>
          <w:tab/>
        </w:r>
        <w:r w:rsidRPr="00526F35" w:rsidR="00543A39">
          <w:rPr>
            <w:noProof/>
            <w:webHidden/>
          </w:rPr>
          <w:fldChar w:fldCharType="begin"/>
        </w:r>
        <w:r w:rsidRPr="00526F35" w:rsidR="00543A39">
          <w:rPr>
            <w:noProof/>
            <w:webHidden/>
          </w:rPr>
          <w:instrText xml:space="preserve"> PAGEREF _Toc5099292 \h </w:instrText>
        </w:r>
        <w:r w:rsidRPr="00526F35" w:rsidR="00543A39">
          <w:rPr>
            <w:noProof/>
            <w:webHidden/>
          </w:rPr>
        </w:r>
        <w:r w:rsidRPr="00526F35" w:rsidR="00543A39">
          <w:rPr>
            <w:noProof/>
            <w:webHidden/>
          </w:rPr>
          <w:fldChar w:fldCharType="separate"/>
        </w:r>
        <w:r w:rsidRPr="00526F35" w:rsidR="00A46740">
          <w:rPr>
            <w:noProof/>
            <w:webHidden/>
          </w:rPr>
          <w:t>4</w:t>
        </w:r>
        <w:r w:rsidRPr="00526F35" w:rsidR="00543A39">
          <w:rPr>
            <w:noProof/>
            <w:webHidden/>
          </w:rPr>
          <w:fldChar w:fldCharType="end"/>
        </w:r>
      </w:hyperlink>
    </w:p>
    <w:p w:rsidRPr="00526F35" w:rsidR="00543A39" w:rsidP="00F42175" w:rsidRDefault="009F0E81" w14:paraId="31E68429" w14:textId="142C7A52">
      <w:pPr>
        <w:pStyle w:val="TOC6"/>
        <w:rPr>
          <w:rFonts w:eastAsiaTheme="minorEastAsia"/>
          <w:noProof/>
        </w:rPr>
      </w:pPr>
      <w:hyperlink w:history="1" w:anchor="_Toc5099293">
        <w:r w:rsidRPr="00526F35" w:rsidR="00543A39">
          <w:rPr>
            <w:rStyle w:val="Hyperlink"/>
            <w:noProof/>
          </w:rPr>
          <w:t>Grants.gov Submission Procedures and Tips for Applicants</w:t>
        </w:r>
        <w:r w:rsidRPr="00526F35" w:rsidR="00543A39">
          <w:rPr>
            <w:noProof/>
            <w:webHidden/>
          </w:rPr>
          <w:tab/>
        </w:r>
        <w:r w:rsidRPr="00526F35" w:rsidR="00543A39">
          <w:rPr>
            <w:noProof/>
            <w:webHidden/>
          </w:rPr>
          <w:fldChar w:fldCharType="begin"/>
        </w:r>
        <w:r w:rsidRPr="00526F35" w:rsidR="00543A39">
          <w:rPr>
            <w:noProof/>
            <w:webHidden/>
          </w:rPr>
          <w:instrText xml:space="preserve"> PAGEREF _Toc5099293 \h </w:instrText>
        </w:r>
        <w:r w:rsidRPr="00526F35" w:rsidR="00543A39">
          <w:rPr>
            <w:noProof/>
            <w:webHidden/>
          </w:rPr>
        </w:r>
        <w:r w:rsidRPr="00526F35" w:rsidR="00543A39">
          <w:rPr>
            <w:noProof/>
            <w:webHidden/>
          </w:rPr>
          <w:fldChar w:fldCharType="separate"/>
        </w:r>
        <w:r w:rsidRPr="00526F35" w:rsidR="00A46740">
          <w:rPr>
            <w:noProof/>
            <w:webHidden/>
          </w:rPr>
          <w:t>10</w:t>
        </w:r>
        <w:r w:rsidRPr="00526F35" w:rsidR="00543A39">
          <w:rPr>
            <w:noProof/>
            <w:webHidden/>
          </w:rPr>
          <w:fldChar w:fldCharType="end"/>
        </w:r>
      </w:hyperlink>
    </w:p>
    <w:p w:rsidRPr="00526F35" w:rsidR="00543A39" w:rsidP="00F42175" w:rsidRDefault="009F0E81" w14:paraId="31E6842D" w14:textId="095D5F01">
      <w:pPr>
        <w:pStyle w:val="TOC6"/>
        <w:rPr>
          <w:rFonts w:eastAsiaTheme="minorEastAsia"/>
          <w:noProof/>
        </w:rPr>
      </w:pPr>
      <w:hyperlink w:history="1" w:anchor="_Toc5099297">
        <w:r w:rsidRPr="00526F35" w:rsidR="00543A39">
          <w:rPr>
            <w:rStyle w:val="Hyperlink"/>
            <w:noProof/>
          </w:rPr>
          <w:t>Notice Inviting Applications</w:t>
        </w:r>
        <w:r w:rsidRPr="00526F35" w:rsidR="00543A39">
          <w:rPr>
            <w:noProof/>
            <w:webHidden/>
          </w:rPr>
          <w:tab/>
        </w:r>
        <w:r w:rsidRPr="00526F35" w:rsidR="00543A39">
          <w:rPr>
            <w:noProof/>
            <w:webHidden/>
          </w:rPr>
          <w:fldChar w:fldCharType="begin"/>
        </w:r>
        <w:r w:rsidRPr="00526F35" w:rsidR="00543A39">
          <w:rPr>
            <w:noProof/>
            <w:webHidden/>
          </w:rPr>
          <w:instrText xml:space="preserve"> PAGEREF _Toc5099297 \h </w:instrText>
        </w:r>
        <w:r w:rsidRPr="00526F35" w:rsidR="00543A39">
          <w:rPr>
            <w:noProof/>
            <w:webHidden/>
          </w:rPr>
        </w:r>
        <w:r w:rsidRPr="00526F35" w:rsidR="00543A39">
          <w:rPr>
            <w:noProof/>
            <w:webHidden/>
          </w:rPr>
          <w:fldChar w:fldCharType="separate"/>
        </w:r>
        <w:r w:rsidRPr="00526F35" w:rsidR="00A46740">
          <w:rPr>
            <w:noProof/>
            <w:webHidden/>
          </w:rPr>
          <w:t>15</w:t>
        </w:r>
        <w:r w:rsidRPr="00526F35" w:rsidR="00543A39">
          <w:rPr>
            <w:noProof/>
            <w:webHidden/>
          </w:rPr>
          <w:fldChar w:fldCharType="end"/>
        </w:r>
      </w:hyperlink>
    </w:p>
    <w:p w:rsidRPr="00526F35" w:rsidR="00543A39" w:rsidP="00F42175" w:rsidRDefault="009F0E81" w14:paraId="31E6842E" w14:textId="5E125A37">
      <w:pPr>
        <w:pStyle w:val="TOC6"/>
        <w:rPr>
          <w:rFonts w:eastAsiaTheme="minorEastAsia"/>
          <w:noProof/>
        </w:rPr>
      </w:pPr>
      <w:hyperlink w:history="1" w:anchor="_Toc5099298">
        <w:r w:rsidRPr="00526F35" w:rsidR="00543A39">
          <w:rPr>
            <w:rStyle w:val="Hyperlink"/>
            <w:noProof/>
          </w:rPr>
          <w:t>Application Transmittal Instructions</w:t>
        </w:r>
        <w:r w:rsidRPr="00526F35" w:rsidR="00543A39">
          <w:rPr>
            <w:noProof/>
            <w:webHidden/>
          </w:rPr>
          <w:tab/>
        </w:r>
        <w:r w:rsidRPr="00526F35" w:rsidR="00543A39">
          <w:rPr>
            <w:noProof/>
            <w:webHidden/>
          </w:rPr>
          <w:fldChar w:fldCharType="begin"/>
        </w:r>
        <w:r w:rsidRPr="00526F35" w:rsidR="00543A39">
          <w:rPr>
            <w:noProof/>
            <w:webHidden/>
          </w:rPr>
          <w:instrText xml:space="preserve"> PAGEREF _Toc5099298 \h </w:instrText>
        </w:r>
        <w:r w:rsidRPr="00526F35" w:rsidR="00543A39">
          <w:rPr>
            <w:noProof/>
            <w:webHidden/>
          </w:rPr>
        </w:r>
        <w:r w:rsidRPr="00526F35" w:rsidR="00543A39">
          <w:rPr>
            <w:noProof/>
            <w:webHidden/>
          </w:rPr>
          <w:fldChar w:fldCharType="separate"/>
        </w:r>
        <w:r w:rsidRPr="00526F35" w:rsidR="00A46740">
          <w:rPr>
            <w:noProof/>
            <w:webHidden/>
          </w:rPr>
          <w:t>42</w:t>
        </w:r>
        <w:r w:rsidRPr="00526F35" w:rsidR="00543A39">
          <w:rPr>
            <w:noProof/>
            <w:webHidden/>
          </w:rPr>
          <w:fldChar w:fldCharType="end"/>
        </w:r>
      </w:hyperlink>
    </w:p>
    <w:p w:rsidRPr="00526F35" w:rsidR="00543A39" w:rsidP="00F42175" w:rsidRDefault="009F0E81" w14:paraId="31E6842F" w14:textId="011BDA4F">
      <w:pPr>
        <w:pStyle w:val="TOC6"/>
        <w:rPr>
          <w:rFonts w:eastAsiaTheme="minorEastAsia"/>
          <w:noProof/>
        </w:rPr>
      </w:pPr>
      <w:hyperlink w:history="1" w:anchor="_Toc5099299">
        <w:r w:rsidRPr="00526F35" w:rsidR="00543A39">
          <w:rPr>
            <w:rStyle w:val="Hyperlink"/>
            <w:noProof/>
          </w:rPr>
          <w:t>Authorizing Legislation</w:t>
        </w:r>
        <w:r w:rsidRPr="00526F35" w:rsidR="00543A39">
          <w:rPr>
            <w:noProof/>
            <w:webHidden/>
          </w:rPr>
          <w:tab/>
        </w:r>
        <w:r w:rsidRPr="00526F35" w:rsidR="00543A39">
          <w:rPr>
            <w:noProof/>
            <w:webHidden/>
          </w:rPr>
          <w:fldChar w:fldCharType="begin"/>
        </w:r>
        <w:r w:rsidRPr="00526F35" w:rsidR="00543A39">
          <w:rPr>
            <w:noProof/>
            <w:webHidden/>
          </w:rPr>
          <w:instrText xml:space="preserve"> PAGEREF _Toc5099299 \h </w:instrText>
        </w:r>
        <w:r w:rsidRPr="00526F35" w:rsidR="00543A39">
          <w:rPr>
            <w:noProof/>
            <w:webHidden/>
          </w:rPr>
        </w:r>
        <w:r w:rsidRPr="00526F35" w:rsidR="00543A39">
          <w:rPr>
            <w:noProof/>
            <w:webHidden/>
          </w:rPr>
          <w:fldChar w:fldCharType="separate"/>
        </w:r>
        <w:r w:rsidRPr="00526F35" w:rsidR="00A46740">
          <w:rPr>
            <w:noProof/>
            <w:webHidden/>
          </w:rPr>
          <w:t>43</w:t>
        </w:r>
        <w:r w:rsidRPr="00526F35" w:rsidR="00543A39">
          <w:rPr>
            <w:noProof/>
            <w:webHidden/>
          </w:rPr>
          <w:fldChar w:fldCharType="end"/>
        </w:r>
      </w:hyperlink>
    </w:p>
    <w:p w:rsidRPr="00526F35" w:rsidR="00543A39" w:rsidP="00F42175" w:rsidRDefault="009F0E81" w14:paraId="31E68430" w14:textId="2492B283">
      <w:pPr>
        <w:pStyle w:val="TOC6"/>
        <w:rPr>
          <w:rFonts w:eastAsiaTheme="minorEastAsia"/>
          <w:noProof/>
        </w:rPr>
      </w:pPr>
      <w:hyperlink w:history="1" w:anchor="_Toc5099300">
        <w:r w:rsidRPr="00526F35" w:rsidR="00543A39">
          <w:rPr>
            <w:rStyle w:val="Hyperlink"/>
            <w:noProof/>
          </w:rPr>
          <w:t>Intergovernmental Review of Federal Programs</w:t>
        </w:r>
        <w:r w:rsidRPr="00526F35" w:rsidR="00543A39">
          <w:rPr>
            <w:noProof/>
            <w:webHidden/>
          </w:rPr>
          <w:tab/>
        </w:r>
        <w:r w:rsidRPr="00526F35" w:rsidR="00543A39">
          <w:rPr>
            <w:noProof/>
            <w:webHidden/>
          </w:rPr>
          <w:fldChar w:fldCharType="begin"/>
        </w:r>
        <w:r w:rsidRPr="00526F35" w:rsidR="00543A39">
          <w:rPr>
            <w:noProof/>
            <w:webHidden/>
          </w:rPr>
          <w:instrText xml:space="preserve"> PAGEREF _Toc5099300 \h </w:instrText>
        </w:r>
        <w:r w:rsidRPr="00526F35" w:rsidR="00543A39">
          <w:rPr>
            <w:noProof/>
            <w:webHidden/>
          </w:rPr>
        </w:r>
        <w:r w:rsidRPr="00526F35" w:rsidR="00543A39">
          <w:rPr>
            <w:noProof/>
            <w:webHidden/>
          </w:rPr>
          <w:fldChar w:fldCharType="separate"/>
        </w:r>
        <w:r w:rsidRPr="00526F35" w:rsidR="00A46740">
          <w:rPr>
            <w:noProof/>
            <w:webHidden/>
          </w:rPr>
          <w:t>44</w:t>
        </w:r>
        <w:r w:rsidRPr="00526F35" w:rsidR="00543A39">
          <w:rPr>
            <w:noProof/>
            <w:webHidden/>
          </w:rPr>
          <w:fldChar w:fldCharType="end"/>
        </w:r>
      </w:hyperlink>
    </w:p>
    <w:p w:rsidRPr="00526F35" w:rsidR="00543A39" w:rsidP="00F42175" w:rsidRDefault="009F0E81" w14:paraId="31E68431" w14:textId="2AD70CB5">
      <w:pPr>
        <w:pStyle w:val="TOC6"/>
        <w:rPr>
          <w:rFonts w:eastAsiaTheme="minorEastAsia"/>
          <w:noProof/>
        </w:rPr>
      </w:pPr>
      <w:hyperlink w:history="1" w:anchor="_Toc5099301">
        <w:r w:rsidRPr="00526F35" w:rsidR="00543A39">
          <w:rPr>
            <w:rStyle w:val="Hyperlink"/>
            <w:noProof/>
          </w:rPr>
          <w:t>General Education Provisions Act (GEPA) Section 427</w:t>
        </w:r>
        <w:r w:rsidRPr="00526F35" w:rsidR="00543A39">
          <w:rPr>
            <w:noProof/>
            <w:webHidden/>
          </w:rPr>
          <w:tab/>
        </w:r>
        <w:r w:rsidRPr="00526F35" w:rsidR="00543A39">
          <w:rPr>
            <w:noProof/>
            <w:webHidden/>
          </w:rPr>
          <w:fldChar w:fldCharType="begin"/>
        </w:r>
        <w:r w:rsidRPr="00526F35" w:rsidR="00543A39">
          <w:rPr>
            <w:noProof/>
            <w:webHidden/>
          </w:rPr>
          <w:instrText xml:space="preserve"> PAGEREF _Toc5099301 \h </w:instrText>
        </w:r>
        <w:r w:rsidRPr="00526F35" w:rsidR="00543A39">
          <w:rPr>
            <w:noProof/>
            <w:webHidden/>
          </w:rPr>
        </w:r>
        <w:r w:rsidRPr="00526F35" w:rsidR="00543A39">
          <w:rPr>
            <w:noProof/>
            <w:webHidden/>
          </w:rPr>
          <w:fldChar w:fldCharType="separate"/>
        </w:r>
        <w:r w:rsidRPr="00526F35" w:rsidR="00A46740">
          <w:rPr>
            <w:noProof/>
            <w:webHidden/>
          </w:rPr>
          <w:t>45</w:t>
        </w:r>
        <w:r w:rsidRPr="00526F35" w:rsidR="00543A39">
          <w:rPr>
            <w:noProof/>
            <w:webHidden/>
          </w:rPr>
          <w:fldChar w:fldCharType="end"/>
        </w:r>
      </w:hyperlink>
    </w:p>
    <w:p w:rsidRPr="00526F35" w:rsidR="00543A39" w:rsidP="00F42175" w:rsidRDefault="009F0E81" w14:paraId="31E68432" w14:textId="79FC11B3">
      <w:pPr>
        <w:pStyle w:val="TOC6"/>
        <w:rPr>
          <w:rFonts w:eastAsiaTheme="minorEastAsia"/>
          <w:noProof/>
        </w:rPr>
      </w:pPr>
      <w:hyperlink w:history="1" w:anchor="_Toc5099302">
        <w:r w:rsidRPr="00526F35" w:rsidR="00543A39">
          <w:rPr>
            <w:rStyle w:val="Hyperlink"/>
            <w:noProof/>
          </w:rPr>
          <w:t xml:space="preserve">Government Performance and Results </w:t>
        </w:r>
        <w:r w:rsidR="00C75537">
          <w:rPr>
            <w:rStyle w:val="Hyperlink"/>
            <w:noProof/>
          </w:rPr>
          <w:t>Modernization Act</w:t>
        </w:r>
        <w:r w:rsidRPr="00526F35" w:rsidR="00543A39">
          <w:rPr>
            <w:rStyle w:val="Hyperlink"/>
            <w:noProof/>
          </w:rPr>
          <w:t xml:space="preserve"> (GPRA</w:t>
        </w:r>
        <w:r w:rsidR="00C75537">
          <w:rPr>
            <w:rStyle w:val="Hyperlink"/>
            <w:noProof/>
          </w:rPr>
          <w:t>MA</w:t>
        </w:r>
        <w:r w:rsidRPr="00526F35" w:rsidR="00543A39">
          <w:rPr>
            <w:rStyle w:val="Hyperlink"/>
            <w:noProof/>
          </w:rPr>
          <w:t>)</w:t>
        </w:r>
        <w:r w:rsidRPr="00526F35" w:rsidR="00543A39">
          <w:rPr>
            <w:noProof/>
            <w:webHidden/>
          </w:rPr>
          <w:tab/>
        </w:r>
        <w:r w:rsidRPr="00526F35" w:rsidR="00543A39">
          <w:rPr>
            <w:noProof/>
            <w:webHidden/>
          </w:rPr>
          <w:fldChar w:fldCharType="begin"/>
        </w:r>
        <w:r w:rsidRPr="00526F35" w:rsidR="00543A39">
          <w:rPr>
            <w:noProof/>
            <w:webHidden/>
          </w:rPr>
          <w:instrText xml:space="preserve"> PAGEREF _Toc5099302 \h </w:instrText>
        </w:r>
        <w:r w:rsidRPr="00526F35" w:rsidR="00543A39">
          <w:rPr>
            <w:noProof/>
            <w:webHidden/>
          </w:rPr>
        </w:r>
        <w:r w:rsidRPr="00526F35" w:rsidR="00543A39">
          <w:rPr>
            <w:noProof/>
            <w:webHidden/>
          </w:rPr>
          <w:fldChar w:fldCharType="separate"/>
        </w:r>
        <w:r w:rsidRPr="00526F35" w:rsidR="00A46740">
          <w:rPr>
            <w:noProof/>
            <w:webHidden/>
          </w:rPr>
          <w:t>46</w:t>
        </w:r>
        <w:r w:rsidRPr="00526F35" w:rsidR="00543A39">
          <w:rPr>
            <w:noProof/>
            <w:webHidden/>
          </w:rPr>
          <w:fldChar w:fldCharType="end"/>
        </w:r>
      </w:hyperlink>
    </w:p>
    <w:p w:rsidRPr="00526F35" w:rsidR="00543A39" w:rsidP="00F42175" w:rsidRDefault="009F0E81" w14:paraId="31E68433" w14:textId="3D69E279">
      <w:pPr>
        <w:pStyle w:val="TOC6"/>
        <w:rPr>
          <w:rFonts w:eastAsiaTheme="minorEastAsia"/>
          <w:noProof/>
        </w:rPr>
      </w:pPr>
      <w:hyperlink w:history="1" w:anchor="_Toc5099303">
        <w:r w:rsidRPr="00526F35" w:rsidR="00543A39">
          <w:rPr>
            <w:rStyle w:val="Hyperlink"/>
            <w:noProof/>
          </w:rPr>
          <w:t>Instructions for Completing the Application</w:t>
        </w:r>
        <w:r w:rsidRPr="00526F35" w:rsidR="00543A39">
          <w:rPr>
            <w:noProof/>
            <w:webHidden/>
          </w:rPr>
          <w:tab/>
        </w:r>
        <w:r w:rsidRPr="00526F35" w:rsidR="00543A39">
          <w:rPr>
            <w:noProof/>
            <w:webHidden/>
          </w:rPr>
          <w:fldChar w:fldCharType="begin"/>
        </w:r>
        <w:r w:rsidRPr="00526F35" w:rsidR="00543A39">
          <w:rPr>
            <w:noProof/>
            <w:webHidden/>
          </w:rPr>
          <w:instrText xml:space="preserve"> PAGEREF _Toc5099303 \h </w:instrText>
        </w:r>
        <w:r w:rsidRPr="00526F35" w:rsidR="00543A39">
          <w:rPr>
            <w:noProof/>
            <w:webHidden/>
          </w:rPr>
        </w:r>
        <w:r w:rsidRPr="00526F35" w:rsidR="00543A39">
          <w:rPr>
            <w:noProof/>
            <w:webHidden/>
          </w:rPr>
          <w:fldChar w:fldCharType="separate"/>
        </w:r>
        <w:r w:rsidRPr="00526F35" w:rsidR="00A46740">
          <w:rPr>
            <w:noProof/>
            <w:webHidden/>
          </w:rPr>
          <w:t>48</w:t>
        </w:r>
        <w:r w:rsidRPr="00526F35" w:rsidR="00543A39">
          <w:rPr>
            <w:noProof/>
            <w:webHidden/>
          </w:rPr>
          <w:fldChar w:fldCharType="end"/>
        </w:r>
      </w:hyperlink>
    </w:p>
    <w:p w:rsidRPr="00526F35" w:rsidR="00543A39" w:rsidP="00F42175" w:rsidRDefault="009F0E81" w14:paraId="31E68434" w14:textId="2222020E">
      <w:pPr>
        <w:pStyle w:val="TOC6"/>
        <w:rPr>
          <w:rFonts w:eastAsiaTheme="minorEastAsia"/>
          <w:noProof/>
        </w:rPr>
      </w:pPr>
      <w:hyperlink w:history="1" w:anchor="_Toc5099304">
        <w:r w:rsidRPr="00526F35" w:rsidR="00543A39">
          <w:rPr>
            <w:rStyle w:val="Hyperlink"/>
            <w:noProof/>
          </w:rPr>
          <w:t>Project Narrative Instructions</w:t>
        </w:r>
        <w:r w:rsidRPr="00526F35" w:rsidR="00543A39">
          <w:rPr>
            <w:noProof/>
            <w:webHidden/>
          </w:rPr>
          <w:tab/>
        </w:r>
        <w:r w:rsidRPr="00526F35" w:rsidR="00543A39">
          <w:rPr>
            <w:noProof/>
            <w:webHidden/>
          </w:rPr>
          <w:fldChar w:fldCharType="begin"/>
        </w:r>
        <w:r w:rsidRPr="00526F35" w:rsidR="00543A39">
          <w:rPr>
            <w:noProof/>
            <w:webHidden/>
          </w:rPr>
          <w:instrText xml:space="preserve"> PAGEREF _Toc5099304 \h </w:instrText>
        </w:r>
        <w:r w:rsidRPr="00526F35" w:rsidR="00543A39">
          <w:rPr>
            <w:noProof/>
            <w:webHidden/>
          </w:rPr>
        </w:r>
        <w:r w:rsidRPr="00526F35" w:rsidR="00543A39">
          <w:rPr>
            <w:noProof/>
            <w:webHidden/>
          </w:rPr>
          <w:fldChar w:fldCharType="separate"/>
        </w:r>
        <w:r w:rsidRPr="00526F35" w:rsidR="00A46740">
          <w:rPr>
            <w:noProof/>
            <w:webHidden/>
          </w:rPr>
          <w:t>50</w:t>
        </w:r>
        <w:r w:rsidRPr="00526F35" w:rsidR="00543A39">
          <w:rPr>
            <w:noProof/>
            <w:webHidden/>
          </w:rPr>
          <w:fldChar w:fldCharType="end"/>
        </w:r>
      </w:hyperlink>
    </w:p>
    <w:p w:rsidRPr="00526F35" w:rsidR="00543A39" w:rsidP="00F42175" w:rsidRDefault="009F0E81" w14:paraId="31E68435" w14:textId="0DB596D3">
      <w:pPr>
        <w:pStyle w:val="TOC6"/>
        <w:rPr>
          <w:rFonts w:eastAsiaTheme="minorEastAsia"/>
          <w:noProof/>
        </w:rPr>
      </w:pPr>
      <w:hyperlink w:history="1" w:anchor="_Toc5099305">
        <w:r w:rsidRPr="00526F35" w:rsidR="00543A39">
          <w:rPr>
            <w:rStyle w:val="Hyperlink"/>
            <w:noProof/>
          </w:rPr>
          <w:t>Instructions for Standard Forms</w:t>
        </w:r>
        <w:r w:rsidRPr="00526F35" w:rsidR="00543A39">
          <w:rPr>
            <w:noProof/>
            <w:webHidden/>
          </w:rPr>
          <w:tab/>
        </w:r>
        <w:r w:rsidRPr="00526F35" w:rsidR="00543A39">
          <w:rPr>
            <w:noProof/>
            <w:webHidden/>
          </w:rPr>
          <w:fldChar w:fldCharType="begin"/>
        </w:r>
        <w:r w:rsidRPr="00526F35" w:rsidR="00543A39">
          <w:rPr>
            <w:noProof/>
            <w:webHidden/>
          </w:rPr>
          <w:instrText xml:space="preserve"> PAGEREF _Toc5099305 \h </w:instrText>
        </w:r>
        <w:r w:rsidRPr="00526F35" w:rsidR="00543A39">
          <w:rPr>
            <w:noProof/>
            <w:webHidden/>
          </w:rPr>
        </w:r>
        <w:r w:rsidRPr="00526F35" w:rsidR="00543A39">
          <w:rPr>
            <w:noProof/>
            <w:webHidden/>
          </w:rPr>
          <w:fldChar w:fldCharType="separate"/>
        </w:r>
        <w:r w:rsidRPr="00526F35" w:rsidR="00A46740">
          <w:rPr>
            <w:noProof/>
            <w:webHidden/>
          </w:rPr>
          <w:t>64</w:t>
        </w:r>
        <w:r w:rsidRPr="00526F35" w:rsidR="00543A39">
          <w:rPr>
            <w:noProof/>
            <w:webHidden/>
          </w:rPr>
          <w:fldChar w:fldCharType="end"/>
        </w:r>
      </w:hyperlink>
    </w:p>
    <w:p w:rsidRPr="00526F35" w:rsidR="00543A39" w:rsidP="00F42175" w:rsidRDefault="009F0E81" w14:paraId="31E68436" w14:textId="0A67D7ED">
      <w:pPr>
        <w:pStyle w:val="TOC6"/>
        <w:rPr>
          <w:rFonts w:eastAsiaTheme="minorEastAsia"/>
          <w:noProof/>
        </w:rPr>
      </w:pPr>
      <w:hyperlink w:history="1" w:anchor="_Toc5099320">
        <w:r w:rsidRPr="00526F35" w:rsidR="00543A39">
          <w:rPr>
            <w:rStyle w:val="Hyperlink"/>
            <w:noProof/>
          </w:rPr>
          <w:t>Supplemental Information and Instructions</w:t>
        </w:r>
        <w:r w:rsidRPr="00526F35" w:rsidR="00543A39">
          <w:rPr>
            <w:noProof/>
            <w:webHidden/>
          </w:rPr>
          <w:tab/>
        </w:r>
        <w:r w:rsidRPr="00526F35" w:rsidR="00543A39">
          <w:rPr>
            <w:noProof/>
            <w:webHidden/>
          </w:rPr>
          <w:fldChar w:fldCharType="begin"/>
        </w:r>
        <w:r w:rsidRPr="00526F35" w:rsidR="00543A39">
          <w:rPr>
            <w:noProof/>
            <w:webHidden/>
          </w:rPr>
          <w:instrText xml:space="preserve"> PAGEREF _Toc5099320 \h </w:instrText>
        </w:r>
        <w:r w:rsidRPr="00526F35" w:rsidR="00543A39">
          <w:rPr>
            <w:noProof/>
            <w:webHidden/>
          </w:rPr>
        </w:r>
        <w:r w:rsidRPr="00526F35" w:rsidR="00543A39">
          <w:rPr>
            <w:noProof/>
            <w:webHidden/>
          </w:rPr>
          <w:fldChar w:fldCharType="separate"/>
        </w:r>
        <w:r w:rsidRPr="00526F35" w:rsidR="00A46740">
          <w:rPr>
            <w:noProof/>
            <w:webHidden/>
          </w:rPr>
          <w:t>65</w:t>
        </w:r>
        <w:r w:rsidRPr="00526F35" w:rsidR="00543A39">
          <w:rPr>
            <w:noProof/>
            <w:webHidden/>
          </w:rPr>
          <w:fldChar w:fldCharType="end"/>
        </w:r>
      </w:hyperlink>
    </w:p>
    <w:p w:rsidRPr="00526F35" w:rsidR="00543A39" w:rsidP="00F42175" w:rsidRDefault="009F0E81" w14:paraId="31E68437" w14:textId="4CD34636">
      <w:pPr>
        <w:pStyle w:val="TOC6"/>
        <w:rPr>
          <w:rFonts w:eastAsiaTheme="minorEastAsia"/>
          <w:noProof/>
        </w:rPr>
      </w:pPr>
      <w:hyperlink w:history="1" w:anchor="_Toc5099321">
        <w:r w:rsidRPr="00526F35" w:rsidR="00543A39">
          <w:rPr>
            <w:rStyle w:val="Hyperlink"/>
            <w:noProof/>
          </w:rPr>
          <w:t>84.031A Strengthening Institutions Program Profile</w:t>
        </w:r>
        <w:r w:rsidRPr="00526F35" w:rsidR="00543A39">
          <w:rPr>
            <w:noProof/>
            <w:webHidden/>
          </w:rPr>
          <w:tab/>
        </w:r>
        <w:r w:rsidRPr="00526F35" w:rsidR="00543A39">
          <w:rPr>
            <w:noProof/>
            <w:webHidden/>
          </w:rPr>
          <w:fldChar w:fldCharType="begin"/>
        </w:r>
        <w:r w:rsidRPr="00526F35" w:rsidR="00543A39">
          <w:rPr>
            <w:noProof/>
            <w:webHidden/>
          </w:rPr>
          <w:instrText xml:space="preserve"> PAGEREF _Toc5099321 \h </w:instrText>
        </w:r>
        <w:r w:rsidRPr="00526F35" w:rsidR="00543A39">
          <w:rPr>
            <w:noProof/>
            <w:webHidden/>
          </w:rPr>
        </w:r>
        <w:r w:rsidRPr="00526F35" w:rsidR="00543A39">
          <w:rPr>
            <w:noProof/>
            <w:webHidden/>
          </w:rPr>
          <w:fldChar w:fldCharType="separate"/>
        </w:r>
        <w:r w:rsidRPr="00526F35" w:rsidR="00A46740">
          <w:rPr>
            <w:noProof/>
            <w:webHidden/>
          </w:rPr>
          <w:t>66</w:t>
        </w:r>
        <w:r w:rsidRPr="00526F35" w:rsidR="00543A39">
          <w:rPr>
            <w:noProof/>
            <w:webHidden/>
          </w:rPr>
          <w:fldChar w:fldCharType="end"/>
        </w:r>
      </w:hyperlink>
    </w:p>
    <w:p w:rsidRPr="00526F35" w:rsidR="00543A39" w:rsidP="00F42175" w:rsidRDefault="009F0E81" w14:paraId="31E68438" w14:textId="60395869">
      <w:pPr>
        <w:pStyle w:val="TOC6"/>
        <w:rPr>
          <w:rFonts w:eastAsiaTheme="minorEastAsia"/>
          <w:noProof/>
        </w:rPr>
      </w:pPr>
      <w:hyperlink w:history="1" w:anchor="_Toc5099322">
        <w:r w:rsidRPr="00526F35" w:rsidR="00543A39">
          <w:rPr>
            <w:rStyle w:val="Hyperlink"/>
            <w:noProof/>
          </w:rPr>
          <w:t>Application Checklist</w:t>
        </w:r>
        <w:r w:rsidRPr="00526F35" w:rsidR="00543A39">
          <w:rPr>
            <w:noProof/>
            <w:webHidden/>
          </w:rPr>
          <w:tab/>
        </w:r>
        <w:r w:rsidRPr="00526F35" w:rsidR="00543A39">
          <w:rPr>
            <w:noProof/>
            <w:webHidden/>
          </w:rPr>
          <w:fldChar w:fldCharType="begin"/>
        </w:r>
        <w:r w:rsidRPr="00526F35" w:rsidR="00543A39">
          <w:rPr>
            <w:noProof/>
            <w:webHidden/>
          </w:rPr>
          <w:instrText xml:space="preserve"> PAGEREF _Toc5099322 \h </w:instrText>
        </w:r>
        <w:r w:rsidRPr="00526F35" w:rsidR="00543A39">
          <w:rPr>
            <w:noProof/>
            <w:webHidden/>
          </w:rPr>
        </w:r>
        <w:r w:rsidRPr="00526F35" w:rsidR="00543A39">
          <w:rPr>
            <w:noProof/>
            <w:webHidden/>
          </w:rPr>
          <w:fldChar w:fldCharType="separate"/>
        </w:r>
        <w:r w:rsidRPr="00526F35" w:rsidR="00A46740">
          <w:rPr>
            <w:noProof/>
            <w:webHidden/>
          </w:rPr>
          <w:t>68</w:t>
        </w:r>
        <w:r w:rsidRPr="00526F35" w:rsidR="00543A39">
          <w:rPr>
            <w:noProof/>
            <w:webHidden/>
          </w:rPr>
          <w:fldChar w:fldCharType="end"/>
        </w:r>
      </w:hyperlink>
    </w:p>
    <w:p w:rsidRPr="00526F35" w:rsidR="00543A39" w:rsidP="006226E7" w:rsidRDefault="009F0E81" w14:paraId="31E68439" w14:textId="1301A956">
      <w:pPr>
        <w:pStyle w:val="TOC1"/>
        <w:spacing w:line="240" w:lineRule="auto"/>
        <w:ind w:left="446"/>
        <w:rPr>
          <w:rFonts w:ascii="Times New Roman" w:hAnsi="Times New Roman" w:cs="Times New Roman" w:eastAsiaTheme="minorEastAsia"/>
          <w:noProof/>
          <w:sz w:val="24"/>
          <w:szCs w:val="24"/>
          <w:lang w:eastAsia="en-US"/>
        </w:rPr>
      </w:pPr>
      <w:hyperlink w:history="1" w:anchor="_Toc5099323">
        <w:r w:rsidRPr="00526F35" w:rsidR="00543A39">
          <w:rPr>
            <w:rStyle w:val="Hyperlink"/>
            <w:rFonts w:ascii="Times New Roman" w:hAnsi="Times New Roman" w:cs="Times New Roman"/>
            <w:noProof/>
            <w:sz w:val="24"/>
            <w:szCs w:val="24"/>
          </w:rPr>
          <w:t>Paperwork Burden Statement</w:t>
        </w:r>
        <w:r w:rsidRPr="00526F35" w:rsidR="00543A39">
          <w:rPr>
            <w:rFonts w:ascii="Times New Roman" w:hAnsi="Times New Roman" w:cs="Times New Roman"/>
            <w:noProof/>
            <w:webHidden/>
            <w:sz w:val="24"/>
            <w:szCs w:val="24"/>
          </w:rPr>
          <w:tab/>
        </w:r>
        <w:r w:rsidRPr="00526F35" w:rsidR="00543A39">
          <w:rPr>
            <w:rFonts w:ascii="Times New Roman" w:hAnsi="Times New Roman" w:cs="Times New Roman"/>
            <w:noProof/>
            <w:webHidden/>
            <w:sz w:val="24"/>
            <w:szCs w:val="24"/>
          </w:rPr>
          <w:fldChar w:fldCharType="begin"/>
        </w:r>
        <w:r w:rsidRPr="00526F35" w:rsidR="00543A39">
          <w:rPr>
            <w:rFonts w:ascii="Times New Roman" w:hAnsi="Times New Roman" w:cs="Times New Roman"/>
            <w:noProof/>
            <w:webHidden/>
            <w:sz w:val="24"/>
            <w:szCs w:val="24"/>
          </w:rPr>
          <w:instrText xml:space="preserve"> PAGEREF _Toc5099323 \h </w:instrText>
        </w:r>
        <w:r w:rsidRPr="00526F35" w:rsidR="00543A39">
          <w:rPr>
            <w:rFonts w:ascii="Times New Roman" w:hAnsi="Times New Roman" w:cs="Times New Roman"/>
            <w:noProof/>
            <w:webHidden/>
            <w:sz w:val="24"/>
            <w:szCs w:val="24"/>
          </w:rPr>
        </w:r>
        <w:r w:rsidRPr="00526F35" w:rsidR="00543A39">
          <w:rPr>
            <w:rFonts w:ascii="Times New Roman" w:hAnsi="Times New Roman" w:cs="Times New Roman"/>
            <w:noProof/>
            <w:webHidden/>
            <w:sz w:val="24"/>
            <w:szCs w:val="24"/>
          </w:rPr>
          <w:fldChar w:fldCharType="separate"/>
        </w:r>
        <w:r w:rsidRPr="00526F35" w:rsidR="00A46740">
          <w:rPr>
            <w:rFonts w:ascii="Times New Roman" w:hAnsi="Times New Roman" w:cs="Times New Roman"/>
            <w:noProof/>
            <w:webHidden/>
            <w:sz w:val="24"/>
            <w:szCs w:val="24"/>
          </w:rPr>
          <w:t>69</w:t>
        </w:r>
        <w:r w:rsidRPr="00526F35" w:rsidR="00543A39">
          <w:rPr>
            <w:rFonts w:ascii="Times New Roman" w:hAnsi="Times New Roman" w:cs="Times New Roman"/>
            <w:noProof/>
            <w:webHidden/>
            <w:sz w:val="24"/>
            <w:szCs w:val="24"/>
          </w:rPr>
          <w:fldChar w:fldCharType="end"/>
        </w:r>
      </w:hyperlink>
    </w:p>
    <w:p w:rsidRPr="00B03D81" w:rsidR="00521998" w:rsidP="002D2388" w:rsidRDefault="00122CB8" w14:paraId="31E6843A" w14:textId="77777777">
      <w:pPr>
        <w:ind w:left="450"/>
        <w:rPr>
          <w:szCs w:val="23"/>
        </w:rPr>
      </w:pPr>
      <w:r w:rsidRPr="00526F35">
        <w:fldChar w:fldCharType="end"/>
      </w:r>
    </w:p>
    <w:p w:rsidRPr="00B03D81" w:rsidR="00B12C12" w:rsidP="00E533FA" w:rsidRDefault="00B12C12" w14:paraId="31E6843B" w14:textId="77777777">
      <w:pPr>
        <w:rPr>
          <w:szCs w:val="23"/>
        </w:rPr>
      </w:pPr>
      <w:r w:rsidRPr="00B03D81">
        <w:rPr>
          <w:szCs w:val="23"/>
        </w:rPr>
        <w:br w:type="page"/>
      </w:r>
    </w:p>
    <w:p w:rsidRPr="00B03D81" w:rsidR="00B12C12" w:rsidP="00E533FA" w:rsidRDefault="00B12C12" w14:paraId="31E6843C" w14:textId="77777777">
      <w:pPr>
        <w:rPr>
          <w:szCs w:val="23"/>
        </w:rPr>
        <w:sectPr w:rsidRPr="00B03D81" w:rsidR="00B12C12" w:rsidSect="00B12C12">
          <w:footerReference w:type="default" r:id="rId13"/>
          <w:pgSz w:w="12240" w:h="15840"/>
          <w:pgMar w:top="1440" w:right="1440" w:bottom="1440" w:left="1440" w:header="720" w:footer="720" w:gutter="0"/>
          <w:pgNumType w:fmt="lowerRoman" w:start="1"/>
          <w:cols w:space="720"/>
          <w:docGrid w:linePitch="326"/>
        </w:sectPr>
      </w:pPr>
    </w:p>
    <w:tbl>
      <w:tblPr>
        <w:tblW w:w="0" w:type="auto"/>
        <w:tblLayout w:type="fixed"/>
        <w:tblLook w:val="04A0" w:firstRow="1" w:lastRow="0" w:firstColumn="1" w:lastColumn="0" w:noHBand="0" w:noVBand="1"/>
      </w:tblPr>
      <w:tblGrid>
        <w:gridCol w:w="1728"/>
        <w:gridCol w:w="7128"/>
      </w:tblGrid>
      <w:tr w:rsidRPr="000C79CE" w:rsidR="00CA4A2F" w:rsidTr="00970310" w14:paraId="4657ACB0" w14:textId="77777777">
        <w:trPr>
          <w:trHeight w:val="1421"/>
        </w:trPr>
        <w:tc>
          <w:tcPr>
            <w:tcW w:w="1728" w:type="dxa"/>
            <w:shd w:val="clear" w:color="auto" w:fill="auto"/>
          </w:tcPr>
          <w:p w:rsidRPr="000C79CE" w:rsidR="00CA4A2F" w:rsidP="00970310" w:rsidRDefault="00CA4A2F" w14:paraId="1D5C01F3" w14:textId="77777777">
            <w:pPr>
              <w:jc w:val="center"/>
            </w:pPr>
            <w:r w:rsidRPr="000C79CE">
              <w:rPr>
                <w:noProof/>
              </w:rPr>
              <w:lastRenderedPageBreak/>
              <w:drawing>
                <wp:inline distT="0" distB="0" distL="0" distR="0" wp14:anchorId="246FD44B" wp14:editId="713002E1">
                  <wp:extent cx="1000125" cy="943300"/>
                  <wp:effectExtent l="0" t="0" r="0" b="9525"/>
                  <wp:docPr id="6" name="Picture 6" descr="ed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3879" cy="946841"/>
                          </a:xfrm>
                          <a:prstGeom prst="rect">
                            <a:avLst/>
                          </a:prstGeom>
                          <a:noFill/>
                          <a:ln>
                            <a:noFill/>
                          </a:ln>
                        </pic:spPr>
                      </pic:pic>
                    </a:graphicData>
                  </a:graphic>
                </wp:inline>
              </w:drawing>
            </w:r>
          </w:p>
        </w:tc>
        <w:tc>
          <w:tcPr>
            <w:tcW w:w="7128" w:type="dxa"/>
            <w:shd w:val="clear" w:color="auto" w:fill="auto"/>
            <w:vAlign w:val="center"/>
          </w:tcPr>
          <w:p w:rsidRPr="000C79CE" w:rsidR="00CA4A2F" w:rsidP="00970310" w:rsidRDefault="00CA4A2F" w14:paraId="6DC384F1" w14:textId="77777777">
            <w:pPr>
              <w:jc w:val="center"/>
              <w:rPr>
                <w:b/>
                <w:color w:val="000080"/>
                <w:sz w:val="26"/>
                <w:szCs w:val="26"/>
              </w:rPr>
            </w:pPr>
            <w:r w:rsidRPr="000C79CE">
              <w:rPr>
                <w:b/>
                <w:color w:val="000080"/>
                <w:sz w:val="26"/>
                <w:szCs w:val="26"/>
              </w:rPr>
              <w:t>UNITED STATES DEPARTMENT OF EDUCATION</w:t>
            </w:r>
          </w:p>
          <w:p w:rsidRPr="000C79CE" w:rsidR="00CA4A2F" w:rsidP="00970310" w:rsidRDefault="00CA4A2F" w14:paraId="00CFFE33" w14:textId="77777777">
            <w:pPr>
              <w:jc w:val="center"/>
            </w:pPr>
            <w:r w:rsidRPr="000C79CE">
              <w:rPr>
                <w:color w:val="000080"/>
                <w:sz w:val="22"/>
              </w:rPr>
              <w:t>OFFICE OF POSTSECONDARY EDUCATION</w:t>
            </w:r>
          </w:p>
        </w:tc>
      </w:tr>
    </w:tbl>
    <w:p w:rsidR="00CA4A2F" w:rsidP="00CA4A2F" w:rsidRDefault="00CA4A2F" w14:paraId="2C88C4B1" w14:textId="77777777">
      <w:pPr>
        <w:ind w:right="720"/>
        <w:outlineLvl w:val="1"/>
      </w:pPr>
      <w:bookmarkStart w:name="_Toc5099291" w:id="2"/>
    </w:p>
    <w:p w:rsidR="00CA4A2F" w:rsidP="00CA4A2F" w:rsidRDefault="00CA4A2F" w14:paraId="15EE76B2" w14:textId="77777777">
      <w:pPr>
        <w:ind w:right="720"/>
        <w:outlineLvl w:val="1"/>
      </w:pPr>
    </w:p>
    <w:p w:rsidR="00CA4A2F" w:rsidP="00CA4A2F" w:rsidRDefault="00CA4A2F" w14:paraId="784C4D92" w14:textId="77777777">
      <w:pPr>
        <w:ind w:right="720"/>
        <w:outlineLvl w:val="1"/>
      </w:pPr>
    </w:p>
    <w:p w:rsidR="00CA4A2F" w:rsidP="00CA4A2F" w:rsidRDefault="00CA4A2F" w14:paraId="2248E21C" w14:textId="77777777">
      <w:pPr>
        <w:ind w:right="720"/>
        <w:outlineLvl w:val="1"/>
      </w:pPr>
    </w:p>
    <w:p w:rsidR="00CA4A2F" w:rsidP="00CA4A2F" w:rsidRDefault="00CA4A2F" w14:paraId="6117209D" w14:textId="77777777">
      <w:pPr>
        <w:ind w:right="720"/>
        <w:outlineLvl w:val="1"/>
      </w:pPr>
    </w:p>
    <w:p w:rsidRPr="000C79CE" w:rsidR="00CA4A2F" w:rsidP="00CA4A2F" w:rsidRDefault="00CA4A2F" w14:paraId="4F4B1C13" w14:textId="77777777">
      <w:pPr>
        <w:ind w:right="720"/>
        <w:outlineLvl w:val="1"/>
      </w:pPr>
      <w:r w:rsidRPr="000C79CE">
        <w:t>Dear Applicant:</w:t>
      </w:r>
      <w:bookmarkEnd w:id="2"/>
    </w:p>
    <w:p w:rsidRPr="00351CC9" w:rsidR="00CA4A2F" w:rsidP="00CA4A2F" w:rsidRDefault="00CA4A2F" w14:paraId="0F80D41B" w14:textId="77777777">
      <w:pPr>
        <w:ind w:right="720"/>
        <w:rPr>
          <w:szCs w:val="23"/>
        </w:rPr>
      </w:pPr>
    </w:p>
    <w:p w:rsidRPr="00351CC9" w:rsidR="00CA4A2F" w:rsidP="0027026B" w:rsidRDefault="00CA4A2F" w14:paraId="5C55C30F" w14:textId="013FB601">
      <w:pPr>
        <w:rPr>
          <w:szCs w:val="23"/>
        </w:rPr>
      </w:pPr>
      <w:r w:rsidRPr="00351CC9">
        <w:rPr>
          <w:szCs w:val="23"/>
        </w:rPr>
        <w:t xml:space="preserve">Thank you for your interest in applying for a new grant under the fiscal year (FY) </w:t>
      </w:r>
      <w:r w:rsidR="005E1C32">
        <w:rPr>
          <w:szCs w:val="23"/>
        </w:rPr>
        <w:t>202</w:t>
      </w:r>
      <w:r w:rsidR="009B64D2">
        <w:rPr>
          <w:szCs w:val="23"/>
        </w:rPr>
        <w:t>X</w:t>
      </w:r>
      <w:r w:rsidRPr="00351CC9">
        <w:rPr>
          <w:szCs w:val="23"/>
        </w:rPr>
        <w:t xml:space="preserve"> Title III Part A, Strengthening Institutions Pro</w:t>
      </w:r>
      <w:r>
        <w:rPr>
          <w:szCs w:val="23"/>
        </w:rPr>
        <w:t>gram (SIP) grant competition, Assistance Listing Number (ALN) 84.031A.  This letter highlights specific requirements for the SIP competition.  As you formulate your application, please review these requirements, and carefully and thoroughly read through the entire application p</w:t>
      </w:r>
      <w:r w:rsidRPr="00351CC9">
        <w:rPr>
          <w:szCs w:val="23"/>
        </w:rPr>
        <w:t>ackage.</w:t>
      </w:r>
    </w:p>
    <w:p w:rsidRPr="00351CC9" w:rsidR="00CA4A2F" w:rsidP="0027026B" w:rsidRDefault="00CA4A2F" w14:paraId="6128F994" w14:textId="77777777">
      <w:pPr>
        <w:rPr>
          <w:szCs w:val="23"/>
        </w:rPr>
      </w:pPr>
    </w:p>
    <w:p w:rsidRPr="00CA4A2F" w:rsidR="00CA4A2F" w:rsidP="00BC6223" w:rsidRDefault="00CA4A2F" w14:paraId="7BFB8884" w14:textId="77777777">
      <w:pPr>
        <w:rPr>
          <w:rFonts w:ascii="Calibri" w:hAnsi="Calibri" w:eastAsia="Calibri"/>
        </w:rPr>
      </w:pPr>
      <w:r w:rsidRPr="007E495E">
        <w:t xml:space="preserve">The purpose of SIP is to provide assistance </w:t>
      </w:r>
      <w:r w:rsidRPr="007E495E">
        <w:rPr>
          <w:color w:val="000000"/>
        </w:rPr>
        <w:t xml:space="preserve">to eligible institutions of higher education to improve their academic programs, institutional management, and fiscal stability in order to increase their self-sufficiency.  </w:t>
      </w:r>
      <w:r w:rsidRPr="007E495E">
        <w:t>In this year’s competition</w:t>
      </w:r>
      <w:r>
        <w:t>,</w:t>
      </w:r>
      <w:r w:rsidRPr="007E495E">
        <w:t xml:space="preserve"> the </w:t>
      </w:r>
      <w:r>
        <w:t xml:space="preserve">U.S. </w:t>
      </w:r>
      <w:r w:rsidRPr="007E495E">
        <w:t xml:space="preserve">Department </w:t>
      </w:r>
      <w:r>
        <w:t xml:space="preserve">of Education (Department) </w:t>
      </w:r>
      <w:r w:rsidRPr="007E495E">
        <w:t>is especially interested in programs that will support students through</w:t>
      </w:r>
      <w:r>
        <w:rPr>
          <w:szCs w:val="23"/>
        </w:rPr>
        <w:t xml:space="preserve"> various services that will enable students to remain engaged through degree completion.  For this reason, this year’s competition has two Competitive Preference Priorities (CPPs) that support student success</w:t>
      </w:r>
      <w:r w:rsidRPr="00CA4A2F">
        <w:t>.  We encourage applicants to address the competitive priorities, as applicants may receive up to eight additional points depending on how well the application meets these priorities.</w:t>
      </w:r>
    </w:p>
    <w:p w:rsidRPr="00CA4A2F" w:rsidR="00CA4A2F" w:rsidP="0027026B" w:rsidRDefault="00CA4A2F" w14:paraId="7BB1236A" w14:textId="77777777"/>
    <w:p w:rsidRPr="00351CC9" w:rsidR="00CA4A2F" w:rsidP="0027026B" w:rsidRDefault="00CA4A2F" w14:paraId="55A89643" w14:textId="0435F080">
      <w:pPr>
        <w:rPr>
          <w:szCs w:val="23"/>
        </w:rPr>
      </w:pPr>
      <w:r>
        <w:rPr>
          <w:szCs w:val="23"/>
        </w:rPr>
        <w:t xml:space="preserve">Also, in FY </w:t>
      </w:r>
      <w:r w:rsidR="005E1C32">
        <w:rPr>
          <w:szCs w:val="23"/>
        </w:rPr>
        <w:t>202</w:t>
      </w:r>
      <w:r w:rsidR="009B64D2">
        <w:rPr>
          <w:szCs w:val="23"/>
        </w:rPr>
        <w:t>X</w:t>
      </w:r>
      <w:r>
        <w:rPr>
          <w:szCs w:val="23"/>
        </w:rPr>
        <w:t xml:space="preserve">, the Department will award both Individual Development Grants and Cooperative Arrangement Development Grants.  </w:t>
      </w:r>
    </w:p>
    <w:p w:rsidRPr="00351CC9" w:rsidR="00CA4A2F" w:rsidP="0027026B" w:rsidRDefault="00CA4A2F" w14:paraId="3F9972D0" w14:textId="77777777">
      <w:pPr>
        <w:rPr>
          <w:szCs w:val="23"/>
          <w:u w:val="single"/>
        </w:rPr>
      </w:pPr>
    </w:p>
    <w:p w:rsidRPr="00351CC9" w:rsidR="00CA4A2F" w:rsidP="0027026B" w:rsidRDefault="00CA4A2F" w14:paraId="7CD673AB" w14:textId="24581174">
      <w:r w:rsidRPr="008075E7">
        <w:rPr>
          <w:szCs w:val="23"/>
        </w:rPr>
        <w:t xml:space="preserve">Applications for </w:t>
      </w:r>
      <w:r>
        <w:rPr>
          <w:szCs w:val="23"/>
        </w:rPr>
        <w:t xml:space="preserve">FY </w:t>
      </w:r>
      <w:r w:rsidR="005E1C32">
        <w:rPr>
          <w:szCs w:val="23"/>
        </w:rPr>
        <w:t>202</w:t>
      </w:r>
      <w:r w:rsidR="009B64D2">
        <w:rPr>
          <w:szCs w:val="23"/>
        </w:rPr>
        <w:t>X</w:t>
      </w:r>
      <w:r w:rsidRPr="008075E7">
        <w:rPr>
          <w:szCs w:val="23"/>
        </w:rPr>
        <w:t xml:space="preserve"> grants under the SIP Program must be submitted electronically using </w:t>
      </w:r>
      <w:r w:rsidRPr="008075E7">
        <w:t xml:space="preserve">Grants.gov at: </w:t>
      </w:r>
      <w:hyperlink w:history="1" r:id="rId15">
        <w:r w:rsidRPr="008075E7">
          <w:rPr>
            <w:color w:val="0000FF"/>
            <w:u w:val="single"/>
          </w:rPr>
          <w:t>http://www.grants.gov</w:t>
        </w:r>
      </w:hyperlink>
      <w:r w:rsidRPr="008075E7">
        <w:t xml:space="preserve">.  Additional information about Grants.gov submission requirements can be found in the Competition Highlights, the Notice </w:t>
      </w:r>
      <w:r>
        <w:t xml:space="preserve">Inviting Applications (Notice) </w:t>
      </w:r>
      <w:r w:rsidRPr="008075E7">
        <w:t>published in th</w:t>
      </w:r>
      <w:r>
        <w:t xml:space="preserve">e </w:t>
      </w:r>
      <w:r w:rsidRPr="006564E5">
        <w:rPr>
          <w:u w:val="single"/>
        </w:rPr>
        <w:t>Federal Register</w:t>
      </w:r>
      <w:r w:rsidRPr="008075E7">
        <w:t>, and the transmittal instructions</w:t>
      </w:r>
      <w:r>
        <w:t>,</w:t>
      </w:r>
      <w:r w:rsidRPr="008075E7">
        <w:t xml:space="preserve"> </w:t>
      </w:r>
      <w:r>
        <w:t xml:space="preserve">which are </w:t>
      </w:r>
      <w:r w:rsidRPr="008075E7">
        <w:t xml:space="preserve">included in this </w:t>
      </w:r>
      <w:r>
        <w:t>a</w:t>
      </w:r>
      <w:r w:rsidRPr="008075E7">
        <w:t xml:space="preserve">pplication </w:t>
      </w:r>
      <w:r>
        <w:t>p</w:t>
      </w:r>
      <w:r w:rsidRPr="008075E7">
        <w:t>ackage.</w:t>
      </w:r>
      <w:r w:rsidRPr="00351CC9">
        <w:t xml:space="preserve">  </w:t>
      </w:r>
    </w:p>
    <w:p w:rsidRPr="00351CC9" w:rsidR="00CA4A2F" w:rsidP="0027026B" w:rsidRDefault="00CA4A2F" w14:paraId="4A206CB8" w14:textId="77777777">
      <w:pPr>
        <w:rPr>
          <w:szCs w:val="23"/>
        </w:rPr>
      </w:pPr>
    </w:p>
    <w:p w:rsidRPr="00E56BED" w:rsidR="00CA4A2F" w:rsidP="0027026B" w:rsidRDefault="00CA4A2F" w14:paraId="58F7A396" w14:textId="77777777">
      <w:pPr>
        <w:rPr>
          <w:szCs w:val="23"/>
        </w:rPr>
      </w:pPr>
      <w:r>
        <w:rPr>
          <w:szCs w:val="23"/>
        </w:rPr>
        <w:t xml:space="preserve">The Notice published in the </w:t>
      </w:r>
      <w:r w:rsidRPr="006564E5">
        <w:rPr>
          <w:szCs w:val="23"/>
          <w:u w:val="single"/>
        </w:rPr>
        <w:t>Federal Register</w:t>
      </w:r>
      <w:r w:rsidRPr="00E56BED">
        <w:rPr>
          <w:szCs w:val="23"/>
        </w:rPr>
        <w:t xml:space="preserve"> </w:t>
      </w:r>
      <w:r>
        <w:rPr>
          <w:szCs w:val="23"/>
        </w:rPr>
        <w:t xml:space="preserve">is the official competition document.  You should not rely upon any information that is inconsistent with the guidance contained within the official document. </w:t>
      </w:r>
    </w:p>
    <w:p w:rsidRPr="00351CC9" w:rsidR="00CA4A2F" w:rsidP="0027026B" w:rsidRDefault="00CA4A2F" w14:paraId="2F4B9C0B" w14:textId="77777777">
      <w:pPr>
        <w:rPr>
          <w:szCs w:val="23"/>
        </w:rPr>
      </w:pPr>
    </w:p>
    <w:p w:rsidR="00CA4A2F" w:rsidP="00CA4A2F" w:rsidRDefault="00CA4A2F" w14:paraId="02AE10B7" w14:textId="77777777">
      <w:pPr>
        <w:spacing w:after="160" w:line="259" w:lineRule="auto"/>
        <w:rPr>
          <w:szCs w:val="23"/>
        </w:rPr>
      </w:pPr>
      <w:r>
        <w:rPr>
          <w:szCs w:val="23"/>
        </w:rPr>
        <w:br w:type="page"/>
      </w:r>
    </w:p>
    <w:p w:rsidR="00CA4A2F" w:rsidP="00CA4A2F" w:rsidRDefault="00CA4A2F" w14:paraId="6AC3F13A" w14:textId="77777777">
      <w:pPr>
        <w:ind w:right="720"/>
        <w:rPr>
          <w:szCs w:val="23"/>
        </w:rPr>
      </w:pPr>
    </w:p>
    <w:p w:rsidRPr="00351CC9" w:rsidR="00CA4A2F" w:rsidP="0027026B" w:rsidRDefault="00CA4A2F" w14:paraId="7A0A397A" w14:textId="77777777">
      <w:pPr>
        <w:rPr>
          <w:szCs w:val="23"/>
        </w:rPr>
      </w:pPr>
      <w:r w:rsidRPr="00351CC9">
        <w:rPr>
          <w:szCs w:val="23"/>
        </w:rPr>
        <w:t xml:space="preserve">If you have any questions or require additional information, please contact </w:t>
      </w:r>
      <w:r>
        <w:rPr>
          <w:szCs w:val="23"/>
        </w:rPr>
        <w:t>Nalini Lamba-Nieves</w:t>
      </w:r>
      <w:r w:rsidRPr="00351CC9">
        <w:rPr>
          <w:szCs w:val="23"/>
        </w:rPr>
        <w:t xml:space="preserve"> at </w:t>
      </w:r>
      <w:hyperlink w:history="1" r:id="rId16">
        <w:r w:rsidRPr="00B205FC">
          <w:rPr>
            <w:rStyle w:val="Hyperlink"/>
            <w:szCs w:val="23"/>
          </w:rPr>
          <w:t>nalini.lamba-nieves@ed.gov</w:t>
        </w:r>
      </w:hyperlink>
      <w:r w:rsidRPr="00351CC9">
        <w:rPr>
          <w:szCs w:val="23"/>
        </w:rPr>
        <w:t xml:space="preserve"> or </w:t>
      </w:r>
      <w:r>
        <w:rPr>
          <w:szCs w:val="23"/>
        </w:rPr>
        <w:t xml:space="preserve">at </w:t>
      </w:r>
      <w:r w:rsidRPr="00351CC9">
        <w:rPr>
          <w:szCs w:val="23"/>
        </w:rPr>
        <w:t>202</w:t>
      </w:r>
      <w:r>
        <w:rPr>
          <w:szCs w:val="23"/>
        </w:rPr>
        <w:t>-453</w:t>
      </w:r>
      <w:r w:rsidRPr="00351CC9">
        <w:rPr>
          <w:szCs w:val="23"/>
        </w:rPr>
        <w:t>-7</w:t>
      </w:r>
      <w:r>
        <w:rPr>
          <w:szCs w:val="23"/>
        </w:rPr>
        <w:t>953</w:t>
      </w:r>
      <w:r w:rsidRPr="00351CC9">
        <w:rPr>
          <w:szCs w:val="23"/>
        </w:rPr>
        <w:t xml:space="preserve">. </w:t>
      </w:r>
    </w:p>
    <w:p w:rsidR="00CA4A2F" w:rsidP="0027026B" w:rsidRDefault="00CA4A2F" w14:paraId="754BF461" w14:textId="77777777">
      <w:pPr>
        <w:rPr>
          <w:szCs w:val="23"/>
        </w:rPr>
      </w:pPr>
    </w:p>
    <w:p w:rsidRPr="00351CC9" w:rsidR="00CA4A2F" w:rsidP="0027026B" w:rsidRDefault="00CA4A2F" w14:paraId="7DEB1F33" w14:textId="77777777">
      <w:pPr>
        <w:rPr>
          <w:szCs w:val="23"/>
        </w:rPr>
      </w:pPr>
      <w:r>
        <w:rPr>
          <w:szCs w:val="23"/>
        </w:rPr>
        <w:t>We</w:t>
      </w:r>
      <w:r w:rsidRPr="00351CC9">
        <w:rPr>
          <w:szCs w:val="23"/>
        </w:rPr>
        <w:t xml:space="preserve"> appreciate your interest in the Strengthening Institutions Program and look forward to receiving your application.</w:t>
      </w:r>
    </w:p>
    <w:p w:rsidRPr="00351CC9" w:rsidR="00CA4A2F" w:rsidP="00CA4A2F" w:rsidRDefault="00CA4A2F" w14:paraId="4018F25F" w14:textId="77777777">
      <w:pPr>
        <w:ind w:right="1120"/>
        <w:rPr>
          <w:szCs w:val="23"/>
        </w:rPr>
      </w:pPr>
    </w:p>
    <w:p w:rsidRPr="00351CC9" w:rsidR="00CA4A2F" w:rsidP="00CA4A2F" w:rsidRDefault="00CA4A2F" w14:paraId="1816F052" w14:textId="77777777">
      <w:pPr>
        <w:tabs>
          <w:tab w:val="left" w:pos="5940"/>
        </w:tabs>
        <w:ind w:right="1120"/>
        <w:rPr>
          <w:szCs w:val="23"/>
        </w:rPr>
      </w:pPr>
      <w:r w:rsidRPr="00351CC9">
        <w:rPr>
          <w:szCs w:val="23"/>
        </w:rPr>
        <w:t>Sincerely,</w:t>
      </w:r>
    </w:p>
    <w:p w:rsidRPr="00823A4E" w:rsidR="00CA4A2F" w:rsidP="00CA4A2F" w:rsidRDefault="00CA4A2F" w14:paraId="430E2A0B" w14:textId="77777777">
      <w:pPr>
        <w:ind w:left="4320" w:right="1120"/>
      </w:pPr>
    </w:p>
    <w:p w:rsidRPr="000C4C86" w:rsidR="00CA4A2F" w:rsidP="00CA4A2F" w:rsidRDefault="00CA4A2F" w14:paraId="116FC0F0" w14:textId="77777777">
      <w:pPr>
        <w:ind w:right="1120"/>
      </w:pPr>
      <w:r>
        <w:t>/s/</w:t>
      </w:r>
    </w:p>
    <w:p w:rsidRPr="00823A4E" w:rsidR="00CA4A2F" w:rsidP="00CA4A2F" w:rsidRDefault="00CA4A2F" w14:paraId="074981F8" w14:textId="77777777">
      <w:pPr>
        <w:ind w:left="4320" w:right="1120"/>
      </w:pPr>
    </w:p>
    <w:p w:rsidRPr="00DB3477" w:rsidR="00CA4A2F" w:rsidP="00CA4A2F" w:rsidRDefault="00CA4A2F" w14:paraId="2A0BC536" w14:textId="77777777">
      <w:pPr>
        <w:autoSpaceDE w:val="0"/>
        <w:autoSpaceDN w:val="0"/>
      </w:pPr>
      <w:r>
        <w:t>Michelle Asha Cooper, Ph.D.</w:t>
      </w:r>
    </w:p>
    <w:p w:rsidRPr="00DB3477" w:rsidR="00CA4A2F" w:rsidP="00CA4A2F" w:rsidRDefault="00CA4A2F" w14:paraId="20997259" w14:textId="77777777">
      <w:pPr>
        <w:autoSpaceDE w:val="0"/>
        <w:autoSpaceDN w:val="0"/>
      </w:pPr>
      <w:r>
        <w:t>Acting Assistant Secretary</w:t>
      </w:r>
    </w:p>
    <w:p w:rsidRPr="00DB3477" w:rsidR="00CA4A2F" w:rsidP="00CA4A2F" w:rsidRDefault="00CA4A2F" w14:paraId="39C48FFB" w14:textId="77777777">
      <w:r w:rsidRPr="00DB3477">
        <w:t xml:space="preserve">Office of Postsecondary Education </w:t>
      </w:r>
    </w:p>
    <w:p w:rsidR="00CA4A2F" w:rsidP="00CA4A2F" w:rsidRDefault="00CA4A2F" w14:paraId="44D46D3F" w14:textId="77777777">
      <w:pPr>
        <w:ind w:right="1120"/>
      </w:pPr>
    </w:p>
    <w:p w:rsidR="00201DF1" w:rsidP="007C1510" w:rsidRDefault="00D542E1" w14:paraId="31E6845D" w14:textId="77777777">
      <w:pPr>
        <w:ind w:right="1120"/>
        <w:rPr>
          <w:szCs w:val="23"/>
        </w:rPr>
        <w:sectPr w:rsidR="00201DF1" w:rsidSect="00FF01B3">
          <w:footerReference w:type="default" r:id="rId17"/>
          <w:type w:val="continuous"/>
          <w:pgSz w:w="12240" w:h="15840"/>
          <w:pgMar w:top="720" w:right="1440" w:bottom="720" w:left="1440" w:header="720" w:footer="720" w:gutter="0"/>
          <w:cols w:space="720"/>
        </w:sectPr>
      </w:pPr>
      <w:r w:rsidRPr="00B03D81">
        <w:rPr>
          <w:szCs w:val="23"/>
        </w:rPr>
        <w:br w:type="page"/>
      </w:r>
    </w:p>
    <w:p w:rsidRPr="00B03D81" w:rsidR="00D542E1" w:rsidP="007D69DF" w:rsidRDefault="00D542E1" w14:paraId="31E6845E" w14:textId="77777777">
      <w:pPr>
        <w:pStyle w:val="BodyText"/>
        <w:rPr>
          <w:lang w:val="en-US"/>
        </w:rPr>
      </w:pPr>
    </w:p>
    <w:p w:rsidRPr="0024015D" w:rsidR="009C0D06" w:rsidP="0024015D" w:rsidRDefault="009C0D06" w14:paraId="31E6845F" w14:textId="77777777">
      <w:pPr>
        <w:pStyle w:val="Heading6"/>
      </w:pPr>
      <w:bookmarkStart w:name="_Toc417488883" w:id="3"/>
      <w:bookmarkStart w:name="_Toc5099292" w:id="4"/>
      <w:bookmarkStart w:name="_Toc175639948" w:id="5"/>
      <w:r w:rsidRPr="0024015D">
        <w:t>Competition Highlights</w:t>
      </w:r>
      <w:bookmarkEnd w:id="3"/>
      <w:bookmarkEnd w:id="4"/>
    </w:p>
    <w:p w:rsidRPr="00EA6CA3" w:rsidR="009C0D06" w:rsidP="009C0D06" w:rsidRDefault="009C0D06" w14:paraId="31E68460" w14:textId="77777777">
      <w:pPr>
        <w:ind w:left="720" w:right="1120"/>
      </w:pPr>
    </w:p>
    <w:p w:rsidRPr="00EA6CA3" w:rsidR="001F6227" w:rsidP="009C0D06" w:rsidRDefault="001F6227" w14:paraId="31E68461" w14:textId="643C41A6">
      <w:pPr>
        <w:tabs>
          <w:tab w:val="left" w:pos="9360"/>
        </w:tabs>
        <w:ind w:left="720" w:right="1120"/>
        <w:rPr>
          <w:b/>
          <w:u w:val="single"/>
        </w:rPr>
      </w:pPr>
      <w:r w:rsidRPr="00EA6CA3">
        <w:rPr>
          <w:b/>
          <w:u w:val="single"/>
        </w:rPr>
        <w:t xml:space="preserve">New in </w:t>
      </w:r>
      <w:r w:rsidR="005E1C32">
        <w:rPr>
          <w:b/>
          <w:u w:val="single"/>
        </w:rPr>
        <w:t>202</w:t>
      </w:r>
      <w:r w:rsidR="00A53E51">
        <w:rPr>
          <w:b/>
          <w:u w:val="single"/>
        </w:rPr>
        <w:t>X</w:t>
      </w:r>
      <w:r w:rsidRPr="00EA6CA3">
        <w:rPr>
          <w:b/>
        </w:rPr>
        <w:t>:</w:t>
      </w:r>
    </w:p>
    <w:p w:rsidRPr="00EA6CA3" w:rsidR="001F6227" w:rsidP="009C0D06" w:rsidRDefault="001F6227" w14:paraId="31E68462" w14:textId="77777777">
      <w:pPr>
        <w:tabs>
          <w:tab w:val="left" w:pos="9360"/>
        </w:tabs>
        <w:ind w:left="720" w:right="1120"/>
      </w:pPr>
    </w:p>
    <w:p w:rsidRPr="00EA6CA3" w:rsidR="001F6227" w:rsidP="00A52A5B" w:rsidRDefault="00EA6CA3" w14:paraId="31E68463" w14:textId="77777777">
      <w:pPr>
        <w:pStyle w:val="ListParagraph"/>
        <w:numPr>
          <w:ilvl w:val="0"/>
          <w:numId w:val="18"/>
        </w:numPr>
        <w:tabs>
          <w:tab w:val="left" w:pos="630"/>
          <w:tab w:val="left" w:pos="9360"/>
        </w:tabs>
        <w:ind w:right="1120"/>
        <w:rPr>
          <w:sz w:val="24"/>
          <w:szCs w:val="24"/>
        </w:rPr>
      </w:pPr>
      <w:r w:rsidRPr="00EA6CA3">
        <w:rPr>
          <w:sz w:val="24"/>
          <w:szCs w:val="24"/>
        </w:rPr>
        <w:t>One competition, 84.031A.</w:t>
      </w:r>
      <w:r w:rsidRPr="00EA6CA3" w:rsidR="0013227C">
        <w:rPr>
          <w:sz w:val="24"/>
          <w:szCs w:val="24"/>
        </w:rPr>
        <w:t xml:space="preserve"> </w:t>
      </w:r>
    </w:p>
    <w:p w:rsidRPr="00EA6CA3" w:rsidR="0013227C" w:rsidP="0013227C" w:rsidRDefault="0013227C" w14:paraId="31E68464" w14:textId="77777777">
      <w:pPr>
        <w:tabs>
          <w:tab w:val="left" w:pos="630"/>
          <w:tab w:val="left" w:pos="9360"/>
        </w:tabs>
        <w:ind w:left="1080" w:right="1120"/>
      </w:pPr>
    </w:p>
    <w:p w:rsidRPr="00EA6CA3" w:rsidR="0013227C" w:rsidP="00A52A5B" w:rsidRDefault="00EA6CA3" w14:paraId="31E68465" w14:textId="77777777">
      <w:pPr>
        <w:pStyle w:val="ListParagraph"/>
        <w:numPr>
          <w:ilvl w:val="0"/>
          <w:numId w:val="18"/>
        </w:numPr>
        <w:tabs>
          <w:tab w:val="left" w:pos="630"/>
          <w:tab w:val="left" w:pos="9360"/>
        </w:tabs>
        <w:ind w:right="1120"/>
        <w:rPr>
          <w:sz w:val="24"/>
          <w:szCs w:val="24"/>
        </w:rPr>
      </w:pPr>
      <w:r w:rsidRPr="00EA6CA3">
        <w:rPr>
          <w:sz w:val="24"/>
          <w:szCs w:val="24"/>
        </w:rPr>
        <w:t xml:space="preserve">Both Individual </w:t>
      </w:r>
      <w:r w:rsidR="00296017">
        <w:rPr>
          <w:sz w:val="24"/>
          <w:szCs w:val="24"/>
        </w:rPr>
        <w:t xml:space="preserve">Development Grants </w:t>
      </w:r>
      <w:r w:rsidR="006B3543">
        <w:rPr>
          <w:sz w:val="24"/>
          <w:szCs w:val="24"/>
        </w:rPr>
        <w:t xml:space="preserve">(Individual) </w:t>
      </w:r>
      <w:r w:rsidRPr="00EA6CA3">
        <w:rPr>
          <w:sz w:val="24"/>
          <w:szCs w:val="24"/>
        </w:rPr>
        <w:t xml:space="preserve">and </w:t>
      </w:r>
      <w:r w:rsidRPr="00EA6CA3" w:rsidR="0013227C">
        <w:rPr>
          <w:sz w:val="24"/>
          <w:szCs w:val="24"/>
        </w:rPr>
        <w:t xml:space="preserve">Cooperative Arrangement Development Grants </w:t>
      </w:r>
      <w:r w:rsidR="00296017">
        <w:rPr>
          <w:sz w:val="24"/>
          <w:szCs w:val="24"/>
        </w:rPr>
        <w:t xml:space="preserve">(Coops) </w:t>
      </w:r>
      <w:r w:rsidRPr="00EA6CA3" w:rsidR="0013227C">
        <w:rPr>
          <w:sz w:val="24"/>
          <w:szCs w:val="24"/>
        </w:rPr>
        <w:t>will be awarded in this competition.</w:t>
      </w:r>
      <w:r w:rsidR="0024015D">
        <w:rPr>
          <w:sz w:val="24"/>
          <w:szCs w:val="24"/>
        </w:rPr>
        <w:t xml:space="preserve"> </w:t>
      </w:r>
    </w:p>
    <w:p w:rsidRPr="00EA6CA3" w:rsidR="00EA6CA3" w:rsidP="00EA6CA3" w:rsidRDefault="00EA6CA3" w14:paraId="31E68466" w14:textId="77777777">
      <w:pPr>
        <w:pStyle w:val="ListParagraph"/>
        <w:rPr>
          <w:sz w:val="24"/>
          <w:szCs w:val="24"/>
        </w:rPr>
      </w:pPr>
    </w:p>
    <w:p w:rsidRPr="000461BC" w:rsidR="00EA6CA3" w:rsidP="00A52A5B" w:rsidRDefault="00160B17" w14:paraId="31E68467" w14:textId="21170AEE">
      <w:pPr>
        <w:pStyle w:val="ListParagraph"/>
        <w:numPr>
          <w:ilvl w:val="0"/>
          <w:numId w:val="18"/>
        </w:numPr>
        <w:tabs>
          <w:tab w:val="left" w:pos="630"/>
          <w:tab w:val="left" w:pos="9360"/>
        </w:tabs>
        <w:ind w:right="1120"/>
        <w:rPr>
          <w:sz w:val="24"/>
          <w:szCs w:val="24"/>
        </w:rPr>
      </w:pPr>
      <w:r w:rsidRPr="000461BC">
        <w:rPr>
          <w:sz w:val="24"/>
          <w:szCs w:val="24"/>
        </w:rPr>
        <w:t>Points for the selection criteria have been changed to better align with the increased emphasis on grant implementation.</w:t>
      </w:r>
      <w:r w:rsidRPr="000461BC" w:rsidR="00EA6CA3">
        <w:rPr>
          <w:sz w:val="24"/>
          <w:szCs w:val="24"/>
        </w:rPr>
        <w:t xml:space="preserve">  </w:t>
      </w:r>
    </w:p>
    <w:p w:rsidRPr="00EA6CA3" w:rsidR="00EA6CA3" w:rsidP="00EA6CA3" w:rsidRDefault="00EA6CA3" w14:paraId="31E68468" w14:textId="77777777">
      <w:pPr>
        <w:tabs>
          <w:tab w:val="left" w:pos="630"/>
          <w:tab w:val="left" w:pos="9360"/>
        </w:tabs>
        <w:ind w:left="1080" w:right="1120"/>
      </w:pPr>
    </w:p>
    <w:p w:rsidRPr="00EA6CA3" w:rsidR="00EA6CA3" w:rsidP="00A52A5B" w:rsidRDefault="00EA6CA3" w14:paraId="31E68469" w14:textId="77777777">
      <w:pPr>
        <w:pStyle w:val="ListParagraph"/>
        <w:numPr>
          <w:ilvl w:val="0"/>
          <w:numId w:val="28"/>
        </w:numPr>
        <w:tabs>
          <w:tab w:val="left" w:pos="630"/>
          <w:tab w:val="left" w:pos="9360"/>
        </w:tabs>
        <w:ind w:right="1120"/>
        <w:rPr>
          <w:sz w:val="24"/>
          <w:szCs w:val="24"/>
        </w:rPr>
      </w:pPr>
      <w:r w:rsidRPr="00EA6CA3">
        <w:rPr>
          <w:sz w:val="24"/>
          <w:szCs w:val="24"/>
        </w:rPr>
        <w:t xml:space="preserve">There are two Competitive Preference Priorities (CPPs): </w:t>
      </w:r>
    </w:p>
    <w:p w:rsidRPr="006B3543" w:rsidR="00EA6CA3" w:rsidP="00A17877" w:rsidRDefault="00EA6CA3" w14:paraId="31E6846A" w14:textId="35410EEC">
      <w:pPr>
        <w:pStyle w:val="ListParagraph"/>
        <w:widowControl w:val="0"/>
        <w:tabs>
          <w:tab w:val="left" w:pos="720"/>
        </w:tabs>
        <w:snapToGrid w:val="0"/>
        <w:ind w:left="2160"/>
        <w:rPr>
          <w:sz w:val="24"/>
          <w:szCs w:val="24"/>
        </w:rPr>
      </w:pPr>
      <w:r w:rsidRPr="00EA6CA3">
        <w:rPr>
          <w:sz w:val="24"/>
          <w:szCs w:val="24"/>
        </w:rPr>
        <w:t xml:space="preserve">1 -- </w:t>
      </w:r>
      <w:r w:rsidRPr="0097307D" w:rsidR="0097307D">
        <w:rPr>
          <w:sz w:val="24"/>
          <w:szCs w:val="24"/>
        </w:rPr>
        <w:t>Tutoring, Counseling, and Student Service Programs</w:t>
      </w:r>
      <w:r w:rsidRPr="00D1731F" w:rsidR="00D1731F">
        <w:rPr>
          <w:sz w:val="24"/>
          <w:szCs w:val="24"/>
        </w:rPr>
        <w:t xml:space="preserve"> (up to 5 points).</w:t>
      </w:r>
      <w:r w:rsidRPr="006B3543">
        <w:rPr>
          <w:sz w:val="24"/>
          <w:szCs w:val="24"/>
        </w:rPr>
        <w:t xml:space="preserve"> </w:t>
      </w:r>
    </w:p>
    <w:p w:rsidRPr="006B3543" w:rsidR="00A17877" w:rsidP="00A17877" w:rsidRDefault="00A17877" w14:paraId="31E6846B" w14:textId="77777777">
      <w:pPr>
        <w:pStyle w:val="ListParagraph"/>
        <w:widowControl w:val="0"/>
        <w:tabs>
          <w:tab w:val="left" w:pos="720"/>
        </w:tabs>
        <w:snapToGrid w:val="0"/>
        <w:ind w:left="2160"/>
        <w:rPr>
          <w:sz w:val="24"/>
          <w:szCs w:val="24"/>
        </w:rPr>
      </w:pPr>
    </w:p>
    <w:p w:rsidRPr="001B1218" w:rsidR="00EA6CA3" w:rsidP="0027026B" w:rsidRDefault="00EA6CA3" w14:paraId="31E6846C" w14:textId="008913EB">
      <w:pPr>
        <w:pStyle w:val="ListParagraph"/>
        <w:widowControl w:val="0"/>
        <w:tabs>
          <w:tab w:val="left" w:pos="720"/>
        </w:tabs>
        <w:snapToGrid w:val="0"/>
        <w:ind w:left="2160" w:right="1120"/>
        <w:rPr>
          <w:sz w:val="24"/>
          <w:szCs w:val="24"/>
        </w:rPr>
      </w:pPr>
      <w:r w:rsidRPr="006B3543">
        <w:rPr>
          <w:sz w:val="24"/>
          <w:szCs w:val="24"/>
        </w:rPr>
        <w:t xml:space="preserve">2 -- </w:t>
      </w:r>
      <w:r w:rsidRPr="003C67D3" w:rsidR="003C67D3">
        <w:rPr>
          <w:sz w:val="24"/>
          <w:szCs w:val="24"/>
        </w:rPr>
        <w:t>Providing Flexible and Affordable Paths to Obtaining Knowledge and Skills</w:t>
      </w:r>
      <w:r w:rsidRPr="00171219" w:rsidR="00171219">
        <w:rPr>
          <w:sz w:val="24"/>
          <w:szCs w:val="24"/>
        </w:rPr>
        <w:t xml:space="preserve"> (up to 3 points).</w:t>
      </w:r>
    </w:p>
    <w:p w:rsidRPr="001B1218" w:rsidR="006B3543" w:rsidP="006B3543" w:rsidRDefault="006B3543" w14:paraId="31E6846D" w14:textId="77777777">
      <w:pPr>
        <w:widowControl w:val="0"/>
        <w:tabs>
          <w:tab w:val="left" w:pos="720"/>
        </w:tabs>
        <w:snapToGrid w:val="0"/>
      </w:pPr>
    </w:p>
    <w:p w:rsidRPr="00D340A4" w:rsidR="00EA6CA3" w:rsidP="00A52A5B" w:rsidRDefault="00A17877" w14:paraId="31E68470" w14:textId="0E058819">
      <w:pPr>
        <w:pStyle w:val="ListParagraph"/>
        <w:widowControl w:val="0"/>
        <w:numPr>
          <w:ilvl w:val="0"/>
          <w:numId w:val="28"/>
        </w:numPr>
        <w:tabs>
          <w:tab w:val="left" w:pos="720"/>
        </w:tabs>
        <w:snapToGrid w:val="0"/>
        <w:rPr>
          <w:sz w:val="24"/>
          <w:szCs w:val="24"/>
        </w:rPr>
      </w:pPr>
      <w:r w:rsidRPr="00D340A4">
        <w:rPr>
          <w:sz w:val="24"/>
          <w:szCs w:val="24"/>
        </w:rPr>
        <w:t>Maximum total possible points: 10</w:t>
      </w:r>
      <w:r w:rsidR="00D1731F">
        <w:rPr>
          <w:sz w:val="24"/>
          <w:szCs w:val="24"/>
        </w:rPr>
        <w:t>8</w:t>
      </w:r>
      <w:r w:rsidRPr="00D340A4">
        <w:rPr>
          <w:sz w:val="24"/>
          <w:szCs w:val="24"/>
        </w:rPr>
        <w:t>.</w:t>
      </w:r>
    </w:p>
    <w:p w:rsidR="00D340A4" w:rsidP="00D340A4" w:rsidRDefault="00D340A4" w14:paraId="31E68471" w14:textId="77777777">
      <w:pPr>
        <w:widowControl w:val="0"/>
        <w:tabs>
          <w:tab w:val="left" w:pos="720"/>
        </w:tabs>
        <w:snapToGrid w:val="0"/>
      </w:pPr>
    </w:p>
    <w:p w:rsidRPr="00D340A4" w:rsidR="00D340A4" w:rsidP="0027026B" w:rsidRDefault="00D340A4" w14:paraId="31E68472" w14:textId="78AFE1EF">
      <w:pPr>
        <w:pStyle w:val="ListParagraph"/>
        <w:widowControl w:val="0"/>
        <w:numPr>
          <w:ilvl w:val="0"/>
          <w:numId w:val="28"/>
        </w:numPr>
        <w:tabs>
          <w:tab w:val="left" w:pos="720"/>
        </w:tabs>
        <w:snapToGrid w:val="0"/>
        <w:ind w:right="1120"/>
        <w:rPr>
          <w:sz w:val="24"/>
          <w:szCs w:val="24"/>
        </w:rPr>
      </w:pPr>
      <w:r w:rsidRPr="00D340A4">
        <w:rPr>
          <w:sz w:val="24"/>
          <w:szCs w:val="24"/>
        </w:rPr>
        <w:t xml:space="preserve">Double space </w:t>
      </w:r>
      <w:r w:rsidRPr="003D7C09">
        <w:rPr>
          <w:bCs/>
          <w:sz w:val="24"/>
          <w:szCs w:val="24"/>
        </w:rPr>
        <w:t xml:space="preserve">all text </w:t>
      </w:r>
      <w:r w:rsidRPr="00D340A4">
        <w:rPr>
          <w:sz w:val="24"/>
          <w:szCs w:val="24"/>
        </w:rPr>
        <w:t xml:space="preserve">in the application, </w:t>
      </w:r>
      <w:r w:rsidRPr="003D7C09" w:rsidR="00160B17">
        <w:rPr>
          <w:b/>
          <w:bCs/>
          <w:sz w:val="24"/>
          <w:szCs w:val="24"/>
          <w:u w:val="single"/>
        </w:rPr>
        <w:t>ex</w:t>
      </w:r>
      <w:r w:rsidRPr="003D7C09">
        <w:rPr>
          <w:b/>
          <w:bCs/>
          <w:sz w:val="24"/>
          <w:szCs w:val="24"/>
          <w:u w:val="single"/>
        </w:rPr>
        <w:t>cluding</w:t>
      </w:r>
      <w:r w:rsidRPr="00D340A4">
        <w:rPr>
          <w:sz w:val="24"/>
          <w:szCs w:val="24"/>
        </w:rPr>
        <w:t xml:space="preserve"> text in charts, tables, figures and graphs. </w:t>
      </w:r>
    </w:p>
    <w:p w:rsidRPr="00D340A4" w:rsidR="00D340A4" w:rsidP="0027026B" w:rsidRDefault="00D340A4" w14:paraId="31E68473" w14:textId="77777777">
      <w:pPr>
        <w:widowControl w:val="0"/>
        <w:tabs>
          <w:tab w:val="left" w:pos="720"/>
        </w:tabs>
        <w:snapToGrid w:val="0"/>
        <w:ind w:right="1120"/>
      </w:pPr>
    </w:p>
    <w:p w:rsidR="001B1218" w:rsidP="0027026B" w:rsidRDefault="00D340A4" w14:paraId="31E68474" w14:textId="76A43B87">
      <w:pPr>
        <w:pStyle w:val="ListParagraph"/>
        <w:widowControl w:val="0"/>
        <w:numPr>
          <w:ilvl w:val="0"/>
          <w:numId w:val="28"/>
        </w:numPr>
        <w:tabs>
          <w:tab w:val="left" w:pos="720"/>
        </w:tabs>
        <w:snapToGrid w:val="0"/>
        <w:ind w:right="1120"/>
        <w:rPr>
          <w:sz w:val="24"/>
          <w:szCs w:val="24"/>
        </w:rPr>
      </w:pPr>
      <w:r w:rsidRPr="00D340A4">
        <w:rPr>
          <w:sz w:val="24"/>
          <w:szCs w:val="24"/>
        </w:rPr>
        <w:t xml:space="preserve">Application Submission Instructions are </w:t>
      </w:r>
      <w:r>
        <w:rPr>
          <w:sz w:val="24"/>
          <w:szCs w:val="24"/>
        </w:rPr>
        <w:t xml:space="preserve">now </w:t>
      </w:r>
      <w:r w:rsidRPr="00D340A4">
        <w:rPr>
          <w:sz w:val="24"/>
          <w:szCs w:val="24"/>
        </w:rPr>
        <w:t xml:space="preserve">in a separate </w:t>
      </w:r>
      <w:r w:rsidRPr="006564E5" w:rsidR="006564E5">
        <w:rPr>
          <w:sz w:val="24"/>
          <w:szCs w:val="24"/>
          <w:u w:val="single"/>
        </w:rPr>
        <w:t>Federal Register</w:t>
      </w:r>
      <w:r w:rsidRPr="00D340A4">
        <w:rPr>
          <w:sz w:val="24"/>
          <w:szCs w:val="24"/>
        </w:rPr>
        <w:t xml:space="preserve"> Notice, Common Instructions for Applicants to Department of Education Discretionary Grant Programs</w:t>
      </w:r>
      <w:r>
        <w:rPr>
          <w:sz w:val="24"/>
          <w:szCs w:val="24"/>
        </w:rPr>
        <w:t>, which can be accessed here:</w:t>
      </w:r>
      <w:r w:rsidRPr="00514F7B" w:rsidR="00514F7B">
        <w:t xml:space="preserve"> </w:t>
      </w:r>
      <w:hyperlink w:history="1" r:id="rId18">
        <w:r w:rsidRPr="005F69AD" w:rsidR="00514F7B">
          <w:rPr>
            <w:rStyle w:val="Hyperlink"/>
            <w:sz w:val="24"/>
            <w:szCs w:val="24"/>
          </w:rPr>
          <w:t>https://www.govinfo.gov/content/pkg/FR-2021-12-27/pdf/2021-27979.pdf</w:t>
        </w:r>
      </w:hyperlink>
      <w:r>
        <w:rPr>
          <w:sz w:val="24"/>
          <w:szCs w:val="24"/>
        </w:rPr>
        <w:t xml:space="preserve">. </w:t>
      </w:r>
    </w:p>
    <w:p w:rsidRPr="00AD04D8" w:rsidR="00AD04D8" w:rsidP="0027026B" w:rsidRDefault="00AD04D8" w14:paraId="31E68475" w14:textId="77777777">
      <w:pPr>
        <w:pStyle w:val="ListParagraph"/>
        <w:ind w:right="1120"/>
        <w:rPr>
          <w:sz w:val="24"/>
          <w:szCs w:val="24"/>
        </w:rPr>
      </w:pPr>
    </w:p>
    <w:p w:rsidRPr="00D340A4" w:rsidR="00AD04D8" w:rsidP="0027026B" w:rsidRDefault="00AD04D8" w14:paraId="31E68476" w14:textId="3AA5529B">
      <w:pPr>
        <w:pStyle w:val="ListParagraph"/>
        <w:widowControl w:val="0"/>
        <w:numPr>
          <w:ilvl w:val="0"/>
          <w:numId w:val="28"/>
        </w:numPr>
        <w:tabs>
          <w:tab w:val="left" w:pos="720"/>
        </w:tabs>
        <w:snapToGrid w:val="0"/>
        <w:ind w:right="1120"/>
        <w:rPr>
          <w:sz w:val="24"/>
          <w:szCs w:val="24"/>
        </w:rPr>
      </w:pPr>
      <w:r>
        <w:rPr>
          <w:sz w:val="24"/>
          <w:szCs w:val="24"/>
        </w:rPr>
        <w:t>The deadline to submit applications in Grants.gov is now 11:59:59 p</w:t>
      </w:r>
      <w:r w:rsidR="004E3444">
        <w:rPr>
          <w:sz w:val="24"/>
          <w:szCs w:val="24"/>
        </w:rPr>
        <w:t>.</w:t>
      </w:r>
      <w:r>
        <w:rPr>
          <w:sz w:val="24"/>
          <w:szCs w:val="24"/>
        </w:rPr>
        <w:t>m</w:t>
      </w:r>
      <w:r w:rsidR="004E3444">
        <w:rPr>
          <w:sz w:val="24"/>
          <w:szCs w:val="24"/>
        </w:rPr>
        <w:t>.</w:t>
      </w:r>
      <w:r>
        <w:rPr>
          <w:sz w:val="24"/>
          <w:szCs w:val="24"/>
        </w:rPr>
        <w:t>, Eastern Time</w:t>
      </w:r>
      <w:r w:rsidR="004E3444">
        <w:rPr>
          <w:sz w:val="24"/>
          <w:szCs w:val="24"/>
        </w:rPr>
        <w:t>,</w:t>
      </w:r>
      <w:r w:rsidR="006564E5">
        <w:rPr>
          <w:sz w:val="24"/>
          <w:szCs w:val="24"/>
        </w:rPr>
        <w:t xml:space="preserve"> on the closing date</w:t>
      </w:r>
      <w:r>
        <w:rPr>
          <w:sz w:val="24"/>
          <w:szCs w:val="24"/>
        </w:rPr>
        <w:t xml:space="preserve">. </w:t>
      </w:r>
    </w:p>
    <w:p w:rsidRPr="00D340A4" w:rsidR="001F6227" w:rsidP="001F6227" w:rsidRDefault="001F6227" w14:paraId="31E68478" w14:textId="77777777">
      <w:pPr>
        <w:tabs>
          <w:tab w:val="left" w:pos="9360"/>
        </w:tabs>
        <w:ind w:right="1120"/>
      </w:pPr>
    </w:p>
    <w:p w:rsidRPr="00CA2415" w:rsidR="008743BF" w:rsidP="009C0D06" w:rsidRDefault="008743BF" w14:paraId="59C8F2E0" w14:textId="50BD2A74">
      <w:pPr>
        <w:tabs>
          <w:tab w:val="left" w:pos="9360"/>
        </w:tabs>
        <w:ind w:left="720" w:right="1120"/>
        <w:rPr>
          <w:b/>
        </w:rPr>
      </w:pPr>
      <w:r w:rsidRPr="00CA2415">
        <w:rPr>
          <w:b/>
          <w:u w:val="single"/>
        </w:rPr>
        <w:t>Unique Entity Identifier (UEI)</w:t>
      </w:r>
      <w:r w:rsidRPr="00CA2415">
        <w:rPr>
          <w:b/>
        </w:rPr>
        <w:t>:</w:t>
      </w:r>
    </w:p>
    <w:p w:rsidRPr="00CA2415" w:rsidR="008743BF" w:rsidP="009C0D06" w:rsidRDefault="008743BF" w14:paraId="041295F6" w14:textId="580FAE78">
      <w:pPr>
        <w:tabs>
          <w:tab w:val="left" w:pos="9360"/>
        </w:tabs>
        <w:ind w:left="720" w:right="1120"/>
        <w:rPr>
          <w:bCs/>
        </w:rPr>
      </w:pPr>
    </w:p>
    <w:p w:rsidRPr="00CA2415" w:rsidR="008743BF" w:rsidP="00A52442" w:rsidRDefault="00A52442" w14:paraId="6CA522F5" w14:textId="43D10F35">
      <w:pPr>
        <w:pStyle w:val="ListParagraph"/>
        <w:numPr>
          <w:ilvl w:val="0"/>
          <w:numId w:val="52"/>
        </w:numPr>
        <w:tabs>
          <w:tab w:val="left" w:pos="9360"/>
        </w:tabs>
        <w:ind w:right="1120"/>
        <w:rPr>
          <w:bCs/>
          <w:sz w:val="24"/>
          <w:szCs w:val="24"/>
        </w:rPr>
      </w:pPr>
      <w:r w:rsidRPr="00CA2415">
        <w:rPr>
          <w:bCs/>
          <w:sz w:val="24"/>
          <w:szCs w:val="24"/>
        </w:rPr>
        <w:t xml:space="preserve">The Federal Government has transitioned from the use of the DUNS Number to the Unique Entity Identifier (UEI) as the primary means of entity identification for Federal awards government-wide. UEIs are required in accordance with </w:t>
      </w:r>
      <w:hyperlink w:history="1" r:id="rId19">
        <w:r w:rsidRPr="00CA2415">
          <w:rPr>
            <w:rStyle w:val="Hyperlink"/>
            <w:bCs/>
            <w:sz w:val="24"/>
            <w:szCs w:val="24"/>
          </w:rPr>
          <w:t>2 CFR Part 25</w:t>
        </w:r>
      </w:hyperlink>
      <w:r w:rsidRPr="00CA2415">
        <w:rPr>
          <w:bCs/>
          <w:sz w:val="24"/>
          <w:szCs w:val="24"/>
        </w:rPr>
        <w:t xml:space="preserve">, and the transition from DUNS to UEI has resulted in the UEI being issued by the Federal Government in </w:t>
      </w:r>
      <w:hyperlink w:history="1" r:id="rId20">
        <w:r w:rsidRPr="00CA2415">
          <w:rPr>
            <w:rStyle w:val="Hyperlink"/>
            <w:bCs/>
            <w:sz w:val="24"/>
            <w:szCs w:val="24"/>
          </w:rPr>
          <w:t>SAM.gov</w:t>
        </w:r>
      </w:hyperlink>
      <w:r w:rsidRPr="00CA2415">
        <w:rPr>
          <w:bCs/>
          <w:sz w:val="24"/>
          <w:szCs w:val="24"/>
        </w:rPr>
        <w:t>.</w:t>
      </w:r>
    </w:p>
    <w:p w:rsidRPr="00CA2415" w:rsidR="008743BF" w:rsidP="009C0D06" w:rsidRDefault="008743BF" w14:paraId="720A5BB1" w14:textId="126C8C71">
      <w:pPr>
        <w:tabs>
          <w:tab w:val="left" w:pos="9360"/>
        </w:tabs>
        <w:ind w:left="720" w:right="1120"/>
        <w:rPr>
          <w:bCs/>
        </w:rPr>
      </w:pPr>
    </w:p>
    <w:p w:rsidRPr="00CA2415" w:rsidR="00397F44" w:rsidP="0027026B" w:rsidRDefault="00397F44" w14:paraId="3350AE66" w14:textId="556C89DF">
      <w:pPr>
        <w:pStyle w:val="ListParagraph"/>
        <w:numPr>
          <w:ilvl w:val="0"/>
          <w:numId w:val="52"/>
        </w:numPr>
        <w:autoSpaceDE w:val="0"/>
        <w:autoSpaceDN w:val="0"/>
        <w:adjustRightInd w:val="0"/>
        <w:ind w:right="1120"/>
        <w:rPr>
          <w:rFonts w:eastAsia="Calibri"/>
          <w:color w:val="000000"/>
          <w:sz w:val="24"/>
          <w:szCs w:val="24"/>
        </w:rPr>
      </w:pPr>
      <w:r w:rsidRPr="00CA2415">
        <w:rPr>
          <w:rFonts w:eastAsia="Calibri"/>
          <w:color w:val="000000"/>
          <w:sz w:val="24"/>
          <w:szCs w:val="24"/>
        </w:rPr>
        <w:t xml:space="preserve">If your organization is currently registered in </w:t>
      </w:r>
      <w:hyperlink w:history="1" r:id="rId21">
        <w:r w:rsidRPr="00CA2415">
          <w:rPr>
            <w:rStyle w:val="Hyperlink"/>
            <w:rFonts w:eastAsia="Calibri"/>
            <w:sz w:val="24"/>
            <w:szCs w:val="24"/>
          </w:rPr>
          <w:t>SAM.gov</w:t>
        </w:r>
      </w:hyperlink>
      <w:r w:rsidRPr="00CA2415">
        <w:rPr>
          <w:rFonts w:eastAsia="Calibri"/>
          <w:color w:val="0000CC"/>
          <w:sz w:val="24"/>
          <w:szCs w:val="24"/>
        </w:rPr>
        <w:t xml:space="preserve"> </w:t>
      </w:r>
      <w:r w:rsidRPr="00CA2415">
        <w:rPr>
          <w:rFonts w:eastAsia="Calibri"/>
          <w:color w:val="000000"/>
          <w:sz w:val="24"/>
          <w:szCs w:val="24"/>
        </w:rPr>
        <w:t xml:space="preserve">with either an active or inactive registration, you have already been assigned a UEI. Your UEI is viewable on your entity’s registration record in SAM.gov. To learn how to view your UEI, see this guide: </w:t>
      </w:r>
      <w:hyperlink w:history="1" r:id="rId22">
        <w:r w:rsidRPr="00CA2415">
          <w:rPr>
            <w:rStyle w:val="Hyperlink"/>
            <w:rFonts w:eastAsia="Calibri"/>
            <w:sz w:val="24"/>
            <w:szCs w:val="24"/>
          </w:rPr>
          <w:t>How can I view my Unique Entity ID?</w:t>
        </w:r>
      </w:hyperlink>
      <w:r w:rsidRPr="00CA2415">
        <w:rPr>
          <w:rFonts w:eastAsia="Calibri"/>
          <w:color w:val="000000"/>
          <w:sz w:val="24"/>
          <w:szCs w:val="24"/>
        </w:rPr>
        <w:t xml:space="preserve"> </w:t>
      </w:r>
    </w:p>
    <w:p w:rsidRPr="00CA2415" w:rsidR="008743BF" w:rsidP="00BC6223" w:rsidRDefault="008743BF" w14:paraId="69547755" w14:textId="6872DF21">
      <w:pPr>
        <w:tabs>
          <w:tab w:val="left" w:pos="9360"/>
        </w:tabs>
        <w:ind w:right="1120"/>
        <w:rPr>
          <w:bCs/>
        </w:rPr>
      </w:pPr>
    </w:p>
    <w:p w:rsidRPr="00CA2415" w:rsidR="009D21E8" w:rsidP="0027026B" w:rsidRDefault="009D21E8" w14:paraId="35B5610D" w14:textId="4E38AF35">
      <w:pPr>
        <w:pStyle w:val="ListParagraph"/>
        <w:numPr>
          <w:ilvl w:val="0"/>
          <w:numId w:val="52"/>
        </w:numPr>
        <w:autoSpaceDE w:val="0"/>
        <w:autoSpaceDN w:val="0"/>
        <w:adjustRightInd w:val="0"/>
        <w:ind w:right="1120"/>
        <w:rPr>
          <w:rFonts w:eastAsia="Calibri"/>
          <w:color w:val="0000CC"/>
          <w:sz w:val="24"/>
          <w:szCs w:val="24"/>
        </w:rPr>
      </w:pPr>
      <w:r w:rsidRPr="00CA2415">
        <w:rPr>
          <w:rFonts w:eastAsia="Calibri"/>
          <w:sz w:val="24"/>
          <w:szCs w:val="24"/>
        </w:rPr>
        <w:t>I</w:t>
      </w:r>
      <w:r w:rsidRPr="00CA2415">
        <w:rPr>
          <w:rFonts w:eastAsia="Calibri"/>
          <w:color w:val="000000"/>
          <w:sz w:val="24"/>
          <w:szCs w:val="24"/>
        </w:rPr>
        <w:t xml:space="preserve">f you have an inactive registration or need to update your registration, you must ensure that your renewal or updates occur on time and as required, but this does not affect whether you have been assigned a UEI. If you have a registration, you already have a UEI. If your registration has expired, you can access instructions addressing how to renew your entity registration at: </w:t>
      </w:r>
      <w:hyperlink w:history="1" r:id="rId23">
        <w:r w:rsidRPr="00CA2415">
          <w:rPr>
            <w:rStyle w:val="Hyperlink"/>
            <w:rFonts w:eastAsia="Calibri"/>
            <w:sz w:val="24"/>
            <w:szCs w:val="24"/>
          </w:rPr>
          <w:t>How to Renew or Update an Entity</w:t>
        </w:r>
      </w:hyperlink>
      <w:r w:rsidRPr="00CA2415">
        <w:rPr>
          <w:rFonts w:eastAsia="Calibri"/>
          <w:color w:val="0000CC"/>
          <w:sz w:val="24"/>
          <w:szCs w:val="24"/>
        </w:rPr>
        <w:t xml:space="preserve">. </w:t>
      </w:r>
    </w:p>
    <w:p w:rsidRPr="00CA2415" w:rsidR="009D21E8" w:rsidP="0027026B" w:rsidRDefault="009D21E8" w14:paraId="0A591016" w14:textId="77777777">
      <w:pPr>
        <w:autoSpaceDE w:val="0"/>
        <w:autoSpaceDN w:val="0"/>
        <w:adjustRightInd w:val="0"/>
        <w:ind w:right="1120"/>
        <w:rPr>
          <w:rFonts w:eastAsia="Calibri"/>
          <w:color w:val="0000CC"/>
        </w:rPr>
      </w:pPr>
    </w:p>
    <w:p w:rsidRPr="00CA2415" w:rsidR="009D21E8" w:rsidP="0027026B" w:rsidRDefault="009D21E8" w14:paraId="15CABFBC" w14:textId="35561CCB">
      <w:pPr>
        <w:pStyle w:val="ListParagraph"/>
        <w:numPr>
          <w:ilvl w:val="0"/>
          <w:numId w:val="52"/>
        </w:numPr>
        <w:autoSpaceDE w:val="0"/>
        <w:autoSpaceDN w:val="0"/>
        <w:adjustRightInd w:val="0"/>
        <w:ind w:right="1120"/>
        <w:rPr>
          <w:rFonts w:eastAsia="Calibri"/>
          <w:color w:val="000000"/>
          <w:sz w:val="24"/>
          <w:szCs w:val="24"/>
        </w:rPr>
      </w:pPr>
      <w:r w:rsidRPr="00CA2415">
        <w:rPr>
          <w:rFonts w:eastAsia="Calibri"/>
          <w:color w:val="000000"/>
          <w:sz w:val="24"/>
          <w:szCs w:val="24"/>
        </w:rPr>
        <w:t xml:space="preserve">If you are not registered in </w:t>
      </w:r>
      <w:hyperlink w:history="1" r:id="rId24">
        <w:r w:rsidRPr="00CA2415">
          <w:rPr>
            <w:rStyle w:val="Hyperlink"/>
            <w:rFonts w:eastAsia="Calibri"/>
            <w:sz w:val="24"/>
            <w:szCs w:val="24"/>
          </w:rPr>
          <w:t>SAM.gov</w:t>
        </w:r>
      </w:hyperlink>
      <w:r w:rsidRPr="00CA2415">
        <w:rPr>
          <w:rFonts w:eastAsia="Calibri"/>
          <w:color w:val="000000"/>
          <w:sz w:val="24"/>
          <w:szCs w:val="24"/>
        </w:rPr>
        <w:t xml:space="preserve">, create a new registration by clicking on the “Get Started” link under the “Register Your Entity…” heading in SAM.gov. Grantees, and other entities wanting to do business with the U.S. Department of Education (e.g., entities applying for a grant), that are not already registered in SAM.gov must complete the </w:t>
      </w:r>
      <w:r w:rsidRPr="00CA2415">
        <w:rPr>
          <w:rFonts w:eastAsia="Calibri"/>
          <w:b/>
          <w:bCs/>
          <w:color w:val="000000"/>
          <w:sz w:val="24"/>
          <w:szCs w:val="24"/>
        </w:rPr>
        <w:t xml:space="preserve">“Register Entity” </w:t>
      </w:r>
      <w:r w:rsidRPr="00CA2415">
        <w:rPr>
          <w:rFonts w:eastAsia="Calibri"/>
          <w:color w:val="000000"/>
          <w:sz w:val="24"/>
          <w:szCs w:val="24"/>
        </w:rPr>
        <w:t xml:space="preserve">registration option and </w:t>
      </w:r>
      <w:r w:rsidRPr="00CA2415">
        <w:rPr>
          <w:rFonts w:eastAsia="Calibri"/>
          <w:b/>
          <w:bCs/>
          <w:color w:val="000000"/>
          <w:sz w:val="24"/>
          <w:szCs w:val="24"/>
        </w:rPr>
        <w:t xml:space="preserve">NOT </w:t>
      </w:r>
      <w:r w:rsidRPr="00CA2415">
        <w:rPr>
          <w:rFonts w:eastAsia="Calibri"/>
          <w:color w:val="000000"/>
          <w:sz w:val="24"/>
          <w:szCs w:val="24"/>
        </w:rPr>
        <w:t xml:space="preserve">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w:t>
      </w:r>
    </w:p>
    <w:p w:rsidRPr="00CA2415" w:rsidR="009D21E8" w:rsidP="0027026B" w:rsidRDefault="009D21E8" w14:paraId="1E2A5B6D" w14:textId="77777777">
      <w:pPr>
        <w:autoSpaceDE w:val="0"/>
        <w:autoSpaceDN w:val="0"/>
        <w:adjustRightInd w:val="0"/>
        <w:ind w:right="1120"/>
        <w:rPr>
          <w:rFonts w:eastAsia="Calibri"/>
          <w:color w:val="000000"/>
        </w:rPr>
      </w:pPr>
    </w:p>
    <w:p w:rsidRPr="00CA2415" w:rsidR="009D21E8" w:rsidP="0027026B" w:rsidRDefault="009D21E8" w14:paraId="5A022D0D" w14:textId="112BE2F5">
      <w:pPr>
        <w:pStyle w:val="ListParagraph"/>
        <w:numPr>
          <w:ilvl w:val="0"/>
          <w:numId w:val="52"/>
        </w:numPr>
        <w:autoSpaceDE w:val="0"/>
        <w:autoSpaceDN w:val="0"/>
        <w:adjustRightInd w:val="0"/>
        <w:ind w:right="1120"/>
        <w:rPr>
          <w:rFonts w:eastAsia="Calibri"/>
          <w:color w:val="000000"/>
          <w:sz w:val="24"/>
          <w:szCs w:val="24"/>
        </w:rPr>
      </w:pPr>
      <w:r w:rsidRPr="00CA2415">
        <w:rPr>
          <w:rFonts w:eastAsia="Calibri"/>
          <w:color w:val="000000"/>
          <w:sz w:val="24"/>
          <w:szCs w:val="24"/>
        </w:rPr>
        <w:t xml:space="preserve">Once assigned, the UEI number will never expire; however, entity registrations do expire annually and require annual renewal. Please ensure that your organization renews its registration prior to the expiration date. The expiration date is listed in your entity record in </w:t>
      </w:r>
      <w:hyperlink w:history="1" r:id="rId25">
        <w:r w:rsidRPr="00CA2415">
          <w:rPr>
            <w:rStyle w:val="Hyperlink"/>
            <w:rFonts w:eastAsia="Calibri"/>
            <w:sz w:val="24"/>
            <w:szCs w:val="24"/>
          </w:rPr>
          <w:t>SAM.gov</w:t>
        </w:r>
      </w:hyperlink>
      <w:r w:rsidRPr="00CA2415">
        <w:rPr>
          <w:rFonts w:eastAsia="Calibri"/>
          <w:color w:val="000000"/>
          <w:sz w:val="24"/>
          <w:szCs w:val="24"/>
        </w:rPr>
        <w:t xml:space="preserve">. </w:t>
      </w:r>
    </w:p>
    <w:p w:rsidRPr="00CA2415" w:rsidR="009D21E8" w:rsidP="009D21E8" w:rsidRDefault="009D21E8" w14:paraId="1ABD6067" w14:textId="77777777">
      <w:pPr>
        <w:autoSpaceDE w:val="0"/>
        <w:autoSpaceDN w:val="0"/>
        <w:adjustRightInd w:val="0"/>
        <w:rPr>
          <w:rFonts w:eastAsia="Calibri"/>
          <w:color w:val="000000"/>
        </w:rPr>
      </w:pPr>
    </w:p>
    <w:p w:rsidRPr="00CA2415" w:rsidR="009D21E8" w:rsidP="00B603E1" w:rsidRDefault="009D21E8" w14:paraId="6E27FD59" w14:textId="3560139D">
      <w:pPr>
        <w:pStyle w:val="ListParagraph"/>
        <w:numPr>
          <w:ilvl w:val="0"/>
          <w:numId w:val="52"/>
        </w:numPr>
        <w:autoSpaceDE w:val="0"/>
        <w:autoSpaceDN w:val="0"/>
        <w:adjustRightInd w:val="0"/>
        <w:rPr>
          <w:rFonts w:eastAsia="Calibri"/>
          <w:color w:val="000000"/>
          <w:sz w:val="24"/>
          <w:szCs w:val="24"/>
        </w:rPr>
      </w:pPr>
      <w:r w:rsidRPr="00CA2415">
        <w:rPr>
          <w:rFonts w:eastAsia="Calibri"/>
          <w:color w:val="000000"/>
          <w:sz w:val="24"/>
          <w:szCs w:val="24"/>
        </w:rPr>
        <w:t xml:space="preserve">Where to get help: </w:t>
      </w:r>
    </w:p>
    <w:p w:rsidRPr="00CA2415" w:rsidR="008743BF" w:rsidP="004F4582" w:rsidRDefault="009D21E8" w14:paraId="19E6DA5E" w14:textId="158CAF32">
      <w:pPr>
        <w:pStyle w:val="ListParagraph"/>
        <w:numPr>
          <w:ilvl w:val="0"/>
          <w:numId w:val="54"/>
        </w:numPr>
        <w:autoSpaceDE w:val="0"/>
        <w:autoSpaceDN w:val="0"/>
        <w:adjustRightInd w:val="0"/>
        <w:ind w:left="1440" w:right="1120"/>
        <w:rPr>
          <w:bCs/>
          <w:sz w:val="24"/>
          <w:szCs w:val="24"/>
        </w:rPr>
      </w:pPr>
      <w:r w:rsidRPr="00CA2415">
        <w:rPr>
          <w:rFonts w:eastAsia="Calibri"/>
          <w:color w:val="000000"/>
          <w:sz w:val="24"/>
          <w:szCs w:val="24"/>
        </w:rPr>
        <w:t xml:space="preserve">The Federal Service Desk, available at </w:t>
      </w:r>
      <w:hyperlink w:history="1" r:id="rId26">
        <w:r w:rsidRPr="00CA2415">
          <w:rPr>
            <w:rStyle w:val="Hyperlink"/>
            <w:rFonts w:eastAsia="Calibri"/>
            <w:sz w:val="24"/>
            <w:szCs w:val="24"/>
          </w:rPr>
          <w:t>FSD.gov</w:t>
        </w:r>
      </w:hyperlink>
      <w:r w:rsidRPr="00CA2415">
        <w:rPr>
          <w:rFonts w:eastAsia="Calibri"/>
          <w:color w:val="000000"/>
          <w:sz w:val="24"/>
          <w:szCs w:val="24"/>
        </w:rPr>
        <w:t xml:space="preserve">, is the help desk that has been established for </w:t>
      </w:r>
      <w:r w:rsidRPr="00BC6223">
        <w:rPr>
          <w:rFonts w:eastAsia="Calibri"/>
          <w:sz w:val="24"/>
          <w:szCs w:val="24"/>
        </w:rPr>
        <w:t xml:space="preserve">all </w:t>
      </w:r>
      <w:r w:rsidRPr="00BC6223" w:rsidR="00BC6223">
        <w:rPr>
          <w:sz w:val="24"/>
          <w:szCs w:val="24"/>
          <w:shd w:val="clear" w:color="auto" w:fill="FFFFFF"/>
        </w:rPr>
        <w:t xml:space="preserve">Integrated Award Environment </w:t>
      </w:r>
      <w:r w:rsidRPr="0027026B">
        <w:rPr>
          <w:rFonts w:eastAsia="Calibri"/>
          <w:sz w:val="24"/>
          <w:szCs w:val="24"/>
        </w:rPr>
        <w:t xml:space="preserve">systems. </w:t>
      </w:r>
      <w:r w:rsidRPr="00CA2415">
        <w:rPr>
          <w:rFonts w:eastAsia="Calibri"/>
          <w:color w:val="000000"/>
          <w:sz w:val="24"/>
          <w:szCs w:val="24"/>
        </w:rPr>
        <w:t xml:space="preserve">FSD.gov includes resources that address the recent UEI transition and these </w:t>
      </w:r>
      <w:r w:rsidRPr="00CA2415" w:rsidR="00E95C75">
        <w:rPr>
          <w:rFonts w:eastAsia="Calibri"/>
          <w:color w:val="000000"/>
          <w:sz w:val="24"/>
          <w:szCs w:val="24"/>
        </w:rPr>
        <w:t xml:space="preserve">FAQs and other </w:t>
      </w:r>
      <w:r w:rsidRPr="00CA2415">
        <w:rPr>
          <w:rFonts w:eastAsia="Calibri"/>
          <w:color w:val="000000"/>
          <w:sz w:val="24"/>
          <w:szCs w:val="24"/>
        </w:rPr>
        <w:t xml:space="preserve">resources are available at: </w:t>
      </w:r>
      <w:hyperlink w:history="1" r:id="rId27">
        <w:r w:rsidRPr="00CA2415">
          <w:rPr>
            <w:rStyle w:val="Hyperlink"/>
            <w:rFonts w:eastAsia="Calibri"/>
            <w:sz w:val="24"/>
            <w:szCs w:val="24"/>
          </w:rPr>
          <w:t>Help Resources</w:t>
        </w:r>
      </w:hyperlink>
      <w:r w:rsidRPr="00CA2415">
        <w:rPr>
          <w:rFonts w:eastAsia="Calibri"/>
          <w:color w:val="000000"/>
          <w:sz w:val="24"/>
          <w:szCs w:val="24"/>
        </w:rPr>
        <w:t>.</w:t>
      </w:r>
    </w:p>
    <w:p w:rsidRPr="00CA2415" w:rsidR="00C35445" w:rsidP="00C35445" w:rsidRDefault="00C35445" w14:paraId="441CC36A" w14:textId="77777777">
      <w:pPr>
        <w:autoSpaceDE w:val="0"/>
        <w:autoSpaceDN w:val="0"/>
        <w:adjustRightInd w:val="0"/>
        <w:ind w:right="1120"/>
        <w:rPr>
          <w:bCs/>
        </w:rPr>
      </w:pPr>
    </w:p>
    <w:p w:rsidRPr="00CA2415" w:rsidR="00F87BEA" w:rsidP="004F4582" w:rsidRDefault="00C35445" w14:paraId="4C5C1AB2" w14:textId="1357EEE5">
      <w:pPr>
        <w:pStyle w:val="ListParagraph"/>
        <w:numPr>
          <w:ilvl w:val="0"/>
          <w:numId w:val="54"/>
        </w:numPr>
        <w:autoSpaceDE w:val="0"/>
        <w:autoSpaceDN w:val="0"/>
        <w:adjustRightInd w:val="0"/>
        <w:ind w:left="1440" w:right="1120"/>
        <w:rPr>
          <w:bCs/>
          <w:sz w:val="24"/>
          <w:szCs w:val="24"/>
        </w:rPr>
      </w:pPr>
      <w:r w:rsidRPr="00CA2415">
        <w:rPr>
          <w:sz w:val="24"/>
          <w:szCs w:val="24"/>
        </w:rPr>
        <w:t xml:space="preserve">If you have questions about UEIs or the recent UEI transition that are not answered in the FAQs or in other resources available at </w:t>
      </w:r>
      <w:hyperlink w:history="1" r:id="rId28">
        <w:r w:rsidRPr="00CA2415">
          <w:rPr>
            <w:rStyle w:val="Hyperlink"/>
            <w:sz w:val="24"/>
            <w:szCs w:val="24"/>
          </w:rPr>
          <w:t>FSD.gov</w:t>
        </w:r>
      </w:hyperlink>
      <w:r w:rsidRPr="00CA2415">
        <w:rPr>
          <w:sz w:val="24"/>
          <w:szCs w:val="24"/>
        </w:rPr>
        <w:t xml:space="preserve">, you may contact the FSD.gov by calling, or by choosing “Create an Incident” or engaging in a “Live Chat.” You may also send the question directly to the General Services Administration at: </w:t>
      </w:r>
      <w:hyperlink w:history="1" r:id="rId29">
        <w:r w:rsidRPr="00CA2415">
          <w:rPr>
            <w:rStyle w:val="Hyperlink"/>
            <w:sz w:val="24"/>
            <w:szCs w:val="24"/>
          </w:rPr>
          <w:t>entityvalidation@gsa.gov</w:t>
        </w:r>
      </w:hyperlink>
      <w:r w:rsidRPr="00CA2415">
        <w:rPr>
          <w:color w:val="1F1F21"/>
          <w:sz w:val="24"/>
          <w:szCs w:val="24"/>
        </w:rPr>
        <w:t>.</w:t>
      </w:r>
    </w:p>
    <w:p w:rsidRPr="008743BF" w:rsidR="009D21E8" w:rsidP="009C0D06" w:rsidRDefault="009D21E8" w14:paraId="21CDAE68" w14:textId="77777777">
      <w:pPr>
        <w:tabs>
          <w:tab w:val="left" w:pos="9360"/>
        </w:tabs>
        <w:ind w:left="720" w:right="1120"/>
        <w:rPr>
          <w:bCs/>
        </w:rPr>
      </w:pPr>
    </w:p>
    <w:p w:rsidRPr="006B3543" w:rsidR="00E33E0A" w:rsidP="009C0D06" w:rsidRDefault="00E33E0A" w14:paraId="31E68479" w14:textId="2D240462">
      <w:pPr>
        <w:tabs>
          <w:tab w:val="left" w:pos="9360"/>
        </w:tabs>
        <w:ind w:left="720" w:right="1120"/>
      </w:pPr>
      <w:r w:rsidRPr="006B3543">
        <w:rPr>
          <w:b/>
          <w:u w:val="single"/>
        </w:rPr>
        <w:t>Grants.gov</w:t>
      </w:r>
      <w:r w:rsidRPr="006B3543">
        <w:rPr>
          <w:b/>
        </w:rPr>
        <w:t>:</w:t>
      </w:r>
      <w:r w:rsidRPr="006B3543">
        <w:t xml:space="preserve"> </w:t>
      </w:r>
    </w:p>
    <w:p w:rsidRPr="00B03D81" w:rsidR="00E33E0A" w:rsidP="009C0D06" w:rsidRDefault="00E33E0A" w14:paraId="31E6847A" w14:textId="77777777">
      <w:pPr>
        <w:tabs>
          <w:tab w:val="left" w:pos="9360"/>
        </w:tabs>
        <w:ind w:left="720" w:right="1120"/>
      </w:pPr>
    </w:p>
    <w:p w:rsidRPr="00533376" w:rsidR="00E33E0A" w:rsidP="00A52A5B" w:rsidRDefault="00E33E0A" w14:paraId="31E6847B" w14:textId="3A3F1234">
      <w:pPr>
        <w:pStyle w:val="BodyText"/>
        <w:numPr>
          <w:ilvl w:val="0"/>
          <w:numId w:val="15"/>
        </w:numPr>
        <w:tabs>
          <w:tab w:val="clear" w:pos="2070"/>
          <w:tab w:val="num" w:pos="1080"/>
          <w:tab w:val="left" w:pos="9360"/>
        </w:tabs>
        <w:ind w:left="1080" w:right="1120"/>
        <w:rPr>
          <w:szCs w:val="24"/>
          <w:lang w:val="en-US" w:eastAsia="en-US"/>
        </w:rPr>
      </w:pPr>
      <w:r w:rsidRPr="00533376">
        <w:rPr>
          <w:szCs w:val="24"/>
          <w:lang w:val="en-US" w:eastAsia="en-US"/>
        </w:rPr>
        <w:t xml:space="preserve">Strengthening Institutions Program (SIP) grant applications for FY </w:t>
      </w:r>
      <w:r w:rsidR="005E1C32">
        <w:rPr>
          <w:szCs w:val="24"/>
          <w:lang w:val="en-US" w:eastAsia="en-US"/>
        </w:rPr>
        <w:t>202</w:t>
      </w:r>
      <w:r w:rsidR="00CB63E5">
        <w:rPr>
          <w:szCs w:val="24"/>
          <w:lang w:val="en-US" w:eastAsia="en-US"/>
        </w:rPr>
        <w:t>X</w:t>
      </w:r>
      <w:r w:rsidRPr="00533376">
        <w:rPr>
          <w:szCs w:val="24"/>
          <w:lang w:val="en-US" w:eastAsia="en-US"/>
        </w:rPr>
        <w:t xml:space="preserve"> must be submitted electronically through Grants.gov at: </w:t>
      </w:r>
      <w:hyperlink w:history="1" r:id="rId30">
        <w:r w:rsidRPr="00533376">
          <w:rPr>
            <w:szCs w:val="24"/>
            <w:lang w:val="en-US" w:eastAsia="en-US"/>
          </w:rPr>
          <w:t>http://www.grants.gov</w:t>
        </w:r>
      </w:hyperlink>
      <w:r>
        <w:rPr>
          <w:szCs w:val="24"/>
          <w:lang w:val="en-US" w:eastAsia="en-US"/>
        </w:rPr>
        <w:t>.</w:t>
      </w:r>
    </w:p>
    <w:p w:rsidRPr="00533376" w:rsidR="00E33E0A" w:rsidP="001E1052" w:rsidRDefault="00E33E0A" w14:paraId="31E6847C" w14:textId="77777777">
      <w:pPr>
        <w:tabs>
          <w:tab w:val="left" w:pos="360"/>
          <w:tab w:val="left" w:pos="9360"/>
        </w:tabs>
        <w:ind w:left="-270" w:right="1120"/>
      </w:pPr>
    </w:p>
    <w:p w:rsidRPr="00533376" w:rsidR="00E33E0A" w:rsidP="00A52A5B" w:rsidRDefault="00E33E0A" w14:paraId="31E6847D" w14:textId="52952B34">
      <w:pPr>
        <w:pStyle w:val="ListParagraph"/>
        <w:numPr>
          <w:ilvl w:val="0"/>
          <w:numId w:val="15"/>
        </w:numPr>
        <w:tabs>
          <w:tab w:val="left" w:pos="0"/>
          <w:tab w:val="left" w:pos="9360"/>
        </w:tabs>
        <w:ind w:left="1080" w:right="1120"/>
        <w:rPr>
          <w:sz w:val="24"/>
          <w:szCs w:val="24"/>
        </w:rPr>
      </w:pPr>
      <w:r w:rsidRPr="00533376">
        <w:rPr>
          <w:sz w:val="24"/>
          <w:szCs w:val="24"/>
        </w:rPr>
        <w:t xml:space="preserve">Please note that the Grants.gov site is different from the Department’s e-Application system used in past competitions.  </w:t>
      </w:r>
    </w:p>
    <w:p w:rsidRPr="00E60D09" w:rsidR="00E33E0A" w:rsidP="001E1052" w:rsidRDefault="00E33E0A" w14:paraId="31E6847E" w14:textId="77777777">
      <w:pPr>
        <w:tabs>
          <w:tab w:val="left" w:pos="360"/>
          <w:tab w:val="left" w:pos="9360"/>
        </w:tabs>
        <w:ind w:left="-270" w:right="1120"/>
      </w:pPr>
    </w:p>
    <w:p w:rsidRPr="00E60D09" w:rsidR="00E33E0A" w:rsidP="00A52A5B" w:rsidRDefault="00E33E0A" w14:paraId="31E6847F" w14:textId="77777777">
      <w:pPr>
        <w:pStyle w:val="ListParagraph"/>
        <w:numPr>
          <w:ilvl w:val="0"/>
          <w:numId w:val="15"/>
        </w:numPr>
        <w:tabs>
          <w:tab w:val="left" w:pos="9360"/>
        </w:tabs>
        <w:ind w:left="1080" w:right="1120"/>
        <w:rPr>
          <w:color w:val="000000"/>
          <w:sz w:val="24"/>
          <w:szCs w:val="24"/>
        </w:rPr>
      </w:pPr>
      <w:r w:rsidRPr="00E60D09">
        <w:rPr>
          <w:color w:val="000000"/>
          <w:sz w:val="24"/>
          <w:szCs w:val="24"/>
        </w:rPr>
        <w:t>We urge you to consider the following three important administrative factors when applying for this grant program:</w:t>
      </w:r>
    </w:p>
    <w:p w:rsidRPr="00533376" w:rsidR="00E33E0A" w:rsidP="009C0D06" w:rsidRDefault="00E33E0A" w14:paraId="31E68480" w14:textId="77777777">
      <w:pPr>
        <w:tabs>
          <w:tab w:val="left" w:pos="9360"/>
        </w:tabs>
        <w:ind w:left="720" w:right="1120"/>
        <w:rPr>
          <w:color w:val="000000"/>
        </w:rPr>
      </w:pPr>
    </w:p>
    <w:p w:rsidRPr="00AC3434" w:rsidR="00E33E0A" w:rsidP="00A52A5B" w:rsidRDefault="00E33E0A" w14:paraId="31E68481" w14:textId="77777777">
      <w:pPr>
        <w:pStyle w:val="ListParagraph"/>
        <w:numPr>
          <w:ilvl w:val="0"/>
          <w:numId w:val="16"/>
        </w:numPr>
        <w:tabs>
          <w:tab w:val="left" w:pos="9360"/>
        </w:tabs>
        <w:ind w:right="1120"/>
        <w:rPr>
          <w:color w:val="000000"/>
          <w:sz w:val="24"/>
          <w:szCs w:val="24"/>
        </w:rPr>
      </w:pPr>
      <w:r w:rsidRPr="00AC3434">
        <w:rPr>
          <w:color w:val="000000"/>
          <w:sz w:val="24"/>
          <w:szCs w:val="24"/>
        </w:rPr>
        <w:t xml:space="preserve">Register at the Grants.gov website early.  The registration procedures may require </w:t>
      </w:r>
      <w:r w:rsidR="00AD04D8">
        <w:rPr>
          <w:color w:val="000000"/>
          <w:sz w:val="24"/>
          <w:szCs w:val="24"/>
        </w:rPr>
        <w:t xml:space="preserve">anywhere from one week to several weeks, since Grants.gov registration includes having a </w:t>
      </w:r>
      <w:r w:rsidRPr="00AC3434" w:rsidR="00AD04D8">
        <w:rPr>
          <w:color w:val="000000"/>
          <w:sz w:val="24"/>
          <w:szCs w:val="24"/>
        </w:rPr>
        <w:t>System for Award Management (SAM)</w:t>
      </w:r>
      <w:r w:rsidR="00AD04D8">
        <w:rPr>
          <w:color w:val="000000"/>
          <w:sz w:val="24"/>
          <w:szCs w:val="24"/>
        </w:rPr>
        <w:t xml:space="preserve"> registration. </w:t>
      </w:r>
    </w:p>
    <w:p w:rsidRPr="00AC3434" w:rsidR="00E33E0A" w:rsidP="009C0D06" w:rsidRDefault="00E33E0A" w14:paraId="31E68482" w14:textId="77777777">
      <w:pPr>
        <w:tabs>
          <w:tab w:val="left" w:pos="9360"/>
        </w:tabs>
        <w:ind w:left="720" w:right="1120"/>
        <w:rPr>
          <w:color w:val="000000"/>
        </w:rPr>
      </w:pPr>
    </w:p>
    <w:p w:rsidRPr="00AC3434" w:rsidR="00E33E0A" w:rsidP="00A52A5B" w:rsidRDefault="00E33E0A" w14:paraId="31E68483" w14:textId="77777777">
      <w:pPr>
        <w:pStyle w:val="ListParagraph"/>
        <w:numPr>
          <w:ilvl w:val="0"/>
          <w:numId w:val="16"/>
        </w:numPr>
        <w:tabs>
          <w:tab w:val="left" w:pos="9360"/>
        </w:tabs>
        <w:ind w:right="1120"/>
        <w:rPr>
          <w:color w:val="000000"/>
          <w:sz w:val="24"/>
          <w:szCs w:val="24"/>
        </w:rPr>
      </w:pPr>
      <w:r w:rsidRPr="00AC3434">
        <w:rPr>
          <w:color w:val="000000"/>
          <w:sz w:val="24"/>
          <w:szCs w:val="24"/>
        </w:rPr>
        <w:t xml:space="preserve">Consider </w:t>
      </w:r>
      <w:r w:rsidRPr="00AC3434">
        <w:rPr>
          <w:color w:val="000000"/>
          <w:sz w:val="24"/>
          <w:szCs w:val="24"/>
          <w:u w:val="single"/>
        </w:rPr>
        <w:t>submitting your application 2-3 days prior to the closing date</w:t>
      </w:r>
      <w:r w:rsidRPr="00AC3434">
        <w:rPr>
          <w:color w:val="000000"/>
          <w:sz w:val="24"/>
          <w:szCs w:val="24"/>
        </w:rPr>
        <w:t>.  The time it takes to upload an application will vary depending on your application and the speed of your Internet connection.  The application submission process must be complete prior to the deadline for transmittal of applications.</w:t>
      </w:r>
    </w:p>
    <w:p w:rsidRPr="00B477B7" w:rsidR="00E33E0A" w:rsidP="00D9578C" w:rsidRDefault="00E33E0A" w14:paraId="31E68484" w14:textId="77777777">
      <w:pPr>
        <w:tabs>
          <w:tab w:val="left" w:pos="9360"/>
        </w:tabs>
        <w:ind w:left="720" w:right="1120"/>
        <w:rPr>
          <w:color w:val="000000"/>
        </w:rPr>
      </w:pPr>
    </w:p>
    <w:p w:rsidRPr="00B477B7" w:rsidR="00841C0B" w:rsidP="0027026B" w:rsidRDefault="00841C0B" w14:paraId="7E4C589E" w14:textId="77777777">
      <w:pPr>
        <w:pStyle w:val="ListParagraph"/>
        <w:numPr>
          <w:ilvl w:val="0"/>
          <w:numId w:val="16"/>
        </w:numPr>
        <w:ind w:right="1120"/>
        <w:rPr>
          <w:b/>
          <w:bCs/>
          <w:sz w:val="24"/>
          <w:szCs w:val="24"/>
        </w:rPr>
      </w:pPr>
      <w:r w:rsidRPr="00B477B7">
        <w:rPr>
          <w:sz w:val="24"/>
          <w:szCs w:val="24"/>
        </w:rPr>
        <w:t xml:space="preserve">You must provide the UEI on your application that was used when you registered as an Authorized Organization Representative (AOR) on Grants.gov. This UEI is assigned to your organization in SAM at the time your organization registers in SAM. </w:t>
      </w:r>
      <w:r w:rsidRPr="00B477B7">
        <w:rPr>
          <w:b/>
          <w:bCs/>
          <w:sz w:val="24"/>
          <w:szCs w:val="24"/>
        </w:rPr>
        <w:t xml:space="preserve">If you do not </w:t>
      </w:r>
      <w:r w:rsidRPr="00B477B7">
        <w:rPr>
          <w:b/>
          <w:bCs/>
          <w:sz w:val="24"/>
          <w:szCs w:val="24"/>
        </w:rPr>
        <w:lastRenderedPageBreak/>
        <w:t>enter the UEI assigned by SAM on your application, Grants.gov will reject your application.</w:t>
      </w:r>
    </w:p>
    <w:p w:rsidRPr="00E60D09" w:rsidR="00E33E0A" w:rsidP="009C0D06" w:rsidRDefault="00E33E0A" w14:paraId="31E68486" w14:textId="77777777">
      <w:pPr>
        <w:pStyle w:val="ListContinue"/>
        <w:tabs>
          <w:tab w:val="clear" w:pos="-720"/>
          <w:tab w:val="left" w:pos="9360"/>
        </w:tabs>
        <w:suppressAutoHyphens w:val="0"/>
        <w:ind w:left="720" w:right="1120"/>
        <w:rPr>
          <w:rFonts w:ascii="Times New Roman" w:hAnsi="Times New Roman"/>
          <w:color w:val="000000"/>
          <w:szCs w:val="24"/>
        </w:rPr>
      </w:pPr>
    </w:p>
    <w:p w:rsidRPr="00E60D09" w:rsidR="00E33E0A" w:rsidP="00A52A5B" w:rsidRDefault="00E33E0A" w14:paraId="31E68487" w14:textId="77777777">
      <w:pPr>
        <w:pStyle w:val="ListParagraph"/>
        <w:numPr>
          <w:ilvl w:val="0"/>
          <w:numId w:val="15"/>
        </w:numPr>
        <w:tabs>
          <w:tab w:val="clear" w:pos="2070"/>
          <w:tab w:val="num" w:pos="1080"/>
          <w:tab w:val="left" w:pos="9360"/>
        </w:tabs>
        <w:ind w:left="1080" w:right="1120"/>
        <w:rPr>
          <w:color w:val="000000"/>
          <w:sz w:val="24"/>
          <w:szCs w:val="24"/>
        </w:rPr>
      </w:pPr>
      <w:r w:rsidRPr="00E60D09">
        <w:rPr>
          <w:sz w:val="24"/>
          <w:szCs w:val="24"/>
        </w:rPr>
        <w:t>Grants.gov does not allow applicants to “un-submit” or delete applications.  Therefore, if you discover that changes or additions are needed once your application has been accepted and validated by the Department, you must “re-submit” the application.  If the Department receives duplicate applications, we will accept and process the application with the latest “date/time received” validation.</w:t>
      </w:r>
    </w:p>
    <w:p w:rsidRPr="00E60D09" w:rsidR="00E33E0A" w:rsidP="001E1052" w:rsidRDefault="00E33E0A" w14:paraId="31E68488" w14:textId="77777777">
      <w:pPr>
        <w:tabs>
          <w:tab w:val="left" w:pos="9360"/>
        </w:tabs>
        <w:autoSpaceDE w:val="0"/>
        <w:autoSpaceDN w:val="0"/>
        <w:adjustRightInd w:val="0"/>
        <w:ind w:left="-630" w:right="1120"/>
        <w:rPr>
          <w:color w:val="000000"/>
        </w:rPr>
      </w:pPr>
    </w:p>
    <w:p w:rsidRPr="00E60D09" w:rsidR="00E33E0A" w:rsidP="00A52A5B" w:rsidRDefault="00E33E0A" w14:paraId="31E68489" w14:textId="77777777">
      <w:pPr>
        <w:pStyle w:val="ListParagraph"/>
        <w:numPr>
          <w:ilvl w:val="0"/>
          <w:numId w:val="15"/>
        </w:numPr>
        <w:tabs>
          <w:tab w:val="left" w:pos="360"/>
          <w:tab w:val="left" w:pos="9360"/>
        </w:tabs>
        <w:ind w:left="1080" w:right="1120"/>
        <w:rPr>
          <w:sz w:val="24"/>
          <w:szCs w:val="24"/>
        </w:rPr>
      </w:pPr>
      <w:r w:rsidRPr="00E60D09">
        <w:rPr>
          <w:sz w:val="24"/>
          <w:szCs w:val="24"/>
        </w:rPr>
        <w:t xml:space="preserve">Please note that you must submit your application by </w:t>
      </w:r>
      <w:r w:rsidR="00172FBA">
        <w:rPr>
          <w:sz w:val="24"/>
          <w:szCs w:val="24"/>
        </w:rPr>
        <w:t>11</w:t>
      </w:r>
      <w:r w:rsidRPr="00E60D09">
        <w:rPr>
          <w:sz w:val="24"/>
          <w:szCs w:val="24"/>
        </w:rPr>
        <w:t>:</w:t>
      </w:r>
      <w:r w:rsidR="00172FBA">
        <w:rPr>
          <w:sz w:val="24"/>
          <w:szCs w:val="24"/>
        </w:rPr>
        <w:t>59</w:t>
      </w:r>
      <w:r w:rsidRPr="00E60D09">
        <w:rPr>
          <w:sz w:val="24"/>
          <w:szCs w:val="24"/>
        </w:rPr>
        <w:t>:</w:t>
      </w:r>
      <w:r w:rsidR="00172FBA">
        <w:rPr>
          <w:sz w:val="24"/>
          <w:szCs w:val="24"/>
        </w:rPr>
        <w:t>59</w:t>
      </w:r>
      <w:r w:rsidRPr="00E60D09">
        <w:rPr>
          <w:sz w:val="24"/>
          <w:szCs w:val="24"/>
        </w:rPr>
        <w:t xml:space="preserve"> p.m. (Washington, D.C. time) on or before the application deadline date.  Late applications </w:t>
      </w:r>
      <w:r w:rsidRPr="00E60D09">
        <w:rPr>
          <w:sz w:val="24"/>
          <w:szCs w:val="24"/>
          <w:u w:val="single"/>
        </w:rPr>
        <w:t>will not be accepted</w:t>
      </w:r>
      <w:r w:rsidRPr="00E60D09">
        <w:rPr>
          <w:sz w:val="24"/>
          <w:szCs w:val="24"/>
        </w:rPr>
        <w:t xml:space="preserve">.  </w:t>
      </w:r>
      <w:r w:rsidRPr="00E60D09">
        <w:rPr>
          <w:b/>
          <w:bCs/>
          <w:sz w:val="24"/>
          <w:szCs w:val="24"/>
        </w:rPr>
        <w:t xml:space="preserve">We suggest that you submit your application several days before the deadline.  </w:t>
      </w:r>
      <w:r w:rsidRPr="00E60D09">
        <w:rPr>
          <w:bCs/>
          <w:sz w:val="24"/>
          <w:szCs w:val="24"/>
        </w:rPr>
        <w:t>The Department is required to enforce the established deadline to ensure fairness to all applicants.  No changes or additions to an application will be accepted after the deadline date.</w:t>
      </w:r>
    </w:p>
    <w:p w:rsidRPr="00E60D09" w:rsidR="00FE046D" w:rsidP="001E1052" w:rsidRDefault="00FE046D" w14:paraId="31E6848A" w14:textId="77777777">
      <w:pPr>
        <w:pStyle w:val="ListParagraph"/>
        <w:tabs>
          <w:tab w:val="left" w:pos="9360"/>
        </w:tabs>
        <w:ind w:left="-630" w:right="1120"/>
        <w:rPr>
          <w:color w:val="000000"/>
          <w:sz w:val="24"/>
          <w:szCs w:val="24"/>
        </w:rPr>
      </w:pPr>
    </w:p>
    <w:p w:rsidRPr="00F07DD0" w:rsidR="00FE046D" w:rsidP="00A52A5B" w:rsidRDefault="00DB031D" w14:paraId="31E6848B" w14:textId="77777777">
      <w:pPr>
        <w:pStyle w:val="ListParagraph"/>
        <w:numPr>
          <w:ilvl w:val="0"/>
          <w:numId w:val="15"/>
        </w:numPr>
        <w:tabs>
          <w:tab w:val="left" w:pos="9360"/>
        </w:tabs>
        <w:ind w:left="1080" w:right="1120"/>
        <w:rPr>
          <w:color w:val="000000"/>
          <w:sz w:val="24"/>
          <w:szCs w:val="24"/>
        </w:rPr>
      </w:pPr>
      <w:r>
        <w:rPr>
          <w:color w:val="000000"/>
          <w:sz w:val="24"/>
          <w:szCs w:val="24"/>
        </w:rPr>
        <w:t xml:space="preserve">It is recommended that </w:t>
      </w:r>
      <w:r w:rsidRPr="00E60D09" w:rsidR="00FE046D">
        <w:rPr>
          <w:color w:val="000000"/>
          <w:sz w:val="24"/>
          <w:szCs w:val="24"/>
        </w:rPr>
        <w:t>Grants.gov attachments be</w:t>
      </w:r>
      <w:r w:rsidRPr="00E60D09" w:rsidR="003E367A">
        <w:rPr>
          <w:color w:val="000000"/>
          <w:sz w:val="24"/>
          <w:szCs w:val="24"/>
        </w:rPr>
        <w:t xml:space="preserve"> in PDF format</w:t>
      </w:r>
      <w:r w:rsidRPr="00E60D09" w:rsidR="00FE046D">
        <w:rPr>
          <w:color w:val="000000"/>
          <w:sz w:val="24"/>
          <w:szCs w:val="24"/>
        </w:rPr>
        <w:t>.</w:t>
      </w:r>
      <w:r w:rsidRPr="00E60D09" w:rsidR="003E367A">
        <w:rPr>
          <w:color w:val="000000"/>
          <w:sz w:val="24"/>
          <w:szCs w:val="24"/>
        </w:rPr>
        <w:t xml:space="preserve">  PDFs cannot be password protected.  Word documents will be accepted</w:t>
      </w:r>
      <w:r w:rsidR="0024015D">
        <w:rPr>
          <w:color w:val="000000"/>
          <w:sz w:val="24"/>
          <w:szCs w:val="24"/>
        </w:rPr>
        <w:t>;</w:t>
      </w:r>
      <w:r w:rsidR="00172FBA">
        <w:rPr>
          <w:color w:val="000000"/>
          <w:sz w:val="24"/>
          <w:szCs w:val="24"/>
        </w:rPr>
        <w:t xml:space="preserve"> </w:t>
      </w:r>
      <w:r w:rsidR="0024015D">
        <w:rPr>
          <w:color w:val="000000"/>
          <w:sz w:val="24"/>
          <w:szCs w:val="24"/>
        </w:rPr>
        <w:t>however,</w:t>
      </w:r>
      <w:r w:rsidR="00172FBA">
        <w:rPr>
          <w:color w:val="000000"/>
          <w:sz w:val="24"/>
          <w:szCs w:val="24"/>
        </w:rPr>
        <w:t xml:space="preserve"> consider uploading PDFs</w:t>
      </w:r>
      <w:r w:rsidRPr="00F07DD0" w:rsidR="009A3508">
        <w:rPr>
          <w:color w:val="000000"/>
          <w:sz w:val="24"/>
          <w:szCs w:val="24"/>
        </w:rPr>
        <w:t xml:space="preserve">, as opening Word documents in the Department’s G5 grant system may be difficult. </w:t>
      </w:r>
      <w:r w:rsidRPr="00F07DD0" w:rsidR="003E367A">
        <w:rPr>
          <w:color w:val="000000"/>
          <w:sz w:val="24"/>
          <w:szCs w:val="24"/>
        </w:rPr>
        <w:t xml:space="preserve">  </w:t>
      </w:r>
    </w:p>
    <w:p w:rsidRPr="00C458E4" w:rsidR="00C458E4" w:rsidP="00F15F1C" w:rsidRDefault="00C458E4" w14:paraId="31E6848C" w14:textId="77777777">
      <w:pPr>
        <w:tabs>
          <w:tab w:val="left" w:pos="9360"/>
        </w:tabs>
        <w:ind w:left="720" w:right="1120"/>
        <w:rPr>
          <w:color w:val="000000"/>
        </w:rPr>
      </w:pPr>
    </w:p>
    <w:p w:rsidRPr="002D1C49" w:rsidR="00E60D09" w:rsidP="00C458E4" w:rsidRDefault="00E60D09" w14:paraId="31E6848D" w14:textId="77777777">
      <w:pPr>
        <w:tabs>
          <w:tab w:val="left" w:pos="9360"/>
        </w:tabs>
        <w:autoSpaceDE w:val="0"/>
        <w:autoSpaceDN w:val="0"/>
        <w:adjustRightInd w:val="0"/>
        <w:ind w:left="720" w:right="1120"/>
        <w:rPr>
          <w:b/>
        </w:rPr>
      </w:pPr>
      <w:r w:rsidRPr="002D1C49">
        <w:rPr>
          <w:b/>
          <w:u w:val="single"/>
        </w:rPr>
        <w:t>Eligibility</w:t>
      </w:r>
      <w:r w:rsidRPr="002D1C49">
        <w:rPr>
          <w:b/>
        </w:rPr>
        <w:t xml:space="preserve">: </w:t>
      </w:r>
    </w:p>
    <w:p w:rsidRPr="0013227C" w:rsidR="00E60D09" w:rsidP="009C0D06" w:rsidRDefault="00E60D09" w14:paraId="31E6848E" w14:textId="77777777">
      <w:pPr>
        <w:tabs>
          <w:tab w:val="left" w:pos="90"/>
        </w:tabs>
        <w:ind w:left="720" w:right="1120"/>
      </w:pPr>
    </w:p>
    <w:p w:rsidRPr="0013227C" w:rsidR="00682E10" w:rsidP="00A52A5B" w:rsidRDefault="00E60D09" w14:paraId="31E6848F" w14:textId="77777777">
      <w:pPr>
        <w:pStyle w:val="ListParagraph"/>
        <w:numPr>
          <w:ilvl w:val="0"/>
          <w:numId w:val="19"/>
        </w:numPr>
        <w:tabs>
          <w:tab w:val="left" w:pos="90"/>
        </w:tabs>
        <w:ind w:left="1080" w:right="1120"/>
        <w:rPr>
          <w:color w:val="000000"/>
          <w:sz w:val="24"/>
          <w:szCs w:val="24"/>
        </w:rPr>
      </w:pPr>
      <w:r w:rsidRPr="0013227C">
        <w:rPr>
          <w:color w:val="000000"/>
          <w:sz w:val="24"/>
          <w:szCs w:val="24"/>
        </w:rPr>
        <w:t xml:space="preserve">Applicants who are not deemed eligible institutions will not have their applications reviewed.  </w:t>
      </w:r>
    </w:p>
    <w:p w:rsidRPr="0013227C" w:rsidR="00682E10" w:rsidP="0013227C" w:rsidRDefault="00682E10" w14:paraId="31E68490" w14:textId="77777777">
      <w:pPr>
        <w:pStyle w:val="ListParagraph"/>
        <w:tabs>
          <w:tab w:val="left" w:pos="90"/>
        </w:tabs>
        <w:ind w:left="1080" w:right="1120" w:hanging="360"/>
        <w:rPr>
          <w:color w:val="000000"/>
          <w:sz w:val="24"/>
          <w:szCs w:val="24"/>
        </w:rPr>
      </w:pPr>
    </w:p>
    <w:p w:rsidRPr="000461BC" w:rsidR="00E60D09" w:rsidP="00A52A5B" w:rsidRDefault="00E60D09" w14:paraId="31E68491" w14:textId="271154B8">
      <w:pPr>
        <w:pStyle w:val="ListParagraph"/>
        <w:numPr>
          <w:ilvl w:val="0"/>
          <w:numId w:val="19"/>
        </w:numPr>
        <w:tabs>
          <w:tab w:val="left" w:pos="90"/>
        </w:tabs>
        <w:ind w:left="1080" w:right="1120"/>
        <w:rPr>
          <w:color w:val="000000"/>
          <w:sz w:val="24"/>
          <w:szCs w:val="24"/>
        </w:rPr>
      </w:pPr>
      <w:r w:rsidRPr="000461BC">
        <w:rPr>
          <w:color w:val="000000"/>
          <w:sz w:val="24"/>
          <w:szCs w:val="24"/>
        </w:rPr>
        <w:t xml:space="preserve">The </w:t>
      </w:r>
      <w:r w:rsidRPr="000461BC" w:rsidR="00682E10">
        <w:rPr>
          <w:color w:val="000000"/>
          <w:sz w:val="24"/>
          <w:szCs w:val="24"/>
        </w:rPr>
        <w:t xml:space="preserve">Department has recently instituted the </w:t>
      </w:r>
      <w:r w:rsidRPr="000461BC">
        <w:rPr>
          <w:color w:val="000000"/>
          <w:sz w:val="24"/>
          <w:szCs w:val="24"/>
        </w:rPr>
        <w:t>Eligibility Matrix</w:t>
      </w:r>
      <w:r w:rsidRPr="000461BC" w:rsidR="00682E10">
        <w:rPr>
          <w:color w:val="000000"/>
          <w:sz w:val="24"/>
          <w:szCs w:val="24"/>
        </w:rPr>
        <w:t xml:space="preserve"> (EM) process.  With the EM, the Department </w:t>
      </w:r>
      <w:r w:rsidRPr="000461BC">
        <w:rPr>
          <w:color w:val="000000"/>
          <w:sz w:val="24"/>
          <w:szCs w:val="24"/>
        </w:rPr>
        <w:t xml:space="preserve">now </w:t>
      </w:r>
      <w:r w:rsidRPr="000461BC" w:rsidR="00682E10">
        <w:rPr>
          <w:color w:val="000000"/>
          <w:sz w:val="24"/>
          <w:szCs w:val="24"/>
        </w:rPr>
        <w:t xml:space="preserve">uses </w:t>
      </w:r>
      <w:r w:rsidRPr="000461BC">
        <w:rPr>
          <w:color w:val="000000"/>
          <w:sz w:val="24"/>
          <w:szCs w:val="24"/>
        </w:rPr>
        <w:t>applicants</w:t>
      </w:r>
      <w:r w:rsidRPr="000461BC" w:rsidR="00682E10">
        <w:rPr>
          <w:color w:val="000000"/>
          <w:sz w:val="24"/>
          <w:szCs w:val="24"/>
        </w:rPr>
        <w:t xml:space="preserve">’ </w:t>
      </w:r>
      <w:r w:rsidRPr="000461BC" w:rsidR="00481208">
        <w:rPr>
          <w:color w:val="000000"/>
          <w:sz w:val="24"/>
          <w:szCs w:val="24"/>
        </w:rPr>
        <w:t>Integrated Postsecondary Education Data System (</w:t>
      </w:r>
      <w:r w:rsidRPr="000461BC" w:rsidR="00682E10">
        <w:rPr>
          <w:color w:val="000000"/>
          <w:sz w:val="24"/>
          <w:szCs w:val="24"/>
        </w:rPr>
        <w:t>IPEDS</w:t>
      </w:r>
      <w:r w:rsidRPr="000461BC" w:rsidR="00481208">
        <w:rPr>
          <w:color w:val="000000"/>
          <w:sz w:val="24"/>
          <w:szCs w:val="24"/>
        </w:rPr>
        <w:t>)</w:t>
      </w:r>
      <w:r w:rsidRPr="000461BC" w:rsidR="00682E10">
        <w:rPr>
          <w:color w:val="000000"/>
          <w:sz w:val="24"/>
          <w:szCs w:val="24"/>
        </w:rPr>
        <w:t xml:space="preserve"> data to determine eligibility.  Applicants who are deemed not eligible may submit</w:t>
      </w:r>
      <w:r w:rsidRPr="000461BC" w:rsidR="00705C00">
        <w:rPr>
          <w:color w:val="000000"/>
          <w:sz w:val="24"/>
          <w:szCs w:val="24"/>
        </w:rPr>
        <w:t xml:space="preserve"> </w:t>
      </w:r>
      <w:r w:rsidRPr="000461BC" w:rsidR="00682E10">
        <w:rPr>
          <w:color w:val="000000"/>
          <w:sz w:val="24"/>
          <w:szCs w:val="24"/>
        </w:rPr>
        <w:t xml:space="preserve">waiver requests to have their eligibility re-reviewed.  The </w:t>
      </w:r>
      <w:r w:rsidRPr="000461BC" w:rsidR="006564E5">
        <w:rPr>
          <w:color w:val="000000"/>
          <w:sz w:val="24"/>
          <w:szCs w:val="24"/>
          <w:u w:val="single"/>
        </w:rPr>
        <w:t>Federal Register</w:t>
      </w:r>
      <w:r w:rsidRPr="000461BC" w:rsidR="00682E10">
        <w:rPr>
          <w:color w:val="000000"/>
          <w:sz w:val="24"/>
          <w:szCs w:val="24"/>
        </w:rPr>
        <w:t xml:space="preserve"> Notice announcing the opening of the eligibility and waiver request period was published </w:t>
      </w:r>
      <w:r w:rsidR="00982D9C">
        <w:rPr>
          <w:color w:val="000000"/>
          <w:sz w:val="24"/>
          <w:szCs w:val="24"/>
        </w:rPr>
        <w:t>XXX</w:t>
      </w:r>
      <w:r w:rsidRPr="000461BC" w:rsidR="003D7C09">
        <w:rPr>
          <w:color w:val="000000"/>
          <w:sz w:val="24"/>
          <w:szCs w:val="24"/>
        </w:rPr>
        <w:t>,</w:t>
      </w:r>
      <w:r w:rsidRPr="000461BC" w:rsidR="00682E10">
        <w:rPr>
          <w:color w:val="000000"/>
          <w:sz w:val="24"/>
          <w:szCs w:val="24"/>
        </w:rPr>
        <w:t xml:space="preserve"> </w:t>
      </w:r>
      <w:r w:rsidR="005E1C32">
        <w:rPr>
          <w:color w:val="000000"/>
          <w:sz w:val="24"/>
          <w:szCs w:val="24"/>
        </w:rPr>
        <w:t>202</w:t>
      </w:r>
      <w:r w:rsidR="00172416">
        <w:rPr>
          <w:color w:val="000000"/>
          <w:sz w:val="24"/>
          <w:szCs w:val="24"/>
        </w:rPr>
        <w:t>X</w:t>
      </w:r>
      <w:r w:rsidRPr="000461BC" w:rsidR="00667E3F">
        <w:rPr>
          <w:color w:val="000000"/>
          <w:sz w:val="24"/>
          <w:szCs w:val="24"/>
        </w:rPr>
        <w:t xml:space="preserve"> and was extended to end </w:t>
      </w:r>
      <w:r w:rsidR="00172416">
        <w:rPr>
          <w:color w:val="000000"/>
          <w:sz w:val="24"/>
          <w:szCs w:val="24"/>
        </w:rPr>
        <w:t>XXXX</w:t>
      </w:r>
      <w:r w:rsidRPr="000461BC" w:rsidR="00667E3F">
        <w:rPr>
          <w:color w:val="000000"/>
          <w:sz w:val="24"/>
          <w:szCs w:val="24"/>
        </w:rPr>
        <w:t xml:space="preserve">, </w:t>
      </w:r>
      <w:r w:rsidR="005E1C32">
        <w:rPr>
          <w:color w:val="000000"/>
          <w:sz w:val="24"/>
          <w:szCs w:val="24"/>
        </w:rPr>
        <w:t>202</w:t>
      </w:r>
      <w:r w:rsidR="00172416">
        <w:rPr>
          <w:color w:val="000000"/>
          <w:sz w:val="24"/>
          <w:szCs w:val="24"/>
        </w:rPr>
        <w:t>X</w:t>
      </w:r>
      <w:r w:rsidRPr="000461BC">
        <w:rPr>
          <w:color w:val="000000"/>
          <w:sz w:val="24"/>
          <w:szCs w:val="24"/>
        </w:rPr>
        <w:t>.</w:t>
      </w:r>
      <w:r w:rsidRPr="000461BC" w:rsidR="006564E5">
        <w:rPr>
          <w:color w:val="000000"/>
          <w:sz w:val="24"/>
          <w:szCs w:val="24"/>
        </w:rPr>
        <w:t xml:space="preserve">  </w:t>
      </w:r>
      <w:r w:rsidRPr="000461BC" w:rsidR="006B505A">
        <w:rPr>
          <w:color w:val="000000"/>
          <w:sz w:val="24"/>
          <w:szCs w:val="24"/>
        </w:rPr>
        <w:t>Applicants who requested waivers will be emailed with the waiver decision.</w:t>
      </w:r>
    </w:p>
    <w:p w:rsidRPr="002C560A" w:rsidR="005246FC" w:rsidP="009C0D06" w:rsidRDefault="005246FC" w14:paraId="31E68492" w14:textId="77777777">
      <w:pPr>
        <w:ind w:left="720" w:right="1120"/>
      </w:pPr>
    </w:p>
    <w:p w:rsidRPr="002C560A" w:rsidR="00F15F1C" w:rsidP="00A52A5B" w:rsidRDefault="00F15F1C" w14:paraId="31E68493" w14:textId="1AFEEC73">
      <w:pPr>
        <w:pStyle w:val="Default"/>
        <w:numPr>
          <w:ilvl w:val="0"/>
          <w:numId w:val="19"/>
        </w:numPr>
        <w:ind w:left="1080" w:right="400"/>
      </w:pPr>
      <w:r w:rsidRPr="002C560A">
        <w:t xml:space="preserve">Your institution's application for a FY </w:t>
      </w:r>
      <w:r w:rsidR="005E1C32">
        <w:t>202</w:t>
      </w:r>
      <w:r w:rsidR="0005049B">
        <w:t>X</w:t>
      </w:r>
      <w:r w:rsidRPr="002C560A">
        <w:t xml:space="preserve"> Title III, SIP grant </w:t>
      </w:r>
      <w:r w:rsidR="003D7C09">
        <w:rPr>
          <w:bCs/>
        </w:rPr>
        <w:t>must</w:t>
      </w:r>
      <w:r w:rsidRPr="002C560A">
        <w:t xml:space="preserve"> be in the same name </w:t>
      </w:r>
      <w:r w:rsidR="008A1903">
        <w:t>that</w:t>
      </w:r>
      <w:r w:rsidRPr="002C560A">
        <w:t xml:space="preserve"> appears in the FY </w:t>
      </w:r>
      <w:r w:rsidR="005E1C32">
        <w:t>202</w:t>
      </w:r>
      <w:r w:rsidR="0005049B">
        <w:t>X</w:t>
      </w:r>
      <w:r w:rsidRPr="002C560A">
        <w:t xml:space="preserve"> Eligibility Matrix</w:t>
      </w:r>
      <w:r w:rsidR="003D7C09">
        <w:t xml:space="preserve"> or include the name that appears in the EM.  This will minimize the chances that your institution is deemed ineligible. </w:t>
      </w:r>
    </w:p>
    <w:p w:rsidRPr="002C560A" w:rsidR="00F15F1C" w:rsidP="00F15F1C" w:rsidRDefault="00F15F1C" w14:paraId="31E68494" w14:textId="77777777">
      <w:pPr>
        <w:pStyle w:val="Default"/>
        <w:ind w:left="720"/>
      </w:pPr>
    </w:p>
    <w:p w:rsidRPr="002C560A" w:rsidR="00F15F1C" w:rsidP="00F15F1C" w:rsidRDefault="00972986" w14:paraId="31E68495" w14:textId="77777777">
      <w:pPr>
        <w:tabs>
          <w:tab w:val="left" w:pos="9360"/>
        </w:tabs>
        <w:autoSpaceDE w:val="0"/>
        <w:autoSpaceDN w:val="0"/>
        <w:adjustRightInd w:val="0"/>
        <w:ind w:left="720" w:right="1120"/>
        <w:rPr>
          <w:b/>
        </w:rPr>
      </w:pPr>
      <w:r>
        <w:rPr>
          <w:b/>
          <w:u w:val="single"/>
        </w:rPr>
        <w:t xml:space="preserve">SIP, Other </w:t>
      </w:r>
      <w:r w:rsidRPr="002C560A" w:rsidR="00F15F1C">
        <w:rPr>
          <w:b/>
          <w:u w:val="single"/>
        </w:rPr>
        <w:t>Title III</w:t>
      </w:r>
      <w:r>
        <w:rPr>
          <w:b/>
          <w:u w:val="single"/>
        </w:rPr>
        <w:t>, Part</w:t>
      </w:r>
      <w:r w:rsidRPr="002C560A" w:rsidR="00090418">
        <w:rPr>
          <w:b/>
          <w:u w:val="single"/>
        </w:rPr>
        <w:t xml:space="preserve"> A </w:t>
      </w:r>
      <w:r>
        <w:rPr>
          <w:b/>
          <w:u w:val="single"/>
        </w:rPr>
        <w:t xml:space="preserve">Programs, </w:t>
      </w:r>
      <w:r w:rsidRPr="002C560A" w:rsidR="00090418">
        <w:rPr>
          <w:b/>
          <w:u w:val="single"/>
        </w:rPr>
        <w:t>and</w:t>
      </w:r>
      <w:r w:rsidRPr="002C560A" w:rsidR="00F15F1C">
        <w:rPr>
          <w:b/>
          <w:u w:val="single"/>
        </w:rPr>
        <w:t xml:space="preserve"> Title V</w:t>
      </w:r>
      <w:r w:rsidRPr="002C560A" w:rsidR="00F15F1C">
        <w:rPr>
          <w:b/>
        </w:rPr>
        <w:t xml:space="preserve">: </w:t>
      </w:r>
    </w:p>
    <w:p w:rsidRPr="002C560A" w:rsidR="00F15F1C" w:rsidP="00F15F1C" w:rsidRDefault="00F15F1C" w14:paraId="31E68496" w14:textId="77777777">
      <w:pPr>
        <w:ind w:left="720"/>
      </w:pPr>
    </w:p>
    <w:p w:rsidR="00F15F1C" w:rsidP="00A52A5B" w:rsidRDefault="00F15F1C" w14:paraId="31E68497" w14:textId="615CAFBD">
      <w:pPr>
        <w:pStyle w:val="ListParagraph"/>
        <w:numPr>
          <w:ilvl w:val="0"/>
          <w:numId w:val="25"/>
        </w:numPr>
        <w:ind w:left="1080" w:right="1120"/>
        <w:rPr>
          <w:sz w:val="24"/>
          <w:szCs w:val="24"/>
        </w:rPr>
      </w:pPr>
      <w:r w:rsidRPr="0083248E">
        <w:rPr>
          <w:sz w:val="24"/>
          <w:szCs w:val="24"/>
        </w:rPr>
        <w:t>There</w:t>
      </w:r>
      <w:r w:rsidRPr="0083248E" w:rsidR="009A3508">
        <w:rPr>
          <w:sz w:val="24"/>
          <w:szCs w:val="24"/>
        </w:rPr>
        <w:t xml:space="preserve"> is a</w:t>
      </w:r>
      <w:r w:rsidRPr="0083248E">
        <w:rPr>
          <w:sz w:val="24"/>
          <w:szCs w:val="24"/>
        </w:rPr>
        <w:t xml:space="preserve"> </w:t>
      </w:r>
      <w:r w:rsidRPr="0083248E" w:rsidR="00090418">
        <w:rPr>
          <w:sz w:val="24"/>
          <w:szCs w:val="24"/>
        </w:rPr>
        <w:t xml:space="preserve">statutory limitation </w:t>
      </w:r>
      <w:r w:rsidR="00F91EE8">
        <w:rPr>
          <w:sz w:val="24"/>
          <w:szCs w:val="24"/>
        </w:rPr>
        <w:t>that prohibits</w:t>
      </w:r>
      <w:r w:rsidRPr="0083248E" w:rsidR="00F91EE8">
        <w:rPr>
          <w:sz w:val="24"/>
          <w:szCs w:val="24"/>
        </w:rPr>
        <w:t xml:space="preserve"> </w:t>
      </w:r>
      <w:r w:rsidRPr="0083248E" w:rsidR="00090418">
        <w:rPr>
          <w:sz w:val="24"/>
          <w:szCs w:val="24"/>
        </w:rPr>
        <w:t xml:space="preserve">institutions </w:t>
      </w:r>
      <w:r w:rsidR="00F91EE8">
        <w:rPr>
          <w:sz w:val="24"/>
          <w:szCs w:val="24"/>
        </w:rPr>
        <w:t>from</w:t>
      </w:r>
      <w:r w:rsidRPr="0083248E" w:rsidR="00F91EE8">
        <w:rPr>
          <w:sz w:val="24"/>
          <w:szCs w:val="24"/>
        </w:rPr>
        <w:t xml:space="preserve"> </w:t>
      </w:r>
      <w:r w:rsidRPr="0083248E" w:rsidR="00090418">
        <w:rPr>
          <w:sz w:val="24"/>
          <w:szCs w:val="24"/>
        </w:rPr>
        <w:t xml:space="preserve">having simultaneous Title V and Title III Part A </w:t>
      </w:r>
      <w:r w:rsidRPr="0083248E" w:rsidR="00265294">
        <w:rPr>
          <w:sz w:val="24"/>
          <w:szCs w:val="24"/>
        </w:rPr>
        <w:t>grants (Section 505 of the Higher Education Act of 1965, as amended</w:t>
      </w:r>
      <w:r w:rsidRPr="0083248E" w:rsidR="00201DF1">
        <w:rPr>
          <w:sz w:val="24"/>
          <w:szCs w:val="24"/>
        </w:rPr>
        <w:t>)</w:t>
      </w:r>
      <w:r w:rsidRPr="0083248E" w:rsidR="00265294">
        <w:rPr>
          <w:sz w:val="24"/>
          <w:szCs w:val="24"/>
        </w:rPr>
        <w:t xml:space="preserve">. </w:t>
      </w:r>
      <w:r w:rsidRPr="0083248E" w:rsidR="009A3508">
        <w:rPr>
          <w:sz w:val="24"/>
          <w:szCs w:val="24"/>
        </w:rPr>
        <w:t xml:space="preserve"> If your institution has a </w:t>
      </w:r>
      <w:r w:rsidRPr="0083248E" w:rsidR="0083248E">
        <w:rPr>
          <w:sz w:val="24"/>
          <w:szCs w:val="24"/>
        </w:rPr>
        <w:t xml:space="preserve">84.031S, Hispanic-Serving Institutions Program (HSI) or a 84.031M, </w:t>
      </w:r>
      <w:r w:rsidRPr="0083248E" w:rsidR="00DB031D">
        <w:rPr>
          <w:bCs/>
          <w:sz w:val="24"/>
          <w:szCs w:val="24"/>
        </w:rPr>
        <w:t>Promoting Postbaccalaureate Opportunities for Hispanic Americans Program</w:t>
      </w:r>
      <w:r w:rsidRPr="0083248E" w:rsidR="0083248E">
        <w:rPr>
          <w:bCs/>
          <w:sz w:val="24"/>
          <w:szCs w:val="24"/>
        </w:rPr>
        <w:t xml:space="preserve"> </w:t>
      </w:r>
      <w:r w:rsidRPr="0083248E" w:rsidR="00DB031D">
        <w:rPr>
          <w:bCs/>
          <w:sz w:val="24"/>
          <w:szCs w:val="24"/>
        </w:rPr>
        <w:t>(PPOHA)</w:t>
      </w:r>
      <w:r w:rsidRPr="0083248E" w:rsidR="0083248E">
        <w:rPr>
          <w:bCs/>
          <w:sz w:val="24"/>
          <w:szCs w:val="24"/>
        </w:rPr>
        <w:t xml:space="preserve"> </w:t>
      </w:r>
      <w:r w:rsidRPr="0083248E" w:rsidR="009A3508">
        <w:rPr>
          <w:sz w:val="24"/>
          <w:szCs w:val="24"/>
        </w:rPr>
        <w:t xml:space="preserve">Title V grant, it is not eligible to receive a Title III Part A grant. </w:t>
      </w:r>
    </w:p>
    <w:p w:rsidRPr="0083248E" w:rsidR="0083248E" w:rsidP="0083248E" w:rsidRDefault="0083248E" w14:paraId="31E68498" w14:textId="77777777">
      <w:pPr>
        <w:pStyle w:val="ListParagraph"/>
        <w:ind w:left="1080" w:right="1120"/>
        <w:rPr>
          <w:sz w:val="24"/>
          <w:szCs w:val="24"/>
        </w:rPr>
      </w:pPr>
    </w:p>
    <w:p w:rsidR="00972986" w:rsidP="00A52A5B" w:rsidRDefault="00972986" w14:paraId="31E68499" w14:textId="77777777">
      <w:pPr>
        <w:pStyle w:val="ListParagraph"/>
        <w:numPr>
          <w:ilvl w:val="0"/>
          <w:numId w:val="25"/>
        </w:numPr>
        <w:ind w:left="1080" w:right="1120"/>
        <w:rPr>
          <w:sz w:val="24"/>
          <w:szCs w:val="24"/>
        </w:rPr>
      </w:pPr>
      <w:r>
        <w:rPr>
          <w:sz w:val="24"/>
          <w:szCs w:val="24"/>
        </w:rPr>
        <w:t xml:space="preserve">Similarly, if your institution has another Title III, Part A grant, </w:t>
      </w:r>
      <w:r w:rsidR="00DB031D">
        <w:rPr>
          <w:sz w:val="24"/>
          <w:szCs w:val="24"/>
        </w:rPr>
        <w:t xml:space="preserve">it cannot receive a Title III, Part A SIP grant.  Other Title III, Part A programs are: </w:t>
      </w:r>
    </w:p>
    <w:p w:rsidR="00DB031D" w:rsidP="00DB031D" w:rsidRDefault="00DB031D" w14:paraId="31E6849A" w14:textId="77777777">
      <w:pPr>
        <w:pStyle w:val="ListParagraph"/>
        <w:ind w:left="1080" w:right="1120"/>
        <w:rPr>
          <w:sz w:val="24"/>
          <w:szCs w:val="24"/>
        </w:rPr>
      </w:pPr>
    </w:p>
    <w:tbl>
      <w:tblPr>
        <w:tblW w:w="9702"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42"/>
        <w:gridCol w:w="3660"/>
      </w:tblGrid>
      <w:tr w:rsidRPr="00F96296" w:rsidR="00DB031D" w:rsidTr="0083248E" w14:paraId="31E6849E" w14:textId="77777777">
        <w:trPr>
          <w:trHeight w:val="529"/>
        </w:trPr>
        <w:tc>
          <w:tcPr>
            <w:tcW w:w="6042" w:type="dxa"/>
          </w:tcPr>
          <w:p w:rsidRPr="005D5070" w:rsidR="00DB031D" w:rsidP="0083248E" w:rsidRDefault="00DB031D" w14:paraId="31E6849B" w14:textId="77777777">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Alaska Native – Native Hawaiian Program</w:t>
            </w:r>
          </w:p>
          <w:p w:rsidRPr="005D5070" w:rsidR="00DB031D" w:rsidP="0083248E" w:rsidRDefault="00DB031D" w14:paraId="31E6849C" w14:textId="77777777">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(ANNH)</w:t>
            </w:r>
          </w:p>
        </w:tc>
        <w:tc>
          <w:tcPr>
            <w:tcW w:w="3660" w:type="dxa"/>
          </w:tcPr>
          <w:p w:rsidRPr="005D5070" w:rsidR="00DB031D" w:rsidP="0083248E" w:rsidRDefault="00DB031D" w14:paraId="31E6849D" w14:textId="77777777">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84.031N &amp; 84.031W</w:t>
            </w:r>
          </w:p>
        </w:tc>
      </w:tr>
      <w:tr w:rsidRPr="00F96296" w:rsidR="00DB031D" w:rsidTr="0083248E" w14:paraId="31E684A2" w14:textId="77777777">
        <w:trPr>
          <w:trHeight w:val="645"/>
        </w:trPr>
        <w:tc>
          <w:tcPr>
            <w:tcW w:w="6042" w:type="dxa"/>
          </w:tcPr>
          <w:p w:rsidRPr="005D5070" w:rsidR="00DB031D" w:rsidP="0083248E" w:rsidRDefault="00DB031D" w14:paraId="31E6849F" w14:textId="77777777">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Asian American Native American Pacific Islander-Serving Institutions Program</w:t>
            </w:r>
          </w:p>
          <w:p w:rsidRPr="005D5070" w:rsidR="00DB031D" w:rsidP="0083248E" w:rsidRDefault="00DB031D" w14:paraId="31E684A0" w14:textId="77777777">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(AANAPISI)</w:t>
            </w:r>
          </w:p>
        </w:tc>
        <w:tc>
          <w:tcPr>
            <w:tcW w:w="3660" w:type="dxa"/>
          </w:tcPr>
          <w:p w:rsidRPr="005D5070" w:rsidR="00DB031D" w:rsidP="0083248E" w:rsidRDefault="00DB031D" w14:paraId="31E684A1" w14:textId="77777777">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84.031L</w:t>
            </w:r>
          </w:p>
        </w:tc>
      </w:tr>
      <w:tr w:rsidRPr="00F96296" w:rsidR="00DB031D" w:rsidTr="0083248E" w14:paraId="31E684A6" w14:textId="77777777">
        <w:trPr>
          <w:trHeight w:val="645"/>
        </w:trPr>
        <w:tc>
          <w:tcPr>
            <w:tcW w:w="6042" w:type="dxa"/>
          </w:tcPr>
          <w:p w:rsidRPr="005D5070" w:rsidR="00DB031D" w:rsidP="0083248E" w:rsidRDefault="00DB031D" w14:paraId="31E684A3" w14:textId="77777777">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lastRenderedPageBreak/>
              <w:t>Native American-Serving Non-Tribal Institutions Program</w:t>
            </w:r>
          </w:p>
          <w:p w:rsidRPr="005D5070" w:rsidR="00DB031D" w:rsidP="0083248E" w:rsidRDefault="00DB031D" w14:paraId="31E684A4" w14:textId="77777777">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(NASNTI)</w:t>
            </w:r>
          </w:p>
        </w:tc>
        <w:tc>
          <w:tcPr>
            <w:tcW w:w="3660" w:type="dxa"/>
          </w:tcPr>
          <w:p w:rsidRPr="005D5070" w:rsidR="00DB031D" w:rsidP="0083248E" w:rsidRDefault="00DB031D" w14:paraId="31E684A5" w14:textId="77777777">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84.031X</w:t>
            </w:r>
          </w:p>
        </w:tc>
      </w:tr>
      <w:tr w:rsidRPr="00F96296" w:rsidR="00DB031D" w:rsidTr="0083248E" w14:paraId="31E684AA" w14:textId="77777777">
        <w:trPr>
          <w:trHeight w:val="645"/>
        </w:trPr>
        <w:tc>
          <w:tcPr>
            <w:tcW w:w="6042" w:type="dxa"/>
          </w:tcPr>
          <w:p w:rsidRPr="005D5070" w:rsidR="00DB031D" w:rsidP="0083248E" w:rsidRDefault="00DB031D" w14:paraId="31E684A7" w14:textId="77777777">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Tribally Controlled Colleges and Universities Program</w:t>
            </w:r>
          </w:p>
          <w:p w:rsidRPr="005D5070" w:rsidR="00DB031D" w:rsidP="0083248E" w:rsidRDefault="00DB031D" w14:paraId="31E684A8" w14:textId="77777777">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(TCCU)</w:t>
            </w:r>
          </w:p>
        </w:tc>
        <w:tc>
          <w:tcPr>
            <w:tcW w:w="3660" w:type="dxa"/>
          </w:tcPr>
          <w:p w:rsidRPr="005D5070" w:rsidR="00DB031D" w:rsidP="0083248E" w:rsidRDefault="00DB031D" w14:paraId="31E684A9" w14:textId="77777777">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84.031T</w:t>
            </w:r>
          </w:p>
        </w:tc>
      </w:tr>
      <w:tr w:rsidRPr="00F96296" w:rsidR="001505CC" w:rsidTr="0083248E" w14:paraId="2ADABCAE" w14:textId="77777777">
        <w:trPr>
          <w:trHeight w:val="645"/>
        </w:trPr>
        <w:tc>
          <w:tcPr>
            <w:tcW w:w="6042" w:type="dxa"/>
          </w:tcPr>
          <w:p w:rsidR="001505CC" w:rsidP="0083248E" w:rsidRDefault="00A006DF" w14:paraId="44EF5387" w14:textId="10F2227D">
            <w:pPr>
              <w:pStyle w:val="TableParagraph"/>
              <w:jc w:val="center"/>
              <w:rPr>
                <w:rFonts w:ascii="Times New Roman" w:hAnsi="Times New Roman" w:cs="Times New Roman"/>
                <w:sz w:val="24"/>
                <w:szCs w:val="24"/>
              </w:rPr>
            </w:pPr>
            <w:r>
              <w:rPr>
                <w:rFonts w:ascii="Times New Roman" w:hAnsi="Times New Roman" w:cs="Times New Roman"/>
                <w:sz w:val="24"/>
                <w:szCs w:val="24"/>
              </w:rPr>
              <w:t>Predominantly Black Institutions</w:t>
            </w:r>
            <w:r w:rsidR="00A323C4">
              <w:rPr>
                <w:rFonts w:ascii="Times New Roman" w:hAnsi="Times New Roman" w:cs="Times New Roman"/>
                <w:sz w:val="24"/>
                <w:szCs w:val="24"/>
              </w:rPr>
              <w:t xml:space="preserve"> Program</w:t>
            </w:r>
          </w:p>
          <w:p w:rsidRPr="005D5070" w:rsidR="00A006DF" w:rsidP="0083248E" w:rsidRDefault="00A006DF" w14:paraId="5FC04579" w14:textId="075580EF">
            <w:pPr>
              <w:pStyle w:val="TableParagraph"/>
              <w:jc w:val="center"/>
              <w:rPr>
                <w:rFonts w:ascii="Times New Roman" w:hAnsi="Times New Roman" w:cs="Times New Roman"/>
                <w:sz w:val="24"/>
                <w:szCs w:val="24"/>
              </w:rPr>
            </w:pPr>
            <w:r>
              <w:rPr>
                <w:rFonts w:ascii="Times New Roman" w:hAnsi="Times New Roman" w:cs="Times New Roman"/>
                <w:sz w:val="24"/>
                <w:szCs w:val="24"/>
              </w:rPr>
              <w:t>(PBI)</w:t>
            </w:r>
          </w:p>
        </w:tc>
        <w:tc>
          <w:tcPr>
            <w:tcW w:w="3660" w:type="dxa"/>
          </w:tcPr>
          <w:p w:rsidRPr="005D5070" w:rsidR="001505CC" w:rsidP="0083248E" w:rsidRDefault="009F1F89" w14:paraId="6E360E98" w14:textId="4139CBB0">
            <w:pPr>
              <w:pStyle w:val="TableParagraph"/>
              <w:jc w:val="center"/>
              <w:rPr>
                <w:rFonts w:ascii="Times New Roman" w:hAnsi="Times New Roman" w:cs="Times New Roman"/>
                <w:sz w:val="24"/>
                <w:szCs w:val="24"/>
              </w:rPr>
            </w:pPr>
            <w:r>
              <w:rPr>
                <w:rFonts w:ascii="Times New Roman" w:hAnsi="Times New Roman" w:cs="Times New Roman"/>
                <w:sz w:val="24"/>
                <w:szCs w:val="24"/>
              </w:rPr>
              <w:t>84.031P</w:t>
            </w:r>
          </w:p>
        </w:tc>
      </w:tr>
    </w:tbl>
    <w:p w:rsidRPr="002C560A" w:rsidR="00DB031D" w:rsidP="0083248E" w:rsidRDefault="00DB031D" w14:paraId="31E684AB" w14:textId="77777777">
      <w:pPr>
        <w:pStyle w:val="ListParagraph"/>
        <w:ind w:left="0" w:right="1120"/>
        <w:rPr>
          <w:sz w:val="24"/>
          <w:szCs w:val="24"/>
        </w:rPr>
      </w:pPr>
    </w:p>
    <w:p w:rsidRPr="001E1052" w:rsidR="001E1052" w:rsidP="001E1052" w:rsidRDefault="001E1052" w14:paraId="31E684AD" w14:textId="77777777">
      <w:pPr>
        <w:pStyle w:val="ListParagraph"/>
        <w:ind w:right="1120"/>
        <w:rPr>
          <w:b/>
          <w:sz w:val="24"/>
          <w:szCs w:val="24"/>
        </w:rPr>
      </w:pPr>
      <w:r w:rsidRPr="00127357">
        <w:rPr>
          <w:b/>
          <w:sz w:val="24"/>
          <w:szCs w:val="24"/>
          <w:u w:val="single"/>
        </w:rPr>
        <w:t>Logic Models</w:t>
      </w:r>
      <w:r w:rsidRPr="001E1052">
        <w:rPr>
          <w:b/>
          <w:sz w:val="24"/>
          <w:szCs w:val="24"/>
        </w:rPr>
        <w:t xml:space="preserve">: </w:t>
      </w:r>
    </w:p>
    <w:p w:rsidRPr="001E1052" w:rsidR="001E1052" w:rsidP="001E1052" w:rsidRDefault="001E1052" w14:paraId="31E684AE" w14:textId="77777777">
      <w:pPr>
        <w:pStyle w:val="ListParagraph"/>
        <w:ind w:right="1120"/>
        <w:rPr>
          <w:sz w:val="24"/>
          <w:szCs w:val="24"/>
        </w:rPr>
      </w:pPr>
    </w:p>
    <w:p w:rsidRPr="000461BC" w:rsidR="001E1052" w:rsidP="00A52A5B" w:rsidRDefault="003D7C09" w14:paraId="31E684AF" w14:textId="5E69C40A">
      <w:pPr>
        <w:pStyle w:val="ListParagraph"/>
        <w:numPr>
          <w:ilvl w:val="0"/>
          <w:numId w:val="21"/>
        </w:numPr>
        <w:ind w:left="1080" w:right="1120"/>
        <w:contextualSpacing/>
        <w:rPr>
          <w:sz w:val="24"/>
          <w:szCs w:val="24"/>
        </w:rPr>
      </w:pPr>
      <w:r w:rsidRPr="000461BC">
        <w:rPr>
          <w:sz w:val="24"/>
          <w:szCs w:val="24"/>
        </w:rPr>
        <w:t xml:space="preserve">Logic models are now a part of the SIP selection criteria.  </w:t>
      </w:r>
      <w:r w:rsidRPr="000461BC" w:rsidR="00955A85">
        <w:rPr>
          <w:sz w:val="24"/>
          <w:szCs w:val="24"/>
        </w:rPr>
        <w:t xml:space="preserve">The point value of </w:t>
      </w:r>
      <w:r w:rsidRPr="000461BC" w:rsidR="00366465">
        <w:rPr>
          <w:sz w:val="24"/>
          <w:szCs w:val="24"/>
        </w:rPr>
        <w:t xml:space="preserve">logic models has also been increased, to reflect the importance of having a visual map of the grant. </w:t>
      </w:r>
      <w:r w:rsidRPr="000461BC" w:rsidR="001E1052">
        <w:rPr>
          <w:sz w:val="24"/>
          <w:szCs w:val="24"/>
        </w:rPr>
        <w:t xml:space="preserve"> </w:t>
      </w:r>
    </w:p>
    <w:p w:rsidRPr="007E7C01" w:rsidR="00705C00" w:rsidP="008D02F8" w:rsidRDefault="00705C00" w14:paraId="31E684B0" w14:textId="77777777">
      <w:pPr>
        <w:pStyle w:val="ListParagraph"/>
        <w:ind w:left="1080" w:right="1120"/>
        <w:contextualSpacing/>
        <w:rPr>
          <w:sz w:val="24"/>
          <w:szCs w:val="24"/>
        </w:rPr>
      </w:pPr>
    </w:p>
    <w:p w:rsidRPr="00C3332F" w:rsidR="000D31C1" w:rsidP="00A52A5B" w:rsidRDefault="000D31C1" w14:paraId="31E684B1" w14:textId="3D9FDE4C">
      <w:pPr>
        <w:pStyle w:val="ListParagraph"/>
        <w:numPr>
          <w:ilvl w:val="0"/>
          <w:numId w:val="21"/>
        </w:numPr>
        <w:ind w:left="1080" w:right="1120"/>
        <w:rPr>
          <w:sz w:val="24"/>
          <w:szCs w:val="24"/>
        </w:rPr>
      </w:pPr>
      <w:r w:rsidRPr="00C3332F">
        <w:rPr>
          <w:sz w:val="24"/>
          <w:szCs w:val="24"/>
        </w:rPr>
        <w:t xml:space="preserve">Think of a logic model as a visual representation of the assumptions and theory of actions of your program. </w:t>
      </w:r>
      <w:r w:rsidR="003F67BC">
        <w:rPr>
          <w:sz w:val="24"/>
          <w:szCs w:val="24"/>
        </w:rPr>
        <w:t xml:space="preserve"> </w:t>
      </w:r>
      <w:r w:rsidRPr="00C3332F">
        <w:rPr>
          <w:sz w:val="24"/>
          <w:szCs w:val="24"/>
        </w:rPr>
        <w:t xml:space="preserve">When logical relationships are built on theory and evidence, you can explore outputs, outcomes, and impact. </w:t>
      </w:r>
      <w:r w:rsidR="003F67BC">
        <w:rPr>
          <w:sz w:val="24"/>
          <w:szCs w:val="24"/>
        </w:rPr>
        <w:t xml:space="preserve"> </w:t>
      </w:r>
      <w:r w:rsidRPr="00C3332F">
        <w:rPr>
          <w:sz w:val="24"/>
          <w:szCs w:val="24"/>
        </w:rPr>
        <w:t>These logical relationships are built into the program or service and you can more effectively evaluate the program and assess the outcomes and impact.</w:t>
      </w:r>
    </w:p>
    <w:p w:rsidRPr="00C3332F" w:rsidR="000D31C1" w:rsidP="000D31C1" w:rsidRDefault="000D31C1" w14:paraId="31E684B2" w14:textId="77777777">
      <w:pPr>
        <w:pStyle w:val="ListParagraph"/>
        <w:rPr>
          <w:sz w:val="24"/>
          <w:szCs w:val="24"/>
        </w:rPr>
      </w:pPr>
    </w:p>
    <w:p w:rsidRPr="007E7C01" w:rsidR="000D31C1" w:rsidP="00A52A5B" w:rsidRDefault="0083248E" w14:paraId="31E684B3" w14:textId="77777777">
      <w:pPr>
        <w:pStyle w:val="ListParagraph"/>
        <w:numPr>
          <w:ilvl w:val="0"/>
          <w:numId w:val="21"/>
        </w:numPr>
        <w:ind w:left="1080" w:right="1120"/>
        <w:contextualSpacing/>
        <w:rPr>
          <w:sz w:val="24"/>
          <w:szCs w:val="24"/>
        </w:rPr>
      </w:pPr>
      <w:r>
        <w:rPr>
          <w:sz w:val="24"/>
          <w:szCs w:val="24"/>
        </w:rPr>
        <w:t>You can find information on logic m</w:t>
      </w:r>
      <w:r w:rsidRPr="007E7C01" w:rsidR="000D31C1">
        <w:rPr>
          <w:sz w:val="24"/>
          <w:szCs w:val="24"/>
        </w:rPr>
        <w:t xml:space="preserve">odels at: </w:t>
      </w:r>
    </w:p>
    <w:p w:rsidRPr="00691E9F" w:rsidR="000D31C1" w:rsidP="00691E9F" w:rsidRDefault="009F0E81" w14:paraId="31E684B4" w14:textId="1C00AEF8">
      <w:pPr>
        <w:ind w:left="1800"/>
      </w:pPr>
      <w:hyperlink w:history="1" r:id="rId31">
        <w:r w:rsidRPr="00691E9F" w:rsidR="00691E9F">
          <w:rPr>
            <w:rStyle w:val="Hyperlink"/>
            <w:rFonts w:eastAsia="Calibri"/>
          </w:rPr>
          <w:t>https://ies.ed.gov/ncee/edlabs/regions/pacific/elm.asp</w:t>
        </w:r>
      </w:hyperlink>
      <w:r w:rsidRPr="005D5070" w:rsidR="003B7368">
        <w:rPr>
          <w:rStyle w:val="Hyperlink"/>
          <w:rFonts w:eastAsia="Calibri"/>
          <w:color w:val="auto"/>
          <w:u w:val="none"/>
        </w:rPr>
        <w:t>,</w:t>
      </w:r>
      <w:r w:rsidRPr="003B7368" w:rsidR="00691E9F">
        <w:rPr>
          <w:rFonts w:eastAsia="Calibri"/>
        </w:rPr>
        <w:t xml:space="preserve"> </w:t>
      </w:r>
      <w:hyperlink w:history="1" r:id="rId32">
        <w:r w:rsidRPr="00691E9F" w:rsidR="00691E9F">
          <w:rPr>
            <w:rStyle w:val="Hyperlink"/>
            <w:rFonts w:eastAsia="Calibri"/>
          </w:rPr>
          <w:t>https://ies.ed.gov/ncee/edlabs/regions/pacific/pdf/REL_2014025.pdf</w:t>
        </w:r>
      </w:hyperlink>
      <w:r w:rsidRPr="00691E9F" w:rsidR="00691E9F">
        <w:rPr>
          <w:rFonts w:eastAsia="Calibri"/>
          <w:bCs/>
        </w:rPr>
        <w:t xml:space="preserve">, </w:t>
      </w:r>
      <w:hyperlink w:history="1" r:id="rId33">
        <w:r w:rsidRPr="00E02800" w:rsidR="009272C3">
          <w:rPr>
            <w:rStyle w:val="Hyperlink"/>
            <w:rFonts w:eastAsia="Calibri"/>
          </w:rPr>
          <w:t>https://ies.ed.gov/ncee/edlabs/regions/northeast/pdf/REL_2015057.pdf</w:t>
        </w:r>
      </w:hyperlink>
      <w:r w:rsidR="00691E9F">
        <w:t xml:space="preserve"> </w:t>
      </w:r>
      <w:r w:rsidRPr="00691E9F" w:rsidR="000D31C1">
        <w:rPr>
          <w:rFonts w:eastAsia="Calibri"/>
        </w:rPr>
        <w:t>or,</w:t>
      </w:r>
    </w:p>
    <w:p w:rsidRPr="00691E9F" w:rsidR="000D31C1" w:rsidP="00691E9F" w:rsidRDefault="009F0E81" w14:paraId="31E684B5" w14:textId="48A76CAB">
      <w:pPr>
        <w:ind w:left="1800" w:right="1120"/>
        <w:contextualSpacing/>
      </w:pPr>
      <w:hyperlink w:history="1" r:id="rId34">
        <w:r w:rsidRPr="00691E9F" w:rsidR="000D31C1">
          <w:rPr>
            <w:rStyle w:val="Hyperlink"/>
          </w:rPr>
          <w:t>https://www.wkkf.org/resource-directory/resource/2006/02/wk-kellogg-foundation-logic-model-development-guide</w:t>
        </w:r>
      </w:hyperlink>
      <w:r w:rsidRPr="005D5070" w:rsidR="003B7368">
        <w:rPr>
          <w:rStyle w:val="Hyperlink"/>
          <w:color w:val="auto"/>
          <w:u w:val="none"/>
        </w:rPr>
        <w:t>.</w:t>
      </w:r>
    </w:p>
    <w:p w:rsidRPr="0083248E" w:rsidR="001E1052" w:rsidP="0083248E" w:rsidRDefault="001E1052" w14:paraId="31E684B7" w14:textId="77777777">
      <w:pPr>
        <w:ind w:right="1120"/>
        <w:contextualSpacing/>
      </w:pPr>
    </w:p>
    <w:p w:rsidRPr="002D1C49" w:rsidR="00E60D09" w:rsidP="009C0D06" w:rsidRDefault="00E60D09" w14:paraId="31E684B8" w14:textId="77777777">
      <w:pPr>
        <w:pStyle w:val="ListParagraph"/>
        <w:ind w:right="1120"/>
        <w:rPr>
          <w:b/>
          <w:sz w:val="24"/>
          <w:szCs w:val="24"/>
          <w:u w:val="single"/>
        </w:rPr>
      </w:pPr>
      <w:r w:rsidRPr="002D1C49">
        <w:rPr>
          <w:b/>
          <w:sz w:val="24"/>
          <w:szCs w:val="24"/>
          <w:u w:val="single"/>
        </w:rPr>
        <w:t>Allowable Activities &amp; Program Regulations</w:t>
      </w:r>
      <w:r w:rsidRPr="007E7C01">
        <w:rPr>
          <w:b/>
          <w:sz w:val="24"/>
          <w:szCs w:val="24"/>
        </w:rPr>
        <w:t>:</w:t>
      </w:r>
      <w:r w:rsidRPr="002D1C49">
        <w:rPr>
          <w:b/>
          <w:sz w:val="24"/>
          <w:szCs w:val="24"/>
          <w:u w:val="single"/>
        </w:rPr>
        <w:t xml:space="preserve"> </w:t>
      </w:r>
    </w:p>
    <w:p w:rsidRPr="00D96E29" w:rsidR="00E60D09" w:rsidP="009C0D06" w:rsidRDefault="00E60D09" w14:paraId="31E684B9" w14:textId="77777777">
      <w:pPr>
        <w:pStyle w:val="ListParagraph"/>
        <w:ind w:right="1120"/>
        <w:rPr>
          <w:sz w:val="24"/>
          <w:szCs w:val="24"/>
        </w:rPr>
      </w:pPr>
    </w:p>
    <w:p w:rsidR="00E60D09" w:rsidP="007B6565" w:rsidRDefault="00E60D09" w14:paraId="31E684BA" w14:textId="77777777">
      <w:pPr>
        <w:pStyle w:val="ListParagraph"/>
        <w:numPr>
          <w:ilvl w:val="0"/>
          <w:numId w:val="9"/>
        </w:numPr>
        <w:ind w:left="1080" w:right="1120"/>
        <w:rPr>
          <w:sz w:val="24"/>
          <w:szCs w:val="24"/>
        </w:rPr>
      </w:pPr>
      <w:r w:rsidRPr="00533376">
        <w:rPr>
          <w:color w:val="000000"/>
          <w:sz w:val="24"/>
          <w:szCs w:val="24"/>
        </w:rPr>
        <w:t>Authorized grant activities for SIP are listed in Title III, Part A, Section 311 of the Higher Education Act, as amended (HEA); however, Section 301 of t</w:t>
      </w:r>
      <w:r w:rsidRPr="00533376">
        <w:rPr>
          <w:sz w:val="24"/>
          <w:szCs w:val="24"/>
        </w:rPr>
        <w:t xml:space="preserve">he Higher Education Opportunity Act of 2008 (HEOA) modified the authorized grant activities for SIP.  Please review </w:t>
      </w:r>
      <w:r w:rsidR="0083248E">
        <w:rPr>
          <w:sz w:val="24"/>
          <w:szCs w:val="24"/>
        </w:rPr>
        <w:t xml:space="preserve">the original grant activities and </w:t>
      </w:r>
      <w:r w:rsidRPr="00533376">
        <w:rPr>
          <w:sz w:val="24"/>
          <w:szCs w:val="24"/>
        </w:rPr>
        <w:t>these modifications prior to preparing your SIP application.</w:t>
      </w:r>
    </w:p>
    <w:p w:rsidRPr="00677666" w:rsidR="00E60D09" w:rsidP="008D02F8" w:rsidRDefault="00E60D09" w14:paraId="31E684BB" w14:textId="77777777">
      <w:pPr>
        <w:ind w:left="1080" w:right="1120" w:hanging="360"/>
      </w:pPr>
    </w:p>
    <w:p w:rsidR="00E60D09" w:rsidP="007B6565" w:rsidRDefault="00E60D09" w14:paraId="31E684BC" w14:textId="77777777">
      <w:pPr>
        <w:pStyle w:val="ListParagraph"/>
        <w:numPr>
          <w:ilvl w:val="0"/>
          <w:numId w:val="9"/>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ight="1120"/>
        <w:rPr>
          <w:sz w:val="24"/>
          <w:szCs w:val="24"/>
        </w:rPr>
      </w:pPr>
      <w:r w:rsidRPr="00677666">
        <w:rPr>
          <w:sz w:val="24"/>
          <w:szCs w:val="24"/>
        </w:rPr>
        <w:t xml:space="preserve">Applicants should also review the program regulations (34 CFR 607.10 and 607.30) for guidance on which activities and costs are allowable.  For example, you may </w:t>
      </w:r>
      <w:r w:rsidRPr="00F85023">
        <w:rPr>
          <w:b/>
          <w:bCs/>
          <w:sz w:val="24"/>
          <w:szCs w:val="24"/>
          <w:u w:val="single"/>
        </w:rPr>
        <w:t>not</w:t>
      </w:r>
      <w:r w:rsidRPr="00677666">
        <w:rPr>
          <w:sz w:val="24"/>
          <w:szCs w:val="24"/>
        </w:rPr>
        <w:t xml:space="preserve"> use your grant funds to:</w:t>
      </w:r>
    </w:p>
    <w:p w:rsidRPr="001E1052" w:rsidR="001E1052" w:rsidP="001E1052" w:rsidRDefault="001E1052" w14:paraId="31E684BD" w14:textId="77777777">
      <w:pPr>
        <w:pStyle w:val="ListParagraph"/>
        <w:rPr>
          <w:sz w:val="24"/>
          <w:szCs w:val="24"/>
        </w:rPr>
      </w:pPr>
    </w:p>
    <w:p w:rsidRPr="00677666" w:rsidR="00E60D09" w:rsidP="00A52A5B" w:rsidRDefault="00E60D09" w14:paraId="31E684BE" w14:textId="77777777">
      <w:pPr>
        <w:pStyle w:val="ListParagraph"/>
        <w:numPr>
          <w:ilvl w:val="0"/>
          <w:numId w:val="17"/>
        </w:numPr>
        <w:ind w:right="1120"/>
        <w:rPr>
          <w:sz w:val="24"/>
          <w:szCs w:val="24"/>
          <w:lang w:eastAsia="x-none"/>
        </w:rPr>
      </w:pPr>
      <w:r w:rsidRPr="00677666">
        <w:rPr>
          <w:sz w:val="24"/>
          <w:szCs w:val="24"/>
          <w:lang w:val="x-none" w:eastAsia="x-none"/>
        </w:rPr>
        <w:t>Recruit students</w:t>
      </w:r>
      <w:r w:rsidRPr="00677666">
        <w:rPr>
          <w:sz w:val="24"/>
          <w:szCs w:val="24"/>
          <w:lang w:eastAsia="x-none"/>
        </w:rPr>
        <w:t>;</w:t>
      </w:r>
    </w:p>
    <w:p w:rsidRPr="00316153" w:rsidR="00E60D09" w:rsidP="00A52A5B" w:rsidRDefault="00E60D09" w14:paraId="31E684BF" w14:textId="77777777">
      <w:pPr>
        <w:pStyle w:val="ListParagraph"/>
        <w:numPr>
          <w:ilvl w:val="0"/>
          <w:numId w:val="17"/>
        </w:numPr>
        <w:ind w:right="1120"/>
        <w:rPr>
          <w:sz w:val="24"/>
          <w:szCs w:val="24"/>
          <w:lang w:eastAsia="x-none"/>
        </w:rPr>
      </w:pPr>
      <w:r w:rsidRPr="00316153">
        <w:rPr>
          <w:sz w:val="24"/>
          <w:szCs w:val="24"/>
          <w:lang w:eastAsia="x-none"/>
        </w:rPr>
        <w:t xml:space="preserve">Provide scholarships </w:t>
      </w:r>
      <w:r w:rsidRPr="006B0674" w:rsidR="00682E10">
        <w:rPr>
          <w:sz w:val="24"/>
          <w:szCs w:val="24"/>
          <w:lang w:eastAsia="x-none"/>
        </w:rPr>
        <w:t xml:space="preserve">(or any kind of aid) </w:t>
      </w:r>
      <w:r w:rsidRPr="006B0674">
        <w:rPr>
          <w:sz w:val="24"/>
          <w:szCs w:val="24"/>
          <w:lang w:eastAsia="x-none"/>
        </w:rPr>
        <w:t>for students;</w:t>
      </w:r>
    </w:p>
    <w:p w:rsidRPr="00316153" w:rsidR="00E60D09" w:rsidP="00A52A5B" w:rsidRDefault="00E60D09" w14:paraId="31E684C0" w14:textId="77777777">
      <w:pPr>
        <w:pStyle w:val="ListParagraph"/>
        <w:numPr>
          <w:ilvl w:val="0"/>
          <w:numId w:val="17"/>
        </w:numPr>
        <w:ind w:right="1120"/>
        <w:rPr>
          <w:sz w:val="24"/>
          <w:szCs w:val="24"/>
        </w:rPr>
      </w:pPr>
      <w:r w:rsidRPr="00316153">
        <w:rPr>
          <w:sz w:val="24"/>
          <w:szCs w:val="24"/>
        </w:rPr>
        <w:t>Carry out activities that are operational rather than developmental;</w:t>
      </w:r>
    </w:p>
    <w:p w:rsidRPr="00316153" w:rsidR="00E60D09" w:rsidP="00A52A5B" w:rsidRDefault="00E60D09" w14:paraId="31E684C1" w14:textId="77777777">
      <w:pPr>
        <w:pStyle w:val="ListParagraph"/>
        <w:numPr>
          <w:ilvl w:val="0"/>
          <w:numId w:val="17"/>
        </w:numPr>
        <w:tabs>
          <w:tab w:val="left" w:pos="180"/>
        </w:tabs>
        <w:ind w:right="1120"/>
        <w:rPr>
          <w:bCs/>
          <w:iCs/>
          <w:sz w:val="24"/>
          <w:szCs w:val="24"/>
          <w:lang w:eastAsia="x-none"/>
        </w:rPr>
      </w:pPr>
      <w:r w:rsidRPr="00316153">
        <w:rPr>
          <w:sz w:val="24"/>
          <w:szCs w:val="24"/>
          <w:lang w:val="x-none" w:eastAsia="x-none"/>
        </w:rPr>
        <w:t>Carry out student activities such as entertainment, cultural or social enrichment programs, student publications, social clubs or associations</w:t>
      </w:r>
      <w:r w:rsidRPr="00316153">
        <w:rPr>
          <w:sz w:val="24"/>
          <w:szCs w:val="24"/>
          <w:lang w:eastAsia="x-none"/>
        </w:rPr>
        <w:t>;</w:t>
      </w:r>
      <w:r w:rsidRPr="00316153">
        <w:rPr>
          <w:bCs/>
          <w:iCs/>
          <w:sz w:val="24"/>
          <w:szCs w:val="24"/>
          <w:lang w:val="x-none" w:eastAsia="x-none"/>
        </w:rPr>
        <w:t xml:space="preserve"> </w:t>
      </w:r>
    </w:p>
    <w:p w:rsidRPr="00316153" w:rsidR="00E60D09" w:rsidP="00A52A5B" w:rsidRDefault="00E60D09" w14:paraId="31E684C2" w14:textId="41081BF6">
      <w:pPr>
        <w:pStyle w:val="ListParagraph"/>
        <w:numPr>
          <w:ilvl w:val="0"/>
          <w:numId w:val="17"/>
        </w:numPr>
        <w:ind w:right="1120"/>
        <w:rPr>
          <w:sz w:val="24"/>
          <w:szCs w:val="24"/>
        </w:rPr>
      </w:pPr>
      <w:r w:rsidRPr="00316153">
        <w:rPr>
          <w:sz w:val="24"/>
          <w:szCs w:val="24"/>
        </w:rPr>
        <w:t>Pay for organized fund raising</w:t>
      </w:r>
      <w:r w:rsidR="003B7368">
        <w:rPr>
          <w:sz w:val="24"/>
          <w:szCs w:val="24"/>
        </w:rPr>
        <w:t>;</w:t>
      </w:r>
      <w:r w:rsidRPr="00316153">
        <w:rPr>
          <w:sz w:val="24"/>
          <w:szCs w:val="24"/>
        </w:rPr>
        <w:t xml:space="preserve"> and </w:t>
      </w:r>
    </w:p>
    <w:p w:rsidRPr="00316153" w:rsidR="00E60D09" w:rsidP="00A52A5B" w:rsidRDefault="00E60D09" w14:paraId="31E684C3" w14:textId="77777777">
      <w:pPr>
        <w:pStyle w:val="ListParagraph"/>
        <w:numPr>
          <w:ilvl w:val="0"/>
          <w:numId w:val="17"/>
        </w:numPr>
        <w:ind w:right="1120"/>
        <w:rPr>
          <w:sz w:val="24"/>
          <w:szCs w:val="24"/>
        </w:rPr>
      </w:pPr>
      <w:r w:rsidRPr="00316153">
        <w:rPr>
          <w:sz w:val="24"/>
          <w:szCs w:val="24"/>
        </w:rPr>
        <w:t>Cover indirect costs.</w:t>
      </w:r>
    </w:p>
    <w:p w:rsidR="00E60D09" w:rsidP="009C0D06" w:rsidRDefault="00E60D09" w14:paraId="31E684C4" w14:textId="77777777">
      <w:pPr>
        <w:ind w:left="720" w:right="1120"/>
      </w:pPr>
    </w:p>
    <w:p w:rsidR="0024015D" w:rsidP="0024015D" w:rsidRDefault="00860059" w14:paraId="31E684C5" w14:textId="77777777">
      <w:pPr>
        <w:pStyle w:val="ListParagraph"/>
        <w:numPr>
          <w:ilvl w:val="0"/>
          <w:numId w:val="9"/>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ight="1120"/>
        <w:rPr>
          <w:sz w:val="24"/>
          <w:szCs w:val="24"/>
        </w:rPr>
      </w:pPr>
      <w:r>
        <w:rPr>
          <w:sz w:val="24"/>
          <w:szCs w:val="24"/>
        </w:rPr>
        <w:t xml:space="preserve">For further guidance, </w:t>
      </w:r>
      <w:r w:rsidR="0024015D">
        <w:rPr>
          <w:sz w:val="24"/>
          <w:szCs w:val="24"/>
        </w:rPr>
        <w:t>a</w:t>
      </w:r>
      <w:r w:rsidRPr="00677666" w:rsidR="0024015D">
        <w:rPr>
          <w:sz w:val="24"/>
          <w:szCs w:val="24"/>
        </w:rPr>
        <w:t xml:space="preserve">pplicants should also review the </w:t>
      </w:r>
      <w:r w:rsidR="0024015D">
        <w:rPr>
          <w:sz w:val="24"/>
          <w:szCs w:val="24"/>
        </w:rPr>
        <w:t xml:space="preserve">Uniform Guidance </w:t>
      </w:r>
      <w:r w:rsidRPr="00677666" w:rsidR="0024015D">
        <w:rPr>
          <w:sz w:val="24"/>
          <w:szCs w:val="24"/>
        </w:rPr>
        <w:t>(</w:t>
      </w:r>
      <w:r w:rsidR="0024015D">
        <w:rPr>
          <w:sz w:val="24"/>
          <w:szCs w:val="24"/>
        </w:rPr>
        <w:t>2</w:t>
      </w:r>
      <w:r w:rsidRPr="00677666" w:rsidR="0024015D">
        <w:rPr>
          <w:sz w:val="24"/>
          <w:szCs w:val="24"/>
        </w:rPr>
        <w:t xml:space="preserve"> CFR </w:t>
      </w:r>
      <w:r w:rsidR="0024015D">
        <w:rPr>
          <w:sz w:val="24"/>
          <w:szCs w:val="24"/>
        </w:rPr>
        <w:t>200</w:t>
      </w:r>
      <w:r>
        <w:rPr>
          <w:sz w:val="24"/>
          <w:szCs w:val="24"/>
        </w:rPr>
        <w:t>—Uniform Administrative Requirements, Cost Principles, and Audit Requirements for Federal Awards</w:t>
      </w:r>
      <w:r w:rsidRPr="00677666" w:rsidR="0024015D">
        <w:rPr>
          <w:sz w:val="24"/>
          <w:szCs w:val="24"/>
        </w:rPr>
        <w:t xml:space="preserve">).  </w:t>
      </w:r>
    </w:p>
    <w:p w:rsidR="0024015D" w:rsidP="009C0D06" w:rsidRDefault="0024015D" w14:paraId="31E684C7" w14:textId="77777777">
      <w:pPr>
        <w:ind w:left="720" w:right="1120"/>
      </w:pPr>
    </w:p>
    <w:p w:rsidRPr="00780599" w:rsidR="00D97829" w:rsidP="00D97829" w:rsidRDefault="00131205" w14:paraId="209E3369" w14:textId="609D15DD">
      <w:pPr>
        <w:pStyle w:val="ListParagraph"/>
        <w:ind w:right="1120"/>
        <w:rPr>
          <w:b/>
          <w:sz w:val="24"/>
          <w:szCs w:val="24"/>
          <w:u w:val="single"/>
        </w:rPr>
      </w:pPr>
      <w:r w:rsidRPr="00780599">
        <w:rPr>
          <w:b/>
          <w:sz w:val="24"/>
          <w:szCs w:val="24"/>
          <w:u w:val="single"/>
        </w:rPr>
        <w:t>Endowment</w:t>
      </w:r>
      <w:r w:rsidRPr="00780599" w:rsidR="00D97829">
        <w:rPr>
          <w:b/>
          <w:sz w:val="24"/>
          <w:szCs w:val="24"/>
        </w:rPr>
        <w:t>:</w:t>
      </w:r>
      <w:r w:rsidRPr="00780599" w:rsidR="00D97829">
        <w:rPr>
          <w:b/>
          <w:sz w:val="24"/>
          <w:szCs w:val="24"/>
          <w:u w:val="single"/>
        </w:rPr>
        <w:t xml:space="preserve"> </w:t>
      </w:r>
    </w:p>
    <w:p w:rsidRPr="00780599" w:rsidR="00D97829" w:rsidP="00D97829" w:rsidRDefault="00D97829" w14:paraId="7026FF02" w14:textId="77777777">
      <w:pPr>
        <w:pStyle w:val="ListParagraph"/>
        <w:ind w:right="1120"/>
        <w:rPr>
          <w:sz w:val="24"/>
          <w:szCs w:val="24"/>
        </w:rPr>
      </w:pPr>
    </w:p>
    <w:p w:rsidRPr="00780599" w:rsidR="00FE547A" w:rsidP="00FE547A" w:rsidRDefault="00C06FA5" w14:paraId="58C31250" w14:textId="36768BCA">
      <w:pPr>
        <w:pStyle w:val="ListParagraph"/>
        <w:numPr>
          <w:ilvl w:val="0"/>
          <w:numId w:val="51"/>
        </w:numPr>
        <w:ind w:right="1120"/>
        <w:rPr>
          <w:sz w:val="24"/>
          <w:szCs w:val="24"/>
        </w:rPr>
      </w:pPr>
      <w:r w:rsidRPr="00780599">
        <w:rPr>
          <w:sz w:val="24"/>
          <w:szCs w:val="24"/>
        </w:rPr>
        <w:t xml:space="preserve">If you request an endowment, </w:t>
      </w:r>
      <w:r w:rsidRPr="00780599" w:rsidR="00FE547A">
        <w:rPr>
          <w:sz w:val="24"/>
          <w:szCs w:val="24"/>
        </w:rPr>
        <w:t xml:space="preserve">you must include who will be managing the funds in your application. </w:t>
      </w:r>
    </w:p>
    <w:p w:rsidRPr="00780599" w:rsidR="00C06FA5" w:rsidP="00C06FA5" w:rsidRDefault="00C06FA5" w14:paraId="62DDB98C" w14:textId="77777777">
      <w:pPr>
        <w:pStyle w:val="ListParagraph"/>
        <w:ind w:left="1080" w:right="1120"/>
        <w:rPr>
          <w:sz w:val="24"/>
          <w:szCs w:val="24"/>
        </w:rPr>
      </w:pPr>
    </w:p>
    <w:p w:rsidRPr="00780599" w:rsidR="00D97829" w:rsidP="00131205" w:rsidRDefault="00131205" w14:paraId="2311F4F3" w14:textId="61FEA4A2">
      <w:pPr>
        <w:pStyle w:val="ListParagraph"/>
        <w:numPr>
          <w:ilvl w:val="0"/>
          <w:numId w:val="51"/>
        </w:numPr>
        <w:ind w:right="1120"/>
        <w:rPr>
          <w:sz w:val="24"/>
          <w:szCs w:val="24"/>
        </w:rPr>
      </w:pPr>
      <w:r w:rsidRPr="00780599">
        <w:rPr>
          <w:color w:val="000000"/>
          <w:sz w:val="24"/>
          <w:szCs w:val="24"/>
        </w:rPr>
        <w:t xml:space="preserve">Maximum </w:t>
      </w:r>
      <w:r w:rsidRPr="00780599">
        <w:rPr>
          <w:sz w:val="24"/>
          <w:szCs w:val="24"/>
        </w:rPr>
        <w:t xml:space="preserve">amount you can request is 20% of your </w:t>
      </w:r>
      <w:r w:rsidRPr="00780599">
        <w:rPr>
          <w:sz w:val="24"/>
          <w:szCs w:val="24"/>
          <w:u w:val="single"/>
        </w:rPr>
        <w:t>yearly</w:t>
      </w:r>
      <w:r w:rsidRPr="00780599">
        <w:rPr>
          <w:sz w:val="24"/>
          <w:szCs w:val="24"/>
        </w:rPr>
        <w:t xml:space="preserve"> budget</w:t>
      </w:r>
      <w:r w:rsidRPr="00780599" w:rsidR="00A615D6">
        <w:rPr>
          <w:sz w:val="24"/>
          <w:szCs w:val="24"/>
        </w:rPr>
        <w:t xml:space="preserve"> request</w:t>
      </w:r>
      <w:r w:rsidRPr="00780599">
        <w:rPr>
          <w:sz w:val="24"/>
          <w:szCs w:val="24"/>
        </w:rPr>
        <w:t xml:space="preserve">, not the full 5-year </w:t>
      </w:r>
      <w:r w:rsidRPr="00780599" w:rsidR="008A74EB">
        <w:rPr>
          <w:sz w:val="24"/>
          <w:szCs w:val="24"/>
        </w:rPr>
        <w:t>request</w:t>
      </w:r>
      <w:r w:rsidRPr="00780599" w:rsidR="00D97829">
        <w:rPr>
          <w:sz w:val="24"/>
          <w:szCs w:val="24"/>
        </w:rPr>
        <w:t>.</w:t>
      </w:r>
    </w:p>
    <w:p w:rsidRPr="00780599" w:rsidR="001A10F6" w:rsidP="001A10F6" w:rsidRDefault="001A10F6" w14:paraId="00FEC960" w14:textId="77777777">
      <w:pPr>
        <w:pStyle w:val="ListParagraph"/>
        <w:ind w:left="1080" w:right="1120"/>
        <w:rPr>
          <w:sz w:val="24"/>
          <w:szCs w:val="24"/>
        </w:rPr>
      </w:pPr>
    </w:p>
    <w:p w:rsidRPr="00780599" w:rsidR="001A10F6" w:rsidP="001A10F6" w:rsidRDefault="008A74EB" w14:paraId="407E7CA1" w14:textId="358C574E">
      <w:pPr>
        <w:pStyle w:val="ListParagraph"/>
        <w:numPr>
          <w:ilvl w:val="0"/>
          <w:numId w:val="51"/>
        </w:numPr>
        <w:ind w:right="1120"/>
        <w:rPr>
          <w:sz w:val="24"/>
          <w:szCs w:val="24"/>
        </w:rPr>
      </w:pPr>
      <w:r w:rsidRPr="00780599">
        <w:rPr>
          <w:sz w:val="24"/>
          <w:szCs w:val="24"/>
        </w:rPr>
        <w:t>Funds must be invested for 20 years</w:t>
      </w:r>
      <w:r w:rsidRPr="00780599" w:rsidR="00DB6866">
        <w:rPr>
          <w:sz w:val="24"/>
          <w:szCs w:val="24"/>
        </w:rPr>
        <w:t xml:space="preserve">.  </w:t>
      </w:r>
      <w:r w:rsidRPr="00780599" w:rsidR="001A10F6">
        <w:rPr>
          <w:sz w:val="24"/>
          <w:szCs w:val="24"/>
        </w:rPr>
        <w:t>For those 20</w:t>
      </w:r>
      <w:r w:rsidRPr="00780599" w:rsidR="00D24E68">
        <w:rPr>
          <w:sz w:val="24"/>
          <w:szCs w:val="24"/>
        </w:rPr>
        <w:t xml:space="preserve"> </w:t>
      </w:r>
      <w:r w:rsidRPr="00780599" w:rsidR="001A10F6">
        <w:rPr>
          <w:sz w:val="24"/>
          <w:szCs w:val="24"/>
        </w:rPr>
        <w:t>years, you</w:t>
      </w:r>
      <w:r w:rsidRPr="00780599" w:rsidR="00B96156">
        <w:rPr>
          <w:sz w:val="24"/>
          <w:szCs w:val="24"/>
        </w:rPr>
        <w:t>r institution</w:t>
      </w:r>
      <w:r w:rsidRPr="00780599" w:rsidR="001A10F6">
        <w:rPr>
          <w:sz w:val="24"/>
          <w:szCs w:val="24"/>
        </w:rPr>
        <w:t xml:space="preserve"> will need to complete an electronic endowment reporting form. </w:t>
      </w:r>
    </w:p>
    <w:p w:rsidRPr="00780599" w:rsidR="001A10F6" w:rsidP="001A10F6" w:rsidRDefault="001A10F6" w14:paraId="4F7FF1F2" w14:textId="77777777">
      <w:pPr>
        <w:pStyle w:val="ListParagraph"/>
        <w:rPr>
          <w:sz w:val="24"/>
          <w:szCs w:val="24"/>
        </w:rPr>
      </w:pPr>
    </w:p>
    <w:p w:rsidRPr="00780599" w:rsidR="008A74EB" w:rsidP="001A10F6" w:rsidRDefault="009A06EA" w14:paraId="01FD4C72" w14:textId="46EA4E43">
      <w:pPr>
        <w:pStyle w:val="ListParagraph"/>
        <w:numPr>
          <w:ilvl w:val="0"/>
          <w:numId w:val="51"/>
        </w:numPr>
        <w:ind w:right="1120"/>
        <w:rPr>
          <w:sz w:val="24"/>
          <w:szCs w:val="24"/>
        </w:rPr>
      </w:pPr>
      <w:r w:rsidRPr="00780599">
        <w:rPr>
          <w:sz w:val="24"/>
          <w:szCs w:val="24"/>
        </w:rPr>
        <w:t>During the 20 years, y</w:t>
      </w:r>
      <w:r w:rsidRPr="00780599" w:rsidR="00DB6866">
        <w:rPr>
          <w:sz w:val="24"/>
          <w:szCs w:val="24"/>
        </w:rPr>
        <w:t xml:space="preserve">ou may use </w:t>
      </w:r>
      <w:r w:rsidRPr="00780599" w:rsidR="0025454B">
        <w:rPr>
          <w:sz w:val="24"/>
          <w:szCs w:val="24"/>
        </w:rPr>
        <w:t xml:space="preserve">up to </w:t>
      </w:r>
      <w:r w:rsidRPr="00780599" w:rsidR="008A74EB">
        <w:rPr>
          <w:sz w:val="24"/>
          <w:szCs w:val="24"/>
        </w:rPr>
        <w:t>50% of the interest earned</w:t>
      </w:r>
      <w:r w:rsidRPr="00780599" w:rsidR="00780599">
        <w:rPr>
          <w:sz w:val="24"/>
          <w:szCs w:val="24"/>
        </w:rPr>
        <w:t xml:space="preserve"> each year</w:t>
      </w:r>
      <w:r w:rsidRPr="00780599" w:rsidR="008A74EB">
        <w:rPr>
          <w:sz w:val="24"/>
          <w:szCs w:val="24"/>
        </w:rPr>
        <w:t>.</w:t>
      </w:r>
    </w:p>
    <w:p w:rsidRPr="00D97829" w:rsidR="00D97829" w:rsidP="00D97829" w:rsidRDefault="00D97829" w14:paraId="3247552C" w14:textId="77777777">
      <w:pPr>
        <w:ind w:right="1120"/>
      </w:pPr>
    </w:p>
    <w:p w:rsidRPr="002D1C49" w:rsidR="00E60D09" w:rsidP="00F269EE" w:rsidRDefault="00E60D09" w14:paraId="31E684C9" w14:textId="77777777">
      <w:pPr>
        <w:ind w:left="720"/>
        <w:rPr>
          <w:b/>
        </w:rPr>
      </w:pPr>
      <w:r w:rsidRPr="002D1C49">
        <w:rPr>
          <w:b/>
          <w:u w:val="single"/>
        </w:rPr>
        <w:t>Page Limits</w:t>
      </w:r>
      <w:r w:rsidR="001B7358">
        <w:rPr>
          <w:b/>
          <w:u w:val="single"/>
        </w:rPr>
        <w:t xml:space="preserve"> &amp; Points</w:t>
      </w:r>
      <w:r w:rsidRPr="002D1C49">
        <w:rPr>
          <w:b/>
        </w:rPr>
        <w:t xml:space="preserve">: </w:t>
      </w:r>
    </w:p>
    <w:p w:rsidR="00E60D09" w:rsidP="009C0D06" w:rsidRDefault="00E60D09" w14:paraId="31E684CA" w14:textId="77777777">
      <w:pPr>
        <w:ind w:left="720" w:right="1120"/>
      </w:pPr>
    </w:p>
    <w:p w:rsidRPr="00296017" w:rsidR="00296017" w:rsidP="00296017" w:rsidRDefault="00296017" w14:paraId="31E684CB" w14:textId="77777777">
      <w:pPr>
        <w:ind w:left="720" w:right="1120"/>
        <w:jc w:val="center"/>
        <w:rPr>
          <w:b/>
        </w:rPr>
      </w:pPr>
      <w:r w:rsidRPr="00296017">
        <w:rPr>
          <w:b/>
        </w:rPr>
        <w:t>Individual Development Grants:</w:t>
      </w:r>
    </w:p>
    <w:p w:rsidRPr="00533376" w:rsidR="00296017" w:rsidP="009C0D06" w:rsidRDefault="00296017" w14:paraId="31E684CC" w14:textId="77777777">
      <w:pPr>
        <w:ind w:left="720" w:right="1120"/>
      </w:pPr>
    </w:p>
    <w:tbl>
      <w:tblPr>
        <w:tblStyle w:val="TableGrid"/>
        <w:tblW w:w="8730" w:type="dxa"/>
        <w:tblInd w:w="828" w:type="dxa"/>
        <w:tblLayout w:type="fixed"/>
        <w:tblLook w:val="04A0" w:firstRow="1" w:lastRow="0" w:firstColumn="1" w:lastColumn="0" w:noHBand="0" w:noVBand="1"/>
      </w:tblPr>
      <w:tblGrid>
        <w:gridCol w:w="3330"/>
        <w:gridCol w:w="1800"/>
        <w:gridCol w:w="2250"/>
        <w:gridCol w:w="1350"/>
      </w:tblGrid>
      <w:tr w:rsidR="001B7358" w:rsidTr="00F269EE" w14:paraId="31E684D1" w14:textId="77777777">
        <w:tc>
          <w:tcPr>
            <w:tcW w:w="3330" w:type="dxa"/>
            <w:vAlign w:val="center"/>
          </w:tcPr>
          <w:p w:rsidRPr="00F04353" w:rsidR="001B7358" w:rsidP="00F269EE" w:rsidRDefault="001B7358" w14:paraId="31E684CD" w14:textId="77777777">
            <w:pPr>
              <w:ind w:left="-15" w:right="-15"/>
              <w:jc w:val="center"/>
              <w:rPr>
                <w:b/>
              </w:rPr>
            </w:pPr>
            <w:r w:rsidRPr="00F04353">
              <w:rPr>
                <w:b/>
              </w:rPr>
              <w:t>Application Section</w:t>
            </w:r>
          </w:p>
        </w:tc>
        <w:tc>
          <w:tcPr>
            <w:tcW w:w="1800" w:type="dxa"/>
            <w:vAlign w:val="center"/>
          </w:tcPr>
          <w:p w:rsidRPr="00F04353" w:rsidR="001B7358" w:rsidP="001944A6" w:rsidRDefault="00172FBA" w14:paraId="31E684CE" w14:textId="77777777">
            <w:pPr>
              <w:ind w:right="-18"/>
              <w:jc w:val="center"/>
              <w:rPr>
                <w:b/>
              </w:rPr>
            </w:pPr>
            <w:r>
              <w:rPr>
                <w:b/>
              </w:rPr>
              <w:t>Recommended max</w:t>
            </w:r>
            <w:r w:rsidRPr="00F04353" w:rsidR="001B7358">
              <w:rPr>
                <w:b/>
              </w:rPr>
              <w:t xml:space="preserve"> pages</w:t>
            </w:r>
          </w:p>
        </w:tc>
        <w:tc>
          <w:tcPr>
            <w:tcW w:w="2250" w:type="dxa"/>
            <w:vAlign w:val="center"/>
          </w:tcPr>
          <w:p w:rsidRPr="00F04353" w:rsidR="001B7358" w:rsidP="001944A6" w:rsidRDefault="00966798" w14:paraId="31E684CF" w14:textId="77777777">
            <w:pPr>
              <w:jc w:val="center"/>
              <w:rPr>
                <w:b/>
              </w:rPr>
            </w:pPr>
            <w:r>
              <w:rPr>
                <w:b/>
              </w:rPr>
              <w:t>Where to attach</w:t>
            </w:r>
            <w:r w:rsidR="001B7358">
              <w:rPr>
                <w:b/>
              </w:rPr>
              <w:t xml:space="preserve"> in Grants.gov</w:t>
            </w:r>
          </w:p>
        </w:tc>
        <w:tc>
          <w:tcPr>
            <w:tcW w:w="1350" w:type="dxa"/>
            <w:vAlign w:val="center"/>
          </w:tcPr>
          <w:p w:rsidRPr="00F04353" w:rsidR="001B7358" w:rsidP="001944A6" w:rsidRDefault="001B7358" w14:paraId="31E684D0" w14:textId="77777777">
            <w:pPr>
              <w:ind w:right="-18"/>
              <w:jc w:val="center"/>
              <w:rPr>
                <w:b/>
              </w:rPr>
            </w:pPr>
            <w:r w:rsidRPr="00F04353">
              <w:rPr>
                <w:b/>
              </w:rPr>
              <w:t xml:space="preserve">Maximum </w:t>
            </w:r>
            <w:r>
              <w:rPr>
                <w:b/>
              </w:rPr>
              <w:t>points</w:t>
            </w:r>
          </w:p>
        </w:tc>
      </w:tr>
      <w:tr w:rsidR="001B7358" w:rsidTr="00F269EE" w14:paraId="31E684D6" w14:textId="77777777">
        <w:tc>
          <w:tcPr>
            <w:tcW w:w="3330" w:type="dxa"/>
            <w:vAlign w:val="center"/>
          </w:tcPr>
          <w:p w:rsidR="001B7358" w:rsidP="001944A6" w:rsidRDefault="001B7358" w14:paraId="31E684D2" w14:textId="77777777">
            <w:pPr>
              <w:ind w:right="72"/>
              <w:jc w:val="center"/>
            </w:pPr>
            <w:r>
              <w:t>Selection Criteria</w:t>
            </w:r>
            <w:r w:rsidR="00296017">
              <w:t xml:space="preserve"> (Individual)</w:t>
            </w:r>
          </w:p>
        </w:tc>
        <w:tc>
          <w:tcPr>
            <w:tcW w:w="1800" w:type="dxa"/>
            <w:vAlign w:val="center"/>
          </w:tcPr>
          <w:p w:rsidR="001B7358" w:rsidP="001944A6" w:rsidRDefault="00C2785C" w14:paraId="31E684D3" w14:textId="77777777">
            <w:pPr>
              <w:jc w:val="center"/>
            </w:pPr>
            <w:r>
              <w:t>50</w:t>
            </w:r>
          </w:p>
        </w:tc>
        <w:tc>
          <w:tcPr>
            <w:tcW w:w="2250" w:type="dxa"/>
            <w:vAlign w:val="center"/>
          </w:tcPr>
          <w:p w:rsidR="001B7358" w:rsidP="001944A6" w:rsidRDefault="001B7358" w14:paraId="31E684D4" w14:textId="77777777">
            <w:pPr>
              <w:jc w:val="center"/>
            </w:pPr>
            <w:r w:rsidRPr="00B03D81">
              <w:t>Project Narrative Attachment Form</w:t>
            </w:r>
          </w:p>
        </w:tc>
        <w:tc>
          <w:tcPr>
            <w:tcW w:w="1350" w:type="dxa"/>
            <w:vAlign w:val="center"/>
          </w:tcPr>
          <w:p w:rsidR="001B7358" w:rsidP="001944A6" w:rsidRDefault="001B7358" w14:paraId="31E684D5" w14:textId="77777777">
            <w:pPr>
              <w:jc w:val="center"/>
            </w:pPr>
            <w:r>
              <w:t>10</w:t>
            </w:r>
            <w:r w:rsidR="00C2785C">
              <w:t>0</w:t>
            </w:r>
          </w:p>
        </w:tc>
      </w:tr>
      <w:tr w:rsidR="009A3508" w:rsidTr="00F269EE" w14:paraId="31E684E0" w14:textId="77777777">
        <w:tc>
          <w:tcPr>
            <w:tcW w:w="3330" w:type="dxa"/>
            <w:vAlign w:val="center"/>
          </w:tcPr>
          <w:p w:rsidR="009A3508" w:rsidP="001944A6" w:rsidRDefault="009A3508" w14:paraId="31E684DC" w14:textId="77777777">
            <w:pPr>
              <w:ind w:right="72"/>
              <w:jc w:val="center"/>
            </w:pPr>
            <w:r>
              <w:t>Competitive Preference Priority 1</w:t>
            </w:r>
          </w:p>
        </w:tc>
        <w:tc>
          <w:tcPr>
            <w:tcW w:w="1800" w:type="dxa"/>
            <w:vAlign w:val="center"/>
          </w:tcPr>
          <w:p w:rsidR="009A3508" w:rsidP="001944A6" w:rsidRDefault="001F763B" w14:paraId="31E684DD" w14:textId="77777777">
            <w:pPr>
              <w:jc w:val="center"/>
            </w:pPr>
            <w:r>
              <w:t>3</w:t>
            </w:r>
          </w:p>
        </w:tc>
        <w:tc>
          <w:tcPr>
            <w:tcW w:w="2250" w:type="dxa"/>
            <w:vAlign w:val="center"/>
          </w:tcPr>
          <w:p w:rsidR="009A3508" w:rsidP="001944A6" w:rsidRDefault="009A3508" w14:paraId="31E684DE" w14:textId="77777777">
            <w:pPr>
              <w:jc w:val="center"/>
            </w:pPr>
            <w:r w:rsidRPr="00B03D81">
              <w:t>Project Narrative Attachment Form</w:t>
            </w:r>
          </w:p>
        </w:tc>
        <w:tc>
          <w:tcPr>
            <w:tcW w:w="1350" w:type="dxa"/>
            <w:vAlign w:val="center"/>
          </w:tcPr>
          <w:p w:rsidR="009A3508" w:rsidP="001944A6" w:rsidRDefault="009030F1" w14:paraId="31E684DF" w14:textId="30D12904">
            <w:pPr>
              <w:jc w:val="center"/>
            </w:pPr>
            <w:r>
              <w:t>5</w:t>
            </w:r>
          </w:p>
        </w:tc>
      </w:tr>
      <w:tr w:rsidR="009A3508" w:rsidTr="00F269EE" w14:paraId="31E684E5" w14:textId="77777777">
        <w:tc>
          <w:tcPr>
            <w:tcW w:w="3330" w:type="dxa"/>
            <w:vAlign w:val="center"/>
          </w:tcPr>
          <w:p w:rsidR="009A3508" w:rsidP="001944A6" w:rsidRDefault="009A3508" w14:paraId="31E684E1" w14:textId="77777777">
            <w:pPr>
              <w:ind w:right="72"/>
              <w:jc w:val="center"/>
            </w:pPr>
            <w:r>
              <w:t>Competitive Preference Priority 2</w:t>
            </w:r>
          </w:p>
        </w:tc>
        <w:tc>
          <w:tcPr>
            <w:tcW w:w="1800" w:type="dxa"/>
            <w:vAlign w:val="center"/>
          </w:tcPr>
          <w:p w:rsidR="009A3508" w:rsidP="001944A6" w:rsidRDefault="009A3508" w14:paraId="31E684E2" w14:textId="77777777">
            <w:pPr>
              <w:jc w:val="center"/>
            </w:pPr>
            <w:r w:rsidRPr="001F763B">
              <w:t>2</w:t>
            </w:r>
          </w:p>
        </w:tc>
        <w:tc>
          <w:tcPr>
            <w:tcW w:w="2250" w:type="dxa"/>
            <w:vAlign w:val="center"/>
          </w:tcPr>
          <w:p w:rsidR="009A3508" w:rsidP="001944A6" w:rsidRDefault="009A3508" w14:paraId="31E684E3" w14:textId="77777777">
            <w:pPr>
              <w:jc w:val="center"/>
            </w:pPr>
            <w:r w:rsidRPr="00B03D81">
              <w:t>Project Narrative Attachment Form</w:t>
            </w:r>
          </w:p>
        </w:tc>
        <w:tc>
          <w:tcPr>
            <w:tcW w:w="1350" w:type="dxa"/>
            <w:vAlign w:val="center"/>
          </w:tcPr>
          <w:p w:rsidR="009A3508" w:rsidP="001944A6" w:rsidRDefault="00DC4FFD" w14:paraId="31E684E4" w14:textId="3A160EDE">
            <w:pPr>
              <w:jc w:val="center"/>
            </w:pPr>
            <w:r>
              <w:t>3</w:t>
            </w:r>
          </w:p>
        </w:tc>
      </w:tr>
      <w:tr w:rsidR="001F763B" w:rsidTr="00F269EE" w14:paraId="31E684EA" w14:textId="77777777">
        <w:tc>
          <w:tcPr>
            <w:tcW w:w="3330" w:type="dxa"/>
            <w:vAlign w:val="center"/>
          </w:tcPr>
          <w:p w:rsidRPr="00DB4D49" w:rsidR="001F763B" w:rsidP="001944A6" w:rsidRDefault="001F763B" w14:paraId="31E684E6" w14:textId="77777777">
            <w:pPr>
              <w:jc w:val="center"/>
              <w:rPr>
                <w:b/>
              </w:rPr>
            </w:pPr>
            <w:r>
              <w:rPr>
                <w:b/>
              </w:rPr>
              <w:t>Recommended maximum pages</w:t>
            </w:r>
            <w:r w:rsidRPr="00DB4D49">
              <w:rPr>
                <w:b/>
              </w:rPr>
              <w:t>:</w:t>
            </w:r>
          </w:p>
        </w:tc>
        <w:tc>
          <w:tcPr>
            <w:tcW w:w="1800" w:type="dxa"/>
            <w:vAlign w:val="center"/>
          </w:tcPr>
          <w:p w:rsidRPr="00DB4D49" w:rsidR="001F763B" w:rsidP="001944A6" w:rsidRDefault="001F763B" w14:paraId="31E684E7" w14:textId="27FB9C98">
            <w:pPr>
              <w:jc w:val="center"/>
              <w:rPr>
                <w:b/>
              </w:rPr>
            </w:pPr>
            <w:r>
              <w:rPr>
                <w:b/>
              </w:rPr>
              <w:t>5</w:t>
            </w:r>
            <w:r w:rsidR="00DC4FFD">
              <w:rPr>
                <w:b/>
              </w:rPr>
              <w:t>5</w:t>
            </w:r>
          </w:p>
        </w:tc>
        <w:tc>
          <w:tcPr>
            <w:tcW w:w="2250" w:type="dxa"/>
            <w:vAlign w:val="center"/>
          </w:tcPr>
          <w:p w:rsidRPr="00DB4D49" w:rsidR="001F763B" w:rsidP="001944A6" w:rsidRDefault="001F763B" w14:paraId="31E684E8" w14:textId="77777777">
            <w:pPr>
              <w:jc w:val="center"/>
              <w:rPr>
                <w:b/>
              </w:rPr>
            </w:pPr>
            <w:r w:rsidRPr="00DB4D49">
              <w:rPr>
                <w:b/>
              </w:rPr>
              <w:t>Maximum possible points:</w:t>
            </w:r>
          </w:p>
        </w:tc>
        <w:tc>
          <w:tcPr>
            <w:tcW w:w="1350" w:type="dxa"/>
            <w:vAlign w:val="center"/>
          </w:tcPr>
          <w:p w:rsidRPr="00DB4D49" w:rsidR="001F763B" w:rsidP="001944A6" w:rsidRDefault="001F763B" w14:paraId="31E684E9" w14:textId="40077AE8">
            <w:pPr>
              <w:jc w:val="center"/>
              <w:rPr>
                <w:b/>
              </w:rPr>
            </w:pPr>
            <w:r w:rsidRPr="00DB4D49">
              <w:rPr>
                <w:b/>
              </w:rPr>
              <w:t>10</w:t>
            </w:r>
            <w:r w:rsidR="009030F1">
              <w:rPr>
                <w:b/>
              </w:rPr>
              <w:t>8</w:t>
            </w:r>
          </w:p>
        </w:tc>
      </w:tr>
    </w:tbl>
    <w:p w:rsidR="00BF659B" w:rsidP="00503A4C" w:rsidRDefault="00BF659B" w14:paraId="31E684EB" w14:textId="77777777">
      <w:pPr>
        <w:tabs>
          <w:tab w:val="left" w:pos="8160"/>
        </w:tabs>
        <w:ind w:left="720" w:right="1120"/>
      </w:pPr>
    </w:p>
    <w:p w:rsidRPr="00296017" w:rsidR="00296017" w:rsidP="00296017" w:rsidRDefault="00296017" w14:paraId="31E684EC" w14:textId="77777777">
      <w:pPr>
        <w:tabs>
          <w:tab w:val="left" w:pos="8160"/>
        </w:tabs>
        <w:ind w:left="720" w:right="1120"/>
        <w:jc w:val="center"/>
        <w:rPr>
          <w:b/>
        </w:rPr>
      </w:pPr>
      <w:r w:rsidRPr="00296017">
        <w:rPr>
          <w:b/>
        </w:rPr>
        <w:t>Cooperative Arrangement Development Grants:</w:t>
      </w:r>
    </w:p>
    <w:p w:rsidR="00296017" w:rsidP="00503A4C" w:rsidRDefault="00296017" w14:paraId="31E684ED" w14:textId="77777777">
      <w:pPr>
        <w:tabs>
          <w:tab w:val="left" w:pos="8160"/>
        </w:tabs>
        <w:ind w:left="720" w:right="1120"/>
      </w:pPr>
    </w:p>
    <w:tbl>
      <w:tblPr>
        <w:tblStyle w:val="TableGrid"/>
        <w:tblW w:w="8730" w:type="dxa"/>
        <w:tblInd w:w="828" w:type="dxa"/>
        <w:tblLayout w:type="fixed"/>
        <w:tblLook w:val="04A0" w:firstRow="1" w:lastRow="0" w:firstColumn="1" w:lastColumn="0" w:noHBand="0" w:noVBand="1"/>
      </w:tblPr>
      <w:tblGrid>
        <w:gridCol w:w="3330"/>
        <w:gridCol w:w="1800"/>
        <w:gridCol w:w="2250"/>
        <w:gridCol w:w="1350"/>
      </w:tblGrid>
      <w:tr w:rsidR="00296017" w:rsidTr="00F269EE" w14:paraId="31E684F2" w14:textId="77777777">
        <w:tc>
          <w:tcPr>
            <w:tcW w:w="3330" w:type="dxa"/>
            <w:vAlign w:val="center"/>
          </w:tcPr>
          <w:p w:rsidRPr="00F04353" w:rsidR="00296017" w:rsidP="00F269EE" w:rsidRDefault="00296017" w14:paraId="31E684EE" w14:textId="77777777">
            <w:pPr>
              <w:ind w:left="-15" w:right="-105"/>
              <w:jc w:val="center"/>
              <w:rPr>
                <w:b/>
              </w:rPr>
            </w:pPr>
            <w:r w:rsidRPr="00F04353">
              <w:rPr>
                <w:b/>
              </w:rPr>
              <w:t>Application Section</w:t>
            </w:r>
          </w:p>
        </w:tc>
        <w:tc>
          <w:tcPr>
            <w:tcW w:w="1800" w:type="dxa"/>
            <w:vAlign w:val="center"/>
          </w:tcPr>
          <w:p w:rsidRPr="00F04353" w:rsidR="00296017" w:rsidP="001944A6" w:rsidRDefault="00296017" w14:paraId="31E684EF" w14:textId="77777777">
            <w:pPr>
              <w:ind w:right="-18"/>
              <w:jc w:val="center"/>
              <w:rPr>
                <w:b/>
              </w:rPr>
            </w:pPr>
            <w:r>
              <w:rPr>
                <w:b/>
              </w:rPr>
              <w:t>Recommended max</w:t>
            </w:r>
            <w:r w:rsidRPr="00F04353">
              <w:rPr>
                <w:b/>
              </w:rPr>
              <w:t xml:space="preserve"> pages</w:t>
            </w:r>
          </w:p>
        </w:tc>
        <w:tc>
          <w:tcPr>
            <w:tcW w:w="2250" w:type="dxa"/>
            <w:vAlign w:val="center"/>
          </w:tcPr>
          <w:p w:rsidRPr="00F04353" w:rsidR="00296017" w:rsidP="001944A6" w:rsidRDefault="00296017" w14:paraId="31E684F0" w14:textId="77777777">
            <w:pPr>
              <w:jc w:val="center"/>
              <w:rPr>
                <w:b/>
              </w:rPr>
            </w:pPr>
            <w:r>
              <w:rPr>
                <w:b/>
              </w:rPr>
              <w:t>Where to attach in Grants.gov</w:t>
            </w:r>
          </w:p>
        </w:tc>
        <w:tc>
          <w:tcPr>
            <w:tcW w:w="1350" w:type="dxa"/>
            <w:vAlign w:val="center"/>
          </w:tcPr>
          <w:p w:rsidRPr="00F04353" w:rsidR="00296017" w:rsidP="001944A6" w:rsidRDefault="00296017" w14:paraId="31E684F1" w14:textId="77777777">
            <w:pPr>
              <w:ind w:right="-18"/>
              <w:jc w:val="center"/>
              <w:rPr>
                <w:b/>
              </w:rPr>
            </w:pPr>
            <w:r w:rsidRPr="00F04353">
              <w:rPr>
                <w:b/>
              </w:rPr>
              <w:t xml:space="preserve">Maximum </w:t>
            </w:r>
            <w:r>
              <w:rPr>
                <w:b/>
              </w:rPr>
              <w:t>points</w:t>
            </w:r>
          </w:p>
        </w:tc>
      </w:tr>
      <w:tr w:rsidR="00296017" w:rsidTr="00F269EE" w14:paraId="31E684F7" w14:textId="77777777">
        <w:tc>
          <w:tcPr>
            <w:tcW w:w="3330" w:type="dxa"/>
            <w:vAlign w:val="center"/>
          </w:tcPr>
          <w:p w:rsidR="00296017" w:rsidP="001944A6" w:rsidRDefault="00296017" w14:paraId="31E684F3" w14:textId="77777777">
            <w:pPr>
              <w:ind w:right="72"/>
              <w:jc w:val="center"/>
            </w:pPr>
            <w:r>
              <w:t>Selection Criteria (Coop)</w:t>
            </w:r>
          </w:p>
        </w:tc>
        <w:tc>
          <w:tcPr>
            <w:tcW w:w="1800" w:type="dxa"/>
            <w:vAlign w:val="center"/>
          </w:tcPr>
          <w:p w:rsidR="00296017" w:rsidP="001944A6" w:rsidRDefault="00296017" w14:paraId="31E684F4" w14:textId="77777777">
            <w:pPr>
              <w:jc w:val="center"/>
            </w:pPr>
            <w:r>
              <w:t>65</w:t>
            </w:r>
          </w:p>
        </w:tc>
        <w:tc>
          <w:tcPr>
            <w:tcW w:w="2250" w:type="dxa"/>
            <w:vAlign w:val="center"/>
          </w:tcPr>
          <w:p w:rsidR="00296017" w:rsidP="001944A6" w:rsidRDefault="00296017" w14:paraId="31E684F5" w14:textId="77777777">
            <w:pPr>
              <w:jc w:val="center"/>
            </w:pPr>
            <w:r w:rsidRPr="00B03D81">
              <w:t>Project Narrative Attachment Form</w:t>
            </w:r>
          </w:p>
        </w:tc>
        <w:tc>
          <w:tcPr>
            <w:tcW w:w="1350" w:type="dxa"/>
            <w:vAlign w:val="center"/>
          </w:tcPr>
          <w:p w:rsidR="00296017" w:rsidP="001944A6" w:rsidRDefault="00296017" w14:paraId="31E684F6" w14:textId="77777777">
            <w:pPr>
              <w:jc w:val="center"/>
            </w:pPr>
            <w:r>
              <w:t>100</w:t>
            </w:r>
          </w:p>
        </w:tc>
      </w:tr>
      <w:tr w:rsidR="00296017" w:rsidTr="00F269EE" w14:paraId="31E68501" w14:textId="77777777">
        <w:tc>
          <w:tcPr>
            <w:tcW w:w="3330" w:type="dxa"/>
            <w:vAlign w:val="center"/>
          </w:tcPr>
          <w:p w:rsidR="00296017" w:rsidP="001944A6" w:rsidRDefault="00296017" w14:paraId="31E684FD" w14:textId="77777777">
            <w:pPr>
              <w:ind w:right="72"/>
              <w:jc w:val="center"/>
            </w:pPr>
            <w:r>
              <w:t>Competitive Preference Priority 1</w:t>
            </w:r>
          </w:p>
        </w:tc>
        <w:tc>
          <w:tcPr>
            <w:tcW w:w="1800" w:type="dxa"/>
            <w:vAlign w:val="center"/>
          </w:tcPr>
          <w:p w:rsidR="00296017" w:rsidP="001944A6" w:rsidRDefault="001F763B" w14:paraId="31E684FE" w14:textId="77777777">
            <w:pPr>
              <w:jc w:val="center"/>
            </w:pPr>
            <w:r>
              <w:t>3</w:t>
            </w:r>
          </w:p>
        </w:tc>
        <w:tc>
          <w:tcPr>
            <w:tcW w:w="2250" w:type="dxa"/>
            <w:vAlign w:val="center"/>
          </w:tcPr>
          <w:p w:rsidR="00296017" w:rsidP="001944A6" w:rsidRDefault="00296017" w14:paraId="31E684FF" w14:textId="77777777">
            <w:pPr>
              <w:jc w:val="center"/>
            </w:pPr>
            <w:r w:rsidRPr="00B03D81">
              <w:t>Project Narrative Attachment Form</w:t>
            </w:r>
          </w:p>
        </w:tc>
        <w:tc>
          <w:tcPr>
            <w:tcW w:w="1350" w:type="dxa"/>
            <w:vAlign w:val="center"/>
          </w:tcPr>
          <w:p w:rsidR="00296017" w:rsidP="001944A6" w:rsidRDefault="009030F1" w14:paraId="31E68500" w14:textId="4AE7A2EB">
            <w:pPr>
              <w:jc w:val="center"/>
            </w:pPr>
            <w:r>
              <w:t>5</w:t>
            </w:r>
          </w:p>
        </w:tc>
      </w:tr>
      <w:tr w:rsidR="00296017" w:rsidTr="00F269EE" w14:paraId="31E68506" w14:textId="77777777">
        <w:tc>
          <w:tcPr>
            <w:tcW w:w="3330" w:type="dxa"/>
            <w:vAlign w:val="center"/>
          </w:tcPr>
          <w:p w:rsidR="00296017" w:rsidP="001944A6" w:rsidRDefault="00296017" w14:paraId="31E68502" w14:textId="77777777">
            <w:pPr>
              <w:ind w:right="72"/>
              <w:jc w:val="center"/>
            </w:pPr>
            <w:r>
              <w:t>Competitive Preference Priority 2</w:t>
            </w:r>
          </w:p>
        </w:tc>
        <w:tc>
          <w:tcPr>
            <w:tcW w:w="1800" w:type="dxa"/>
            <w:vAlign w:val="center"/>
          </w:tcPr>
          <w:p w:rsidR="00296017" w:rsidP="001944A6" w:rsidRDefault="00296017" w14:paraId="31E68503" w14:textId="77777777">
            <w:pPr>
              <w:jc w:val="center"/>
            </w:pPr>
            <w:r w:rsidRPr="001F763B">
              <w:t>2</w:t>
            </w:r>
          </w:p>
        </w:tc>
        <w:tc>
          <w:tcPr>
            <w:tcW w:w="2250" w:type="dxa"/>
            <w:vAlign w:val="center"/>
          </w:tcPr>
          <w:p w:rsidR="00296017" w:rsidP="001944A6" w:rsidRDefault="00296017" w14:paraId="31E68504" w14:textId="77777777">
            <w:pPr>
              <w:jc w:val="center"/>
            </w:pPr>
            <w:r w:rsidRPr="00B03D81">
              <w:t>Project Narrative Attachment Form</w:t>
            </w:r>
          </w:p>
        </w:tc>
        <w:tc>
          <w:tcPr>
            <w:tcW w:w="1350" w:type="dxa"/>
            <w:vAlign w:val="center"/>
          </w:tcPr>
          <w:p w:rsidR="00296017" w:rsidP="001944A6" w:rsidRDefault="009030F1" w14:paraId="31E68505" w14:textId="4CCBBC56">
            <w:pPr>
              <w:jc w:val="center"/>
            </w:pPr>
            <w:r>
              <w:t>3</w:t>
            </w:r>
          </w:p>
        </w:tc>
      </w:tr>
      <w:tr w:rsidRPr="00DB4D49" w:rsidR="001F763B" w:rsidTr="00F269EE" w14:paraId="31E6850B" w14:textId="77777777">
        <w:tc>
          <w:tcPr>
            <w:tcW w:w="3330" w:type="dxa"/>
            <w:vAlign w:val="center"/>
          </w:tcPr>
          <w:p w:rsidRPr="00DB4D49" w:rsidR="001F763B" w:rsidP="001944A6" w:rsidRDefault="001F763B" w14:paraId="31E68507" w14:textId="77777777">
            <w:pPr>
              <w:jc w:val="center"/>
              <w:rPr>
                <w:b/>
              </w:rPr>
            </w:pPr>
            <w:r>
              <w:rPr>
                <w:b/>
              </w:rPr>
              <w:t>Recommended maximum pages</w:t>
            </w:r>
            <w:r w:rsidRPr="00DB4D49">
              <w:rPr>
                <w:b/>
              </w:rPr>
              <w:t>:</w:t>
            </w:r>
          </w:p>
        </w:tc>
        <w:tc>
          <w:tcPr>
            <w:tcW w:w="1800" w:type="dxa"/>
            <w:vAlign w:val="center"/>
          </w:tcPr>
          <w:p w:rsidRPr="00DB4D49" w:rsidR="001F763B" w:rsidP="001944A6" w:rsidRDefault="00557B7C" w14:paraId="31E68508" w14:textId="40C1B5D1">
            <w:pPr>
              <w:jc w:val="center"/>
              <w:rPr>
                <w:b/>
              </w:rPr>
            </w:pPr>
            <w:r>
              <w:rPr>
                <w:b/>
              </w:rPr>
              <w:t>70</w:t>
            </w:r>
          </w:p>
        </w:tc>
        <w:tc>
          <w:tcPr>
            <w:tcW w:w="2250" w:type="dxa"/>
            <w:vAlign w:val="center"/>
          </w:tcPr>
          <w:p w:rsidRPr="00DB4D49" w:rsidR="001F763B" w:rsidP="001944A6" w:rsidRDefault="001F763B" w14:paraId="31E68509" w14:textId="77777777">
            <w:pPr>
              <w:jc w:val="center"/>
              <w:rPr>
                <w:b/>
              </w:rPr>
            </w:pPr>
            <w:r w:rsidRPr="00DB4D49">
              <w:rPr>
                <w:b/>
              </w:rPr>
              <w:t>Maximum possible points:</w:t>
            </w:r>
          </w:p>
        </w:tc>
        <w:tc>
          <w:tcPr>
            <w:tcW w:w="1350" w:type="dxa"/>
            <w:vAlign w:val="center"/>
          </w:tcPr>
          <w:p w:rsidRPr="00DB4D49" w:rsidR="001F763B" w:rsidP="001944A6" w:rsidRDefault="001F763B" w14:paraId="31E6850A" w14:textId="3D26743A">
            <w:pPr>
              <w:jc w:val="center"/>
              <w:rPr>
                <w:b/>
              </w:rPr>
            </w:pPr>
            <w:r w:rsidRPr="00DB4D49">
              <w:rPr>
                <w:b/>
              </w:rPr>
              <w:t>10</w:t>
            </w:r>
            <w:r w:rsidR="009030F1">
              <w:rPr>
                <w:b/>
              </w:rPr>
              <w:t>8</w:t>
            </w:r>
          </w:p>
        </w:tc>
      </w:tr>
    </w:tbl>
    <w:p w:rsidR="00296017" w:rsidP="00503A4C" w:rsidRDefault="00296017" w14:paraId="31E6850C" w14:textId="77777777">
      <w:pPr>
        <w:tabs>
          <w:tab w:val="left" w:pos="8160"/>
        </w:tabs>
        <w:ind w:left="720" w:right="1120"/>
      </w:pPr>
    </w:p>
    <w:p w:rsidR="00C05B77" w:rsidP="007B6565" w:rsidRDefault="00FF01B3" w14:paraId="31E6850D" w14:textId="763C9F44">
      <w:pPr>
        <w:pStyle w:val="ListParagraph"/>
        <w:numPr>
          <w:ilvl w:val="0"/>
          <w:numId w:val="10"/>
        </w:numPr>
        <w:ind w:left="1080" w:right="1120"/>
        <w:rPr>
          <w:sz w:val="24"/>
          <w:szCs w:val="24"/>
        </w:rPr>
      </w:pPr>
      <w:r>
        <w:rPr>
          <w:sz w:val="24"/>
          <w:szCs w:val="24"/>
        </w:rPr>
        <w:t>Please do not</w:t>
      </w:r>
      <w:r w:rsidRPr="00D55E90" w:rsidR="00C05B77">
        <w:rPr>
          <w:sz w:val="24"/>
          <w:szCs w:val="24"/>
        </w:rPr>
        <w:t xml:space="preserve"> include resumes, letters of support and/or any other items not specifical</w:t>
      </w:r>
      <w:r>
        <w:rPr>
          <w:sz w:val="24"/>
          <w:szCs w:val="24"/>
        </w:rPr>
        <w:t>ly requested in the application</w:t>
      </w:r>
      <w:r w:rsidRPr="00D55E90" w:rsidR="00C05B77">
        <w:rPr>
          <w:sz w:val="24"/>
          <w:szCs w:val="24"/>
        </w:rPr>
        <w:t xml:space="preserve">. </w:t>
      </w:r>
      <w:r>
        <w:rPr>
          <w:sz w:val="24"/>
          <w:szCs w:val="24"/>
        </w:rPr>
        <w:t xml:space="preserve"> For key personnel, describe the experience and qualifications of the candidates in the narrative</w:t>
      </w:r>
      <w:r w:rsidR="009030F1">
        <w:rPr>
          <w:sz w:val="24"/>
          <w:szCs w:val="24"/>
        </w:rPr>
        <w:t xml:space="preserve"> or in a table</w:t>
      </w:r>
      <w:r>
        <w:rPr>
          <w:sz w:val="24"/>
          <w:szCs w:val="24"/>
        </w:rPr>
        <w:t xml:space="preserve">. </w:t>
      </w:r>
    </w:p>
    <w:p w:rsidRPr="00127357" w:rsidR="00127357" w:rsidP="008D02F8" w:rsidRDefault="00127357" w14:paraId="31E6850E" w14:textId="77777777">
      <w:pPr>
        <w:pStyle w:val="ListParagraph"/>
        <w:ind w:left="1080" w:hanging="360"/>
        <w:rPr>
          <w:sz w:val="24"/>
          <w:szCs w:val="24"/>
        </w:rPr>
      </w:pPr>
    </w:p>
    <w:p w:rsidR="00E60D09" w:rsidP="009C0D06" w:rsidRDefault="00E60D09" w14:paraId="31E6850F" w14:textId="77777777">
      <w:pPr>
        <w:ind w:left="720" w:right="1120"/>
        <w:rPr>
          <w:b/>
        </w:rPr>
      </w:pPr>
      <w:r>
        <w:rPr>
          <w:b/>
          <w:u w:val="single"/>
        </w:rPr>
        <w:t>Program Profile and Abstract</w:t>
      </w:r>
      <w:r w:rsidRPr="002D1C49">
        <w:rPr>
          <w:b/>
        </w:rPr>
        <w:t xml:space="preserve">: </w:t>
      </w:r>
    </w:p>
    <w:p w:rsidRPr="00533376" w:rsidR="00E60D09" w:rsidP="009C0D06" w:rsidRDefault="00E60D09" w14:paraId="31E68510" w14:textId="77777777">
      <w:pPr>
        <w:ind w:left="720" w:right="1120"/>
      </w:pPr>
    </w:p>
    <w:p w:rsidRPr="000461BC" w:rsidR="001F763B" w:rsidP="007B6565" w:rsidRDefault="00E60D09" w14:paraId="31E68511" w14:textId="5CD691EE">
      <w:pPr>
        <w:pStyle w:val="ListParagraph"/>
        <w:numPr>
          <w:ilvl w:val="0"/>
          <w:numId w:val="8"/>
        </w:numPr>
        <w:ind w:left="1080" w:right="1120"/>
        <w:rPr>
          <w:sz w:val="24"/>
          <w:szCs w:val="24"/>
        </w:rPr>
      </w:pPr>
      <w:r w:rsidRPr="000461BC">
        <w:rPr>
          <w:sz w:val="24"/>
          <w:szCs w:val="24"/>
        </w:rPr>
        <w:t>All a</w:t>
      </w:r>
      <w:r w:rsidRPr="000461BC">
        <w:rPr>
          <w:bCs/>
          <w:sz w:val="24"/>
          <w:szCs w:val="24"/>
        </w:rPr>
        <w:t xml:space="preserve">pplicants </w:t>
      </w:r>
      <w:r w:rsidRPr="000461BC" w:rsidR="00F269EE">
        <w:rPr>
          <w:bCs/>
          <w:sz w:val="24"/>
          <w:szCs w:val="24"/>
        </w:rPr>
        <w:t>must</w:t>
      </w:r>
      <w:r w:rsidRPr="000461BC">
        <w:rPr>
          <w:bCs/>
          <w:sz w:val="24"/>
          <w:szCs w:val="24"/>
        </w:rPr>
        <w:t xml:space="preserve"> submit a </w:t>
      </w:r>
      <w:r w:rsidRPr="000461BC" w:rsidR="004F5EBC">
        <w:rPr>
          <w:bCs/>
          <w:sz w:val="24"/>
          <w:szCs w:val="24"/>
        </w:rPr>
        <w:t>Program</w:t>
      </w:r>
      <w:r w:rsidRPr="000461BC">
        <w:rPr>
          <w:bCs/>
          <w:sz w:val="24"/>
          <w:szCs w:val="24"/>
        </w:rPr>
        <w:t xml:space="preserve"> Profile Form, which contains </w:t>
      </w:r>
      <w:r w:rsidRPr="000461BC" w:rsidR="007D2B7B">
        <w:rPr>
          <w:bCs/>
          <w:sz w:val="24"/>
          <w:szCs w:val="24"/>
        </w:rPr>
        <w:t xml:space="preserve">the </w:t>
      </w:r>
      <w:r w:rsidRPr="000461BC">
        <w:rPr>
          <w:bCs/>
          <w:sz w:val="24"/>
          <w:szCs w:val="24"/>
        </w:rPr>
        <w:t xml:space="preserve">tie-breaker information.  </w:t>
      </w:r>
      <w:r w:rsidRPr="000461BC" w:rsidR="001F763B">
        <w:rPr>
          <w:bCs/>
          <w:sz w:val="24"/>
          <w:szCs w:val="24"/>
        </w:rPr>
        <w:t xml:space="preserve">If you do not submit this form and there is a tie, your institution will </w:t>
      </w:r>
      <w:r w:rsidRPr="000461BC" w:rsidR="001F763B">
        <w:rPr>
          <w:b/>
          <w:bCs/>
          <w:sz w:val="24"/>
          <w:szCs w:val="24"/>
          <w:u w:val="single"/>
        </w:rPr>
        <w:t>not</w:t>
      </w:r>
      <w:r w:rsidRPr="000461BC" w:rsidR="001F763B">
        <w:rPr>
          <w:bCs/>
          <w:sz w:val="24"/>
          <w:szCs w:val="24"/>
        </w:rPr>
        <w:t xml:space="preserve"> be considered in the </w:t>
      </w:r>
      <w:r w:rsidRPr="000461BC" w:rsidR="00546437">
        <w:rPr>
          <w:bCs/>
          <w:sz w:val="24"/>
          <w:szCs w:val="24"/>
        </w:rPr>
        <w:t>tiebreaker</w:t>
      </w:r>
      <w:r w:rsidRPr="000461BC" w:rsidR="001F763B">
        <w:rPr>
          <w:bCs/>
          <w:sz w:val="24"/>
          <w:szCs w:val="24"/>
        </w:rPr>
        <w:t xml:space="preserve">. </w:t>
      </w:r>
      <w:r w:rsidR="00CF1791">
        <w:rPr>
          <w:bCs/>
          <w:sz w:val="24"/>
          <w:szCs w:val="24"/>
        </w:rPr>
        <w:t xml:space="preserve"> </w:t>
      </w:r>
      <w:r w:rsidRPr="000461BC" w:rsidR="00546437">
        <w:rPr>
          <w:bCs/>
          <w:sz w:val="24"/>
          <w:szCs w:val="24"/>
          <w:u w:val="single"/>
        </w:rPr>
        <w:t>Tiebreaker</w:t>
      </w:r>
      <w:r w:rsidRPr="000461BC" w:rsidR="007A7A4C">
        <w:rPr>
          <w:bCs/>
          <w:sz w:val="24"/>
          <w:szCs w:val="24"/>
          <w:u w:val="single"/>
        </w:rPr>
        <w:t xml:space="preserve"> situations are a regular occurrence in SIP</w:t>
      </w:r>
      <w:r w:rsidRPr="000461BC" w:rsidR="007A7A4C">
        <w:rPr>
          <w:bCs/>
          <w:sz w:val="24"/>
          <w:szCs w:val="24"/>
        </w:rPr>
        <w:t xml:space="preserve">. </w:t>
      </w:r>
    </w:p>
    <w:p w:rsidRPr="001F763B" w:rsidR="001F763B" w:rsidP="001F763B" w:rsidRDefault="001F763B" w14:paraId="31E68512" w14:textId="77777777">
      <w:pPr>
        <w:pStyle w:val="ListParagraph"/>
        <w:ind w:left="1080" w:right="1120"/>
        <w:rPr>
          <w:sz w:val="24"/>
          <w:szCs w:val="24"/>
        </w:rPr>
      </w:pPr>
    </w:p>
    <w:p w:rsidRPr="00533376" w:rsidR="00E60D09" w:rsidP="007B6565" w:rsidRDefault="004F5EBC" w14:paraId="31E68513" w14:textId="2B1749ED">
      <w:pPr>
        <w:pStyle w:val="ListParagraph"/>
        <w:numPr>
          <w:ilvl w:val="0"/>
          <w:numId w:val="8"/>
        </w:numPr>
        <w:ind w:left="1080" w:right="1120"/>
        <w:rPr>
          <w:sz w:val="24"/>
          <w:szCs w:val="24"/>
        </w:rPr>
      </w:pPr>
      <w:r>
        <w:rPr>
          <w:sz w:val="24"/>
          <w:szCs w:val="24"/>
        </w:rPr>
        <w:lastRenderedPageBreak/>
        <w:t>If you are request</w:t>
      </w:r>
      <w:r w:rsidR="00C30409">
        <w:rPr>
          <w:sz w:val="24"/>
          <w:szCs w:val="24"/>
        </w:rPr>
        <w:t>ing endowmen</w:t>
      </w:r>
      <w:r w:rsidR="00BE17C7">
        <w:rPr>
          <w:sz w:val="24"/>
          <w:szCs w:val="24"/>
        </w:rPr>
        <w:t xml:space="preserve">t funds, please </w:t>
      </w:r>
      <w:r w:rsidRPr="00533376" w:rsidR="00E60D09">
        <w:rPr>
          <w:sz w:val="24"/>
          <w:szCs w:val="24"/>
        </w:rPr>
        <w:t>carefully read question #4 on the Program Profile Form and</w:t>
      </w:r>
      <w:r w:rsidR="00BE17C7">
        <w:rPr>
          <w:sz w:val="24"/>
          <w:szCs w:val="24"/>
        </w:rPr>
        <w:t xml:space="preserve"> </w:t>
      </w:r>
      <w:r w:rsidRPr="00533376" w:rsidR="00E60D09">
        <w:rPr>
          <w:sz w:val="24"/>
          <w:szCs w:val="24"/>
        </w:rPr>
        <w:t>check the box</w:t>
      </w:r>
      <w:r w:rsidR="00C45E71">
        <w:rPr>
          <w:sz w:val="24"/>
          <w:szCs w:val="24"/>
        </w:rPr>
        <w:t xml:space="preserve">, </w:t>
      </w:r>
      <w:r w:rsidRPr="00533376" w:rsidR="00E60D09">
        <w:rPr>
          <w:sz w:val="24"/>
          <w:szCs w:val="24"/>
        </w:rPr>
        <w:t>certifying that they will comply with the statutory requirement and program assurances regarding endowments cited in the program regulations.</w:t>
      </w:r>
      <w:r w:rsidR="001F763B">
        <w:rPr>
          <w:sz w:val="24"/>
          <w:szCs w:val="24"/>
        </w:rPr>
        <w:t xml:space="preserve">  </w:t>
      </w:r>
    </w:p>
    <w:p w:rsidRPr="00533376" w:rsidR="00E60D09" w:rsidP="008D02F8" w:rsidRDefault="00E60D09" w14:paraId="31E68514" w14:textId="77777777">
      <w:pPr>
        <w:ind w:left="1080" w:right="1120"/>
      </w:pPr>
    </w:p>
    <w:p w:rsidRPr="00533376" w:rsidR="00E60D09" w:rsidP="007B6565" w:rsidRDefault="00E60D09" w14:paraId="31E68515" w14:textId="77777777">
      <w:pPr>
        <w:pStyle w:val="ListParagraph"/>
        <w:numPr>
          <w:ilvl w:val="0"/>
          <w:numId w:val="8"/>
        </w:numPr>
        <w:ind w:left="1080" w:right="1120"/>
        <w:rPr>
          <w:sz w:val="24"/>
          <w:szCs w:val="24"/>
        </w:rPr>
      </w:pPr>
      <w:r w:rsidRPr="00533376">
        <w:rPr>
          <w:sz w:val="24"/>
          <w:szCs w:val="24"/>
        </w:rPr>
        <w:t xml:space="preserve">All applicants must provide an abstract limited to one single-spaced page.  The abstract </w:t>
      </w:r>
      <w:r w:rsidR="00FF01B3">
        <w:rPr>
          <w:sz w:val="24"/>
          <w:szCs w:val="24"/>
        </w:rPr>
        <w:t>should</w:t>
      </w:r>
      <w:r w:rsidRPr="00533376">
        <w:rPr>
          <w:sz w:val="24"/>
          <w:szCs w:val="24"/>
        </w:rPr>
        <w:t xml:space="preserve"> be uploaded as a </w:t>
      </w:r>
      <w:r w:rsidRPr="00FF01B3">
        <w:rPr>
          <w:bCs/>
          <w:sz w:val="24"/>
          <w:szCs w:val="24"/>
        </w:rPr>
        <w:t xml:space="preserve">PDF </w:t>
      </w:r>
      <w:r w:rsidRPr="00FF01B3">
        <w:rPr>
          <w:bCs/>
          <w:color w:val="000000"/>
          <w:sz w:val="24"/>
          <w:szCs w:val="24"/>
        </w:rPr>
        <w:t>file</w:t>
      </w:r>
      <w:r w:rsidRPr="00533376">
        <w:rPr>
          <w:sz w:val="24"/>
          <w:szCs w:val="24"/>
        </w:rPr>
        <w:t>.  Complete instructions for submitting the abstract are included in the Instructions for Completing the Application Package.</w:t>
      </w:r>
    </w:p>
    <w:p w:rsidRPr="00533376" w:rsidR="00E60D09" w:rsidP="008D02F8" w:rsidRDefault="00E60D09" w14:paraId="31E68516" w14:textId="77777777">
      <w:pPr>
        <w:ind w:left="1080" w:right="1120" w:hanging="360"/>
      </w:pPr>
    </w:p>
    <w:p w:rsidRPr="00533376" w:rsidR="00E60D09" w:rsidP="007B6565" w:rsidRDefault="00E60D09" w14:paraId="31E68517" w14:textId="77777777">
      <w:pPr>
        <w:pStyle w:val="ListParagraph"/>
        <w:numPr>
          <w:ilvl w:val="0"/>
          <w:numId w:val="8"/>
        </w:numPr>
        <w:ind w:left="1080" w:right="1120"/>
        <w:rPr>
          <w:sz w:val="24"/>
          <w:szCs w:val="24"/>
        </w:rPr>
      </w:pPr>
      <w:r w:rsidRPr="00533376">
        <w:rPr>
          <w:sz w:val="24"/>
          <w:szCs w:val="24"/>
        </w:rPr>
        <w:t xml:space="preserve">Information on SIP is accessible at the Department’s Web site at: </w:t>
      </w:r>
    </w:p>
    <w:p w:rsidR="00201DF1" w:rsidP="008D02F8" w:rsidRDefault="00E60D09" w14:paraId="31E68518" w14:textId="0316B5F1">
      <w:pPr>
        <w:ind w:left="1080" w:right="1120" w:hanging="360"/>
        <w:sectPr w:rsidR="00201DF1" w:rsidSect="00201DF1">
          <w:pgSz w:w="12240" w:h="15840"/>
          <w:pgMar w:top="630" w:right="440" w:bottom="180" w:left="600" w:header="720" w:footer="720" w:gutter="0"/>
          <w:cols w:space="720"/>
        </w:sectPr>
      </w:pPr>
      <w:r w:rsidRPr="00533376">
        <w:tab/>
      </w:r>
      <w:hyperlink w:history="1" r:id="rId35">
        <w:r w:rsidRPr="00413620">
          <w:rPr>
            <w:rStyle w:val="Hyperlink"/>
          </w:rPr>
          <w:t>http://www2.ed.gov/programs/iduestitle3a/index.html</w:t>
        </w:r>
      </w:hyperlink>
      <w:r>
        <w:t>.</w:t>
      </w:r>
      <w:bookmarkEnd w:id="5"/>
      <w:r w:rsidRPr="00B03D81" w:rsidR="00D542E1">
        <w:br w:type="page"/>
      </w:r>
    </w:p>
    <w:p w:rsidRPr="00B03D81" w:rsidR="00E838D6" w:rsidP="00E838D6" w:rsidRDefault="00E838D6" w14:paraId="2DCEE0D6" w14:textId="77777777">
      <w:pPr>
        <w:pStyle w:val="Heading6"/>
      </w:pPr>
      <w:bookmarkStart w:name="_Toc417488884" w:id="6"/>
      <w:bookmarkStart w:name="_Toc5099293" w:id="7"/>
      <w:bookmarkStart w:name="_Toc417488885" w:id="8"/>
      <w:r w:rsidRPr="00B03D81">
        <w:lastRenderedPageBreak/>
        <w:t>Grants.gov Submission Procedures and Tips for Applicants</w:t>
      </w:r>
      <w:bookmarkEnd w:id="6"/>
      <w:bookmarkEnd w:id="7"/>
    </w:p>
    <w:p w:rsidRPr="001E0524" w:rsidR="001E0524" w:rsidP="00BA72EA" w:rsidRDefault="001E0524" w14:paraId="25D85F85" w14:textId="77777777">
      <w:pPr>
        <w:jc w:val="center"/>
        <w:rPr>
          <w:lang w:val="x-none"/>
        </w:rPr>
      </w:pPr>
    </w:p>
    <w:p w:rsidRPr="00914B68" w:rsidR="00914B68" w:rsidP="00914B68" w:rsidRDefault="00914B68" w14:paraId="3F288C69" w14:textId="77777777">
      <w:pPr>
        <w:jc w:val="center"/>
        <w:rPr>
          <w:b/>
          <w:bCs/>
        </w:rPr>
      </w:pPr>
      <w:r w:rsidRPr="00914B68">
        <w:rPr>
          <w:b/>
          <w:bCs/>
          <w:sz w:val="32"/>
          <w:szCs w:val="32"/>
        </w:rPr>
        <w:tab/>
      </w:r>
      <w:r w:rsidRPr="00914B68">
        <w:rPr>
          <w:b/>
          <w:bCs/>
          <w:sz w:val="32"/>
          <w:szCs w:val="32"/>
        </w:rPr>
        <w:tab/>
      </w:r>
      <w:r w:rsidRPr="00914B68">
        <w:rPr>
          <w:b/>
          <w:bCs/>
          <w:sz w:val="32"/>
          <w:szCs w:val="32"/>
        </w:rPr>
        <w:tab/>
      </w:r>
      <w:r w:rsidRPr="00914B68">
        <w:rPr>
          <w:b/>
          <w:bCs/>
          <w:sz w:val="32"/>
          <w:szCs w:val="32"/>
        </w:rPr>
        <w:tab/>
      </w:r>
      <w:r w:rsidRPr="00914B68">
        <w:rPr>
          <w:b/>
          <w:bCs/>
          <w:sz w:val="32"/>
          <w:szCs w:val="32"/>
        </w:rPr>
        <w:tab/>
      </w:r>
      <w:r w:rsidRPr="00914B68">
        <w:rPr>
          <w:b/>
          <w:bCs/>
          <w:sz w:val="32"/>
          <w:szCs w:val="32"/>
        </w:rPr>
        <w:tab/>
      </w:r>
      <w:r w:rsidRPr="00914B68">
        <w:rPr>
          <w:b/>
          <w:bCs/>
          <w:sz w:val="32"/>
          <w:szCs w:val="32"/>
        </w:rPr>
        <w:tab/>
      </w:r>
      <w:r w:rsidRPr="00914B68">
        <w:rPr>
          <w:b/>
          <w:bCs/>
          <w:sz w:val="32"/>
          <w:szCs w:val="32"/>
        </w:rPr>
        <w:tab/>
      </w:r>
      <w:r w:rsidRPr="00914B68">
        <w:rPr>
          <w:b/>
          <w:bCs/>
          <w:sz w:val="32"/>
          <w:szCs w:val="32"/>
        </w:rPr>
        <w:tab/>
      </w:r>
      <w:r w:rsidRPr="00914B68">
        <w:rPr>
          <w:b/>
          <w:bCs/>
          <w:sz w:val="32"/>
          <w:szCs w:val="32"/>
        </w:rPr>
        <w:tab/>
      </w:r>
      <w:r w:rsidRPr="00914B68">
        <w:rPr>
          <w:b/>
          <w:bCs/>
        </w:rPr>
        <w:t>Revised 04/2022</w:t>
      </w:r>
    </w:p>
    <w:p w:rsidRPr="00914B68" w:rsidR="00914B68" w:rsidP="00914B68" w:rsidRDefault="00914B68" w14:paraId="119F6B8B" w14:textId="77777777">
      <w:pPr>
        <w:jc w:val="center"/>
        <w:rPr>
          <w:b/>
          <w:bCs/>
        </w:rPr>
      </w:pPr>
    </w:p>
    <w:p w:rsidRPr="00914B68" w:rsidR="00914B68" w:rsidP="00914B68" w:rsidRDefault="00914B68" w14:paraId="2BED6D58" w14:textId="77777777">
      <w:pPr>
        <w:jc w:val="center"/>
        <w:rPr>
          <w:b/>
          <w:bCs/>
        </w:rPr>
      </w:pPr>
    </w:p>
    <w:p w:rsidRPr="00914B68" w:rsidR="00914B68" w:rsidP="00914B68" w:rsidRDefault="00914B68" w14:paraId="4E888523" w14:textId="77777777">
      <w:pPr>
        <w:jc w:val="center"/>
        <w:rPr>
          <w:b/>
          <w:bCs/>
          <w:sz w:val="32"/>
          <w:szCs w:val="32"/>
        </w:rPr>
      </w:pPr>
      <w:r w:rsidRPr="00914B68">
        <w:rPr>
          <w:b/>
          <w:bCs/>
          <w:sz w:val="32"/>
          <w:szCs w:val="32"/>
        </w:rPr>
        <w:t>IMPORTANT – PLEASE READ FIRST</w:t>
      </w:r>
    </w:p>
    <w:p w:rsidRPr="00914B68" w:rsidR="00914B68" w:rsidP="00914B68" w:rsidRDefault="00914B68" w14:paraId="66686415" w14:textId="77777777">
      <w:pPr>
        <w:jc w:val="center"/>
        <w:rPr>
          <w:b/>
          <w:bCs/>
          <w:sz w:val="8"/>
          <w:szCs w:val="20"/>
        </w:rPr>
      </w:pPr>
    </w:p>
    <w:p w:rsidRPr="00914B68" w:rsidR="00914B68" w:rsidP="00914B68" w:rsidRDefault="00914B68" w14:paraId="4DD467B3" w14:textId="77777777">
      <w:pPr>
        <w:jc w:val="center"/>
        <w:rPr>
          <w:b/>
          <w:bCs/>
          <w:sz w:val="26"/>
          <w:szCs w:val="20"/>
        </w:rPr>
      </w:pPr>
      <w:r w:rsidRPr="00914B68">
        <w:rPr>
          <w:b/>
          <w:bCs/>
          <w:sz w:val="26"/>
          <w:szCs w:val="20"/>
        </w:rPr>
        <w:t>U.S. Department of Education</w:t>
      </w:r>
    </w:p>
    <w:p w:rsidRPr="00914B68" w:rsidR="00914B68" w:rsidP="00914B68" w:rsidRDefault="00914B68" w14:paraId="689B1158" w14:textId="77777777">
      <w:pPr>
        <w:tabs>
          <w:tab w:val="center" w:pos="4320"/>
          <w:tab w:val="right" w:pos="8640"/>
        </w:tabs>
        <w:jc w:val="center"/>
        <w:rPr>
          <w:b/>
          <w:bCs/>
          <w:i/>
          <w:iCs/>
          <w:sz w:val="32"/>
          <w:szCs w:val="32"/>
          <w:u w:val="single"/>
        </w:rPr>
      </w:pPr>
      <w:r w:rsidRPr="00914B68">
        <w:rPr>
          <w:b/>
          <w:bCs/>
          <w:i/>
          <w:iCs/>
          <w:sz w:val="32"/>
          <w:szCs w:val="32"/>
          <w:u w:val="single"/>
        </w:rPr>
        <w:t>Grants.gov Submission Procedures and Tips for Applicants</w:t>
      </w:r>
    </w:p>
    <w:p w:rsidRPr="00914B68" w:rsidR="00914B68" w:rsidP="00914B68" w:rsidRDefault="00914B68" w14:paraId="1FF55C93" w14:textId="77777777">
      <w:pPr>
        <w:rPr>
          <w:szCs w:val="20"/>
        </w:rPr>
      </w:pPr>
    </w:p>
    <w:p w:rsidRPr="00914B68" w:rsidR="00914B68" w:rsidP="00914B68" w:rsidRDefault="00914B68" w14:paraId="22ED33B1" w14:textId="77777777">
      <w:r w:rsidRPr="00914B68">
        <w:t>To facilitate your use of Grants.gov, this document includes important submission procedures you need to be aware of to ensure your application is received in a timely manner and accepted by the Department of Education.</w:t>
      </w:r>
    </w:p>
    <w:p w:rsidRPr="00914B68" w:rsidR="00914B68" w:rsidP="00914B68" w:rsidRDefault="00914B68" w14:paraId="00E4E14D" w14:textId="77777777"/>
    <w:p w:rsidRPr="00914B68" w:rsidR="00914B68" w:rsidP="00914B68" w:rsidRDefault="00914B68" w14:paraId="67A3EBD6" w14:textId="77777777">
      <w:pPr>
        <w:rPr>
          <w:b/>
          <w:bCs/>
        </w:rPr>
      </w:pPr>
      <w:r w:rsidRPr="00914B68">
        <w:rPr>
          <w:b/>
          <w:bCs/>
        </w:rPr>
        <w:t>Browser Support</w:t>
      </w:r>
    </w:p>
    <w:p w:rsidRPr="00914B68" w:rsidR="00914B68" w:rsidP="00914B68" w:rsidRDefault="00914B68" w14:paraId="169B58AC" w14:textId="77777777">
      <w:pPr>
        <w:rPr>
          <w:b/>
          <w:bCs/>
        </w:rPr>
      </w:pPr>
    </w:p>
    <w:p w:rsidRPr="00914B68" w:rsidR="00914B68" w:rsidP="00914B68" w:rsidRDefault="00914B68" w14:paraId="60A57AF3" w14:textId="77777777">
      <w:r w:rsidRPr="00914B68">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rsidRPr="00914B68" w:rsidR="00914B68" w:rsidP="00914B68" w:rsidRDefault="00914B68" w14:paraId="476AAC85" w14:textId="77777777">
      <w:pPr>
        <w:rPr>
          <w:b/>
          <w:bCs/>
        </w:rPr>
      </w:pPr>
    </w:p>
    <w:p w:rsidRPr="00914B68" w:rsidR="00914B68" w:rsidP="00914B68" w:rsidRDefault="00914B68" w14:paraId="626947E6" w14:textId="77777777">
      <w:pPr>
        <w:shd w:val="clear" w:color="auto" w:fill="FFFFFF"/>
      </w:pPr>
      <w:r w:rsidRPr="00914B68">
        <w:t xml:space="preserve">For additional information or updates, please see the Grants.gov Browser information in the Applicant FAQs: </w:t>
      </w:r>
      <w:hyperlink w:history="1" w:anchor="browser" r:id="rId36">
        <w:r w:rsidRPr="00914B68">
          <w:rPr>
            <w:color w:val="0000FF"/>
            <w:u w:val="single"/>
          </w:rPr>
          <w:t>http://www.grants.gov/web/grants/applicants/applicant-faqs.html#browser</w:t>
        </w:r>
      </w:hyperlink>
      <w:r w:rsidRPr="00914B68">
        <w:t>.</w:t>
      </w:r>
    </w:p>
    <w:p w:rsidRPr="00914B68" w:rsidR="00914B68" w:rsidP="00914B68" w:rsidRDefault="00914B68" w14:paraId="7BF83DBC" w14:textId="77777777">
      <w:pPr>
        <w:rPr>
          <w:b/>
          <w:bCs/>
        </w:rPr>
      </w:pPr>
    </w:p>
    <w:p w:rsidRPr="00914B68" w:rsidR="00914B68" w:rsidP="00914B68" w:rsidRDefault="00914B68" w14:paraId="7D6546CF" w14:textId="77777777">
      <w:pPr>
        <w:rPr>
          <w:b/>
          <w:bCs/>
        </w:rPr>
      </w:pPr>
      <w:r w:rsidRPr="00914B68">
        <w:rPr>
          <w:b/>
          <w:bCs/>
        </w:rPr>
        <w:t xml:space="preserve">ATTENTION – Workspace, Adobe Forms and PDF Files </w:t>
      </w:r>
    </w:p>
    <w:p w:rsidRPr="00914B68" w:rsidR="00914B68" w:rsidP="00914B68" w:rsidRDefault="00914B68" w14:paraId="315A7A99" w14:textId="77777777"/>
    <w:p w:rsidRPr="00914B68" w:rsidR="00914B68" w:rsidP="00914B68" w:rsidRDefault="00914B68" w14:paraId="771DFBBF" w14:textId="77777777">
      <w:r w:rsidRPr="00914B68">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914B68" w:rsidR="00914B68" w:rsidP="00914B68" w:rsidRDefault="00914B68" w14:paraId="544FC91E" w14:textId="77777777"/>
    <w:p w:rsidRPr="00914B68" w:rsidR="00914B68" w:rsidP="00914B68" w:rsidRDefault="00914B68" w14:paraId="13E3721F" w14:textId="77777777">
      <w:r w:rsidRPr="00914B68">
        <w:t xml:space="preserve">Below is an overview of applying on Grants.gov. For access to complete instructions on how to apply for opportunities, refer to:  </w:t>
      </w:r>
      <w:hyperlink w:history="1" r:id="rId37">
        <w:r w:rsidRPr="00914B68">
          <w:rPr>
            <w:color w:val="0000FF"/>
            <w:u w:val="single"/>
          </w:rPr>
          <w:t>https://www.grants.gov/web/grants/applicants/workspace-overview.html</w:t>
        </w:r>
      </w:hyperlink>
      <w:r w:rsidRPr="00914B68">
        <w:t>.</w:t>
      </w:r>
    </w:p>
    <w:p w:rsidRPr="00914B68" w:rsidR="00914B68" w:rsidP="00914B68" w:rsidRDefault="00914B68" w14:paraId="179DCA28" w14:textId="77777777"/>
    <w:p w:rsidRPr="00914B68" w:rsidR="00914B68" w:rsidP="00914B68" w:rsidRDefault="00914B68" w14:paraId="1B613188" w14:textId="77777777">
      <w:pPr>
        <w:numPr>
          <w:ilvl w:val="0"/>
          <w:numId w:val="29"/>
        </w:numPr>
      </w:pPr>
      <w:r w:rsidRPr="00914B68">
        <w:t>Create a Workspace: Creating a workspace allows you to complete it online and route it through your organization for review before submitting.</w:t>
      </w:r>
    </w:p>
    <w:p w:rsidRPr="00914B68" w:rsidR="00914B68" w:rsidP="00914B68" w:rsidRDefault="00914B68" w14:paraId="7AB5EF71" w14:textId="77777777">
      <w:pPr>
        <w:ind w:left="1080"/>
      </w:pPr>
    </w:p>
    <w:p w:rsidRPr="00914B68" w:rsidR="00914B68" w:rsidP="00914B68" w:rsidRDefault="00914B68" w14:paraId="30AFB55E" w14:textId="77777777">
      <w:pPr>
        <w:ind w:left="720" w:hanging="360"/>
      </w:pPr>
      <w:r w:rsidRPr="00914B68">
        <w:t xml:space="preserve">2) </w:t>
      </w:r>
      <w:r w:rsidRPr="00914B68">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914B68" w:rsidR="00914B68" w:rsidP="00914B68" w:rsidRDefault="00914B68" w14:paraId="5FCD9F9A" w14:textId="77777777"/>
    <w:p w:rsidRPr="00914B68" w:rsidR="00914B68" w:rsidP="00914B68" w:rsidRDefault="00914B68" w14:paraId="6E70C995" w14:textId="77777777">
      <w:pPr>
        <w:ind w:left="1440"/>
      </w:pPr>
      <w:r w:rsidRPr="00914B68">
        <w:lastRenderedPageBreak/>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Pr="00914B68" w:rsidR="00914B68" w:rsidP="00914B68" w:rsidRDefault="00914B68" w14:paraId="77F255E2" w14:textId="77777777">
      <w:pPr>
        <w:ind w:left="1440"/>
      </w:pPr>
      <w:r w:rsidRPr="00914B68">
        <w:t xml:space="preserve">NOTE: Visit the Adobe Software Compatibility page on Grants.gov to download the appropriate version of the software at: </w:t>
      </w:r>
      <w:hyperlink w:history="1" r:id="rId38">
        <w:r w:rsidRPr="00914B68">
          <w:rPr>
            <w:color w:val="0000FF"/>
            <w:u w:val="single"/>
          </w:rPr>
          <w:t>https://www.grants.gov/web/grants/applicants/adobe-software-compatibility.html</w:t>
        </w:r>
      </w:hyperlink>
      <w:r w:rsidRPr="00914B68">
        <w:t xml:space="preserve">. </w:t>
      </w:r>
    </w:p>
    <w:p w:rsidRPr="00914B68" w:rsidR="00914B68" w:rsidP="00914B68" w:rsidRDefault="00914B68" w14:paraId="26D5A994" w14:textId="77777777">
      <w:pPr>
        <w:ind w:left="720"/>
      </w:pPr>
    </w:p>
    <w:p w:rsidRPr="00914B68" w:rsidR="00914B68" w:rsidP="00914B68" w:rsidRDefault="00914B68" w14:paraId="6DD74A96" w14:textId="77777777">
      <w:pPr>
        <w:ind w:left="1440"/>
      </w:pPr>
      <w:r w:rsidRPr="00914B68">
        <w:t>b. Mandatory Fields in Forms: In the forms, you will note fields marked with an asterisk and a different background color. These fields are mandatory fields that must be completed to successfully submit your application.</w:t>
      </w:r>
    </w:p>
    <w:p w:rsidRPr="00914B68" w:rsidR="00914B68" w:rsidP="00914B68" w:rsidRDefault="00914B68" w14:paraId="775542B1" w14:textId="77777777">
      <w:pPr>
        <w:ind w:left="1440"/>
      </w:pPr>
    </w:p>
    <w:p w:rsidRPr="00914B68" w:rsidR="00914B68" w:rsidP="00914B68" w:rsidRDefault="00914B68" w14:paraId="1CEC7737" w14:textId="77777777">
      <w:pPr>
        <w:ind w:left="1440"/>
      </w:pPr>
      <w:r w:rsidRPr="00914B68">
        <w:t>c. Complete SF-424 Fields First: The forms are designed to fill in common required fields across other forms, such as the applicant name, address, and Unique Entity Identifier (UEI) Number. Once it is completed, the information will transfer to the other forms.</w:t>
      </w:r>
    </w:p>
    <w:p w:rsidRPr="00914B68" w:rsidR="00914B68" w:rsidP="00914B68" w:rsidRDefault="00914B68" w14:paraId="36A636A6" w14:textId="77777777">
      <w:pPr>
        <w:ind w:left="720"/>
      </w:pPr>
    </w:p>
    <w:p w:rsidRPr="00914B68" w:rsidR="00914B68" w:rsidP="00914B68" w:rsidRDefault="00914B68" w14:paraId="218B4497" w14:textId="77777777">
      <w:pPr>
        <w:numPr>
          <w:ilvl w:val="0"/>
          <w:numId w:val="30"/>
        </w:numPr>
      </w:pPr>
      <w:r w:rsidRPr="00914B68">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914B68" w:rsidR="00914B68" w:rsidP="00914B68" w:rsidRDefault="00914B68" w14:paraId="76D316DD" w14:textId="77777777">
      <w:pPr>
        <w:ind w:left="720"/>
      </w:pPr>
    </w:p>
    <w:p w:rsidRPr="00914B68" w:rsidR="00914B68" w:rsidP="00914B68" w:rsidRDefault="00914B68" w14:paraId="1B211D77" w14:textId="77777777">
      <w:pPr>
        <w:numPr>
          <w:ilvl w:val="0"/>
          <w:numId w:val="30"/>
        </w:numPr>
      </w:pPr>
      <w:r w:rsidRPr="00914B68">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914B68" w:rsidR="00914B68" w:rsidP="00914B68" w:rsidRDefault="00914B68" w14:paraId="60741766" w14:textId="77777777">
      <w:pPr>
        <w:ind w:left="720"/>
      </w:pPr>
    </w:p>
    <w:p w:rsidRPr="00914B68" w:rsidR="00914B68" w:rsidP="00914B68" w:rsidRDefault="00914B68" w14:paraId="60B29498" w14:textId="77777777">
      <w:r w:rsidRPr="00914B68">
        <w:t xml:space="preserve">For additional training resources, including video tutorials, refer to </w:t>
      </w:r>
      <w:hyperlink w:history="1" r:id="rId39">
        <w:r w:rsidRPr="00914B68">
          <w:rPr>
            <w:color w:val="0000FF"/>
            <w:u w:val="single"/>
          </w:rPr>
          <w:t>https://www.grants.gov/web/grants/applicants/applicant-training.html</w:t>
        </w:r>
      </w:hyperlink>
      <w:r w:rsidRPr="00914B68">
        <w:t>.</w:t>
      </w:r>
    </w:p>
    <w:p w:rsidRPr="00914B68" w:rsidR="00914B68" w:rsidP="00914B68" w:rsidRDefault="00914B68" w14:paraId="3DFB84AE" w14:textId="77777777"/>
    <w:p w:rsidRPr="00914B68" w:rsidR="00914B68" w:rsidP="00914B68" w:rsidRDefault="00914B68" w14:paraId="751DCB8B" w14:textId="77777777">
      <w:r w:rsidRPr="00914B68">
        <w:rPr>
          <w:b/>
        </w:rPr>
        <w:t>Helpful Reminders</w:t>
      </w:r>
    </w:p>
    <w:p w:rsidRPr="00914B68" w:rsidR="00914B68" w:rsidP="00914B68" w:rsidRDefault="00914B68" w14:paraId="13168684" w14:textId="77777777"/>
    <w:p w:rsidRPr="00914B68" w:rsidR="00914B68" w:rsidP="00914B68" w:rsidRDefault="00914B68" w14:paraId="62332289" w14:textId="77777777">
      <w:pPr>
        <w:numPr>
          <w:ilvl w:val="0"/>
          <w:numId w:val="1"/>
        </w:numPr>
        <w:suppressAutoHyphens/>
        <w:ind w:right="-360"/>
      </w:pPr>
      <w:r w:rsidRPr="00914B68">
        <w:rPr>
          <w:b/>
          <w:bCs/>
        </w:rPr>
        <w:t>REGISTER EARLY</w:t>
      </w:r>
      <w:r w:rsidRPr="00914B68">
        <w:t xml:space="preserve"> – Grants.gov registration involves many steps including registration on SAM (</w:t>
      </w:r>
      <w:hyperlink w:history="1" r:id="rId40">
        <w:r w:rsidRPr="00914B68">
          <w:rPr>
            <w:color w:val="0000FF"/>
            <w:u w:val="single"/>
          </w:rPr>
          <w:t>www.sam.gov</w:t>
        </w:r>
      </w:hyperlink>
      <w:r w:rsidRPr="00914B68">
        <w:t xml:space="preserve">), which </w:t>
      </w:r>
      <w:r w:rsidRPr="00914B68">
        <w:rPr>
          <w:rFonts w:eastAsia="Calibri" w:cs="Courier New"/>
          <w:color w:val="000000"/>
        </w:rPr>
        <w:t xml:space="preserve">usually takes approximately 7 to 10 business days, but can take longer depending on the completeness and accuracy of the data entered into the SAM database by an applicant. </w:t>
      </w:r>
      <w:r w:rsidRPr="00914B68">
        <w:t xml:space="preserve">You may begin working on your application while completing the registration process, but you cannot submit an application until all of the Registration steps are complete. </w:t>
      </w:r>
      <w:r w:rsidRPr="00914B68">
        <w:rPr>
          <w:color w:val="000000"/>
        </w:rPr>
        <w:t xml:space="preserve">Please note that once your SAM registration is active, it will take 24-48 hours for the information to be available in Grants.gov, and before you can submit an application through Grants.gov. </w:t>
      </w:r>
      <w:r w:rsidRPr="00914B68">
        <w:t xml:space="preserve">For detailed information on the Registration Steps, please go to:  </w:t>
      </w:r>
      <w:hyperlink w:history="1" r:id="rId41">
        <w:r w:rsidRPr="00914B68">
          <w:rPr>
            <w:color w:val="0000FF"/>
            <w:u w:val="single"/>
          </w:rPr>
          <w:t>http://www.grants.gov/web/grants/register.html</w:t>
        </w:r>
      </w:hyperlink>
      <w:r w:rsidRPr="00914B68">
        <w:t>. Please note that your organization will need to update its SAM registration annually.</w:t>
      </w:r>
    </w:p>
    <w:p w:rsidRPr="00914B68" w:rsidR="00914B68" w:rsidP="00914B68" w:rsidRDefault="00914B68" w14:paraId="5EC0BE87" w14:textId="77777777">
      <w:pPr>
        <w:suppressAutoHyphens/>
        <w:ind w:left="720" w:right="-360"/>
        <w:rPr>
          <w:rFonts w:ascii="Courier New" w:hAnsi="Courier New" w:cs="Courier New"/>
          <w:lang w:val="en"/>
        </w:rPr>
      </w:pPr>
    </w:p>
    <w:p w:rsidRPr="00914B68" w:rsidR="00914B68" w:rsidP="00914B68" w:rsidRDefault="00914B68" w14:paraId="235A3C4D" w14:textId="77777777">
      <w:pPr>
        <w:suppressAutoHyphens/>
        <w:ind w:left="720" w:right="-360"/>
      </w:pPr>
      <w:r w:rsidRPr="00914B68">
        <w:lastRenderedPageBreak/>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w:t>
      </w:r>
      <w:r w:rsidRPr="00914B68">
        <w:rPr>
          <w:rFonts w:eastAsia="Calibri" w:cs="Courier New"/>
        </w:rPr>
        <w:t xml:space="preserve"> Information about SAM is available at www.SAM.gov. To further assist you with registering in SAM or updating your existing SAM registration, see the </w:t>
      </w:r>
      <w:hyperlink w:history="1" r:id="rId42">
        <w:r w:rsidRPr="00914B68">
          <w:rPr>
            <w:rFonts w:eastAsia="Calibri" w:cs="Courier New"/>
            <w:color w:val="0000FF"/>
            <w:u w:val="single"/>
          </w:rPr>
          <w:t>Quick Start Guide for Grant Registrations</w:t>
        </w:r>
      </w:hyperlink>
      <w:r w:rsidRPr="00914B68">
        <w:rPr>
          <w:rFonts w:eastAsia="Calibri" w:cs="Courier New"/>
        </w:rPr>
        <w:t xml:space="preserve"> and the Entity Registration Video at </w:t>
      </w:r>
      <w:hyperlink w:history="1" r:id="rId43">
        <w:r w:rsidRPr="00914B68">
          <w:rPr>
            <w:rFonts w:eastAsia="Calibri" w:cs="Courier New"/>
            <w:color w:val="0000FF"/>
            <w:u w:val="single"/>
          </w:rPr>
          <w:t>https://sam.gov/content/entity-registration</w:t>
        </w:r>
      </w:hyperlink>
      <w:r w:rsidRPr="00914B68">
        <w:rPr>
          <w:rFonts w:eastAsia="Calibri" w:cs="Courier New"/>
        </w:rPr>
        <w:t>.</w:t>
      </w:r>
      <w:r w:rsidRPr="00914B68">
        <w:t xml:space="preserve"> </w:t>
      </w:r>
    </w:p>
    <w:p w:rsidRPr="00914B68" w:rsidR="00914B68" w:rsidP="00914B68" w:rsidRDefault="00914B68" w14:paraId="57C82818" w14:textId="77777777"/>
    <w:p w:rsidRPr="00914B68" w:rsidR="00914B68" w:rsidP="00914B68" w:rsidRDefault="00914B68" w14:paraId="34B6FD8E" w14:textId="77777777">
      <w:pPr>
        <w:numPr>
          <w:ilvl w:val="0"/>
          <w:numId w:val="1"/>
        </w:numPr>
      </w:pPr>
      <w:r w:rsidRPr="00914B68">
        <w:rPr>
          <w:b/>
          <w:bCs/>
        </w:rPr>
        <w:t xml:space="preserve">SUBMIT EARLY </w:t>
      </w:r>
      <w:r w:rsidRPr="00914B68">
        <w:t xml:space="preserve">– </w:t>
      </w:r>
      <w:r w:rsidRPr="00914B68">
        <w:rPr>
          <w:b/>
          <w:bCs/>
        </w:rPr>
        <w:t>We strongly recommend that you do not wait until the last day to submit your application. Grants.gov will put a date/time stamp on your application and then process it after it is fully uploaded.</w:t>
      </w:r>
      <w:r w:rsidRPr="00914B68">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Pr="00914B68" w:rsidR="00914B68" w:rsidP="00914B68" w:rsidRDefault="00914B68" w14:paraId="6B2A0C72" w14:textId="77777777">
      <w:pPr>
        <w:rPr>
          <w:b/>
          <w:bCs/>
        </w:rPr>
      </w:pPr>
      <w:bookmarkStart w:name="_Hlk90027907" w:id="9"/>
    </w:p>
    <w:p w:rsidRPr="00914B68" w:rsidR="00914B68" w:rsidP="00914B68" w:rsidRDefault="00914B68" w14:paraId="472C65C7" w14:textId="77777777">
      <w:pPr>
        <w:ind w:left="720"/>
      </w:pPr>
      <w:r w:rsidRPr="00914B68">
        <w:t>You must provide the UEI on your application that was used when you registered as an Authorized Organization Representative (AOR) on Grants.gov. This UEI is assigned to your organization in SAM at the time your organization registers in SAM. If you do not enter the UEI assigned by SAM on your application, Grants.gov will reject your application.</w:t>
      </w:r>
      <w:bookmarkEnd w:id="9"/>
    </w:p>
    <w:p w:rsidRPr="00914B68" w:rsidR="00914B68" w:rsidP="00914B68" w:rsidRDefault="00914B68" w14:paraId="0D496095" w14:textId="77777777"/>
    <w:p w:rsidRPr="00914B68" w:rsidR="00914B68" w:rsidP="00914B68" w:rsidRDefault="00914B68" w14:paraId="530AED13" w14:textId="77777777">
      <w:pPr>
        <w:numPr>
          <w:ilvl w:val="0"/>
          <w:numId w:val="1"/>
        </w:numPr>
      </w:pPr>
      <w:r w:rsidRPr="00914B68">
        <w:rPr>
          <w:b/>
          <w:bCs/>
        </w:rPr>
        <w:t>VERIFY SUBMISSION IS OK</w:t>
      </w:r>
      <w:r w:rsidRPr="00914B68">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Pr="00914B68" w:rsidR="00914B68" w:rsidP="00914B68" w:rsidRDefault="00914B68" w14:paraId="6535CD8A" w14:textId="77777777"/>
    <w:p w:rsidRPr="00914B68" w:rsidR="00914B68" w:rsidP="00914B68" w:rsidRDefault="00914B68" w14:paraId="5C1B0697" w14:textId="77777777">
      <w:pPr>
        <w:ind w:left="720"/>
      </w:pPr>
      <w:r w:rsidRPr="00914B68">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44">
        <w:r w:rsidRPr="00914B68">
          <w:rPr>
            <w:color w:val="0000FF"/>
            <w:u w:val="single"/>
          </w:rPr>
          <w:t>http://www.grants.gov/web/grants/applicants/encountering-error-messages.html</w:t>
        </w:r>
      </w:hyperlink>
      <w:r w:rsidRPr="00914B68">
        <w:t xml:space="preserve">. For more detailed information on troubleshooting Adobe errors, you can review the Adobe Reader Software Tip Sheet at:   </w:t>
      </w:r>
      <w:hyperlink w:history="1" r:id="rId45">
        <w:r w:rsidRPr="00914B68">
          <w:rPr>
            <w:color w:val="0000FF"/>
            <w:u w:val="single"/>
          </w:rPr>
          <w:t>http://www.grants.gov/web/grants/applicants/adobe-</w:t>
        </w:r>
        <w:r w:rsidRPr="00914B68">
          <w:rPr>
            <w:color w:val="0000FF"/>
            <w:u w:val="single"/>
          </w:rPr>
          <w:lastRenderedPageBreak/>
          <w:t>software-compatibility.html</w:t>
        </w:r>
      </w:hyperlink>
      <w:r w:rsidRPr="00914B68">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914B68" w:rsidR="00914B68" w:rsidP="00914B68" w:rsidRDefault="00914B68" w14:paraId="13D8B86F" w14:textId="77777777"/>
    <w:p w:rsidRPr="00914B68" w:rsidR="00914B68" w:rsidP="00914B68" w:rsidRDefault="00914B68" w14:paraId="7C282B2D" w14:textId="77777777">
      <w:pPr>
        <w:keepNext/>
        <w:outlineLvl w:val="0"/>
        <w:rPr>
          <w:b/>
        </w:rPr>
      </w:pPr>
      <w:r w:rsidRPr="00914B68">
        <w:rPr>
          <w:b/>
        </w:rPr>
        <w:t>Submission Problems – What Should You Do?</w:t>
      </w:r>
    </w:p>
    <w:p w:rsidRPr="00914B68" w:rsidR="00914B68" w:rsidP="00914B68" w:rsidRDefault="00914B68" w14:paraId="2C0D47AC" w14:textId="77777777"/>
    <w:p w:rsidRPr="00914B68" w:rsidR="00914B68" w:rsidP="00914B68" w:rsidRDefault="00914B68" w14:paraId="148361BC" w14:textId="77777777">
      <w:r w:rsidRPr="00914B68">
        <w:t xml:space="preserve">If you have problems submitting to Grants.gov before the closing date, please contact Grants.gov Customer Support at 1-800-518-4726 or email at:  </w:t>
      </w:r>
      <w:hyperlink w:history="1" r:id="rId46">
        <w:r w:rsidRPr="00914B68">
          <w:rPr>
            <w:color w:val="0000FF"/>
            <w:u w:val="single"/>
          </w:rPr>
          <w:t>mailto:support@grants.gov</w:t>
        </w:r>
      </w:hyperlink>
      <w:r w:rsidRPr="00914B68">
        <w:t xml:space="preserve"> or access the Grants.gov Self-Service Knowledge Base web portal at:  </w:t>
      </w:r>
      <w:hyperlink w:history="1" r:id="rId47">
        <w:r w:rsidRPr="00914B68">
          <w:rPr>
            <w:color w:val="0000FF"/>
            <w:u w:val="single"/>
          </w:rPr>
          <w:t>https://grants-portal.psc.gov/Welcome.aspx?pt=Grants</w:t>
        </w:r>
      </w:hyperlink>
      <w:r w:rsidRPr="00914B68">
        <w:t>.</w:t>
      </w:r>
    </w:p>
    <w:p w:rsidRPr="00914B68" w:rsidR="00914B68" w:rsidP="00914B68" w:rsidRDefault="00914B68" w14:paraId="0F493162" w14:textId="77777777"/>
    <w:p w:rsidRPr="00914B68" w:rsidR="00914B68" w:rsidP="00914B68" w:rsidRDefault="00914B68" w14:paraId="05F8260A" w14:textId="77777777">
      <w:r w:rsidRPr="00914B68">
        <w:t xml:space="preserve">We discourage paper applications, but if electronic submission is not possible ( e.g., you do not have access to the internet), (1) you must provide a prior written notification that you intend to submit a paper application and (2) your paper application must be postmarked by the application deadline date. If you submit your prior written notification by email, it must be received by the Department no later than 14 calendar days before the application deadline date. If you mail your notification to the Department, it must be postmarked no later than 14 calendar days before the application deadline date. (See the </w:t>
      </w:r>
      <w:hyperlink w:history="1" r:id="rId48">
        <w:r w:rsidRPr="00914B68">
          <w:rPr>
            <w:color w:val="0000FF"/>
            <w:u w:val="single"/>
          </w:rPr>
          <w:t>2021 Common Instructions</w:t>
        </w:r>
      </w:hyperlink>
      <w:r w:rsidRPr="00914B68">
        <w:t xml:space="preserve"> for detailed instructions regarding this procedure.)</w:t>
      </w:r>
      <w:r w:rsidRPr="00914B68" w:rsidDel="00644887">
        <w:t xml:space="preserve"> </w:t>
      </w:r>
    </w:p>
    <w:p w:rsidRPr="00914B68" w:rsidR="00914B68" w:rsidP="00914B68" w:rsidRDefault="00914B68" w14:paraId="1BD81245" w14:textId="77777777"/>
    <w:p w:rsidRPr="00914B68" w:rsidR="00914B68" w:rsidP="00914B68" w:rsidRDefault="00914B68" w14:paraId="4B41A33A" w14:textId="77777777">
      <w:pPr>
        <w:keepNext/>
        <w:outlineLvl w:val="0"/>
        <w:rPr>
          <w:b/>
        </w:rPr>
      </w:pPr>
      <w:r w:rsidRPr="00914B68">
        <w:rPr>
          <w:b/>
        </w:rPr>
        <w:t>Helpful Hints When Working with Grants.gov</w:t>
      </w:r>
    </w:p>
    <w:p w:rsidRPr="00914B68" w:rsidR="00914B68" w:rsidP="00914B68" w:rsidRDefault="00914B68" w14:paraId="301FD0D2" w14:textId="77777777"/>
    <w:p w:rsidRPr="00914B68" w:rsidR="00914B68" w:rsidP="00914B68" w:rsidRDefault="00914B68" w14:paraId="4F9ADF94" w14:textId="77777777">
      <w:r w:rsidRPr="00914B68">
        <w:t xml:space="preserve">Please go to </w:t>
      </w:r>
      <w:hyperlink w:history="1" r:id="rId49">
        <w:r w:rsidRPr="00914B68">
          <w:rPr>
            <w:color w:val="0000FF"/>
            <w:u w:val="single"/>
          </w:rPr>
          <w:t>http://www.grants.gov/web/grants/support.html</w:t>
        </w:r>
      </w:hyperlink>
      <w:r w:rsidRPr="00914B68">
        <w:t xml:space="preserve"> for help with Grants.gov. For additional tips related to submitting grant applications, please refer to the Grants.gov Applicant FAQs found at this Grants.gov link: </w:t>
      </w:r>
      <w:hyperlink w:history="1" r:id="rId50">
        <w:r w:rsidRPr="00914B68">
          <w:rPr>
            <w:color w:val="0000FF"/>
            <w:u w:val="single"/>
          </w:rPr>
          <w:t>http://www.grants.gov/web/grants/applicants/applicant-faqs.html</w:t>
        </w:r>
      </w:hyperlink>
      <w:r w:rsidRPr="00914B68">
        <w:t xml:space="preserve"> as well as additional information on Workspace at </w:t>
      </w:r>
      <w:hyperlink w:history="1" w:anchor="workspace" r:id="rId51">
        <w:r w:rsidRPr="00914B68">
          <w:rPr>
            <w:color w:val="0000FF"/>
            <w:u w:val="single"/>
          </w:rPr>
          <w:t>https://www.grants.gov/web/grants/applicants/applicant-faqs.html#workspace</w:t>
        </w:r>
      </w:hyperlink>
      <w:r w:rsidRPr="00914B68">
        <w:t xml:space="preserve">.  </w:t>
      </w:r>
    </w:p>
    <w:p w:rsidRPr="00914B68" w:rsidR="00914B68" w:rsidP="00914B68" w:rsidRDefault="00914B68" w14:paraId="03802210" w14:textId="77777777">
      <w:pPr>
        <w:keepNext/>
        <w:ind w:left="1440" w:hanging="1440"/>
        <w:outlineLvl w:val="0"/>
        <w:rPr>
          <w:b/>
        </w:rPr>
      </w:pPr>
    </w:p>
    <w:p w:rsidRPr="00914B68" w:rsidR="00914B68" w:rsidP="00914B68" w:rsidRDefault="00914B68" w14:paraId="65A76580" w14:textId="77777777">
      <w:pPr>
        <w:keepNext/>
        <w:outlineLvl w:val="0"/>
        <w:rPr>
          <w:b/>
        </w:rPr>
      </w:pPr>
      <w:r w:rsidRPr="00914B68">
        <w:rPr>
          <w:b/>
        </w:rPr>
        <w:t>Slow Internet Connections</w:t>
      </w:r>
    </w:p>
    <w:p w:rsidRPr="00914B68" w:rsidR="00914B68" w:rsidP="00914B68" w:rsidRDefault="00914B68" w14:paraId="61EDC759" w14:textId="77777777"/>
    <w:p w:rsidR="00914B68" w:rsidP="00914B68" w:rsidRDefault="00914B68" w14:paraId="7A059817" w14:textId="465AFB64">
      <w:r w:rsidRPr="00914B68">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 </w:t>
      </w:r>
      <w:r w:rsidRPr="00914B68">
        <w:rPr>
          <w:b/>
          <w:bCs/>
        </w:rPr>
        <w:t xml:space="preserve">If you do not have access to a high-speed internet connection, you may want to consider following the instructions in the </w:t>
      </w:r>
      <w:r w:rsidRPr="002F28D1">
        <w:rPr>
          <w:b/>
          <w:bCs/>
          <w:u w:val="single"/>
        </w:rPr>
        <w:t>Federal Register</w:t>
      </w:r>
      <w:r w:rsidRPr="00914B68">
        <w:rPr>
          <w:b/>
          <w:bCs/>
        </w:rPr>
        <w:t xml:space="preserve"> notice to obtain an exception to the electronic submission requirement no later than 14 calendar days before the application deadline date.</w:t>
      </w:r>
      <w:r w:rsidRPr="00914B68">
        <w:t xml:space="preserve"> (See the </w:t>
      </w:r>
      <w:r w:rsidRPr="002F28D1">
        <w:rPr>
          <w:u w:val="single"/>
        </w:rPr>
        <w:t>Federal Register</w:t>
      </w:r>
      <w:r w:rsidRPr="00914B68">
        <w:t xml:space="preserve"> notice for detailed instructions and the </w:t>
      </w:r>
      <w:hyperlink w:history="1" r:id="rId52">
        <w:r w:rsidRPr="00914B68">
          <w:rPr>
            <w:color w:val="0000FF"/>
            <w:u w:val="single"/>
          </w:rPr>
          <w:t>2021 Common Instructions</w:t>
        </w:r>
      </w:hyperlink>
      <w:r w:rsidRPr="00914B68">
        <w:t xml:space="preserve">.) </w:t>
      </w:r>
    </w:p>
    <w:p w:rsidR="002F28D1" w:rsidRDefault="002F28D1" w14:paraId="2B6B1594" w14:textId="462797F8">
      <w:r>
        <w:br w:type="page"/>
      </w:r>
    </w:p>
    <w:p w:rsidRPr="00914B68" w:rsidR="00914B68" w:rsidP="00914B68" w:rsidRDefault="00914B68" w14:paraId="43A8A6BD" w14:textId="77777777">
      <w:pPr>
        <w:keepNext/>
        <w:outlineLvl w:val="0"/>
        <w:rPr>
          <w:b/>
        </w:rPr>
      </w:pPr>
    </w:p>
    <w:p w:rsidRPr="00914B68" w:rsidR="00914B68" w:rsidP="00914B68" w:rsidRDefault="00914B68" w14:paraId="38116838" w14:textId="77777777">
      <w:pPr>
        <w:rPr>
          <w:b/>
          <w:bCs/>
        </w:rPr>
      </w:pPr>
      <w:r w:rsidRPr="00914B68">
        <w:rPr>
          <w:b/>
          <w:bCs/>
        </w:rPr>
        <w:t>Attaching Files – Additional Tips</w:t>
      </w:r>
    </w:p>
    <w:p w:rsidRPr="00914B68" w:rsidR="00914B68" w:rsidP="00914B68" w:rsidRDefault="00914B68" w14:paraId="0ED7F1BB" w14:textId="77777777">
      <w:pPr>
        <w:rPr>
          <w:b/>
          <w:bCs/>
        </w:rPr>
      </w:pPr>
    </w:p>
    <w:p w:rsidRPr="00914B68" w:rsidR="00914B68" w:rsidP="00914B68" w:rsidRDefault="00914B68" w14:paraId="0D614E0E" w14:textId="77777777">
      <w:pPr>
        <w:rPr>
          <w:rFonts w:eastAsia="Arial Unicode MS"/>
        </w:rPr>
      </w:pPr>
      <w:r w:rsidRPr="00914B68">
        <w:rPr>
          <w:rFonts w:eastAsia="Arial Unicode MS"/>
        </w:rPr>
        <w:t>Please note the following tips related to attaching files to your application:</w:t>
      </w:r>
    </w:p>
    <w:p w:rsidRPr="00914B68" w:rsidR="00914B68" w:rsidP="00914B68" w:rsidRDefault="00914B68" w14:paraId="68FC2E9F" w14:textId="77777777">
      <w:pPr>
        <w:rPr>
          <w:rFonts w:eastAsia="Arial Unicode MS"/>
        </w:rPr>
      </w:pPr>
    </w:p>
    <w:p w:rsidRPr="00914B68" w:rsidR="00914B68" w:rsidP="00914B68" w:rsidRDefault="00914B68" w14:paraId="2D958B2A" w14:textId="77777777">
      <w:pPr>
        <w:numPr>
          <w:ilvl w:val="0"/>
          <w:numId w:val="14"/>
        </w:numPr>
        <w:rPr>
          <w:rFonts w:eastAsia="Arial Unicode MS"/>
        </w:rPr>
      </w:pPr>
      <w:r w:rsidRPr="00914B68">
        <w:rPr>
          <w:rFonts w:eastAsia="Arial Unicode MS"/>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914B68">
        <w:rPr>
          <w:rFonts w:eastAsia="Arial Unicode MS"/>
          <w:b/>
        </w:rPr>
        <w:t>recommend</w:t>
      </w:r>
      <w:r w:rsidRPr="00914B68">
        <w:rPr>
          <w:rFonts w:eastAsia="Arial Unicode MS"/>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914B68" w:rsidR="00914B68" w:rsidP="00914B68" w:rsidRDefault="00914B68" w14:paraId="5D089855" w14:textId="77777777">
      <w:pPr>
        <w:ind w:left="1080"/>
        <w:rPr>
          <w:rFonts w:eastAsia="Arial Unicode MS"/>
        </w:rPr>
      </w:pPr>
    </w:p>
    <w:p w:rsidRPr="00914B68" w:rsidR="00914B68" w:rsidP="00914B68" w:rsidRDefault="00914B68" w14:paraId="2DC8D90F" w14:textId="77777777">
      <w:pPr>
        <w:numPr>
          <w:ilvl w:val="0"/>
          <w:numId w:val="14"/>
        </w:numPr>
        <w:rPr>
          <w:rFonts w:eastAsia="Arial Unicode MS"/>
        </w:rPr>
      </w:pPr>
      <w:r w:rsidRPr="00914B68">
        <w:rPr>
          <w:rFonts w:eastAsia="Arial Unicode MS"/>
        </w:rPr>
        <w:t>Grants.gov cannot process an application that includes two or more files that have the same name within a grant submission. Therefore, each file uploaded to your application package should have a unique file name.</w:t>
      </w:r>
    </w:p>
    <w:p w:rsidRPr="00914B68" w:rsidR="00914B68" w:rsidP="00914B68" w:rsidRDefault="00914B68" w14:paraId="0D3BE8AC" w14:textId="77777777">
      <w:pPr>
        <w:rPr>
          <w:rFonts w:eastAsia="Arial Unicode MS"/>
        </w:rPr>
      </w:pPr>
    </w:p>
    <w:p w:rsidRPr="00914B68" w:rsidR="00914B68" w:rsidP="00914B68" w:rsidRDefault="00914B68" w14:paraId="4E59C841" w14:textId="77777777">
      <w:pPr>
        <w:numPr>
          <w:ilvl w:val="0"/>
          <w:numId w:val="14"/>
        </w:numPr>
      </w:pPr>
      <w:r w:rsidRPr="00914B68">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914B68">
        <w:rPr>
          <w:color w:val="363636"/>
        </w:rPr>
        <w:t xml:space="preserve"> </w:t>
      </w:r>
      <w:r w:rsidRPr="00914B68">
        <w:t xml:space="preserve">Applications submitted that do not comply with the Grants.gov guidelines will be rejected at Grants.gov and not forwarded to the Department.  </w:t>
      </w:r>
    </w:p>
    <w:p w:rsidRPr="00914B68" w:rsidR="00914B68" w:rsidP="00914B68" w:rsidRDefault="00914B68" w14:paraId="6564412C" w14:textId="77777777"/>
    <w:p w:rsidRPr="00914B68" w:rsidR="00914B68" w:rsidP="00914B68" w:rsidRDefault="00914B68" w14:paraId="522533D6" w14:textId="77777777">
      <w:pPr>
        <w:numPr>
          <w:ilvl w:val="0"/>
          <w:numId w:val="14"/>
        </w:numPr>
        <w:rPr>
          <w:rFonts w:eastAsia="Arial Unicode MS"/>
        </w:rPr>
      </w:pPr>
      <w:r w:rsidRPr="00914B68">
        <w:rPr>
          <w:rFonts w:eastAsia="Arial Unicode MS"/>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Pr="00914B68" w:rsidR="00914B68" w:rsidP="00914B68" w:rsidRDefault="00914B68" w14:paraId="7842866F" w14:textId="77777777">
      <w:pPr>
        <w:rPr>
          <w:rFonts w:eastAsia="Arial Unicode MS"/>
        </w:rPr>
      </w:pPr>
    </w:p>
    <w:p w:rsidRPr="00815EBC" w:rsidR="00512FFF" w:rsidP="00914B68" w:rsidRDefault="00512FFF" w14:paraId="6AA91563" w14:textId="6FCEC61D">
      <w:pPr>
        <w:pStyle w:val="NormalWeb1"/>
        <w:spacing w:before="0" w:beforeAutospacing="0" w:after="120" w:afterAutospacing="0"/>
        <w:rPr>
          <w:rFonts w:ascii="Times New Roman" w:hAnsi="Times New Roman" w:cs="Times New Roman"/>
        </w:rPr>
      </w:pPr>
    </w:p>
    <w:p w:rsidR="00512FFF" w:rsidP="00512FFF" w:rsidRDefault="00512FFF" w14:paraId="73A66854" w14:textId="77777777">
      <w:pPr>
        <w:pStyle w:val="NormalWeb1"/>
        <w:spacing w:before="0" w:beforeAutospacing="0" w:after="0" w:afterAutospacing="0"/>
        <w:rPr>
          <w:rFonts w:ascii="Times New Roman" w:hAnsi="Times New Roman" w:cs="Times New Roman"/>
          <w:sz w:val="20"/>
        </w:rPr>
      </w:pPr>
    </w:p>
    <w:p w:rsidRPr="00626EF9" w:rsidR="0068001F" w:rsidP="00201DF1" w:rsidRDefault="0068001F" w14:paraId="31E68564" w14:textId="77777777">
      <w:pPr>
        <w:pStyle w:val="NormalWeb1"/>
        <w:spacing w:before="0" w:beforeAutospacing="0" w:after="0" w:afterAutospacing="0"/>
        <w:ind w:left="720" w:right="1120"/>
        <w:rPr>
          <w:rFonts w:ascii="Times New Roman" w:hAnsi="Times New Roman" w:cs="Times New Roman"/>
          <w:sz w:val="22"/>
          <w:szCs w:val="22"/>
        </w:rPr>
      </w:pPr>
    </w:p>
    <w:p w:rsidR="00726265" w:rsidP="0068001F" w:rsidRDefault="00726265" w14:paraId="31E68565" w14:textId="77777777">
      <w:pPr>
        <w:pStyle w:val="NormalWeb1"/>
        <w:spacing w:before="0" w:beforeAutospacing="0" w:after="0" w:afterAutospacing="0"/>
        <w:ind w:left="8640"/>
        <w:rPr>
          <w:rFonts w:ascii="Times New Roman" w:hAnsi="Times New Roman" w:cs="Times New Roman"/>
          <w:sz w:val="20"/>
        </w:rPr>
        <w:sectPr w:rsidR="00726265" w:rsidSect="000D0CF8">
          <w:pgSz w:w="12240" w:h="15840"/>
          <w:pgMar w:top="1440" w:right="1440" w:bottom="1440" w:left="1440" w:header="720" w:footer="720" w:gutter="0"/>
          <w:cols w:space="720"/>
          <w:docGrid w:linePitch="326"/>
        </w:sectPr>
      </w:pPr>
    </w:p>
    <w:p w:rsidRPr="00726265" w:rsidR="00726265" w:rsidP="00726265" w:rsidRDefault="00726265" w14:paraId="31E68566" w14:textId="77777777">
      <w:pPr>
        <w:pStyle w:val="Heading6"/>
        <w:ind w:left="720" w:right="1120"/>
        <w:rPr>
          <w:lang w:val="en-US"/>
        </w:rPr>
      </w:pPr>
      <w:bookmarkStart w:name="_Toc5099297" w:id="10"/>
      <w:r>
        <w:rPr>
          <w:lang w:val="en-US"/>
        </w:rPr>
        <w:lastRenderedPageBreak/>
        <w:t>Notice Inviting Applications</w:t>
      </w:r>
      <w:bookmarkEnd w:id="10"/>
    </w:p>
    <w:p w:rsidR="007176E2" w:rsidP="007176E2" w:rsidRDefault="007176E2" w14:paraId="0525B0EA" w14:textId="77777777">
      <w:pPr>
        <w:tabs>
          <w:tab w:val="left" w:pos="720"/>
          <w:tab w:val="center" w:pos="4320"/>
          <w:tab w:val="right" w:pos="8640"/>
        </w:tabs>
        <w:spacing w:line="480" w:lineRule="auto"/>
        <w:rPr>
          <w:rFonts w:ascii="Courier New" w:hAnsi="Courier New" w:cs="Courier New"/>
          <w:highlight w:val="yellow"/>
          <w:lang w:val="x-none" w:eastAsia="x-none"/>
        </w:rPr>
      </w:pPr>
    </w:p>
    <w:p w:rsidRPr="00626E75" w:rsidR="007176E2" w:rsidP="007176E2" w:rsidRDefault="007176E2" w14:paraId="536DAD13" w14:textId="1200B682">
      <w:pPr>
        <w:tabs>
          <w:tab w:val="left" w:pos="720"/>
          <w:tab w:val="center" w:pos="4320"/>
          <w:tab w:val="right" w:pos="8640"/>
        </w:tabs>
        <w:spacing w:line="480" w:lineRule="auto"/>
        <w:rPr>
          <w:rFonts w:ascii="Courier New" w:hAnsi="Courier New" w:cs="Courier New"/>
          <w:lang w:val="x-none" w:eastAsia="x-none"/>
        </w:rPr>
      </w:pPr>
      <w:r w:rsidRPr="00626E75">
        <w:rPr>
          <w:rFonts w:ascii="Courier New" w:hAnsi="Courier New" w:cs="Courier New"/>
          <w:lang w:val="x-none" w:eastAsia="x-none"/>
        </w:rPr>
        <w:t>4000-01-U</w:t>
      </w:r>
    </w:p>
    <w:p w:rsidRPr="00626E75" w:rsidR="007176E2" w:rsidP="007176E2" w:rsidRDefault="007176E2" w14:paraId="319587C5" w14:textId="77777777">
      <w:pPr>
        <w:tabs>
          <w:tab w:val="left" w:pos="720"/>
        </w:tabs>
        <w:spacing w:line="480" w:lineRule="auto"/>
        <w:rPr>
          <w:rFonts w:ascii="Courier New" w:hAnsi="Courier New" w:cs="Courier New"/>
          <w:szCs w:val="22"/>
        </w:rPr>
      </w:pPr>
      <w:r w:rsidRPr="00626E75">
        <w:rPr>
          <w:rFonts w:ascii="Courier New" w:hAnsi="Courier New" w:cs="Courier New"/>
          <w:szCs w:val="22"/>
        </w:rPr>
        <w:t>DEPARTMENT OF EDUCATION</w:t>
      </w:r>
    </w:p>
    <w:p w:rsidRPr="00626E75" w:rsidR="007176E2" w:rsidP="007176E2" w:rsidRDefault="007176E2" w14:paraId="5086708D" w14:textId="77777777">
      <w:pPr>
        <w:tabs>
          <w:tab w:val="left" w:pos="720"/>
        </w:tabs>
        <w:spacing w:line="480" w:lineRule="auto"/>
        <w:rPr>
          <w:rFonts w:ascii="Courier New" w:hAnsi="Courier New" w:cs="Courier New"/>
          <w:szCs w:val="22"/>
        </w:rPr>
      </w:pPr>
      <w:r w:rsidRPr="00626E75">
        <w:rPr>
          <w:rFonts w:ascii="Courier New" w:hAnsi="Courier New" w:cs="Courier New"/>
          <w:szCs w:val="22"/>
        </w:rPr>
        <w:t xml:space="preserve">Applications for New Awards; Strengthening Institutions Program </w:t>
      </w:r>
    </w:p>
    <w:p w:rsidRPr="00626E75" w:rsidR="007176E2" w:rsidP="007176E2" w:rsidRDefault="007176E2" w14:paraId="50989ED9" w14:textId="77777777">
      <w:pPr>
        <w:tabs>
          <w:tab w:val="left" w:pos="720"/>
        </w:tabs>
        <w:spacing w:line="480" w:lineRule="auto"/>
        <w:rPr>
          <w:rFonts w:ascii="Courier New" w:hAnsi="Courier New" w:cs="Courier New"/>
          <w:szCs w:val="22"/>
        </w:rPr>
      </w:pPr>
      <w:r w:rsidRPr="00626E75">
        <w:rPr>
          <w:rFonts w:ascii="Courier New" w:hAnsi="Courier New" w:cs="Courier New"/>
          <w:szCs w:val="22"/>
        </w:rPr>
        <w:t>AGENCY:  Office of Postsecondary Education, Department of Education.</w:t>
      </w:r>
    </w:p>
    <w:p w:rsidRPr="00626E75" w:rsidR="007176E2" w:rsidP="007176E2" w:rsidRDefault="007176E2" w14:paraId="0A12CB91" w14:textId="77777777">
      <w:pPr>
        <w:tabs>
          <w:tab w:val="left" w:pos="720"/>
          <w:tab w:val="center" w:pos="4320"/>
          <w:tab w:val="right" w:pos="8640"/>
        </w:tabs>
        <w:spacing w:line="480" w:lineRule="auto"/>
        <w:rPr>
          <w:rFonts w:ascii="Courier New" w:hAnsi="Courier New" w:cs="Courier New"/>
          <w:bCs/>
          <w:lang w:val="x-none" w:eastAsia="x-none"/>
        </w:rPr>
      </w:pPr>
      <w:r w:rsidRPr="00626E75">
        <w:rPr>
          <w:rFonts w:ascii="Courier New" w:hAnsi="Courier New" w:cs="Courier New"/>
          <w:bCs/>
          <w:lang w:val="x-none" w:eastAsia="x-none"/>
        </w:rPr>
        <w:t>ACTION:  Notice.</w:t>
      </w:r>
    </w:p>
    <w:p w:rsidRPr="00626E75" w:rsidR="007176E2" w:rsidP="007176E2" w:rsidRDefault="007176E2" w14:paraId="0E184043" w14:textId="61ECFB46">
      <w:pPr>
        <w:spacing w:line="480" w:lineRule="auto"/>
        <w:rPr>
          <w:rFonts w:ascii="Courier New" w:hAnsi="Courier New" w:cs="Courier New"/>
          <w:bCs/>
          <w:lang w:eastAsia="x-none"/>
        </w:rPr>
      </w:pPr>
      <w:r w:rsidRPr="00626E75">
        <w:rPr>
          <w:rFonts w:ascii="Courier New" w:hAnsi="Courier New" w:cs="Courier New"/>
          <w:bCs/>
          <w:lang w:val="x-none" w:eastAsia="x-none"/>
        </w:rPr>
        <w:t xml:space="preserve">SUMMARY: </w:t>
      </w:r>
      <w:r w:rsidRPr="00626E75">
        <w:rPr>
          <w:rFonts w:ascii="Courier New" w:hAnsi="Courier New" w:cs="Courier New"/>
          <w:bCs/>
          <w:lang w:eastAsia="x-none"/>
        </w:rPr>
        <w:t xml:space="preserve"> </w:t>
      </w:r>
      <w:r w:rsidRPr="00626E75">
        <w:rPr>
          <w:rFonts w:ascii="Courier New" w:hAnsi="Courier New" w:cs="Courier New"/>
          <w:bCs/>
          <w:lang w:val="x-none" w:eastAsia="x-none"/>
        </w:rPr>
        <w:t xml:space="preserve">The Department of Education (Department) is issuing a notice inviting applications for new awards for fiscal year (FY) </w:t>
      </w:r>
      <w:r w:rsidR="005E1C32">
        <w:rPr>
          <w:rFonts w:ascii="Courier New" w:hAnsi="Courier New" w:cs="Courier New"/>
          <w:bCs/>
          <w:lang w:val="x-none" w:eastAsia="x-none"/>
        </w:rPr>
        <w:t>202</w:t>
      </w:r>
      <w:r w:rsidR="00E33C90">
        <w:rPr>
          <w:rFonts w:ascii="Courier New" w:hAnsi="Courier New" w:cs="Courier New"/>
          <w:bCs/>
          <w:lang w:eastAsia="x-none"/>
        </w:rPr>
        <w:t>1</w:t>
      </w:r>
      <w:r w:rsidRPr="00626E75">
        <w:rPr>
          <w:rFonts w:ascii="Courier New" w:hAnsi="Courier New" w:cs="Courier New"/>
          <w:bCs/>
          <w:lang w:val="x-none" w:eastAsia="x-none"/>
        </w:rPr>
        <w:t xml:space="preserve"> for the </w:t>
      </w:r>
      <w:r w:rsidRPr="00626E75">
        <w:rPr>
          <w:rFonts w:ascii="Courier New" w:hAnsi="Courier New" w:cs="Courier New"/>
          <w:bCs/>
          <w:lang w:eastAsia="x-none"/>
        </w:rPr>
        <w:t>Strengthening</w:t>
      </w:r>
      <w:r w:rsidRPr="00626E75">
        <w:rPr>
          <w:rFonts w:ascii="Courier New" w:hAnsi="Courier New" w:cs="Courier New"/>
          <w:bCs/>
          <w:lang w:val="x-none" w:eastAsia="x-none"/>
        </w:rPr>
        <w:t xml:space="preserve"> Institutions Program</w:t>
      </w:r>
      <w:r w:rsidRPr="00626E75">
        <w:rPr>
          <w:rFonts w:ascii="Courier New" w:hAnsi="Courier New" w:cs="Courier New"/>
          <w:bCs/>
          <w:lang w:eastAsia="x-none"/>
        </w:rPr>
        <w:t xml:space="preserve"> (SIP)</w:t>
      </w:r>
      <w:r w:rsidRPr="00626E75">
        <w:rPr>
          <w:rFonts w:ascii="Courier New" w:hAnsi="Courier New" w:cs="Courier New"/>
          <w:bCs/>
          <w:lang w:val="x-none" w:eastAsia="x-none"/>
        </w:rPr>
        <w:t xml:space="preserve">, </w:t>
      </w:r>
      <w:r w:rsidRPr="00626E75">
        <w:rPr>
          <w:rFonts w:ascii="Courier New" w:hAnsi="Courier New" w:cs="Courier New"/>
          <w:bCs/>
          <w:lang w:eastAsia="x-none"/>
        </w:rPr>
        <w:t>Assistance Listing N</w:t>
      </w:r>
      <w:r w:rsidRPr="00626E75">
        <w:rPr>
          <w:rFonts w:ascii="Courier New" w:hAnsi="Courier New" w:cs="Courier New"/>
          <w:bCs/>
          <w:lang w:val="x-none" w:eastAsia="x-none"/>
        </w:rPr>
        <w:t>umber 84.031</w:t>
      </w:r>
      <w:r w:rsidRPr="00626E75">
        <w:rPr>
          <w:rFonts w:ascii="Courier New" w:hAnsi="Courier New" w:cs="Courier New"/>
          <w:bCs/>
          <w:lang w:eastAsia="x-none"/>
        </w:rPr>
        <w:t>A.  This notice relates to the approved information collection under OMB control number 1840-0114.</w:t>
      </w:r>
    </w:p>
    <w:p w:rsidRPr="00626E75" w:rsidR="007176E2" w:rsidP="007176E2" w:rsidRDefault="007176E2" w14:paraId="536601DC" w14:textId="77777777">
      <w:pPr>
        <w:spacing w:line="480" w:lineRule="auto"/>
        <w:rPr>
          <w:rFonts w:ascii="Courier New" w:hAnsi="Courier New" w:cs="Courier New"/>
          <w:bCs/>
          <w:lang w:val="x-none" w:eastAsia="x-none"/>
        </w:rPr>
      </w:pPr>
      <w:r w:rsidRPr="00626E75">
        <w:rPr>
          <w:rFonts w:ascii="Courier New" w:hAnsi="Courier New" w:cs="Courier New"/>
          <w:bCs/>
          <w:lang w:val="x-none" w:eastAsia="x-none"/>
        </w:rPr>
        <w:t>DATES:</w:t>
      </w:r>
    </w:p>
    <w:p w:rsidRPr="00626E75" w:rsidR="007176E2" w:rsidP="007176E2" w:rsidRDefault="007176E2" w14:paraId="0B62459E" w14:textId="644D25E2">
      <w:pPr>
        <w:spacing w:line="480" w:lineRule="auto"/>
        <w:rPr>
          <w:rFonts w:ascii="Courier New" w:hAnsi="Courier New" w:cs="Courier New"/>
          <w:bCs/>
          <w:lang w:val="x-none" w:eastAsia="x-none"/>
        </w:rPr>
      </w:pPr>
      <w:r w:rsidRPr="00626E75">
        <w:rPr>
          <w:rFonts w:ascii="Courier New" w:hAnsi="Courier New" w:cs="Courier New"/>
          <w:bCs/>
          <w:lang w:val="x-none" w:eastAsia="x-none"/>
        </w:rPr>
        <w:t xml:space="preserve">Applications Available:  </w:t>
      </w:r>
      <w:r w:rsidRPr="00626E75" w:rsidR="008E0705">
        <w:rPr>
          <w:rFonts w:ascii="Courier New" w:hAnsi="Courier New" w:cs="Courier New"/>
          <w:bCs/>
          <w:lang w:eastAsia="x-none"/>
        </w:rPr>
        <w:t xml:space="preserve">May 14, </w:t>
      </w:r>
      <w:r w:rsidR="005E1C32">
        <w:rPr>
          <w:rFonts w:ascii="Courier New" w:hAnsi="Courier New" w:cs="Courier New"/>
          <w:bCs/>
          <w:lang w:eastAsia="x-none"/>
        </w:rPr>
        <w:t>202</w:t>
      </w:r>
      <w:r w:rsidR="00DD1FC6">
        <w:rPr>
          <w:rFonts w:ascii="Courier New" w:hAnsi="Courier New" w:cs="Courier New"/>
          <w:bCs/>
          <w:lang w:eastAsia="x-none"/>
        </w:rPr>
        <w:t>1</w:t>
      </w:r>
      <w:r w:rsidRPr="00626E75">
        <w:rPr>
          <w:rFonts w:ascii="Courier New" w:hAnsi="Courier New" w:cs="Courier New"/>
          <w:bCs/>
          <w:lang w:val="x-none" w:eastAsia="x-none"/>
        </w:rPr>
        <w:t>.</w:t>
      </w:r>
    </w:p>
    <w:p w:rsidRPr="00626E75" w:rsidR="007176E2" w:rsidP="007176E2" w:rsidRDefault="007176E2" w14:paraId="54157911" w14:textId="3B8C87D5">
      <w:pPr>
        <w:spacing w:line="480" w:lineRule="auto"/>
        <w:rPr>
          <w:rFonts w:ascii="Courier New" w:hAnsi="Courier New" w:cs="Courier New"/>
          <w:bCs/>
          <w:lang w:val="x-none" w:eastAsia="x-none"/>
        </w:rPr>
      </w:pPr>
      <w:r w:rsidRPr="00626E75">
        <w:rPr>
          <w:rFonts w:ascii="Courier New" w:hAnsi="Courier New" w:cs="Courier New"/>
          <w:bCs/>
          <w:lang w:val="x-none" w:eastAsia="x-none"/>
        </w:rPr>
        <w:t xml:space="preserve">Deadline for Transmittal of Applications:  </w:t>
      </w:r>
      <w:r w:rsidRPr="00626E75" w:rsidR="008E0705">
        <w:rPr>
          <w:rFonts w:ascii="Courier New" w:hAnsi="Courier New" w:cs="Courier New"/>
          <w:bCs/>
          <w:lang w:eastAsia="x-none"/>
        </w:rPr>
        <w:t xml:space="preserve">July 13, </w:t>
      </w:r>
      <w:r w:rsidR="005E1C32">
        <w:rPr>
          <w:rFonts w:ascii="Courier New" w:hAnsi="Courier New" w:cs="Courier New"/>
          <w:bCs/>
          <w:lang w:eastAsia="x-none"/>
        </w:rPr>
        <w:t>202</w:t>
      </w:r>
      <w:r w:rsidR="00DD1FC6">
        <w:rPr>
          <w:rFonts w:ascii="Courier New" w:hAnsi="Courier New" w:cs="Courier New"/>
          <w:bCs/>
          <w:lang w:eastAsia="x-none"/>
        </w:rPr>
        <w:t>1</w:t>
      </w:r>
      <w:r w:rsidRPr="00626E75">
        <w:rPr>
          <w:rFonts w:ascii="Courier New" w:hAnsi="Courier New" w:cs="Courier New"/>
          <w:bCs/>
          <w:lang w:val="x-none" w:eastAsia="x-none"/>
        </w:rPr>
        <w:t>.</w:t>
      </w:r>
    </w:p>
    <w:p w:rsidRPr="00626E75" w:rsidR="007176E2" w:rsidP="007176E2" w:rsidRDefault="007176E2" w14:paraId="56D263A1" w14:textId="5AC8784E">
      <w:pPr>
        <w:spacing w:line="480" w:lineRule="auto"/>
        <w:rPr>
          <w:rFonts w:ascii="Courier New" w:hAnsi="Courier New" w:cs="Courier New"/>
          <w:bCs/>
          <w:lang w:val="x-none" w:eastAsia="x-none"/>
        </w:rPr>
      </w:pPr>
      <w:r w:rsidRPr="00626E75">
        <w:rPr>
          <w:rFonts w:ascii="Courier New" w:hAnsi="Courier New" w:cs="Courier New"/>
          <w:bCs/>
          <w:lang w:val="x-none" w:eastAsia="x-none"/>
        </w:rPr>
        <w:t xml:space="preserve">Deadline for Intergovernmental Review:  </w:t>
      </w:r>
      <w:r w:rsidRPr="00626E75" w:rsidR="008E0705">
        <w:rPr>
          <w:rFonts w:ascii="Courier New" w:hAnsi="Courier New" w:cs="Courier New"/>
          <w:bCs/>
          <w:lang w:eastAsia="x-none"/>
        </w:rPr>
        <w:t xml:space="preserve">September 13, </w:t>
      </w:r>
      <w:r w:rsidR="005E1C32">
        <w:rPr>
          <w:rFonts w:ascii="Courier New" w:hAnsi="Courier New" w:cs="Courier New"/>
          <w:bCs/>
          <w:lang w:eastAsia="x-none"/>
        </w:rPr>
        <w:t>202</w:t>
      </w:r>
      <w:r w:rsidR="00DD1FC6">
        <w:rPr>
          <w:rFonts w:ascii="Courier New" w:hAnsi="Courier New" w:cs="Courier New"/>
          <w:bCs/>
          <w:lang w:eastAsia="x-none"/>
        </w:rPr>
        <w:t>1</w:t>
      </w:r>
      <w:r w:rsidRPr="00626E75">
        <w:rPr>
          <w:rFonts w:ascii="Courier New" w:hAnsi="Courier New" w:cs="Courier New"/>
          <w:bCs/>
          <w:lang w:val="x-none" w:eastAsia="x-none"/>
        </w:rPr>
        <w:t>.</w:t>
      </w:r>
    </w:p>
    <w:p w:rsidRPr="00626E75" w:rsidR="007176E2" w:rsidP="007176E2" w:rsidRDefault="007176E2" w14:paraId="60450B40" w14:textId="77777777">
      <w:pPr>
        <w:widowControl w:val="0"/>
        <w:spacing w:line="480" w:lineRule="auto"/>
        <w:rPr>
          <w:rFonts w:ascii="Courier New" w:hAnsi="Courier New" w:cs="Courier New"/>
        </w:rPr>
      </w:pPr>
      <w:r w:rsidRPr="00626E75">
        <w:rPr>
          <w:rFonts w:ascii="Courier New" w:hAnsi="Courier New" w:cs="Courier New"/>
        </w:rPr>
        <w:t xml:space="preserve">ADDRESSES:  For the addresses for obtaining and submitting an application, please refer to our Common Instructions for Applicants to Department of Education Discretionary Grant Programs, published in the </w:t>
      </w:r>
      <w:r w:rsidRPr="00626E75">
        <w:rPr>
          <w:rFonts w:ascii="Courier New" w:hAnsi="Courier New" w:cs="Courier New"/>
          <w:i/>
        </w:rPr>
        <w:t>Federal Register</w:t>
      </w:r>
      <w:r w:rsidRPr="00626E75">
        <w:rPr>
          <w:rFonts w:ascii="Courier New" w:hAnsi="Courier New" w:cs="Courier New"/>
        </w:rPr>
        <w:t xml:space="preserve"> on February 13, 2019 (84 FR 3768), and available at </w:t>
      </w:r>
      <w:bookmarkStart w:name="_Hlk69896390" w:id="11"/>
      <w:r w:rsidRPr="00626E75">
        <w:rPr>
          <w:rFonts w:ascii="Courier New" w:hAnsi="Courier New" w:cs="Courier New" w:eastAsiaTheme="minorHAnsi"/>
        </w:rPr>
        <w:fldChar w:fldCharType="begin"/>
      </w:r>
      <w:r w:rsidRPr="00626E75">
        <w:rPr>
          <w:rFonts w:ascii="Courier New" w:hAnsi="Courier New" w:cs="Courier New" w:eastAsiaTheme="minorHAnsi"/>
        </w:rPr>
        <w:instrText xml:space="preserve"> HYPERLINK "http://www.govinfo.gov/content/pkg/FR-2019-02-13/pdf/2019-02206.pdf" </w:instrText>
      </w:r>
      <w:r w:rsidRPr="00626E75">
        <w:rPr>
          <w:rFonts w:ascii="Courier New" w:hAnsi="Courier New" w:cs="Courier New" w:eastAsiaTheme="minorHAnsi"/>
        </w:rPr>
        <w:fldChar w:fldCharType="separate"/>
      </w:r>
      <w:r w:rsidRPr="00626E75">
        <w:rPr>
          <w:rFonts w:ascii="Courier New" w:hAnsi="Courier New" w:cs="Courier New" w:eastAsiaTheme="minorHAnsi"/>
          <w:color w:val="0000FF" w:themeColor="hyperlink"/>
          <w:u w:val="single"/>
        </w:rPr>
        <w:t>www.govinfo.gov/content/pkg/FR-2019-02-13/pdf/2019-02206.pdf</w:t>
      </w:r>
      <w:r w:rsidRPr="00626E75">
        <w:rPr>
          <w:rFonts w:ascii="Courier New" w:hAnsi="Courier New" w:cs="Courier New" w:eastAsiaTheme="minorHAnsi"/>
          <w:color w:val="0000FF" w:themeColor="hyperlink"/>
          <w:u w:val="single"/>
        </w:rPr>
        <w:fldChar w:fldCharType="end"/>
      </w:r>
      <w:bookmarkEnd w:id="11"/>
      <w:r w:rsidRPr="00626E75">
        <w:rPr>
          <w:rFonts w:ascii="Courier New" w:hAnsi="Courier New" w:cs="Courier New"/>
        </w:rPr>
        <w:t xml:space="preserve">. </w:t>
      </w:r>
    </w:p>
    <w:p w:rsidRPr="00626E75" w:rsidR="007176E2" w:rsidP="007176E2" w:rsidRDefault="007176E2" w14:paraId="53CD8871" w14:textId="77777777">
      <w:pPr>
        <w:widowControl w:val="0"/>
        <w:spacing w:line="480" w:lineRule="auto"/>
        <w:rPr>
          <w:rFonts w:ascii="Courier New" w:hAnsi="Courier New" w:cs="Courier New"/>
        </w:rPr>
      </w:pPr>
      <w:r w:rsidRPr="00626E75">
        <w:rPr>
          <w:rFonts w:ascii="Courier New" w:hAnsi="Courier New" w:cs="Courier New"/>
        </w:rPr>
        <w:lastRenderedPageBreak/>
        <w:t>FOR FURTHER INFORMATION CONTACT:  Nalini Lamba-Nieves, U.S. Department of Education, 400 Maryland Avenue, SW, room 2B116, Washington, DC  20202-4260.  Telephone:  (202) 453-7953.  Email:  Nalini.Lamba-Nieves@ed.gov.</w:t>
      </w:r>
    </w:p>
    <w:p w:rsidRPr="00626E75" w:rsidR="007176E2" w:rsidP="007176E2" w:rsidRDefault="007176E2" w14:paraId="0EF82A00" w14:textId="77777777">
      <w:pPr>
        <w:widowControl w:val="0"/>
        <w:spacing w:line="480" w:lineRule="auto"/>
        <w:ind w:firstLine="720"/>
        <w:rPr>
          <w:rFonts w:ascii="Courier New" w:hAnsi="Courier New" w:cs="Courier New"/>
        </w:rPr>
      </w:pPr>
      <w:r w:rsidRPr="00626E75">
        <w:rPr>
          <w:rFonts w:ascii="Courier New" w:hAnsi="Courier New" w:cs="Courier New"/>
        </w:rPr>
        <w:t>If you use a telecommunications device for the deaf (TDD) or a text telephone (TTY), call the Federal Relay Service (FRS), toll free, at 1-800-877-8339.</w:t>
      </w:r>
    </w:p>
    <w:p w:rsidRPr="00626E75" w:rsidR="007176E2" w:rsidP="007176E2" w:rsidRDefault="007176E2" w14:paraId="616FF865" w14:textId="77777777">
      <w:pPr>
        <w:widowControl w:val="0"/>
        <w:spacing w:line="480" w:lineRule="auto"/>
        <w:rPr>
          <w:rFonts w:ascii="Courier New" w:hAnsi="Courier New" w:cs="Courier New"/>
        </w:rPr>
      </w:pPr>
      <w:r w:rsidRPr="00626E75">
        <w:rPr>
          <w:rFonts w:ascii="Courier New" w:hAnsi="Courier New" w:cs="Courier New"/>
        </w:rPr>
        <w:t>SUPPLEMENTARY INFORMATION:</w:t>
      </w:r>
    </w:p>
    <w:p w:rsidRPr="00626E75" w:rsidR="007176E2" w:rsidP="007176E2" w:rsidRDefault="007176E2" w14:paraId="1F9935F3" w14:textId="77777777">
      <w:pPr>
        <w:widowControl w:val="0"/>
        <w:spacing w:line="480" w:lineRule="auto"/>
        <w:rPr>
          <w:rFonts w:ascii="Courier New" w:hAnsi="Courier New" w:cs="Courier New"/>
          <w:u w:val="single"/>
        </w:rPr>
      </w:pPr>
      <w:r w:rsidRPr="00626E75">
        <w:rPr>
          <w:rFonts w:ascii="Courier New" w:hAnsi="Courier New" w:cs="Courier New"/>
          <w:u w:val="single"/>
        </w:rPr>
        <w:t>Full Text of Announcement</w:t>
      </w:r>
    </w:p>
    <w:p w:rsidRPr="00626E75" w:rsidR="007176E2" w:rsidP="007176E2" w:rsidRDefault="007176E2" w14:paraId="53B77D66" w14:textId="77777777">
      <w:pPr>
        <w:widowControl w:val="0"/>
        <w:spacing w:line="480" w:lineRule="auto"/>
        <w:rPr>
          <w:rFonts w:ascii="Courier New" w:hAnsi="Courier New" w:cs="Courier New"/>
        </w:rPr>
      </w:pPr>
      <w:r w:rsidRPr="00626E75">
        <w:rPr>
          <w:rFonts w:ascii="Courier New" w:hAnsi="Courier New" w:cs="Courier New"/>
        </w:rPr>
        <w:t>I.  Funding Opportunity Description</w:t>
      </w:r>
    </w:p>
    <w:p w:rsidRPr="00626E75" w:rsidR="007176E2" w:rsidP="007176E2" w:rsidRDefault="007176E2" w14:paraId="41528EE4" w14:textId="77777777">
      <w:pPr>
        <w:spacing w:line="480" w:lineRule="auto"/>
        <w:rPr>
          <w:rFonts w:ascii="Courier New" w:hAnsi="Courier New" w:cs="Courier New" w:eastAsiaTheme="minorHAnsi"/>
        </w:rPr>
      </w:pPr>
      <w:r w:rsidRPr="00626E75">
        <w:rPr>
          <w:rFonts w:ascii="Courier New" w:hAnsi="Courier New" w:cs="Courier New"/>
          <w:u w:val="single"/>
        </w:rPr>
        <w:t>Purpose of Program</w:t>
      </w:r>
      <w:r w:rsidRPr="00626E75">
        <w:rPr>
          <w:rFonts w:ascii="Courier New" w:hAnsi="Courier New" w:cs="Courier New"/>
        </w:rPr>
        <w:t xml:space="preserve">:  </w:t>
      </w:r>
      <w:r w:rsidRPr="00626E75">
        <w:rPr>
          <w:rFonts w:ascii="Courier New" w:hAnsi="Courier New" w:cs="Courier New" w:eastAsiaTheme="minorHAnsi"/>
        </w:rPr>
        <w:t>The Strengthening Institutions Program provides grants to eligible institutions of higher education (IHEs) to help them become self-sufficient and expand their capacity to serve low-income students by providing funds to improve and strengthen the institution’s academic quality, institutional management, and fiscal stability.</w:t>
      </w:r>
    </w:p>
    <w:p w:rsidRPr="00626E75" w:rsidR="007176E2" w:rsidP="007176E2" w:rsidRDefault="007176E2" w14:paraId="17409CB1" w14:textId="77777777">
      <w:pPr>
        <w:spacing w:line="480" w:lineRule="auto"/>
        <w:contextualSpacing/>
        <w:rPr>
          <w:rFonts w:ascii="Courier New" w:hAnsi="Courier New" w:cs="Courier New"/>
        </w:rPr>
      </w:pPr>
      <w:r w:rsidRPr="00626E75">
        <w:rPr>
          <w:rFonts w:ascii="Courier New" w:hAnsi="Courier New" w:cs="Courier New"/>
          <w:u w:val="single"/>
        </w:rPr>
        <w:t>Priorities</w:t>
      </w:r>
      <w:r w:rsidRPr="00626E75">
        <w:rPr>
          <w:rFonts w:ascii="Courier New" w:hAnsi="Courier New" w:cs="Courier New"/>
        </w:rPr>
        <w:t xml:space="preserve">:  This notice contains two competitive preference priorities.  In accordance with 34 CFR 75.105(b)(2)(v), Competitive Preference Priority 1 is from allowable activities specified in the statute (see section 311 of the Higher Education Act of 1965, as amended (HEA)).  Competitive Preference Priority 2 is from the Secretary’s Notice of Final Supplemental Priorities and Definitions for Discretionary Grant </w:t>
      </w:r>
      <w:r w:rsidRPr="00626E75">
        <w:rPr>
          <w:rFonts w:ascii="Courier New" w:hAnsi="Courier New" w:cs="Courier New"/>
        </w:rPr>
        <w:lastRenderedPageBreak/>
        <w:t xml:space="preserve">Programs, published in the </w:t>
      </w:r>
      <w:r w:rsidRPr="00626E75">
        <w:rPr>
          <w:rFonts w:ascii="Courier New" w:hAnsi="Courier New" w:cs="Courier New"/>
          <w:i/>
        </w:rPr>
        <w:t>Federal Register</w:t>
      </w:r>
      <w:r w:rsidRPr="00626E75">
        <w:rPr>
          <w:rFonts w:ascii="Courier New" w:hAnsi="Courier New" w:cs="Courier New"/>
        </w:rPr>
        <w:t xml:space="preserve"> on March 2, 2018 (83 FR 9096) (Supplemental Priorities).</w:t>
      </w:r>
    </w:p>
    <w:p w:rsidRPr="00626E75" w:rsidR="007176E2" w:rsidP="007176E2" w:rsidRDefault="007176E2" w14:paraId="24C8004E" w14:textId="5B708B83">
      <w:pPr>
        <w:widowControl w:val="0"/>
        <w:spacing w:line="480" w:lineRule="auto"/>
        <w:rPr>
          <w:rFonts w:ascii="Courier New" w:hAnsi="Courier New" w:cs="Courier New"/>
        </w:rPr>
      </w:pPr>
      <w:r w:rsidRPr="00626E75">
        <w:rPr>
          <w:rFonts w:ascii="Courier New" w:hAnsi="Courier New" w:cs="Courier New"/>
          <w:u w:val="single"/>
        </w:rPr>
        <w:t>Competitive Preference Priorities</w:t>
      </w:r>
      <w:r w:rsidRPr="00626E75">
        <w:rPr>
          <w:rFonts w:ascii="Courier New" w:hAnsi="Courier New" w:cs="Courier New"/>
        </w:rPr>
        <w:t xml:space="preserve">:  For FY </w:t>
      </w:r>
      <w:r w:rsidR="005E1C32">
        <w:rPr>
          <w:rFonts w:ascii="Courier New" w:hAnsi="Courier New" w:cs="Courier New"/>
        </w:rPr>
        <w:t>202</w:t>
      </w:r>
      <w:r w:rsidR="00A44C99">
        <w:rPr>
          <w:rFonts w:ascii="Courier New" w:hAnsi="Courier New" w:cs="Courier New"/>
        </w:rPr>
        <w:t>1</w:t>
      </w:r>
      <w:r w:rsidRPr="00626E75">
        <w:rPr>
          <w:rFonts w:ascii="Courier New" w:hAnsi="Courier New" w:cs="Courier New"/>
        </w:rPr>
        <w:t xml:space="preserve"> and any subsequent year in which we make awards from the list of unfunded applications from this competition, these priorities are competitive preference priorities.  Under 34 CFR 75.105(c)(2)(i), we award up to eight additional points for the priorities, depending on how well the application meets these priorities.  Applicants may address one or both of the competitive preference priorities.</w:t>
      </w:r>
    </w:p>
    <w:p w:rsidRPr="00626E75" w:rsidR="007176E2" w:rsidP="007176E2" w:rsidRDefault="007176E2" w14:paraId="27C0672F" w14:textId="77777777">
      <w:pPr>
        <w:widowControl w:val="0"/>
        <w:spacing w:line="480" w:lineRule="auto"/>
        <w:ind w:firstLine="720"/>
        <w:rPr>
          <w:rFonts w:ascii="Courier New" w:hAnsi="Courier New" w:cs="Courier New"/>
        </w:rPr>
      </w:pPr>
      <w:r w:rsidRPr="00626E75">
        <w:rPr>
          <w:rFonts w:ascii="Courier New" w:hAnsi="Courier New" w:cs="Courier New"/>
        </w:rPr>
        <w:t>These priorities are:</w:t>
      </w:r>
    </w:p>
    <w:p w:rsidRPr="00626E75" w:rsidR="007176E2" w:rsidP="007176E2" w:rsidRDefault="007176E2" w14:paraId="1B434E6B" w14:textId="77777777">
      <w:pPr>
        <w:widowControl w:val="0"/>
        <w:spacing w:line="480" w:lineRule="auto"/>
        <w:rPr>
          <w:rFonts w:ascii="Courier New" w:hAnsi="Courier New" w:cs="Courier New"/>
        </w:rPr>
      </w:pPr>
      <w:r w:rsidRPr="00626E75">
        <w:rPr>
          <w:rFonts w:ascii="Courier New" w:hAnsi="Courier New" w:cs="Courier New"/>
        </w:rPr>
        <w:tab/>
      </w:r>
      <w:r w:rsidRPr="00626E75">
        <w:rPr>
          <w:rFonts w:ascii="Courier New" w:hAnsi="Courier New" w:cs="Courier New"/>
          <w:u w:val="single"/>
        </w:rPr>
        <w:t>Competitive Preference Priority 1--Tutoring, Counseling, and Student Service Programs</w:t>
      </w:r>
      <w:r w:rsidRPr="00626E75">
        <w:rPr>
          <w:rFonts w:ascii="Courier New" w:hAnsi="Courier New" w:cs="Courier New"/>
        </w:rPr>
        <w:t xml:space="preserve"> (up to 5 points).</w:t>
      </w:r>
    </w:p>
    <w:p w:rsidRPr="00626E75" w:rsidR="007176E2" w:rsidP="007176E2" w:rsidRDefault="007176E2" w14:paraId="00241845" w14:textId="77777777">
      <w:pPr>
        <w:autoSpaceDE w:val="0"/>
        <w:autoSpaceDN w:val="0"/>
        <w:adjustRightInd w:val="0"/>
        <w:spacing w:line="480" w:lineRule="auto"/>
        <w:rPr>
          <w:rFonts w:ascii="Courier New" w:hAnsi="Courier New" w:cs="Courier New" w:eastAsiaTheme="minorHAnsi"/>
        </w:rPr>
      </w:pPr>
      <w:r w:rsidRPr="00626E75">
        <w:rPr>
          <w:rFonts w:ascii="Courier New" w:hAnsi="Courier New" w:cs="Courier New" w:eastAsiaTheme="minorHAnsi"/>
          <w:u w:val="single"/>
        </w:rPr>
        <w:t>Background</w:t>
      </w:r>
      <w:r w:rsidRPr="00626E75">
        <w:rPr>
          <w:rFonts w:ascii="Courier New" w:hAnsi="Courier New" w:cs="Courier New" w:eastAsiaTheme="minorHAnsi"/>
        </w:rPr>
        <w:t>:  The SIP Program is critical to the Department’s efforts to improve college completion for students who have been traditionally underrepresented in postsecondary education.  In recent years, attention to the importance of other supports, such as mental health, food pantries, and childcare, among others, to student persistence and graduation rates has increased.</w:t>
      </w:r>
      <w:r w:rsidRPr="00626E75">
        <w:rPr>
          <w:rFonts w:ascii="Courier New" w:hAnsi="Courier New" w:cs="Courier New" w:eastAsiaTheme="minorHAnsi"/>
          <w:vertAlign w:val="superscript"/>
        </w:rPr>
        <w:footnoteReference w:id="1"/>
      </w:r>
      <w:r w:rsidRPr="00626E75">
        <w:rPr>
          <w:rFonts w:ascii="Courier New" w:hAnsi="Courier New" w:cs="Courier New" w:eastAsiaTheme="minorHAnsi"/>
        </w:rPr>
        <w:t xml:space="preserve">  Through this priority we encourage IHEs to develop and/or create internal support systems and/or train personnel on ways to enhance and/or develop systems of support that provide </w:t>
      </w:r>
      <w:r w:rsidRPr="00626E75">
        <w:rPr>
          <w:rFonts w:ascii="Courier New" w:hAnsi="Courier New" w:cs="Courier New" w:eastAsiaTheme="minorHAnsi"/>
        </w:rPr>
        <w:lastRenderedPageBreak/>
        <w:t>wrap around services to students and promote retention.  These services can be provided to newly admitted students or to existing students at the institution.</w:t>
      </w:r>
    </w:p>
    <w:p w:rsidRPr="00626E75" w:rsidR="007176E2" w:rsidP="007176E2" w:rsidRDefault="007176E2" w14:paraId="03C3C7CB" w14:textId="77777777">
      <w:pPr>
        <w:autoSpaceDE w:val="0"/>
        <w:autoSpaceDN w:val="0"/>
        <w:adjustRightInd w:val="0"/>
        <w:spacing w:line="480" w:lineRule="auto"/>
        <w:rPr>
          <w:rFonts w:ascii="Courier New" w:hAnsi="Courier New" w:cs="Courier New" w:eastAsiaTheme="minorHAnsi"/>
        </w:rPr>
      </w:pPr>
      <w:r w:rsidRPr="00626E75">
        <w:rPr>
          <w:rFonts w:ascii="Courier New" w:hAnsi="Courier New" w:cs="Courier New" w:eastAsiaTheme="minorHAnsi"/>
          <w:u w:val="single"/>
        </w:rPr>
        <w:t>Priority</w:t>
      </w:r>
      <w:r w:rsidRPr="00626E75">
        <w:rPr>
          <w:rFonts w:ascii="Courier New" w:hAnsi="Courier New" w:cs="Courier New" w:eastAsiaTheme="minorHAnsi"/>
        </w:rPr>
        <w:t>:</w:t>
      </w:r>
    </w:p>
    <w:p w:rsidRPr="00626E75" w:rsidR="007176E2" w:rsidP="007176E2" w:rsidRDefault="007176E2" w14:paraId="08D4571F" w14:textId="77777777">
      <w:pPr>
        <w:autoSpaceDE w:val="0"/>
        <w:autoSpaceDN w:val="0"/>
        <w:adjustRightInd w:val="0"/>
        <w:spacing w:line="480" w:lineRule="auto"/>
        <w:ind w:firstLine="720"/>
        <w:rPr>
          <w:rFonts w:ascii="Courier New" w:hAnsi="Courier New" w:cs="Courier New" w:eastAsiaTheme="minorHAnsi"/>
          <w:u w:val="single"/>
        </w:rPr>
      </w:pPr>
      <w:bookmarkStart w:name="_Hlk70029734" w:id="12"/>
      <w:r w:rsidRPr="00626E75">
        <w:rPr>
          <w:rFonts w:ascii="Courier New" w:hAnsi="Courier New" w:cs="Courier New"/>
        </w:rPr>
        <w:t>Projects designed to provide t</w:t>
      </w:r>
      <w:r w:rsidRPr="00626E75">
        <w:rPr>
          <w:rFonts w:ascii="Courier New" w:hAnsi="Courier New" w:cs="Courier New" w:eastAsiaTheme="minorHAnsi"/>
        </w:rPr>
        <w:t>utoring, counseling, and student service programs designed to improve academic success, including innovative, customized, instruction courses designed to help retain students and move the students rapidly into core courses and through program completion, which may include remedial education and English language instruction.</w:t>
      </w:r>
      <w:bookmarkEnd w:id="12"/>
    </w:p>
    <w:p w:rsidRPr="00626E75" w:rsidR="007176E2" w:rsidP="007176E2" w:rsidRDefault="007176E2" w14:paraId="551EEDBA" w14:textId="77777777">
      <w:pPr>
        <w:autoSpaceDE w:val="0"/>
        <w:autoSpaceDN w:val="0"/>
        <w:adjustRightInd w:val="0"/>
        <w:spacing w:line="480" w:lineRule="auto"/>
        <w:ind w:firstLine="720"/>
        <w:rPr>
          <w:rFonts w:ascii="Courier New" w:hAnsi="Courier New" w:cs="Courier New"/>
          <w:u w:val="single"/>
        </w:rPr>
      </w:pPr>
      <w:r w:rsidRPr="00626E75">
        <w:rPr>
          <w:rFonts w:ascii="Courier New" w:hAnsi="Courier New" w:cs="Courier New" w:eastAsiaTheme="minorHAnsi"/>
          <w:u w:val="single"/>
        </w:rPr>
        <w:t>Competitive Preference Priority 2--</w:t>
      </w:r>
      <w:r w:rsidRPr="00626E75">
        <w:rPr>
          <w:rFonts w:ascii="Segoe UI" w:hAnsi="Segoe UI" w:cs="Segoe UI"/>
          <w:sz w:val="21"/>
          <w:szCs w:val="21"/>
          <w:u w:val="single"/>
        </w:rPr>
        <w:t xml:space="preserve"> </w:t>
      </w:r>
      <w:r w:rsidRPr="00626E75">
        <w:rPr>
          <w:rFonts w:ascii="Courier New" w:hAnsi="Courier New" w:cs="Courier New"/>
          <w:u w:val="single"/>
        </w:rPr>
        <w:t xml:space="preserve">Fostering Flexible and Affordable Paths to Obtaining Knowledge and Skills </w:t>
      </w:r>
      <w:r w:rsidRPr="00626E75">
        <w:rPr>
          <w:rFonts w:ascii="Courier New" w:hAnsi="Courier New" w:cs="Courier New"/>
        </w:rPr>
        <w:t>(up to 3 points).</w:t>
      </w:r>
    </w:p>
    <w:p w:rsidRPr="00626E75" w:rsidR="007176E2" w:rsidP="007176E2" w:rsidRDefault="007176E2" w14:paraId="1E92EBB3" w14:textId="77777777">
      <w:pPr>
        <w:spacing w:line="480" w:lineRule="auto"/>
        <w:rPr>
          <w:rFonts w:ascii="Courier New" w:hAnsi="Courier New" w:cs="Courier New" w:eastAsiaTheme="minorHAnsi"/>
        </w:rPr>
      </w:pPr>
      <w:r w:rsidRPr="00626E75">
        <w:rPr>
          <w:rFonts w:ascii="Courier New" w:hAnsi="Courier New" w:cs="Courier New" w:eastAsiaTheme="minorHAnsi"/>
          <w:u w:val="single"/>
        </w:rPr>
        <w:t>Background</w:t>
      </w:r>
      <w:r w:rsidRPr="00626E75">
        <w:rPr>
          <w:rFonts w:ascii="Courier New" w:hAnsi="Courier New" w:cs="Courier New" w:eastAsiaTheme="minorHAnsi"/>
        </w:rPr>
        <w:t>:  One of the top expectations of students who attend postsecondary education is that they will gain the knowledge and skills necessary to get a job.  However, a Lumina Foundation/Gallup Poll</w:t>
      </w:r>
      <w:r w:rsidRPr="00626E75">
        <w:rPr>
          <w:rFonts w:ascii="Courier New" w:hAnsi="Courier New" w:cs="Courier New" w:eastAsiaTheme="minorHAnsi"/>
          <w:vertAlign w:val="superscript"/>
        </w:rPr>
        <w:footnoteReference w:id="2"/>
      </w:r>
      <w:r w:rsidRPr="00626E75">
        <w:rPr>
          <w:rFonts w:ascii="Courier New" w:hAnsi="Courier New" w:cs="Courier New" w:eastAsiaTheme="minorHAnsi"/>
        </w:rPr>
        <w:t xml:space="preserve"> report found that less than half (43 percent) of Americans agree that college graduates are well-prepared for success in the workplace, and when polling business leaders, just 11 percent strongly agreed that higher education institutions are graduating students with the skills and competencies that their businesses need.  With the coronavirus </w:t>
      </w:r>
      <w:r w:rsidRPr="00626E75">
        <w:rPr>
          <w:rFonts w:ascii="Courier New" w:hAnsi="Courier New" w:cs="Courier New" w:eastAsiaTheme="minorHAnsi"/>
        </w:rPr>
        <w:lastRenderedPageBreak/>
        <w:t>pandemic’s negative impact on higher education enrollment and employment, the previously found gap between skills and degrees has likely worsened.  To ameliorate these gaps, institutions are encouraged to provide their students employability-related experiences.</w:t>
      </w:r>
    </w:p>
    <w:p w:rsidRPr="00626E75" w:rsidR="007176E2" w:rsidP="007176E2" w:rsidRDefault="007176E2" w14:paraId="0568FC36" w14:textId="77777777">
      <w:pPr>
        <w:spacing w:line="480" w:lineRule="auto"/>
        <w:rPr>
          <w:rFonts w:ascii="Courier New" w:hAnsi="Courier New" w:cs="Courier New"/>
          <w:u w:val="single"/>
        </w:rPr>
      </w:pPr>
      <w:r w:rsidRPr="00626E75">
        <w:rPr>
          <w:rFonts w:ascii="Courier New" w:hAnsi="Courier New" w:cs="Courier New" w:eastAsiaTheme="minorHAnsi"/>
          <w:u w:val="single"/>
        </w:rPr>
        <w:t>Priority</w:t>
      </w:r>
      <w:r w:rsidRPr="00626E75">
        <w:rPr>
          <w:rFonts w:ascii="Courier New" w:hAnsi="Courier New" w:cs="Courier New" w:eastAsiaTheme="minorHAnsi"/>
        </w:rPr>
        <w:t>:</w:t>
      </w:r>
    </w:p>
    <w:p w:rsidRPr="00626E75" w:rsidR="007176E2" w:rsidP="007176E2" w:rsidRDefault="007176E2" w14:paraId="27A0505A" w14:textId="77777777">
      <w:pPr>
        <w:autoSpaceDE w:val="0"/>
        <w:autoSpaceDN w:val="0"/>
        <w:adjustRightInd w:val="0"/>
        <w:spacing w:line="480" w:lineRule="auto"/>
        <w:ind w:firstLine="720"/>
        <w:rPr>
          <w:rFonts w:ascii="Courier New" w:hAnsi="Courier New" w:cs="Courier New"/>
        </w:rPr>
      </w:pPr>
      <w:bookmarkStart w:name="_Hlk70029772" w:id="13"/>
      <w:r w:rsidRPr="00626E75">
        <w:rPr>
          <w:rFonts w:ascii="Courier New" w:hAnsi="Courier New" w:cs="Courier New"/>
        </w:rPr>
        <w:t xml:space="preserve">Projects designed to provide work-based learning experiences (such as internships, apprenticeships, and fellowships) that align with in-demand industry sectors or occupations (as defined in section 3(23) of the Workforce Innovation and Opportunity Act of 2014 (WIOA)). </w:t>
      </w:r>
    </w:p>
    <w:bookmarkEnd w:id="13"/>
    <w:p w:rsidRPr="00626E75" w:rsidR="007176E2" w:rsidP="007176E2" w:rsidRDefault="007176E2" w14:paraId="4C37510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contextualSpacing/>
        <w:rPr>
          <w:rFonts w:ascii="Courier New" w:hAnsi="Courier New" w:cs="Courier New" w:eastAsiaTheme="minorHAnsi"/>
        </w:rPr>
      </w:pPr>
      <w:r w:rsidRPr="00626E75">
        <w:rPr>
          <w:rFonts w:ascii="Courier New" w:hAnsi="Courier New" w:cs="Courier New"/>
          <w:u w:val="single"/>
        </w:rPr>
        <w:t>Definitions</w:t>
      </w:r>
      <w:r w:rsidRPr="00626E75">
        <w:rPr>
          <w:rFonts w:ascii="Courier New" w:hAnsi="Courier New" w:cs="Courier New"/>
        </w:rPr>
        <w:t>:</w:t>
      </w:r>
      <w:r w:rsidRPr="00626E75">
        <w:rPr>
          <w:rFonts w:ascii="Courier New" w:hAnsi="Courier New" w:cs="Courier New" w:eastAsiaTheme="minorHAnsi"/>
        </w:rPr>
        <w:t xml:space="preserve">  These definitions apply to the priorities and the selection criteria for this competition and are from section 3(23) of WIOA and 34 CFR 77.1.</w:t>
      </w:r>
    </w:p>
    <w:p w:rsidRPr="00626E75" w:rsidR="007176E2" w:rsidP="007176E2" w:rsidRDefault="007176E2" w14:paraId="012C6C9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ind w:firstLine="720"/>
        <w:contextualSpacing/>
        <w:rPr>
          <w:rFonts w:ascii="Courier New" w:hAnsi="Courier New" w:cs="Courier New" w:eastAsiaTheme="minorHAnsi"/>
        </w:rPr>
      </w:pPr>
      <w:r w:rsidRPr="00626E75">
        <w:rPr>
          <w:rFonts w:ascii="Courier New" w:hAnsi="Courier New" w:cs="Courier New" w:eastAsiaTheme="minorHAnsi"/>
          <w:iCs/>
          <w:u w:val="single"/>
        </w:rPr>
        <w:t>Demonstrates a rationale</w:t>
      </w:r>
      <w:r w:rsidRPr="00626E75">
        <w:rPr>
          <w:rFonts w:ascii="Courier New" w:hAnsi="Courier New" w:cs="Courier New" w:eastAsiaTheme="minorHAnsi"/>
        </w:rPr>
        <w:t xml:space="preserve"> means a key project component included in the project's logic model is informed by research or evaluation findings that suggest the project component is likely to improve relevant outcomes. (34 CFR 77.1).</w:t>
      </w:r>
    </w:p>
    <w:p w:rsidRPr="00626E75" w:rsidR="007176E2" w:rsidP="007176E2" w:rsidRDefault="007176E2" w14:paraId="204D7CD2"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contextualSpacing/>
        <w:rPr>
          <w:rFonts w:ascii="Courier New" w:hAnsi="Courier New" w:cs="Courier New" w:eastAsiaTheme="minorHAnsi"/>
        </w:rPr>
      </w:pPr>
      <w:r w:rsidRPr="00626E75">
        <w:rPr>
          <w:rFonts w:ascii="Courier New" w:hAnsi="Courier New" w:cs="Courier New" w:eastAsiaTheme="minorHAnsi"/>
        </w:rPr>
        <w:tab/>
      </w:r>
      <w:r w:rsidRPr="00626E75">
        <w:rPr>
          <w:rFonts w:ascii="Courier New" w:hAnsi="Courier New" w:cs="Courier New" w:eastAsiaTheme="minorHAnsi"/>
          <w:u w:val="single"/>
        </w:rPr>
        <w:t>In-demand industry sector or occupation</w:t>
      </w:r>
      <w:r w:rsidRPr="00626E75">
        <w:rPr>
          <w:rFonts w:ascii="Courier New" w:hAnsi="Courier New" w:cs="Courier New" w:eastAsiaTheme="minorHAnsi"/>
        </w:rPr>
        <w:t xml:space="preserve"> means-–</w:t>
      </w:r>
    </w:p>
    <w:p w:rsidRPr="00626E75" w:rsidR="007176E2" w:rsidP="007176E2" w:rsidRDefault="007176E2" w14:paraId="57BA5A15"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contextualSpacing/>
        <w:rPr>
          <w:rFonts w:ascii="Courier New" w:hAnsi="Courier New" w:cs="Courier New" w:eastAsiaTheme="minorHAnsi"/>
        </w:rPr>
      </w:pPr>
      <w:r w:rsidRPr="00626E75">
        <w:rPr>
          <w:rFonts w:ascii="Courier New" w:hAnsi="Courier New" w:cs="Courier New" w:eastAsiaTheme="minorHAnsi"/>
        </w:rPr>
        <w:tab/>
        <w:t xml:space="preserve">(a) </w:t>
      </w:r>
      <w:r w:rsidRPr="00626E75">
        <w:rPr>
          <w:rFonts w:ascii="Courier New" w:hAnsi="Courier New" w:cs="Courier New" w:eastAsiaTheme="minorHAnsi"/>
          <w:u w:val="single"/>
        </w:rPr>
        <w:t>In General</w:t>
      </w:r>
      <w:r w:rsidRPr="00626E75">
        <w:rPr>
          <w:rFonts w:ascii="Courier New" w:hAnsi="Courier New" w:cs="Courier New" w:eastAsiaTheme="minorHAnsi"/>
        </w:rPr>
        <w:t xml:space="preserve">.— (i) An industry sector that has a substantial current or potential impact (including through jobs that lead to economic self-sufficiency and opportunities for advancement) on the State, regional, or local economy, as appropriate, and that contributes to the growth or stability of </w:t>
      </w:r>
      <w:r w:rsidRPr="00626E75">
        <w:rPr>
          <w:rFonts w:ascii="Courier New" w:hAnsi="Courier New" w:cs="Courier New" w:eastAsiaTheme="minorHAnsi"/>
        </w:rPr>
        <w:lastRenderedPageBreak/>
        <w:t xml:space="preserve">other supporting businesses, or the growth of other industry sectors; or </w:t>
      </w:r>
    </w:p>
    <w:p w:rsidRPr="00626E75" w:rsidR="007176E2" w:rsidP="007176E2" w:rsidRDefault="007176E2" w14:paraId="231EBC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ind w:firstLine="720"/>
        <w:contextualSpacing/>
        <w:rPr>
          <w:rFonts w:ascii="Courier New" w:hAnsi="Courier New" w:cs="Courier New" w:eastAsiaTheme="minorHAnsi"/>
        </w:rPr>
      </w:pPr>
      <w:r w:rsidRPr="00626E75">
        <w:rPr>
          <w:rFonts w:ascii="Courier New" w:hAnsi="Courier New" w:cs="Courier New" w:eastAsiaTheme="minorHAnsi"/>
        </w:rPr>
        <w:t xml:space="preserve">(ii)  An occupation that currently has or is projected to have a number of positions (including positions that lead to economic self-sufficiency and opportunities for advancement) in an industry sector so as to have a significant impact on the State, regional, or local economy, as appropriate. </w:t>
      </w:r>
    </w:p>
    <w:p w:rsidRPr="00626E75" w:rsidR="007176E2" w:rsidP="007176E2" w:rsidRDefault="007176E2" w14:paraId="6D24B7C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480" w:lineRule="auto"/>
        <w:ind w:firstLine="720"/>
        <w:contextualSpacing/>
        <w:rPr>
          <w:rFonts w:ascii="Courier New" w:hAnsi="Courier New" w:cs="Courier New" w:eastAsiaTheme="minorHAnsi"/>
        </w:rPr>
      </w:pPr>
      <w:r w:rsidRPr="00626E75">
        <w:rPr>
          <w:rFonts w:ascii="Courier New" w:hAnsi="Courier New" w:cs="Courier New" w:eastAsiaTheme="minorHAnsi"/>
        </w:rPr>
        <w:t xml:space="preserve">(B)  </w:t>
      </w:r>
      <w:r w:rsidRPr="00626E75">
        <w:rPr>
          <w:rFonts w:ascii="Courier New" w:hAnsi="Courier New" w:cs="Courier New" w:eastAsiaTheme="minorHAnsi"/>
          <w:u w:val="single"/>
        </w:rPr>
        <w:t>Determination</w:t>
      </w:r>
      <w:r w:rsidRPr="00626E75">
        <w:rPr>
          <w:rFonts w:ascii="Courier New" w:hAnsi="Courier New" w:cs="Courier New" w:eastAsiaTheme="minorHAnsi"/>
        </w:rPr>
        <w:t>.- The determination of whether an industry sector or occupation is in-demand under this paragraph shall be made by the State board or local board, as appropriate, using State and regional business and labor market projections, including the use of labor market information.  (WIOA).</w:t>
      </w:r>
    </w:p>
    <w:p w:rsidRPr="00626E75" w:rsidR="007176E2" w:rsidP="007176E2" w:rsidRDefault="007176E2" w14:paraId="34ABFD94" w14:textId="77777777">
      <w:pPr>
        <w:widowControl w:val="0"/>
        <w:tabs>
          <w:tab w:val="left" w:pos="810"/>
        </w:tabs>
        <w:spacing w:line="480" w:lineRule="auto"/>
        <w:rPr>
          <w:rFonts w:ascii="Courier New" w:hAnsi="Courier New" w:eastAsia="Calibri" w:cs="Courier New"/>
          <w:color w:val="000000"/>
          <w:shd w:val="clear" w:color="auto" w:fill="FFFFFF"/>
        </w:rPr>
      </w:pPr>
      <w:r w:rsidRPr="00626E75">
        <w:rPr>
          <w:rFonts w:ascii="Courier New" w:hAnsi="Courier New" w:cs="Courier New"/>
        </w:rPr>
        <w:tab/>
      </w:r>
      <w:r w:rsidRPr="00626E75">
        <w:rPr>
          <w:rFonts w:ascii="Courier New" w:hAnsi="Courier New" w:eastAsia="Calibri" w:cs="Courier New"/>
          <w:iCs/>
          <w:color w:val="000000"/>
          <w:u w:val="single"/>
          <w:shd w:val="clear" w:color="auto" w:fill="FFFFFF"/>
        </w:rPr>
        <w:t>Logic model</w:t>
      </w:r>
      <w:r w:rsidRPr="00626E75">
        <w:rPr>
          <w:rFonts w:ascii="Courier New" w:hAnsi="Courier New" w:eastAsia="Calibri" w:cs="Courier New"/>
          <w:color w:val="000000"/>
          <w:shd w:val="clear" w:color="auto" w:fill="FFFFFF"/>
        </w:rPr>
        <w:t xml:space="preserve"> (also referred to as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  (34 CFR 77.1).</w:t>
      </w:r>
    </w:p>
    <w:p w:rsidRPr="00626E75" w:rsidR="007176E2" w:rsidP="007176E2" w:rsidRDefault="007176E2" w14:paraId="452BE2F8" w14:textId="77777777">
      <w:pPr>
        <w:spacing w:line="480" w:lineRule="auto"/>
        <w:rPr>
          <w:rFonts w:ascii="Courier New" w:hAnsi="Courier New" w:eastAsia="Calibri" w:cs="Courier New"/>
        </w:rPr>
      </w:pPr>
      <w:r w:rsidRPr="00626E75">
        <w:rPr>
          <w:rFonts w:ascii="Courier New" w:hAnsi="Courier New" w:eastAsia="Calibri" w:cs="Courier New"/>
          <w:u w:val="single"/>
        </w:rPr>
        <w:t>Note</w:t>
      </w:r>
      <w:r w:rsidRPr="00626E75">
        <w:rPr>
          <w:rFonts w:ascii="Courier New" w:hAnsi="Courier New" w:eastAsia="Calibri" w:cs="Courier New"/>
        </w:rPr>
        <w:t xml:space="preserve">:  In developing logic models, applicants may want to use resources such as the Regional Educational Laboratory Program’s (REL Pacific) Education Logic Model Application, available at </w:t>
      </w:r>
      <w:hyperlink w:history="1" r:id="rId53">
        <w:r w:rsidRPr="00626E75">
          <w:rPr>
            <w:rFonts w:ascii="Courier New" w:hAnsi="Courier New" w:eastAsia="Calibri" w:cs="Courier New"/>
            <w:color w:val="0000FF" w:themeColor="hyperlink"/>
            <w:u w:val="single"/>
          </w:rPr>
          <w:t>https://ies.ed.gov/ncee/edlabs/regions/pacific/elm.asp</w:t>
        </w:r>
      </w:hyperlink>
      <w:r w:rsidRPr="00626E75">
        <w:rPr>
          <w:rFonts w:ascii="Courier New" w:hAnsi="Courier New" w:eastAsia="Calibri" w:cs="Courier New"/>
        </w:rPr>
        <w:t xml:space="preserve"> </w:t>
      </w:r>
    </w:p>
    <w:p w:rsidRPr="00626E75" w:rsidR="007176E2" w:rsidP="007176E2" w:rsidRDefault="007176E2" w14:paraId="3FAF1385" w14:textId="77777777">
      <w:pPr>
        <w:spacing w:line="480" w:lineRule="auto"/>
        <w:rPr>
          <w:rFonts w:ascii="Courier New" w:hAnsi="Courier New" w:eastAsia="Calibri" w:cs="Courier New"/>
        </w:rPr>
      </w:pPr>
      <w:r w:rsidRPr="00626E75">
        <w:rPr>
          <w:rFonts w:ascii="Courier New" w:hAnsi="Courier New" w:eastAsia="Calibri" w:cs="Courier New"/>
        </w:rPr>
        <w:t xml:space="preserve">to help design their logic models.  Other sources include: </w:t>
      </w:r>
      <w:r w:rsidRPr="00626E75">
        <w:rPr>
          <w:rFonts w:ascii="Courier New" w:hAnsi="Courier New" w:eastAsia="Calibri" w:cs="Courier New"/>
          <w:bCs/>
        </w:rPr>
        <w:t xml:space="preserve"> </w:t>
      </w:r>
      <w:hyperlink w:history="1" r:id="rId54">
        <w:r w:rsidRPr="00626E75">
          <w:rPr>
            <w:rFonts w:ascii="Courier New" w:hAnsi="Courier New" w:eastAsia="Calibri" w:cs="Courier New"/>
            <w:bCs/>
            <w:color w:val="0000FF" w:themeColor="hyperlink"/>
            <w:u w:val="single"/>
          </w:rPr>
          <w:t>https://ies.ed.gov/ncee/edlabs/regions/pacific/pdf/REL_2014025.p</w:t>
        </w:r>
        <w:r w:rsidRPr="00626E75">
          <w:rPr>
            <w:rFonts w:ascii="Courier New" w:hAnsi="Courier New" w:eastAsia="Calibri" w:cs="Courier New"/>
            <w:bCs/>
            <w:color w:val="0000FF" w:themeColor="hyperlink"/>
            <w:u w:val="single"/>
          </w:rPr>
          <w:lastRenderedPageBreak/>
          <w:t>df</w:t>
        </w:r>
      </w:hyperlink>
      <w:r w:rsidRPr="00626E75">
        <w:rPr>
          <w:rFonts w:ascii="Courier New" w:hAnsi="Courier New" w:eastAsia="Calibri" w:cs="Courier New"/>
          <w:bCs/>
        </w:rPr>
        <w:t xml:space="preserve">, </w:t>
      </w:r>
      <w:hyperlink w:history="1" r:id="rId55">
        <w:r w:rsidRPr="00626E75">
          <w:rPr>
            <w:rFonts w:ascii="Courier New" w:hAnsi="Courier New" w:eastAsia="Calibri" w:cs="Courier New"/>
            <w:bCs/>
            <w:color w:val="0000FF" w:themeColor="hyperlink"/>
            <w:u w:val="single"/>
          </w:rPr>
          <w:t>https://ies.ed.gov/ncee/edlabs/regions/pacific/pdf/REL_2014007.pdf</w:t>
        </w:r>
      </w:hyperlink>
      <w:r w:rsidRPr="00626E75">
        <w:rPr>
          <w:rFonts w:ascii="Courier New" w:hAnsi="Courier New" w:eastAsia="Calibri" w:cs="Courier New"/>
          <w:bCs/>
        </w:rPr>
        <w:t xml:space="preserve">, and </w:t>
      </w:r>
      <w:hyperlink w:history="1" r:id="rId56">
        <w:r w:rsidRPr="00626E75">
          <w:rPr>
            <w:rFonts w:ascii="Courier New" w:hAnsi="Courier New" w:eastAsia="Calibri" w:cs="Courier New"/>
            <w:bCs/>
            <w:color w:val="0000FF" w:themeColor="hyperlink"/>
            <w:u w:val="single"/>
          </w:rPr>
          <w:t>https://ies.ed.gov/ncee/edlabs/regions/northeast/pdf/REL_2015057.pdf</w:t>
        </w:r>
      </w:hyperlink>
      <w:r w:rsidRPr="00626E75">
        <w:rPr>
          <w:rFonts w:ascii="Courier New" w:hAnsi="Courier New" w:eastAsia="Calibri" w:cs="Courier New"/>
          <w:bCs/>
          <w:color w:val="0000FF" w:themeColor="hyperlink"/>
        </w:rPr>
        <w:t>.</w:t>
      </w:r>
    </w:p>
    <w:p w:rsidRPr="00626E75" w:rsidR="007176E2" w:rsidP="007176E2" w:rsidRDefault="007176E2" w14:paraId="3A8C9D79" w14:textId="77777777">
      <w:pPr>
        <w:widowControl w:val="0"/>
        <w:spacing w:line="480" w:lineRule="auto"/>
        <w:ind w:firstLine="720"/>
        <w:rPr>
          <w:rFonts w:ascii="Courier New" w:hAnsi="Courier New" w:cs="Courier New"/>
        </w:rPr>
      </w:pPr>
      <w:r w:rsidRPr="00626E75">
        <w:rPr>
          <w:rFonts w:ascii="Courier New" w:hAnsi="Courier New" w:cs="Courier New"/>
          <w:u w:val="single"/>
        </w:rPr>
        <w:t>Project component</w:t>
      </w:r>
      <w:r w:rsidRPr="00626E75">
        <w:rPr>
          <w:rFonts w:ascii="Courier New" w:hAnsi="Courier New" w:cs="Courier New"/>
        </w:rPr>
        <w:t xml:space="preserve"> means an activity, strategy, intervention, process, product, practice, or policy included in a project.  Evidence may pertain to an individual project component or to a combination of project components (e.g., training teachers on instructional practices for English learners and follow-on coaching for these teachers).  (34 CFR 77.1).</w:t>
      </w:r>
    </w:p>
    <w:p w:rsidRPr="00626E75" w:rsidR="007176E2" w:rsidP="007176E2" w:rsidRDefault="007176E2" w14:paraId="3F8201B9" w14:textId="77777777">
      <w:pPr>
        <w:widowControl w:val="0"/>
        <w:spacing w:line="480" w:lineRule="auto"/>
        <w:ind w:firstLine="720"/>
        <w:rPr>
          <w:rFonts w:ascii="Courier New" w:hAnsi="Courier New" w:cs="Courier New"/>
        </w:rPr>
      </w:pPr>
      <w:r w:rsidRPr="00626E75">
        <w:rPr>
          <w:rFonts w:ascii="Courier New" w:hAnsi="Courier New" w:cs="Courier New"/>
          <w:u w:val="single"/>
        </w:rPr>
        <w:t>Relevant outcome</w:t>
      </w:r>
      <w:r w:rsidRPr="00626E75">
        <w:rPr>
          <w:rFonts w:ascii="Courier New" w:hAnsi="Courier New" w:cs="Courier New"/>
        </w:rPr>
        <w:t xml:space="preserve"> means the student outcome(s) or other outcome(s) the key project component is designed to improve, consistent with the specific goals of the program.  (34 CFR 77.1).</w:t>
      </w:r>
    </w:p>
    <w:p w:rsidRPr="00626E75" w:rsidR="007176E2" w:rsidP="007176E2" w:rsidRDefault="007176E2" w14:paraId="7988FD1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eastAsiaTheme="minorHAnsi"/>
        </w:rPr>
      </w:pPr>
      <w:r w:rsidRPr="00626E75">
        <w:rPr>
          <w:rFonts w:ascii="Courier New" w:hAnsi="Courier New" w:cs="Courier New"/>
          <w:color w:val="000000"/>
          <w:u w:val="single"/>
        </w:rPr>
        <w:t>Program Authority</w:t>
      </w:r>
      <w:r w:rsidRPr="00626E75">
        <w:rPr>
          <w:rFonts w:ascii="Courier New" w:hAnsi="Courier New" w:cs="Courier New"/>
          <w:color w:val="000000"/>
        </w:rPr>
        <w:t xml:space="preserve">:  </w:t>
      </w:r>
      <w:r w:rsidRPr="00626E75">
        <w:rPr>
          <w:rFonts w:ascii="Courier New" w:hAnsi="Courier New" w:cs="Courier New" w:eastAsiaTheme="minorHAnsi"/>
        </w:rPr>
        <w:t>20 U.S.C. 1057-1059d (title III, part A, of the HEA).</w:t>
      </w:r>
    </w:p>
    <w:p w:rsidRPr="00626E75" w:rsidR="007176E2" w:rsidP="007176E2" w:rsidRDefault="007176E2" w14:paraId="1761F788" w14:textId="77777777">
      <w:pPr>
        <w:widowControl w:val="0"/>
        <w:spacing w:line="480" w:lineRule="auto"/>
        <w:rPr>
          <w:rFonts w:ascii="Courier New" w:hAnsi="Courier New" w:cs="Courier New"/>
          <w:color w:val="000000"/>
        </w:rPr>
      </w:pPr>
      <w:bookmarkStart w:name="_Hlk69979994" w:id="14"/>
      <w:r w:rsidRPr="00626E75">
        <w:rPr>
          <w:rFonts w:ascii="Courier New" w:hAnsi="Courier New" w:cs="Courier New"/>
          <w:color w:val="000000"/>
          <w:u w:val="single"/>
        </w:rPr>
        <w:t>Note</w:t>
      </w:r>
      <w:r w:rsidRPr="00626E75">
        <w:rPr>
          <w:rFonts w:ascii="Courier New" w:hAnsi="Courier New" w:cs="Courier New"/>
          <w:color w:val="000000"/>
        </w:rPr>
        <w:t xml:space="preserve">:  </w:t>
      </w:r>
      <w:bookmarkStart w:name="_Hlk69979902" w:id="15"/>
      <w:r w:rsidRPr="00626E75">
        <w:rPr>
          <w:rFonts w:ascii="Courier New" w:hAnsi="Courier New" w:cs="Courier New"/>
          <w:color w:val="000000"/>
        </w:rPr>
        <w:t>In 2008, the HEA was amended by the Higher Education Opportunity Act of 2008 (HEOA), Pub. L. 110-315.  Please note that the regulations for SIP in 34 CFR part 607 have not been updated to reflect these statutory changes.  The statute supersedes all other regulations.</w:t>
      </w:r>
      <w:bookmarkEnd w:id="15"/>
    </w:p>
    <w:bookmarkEnd w:id="14"/>
    <w:p w:rsidRPr="00626E75" w:rsidR="007176E2" w:rsidP="007176E2" w:rsidRDefault="007176E2" w14:paraId="2461DB46" w14:textId="77777777">
      <w:pPr>
        <w:widowControl w:val="0"/>
        <w:spacing w:line="480" w:lineRule="auto"/>
        <w:rPr>
          <w:rFonts w:ascii="Courier New" w:hAnsi="Courier New" w:cs="Courier New"/>
          <w:color w:val="000000"/>
        </w:rPr>
      </w:pPr>
      <w:r w:rsidRPr="00626E75">
        <w:rPr>
          <w:rFonts w:ascii="Courier New" w:hAnsi="Courier New" w:cs="Courier New"/>
          <w:color w:val="000000"/>
          <w:u w:val="single"/>
        </w:rPr>
        <w:t>Note</w:t>
      </w:r>
      <w:r w:rsidRPr="00626E75">
        <w:rPr>
          <w:rFonts w:ascii="Courier New" w:hAnsi="Courier New" w:cs="Courier New"/>
          <w:color w:val="000000"/>
        </w:rPr>
        <w:t xml:space="preserve">:  Projects will be awarded and must be operated in a manner </w:t>
      </w:r>
      <w:r w:rsidRPr="00626E75">
        <w:rPr>
          <w:rFonts w:ascii="Courier New" w:hAnsi="Courier New" w:cs="Courier New"/>
          <w:color w:val="000000"/>
        </w:rPr>
        <w:lastRenderedPageBreak/>
        <w:t xml:space="preserve">consistent with the nondiscrimination requirements contained in Federal civil rights laws.  </w:t>
      </w:r>
      <w:r w:rsidRPr="00626E75">
        <w:rPr>
          <w:rFonts w:ascii="Courier New" w:hAnsi="Courier New" w:cs="Courier New"/>
          <w:color w:val="000000"/>
        </w:rPr>
        <w:tab/>
      </w:r>
    </w:p>
    <w:p w:rsidRPr="00626E75" w:rsidR="007176E2" w:rsidP="007176E2" w:rsidRDefault="007176E2" w14:paraId="5925CF1D" w14:textId="77777777">
      <w:pPr>
        <w:widowControl w:val="0"/>
        <w:spacing w:line="480" w:lineRule="auto"/>
        <w:rPr>
          <w:rFonts w:ascii="Courier New" w:hAnsi="Courier New" w:cs="Courier New"/>
        </w:rPr>
      </w:pPr>
      <w:r w:rsidRPr="00626E75">
        <w:rPr>
          <w:rFonts w:ascii="Courier New" w:hAnsi="Courier New" w:cs="Courier New"/>
          <w:u w:val="single"/>
        </w:rPr>
        <w:t>Applicable Regulations</w:t>
      </w:r>
      <w:r w:rsidRPr="00626E75">
        <w:rPr>
          <w:rFonts w:ascii="Courier New" w:hAnsi="Courier New" w:cs="Courier New"/>
        </w:rPr>
        <w:t xml:space="preserve">:  (a)  The Education Department General Administrative Regulations in 34 CFR parts 75,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w:t>
      </w:r>
      <w:bookmarkStart w:name="_Hlk68530138" w:id="16"/>
      <w:r w:rsidRPr="00626E75">
        <w:rPr>
          <w:rFonts w:ascii="Courier New" w:hAnsi="Courier New" w:cs="Courier New"/>
        </w:rPr>
        <w:t>(d)  The regulations for this program are in 34 CFR part 607.</w:t>
      </w:r>
      <w:bookmarkEnd w:id="16"/>
      <w:r w:rsidRPr="00626E75">
        <w:rPr>
          <w:rFonts w:ascii="Courier New" w:hAnsi="Courier New" w:cs="Courier New"/>
        </w:rPr>
        <w:t xml:space="preserve">  (e)  The Supplemental Priorities.</w:t>
      </w:r>
      <w:bookmarkStart w:name="_Hlk70340899" w:id="17"/>
    </w:p>
    <w:bookmarkEnd w:id="17"/>
    <w:p w:rsidRPr="00626E75" w:rsidR="007176E2" w:rsidP="007176E2" w:rsidRDefault="007176E2" w14:paraId="1A877EB4" w14:textId="77777777">
      <w:pPr>
        <w:widowControl w:val="0"/>
        <w:spacing w:line="480" w:lineRule="auto"/>
        <w:rPr>
          <w:rFonts w:ascii="Courier New" w:hAnsi="Courier New" w:cs="Courier New"/>
        </w:rPr>
      </w:pPr>
      <w:r w:rsidRPr="00626E75">
        <w:rPr>
          <w:rFonts w:ascii="Courier New" w:hAnsi="Courier New" w:cs="Courier New"/>
        </w:rPr>
        <w:t>II.  Award Information</w:t>
      </w:r>
    </w:p>
    <w:p w:rsidRPr="00626E75" w:rsidR="007176E2" w:rsidP="007176E2" w:rsidRDefault="007176E2" w14:paraId="5B1479D5" w14:textId="07A50DB0">
      <w:pPr>
        <w:widowControl w:val="0"/>
        <w:spacing w:line="480" w:lineRule="auto"/>
        <w:rPr>
          <w:rFonts w:ascii="Courier New" w:hAnsi="Courier New" w:cs="Courier New"/>
        </w:rPr>
      </w:pPr>
      <w:r w:rsidRPr="00626E75">
        <w:rPr>
          <w:rFonts w:ascii="Courier New" w:hAnsi="Courier New" w:cs="Courier New"/>
          <w:u w:val="single"/>
        </w:rPr>
        <w:t>Type of Award</w:t>
      </w:r>
      <w:r w:rsidRPr="00626E75">
        <w:rPr>
          <w:rFonts w:ascii="Courier New" w:hAnsi="Courier New" w:cs="Courier New"/>
        </w:rPr>
        <w:t xml:space="preserve">:  Discretionary grants.  Five-year Individual Development Grants and Cooperative Arrangement Development Grants will be awarded in FY </w:t>
      </w:r>
      <w:r w:rsidR="005E1C32">
        <w:rPr>
          <w:rFonts w:ascii="Courier New" w:hAnsi="Courier New" w:cs="Courier New"/>
        </w:rPr>
        <w:t>202</w:t>
      </w:r>
      <w:r w:rsidR="00A44C99">
        <w:rPr>
          <w:rFonts w:ascii="Courier New" w:hAnsi="Courier New" w:cs="Courier New"/>
        </w:rPr>
        <w:t>1</w:t>
      </w:r>
      <w:r w:rsidRPr="00626E75">
        <w:rPr>
          <w:rFonts w:ascii="Courier New" w:hAnsi="Courier New" w:cs="Courier New"/>
        </w:rPr>
        <w:t>.</w:t>
      </w:r>
    </w:p>
    <w:p w:rsidRPr="00626E75" w:rsidR="007176E2" w:rsidP="007176E2" w:rsidRDefault="007176E2" w14:paraId="3B92D44B" w14:textId="77777777">
      <w:pPr>
        <w:widowControl w:val="0"/>
        <w:spacing w:line="480" w:lineRule="auto"/>
        <w:rPr>
          <w:rFonts w:ascii="Courier New" w:hAnsi="Courier New" w:cs="Courier New"/>
        </w:rPr>
      </w:pPr>
      <w:r w:rsidRPr="00626E75">
        <w:rPr>
          <w:rFonts w:ascii="Courier New" w:hAnsi="Courier New" w:cs="Courier New"/>
          <w:u w:val="single"/>
        </w:rPr>
        <w:t>Note</w:t>
      </w:r>
      <w:r w:rsidRPr="00626E75">
        <w:rPr>
          <w:rFonts w:ascii="Courier New" w:hAnsi="Courier New" w:cs="Courier New"/>
        </w:rPr>
        <w:t>:  A cooperative arrangement is an arrangement to carry out allowable grant activities between an institution eligible to receive a grant under this competition and another eligible or ineligible IHE, under which the resources of the cooperating institutions are combined and shared to better achieve the purposes of this part and avoid costly duplication of effort.</w:t>
      </w:r>
    </w:p>
    <w:p w:rsidRPr="00626E75" w:rsidR="007176E2" w:rsidP="007176E2" w:rsidRDefault="007176E2" w14:paraId="0AE71B04" w14:textId="77777777">
      <w:pPr>
        <w:widowControl w:val="0"/>
        <w:spacing w:line="480" w:lineRule="auto"/>
        <w:rPr>
          <w:rFonts w:ascii="Courier New" w:hAnsi="Courier New" w:cs="Courier New"/>
        </w:rPr>
      </w:pPr>
      <w:r w:rsidRPr="00626E75">
        <w:rPr>
          <w:rFonts w:ascii="Courier New" w:hAnsi="Courier New" w:cs="Courier New"/>
          <w:u w:val="single"/>
        </w:rPr>
        <w:t>Estimated Available Funds</w:t>
      </w:r>
      <w:r w:rsidRPr="00626E75">
        <w:rPr>
          <w:rFonts w:ascii="Courier New" w:hAnsi="Courier New" w:cs="Courier New"/>
        </w:rPr>
        <w:t>:  $17,182,981.</w:t>
      </w:r>
    </w:p>
    <w:p w:rsidRPr="00626E75" w:rsidR="007176E2" w:rsidP="007176E2" w:rsidRDefault="007176E2" w14:paraId="5F040CCB" w14:textId="77777777">
      <w:pPr>
        <w:widowControl w:val="0"/>
        <w:spacing w:line="480" w:lineRule="auto"/>
        <w:ind w:firstLine="720"/>
        <w:rPr>
          <w:rFonts w:ascii="Courier New" w:hAnsi="Courier New" w:cs="Courier New"/>
        </w:rPr>
      </w:pPr>
      <w:r w:rsidRPr="00626E75">
        <w:rPr>
          <w:rFonts w:ascii="Courier New" w:hAnsi="Courier New" w:cs="Courier New"/>
        </w:rPr>
        <w:lastRenderedPageBreak/>
        <w:t>Contingent upon the availability of funds and the quality of applications, we may make additional awards in subsequent years from the list of unfunded applications from this competition.</w:t>
      </w:r>
    </w:p>
    <w:p w:rsidRPr="00626E75" w:rsidR="007176E2" w:rsidP="007176E2" w:rsidRDefault="007176E2" w14:paraId="396BA542" w14:textId="77777777">
      <w:pPr>
        <w:widowControl w:val="0"/>
        <w:spacing w:line="480" w:lineRule="auto"/>
        <w:rPr>
          <w:rFonts w:ascii="Courier New" w:hAnsi="Courier New" w:cs="Courier New"/>
        </w:rPr>
      </w:pPr>
      <w:r w:rsidRPr="00626E75">
        <w:rPr>
          <w:rFonts w:ascii="Courier New" w:hAnsi="Courier New" w:cs="Courier New"/>
          <w:u w:val="single"/>
        </w:rPr>
        <w:t>Individual Development Grants</w:t>
      </w:r>
      <w:r w:rsidRPr="00626E75">
        <w:rPr>
          <w:rFonts w:ascii="Courier New" w:hAnsi="Courier New" w:cs="Courier New"/>
        </w:rPr>
        <w:t xml:space="preserve">:  </w:t>
      </w:r>
    </w:p>
    <w:p w:rsidRPr="00626E75" w:rsidR="007176E2" w:rsidP="007176E2" w:rsidRDefault="007176E2" w14:paraId="71AFA2D3" w14:textId="77777777">
      <w:pPr>
        <w:widowControl w:val="0"/>
        <w:spacing w:line="480" w:lineRule="auto"/>
        <w:rPr>
          <w:rFonts w:ascii="Courier New" w:hAnsi="Courier New" w:cs="Courier New"/>
        </w:rPr>
      </w:pPr>
      <w:r w:rsidRPr="00626E75">
        <w:rPr>
          <w:rFonts w:ascii="Courier New" w:hAnsi="Courier New" w:cs="Courier New"/>
          <w:u w:val="single"/>
        </w:rPr>
        <w:t>Estimated Range of Awards</w:t>
      </w:r>
      <w:r w:rsidRPr="00626E75">
        <w:rPr>
          <w:rFonts w:ascii="Courier New" w:hAnsi="Courier New" w:cs="Courier New"/>
        </w:rPr>
        <w:t>:  $400,000-$450,000 per year.</w:t>
      </w:r>
    </w:p>
    <w:p w:rsidRPr="00626E75" w:rsidR="007176E2" w:rsidP="007176E2" w:rsidRDefault="007176E2" w14:paraId="7A066E49" w14:textId="77777777">
      <w:pPr>
        <w:widowControl w:val="0"/>
        <w:spacing w:line="480" w:lineRule="auto"/>
        <w:rPr>
          <w:rFonts w:ascii="Courier New" w:hAnsi="Courier New" w:cs="Courier New"/>
        </w:rPr>
      </w:pPr>
      <w:r w:rsidRPr="00626E75">
        <w:rPr>
          <w:rFonts w:ascii="Courier New" w:hAnsi="Courier New" w:cs="Courier New"/>
          <w:u w:val="single"/>
        </w:rPr>
        <w:t>Estimated Average Size of Awards</w:t>
      </w:r>
      <w:r w:rsidRPr="00626E75">
        <w:rPr>
          <w:rFonts w:ascii="Courier New" w:hAnsi="Courier New" w:cs="Courier New"/>
        </w:rPr>
        <w:t xml:space="preserve">:  $425,000 per year. </w:t>
      </w:r>
    </w:p>
    <w:p w:rsidRPr="00626E75" w:rsidR="007176E2" w:rsidP="007176E2" w:rsidRDefault="007176E2" w14:paraId="63C1ED9D" w14:textId="77777777">
      <w:pPr>
        <w:widowControl w:val="0"/>
        <w:spacing w:line="480" w:lineRule="auto"/>
        <w:rPr>
          <w:rFonts w:ascii="Courier New" w:hAnsi="Courier New" w:cs="Courier New"/>
        </w:rPr>
      </w:pPr>
      <w:r w:rsidRPr="00626E75">
        <w:rPr>
          <w:rFonts w:ascii="Courier New" w:hAnsi="Courier New" w:cs="Courier New"/>
          <w:u w:val="single"/>
        </w:rPr>
        <w:t>Maximum Award</w:t>
      </w:r>
      <w:r w:rsidRPr="00626E75">
        <w:rPr>
          <w:rFonts w:ascii="Courier New" w:hAnsi="Courier New" w:cs="Courier New"/>
        </w:rPr>
        <w:t>:  We will not make an award exceeding $450,000 for a single budget period of 12 months.</w:t>
      </w:r>
    </w:p>
    <w:p w:rsidRPr="00626E75" w:rsidR="007176E2" w:rsidP="007176E2" w:rsidRDefault="007176E2" w14:paraId="21C58D0F" w14:textId="77777777">
      <w:pPr>
        <w:widowControl w:val="0"/>
        <w:spacing w:line="480" w:lineRule="auto"/>
        <w:rPr>
          <w:rFonts w:ascii="Courier New" w:hAnsi="Courier New" w:cs="Courier New"/>
        </w:rPr>
      </w:pPr>
      <w:r w:rsidRPr="00626E75">
        <w:rPr>
          <w:rFonts w:ascii="Courier New" w:hAnsi="Courier New" w:cs="Courier New"/>
          <w:u w:val="single"/>
        </w:rPr>
        <w:t>Estimated Number of Awards</w:t>
      </w:r>
      <w:r w:rsidRPr="00626E75">
        <w:rPr>
          <w:rFonts w:ascii="Courier New" w:hAnsi="Courier New" w:cs="Courier New"/>
        </w:rPr>
        <w:t>:  28.</w:t>
      </w:r>
    </w:p>
    <w:p w:rsidRPr="00626E75" w:rsidR="007176E2" w:rsidP="007176E2" w:rsidRDefault="007176E2" w14:paraId="32C136F1" w14:textId="77777777">
      <w:pPr>
        <w:widowControl w:val="0"/>
        <w:spacing w:line="480" w:lineRule="auto"/>
        <w:rPr>
          <w:rFonts w:ascii="Courier New" w:hAnsi="Courier New" w:cs="Courier New"/>
          <w:u w:val="single"/>
        </w:rPr>
      </w:pPr>
      <w:r w:rsidRPr="00626E75">
        <w:rPr>
          <w:rFonts w:ascii="Courier New" w:hAnsi="Courier New" w:cs="Courier New"/>
          <w:u w:val="single"/>
        </w:rPr>
        <w:t>Cooperative Arrangement Development Grants</w:t>
      </w:r>
      <w:r w:rsidRPr="00626E75">
        <w:rPr>
          <w:rFonts w:ascii="Courier New" w:hAnsi="Courier New" w:cs="Courier New"/>
        </w:rPr>
        <w:t xml:space="preserve">:  </w:t>
      </w:r>
    </w:p>
    <w:p w:rsidRPr="00626E75" w:rsidR="007176E2" w:rsidP="007176E2" w:rsidRDefault="007176E2" w14:paraId="396581C2" w14:textId="77777777">
      <w:pPr>
        <w:widowControl w:val="0"/>
        <w:spacing w:line="480" w:lineRule="auto"/>
        <w:rPr>
          <w:rFonts w:ascii="Courier New" w:hAnsi="Courier New" w:cs="Courier New"/>
        </w:rPr>
      </w:pPr>
      <w:r w:rsidRPr="00626E75">
        <w:rPr>
          <w:rFonts w:ascii="Courier New" w:hAnsi="Courier New" w:cs="Courier New"/>
          <w:u w:val="single"/>
        </w:rPr>
        <w:t>Estimated Range of Awards</w:t>
      </w:r>
      <w:r w:rsidRPr="00626E75">
        <w:rPr>
          <w:rFonts w:ascii="Courier New" w:hAnsi="Courier New" w:cs="Courier New"/>
        </w:rPr>
        <w:t>:  $500,000-$550,000 per year.</w:t>
      </w:r>
    </w:p>
    <w:p w:rsidRPr="00626E75" w:rsidR="007176E2" w:rsidP="007176E2" w:rsidRDefault="007176E2" w14:paraId="062FD0E3" w14:textId="77777777">
      <w:pPr>
        <w:widowControl w:val="0"/>
        <w:spacing w:line="480" w:lineRule="auto"/>
        <w:rPr>
          <w:rFonts w:ascii="Courier New" w:hAnsi="Courier New" w:cs="Courier New"/>
        </w:rPr>
      </w:pPr>
      <w:r w:rsidRPr="00626E75">
        <w:rPr>
          <w:rFonts w:ascii="Courier New" w:hAnsi="Courier New" w:cs="Courier New"/>
          <w:u w:val="single"/>
        </w:rPr>
        <w:t>Estimated Average Size of Awards</w:t>
      </w:r>
      <w:r w:rsidRPr="00626E75">
        <w:rPr>
          <w:rFonts w:ascii="Courier New" w:hAnsi="Courier New" w:cs="Courier New"/>
        </w:rPr>
        <w:t xml:space="preserve">:  $525,000 per year. </w:t>
      </w:r>
    </w:p>
    <w:p w:rsidRPr="00626E75" w:rsidR="007176E2" w:rsidP="007176E2" w:rsidRDefault="007176E2" w14:paraId="736D4D08" w14:textId="77777777">
      <w:pPr>
        <w:widowControl w:val="0"/>
        <w:spacing w:line="480" w:lineRule="auto"/>
        <w:rPr>
          <w:rFonts w:ascii="Courier New" w:hAnsi="Courier New" w:cs="Courier New"/>
        </w:rPr>
      </w:pPr>
      <w:r w:rsidRPr="00626E75">
        <w:rPr>
          <w:rFonts w:ascii="Courier New" w:hAnsi="Courier New" w:cs="Courier New"/>
          <w:u w:val="single"/>
        </w:rPr>
        <w:t>Maximum Award</w:t>
      </w:r>
      <w:r w:rsidRPr="00626E75">
        <w:rPr>
          <w:rFonts w:ascii="Courier New" w:hAnsi="Courier New" w:cs="Courier New"/>
        </w:rPr>
        <w:t>:  We will not make an award exceeding $550,000 for a single budget period of 12 months.</w:t>
      </w:r>
    </w:p>
    <w:p w:rsidRPr="00626E75" w:rsidR="007176E2" w:rsidP="007176E2" w:rsidRDefault="007176E2" w14:paraId="4331316E" w14:textId="77777777">
      <w:pPr>
        <w:widowControl w:val="0"/>
        <w:spacing w:line="480" w:lineRule="auto"/>
        <w:rPr>
          <w:rFonts w:ascii="Courier New" w:hAnsi="Courier New" w:cs="Courier New"/>
        </w:rPr>
      </w:pPr>
      <w:r w:rsidRPr="00626E75">
        <w:rPr>
          <w:rFonts w:ascii="Courier New" w:hAnsi="Courier New" w:cs="Courier New"/>
          <w:u w:val="single"/>
        </w:rPr>
        <w:t>Estimated Number of Awards</w:t>
      </w:r>
      <w:r w:rsidRPr="00626E75">
        <w:rPr>
          <w:rFonts w:ascii="Courier New" w:hAnsi="Courier New" w:cs="Courier New"/>
        </w:rPr>
        <w:t>:  10.</w:t>
      </w:r>
    </w:p>
    <w:p w:rsidRPr="00626E75" w:rsidR="007176E2" w:rsidP="007176E2" w:rsidRDefault="007176E2" w14:paraId="514216D0" w14:textId="77777777">
      <w:pPr>
        <w:widowControl w:val="0"/>
        <w:spacing w:line="480" w:lineRule="auto"/>
        <w:rPr>
          <w:rFonts w:ascii="Courier New" w:hAnsi="Courier New" w:cs="Courier New"/>
          <w:u w:val="single"/>
        </w:rPr>
      </w:pPr>
      <w:r w:rsidRPr="00626E75">
        <w:rPr>
          <w:rFonts w:ascii="Courier New" w:hAnsi="Courier New" w:cs="Courier New"/>
          <w:u w:val="single"/>
        </w:rPr>
        <w:t>Note</w:t>
      </w:r>
      <w:r w:rsidRPr="00626E75">
        <w:rPr>
          <w:rFonts w:ascii="Courier New" w:hAnsi="Courier New" w:cs="Courier New"/>
        </w:rPr>
        <w:t>:  The Department is not bound by any estimates in this notice.</w:t>
      </w:r>
    </w:p>
    <w:p w:rsidRPr="00626E75" w:rsidR="007176E2" w:rsidP="007176E2" w:rsidRDefault="007176E2" w14:paraId="6F71F8D6" w14:textId="77777777">
      <w:pPr>
        <w:widowControl w:val="0"/>
        <w:spacing w:line="480" w:lineRule="auto"/>
        <w:rPr>
          <w:rFonts w:ascii="Courier New" w:hAnsi="Courier New" w:cs="Courier New"/>
        </w:rPr>
      </w:pPr>
      <w:r w:rsidRPr="00626E75">
        <w:rPr>
          <w:rFonts w:ascii="Courier New" w:hAnsi="Courier New" w:cs="Courier New"/>
          <w:u w:val="single"/>
        </w:rPr>
        <w:t>Project Period</w:t>
      </w:r>
      <w:r w:rsidRPr="00626E75">
        <w:rPr>
          <w:rFonts w:ascii="Courier New" w:hAnsi="Courier New" w:cs="Courier New"/>
        </w:rPr>
        <w:t>:  Up to 60 months.</w:t>
      </w:r>
    </w:p>
    <w:p w:rsidRPr="00626E75" w:rsidR="007176E2" w:rsidP="007176E2" w:rsidRDefault="007176E2" w14:paraId="02640A54" w14:textId="77777777">
      <w:pPr>
        <w:widowControl w:val="0"/>
        <w:spacing w:line="480" w:lineRule="auto"/>
        <w:rPr>
          <w:rFonts w:ascii="Courier New" w:hAnsi="Courier New" w:cs="Courier New"/>
        </w:rPr>
      </w:pPr>
      <w:r w:rsidRPr="00626E75">
        <w:rPr>
          <w:rFonts w:ascii="Courier New" w:hAnsi="Courier New" w:cs="Courier New"/>
        </w:rPr>
        <w:t>III.  Eligibility Information</w:t>
      </w:r>
    </w:p>
    <w:p w:rsidRPr="00626E75" w:rsidR="007176E2" w:rsidP="007176E2" w:rsidRDefault="007176E2" w14:paraId="52ECF13C" w14:textId="77777777">
      <w:pPr>
        <w:widowControl w:val="0"/>
        <w:spacing w:line="480" w:lineRule="auto"/>
        <w:ind w:firstLine="720"/>
        <w:rPr>
          <w:rFonts w:ascii="Courier New" w:hAnsi="Courier New" w:cs="Courier New"/>
        </w:rPr>
      </w:pPr>
      <w:r w:rsidRPr="00626E75">
        <w:rPr>
          <w:rFonts w:ascii="Courier New" w:hAnsi="Courier New" w:cs="Courier New"/>
          <w:bCs/>
        </w:rPr>
        <w:t xml:space="preserve">1.  </w:t>
      </w:r>
      <w:r w:rsidRPr="00626E75">
        <w:rPr>
          <w:rFonts w:ascii="Courier New" w:hAnsi="Courier New" w:cs="Courier New"/>
          <w:bCs/>
          <w:u w:val="single"/>
        </w:rPr>
        <w:t>Eligible Applicants</w:t>
      </w:r>
      <w:r w:rsidRPr="00626E75">
        <w:rPr>
          <w:rFonts w:ascii="Courier New" w:hAnsi="Courier New" w:cs="Courier New"/>
          <w:bCs/>
        </w:rPr>
        <w:t xml:space="preserve">:  </w:t>
      </w:r>
    </w:p>
    <w:p w:rsidRPr="00626E75" w:rsidR="007176E2" w:rsidP="007176E2" w:rsidRDefault="007176E2" w14:paraId="66EF77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rPr>
      </w:pPr>
      <w:r w:rsidRPr="00626E75">
        <w:rPr>
          <w:rFonts w:ascii="Courier New" w:hAnsi="Courier New" w:cs="Courier New" w:eastAsiaTheme="minorHAnsi"/>
        </w:rPr>
        <w:t xml:space="preserve">This program is authorized by title III, part A, of the HEA.  To qualify as an eligible institution under any title III, part A program, an institution must-- </w:t>
      </w:r>
    </w:p>
    <w:p w:rsidRPr="00626E75" w:rsidR="007176E2" w:rsidP="007176E2" w:rsidRDefault="007176E2" w14:paraId="0BD768A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snapToGrid w:val="0"/>
        </w:rPr>
      </w:pPr>
      <w:r w:rsidRPr="00626E75">
        <w:rPr>
          <w:rFonts w:ascii="Courier New" w:hAnsi="Courier New" w:cs="Courier New" w:eastAsiaTheme="minorHAnsi"/>
        </w:rPr>
        <w:lastRenderedPageBreak/>
        <w:t>(a)  Be accredited or preaccredited by a nationally recognized accrediting agency or association that the Secretary has determined to be a reliable authority as to the quality of education or training offered;</w:t>
      </w:r>
      <w:r w:rsidRPr="00626E75">
        <w:rPr>
          <w:rFonts w:ascii="Courier New" w:hAnsi="Courier New" w:cs="Courier New" w:eastAsiaTheme="minorHAnsi"/>
          <w:snapToGrid w:val="0"/>
        </w:rPr>
        <w:t xml:space="preserve"> </w:t>
      </w:r>
    </w:p>
    <w:p w:rsidRPr="00626E75" w:rsidR="007176E2" w:rsidP="007176E2" w:rsidRDefault="007176E2" w14:paraId="61D6AE0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eastAsiaTheme="minorHAnsi"/>
        </w:rPr>
      </w:pPr>
      <w:r w:rsidRPr="00626E75">
        <w:rPr>
          <w:rFonts w:ascii="Courier New" w:hAnsi="Courier New" w:cs="Courier New" w:eastAsiaTheme="minorHAnsi"/>
        </w:rPr>
        <w:tab/>
        <w:t>(b)  Be legally authorized by the State in which it is located to be a junior or community college or to provide an educational program for which it awards a bachelor’s degree; and</w:t>
      </w:r>
    </w:p>
    <w:p w:rsidRPr="00626E75" w:rsidR="007176E2" w:rsidP="007176E2" w:rsidRDefault="007176E2" w14:paraId="03E00B5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eastAsiaTheme="minorHAnsi"/>
        </w:rPr>
      </w:pPr>
      <w:r w:rsidRPr="00626E75">
        <w:rPr>
          <w:rFonts w:ascii="Courier New" w:hAnsi="Courier New" w:cs="Courier New" w:eastAsiaTheme="minorHAnsi"/>
        </w:rPr>
        <w:tab/>
        <w:t xml:space="preserve">(c)  Be designated as an “eligible institution” by demonstrating that it:  (1)  has an enrollment of needy students as described in 34 CFR 607.3; and (2)  has low average educational and general expenditures per full-time equivalent (FTE) undergraduate student as described in 34 CFR 607.4.  </w:t>
      </w:r>
    </w:p>
    <w:p w:rsidRPr="00626E75" w:rsidR="007176E2" w:rsidP="007176E2" w:rsidRDefault="007176E2" w14:paraId="451F70DA" w14:textId="39B09186">
      <w:pPr>
        <w:tabs>
          <w:tab w:val="center" w:pos="900"/>
        </w:tabs>
        <w:spacing w:line="480" w:lineRule="auto"/>
        <w:rPr>
          <w:rFonts w:ascii="Courier New" w:hAnsi="Courier New" w:cs="Courier New"/>
        </w:rPr>
      </w:pPr>
      <w:r w:rsidRPr="00626E75">
        <w:rPr>
          <w:rFonts w:ascii="Courier New" w:hAnsi="Courier New" w:cs="Courier New"/>
          <w:u w:val="single"/>
        </w:rPr>
        <w:t>Note</w:t>
      </w:r>
      <w:r w:rsidRPr="00626E75">
        <w:rPr>
          <w:rFonts w:ascii="Courier New" w:hAnsi="Courier New" w:cs="Courier New"/>
        </w:rPr>
        <w:t xml:space="preserve">:  The notice announcing the FY </w:t>
      </w:r>
      <w:r w:rsidR="005E1C32">
        <w:rPr>
          <w:rFonts w:ascii="Courier New" w:hAnsi="Courier New" w:cs="Courier New"/>
        </w:rPr>
        <w:t>2022</w:t>
      </w:r>
      <w:r w:rsidRPr="00626E75">
        <w:rPr>
          <w:rFonts w:ascii="Courier New" w:hAnsi="Courier New" w:cs="Courier New"/>
        </w:rPr>
        <w:t xml:space="preserve"> process for designation of eligible institutions, and inviting applications for waiver of eligibility requirements, was published in the </w:t>
      </w:r>
      <w:r w:rsidRPr="00626E75">
        <w:rPr>
          <w:rFonts w:ascii="Courier New" w:hAnsi="Courier New" w:cs="Courier New"/>
          <w:i/>
        </w:rPr>
        <w:t>Federal Register</w:t>
      </w:r>
      <w:r w:rsidRPr="00626E75">
        <w:rPr>
          <w:rFonts w:ascii="Courier New" w:hAnsi="Courier New" w:cs="Courier New"/>
        </w:rPr>
        <w:t xml:space="preserve"> on March 4, 2021 (86 FR 12665).  The Department extended the deadline for applications in a notice published in the </w:t>
      </w:r>
      <w:r w:rsidRPr="00626E75">
        <w:rPr>
          <w:rFonts w:ascii="Courier New" w:hAnsi="Courier New" w:cs="Courier New"/>
          <w:i/>
          <w:iCs/>
        </w:rPr>
        <w:t>Federal Register</w:t>
      </w:r>
      <w:r w:rsidRPr="00626E75">
        <w:rPr>
          <w:rFonts w:ascii="Courier New" w:hAnsi="Courier New" w:cs="Courier New"/>
        </w:rPr>
        <w:t xml:space="preserve"> on April 13, 2021 (86 FR 19231).  Only institutions that the Department determines are eligible, or which are granted a waiver under the process described in the March 4, 2021 notice, may apply for a grant in this program.</w:t>
      </w:r>
    </w:p>
    <w:p w:rsidRPr="00626E75" w:rsidR="007176E2" w:rsidP="007176E2" w:rsidRDefault="007176E2" w14:paraId="62394524" w14:textId="77777777">
      <w:pPr>
        <w:tabs>
          <w:tab w:val="center" w:pos="900"/>
        </w:tabs>
        <w:spacing w:line="480" w:lineRule="auto"/>
        <w:rPr>
          <w:rFonts w:ascii="Courier New" w:hAnsi="Courier New" w:cs="Courier New"/>
        </w:rPr>
      </w:pPr>
      <w:r w:rsidRPr="00626E75">
        <w:rPr>
          <w:rFonts w:ascii="Courier New" w:hAnsi="Courier New" w:cs="Courier New"/>
        </w:rPr>
        <w:tab/>
        <w:t xml:space="preserve">An eligible IHE that submits applications for an Individual Development Grant and a Cooperative Arrangement Development Grant in this competition may be awarded both in the same fiscal </w:t>
      </w:r>
      <w:r w:rsidRPr="00626E75">
        <w:rPr>
          <w:rFonts w:ascii="Courier New" w:hAnsi="Courier New" w:cs="Courier New"/>
        </w:rPr>
        <w:lastRenderedPageBreak/>
        <w:t>year.  A grantee with an Individual Development Grant or a Cooperative Arrangement Development Grant may be a partner in one or more Cooperative Development Arrangement Grants.  The lead institution in a Cooperative Arrangement Development Grant must be an eligible institution.  Partners are not required to be eligible institutions.</w:t>
      </w:r>
    </w:p>
    <w:p w:rsidRPr="00626E75" w:rsidR="007176E2" w:rsidP="007176E2" w:rsidRDefault="007176E2" w14:paraId="4A1E702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eastAsiaTheme="minorHAnsi"/>
          <w:u w:val="single"/>
        </w:rPr>
      </w:pPr>
      <w:r w:rsidRPr="00626E75">
        <w:rPr>
          <w:rFonts w:ascii="Courier New" w:hAnsi="Courier New" w:cs="Courier New" w:eastAsiaTheme="minorHAnsi"/>
          <w:u w:val="single"/>
        </w:rPr>
        <w:t>Relationship between the Title III, Part A Programs and the Developing Hispanic-Serving Institutions (HSI) Program</w:t>
      </w:r>
    </w:p>
    <w:p w:rsidRPr="00626E75" w:rsidR="007176E2" w:rsidP="007176E2" w:rsidRDefault="007176E2" w14:paraId="0CC0C47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rPr>
      </w:pPr>
      <w:r w:rsidRPr="00626E75">
        <w:rPr>
          <w:rFonts w:ascii="Courier New" w:hAnsi="Courier New" w:cs="Courier New" w:eastAsiaTheme="minorHAnsi"/>
        </w:rPr>
        <w:t>A grantee under the HSI program, which is authorized under title V of the HEA, may not receive a grant under any HEA, title III, part A program.  The title III, part A programs are:  SIP; the Tribally Controlled Colleges and Universities program; the Alaska Native and Native Hawaiian-Serving Institutions program; the Asian American and Native American Pacific Islander-Serving Institutions program; and the Native American-Serving Nontribal Institutions program.  Furthermore, a current HSI program grantee may not give up its HSI grant to receive a grant under SIP or any title III, part A program as described in 34 CFR 607.2(g)(1).</w:t>
      </w:r>
    </w:p>
    <w:p w:rsidRPr="00626E75" w:rsidR="007176E2" w:rsidP="007176E2" w:rsidRDefault="007176E2" w14:paraId="5A3CA85F" w14:textId="5E8D4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rPr>
      </w:pPr>
      <w:r w:rsidRPr="00626E75">
        <w:rPr>
          <w:rFonts w:ascii="Courier New" w:hAnsi="Courier New" w:cs="Courier New" w:eastAsiaTheme="minorHAnsi"/>
        </w:rPr>
        <w:t xml:space="preserve">An eligible HSI that is not a current grantee under the HSI program may apply for a FY 2021 grant under all title III, part A programs for which it is eligible, as well as receive consideration for a grant under the HSI program.  However, a </w:t>
      </w:r>
      <w:r w:rsidRPr="00626E75">
        <w:rPr>
          <w:rFonts w:ascii="Courier New" w:hAnsi="Courier New" w:cs="Courier New" w:eastAsiaTheme="minorHAnsi"/>
        </w:rPr>
        <w:lastRenderedPageBreak/>
        <w:t xml:space="preserve">successful applicant may receive only one grant as described in 34 CFR 607.2(g)(1). </w:t>
      </w:r>
    </w:p>
    <w:p w:rsidRPr="00626E75" w:rsidR="007176E2" w:rsidP="007176E2" w:rsidRDefault="007176E2" w14:paraId="64141A61" w14:textId="77777777">
      <w:pPr>
        <w:tabs>
          <w:tab w:val="center" w:pos="900"/>
        </w:tabs>
        <w:spacing w:line="480" w:lineRule="auto"/>
        <w:rPr>
          <w:rFonts w:ascii="Courier New" w:hAnsi="Courier New" w:cs="Courier New"/>
        </w:rPr>
      </w:pPr>
      <w:r w:rsidRPr="00626E75">
        <w:rPr>
          <w:rFonts w:ascii="Courier New" w:hAnsi="Courier New" w:cs="Courier New"/>
          <w:u w:val="single"/>
        </w:rPr>
        <w:t>Note</w:t>
      </w:r>
      <w:r w:rsidRPr="00626E75">
        <w:rPr>
          <w:rFonts w:ascii="Courier New" w:hAnsi="Courier New" w:cs="Courier New"/>
        </w:rPr>
        <w:t>:  If you are a nonprofit organization, under 34 CFR 75.51, you may demonstrate your nonprofit status by providing: (1) proof that the Internal Revenue Service currently recognizes the applicant as an organization to which contributions are tax deductible under section 501(c)(3) of the Internal Revenue Code; (2) a statement from a State taxing body or the State attorney general certifying that the organization is a nonprofit organization operating within the State and that no part of its net earnings may lawfully benefit any private shareholder or individual; (3) a certified copy of the applicant's certificate of incorporation or similar document if it clearly establishes the nonprofit status of the applicant; or (4) any item described above if that item applies to a State or national parent organization, together with a statement by the State or parent organization that the applicant is a local nonprofit affiliate.</w:t>
      </w:r>
    </w:p>
    <w:p w:rsidRPr="00626E75" w:rsidR="007176E2" w:rsidP="007176E2" w:rsidRDefault="007176E2" w14:paraId="7244DB3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rPr>
      </w:pPr>
      <w:r w:rsidRPr="00626E75">
        <w:rPr>
          <w:rFonts w:ascii="Courier New" w:hAnsi="Courier New" w:cs="Courier New"/>
        </w:rPr>
        <w:t xml:space="preserve">2. a.  </w:t>
      </w:r>
      <w:r w:rsidRPr="00626E75">
        <w:rPr>
          <w:rFonts w:ascii="Courier New" w:hAnsi="Courier New" w:cs="Courier New"/>
          <w:u w:val="single"/>
        </w:rPr>
        <w:t>Cost Sharing or Matching</w:t>
      </w:r>
      <w:r w:rsidRPr="00626E75">
        <w:rPr>
          <w:rFonts w:ascii="Courier New" w:hAnsi="Courier New" w:cs="Courier New"/>
        </w:rPr>
        <w:t xml:space="preserve">:  </w:t>
      </w:r>
      <w:r w:rsidRPr="00626E75">
        <w:rPr>
          <w:rFonts w:ascii="Courier New" w:hAnsi="Courier New" w:cs="Courier New" w:eastAsiaTheme="minorHAnsi"/>
        </w:rPr>
        <w:t>This program does not require cost sharing or matching unless the grantee uses a portion of its grant for establishing or improving an endowment fund.  If a grantee uses a portion of its grant for endowment fund purposes, it must match those grant funds with non-Federal funds (20 U.S.C. 1057(d)(1)-(2)).</w:t>
      </w:r>
    </w:p>
    <w:p w:rsidRPr="00626E75" w:rsidR="007176E2" w:rsidP="007176E2" w:rsidRDefault="007176E2" w14:paraId="569AE755" w14:textId="77777777">
      <w:pPr>
        <w:widowControl w:val="0"/>
        <w:tabs>
          <w:tab w:val="left" w:pos="720"/>
        </w:tabs>
        <w:spacing w:line="480" w:lineRule="auto"/>
        <w:rPr>
          <w:rFonts w:ascii="Courier New" w:hAnsi="Courier New" w:cs="Courier New"/>
        </w:rPr>
      </w:pPr>
      <w:r w:rsidRPr="00626E75">
        <w:rPr>
          <w:rFonts w:ascii="Courier New" w:hAnsi="Courier New" w:cs="Courier New"/>
        </w:rPr>
        <w:tab/>
        <w:t xml:space="preserve">b.  </w:t>
      </w:r>
      <w:r w:rsidRPr="00626E75">
        <w:rPr>
          <w:rFonts w:ascii="Courier New" w:hAnsi="Courier New" w:cs="Courier New"/>
          <w:u w:val="single"/>
        </w:rPr>
        <w:t>Supplement-Not-Supplant</w:t>
      </w:r>
      <w:r w:rsidRPr="00626E75">
        <w:rPr>
          <w:rFonts w:ascii="Courier New" w:hAnsi="Courier New" w:cs="Courier New"/>
        </w:rPr>
        <w:t xml:space="preserve">:  This program involves </w:t>
      </w:r>
      <w:r w:rsidRPr="00626E75">
        <w:rPr>
          <w:rFonts w:ascii="Courier New" w:hAnsi="Courier New" w:cs="Courier New"/>
        </w:rPr>
        <w:lastRenderedPageBreak/>
        <w:t>supplement-not-supplant funding requirements.  Grant funds must be used so that they supplement and, to the extent practical, increase the funds that would otherwise be available for the activities to be carried out under the grant and in no case supplant those funds (34 CFR 607.30(b)).</w:t>
      </w:r>
      <w:r w:rsidRPr="00626E75">
        <w:rPr>
          <w:rFonts w:ascii="Courier New" w:hAnsi="Courier New" w:cs="Courier New"/>
        </w:rPr>
        <w:tab/>
      </w:r>
    </w:p>
    <w:p w:rsidRPr="00626E75" w:rsidR="007176E2" w:rsidP="007176E2" w:rsidRDefault="007176E2" w14:paraId="0FA9889D" w14:textId="77777777">
      <w:pPr>
        <w:widowControl w:val="0"/>
        <w:tabs>
          <w:tab w:val="left" w:pos="720"/>
        </w:tabs>
        <w:spacing w:line="480" w:lineRule="auto"/>
        <w:rPr>
          <w:rFonts w:ascii="Courier New" w:hAnsi="Courier New" w:cs="Courier New"/>
          <w:color w:val="00B050"/>
        </w:rPr>
      </w:pPr>
      <w:r w:rsidRPr="00626E75">
        <w:rPr>
          <w:rFonts w:ascii="Courier New" w:hAnsi="Courier New" w:cs="Courier New"/>
        </w:rPr>
        <w:tab/>
        <w:t xml:space="preserve">c.  </w:t>
      </w:r>
      <w:r w:rsidRPr="00626E75">
        <w:rPr>
          <w:rFonts w:ascii="Courier New" w:hAnsi="Courier New" w:cs="Courier New"/>
          <w:u w:val="single"/>
        </w:rPr>
        <w:t>Administrative Cost Limitation</w:t>
      </w:r>
      <w:r w:rsidRPr="00626E75">
        <w:rPr>
          <w:rFonts w:ascii="Courier New" w:hAnsi="Courier New" w:cs="Courier New"/>
        </w:rPr>
        <w:t>:  This program does not include any program-specific limitation on administrative expenses.  All administrative expenses must be reasonable and necessary and conform to Cost Principles described in 2 CFR part 200 subpart E of the Uniform Guidance.</w:t>
      </w:r>
    </w:p>
    <w:p w:rsidRPr="00626E75" w:rsidR="007176E2" w:rsidP="007176E2" w:rsidRDefault="007176E2" w14:paraId="75EAB59D" w14:textId="77777777">
      <w:pPr>
        <w:widowControl w:val="0"/>
        <w:tabs>
          <w:tab w:val="left" w:pos="720"/>
        </w:tabs>
        <w:spacing w:line="480" w:lineRule="auto"/>
        <w:rPr>
          <w:rFonts w:ascii="Courier New" w:hAnsi="Courier New" w:cs="Courier New"/>
        </w:rPr>
      </w:pPr>
      <w:r w:rsidRPr="00626E75">
        <w:rPr>
          <w:rFonts w:ascii="Courier New" w:hAnsi="Courier New" w:cs="Courier New"/>
        </w:rPr>
        <w:tab/>
        <w:t xml:space="preserve">3.  </w:t>
      </w:r>
      <w:r w:rsidRPr="00626E75">
        <w:rPr>
          <w:rFonts w:ascii="Courier New" w:hAnsi="Courier New" w:cs="Courier New"/>
          <w:u w:val="single"/>
        </w:rPr>
        <w:t>Subgrantees</w:t>
      </w:r>
      <w:r w:rsidRPr="00626E75">
        <w:rPr>
          <w:rFonts w:ascii="Courier New" w:hAnsi="Courier New" w:cs="Courier New"/>
        </w:rPr>
        <w:t>:  A grantee under this competition may not award subgrants to entities to directly carry out project activities described in its application.</w:t>
      </w:r>
    </w:p>
    <w:p w:rsidRPr="00626E75" w:rsidR="007176E2" w:rsidP="007176E2" w:rsidRDefault="007176E2" w14:paraId="48464C49" w14:textId="77777777">
      <w:pPr>
        <w:widowControl w:val="0"/>
        <w:spacing w:line="480" w:lineRule="auto"/>
        <w:rPr>
          <w:rFonts w:ascii="Courier New" w:hAnsi="Courier New" w:cs="Courier New"/>
        </w:rPr>
      </w:pPr>
      <w:r w:rsidRPr="00626E75">
        <w:rPr>
          <w:rFonts w:ascii="Courier New" w:hAnsi="Courier New" w:cs="Courier New"/>
        </w:rPr>
        <w:t>IV.  Application and Submission Information</w:t>
      </w:r>
    </w:p>
    <w:p w:rsidRPr="00626E75" w:rsidR="007176E2" w:rsidP="007176E2" w:rsidRDefault="007176E2" w14:paraId="4BE956EC" w14:textId="77777777">
      <w:pPr>
        <w:widowControl w:val="0"/>
        <w:tabs>
          <w:tab w:val="left" w:pos="720"/>
        </w:tabs>
        <w:spacing w:line="480" w:lineRule="auto"/>
        <w:contextualSpacing/>
        <w:rPr>
          <w:rFonts w:ascii="Courier New" w:hAnsi="Courier New" w:cs="Courier New" w:eastAsiaTheme="minorHAnsi"/>
          <w:bCs/>
          <w:iCs/>
          <w:lang w:eastAsia="ar-SA" w:bidi="en-US"/>
        </w:rPr>
      </w:pPr>
      <w:r w:rsidRPr="00626E75">
        <w:rPr>
          <w:rFonts w:ascii="Courier New" w:hAnsi="Courier New"/>
        </w:rPr>
        <w:tab/>
        <w:t xml:space="preserve">1.  </w:t>
      </w:r>
      <w:r w:rsidRPr="00626E75">
        <w:rPr>
          <w:rFonts w:ascii="Courier New" w:hAnsi="Courier New"/>
          <w:u w:val="single"/>
        </w:rPr>
        <w:t>Application Submission Instructions</w:t>
      </w:r>
      <w:r w:rsidRPr="00626E75">
        <w:rPr>
          <w:rFonts w:ascii="Courier New" w:hAnsi="Courier New"/>
        </w:rPr>
        <w:t xml:space="preserve">:  Applicants are required to follow the Common Instructions for Applicants to Department of Education Discretionary Grant Programs, published in the </w:t>
      </w:r>
      <w:r w:rsidRPr="00626E75">
        <w:rPr>
          <w:rFonts w:ascii="Courier New" w:hAnsi="Courier New"/>
          <w:i/>
          <w:iCs/>
        </w:rPr>
        <w:t>Federal Register</w:t>
      </w:r>
      <w:r w:rsidRPr="00626E75">
        <w:rPr>
          <w:rFonts w:ascii="Courier New" w:hAnsi="Courier New"/>
        </w:rPr>
        <w:t xml:space="preserve"> on February 13, 2019 (84 FR 3768), and available at </w:t>
      </w:r>
      <w:hyperlink w:history="1" r:id="rId57">
        <w:r w:rsidRPr="00626E75">
          <w:rPr>
            <w:rFonts w:ascii="Courier New" w:hAnsi="Courier New" w:cs="Courier New" w:eastAsiaTheme="minorHAnsi"/>
            <w:bCs/>
            <w:iCs/>
            <w:color w:val="0000FF" w:themeColor="hyperlink"/>
            <w:u w:val="single"/>
            <w:lang w:eastAsia="ar-SA" w:bidi="en-US"/>
          </w:rPr>
          <w:t>www.govinfo.gov/content/pkg/FR-2019-02-13/pdf/2019-02206.pdf</w:t>
        </w:r>
      </w:hyperlink>
      <w:r w:rsidRPr="00626E75">
        <w:rPr>
          <w:rFonts w:ascii="Courier New" w:hAnsi="Courier New" w:cs="Courier New" w:eastAsiaTheme="minorHAnsi"/>
          <w:bCs/>
          <w:iCs/>
          <w:lang w:eastAsia="ar-SA" w:bidi="en-US"/>
        </w:rPr>
        <w:t xml:space="preserve">, </w:t>
      </w:r>
      <w:r w:rsidRPr="00626E75">
        <w:rPr>
          <w:rFonts w:ascii="Courier New" w:hAnsi="Courier New"/>
        </w:rPr>
        <w:t>which contains requirements and information on how to submit an application.</w:t>
      </w:r>
    </w:p>
    <w:p w:rsidRPr="00626E75" w:rsidR="007176E2" w:rsidP="007176E2" w:rsidRDefault="007176E2" w14:paraId="51B883BC" w14:textId="77777777">
      <w:pPr>
        <w:widowControl w:val="0"/>
        <w:tabs>
          <w:tab w:val="left" w:pos="720"/>
        </w:tabs>
        <w:spacing w:line="480" w:lineRule="auto"/>
        <w:rPr>
          <w:rFonts w:ascii="Courier New" w:hAnsi="Courier New" w:cs="Courier New"/>
        </w:rPr>
      </w:pPr>
      <w:r w:rsidRPr="00626E75">
        <w:rPr>
          <w:rFonts w:ascii="Courier New" w:hAnsi="Courier New" w:cs="Courier New"/>
        </w:rPr>
        <w:tab/>
        <w:t xml:space="preserve">2.  </w:t>
      </w:r>
      <w:r w:rsidRPr="00626E75">
        <w:rPr>
          <w:rFonts w:ascii="Courier New" w:hAnsi="Courier New" w:cs="Courier New"/>
          <w:u w:val="single"/>
        </w:rPr>
        <w:t>Intergovernmental Review</w:t>
      </w:r>
      <w:r w:rsidRPr="00626E75">
        <w:rPr>
          <w:rFonts w:ascii="Courier New" w:hAnsi="Courier New" w:cs="Courier New"/>
        </w:rPr>
        <w:t xml:space="preserve">:  This program is subject to Executive Order 12372 and the regulations in 34 CFR part 79.  Information about Intergovernmental Review of Federal Programs </w:t>
      </w:r>
      <w:r w:rsidRPr="00626E75">
        <w:rPr>
          <w:rFonts w:ascii="Courier New" w:hAnsi="Courier New" w:cs="Courier New"/>
        </w:rPr>
        <w:lastRenderedPageBreak/>
        <w:t xml:space="preserve">under Executive Order 12372 is in the application package for this program.  </w:t>
      </w:r>
    </w:p>
    <w:p w:rsidRPr="00626E75" w:rsidR="007176E2" w:rsidP="007176E2" w:rsidRDefault="007176E2" w14:paraId="2EA2A1A2" w14:textId="77777777">
      <w:pPr>
        <w:widowControl w:val="0"/>
        <w:spacing w:line="480" w:lineRule="auto"/>
        <w:ind w:firstLine="720"/>
        <w:rPr>
          <w:rFonts w:ascii="Courier New" w:hAnsi="Courier New" w:cs="Courier New"/>
        </w:rPr>
      </w:pPr>
      <w:r w:rsidRPr="00626E75">
        <w:rPr>
          <w:rFonts w:ascii="Courier New" w:hAnsi="Courier New" w:cs="Courier New"/>
        </w:rPr>
        <w:t xml:space="preserve">3.  </w:t>
      </w:r>
      <w:r w:rsidRPr="00626E75">
        <w:rPr>
          <w:rFonts w:ascii="Courier New" w:hAnsi="Courier New" w:cs="Courier New"/>
          <w:u w:val="single"/>
        </w:rPr>
        <w:t>Funding Restrictions</w:t>
      </w:r>
      <w:r w:rsidRPr="00626E75">
        <w:rPr>
          <w:rFonts w:ascii="Courier New" w:hAnsi="Courier New" w:cs="Courier New"/>
        </w:rPr>
        <w:t xml:space="preserve">:  We specify unallowable costs in 34 CFR 607.10(c).  We reference additional regulations outlining funding restrictions in the </w:t>
      </w:r>
      <w:r w:rsidRPr="00626E75">
        <w:rPr>
          <w:rFonts w:ascii="Courier New" w:hAnsi="Courier New" w:cs="Courier New"/>
          <w:u w:val="single"/>
        </w:rPr>
        <w:t>Applicable Regulations</w:t>
      </w:r>
      <w:r w:rsidRPr="00626E75">
        <w:rPr>
          <w:rFonts w:ascii="Courier New" w:hAnsi="Courier New" w:cs="Courier New"/>
        </w:rPr>
        <w:t xml:space="preserve"> section of this notice. </w:t>
      </w:r>
    </w:p>
    <w:p w:rsidRPr="00626E75" w:rsidR="007176E2" w:rsidP="007176E2" w:rsidRDefault="007176E2" w14:paraId="301F91A1" w14:textId="77777777">
      <w:pPr>
        <w:spacing w:line="480" w:lineRule="auto"/>
        <w:ind w:firstLine="720"/>
        <w:rPr>
          <w:rFonts w:ascii="Courier New" w:hAnsi="Courier New" w:cs="Courier New" w:eastAsiaTheme="minorHAnsi"/>
          <w:szCs w:val="22"/>
        </w:rPr>
      </w:pPr>
      <w:r w:rsidRPr="00626E75">
        <w:rPr>
          <w:rFonts w:ascii="Courier New" w:hAnsi="Courier New" w:cs="Courier New"/>
        </w:rPr>
        <w:t xml:space="preserve">4.  </w:t>
      </w:r>
      <w:r w:rsidRPr="00626E75">
        <w:rPr>
          <w:rFonts w:ascii="Courier New" w:hAnsi="Courier New" w:cs="Courier New"/>
          <w:u w:val="single"/>
        </w:rPr>
        <w:t>Recommended Page Limit</w:t>
      </w:r>
      <w:r w:rsidRPr="00626E75">
        <w:rPr>
          <w:rFonts w:ascii="Courier New" w:hAnsi="Courier New" w:cs="Courier New"/>
        </w:rPr>
        <w:t xml:space="preserve">:  The application narrative is where you, the applicant, address the selection criteria that reviewers use to evaluate your application.  We recommend that you limit the application narrative to no more than 50 pages for Individual Development Grants and no more than 65 pages for Cooperative Arrangement Development Grants.  </w:t>
      </w:r>
      <w:r w:rsidRPr="00626E75">
        <w:rPr>
          <w:rFonts w:ascii="Courier New" w:hAnsi="Courier New" w:cs="Courier New" w:eastAsiaTheme="minorHAnsi"/>
        </w:rPr>
        <w:t xml:space="preserve">If you are addressing one or both competitive preference priorities, we recommend that you limit your response to no more than an additional five pages total, three additional pages for Competitive Preference Priority 1 and two additional pages for Competitive Preference Priority 2.  Please include a separate heading when responding to one or both competitive preference priorities.  We also recommend that you </w:t>
      </w:r>
      <w:r w:rsidRPr="00626E75">
        <w:rPr>
          <w:rFonts w:ascii="Courier New" w:hAnsi="Courier New" w:cs="Courier New" w:eastAsiaTheme="minorHAnsi"/>
          <w:color w:val="000000"/>
          <w:lang w:eastAsia="ar-SA"/>
        </w:rPr>
        <w:t xml:space="preserve">use the following standards: </w:t>
      </w:r>
    </w:p>
    <w:p w:rsidRPr="00626E75" w:rsidR="007176E2" w:rsidP="007176E2" w:rsidRDefault="007176E2" w14:paraId="462295CB" w14:textId="77777777">
      <w:pPr>
        <w:widowControl w:val="0"/>
        <w:numPr>
          <w:ilvl w:val="0"/>
          <w:numId w:val="50"/>
        </w:numPr>
        <w:spacing w:after="200" w:line="480" w:lineRule="auto"/>
        <w:rPr>
          <w:rFonts w:ascii="Courier New" w:hAnsi="Courier New" w:cs="Courier New"/>
        </w:rPr>
      </w:pPr>
      <w:r w:rsidRPr="00626E75">
        <w:rPr>
          <w:rFonts w:ascii="Courier New" w:hAnsi="Courier New" w:cs="Courier New"/>
        </w:rPr>
        <w:t>A “page” is 8.5</w:t>
      </w:r>
      <w:r w:rsidRPr="00626E75">
        <w:rPr>
          <w:rFonts w:cs="Courier New" w:asciiTheme="minorHAnsi" w:hAnsiTheme="minorHAnsi" w:eastAsiaTheme="minorHAnsi"/>
        </w:rPr>
        <w:t>"</w:t>
      </w:r>
      <w:r w:rsidRPr="00626E75">
        <w:rPr>
          <w:rFonts w:ascii="Courier New" w:hAnsi="Courier New" w:cs="Courier New"/>
        </w:rPr>
        <w:t xml:space="preserve"> x 11</w:t>
      </w:r>
      <w:r w:rsidRPr="00626E75">
        <w:rPr>
          <w:rFonts w:cs="Courier New" w:asciiTheme="minorHAnsi" w:hAnsiTheme="minorHAnsi" w:eastAsiaTheme="minorHAnsi"/>
        </w:rPr>
        <w:t>"</w:t>
      </w:r>
      <w:r w:rsidRPr="00626E75">
        <w:rPr>
          <w:rFonts w:ascii="Courier New" w:hAnsi="Courier New" w:cs="Courier New"/>
        </w:rPr>
        <w:t>, on one side only, with 1</w:t>
      </w:r>
      <w:r w:rsidRPr="00626E75">
        <w:rPr>
          <w:rFonts w:cs="Courier New" w:asciiTheme="minorHAnsi" w:hAnsiTheme="minorHAnsi" w:eastAsiaTheme="minorHAnsi"/>
        </w:rPr>
        <w:t>"</w:t>
      </w:r>
      <w:r w:rsidRPr="00626E75">
        <w:rPr>
          <w:rFonts w:ascii="Courier New" w:hAnsi="Courier New" w:cs="Courier New"/>
        </w:rPr>
        <w:t xml:space="preserve"> margins at the top, bottom, and both sides.  </w:t>
      </w:r>
    </w:p>
    <w:p w:rsidRPr="00626E75" w:rsidR="007176E2" w:rsidP="007176E2" w:rsidRDefault="007176E2" w14:paraId="37D97173" w14:textId="3BCCCA68">
      <w:pPr>
        <w:widowControl w:val="0"/>
        <w:numPr>
          <w:ilvl w:val="0"/>
          <w:numId w:val="50"/>
        </w:numPr>
        <w:spacing w:after="200" w:line="480" w:lineRule="auto"/>
        <w:rPr>
          <w:rFonts w:ascii="Courier New" w:hAnsi="Courier New" w:cs="Courier New"/>
        </w:rPr>
      </w:pPr>
      <w:r w:rsidRPr="00626E75">
        <w:rPr>
          <w:rFonts w:ascii="Courier New" w:hAnsi="Courier New" w:cs="Courier New"/>
        </w:rPr>
        <w:t xml:space="preserve"> Double space (no more than three lines per vertical </w:t>
      </w:r>
      <w:r w:rsidRPr="00626E75">
        <w:rPr>
          <w:rFonts w:ascii="Courier New" w:hAnsi="Courier New" w:cs="Courier New"/>
        </w:rPr>
        <w:lastRenderedPageBreak/>
        <w:t xml:space="preserve">inch) all text in the application narrative, </w:t>
      </w:r>
      <w:r w:rsidR="00825D5A">
        <w:rPr>
          <w:rFonts w:ascii="Courier New" w:hAnsi="Courier New" w:cs="Courier New"/>
        </w:rPr>
        <w:t>excluding</w:t>
      </w:r>
      <w:r w:rsidRPr="00626E75" w:rsidR="00825D5A">
        <w:rPr>
          <w:rFonts w:ascii="Courier New" w:hAnsi="Courier New" w:cs="Courier New"/>
        </w:rPr>
        <w:t xml:space="preserve"> </w:t>
      </w:r>
      <w:r w:rsidRPr="00626E75">
        <w:rPr>
          <w:rFonts w:ascii="Courier New" w:hAnsi="Courier New" w:cs="Courier New"/>
        </w:rPr>
        <w:t xml:space="preserve">titles, headings, footnotes, quotations, references, and captions as well as all text in charts, tables, figures, and graphs.  </w:t>
      </w:r>
    </w:p>
    <w:p w:rsidRPr="00626E75" w:rsidR="007176E2" w:rsidP="007176E2" w:rsidRDefault="007176E2" w14:paraId="2BE2276A" w14:textId="77777777">
      <w:pPr>
        <w:widowControl w:val="0"/>
        <w:numPr>
          <w:ilvl w:val="0"/>
          <w:numId w:val="50"/>
        </w:numPr>
        <w:spacing w:after="200" w:line="480" w:lineRule="auto"/>
        <w:rPr>
          <w:rFonts w:ascii="Courier New" w:hAnsi="Courier New" w:cs="Courier New"/>
        </w:rPr>
      </w:pPr>
      <w:r w:rsidRPr="00626E75">
        <w:rPr>
          <w:rFonts w:ascii="Courier New" w:hAnsi="Courier New" w:cs="Courier New"/>
        </w:rPr>
        <w:t xml:space="preserve"> Use a font that is either 12 point or larger, and no smaller than 10 pitch (characters per inch).  </w:t>
      </w:r>
    </w:p>
    <w:p w:rsidRPr="00626E75" w:rsidR="007176E2" w:rsidP="007176E2" w:rsidRDefault="007176E2" w14:paraId="1E0ED0CC" w14:textId="77777777">
      <w:pPr>
        <w:widowControl w:val="0"/>
        <w:numPr>
          <w:ilvl w:val="0"/>
          <w:numId w:val="50"/>
        </w:numPr>
        <w:spacing w:after="200" w:line="480" w:lineRule="auto"/>
        <w:rPr>
          <w:rFonts w:ascii="Courier New" w:hAnsi="Courier New" w:cs="Courier New"/>
        </w:rPr>
      </w:pPr>
      <w:r w:rsidRPr="00626E75">
        <w:rPr>
          <w:rFonts w:ascii="Courier New" w:hAnsi="Courier New" w:cs="Courier New"/>
        </w:rPr>
        <w:t xml:space="preserve"> Use one of the following fonts:  Times New Roman, Courier, Courier New, or Arial.  </w:t>
      </w:r>
    </w:p>
    <w:p w:rsidRPr="00626E75" w:rsidR="007176E2" w:rsidP="007176E2" w:rsidRDefault="007176E2" w14:paraId="396CD9EF" w14:textId="77777777">
      <w:pPr>
        <w:widowControl w:val="0"/>
        <w:spacing w:line="480" w:lineRule="auto"/>
        <w:ind w:firstLine="720"/>
        <w:rPr>
          <w:rFonts w:ascii="Courier New" w:hAnsi="Courier New" w:cs="Courier New"/>
        </w:rPr>
      </w:pPr>
      <w:r w:rsidRPr="00626E75">
        <w:rPr>
          <w:rFonts w:ascii="Courier New" w:hAnsi="Courier New" w:cs="Courier New"/>
        </w:rPr>
        <w:t xml:space="preserve">The recommended page limit does not apply to the cover sheet; the budget section, including the narrative budget justification; the assurances and certifications; or the one-page abstract.  However, the recommended page limit does apply to all of the application narrative. </w:t>
      </w:r>
    </w:p>
    <w:p w:rsidRPr="00626E75" w:rsidR="007176E2" w:rsidP="007176E2" w:rsidRDefault="007176E2" w14:paraId="0AD5FB4F" w14:textId="0E22B4C3">
      <w:pPr>
        <w:widowControl w:val="0"/>
        <w:spacing w:line="480" w:lineRule="auto"/>
        <w:rPr>
          <w:rFonts w:ascii="Courier New" w:hAnsi="Courier New" w:cs="Courier New"/>
        </w:rPr>
      </w:pPr>
      <w:r w:rsidRPr="00626E75">
        <w:rPr>
          <w:rFonts w:ascii="Courier New" w:hAnsi="Courier New" w:cs="Courier New"/>
          <w:u w:val="single"/>
        </w:rPr>
        <w:t>Note</w:t>
      </w:r>
      <w:r w:rsidRPr="00626E75">
        <w:rPr>
          <w:rFonts w:ascii="Courier New" w:hAnsi="Courier New" w:cs="Courier New"/>
        </w:rPr>
        <w:t>:  The Budget Information-Non-Construction Programs Form (ED 524) Sections A-C are not the same as the narrative response to the Budget section of the selection criteria.V.  Application Review Information</w:t>
      </w:r>
    </w:p>
    <w:p w:rsidRPr="00626E75" w:rsidR="007176E2" w:rsidP="007176E2" w:rsidRDefault="007176E2" w14:paraId="4E16C34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eastAsiaTheme="minorHAnsi"/>
          <w:szCs w:val="22"/>
        </w:rPr>
      </w:pPr>
      <w:r w:rsidRPr="00626E75">
        <w:rPr>
          <w:rFonts w:ascii="Courier New" w:hAnsi="Courier New" w:cs="Courier New"/>
        </w:rPr>
        <w:tab/>
        <w:t xml:space="preserve">1.  </w:t>
      </w:r>
      <w:r w:rsidRPr="00626E75">
        <w:rPr>
          <w:rFonts w:ascii="Courier New" w:hAnsi="Courier New" w:cs="Courier New"/>
          <w:u w:val="single"/>
        </w:rPr>
        <w:t>Selection Criteria</w:t>
      </w:r>
      <w:r w:rsidRPr="00626E75">
        <w:rPr>
          <w:rFonts w:ascii="Courier New" w:hAnsi="Courier New" w:cs="Courier New"/>
        </w:rPr>
        <w:t xml:space="preserve">:  The following selection criteria for this competition are from 34 CFR 607.22(a) through (g) and 34 CFR 75.210.  </w:t>
      </w:r>
      <w:r w:rsidRPr="00626E75">
        <w:rPr>
          <w:rFonts w:ascii="Courier New" w:hAnsi="Courier New" w:cs="Courier New" w:eastAsiaTheme="minorHAnsi"/>
        </w:rPr>
        <w:t xml:space="preserve">Applicants should address each of the following selection criteria separately for each proposed activity.  The selection criteria are worth a total of 100 points; the maximum score for each criterion is noted in parentheses.  </w:t>
      </w:r>
    </w:p>
    <w:p w:rsidRPr="00626E75" w:rsidR="007176E2" w:rsidP="007176E2" w:rsidRDefault="007176E2" w14:paraId="5A4ED38F" w14:textId="77777777">
      <w:pPr>
        <w:tabs>
          <w:tab w:val="right" w:pos="540"/>
          <w:tab w:val="left" w:pos="720"/>
        </w:tabs>
        <w:spacing w:line="480" w:lineRule="auto"/>
        <w:rPr>
          <w:rFonts w:ascii="Courier New" w:hAnsi="Courier New" w:cs="Courier New" w:eastAsiaTheme="minorHAnsi"/>
        </w:rPr>
      </w:pPr>
      <w:r w:rsidRPr="00626E75">
        <w:rPr>
          <w:rFonts w:ascii="Courier New" w:hAnsi="Courier New" w:cs="Courier New" w:eastAsiaTheme="minorHAnsi"/>
        </w:rPr>
        <w:lastRenderedPageBreak/>
        <w:tab/>
      </w:r>
      <w:r w:rsidRPr="00626E75">
        <w:rPr>
          <w:rFonts w:ascii="Courier New" w:hAnsi="Courier New" w:cs="Courier New" w:eastAsiaTheme="minorHAnsi"/>
        </w:rPr>
        <w:tab/>
        <w:t xml:space="preserve">(a)  </w:t>
      </w:r>
      <w:r w:rsidRPr="00626E75">
        <w:rPr>
          <w:rFonts w:ascii="Courier New" w:hAnsi="Courier New" w:cs="Courier New" w:eastAsiaTheme="minorHAnsi"/>
          <w:u w:val="single"/>
        </w:rPr>
        <w:t>Quality of the Applicant’s Comprehensive Development Plan</w:t>
      </w:r>
      <w:r w:rsidRPr="00626E75">
        <w:rPr>
          <w:rFonts w:ascii="Courier New" w:hAnsi="Courier New" w:cs="Courier New" w:eastAsiaTheme="minorHAnsi"/>
        </w:rPr>
        <w:t>.  (Maximum 20 Points) The extent to which--</w:t>
      </w:r>
    </w:p>
    <w:p w:rsidRPr="00626E75" w:rsidR="007176E2" w:rsidP="007176E2" w:rsidRDefault="007176E2" w14:paraId="1D170173" w14:textId="77777777">
      <w:pPr>
        <w:tabs>
          <w:tab w:val="left" w:pos="630"/>
        </w:tabs>
        <w:spacing w:line="480" w:lineRule="auto"/>
        <w:rPr>
          <w:rFonts w:ascii="Courier New" w:hAnsi="Courier New" w:cs="Courier New" w:eastAsiaTheme="minorHAnsi"/>
        </w:rPr>
      </w:pPr>
      <w:r w:rsidRPr="00626E75">
        <w:rPr>
          <w:rFonts w:ascii="Courier New" w:hAnsi="Courier New" w:cs="Courier New" w:eastAsiaTheme="minorHAnsi"/>
        </w:rPr>
        <w:tab/>
        <w:t>(1)  The strengths, weaknesses, and significant problems of the institution’s academic programs, institutional management, and fiscal stability are clearly and comprehensively analyzed and result from a process that involved major constituencies of the institution;</w:t>
      </w:r>
    </w:p>
    <w:p w:rsidRPr="00626E75" w:rsidR="007176E2" w:rsidP="007176E2" w:rsidRDefault="007176E2" w14:paraId="169F4CD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rPr>
      </w:pPr>
      <w:r w:rsidRPr="00626E75">
        <w:rPr>
          <w:rFonts w:ascii="Courier New" w:hAnsi="Courier New" w:cs="Courier New" w:eastAsiaTheme="minorHAnsi"/>
        </w:rPr>
        <w:t>(2)  The goals for the institution’s academic programs, institutional management, and fiscal stability are realistic and based on comprehensive analysis;</w:t>
      </w:r>
    </w:p>
    <w:p w:rsidRPr="00626E75" w:rsidR="007176E2" w:rsidP="007176E2" w:rsidRDefault="007176E2" w14:paraId="78542A3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rPr>
      </w:pPr>
      <w:r w:rsidRPr="00626E75">
        <w:rPr>
          <w:rFonts w:ascii="Courier New" w:hAnsi="Courier New" w:cs="Courier New" w:eastAsiaTheme="minorHAnsi"/>
        </w:rPr>
        <w:t>(3)  The objectives stated in the plan are measurable, related to institutional goals, and, if achieved, will contribute to the growth and self-sufficiency of the institution; and</w:t>
      </w:r>
    </w:p>
    <w:p w:rsidRPr="00626E75" w:rsidR="007176E2" w:rsidP="007176E2" w:rsidRDefault="007176E2" w14:paraId="4FE5B80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rPr>
      </w:pPr>
      <w:r w:rsidRPr="00626E75">
        <w:rPr>
          <w:rFonts w:ascii="Courier New" w:hAnsi="Courier New" w:cs="Courier New" w:eastAsiaTheme="minorHAnsi"/>
        </w:rPr>
        <w:t>(4)  The plan clearly and comprehensively describes the methods and resources the institution will use to institutionalize practice and improvements developed under the proposed project, including, in particular, how operational costs for personnel, maintenance, and upgrades of equipment will be paid with institutional resources.</w:t>
      </w:r>
    </w:p>
    <w:p w:rsidRPr="00626E75" w:rsidR="007176E2" w:rsidP="007176E2" w:rsidRDefault="007176E2" w14:paraId="3AD2029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color w:val="000000"/>
        </w:rPr>
      </w:pPr>
      <w:r w:rsidRPr="00626E75">
        <w:rPr>
          <w:rFonts w:ascii="Courier New" w:hAnsi="Courier New" w:eastAsia="Calibri" w:cs="Courier New"/>
          <w:color w:val="000000"/>
        </w:rPr>
        <w:t xml:space="preserve">(b)  </w:t>
      </w:r>
      <w:r w:rsidRPr="00626E75">
        <w:rPr>
          <w:rFonts w:ascii="Courier New" w:hAnsi="Courier New" w:cs="Courier New" w:eastAsiaTheme="minorHAnsi"/>
          <w:iCs/>
          <w:color w:val="000000"/>
          <w:u w:val="single"/>
        </w:rPr>
        <w:t>Quality of the Project Design</w:t>
      </w:r>
      <w:r w:rsidRPr="00626E75">
        <w:rPr>
          <w:rFonts w:ascii="Courier New" w:hAnsi="Courier New" w:cs="Courier New" w:eastAsiaTheme="minorHAnsi"/>
          <w:iCs/>
          <w:color w:val="000000"/>
        </w:rPr>
        <w:t xml:space="preserve">. </w:t>
      </w:r>
      <w:r w:rsidRPr="00626E75">
        <w:rPr>
          <w:rFonts w:ascii="Courier New" w:hAnsi="Courier New" w:cs="Courier New" w:eastAsiaTheme="minorHAnsi"/>
          <w:color w:val="000000"/>
        </w:rPr>
        <w:t xml:space="preserve"> (Maximum </w:t>
      </w:r>
      <w:r w:rsidRPr="00626E75">
        <w:rPr>
          <w:rFonts w:ascii="Courier New" w:hAnsi="Courier New" w:cs="Courier New" w:eastAsiaTheme="minorHAnsi"/>
        </w:rPr>
        <w:t>15 Points</w:t>
      </w:r>
      <w:r w:rsidRPr="00626E75">
        <w:rPr>
          <w:rFonts w:ascii="Courier New" w:hAnsi="Courier New" w:cs="Courier New" w:eastAsiaTheme="minorHAnsi"/>
          <w:color w:val="000000"/>
        </w:rPr>
        <w:t xml:space="preserve">) The Secretary considers the quality of the design of the proposed project.  In determining the quality of the design of the proposed project, the Secretary considers the extent to </w:t>
      </w:r>
      <w:r w:rsidRPr="00626E75">
        <w:rPr>
          <w:rFonts w:ascii="Courier New" w:hAnsi="Courier New" w:cs="Courier New" w:eastAsiaTheme="minorHAnsi"/>
          <w:color w:val="000000"/>
        </w:rPr>
        <w:lastRenderedPageBreak/>
        <w:t>which the proposed project demonstrates a rationale</w:t>
      </w:r>
      <w:r w:rsidRPr="00626E75">
        <w:rPr>
          <w:rFonts w:ascii="Courier New" w:hAnsi="Courier New" w:cs="Courier New" w:eastAsiaTheme="minorHAnsi"/>
        </w:rPr>
        <w:t xml:space="preserve"> (as defined in this notice).</w:t>
      </w:r>
    </w:p>
    <w:p w:rsidRPr="00626E75" w:rsidR="007176E2" w:rsidP="007176E2" w:rsidRDefault="007176E2" w14:paraId="25B95197" w14:textId="77777777">
      <w:pPr>
        <w:tabs>
          <w:tab w:val="left" w:pos="720"/>
        </w:tabs>
        <w:spacing w:line="480" w:lineRule="auto"/>
        <w:rPr>
          <w:rFonts w:ascii="Courier New" w:hAnsi="Courier New" w:cs="Courier New" w:eastAsiaTheme="minorHAnsi"/>
        </w:rPr>
      </w:pPr>
      <w:r w:rsidRPr="00626E75">
        <w:rPr>
          <w:rFonts w:ascii="Courier New" w:hAnsi="Courier New" w:cs="Courier New" w:eastAsiaTheme="minorHAnsi"/>
        </w:rPr>
        <w:tab/>
        <w:t xml:space="preserve">(c)  </w:t>
      </w:r>
      <w:r w:rsidRPr="00626E75">
        <w:rPr>
          <w:rFonts w:ascii="Courier New" w:hAnsi="Courier New" w:cs="Courier New" w:eastAsiaTheme="minorHAnsi"/>
          <w:u w:val="single"/>
        </w:rPr>
        <w:t>Quality of Activity Objectives</w:t>
      </w:r>
      <w:r w:rsidRPr="00626E75">
        <w:rPr>
          <w:rFonts w:ascii="Courier New" w:hAnsi="Courier New" w:cs="Courier New" w:eastAsiaTheme="minorHAnsi"/>
        </w:rPr>
        <w:t>.  (Maximum 16 Points) The extent to which the objectives for each activity are--</w:t>
      </w:r>
    </w:p>
    <w:p w:rsidRPr="00626E75" w:rsidR="007176E2" w:rsidP="007176E2" w:rsidRDefault="007176E2" w14:paraId="517BCA5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eastAsiaTheme="minorHAnsi"/>
        </w:rPr>
      </w:pPr>
      <w:r w:rsidRPr="00626E75">
        <w:rPr>
          <w:rFonts w:ascii="Courier New" w:hAnsi="Courier New" w:cs="Courier New" w:eastAsiaTheme="minorHAnsi"/>
        </w:rPr>
        <w:tab/>
        <w:t>(1)  Realistic and defined in terms of measurable results; and</w:t>
      </w:r>
    </w:p>
    <w:p w:rsidRPr="00626E75" w:rsidR="007176E2" w:rsidP="007176E2" w:rsidRDefault="007176E2" w14:paraId="150D9C0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rPr>
      </w:pPr>
      <w:r w:rsidRPr="00626E75">
        <w:rPr>
          <w:rFonts w:ascii="Courier New" w:hAnsi="Courier New" w:cs="Courier New" w:eastAsiaTheme="minorHAnsi"/>
        </w:rPr>
        <w:t>(2)  Directly related to the problems to be solved and to the goals of the comprehensive development plan.</w:t>
      </w:r>
    </w:p>
    <w:p w:rsidRPr="00626E75" w:rsidR="007176E2" w:rsidP="007176E2" w:rsidRDefault="007176E2" w14:paraId="4627BC7E" w14:textId="77777777">
      <w:pPr>
        <w:tabs>
          <w:tab w:val="left" w:pos="720"/>
        </w:tabs>
        <w:spacing w:line="480" w:lineRule="auto"/>
        <w:rPr>
          <w:rFonts w:ascii="Courier New" w:hAnsi="Courier New" w:cs="Courier New" w:eastAsiaTheme="minorHAnsi"/>
        </w:rPr>
      </w:pPr>
      <w:r w:rsidRPr="00626E75">
        <w:rPr>
          <w:rFonts w:ascii="Courier New" w:hAnsi="Courier New" w:cs="Courier New" w:eastAsiaTheme="minorHAnsi"/>
        </w:rPr>
        <w:tab/>
        <w:t xml:space="preserve">(d)  </w:t>
      </w:r>
      <w:r w:rsidRPr="00626E75">
        <w:rPr>
          <w:rFonts w:ascii="Courier New" w:hAnsi="Courier New" w:cs="Courier New" w:eastAsiaTheme="minorHAnsi"/>
          <w:u w:val="single"/>
        </w:rPr>
        <w:t>Quality of Implementation Strategy</w:t>
      </w:r>
      <w:r w:rsidRPr="00626E75">
        <w:rPr>
          <w:rFonts w:ascii="Courier New" w:hAnsi="Courier New" w:cs="Courier New" w:eastAsiaTheme="minorHAnsi"/>
        </w:rPr>
        <w:t>.  (Maximum 15 Points) The extent to which--</w:t>
      </w:r>
    </w:p>
    <w:p w:rsidRPr="00626E75" w:rsidR="007176E2" w:rsidP="007176E2" w:rsidRDefault="007176E2" w14:paraId="7D7702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rPr>
      </w:pPr>
      <w:r w:rsidRPr="00626E75">
        <w:rPr>
          <w:rFonts w:ascii="Courier New" w:hAnsi="Courier New" w:cs="Courier New" w:eastAsiaTheme="minorHAnsi"/>
        </w:rPr>
        <w:t>(1)  The implementation strategy for each activity is comprehensive;</w:t>
      </w:r>
    </w:p>
    <w:p w:rsidRPr="00626E75" w:rsidR="007176E2" w:rsidP="007176E2" w:rsidRDefault="007176E2" w14:paraId="59AB4C5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rPr>
      </w:pPr>
      <w:r w:rsidRPr="00626E75">
        <w:rPr>
          <w:rFonts w:ascii="Courier New" w:hAnsi="Courier New" w:cs="Courier New" w:eastAsiaTheme="minorHAnsi"/>
        </w:rPr>
        <w:t>(2)  The rationale for the implementation strategy for each activity is clearly described and is supported by the results of relevant studies or projects; and</w:t>
      </w:r>
    </w:p>
    <w:p w:rsidRPr="00626E75" w:rsidR="007176E2" w:rsidP="007176E2" w:rsidRDefault="007176E2" w14:paraId="1B9DB9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rPr>
      </w:pPr>
      <w:r w:rsidRPr="00626E75">
        <w:rPr>
          <w:rFonts w:ascii="Courier New" w:hAnsi="Courier New" w:cs="Courier New" w:eastAsiaTheme="minorHAnsi"/>
        </w:rPr>
        <w:t>(3)  The timetable for each activity is realistic and likely to be attained.</w:t>
      </w:r>
    </w:p>
    <w:p w:rsidRPr="00626E75" w:rsidR="007176E2" w:rsidP="007176E2" w:rsidRDefault="007176E2" w14:paraId="0CE3EBF5" w14:textId="77777777">
      <w:pPr>
        <w:tabs>
          <w:tab w:val="right" w:pos="540"/>
          <w:tab w:val="left" w:pos="720"/>
        </w:tabs>
        <w:spacing w:line="480" w:lineRule="auto"/>
        <w:rPr>
          <w:rFonts w:ascii="Courier New" w:hAnsi="Courier New" w:cs="Courier New" w:eastAsiaTheme="minorHAnsi"/>
        </w:rPr>
      </w:pPr>
      <w:r w:rsidRPr="00626E75">
        <w:rPr>
          <w:rFonts w:ascii="Courier New" w:hAnsi="Courier New" w:cs="Courier New" w:eastAsiaTheme="minorHAnsi"/>
        </w:rPr>
        <w:tab/>
      </w:r>
      <w:r w:rsidRPr="00626E75">
        <w:rPr>
          <w:rFonts w:ascii="Courier New" w:hAnsi="Courier New" w:cs="Courier New" w:eastAsiaTheme="minorHAnsi"/>
        </w:rPr>
        <w:tab/>
        <w:t xml:space="preserve">(e)  </w:t>
      </w:r>
      <w:r w:rsidRPr="00626E75">
        <w:rPr>
          <w:rFonts w:ascii="Courier New" w:hAnsi="Courier New" w:cs="Courier New" w:eastAsiaTheme="minorHAnsi"/>
          <w:u w:val="single"/>
        </w:rPr>
        <w:t>Quality of Key Personnel</w:t>
      </w:r>
      <w:r w:rsidRPr="00626E75">
        <w:rPr>
          <w:rFonts w:ascii="Courier New" w:hAnsi="Courier New" w:cs="Courier New" w:eastAsiaTheme="minorHAnsi"/>
        </w:rPr>
        <w:t>.  (Maximum 8 Points) The extent to which--</w:t>
      </w:r>
    </w:p>
    <w:p w:rsidRPr="00626E75" w:rsidR="007176E2" w:rsidP="007176E2" w:rsidRDefault="007176E2" w14:paraId="1EDFBD0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rPr>
      </w:pPr>
      <w:r w:rsidRPr="00626E75">
        <w:rPr>
          <w:rFonts w:ascii="Courier New" w:hAnsi="Courier New" w:cs="Courier New" w:eastAsiaTheme="minorHAnsi"/>
        </w:rPr>
        <w:t>(1)  The past experience and training of key professional personnel are directly related to the stated activity objectives; and</w:t>
      </w:r>
    </w:p>
    <w:p w:rsidRPr="00626E75" w:rsidR="007176E2" w:rsidP="007176E2" w:rsidRDefault="007176E2" w14:paraId="08641AD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rPr>
      </w:pPr>
      <w:r w:rsidRPr="00626E75">
        <w:rPr>
          <w:rFonts w:ascii="Courier New" w:hAnsi="Courier New" w:cs="Courier New" w:eastAsiaTheme="minorHAnsi"/>
        </w:rPr>
        <w:t>(2)  The time commitment of key personnel is realistic.</w:t>
      </w:r>
    </w:p>
    <w:p w:rsidRPr="00626E75" w:rsidR="007176E2" w:rsidP="007176E2" w:rsidRDefault="007176E2" w14:paraId="0365E39A" w14:textId="77777777">
      <w:pPr>
        <w:tabs>
          <w:tab w:val="right" w:pos="540"/>
          <w:tab w:val="left" w:pos="720"/>
        </w:tabs>
        <w:spacing w:line="480" w:lineRule="auto"/>
        <w:rPr>
          <w:rFonts w:ascii="Courier New" w:hAnsi="Courier New" w:cs="Courier New" w:eastAsiaTheme="minorHAnsi"/>
        </w:rPr>
      </w:pPr>
      <w:r w:rsidRPr="00626E75">
        <w:rPr>
          <w:rFonts w:ascii="Courier New" w:hAnsi="Courier New" w:cs="Courier New" w:eastAsiaTheme="minorHAnsi"/>
        </w:rPr>
        <w:lastRenderedPageBreak/>
        <w:tab/>
      </w:r>
      <w:r w:rsidRPr="00626E75">
        <w:rPr>
          <w:rFonts w:ascii="Courier New" w:hAnsi="Courier New" w:cs="Courier New" w:eastAsiaTheme="minorHAnsi"/>
        </w:rPr>
        <w:tab/>
        <w:t xml:space="preserve">(f)  </w:t>
      </w:r>
      <w:r w:rsidRPr="00626E75">
        <w:rPr>
          <w:rFonts w:ascii="Courier New" w:hAnsi="Courier New" w:cs="Courier New" w:eastAsiaTheme="minorHAnsi"/>
          <w:u w:val="single"/>
        </w:rPr>
        <w:t>Quality of Project Management Plan</w:t>
      </w:r>
      <w:r w:rsidRPr="00626E75">
        <w:rPr>
          <w:rFonts w:ascii="Courier New" w:hAnsi="Courier New" w:cs="Courier New" w:eastAsiaTheme="minorHAnsi"/>
        </w:rPr>
        <w:t>.  (Maximum 10 Points) The extent to which--</w:t>
      </w:r>
    </w:p>
    <w:p w:rsidRPr="00626E75" w:rsidR="007176E2" w:rsidP="007176E2" w:rsidRDefault="007176E2" w14:paraId="76D9415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rPr>
      </w:pPr>
      <w:r w:rsidRPr="00626E75">
        <w:rPr>
          <w:rFonts w:ascii="Courier New" w:hAnsi="Courier New" w:cs="Courier New" w:eastAsiaTheme="minorHAnsi"/>
        </w:rPr>
        <w:t>(1)  Procedures for managing the project are likely to ensure efficient and effective project implementation; and</w:t>
      </w:r>
    </w:p>
    <w:p w:rsidRPr="00626E75" w:rsidR="007176E2" w:rsidP="007176E2" w:rsidRDefault="007176E2" w14:paraId="07ACA1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rPr>
      </w:pPr>
      <w:r w:rsidRPr="00626E75">
        <w:rPr>
          <w:rFonts w:ascii="Courier New" w:hAnsi="Courier New" w:cs="Courier New" w:eastAsiaTheme="minorHAnsi"/>
        </w:rPr>
        <w:t>(2)  The project coordinator and activity directors have sufficient authority to conduct the project effectively, including access to the president or chief executive officer.</w:t>
      </w:r>
    </w:p>
    <w:p w:rsidRPr="00626E75" w:rsidR="007176E2" w:rsidP="007176E2" w:rsidRDefault="007176E2" w14:paraId="04CA6D7C" w14:textId="77777777">
      <w:pPr>
        <w:tabs>
          <w:tab w:val="right" w:pos="540"/>
          <w:tab w:val="left" w:pos="720"/>
        </w:tabs>
        <w:spacing w:line="480" w:lineRule="auto"/>
        <w:rPr>
          <w:rFonts w:ascii="Courier New" w:hAnsi="Courier New" w:cs="Courier New" w:eastAsiaTheme="minorHAnsi"/>
        </w:rPr>
      </w:pPr>
      <w:r w:rsidRPr="00626E75">
        <w:rPr>
          <w:rFonts w:ascii="Courier New" w:hAnsi="Courier New" w:cs="Courier New" w:eastAsiaTheme="minorHAnsi"/>
        </w:rPr>
        <w:tab/>
      </w:r>
      <w:r w:rsidRPr="00626E75">
        <w:rPr>
          <w:rFonts w:ascii="Courier New" w:hAnsi="Courier New" w:cs="Courier New" w:eastAsiaTheme="minorHAnsi"/>
        </w:rPr>
        <w:tab/>
        <w:t xml:space="preserve">(g)  </w:t>
      </w:r>
      <w:r w:rsidRPr="00626E75">
        <w:rPr>
          <w:rFonts w:ascii="Courier New" w:hAnsi="Courier New" w:cs="Courier New" w:eastAsiaTheme="minorHAnsi"/>
          <w:u w:val="single"/>
        </w:rPr>
        <w:t>Quality of Evaluation Plan</w:t>
      </w:r>
      <w:r w:rsidRPr="00626E75">
        <w:rPr>
          <w:rFonts w:ascii="Courier New" w:hAnsi="Courier New" w:cs="Courier New" w:eastAsiaTheme="minorHAnsi"/>
        </w:rPr>
        <w:t>.  (Maximum 10 Points)</w:t>
      </w:r>
    </w:p>
    <w:p w:rsidRPr="00626E75" w:rsidR="007176E2" w:rsidP="007176E2" w:rsidRDefault="007176E2" w14:paraId="64D6EB7C" w14:textId="77777777">
      <w:pPr>
        <w:tabs>
          <w:tab w:val="right" w:pos="540"/>
          <w:tab w:val="left" w:pos="630"/>
        </w:tabs>
        <w:spacing w:line="480" w:lineRule="auto"/>
        <w:rPr>
          <w:rFonts w:ascii="Courier New" w:hAnsi="Courier New" w:cs="Courier New" w:eastAsiaTheme="minorHAnsi"/>
        </w:rPr>
      </w:pPr>
      <w:r w:rsidRPr="00626E75">
        <w:rPr>
          <w:rFonts w:ascii="Courier New" w:hAnsi="Courier New" w:cs="Courier New" w:eastAsiaTheme="minorHAnsi"/>
        </w:rPr>
        <w:t>The extent to which--</w:t>
      </w:r>
    </w:p>
    <w:p w:rsidRPr="00626E75" w:rsidR="007176E2" w:rsidP="007176E2" w:rsidRDefault="007176E2" w14:paraId="2414F22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rPr>
      </w:pPr>
      <w:r w:rsidRPr="00626E75">
        <w:rPr>
          <w:rFonts w:ascii="Courier New" w:hAnsi="Courier New" w:cs="Courier New" w:eastAsiaTheme="minorHAnsi"/>
        </w:rPr>
        <w:t>(1)  The data elements and the data collection procedures are clearly described and appropriate to measure the attainment of activity objectives and to measure the success of the project in achieving the goals of the comprehensive development plan; and</w:t>
      </w:r>
    </w:p>
    <w:p w:rsidRPr="00626E75" w:rsidR="007176E2" w:rsidP="007176E2" w:rsidRDefault="007176E2" w14:paraId="529A908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rPr>
      </w:pPr>
      <w:r w:rsidRPr="00626E75">
        <w:rPr>
          <w:rFonts w:ascii="Courier New" w:hAnsi="Courier New" w:cs="Courier New" w:eastAsiaTheme="minorHAnsi"/>
        </w:rPr>
        <w:t>(2)  The data analysis procedures are clearly described and are likely to produce formative and summative results on attaining activity objectives and measuring the success of the project on achieving the goals of the comprehensive development plan.</w:t>
      </w:r>
    </w:p>
    <w:p w:rsidRPr="00626E75" w:rsidR="007176E2" w:rsidP="007176E2" w:rsidRDefault="007176E2" w14:paraId="0EA7FE30" w14:textId="77777777">
      <w:pPr>
        <w:tabs>
          <w:tab w:val="right" w:pos="540"/>
          <w:tab w:val="left" w:pos="720"/>
        </w:tabs>
        <w:spacing w:line="480" w:lineRule="auto"/>
        <w:rPr>
          <w:rFonts w:ascii="Courier New" w:hAnsi="Courier New" w:cs="Courier New" w:eastAsiaTheme="minorHAnsi"/>
        </w:rPr>
      </w:pPr>
      <w:r w:rsidRPr="00626E75">
        <w:rPr>
          <w:rFonts w:ascii="Courier New" w:hAnsi="Courier New" w:cs="Courier New" w:eastAsiaTheme="minorHAnsi"/>
        </w:rPr>
        <w:tab/>
      </w:r>
      <w:r w:rsidRPr="00626E75">
        <w:rPr>
          <w:rFonts w:ascii="Courier New" w:hAnsi="Courier New" w:cs="Courier New" w:eastAsiaTheme="minorHAnsi"/>
        </w:rPr>
        <w:tab/>
        <w:t xml:space="preserve">(h)  </w:t>
      </w:r>
      <w:r w:rsidRPr="00626E75">
        <w:rPr>
          <w:rFonts w:ascii="Courier New" w:hAnsi="Courier New" w:cs="Courier New" w:eastAsiaTheme="minorHAnsi"/>
          <w:u w:val="single"/>
        </w:rPr>
        <w:t>Budget</w:t>
      </w:r>
      <w:r w:rsidRPr="00626E75">
        <w:rPr>
          <w:rFonts w:ascii="Courier New" w:hAnsi="Courier New" w:cs="Courier New" w:eastAsiaTheme="minorHAnsi"/>
        </w:rPr>
        <w:t>.  (Maximum 6 Points) The extent to which the proposed costs are necessary and reasonable in relation to the project’s objectives and scope.</w:t>
      </w:r>
    </w:p>
    <w:p w:rsidRPr="00626E75" w:rsidR="007176E2" w:rsidP="007176E2" w:rsidRDefault="007176E2" w14:paraId="5DCF3B2C" w14:textId="77777777">
      <w:pPr>
        <w:widowControl w:val="0"/>
        <w:spacing w:line="480" w:lineRule="auto"/>
        <w:ind w:firstLine="720"/>
        <w:rPr>
          <w:rFonts w:ascii="Courier New" w:hAnsi="Courier New" w:cs="Courier New"/>
        </w:rPr>
      </w:pPr>
      <w:r w:rsidRPr="00626E75">
        <w:rPr>
          <w:rFonts w:ascii="Courier New" w:hAnsi="Courier New" w:cs="Courier New"/>
        </w:rPr>
        <w:t xml:space="preserve">2.  </w:t>
      </w:r>
      <w:r w:rsidRPr="00626E75">
        <w:rPr>
          <w:rFonts w:ascii="Courier New" w:hAnsi="Courier New" w:cs="Courier New"/>
          <w:u w:val="single"/>
        </w:rPr>
        <w:t>Review and Selection Process</w:t>
      </w:r>
      <w:r w:rsidRPr="00626E75">
        <w:rPr>
          <w:rFonts w:ascii="Courier New" w:hAnsi="Courier New" w:cs="Courier New"/>
        </w:rPr>
        <w:t xml:space="preserve">:  We remind potential applicants that in reviewing applications in any discretionary </w:t>
      </w:r>
      <w:r w:rsidRPr="00626E75">
        <w:rPr>
          <w:rFonts w:ascii="Courier New" w:hAnsi="Courier New" w:cs="Courier New"/>
        </w:rPr>
        <w:lastRenderedPageBreak/>
        <w:t>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Pr="00626E75" w:rsidR="007176E2" w:rsidP="007176E2" w:rsidRDefault="007176E2" w14:paraId="721DE89D" w14:textId="77777777">
      <w:pPr>
        <w:widowControl w:val="0"/>
        <w:spacing w:line="480" w:lineRule="auto"/>
        <w:ind w:firstLine="720"/>
        <w:rPr>
          <w:rFonts w:ascii="Courier New" w:hAnsi="Courier New" w:cs="Courier New"/>
        </w:rPr>
      </w:pPr>
      <w:r w:rsidRPr="00626E75">
        <w:rPr>
          <w:rFonts w:ascii="Courier New" w:hAnsi="Courier New" w:cs="Courier New"/>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Pr="00626E75" w:rsidR="007176E2" w:rsidP="007176E2" w:rsidRDefault="007176E2" w14:paraId="0071C2E1" w14:textId="563A49B2">
      <w:pPr>
        <w:widowControl w:val="0"/>
        <w:spacing w:line="480" w:lineRule="auto"/>
        <w:ind w:firstLine="720"/>
        <w:rPr>
          <w:rFonts w:ascii="Courier New" w:hAnsi="Courier New" w:cs="Courier New"/>
        </w:rPr>
      </w:pPr>
      <w:r w:rsidRPr="00626E75">
        <w:rPr>
          <w:rFonts w:ascii="Courier New" w:hAnsi="Courier New" w:cs="Courier New"/>
        </w:rPr>
        <w:t>A panel of non-Federal reviewers will review and score each application in accordance with the selection criteria.  A rank order funding slate will be made from this review.  Awards will be made in rank order according to the average score received from the peer review</w:t>
      </w:r>
      <w:r w:rsidRPr="00626E75">
        <w:rPr>
          <w:rFonts w:ascii="Courier New" w:hAnsi="Courier New" w:cs="Courier New" w:eastAsiaTheme="minorHAnsi"/>
        </w:rPr>
        <w:t xml:space="preserve"> </w:t>
      </w:r>
      <w:r w:rsidRPr="00626E75">
        <w:rPr>
          <w:rFonts w:ascii="Courier New" w:hAnsi="Courier New" w:cs="Courier New"/>
        </w:rPr>
        <w:t xml:space="preserve">and from the two competitive preference priorities.  </w:t>
      </w:r>
    </w:p>
    <w:p w:rsidRPr="00626E75" w:rsidR="007176E2" w:rsidP="007176E2" w:rsidRDefault="007176E2" w14:paraId="274DDE53" w14:textId="77777777">
      <w:pPr>
        <w:widowControl w:val="0"/>
        <w:spacing w:line="480" w:lineRule="auto"/>
        <w:ind w:firstLine="720"/>
        <w:rPr>
          <w:rFonts w:ascii="Courier New" w:hAnsi="Courier New" w:cs="Courier New"/>
        </w:rPr>
      </w:pPr>
      <w:r w:rsidRPr="00626E75">
        <w:rPr>
          <w:rFonts w:ascii="Courier New" w:hAnsi="Courier New" w:cs="Courier New"/>
        </w:rPr>
        <w:t xml:space="preserve">In tie-breaking situations for development grants, 34 CFR 607.23(b) requires that we award one additional point to an application from an IHE that has an endowment fund of which the current market value, per FTE enrolled student, is less than the average current market value of the endowment funds, per FTE </w:t>
      </w:r>
      <w:r w:rsidRPr="00626E75">
        <w:rPr>
          <w:rFonts w:ascii="Courier New" w:hAnsi="Courier New" w:cs="Courier New"/>
        </w:rPr>
        <w:lastRenderedPageBreak/>
        <w:t>enrolled student, at similar type institutions that offer similar instruction.  We award one additional point to an application from an IHE that has expenditures for library materials per FTE enrolled student that are less than the average expenditure for library materials per FTE enrolled student at similar type institutions.  We also add one additional point to an application from an IHE that proposes to carry out one or more of the following activities--</w:t>
      </w:r>
    </w:p>
    <w:p w:rsidRPr="00626E75" w:rsidR="007176E2" w:rsidP="007176E2" w:rsidRDefault="007176E2" w14:paraId="7156CC8C" w14:textId="77777777">
      <w:pPr>
        <w:widowControl w:val="0"/>
        <w:spacing w:line="480" w:lineRule="auto"/>
        <w:rPr>
          <w:rFonts w:ascii="Courier New" w:hAnsi="Courier New" w:cs="Courier New"/>
        </w:rPr>
      </w:pPr>
      <w:r w:rsidRPr="00626E75">
        <w:rPr>
          <w:rFonts w:ascii="Courier New" w:hAnsi="Courier New" w:cs="Courier New"/>
        </w:rPr>
        <w:t xml:space="preserve">     (1)  Faculty development;</w:t>
      </w:r>
    </w:p>
    <w:p w:rsidRPr="00626E75" w:rsidR="007176E2" w:rsidP="007176E2" w:rsidRDefault="007176E2" w14:paraId="29F21D9F" w14:textId="77777777">
      <w:pPr>
        <w:widowControl w:val="0"/>
        <w:spacing w:line="480" w:lineRule="auto"/>
        <w:rPr>
          <w:rFonts w:ascii="Courier New" w:hAnsi="Courier New" w:cs="Courier New"/>
        </w:rPr>
      </w:pPr>
      <w:r w:rsidRPr="00626E75">
        <w:rPr>
          <w:rFonts w:ascii="Courier New" w:hAnsi="Courier New" w:cs="Courier New"/>
        </w:rPr>
        <w:t xml:space="preserve">     (2)  Funds and administrative management;</w:t>
      </w:r>
    </w:p>
    <w:p w:rsidRPr="00626E75" w:rsidR="007176E2" w:rsidP="007176E2" w:rsidRDefault="007176E2" w14:paraId="48671748" w14:textId="77777777">
      <w:pPr>
        <w:widowControl w:val="0"/>
        <w:spacing w:line="480" w:lineRule="auto"/>
        <w:ind w:firstLine="720"/>
        <w:rPr>
          <w:rFonts w:ascii="Courier New" w:hAnsi="Courier New" w:cs="Courier New"/>
        </w:rPr>
      </w:pPr>
      <w:r w:rsidRPr="00626E75">
        <w:rPr>
          <w:rFonts w:ascii="Courier New" w:hAnsi="Courier New" w:cs="Courier New"/>
        </w:rPr>
        <w:t>(3)</w:t>
      </w:r>
      <w:r w:rsidRPr="00626E75">
        <w:rPr>
          <w:rFonts w:ascii="Courier New" w:hAnsi="Courier New" w:cs="Courier New"/>
        </w:rPr>
        <w:tab/>
        <w:t>Development and improvement of academic programs;</w:t>
      </w:r>
    </w:p>
    <w:p w:rsidRPr="00626E75" w:rsidR="007176E2" w:rsidP="007176E2" w:rsidRDefault="007176E2" w14:paraId="35F4F9AD" w14:textId="77777777">
      <w:pPr>
        <w:widowControl w:val="0"/>
        <w:spacing w:line="480" w:lineRule="auto"/>
        <w:ind w:firstLine="720"/>
        <w:rPr>
          <w:rFonts w:ascii="Courier New" w:hAnsi="Courier New" w:cs="Courier New"/>
        </w:rPr>
      </w:pPr>
      <w:r w:rsidRPr="00626E75">
        <w:rPr>
          <w:rFonts w:ascii="Courier New" w:hAnsi="Courier New" w:cs="Courier New"/>
        </w:rPr>
        <w:t xml:space="preserve">(4)  Acquisition of equipment for use in strengthening </w:t>
      </w:r>
    </w:p>
    <w:p w:rsidRPr="00626E75" w:rsidR="007176E2" w:rsidP="007176E2" w:rsidRDefault="007176E2" w14:paraId="121B377E" w14:textId="77777777">
      <w:pPr>
        <w:widowControl w:val="0"/>
        <w:ind w:left="720" w:firstLine="720"/>
        <w:rPr>
          <w:rFonts w:ascii="Courier New" w:hAnsi="Courier New" w:cs="Courier New"/>
        </w:rPr>
      </w:pPr>
      <w:r w:rsidRPr="00626E75">
        <w:rPr>
          <w:rFonts w:ascii="Courier New" w:hAnsi="Courier New" w:cs="Courier New"/>
        </w:rPr>
        <w:t>management and academic programs;</w:t>
      </w:r>
    </w:p>
    <w:p w:rsidRPr="00626E75" w:rsidR="007176E2" w:rsidP="007176E2" w:rsidRDefault="007176E2" w14:paraId="392CA7DA" w14:textId="77777777">
      <w:pPr>
        <w:widowControl w:val="0"/>
        <w:ind w:left="720" w:firstLine="720"/>
        <w:rPr>
          <w:rFonts w:ascii="Courier New" w:hAnsi="Courier New" w:cs="Courier New"/>
        </w:rPr>
      </w:pPr>
    </w:p>
    <w:p w:rsidRPr="00626E75" w:rsidR="007176E2" w:rsidP="007176E2" w:rsidRDefault="007176E2" w14:paraId="01303030" w14:textId="77777777">
      <w:pPr>
        <w:widowControl w:val="0"/>
        <w:spacing w:line="480" w:lineRule="auto"/>
        <w:rPr>
          <w:rFonts w:ascii="Courier New" w:hAnsi="Courier New" w:cs="Courier New"/>
        </w:rPr>
      </w:pPr>
      <w:r w:rsidRPr="00626E75">
        <w:rPr>
          <w:rFonts w:ascii="Courier New" w:hAnsi="Courier New" w:cs="Courier New"/>
        </w:rPr>
        <w:t xml:space="preserve">     (5)</w:t>
      </w:r>
      <w:r w:rsidRPr="00626E75">
        <w:rPr>
          <w:rFonts w:ascii="Courier New" w:hAnsi="Courier New" w:cs="Courier New"/>
        </w:rPr>
        <w:tab/>
        <w:t>Joint use of facilities; and</w:t>
      </w:r>
    </w:p>
    <w:p w:rsidRPr="00626E75" w:rsidR="007176E2" w:rsidP="007176E2" w:rsidRDefault="007176E2" w14:paraId="30B55AAF" w14:textId="77777777">
      <w:pPr>
        <w:widowControl w:val="0"/>
        <w:spacing w:line="480" w:lineRule="auto"/>
        <w:rPr>
          <w:rFonts w:ascii="Courier New" w:hAnsi="Courier New" w:cs="Courier New"/>
        </w:rPr>
      </w:pPr>
      <w:r w:rsidRPr="00626E75">
        <w:rPr>
          <w:rFonts w:ascii="Courier New" w:hAnsi="Courier New" w:cs="Courier New"/>
        </w:rPr>
        <w:t xml:space="preserve">     (6)</w:t>
      </w:r>
      <w:r w:rsidRPr="00626E75">
        <w:rPr>
          <w:rFonts w:ascii="Courier New" w:hAnsi="Courier New" w:cs="Courier New"/>
        </w:rPr>
        <w:tab/>
        <w:t xml:space="preserve">Student services. </w:t>
      </w:r>
    </w:p>
    <w:p w:rsidRPr="00626E75" w:rsidR="007176E2" w:rsidP="007176E2" w:rsidRDefault="007176E2" w14:paraId="3864BCB9" w14:textId="77777777">
      <w:pPr>
        <w:widowControl w:val="0"/>
        <w:spacing w:line="480" w:lineRule="auto"/>
        <w:ind w:firstLine="720"/>
        <w:rPr>
          <w:rFonts w:ascii="Courier New" w:hAnsi="Courier New" w:cs="Courier New"/>
        </w:rPr>
      </w:pPr>
      <w:r w:rsidRPr="00626E75">
        <w:rPr>
          <w:rFonts w:ascii="Courier New" w:hAnsi="Courier New" w:cs="Courier New"/>
        </w:rPr>
        <w:t xml:space="preserve">For the purpose of these funding considerations, we use 2018-2019 data. </w:t>
      </w:r>
    </w:p>
    <w:p w:rsidRPr="00626E75" w:rsidR="007176E2" w:rsidP="007176E2" w:rsidRDefault="007176E2" w14:paraId="0BA8DFB0" w14:textId="77777777">
      <w:pPr>
        <w:widowControl w:val="0"/>
        <w:spacing w:line="480" w:lineRule="auto"/>
        <w:ind w:firstLine="720"/>
        <w:rPr>
          <w:rFonts w:ascii="Courier New" w:hAnsi="Courier New" w:cs="Courier New"/>
        </w:rPr>
      </w:pPr>
      <w:r w:rsidRPr="00626E75">
        <w:rPr>
          <w:rFonts w:ascii="Courier New" w:hAnsi="Courier New" w:cs="Courier New"/>
        </w:rPr>
        <w:t>If a tie remains after applying the tie-breaker mechanism above, priority will be given to applicants that have the lowest endowment values per FTE enrolled student.</w:t>
      </w:r>
    </w:p>
    <w:p w:rsidRPr="00626E75" w:rsidR="007176E2" w:rsidP="007176E2" w:rsidRDefault="007176E2" w14:paraId="689A0FE4" w14:textId="77777777">
      <w:pPr>
        <w:widowControl w:val="0"/>
        <w:spacing w:line="480" w:lineRule="auto"/>
        <w:ind w:firstLine="720"/>
        <w:rPr>
          <w:rFonts w:ascii="Courier New" w:hAnsi="Courier New" w:cs="Courier New"/>
        </w:rPr>
      </w:pPr>
      <w:r w:rsidRPr="00626E75">
        <w:rPr>
          <w:rFonts w:ascii="Courier New" w:hAnsi="Courier New" w:cs="Courier New"/>
        </w:rPr>
        <w:t xml:space="preserve">3.  </w:t>
      </w:r>
      <w:r w:rsidRPr="00626E75">
        <w:rPr>
          <w:rFonts w:ascii="Courier New" w:hAnsi="Courier New" w:cs="Courier New"/>
          <w:u w:val="single"/>
        </w:rPr>
        <w:t>Risk Assessment and Specific Conditions</w:t>
      </w:r>
      <w:r w:rsidRPr="00626E75">
        <w:rPr>
          <w:rFonts w:ascii="Courier New" w:hAnsi="Courier New" w:cs="Courier New"/>
        </w:rPr>
        <w:t xml:space="preserve">:  Consistent with 2 CFR 200.206, before awarding grants under this program the Department conducts a review of the risks posed by applicants.  Under 2 CFR 200.208, the Secretary may impose </w:t>
      </w:r>
      <w:r w:rsidRPr="00626E75">
        <w:rPr>
          <w:rFonts w:ascii="Courier New" w:hAnsi="Courier New" w:cs="Courier New"/>
        </w:rPr>
        <w:lastRenderedPageBreak/>
        <w:t>specific conditions and, under 2 CFR 3474.10,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626E75" w:rsidR="007176E2" w:rsidP="007176E2" w:rsidRDefault="007176E2" w14:paraId="79609D6E" w14:textId="77777777">
      <w:pPr>
        <w:widowControl w:val="0"/>
        <w:spacing w:line="480" w:lineRule="auto"/>
        <w:ind w:firstLine="720"/>
        <w:rPr>
          <w:rFonts w:ascii="Courier New" w:hAnsi="Courier New" w:cs="Courier New"/>
        </w:rPr>
      </w:pPr>
      <w:r w:rsidRPr="00626E75">
        <w:rPr>
          <w:rFonts w:ascii="Courier New" w:hAnsi="Courier New" w:cs="Courier New"/>
        </w:rPr>
        <w:t xml:space="preserve">4.  </w:t>
      </w:r>
      <w:r w:rsidRPr="00626E75">
        <w:rPr>
          <w:rFonts w:ascii="Courier New" w:hAnsi="Courier New" w:cs="Courier New"/>
          <w:u w:val="single"/>
        </w:rPr>
        <w:t>Integrity and Performance System</w:t>
      </w:r>
      <w:r w:rsidRPr="00626E75">
        <w:rPr>
          <w:rFonts w:ascii="Courier New" w:hAnsi="Courier New" w:cs="Courier New"/>
        </w:rPr>
        <w:t>:  If you are selected under this competition to receive an award that over the course of the project period may exceed the simplified acquisition threshold (currently $250,000), under 2 CFR 200.206(a)(2)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Pr="00626E75" w:rsidR="007176E2" w:rsidP="007176E2" w:rsidRDefault="007176E2" w14:paraId="0A846B9E" w14:textId="77777777">
      <w:pPr>
        <w:widowControl w:val="0"/>
        <w:spacing w:line="480" w:lineRule="auto"/>
        <w:rPr>
          <w:rFonts w:ascii="Courier New" w:hAnsi="Courier New" w:cs="Courier New"/>
        </w:rPr>
      </w:pPr>
      <w:r w:rsidRPr="00626E75">
        <w:rPr>
          <w:rFonts w:ascii="Courier New" w:hAnsi="Courier New" w:cs="Courier New"/>
        </w:rPr>
        <w:tab/>
        <w:t xml:space="preserve">Please note that, if the total value of your currently active grants, cooperative agreements, and procurement contracts from the Federal Government exceeds $10,000,000, the reporting </w:t>
      </w:r>
      <w:r w:rsidRPr="00626E75">
        <w:rPr>
          <w:rFonts w:ascii="Courier New" w:hAnsi="Courier New" w:cs="Courier New"/>
        </w:rPr>
        <w:lastRenderedPageBreak/>
        <w:t xml:space="preserve">requirements in 2 CFR part 200, Appendix XII, require you to report certain integrity information to FAPIIS semiannually.  Please review the requirements in 2 CFR part 200, Appendix XII, if this grant plus all the other Federal funds you receive exceed $10,000,000. </w:t>
      </w:r>
    </w:p>
    <w:p w:rsidRPr="00626E75" w:rsidR="007176E2" w:rsidP="007176E2" w:rsidRDefault="007176E2" w14:paraId="15213A2F" w14:textId="77777777">
      <w:pPr>
        <w:widowControl w:val="0"/>
        <w:spacing w:line="480" w:lineRule="auto"/>
        <w:ind w:firstLine="720"/>
        <w:rPr>
          <w:rFonts w:ascii="Courier New" w:hAnsi="Courier New" w:cs="Courier New"/>
        </w:rPr>
      </w:pPr>
      <w:r w:rsidRPr="00626E75">
        <w:rPr>
          <w:rFonts w:ascii="Courier New" w:hAnsi="Courier New" w:cs="Courier New"/>
        </w:rPr>
        <w:t xml:space="preserve">5.  </w:t>
      </w:r>
      <w:r w:rsidRPr="00626E75">
        <w:rPr>
          <w:rFonts w:ascii="Courier New" w:hAnsi="Courier New" w:cs="Courier New"/>
          <w:u w:val="single"/>
        </w:rPr>
        <w:t>In General</w:t>
      </w:r>
      <w:r w:rsidRPr="00626E75">
        <w:rPr>
          <w:rFonts w:ascii="Courier New" w:hAnsi="Courier New" w:cs="Courier New"/>
        </w:rPr>
        <w:t>:  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w:t>
      </w:r>
    </w:p>
    <w:p w:rsidRPr="00626E75" w:rsidR="007176E2" w:rsidP="007176E2" w:rsidRDefault="007176E2" w14:paraId="36C1CFE0" w14:textId="77777777">
      <w:pPr>
        <w:widowControl w:val="0"/>
        <w:spacing w:line="480" w:lineRule="auto"/>
        <w:rPr>
          <w:rFonts w:ascii="Courier New" w:hAnsi="Courier New" w:cs="Courier New"/>
        </w:rPr>
      </w:pPr>
      <w:r w:rsidRPr="00626E75">
        <w:rPr>
          <w:rFonts w:ascii="Courier New" w:hAnsi="Courier New" w:cs="Courier New"/>
        </w:rPr>
        <w:t>     (a)  Selecting recipients most likely to be successful in delivering results based on the program objectives through an objective process of evaluating Federal award applications (2 CFR 200.205);</w:t>
      </w:r>
    </w:p>
    <w:p w:rsidRPr="00626E75" w:rsidR="007176E2" w:rsidP="007176E2" w:rsidRDefault="007176E2" w14:paraId="4450A40F" w14:textId="77777777">
      <w:pPr>
        <w:widowControl w:val="0"/>
        <w:spacing w:line="480" w:lineRule="auto"/>
        <w:rPr>
          <w:rFonts w:ascii="Courier New" w:hAnsi="Courier New" w:cs="Courier New"/>
        </w:rPr>
      </w:pPr>
      <w:r w:rsidRPr="00626E75">
        <w:rPr>
          <w:rFonts w:ascii="Courier New" w:hAnsi="Courier New" w:cs="Courier New"/>
        </w:rPr>
        <w:t>     (b)  Prohibiting the purchase of certain telecommunication and video surveillance services or equipment in alignment with section 889 of the National Defense Authorization Act of 2019 (Pub. L. No. 115—232) (2 CFR 200.216);</w:t>
      </w:r>
    </w:p>
    <w:p w:rsidRPr="00626E75" w:rsidR="007176E2" w:rsidP="007176E2" w:rsidRDefault="007176E2" w14:paraId="64B2AB90" w14:textId="77777777">
      <w:pPr>
        <w:widowControl w:val="0"/>
        <w:spacing w:line="480" w:lineRule="auto"/>
        <w:rPr>
          <w:rFonts w:ascii="Courier New" w:hAnsi="Courier New" w:cs="Courier New"/>
        </w:rPr>
      </w:pPr>
      <w:r w:rsidRPr="00626E75">
        <w:rPr>
          <w:rFonts w:ascii="Courier New" w:hAnsi="Courier New" w:cs="Courier New"/>
        </w:rPr>
        <w:t>     (c)  Providing a preference, to the extent permitted by law, to maximize use of goods, products, and materials produced in the United States (2 CFR 200.322); and</w:t>
      </w:r>
    </w:p>
    <w:p w:rsidRPr="00626E75" w:rsidR="007176E2" w:rsidP="007176E2" w:rsidRDefault="007176E2" w14:paraId="356CA488" w14:textId="77777777">
      <w:pPr>
        <w:widowControl w:val="0"/>
        <w:spacing w:line="480" w:lineRule="auto"/>
        <w:rPr>
          <w:rFonts w:ascii="Courier New" w:hAnsi="Courier New" w:cs="Courier New"/>
        </w:rPr>
      </w:pPr>
      <w:r w:rsidRPr="00626E75">
        <w:rPr>
          <w:rFonts w:ascii="Courier New" w:hAnsi="Courier New" w:cs="Courier New"/>
        </w:rPr>
        <w:t xml:space="preserve">     (d)  Terminating agreements in whole or in part to the greatest extent authorized by law if an award no longer </w:t>
      </w:r>
      <w:r w:rsidRPr="00626E75">
        <w:rPr>
          <w:rFonts w:ascii="Courier New" w:hAnsi="Courier New" w:cs="Courier New"/>
        </w:rPr>
        <w:lastRenderedPageBreak/>
        <w:t>effectuates the program goals or agency priorities (2 CFR 200.340).</w:t>
      </w:r>
    </w:p>
    <w:p w:rsidRPr="00626E75" w:rsidR="007176E2" w:rsidP="007176E2" w:rsidRDefault="007176E2" w14:paraId="23F0BA7E" w14:textId="77777777">
      <w:pPr>
        <w:widowControl w:val="0"/>
        <w:spacing w:line="480" w:lineRule="auto"/>
        <w:rPr>
          <w:rFonts w:ascii="Courier New" w:hAnsi="Courier New" w:cs="Courier New"/>
        </w:rPr>
      </w:pPr>
      <w:r w:rsidRPr="00626E75">
        <w:rPr>
          <w:rFonts w:ascii="Courier New" w:hAnsi="Courier New" w:cs="Courier New"/>
        </w:rPr>
        <w:t>VI.  Award Administration Information</w:t>
      </w:r>
    </w:p>
    <w:p w:rsidRPr="00626E75" w:rsidR="007176E2" w:rsidP="007176E2" w:rsidRDefault="007176E2" w14:paraId="652F3961" w14:textId="77777777">
      <w:pPr>
        <w:widowControl w:val="0"/>
        <w:spacing w:line="480" w:lineRule="auto"/>
        <w:rPr>
          <w:rFonts w:ascii="Courier New" w:hAnsi="Courier New" w:cs="Courier New"/>
        </w:rPr>
      </w:pPr>
      <w:r w:rsidRPr="00626E75">
        <w:rPr>
          <w:rFonts w:ascii="Courier New" w:hAnsi="Courier New" w:cs="Courier New"/>
        </w:rPr>
        <w:tab/>
        <w:t xml:space="preserve">1.  </w:t>
      </w:r>
      <w:r w:rsidRPr="00626E75">
        <w:rPr>
          <w:rFonts w:ascii="Courier New" w:hAnsi="Courier New" w:cs="Courier New"/>
          <w:u w:val="single"/>
        </w:rPr>
        <w:t>Award Notices</w:t>
      </w:r>
      <w:r w:rsidRPr="00626E75">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626E75" w:rsidR="007176E2" w:rsidP="007176E2" w:rsidRDefault="007176E2" w14:paraId="5FB934A0" w14:textId="77777777">
      <w:pPr>
        <w:widowControl w:val="0"/>
        <w:spacing w:line="480" w:lineRule="auto"/>
        <w:ind w:firstLine="720"/>
        <w:rPr>
          <w:rFonts w:ascii="Courier New" w:hAnsi="Courier New" w:cs="Courier New"/>
        </w:rPr>
      </w:pPr>
      <w:r w:rsidRPr="00626E75">
        <w:rPr>
          <w:rFonts w:ascii="Courier New" w:hAnsi="Courier New" w:cs="Courier New"/>
        </w:rPr>
        <w:t>If your application is not evaluated or not selected for funding, we notify you.</w:t>
      </w:r>
    </w:p>
    <w:p w:rsidRPr="00626E75" w:rsidR="007176E2" w:rsidP="007176E2" w:rsidRDefault="007176E2" w14:paraId="5F24B7AA" w14:textId="77777777">
      <w:pPr>
        <w:widowControl w:val="0"/>
        <w:spacing w:line="480" w:lineRule="auto"/>
        <w:ind w:firstLine="720"/>
        <w:rPr>
          <w:rFonts w:ascii="Courier New" w:hAnsi="Courier New" w:cs="Courier New"/>
        </w:rPr>
      </w:pPr>
      <w:r w:rsidRPr="00626E75">
        <w:rPr>
          <w:rFonts w:ascii="Courier New" w:hAnsi="Courier New" w:cs="Courier New"/>
        </w:rPr>
        <w:t xml:space="preserve">2.  </w:t>
      </w:r>
      <w:r w:rsidRPr="00626E75">
        <w:rPr>
          <w:rFonts w:ascii="Courier New" w:hAnsi="Courier New" w:cs="Courier New"/>
          <w:u w:val="single"/>
        </w:rPr>
        <w:t>Administrative and National Policy Requirements</w:t>
      </w:r>
      <w:r w:rsidRPr="00626E75">
        <w:rPr>
          <w:rFonts w:ascii="Courier New" w:hAnsi="Courier New" w:cs="Courier New"/>
        </w:rPr>
        <w:t xml:space="preserve">:  We identify administrative and national policy requirements in the application package and reference these and other requirements in the </w:t>
      </w:r>
      <w:r w:rsidRPr="00626E75">
        <w:rPr>
          <w:rFonts w:ascii="Courier New" w:hAnsi="Courier New" w:cs="Courier New"/>
          <w:u w:val="single"/>
        </w:rPr>
        <w:t>Applicable Regulations</w:t>
      </w:r>
      <w:r w:rsidRPr="00626E75">
        <w:rPr>
          <w:rFonts w:ascii="Courier New" w:hAnsi="Courier New" w:cs="Courier New"/>
        </w:rPr>
        <w:t xml:space="preserve"> section of this notice.  </w:t>
      </w:r>
    </w:p>
    <w:p w:rsidRPr="00626E75" w:rsidR="007176E2" w:rsidP="007176E2" w:rsidRDefault="007176E2" w14:paraId="1EA6D0EC" w14:textId="77777777">
      <w:pPr>
        <w:widowControl w:val="0"/>
        <w:spacing w:line="480" w:lineRule="auto"/>
        <w:ind w:firstLine="720"/>
        <w:rPr>
          <w:rFonts w:ascii="Courier New" w:hAnsi="Courier New" w:cs="Courier New"/>
        </w:rPr>
      </w:pPr>
      <w:r w:rsidRPr="00626E75">
        <w:rPr>
          <w:rFonts w:ascii="Courier New" w:hAnsi="Courier New" w:cs="Courier New"/>
        </w:rPr>
        <w:t xml:space="preserve">We reference the regulations outlining the terms and conditions of an award in the </w:t>
      </w:r>
      <w:r w:rsidRPr="00626E75">
        <w:rPr>
          <w:rFonts w:ascii="Courier New" w:hAnsi="Courier New" w:cs="Courier New"/>
          <w:u w:val="single"/>
        </w:rPr>
        <w:t>Applicable Regulations</w:t>
      </w:r>
      <w:r w:rsidRPr="00626E75">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Pr="00626E75" w:rsidR="007176E2" w:rsidP="007176E2" w:rsidRDefault="007176E2" w14:paraId="00A9B140" w14:textId="77777777">
      <w:pPr>
        <w:widowControl w:val="0"/>
        <w:spacing w:line="480" w:lineRule="auto"/>
        <w:ind w:firstLine="720"/>
        <w:rPr>
          <w:rFonts w:ascii="Courier New" w:hAnsi="Courier New" w:cs="Courier New"/>
        </w:rPr>
      </w:pPr>
      <w:r w:rsidRPr="00626E75">
        <w:rPr>
          <w:rFonts w:ascii="Courier New" w:hAnsi="Courier New" w:cs="Courier New"/>
        </w:rPr>
        <w:t xml:space="preserve">3.  </w:t>
      </w:r>
      <w:r w:rsidRPr="00626E75">
        <w:rPr>
          <w:rFonts w:ascii="Courier New" w:hAnsi="Courier New" w:cs="Courier New"/>
          <w:u w:val="single"/>
        </w:rPr>
        <w:t>Open Licensing Requirements</w:t>
      </w:r>
      <w:r w:rsidRPr="00626E75">
        <w:rPr>
          <w:rFonts w:ascii="Courier New" w:hAnsi="Courier New" w:cs="Courier New"/>
        </w:rPr>
        <w:t>:  Unless an exception applies, if you are awarded a grant under this competition, you will be required to openly license to the public grant deliverables created in whole, or in part, with Department grant funds.  When the deliverable consists of modifications to pre-</w:t>
      </w:r>
      <w:r w:rsidRPr="00626E75">
        <w:rPr>
          <w:rFonts w:ascii="Courier New" w:hAnsi="Courier New" w:cs="Courier New"/>
        </w:rPr>
        <w:lastRenderedPageBreak/>
        <w:t>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rsidRPr="00626E75" w:rsidR="007176E2" w:rsidP="007176E2" w:rsidRDefault="007176E2" w14:paraId="09018A9E" w14:textId="77777777">
      <w:pPr>
        <w:widowControl w:val="0"/>
        <w:spacing w:line="480" w:lineRule="auto"/>
        <w:ind w:firstLine="720"/>
        <w:rPr>
          <w:rFonts w:ascii="Courier New" w:hAnsi="Courier New" w:cs="Courier New"/>
        </w:rPr>
      </w:pPr>
      <w:r w:rsidRPr="00626E75">
        <w:rPr>
          <w:rFonts w:ascii="Courier New" w:hAnsi="Courier New" w:cs="Courier New"/>
        </w:rPr>
        <w:t xml:space="preserve">4.  </w:t>
      </w:r>
      <w:r w:rsidRPr="00626E75">
        <w:rPr>
          <w:rFonts w:ascii="Courier New" w:hAnsi="Courier New" w:cs="Courier New"/>
          <w:u w:val="single"/>
        </w:rPr>
        <w:t>Reporting</w:t>
      </w:r>
      <w:r w:rsidRPr="00626E75">
        <w:rPr>
          <w:rFonts w:ascii="Courier New" w:hAnsi="Courier New"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Pr="00626E75" w:rsidR="007176E2" w:rsidP="007176E2" w:rsidRDefault="007176E2" w14:paraId="1B2F82E1" w14:textId="77777777">
      <w:pPr>
        <w:widowControl w:val="0"/>
        <w:spacing w:line="480" w:lineRule="auto"/>
        <w:ind w:firstLine="720"/>
        <w:rPr>
          <w:rFonts w:ascii="Courier New" w:hAnsi="Courier New" w:cs="Courier New"/>
        </w:rPr>
      </w:pPr>
      <w:r w:rsidRPr="00626E75">
        <w:rPr>
          <w:rFonts w:ascii="Courier New" w:hAnsi="Courier New"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w:history="1" r:id="rId58">
        <w:r w:rsidRPr="00626E75">
          <w:rPr>
            <w:rFonts w:ascii="Courier New" w:hAnsi="Courier New" w:cs="Courier New"/>
            <w:color w:val="0000FF"/>
            <w:u w:val="single"/>
          </w:rPr>
          <w:t>www.ed.gov/fund/grant/apply/appforms/appforms.html</w:t>
        </w:r>
      </w:hyperlink>
      <w:r w:rsidRPr="00626E75">
        <w:rPr>
          <w:rFonts w:ascii="Courier New" w:hAnsi="Courier New" w:cs="Courier New"/>
        </w:rPr>
        <w:t>.</w:t>
      </w:r>
    </w:p>
    <w:p w:rsidRPr="00626E75" w:rsidR="007176E2" w:rsidP="007176E2" w:rsidRDefault="007176E2" w14:paraId="08BCA88D" w14:textId="77777777">
      <w:pPr>
        <w:widowControl w:val="0"/>
        <w:spacing w:line="480" w:lineRule="auto"/>
        <w:ind w:firstLine="720"/>
        <w:rPr>
          <w:rFonts w:ascii="Courier New" w:hAnsi="Courier New" w:cs="Courier New"/>
        </w:rPr>
      </w:pPr>
      <w:r w:rsidRPr="00626E75">
        <w:rPr>
          <w:rFonts w:ascii="Courier New" w:hAnsi="Courier New" w:cs="Courier New"/>
        </w:rPr>
        <w:t xml:space="preserve">5.  </w:t>
      </w:r>
      <w:r w:rsidRPr="00626E75">
        <w:rPr>
          <w:rFonts w:ascii="Courier New" w:hAnsi="Courier New" w:cs="Courier New"/>
          <w:u w:val="single"/>
        </w:rPr>
        <w:t>Performance Measures</w:t>
      </w:r>
      <w:r w:rsidRPr="00626E75">
        <w:rPr>
          <w:rFonts w:ascii="Courier New" w:hAnsi="Courier New" w:cs="Courier New"/>
        </w:rPr>
        <w:t xml:space="preserve">:  Under the Government Performance and Results Act of 1993 and 34 CFR 75.110, the following performance measures will be used in assessing the effectiveness of SIP:  </w:t>
      </w:r>
    </w:p>
    <w:p w:rsidRPr="00626E75" w:rsidR="007176E2" w:rsidP="007176E2" w:rsidRDefault="007176E2" w14:paraId="489AEA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rPr>
      </w:pPr>
      <w:r w:rsidRPr="00626E75">
        <w:rPr>
          <w:rFonts w:ascii="Courier New" w:hAnsi="Courier New" w:cs="Courier New" w:eastAsiaTheme="minorHAnsi"/>
        </w:rPr>
        <w:t>(a)  The percentage change, over the five-year period, of the number of full-time degree-seeking undergraduates enrolled at SIP institutions.  Note that this is a long-term measure that will be used to periodically gauge performance.</w:t>
      </w:r>
    </w:p>
    <w:p w:rsidRPr="00626E75" w:rsidR="007176E2" w:rsidP="007176E2" w:rsidRDefault="007176E2" w14:paraId="7A32483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rPr>
      </w:pPr>
      <w:r w:rsidRPr="00626E75">
        <w:rPr>
          <w:rFonts w:ascii="Courier New" w:hAnsi="Courier New" w:cs="Courier New" w:eastAsiaTheme="minorHAnsi"/>
        </w:rPr>
        <w:t>(b)  The percentage of first-time, full-time degree-seeking undergraduate students at four-year SIP institutions who were in their first year of postsecondary enrollment in the previous year and are enrolled in the current year at the same SIP institution.</w:t>
      </w:r>
    </w:p>
    <w:p w:rsidRPr="00626E75" w:rsidR="007176E2" w:rsidP="007176E2" w:rsidRDefault="007176E2" w14:paraId="76085EA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rPr>
      </w:pPr>
      <w:r w:rsidRPr="00626E75">
        <w:rPr>
          <w:rFonts w:ascii="Courier New" w:hAnsi="Courier New" w:cs="Courier New" w:eastAsiaTheme="minorHAnsi"/>
        </w:rPr>
        <w:t xml:space="preserve">(c)  The percentage of first-time, full-time degree-seeking undergraduate students at two-year SIP institutions who were in their first year of postsecondary enrollment in the previous year and are enrolled in the current year at the same SIP institution. </w:t>
      </w:r>
    </w:p>
    <w:p w:rsidRPr="00626E75" w:rsidR="007176E2" w:rsidP="007176E2" w:rsidRDefault="007176E2" w14:paraId="3A2451B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rPr>
      </w:pPr>
      <w:r w:rsidRPr="00626E75">
        <w:rPr>
          <w:rFonts w:ascii="Courier New" w:hAnsi="Courier New" w:cs="Courier New" w:eastAsiaTheme="minorHAnsi"/>
        </w:rPr>
        <w:t>(d)  The percentage of first-time, full-time degree-seeking undergraduate students enrolled at four-year SIP institutions graduating within six years of enrollment.</w:t>
      </w:r>
    </w:p>
    <w:p w:rsidRPr="00626E75" w:rsidR="007176E2" w:rsidP="007176E2" w:rsidRDefault="007176E2" w14:paraId="1E60792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eastAsiaTheme="minorHAnsi"/>
        </w:rPr>
      </w:pPr>
      <w:r w:rsidRPr="00626E75">
        <w:rPr>
          <w:rFonts w:ascii="Courier New" w:hAnsi="Courier New" w:cs="Courier New" w:eastAsiaTheme="minorHAnsi"/>
        </w:rPr>
        <w:lastRenderedPageBreak/>
        <w:t>(e)  The percentage of first-time, full-time degree-seeking undergraduate students enrolled at two-year SIP institutions graduating within three years of enrollment.</w:t>
      </w:r>
    </w:p>
    <w:p w:rsidRPr="00626E75" w:rsidR="007176E2" w:rsidP="007176E2" w:rsidRDefault="007176E2" w14:paraId="7613CD0A" w14:textId="77777777">
      <w:pPr>
        <w:widowControl w:val="0"/>
        <w:spacing w:line="480" w:lineRule="auto"/>
        <w:rPr>
          <w:rFonts w:ascii="Courier New" w:hAnsi="Courier New" w:cs="Courier New"/>
        </w:rPr>
      </w:pPr>
      <w:r w:rsidRPr="00626E75">
        <w:rPr>
          <w:rFonts w:ascii="Courier New" w:hAnsi="Courier New" w:cs="Courier New"/>
        </w:rPr>
        <w:t xml:space="preserve">     6.  </w:t>
      </w:r>
      <w:r w:rsidRPr="00626E75">
        <w:rPr>
          <w:rFonts w:ascii="Courier New" w:hAnsi="Courier New" w:cs="Courier New"/>
          <w:u w:val="single"/>
        </w:rPr>
        <w:t>Continuation Awards</w:t>
      </w:r>
      <w:r w:rsidRPr="00626E75">
        <w:rPr>
          <w:rFonts w:ascii="Courier New" w:hAnsi="Courier New" w:cs="Courier New"/>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whether the grantee has made substantial progress in achieving the performance targets in the grantee’s approved application.  </w:t>
      </w:r>
    </w:p>
    <w:p w:rsidRPr="00626E75" w:rsidR="007176E2" w:rsidP="007176E2" w:rsidRDefault="007176E2" w14:paraId="70ADE19B" w14:textId="77777777">
      <w:pPr>
        <w:widowControl w:val="0"/>
        <w:spacing w:line="480" w:lineRule="auto"/>
        <w:ind w:firstLine="720"/>
        <w:rPr>
          <w:rFonts w:ascii="Courier New" w:hAnsi="Courier New" w:cs="Courier New"/>
        </w:rPr>
      </w:pPr>
      <w:r w:rsidRPr="00626E75">
        <w:rPr>
          <w:rFonts w:ascii="Courier New" w:hAnsi="Courier New" w:cs="Courier New"/>
        </w:rPr>
        <w:t xml:space="preserve">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 </w:t>
      </w:r>
    </w:p>
    <w:p w:rsidRPr="00626E75" w:rsidR="007176E2" w:rsidP="007176E2" w:rsidRDefault="007176E2" w14:paraId="59B4E394" w14:textId="77777777">
      <w:pPr>
        <w:widowControl w:val="0"/>
        <w:spacing w:line="480" w:lineRule="auto"/>
        <w:rPr>
          <w:rFonts w:ascii="Courier New" w:hAnsi="Courier New" w:cs="Courier New"/>
        </w:rPr>
      </w:pPr>
      <w:r w:rsidRPr="00626E75">
        <w:rPr>
          <w:rFonts w:ascii="Courier New" w:hAnsi="Courier New" w:cs="Courier New"/>
        </w:rPr>
        <w:t>VII.  Other Information</w:t>
      </w:r>
    </w:p>
    <w:p w:rsidRPr="00626E75" w:rsidR="007176E2" w:rsidP="007176E2" w:rsidRDefault="007176E2" w14:paraId="0B8B90BE" w14:textId="77777777">
      <w:pPr>
        <w:widowControl w:val="0"/>
        <w:spacing w:line="480" w:lineRule="auto"/>
        <w:rPr>
          <w:rFonts w:ascii="Courier New" w:hAnsi="Courier New" w:cs="Courier New"/>
        </w:rPr>
      </w:pPr>
      <w:r w:rsidRPr="00626E75">
        <w:rPr>
          <w:rFonts w:ascii="Courier New" w:hAnsi="Courier New" w:cs="Courier New"/>
          <w:u w:val="single"/>
        </w:rPr>
        <w:t>Accessible Format</w:t>
      </w:r>
      <w:r w:rsidRPr="00626E75">
        <w:rPr>
          <w:rFonts w:ascii="Courier New" w:hAnsi="Courier New" w:cs="Courier New"/>
        </w:rPr>
        <w:t xml:space="preserve">:  On request to the program contact person listed under FOR FURTHER INFORMATION CONTACT.  Individuals with disabilities can obtain this document and a copy of the application package in an accessible format. The Department will </w:t>
      </w:r>
      <w:r w:rsidRPr="00626E75">
        <w:rPr>
          <w:rFonts w:ascii="Courier New" w:hAnsi="Courier New" w:cs="Courier New"/>
        </w:rPr>
        <w:lastRenderedPageBreak/>
        <w:t xml:space="preserve">provide the requestor with an accessible format that may include Rich Text Format (RTF) or text format (txt), a thumb drive, an MP3 file, braille, large print, audiotape, or compact disc, or other accessible format.  </w:t>
      </w:r>
    </w:p>
    <w:p w:rsidRPr="00626E75" w:rsidR="007176E2" w:rsidP="007176E2" w:rsidRDefault="007176E2" w14:paraId="043C72B0" w14:textId="77777777">
      <w:pPr>
        <w:widowControl w:val="0"/>
        <w:spacing w:line="480" w:lineRule="auto"/>
        <w:rPr>
          <w:rFonts w:ascii="Courier New" w:hAnsi="Courier New" w:cs="Courier New"/>
        </w:rPr>
      </w:pPr>
      <w:r w:rsidRPr="00626E75">
        <w:rPr>
          <w:rFonts w:ascii="Courier New" w:hAnsi="Courier New" w:cs="Courier New"/>
          <w:u w:val="single"/>
        </w:rPr>
        <w:t>Electronic Access to This Document</w:t>
      </w:r>
      <w:r w:rsidRPr="00626E75">
        <w:rPr>
          <w:rFonts w:ascii="Courier New" w:hAnsi="Courier New" w:cs="Courier New"/>
        </w:rPr>
        <w:t xml:space="preserve">:  The official version of this document is the document published in the </w:t>
      </w:r>
      <w:r w:rsidRPr="00626E75">
        <w:rPr>
          <w:rFonts w:ascii="Courier New" w:hAnsi="Courier New" w:cs="Courier New"/>
          <w:i/>
        </w:rPr>
        <w:t>Federal Register</w:t>
      </w:r>
      <w:r w:rsidRPr="00626E75">
        <w:rPr>
          <w:rFonts w:ascii="Courier New" w:hAnsi="Courier New" w:cs="Courier New"/>
        </w:rPr>
        <w:t xml:space="preserve">.  You may access the official edition of the </w:t>
      </w:r>
      <w:r w:rsidRPr="00626E75">
        <w:rPr>
          <w:rFonts w:ascii="Courier New" w:hAnsi="Courier New" w:cs="Courier New"/>
          <w:i/>
        </w:rPr>
        <w:t>Federal Register</w:t>
      </w:r>
      <w:r w:rsidRPr="00626E75">
        <w:rPr>
          <w:rFonts w:ascii="Courier New" w:hAnsi="Courier New" w:cs="Courier New"/>
        </w:rPr>
        <w:t xml:space="preserve"> and the Code of Federal Regulations at www.govinfo.gov.  At this site you can view this document, as well as all other documents of this Department published in the </w:t>
      </w:r>
      <w:r w:rsidRPr="00626E75">
        <w:rPr>
          <w:rFonts w:ascii="Courier New" w:hAnsi="Courier New" w:cs="Courier New"/>
          <w:i/>
        </w:rPr>
        <w:t>Federal Register</w:t>
      </w:r>
      <w:r w:rsidRPr="00626E75">
        <w:rPr>
          <w:rFonts w:ascii="Courier New" w:hAnsi="Courier New" w:cs="Courier New"/>
        </w:rPr>
        <w:t xml:space="preserve">, in text or Portable Document Format (PDF).  To use PDF you must have Adobe Acrobat Reader, which is available free at the site.  </w:t>
      </w:r>
    </w:p>
    <w:p w:rsidRPr="00626E75" w:rsidR="007176E2" w:rsidP="007176E2" w:rsidRDefault="007176E2" w14:paraId="1E087D1E" w14:textId="77777777">
      <w:pPr>
        <w:widowControl w:val="0"/>
        <w:spacing w:line="480" w:lineRule="auto"/>
        <w:ind w:firstLine="720"/>
        <w:rPr>
          <w:rFonts w:ascii="Courier New" w:hAnsi="Courier New" w:eastAsiaTheme="minorHAnsi" w:cstheme="minorBidi"/>
        </w:rPr>
      </w:pPr>
      <w:r w:rsidRPr="00626E75">
        <w:rPr>
          <w:rFonts w:ascii="Courier New" w:hAnsi="Courier New" w:cs="Courier New"/>
        </w:rPr>
        <w:t xml:space="preserve">You may also access documents of the Department published in the </w:t>
      </w:r>
      <w:r w:rsidRPr="00626E75">
        <w:rPr>
          <w:rFonts w:ascii="Courier New" w:hAnsi="Courier New" w:cs="Courier New"/>
          <w:i/>
        </w:rPr>
        <w:t>Federal Register</w:t>
      </w:r>
      <w:r w:rsidRPr="00626E75">
        <w:rPr>
          <w:rFonts w:ascii="Courier New" w:hAnsi="Courier New" w:cs="Courier New"/>
        </w:rPr>
        <w:t xml:space="preserve"> by using the article search feature at </w:t>
      </w:r>
      <w:hyperlink w:history="1" r:id="rId59">
        <w:r w:rsidRPr="00626E75">
          <w:rPr>
            <w:rFonts w:ascii="Courier New" w:hAnsi="Courier New" w:cs="Courier New"/>
            <w:color w:val="0000FF"/>
          </w:rPr>
          <w:t>www.federalregister.gov</w:t>
        </w:r>
      </w:hyperlink>
      <w:r w:rsidRPr="00626E75">
        <w:rPr>
          <w:rFonts w:ascii="Courier New" w:hAnsi="Courier New" w:cs="Courier New"/>
        </w:rPr>
        <w:t>.  Specifically, through the advanced feature at this site, you can limit your search to documents published by the Department.</w:t>
      </w:r>
    </w:p>
    <w:p w:rsidR="007176E2" w:rsidP="007176E2" w:rsidRDefault="007176E2" w14:paraId="46B49DB2" w14:textId="4EAFA1FA">
      <w:pPr>
        <w:widowControl w:val="0"/>
        <w:spacing w:after="200" w:line="480" w:lineRule="auto"/>
        <w:rPr>
          <w:rFonts w:ascii="Courier New" w:hAnsi="Courier New" w:cs="Courier New"/>
        </w:rPr>
      </w:pPr>
      <w:r w:rsidRPr="00626E75">
        <w:rPr>
          <w:rFonts w:ascii="Courier New" w:hAnsi="Courier New" w:cs="Courier New"/>
        </w:rPr>
        <w:t xml:space="preserve">Dated:  </w:t>
      </w:r>
    </w:p>
    <w:p w:rsidRPr="00626E75" w:rsidR="00F46A7F" w:rsidP="007176E2" w:rsidRDefault="00F46A7F" w14:paraId="42E5DC1F" w14:textId="3D92916E">
      <w:pPr>
        <w:widowControl w:val="0"/>
        <w:spacing w:after="200" w:line="48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w:t>
      </w:r>
    </w:p>
    <w:p w:rsidR="007176E2" w:rsidP="007176E2" w:rsidRDefault="007176E2" w14:paraId="577F3DDC" w14:textId="2CCCFA6B">
      <w:pPr>
        <w:ind w:left="2160"/>
        <w:rPr>
          <w:rFonts w:ascii="Courier New" w:hAnsi="Courier New" w:cs="Courier New" w:eastAsiaTheme="minorHAnsi"/>
          <w:u w:val="single"/>
        </w:rPr>
      </w:pPr>
      <w:r w:rsidRPr="00626E75">
        <w:rPr>
          <w:rFonts w:ascii="Courier New" w:hAnsi="Courier New" w:cs="Courier New" w:eastAsiaTheme="minorHAnsi"/>
          <w:u w:val="single"/>
        </w:rPr>
        <w:t>_</w:t>
      </w:r>
      <w:r w:rsidR="00F46A7F">
        <w:rPr>
          <w:rFonts w:ascii="Courier New" w:hAnsi="Courier New" w:cs="Courier New" w:eastAsiaTheme="minorHAnsi"/>
          <w:u w:val="single"/>
        </w:rPr>
        <w:tab/>
      </w:r>
      <w:r w:rsidR="00F46A7F">
        <w:rPr>
          <w:rFonts w:ascii="Courier New" w:hAnsi="Courier New" w:cs="Courier New" w:eastAsiaTheme="minorHAnsi"/>
          <w:u w:val="single"/>
        </w:rPr>
        <w:tab/>
      </w:r>
      <w:r w:rsidRPr="00626E75">
        <w:rPr>
          <w:rFonts w:ascii="Courier New" w:hAnsi="Courier New" w:cs="Courier New" w:eastAsiaTheme="minorHAnsi"/>
          <w:u w:val="single"/>
        </w:rPr>
        <w:t xml:space="preserve">__________________________ </w:t>
      </w:r>
    </w:p>
    <w:p w:rsidRPr="00626E75" w:rsidR="007176E2" w:rsidP="007176E2" w:rsidRDefault="007176E2" w14:paraId="4774FAC3" w14:textId="77777777">
      <w:pPr>
        <w:widowControl w:val="0"/>
        <w:ind w:left="2160"/>
        <w:rPr>
          <w:rFonts w:ascii="Courier New" w:hAnsi="Courier New" w:cs="Courier New" w:eastAsiaTheme="minorHAnsi"/>
        </w:rPr>
      </w:pPr>
      <w:r w:rsidRPr="00626E75">
        <w:rPr>
          <w:rFonts w:ascii="Courier New" w:hAnsi="Courier New" w:cs="Courier New" w:eastAsiaTheme="minorHAnsi"/>
        </w:rPr>
        <w:t xml:space="preserve">Michelle Asha Cooper, </w:t>
      </w:r>
    </w:p>
    <w:p w:rsidRPr="007176E2" w:rsidR="007176E2" w:rsidP="007176E2" w:rsidRDefault="007176E2" w14:paraId="6DC4DC82" w14:textId="77777777">
      <w:pPr>
        <w:widowControl w:val="0"/>
        <w:ind w:left="2160"/>
        <w:rPr>
          <w:rFonts w:ascii="Courier New" w:hAnsi="Courier New" w:cs="Courier New" w:eastAsiaTheme="minorHAnsi"/>
        </w:rPr>
      </w:pPr>
      <w:r w:rsidRPr="00626E75">
        <w:rPr>
          <w:rFonts w:ascii="Courier New" w:hAnsi="Courier New" w:cs="Courier New" w:eastAsiaTheme="minorHAnsi"/>
          <w:i/>
          <w:iCs/>
        </w:rPr>
        <w:t>Acting Assistant Secretary for the Office of Postsecondary Education</w:t>
      </w:r>
      <w:r w:rsidRPr="00626E75">
        <w:rPr>
          <w:rFonts w:ascii="Courier New" w:hAnsi="Courier New" w:cs="Courier New" w:eastAsiaTheme="minorHAnsi"/>
        </w:rPr>
        <w:t>.</w:t>
      </w:r>
    </w:p>
    <w:p w:rsidRPr="007176E2" w:rsidR="007176E2" w:rsidP="007176E2" w:rsidRDefault="007176E2" w14:paraId="344C66FB" w14:textId="77777777">
      <w:pPr>
        <w:widowControl w:val="0"/>
        <w:ind w:left="2160"/>
        <w:rPr>
          <w:rFonts w:ascii="Courier New" w:hAnsi="Courier New" w:cs="Courier New" w:eastAsiaTheme="minorHAnsi"/>
        </w:rPr>
      </w:pPr>
    </w:p>
    <w:p w:rsidRPr="007176E2" w:rsidR="007176E2" w:rsidP="007176E2" w:rsidRDefault="007176E2" w14:paraId="7217797B" w14:textId="77777777">
      <w:pPr>
        <w:ind w:left="2160"/>
        <w:rPr>
          <w:rFonts w:ascii="Courier New" w:hAnsi="Courier New" w:cs="Courier New" w:eastAsiaTheme="minorHAnsi"/>
        </w:rPr>
      </w:pPr>
    </w:p>
    <w:p w:rsidR="002A50A8" w:rsidRDefault="002A50A8" w14:paraId="7E817139" w14:textId="77777777">
      <w:pPr>
        <w:rPr>
          <w:rFonts w:ascii="Arial" w:hAnsi="Arial"/>
          <w:b/>
          <w:sz w:val="32"/>
          <w:szCs w:val="20"/>
          <w:lang w:eastAsia="x-none"/>
        </w:rPr>
      </w:pPr>
    </w:p>
    <w:p w:rsidR="006A1825" w:rsidP="002B5FEE" w:rsidRDefault="006A1825" w14:paraId="31E68567" w14:textId="2CE94DAE">
      <w:pPr>
        <w:tabs>
          <w:tab w:val="center" w:pos="5600"/>
        </w:tabs>
        <w:rPr>
          <w:sz w:val="20"/>
        </w:rPr>
        <w:sectPr w:rsidR="006A1825" w:rsidSect="009C39F9">
          <w:pgSz w:w="12240" w:h="15840"/>
          <w:pgMar w:top="1440" w:right="1440" w:bottom="1440" w:left="1440" w:header="720" w:footer="720" w:gutter="0"/>
          <w:cols w:space="720"/>
          <w:docGrid w:linePitch="326"/>
        </w:sectPr>
      </w:pPr>
    </w:p>
    <w:p w:rsidRPr="001F0395" w:rsidR="002336E5" w:rsidP="002336E5" w:rsidRDefault="002336E5" w14:paraId="31E68568" w14:textId="77777777">
      <w:pPr>
        <w:pStyle w:val="Heading6"/>
        <w:ind w:left="720" w:right="1120"/>
      </w:pPr>
      <w:bookmarkStart w:name="_Toc5099298" w:id="18"/>
      <w:r w:rsidRPr="001F0395">
        <w:lastRenderedPageBreak/>
        <w:t>Application Transmittal Instructions</w:t>
      </w:r>
      <w:bookmarkEnd w:id="8"/>
      <w:bookmarkEnd w:id="18"/>
    </w:p>
    <w:p w:rsidRPr="00392FEA" w:rsidR="002336E5" w:rsidP="002336E5" w:rsidRDefault="002336E5" w14:paraId="31E68569" w14:textId="77777777">
      <w:pPr>
        <w:tabs>
          <w:tab w:val="left" w:pos="360"/>
        </w:tabs>
        <w:ind w:left="720" w:right="1120"/>
      </w:pPr>
    </w:p>
    <w:p w:rsidRPr="00B03D81" w:rsidR="002336E5" w:rsidP="002336E5" w:rsidRDefault="002336E5" w14:paraId="31E6856A" w14:textId="77777777">
      <w:pPr>
        <w:ind w:left="720" w:right="1120"/>
        <w:rPr>
          <w:u w:val="single"/>
        </w:rPr>
      </w:pPr>
    </w:p>
    <w:p w:rsidRPr="005D1DE4" w:rsidR="002336E5" w:rsidP="002336E5" w:rsidRDefault="002336E5" w14:paraId="31E6856B" w14:textId="77777777">
      <w:pPr>
        <w:ind w:left="720" w:right="1120"/>
      </w:pPr>
      <w:r w:rsidRPr="005D1DE4">
        <w:t xml:space="preserve">This program requires the electronic submission of applications; specific requirements and waiver instructions can be found in the </w:t>
      </w:r>
      <w:r w:rsidRPr="006564E5" w:rsidR="006564E5">
        <w:rPr>
          <w:u w:val="single"/>
        </w:rPr>
        <w:t>Federal Register</w:t>
      </w:r>
      <w:r w:rsidRPr="005D1DE4">
        <w:t xml:space="preserve"> NIA. </w:t>
      </w:r>
    </w:p>
    <w:p w:rsidRPr="00B03D81" w:rsidR="002336E5" w:rsidP="002336E5" w:rsidRDefault="002336E5" w14:paraId="31E6856C" w14:textId="77777777">
      <w:pPr>
        <w:ind w:left="720" w:right="1120"/>
        <w:rPr>
          <w:b/>
          <w:bCs/>
          <w:color w:val="000000"/>
        </w:rPr>
      </w:pPr>
    </w:p>
    <w:p w:rsidRPr="00B03D81" w:rsidR="002336E5" w:rsidP="002336E5" w:rsidRDefault="002336E5" w14:paraId="31E6856D" w14:textId="77777777">
      <w:pPr>
        <w:pStyle w:val="BodyText"/>
        <w:ind w:left="720" w:right="1120"/>
        <w:rPr>
          <w:b/>
          <w:u w:val="single"/>
        </w:rPr>
      </w:pPr>
      <w:r w:rsidRPr="00B03D81">
        <w:rPr>
          <w:b/>
          <w:u w:val="single"/>
        </w:rPr>
        <w:t>Applications Submitted Electronically:</w:t>
      </w:r>
    </w:p>
    <w:p w:rsidRPr="00B03D81" w:rsidR="002336E5" w:rsidP="002336E5" w:rsidRDefault="002336E5" w14:paraId="31E6856E" w14:textId="77777777">
      <w:pPr>
        <w:ind w:left="720" w:right="1120"/>
      </w:pPr>
    </w:p>
    <w:p w:rsidRPr="00B03D81" w:rsidR="002336E5" w:rsidP="002336E5" w:rsidRDefault="002336E5" w14:paraId="31E6856F" w14:textId="77777777">
      <w:pPr>
        <w:ind w:left="720" w:right="1120"/>
        <w:rPr>
          <w:b/>
        </w:rPr>
      </w:pPr>
      <w:r w:rsidRPr="00B03D81">
        <w:rPr>
          <w:b/>
        </w:rPr>
        <w:t xml:space="preserve">You must submit your grant application through the Internet using the software provided on </w:t>
      </w:r>
      <w:r>
        <w:rPr>
          <w:b/>
        </w:rPr>
        <w:t xml:space="preserve">the </w:t>
      </w:r>
      <w:r w:rsidRPr="00B03D81">
        <w:rPr>
          <w:b/>
        </w:rPr>
        <w:t>Grants.gov Web site (</w:t>
      </w:r>
      <w:hyperlink w:history="1" r:id="rId60">
        <w:r w:rsidRPr="00B03D81">
          <w:rPr>
            <w:rStyle w:val="Hyperlink"/>
            <w:b/>
          </w:rPr>
          <w:t>http://www.grants.gov</w:t>
        </w:r>
      </w:hyperlink>
      <w:r w:rsidRPr="00B03D81">
        <w:rPr>
          <w:b/>
        </w:rPr>
        <w:t xml:space="preserve">) by </w:t>
      </w:r>
      <w:r w:rsidR="001F763B">
        <w:rPr>
          <w:b/>
        </w:rPr>
        <w:t>11</w:t>
      </w:r>
      <w:r w:rsidRPr="00B03D81">
        <w:rPr>
          <w:b/>
        </w:rPr>
        <w:t>:</w:t>
      </w:r>
      <w:r w:rsidR="001F763B">
        <w:rPr>
          <w:b/>
        </w:rPr>
        <w:t>59</w:t>
      </w:r>
      <w:r w:rsidRPr="00B03D81">
        <w:rPr>
          <w:b/>
        </w:rPr>
        <w:t>:</w:t>
      </w:r>
      <w:r w:rsidR="001F763B">
        <w:rPr>
          <w:b/>
        </w:rPr>
        <w:t>59</w:t>
      </w:r>
      <w:r w:rsidRPr="00B03D81">
        <w:rPr>
          <w:b/>
        </w:rPr>
        <w:t xml:space="preserve"> p.m. (Washington, D.C. time) on or before the deadline date.</w:t>
      </w:r>
    </w:p>
    <w:p w:rsidRPr="00B03D81" w:rsidR="002336E5" w:rsidP="002336E5" w:rsidRDefault="002336E5" w14:paraId="31E68570" w14:textId="77777777">
      <w:pPr>
        <w:ind w:left="720" w:right="1120"/>
      </w:pPr>
    </w:p>
    <w:p w:rsidRPr="00B03D81" w:rsidR="002336E5" w:rsidP="002336E5" w:rsidRDefault="002336E5" w14:paraId="31E68571" w14:textId="77777777">
      <w:pPr>
        <w:ind w:left="720" w:right="1120"/>
      </w:pPr>
      <w:r w:rsidRPr="00B03D81">
        <w:t>If you submit your application through the Internet via the Grants.gov Web site, you will receive an automatic acknowledgement when we receive your application.</w:t>
      </w:r>
    </w:p>
    <w:p w:rsidRPr="00B03D81" w:rsidR="002336E5" w:rsidP="002336E5" w:rsidRDefault="002336E5" w14:paraId="31E68572" w14:textId="77777777">
      <w:pPr>
        <w:ind w:left="720" w:right="1120"/>
      </w:pPr>
    </w:p>
    <w:p w:rsidRPr="00B03D81" w:rsidR="002336E5" w:rsidP="002336E5" w:rsidRDefault="002336E5" w14:paraId="31E68573" w14:textId="7E0EED98">
      <w:pPr>
        <w:ind w:left="720" w:right="1120"/>
      </w:pPr>
      <w:r w:rsidRPr="00B03D81">
        <w:t xml:space="preserve">For more information on using </w:t>
      </w:r>
      <w:r>
        <w:t>Grants.gov</w:t>
      </w:r>
      <w:r w:rsidRPr="00B03D81">
        <w:t>, please refer to</w:t>
      </w:r>
      <w:r w:rsidR="004A6DF5">
        <w:t xml:space="preserve"> the</w:t>
      </w:r>
      <w:r w:rsidRPr="00B03D81">
        <w:t xml:space="preserve"> </w:t>
      </w:r>
      <w:r w:rsidR="00AF6123">
        <w:t xml:space="preserve">NIA </w:t>
      </w:r>
      <w:r w:rsidRPr="00B03D81">
        <w:t xml:space="preserve">that was published in the </w:t>
      </w:r>
      <w:r w:rsidRPr="006564E5" w:rsidR="006564E5">
        <w:rPr>
          <w:u w:val="single"/>
        </w:rPr>
        <w:t>Federal Register</w:t>
      </w:r>
      <w:r w:rsidRPr="00B03D81">
        <w:t xml:space="preserve"> or visit http://www.grants.gov.</w:t>
      </w:r>
    </w:p>
    <w:p w:rsidR="002336E5" w:rsidP="002336E5" w:rsidRDefault="002336E5" w14:paraId="31E68574" w14:textId="77777777">
      <w:pPr>
        <w:ind w:left="720" w:right="1120"/>
      </w:pPr>
    </w:p>
    <w:p w:rsidR="005D1DE4" w:rsidP="002336E5" w:rsidRDefault="0083248E" w14:paraId="31E68575" w14:textId="77777777">
      <w:pPr>
        <w:ind w:left="720" w:right="1120"/>
      </w:pPr>
      <w:r w:rsidRPr="005D1DE4">
        <w:rPr>
          <w:b/>
          <w:u w:val="single"/>
        </w:rPr>
        <w:t>Other Submission Instructions</w:t>
      </w:r>
      <w:r w:rsidR="005D1DE4">
        <w:rPr>
          <w:b/>
          <w:u w:val="single"/>
        </w:rPr>
        <w:t>:</w:t>
      </w:r>
      <w:r>
        <w:t xml:space="preserve"> </w:t>
      </w:r>
    </w:p>
    <w:p w:rsidR="005D1DE4" w:rsidP="002336E5" w:rsidRDefault="005D1DE4" w14:paraId="31E68576" w14:textId="77777777">
      <w:pPr>
        <w:ind w:left="720" w:right="1120"/>
      </w:pPr>
    </w:p>
    <w:p w:rsidRPr="005D1DE4" w:rsidR="0083248E" w:rsidP="002336E5" w:rsidRDefault="005D1DE4" w14:paraId="31E68577" w14:textId="3C865761">
      <w:pPr>
        <w:ind w:left="720" w:right="1120"/>
      </w:pPr>
      <w:r>
        <w:t xml:space="preserve">For detailed instructions on applications sent by mail or delivery, please review the </w:t>
      </w:r>
      <w:r w:rsidRPr="005D1DE4">
        <w:t xml:space="preserve">Common Instructions for Applicants to Department of Education Discretionary Grant Programs Notice, published in the </w:t>
      </w:r>
      <w:r w:rsidRPr="002B5FEE" w:rsidR="006564E5">
        <w:rPr>
          <w:iCs/>
          <w:u w:val="single"/>
        </w:rPr>
        <w:t>Federal Register</w:t>
      </w:r>
      <w:r w:rsidRPr="005D1DE4">
        <w:t xml:space="preserve"> on </w:t>
      </w:r>
      <w:r w:rsidRPr="005F69AD" w:rsidR="001B3AFA">
        <w:t>December 27, 2021 (86 FR 73264)</w:t>
      </w:r>
      <w:r w:rsidRPr="005D1DE4">
        <w:t>, and available at</w:t>
      </w:r>
      <w:r w:rsidRPr="005D1DE4" w:rsidR="0083248E">
        <w:t xml:space="preserve">: </w:t>
      </w:r>
      <w:hyperlink w:history="1" r:id="rId61">
        <w:r w:rsidRPr="005F69AD" w:rsidR="004C34BD">
          <w:rPr>
            <w:rStyle w:val="Hyperlink"/>
          </w:rPr>
          <w:t>https://www.govinfo.gov/content/pkg/FR-2021-12-27/pdf/2021-27979.pdf</w:t>
        </w:r>
      </w:hyperlink>
      <w:r w:rsidRPr="005D1DE4" w:rsidR="0083248E">
        <w:t xml:space="preserve">.  </w:t>
      </w:r>
    </w:p>
    <w:p w:rsidRPr="00B03D81" w:rsidR="0083248E" w:rsidP="002336E5" w:rsidRDefault="0083248E" w14:paraId="31E68578" w14:textId="77777777">
      <w:pPr>
        <w:ind w:left="720" w:right="1120"/>
      </w:pPr>
    </w:p>
    <w:p w:rsidRPr="00B03D81" w:rsidR="002336E5" w:rsidP="002336E5" w:rsidRDefault="002336E5" w14:paraId="31E68579" w14:textId="77777777">
      <w:pPr>
        <w:ind w:left="720" w:right="1120"/>
        <w:rPr>
          <w:b/>
          <w:bCs/>
          <w:u w:val="single"/>
        </w:rPr>
      </w:pPr>
      <w:r w:rsidRPr="00B03D81">
        <w:rPr>
          <w:b/>
          <w:bCs/>
          <w:u w:val="single"/>
        </w:rPr>
        <w:t>Late Applications</w:t>
      </w:r>
    </w:p>
    <w:p w:rsidR="005D1DE4" w:rsidP="002336E5" w:rsidRDefault="005D1DE4" w14:paraId="31E6857A" w14:textId="77777777">
      <w:pPr>
        <w:ind w:left="720" w:right="1120"/>
        <w:rPr>
          <w:szCs w:val="20"/>
        </w:rPr>
      </w:pPr>
    </w:p>
    <w:p w:rsidRPr="00B03D81" w:rsidR="002336E5" w:rsidP="002336E5" w:rsidRDefault="002336E5" w14:paraId="31E6857B" w14:textId="77777777">
      <w:pPr>
        <w:ind w:left="720" w:right="1120"/>
        <w:rPr>
          <w:szCs w:val="20"/>
        </w:rPr>
      </w:pPr>
      <w:r w:rsidRPr="00B03D81">
        <w:rPr>
          <w:szCs w:val="20"/>
        </w:rPr>
        <w:t>If your application is late, we will notify you that we will not consider the application.</w:t>
      </w:r>
    </w:p>
    <w:p w:rsidRPr="00B03D81" w:rsidR="002336E5" w:rsidP="002336E5" w:rsidRDefault="002336E5" w14:paraId="31E6857C" w14:textId="77777777"/>
    <w:p w:rsidRPr="00B03D81" w:rsidR="00B32D07" w:rsidP="00D04E1A" w:rsidRDefault="00B32D07" w14:paraId="31E6857D" w14:textId="77777777">
      <w:pPr>
        <w:spacing w:line="480" w:lineRule="auto"/>
        <w:rPr>
          <w:rFonts w:ascii="Courier New" w:hAnsi="Courier New" w:cs="Courier New"/>
        </w:rPr>
      </w:pPr>
      <w:r w:rsidRPr="00B03D81">
        <w:rPr>
          <w:rFonts w:ascii="Courier New" w:hAnsi="Courier New" w:cs="Courier New"/>
        </w:rPr>
        <w:br w:type="page"/>
      </w:r>
    </w:p>
    <w:p w:rsidRPr="0052078E" w:rsidR="002336E5" w:rsidP="002336E5" w:rsidRDefault="0052078E" w14:paraId="31E6857E" w14:textId="77777777">
      <w:pPr>
        <w:pStyle w:val="Heading6"/>
        <w:ind w:left="900" w:right="1120"/>
        <w:rPr>
          <w:lang w:val="en-US"/>
        </w:rPr>
      </w:pPr>
      <w:bookmarkStart w:name="_Toc5099299" w:id="19"/>
      <w:bookmarkStart w:name="_Toc417488888" w:id="20"/>
      <w:bookmarkStart w:name="_Toc417488889" w:id="21"/>
      <w:bookmarkStart w:name="_Toc417488890" w:id="22"/>
      <w:bookmarkStart w:name="_Toc417488891" w:id="23"/>
      <w:r>
        <w:rPr>
          <w:lang w:val="en-US"/>
        </w:rPr>
        <w:lastRenderedPageBreak/>
        <w:t>Authorizing Legislation</w:t>
      </w:r>
      <w:bookmarkEnd w:id="19"/>
    </w:p>
    <w:p w:rsidRPr="00B03D81" w:rsidR="002336E5" w:rsidP="002336E5" w:rsidRDefault="002336E5" w14:paraId="31E6857F" w14:textId="77777777">
      <w:pPr>
        <w:ind w:left="900" w:right="1120"/>
        <w:rPr>
          <w:rFonts w:ascii="Arial" w:hAnsi="Arial" w:cs="Arial"/>
        </w:rPr>
      </w:pPr>
    </w:p>
    <w:p w:rsidRPr="0052078E" w:rsidR="0052078E" w:rsidP="002336E5" w:rsidRDefault="0052078E" w14:paraId="31E68580" w14:textId="77777777">
      <w:pPr>
        <w:ind w:left="900" w:right="1120"/>
      </w:pPr>
      <w:r w:rsidRPr="0052078E">
        <w:t xml:space="preserve">Legislation: </w:t>
      </w:r>
    </w:p>
    <w:p w:rsidRPr="0052078E" w:rsidR="0052078E" w:rsidP="002336E5" w:rsidRDefault="0052078E" w14:paraId="31E68581" w14:textId="77777777">
      <w:pPr>
        <w:ind w:left="900" w:right="1120"/>
      </w:pPr>
    </w:p>
    <w:p w:rsidR="002336E5" w:rsidP="00A52A5B" w:rsidRDefault="009F0E81" w14:paraId="31E68582" w14:textId="77777777">
      <w:pPr>
        <w:pStyle w:val="ListParagraph"/>
        <w:numPr>
          <w:ilvl w:val="0"/>
          <w:numId w:val="31"/>
        </w:numPr>
        <w:ind w:right="1120"/>
        <w:rPr>
          <w:sz w:val="24"/>
          <w:szCs w:val="24"/>
        </w:rPr>
      </w:pPr>
      <w:hyperlink w:history="1" r:id="rId62">
        <w:r w:rsidRPr="0052078E" w:rsidR="0052078E">
          <w:rPr>
            <w:rStyle w:val="Hyperlink"/>
            <w:sz w:val="24"/>
            <w:szCs w:val="24"/>
          </w:rPr>
          <w:t>Higher Education Act of 1965, as amended; Strengthening Institutions; Title III, Part A, §1057-§1059b; CFDA 84.031A</w:t>
        </w:r>
      </w:hyperlink>
    </w:p>
    <w:p w:rsidRPr="000C79CE" w:rsidR="0052078E" w:rsidP="00A52A5B" w:rsidRDefault="009F0E81" w14:paraId="31E68583" w14:textId="77777777">
      <w:pPr>
        <w:numPr>
          <w:ilvl w:val="0"/>
          <w:numId w:val="31"/>
        </w:numPr>
        <w:spacing w:before="100" w:beforeAutospacing="1"/>
      </w:pPr>
      <w:hyperlink w:history="1" r:id="rId63">
        <w:r w:rsidRPr="00EF45DF" w:rsidR="0052078E">
          <w:rPr>
            <w:rStyle w:val="Hyperlink"/>
          </w:rPr>
          <w:t>Higher Education Opportunity Act of 2008</w:t>
        </w:r>
        <w:r w:rsidRPr="00EF45DF" w:rsidR="00EF45DF">
          <w:rPr>
            <w:rStyle w:val="Hyperlink"/>
          </w:rPr>
          <w:t xml:space="preserve"> </w:t>
        </w:r>
        <w:r w:rsidRPr="00EF45DF" w:rsidR="0052078E">
          <w:rPr>
            <w:rStyle w:val="Hyperlink"/>
          </w:rPr>
          <w:t>§</w:t>
        </w:r>
        <w:r w:rsidRPr="00EF45DF" w:rsidR="00EF45DF">
          <w:rPr>
            <w:rStyle w:val="Hyperlink"/>
          </w:rPr>
          <w:t>301</w:t>
        </w:r>
        <w:r w:rsidRPr="00EF45DF" w:rsidR="0052078E">
          <w:rPr>
            <w:rStyle w:val="Hyperlink"/>
          </w:rPr>
          <w:t>-</w:t>
        </w:r>
        <w:r w:rsidRPr="0081116D" w:rsidR="0052078E">
          <w:rPr>
            <w:rStyle w:val="Hyperlink"/>
          </w:rPr>
          <w:t>§</w:t>
        </w:r>
        <w:r w:rsidRPr="0081116D" w:rsidR="00EF45DF">
          <w:rPr>
            <w:rStyle w:val="Hyperlink"/>
          </w:rPr>
          <w:t>302</w:t>
        </w:r>
      </w:hyperlink>
    </w:p>
    <w:p w:rsidRPr="0052078E" w:rsidR="0052078E" w:rsidP="0052078E" w:rsidRDefault="0052078E" w14:paraId="31E68584" w14:textId="77777777">
      <w:pPr>
        <w:pStyle w:val="ListParagraph"/>
        <w:ind w:left="1620" w:right="1120"/>
        <w:rPr>
          <w:sz w:val="24"/>
          <w:szCs w:val="24"/>
        </w:rPr>
      </w:pPr>
    </w:p>
    <w:p w:rsidRPr="0052078E" w:rsidR="0052078E" w:rsidP="002336E5" w:rsidRDefault="0052078E" w14:paraId="31E68586" w14:textId="77777777">
      <w:pPr>
        <w:ind w:left="900" w:right="1120"/>
      </w:pPr>
      <w:r w:rsidRPr="0052078E">
        <w:t xml:space="preserve">Regulations: </w:t>
      </w:r>
    </w:p>
    <w:p w:rsidRPr="0052078E" w:rsidR="0052078E" w:rsidP="002336E5" w:rsidRDefault="0052078E" w14:paraId="31E68587" w14:textId="77777777">
      <w:pPr>
        <w:ind w:left="900" w:right="1120"/>
      </w:pPr>
    </w:p>
    <w:p w:rsidRPr="0052078E" w:rsidR="0052078E" w:rsidP="00A52A5B" w:rsidRDefault="009F0E81" w14:paraId="31E68588" w14:textId="6549F149">
      <w:pPr>
        <w:pStyle w:val="ListParagraph"/>
        <w:numPr>
          <w:ilvl w:val="0"/>
          <w:numId w:val="31"/>
        </w:numPr>
        <w:ind w:right="1120"/>
        <w:rPr>
          <w:sz w:val="24"/>
          <w:szCs w:val="24"/>
        </w:rPr>
      </w:pPr>
      <w:hyperlink w:history="1" w:anchor="607.1" r:id="rId64">
        <w:r w:rsidRPr="0052078E" w:rsidR="0052078E">
          <w:rPr>
            <w:rStyle w:val="Hyperlink"/>
            <w:sz w:val="24"/>
            <w:szCs w:val="24"/>
          </w:rPr>
          <w:t>34 CFR Part 607.1-607.31</w:t>
        </w:r>
      </w:hyperlink>
    </w:p>
    <w:p w:rsidRPr="0052078E" w:rsidR="0052078E" w:rsidP="002336E5" w:rsidRDefault="0052078E" w14:paraId="31E68589" w14:textId="77777777">
      <w:pPr>
        <w:ind w:left="900" w:right="1120"/>
      </w:pPr>
    </w:p>
    <w:p w:rsidR="0052078E" w:rsidP="002336E5" w:rsidRDefault="0083248E" w14:paraId="31E6858A" w14:textId="0DE0140C">
      <w:pPr>
        <w:ind w:left="900" w:right="1120"/>
      </w:pPr>
      <w:r>
        <w:t xml:space="preserve">Government-wide </w:t>
      </w:r>
      <w:r w:rsidRPr="00EF45DF" w:rsidR="0052078E">
        <w:t xml:space="preserve">Guidance: </w:t>
      </w:r>
    </w:p>
    <w:p w:rsidRPr="00EF45DF" w:rsidR="00BE6923" w:rsidP="002336E5" w:rsidRDefault="00BE6923" w14:paraId="686DBF43" w14:textId="77777777">
      <w:pPr>
        <w:ind w:left="900" w:right="1120"/>
      </w:pPr>
    </w:p>
    <w:p w:rsidRPr="00EF45DF" w:rsidR="00EF45DF" w:rsidP="00A52A5B" w:rsidRDefault="009F0E81" w14:paraId="31E6858B" w14:textId="74F54FDE">
      <w:pPr>
        <w:pStyle w:val="ListParagraph"/>
        <w:numPr>
          <w:ilvl w:val="0"/>
          <w:numId w:val="31"/>
        </w:numPr>
        <w:ind w:right="1120"/>
        <w:rPr>
          <w:sz w:val="24"/>
          <w:szCs w:val="24"/>
        </w:rPr>
      </w:pPr>
      <w:hyperlink w:history="1" r:id="rId65">
        <w:r w:rsidRPr="00EC6E9D" w:rsidR="001149B8">
          <w:rPr>
            <w:rStyle w:val="Hyperlink"/>
            <w:sz w:val="24"/>
            <w:szCs w:val="24"/>
          </w:rPr>
          <w:t>Uniform Administrative Requirements, Cost Principles, and Audit Requirements for Federal Awards (2 CFR 200)</w:t>
        </w:r>
      </w:hyperlink>
      <w:r w:rsidRPr="00EC6E9D" w:rsidR="001149B8">
        <w:rPr>
          <w:sz w:val="24"/>
          <w:szCs w:val="24"/>
        </w:rPr>
        <w:t>.</w:t>
      </w:r>
      <w:r w:rsidR="001149B8">
        <w:rPr>
          <w:sz w:val="24"/>
          <w:szCs w:val="24"/>
        </w:rPr>
        <w:t xml:space="preserve"> </w:t>
      </w:r>
    </w:p>
    <w:p w:rsidRPr="00EF45DF" w:rsidR="00EF45DF" w:rsidP="002336E5" w:rsidRDefault="00EF45DF" w14:paraId="31E6858C" w14:textId="77777777">
      <w:pPr>
        <w:ind w:left="900" w:right="1120"/>
      </w:pPr>
    </w:p>
    <w:p w:rsidRPr="0052078E" w:rsidR="00EF45DF" w:rsidP="002336E5" w:rsidRDefault="00EF45DF" w14:paraId="31E6858D" w14:textId="77777777">
      <w:pPr>
        <w:ind w:left="900" w:right="1120"/>
      </w:pPr>
    </w:p>
    <w:p w:rsidRPr="0052078E" w:rsidR="002336E5" w:rsidP="002336E5" w:rsidRDefault="002336E5" w14:paraId="31E6858E" w14:textId="77777777">
      <w:pPr>
        <w:ind w:left="900" w:right="1120"/>
      </w:pPr>
    </w:p>
    <w:p w:rsidR="00201DF1" w:rsidP="002336E5" w:rsidRDefault="00201DF1" w14:paraId="31E6858F" w14:textId="77777777">
      <w:pPr>
        <w:rPr>
          <w:b/>
          <w:bCs/>
        </w:rPr>
        <w:sectPr w:rsidR="00201DF1" w:rsidSect="00201DF1">
          <w:pgSz w:w="12240" w:h="15840"/>
          <w:pgMar w:top="630" w:right="440" w:bottom="180" w:left="600" w:header="720" w:footer="720" w:gutter="0"/>
          <w:cols w:space="720"/>
        </w:sectPr>
      </w:pPr>
    </w:p>
    <w:p w:rsidRPr="003938C2" w:rsidR="002336E5" w:rsidP="0027026B" w:rsidRDefault="002336E5" w14:paraId="31E68590" w14:textId="77777777">
      <w:pPr>
        <w:pStyle w:val="Heading6"/>
        <w:ind w:right="90"/>
      </w:pPr>
      <w:bookmarkStart w:name="_Toc5099300" w:id="24"/>
      <w:r w:rsidRPr="00B03D81">
        <w:lastRenderedPageBreak/>
        <w:t>Intergovernmental Review of Federal Programs</w:t>
      </w:r>
      <w:bookmarkEnd w:id="20"/>
      <w:bookmarkEnd w:id="24"/>
    </w:p>
    <w:p w:rsidRPr="00DC0282" w:rsidR="002336E5" w:rsidP="002336E5" w:rsidRDefault="002336E5" w14:paraId="31E68591" w14:textId="77777777">
      <w:pPr>
        <w:pStyle w:val="ListContinue"/>
        <w:tabs>
          <w:tab w:val="clear" w:pos="-720"/>
        </w:tabs>
        <w:suppressAutoHyphens w:val="0"/>
        <w:ind w:left="900" w:right="1120"/>
        <w:rPr>
          <w:rFonts w:ascii="Times New Roman" w:hAnsi="Times New Roman"/>
          <w:szCs w:val="24"/>
        </w:rPr>
      </w:pPr>
    </w:p>
    <w:p w:rsidRPr="003938C2" w:rsidR="002336E5" w:rsidP="002336E5" w:rsidRDefault="002336E5" w14:paraId="31E68592" w14:textId="77777777">
      <w:pPr>
        <w:pStyle w:val="ListContinue"/>
        <w:tabs>
          <w:tab w:val="clear" w:pos="-720"/>
        </w:tabs>
        <w:suppressAutoHyphens w:val="0"/>
        <w:ind w:left="900" w:right="1120"/>
        <w:jc w:val="center"/>
        <w:rPr>
          <w:rFonts w:ascii="Times New Roman" w:hAnsi="Times New Roman"/>
          <w:b/>
          <w:sz w:val="28"/>
          <w:szCs w:val="28"/>
        </w:rPr>
      </w:pPr>
      <w:r w:rsidRPr="003938C2">
        <w:rPr>
          <w:rFonts w:ascii="Times New Roman" w:hAnsi="Times New Roman"/>
          <w:b/>
          <w:sz w:val="28"/>
          <w:szCs w:val="28"/>
        </w:rPr>
        <w:t>E</w:t>
      </w:r>
      <w:r>
        <w:rPr>
          <w:rFonts w:ascii="Times New Roman" w:hAnsi="Times New Roman"/>
          <w:b/>
          <w:sz w:val="28"/>
          <w:szCs w:val="28"/>
        </w:rPr>
        <w:t>xecutive</w:t>
      </w:r>
      <w:r w:rsidRPr="003938C2">
        <w:rPr>
          <w:rFonts w:ascii="Times New Roman" w:hAnsi="Times New Roman"/>
          <w:b/>
          <w:sz w:val="28"/>
          <w:szCs w:val="28"/>
        </w:rPr>
        <w:t xml:space="preserve"> O</w:t>
      </w:r>
      <w:r>
        <w:rPr>
          <w:rFonts w:ascii="Times New Roman" w:hAnsi="Times New Roman"/>
          <w:b/>
          <w:sz w:val="28"/>
          <w:szCs w:val="28"/>
        </w:rPr>
        <w:t>rder</w:t>
      </w:r>
      <w:r w:rsidRPr="003938C2">
        <w:rPr>
          <w:rFonts w:ascii="Times New Roman" w:hAnsi="Times New Roman"/>
          <w:b/>
          <w:sz w:val="28"/>
          <w:szCs w:val="28"/>
        </w:rPr>
        <w:t xml:space="preserve"> 12372</w:t>
      </w:r>
    </w:p>
    <w:p w:rsidRPr="00B03D81" w:rsidR="002336E5" w:rsidP="002336E5" w:rsidRDefault="002336E5" w14:paraId="31E68593" w14:textId="77777777">
      <w:pPr>
        <w:pStyle w:val="ListContinue"/>
        <w:tabs>
          <w:tab w:val="clear" w:pos="-720"/>
        </w:tabs>
        <w:suppressAutoHyphens w:val="0"/>
        <w:ind w:left="900" w:right="1120"/>
        <w:rPr>
          <w:rFonts w:ascii="Times New Roman" w:hAnsi="Times New Roman"/>
        </w:rPr>
      </w:pPr>
    </w:p>
    <w:p w:rsidRPr="000C79CE" w:rsidR="007C3809" w:rsidP="007C3809" w:rsidRDefault="007C3809" w14:paraId="31E68594" w14:textId="77777777">
      <w:pPr>
        <w:autoSpaceDE w:val="0"/>
        <w:spacing w:before="100" w:after="100"/>
        <w:rPr>
          <w:color w:val="000000"/>
        </w:rPr>
      </w:pPr>
      <w:r w:rsidRPr="000C79CE">
        <w:rPr>
          <w:color w:val="000000"/>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Pr="000C79CE" w:rsidR="007C3809" w:rsidP="007C3809" w:rsidRDefault="007C3809" w14:paraId="31E68595" w14:textId="77777777">
      <w:pPr>
        <w:autoSpaceDE w:val="0"/>
        <w:spacing w:before="100" w:after="100"/>
        <w:rPr>
          <w:color w:val="000000"/>
        </w:rPr>
      </w:pPr>
      <w:r w:rsidRPr="000C79CE">
        <w:rPr>
          <w:color w:val="000000"/>
        </w:rPr>
        <w:t xml:space="preserve">The process for doing this requires grant applicants to contact State Single Points of Contact for information on how this works. Multi-state applicants should follow procedures specific to each state.  Further information about the State Single Point of Contact process and a list of names by State can be found at:  </w:t>
      </w:r>
    </w:p>
    <w:p w:rsidR="007C3809" w:rsidP="007C3809" w:rsidRDefault="009F0E81" w14:paraId="31E68596" w14:textId="64B5001C">
      <w:pPr>
        <w:jc w:val="center"/>
      </w:pPr>
      <w:hyperlink w:history="1" r:id="rId66">
        <w:r w:rsidR="00A05D09">
          <w:rPr>
            <w:rStyle w:val="Hyperlink"/>
          </w:rPr>
          <w:t>https://www.whitehouse.gov/wp-content/uploads/2020/04/SPOC-4-13-20.pdf</w:t>
        </w:r>
      </w:hyperlink>
    </w:p>
    <w:p w:rsidRPr="000C79CE" w:rsidR="007C3809" w:rsidP="007C3809" w:rsidRDefault="007C3809" w14:paraId="31E68597" w14:textId="77777777">
      <w:pPr>
        <w:autoSpaceDE w:val="0"/>
        <w:spacing w:before="100" w:after="100"/>
        <w:rPr>
          <w:color w:val="000000"/>
          <w:sz w:val="20"/>
          <w:szCs w:val="20"/>
        </w:rPr>
      </w:pPr>
    </w:p>
    <w:p w:rsidRPr="000C79CE" w:rsidR="007C3809" w:rsidP="007C3809" w:rsidRDefault="007C3809" w14:paraId="31E68598" w14:textId="6EE8EC21">
      <w:pPr>
        <w:autoSpaceDE w:val="0"/>
        <w:spacing w:before="100" w:after="100"/>
        <w:rPr>
          <w:color w:val="000000"/>
        </w:rPr>
      </w:pPr>
      <w:r w:rsidRPr="000C79CE">
        <w:rPr>
          <w:color w:val="000000"/>
        </w:rPr>
        <w:t>For State specific State review programs, applicants may submit comments directly to the Department. All recommendations and comments must be mailed or hand-delivered by the date indicated in the actual application notice to the following address: The Secretary, EO 12372</w:t>
      </w:r>
      <w:r w:rsidR="002A0946">
        <w:rPr>
          <w:color w:val="000000"/>
        </w:rPr>
        <w:t>—</w:t>
      </w:r>
      <w:r w:rsidR="0057758D">
        <w:rPr>
          <w:color w:val="000000"/>
        </w:rPr>
        <w:t>ALN</w:t>
      </w:r>
      <w:r w:rsidR="002A0946">
        <w:rPr>
          <w:color w:val="000000"/>
        </w:rPr>
        <w:t xml:space="preserve"> </w:t>
      </w:r>
      <w:r w:rsidRPr="000C79CE">
        <w:rPr>
          <w:color w:val="000000"/>
        </w:rPr>
        <w:t>#84.031</w:t>
      </w:r>
      <w:r w:rsidR="00E26BCE">
        <w:rPr>
          <w:color w:val="000000"/>
        </w:rPr>
        <w:t>A/F</w:t>
      </w:r>
      <w:r w:rsidRPr="000C79CE">
        <w:rPr>
          <w:color w:val="000000"/>
        </w:rPr>
        <w:t xml:space="preserve">, U.S. Department of Education, 400 Maryland Avenue, SW, </w:t>
      </w:r>
      <w:r>
        <w:rPr>
          <w:color w:val="000000"/>
        </w:rPr>
        <w:t>R</w:t>
      </w:r>
      <w:r w:rsidRPr="000C79CE">
        <w:rPr>
          <w:color w:val="000000"/>
        </w:rPr>
        <w:t>oom 7E200</w:t>
      </w:r>
      <w:r>
        <w:rPr>
          <w:color w:val="000000"/>
        </w:rPr>
        <w:t>,</w:t>
      </w:r>
      <w:r w:rsidRPr="000C79CE">
        <w:rPr>
          <w:color w:val="000000"/>
        </w:rPr>
        <w:t xml:space="preserve"> Washington, DC 20202.</w:t>
      </w:r>
    </w:p>
    <w:p w:rsidRPr="000C79CE" w:rsidR="007C3809" w:rsidP="007C3809" w:rsidRDefault="007C3809" w14:paraId="31E68599" w14:textId="77777777">
      <w:pPr>
        <w:autoSpaceDE w:val="0"/>
        <w:spacing w:before="100" w:after="100"/>
        <w:rPr>
          <w:color w:val="000000"/>
        </w:rPr>
      </w:pPr>
      <w:r w:rsidRPr="000C79CE">
        <w:rPr>
          <w:color w:val="000000"/>
        </w:rPr>
        <w:t>Proof of mailing will be determined on the same basis as applications (see 34 CFR §75.102). Recommendations or comments may be hand-delivered until 4:30:00 p.m. (Eastern Standard Time) on the closing date indicated in this notice.</w:t>
      </w:r>
    </w:p>
    <w:p w:rsidRPr="000C79CE" w:rsidR="007C3809" w:rsidP="007C3809" w:rsidRDefault="007C3809" w14:paraId="31E6859A" w14:textId="77777777">
      <w:pPr>
        <w:rPr>
          <w:b/>
          <w:bCs/>
          <w:i/>
          <w:iCs/>
          <w:color w:val="000000"/>
          <w:u w:val="single"/>
        </w:rPr>
      </w:pPr>
      <w:r w:rsidRPr="000C79CE">
        <w:rPr>
          <w:b/>
          <w:bCs/>
          <w:color w:val="000000"/>
          <w:u w:val="single"/>
        </w:rPr>
        <w:t>Important note:</w:t>
      </w:r>
      <w:r w:rsidRPr="000C79CE">
        <w:rPr>
          <w:color w:val="000000"/>
        </w:rPr>
        <w:t xml:space="preserve">  The above address is not the same address as the one to which the applicant submits its completed applications.</w:t>
      </w:r>
      <w:r w:rsidRPr="000C79CE">
        <w:rPr>
          <w:b/>
          <w:bCs/>
          <w:color w:val="000000"/>
        </w:rPr>
        <w:t xml:space="preserve"> </w:t>
      </w:r>
      <w:r w:rsidRPr="000C79CE">
        <w:rPr>
          <w:b/>
          <w:bCs/>
          <w:i/>
          <w:iCs/>
          <w:color w:val="000000"/>
          <w:u w:val="single"/>
        </w:rPr>
        <w:t>Do not send applications to the above address.</w:t>
      </w:r>
    </w:p>
    <w:p w:rsidRPr="00B03D81" w:rsidR="002336E5" w:rsidP="002336E5" w:rsidRDefault="002336E5" w14:paraId="31E6859B" w14:textId="77777777">
      <w:pPr>
        <w:autoSpaceDE w:val="0"/>
        <w:autoSpaceDN w:val="0"/>
        <w:adjustRightInd w:val="0"/>
        <w:ind w:left="900" w:right="1120"/>
        <w:rPr>
          <w:rFonts w:ascii="Arial" w:hAnsi="Arial" w:eastAsia="Calibri" w:cs="Arial"/>
          <w:color w:val="222222"/>
        </w:rPr>
      </w:pPr>
    </w:p>
    <w:p w:rsidR="00DB6F4F" w:rsidP="002336E5" w:rsidRDefault="002336E5" w14:paraId="31E6859C" w14:textId="77777777">
      <w:pPr>
        <w:autoSpaceDE w:val="0"/>
        <w:autoSpaceDN w:val="0"/>
        <w:adjustRightInd w:val="0"/>
        <w:ind w:left="900" w:right="1120"/>
        <w:sectPr w:rsidR="00DB6F4F" w:rsidSect="00DB6F4F">
          <w:pgSz w:w="12240" w:h="15840"/>
          <w:pgMar w:top="1440" w:right="1440" w:bottom="1440" w:left="1440" w:header="720" w:footer="720" w:gutter="0"/>
          <w:cols w:space="720"/>
          <w:docGrid w:linePitch="326"/>
        </w:sectPr>
      </w:pPr>
      <w:r w:rsidRPr="00B03D81">
        <w:br w:type="page"/>
      </w:r>
    </w:p>
    <w:p w:rsidRPr="00B03D81" w:rsidR="002336E5" w:rsidP="002336E5" w:rsidRDefault="002336E5" w14:paraId="31E6859D" w14:textId="77777777">
      <w:pPr>
        <w:pStyle w:val="Heading6"/>
        <w:ind w:left="900" w:right="1120"/>
      </w:pPr>
      <w:bookmarkStart w:name="_Toc5099301" w:id="25"/>
      <w:r w:rsidRPr="00B03D81">
        <w:lastRenderedPageBreak/>
        <w:t>General Education Provisions Act (GEPA) Section 427</w:t>
      </w:r>
      <w:bookmarkEnd w:id="21"/>
      <w:bookmarkEnd w:id="25"/>
    </w:p>
    <w:p w:rsidRPr="00DB6F4F" w:rsidR="002336E5" w:rsidP="002336E5" w:rsidRDefault="002336E5" w14:paraId="31E6859E" w14:textId="77777777">
      <w:pPr>
        <w:ind w:left="900" w:right="1120"/>
        <w:rPr>
          <w:lang w:val="x-none"/>
        </w:rPr>
      </w:pPr>
    </w:p>
    <w:p w:rsidRPr="00DC0282" w:rsidR="002336E5" w:rsidP="002336E5" w:rsidRDefault="002336E5" w14:paraId="31E6859F" w14:textId="77777777">
      <w:pPr>
        <w:ind w:left="900" w:right="1120"/>
      </w:pPr>
    </w:p>
    <w:p w:rsidRPr="000C79CE" w:rsidR="008F34F4" w:rsidP="002B5FEE" w:rsidRDefault="008F34F4" w14:paraId="31E685A0" w14:textId="77777777">
      <w:pPr>
        <w:ind w:left="900" w:right="360"/>
      </w:pPr>
      <w:r w:rsidRPr="000C79CE">
        <w:t xml:space="preserve">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  </w:t>
      </w:r>
      <w:r w:rsidRPr="008F34F4">
        <w:rPr>
          <w:i/>
          <w:iCs/>
        </w:rPr>
        <w:t xml:space="preserve">gender, race, national origin, color, disability, or age. </w:t>
      </w:r>
    </w:p>
    <w:p w:rsidRPr="000C79CE" w:rsidR="008F34F4" w:rsidP="002B5FEE" w:rsidRDefault="008F34F4" w14:paraId="31E685A1" w14:textId="77777777">
      <w:pPr>
        <w:ind w:left="900" w:right="360"/>
      </w:pPr>
    </w:p>
    <w:p w:rsidRPr="000C79CE" w:rsidR="008F34F4" w:rsidP="002B5FEE" w:rsidRDefault="008F34F4" w14:paraId="31E685A2" w14:textId="77777777">
      <w:pPr>
        <w:ind w:left="900" w:right="360"/>
      </w:pPr>
      <w:r w:rsidRPr="000C79CE">
        <w:t xml:space="preserve">A general statement of an applicant’s nondiscriminatory hiring policy is </w:t>
      </w:r>
      <w:r w:rsidRPr="008F34F4">
        <w:rPr>
          <w:u w:val="single"/>
        </w:rPr>
        <w:t>not</w:t>
      </w:r>
      <w:r w:rsidRPr="002B5FEE">
        <w:t xml:space="preserve"> </w:t>
      </w:r>
      <w:r w:rsidRPr="000C79CE">
        <w:t>sufficient to meet this requirement.  Applicants must identify potential barriers and explain steps they will take to overcome these barriers.</w:t>
      </w:r>
    </w:p>
    <w:p w:rsidRPr="000C79CE" w:rsidR="008F34F4" w:rsidP="002B5FEE" w:rsidRDefault="008F34F4" w14:paraId="31E685A3" w14:textId="77777777">
      <w:pPr>
        <w:ind w:left="900" w:right="360"/>
      </w:pPr>
    </w:p>
    <w:p w:rsidRPr="008F34F4" w:rsidR="008F34F4" w:rsidP="002B5FEE" w:rsidRDefault="008F34F4" w14:paraId="31E685A4" w14:textId="77777777">
      <w:pPr>
        <w:ind w:left="900" w:right="360"/>
        <w:rPr>
          <w:b/>
          <w:bCs/>
        </w:rPr>
      </w:pPr>
      <w:r w:rsidRPr="008F34F4">
        <w:rPr>
          <w:b/>
          <w:bCs/>
          <w:u w:val="single"/>
        </w:rPr>
        <w:t>NOTE:</w:t>
      </w:r>
      <w:r w:rsidRPr="008F34F4">
        <w:rPr>
          <w:b/>
          <w:bCs/>
        </w:rPr>
        <w:t xml:space="preserve">  Applicants for new awards must include information in their applications to address this provision in order to receive funding under this program.</w:t>
      </w:r>
    </w:p>
    <w:p w:rsidRPr="008F34F4" w:rsidR="002336E5" w:rsidP="008F34F4" w:rsidRDefault="002336E5" w14:paraId="31E685A5" w14:textId="77777777">
      <w:pPr>
        <w:tabs>
          <w:tab w:val="left" w:pos="-1080"/>
          <w:tab w:val="left" w:pos="-720"/>
          <w:tab w:val="left" w:pos="360"/>
          <w:tab w:val="left" w:pos="900"/>
        </w:tabs>
        <w:ind w:right="1120" w:firstLine="900"/>
        <w:rPr>
          <w:b/>
        </w:rPr>
      </w:pPr>
    </w:p>
    <w:p w:rsidRPr="002336E5" w:rsidR="002336E5" w:rsidP="002336E5" w:rsidRDefault="002336E5" w14:paraId="31E685A6" w14:textId="77777777">
      <w:pPr>
        <w:tabs>
          <w:tab w:val="left" w:pos="-1080"/>
          <w:tab w:val="left" w:pos="-720"/>
          <w:tab w:val="left" w:pos="0"/>
          <w:tab w:val="left" w:pos="360"/>
        </w:tabs>
        <w:ind w:left="900" w:right="1120"/>
      </w:pPr>
      <w:r w:rsidRPr="002336E5">
        <w:br w:type="page"/>
      </w:r>
    </w:p>
    <w:p w:rsidRPr="00B03D81" w:rsidR="002336E5" w:rsidP="0027026B" w:rsidRDefault="002336E5" w14:paraId="31E685A7" w14:textId="23011111">
      <w:pPr>
        <w:pStyle w:val="Heading6"/>
        <w:ind w:left="720"/>
      </w:pPr>
      <w:bookmarkStart w:name="_Toc5099302" w:id="26"/>
      <w:r w:rsidRPr="00B03D81">
        <w:lastRenderedPageBreak/>
        <w:t>Government Performance and Results</w:t>
      </w:r>
      <w:r w:rsidR="00690B71">
        <w:rPr>
          <w:lang w:val="en-US"/>
        </w:rPr>
        <w:t xml:space="preserve"> </w:t>
      </w:r>
      <w:r w:rsidR="00857B4E">
        <w:rPr>
          <w:lang w:val="en-US"/>
        </w:rPr>
        <w:t xml:space="preserve">Modernization </w:t>
      </w:r>
      <w:r w:rsidRPr="00B03D81">
        <w:t>Act (GPRA</w:t>
      </w:r>
      <w:r w:rsidR="00857B4E">
        <w:rPr>
          <w:lang w:val="en-US"/>
        </w:rPr>
        <w:t>MA</w:t>
      </w:r>
      <w:r w:rsidRPr="00B03D81">
        <w:t>)</w:t>
      </w:r>
      <w:bookmarkEnd w:id="22"/>
      <w:bookmarkEnd w:id="26"/>
    </w:p>
    <w:p w:rsidR="002336E5" w:rsidP="002336E5" w:rsidRDefault="002336E5" w14:paraId="31E685A8" w14:textId="77777777">
      <w:pPr>
        <w:ind w:left="720" w:right="760"/>
      </w:pPr>
    </w:p>
    <w:p w:rsidRPr="005E6D01" w:rsidR="002336E5" w:rsidP="002336E5" w:rsidRDefault="002336E5" w14:paraId="31E685A9" w14:textId="77777777">
      <w:pPr>
        <w:ind w:left="720" w:right="760"/>
      </w:pPr>
    </w:p>
    <w:p w:rsidRPr="00B03D81" w:rsidR="002336E5" w:rsidP="0027026B" w:rsidRDefault="002336E5" w14:paraId="31E685AA" w14:textId="3E30F461">
      <w:pPr>
        <w:ind w:left="720" w:right="540"/>
        <w:rPr>
          <w:b/>
          <w:szCs w:val="21"/>
        </w:rPr>
      </w:pPr>
      <w:r w:rsidRPr="00B03D81">
        <w:rPr>
          <w:b/>
          <w:szCs w:val="21"/>
        </w:rPr>
        <w:t>What is GPRA</w:t>
      </w:r>
      <w:r w:rsidR="00360332">
        <w:rPr>
          <w:b/>
          <w:szCs w:val="21"/>
        </w:rPr>
        <w:t>MA</w:t>
      </w:r>
      <w:r w:rsidRPr="00B03D81">
        <w:rPr>
          <w:b/>
          <w:szCs w:val="21"/>
        </w:rPr>
        <w:t>?</w:t>
      </w:r>
    </w:p>
    <w:p w:rsidRPr="00B03D81" w:rsidR="002336E5" w:rsidP="0027026B" w:rsidRDefault="002336E5" w14:paraId="31E685AB" w14:textId="77777777">
      <w:pPr>
        <w:ind w:left="720" w:right="540"/>
        <w:rPr>
          <w:szCs w:val="15"/>
        </w:rPr>
      </w:pPr>
    </w:p>
    <w:p w:rsidRPr="0039269B" w:rsidR="002336E5" w:rsidP="0027026B" w:rsidRDefault="00EA3420" w14:paraId="31E685AC" w14:textId="32B5DC2C">
      <w:pPr>
        <w:ind w:left="720" w:right="540"/>
      </w:pPr>
      <w:r>
        <w:t>T</w:t>
      </w:r>
      <w:r w:rsidRPr="0039269B" w:rsidR="002336E5">
        <w:t xml:space="preserve">he Government Performance and Results Act of 1993 (GPRA) is a straightforward statute that requires all </w:t>
      </w:r>
      <w:r w:rsidR="002336E5">
        <w:t>f</w:t>
      </w:r>
      <w:r w:rsidRPr="0039269B" w:rsidR="002336E5">
        <w:t xml:space="preserve">ederal agencies to manage their activities with attention to the consequences of those activities.  </w:t>
      </w:r>
      <w:r w:rsidR="00690B71">
        <w:t>Reauthorized in 2010 by the GPRA Modernization Act (GPRAMA), e</w:t>
      </w:r>
      <w:r w:rsidRPr="0039269B" w:rsidR="002336E5">
        <w:t>ach agency is to clearly state what it intends to accomplish</w:t>
      </w:r>
      <w:r w:rsidR="000C0318">
        <w:t xml:space="preserve"> in measurable terms</w:t>
      </w:r>
      <w:r w:rsidRPr="0039269B" w:rsidR="002336E5">
        <w:t>, identify the resources required, and periodically report their progress to the Congress.  In so doing, it is expected that the GPRA</w:t>
      </w:r>
      <w:r w:rsidR="00690B71">
        <w:t>MA</w:t>
      </w:r>
      <w:r w:rsidRPr="0039269B" w:rsidR="002336E5">
        <w:t xml:space="preserve">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B03D81" w:rsidR="002336E5" w:rsidP="0027026B" w:rsidRDefault="002336E5" w14:paraId="31E685AD" w14:textId="77777777">
      <w:pPr>
        <w:ind w:left="720" w:right="540"/>
        <w:rPr>
          <w:szCs w:val="15"/>
        </w:rPr>
      </w:pPr>
    </w:p>
    <w:p w:rsidRPr="00B03D81" w:rsidR="002336E5" w:rsidP="0027026B" w:rsidRDefault="002336E5" w14:paraId="31E685AE" w14:textId="5660204A">
      <w:pPr>
        <w:ind w:left="720" w:right="540"/>
        <w:rPr>
          <w:b/>
          <w:szCs w:val="21"/>
        </w:rPr>
      </w:pPr>
      <w:r w:rsidRPr="00B03D81">
        <w:rPr>
          <w:b/>
          <w:szCs w:val="21"/>
        </w:rPr>
        <w:t>How has the Department of Education Responded to the GPRA</w:t>
      </w:r>
      <w:r w:rsidR="00C75537">
        <w:rPr>
          <w:b/>
          <w:szCs w:val="21"/>
        </w:rPr>
        <w:t>MA</w:t>
      </w:r>
      <w:r w:rsidRPr="00B03D81">
        <w:rPr>
          <w:b/>
          <w:szCs w:val="21"/>
        </w:rPr>
        <w:t xml:space="preserve"> Requirements?</w:t>
      </w:r>
    </w:p>
    <w:p w:rsidRPr="00B03D81" w:rsidR="002336E5" w:rsidP="0027026B" w:rsidRDefault="002336E5" w14:paraId="31E685AF" w14:textId="77777777">
      <w:pPr>
        <w:ind w:left="720" w:right="540"/>
        <w:rPr>
          <w:sz w:val="20"/>
          <w:szCs w:val="20"/>
        </w:rPr>
      </w:pPr>
    </w:p>
    <w:p w:rsidR="002336E5" w:rsidP="0027026B" w:rsidRDefault="002336E5" w14:paraId="31E685B0" w14:textId="7F65DA75">
      <w:pPr>
        <w:ind w:left="720" w:right="540"/>
        <w:rPr>
          <w:iCs/>
        </w:rPr>
      </w:pPr>
      <w:r w:rsidRPr="0001522B">
        <w:rPr>
          <w:iCs/>
        </w:rPr>
        <w:t>As required by GPRA</w:t>
      </w:r>
      <w:r w:rsidR="00C75537">
        <w:rPr>
          <w:iCs/>
        </w:rPr>
        <w:t>MA</w:t>
      </w:r>
      <w:r w:rsidRPr="0001522B">
        <w:rPr>
          <w:iCs/>
        </w:rPr>
        <w:t>, the Department of Education has prepared a strategi</w:t>
      </w:r>
      <w:r w:rsidR="00875753">
        <w:rPr>
          <w:iCs/>
        </w:rPr>
        <w:t>c plan</w:t>
      </w:r>
      <w:r w:rsidR="00042FBC">
        <w:rPr>
          <w:iCs/>
        </w:rPr>
        <w:t xml:space="preserve"> for 2018-2022</w:t>
      </w:r>
      <w:r w:rsidRPr="00F34162">
        <w:rPr>
          <w:iCs/>
        </w:rPr>
        <w:t>.</w:t>
      </w:r>
      <w:r w:rsidRPr="0001522B">
        <w:rPr>
          <w:iCs/>
        </w:rPr>
        <w:t xml:space="preserve">  This plan reflects the Department’s priorities and integrates them with its mission and program authorities and describes how the Department will work to improve education for all children and adults in the U.S.  The Department’s goals, as listed in the plan, are:</w:t>
      </w:r>
    </w:p>
    <w:p w:rsidRPr="0001522B" w:rsidR="00042FBC" w:rsidP="0027026B" w:rsidRDefault="00042FBC" w14:paraId="31E685B1" w14:textId="77777777">
      <w:pPr>
        <w:ind w:left="720" w:right="540"/>
        <w:rPr>
          <w:iCs/>
        </w:rPr>
      </w:pPr>
    </w:p>
    <w:p w:rsidRPr="00002095" w:rsidR="00042FBC" w:rsidP="0027026B" w:rsidRDefault="00042FBC" w14:paraId="31E685B2" w14:textId="77777777">
      <w:pPr>
        <w:ind w:left="720" w:right="540"/>
        <w:rPr>
          <w:rFonts w:eastAsia="Calibri"/>
          <w:i/>
          <w:iCs/>
        </w:rPr>
      </w:pPr>
      <w:r w:rsidRPr="00002095">
        <w:rPr>
          <w:rFonts w:eastAsia="Calibri"/>
          <w:b/>
          <w:i/>
          <w:iCs/>
        </w:rPr>
        <w:t xml:space="preserve">Goal 1: </w:t>
      </w:r>
      <w:r w:rsidRPr="00002095">
        <w:rPr>
          <w:rFonts w:eastAsia="Calibri"/>
          <w:i/>
          <w:iCs/>
        </w:rPr>
        <w:t>Support state and local efforts to improve learning outcomes for all P-12 students in every community.</w:t>
      </w:r>
      <w:r w:rsidRPr="00002095">
        <w:rPr>
          <w:rFonts w:eastAsia="Calibri"/>
          <w:b/>
          <w:i/>
          <w:iCs/>
        </w:rPr>
        <w:t xml:space="preserve"> </w:t>
      </w:r>
    </w:p>
    <w:p w:rsidRPr="00002095" w:rsidR="00042FBC" w:rsidP="0027026B" w:rsidRDefault="00042FBC" w14:paraId="31E685B3" w14:textId="77777777">
      <w:pPr>
        <w:ind w:left="720" w:right="540"/>
        <w:rPr>
          <w:rFonts w:eastAsia="Calibri"/>
          <w:i/>
        </w:rPr>
      </w:pPr>
    </w:p>
    <w:p w:rsidRPr="00002095" w:rsidR="00042FBC" w:rsidP="0027026B" w:rsidRDefault="00042FBC" w14:paraId="31E685B4" w14:textId="77777777">
      <w:pPr>
        <w:ind w:left="720" w:right="540"/>
        <w:rPr>
          <w:rFonts w:eastAsia="Calibri"/>
          <w:i/>
          <w:iCs/>
        </w:rPr>
      </w:pPr>
      <w:r w:rsidRPr="00002095">
        <w:rPr>
          <w:rFonts w:eastAsia="Calibri"/>
          <w:b/>
          <w:i/>
          <w:iCs/>
        </w:rPr>
        <w:t xml:space="preserve">Goal 2: </w:t>
      </w:r>
      <w:r w:rsidRPr="00002095">
        <w:rPr>
          <w:rFonts w:eastAsia="Calibri"/>
          <w:i/>
          <w:iCs/>
        </w:rPr>
        <w:t xml:space="preserve">Expand postsecondary educational opportunities, improve outcomes to foster economic opportunity and promote an informed, thoughtful and productive citizenry. </w:t>
      </w:r>
    </w:p>
    <w:p w:rsidRPr="00002095" w:rsidR="00042FBC" w:rsidP="0027026B" w:rsidRDefault="00042FBC" w14:paraId="31E685B5" w14:textId="77777777">
      <w:pPr>
        <w:ind w:left="720" w:right="540"/>
        <w:rPr>
          <w:rFonts w:eastAsia="Calibri"/>
          <w:i/>
        </w:rPr>
      </w:pPr>
    </w:p>
    <w:p w:rsidRPr="00002095" w:rsidR="00042FBC" w:rsidP="0027026B" w:rsidRDefault="00042FBC" w14:paraId="31E685B6" w14:textId="77777777">
      <w:pPr>
        <w:ind w:left="720" w:right="540"/>
        <w:rPr>
          <w:rFonts w:eastAsia="Calibri"/>
          <w:i/>
          <w:iCs/>
        </w:rPr>
      </w:pPr>
      <w:r w:rsidRPr="00002095">
        <w:rPr>
          <w:rFonts w:eastAsia="Calibri"/>
          <w:b/>
          <w:i/>
          <w:iCs/>
        </w:rPr>
        <w:t xml:space="preserve">Goal 3: </w:t>
      </w:r>
      <w:r w:rsidRPr="00002095">
        <w:rPr>
          <w:rFonts w:eastAsia="Calibri"/>
          <w:i/>
          <w:iCs/>
        </w:rPr>
        <w:t xml:space="preserve">Strengthen the quality, accessibility and use of education data through better management, increased privacy protections and transparency. </w:t>
      </w:r>
    </w:p>
    <w:p w:rsidRPr="00002095" w:rsidR="00042FBC" w:rsidP="0027026B" w:rsidRDefault="00042FBC" w14:paraId="31E685B7" w14:textId="77777777">
      <w:pPr>
        <w:ind w:left="720" w:right="540"/>
        <w:rPr>
          <w:rFonts w:eastAsia="Calibri"/>
          <w:i/>
        </w:rPr>
      </w:pPr>
    </w:p>
    <w:p w:rsidRPr="00002095" w:rsidR="00042FBC" w:rsidP="0027026B" w:rsidRDefault="00042FBC" w14:paraId="31E685B8" w14:textId="77777777">
      <w:pPr>
        <w:ind w:left="720" w:right="540"/>
        <w:rPr>
          <w:rFonts w:eastAsia="Calibri"/>
          <w:i/>
          <w:iCs/>
        </w:rPr>
      </w:pPr>
      <w:r w:rsidRPr="00002095">
        <w:rPr>
          <w:rFonts w:eastAsia="Calibri"/>
          <w:b/>
          <w:i/>
          <w:iCs/>
        </w:rPr>
        <w:t xml:space="preserve">Goal 4: </w:t>
      </w:r>
      <w:r w:rsidRPr="00002095">
        <w:rPr>
          <w:rFonts w:eastAsia="Calibri"/>
          <w:i/>
          <w:iCs/>
        </w:rPr>
        <w:t>Reform the effectiveness, efficiency and accountability of the Department.</w:t>
      </w:r>
      <w:r w:rsidRPr="00002095">
        <w:rPr>
          <w:rFonts w:eastAsia="Calibri"/>
          <w:b/>
          <w:i/>
          <w:iCs/>
        </w:rPr>
        <w:t xml:space="preserve"> </w:t>
      </w:r>
    </w:p>
    <w:p w:rsidR="002336E5" w:rsidP="0027026B" w:rsidRDefault="002336E5" w14:paraId="31E685B9" w14:textId="77777777">
      <w:pPr>
        <w:ind w:left="1440" w:right="540"/>
        <w:rPr>
          <w:szCs w:val="21"/>
        </w:rPr>
      </w:pPr>
    </w:p>
    <w:p w:rsidRPr="00B03D81" w:rsidR="002336E5" w:rsidP="0027026B" w:rsidRDefault="002336E5" w14:paraId="31E685BA" w14:textId="77777777">
      <w:pPr>
        <w:ind w:left="720" w:right="540"/>
        <w:rPr>
          <w:b/>
          <w:szCs w:val="21"/>
        </w:rPr>
      </w:pPr>
      <w:r w:rsidRPr="00B03D81">
        <w:rPr>
          <w:b/>
          <w:szCs w:val="21"/>
        </w:rPr>
        <w:t>What are the Performance Indicators for SIP?</w:t>
      </w:r>
    </w:p>
    <w:p w:rsidRPr="00B03D81" w:rsidR="002336E5" w:rsidP="0027026B" w:rsidRDefault="002336E5" w14:paraId="31E685BB" w14:textId="77777777">
      <w:pPr>
        <w:ind w:left="720" w:right="540"/>
        <w:rPr>
          <w:b/>
          <w:szCs w:val="15"/>
        </w:rPr>
      </w:pPr>
    </w:p>
    <w:p w:rsidRPr="000C79CE" w:rsidR="004F4910" w:rsidP="0027026B" w:rsidRDefault="004F4910" w14:paraId="31E685BC" w14:textId="77777777">
      <w:pPr>
        <w:ind w:left="720" w:right="540"/>
        <w:jc w:val="both"/>
      </w:pPr>
      <w:r>
        <w:t>The performance indicators for</w:t>
      </w:r>
      <w:r w:rsidRPr="000C79CE">
        <w:t xml:space="preserve"> Title III, Part </w:t>
      </w:r>
      <w:r>
        <w:t>A</w:t>
      </w:r>
      <w:r w:rsidRPr="000C79CE">
        <w:t xml:space="preserve">, </w:t>
      </w:r>
      <w:r>
        <w:t>SIP</w:t>
      </w:r>
      <w:r w:rsidRPr="000C79CE">
        <w:t xml:space="preserve"> are part of the Department’s plan for meeting Goal </w:t>
      </w:r>
      <w:r>
        <w:t>2</w:t>
      </w:r>
      <w:r w:rsidRPr="000C79CE">
        <w:t>:</w:t>
      </w:r>
    </w:p>
    <w:p w:rsidRPr="000C79CE" w:rsidR="004F4910" w:rsidP="0027026B" w:rsidRDefault="004F4910" w14:paraId="31E685BD" w14:textId="77777777">
      <w:pPr>
        <w:ind w:left="720" w:right="540"/>
        <w:jc w:val="both"/>
      </w:pPr>
    </w:p>
    <w:p w:rsidRPr="00002095" w:rsidR="004F4910" w:rsidP="0027026B" w:rsidRDefault="004F4910" w14:paraId="31E685BE" w14:textId="77777777">
      <w:pPr>
        <w:ind w:left="720" w:right="540"/>
        <w:rPr>
          <w:rFonts w:eastAsia="Calibri"/>
          <w:i/>
          <w:iCs/>
        </w:rPr>
      </w:pPr>
      <w:r w:rsidRPr="00002095">
        <w:rPr>
          <w:rFonts w:eastAsia="Calibri"/>
          <w:b/>
          <w:i/>
          <w:iCs/>
        </w:rPr>
        <w:t xml:space="preserve">Goal 2: </w:t>
      </w:r>
      <w:r w:rsidRPr="00002095">
        <w:rPr>
          <w:rFonts w:eastAsia="Calibri"/>
          <w:i/>
          <w:iCs/>
        </w:rPr>
        <w:t xml:space="preserve">Expand postsecondary educational opportunities, improve outcomes to foster economic opportunity and promote an informed, thoughtful and productive citizenry. </w:t>
      </w:r>
    </w:p>
    <w:p w:rsidRPr="00B03D81" w:rsidR="002336E5" w:rsidP="0027026B" w:rsidRDefault="002336E5" w14:paraId="31E685C0" w14:textId="77777777">
      <w:pPr>
        <w:ind w:left="720" w:right="540"/>
        <w:jc w:val="both"/>
        <w:rPr>
          <w:szCs w:val="19"/>
        </w:rPr>
      </w:pPr>
    </w:p>
    <w:p w:rsidR="002336E5" w:rsidP="0027026B" w:rsidRDefault="002336E5" w14:paraId="31E685C1" w14:textId="77777777">
      <w:pPr>
        <w:numPr>
          <w:ilvl w:val="0"/>
          <w:numId w:val="5"/>
        </w:numPr>
        <w:tabs>
          <w:tab w:val="clear" w:pos="1350"/>
          <w:tab w:val="num" w:pos="1800"/>
        </w:tabs>
        <w:ind w:left="720" w:right="540" w:firstLine="0"/>
      </w:pPr>
      <w:r w:rsidRPr="00B03D81">
        <w:t>The number of full-time degree-seeking undergraduates enrolled at SIP</w:t>
      </w:r>
      <w:r>
        <w:t xml:space="preserve"> institutions</w:t>
      </w:r>
      <w:r w:rsidRPr="00B03D81">
        <w:t>.  Note that this is a long-term measure, which will be used periodically to gauge performance, beginning in FY 2009.</w:t>
      </w:r>
    </w:p>
    <w:p w:rsidRPr="00B03D81" w:rsidR="002336E5" w:rsidP="0027026B" w:rsidRDefault="002336E5" w14:paraId="31E685C2" w14:textId="77777777">
      <w:pPr>
        <w:ind w:left="720" w:right="540"/>
      </w:pPr>
    </w:p>
    <w:p w:rsidR="002336E5" w:rsidP="0027026B" w:rsidRDefault="002336E5" w14:paraId="31E685C3" w14:textId="77777777">
      <w:pPr>
        <w:numPr>
          <w:ilvl w:val="0"/>
          <w:numId w:val="5"/>
        </w:numPr>
        <w:tabs>
          <w:tab w:val="clear" w:pos="1350"/>
          <w:tab w:val="num" w:pos="1800"/>
        </w:tabs>
        <w:ind w:left="720" w:right="540" w:firstLine="0"/>
      </w:pPr>
      <w:r w:rsidRPr="00B03D81">
        <w:t>The percentage of first-time, full-time degree-seeking undergraduate students at 4-year SIP institutions who were in their first year of postsecondary enrollment in the previous year and are enrolled in the current year at the same SIP institution.</w:t>
      </w:r>
    </w:p>
    <w:p w:rsidRPr="00B03D81" w:rsidR="002336E5" w:rsidP="0027026B" w:rsidRDefault="002336E5" w14:paraId="31E685C4" w14:textId="77777777">
      <w:pPr>
        <w:ind w:left="720" w:right="540"/>
      </w:pPr>
    </w:p>
    <w:p w:rsidR="002336E5" w:rsidP="0027026B" w:rsidRDefault="002336E5" w14:paraId="31E685C5" w14:textId="77777777">
      <w:pPr>
        <w:numPr>
          <w:ilvl w:val="0"/>
          <w:numId w:val="5"/>
        </w:numPr>
        <w:tabs>
          <w:tab w:val="clear" w:pos="1350"/>
          <w:tab w:val="num" w:pos="1800"/>
        </w:tabs>
        <w:ind w:left="720" w:right="540" w:firstLine="0"/>
      </w:pPr>
      <w:r w:rsidRPr="00B03D81">
        <w:lastRenderedPageBreak/>
        <w:t>The percentage of first-time, full-time degree-seeking undergraduate students at 2-year SIP institutions who were in their first year of postsecondary enrollment in the previous year and are enrolled in the current year at the same SIP institution.</w:t>
      </w:r>
    </w:p>
    <w:p w:rsidRPr="00B03D81" w:rsidR="002336E5" w:rsidP="0027026B" w:rsidRDefault="002336E5" w14:paraId="31E685C6" w14:textId="77777777">
      <w:pPr>
        <w:ind w:left="720" w:right="540"/>
      </w:pPr>
    </w:p>
    <w:p w:rsidR="002336E5" w:rsidP="0027026B" w:rsidRDefault="002336E5" w14:paraId="31E685C7" w14:textId="77777777">
      <w:pPr>
        <w:numPr>
          <w:ilvl w:val="0"/>
          <w:numId w:val="5"/>
        </w:numPr>
        <w:tabs>
          <w:tab w:val="clear" w:pos="1350"/>
          <w:tab w:val="num" w:pos="1800"/>
        </w:tabs>
        <w:ind w:left="720" w:right="540" w:firstLine="0"/>
      </w:pPr>
      <w:r w:rsidRPr="00B03D81">
        <w:t>The percentage of first-time, full-time degree-seeking undergraduate students enrolled at 4-year SIP institutions graduating within six years of enrollment.</w:t>
      </w:r>
    </w:p>
    <w:p w:rsidRPr="00B03D81" w:rsidR="002336E5" w:rsidP="0027026B" w:rsidRDefault="002336E5" w14:paraId="31E685C8" w14:textId="77777777">
      <w:pPr>
        <w:ind w:left="720" w:right="540"/>
      </w:pPr>
    </w:p>
    <w:p w:rsidR="002336E5" w:rsidP="0027026B" w:rsidRDefault="002336E5" w14:paraId="31E685C9" w14:textId="7C0CC368">
      <w:pPr>
        <w:numPr>
          <w:ilvl w:val="0"/>
          <w:numId w:val="5"/>
        </w:numPr>
        <w:tabs>
          <w:tab w:val="clear" w:pos="1350"/>
          <w:tab w:val="num" w:pos="1800"/>
        </w:tabs>
        <w:ind w:left="720" w:right="540" w:firstLine="0"/>
      </w:pPr>
      <w:r w:rsidRPr="00B03D81">
        <w:t xml:space="preserve">The percentage of first-time, full-time degree-seeking undergraduate students enrolled at 2-year SIP institutions </w:t>
      </w:r>
      <w:r w:rsidRPr="00B03D81" w:rsidR="00EE52DB">
        <w:t>graduating</w:t>
      </w:r>
      <w:r w:rsidRPr="00B03D81" w:rsidDel="00EE52DB" w:rsidR="00EE52DB">
        <w:t xml:space="preserve"> </w:t>
      </w:r>
      <w:r w:rsidRPr="00B03D81">
        <w:t xml:space="preserve">within three years of enrollment. </w:t>
      </w:r>
    </w:p>
    <w:p w:rsidRPr="00B03D81" w:rsidR="002336E5" w:rsidP="0027026B" w:rsidRDefault="002336E5" w14:paraId="31E685CA" w14:textId="77777777">
      <w:pPr>
        <w:ind w:left="720" w:right="540"/>
      </w:pPr>
    </w:p>
    <w:p w:rsidR="002336E5" w:rsidP="0027026B" w:rsidRDefault="002336E5" w14:paraId="31E685CB" w14:textId="77777777">
      <w:pPr>
        <w:numPr>
          <w:ilvl w:val="0"/>
          <w:numId w:val="5"/>
        </w:numPr>
        <w:tabs>
          <w:tab w:val="clear" w:pos="1350"/>
          <w:tab w:val="num" w:pos="1800"/>
        </w:tabs>
        <w:ind w:left="720" w:right="540" w:firstLine="0"/>
      </w:pPr>
      <w:r w:rsidRPr="00B03D81">
        <w:t>The cost per successful program outcome:  federal cost per undergraduate and graduate degree at SIP institutions.</w:t>
      </w:r>
    </w:p>
    <w:p w:rsidRPr="009D5C46" w:rsidR="002336E5" w:rsidP="0027026B" w:rsidRDefault="002336E5" w14:paraId="31E685CC" w14:textId="77777777">
      <w:pPr>
        <w:ind w:left="720" w:right="540"/>
      </w:pPr>
    </w:p>
    <w:p w:rsidRPr="00B03D81" w:rsidR="002336E5" w:rsidP="0027026B" w:rsidRDefault="002336E5" w14:paraId="31E685CD" w14:textId="77777777">
      <w:pPr>
        <w:tabs>
          <w:tab w:val="left" w:pos="4320"/>
        </w:tabs>
        <w:ind w:left="720" w:right="540"/>
        <w:jc w:val="both"/>
        <w:rPr>
          <w:b/>
          <w:bCs/>
          <w:color w:val="000000"/>
          <w:szCs w:val="19"/>
        </w:rPr>
      </w:pPr>
      <w:r w:rsidRPr="00B03D81">
        <w:rPr>
          <w:b/>
          <w:bCs/>
          <w:color w:val="000000"/>
          <w:szCs w:val="19"/>
        </w:rPr>
        <w:t>How does the Department of Education determine whether performance goals have been met?</w:t>
      </w:r>
    </w:p>
    <w:p w:rsidRPr="00B03D81" w:rsidR="002336E5" w:rsidP="0027026B" w:rsidRDefault="002336E5" w14:paraId="31E685CE" w14:textId="77777777">
      <w:pPr>
        <w:tabs>
          <w:tab w:val="left" w:pos="4320"/>
        </w:tabs>
        <w:ind w:left="720" w:right="540"/>
        <w:jc w:val="both"/>
        <w:rPr>
          <w:bCs/>
          <w:color w:val="000000"/>
          <w:szCs w:val="19"/>
        </w:rPr>
      </w:pPr>
    </w:p>
    <w:p w:rsidRPr="00B03D81" w:rsidR="002336E5" w:rsidP="0027026B" w:rsidRDefault="002336E5" w14:paraId="31E685CF" w14:textId="77777777">
      <w:pPr>
        <w:tabs>
          <w:tab w:val="left" w:pos="4320"/>
        </w:tabs>
        <w:ind w:left="720" w:right="540"/>
        <w:jc w:val="both"/>
        <w:rPr>
          <w:bCs/>
          <w:color w:val="000000"/>
          <w:szCs w:val="19"/>
        </w:rPr>
      </w:pPr>
      <w:r w:rsidRPr="00B03D81">
        <w:rPr>
          <w:bCs/>
          <w:color w:val="000000"/>
          <w:szCs w:val="19"/>
        </w:rPr>
        <w:t>An applicant that receives a grant award will be required to submit annual progress reports and a final report as a condition of the award.  The reports will document the extent to which project goals and objectives are met.</w:t>
      </w:r>
    </w:p>
    <w:p w:rsidRPr="00B03D81" w:rsidR="002336E5" w:rsidP="0027026B" w:rsidRDefault="002336E5" w14:paraId="31E685D0" w14:textId="77777777">
      <w:pPr>
        <w:tabs>
          <w:tab w:val="left" w:pos="4320"/>
        </w:tabs>
        <w:ind w:left="720" w:right="540"/>
        <w:jc w:val="both"/>
        <w:rPr>
          <w:bCs/>
          <w:color w:val="000000"/>
          <w:szCs w:val="19"/>
        </w:rPr>
      </w:pPr>
    </w:p>
    <w:p w:rsidRPr="00B03D81" w:rsidR="002336E5" w:rsidP="0027026B" w:rsidRDefault="002336E5" w14:paraId="31E685D1" w14:textId="77777777">
      <w:pPr>
        <w:autoSpaceDE w:val="0"/>
        <w:autoSpaceDN w:val="0"/>
        <w:adjustRightInd w:val="0"/>
        <w:ind w:left="720" w:right="540"/>
        <w:rPr>
          <w:rFonts w:ascii="Arial" w:hAnsi="Arial"/>
          <w:b/>
          <w:sz w:val="35"/>
          <w:szCs w:val="35"/>
        </w:rPr>
      </w:pPr>
      <w:r w:rsidRPr="00B03D81">
        <w:rPr>
          <w:bCs/>
          <w:color w:val="000000"/>
          <w:szCs w:val="19"/>
        </w:rPr>
        <w:t xml:space="preserve">The most recent version of this program’s annual performance report can be viewed at </w:t>
      </w:r>
      <w:hyperlink w:history="1" r:id="rId67">
        <w:r w:rsidRPr="000C79CE" w:rsidR="004F4910">
          <w:rPr>
            <w:rStyle w:val="Hyperlink"/>
          </w:rPr>
          <w:t>https://hepis.ed.gov/ISAPR/</w:t>
        </w:r>
      </w:hyperlink>
      <w:r w:rsidRPr="00B03D81">
        <w:rPr>
          <w:bCs/>
          <w:color w:val="000000"/>
          <w:szCs w:val="19"/>
        </w:rPr>
        <w:t xml:space="preserve">.  </w:t>
      </w:r>
      <w:r w:rsidRPr="00B03D81">
        <w:rPr>
          <w:bCs/>
          <w:color w:val="000000"/>
          <w:szCs w:val="19"/>
        </w:rPr>
        <w:br w:type="page"/>
      </w:r>
    </w:p>
    <w:p w:rsidRPr="00B03D81" w:rsidR="002336E5" w:rsidP="002336E5" w:rsidRDefault="002336E5" w14:paraId="31E685D2" w14:textId="77777777">
      <w:pPr>
        <w:pStyle w:val="Heading6"/>
        <w:ind w:left="720" w:right="1120"/>
      </w:pPr>
      <w:bookmarkStart w:name="_Toc5099303" w:id="27"/>
      <w:r>
        <w:lastRenderedPageBreak/>
        <w:t>Instructions for Completing the Application</w:t>
      </w:r>
      <w:bookmarkEnd w:id="23"/>
      <w:bookmarkEnd w:id="27"/>
    </w:p>
    <w:p w:rsidRPr="00DC0282" w:rsidR="002336E5" w:rsidP="002336E5" w:rsidRDefault="002336E5" w14:paraId="31E685D3" w14:textId="77777777">
      <w:pPr>
        <w:ind w:left="720" w:right="1120"/>
      </w:pPr>
    </w:p>
    <w:p w:rsidR="002336E5" w:rsidP="002336E5" w:rsidRDefault="002336E5" w14:paraId="31E685D4" w14:textId="77777777">
      <w:pPr>
        <w:ind w:left="720" w:right="1120"/>
        <w:rPr>
          <w:szCs w:val="23"/>
        </w:rPr>
      </w:pPr>
    </w:p>
    <w:p w:rsidRPr="00B03D81" w:rsidR="002336E5" w:rsidP="002336E5" w:rsidRDefault="002336E5" w14:paraId="31E685D5" w14:textId="77777777">
      <w:pPr>
        <w:ind w:left="720" w:right="1120"/>
        <w:rPr>
          <w:szCs w:val="23"/>
        </w:rPr>
      </w:pPr>
      <w:r w:rsidRPr="00B03D81">
        <w:rPr>
          <w:szCs w:val="23"/>
        </w:rPr>
        <w:t xml:space="preserve">The SIP application consists of the following four parts.  These parts are organized in the same manner that the submitted application should be organized.  Remember to upload all forms and sections and follow carefully the Grants.gov application instructions.  Note:  </w:t>
      </w:r>
      <w:r w:rsidRPr="00B03D81">
        <w:rPr>
          <w:b/>
          <w:szCs w:val="23"/>
        </w:rPr>
        <w:t xml:space="preserve">All attachments </w:t>
      </w:r>
      <w:r w:rsidR="00002715">
        <w:rPr>
          <w:b/>
          <w:szCs w:val="23"/>
        </w:rPr>
        <w:t xml:space="preserve">should </w:t>
      </w:r>
      <w:r w:rsidRPr="00B03D81">
        <w:rPr>
          <w:b/>
          <w:szCs w:val="23"/>
        </w:rPr>
        <w:t>be PDF files.</w:t>
      </w:r>
      <w:r w:rsidRPr="00B03D81">
        <w:rPr>
          <w:szCs w:val="23"/>
        </w:rPr>
        <w:t xml:space="preserve">  The parts are as follows:  </w:t>
      </w:r>
    </w:p>
    <w:p w:rsidRPr="00B03D81" w:rsidR="002336E5" w:rsidP="002336E5" w:rsidRDefault="002336E5" w14:paraId="31E685D6" w14:textId="77777777">
      <w:pPr>
        <w:ind w:left="720" w:right="1120"/>
        <w:rPr>
          <w:szCs w:val="23"/>
        </w:rPr>
      </w:pPr>
    </w:p>
    <w:p w:rsidRPr="00B03D81" w:rsidR="002336E5" w:rsidP="002336E5" w:rsidRDefault="002336E5" w14:paraId="31E685D7" w14:textId="77777777">
      <w:pPr>
        <w:ind w:left="720" w:right="1120"/>
        <w:rPr>
          <w:szCs w:val="23"/>
        </w:rPr>
      </w:pPr>
      <w:r w:rsidRPr="00B03D81">
        <w:rPr>
          <w:b/>
          <w:bCs/>
          <w:szCs w:val="23"/>
          <w:u w:val="single"/>
        </w:rPr>
        <w:t>Part I</w:t>
      </w:r>
      <w:r w:rsidRPr="00B03D81">
        <w:rPr>
          <w:b/>
          <w:bCs/>
          <w:szCs w:val="23"/>
        </w:rPr>
        <w:t>:</w:t>
      </w:r>
      <w:r w:rsidRPr="00B03D81">
        <w:rPr>
          <w:szCs w:val="23"/>
        </w:rPr>
        <w:tab/>
      </w:r>
      <w:r w:rsidRPr="00B03D81">
        <w:rPr>
          <w:szCs w:val="23"/>
        </w:rPr>
        <w:tab/>
      </w:r>
      <w:r w:rsidRPr="009C7264">
        <w:rPr>
          <w:b/>
          <w:bCs/>
          <w:szCs w:val="23"/>
        </w:rPr>
        <w:t>424 Forms</w:t>
      </w:r>
    </w:p>
    <w:p w:rsidRPr="00B03D81" w:rsidR="002336E5" w:rsidP="007B6565" w:rsidRDefault="002336E5" w14:paraId="31E685D8" w14:textId="77777777">
      <w:pPr>
        <w:numPr>
          <w:ilvl w:val="0"/>
          <w:numId w:val="6"/>
        </w:numPr>
        <w:ind w:left="2160" w:right="1120" w:firstLine="0"/>
        <w:rPr>
          <w:szCs w:val="23"/>
        </w:rPr>
      </w:pPr>
      <w:r w:rsidRPr="00B03D81">
        <w:rPr>
          <w:szCs w:val="23"/>
        </w:rPr>
        <w:t>Application for Federal Assistance (SF 424)</w:t>
      </w:r>
    </w:p>
    <w:p w:rsidRPr="00B03D81" w:rsidR="002336E5" w:rsidP="00791D3B" w:rsidRDefault="002336E5" w14:paraId="31E685D9" w14:textId="77777777">
      <w:pPr>
        <w:numPr>
          <w:ilvl w:val="0"/>
          <w:numId w:val="6"/>
        </w:numPr>
        <w:ind w:left="720" w:right="900" w:firstLine="1440"/>
        <w:rPr>
          <w:szCs w:val="23"/>
        </w:rPr>
      </w:pPr>
      <w:r w:rsidRPr="00B03D81">
        <w:rPr>
          <w:szCs w:val="23"/>
        </w:rPr>
        <w:t xml:space="preserve">Department of Education Supplemental Information form for SF 424 </w:t>
      </w:r>
    </w:p>
    <w:p w:rsidRPr="00B03D81" w:rsidR="002336E5" w:rsidP="002336E5" w:rsidRDefault="002336E5" w14:paraId="31E685DA" w14:textId="77777777">
      <w:pPr>
        <w:ind w:left="720" w:right="1120"/>
        <w:rPr>
          <w:szCs w:val="23"/>
        </w:rPr>
      </w:pPr>
    </w:p>
    <w:p w:rsidRPr="00B03D81" w:rsidR="002336E5" w:rsidP="002336E5" w:rsidRDefault="002336E5" w14:paraId="31E685DB" w14:textId="77777777">
      <w:pPr>
        <w:ind w:left="720" w:right="1120"/>
        <w:rPr>
          <w:b/>
          <w:bCs/>
          <w:szCs w:val="20"/>
        </w:rPr>
      </w:pPr>
      <w:r w:rsidRPr="00B03D81">
        <w:rPr>
          <w:b/>
          <w:bCs/>
          <w:szCs w:val="20"/>
          <w:u w:val="single"/>
        </w:rPr>
        <w:t>Part II</w:t>
      </w:r>
      <w:r w:rsidR="0071066E">
        <w:rPr>
          <w:b/>
          <w:bCs/>
          <w:szCs w:val="20"/>
        </w:rPr>
        <w:t>:</w:t>
      </w:r>
      <w:r w:rsidR="0071066E">
        <w:rPr>
          <w:b/>
          <w:bCs/>
          <w:szCs w:val="20"/>
        </w:rPr>
        <w:tab/>
      </w:r>
      <w:r w:rsidRPr="00B03D81">
        <w:rPr>
          <w:b/>
          <w:bCs/>
          <w:szCs w:val="20"/>
        </w:rPr>
        <w:t>U.S. Department of Education Budget Summary Forms</w:t>
      </w:r>
    </w:p>
    <w:p w:rsidRPr="0027443D" w:rsidR="002336E5" w:rsidP="007B6565" w:rsidRDefault="002336E5" w14:paraId="31E685DC" w14:textId="40B8A71B">
      <w:pPr>
        <w:pStyle w:val="ListParagraph"/>
        <w:numPr>
          <w:ilvl w:val="0"/>
          <w:numId w:val="6"/>
        </w:numPr>
        <w:ind w:left="2880" w:right="1120" w:hanging="720"/>
        <w:rPr>
          <w:sz w:val="24"/>
          <w:szCs w:val="24"/>
        </w:rPr>
      </w:pPr>
      <w:r w:rsidRPr="0027443D">
        <w:rPr>
          <w:sz w:val="24"/>
          <w:szCs w:val="24"/>
        </w:rPr>
        <w:t xml:space="preserve">ED 524 (Section A and Section B)  </w:t>
      </w:r>
    </w:p>
    <w:p w:rsidRPr="00B03D81" w:rsidR="002336E5" w:rsidP="002336E5" w:rsidRDefault="002336E5" w14:paraId="31E685DD" w14:textId="77777777">
      <w:pPr>
        <w:ind w:left="720" w:right="1120"/>
        <w:rPr>
          <w:szCs w:val="20"/>
        </w:rPr>
      </w:pPr>
    </w:p>
    <w:p w:rsidRPr="00B03D81" w:rsidR="002336E5" w:rsidP="002336E5" w:rsidRDefault="002336E5" w14:paraId="31E685DE" w14:textId="7F24F6BD">
      <w:pPr>
        <w:ind w:left="720" w:right="1120"/>
        <w:rPr>
          <w:szCs w:val="20"/>
        </w:rPr>
      </w:pPr>
      <w:r w:rsidRPr="00B03D81">
        <w:rPr>
          <w:szCs w:val="20"/>
        </w:rPr>
        <w:t>The “</w:t>
      </w:r>
      <w:r w:rsidRPr="00B03D81">
        <w:rPr>
          <w:b/>
          <w:bCs/>
          <w:szCs w:val="20"/>
        </w:rPr>
        <w:t>U.S. Department of Education Budget Information for Non-Construction Programs</w:t>
      </w:r>
      <w:r w:rsidRPr="00791D3B">
        <w:rPr>
          <w:bCs/>
          <w:szCs w:val="20"/>
        </w:rPr>
        <w:t>”</w:t>
      </w:r>
      <w:r w:rsidRPr="00B03D81">
        <w:rPr>
          <w:szCs w:val="20"/>
        </w:rPr>
        <w:t xml:space="preserve"> is where applicants provide budget information for Section A – Budget Summary U.S. Department of Education Funds and Section B – Budget Summary Non-Federal Funds</w:t>
      </w:r>
      <w:r>
        <w:rPr>
          <w:szCs w:val="20"/>
        </w:rPr>
        <w:t>.</w:t>
      </w:r>
      <w:r w:rsidRPr="00B03D81">
        <w:rPr>
          <w:szCs w:val="20"/>
        </w:rPr>
        <w:t xml:space="preserve"> </w:t>
      </w:r>
      <w:r w:rsidRPr="00331923" w:rsidR="00651C7B">
        <w:rPr>
          <w:b/>
          <w:bCs/>
          <w:szCs w:val="20"/>
        </w:rPr>
        <w:t xml:space="preserve">Section C will NOT be available. </w:t>
      </w:r>
      <w:r w:rsidRPr="00331923">
        <w:rPr>
          <w:b/>
          <w:bCs/>
          <w:szCs w:val="20"/>
        </w:rPr>
        <w:t>Applicants should include costs for all project years</w:t>
      </w:r>
      <w:r w:rsidRPr="00331923" w:rsidR="00651C7B">
        <w:rPr>
          <w:b/>
          <w:bCs/>
          <w:szCs w:val="20"/>
        </w:rPr>
        <w:t xml:space="preserve"> under the Budget selection criterion</w:t>
      </w:r>
      <w:r w:rsidR="00651C7B">
        <w:rPr>
          <w:szCs w:val="20"/>
        </w:rPr>
        <w:t xml:space="preserve">. </w:t>
      </w:r>
      <w:r w:rsidRPr="00B03D81">
        <w:rPr>
          <w:szCs w:val="20"/>
        </w:rPr>
        <w:t xml:space="preserve">  </w:t>
      </w:r>
    </w:p>
    <w:p w:rsidRPr="00B03D81" w:rsidR="002336E5" w:rsidP="002336E5" w:rsidRDefault="002336E5" w14:paraId="31E685DF" w14:textId="77777777">
      <w:pPr>
        <w:ind w:left="720" w:right="1120"/>
        <w:rPr>
          <w:szCs w:val="23"/>
        </w:rPr>
      </w:pPr>
    </w:p>
    <w:p w:rsidR="002336E5" w:rsidP="002336E5" w:rsidRDefault="002336E5" w14:paraId="31E685E0" w14:textId="77777777">
      <w:pPr>
        <w:ind w:left="720" w:right="1120"/>
        <w:rPr>
          <w:szCs w:val="23"/>
        </w:rPr>
      </w:pPr>
      <w:r w:rsidRPr="00B03D81">
        <w:rPr>
          <w:b/>
          <w:bCs/>
          <w:szCs w:val="23"/>
          <w:u w:val="single"/>
        </w:rPr>
        <w:t>Part III</w:t>
      </w:r>
      <w:r w:rsidRPr="00B03D81">
        <w:rPr>
          <w:b/>
          <w:bCs/>
          <w:szCs w:val="23"/>
        </w:rPr>
        <w:t>:</w:t>
      </w:r>
      <w:r w:rsidRPr="00B03D81">
        <w:rPr>
          <w:szCs w:val="23"/>
        </w:rPr>
        <w:tab/>
      </w:r>
      <w:r w:rsidRPr="002064E7">
        <w:rPr>
          <w:b/>
          <w:szCs w:val="23"/>
        </w:rPr>
        <w:t>Department of Education Abstract Form</w:t>
      </w:r>
      <w:r>
        <w:rPr>
          <w:szCs w:val="23"/>
        </w:rPr>
        <w:t xml:space="preserve"> </w:t>
      </w:r>
    </w:p>
    <w:p w:rsidRPr="002064E7" w:rsidR="002336E5" w:rsidP="007B6565" w:rsidRDefault="002336E5" w14:paraId="31E685E1" w14:textId="77777777">
      <w:pPr>
        <w:pStyle w:val="ListParagraph"/>
        <w:numPr>
          <w:ilvl w:val="1"/>
          <w:numId w:val="7"/>
        </w:numPr>
        <w:ind w:right="1120"/>
        <w:rPr>
          <w:sz w:val="24"/>
          <w:szCs w:val="24"/>
        </w:rPr>
      </w:pPr>
      <w:r>
        <w:rPr>
          <w:sz w:val="24"/>
          <w:szCs w:val="24"/>
        </w:rPr>
        <w:t>Include a one-page a</w:t>
      </w:r>
      <w:r w:rsidRPr="002064E7">
        <w:rPr>
          <w:sz w:val="24"/>
          <w:szCs w:val="24"/>
        </w:rPr>
        <w:t xml:space="preserve">bstract as a PDF file.  </w:t>
      </w:r>
    </w:p>
    <w:p w:rsidR="002336E5" w:rsidP="002336E5" w:rsidRDefault="002336E5" w14:paraId="31E685E2" w14:textId="77777777">
      <w:pPr>
        <w:ind w:left="720" w:right="1120"/>
        <w:rPr>
          <w:szCs w:val="23"/>
        </w:rPr>
      </w:pPr>
    </w:p>
    <w:p w:rsidR="002336E5" w:rsidP="002336E5" w:rsidRDefault="002336E5" w14:paraId="31E685E3" w14:textId="77777777">
      <w:pPr>
        <w:ind w:left="2160" w:right="1120"/>
        <w:rPr>
          <w:szCs w:val="20"/>
        </w:rPr>
      </w:pPr>
      <w:r w:rsidRPr="009C7264">
        <w:rPr>
          <w:b/>
          <w:bCs/>
          <w:szCs w:val="20"/>
        </w:rPr>
        <w:t>Project Narrative Attachment Form</w:t>
      </w:r>
      <w:r w:rsidRPr="00B03D81">
        <w:rPr>
          <w:szCs w:val="20"/>
        </w:rPr>
        <w:t xml:space="preserve"> </w:t>
      </w:r>
    </w:p>
    <w:p w:rsidRPr="00423FC8" w:rsidR="002336E5" w:rsidP="007B6565" w:rsidRDefault="002336E5" w14:paraId="31E685E4" w14:textId="77777777">
      <w:pPr>
        <w:pStyle w:val="ListParagraph"/>
        <w:numPr>
          <w:ilvl w:val="0"/>
          <w:numId w:val="7"/>
        </w:numPr>
        <w:ind w:left="2160" w:right="1120" w:firstLine="0"/>
        <w:rPr>
          <w:sz w:val="24"/>
          <w:szCs w:val="24"/>
        </w:rPr>
      </w:pPr>
      <w:r w:rsidRPr="00423FC8">
        <w:rPr>
          <w:sz w:val="24"/>
          <w:szCs w:val="24"/>
        </w:rPr>
        <w:t xml:space="preserve">Project Narrative Attachment Form </w:t>
      </w:r>
    </w:p>
    <w:p w:rsidR="002336E5" w:rsidP="007B6565" w:rsidRDefault="00002715" w14:paraId="31E685E5" w14:textId="1DF37B53">
      <w:pPr>
        <w:pStyle w:val="ListParagraph"/>
        <w:numPr>
          <w:ilvl w:val="2"/>
          <w:numId w:val="7"/>
        </w:numPr>
        <w:ind w:right="1120"/>
        <w:rPr>
          <w:sz w:val="24"/>
          <w:szCs w:val="24"/>
        </w:rPr>
      </w:pPr>
      <w:r>
        <w:rPr>
          <w:sz w:val="24"/>
          <w:szCs w:val="24"/>
        </w:rPr>
        <w:t xml:space="preserve">Individual Grants: </w:t>
      </w:r>
      <w:r w:rsidRPr="00423FC8" w:rsidR="002336E5">
        <w:rPr>
          <w:sz w:val="24"/>
          <w:szCs w:val="24"/>
        </w:rPr>
        <w:t>Upload the 5</w:t>
      </w:r>
      <w:r w:rsidR="00574DB5">
        <w:rPr>
          <w:sz w:val="24"/>
          <w:szCs w:val="24"/>
        </w:rPr>
        <w:t>0</w:t>
      </w:r>
      <w:r w:rsidR="00201DF1">
        <w:rPr>
          <w:sz w:val="24"/>
          <w:szCs w:val="24"/>
        </w:rPr>
        <w:t xml:space="preserve">-page </w:t>
      </w:r>
      <w:r w:rsidRPr="00423FC8" w:rsidR="002336E5">
        <w:rPr>
          <w:sz w:val="24"/>
          <w:szCs w:val="24"/>
        </w:rPr>
        <w:t xml:space="preserve">response to the selection criteria (project narrative) </w:t>
      </w:r>
    </w:p>
    <w:p w:rsidRPr="00423FC8" w:rsidR="00002715" w:rsidP="007B6565" w:rsidRDefault="00002715" w14:paraId="31E685E6" w14:textId="3B534690">
      <w:pPr>
        <w:pStyle w:val="ListParagraph"/>
        <w:numPr>
          <w:ilvl w:val="2"/>
          <w:numId w:val="7"/>
        </w:numPr>
        <w:ind w:right="1120"/>
        <w:rPr>
          <w:sz w:val="24"/>
          <w:szCs w:val="24"/>
        </w:rPr>
      </w:pPr>
      <w:r>
        <w:rPr>
          <w:sz w:val="24"/>
          <w:szCs w:val="24"/>
        </w:rPr>
        <w:t xml:space="preserve">Cooperative Grants: </w:t>
      </w:r>
      <w:r w:rsidRPr="00423FC8">
        <w:rPr>
          <w:sz w:val="24"/>
          <w:szCs w:val="24"/>
        </w:rPr>
        <w:t xml:space="preserve">Upload the </w:t>
      </w:r>
      <w:r>
        <w:rPr>
          <w:sz w:val="24"/>
          <w:szCs w:val="24"/>
        </w:rPr>
        <w:t>6</w:t>
      </w:r>
      <w:r w:rsidRPr="00423FC8">
        <w:rPr>
          <w:sz w:val="24"/>
          <w:szCs w:val="24"/>
        </w:rPr>
        <w:t>5</w:t>
      </w:r>
      <w:r>
        <w:rPr>
          <w:sz w:val="24"/>
          <w:szCs w:val="24"/>
        </w:rPr>
        <w:t xml:space="preserve">-page </w:t>
      </w:r>
      <w:r w:rsidRPr="00423FC8">
        <w:rPr>
          <w:sz w:val="24"/>
          <w:szCs w:val="24"/>
        </w:rPr>
        <w:t>response to the selection criteria (project narrative)</w:t>
      </w:r>
    </w:p>
    <w:p w:rsidR="003A7AA7" w:rsidP="00D67F26" w:rsidRDefault="003A7AA7" w14:paraId="4BC6A075" w14:textId="5D67DD48">
      <w:pPr>
        <w:pStyle w:val="ListParagraph"/>
        <w:numPr>
          <w:ilvl w:val="0"/>
          <w:numId w:val="12"/>
        </w:numPr>
        <w:ind w:right="1120" w:firstLine="0"/>
        <w:rPr>
          <w:sz w:val="24"/>
          <w:szCs w:val="24"/>
        </w:rPr>
      </w:pPr>
      <w:r>
        <w:rPr>
          <w:sz w:val="24"/>
          <w:szCs w:val="24"/>
        </w:rPr>
        <w:t>Responses to Competitive Preference Priorities (if addressed)</w:t>
      </w:r>
    </w:p>
    <w:p w:rsidR="002336E5" w:rsidP="00D67F26" w:rsidRDefault="002336E5" w14:paraId="31E685E7" w14:textId="2F4A2DAA">
      <w:pPr>
        <w:pStyle w:val="ListParagraph"/>
        <w:numPr>
          <w:ilvl w:val="0"/>
          <w:numId w:val="12"/>
        </w:numPr>
        <w:ind w:right="1120" w:firstLine="0"/>
        <w:rPr>
          <w:sz w:val="24"/>
          <w:szCs w:val="24"/>
        </w:rPr>
      </w:pPr>
      <w:r w:rsidRPr="00423FC8">
        <w:rPr>
          <w:sz w:val="24"/>
          <w:szCs w:val="24"/>
        </w:rPr>
        <w:t>Program Profile</w:t>
      </w:r>
    </w:p>
    <w:p w:rsidRPr="00423FC8" w:rsidR="002336E5" w:rsidP="002336E5" w:rsidRDefault="002336E5" w14:paraId="31E685E8" w14:textId="77777777">
      <w:pPr>
        <w:ind w:left="720" w:right="1120"/>
      </w:pPr>
    </w:p>
    <w:p w:rsidRPr="00B03D81" w:rsidR="002336E5" w:rsidP="002336E5" w:rsidRDefault="002336E5" w14:paraId="31E685E9" w14:textId="77777777">
      <w:pPr>
        <w:ind w:left="720" w:right="1120"/>
        <w:rPr>
          <w:szCs w:val="23"/>
        </w:rPr>
      </w:pPr>
      <w:r w:rsidRPr="00B03D81">
        <w:rPr>
          <w:b/>
          <w:bCs/>
          <w:szCs w:val="23"/>
          <w:u w:val="single"/>
        </w:rPr>
        <w:t>Part IV</w:t>
      </w:r>
      <w:r w:rsidRPr="00B03D81">
        <w:rPr>
          <w:b/>
          <w:bCs/>
          <w:szCs w:val="23"/>
        </w:rPr>
        <w:t>:</w:t>
      </w:r>
      <w:r w:rsidRPr="00B03D81">
        <w:rPr>
          <w:szCs w:val="23"/>
        </w:rPr>
        <w:t xml:space="preserve">  </w:t>
      </w:r>
      <w:r w:rsidRPr="00B03D81">
        <w:rPr>
          <w:szCs w:val="23"/>
        </w:rPr>
        <w:tab/>
      </w:r>
      <w:r w:rsidRPr="00B03D81">
        <w:rPr>
          <w:b/>
          <w:bCs/>
          <w:szCs w:val="23"/>
        </w:rPr>
        <w:t>Assurances</w:t>
      </w:r>
      <w:r w:rsidR="008D02F8">
        <w:rPr>
          <w:b/>
          <w:bCs/>
          <w:szCs w:val="23"/>
        </w:rPr>
        <w:t xml:space="preserve"> and</w:t>
      </w:r>
      <w:r w:rsidRPr="00B03D81">
        <w:rPr>
          <w:b/>
          <w:bCs/>
          <w:szCs w:val="23"/>
        </w:rPr>
        <w:t xml:space="preserve"> Certifications</w:t>
      </w:r>
    </w:p>
    <w:p w:rsidRPr="00B03D81" w:rsidR="002336E5" w:rsidP="007B6565" w:rsidRDefault="002336E5" w14:paraId="31E685EA" w14:textId="77777777">
      <w:pPr>
        <w:numPr>
          <w:ilvl w:val="0"/>
          <w:numId w:val="7"/>
        </w:numPr>
        <w:ind w:left="720" w:right="1120" w:firstLine="1440"/>
        <w:rPr>
          <w:szCs w:val="23"/>
        </w:rPr>
      </w:pPr>
      <w:r w:rsidRPr="00B03D81">
        <w:rPr>
          <w:szCs w:val="23"/>
        </w:rPr>
        <w:t xml:space="preserve">GEPA Section 427 requirement </w:t>
      </w:r>
    </w:p>
    <w:p w:rsidRPr="00B03D81" w:rsidR="002336E5" w:rsidP="007B6565" w:rsidRDefault="002336E5" w14:paraId="31E685EC" w14:textId="77777777">
      <w:pPr>
        <w:numPr>
          <w:ilvl w:val="0"/>
          <w:numId w:val="7"/>
        </w:numPr>
        <w:ind w:left="720" w:right="1120" w:firstLine="1440"/>
        <w:rPr>
          <w:szCs w:val="23"/>
        </w:rPr>
      </w:pPr>
      <w:r w:rsidRPr="00B03D81">
        <w:rPr>
          <w:szCs w:val="23"/>
        </w:rPr>
        <w:t>Lobbying Form (ED Form 80.0013)</w:t>
      </w:r>
    </w:p>
    <w:p w:rsidRPr="009252A8" w:rsidR="002336E5" w:rsidP="007B6565" w:rsidRDefault="002336E5" w14:paraId="31E685ED" w14:textId="5234420D">
      <w:pPr>
        <w:numPr>
          <w:ilvl w:val="0"/>
          <w:numId w:val="7"/>
        </w:numPr>
        <w:ind w:left="720" w:right="1120" w:firstLine="1440"/>
        <w:rPr>
          <w:szCs w:val="23"/>
        </w:rPr>
      </w:pPr>
      <w:r w:rsidRPr="009252A8">
        <w:rPr>
          <w:szCs w:val="23"/>
        </w:rPr>
        <w:t>Disclosure of Lobbying Activities (SF-LLL)</w:t>
      </w:r>
      <w:r w:rsidRPr="009252A8">
        <w:rPr>
          <w:szCs w:val="23"/>
        </w:rPr>
        <w:tab/>
      </w:r>
      <w:r w:rsidRPr="009252A8" w:rsidR="009252A8">
        <w:rPr>
          <w:b/>
          <w:bCs/>
          <w:szCs w:val="23"/>
        </w:rPr>
        <w:t xml:space="preserve">Now </w:t>
      </w:r>
      <w:r w:rsidRPr="009252A8" w:rsidR="006C1437">
        <w:rPr>
          <w:b/>
          <w:bCs/>
          <w:szCs w:val="23"/>
        </w:rPr>
        <w:t>OPTIONAL</w:t>
      </w:r>
    </w:p>
    <w:p w:rsidRPr="00B03D81" w:rsidR="002336E5" w:rsidP="002336E5" w:rsidRDefault="002336E5" w14:paraId="31E685EE" w14:textId="77777777">
      <w:pPr>
        <w:ind w:left="720" w:right="1120"/>
        <w:rPr>
          <w:szCs w:val="20"/>
        </w:rPr>
      </w:pPr>
    </w:p>
    <w:p w:rsidRPr="00B03D81" w:rsidR="002336E5" w:rsidP="002336E5" w:rsidRDefault="002336E5" w14:paraId="31E685EF" w14:textId="77777777">
      <w:pPr>
        <w:autoSpaceDE w:val="0"/>
        <w:autoSpaceDN w:val="0"/>
        <w:adjustRightInd w:val="0"/>
        <w:ind w:left="720" w:right="1120"/>
        <w:rPr>
          <w:szCs w:val="20"/>
        </w:rPr>
      </w:pPr>
      <w:r w:rsidRPr="00B03D81">
        <w:rPr>
          <w:b/>
          <w:bCs/>
          <w:szCs w:val="20"/>
          <w:u w:val="single"/>
        </w:rPr>
        <w:t>ED Abstract Form</w:t>
      </w:r>
      <w:r w:rsidRPr="00F34727">
        <w:rPr>
          <w:b/>
          <w:szCs w:val="20"/>
        </w:rPr>
        <w:t>:</w:t>
      </w:r>
      <w:r w:rsidRPr="00B03D81">
        <w:rPr>
          <w:szCs w:val="20"/>
        </w:rPr>
        <w:t xml:space="preserve"> </w:t>
      </w:r>
      <w:r>
        <w:rPr>
          <w:szCs w:val="20"/>
        </w:rPr>
        <w:t xml:space="preserve"> </w:t>
      </w:r>
      <w:r w:rsidRPr="00B03D81">
        <w:rPr>
          <w:szCs w:val="20"/>
        </w:rPr>
        <w:t xml:space="preserve">Attach your one-page project abstract that will provide an overview of the proposed project. </w:t>
      </w:r>
    </w:p>
    <w:p w:rsidRPr="00B03D81" w:rsidR="002336E5" w:rsidP="002336E5" w:rsidRDefault="002336E5" w14:paraId="31E685F0" w14:textId="77777777">
      <w:pPr>
        <w:autoSpaceDE w:val="0"/>
        <w:autoSpaceDN w:val="0"/>
        <w:adjustRightInd w:val="0"/>
        <w:ind w:left="720" w:right="1120"/>
        <w:rPr>
          <w:szCs w:val="20"/>
        </w:rPr>
      </w:pPr>
    </w:p>
    <w:p w:rsidRPr="00B03D81" w:rsidR="002336E5" w:rsidP="002336E5" w:rsidRDefault="002336E5" w14:paraId="31E685F1" w14:textId="6A37D691">
      <w:pPr>
        <w:autoSpaceDE w:val="0"/>
        <w:autoSpaceDN w:val="0"/>
        <w:adjustRightInd w:val="0"/>
        <w:ind w:left="720" w:right="1120"/>
        <w:rPr>
          <w:szCs w:val="18"/>
        </w:rPr>
      </w:pPr>
      <w:r w:rsidRPr="00B03D81">
        <w:rPr>
          <w:b/>
          <w:bCs/>
          <w:szCs w:val="20"/>
          <w:u w:val="single"/>
        </w:rPr>
        <w:t>Project Narrative Attachment Form</w:t>
      </w:r>
      <w:r w:rsidRPr="00F34727">
        <w:rPr>
          <w:b/>
          <w:szCs w:val="20"/>
        </w:rPr>
        <w:t>:</w:t>
      </w:r>
      <w:r w:rsidRPr="00B03D81">
        <w:rPr>
          <w:szCs w:val="20"/>
        </w:rPr>
        <w:t xml:space="preserve">  The project narrative should include the narrative responses to the selection criteria that will be</w:t>
      </w:r>
      <w:r w:rsidRPr="00B03D81">
        <w:rPr>
          <w:sz w:val="23"/>
          <w:szCs w:val="20"/>
        </w:rPr>
        <w:t xml:space="preserve"> </w:t>
      </w:r>
      <w:r w:rsidRPr="00B03D81">
        <w:rPr>
          <w:szCs w:val="20"/>
        </w:rPr>
        <w:t xml:space="preserve">used to evaluate your application submitted for this competition.  Please include a Table of Contents as the first page of the application narrative.  You </w:t>
      </w:r>
      <w:r w:rsidR="00002715">
        <w:rPr>
          <w:szCs w:val="20"/>
        </w:rPr>
        <w:t>should</w:t>
      </w:r>
      <w:r w:rsidRPr="00B03D81">
        <w:rPr>
          <w:szCs w:val="20"/>
        </w:rPr>
        <w:t xml:space="preserve"> limit the application narrative to no more than </w:t>
      </w:r>
      <w:r>
        <w:rPr>
          <w:szCs w:val="20"/>
        </w:rPr>
        <w:t>5</w:t>
      </w:r>
      <w:r w:rsidR="0013752B">
        <w:rPr>
          <w:szCs w:val="20"/>
        </w:rPr>
        <w:t>5</w:t>
      </w:r>
      <w:r w:rsidRPr="00B03D81">
        <w:rPr>
          <w:szCs w:val="20"/>
        </w:rPr>
        <w:t xml:space="preserve"> pages</w:t>
      </w:r>
      <w:r w:rsidR="00002715">
        <w:rPr>
          <w:szCs w:val="20"/>
        </w:rPr>
        <w:t xml:space="preserve"> for Individual Development Grants</w:t>
      </w:r>
      <w:r w:rsidR="00904BA1">
        <w:rPr>
          <w:szCs w:val="20"/>
        </w:rPr>
        <w:t xml:space="preserve"> (if addressing both priorities)</w:t>
      </w:r>
      <w:r w:rsidR="00002715">
        <w:rPr>
          <w:szCs w:val="20"/>
        </w:rPr>
        <w:t xml:space="preserve"> and </w:t>
      </w:r>
      <w:r w:rsidR="00D73894">
        <w:rPr>
          <w:szCs w:val="20"/>
        </w:rPr>
        <w:t xml:space="preserve">70 </w:t>
      </w:r>
      <w:r w:rsidR="00002715">
        <w:rPr>
          <w:szCs w:val="20"/>
        </w:rPr>
        <w:t>pages for Cooperative Arrangement Development Grants</w:t>
      </w:r>
      <w:r w:rsidR="00904BA1">
        <w:rPr>
          <w:szCs w:val="20"/>
        </w:rPr>
        <w:t xml:space="preserve"> (if addressing both priorities)</w:t>
      </w:r>
      <w:r w:rsidR="008D02F8">
        <w:rPr>
          <w:szCs w:val="20"/>
        </w:rPr>
        <w:t>.</w:t>
      </w:r>
      <w:r w:rsidRPr="00B03D81">
        <w:rPr>
          <w:szCs w:val="20"/>
        </w:rPr>
        <w:t xml:space="preserve"> </w:t>
      </w:r>
      <w:r w:rsidR="00A41038">
        <w:rPr>
          <w:szCs w:val="20"/>
        </w:rPr>
        <w:t xml:space="preserve"> </w:t>
      </w:r>
      <w:r w:rsidRPr="00B03D81">
        <w:rPr>
          <w:szCs w:val="20"/>
        </w:rPr>
        <w:t xml:space="preserve">The </w:t>
      </w:r>
      <w:r w:rsidR="00CF0125">
        <w:rPr>
          <w:szCs w:val="20"/>
        </w:rPr>
        <w:t>p</w:t>
      </w:r>
      <w:r w:rsidRPr="00B03D81">
        <w:rPr>
          <w:szCs w:val="20"/>
        </w:rPr>
        <w:t xml:space="preserve">roject </w:t>
      </w:r>
      <w:r w:rsidR="00CF0125">
        <w:rPr>
          <w:szCs w:val="20"/>
        </w:rPr>
        <w:t>n</w:t>
      </w:r>
      <w:r w:rsidRPr="00B03D81">
        <w:rPr>
          <w:szCs w:val="20"/>
        </w:rPr>
        <w:t>arrative</w:t>
      </w:r>
      <w:r>
        <w:rPr>
          <w:szCs w:val="20"/>
        </w:rPr>
        <w:t xml:space="preserve"> pages</w:t>
      </w:r>
      <w:r w:rsidRPr="00B03D81">
        <w:rPr>
          <w:szCs w:val="20"/>
        </w:rPr>
        <w:t xml:space="preserve"> should be consecutively numbered.  </w:t>
      </w:r>
    </w:p>
    <w:p w:rsidRPr="00B03D81" w:rsidR="002336E5" w:rsidP="002336E5" w:rsidRDefault="002336E5" w14:paraId="31E685F2" w14:textId="77777777">
      <w:pPr>
        <w:ind w:left="720" w:right="1120"/>
        <w:rPr>
          <w:szCs w:val="20"/>
        </w:rPr>
      </w:pPr>
    </w:p>
    <w:p w:rsidRPr="00B574E6" w:rsidR="002336E5" w:rsidP="002336E5" w:rsidRDefault="002336E5" w14:paraId="31E685F3" w14:textId="77777777">
      <w:pPr>
        <w:ind w:left="720" w:right="1120"/>
        <w:rPr>
          <w:szCs w:val="23"/>
        </w:rPr>
      </w:pPr>
      <w:r w:rsidRPr="00B03D81">
        <w:rPr>
          <w:b/>
          <w:bCs/>
          <w:szCs w:val="20"/>
          <w:u w:val="single"/>
        </w:rPr>
        <w:lastRenderedPageBreak/>
        <w:t>Program Profile</w:t>
      </w:r>
      <w:r w:rsidRPr="00791D3B">
        <w:rPr>
          <w:b/>
          <w:bCs/>
          <w:szCs w:val="20"/>
        </w:rPr>
        <w:t>:</w:t>
      </w:r>
      <w:r w:rsidRPr="00B03D81">
        <w:rPr>
          <w:szCs w:val="20"/>
        </w:rPr>
        <w:t xml:space="preserve"> </w:t>
      </w:r>
      <w:r>
        <w:rPr>
          <w:szCs w:val="20"/>
        </w:rPr>
        <w:t xml:space="preserve"> </w:t>
      </w:r>
      <w:r w:rsidRPr="00B03D81">
        <w:rPr>
          <w:szCs w:val="20"/>
        </w:rPr>
        <w:t xml:space="preserve">Included in this application is a SIP </w:t>
      </w:r>
      <w:r>
        <w:rPr>
          <w:szCs w:val="20"/>
        </w:rPr>
        <w:t xml:space="preserve">Program </w:t>
      </w:r>
      <w:r w:rsidRPr="00B03D81">
        <w:rPr>
          <w:szCs w:val="20"/>
        </w:rPr>
        <w:t xml:space="preserve">Profile. </w:t>
      </w:r>
      <w:r>
        <w:rPr>
          <w:szCs w:val="20"/>
        </w:rPr>
        <w:t xml:space="preserve"> </w:t>
      </w:r>
      <w:r w:rsidRPr="00B03D81">
        <w:rPr>
          <w:szCs w:val="20"/>
        </w:rPr>
        <w:t xml:space="preserve">You must complete this </w:t>
      </w:r>
      <w:r>
        <w:rPr>
          <w:szCs w:val="20"/>
        </w:rPr>
        <w:t>profile</w:t>
      </w:r>
      <w:r w:rsidRPr="00B03D81">
        <w:rPr>
          <w:szCs w:val="20"/>
        </w:rPr>
        <w:t xml:space="preserve"> and attach it to</w:t>
      </w:r>
      <w:r>
        <w:rPr>
          <w:szCs w:val="20"/>
        </w:rPr>
        <w:t xml:space="preserve"> Part III, </w:t>
      </w:r>
      <w:r>
        <w:rPr>
          <w:szCs w:val="23"/>
        </w:rPr>
        <w:t>Project</w:t>
      </w:r>
      <w:r w:rsidRPr="00B03D81">
        <w:rPr>
          <w:szCs w:val="23"/>
        </w:rPr>
        <w:t xml:space="preserve"> Narrative </w:t>
      </w:r>
      <w:r>
        <w:rPr>
          <w:szCs w:val="23"/>
        </w:rPr>
        <w:t xml:space="preserve">Attachment </w:t>
      </w:r>
      <w:r w:rsidRPr="00B03D81">
        <w:rPr>
          <w:szCs w:val="23"/>
        </w:rPr>
        <w:t>Form</w:t>
      </w:r>
      <w:r>
        <w:rPr>
          <w:szCs w:val="23"/>
        </w:rPr>
        <w:t>,</w:t>
      </w:r>
      <w:r>
        <w:rPr>
          <w:szCs w:val="20"/>
        </w:rPr>
        <w:t xml:space="preserve"> in G</w:t>
      </w:r>
      <w:r w:rsidRPr="00B03D81">
        <w:rPr>
          <w:szCs w:val="20"/>
        </w:rPr>
        <w:t>rants.gov</w:t>
      </w:r>
      <w:r>
        <w:rPr>
          <w:szCs w:val="20"/>
        </w:rPr>
        <w:t>.</w:t>
      </w:r>
    </w:p>
    <w:p w:rsidRPr="00B03D81" w:rsidR="002336E5" w:rsidP="002336E5" w:rsidRDefault="002336E5" w14:paraId="31E685F4" w14:textId="77777777">
      <w:pPr>
        <w:ind w:left="720" w:right="1120"/>
        <w:rPr>
          <w:szCs w:val="20"/>
        </w:rPr>
      </w:pPr>
    </w:p>
    <w:p w:rsidRPr="00B03D81" w:rsidR="002336E5" w:rsidP="002336E5" w:rsidRDefault="002336E5" w14:paraId="31E685F5" w14:textId="77777777">
      <w:pPr>
        <w:ind w:left="720" w:right="1120"/>
        <w:rPr>
          <w:i/>
          <w:iCs/>
          <w:szCs w:val="20"/>
        </w:rPr>
      </w:pPr>
      <w:r w:rsidRPr="00B03D81">
        <w:rPr>
          <w:b/>
          <w:bCs/>
          <w:i/>
          <w:iCs/>
          <w:szCs w:val="20"/>
          <w:u w:val="single"/>
        </w:rPr>
        <w:t>NOTE:</w:t>
      </w:r>
      <w:r w:rsidRPr="00B03D81">
        <w:rPr>
          <w:i/>
          <w:iCs/>
          <w:szCs w:val="20"/>
        </w:rPr>
        <w:t xml:space="preserve">  </w:t>
      </w:r>
      <w:r w:rsidRPr="00B03D81">
        <w:rPr>
          <w:b/>
          <w:bCs/>
          <w:i/>
          <w:iCs/>
          <w:szCs w:val="20"/>
        </w:rPr>
        <w:t xml:space="preserve">Please do not attach any narratives, supporting files, or application components to the Standard Form (SF 424).  Although the form accepts attachments, the Department of Education will only review materials/files attached to the attachment forms listed above.  All attachments </w:t>
      </w:r>
      <w:r w:rsidR="00002715">
        <w:rPr>
          <w:b/>
          <w:bCs/>
          <w:i/>
          <w:iCs/>
          <w:szCs w:val="20"/>
        </w:rPr>
        <w:t>should</w:t>
      </w:r>
      <w:r w:rsidRPr="00B03D81">
        <w:rPr>
          <w:b/>
          <w:bCs/>
          <w:i/>
          <w:iCs/>
          <w:szCs w:val="20"/>
        </w:rPr>
        <w:t xml:space="preserve"> be in PDF format.  </w:t>
      </w:r>
    </w:p>
    <w:p w:rsidR="00FD5606" w:rsidP="002336E5" w:rsidRDefault="00FD5606" w14:paraId="31E685F6" w14:textId="77777777">
      <w:pPr>
        <w:ind w:left="720" w:right="1120"/>
        <w:rPr>
          <w:b/>
          <w:bCs/>
          <w:sz w:val="28"/>
          <w:szCs w:val="27"/>
        </w:rPr>
        <w:sectPr w:rsidR="00FD5606" w:rsidSect="002B5FEE">
          <w:pgSz w:w="12240" w:h="15840"/>
          <w:pgMar w:top="720" w:right="1080" w:bottom="720" w:left="720" w:header="720" w:footer="720" w:gutter="0"/>
          <w:cols w:space="720"/>
          <w:docGrid w:linePitch="326"/>
        </w:sectPr>
      </w:pPr>
    </w:p>
    <w:p w:rsidRPr="00B03D81" w:rsidR="002336E5" w:rsidP="002336E5" w:rsidRDefault="002336E5" w14:paraId="31E685F7" w14:textId="77777777">
      <w:pPr>
        <w:pStyle w:val="Heading6"/>
        <w:ind w:left="720" w:right="760"/>
      </w:pPr>
      <w:bookmarkStart w:name="_Toc417488892" w:id="28"/>
      <w:bookmarkStart w:name="_Toc5099304" w:id="29"/>
      <w:r w:rsidRPr="00B03D81">
        <w:lastRenderedPageBreak/>
        <w:t>Project Narrative Instructions</w:t>
      </w:r>
      <w:bookmarkEnd w:id="28"/>
      <w:bookmarkEnd w:id="29"/>
    </w:p>
    <w:p w:rsidRPr="00B03D81" w:rsidR="00D542E1" w:rsidP="0015475A" w:rsidRDefault="00D542E1" w14:paraId="31E685F8" w14:textId="77777777">
      <w:pPr>
        <w:rPr>
          <w:b/>
          <w:bCs/>
          <w:sz w:val="27"/>
          <w:szCs w:val="27"/>
        </w:rPr>
      </w:pPr>
    </w:p>
    <w:p w:rsidRPr="00B03D81" w:rsidR="00D542E1" w:rsidP="00FD5606" w:rsidRDefault="00D542E1" w14:paraId="31E685F9" w14:textId="77777777">
      <w:pPr>
        <w:ind w:left="720" w:right="1120"/>
        <w:rPr>
          <w:b/>
          <w:bCs/>
          <w:szCs w:val="23"/>
          <w:u w:val="single"/>
        </w:rPr>
      </w:pPr>
      <w:r w:rsidRPr="00B03D81">
        <w:rPr>
          <w:b/>
          <w:bCs/>
          <w:szCs w:val="23"/>
          <w:u w:val="single"/>
        </w:rPr>
        <w:t>The project narrative shall be attached to the “Project Narrative Attachment Form” in Grants.gov.</w:t>
      </w:r>
    </w:p>
    <w:p w:rsidRPr="00B03D81" w:rsidR="00D542E1" w:rsidP="00FD5606" w:rsidRDefault="00D542E1" w14:paraId="31E685FA" w14:textId="77777777">
      <w:pPr>
        <w:ind w:left="720" w:right="1120"/>
        <w:rPr>
          <w:szCs w:val="23"/>
        </w:rPr>
      </w:pPr>
    </w:p>
    <w:p w:rsidRPr="00B03D81" w:rsidR="00D542E1" w:rsidP="00FD5606" w:rsidRDefault="00D542E1" w14:paraId="31E685FB" w14:textId="5C40729B">
      <w:pPr>
        <w:ind w:left="720" w:right="1120"/>
        <w:rPr>
          <w:szCs w:val="23"/>
        </w:rPr>
      </w:pPr>
      <w:r w:rsidRPr="00B03D81">
        <w:rPr>
          <w:szCs w:val="23"/>
        </w:rPr>
        <w:t xml:space="preserve">Before preparing the Project Narrative, applicants should review the program statute, program regulations, </w:t>
      </w:r>
      <w:r w:rsidRPr="006564E5" w:rsidR="006564E5">
        <w:rPr>
          <w:szCs w:val="23"/>
          <w:u w:val="single"/>
        </w:rPr>
        <w:t>Federal Register</w:t>
      </w:r>
      <w:r w:rsidRPr="00B03D81">
        <w:rPr>
          <w:szCs w:val="23"/>
        </w:rPr>
        <w:t xml:space="preserve"> Notice, and Dear Applicant Letter for specific guidance and requirements.    </w:t>
      </w:r>
    </w:p>
    <w:p w:rsidRPr="00B03D81" w:rsidR="00D542E1" w:rsidP="00FD5606" w:rsidRDefault="00D542E1" w14:paraId="31E685FC" w14:textId="77777777">
      <w:pPr>
        <w:tabs>
          <w:tab w:val="left" w:pos="8540"/>
        </w:tabs>
        <w:ind w:left="720" w:right="1120"/>
        <w:rPr>
          <w:szCs w:val="23"/>
        </w:rPr>
      </w:pPr>
      <w:r w:rsidRPr="00B03D81">
        <w:rPr>
          <w:szCs w:val="23"/>
        </w:rPr>
        <w:tab/>
      </w:r>
    </w:p>
    <w:p w:rsidRPr="00B03D81" w:rsidR="00D542E1" w:rsidP="00FD5606" w:rsidRDefault="00D542E1" w14:paraId="31E685FD" w14:textId="77777777">
      <w:pPr>
        <w:autoSpaceDE w:val="0"/>
        <w:autoSpaceDN w:val="0"/>
        <w:adjustRightInd w:val="0"/>
        <w:ind w:left="720" w:right="1120"/>
        <w:rPr>
          <w:szCs w:val="20"/>
        </w:rPr>
      </w:pPr>
      <w:r w:rsidRPr="00B03D81">
        <w:rPr>
          <w:szCs w:val="23"/>
        </w:rPr>
        <w:t>The Secretary evaluates an application according to the program specific criteria in 34 CFR 607.22</w:t>
      </w:r>
      <w:r w:rsidR="0083028F">
        <w:rPr>
          <w:szCs w:val="23"/>
        </w:rPr>
        <w:t xml:space="preserve"> and </w:t>
      </w:r>
      <w:r w:rsidRPr="0083028F" w:rsidR="0083028F">
        <w:rPr>
          <w:szCs w:val="23"/>
        </w:rPr>
        <w:t>34 CFR 75.210</w:t>
      </w:r>
      <w:r w:rsidRPr="0083028F">
        <w:rPr>
          <w:szCs w:val="23"/>
        </w:rPr>
        <w:t>.  The</w:t>
      </w:r>
      <w:r w:rsidRPr="00B03D81">
        <w:rPr>
          <w:szCs w:val="23"/>
        </w:rPr>
        <w:t xml:space="preserve"> Project Narrative should provide in detail the responses to each selection criterion.  The maximum possible score for each category of selection criterion is indicated in parenthesis.  For ease of reading by the reviewers, applicants should follow the sequence of the criteria as provided below.  Applications should be written in a concise and clear manner.  </w:t>
      </w:r>
      <w:r w:rsidRPr="00B03D81">
        <w:rPr>
          <w:szCs w:val="20"/>
        </w:rPr>
        <w:t xml:space="preserve">You </w:t>
      </w:r>
      <w:r w:rsidR="0083028F">
        <w:rPr>
          <w:szCs w:val="20"/>
        </w:rPr>
        <w:t>should</w:t>
      </w:r>
      <w:r w:rsidRPr="00B03D81">
        <w:rPr>
          <w:szCs w:val="20"/>
        </w:rPr>
        <w:t xml:space="preserve"> limit the section of the narrative that addresses </w:t>
      </w:r>
      <w:r w:rsidRPr="00B03D81" w:rsidR="005F7FE3">
        <w:rPr>
          <w:szCs w:val="20"/>
        </w:rPr>
        <w:t xml:space="preserve">the selection criteria </w:t>
      </w:r>
      <w:r w:rsidRPr="00B03D81">
        <w:rPr>
          <w:szCs w:val="20"/>
        </w:rPr>
        <w:t>to no more than 5</w:t>
      </w:r>
      <w:r w:rsidR="00C2785C">
        <w:rPr>
          <w:szCs w:val="20"/>
        </w:rPr>
        <w:t>0</w:t>
      </w:r>
      <w:r w:rsidRPr="00B03D81">
        <w:rPr>
          <w:szCs w:val="20"/>
        </w:rPr>
        <w:t xml:space="preserve"> pages</w:t>
      </w:r>
      <w:r w:rsidR="00002715">
        <w:rPr>
          <w:szCs w:val="20"/>
        </w:rPr>
        <w:t xml:space="preserve"> for Individual Development Grants or 65 pages for Cooperative Arrangement Development Grants</w:t>
      </w:r>
      <w:r w:rsidRPr="00B03D81">
        <w:rPr>
          <w:szCs w:val="20"/>
        </w:rPr>
        <w:t xml:space="preserve">.  </w:t>
      </w:r>
    </w:p>
    <w:p w:rsidRPr="00B03D81" w:rsidR="00D542E1" w:rsidP="00FD5606" w:rsidRDefault="00D542E1" w14:paraId="31E685FE" w14:textId="77777777">
      <w:pPr>
        <w:autoSpaceDE w:val="0"/>
        <w:autoSpaceDN w:val="0"/>
        <w:adjustRightInd w:val="0"/>
        <w:ind w:left="720" w:right="1120"/>
        <w:rPr>
          <w:szCs w:val="20"/>
        </w:rPr>
      </w:pPr>
    </w:p>
    <w:p w:rsidRPr="00B03D81" w:rsidR="00D542E1" w:rsidP="00FD5606" w:rsidRDefault="00D542E1" w14:paraId="31E685FF" w14:textId="77777777">
      <w:pPr>
        <w:ind w:left="720" w:right="1120"/>
        <w:rPr>
          <w:b/>
          <w:bCs/>
          <w:szCs w:val="23"/>
        </w:rPr>
      </w:pPr>
      <w:r w:rsidRPr="00B03D81">
        <w:rPr>
          <w:b/>
          <w:bCs/>
          <w:szCs w:val="23"/>
        </w:rPr>
        <w:t xml:space="preserve">Applicants </w:t>
      </w:r>
      <w:r w:rsidR="002B725D">
        <w:rPr>
          <w:b/>
          <w:bCs/>
          <w:szCs w:val="23"/>
        </w:rPr>
        <w:t>should</w:t>
      </w:r>
      <w:r w:rsidRPr="00B03D81">
        <w:rPr>
          <w:b/>
          <w:bCs/>
          <w:szCs w:val="23"/>
        </w:rPr>
        <w:t xml:space="preserve"> address each of the following SIP selection criteria:</w:t>
      </w:r>
    </w:p>
    <w:p w:rsidR="00D542E1" w:rsidP="00FD5606" w:rsidRDefault="00D542E1" w14:paraId="31E68600" w14:textId="77777777">
      <w:pPr>
        <w:ind w:left="720" w:right="1120"/>
        <w:rPr>
          <w:szCs w:val="23"/>
        </w:rPr>
      </w:pPr>
    </w:p>
    <w:tbl>
      <w:tblPr>
        <w:tblStyle w:val="TableGrid"/>
        <w:tblW w:w="0" w:type="auto"/>
        <w:tblInd w:w="918" w:type="dxa"/>
        <w:tblLayout w:type="fixed"/>
        <w:tblLook w:val="04A0" w:firstRow="1" w:lastRow="0" w:firstColumn="1" w:lastColumn="0" w:noHBand="0" w:noVBand="1"/>
      </w:tblPr>
      <w:tblGrid>
        <w:gridCol w:w="4680"/>
        <w:gridCol w:w="1980"/>
      </w:tblGrid>
      <w:tr w:rsidR="0071066E" w:rsidTr="00CE2E4D" w14:paraId="31E68603" w14:textId="77777777">
        <w:tc>
          <w:tcPr>
            <w:tcW w:w="4680" w:type="dxa"/>
          </w:tcPr>
          <w:p w:rsidRPr="0071066E" w:rsidR="0071066E" w:rsidP="0071066E" w:rsidRDefault="0071066E" w14:paraId="31E68601" w14:textId="77777777">
            <w:pPr>
              <w:jc w:val="center"/>
              <w:rPr>
                <w:b/>
                <w:szCs w:val="23"/>
              </w:rPr>
            </w:pPr>
            <w:r w:rsidRPr="0071066E">
              <w:rPr>
                <w:b/>
                <w:szCs w:val="23"/>
              </w:rPr>
              <w:t>Criterion</w:t>
            </w:r>
          </w:p>
        </w:tc>
        <w:tc>
          <w:tcPr>
            <w:tcW w:w="1980" w:type="dxa"/>
          </w:tcPr>
          <w:p w:rsidRPr="0071066E" w:rsidR="0071066E" w:rsidP="0071066E" w:rsidRDefault="0071066E" w14:paraId="31E68602" w14:textId="39C1EC1A">
            <w:pPr>
              <w:jc w:val="center"/>
              <w:rPr>
                <w:b/>
                <w:szCs w:val="23"/>
              </w:rPr>
            </w:pPr>
            <w:r w:rsidRPr="0071066E">
              <w:rPr>
                <w:b/>
                <w:szCs w:val="23"/>
              </w:rPr>
              <w:t>Points</w:t>
            </w:r>
            <w:r w:rsidR="00CE2E4D">
              <w:rPr>
                <w:b/>
                <w:szCs w:val="23"/>
              </w:rPr>
              <w:t xml:space="preserve"> </w:t>
            </w:r>
            <w:r w:rsidR="00190653">
              <w:rPr>
                <w:b/>
                <w:szCs w:val="23"/>
              </w:rPr>
              <w:t>V</w:t>
            </w:r>
            <w:r w:rsidR="00CE2E4D">
              <w:rPr>
                <w:b/>
                <w:szCs w:val="23"/>
              </w:rPr>
              <w:t>alue</w:t>
            </w:r>
          </w:p>
        </w:tc>
      </w:tr>
      <w:tr w:rsidR="0071066E" w:rsidTr="00CE2E4D" w14:paraId="31E68606" w14:textId="77777777">
        <w:tc>
          <w:tcPr>
            <w:tcW w:w="4680" w:type="dxa"/>
          </w:tcPr>
          <w:p w:rsidR="0071066E" w:rsidP="0071066E" w:rsidRDefault="0071066E" w14:paraId="31E68604" w14:textId="77777777">
            <w:pPr>
              <w:tabs>
                <w:tab w:val="left" w:pos="5182"/>
              </w:tabs>
              <w:rPr>
                <w:szCs w:val="23"/>
              </w:rPr>
            </w:pPr>
            <w:r w:rsidRPr="0071066E">
              <w:rPr>
                <w:szCs w:val="23"/>
              </w:rPr>
              <w:t>Quality of Comprehensive Development Plan</w:t>
            </w:r>
          </w:p>
        </w:tc>
        <w:tc>
          <w:tcPr>
            <w:tcW w:w="1980" w:type="dxa"/>
          </w:tcPr>
          <w:p w:rsidR="0071066E" w:rsidP="00CE2E4D" w:rsidRDefault="00CE2E4D" w14:paraId="31E68605" w14:textId="77777777">
            <w:pPr>
              <w:tabs>
                <w:tab w:val="left" w:pos="5182"/>
              </w:tabs>
              <w:jc w:val="center"/>
              <w:rPr>
                <w:szCs w:val="23"/>
              </w:rPr>
            </w:pPr>
            <w:r>
              <w:rPr>
                <w:szCs w:val="23"/>
              </w:rPr>
              <w:t>20</w:t>
            </w:r>
          </w:p>
        </w:tc>
      </w:tr>
      <w:tr w:rsidR="0071066E" w:rsidTr="00CE2E4D" w14:paraId="31E68609" w14:textId="77777777">
        <w:tc>
          <w:tcPr>
            <w:tcW w:w="4680" w:type="dxa"/>
          </w:tcPr>
          <w:p w:rsidR="0071066E" w:rsidP="0071066E" w:rsidRDefault="0071066E" w14:paraId="31E68607" w14:textId="77777777">
            <w:pPr>
              <w:tabs>
                <w:tab w:val="left" w:pos="5182"/>
              </w:tabs>
              <w:rPr>
                <w:szCs w:val="23"/>
              </w:rPr>
            </w:pPr>
            <w:r>
              <w:rPr>
                <w:szCs w:val="23"/>
              </w:rPr>
              <w:t>Quality of Project Design</w:t>
            </w:r>
          </w:p>
        </w:tc>
        <w:tc>
          <w:tcPr>
            <w:tcW w:w="1980" w:type="dxa"/>
          </w:tcPr>
          <w:p w:rsidR="0071066E" w:rsidP="00CE2E4D" w:rsidRDefault="00CE2E4D" w14:paraId="31E68608" w14:textId="7F5CBF69">
            <w:pPr>
              <w:tabs>
                <w:tab w:val="left" w:pos="5182"/>
              </w:tabs>
              <w:jc w:val="center"/>
              <w:rPr>
                <w:szCs w:val="23"/>
              </w:rPr>
            </w:pPr>
            <w:r>
              <w:rPr>
                <w:szCs w:val="23"/>
              </w:rPr>
              <w:t>1</w:t>
            </w:r>
            <w:r w:rsidR="00803BFA">
              <w:rPr>
                <w:szCs w:val="23"/>
              </w:rPr>
              <w:t>5</w:t>
            </w:r>
          </w:p>
        </w:tc>
      </w:tr>
      <w:tr w:rsidR="0071066E" w:rsidTr="00CE2E4D" w14:paraId="31E6860C" w14:textId="77777777">
        <w:tc>
          <w:tcPr>
            <w:tcW w:w="4680" w:type="dxa"/>
          </w:tcPr>
          <w:p w:rsidR="0071066E" w:rsidP="0071066E" w:rsidRDefault="0071066E" w14:paraId="31E6860A" w14:textId="77777777">
            <w:pPr>
              <w:tabs>
                <w:tab w:val="left" w:pos="5182"/>
              </w:tabs>
              <w:rPr>
                <w:szCs w:val="23"/>
              </w:rPr>
            </w:pPr>
            <w:r w:rsidRPr="0071066E">
              <w:rPr>
                <w:szCs w:val="23"/>
              </w:rPr>
              <w:t>Quality of Activity Objectives</w:t>
            </w:r>
          </w:p>
        </w:tc>
        <w:tc>
          <w:tcPr>
            <w:tcW w:w="1980" w:type="dxa"/>
          </w:tcPr>
          <w:p w:rsidR="0071066E" w:rsidP="00CE2E4D" w:rsidRDefault="00CE2E4D" w14:paraId="31E6860B" w14:textId="2FBAE85D">
            <w:pPr>
              <w:tabs>
                <w:tab w:val="left" w:pos="5182"/>
              </w:tabs>
              <w:jc w:val="center"/>
              <w:rPr>
                <w:szCs w:val="23"/>
              </w:rPr>
            </w:pPr>
            <w:r>
              <w:rPr>
                <w:szCs w:val="23"/>
              </w:rPr>
              <w:t>1</w:t>
            </w:r>
            <w:r w:rsidR="00803BFA">
              <w:rPr>
                <w:szCs w:val="23"/>
              </w:rPr>
              <w:t>6</w:t>
            </w:r>
          </w:p>
        </w:tc>
      </w:tr>
      <w:tr w:rsidR="0071066E" w:rsidTr="00CE2E4D" w14:paraId="31E6860F" w14:textId="77777777">
        <w:tc>
          <w:tcPr>
            <w:tcW w:w="4680" w:type="dxa"/>
          </w:tcPr>
          <w:p w:rsidR="0071066E" w:rsidP="0071066E" w:rsidRDefault="0071066E" w14:paraId="31E6860D" w14:textId="77777777">
            <w:pPr>
              <w:tabs>
                <w:tab w:val="left" w:pos="5182"/>
              </w:tabs>
              <w:rPr>
                <w:szCs w:val="23"/>
              </w:rPr>
            </w:pPr>
            <w:r w:rsidRPr="0071066E">
              <w:rPr>
                <w:szCs w:val="23"/>
              </w:rPr>
              <w:t>Quality of Implementation Strategy</w:t>
            </w:r>
          </w:p>
        </w:tc>
        <w:tc>
          <w:tcPr>
            <w:tcW w:w="1980" w:type="dxa"/>
          </w:tcPr>
          <w:p w:rsidR="0071066E" w:rsidP="00CE2E4D" w:rsidRDefault="00CE2E4D" w14:paraId="31E6860E" w14:textId="77777777">
            <w:pPr>
              <w:tabs>
                <w:tab w:val="left" w:pos="5182"/>
              </w:tabs>
              <w:jc w:val="center"/>
              <w:rPr>
                <w:szCs w:val="23"/>
              </w:rPr>
            </w:pPr>
            <w:r>
              <w:rPr>
                <w:szCs w:val="23"/>
              </w:rPr>
              <w:t>15</w:t>
            </w:r>
          </w:p>
        </w:tc>
      </w:tr>
      <w:tr w:rsidR="0071066E" w:rsidTr="00CE2E4D" w14:paraId="31E68612" w14:textId="77777777">
        <w:tc>
          <w:tcPr>
            <w:tcW w:w="4680" w:type="dxa"/>
          </w:tcPr>
          <w:p w:rsidR="0071066E" w:rsidP="0071066E" w:rsidRDefault="0071066E" w14:paraId="31E68610" w14:textId="77777777">
            <w:pPr>
              <w:tabs>
                <w:tab w:val="left" w:pos="5182"/>
              </w:tabs>
              <w:rPr>
                <w:szCs w:val="23"/>
              </w:rPr>
            </w:pPr>
            <w:r w:rsidRPr="0071066E">
              <w:rPr>
                <w:szCs w:val="23"/>
              </w:rPr>
              <w:t>Quality of Key Personnel</w:t>
            </w:r>
          </w:p>
        </w:tc>
        <w:tc>
          <w:tcPr>
            <w:tcW w:w="1980" w:type="dxa"/>
          </w:tcPr>
          <w:p w:rsidR="0071066E" w:rsidP="00CE2E4D" w:rsidRDefault="00CE2E4D" w14:paraId="31E68611" w14:textId="77777777">
            <w:pPr>
              <w:tabs>
                <w:tab w:val="left" w:pos="5182"/>
              </w:tabs>
              <w:jc w:val="center"/>
              <w:rPr>
                <w:szCs w:val="23"/>
              </w:rPr>
            </w:pPr>
            <w:r>
              <w:rPr>
                <w:szCs w:val="23"/>
              </w:rPr>
              <w:t>8</w:t>
            </w:r>
          </w:p>
        </w:tc>
      </w:tr>
      <w:tr w:rsidR="0071066E" w:rsidTr="00CE2E4D" w14:paraId="31E68615" w14:textId="77777777">
        <w:tc>
          <w:tcPr>
            <w:tcW w:w="4680" w:type="dxa"/>
          </w:tcPr>
          <w:p w:rsidR="0071066E" w:rsidP="0071066E" w:rsidRDefault="0071066E" w14:paraId="31E68613" w14:textId="77777777">
            <w:pPr>
              <w:tabs>
                <w:tab w:val="left" w:pos="5182"/>
              </w:tabs>
              <w:rPr>
                <w:szCs w:val="23"/>
              </w:rPr>
            </w:pPr>
            <w:r w:rsidRPr="0071066E">
              <w:rPr>
                <w:szCs w:val="23"/>
              </w:rPr>
              <w:t>Quality of Project Management Plan</w:t>
            </w:r>
          </w:p>
        </w:tc>
        <w:tc>
          <w:tcPr>
            <w:tcW w:w="1980" w:type="dxa"/>
          </w:tcPr>
          <w:p w:rsidR="0071066E" w:rsidP="00CE2E4D" w:rsidRDefault="00CE2E4D" w14:paraId="31E68614" w14:textId="77777777">
            <w:pPr>
              <w:tabs>
                <w:tab w:val="left" w:pos="5182"/>
              </w:tabs>
              <w:jc w:val="center"/>
              <w:rPr>
                <w:szCs w:val="23"/>
              </w:rPr>
            </w:pPr>
            <w:r>
              <w:rPr>
                <w:szCs w:val="23"/>
              </w:rPr>
              <w:t>10</w:t>
            </w:r>
          </w:p>
        </w:tc>
      </w:tr>
      <w:tr w:rsidR="0071066E" w:rsidTr="00CE2E4D" w14:paraId="31E68618" w14:textId="77777777">
        <w:tc>
          <w:tcPr>
            <w:tcW w:w="4680" w:type="dxa"/>
          </w:tcPr>
          <w:p w:rsidR="0071066E" w:rsidP="0071066E" w:rsidRDefault="0071066E" w14:paraId="31E68616" w14:textId="77777777">
            <w:pPr>
              <w:tabs>
                <w:tab w:val="left" w:pos="5182"/>
              </w:tabs>
              <w:rPr>
                <w:szCs w:val="23"/>
              </w:rPr>
            </w:pPr>
            <w:r w:rsidRPr="0071066E">
              <w:rPr>
                <w:szCs w:val="23"/>
              </w:rPr>
              <w:t>Quality of Evaluation Plan</w:t>
            </w:r>
          </w:p>
        </w:tc>
        <w:tc>
          <w:tcPr>
            <w:tcW w:w="1980" w:type="dxa"/>
          </w:tcPr>
          <w:p w:rsidR="0071066E" w:rsidP="00CE2E4D" w:rsidRDefault="007B42F0" w14:paraId="31E68617" w14:textId="4D13FF9F">
            <w:pPr>
              <w:tabs>
                <w:tab w:val="left" w:pos="5182"/>
              </w:tabs>
              <w:jc w:val="center"/>
              <w:rPr>
                <w:szCs w:val="23"/>
              </w:rPr>
            </w:pPr>
            <w:r>
              <w:rPr>
                <w:szCs w:val="23"/>
              </w:rPr>
              <w:t>1</w:t>
            </w:r>
            <w:r w:rsidR="00EA33D4">
              <w:rPr>
                <w:szCs w:val="23"/>
              </w:rPr>
              <w:t>0</w:t>
            </w:r>
          </w:p>
        </w:tc>
      </w:tr>
      <w:tr w:rsidR="0071066E" w:rsidTr="00CE2E4D" w14:paraId="31E6861B" w14:textId="77777777">
        <w:tc>
          <w:tcPr>
            <w:tcW w:w="4680" w:type="dxa"/>
          </w:tcPr>
          <w:p w:rsidR="0071066E" w:rsidP="0071066E" w:rsidRDefault="0071066E" w14:paraId="31E68619" w14:textId="77777777">
            <w:pPr>
              <w:tabs>
                <w:tab w:val="left" w:pos="5182"/>
              </w:tabs>
              <w:rPr>
                <w:szCs w:val="23"/>
              </w:rPr>
            </w:pPr>
            <w:r w:rsidRPr="0071066E">
              <w:rPr>
                <w:szCs w:val="23"/>
              </w:rPr>
              <w:t>Quality of Budget</w:t>
            </w:r>
          </w:p>
        </w:tc>
        <w:tc>
          <w:tcPr>
            <w:tcW w:w="1980" w:type="dxa"/>
          </w:tcPr>
          <w:p w:rsidR="0071066E" w:rsidP="00CE2E4D" w:rsidRDefault="00EA33D4" w14:paraId="31E6861A" w14:textId="72ECCC2C">
            <w:pPr>
              <w:tabs>
                <w:tab w:val="left" w:pos="5182"/>
              </w:tabs>
              <w:jc w:val="center"/>
              <w:rPr>
                <w:szCs w:val="23"/>
              </w:rPr>
            </w:pPr>
            <w:r>
              <w:rPr>
                <w:szCs w:val="23"/>
              </w:rPr>
              <w:t>6</w:t>
            </w:r>
          </w:p>
        </w:tc>
      </w:tr>
      <w:tr w:rsidRPr="0071066E" w:rsidR="00CE2E4D" w:rsidTr="00CE2E4D" w14:paraId="31E6861E" w14:textId="77777777">
        <w:tc>
          <w:tcPr>
            <w:tcW w:w="4680" w:type="dxa"/>
          </w:tcPr>
          <w:p w:rsidRPr="0071066E" w:rsidR="00CE2E4D" w:rsidP="00481208" w:rsidRDefault="00CE2E4D" w14:paraId="31E6861C" w14:textId="297616C8">
            <w:pPr>
              <w:jc w:val="center"/>
              <w:rPr>
                <w:b/>
                <w:szCs w:val="23"/>
              </w:rPr>
            </w:pPr>
            <w:r>
              <w:rPr>
                <w:b/>
                <w:szCs w:val="23"/>
              </w:rPr>
              <w:t>Total Maximum</w:t>
            </w:r>
            <w:r w:rsidR="00531CCA">
              <w:rPr>
                <w:b/>
                <w:szCs w:val="23"/>
              </w:rPr>
              <w:t xml:space="preserve"> Criteria</w:t>
            </w:r>
            <w:r>
              <w:rPr>
                <w:b/>
                <w:szCs w:val="23"/>
              </w:rPr>
              <w:t xml:space="preserve"> Points</w:t>
            </w:r>
          </w:p>
        </w:tc>
        <w:tc>
          <w:tcPr>
            <w:tcW w:w="1980" w:type="dxa"/>
          </w:tcPr>
          <w:p w:rsidRPr="0071066E" w:rsidR="00CE2E4D" w:rsidP="00481208" w:rsidRDefault="00CE2E4D" w14:paraId="31E6861D" w14:textId="77777777">
            <w:pPr>
              <w:jc w:val="center"/>
              <w:rPr>
                <w:b/>
                <w:szCs w:val="23"/>
              </w:rPr>
            </w:pPr>
            <w:r>
              <w:rPr>
                <w:b/>
                <w:szCs w:val="23"/>
              </w:rPr>
              <w:fldChar w:fldCharType="begin"/>
            </w:r>
            <w:r>
              <w:rPr>
                <w:b/>
                <w:szCs w:val="23"/>
              </w:rPr>
              <w:instrText xml:space="preserve"> =SUM(ABOVE) \# "0" </w:instrText>
            </w:r>
            <w:r>
              <w:rPr>
                <w:b/>
                <w:szCs w:val="23"/>
              </w:rPr>
              <w:fldChar w:fldCharType="separate"/>
            </w:r>
            <w:r w:rsidR="007B42F0">
              <w:rPr>
                <w:b/>
                <w:noProof/>
                <w:szCs w:val="23"/>
              </w:rPr>
              <w:t>100</w:t>
            </w:r>
            <w:r>
              <w:rPr>
                <w:b/>
                <w:szCs w:val="23"/>
              </w:rPr>
              <w:fldChar w:fldCharType="end"/>
            </w:r>
          </w:p>
        </w:tc>
      </w:tr>
    </w:tbl>
    <w:p w:rsidR="0071066E" w:rsidP="0071066E" w:rsidRDefault="0071066E" w14:paraId="31E6861F" w14:textId="04ABF2D8">
      <w:pPr>
        <w:ind w:left="720" w:right="1120"/>
        <w:rPr>
          <w:szCs w:val="23"/>
        </w:rPr>
      </w:pPr>
    </w:p>
    <w:p w:rsidR="009D2EB5" w:rsidP="0071066E" w:rsidRDefault="009D2EB5" w14:paraId="538FEA1C" w14:textId="3E2516A3">
      <w:pPr>
        <w:ind w:left="720" w:right="1120"/>
        <w:rPr>
          <w:szCs w:val="23"/>
        </w:rPr>
      </w:pPr>
    </w:p>
    <w:p w:rsidR="00CF2DBF" w:rsidP="0071066E" w:rsidRDefault="00CF2DBF" w14:paraId="332A8396" w14:textId="77777777">
      <w:pPr>
        <w:ind w:left="720" w:right="1120"/>
        <w:rPr>
          <w:szCs w:val="23"/>
        </w:rPr>
      </w:pPr>
    </w:p>
    <w:tbl>
      <w:tblPr>
        <w:tblStyle w:val="TableGrid"/>
        <w:tblW w:w="0" w:type="auto"/>
        <w:tblInd w:w="918" w:type="dxa"/>
        <w:tblLayout w:type="fixed"/>
        <w:tblLook w:val="04A0" w:firstRow="1" w:lastRow="0" w:firstColumn="1" w:lastColumn="0" w:noHBand="0" w:noVBand="1"/>
      </w:tblPr>
      <w:tblGrid>
        <w:gridCol w:w="6007"/>
        <w:gridCol w:w="2520"/>
      </w:tblGrid>
      <w:tr w:rsidR="00531CCA" w:rsidTr="006C1437" w14:paraId="380B3BC5" w14:textId="77777777">
        <w:tc>
          <w:tcPr>
            <w:tcW w:w="6007" w:type="dxa"/>
          </w:tcPr>
          <w:p w:rsidR="00531CCA" w:rsidP="00531CCA" w:rsidRDefault="00531CCA" w14:paraId="652AD96B" w14:textId="07D7B519">
            <w:pPr>
              <w:tabs>
                <w:tab w:val="left" w:pos="5182"/>
              </w:tabs>
              <w:jc w:val="center"/>
              <w:rPr>
                <w:szCs w:val="23"/>
              </w:rPr>
            </w:pPr>
            <w:r>
              <w:rPr>
                <w:b/>
                <w:szCs w:val="23"/>
              </w:rPr>
              <w:t>Priority</w:t>
            </w:r>
          </w:p>
        </w:tc>
        <w:tc>
          <w:tcPr>
            <w:tcW w:w="2520" w:type="dxa"/>
          </w:tcPr>
          <w:p w:rsidR="00531CCA" w:rsidP="00531CCA" w:rsidRDefault="00531CCA" w14:paraId="37E3C50C" w14:textId="055E8D30">
            <w:pPr>
              <w:tabs>
                <w:tab w:val="left" w:pos="5182"/>
              </w:tabs>
              <w:jc w:val="center"/>
              <w:rPr>
                <w:szCs w:val="23"/>
              </w:rPr>
            </w:pPr>
            <w:r w:rsidRPr="0071066E">
              <w:rPr>
                <w:b/>
                <w:szCs w:val="23"/>
              </w:rPr>
              <w:t>Points</w:t>
            </w:r>
            <w:r>
              <w:rPr>
                <w:b/>
                <w:szCs w:val="23"/>
              </w:rPr>
              <w:t xml:space="preserve"> </w:t>
            </w:r>
            <w:r w:rsidR="00190653">
              <w:rPr>
                <w:b/>
                <w:szCs w:val="23"/>
              </w:rPr>
              <w:t>V</w:t>
            </w:r>
            <w:r>
              <w:rPr>
                <w:b/>
                <w:szCs w:val="23"/>
              </w:rPr>
              <w:t>alue</w:t>
            </w:r>
          </w:p>
        </w:tc>
      </w:tr>
      <w:tr w:rsidR="00531CCA" w:rsidTr="006C1437" w14:paraId="5DBD43F7" w14:textId="77777777">
        <w:tc>
          <w:tcPr>
            <w:tcW w:w="6007" w:type="dxa"/>
          </w:tcPr>
          <w:p w:rsidRPr="00384EA1" w:rsidR="00531CCA" w:rsidP="00A52A5B" w:rsidRDefault="00080869" w14:paraId="2200C950" w14:textId="62B0EC33">
            <w:pPr>
              <w:pStyle w:val="ListParagraph"/>
              <w:numPr>
                <w:ilvl w:val="0"/>
                <w:numId w:val="40"/>
              </w:numPr>
              <w:tabs>
                <w:tab w:val="left" w:pos="5182"/>
              </w:tabs>
              <w:rPr>
                <w:sz w:val="24"/>
                <w:szCs w:val="24"/>
              </w:rPr>
            </w:pPr>
            <w:r w:rsidRPr="00384EA1">
              <w:rPr>
                <w:sz w:val="24"/>
                <w:szCs w:val="24"/>
              </w:rPr>
              <w:t>Tutoring, Counseling, and Student Service Programs</w:t>
            </w:r>
          </w:p>
        </w:tc>
        <w:tc>
          <w:tcPr>
            <w:tcW w:w="2520" w:type="dxa"/>
          </w:tcPr>
          <w:p w:rsidR="00531CCA" w:rsidP="003557E1" w:rsidRDefault="00080869" w14:paraId="1337C640" w14:textId="7EA4F994">
            <w:pPr>
              <w:tabs>
                <w:tab w:val="left" w:pos="5182"/>
              </w:tabs>
              <w:jc w:val="center"/>
              <w:rPr>
                <w:szCs w:val="23"/>
              </w:rPr>
            </w:pPr>
            <w:r>
              <w:rPr>
                <w:szCs w:val="23"/>
              </w:rPr>
              <w:t>5</w:t>
            </w:r>
          </w:p>
        </w:tc>
      </w:tr>
      <w:tr w:rsidRPr="0071066E" w:rsidR="00531CCA" w:rsidTr="006C1437" w14:paraId="6735A5A5" w14:textId="77777777">
        <w:tc>
          <w:tcPr>
            <w:tcW w:w="6007" w:type="dxa"/>
          </w:tcPr>
          <w:p w:rsidRPr="00384EA1" w:rsidR="00531CCA" w:rsidP="00A52A5B" w:rsidRDefault="00E20F04" w14:paraId="40E535D8" w14:textId="6CF3CEC3">
            <w:pPr>
              <w:pStyle w:val="ListParagraph"/>
              <w:numPr>
                <w:ilvl w:val="0"/>
                <w:numId w:val="40"/>
              </w:numPr>
              <w:rPr>
                <w:sz w:val="24"/>
                <w:szCs w:val="24"/>
              </w:rPr>
            </w:pPr>
            <w:r w:rsidRPr="00384EA1">
              <w:rPr>
                <w:sz w:val="24"/>
                <w:szCs w:val="24"/>
              </w:rPr>
              <w:t>Providing Flexible and Affordable Paths to Obtaining Knowledge and Skills</w:t>
            </w:r>
          </w:p>
        </w:tc>
        <w:tc>
          <w:tcPr>
            <w:tcW w:w="2520" w:type="dxa"/>
          </w:tcPr>
          <w:p w:rsidRPr="00622077" w:rsidR="00531CCA" w:rsidP="003557E1" w:rsidRDefault="00384EA1" w14:paraId="344F7483" w14:textId="4E213315">
            <w:pPr>
              <w:jc w:val="center"/>
              <w:rPr>
                <w:bCs/>
                <w:szCs w:val="23"/>
              </w:rPr>
            </w:pPr>
            <w:r>
              <w:rPr>
                <w:bCs/>
                <w:szCs w:val="23"/>
              </w:rPr>
              <w:t>3</w:t>
            </w:r>
          </w:p>
        </w:tc>
      </w:tr>
      <w:tr w:rsidRPr="0071066E" w:rsidR="00531CCA" w:rsidTr="006C1437" w14:paraId="0F59427E" w14:textId="77777777">
        <w:tc>
          <w:tcPr>
            <w:tcW w:w="6007" w:type="dxa"/>
          </w:tcPr>
          <w:p w:rsidRPr="0071066E" w:rsidR="00531CCA" w:rsidP="003557E1" w:rsidRDefault="00384EA1" w14:paraId="18ECF477" w14:textId="5BA485D7">
            <w:pPr>
              <w:jc w:val="center"/>
              <w:rPr>
                <w:b/>
                <w:szCs w:val="23"/>
              </w:rPr>
            </w:pPr>
            <w:r>
              <w:rPr>
                <w:b/>
                <w:szCs w:val="23"/>
              </w:rPr>
              <w:t>Total Maximum Priority Points</w:t>
            </w:r>
          </w:p>
        </w:tc>
        <w:tc>
          <w:tcPr>
            <w:tcW w:w="2520" w:type="dxa"/>
          </w:tcPr>
          <w:p w:rsidRPr="0071066E" w:rsidR="00531CCA" w:rsidP="003557E1" w:rsidRDefault="00384EA1" w14:paraId="556B4595" w14:textId="5103691E">
            <w:pPr>
              <w:jc w:val="center"/>
              <w:rPr>
                <w:b/>
                <w:szCs w:val="23"/>
              </w:rPr>
            </w:pPr>
            <w:r>
              <w:rPr>
                <w:b/>
                <w:szCs w:val="23"/>
              </w:rPr>
              <w:t>8</w:t>
            </w:r>
          </w:p>
        </w:tc>
      </w:tr>
    </w:tbl>
    <w:p w:rsidR="0071066E" w:rsidP="0071066E" w:rsidRDefault="0071066E" w14:paraId="31E68620" w14:textId="01F1FA7F">
      <w:pPr>
        <w:ind w:left="720" w:right="1120"/>
        <w:rPr>
          <w:szCs w:val="23"/>
        </w:rPr>
      </w:pPr>
    </w:p>
    <w:p w:rsidR="00531CCA" w:rsidP="0071066E" w:rsidRDefault="00531CCA" w14:paraId="5D71788E" w14:textId="77777777">
      <w:pPr>
        <w:ind w:left="720" w:right="1120"/>
        <w:rPr>
          <w:szCs w:val="23"/>
        </w:rPr>
      </w:pPr>
    </w:p>
    <w:p w:rsidRPr="000461BC" w:rsidR="005B5593" w:rsidP="006354C1" w:rsidRDefault="00CF2680" w14:paraId="31E68621" w14:textId="17A75708">
      <w:pPr>
        <w:ind w:left="720" w:right="1120"/>
        <w:rPr>
          <w:bCs/>
          <w:szCs w:val="23"/>
        </w:rPr>
      </w:pPr>
      <w:r w:rsidRPr="000461BC">
        <w:rPr>
          <w:bCs/>
          <w:szCs w:val="23"/>
        </w:rPr>
        <w:t xml:space="preserve">SIP grants are institutional grants.  They are designed to strengthen the institution so it can better serve its students.  Therefore, the activities you propose should </w:t>
      </w:r>
      <w:r w:rsidRPr="000461BC" w:rsidR="00DD5F36">
        <w:rPr>
          <w:bCs/>
          <w:szCs w:val="23"/>
        </w:rPr>
        <w:t>achieve</w:t>
      </w:r>
      <w:r w:rsidRPr="000461BC">
        <w:rPr>
          <w:bCs/>
          <w:szCs w:val="23"/>
        </w:rPr>
        <w:t xml:space="preserve"> long-term change at the institution.  </w:t>
      </w:r>
      <w:r w:rsidRPr="000461BC" w:rsidR="00B05B94">
        <w:rPr>
          <w:bCs/>
          <w:szCs w:val="23"/>
        </w:rPr>
        <w:t xml:space="preserve">This is </w:t>
      </w:r>
      <w:r w:rsidRPr="000461BC">
        <w:rPr>
          <w:bCs/>
          <w:szCs w:val="23"/>
        </w:rPr>
        <w:t xml:space="preserve">why there is a selection criterion that specifically asks about how the particular implementation of the selected activities </w:t>
      </w:r>
      <w:r w:rsidRPr="000461BC" w:rsidR="00DD5F36">
        <w:rPr>
          <w:bCs/>
          <w:szCs w:val="23"/>
        </w:rPr>
        <w:t xml:space="preserve">was chosen—whether based on existing literature or a successful project at a similar institution </w:t>
      </w:r>
      <w:r w:rsidRPr="000461BC">
        <w:rPr>
          <w:bCs/>
          <w:szCs w:val="23"/>
        </w:rPr>
        <w:t xml:space="preserve">(Quality of Implementation </w:t>
      </w:r>
      <w:r w:rsidRPr="000461BC" w:rsidR="00B13572">
        <w:rPr>
          <w:bCs/>
          <w:szCs w:val="23"/>
        </w:rPr>
        <w:t>Strategy</w:t>
      </w:r>
      <w:r w:rsidRPr="000461BC" w:rsidR="00DD5F36">
        <w:rPr>
          <w:bCs/>
          <w:szCs w:val="23"/>
        </w:rPr>
        <w:t xml:space="preserve">).  </w:t>
      </w:r>
    </w:p>
    <w:p w:rsidRPr="000461BC" w:rsidR="005B5593" w:rsidP="006354C1" w:rsidRDefault="005B5593" w14:paraId="31E68622" w14:textId="77777777">
      <w:pPr>
        <w:ind w:left="720" w:right="1120"/>
        <w:rPr>
          <w:bCs/>
          <w:szCs w:val="23"/>
        </w:rPr>
      </w:pPr>
    </w:p>
    <w:p w:rsidR="005B5593" w:rsidP="006354C1" w:rsidRDefault="009725D3" w14:paraId="31E68625" w14:textId="2C71B9D5">
      <w:pPr>
        <w:ind w:left="720" w:right="1120"/>
        <w:rPr>
          <w:bCs/>
          <w:szCs w:val="23"/>
        </w:rPr>
      </w:pPr>
      <w:r>
        <w:rPr>
          <w:bCs/>
          <w:szCs w:val="23"/>
        </w:rPr>
        <w:t>T</w:t>
      </w:r>
      <w:r w:rsidRPr="000461BC" w:rsidR="005B5593">
        <w:rPr>
          <w:bCs/>
          <w:szCs w:val="23"/>
        </w:rPr>
        <w:t xml:space="preserve">he Department has </w:t>
      </w:r>
      <w:r w:rsidRPr="000461BC" w:rsidR="0042444D">
        <w:rPr>
          <w:bCs/>
          <w:szCs w:val="23"/>
        </w:rPr>
        <w:t>added a selection criterion whereby</w:t>
      </w:r>
      <w:r w:rsidRPr="000461BC" w:rsidR="00C95C1F">
        <w:rPr>
          <w:bCs/>
          <w:szCs w:val="23"/>
        </w:rPr>
        <w:t xml:space="preserve"> </w:t>
      </w:r>
      <w:r w:rsidRPr="000461BC" w:rsidR="005B5593">
        <w:rPr>
          <w:bCs/>
          <w:szCs w:val="23"/>
        </w:rPr>
        <w:t>applicants submit a logic model</w:t>
      </w:r>
      <w:r w:rsidRPr="000461BC" w:rsidR="0042444D">
        <w:rPr>
          <w:bCs/>
          <w:szCs w:val="23"/>
        </w:rPr>
        <w:t xml:space="preserve">. That logic model should be a visual depiction that </w:t>
      </w:r>
      <w:r w:rsidRPr="000461BC" w:rsidR="0022378A">
        <w:rPr>
          <w:bCs/>
          <w:szCs w:val="23"/>
        </w:rPr>
        <w:t>displays</w:t>
      </w:r>
      <w:r w:rsidRPr="000461BC" w:rsidR="005B5593">
        <w:rPr>
          <w:bCs/>
          <w:szCs w:val="23"/>
        </w:rPr>
        <w:t xml:space="preserve"> the rationale for the chosen activities</w:t>
      </w:r>
      <w:r w:rsidRPr="000461BC" w:rsidR="0042444D">
        <w:rPr>
          <w:bCs/>
          <w:szCs w:val="23"/>
        </w:rPr>
        <w:t xml:space="preserve">, </w:t>
      </w:r>
      <w:r w:rsidRPr="000461BC" w:rsidR="00EE6B6F">
        <w:rPr>
          <w:bCs/>
          <w:szCs w:val="23"/>
        </w:rPr>
        <w:t>including the expected objectives and outcomes</w:t>
      </w:r>
      <w:r w:rsidRPr="000461BC" w:rsidR="0022378A">
        <w:rPr>
          <w:bCs/>
          <w:szCs w:val="23"/>
        </w:rPr>
        <w:t xml:space="preserve">.  To create a logic model for a SIP grant, we </w:t>
      </w:r>
      <w:r w:rsidRPr="000461BC" w:rsidR="0022378A">
        <w:rPr>
          <w:bCs/>
          <w:szCs w:val="23"/>
        </w:rPr>
        <w:lastRenderedPageBreak/>
        <w:t xml:space="preserve">recommend you </w:t>
      </w:r>
      <w:r w:rsidRPr="000461BC" w:rsidR="001A2961">
        <w:rPr>
          <w:bCs/>
          <w:szCs w:val="23"/>
        </w:rPr>
        <w:t xml:space="preserve">examine the data regarding the strengths and weaknesses of your organization, in order to </w:t>
      </w:r>
      <w:r w:rsidRPr="000461BC" w:rsidR="0022378A">
        <w:rPr>
          <w:bCs/>
          <w:szCs w:val="23"/>
        </w:rPr>
        <w:t>identify the problem to be solved</w:t>
      </w:r>
      <w:r w:rsidRPr="000461BC" w:rsidR="001A2961">
        <w:rPr>
          <w:bCs/>
          <w:szCs w:val="23"/>
        </w:rPr>
        <w:t>.  Once the problem(s) is (are) identified, the next step is to</w:t>
      </w:r>
      <w:r w:rsidRPr="000461BC" w:rsidR="0022378A">
        <w:rPr>
          <w:bCs/>
          <w:szCs w:val="23"/>
        </w:rPr>
        <w:t xml:space="preserve"> establish the desired outcome/outcomes</w:t>
      </w:r>
      <w:r w:rsidRPr="000461BC" w:rsidR="001A2961">
        <w:rPr>
          <w:bCs/>
          <w:szCs w:val="23"/>
        </w:rPr>
        <w:t xml:space="preserve">—the long-term change that is expected to result.  Knowing what is effective (strengths), what is less effective (weaknesses) and what you want to achieve (long term outcome), you can now </w:t>
      </w:r>
      <w:r w:rsidRPr="000461BC" w:rsidR="00631E2B">
        <w:rPr>
          <w:bCs/>
          <w:szCs w:val="23"/>
        </w:rPr>
        <w:t>determine what you will do (</w:t>
      </w:r>
      <w:r w:rsidRPr="000461BC" w:rsidR="00FC5979">
        <w:rPr>
          <w:bCs/>
          <w:szCs w:val="23"/>
        </w:rPr>
        <w:t>activity/</w:t>
      </w:r>
      <w:r w:rsidRPr="000461BC" w:rsidR="00631E2B">
        <w:rPr>
          <w:bCs/>
          <w:szCs w:val="23"/>
        </w:rPr>
        <w:t xml:space="preserve">activities) to reach your </w:t>
      </w:r>
      <w:r w:rsidRPr="000461BC" w:rsidR="00557FCE">
        <w:rPr>
          <w:bCs/>
          <w:szCs w:val="23"/>
        </w:rPr>
        <w:t xml:space="preserve">long-term </w:t>
      </w:r>
      <w:r w:rsidRPr="000461BC" w:rsidR="00631E2B">
        <w:rPr>
          <w:bCs/>
          <w:szCs w:val="23"/>
        </w:rPr>
        <w:t>outcome</w:t>
      </w:r>
      <w:r w:rsidRPr="000461BC" w:rsidR="00557FCE">
        <w:rPr>
          <w:bCs/>
          <w:szCs w:val="23"/>
        </w:rPr>
        <w:t xml:space="preserve"> (after 5 years of SIP funding) and your yearly outcomes.  Though there is no need to attach a study for the FY </w:t>
      </w:r>
      <w:r w:rsidR="005E1C32">
        <w:rPr>
          <w:bCs/>
          <w:szCs w:val="23"/>
        </w:rPr>
        <w:t>2022</w:t>
      </w:r>
      <w:r w:rsidRPr="000461BC" w:rsidR="00557FCE">
        <w:rPr>
          <w:bCs/>
          <w:szCs w:val="23"/>
        </w:rPr>
        <w:t xml:space="preserve"> competition, the</w:t>
      </w:r>
      <w:r w:rsidRPr="000461BC" w:rsidR="00FC5979">
        <w:rPr>
          <w:bCs/>
          <w:szCs w:val="23"/>
        </w:rPr>
        <w:t xml:space="preserve"> </w:t>
      </w:r>
      <w:r w:rsidRPr="000461BC" w:rsidR="00631E2B">
        <w:rPr>
          <w:bCs/>
          <w:szCs w:val="23"/>
        </w:rPr>
        <w:t>activi</w:t>
      </w:r>
      <w:r w:rsidRPr="000461BC" w:rsidR="00FC5979">
        <w:rPr>
          <w:bCs/>
          <w:szCs w:val="23"/>
        </w:rPr>
        <w:t>ty</w:t>
      </w:r>
      <w:r w:rsidRPr="000461BC" w:rsidR="00631E2B">
        <w:rPr>
          <w:bCs/>
          <w:szCs w:val="23"/>
        </w:rPr>
        <w:t xml:space="preserve"> chosen </w:t>
      </w:r>
      <w:r w:rsidRPr="000461BC" w:rsidR="00FC5979">
        <w:rPr>
          <w:bCs/>
          <w:szCs w:val="23"/>
        </w:rPr>
        <w:t>should be validated by existing studies that have explored that particular method</w:t>
      </w:r>
      <w:r w:rsidRPr="000461BC" w:rsidR="00FF4F80">
        <w:rPr>
          <w:bCs/>
          <w:szCs w:val="23"/>
        </w:rPr>
        <w:t xml:space="preserve">.  </w:t>
      </w:r>
      <w:r w:rsidRPr="000461BC" w:rsidR="005B64DF">
        <w:rPr>
          <w:bCs/>
          <w:szCs w:val="23"/>
        </w:rPr>
        <w:t>The goal is the same, long term outcomes to strengthen the institution, the difference is the method—an attached study is not required.</w:t>
      </w:r>
      <w:r w:rsidR="005B64DF">
        <w:rPr>
          <w:bCs/>
          <w:szCs w:val="23"/>
        </w:rPr>
        <w:t xml:space="preserve"> </w:t>
      </w:r>
    </w:p>
    <w:p w:rsidR="005B5593" w:rsidP="006354C1" w:rsidRDefault="005B5593" w14:paraId="31E68626" w14:textId="77777777">
      <w:pPr>
        <w:ind w:left="720" w:right="1120"/>
        <w:rPr>
          <w:bCs/>
          <w:szCs w:val="23"/>
        </w:rPr>
      </w:pPr>
    </w:p>
    <w:p w:rsidRPr="002B725D" w:rsidR="00D542E1" w:rsidP="00FD5606" w:rsidRDefault="00CF2680" w14:paraId="31E68627" w14:textId="77777777">
      <w:pPr>
        <w:ind w:left="720" w:right="1120"/>
        <w:rPr>
          <w:bCs/>
          <w:szCs w:val="23"/>
        </w:rPr>
      </w:pPr>
      <w:r>
        <w:rPr>
          <w:bCs/>
          <w:szCs w:val="23"/>
        </w:rPr>
        <w:t>T</w:t>
      </w:r>
      <w:r w:rsidRPr="002B725D" w:rsidR="00D542E1">
        <w:rPr>
          <w:bCs/>
          <w:szCs w:val="23"/>
        </w:rPr>
        <w:t>he following guidance may assist you in addressing the questions that will be used to evaluate your responses to the selection criteria:</w:t>
      </w:r>
    </w:p>
    <w:p w:rsidRPr="00B03D81" w:rsidR="00D542E1" w:rsidP="00FD5606" w:rsidRDefault="00D542E1" w14:paraId="31E68628" w14:textId="77777777">
      <w:pPr>
        <w:ind w:left="720" w:right="1120"/>
        <w:rPr>
          <w:b/>
          <w:bCs/>
          <w:szCs w:val="23"/>
        </w:rPr>
      </w:pPr>
    </w:p>
    <w:p w:rsidRPr="00822964" w:rsidR="00507D20" w:rsidP="00FD5606" w:rsidRDefault="00507D20" w14:paraId="31E68629" w14:textId="77777777">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Cs/>
          <w:snapToGrid w:val="0"/>
          <w:szCs w:val="20"/>
        </w:rPr>
      </w:pPr>
      <w:r w:rsidRPr="00B03D81">
        <w:rPr>
          <w:b/>
          <w:bCs/>
          <w:snapToGrid w:val="0"/>
          <w:szCs w:val="20"/>
        </w:rPr>
        <w:t xml:space="preserve">(a) </w:t>
      </w:r>
      <w:r w:rsidRPr="00B03D81">
        <w:rPr>
          <w:b/>
          <w:bCs/>
          <w:snapToGrid w:val="0"/>
          <w:szCs w:val="20"/>
          <w:u w:val="single"/>
        </w:rPr>
        <w:t>Quality of Comprehensive Development Plan</w:t>
      </w:r>
      <w:r w:rsidRPr="00822964" w:rsidR="00822964">
        <w:rPr>
          <w:bCs/>
          <w:snapToGrid w:val="0"/>
          <w:szCs w:val="20"/>
        </w:rPr>
        <w:t xml:space="preserve"> </w:t>
      </w:r>
      <w:r w:rsidRPr="00822964">
        <w:rPr>
          <w:bCs/>
          <w:snapToGrid w:val="0"/>
          <w:szCs w:val="20"/>
        </w:rPr>
        <w:t>(Maximum: 2</w:t>
      </w:r>
      <w:r w:rsidR="00822964">
        <w:rPr>
          <w:bCs/>
          <w:snapToGrid w:val="0"/>
          <w:szCs w:val="20"/>
        </w:rPr>
        <w:t>0</w:t>
      </w:r>
      <w:r w:rsidRPr="00822964">
        <w:rPr>
          <w:bCs/>
          <w:snapToGrid w:val="0"/>
          <w:szCs w:val="20"/>
        </w:rPr>
        <w:t xml:space="preserve"> points) </w:t>
      </w:r>
    </w:p>
    <w:p w:rsidRPr="00B03D81" w:rsidR="00507D20" w:rsidP="00FD5606" w:rsidRDefault="00507D20" w14:paraId="31E6862A" w14:textId="77777777">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snapToGrid w:val="0"/>
          <w:szCs w:val="20"/>
        </w:rPr>
      </w:pPr>
    </w:p>
    <w:p w:rsidRPr="00B03D81" w:rsidR="00507D20" w:rsidP="00FD5606" w:rsidRDefault="00507D20" w14:paraId="31E6862B" w14:textId="77777777">
      <w:pPr>
        <w:tabs>
          <w:tab w:val="left" w:leader="dot" w:pos="45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 xml:space="preserve">(1) </w:t>
      </w:r>
      <w:r w:rsidRPr="00B03D81">
        <w:rPr>
          <w:b/>
          <w:bCs/>
        </w:rPr>
        <w:t>The</w:t>
      </w:r>
      <w:r w:rsidRPr="00B03D81">
        <w:rPr>
          <w:b/>
        </w:rPr>
        <w:t xml:space="preserve"> strengths, weaknesses, and significant problems of the institution’s academic programs, institutional management, and fiscal stability are clearly and comprehensively analyzed and result from a process that involved major constituencies of the institution.  </w:t>
      </w:r>
    </w:p>
    <w:p w:rsidRPr="00B03D81" w:rsidR="00507D20" w:rsidP="00FD5606" w:rsidRDefault="00507D20" w14:paraId="31E6862C" w14:textId="77777777">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Cs/>
          <w:snapToGrid w:val="0"/>
          <w:szCs w:val="20"/>
        </w:rPr>
      </w:pPr>
    </w:p>
    <w:p w:rsidRPr="00B03D81" w:rsidR="00507D20" w:rsidP="00FD5606" w:rsidRDefault="00507D20" w14:paraId="31E6862D" w14:textId="77777777">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bCs/>
          <w:i/>
        </w:rPr>
        <w:t>Content:</w:t>
      </w:r>
      <w:r w:rsidRPr="00B03D81">
        <w:t xml:space="preserve"> Separately describe and analyze your institution's strengths, weaknesses, and significant problems in the following three areas as they relate to </w:t>
      </w:r>
      <w:r w:rsidRPr="00B03D81">
        <w:rPr>
          <w:u w:val="single"/>
        </w:rPr>
        <w:t>each</w:t>
      </w:r>
      <w:r w:rsidRPr="00B03D81">
        <w:t xml:space="preserve"> proposed activity:</w:t>
      </w:r>
    </w:p>
    <w:p w:rsidRPr="00B03D81" w:rsidR="00507D20" w:rsidP="00FD5606" w:rsidRDefault="00507D20" w14:paraId="31E6862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rsidRPr="00CF2680" w:rsidR="00507D20" w:rsidP="00A52A5B" w:rsidRDefault="00507D20" w14:paraId="31E6862F" w14:textId="77777777">
      <w:pPr>
        <w:pStyle w:val="ListParagraph"/>
        <w:numPr>
          <w:ilvl w:val="0"/>
          <w:numId w:val="33"/>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rPr>
      </w:pPr>
      <w:r w:rsidRPr="00CF2680">
        <w:rPr>
          <w:sz w:val="24"/>
          <w:szCs w:val="24"/>
        </w:rPr>
        <w:t>Academic programs,</w:t>
      </w:r>
    </w:p>
    <w:p w:rsidRPr="00CF2680" w:rsidR="00507D20" w:rsidP="00A52A5B" w:rsidRDefault="00CF2680" w14:paraId="31E68630" w14:textId="77777777">
      <w:pPr>
        <w:pStyle w:val="ListParagraph"/>
        <w:numPr>
          <w:ilvl w:val="0"/>
          <w:numId w:val="33"/>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rPr>
      </w:pPr>
      <w:r w:rsidRPr="00CF2680">
        <w:rPr>
          <w:sz w:val="24"/>
          <w:szCs w:val="24"/>
        </w:rPr>
        <w:t>I</w:t>
      </w:r>
      <w:r w:rsidRPr="00CF2680" w:rsidR="00507D20">
        <w:rPr>
          <w:sz w:val="24"/>
          <w:szCs w:val="24"/>
        </w:rPr>
        <w:t>nstitutional management, and</w:t>
      </w:r>
    </w:p>
    <w:p w:rsidRPr="00B03D81" w:rsidR="00507D20" w:rsidP="00A52A5B" w:rsidRDefault="00507D20" w14:paraId="31E68631" w14:textId="77777777">
      <w:pPr>
        <w:pStyle w:val="ListParagraph"/>
        <w:numPr>
          <w:ilvl w:val="0"/>
          <w:numId w:val="33"/>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pPr>
      <w:r w:rsidRPr="00CF2680">
        <w:rPr>
          <w:sz w:val="24"/>
          <w:szCs w:val="24"/>
        </w:rPr>
        <w:t>Fiscal stability.</w:t>
      </w:r>
    </w:p>
    <w:p w:rsidRPr="00B03D81" w:rsidR="00507D20" w:rsidP="00FD5606" w:rsidRDefault="00507D20" w14:paraId="31E6863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rsidRPr="00B03D81" w:rsidR="00507D20" w:rsidP="00FD5606" w:rsidRDefault="00507D20" w14:paraId="31E68633" w14:textId="77777777">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t xml:space="preserve">We are considering “weaknesses” and “significant problems” to be one and the same.  Use the grant funds to address some of these weaknesses and problems. Here are some guidelines for stating the problems: </w:t>
      </w:r>
    </w:p>
    <w:p w:rsidRPr="00B03D81" w:rsidR="00507D20" w:rsidP="008D6B41" w:rsidRDefault="00507D20" w14:paraId="31E68635" w14:textId="77777777">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 xml:space="preserve">Avoid problem statements that declare the problem as "the lack of " or "the need for" the very solution you are proposing for funding.  Such as, “the problem with our academic programs is a lack of or need for student services outside the classroom.  Thus, we propose an activity to establish those student services."  This type of statement usually contains circular reasoning. </w:t>
      </w:r>
    </w:p>
    <w:p w:rsidRPr="00B03D81" w:rsidR="00507D20" w:rsidP="008D6B41" w:rsidRDefault="00507D20" w14:paraId="31E68636" w14:textId="77777777">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 xml:space="preserve">Provide summaries of or excerpts from recent data, reports, evaluations or studies that demonstrate that you have objectively and thoroughly analyzed your institution’s main problems. </w:t>
      </w:r>
    </w:p>
    <w:p w:rsidRPr="00B03D81" w:rsidR="00507D20" w:rsidP="008D6B41" w:rsidRDefault="00507D20" w14:paraId="31E68637" w14:textId="77777777">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 xml:space="preserve">Describe the process you used to formulate the above information. </w:t>
      </w:r>
    </w:p>
    <w:p w:rsidRPr="00B03D81" w:rsidR="00507D20" w:rsidP="008D6B41" w:rsidRDefault="00507D20" w14:paraId="31E68638" w14:textId="77777777">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Provide evidence of the extent and nature of the faculty, staff, students, community, industry, and other major constituents' involvement in this process.  You may rely on previously written information, such as a self-study for accreditation, as long as your process for developing the information involved the major constituencies' representatives and reflects your institution's current situation.</w:t>
      </w:r>
    </w:p>
    <w:p w:rsidRPr="00B03D81" w:rsidR="00507D20" w:rsidP="00FD5606" w:rsidRDefault="00507D20" w14:paraId="31E68639" w14:textId="77777777">
      <w:pP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rPr>
        <w:t>(2) The goals for the institution’s academic programs, institutional management, and fiscal stability are realistic and based on comprehensive analysis.</w:t>
      </w:r>
      <w:r w:rsidRPr="00B03D81">
        <w:t xml:space="preserve">  </w:t>
      </w:r>
    </w:p>
    <w:p w:rsidRPr="00B03D81" w:rsidR="00507D20" w:rsidP="00FD5606" w:rsidRDefault="00507D20" w14:paraId="31E6863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507D20" w:rsidP="00FD5606" w:rsidRDefault="00507D20" w14:paraId="31E6863B" w14:textId="02DE9919">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t xml:space="preserve">Based on a comprehensive analysis of your institution's strengths, weaknesses, and significant problems, separately state the institutional goals as they relate to </w:t>
      </w:r>
      <w:r w:rsidRPr="00B03D81">
        <w:rPr>
          <w:u w:val="single"/>
        </w:rPr>
        <w:t>each</w:t>
      </w:r>
      <w:r w:rsidRPr="00B03D81">
        <w:t xml:space="preserve"> proposed </w:t>
      </w:r>
      <w:r w:rsidRPr="00B03D81">
        <w:lastRenderedPageBreak/>
        <w:t xml:space="preserve">activity you plan to address using Title III, Part A Strengthening Institutions Program funds. </w:t>
      </w:r>
      <w:r w:rsidR="0083028F">
        <w:t xml:space="preserve"> These will be the overall goals</w:t>
      </w:r>
      <w:r w:rsidR="005311F8">
        <w:t xml:space="preserve"> </w:t>
      </w:r>
      <w:r w:rsidR="0083028F">
        <w:t xml:space="preserve">you expect from the successful implementation of the activity/activities. </w:t>
      </w:r>
      <w:r w:rsidR="005311F8">
        <w:t xml:space="preserve"> These goals should include the </w:t>
      </w:r>
      <w:r w:rsidR="00C75537">
        <w:t>performance</w:t>
      </w:r>
      <w:r w:rsidR="005311F8">
        <w:t xml:space="preserve"> measures established for SIP, which can be found on page</w:t>
      </w:r>
      <w:r w:rsidR="0032753F">
        <w:t>s</w:t>
      </w:r>
      <w:r w:rsidR="005311F8">
        <w:t xml:space="preserve"> </w:t>
      </w:r>
      <w:r w:rsidR="002616E0">
        <w:t>4</w:t>
      </w:r>
      <w:r w:rsidR="0032753F">
        <w:t>6-47</w:t>
      </w:r>
      <w:r w:rsidR="002616E0">
        <w:t xml:space="preserve"> </w:t>
      </w:r>
      <w:r w:rsidR="005311F8">
        <w:t xml:space="preserve">of this booklet.  Broadly, the SIP </w:t>
      </w:r>
      <w:r w:rsidR="00C75537">
        <w:t>performance</w:t>
      </w:r>
      <w:r w:rsidR="005311F8">
        <w:t xml:space="preserve"> measures can be classified under enrollment, retention, graduation and program costs.  </w:t>
      </w:r>
    </w:p>
    <w:p w:rsidRPr="00473923" w:rsidR="00473923" w:rsidP="00FD5606" w:rsidRDefault="00473923" w14:paraId="31E6863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Pr="00B03D81" w:rsidR="00507D20" w:rsidP="00FD5606" w:rsidRDefault="00507D20" w14:paraId="31E6863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(3)</w:t>
      </w:r>
      <w:r w:rsidRPr="00B03D81">
        <w:rPr>
          <w:bCs/>
        </w:rPr>
        <w:t xml:space="preserve"> </w:t>
      </w:r>
      <w:r w:rsidRPr="00B03D81">
        <w:rPr>
          <w:b/>
          <w:bCs/>
        </w:rPr>
        <w:t>The</w:t>
      </w:r>
      <w:r w:rsidRPr="00B03D81">
        <w:rPr>
          <w:b/>
        </w:rPr>
        <w:t xml:space="preserve"> objectives stated in the plan are measurable, related to institutional goals, and if achieved, will contribute to the growth and self-sufficiency of the institution.</w:t>
      </w:r>
    </w:p>
    <w:p w:rsidRPr="00B03D81" w:rsidR="00507D20" w:rsidP="00FD5606" w:rsidRDefault="00507D20" w14:paraId="31E6863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Pr="00B03D81" w:rsidR="00473923" w:rsidP="00473923" w:rsidRDefault="00507D20" w14:paraId="31E6863F" w14:textId="08C6F8CF">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00CA17B6">
        <w:rPr>
          <w:iCs/>
        </w:rPr>
        <w:t>Note—though the sub-criterion speaks of objectives, as does criterion 3</w:t>
      </w:r>
      <w:r w:rsidR="00CA0AC5">
        <w:rPr>
          <w:iCs/>
        </w:rPr>
        <w:t xml:space="preserve">, in this instance we are referring to </w:t>
      </w:r>
      <w:r w:rsidR="00AC011F">
        <w:rPr>
          <w:iCs/>
        </w:rPr>
        <w:t>outcomes</w:t>
      </w:r>
      <w:r w:rsidR="003A30D7">
        <w:rPr>
          <w:iCs/>
        </w:rPr>
        <w:t xml:space="preserve">. </w:t>
      </w:r>
      <w:r w:rsidR="002E3D9F">
        <w:rPr>
          <w:iCs/>
        </w:rPr>
        <w:t xml:space="preserve"> </w:t>
      </w:r>
      <w:r w:rsidR="00303E96">
        <w:rPr>
          <w:iCs/>
        </w:rPr>
        <w:t>Focusing on</w:t>
      </w:r>
      <w:r w:rsidRPr="003A30D7" w:rsidR="00AC011F">
        <w:rPr>
          <w:iCs/>
        </w:rPr>
        <w:t xml:space="preserve"> </w:t>
      </w:r>
      <w:r w:rsidRPr="003A30D7">
        <w:rPr>
          <w:iCs/>
        </w:rPr>
        <w:t xml:space="preserve">the </w:t>
      </w:r>
      <w:r w:rsidRPr="003A30D7" w:rsidR="00473923">
        <w:rPr>
          <w:iCs/>
        </w:rPr>
        <w:t>overall (5-year</w:t>
      </w:r>
      <w:r w:rsidRPr="003A30D7" w:rsidR="00B7627C">
        <w:rPr>
          <w:iCs/>
        </w:rPr>
        <w:t xml:space="preserve"> or long-term</w:t>
      </w:r>
      <w:r w:rsidRPr="003A30D7" w:rsidR="00473923">
        <w:rPr>
          <w:iCs/>
        </w:rPr>
        <w:t xml:space="preserve">), </w:t>
      </w:r>
      <w:r w:rsidRPr="003A30D7">
        <w:rPr>
          <w:iCs/>
        </w:rPr>
        <w:t>institu</w:t>
      </w:r>
      <w:r w:rsidRPr="00B03D81">
        <w:rPr>
          <w:iCs/>
        </w:rPr>
        <w:t xml:space="preserve">tional </w:t>
      </w:r>
      <w:r w:rsidR="00473923">
        <w:rPr>
          <w:iCs/>
        </w:rPr>
        <w:t>outcomes</w:t>
      </w:r>
      <w:r w:rsidRPr="00B03D81">
        <w:rPr>
          <w:iCs/>
        </w:rPr>
        <w:t xml:space="preserve"> that are specifically related to your proposed Title III, Part A Strengthening Institutions Program activities, separately p</w:t>
      </w:r>
      <w:r w:rsidRPr="00B03D81">
        <w:t>rovide measurable objectives for how you will reach each of the goals you discussed in</w:t>
      </w:r>
      <w:r w:rsidR="00A62F37">
        <w:t xml:space="preserve"> sub-criterion</w:t>
      </w:r>
      <w:r w:rsidRPr="00B03D81">
        <w:t xml:space="preserve"> #2.  Achieving the </w:t>
      </w:r>
      <w:r w:rsidR="00A62F37">
        <w:t>outcomes</w:t>
      </w:r>
      <w:r w:rsidRPr="00B03D81">
        <w:t xml:space="preserve"> outlined should contribute to the growth and self-sufficiency of the institution.</w:t>
      </w:r>
      <w:r w:rsidR="00473923">
        <w:t xml:space="preserve">  For example, by revamping the curriculum (academic stability) to include technology and other pedagogical best practices, the goal is to increase the reten</w:t>
      </w:r>
      <w:r w:rsidR="005D42CA">
        <w:t>tion of first-year students by 4</w:t>
      </w:r>
      <w:r w:rsidR="00473923">
        <w:t>0%</w:t>
      </w:r>
      <w:r w:rsidR="005D42CA">
        <w:t xml:space="preserve"> by 9/30/20XX</w:t>
      </w:r>
      <w:r w:rsidR="00473923">
        <w:t>.</w:t>
      </w:r>
      <w:r w:rsidR="005D42CA">
        <w:t xml:space="preserve">  These outcomes are directly related to the individual activity objectives, but they are not the same.  These are the cumulative result of each activity’s objectives.  </w:t>
      </w:r>
      <w:r w:rsidR="004A2068">
        <w:t>T</w:t>
      </w:r>
      <w:r w:rsidR="005D42CA">
        <w:t>o continue with the above example, yearly objectives will show shorter increases in retention of first-year students—5% in year one, 10% in year two</w:t>
      </w:r>
      <w:r w:rsidR="0080777D">
        <w:t>,</w:t>
      </w:r>
      <w:r w:rsidR="005D42CA">
        <w:t xml:space="preserve"> 20% in year three, 30% in year four and 40% in year five.  </w:t>
      </w:r>
      <w:r w:rsidR="00473923">
        <w:t xml:space="preserve"> </w:t>
      </w:r>
    </w:p>
    <w:p w:rsidRPr="00B03D81" w:rsidR="00507D20" w:rsidP="00FD5606" w:rsidRDefault="00507D20" w14:paraId="31E6864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Pr="00B03D81" w:rsidR="00507D20" w:rsidP="00FD5606" w:rsidRDefault="00507D20" w14:paraId="31E68641"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bCs/>
          <w:color w:val="000000"/>
        </w:rPr>
      </w:pPr>
      <w:r w:rsidRPr="00B03D81">
        <w:rPr>
          <w:b/>
          <w:bCs/>
          <w:color w:val="000000"/>
        </w:rPr>
        <w:t>Describe in measurable terms how objectives are related to the goals of the institution.  The description should include details on the following:</w:t>
      </w:r>
    </w:p>
    <w:p w:rsidRPr="00B03D81" w:rsidR="00FF4F80" w:rsidP="00FF4F80" w:rsidRDefault="00FF4F80" w14:paraId="31E6864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u w:val="single"/>
        </w:rPr>
      </w:pPr>
    </w:p>
    <w:p w:rsidRPr="00B03D81" w:rsidR="00FF4F80" w:rsidP="00FF4F80" w:rsidRDefault="00FF4F80" w14:paraId="31E6864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rPr>
          <w:u w:val="single"/>
        </w:rPr>
      </w:pPr>
      <w:r w:rsidRPr="00B03D81">
        <w:rPr>
          <w:u w:val="single"/>
        </w:rPr>
        <w:t>Specific Tasks</w:t>
      </w:r>
    </w:p>
    <w:p w:rsidRPr="00B03D81" w:rsidR="00FF4F80" w:rsidP="00FF4F80" w:rsidRDefault="00FF4F80" w14:paraId="31E6864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r w:rsidRPr="00B03D81">
        <w:t>Institutionalize personnel, programs, and services.</w:t>
      </w:r>
    </w:p>
    <w:p w:rsidRPr="00B03D81" w:rsidR="00FF4F80" w:rsidP="00FF4F80" w:rsidRDefault="00FF4F80" w14:paraId="31E6864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p>
    <w:p w:rsidRPr="00B03D81" w:rsidR="00FF4F80" w:rsidP="00FF4F80" w:rsidRDefault="00FF4F80" w14:paraId="31E6864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rPr>
          <w:u w:val="single"/>
        </w:rPr>
      </w:pPr>
      <w:r w:rsidRPr="00B03D81">
        <w:rPr>
          <w:u w:val="single"/>
        </w:rPr>
        <w:t>Methods Involved</w:t>
      </w:r>
    </w:p>
    <w:p w:rsidRPr="00B03D81" w:rsidR="00FF4F80" w:rsidP="00FF4F80" w:rsidRDefault="00FF4F80" w14:paraId="31E6864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r w:rsidRPr="00B03D81">
        <w:t>Operational funding budgeted and allocated to sustain improvements.</w:t>
      </w:r>
    </w:p>
    <w:p w:rsidRPr="00B03D81" w:rsidR="00FF4F80" w:rsidP="00FF4F80" w:rsidRDefault="00FF4F80" w14:paraId="31E6864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p>
    <w:p w:rsidRPr="00B03D81" w:rsidR="00FF4F80" w:rsidP="00FF4F80" w:rsidRDefault="00FF4F80" w14:paraId="31E6864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rPr>
          <w:u w:val="single"/>
        </w:rPr>
      </w:pPr>
      <w:r w:rsidRPr="00B03D81">
        <w:rPr>
          <w:u w:val="single"/>
        </w:rPr>
        <w:t>Tangible Results</w:t>
      </w:r>
    </w:p>
    <w:p w:rsidRPr="00B03D81" w:rsidR="00FF4F80" w:rsidP="00FF4F80" w:rsidRDefault="00FF4F80" w14:paraId="31E6864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r w:rsidRPr="00B03D81">
        <w:t xml:space="preserve">Program, services, and personnel fully institutionalized.  </w:t>
      </w:r>
    </w:p>
    <w:p w:rsidRPr="00B03D81" w:rsidR="00507D20" w:rsidP="00FD5606" w:rsidRDefault="00507D20" w14:paraId="31E6864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Pr="00B03D81" w:rsidR="00507D20" w:rsidP="00FD5606" w:rsidRDefault="00507D20" w14:paraId="31E6864C" w14:textId="77777777">
      <w:pPr>
        <w:ind w:left="720" w:right="1120"/>
      </w:pPr>
      <w:r w:rsidRPr="00B03D81">
        <w:rPr>
          <w:b/>
        </w:rPr>
        <w:t>(4)</w:t>
      </w:r>
      <w:r w:rsidRPr="00B03D81">
        <w:rPr>
          <w:bCs/>
        </w:rPr>
        <w:t xml:space="preserve"> </w:t>
      </w:r>
      <w:r w:rsidRPr="00B03D81">
        <w:rPr>
          <w:b/>
          <w:bCs/>
        </w:rPr>
        <w:t>T</w:t>
      </w:r>
      <w:r w:rsidRPr="00B03D81">
        <w:rPr>
          <w:b/>
        </w:rPr>
        <w:t>he plan clearly and comprehensively describes the methods and resources the institution will use to institutionalize practices and improvements developed under the proposed project, including, in particular, how operational costs for personnel, maintenance, and upgrades of equipment will be paid with institutional resources.</w:t>
      </w:r>
    </w:p>
    <w:p w:rsidRPr="00B03D81" w:rsidR="00507D20" w:rsidP="00FD5606" w:rsidRDefault="00507D20" w14:paraId="31E6864D" w14:textId="77777777">
      <w:pPr>
        <w:ind w:left="720" w:right="1120"/>
        <w:rPr>
          <w:i/>
        </w:rPr>
      </w:pPr>
    </w:p>
    <w:p w:rsidRPr="00B03D81" w:rsidR="00507D20" w:rsidP="00FD5606" w:rsidRDefault="00507D20" w14:paraId="31E6864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t>In this section, separately describe the following for each proposed activity:</w:t>
      </w:r>
    </w:p>
    <w:p w:rsidRPr="00B03D81" w:rsidR="00507D20" w:rsidP="00FD5606" w:rsidRDefault="00507D20" w14:paraId="31E6864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szCs w:val="20"/>
        </w:rPr>
      </w:pPr>
    </w:p>
    <w:p w:rsidRPr="00B03D81" w:rsidR="00507D20" w:rsidP="00FD5606" w:rsidRDefault="00507D20" w14:paraId="31E68650" w14:textId="77777777">
      <w:pPr>
        <w:tabs>
          <w:tab w:val="left" w:leader="dot" w:pos="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The methods your institution will use to integrate practices and improvements developed into its operations and, if appropriate, continue them after the grant ends.  For example, provide specifics on how your institution will obtain approval from appropriate internal and/or external governance authorities to conduct new or revised curricula and use new intervention strategies.  What will the time period be for these actions?</w:t>
      </w:r>
    </w:p>
    <w:p w:rsidRPr="00B03D81" w:rsidR="00507D20" w:rsidP="00FD5606" w:rsidRDefault="00507D20" w14:paraId="31E68651" w14:textId="77777777">
      <w:pPr>
        <w:tabs>
          <w:tab w:val="left" w:leader="dot" w:pos="0"/>
          <w:tab w:val="num" w:pos="72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507D20" w:rsidP="00FD5606" w:rsidRDefault="00507D20" w14:paraId="31E68652" w14:textId="77777777">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 xml:space="preserve">Provide the resources you will need to institutionalize newly developed practices and improvements and, most importantly, how you will fund them.  In particular, discuss how your institution will fund operational costs such as personnel, maintenance, and upgraded equipment.  For example, one way to ensure that positions continue after the grant ends is for your institution </w:t>
      </w:r>
      <w:r w:rsidRPr="00B03D81">
        <w:lastRenderedPageBreak/>
        <w:t xml:space="preserve">to pay a percentage of the salary during the grant and increase that percentage during years two, three, four, and five.  </w:t>
      </w:r>
    </w:p>
    <w:p w:rsidRPr="00B03D81" w:rsidR="00BB7E52" w:rsidP="00FD5606" w:rsidRDefault="00BB7E52" w14:paraId="31E68653" w14:textId="77777777">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507D20" w:rsidP="00FD5606" w:rsidRDefault="00953BE4" w14:paraId="31E68654" w14:textId="77777777">
      <w:pPr>
        <w:tabs>
          <w:tab w:val="left" w:leader="dot" w:pos="1080"/>
        </w:tabs>
        <w:ind w:left="720" w:right="1120"/>
      </w:pPr>
      <w:r>
        <w:t xml:space="preserve">Your response should be clear, specific, and realistic.  It is </w:t>
      </w:r>
      <w:r w:rsidRPr="0083028F">
        <w:rPr>
          <w:b/>
          <w:i/>
          <w:u w:val="single"/>
        </w:rPr>
        <w:t>not</w:t>
      </w:r>
      <w:r>
        <w:t xml:space="preserve"> realistic to </w:t>
      </w:r>
      <w:r w:rsidR="0083028F">
        <w:t xml:space="preserve">solely </w:t>
      </w:r>
      <w:r>
        <w:t>depend on revenue from the expected increase in retention or enrollment</w:t>
      </w:r>
      <w:r w:rsidR="0083028F">
        <w:t xml:space="preserve"> (long-term outcome) to fund the </w:t>
      </w:r>
      <w:r w:rsidR="00C55BBB">
        <w:t>institutionalization of the activity/activities</w:t>
      </w:r>
      <w:r>
        <w:t xml:space="preserve">.  Should </w:t>
      </w:r>
      <w:r w:rsidR="0083028F">
        <w:t>these</w:t>
      </w:r>
      <w:r>
        <w:t xml:space="preserve"> increases not materialize, </w:t>
      </w:r>
      <w:r w:rsidR="00C55BBB">
        <w:t>how will the institution continue to implement successful activities</w:t>
      </w:r>
      <w:r>
        <w:t>?</w:t>
      </w:r>
    </w:p>
    <w:p w:rsidRPr="00B03D81" w:rsidR="00953BE4" w:rsidP="00FD5606" w:rsidRDefault="00953BE4" w14:paraId="31E68656" w14:textId="77777777">
      <w:pPr>
        <w:tabs>
          <w:tab w:val="left" w:leader="dot" w:pos="1080"/>
        </w:tabs>
        <w:ind w:left="720" w:right="1120"/>
        <w:rPr>
          <w:i/>
          <w:iCs/>
        </w:rPr>
      </w:pPr>
    </w:p>
    <w:p w:rsidR="00FD5606" w:rsidP="00FD5606" w:rsidRDefault="00FD5606" w14:paraId="31E68657" w14:textId="17AA32CB">
      <w:pPr>
        <w:ind w:left="720" w:right="1120"/>
        <w:rPr>
          <w:color w:val="000000"/>
        </w:rPr>
      </w:pPr>
      <w:r w:rsidRPr="00FD5606">
        <w:rPr>
          <w:rFonts w:eastAsia="Calibri"/>
          <w:b/>
          <w:color w:val="000000"/>
        </w:rPr>
        <w:t xml:space="preserve">(b) </w:t>
      </w:r>
      <w:r w:rsidRPr="00FD5606">
        <w:rPr>
          <w:b/>
          <w:iCs/>
          <w:color w:val="000000"/>
          <w:u w:val="single"/>
        </w:rPr>
        <w:t>Quality of the Project Design</w:t>
      </w:r>
      <w:r w:rsidRPr="00FD5606">
        <w:rPr>
          <w:iCs/>
          <w:color w:val="000000"/>
        </w:rPr>
        <w:t>.</w:t>
      </w:r>
      <w:r w:rsidRPr="00FD5606">
        <w:rPr>
          <w:color w:val="000000"/>
        </w:rPr>
        <w:t xml:space="preserve"> (Maximum </w:t>
      </w:r>
      <w:r w:rsidRPr="00FD5606">
        <w:t>1</w:t>
      </w:r>
      <w:r w:rsidR="00774FA3">
        <w:t>5</w:t>
      </w:r>
      <w:r w:rsidRPr="00FD5606">
        <w:t xml:space="preserve"> Points</w:t>
      </w:r>
      <w:r w:rsidRPr="00FD5606">
        <w:rPr>
          <w:color w:val="000000"/>
        </w:rPr>
        <w:t xml:space="preserve">)  </w:t>
      </w:r>
    </w:p>
    <w:p w:rsidR="00FD5606" w:rsidP="00FD5606" w:rsidRDefault="00FD5606" w14:paraId="31E68658" w14:textId="77777777">
      <w:pPr>
        <w:ind w:left="720" w:right="1120"/>
        <w:rPr>
          <w:color w:val="000000"/>
        </w:rPr>
      </w:pPr>
    </w:p>
    <w:p w:rsidRPr="00FD5606" w:rsidR="00FD5606" w:rsidP="00FD5606" w:rsidRDefault="00FD5606" w14:paraId="31E68659" w14:textId="77777777">
      <w:pPr>
        <w:ind w:left="720" w:right="1120"/>
        <w:rPr>
          <w:b/>
          <w:color w:val="000000"/>
        </w:rPr>
      </w:pPr>
      <w:r w:rsidRPr="00FD5606">
        <w:rPr>
          <w:b/>
          <w:color w:val="000000"/>
        </w:rPr>
        <w:t xml:space="preserve">(1) The Secretary considers the </w:t>
      </w:r>
      <w:r w:rsidR="00691E9F">
        <w:rPr>
          <w:b/>
          <w:color w:val="000000"/>
        </w:rPr>
        <w:t>extent to which the proposed project demonstrates a rationale</w:t>
      </w:r>
      <w:r w:rsidR="00691E9F">
        <w:rPr>
          <w:b/>
        </w:rPr>
        <w:t xml:space="preserve"> (as defined in the</w:t>
      </w:r>
      <w:r w:rsidRPr="00FD5606">
        <w:rPr>
          <w:b/>
        </w:rPr>
        <w:t xml:space="preserve"> </w:t>
      </w:r>
      <w:r w:rsidR="00691E9F">
        <w:rPr>
          <w:b/>
        </w:rPr>
        <w:t>N</w:t>
      </w:r>
      <w:r w:rsidRPr="00FD5606">
        <w:rPr>
          <w:b/>
        </w:rPr>
        <w:t>otice</w:t>
      </w:r>
      <w:r w:rsidR="00691E9F">
        <w:rPr>
          <w:b/>
        </w:rPr>
        <w:t xml:space="preserve"> Inviting Applications</w:t>
      </w:r>
      <w:r w:rsidRPr="00FD5606">
        <w:rPr>
          <w:b/>
        </w:rPr>
        <w:t>).</w:t>
      </w:r>
    </w:p>
    <w:p w:rsidR="00FD5606" w:rsidP="00FD5606" w:rsidRDefault="00FD5606" w14:paraId="31E6865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691E9F" w:rsidP="00981F99" w:rsidRDefault="00691E9F" w14:paraId="31E6865B" w14:textId="77777777">
      <w:pPr>
        <w:ind w:left="720" w:right="1120"/>
        <w:contextualSpacing/>
      </w:pPr>
      <w:r w:rsidRPr="00691E9F">
        <w:rPr>
          <w:iCs/>
          <w:u w:val="single"/>
        </w:rPr>
        <w:t>Demonstrates a rationale</w:t>
      </w:r>
      <w:r w:rsidRPr="00691E9F">
        <w:t xml:space="preserve"> means a key project component included in the project's logic model is informed by research or evaluation findings that suggest the project component is likely to improve relevant outcomes.</w:t>
      </w:r>
    </w:p>
    <w:p w:rsidRPr="00691E9F" w:rsidR="00691E9F" w:rsidP="00981F99" w:rsidRDefault="00691E9F" w14:paraId="31E6865C" w14:textId="77777777">
      <w:pPr>
        <w:ind w:left="720" w:right="1120"/>
        <w:contextualSpacing/>
      </w:pPr>
    </w:p>
    <w:p w:rsidRPr="00691E9F" w:rsidR="00244295" w:rsidP="00BC51FC" w:rsidRDefault="00691E9F" w14:paraId="31E6865D" w14:textId="77777777">
      <w:pPr>
        <w:tabs>
          <w:tab w:val="left" w:pos="720"/>
        </w:tabs>
        <w:ind w:left="720" w:right="1120"/>
        <w:rPr>
          <w:rFonts w:eastAsia="Calibri"/>
          <w:color w:val="000000"/>
          <w:shd w:val="clear" w:color="auto" w:fill="FFFFFF"/>
        </w:rPr>
      </w:pPr>
      <w:r w:rsidRPr="00691E9F">
        <w:rPr>
          <w:rFonts w:eastAsia="Calibri"/>
          <w:iCs/>
          <w:color w:val="000000"/>
          <w:u w:val="single"/>
          <w:shd w:val="clear" w:color="auto" w:fill="FFFFFF"/>
        </w:rPr>
        <w:t>Logic model</w:t>
      </w:r>
      <w:r w:rsidRPr="00691E9F">
        <w:rPr>
          <w:rFonts w:eastAsia="Calibri"/>
          <w:color w:val="000000"/>
          <w:shd w:val="clear" w:color="auto" w:fill="FFFFFF"/>
        </w:rPr>
        <w:t xml:space="preserve"> (also referred to as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rsidRPr="00691E9F" w:rsidR="00244295" w:rsidP="00BC51FC" w:rsidRDefault="00244295" w14:paraId="31E6865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691E9F" w:rsidP="00981F99" w:rsidRDefault="00691E9F" w14:paraId="31E6865F" w14:textId="606E0E77">
      <w:pPr>
        <w:ind w:left="720" w:right="1120"/>
        <w:contextualSpacing/>
      </w:pPr>
      <w:r w:rsidRPr="00691E9F">
        <w:rPr>
          <w:u w:val="single"/>
        </w:rPr>
        <w:t>Project component</w:t>
      </w:r>
      <w:r w:rsidRPr="00691E9F">
        <w:t xml:space="preserve"> means an activity, strategy, intervention, process, product, practice, or policy included in a project. </w:t>
      </w:r>
      <w:r w:rsidR="00BC51FC">
        <w:t xml:space="preserve"> </w:t>
      </w:r>
      <w:r w:rsidRPr="00691E9F">
        <w:t>Evidence may pertain to an individual project component or to a combination of project components (e.g., training teachers on instructional practices for English learners and follow-on coaching for these teachers).</w:t>
      </w:r>
    </w:p>
    <w:p w:rsidRPr="00691E9F" w:rsidR="00691E9F" w:rsidP="00691E9F" w:rsidRDefault="00691E9F" w14:paraId="31E68660" w14:textId="77777777">
      <w:pPr>
        <w:ind w:left="720"/>
        <w:contextualSpacing/>
        <w:rPr>
          <w:u w:val="single"/>
        </w:rPr>
      </w:pPr>
    </w:p>
    <w:p w:rsidRPr="00691E9F" w:rsidR="00691E9F" w:rsidP="00691E9F" w:rsidRDefault="00691E9F" w14:paraId="31E68661"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691E9F">
        <w:rPr>
          <w:u w:val="single"/>
        </w:rPr>
        <w:t>Relevant outcome</w:t>
      </w:r>
      <w:r w:rsidRPr="00691E9F">
        <w:t xml:space="preserve"> means the student outcome(s) or other outcome(s) the key project component is designed to improve, consistent with the specific goals of the program.</w:t>
      </w:r>
    </w:p>
    <w:p w:rsidRPr="00FD5606" w:rsidR="00691E9F" w:rsidP="00FD5606" w:rsidRDefault="00691E9F" w14:paraId="31E6866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Pr="00F46E61" w:rsidR="0076291C" w:rsidP="0076291C" w:rsidRDefault="0076291C" w14:paraId="3716EC2D" w14:textId="186FC20B">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F4F80">
        <w:rPr>
          <w:b/>
          <w:bCs/>
          <w:i/>
        </w:rPr>
        <w:t>Content:</w:t>
      </w:r>
      <w:r w:rsidRPr="00FF4F80">
        <w:rPr>
          <w:i/>
        </w:rPr>
        <w:t xml:space="preserve"> </w:t>
      </w:r>
      <w:r w:rsidRPr="00FF4F80">
        <w:t xml:space="preserve">A logic model shows the reasoning of your project, what resources you have, how you will implement them and what you expect to change as a result of those actions.  </w:t>
      </w:r>
      <w:r w:rsidRPr="00FF4F80">
        <w:rPr>
          <w:iCs/>
        </w:rPr>
        <w:t xml:space="preserve">In your logic </w:t>
      </w:r>
      <w:r w:rsidRPr="00F46E61">
        <w:rPr>
          <w:iCs/>
        </w:rPr>
        <w:t>model, include the main institutional objectives that you outline in your CDP (increase retention, graduation, etc.)</w:t>
      </w:r>
      <w:r w:rsidRPr="00F46E61">
        <w:t>, as part of your long-term outcomes.  The connections between the resources, individual activities and outputs should show how they all “feed” into achieving the overall goals of the CDP (and the program</w:t>
      </w:r>
      <w:r w:rsidRPr="00F46E61" w:rsidR="009B6D53">
        <w:t xml:space="preserve">—the </w:t>
      </w:r>
      <w:r w:rsidR="00C75537">
        <w:t>performance measures</w:t>
      </w:r>
      <w:r w:rsidRPr="00F46E61" w:rsidR="0078771F">
        <w:t xml:space="preserve"> on page 41</w:t>
      </w:r>
      <w:r w:rsidRPr="00F46E61">
        <w:t xml:space="preserve">).  </w:t>
      </w:r>
    </w:p>
    <w:p w:rsidRPr="00F46E61" w:rsidR="0076291C" w:rsidP="0076291C" w:rsidRDefault="0076291C" w14:paraId="056F416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Pr="00F46E61" w:rsidR="00085B1A" w:rsidP="0076291C" w:rsidRDefault="0076291C" w14:paraId="552FBA3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 xml:space="preserve">As defined above, the logic model is analogous to the theory of action/theory of change.  Theory of change shows the ideas (activities) that are expected to lead to change (outcomes).  Theory of action details how the theory of change is delivered/implemented.  A logic model encompasses both.  This means that </w:t>
      </w:r>
      <w:r w:rsidRPr="00F46E61">
        <w:rPr>
          <w:b/>
          <w:i/>
        </w:rPr>
        <w:t>your logic model and your Implementation Strategy are in direct relationship to each other</w:t>
      </w:r>
      <w:r w:rsidRPr="00F46E61">
        <w:t xml:space="preserve">.  The goals and activities in the logic model should also be listed in the implementation strategy table and vice-versa.  </w:t>
      </w:r>
    </w:p>
    <w:p w:rsidRPr="00F46E61" w:rsidR="00085B1A" w:rsidP="0076291C" w:rsidRDefault="00085B1A" w14:paraId="7AC24FA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Pr="00F46E61" w:rsidR="0076291C" w:rsidP="0076291C" w:rsidRDefault="00936FFF" w14:paraId="182C0793" w14:textId="2B7094B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A logic model does not have to be only one page</w:t>
      </w:r>
      <w:r w:rsidRPr="00F46E61" w:rsidR="00531880">
        <w:t>; it can be longer</w:t>
      </w:r>
      <w:r w:rsidRPr="00F46E61">
        <w:t xml:space="preserve">.  </w:t>
      </w:r>
      <w:r w:rsidRPr="00F46E61" w:rsidR="00123E03">
        <w:t>W</w:t>
      </w:r>
      <w:r w:rsidRPr="00F46E61" w:rsidR="00A57D21">
        <w:t>e encourage applicants to provide a thorough and detailed logic model</w:t>
      </w:r>
      <w:r w:rsidRPr="00F46E61" w:rsidR="00123E03">
        <w:t>.</w:t>
      </w:r>
      <w:r w:rsidRPr="00F46E61" w:rsidR="00A57D21">
        <w:t xml:space="preserve"> </w:t>
      </w:r>
      <w:r w:rsidRPr="00F46E61" w:rsidR="00123E03">
        <w:t xml:space="preserve"> </w:t>
      </w:r>
      <w:r w:rsidRPr="00F46E61" w:rsidR="00C508BF">
        <w:t>Nevertheless</w:t>
      </w:r>
      <w:r w:rsidRPr="00F46E61">
        <w:t xml:space="preserve">, </w:t>
      </w:r>
      <w:r w:rsidRPr="00F46E61" w:rsidR="00123E03">
        <w:t>y</w:t>
      </w:r>
      <w:r w:rsidRPr="00F46E61" w:rsidR="00BA2099">
        <w:t xml:space="preserve">ou may </w:t>
      </w:r>
      <w:r w:rsidRPr="00F46E61" w:rsidR="00123E03">
        <w:t>not</w:t>
      </w:r>
      <w:r w:rsidRPr="00F46E61" w:rsidR="00BA2099">
        <w:t xml:space="preserve"> be able to include </w:t>
      </w:r>
      <w:r w:rsidRPr="00F46E61" w:rsidR="00123E03">
        <w:t xml:space="preserve">every component of </w:t>
      </w:r>
      <w:r w:rsidRPr="00F46E61" w:rsidR="00F44A88">
        <w:t xml:space="preserve">the </w:t>
      </w:r>
      <w:r w:rsidRPr="00F46E61" w:rsidR="00A46A1C">
        <w:t>i</w:t>
      </w:r>
      <w:r w:rsidRPr="00F46E61" w:rsidR="00F44A88">
        <w:t xml:space="preserve">nputs, </w:t>
      </w:r>
      <w:r w:rsidRPr="00F46E61" w:rsidR="00A46A1C">
        <w:t>a</w:t>
      </w:r>
      <w:r w:rsidRPr="00F46E61" w:rsidR="00F44A88">
        <w:t xml:space="preserve">ctivities, </w:t>
      </w:r>
      <w:r w:rsidRPr="00F46E61" w:rsidR="00A46A1C">
        <w:t>o</w:t>
      </w:r>
      <w:r w:rsidRPr="00F46E61" w:rsidR="00F44A88">
        <w:t xml:space="preserve">utputs and </w:t>
      </w:r>
      <w:r w:rsidRPr="00F46E61" w:rsidR="00A46A1C">
        <w:t>o</w:t>
      </w:r>
      <w:r w:rsidRPr="00F46E61" w:rsidR="00F44A88">
        <w:t xml:space="preserve">utcomes </w:t>
      </w:r>
      <w:r w:rsidRPr="00F46E61" w:rsidR="00706694">
        <w:t xml:space="preserve">of your </w:t>
      </w:r>
      <w:r w:rsidRPr="00F46E61" w:rsidR="003C4FD5">
        <w:t xml:space="preserve">proposed project.  </w:t>
      </w:r>
      <w:r w:rsidRPr="00F46E61" w:rsidR="00EA0FAB">
        <w:t>These</w:t>
      </w:r>
      <w:r w:rsidRPr="00F46E61" w:rsidR="003C4FD5">
        <w:t xml:space="preserve"> complete, detailed steps </w:t>
      </w:r>
      <w:r w:rsidRPr="00F46E61" w:rsidR="001B3AE3">
        <w:t>needed for t</w:t>
      </w:r>
      <w:r w:rsidRPr="00F46E61" w:rsidR="003C4FD5">
        <w:t xml:space="preserve">he </w:t>
      </w:r>
      <w:r w:rsidRPr="00F46E61" w:rsidR="0028347E">
        <w:t>thorough grant</w:t>
      </w:r>
      <w:r w:rsidRPr="00F46E61" w:rsidR="004022BC">
        <w:t xml:space="preserve"> </w:t>
      </w:r>
      <w:r w:rsidRPr="00F46E61" w:rsidR="001B3AE3">
        <w:t>execution</w:t>
      </w:r>
      <w:r w:rsidRPr="00F46E61" w:rsidR="003C4FD5">
        <w:t xml:space="preserve"> </w:t>
      </w:r>
      <w:r w:rsidRPr="00F46E61" w:rsidR="00CD2561">
        <w:t xml:space="preserve">should be </w:t>
      </w:r>
      <w:r w:rsidRPr="00F46E61" w:rsidR="00085B1A">
        <w:t>entirely</w:t>
      </w:r>
      <w:r w:rsidRPr="00F46E61" w:rsidR="00CD2561">
        <w:t xml:space="preserve"> </w:t>
      </w:r>
      <w:r w:rsidRPr="00F46E61" w:rsidR="004022BC">
        <w:t>represented</w:t>
      </w:r>
      <w:r w:rsidRPr="00F46E61" w:rsidR="00CD2561">
        <w:t xml:space="preserve"> in your Implementation Strategy section of the application. </w:t>
      </w:r>
      <w:r w:rsidRPr="00F46E61" w:rsidR="00085B1A">
        <w:t xml:space="preserve"> </w:t>
      </w:r>
    </w:p>
    <w:p w:rsidRPr="00F46E61" w:rsidR="0076291C" w:rsidP="0076291C" w:rsidRDefault="0076291C" w14:paraId="6C2B4401"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Pr="00F46E61" w:rsidR="0076291C" w:rsidP="0076291C" w:rsidRDefault="0076291C" w14:paraId="52DCBDA4" w14:textId="3B77C552">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lastRenderedPageBreak/>
        <w:t xml:space="preserve">When creating a logic model, it is usually best to start with your end in mind.  What is your overall goal (outcomes = CDP and </w:t>
      </w:r>
      <w:r w:rsidR="002B3826">
        <w:t xml:space="preserve">program </w:t>
      </w:r>
      <w:r w:rsidR="006C74C2">
        <w:t xml:space="preserve">performance </w:t>
      </w:r>
      <w:r w:rsidRPr="00F46E61">
        <w:t xml:space="preserve">goals)?  Build your logic model by reverse engineering.  How are you going to achieve these goals (activities)?  What are the tangible measures that will indicate you are on the right path (outputs)?  </w:t>
      </w:r>
    </w:p>
    <w:p w:rsidRPr="00F46E61" w:rsidR="0076291C" w:rsidP="00270A49" w:rsidRDefault="0076291C" w14:paraId="79643057" w14:textId="4846D042">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Pr="00F46E61" w:rsidR="00651098" w:rsidP="00270A49" w:rsidRDefault="008D3128" w14:paraId="5FB05D5D" w14:textId="0E3954E1">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 xml:space="preserve">In general, </w:t>
      </w:r>
    </w:p>
    <w:p w:rsidRPr="00F46E61" w:rsidR="008D3128" w:rsidP="0027026B" w:rsidRDefault="008D3128" w14:paraId="1023FF15" w14:textId="1435A6F3">
      <w:pPr>
        <w:pStyle w:val="NoSpacing"/>
        <w:numPr>
          <w:ilvl w:val="0"/>
          <w:numId w:val="36"/>
        </w:numPr>
        <w:ind w:left="1080" w:right="1120"/>
        <w:rPr>
          <w:rFonts w:ascii="Times New Roman" w:hAnsi="Times New Roman" w:cs="Times New Roman"/>
          <w:sz w:val="24"/>
          <w:szCs w:val="24"/>
        </w:rPr>
      </w:pPr>
      <w:r w:rsidRPr="00F46E61">
        <w:rPr>
          <w:rFonts w:ascii="Times New Roman" w:hAnsi="Times New Roman" w:cs="Times New Roman"/>
          <w:sz w:val="24"/>
          <w:szCs w:val="24"/>
        </w:rPr>
        <w:t xml:space="preserve">Inputs </w:t>
      </w:r>
      <w:r w:rsidRPr="00F46E61" w:rsidR="00934193">
        <w:rPr>
          <w:rFonts w:ascii="Times New Roman" w:hAnsi="Times New Roman" w:cs="Times New Roman"/>
          <w:sz w:val="24"/>
          <w:szCs w:val="24"/>
        </w:rPr>
        <w:t>are</w:t>
      </w:r>
      <w:r w:rsidRPr="00F46E61">
        <w:rPr>
          <w:rFonts w:ascii="Times New Roman" w:hAnsi="Times New Roman" w:cs="Times New Roman"/>
          <w:sz w:val="24"/>
          <w:szCs w:val="24"/>
        </w:rPr>
        <w:t xml:space="preserve"> fixed characteristics that serve as resources or barriers for organizational or student change.</w:t>
      </w:r>
    </w:p>
    <w:p w:rsidRPr="00F46E61" w:rsidR="008D3128" w:rsidP="0027026B" w:rsidRDefault="008D3128" w14:paraId="28C144E7" w14:textId="69528467">
      <w:pPr>
        <w:pStyle w:val="NoSpacing"/>
        <w:numPr>
          <w:ilvl w:val="0"/>
          <w:numId w:val="36"/>
        </w:numPr>
        <w:ind w:left="1080" w:right="1120"/>
        <w:rPr>
          <w:rFonts w:ascii="Times New Roman" w:hAnsi="Times New Roman" w:cs="Times New Roman"/>
          <w:sz w:val="24"/>
          <w:szCs w:val="24"/>
        </w:rPr>
      </w:pPr>
      <w:r w:rsidRPr="00F46E61">
        <w:rPr>
          <w:rFonts w:ascii="Times New Roman" w:hAnsi="Times New Roman" w:cs="Times New Roman"/>
          <w:sz w:val="24"/>
          <w:szCs w:val="24"/>
        </w:rPr>
        <w:t>Activities are the intended development, implementation, or restructuring of projects, programs, and services.</w:t>
      </w:r>
    </w:p>
    <w:p w:rsidRPr="00F46E61" w:rsidR="008D3128" w:rsidP="0027026B" w:rsidRDefault="008D3128" w14:paraId="6CCBCB11" w14:textId="1DAE523D">
      <w:pPr>
        <w:pStyle w:val="NoSpacing"/>
        <w:numPr>
          <w:ilvl w:val="0"/>
          <w:numId w:val="36"/>
        </w:numPr>
        <w:ind w:left="1080" w:right="1120"/>
        <w:rPr>
          <w:rFonts w:ascii="Times New Roman" w:hAnsi="Times New Roman" w:cs="Times New Roman"/>
          <w:sz w:val="24"/>
          <w:szCs w:val="24"/>
        </w:rPr>
      </w:pPr>
      <w:r w:rsidRPr="00F46E61">
        <w:rPr>
          <w:rFonts w:ascii="Times New Roman" w:hAnsi="Times New Roman" w:cs="Times New Roman"/>
          <w:sz w:val="24"/>
          <w:szCs w:val="24"/>
        </w:rPr>
        <w:t>Outputs are evidence that the intended activities are being implemented (participation rates or numbers served).</w:t>
      </w:r>
    </w:p>
    <w:p w:rsidRPr="00F46E61" w:rsidR="00D83BA5" w:rsidP="0027026B" w:rsidRDefault="00D83BA5" w14:paraId="01F78C61" w14:textId="615C50E8">
      <w:pPr>
        <w:pStyle w:val="NoSpacing"/>
        <w:numPr>
          <w:ilvl w:val="0"/>
          <w:numId w:val="36"/>
        </w:numPr>
        <w:ind w:left="1080" w:right="1120"/>
        <w:rPr>
          <w:rFonts w:ascii="Times New Roman" w:hAnsi="Times New Roman" w:cs="Times New Roman"/>
          <w:sz w:val="24"/>
          <w:szCs w:val="24"/>
        </w:rPr>
      </w:pPr>
      <w:r w:rsidRPr="00F46E61">
        <w:rPr>
          <w:rFonts w:ascii="Times New Roman" w:hAnsi="Times New Roman" w:cs="Times New Roman"/>
          <w:sz w:val="24"/>
          <w:szCs w:val="24"/>
        </w:rPr>
        <w:t>Outcomes</w:t>
      </w:r>
      <w:r w:rsidRPr="00F46E61" w:rsidR="00934193">
        <w:rPr>
          <w:rFonts w:ascii="Times New Roman" w:hAnsi="Times New Roman" w:cs="Times New Roman"/>
          <w:sz w:val="24"/>
          <w:szCs w:val="24"/>
        </w:rPr>
        <w:t xml:space="preserve"> are</w:t>
      </w:r>
      <w:r w:rsidRPr="00F46E61">
        <w:rPr>
          <w:rFonts w:ascii="Times New Roman" w:hAnsi="Times New Roman" w:cs="Times New Roman"/>
          <w:sz w:val="24"/>
          <w:szCs w:val="24"/>
        </w:rPr>
        <w:t xml:space="preserve"> student or organizational changes in attitudes, behaviors, knowledge, skills, status, or levels of functioning.</w:t>
      </w:r>
    </w:p>
    <w:p w:rsidRPr="00F46E61" w:rsidR="008D3128" w:rsidP="0027026B" w:rsidRDefault="00D83BA5" w14:paraId="4F8DFF9D" w14:textId="2C590643">
      <w:pPr>
        <w:pStyle w:val="NoSpacing"/>
        <w:numPr>
          <w:ilvl w:val="1"/>
          <w:numId w:val="36"/>
        </w:numPr>
        <w:ind w:right="1120"/>
        <w:rPr>
          <w:rFonts w:ascii="Times New Roman" w:hAnsi="Times New Roman" w:cs="Times New Roman"/>
          <w:sz w:val="24"/>
          <w:szCs w:val="24"/>
        </w:rPr>
      </w:pPr>
      <w:r w:rsidRPr="00F46E61">
        <w:rPr>
          <w:rFonts w:ascii="Times New Roman" w:hAnsi="Times New Roman" w:cs="Times New Roman"/>
          <w:sz w:val="24"/>
          <w:szCs w:val="24"/>
        </w:rPr>
        <w:t xml:space="preserve">Short-term outcomes </w:t>
      </w:r>
      <w:r w:rsidRPr="00F46E61" w:rsidR="00CC2492">
        <w:rPr>
          <w:rFonts w:ascii="Times New Roman" w:hAnsi="Times New Roman" w:cs="Times New Roman"/>
          <w:sz w:val="24"/>
          <w:szCs w:val="24"/>
        </w:rPr>
        <w:t>reflect yearly/bi-yearly changes.</w:t>
      </w:r>
    </w:p>
    <w:p w:rsidRPr="00F46E61" w:rsidR="00CC2492" w:rsidP="0027026B" w:rsidRDefault="00CC2492" w14:paraId="6E51F63A" w14:textId="2A7167D0">
      <w:pPr>
        <w:pStyle w:val="NoSpacing"/>
        <w:numPr>
          <w:ilvl w:val="1"/>
          <w:numId w:val="36"/>
        </w:numPr>
        <w:ind w:right="1120"/>
        <w:rPr>
          <w:rFonts w:ascii="Times New Roman" w:hAnsi="Times New Roman" w:cs="Times New Roman"/>
          <w:sz w:val="24"/>
          <w:szCs w:val="24"/>
        </w:rPr>
      </w:pPr>
      <w:r w:rsidRPr="00F46E61">
        <w:rPr>
          <w:rFonts w:ascii="Times New Roman" w:hAnsi="Times New Roman" w:cs="Times New Roman"/>
          <w:sz w:val="24"/>
          <w:szCs w:val="24"/>
        </w:rPr>
        <w:t xml:space="preserve">Long-term outcomes are the changes you will see after 5 years of grant implementation. </w:t>
      </w:r>
    </w:p>
    <w:p w:rsidRPr="00F46E61" w:rsidR="00D41F51" w:rsidP="0027026B" w:rsidRDefault="00D41F51" w14:paraId="6C5B7A6B" w14:textId="74486272">
      <w:pPr>
        <w:pStyle w:val="NoSpacing"/>
        <w:numPr>
          <w:ilvl w:val="0"/>
          <w:numId w:val="37"/>
        </w:numPr>
        <w:ind w:right="1120"/>
        <w:rPr>
          <w:rFonts w:ascii="Times New Roman" w:hAnsi="Times New Roman" w:cs="Times New Roman"/>
          <w:sz w:val="24"/>
          <w:szCs w:val="24"/>
        </w:rPr>
      </w:pPr>
      <w:r w:rsidRPr="00F46E61">
        <w:rPr>
          <w:rFonts w:ascii="Times New Roman" w:hAnsi="Times New Roman" w:cs="Times New Roman"/>
          <w:sz w:val="24"/>
          <w:szCs w:val="24"/>
        </w:rPr>
        <w:t>Impacts are what you hope happens to your students or organization</w:t>
      </w:r>
      <w:r w:rsidRPr="00F46E61" w:rsidR="005E0510">
        <w:rPr>
          <w:rFonts w:ascii="Times New Roman" w:hAnsi="Times New Roman" w:cs="Times New Roman"/>
          <w:sz w:val="24"/>
          <w:szCs w:val="24"/>
        </w:rPr>
        <w:t xml:space="preserve"> as a result of the long-term outcomes.  </w:t>
      </w:r>
      <w:r w:rsidRPr="00F46E61" w:rsidR="00431694">
        <w:rPr>
          <w:rFonts w:ascii="Times New Roman" w:hAnsi="Times New Roman" w:cs="Times New Roman"/>
          <w:sz w:val="24"/>
          <w:szCs w:val="24"/>
        </w:rPr>
        <w:t>These</w:t>
      </w:r>
      <w:r w:rsidRPr="00F46E61" w:rsidR="005E0510">
        <w:rPr>
          <w:rFonts w:ascii="Times New Roman" w:hAnsi="Times New Roman" w:cs="Times New Roman"/>
          <w:sz w:val="24"/>
          <w:szCs w:val="24"/>
        </w:rPr>
        <w:t xml:space="preserve"> include changes you expect to see after institutionalizing the grant activities, which should include the </w:t>
      </w:r>
      <w:r w:rsidR="002B3826">
        <w:rPr>
          <w:rFonts w:ascii="Times New Roman" w:hAnsi="Times New Roman" w:cs="Times New Roman"/>
          <w:sz w:val="24"/>
          <w:szCs w:val="24"/>
        </w:rPr>
        <w:t>program</w:t>
      </w:r>
      <w:r w:rsidRPr="00F46E61" w:rsidR="005E0510">
        <w:rPr>
          <w:rFonts w:ascii="Times New Roman" w:hAnsi="Times New Roman" w:cs="Times New Roman"/>
          <w:sz w:val="24"/>
          <w:szCs w:val="24"/>
        </w:rPr>
        <w:t xml:space="preserve"> performance indicators.</w:t>
      </w:r>
      <w:r w:rsidRPr="00F46E61" w:rsidR="00431694">
        <w:rPr>
          <w:rFonts w:ascii="Times New Roman" w:hAnsi="Times New Roman" w:cs="Times New Roman"/>
          <w:sz w:val="24"/>
          <w:szCs w:val="24"/>
        </w:rPr>
        <w:t xml:space="preserve">  </w:t>
      </w:r>
    </w:p>
    <w:p w:rsidRPr="00F46E61" w:rsidR="00D83BA5" w:rsidP="0027026B" w:rsidRDefault="00D83BA5" w14:paraId="6F0DB750" w14:textId="0D8656E9">
      <w:pPr>
        <w:pStyle w:val="NoSpacing"/>
        <w:ind w:left="360" w:right="1120"/>
        <w:rPr>
          <w:rFonts w:ascii="Times New Roman" w:hAnsi="Times New Roman" w:cs="Times New Roman"/>
          <w:sz w:val="24"/>
          <w:szCs w:val="24"/>
        </w:rPr>
      </w:pPr>
    </w:p>
    <w:p w:rsidR="0076291C" w:rsidP="0076291C" w:rsidRDefault="0076291C" w14:paraId="139F6BCD" w14:textId="4A2AB44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 xml:space="preserve">Do not just include a logic model.  There should be a narrative section (can be a table) that details the logic model and its relationship to the implementation strategy.  </w:t>
      </w:r>
    </w:p>
    <w:p w:rsidR="00F3597D" w:rsidP="0076291C" w:rsidRDefault="00F3597D" w14:paraId="6352D305" w14:textId="7B764EB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76291C" w:rsidP="0076291C" w:rsidRDefault="0076291C" w14:paraId="59FAA9D9" w14:textId="77777777">
      <w:pPr>
        <w:ind w:left="720" w:right="1120"/>
        <w:rPr>
          <w:rFonts w:eastAsia="Calibri"/>
        </w:rPr>
      </w:pPr>
      <w:r>
        <w:rPr>
          <w:rFonts w:eastAsia="Calibri"/>
        </w:rPr>
        <w:t>To develop your</w:t>
      </w:r>
      <w:r w:rsidRPr="00244295">
        <w:rPr>
          <w:rFonts w:eastAsia="Calibri"/>
        </w:rPr>
        <w:t xml:space="preserve"> logic models, </w:t>
      </w:r>
      <w:r>
        <w:rPr>
          <w:rFonts w:eastAsia="Calibri"/>
        </w:rPr>
        <w:t>you</w:t>
      </w:r>
      <w:r w:rsidRPr="00244295">
        <w:rPr>
          <w:rFonts w:eastAsia="Calibri"/>
        </w:rPr>
        <w:t xml:space="preserve"> may want to use resources such as the Pacific Education Laboratory’s Education Logic Model Application </w:t>
      </w:r>
      <w:r w:rsidRPr="00691E9F">
        <w:rPr>
          <w:rFonts w:eastAsia="Calibri"/>
        </w:rPr>
        <w:t>(</w:t>
      </w:r>
      <w:hyperlink w:history="1" r:id="rId68">
        <w:r w:rsidRPr="00691E9F">
          <w:rPr>
            <w:rStyle w:val="Hyperlink"/>
            <w:rFonts w:eastAsia="Calibri"/>
          </w:rPr>
          <w:t>https://ies.ed.gov/ncee/edlabs/regions/pacific/elm.asp</w:t>
        </w:r>
      </w:hyperlink>
      <w:r w:rsidRPr="00691E9F">
        <w:t>)</w:t>
      </w:r>
      <w:r w:rsidRPr="00691E9F">
        <w:rPr>
          <w:rFonts w:eastAsia="Calibri"/>
        </w:rPr>
        <w:t>.</w:t>
      </w:r>
      <w:r>
        <w:rPr>
          <w:rFonts w:eastAsia="Calibri"/>
        </w:rPr>
        <w:t xml:space="preserve">  The three examples provided in the site all show the interrelationship between all the components of the logic model. </w:t>
      </w:r>
    </w:p>
    <w:p w:rsidR="0076291C" w:rsidP="0076291C" w:rsidRDefault="0076291C" w14:paraId="0052BEBB" w14:textId="77777777">
      <w:pPr>
        <w:ind w:left="720" w:right="1120"/>
        <w:rPr>
          <w:rFonts w:eastAsia="Calibri"/>
        </w:rPr>
      </w:pPr>
    </w:p>
    <w:p w:rsidR="0076291C" w:rsidP="0076291C" w:rsidRDefault="0076291C" w14:paraId="016BB7B2" w14:textId="4E8411BD">
      <w:pPr>
        <w:ind w:left="720" w:right="1120"/>
        <w:rPr>
          <w:rFonts w:eastAsia="Calibri"/>
        </w:rPr>
      </w:pPr>
      <w:r>
        <w:rPr>
          <w:rFonts w:eastAsia="Calibri"/>
        </w:rPr>
        <w:t xml:space="preserve">We have also included </w:t>
      </w:r>
      <w:r w:rsidR="00972D03">
        <w:rPr>
          <w:rFonts w:eastAsia="Calibri"/>
        </w:rPr>
        <w:t>a</w:t>
      </w:r>
      <w:r w:rsidR="009B6D53">
        <w:rPr>
          <w:rFonts w:eastAsia="Calibri"/>
        </w:rPr>
        <w:t xml:space="preserve"> </w:t>
      </w:r>
      <w:r>
        <w:rPr>
          <w:rFonts w:eastAsia="Calibri"/>
        </w:rPr>
        <w:t xml:space="preserve">sample logic model below, to assist you </w:t>
      </w:r>
      <w:r w:rsidR="003C4293">
        <w:rPr>
          <w:rFonts w:eastAsia="Calibri"/>
        </w:rPr>
        <w:t xml:space="preserve">as you </w:t>
      </w:r>
      <w:r w:rsidR="00F97996">
        <w:rPr>
          <w:rFonts w:eastAsia="Calibri"/>
        </w:rPr>
        <w:t>develop your project-specific logic model</w:t>
      </w:r>
      <w:r>
        <w:rPr>
          <w:rFonts w:eastAsia="Calibri"/>
        </w:rPr>
        <w:t>.</w:t>
      </w:r>
    </w:p>
    <w:p w:rsidR="002B725D" w:rsidP="00244295" w:rsidRDefault="002B725D" w14:paraId="31E6866A" w14:textId="77777777">
      <w:pPr>
        <w:ind w:left="720" w:right="1120"/>
        <w:rPr>
          <w:rFonts w:eastAsia="Calibri"/>
        </w:rPr>
      </w:pPr>
    </w:p>
    <w:p w:rsidR="00561B6C" w:rsidP="00244295" w:rsidRDefault="00561B6C" w14:paraId="31E6866B" w14:textId="07375A4A">
      <w:pPr>
        <w:ind w:left="720" w:right="1120"/>
        <w:rPr>
          <w:rFonts w:eastAsia="Calibri"/>
        </w:rPr>
      </w:pPr>
    </w:p>
    <w:p w:rsidR="00561B6C" w:rsidRDefault="00561B6C" w14:paraId="6A5EA8A4" w14:textId="77777777">
      <w:pPr>
        <w:rPr>
          <w:rFonts w:eastAsia="Calibri"/>
        </w:rPr>
        <w:sectPr w:rsidR="00561B6C" w:rsidSect="00201DF1">
          <w:pgSz w:w="12240" w:h="15840"/>
          <w:pgMar w:top="630" w:right="440" w:bottom="180" w:left="600" w:header="720" w:footer="720" w:gutter="0"/>
          <w:cols w:space="720"/>
        </w:sectPr>
      </w:pPr>
      <w:r>
        <w:rPr>
          <w:rFonts w:eastAsia="Calibri"/>
        </w:rPr>
        <w:br w:type="page"/>
      </w:r>
    </w:p>
    <w:p w:rsidRPr="00DE2F27" w:rsidR="006F11B4" w:rsidP="006F11B4" w:rsidRDefault="006F11B4" w14:paraId="1F527C21" w14:textId="77777777">
      <w:pPr>
        <w:rPr>
          <w:b/>
        </w:rPr>
      </w:pPr>
      <w:r w:rsidRPr="00DE2F27">
        <w:rPr>
          <w:b/>
        </w:rPr>
        <w:lastRenderedPageBreak/>
        <w:t>Logic Model</w:t>
      </w:r>
    </w:p>
    <w:p w:rsidR="006F11B4" w:rsidP="006F11B4" w:rsidRDefault="006F11B4" w14:paraId="3A70D3C8" w14:textId="77777777"/>
    <w:p w:rsidRPr="00DE2F27" w:rsidR="006F11B4" w:rsidP="006F11B4" w:rsidRDefault="006F11B4" w14:paraId="157978AD" w14:textId="77777777">
      <w:pPr>
        <w:rPr>
          <w:i/>
          <w:sz w:val="22"/>
        </w:rPr>
      </w:pPr>
      <w:r w:rsidRPr="00DE2F27">
        <w:rPr>
          <w:b/>
          <w:i/>
          <w:noProof/>
          <w:sz w:val="22"/>
        </w:rPr>
        <mc:AlternateContent>
          <mc:Choice Requires="wps">
            <w:drawing>
              <wp:anchor distT="45720" distB="45720" distL="114300" distR="114300" simplePos="0" relativeHeight="250905600" behindDoc="0" locked="0" layoutInCell="1" allowOverlap="1" wp14:editId="6666EE77" wp14:anchorId="22AC8163">
                <wp:simplePos x="0" y="0"/>
                <wp:positionH relativeFrom="column">
                  <wp:posOffset>6299835</wp:posOffset>
                </wp:positionH>
                <wp:positionV relativeFrom="paragraph">
                  <wp:posOffset>301625</wp:posOffset>
                </wp:positionV>
                <wp:extent cx="2666365" cy="609600"/>
                <wp:effectExtent l="0" t="0" r="1968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365" cy="609600"/>
                        </a:xfrm>
                        <a:prstGeom prst="rect">
                          <a:avLst/>
                        </a:prstGeom>
                        <a:solidFill>
                          <a:srgbClr val="C00000"/>
                        </a:solidFill>
                        <a:ln w="9525">
                          <a:solidFill>
                            <a:srgbClr val="C00000"/>
                          </a:solidFill>
                          <a:miter lim="800000"/>
                          <a:headEnd/>
                          <a:tailEnd/>
                        </a:ln>
                      </wps:spPr>
                      <wps:txbx>
                        <w:txbxContent>
                          <w:p w:rsidR="002B0EC8" w:rsidP="006F11B4" w:rsidRDefault="002B0EC8" w14:paraId="6A8A1FF4" w14:textId="77777777">
                            <w:pPr>
                              <w:jc w:val="center"/>
                              <w:rPr>
                                <w:b/>
                              </w:rPr>
                            </w:pPr>
                            <w:r>
                              <w:rPr>
                                <w:b/>
                              </w:rPr>
                              <w:t>Outcomes</w:t>
                            </w:r>
                          </w:p>
                          <w:p w:rsidRPr="000857B9" w:rsidR="002B0EC8" w:rsidP="006F11B4" w:rsidRDefault="002B0EC8" w14:paraId="4FF8B366" w14:textId="50FE30FC">
                            <w:pPr>
                              <w:rPr>
                                <w:b/>
                              </w:rPr>
                            </w:pPr>
                            <w:r>
                              <w:rPr>
                                <w:b/>
                              </w:rPr>
                              <w:t>Short(S)       Medium(M)</w:t>
                            </w:r>
                            <w:r>
                              <w:rPr>
                                <w:b/>
                              </w:rPr>
                              <w:tab/>
                              <w:t xml:space="preserve"> Long(L)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AC8163">
                <v:stroke joinstyle="miter"/>
                <v:path gradientshapeok="t" o:connecttype="rect"/>
              </v:shapetype>
              <v:shape id="Text Box 2" style="position:absolute;margin-left:496.05pt;margin-top:23.75pt;width:209.95pt;height:48pt;z-index:25090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c00000" strokecolor="#c0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">
                <v:textbox>
                  <w:txbxContent>
                    <w:p w:rsidR="002B0EC8" w:rsidP="006F11B4" w:rsidRDefault="002B0EC8" w14:paraId="6A8A1FF4" w14:textId="77777777">
                      <w:pPr>
                        <w:jc w:val="center"/>
                        <w:rPr>
                          <w:b/>
                        </w:rPr>
                      </w:pPr>
                      <w:r>
                        <w:rPr>
                          <w:b/>
                        </w:rPr>
                        <w:t>Outcomes</w:t>
                      </w:r>
                    </w:p>
                    <w:p w:rsidRPr="000857B9" w:rsidR="002B0EC8" w:rsidP="006F11B4" w:rsidRDefault="002B0EC8" w14:paraId="4FF8B366" w14:textId="50FE30FC">
                      <w:pPr>
                        <w:rPr>
                          <w:b/>
                        </w:rPr>
                      </w:pPr>
                      <w:r>
                        <w:rPr>
                          <w:b/>
                        </w:rPr>
                        <w:t>Short(S)       Medium(M)</w:t>
                      </w:r>
                      <w:r>
                        <w:rPr>
                          <w:b/>
                        </w:rPr>
                        <w:tab/>
                        <w:t xml:space="preserve"> Long(L)</w:t>
                      </w:r>
                    </w:p>
                  </w:txbxContent>
                </v:textbox>
                <w10:wrap type="square"/>
              </v:shape>
            </w:pict>
          </mc:Fallback>
        </mc:AlternateContent>
      </w:r>
      <w:r w:rsidRPr="00DE2F27">
        <w:rPr>
          <w:b/>
          <w:i/>
          <w:sz w:val="22"/>
        </w:rPr>
        <w:t>Overall Outcome/Goal:</w:t>
      </w:r>
      <w:r w:rsidRPr="00DE2F27">
        <w:rPr>
          <w:i/>
          <w:sz w:val="22"/>
        </w:rPr>
        <w:t xml:space="preserve"> To increase developmental education completion by 40%; student persistence by 5%; graduation by 5%</w:t>
      </w:r>
      <w:r>
        <w:rPr>
          <w:i/>
          <w:sz w:val="22"/>
        </w:rPr>
        <w:t>;</w:t>
      </w:r>
      <w:r w:rsidRPr="00DE2F27">
        <w:rPr>
          <w:i/>
          <w:sz w:val="22"/>
        </w:rPr>
        <w:t xml:space="preserve"> and transfer rates by 5% over the baseline.</w:t>
      </w:r>
    </w:p>
    <w:p w:rsidR="006F11B4" w:rsidP="006F11B4" w:rsidRDefault="00FD3969" w14:paraId="7017303B" w14:textId="4E420938">
      <w:r>
        <w:rPr>
          <w:noProof/>
        </w:rPr>
        <mc:AlternateContent>
          <mc:Choice Requires="wps">
            <w:drawing>
              <wp:anchor distT="45720" distB="45720" distL="114300" distR="114300" simplePos="0" relativeHeight="250904576" behindDoc="0" locked="0" layoutInCell="1" allowOverlap="1" wp14:editId="38BECECC" wp14:anchorId="6319558F">
                <wp:simplePos x="0" y="0"/>
                <wp:positionH relativeFrom="column">
                  <wp:posOffset>4224655</wp:posOffset>
                </wp:positionH>
                <wp:positionV relativeFrom="paragraph">
                  <wp:posOffset>104775</wp:posOffset>
                </wp:positionV>
                <wp:extent cx="1285875" cy="3238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23850"/>
                        </a:xfrm>
                        <a:prstGeom prst="rect">
                          <a:avLst/>
                        </a:prstGeom>
                        <a:solidFill>
                          <a:schemeClr val="accent5"/>
                        </a:solidFill>
                        <a:ln w="9525">
                          <a:solidFill>
                            <a:srgbClr val="0070C0"/>
                          </a:solidFill>
                          <a:miter lim="800000"/>
                          <a:headEnd/>
                          <a:tailEnd/>
                        </a:ln>
                      </wps:spPr>
                      <wps:txbx>
                        <w:txbxContent>
                          <w:p w:rsidRPr="000857B9" w:rsidR="002B0EC8" w:rsidP="006F11B4" w:rsidRDefault="002B0EC8" w14:paraId="13072F24" w14:textId="77777777">
                            <w:pPr>
                              <w:jc w:val="center"/>
                              <w:rPr>
                                <w:b/>
                              </w:rPr>
                            </w:pPr>
                            <w:r>
                              <w:rPr>
                                <w:b/>
                              </w:rPr>
                              <w:t>Out</w:t>
                            </w:r>
                            <w:r w:rsidRPr="000857B9">
                              <w:rPr>
                                <w:b/>
                              </w:rPr>
                              <w:t>puts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32.65pt;margin-top:8.25pt;width:101.25pt;height:25.5pt;z-index:250904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4bacc6 [3208]" strokecolor="#0070c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" w14:anchorId="6319558F">
                <v:textbox>
                  <w:txbxContent>
                    <w:p w:rsidRPr="000857B9" w:rsidR="002B0EC8" w:rsidP="006F11B4" w:rsidRDefault="002B0EC8" w14:paraId="13072F24" w14:textId="77777777">
                      <w:pPr>
                        <w:jc w:val="center"/>
                        <w:rPr>
                          <w:b/>
                        </w:rPr>
                      </w:pPr>
                      <w:r>
                        <w:rPr>
                          <w:b/>
                        </w:rPr>
                        <w:t>Out</w:t>
                      </w:r>
                      <w:r w:rsidRPr="000857B9">
                        <w:rPr>
                          <w:b/>
                        </w:rPr>
                        <w:t>puts</w:t>
                      </w:r>
                    </w:p>
                  </w:txbxContent>
                </v:textbox>
                <w10:wrap type="square"/>
              </v:shape>
            </w:pict>
          </mc:Fallback>
        </mc:AlternateContent>
      </w:r>
      <w:r>
        <w:rPr>
          <w:noProof/>
        </w:rPr>
        <mc:AlternateContent>
          <mc:Choice Requires="wps">
            <w:drawing>
              <wp:anchor distT="45720" distB="45720" distL="114300" distR="114300" simplePos="0" relativeHeight="250903552" behindDoc="0" locked="0" layoutInCell="1" allowOverlap="1" wp14:editId="56687EB0" wp14:anchorId="7DB8FD6D">
                <wp:simplePos x="0" y="0"/>
                <wp:positionH relativeFrom="column">
                  <wp:posOffset>2248725</wp:posOffset>
                </wp:positionH>
                <wp:positionV relativeFrom="paragraph">
                  <wp:posOffset>104775</wp:posOffset>
                </wp:positionV>
                <wp:extent cx="1143000" cy="323850"/>
                <wp:effectExtent l="0" t="0" r="19050" b="1905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23850"/>
                        </a:xfrm>
                        <a:prstGeom prst="rect">
                          <a:avLst/>
                        </a:prstGeom>
                        <a:solidFill>
                          <a:schemeClr val="accent3"/>
                        </a:solidFill>
                        <a:ln w="9525">
                          <a:solidFill>
                            <a:srgbClr val="00B050"/>
                          </a:solidFill>
                          <a:miter lim="800000"/>
                          <a:headEnd/>
                          <a:tailEnd/>
                        </a:ln>
                      </wps:spPr>
                      <wps:txbx>
                        <w:txbxContent>
                          <w:p w:rsidRPr="000857B9" w:rsidR="002B0EC8" w:rsidP="006F11B4" w:rsidRDefault="002B0EC8" w14:paraId="15A83ED0" w14:textId="77777777">
                            <w:pPr>
                              <w:jc w:val="center"/>
                              <w:rPr>
                                <w:b/>
                              </w:rPr>
                            </w:pPr>
                            <w:r>
                              <w:rPr>
                                <w:b/>
                              </w:rPr>
                              <w:t>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177.05pt;margin-top:8.25pt;width:90pt;height:25.5pt;z-index:25090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9bbb59 [3206]" strokecolor="#00b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" w14:anchorId="7DB8FD6D">
                <v:textbox>
                  <w:txbxContent>
                    <w:p w:rsidRPr="000857B9" w:rsidR="002B0EC8" w:rsidP="006F11B4" w:rsidRDefault="002B0EC8" w14:paraId="15A83ED0" w14:textId="77777777">
                      <w:pPr>
                        <w:jc w:val="center"/>
                        <w:rPr>
                          <w:b/>
                        </w:rPr>
                      </w:pPr>
                      <w:r>
                        <w:rPr>
                          <w:b/>
                        </w:rPr>
                        <w:t>Activities</w:t>
                      </w:r>
                    </w:p>
                  </w:txbxContent>
                </v:textbox>
                <w10:wrap type="square"/>
              </v:shape>
            </w:pict>
          </mc:Fallback>
        </mc:AlternateContent>
      </w:r>
      <w:r w:rsidR="006F11B4">
        <w:rPr>
          <w:noProof/>
        </w:rPr>
        <mc:AlternateContent>
          <mc:Choice Requires="wps">
            <w:drawing>
              <wp:anchor distT="45720" distB="45720" distL="114300" distR="114300" simplePos="0" relativeHeight="250902528" behindDoc="0" locked="0" layoutInCell="1" allowOverlap="1" wp14:editId="40C5F3CD" wp14:anchorId="5BCF4C57">
                <wp:simplePos x="0" y="0"/>
                <wp:positionH relativeFrom="column">
                  <wp:posOffset>381000</wp:posOffset>
                </wp:positionH>
                <wp:positionV relativeFrom="paragraph">
                  <wp:posOffset>104775</wp:posOffset>
                </wp:positionV>
                <wp:extent cx="1066800" cy="323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23850"/>
                        </a:xfrm>
                        <a:prstGeom prst="rect">
                          <a:avLst/>
                        </a:prstGeom>
                        <a:solidFill>
                          <a:srgbClr val="FFC000"/>
                        </a:solidFill>
                        <a:ln w="9525">
                          <a:solidFill>
                            <a:schemeClr val="accent6"/>
                          </a:solidFill>
                          <a:miter lim="800000"/>
                          <a:headEnd/>
                          <a:tailEnd/>
                        </a:ln>
                      </wps:spPr>
                      <wps:txbx>
                        <w:txbxContent>
                          <w:p w:rsidRPr="000857B9" w:rsidR="002B0EC8" w:rsidP="006F11B4" w:rsidRDefault="002B0EC8" w14:paraId="727E7705" w14:textId="77777777">
                            <w:pPr>
                              <w:jc w:val="center"/>
                              <w:rPr>
                                <w:b/>
                              </w:rPr>
                            </w:pPr>
                            <w:r w:rsidRPr="000857B9">
                              <w:rPr>
                                <w:b/>
                              </w:rPr>
                              <w:t>Inputs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30pt;margin-top:8.25pt;width:84pt;height:25.5pt;z-index:250902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fc000" strokecolor="#f79646 [320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" w14:anchorId="5BCF4C57">
                <v:textbox>
                  <w:txbxContent>
                    <w:p w:rsidRPr="000857B9" w:rsidR="002B0EC8" w:rsidP="006F11B4" w:rsidRDefault="002B0EC8" w14:paraId="727E7705" w14:textId="77777777">
                      <w:pPr>
                        <w:jc w:val="center"/>
                        <w:rPr>
                          <w:b/>
                        </w:rPr>
                      </w:pPr>
                      <w:r w:rsidRPr="000857B9">
                        <w:rPr>
                          <w:b/>
                        </w:rPr>
                        <w:t>Inputs</w:t>
                      </w:r>
                    </w:p>
                  </w:txbxContent>
                </v:textbox>
                <w10:wrap type="square"/>
              </v:shape>
            </w:pict>
          </mc:Fallback>
        </mc:AlternateContent>
      </w:r>
    </w:p>
    <w:p w:rsidR="006F11B4" w:rsidP="006F11B4" w:rsidRDefault="002E01E4" w14:paraId="44A227CB" w14:textId="5A0F1789">
      <w:r>
        <w:rPr>
          <w:noProof/>
        </w:rPr>
        <mc:AlternateContent>
          <mc:Choice Requires="wps">
            <w:drawing>
              <wp:anchor distT="45720" distB="45720" distL="114300" distR="114300" simplePos="0" relativeHeight="251051008" behindDoc="0" locked="0" layoutInCell="1" allowOverlap="1" wp14:editId="276B6D0E" wp14:anchorId="777B797B">
                <wp:simplePos x="0" y="0"/>
                <wp:positionH relativeFrom="column">
                  <wp:posOffset>3943350</wp:posOffset>
                </wp:positionH>
                <wp:positionV relativeFrom="paragraph">
                  <wp:posOffset>391160</wp:posOffset>
                </wp:positionV>
                <wp:extent cx="1876425" cy="7905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790575"/>
                        </a:xfrm>
                        <a:prstGeom prst="rect">
                          <a:avLst/>
                        </a:prstGeom>
                        <a:solidFill>
                          <a:srgbClr val="FFFFFF"/>
                        </a:solidFill>
                        <a:ln w="9525">
                          <a:solidFill>
                            <a:schemeClr val="accent1"/>
                          </a:solidFill>
                          <a:miter lim="800000"/>
                          <a:headEnd/>
                          <a:tailEnd/>
                        </a:ln>
                      </wps:spPr>
                      <wps:txbx>
                        <w:txbxContent>
                          <w:p w:rsidRPr="007F6CE9" w:rsidR="002B0EC8" w:rsidP="006F11B4" w:rsidRDefault="002B0EC8" w14:paraId="42C8B160" w14:textId="77777777">
                            <w:pPr>
                              <w:rPr>
                                <w:sz w:val="20"/>
                                <w:szCs w:val="20"/>
                              </w:rPr>
                            </w:pPr>
                            <w:r w:rsidRPr="00764393">
                              <w:rPr>
                                <w:sz w:val="20"/>
                                <w:szCs w:val="20"/>
                              </w:rPr>
                              <w:t>•</w:t>
                            </w:r>
                            <w:r w:rsidRPr="007F6CE9">
                              <w:rPr>
                                <w:sz w:val="20"/>
                                <w:szCs w:val="20"/>
                              </w:rPr>
                              <w:t>550 students total enroll in 15 sections each of remedial Math and remedial English</w:t>
                            </w:r>
                          </w:p>
                          <w:p w:rsidRPr="005A44E7" w:rsidR="002B0EC8" w:rsidP="006F11B4" w:rsidRDefault="002B0EC8" w14:paraId="28498718" w14:textId="77777777">
                            <w:pPr>
                              <w:rPr>
                                <w:sz w:val="20"/>
                                <w:szCs w:val="20"/>
                              </w:rPr>
                            </w:pPr>
                            <w:r w:rsidRPr="007F6CE9">
                              <w:rPr>
                                <w:sz w:val="20"/>
                                <w:szCs w:val="20"/>
                              </w:rPr>
                              <w:t>•</w:t>
                            </w:r>
                            <w:r>
                              <w:rPr>
                                <w:sz w:val="20"/>
                                <w:szCs w:val="20"/>
                              </w:rPr>
                              <w:t>A</w:t>
                            </w:r>
                            <w:r w:rsidRPr="007F6CE9">
                              <w:rPr>
                                <w:sz w:val="20"/>
                                <w:szCs w:val="20"/>
                              </w:rPr>
                              <w:t>ll receive intrusive advising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310.5pt;margin-top:30.8pt;width:147.75pt;height:62.25pt;z-index:25105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4f81bd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" w14:anchorId="777B797B">
                <v:textbox>
                  <w:txbxContent>
                    <w:p w:rsidRPr="007F6CE9" w:rsidR="002B0EC8" w:rsidP="006F11B4" w:rsidRDefault="002B0EC8" w14:paraId="42C8B160" w14:textId="77777777">
                      <w:pPr>
                        <w:rPr>
                          <w:sz w:val="20"/>
                          <w:szCs w:val="20"/>
                        </w:rPr>
                      </w:pPr>
                      <w:r w:rsidRPr="00764393">
                        <w:rPr>
                          <w:sz w:val="20"/>
                          <w:szCs w:val="20"/>
                        </w:rPr>
                        <w:t>•</w:t>
                      </w:r>
                      <w:r w:rsidRPr="007F6CE9">
                        <w:rPr>
                          <w:sz w:val="20"/>
                          <w:szCs w:val="20"/>
                        </w:rPr>
                        <w:t>550 students total enroll in 15 sections each of remedial Math and remedial English</w:t>
                      </w:r>
                    </w:p>
                    <w:p w:rsidRPr="005A44E7" w:rsidR="002B0EC8" w:rsidP="006F11B4" w:rsidRDefault="002B0EC8" w14:paraId="28498718" w14:textId="77777777">
                      <w:pPr>
                        <w:rPr>
                          <w:sz w:val="20"/>
                          <w:szCs w:val="20"/>
                        </w:rPr>
                      </w:pPr>
                      <w:r w:rsidRPr="007F6CE9">
                        <w:rPr>
                          <w:sz w:val="20"/>
                          <w:szCs w:val="20"/>
                        </w:rPr>
                        <w:t>•</w:t>
                      </w:r>
                      <w:r>
                        <w:rPr>
                          <w:sz w:val="20"/>
                          <w:szCs w:val="20"/>
                        </w:rPr>
                        <w:t>A</w:t>
                      </w:r>
                      <w:r w:rsidRPr="007F6CE9">
                        <w:rPr>
                          <w:sz w:val="20"/>
                          <w:szCs w:val="20"/>
                        </w:rPr>
                        <w:t>ll receive intrusive advising</w:t>
                      </w:r>
                    </w:p>
                  </w:txbxContent>
                </v:textbox>
                <w10:wrap type="square"/>
              </v:shape>
            </w:pict>
          </mc:Fallback>
        </mc:AlternateContent>
      </w:r>
    </w:p>
    <w:p w:rsidR="006F11B4" w:rsidP="006F11B4" w:rsidRDefault="00515E26" w14:paraId="1BDD6101" w14:textId="0E01259B">
      <w:r>
        <w:rPr>
          <w:noProof/>
        </w:rPr>
        <mc:AlternateContent>
          <mc:Choice Requires="wps">
            <w:drawing>
              <wp:anchor distT="45720" distB="45720" distL="114300" distR="114300" simplePos="0" relativeHeight="251433984" behindDoc="0" locked="0" layoutInCell="1" allowOverlap="1" wp14:editId="3748A54A" wp14:anchorId="3E553E70">
                <wp:simplePos x="0" y="0"/>
                <wp:positionH relativeFrom="column">
                  <wp:posOffset>6286500</wp:posOffset>
                </wp:positionH>
                <wp:positionV relativeFrom="paragraph">
                  <wp:posOffset>320040</wp:posOffset>
                </wp:positionV>
                <wp:extent cx="2571750" cy="885825"/>
                <wp:effectExtent l="0" t="0" r="19050" b="28575"/>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85825"/>
                        </a:xfrm>
                        <a:prstGeom prst="rect">
                          <a:avLst/>
                        </a:prstGeom>
                        <a:solidFill>
                          <a:srgbClr val="FFFFFF"/>
                        </a:solidFill>
                        <a:ln w="9525">
                          <a:solidFill>
                            <a:srgbClr val="C00000"/>
                          </a:solidFill>
                          <a:miter lim="800000"/>
                          <a:headEnd/>
                          <a:tailEnd/>
                        </a:ln>
                      </wps:spPr>
                      <wps:txbx>
                        <w:txbxContent>
                          <w:p w:rsidRPr="00E804AB" w:rsidR="002B0EC8" w:rsidP="006F11B4" w:rsidRDefault="002B0EC8" w14:paraId="54301641" w14:textId="77777777">
                            <w:pPr>
                              <w:rPr>
                                <w:sz w:val="20"/>
                                <w:szCs w:val="20"/>
                              </w:rPr>
                            </w:pPr>
                            <w:r w:rsidRPr="00E804AB">
                              <w:rPr>
                                <w:sz w:val="20"/>
                                <w:szCs w:val="20"/>
                              </w:rPr>
                              <w:t>Targeted students:</w:t>
                            </w:r>
                          </w:p>
                          <w:p w:rsidRPr="00E804AB" w:rsidR="002B0EC8" w:rsidP="006F11B4" w:rsidRDefault="002B0EC8" w14:paraId="53D298E6" w14:textId="77777777">
                            <w:pPr>
                              <w:rPr>
                                <w:sz w:val="20"/>
                                <w:szCs w:val="20"/>
                              </w:rPr>
                            </w:pPr>
                            <w:r w:rsidRPr="00E804AB">
                              <w:rPr>
                                <w:sz w:val="20"/>
                                <w:szCs w:val="20"/>
                              </w:rPr>
                              <w:t xml:space="preserve">•complete developmental courses at rate of 10% over baseline (S) </w:t>
                            </w:r>
                          </w:p>
                          <w:p w:rsidRPr="005A44E7" w:rsidR="002B0EC8" w:rsidP="006F11B4" w:rsidRDefault="002B0EC8" w14:paraId="51408EDD" w14:textId="77777777">
                            <w:pPr>
                              <w:rPr>
                                <w:sz w:val="20"/>
                                <w:szCs w:val="20"/>
                              </w:rPr>
                            </w:pPr>
                            <w:r w:rsidRPr="00E804AB">
                              <w:rPr>
                                <w:sz w:val="20"/>
                                <w:szCs w:val="20"/>
                              </w:rPr>
                              <w:t>•enroll in and complete college-level courses at a rate of 5% over baseline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495pt;margin-top:25.2pt;width:202.5pt;height:69.75pt;z-index:251433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c0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" w14:anchorId="3E553E70">
                <v:textbox>
                  <w:txbxContent>
                    <w:p w:rsidRPr="00E804AB" w:rsidR="002B0EC8" w:rsidP="006F11B4" w:rsidRDefault="002B0EC8" w14:paraId="54301641" w14:textId="77777777">
                      <w:pPr>
                        <w:rPr>
                          <w:sz w:val="20"/>
                          <w:szCs w:val="20"/>
                        </w:rPr>
                      </w:pPr>
                      <w:r w:rsidRPr="00E804AB">
                        <w:rPr>
                          <w:sz w:val="20"/>
                          <w:szCs w:val="20"/>
                        </w:rPr>
                        <w:t>Targeted students:</w:t>
                      </w:r>
                    </w:p>
                    <w:p w:rsidRPr="00E804AB" w:rsidR="002B0EC8" w:rsidP="006F11B4" w:rsidRDefault="002B0EC8" w14:paraId="53D298E6" w14:textId="77777777">
                      <w:pPr>
                        <w:rPr>
                          <w:sz w:val="20"/>
                          <w:szCs w:val="20"/>
                        </w:rPr>
                      </w:pPr>
                      <w:r w:rsidRPr="00E804AB">
                        <w:rPr>
                          <w:sz w:val="20"/>
                          <w:szCs w:val="20"/>
                        </w:rPr>
                        <w:t xml:space="preserve">•complete developmental courses at rate of 10% over baseline (S) </w:t>
                      </w:r>
                    </w:p>
                    <w:p w:rsidRPr="005A44E7" w:rsidR="002B0EC8" w:rsidP="006F11B4" w:rsidRDefault="002B0EC8" w14:paraId="51408EDD" w14:textId="77777777">
                      <w:pPr>
                        <w:rPr>
                          <w:sz w:val="20"/>
                          <w:szCs w:val="20"/>
                        </w:rPr>
                      </w:pPr>
                      <w:r w:rsidRPr="00E804AB">
                        <w:rPr>
                          <w:sz w:val="20"/>
                          <w:szCs w:val="20"/>
                        </w:rPr>
                        <w:t>•enroll in and complete college-level courses at a rate of 5% over baseline (S)</w:t>
                      </w:r>
                    </w:p>
                  </w:txbxContent>
                </v:textbox>
                <w10:wrap type="square"/>
              </v:shape>
            </w:pict>
          </mc:Fallback>
        </mc:AlternateContent>
      </w:r>
      <w:r w:rsidR="006F11B4">
        <w:rPr>
          <w:noProof/>
        </w:rPr>
        <mc:AlternateContent>
          <mc:Choice Requires="wps">
            <w:drawing>
              <wp:anchor distT="45720" distB="45720" distL="114300" distR="114300" simplePos="0" relativeHeight="250910720" behindDoc="0" locked="0" layoutInCell="1" allowOverlap="1" wp14:editId="41A341C5" wp14:anchorId="1FC86D94">
                <wp:simplePos x="0" y="0"/>
                <wp:positionH relativeFrom="column">
                  <wp:posOffset>47625</wp:posOffset>
                </wp:positionH>
                <wp:positionV relativeFrom="paragraph">
                  <wp:posOffset>215900</wp:posOffset>
                </wp:positionV>
                <wp:extent cx="1676400" cy="43624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362450"/>
                        </a:xfrm>
                        <a:prstGeom prst="rect">
                          <a:avLst/>
                        </a:prstGeom>
                        <a:solidFill>
                          <a:srgbClr val="FFFFFF"/>
                        </a:solidFill>
                        <a:ln w="9525">
                          <a:solidFill>
                            <a:schemeClr val="accent6"/>
                          </a:solidFill>
                          <a:miter lim="800000"/>
                          <a:headEnd/>
                          <a:tailEnd/>
                        </a:ln>
                      </wps:spPr>
                      <wps:txbx>
                        <w:txbxContent>
                          <w:p w:rsidRPr="00021126" w:rsidR="002B0EC8" w:rsidP="006F11B4" w:rsidRDefault="002B0EC8" w14:paraId="78A8E343" w14:textId="77777777">
                            <w:pPr>
                              <w:tabs>
                                <w:tab w:val="left" w:pos="349"/>
                              </w:tabs>
                              <w:ind w:left="348" w:right="411" w:hanging="180"/>
                              <w:rPr>
                                <w:b/>
                                <w:sz w:val="20"/>
                                <w:szCs w:val="20"/>
                              </w:rPr>
                            </w:pPr>
                            <w:r w:rsidRPr="00021126">
                              <w:rPr>
                                <w:b/>
                                <w:sz w:val="20"/>
                                <w:szCs w:val="20"/>
                              </w:rPr>
                              <w:t>Strengths:</w:t>
                            </w:r>
                          </w:p>
                          <w:p w:rsidR="002B0EC8" w:rsidP="00A52A5B" w:rsidRDefault="002B0EC8" w14:paraId="022389A3" w14:textId="77777777">
                            <w:pPr>
                              <w:widowControl w:val="0"/>
                              <w:numPr>
                                <w:ilvl w:val="0"/>
                                <w:numId w:val="38"/>
                              </w:numPr>
                              <w:tabs>
                                <w:tab w:val="left" w:pos="349"/>
                              </w:tabs>
                              <w:autoSpaceDE w:val="0"/>
                              <w:autoSpaceDN w:val="0"/>
                              <w:ind w:right="411"/>
                              <w:rPr>
                                <w:sz w:val="20"/>
                              </w:rPr>
                            </w:pPr>
                            <w:r>
                              <w:rPr>
                                <w:sz w:val="20"/>
                              </w:rPr>
                              <w:t>Technology, student services, faculty and business</w:t>
                            </w:r>
                            <w:r>
                              <w:rPr>
                                <w:spacing w:val="-15"/>
                                <w:sz w:val="20"/>
                              </w:rPr>
                              <w:t xml:space="preserve"> </w:t>
                            </w:r>
                            <w:r>
                              <w:rPr>
                                <w:sz w:val="20"/>
                              </w:rPr>
                              <w:t>process subject matter experts</w:t>
                            </w:r>
                          </w:p>
                          <w:p w:rsidR="002B0EC8" w:rsidP="00A52A5B" w:rsidRDefault="002B0EC8" w14:paraId="2863F547" w14:textId="77777777">
                            <w:pPr>
                              <w:widowControl w:val="0"/>
                              <w:numPr>
                                <w:ilvl w:val="0"/>
                                <w:numId w:val="38"/>
                              </w:numPr>
                              <w:tabs>
                                <w:tab w:val="left" w:pos="349"/>
                              </w:tabs>
                              <w:autoSpaceDE w:val="0"/>
                              <w:autoSpaceDN w:val="0"/>
                              <w:ind w:right="264"/>
                              <w:rPr>
                                <w:sz w:val="20"/>
                              </w:rPr>
                            </w:pPr>
                            <w:r>
                              <w:rPr>
                                <w:sz w:val="20"/>
                              </w:rPr>
                              <w:t>Committed leadership</w:t>
                            </w:r>
                            <w:r>
                              <w:rPr>
                                <w:spacing w:val="-9"/>
                                <w:sz w:val="20"/>
                              </w:rPr>
                              <w:t xml:space="preserve"> </w:t>
                            </w:r>
                            <w:r>
                              <w:rPr>
                                <w:sz w:val="20"/>
                              </w:rPr>
                              <w:t>support</w:t>
                            </w:r>
                          </w:p>
                          <w:p w:rsidR="002B0EC8" w:rsidP="00A52A5B" w:rsidRDefault="002B0EC8" w14:paraId="1DC56E14" w14:textId="77777777">
                            <w:pPr>
                              <w:widowControl w:val="0"/>
                              <w:numPr>
                                <w:ilvl w:val="0"/>
                                <w:numId w:val="38"/>
                              </w:numPr>
                              <w:tabs>
                                <w:tab w:val="left" w:pos="349"/>
                              </w:tabs>
                              <w:autoSpaceDE w:val="0"/>
                              <w:autoSpaceDN w:val="0"/>
                              <w:ind w:right="500"/>
                              <w:rPr>
                                <w:sz w:val="20"/>
                              </w:rPr>
                            </w:pPr>
                            <w:r>
                              <w:rPr>
                                <w:sz w:val="20"/>
                              </w:rPr>
                              <w:t>Existing technology</w:t>
                            </w:r>
                            <w:r>
                              <w:rPr>
                                <w:spacing w:val="-2"/>
                                <w:sz w:val="20"/>
                              </w:rPr>
                              <w:t xml:space="preserve"> s</w:t>
                            </w:r>
                            <w:r>
                              <w:rPr>
                                <w:spacing w:val="-3"/>
                                <w:sz w:val="20"/>
                              </w:rPr>
                              <w:t>ystems</w:t>
                            </w:r>
                          </w:p>
                          <w:p w:rsidR="002B0EC8" w:rsidP="00A52A5B" w:rsidRDefault="002B0EC8" w14:paraId="3A1CB21C" w14:textId="77777777">
                            <w:pPr>
                              <w:widowControl w:val="0"/>
                              <w:numPr>
                                <w:ilvl w:val="0"/>
                                <w:numId w:val="38"/>
                              </w:numPr>
                              <w:tabs>
                                <w:tab w:val="left" w:pos="349"/>
                              </w:tabs>
                              <w:autoSpaceDE w:val="0"/>
                              <w:autoSpaceDN w:val="0"/>
                              <w:spacing w:before="3"/>
                              <w:ind w:right="184"/>
                              <w:rPr>
                                <w:sz w:val="20"/>
                                <w:szCs w:val="20"/>
                              </w:rPr>
                            </w:pPr>
                            <w:r w:rsidRPr="0087741B">
                              <w:rPr>
                                <w:sz w:val="20"/>
                                <w:szCs w:val="20"/>
                              </w:rPr>
                              <w:t xml:space="preserve">Range of </w:t>
                            </w:r>
                            <w:r>
                              <w:rPr>
                                <w:sz w:val="20"/>
                                <w:szCs w:val="20"/>
                              </w:rPr>
                              <w:t>l</w:t>
                            </w:r>
                            <w:r w:rsidRPr="0087741B">
                              <w:rPr>
                                <w:sz w:val="20"/>
                                <w:szCs w:val="20"/>
                              </w:rPr>
                              <w:t xml:space="preserve">earning and </w:t>
                            </w:r>
                            <w:r>
                              <w:rPr>
                                <w:sz w:val="20"/>
                                <w:szCs w:val="20"/>
                              </w:rPr>
                              <w:t>p</w:t>
                            </w:r>
                            <w:r w:rsidRPr="0087741B">
                              <w:rPr>
                                <w:sz w:val="20"/>
                                <w:szCs w:val="20"/>
                              </w:rPr>
                              <w:t xml:space="preserve">ersonal </w:t>
                            </w:r>
                            <w:r>
                              <w:rPr>
                                <w:sz w:val="20"/>
                                <w:szCs w:val="20"/>
                              </w:rPr>
                              <w:t>s</w:t>
                            </w:r>
                            <w:r w:rsidRPr="0087741B">
                              <w:rPr>
                                <w:sz w:val="20"/>
                                <w:szCs w:val="20"/>
                              </w:rPr>
                              <w:t xml:space="preserve">upports for </w:t>
                            </w:r>
                            <w:r>
                              <w:rPr>
                                <w:sz w:val="20"/>
                                <w:szCs w:val="20"/>
                              </w:rPr>
                              <w:t>s</w:t>
                            </w:r>
                            <w:r w:rsidRPr="0087741B">
                              <w:rPr>
                                <w:sz w:val="20"/>
                                <w:szCs w:val="20"/>
                              </w:rPr>
                              <w:t xml:space="preserve">tudent </w:t>
                            </w:r>
                            <w:r>
                              <w:rPr>
                                <w:sz w:val="20"/>
                                <w:szCs w:val="20"/>
                              </w:rPr>
                              <w:t>s</w:t>
                            </w:r>
                            <w:r w:rsidRPr="0087741B">
                              <w:rPr>
                                <w:sz w:val="20"/>
                                <w:szCs w:val="20"/>
                              </w:rPr>
                              <w:t>uccess</w:t>
                            </w:r>
                          </w:p>
                          <w:p w:rsidRPr="005A44E7" w:rsidR="002B0EC8" w:rsidP="006F11B4" w:rsidRDefault="002B0EC8" w14:paraId="79E9A287" w14:textId="77777777">
                            <w:pPr>
                              <w:widowControl w:val="0"/>
                              <w:tabs>
                                <w:tab w:val="left" w:pos="349"/>
                              </w:tabs>
                              <w:autoSpaceDE w:val="0"/>
                              <w:autoSpaceDN w:val="0"/>
                              <w:spacing w:before="3"/>
                              <w:ind w:left="168" w:right="184"/>
                              <w:rPr>
                                <w:sz w:val="14"/>
                                <w:szCs w:val="14"/>
                              </w:rPr>
                            </w:pPr>
                          </w:p>
                          <w:p w:rsidR="002B0EC8" w:rsidP="006F11B4" w:rsidRDefault="002B0EC8" w14:paraId="130D0464" w14:textId="77777777">
                            <w:pPr>
                              <w:tabs>
                                <w:tab w:val="left" w:pos="349"/>
                              </w:tabs>
                              <w:ind w:left="168" w:right="363"/>
                              <w:rPr>
                                <w:sz w:val="20"/>
                              </w:rPr>
                            </w:pPr>
                            <w:r w:rsidRPr="000D1B1B">
                              <w:rPr>
                                <w:b/>
                                <w:sz w:val="20"/>
                              </w:rPr>
                              <w:t>Weaknesses (also Inputs)</w:t>
                            </w:r>
                            <w:r>
                              <w:rPr>
                                <w:sz w:val="20"/>
                              </w:rPr>
                              <w:t>:</w:t>
                            </w:r>
                          </w:p>
                          <w:p w:rsidRPr="00FD3969" w:rsidR="002B0EC8" w:rsidP="00A52A5B" w:rsidRDefault="002B0EC8" w14:paraId="756E20CE" w14:textId="77777777">
                            <w:pPr>
                              <w:pStyle w:val="TableParagraph"/>
                              <w:numPr>
                                <w:ilvl w:val="0"/>
                                <w:numId w:val="38"/>
                              </w:numPr>
                              <w:autoSpaceDE w:val="0"/>
                              <w:autoSpaceDN w:val="0"/>
                              <w:spacing w:before="106"/>
                              <w:ind w:right="209"/>
                              <w:rPr>
                                <w:rFonts w:ascii="Times New Roman" w:hAnsi="Times New Roman" w:cs="Times New Roman"/>
                                <w:sz w:val="20"/>
                                <w:szCs w:val="20"/>
                              </w:rPr>
                            </w:pPr>
                            <w:r w:rsidRPr="00FD3969">
                              <w:rPr>
                                <w:rFonts w:ascii="Times New Roman" w:hAnsi="Times New Roman" w:cs="Times New Roman"/>
                                <w:sz w:val="20"/>
                                <w:szCs w:val="20"/>
                              </w:rPr>
                              <w:t>Low rates of developmental transfer to degree-credit courses</w:t>
                            </w:r>
                          </w:p>
                          <w:p w:rsidRPr="005F4718" w:rsidR="002B0EC8" w:rsidP="00A52A5B" w:rsidRDefault="002B0EC8" w14:paraId="1CED6CAF" w14:textId="77777777">
                            <w:pPr>
                              <w:pStyle w:val="ListParagraph"/>
                              <w:widowControl w:val="0"/>
                              <w:numPr>
                                <w:ilvl w:val="0"/>
                                <w:numId w:val="38"/>
                              </w:numPr>
                              <w:autoSpaceDE w:val="0"/>
                              <w:autoSpaceDN w:val="0"/>
                            </w:pPr>
                            <w:r w:rsidRPr="00BE1E01">
                              <w:t xml:space="preserve">Insufficient advising resources </w:t>
                            </w:r>
                          </w:p>
                          <w:p w:rsidRPr="005C5B30" w:rsidR="002B0EC8" w:rsidP="00A52A5B" w:rsidRDefault="002B0EC8" w14:paraId="5B6F3423" w14:textId="77777777">
                            <w:pPr>
                              <w:widowControl w:val="0"/>
                              <w:numPr>
                                <w:ilvl w:val="0"/>
                                <w:numId w:val="38"/>
                              </w:numPr>
                              <w:tabs>
                                <w:tab w:val="left" w:pos="349"/>
                              </w:tabs>
                              <w:autoSpaceDE w:val="0"/>
                              <w:autoSpaceDN w:val="0"/>
                              <w:ind w:right="264"/>
                              <w:rPr>
                                <w:sz w:val="20"/>
                                <w:szCs w:val="20"/>
                              </w:rPr>
                            </w:pPr>
                            <w:r>
                              <w:rPr>
                                <w:sz w:val="20"/>
                                <w:szCs w:val="20"/>
                              </w:rPr>
                              <w:t>Lack of a</w:t>
                            </w:r>
                            <w:r w:rsidRPr="005C5B30">
                              <w:rPr>
                                <w:sz w:val="20"/>
                                <w:szCs w:val="20"/>
                              </w:rPr>
                              <w:t xml:space="preserve">ccessibility of information about student </w:t>
                            </w:r>
                            <w:r>
                              <w:rPr>
                                <w:sz w:val="20"/>
                                <w:szCs w:val="20"/>
                              </w:rPr>
                              <w:t>career</w:t>
                            </w:r>
                            <w:r w:rsidRPr="005C5B30">
                              <w:rPr>
                                <w:sz w:val="20"/>
                                <w:szCs w:val="20"/>
                              </w:rPr>
                              <w:t xml:space="preserve"> and academic goal</w:t>
                            </w:r>
                            <w:r>
                              <w:rPr>
                                <w:sz w:val="20"/>
                                <w:szCs w:val="20"/>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3.75pt;margin-top:17pt;width:132pt;height:343.5pt;z-index:250910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f79646 [320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" w14:anchorId="1FC86D94">
                <v:textbox>
                  <w:txbxContent>
                    <w:p w:rsidRPr="00021126" w:rsidR="002B0EC8" w:rsidP="006F11B4" w:rsidRDefault="002B0EC8" w14:paraId="78A8E343" w14:textId="77777777">
                      <w:pPr>
                        <w:tabs>
                          <w:tab w:val="left" w:pos="349"/>
                        </w:tabs>
                        <w:ind w:left="348" w:right="411" w:hanging="180"/>
                        <w:rPr>
                          <w:b/>
                          <w:sz w:val="20"/>
                          <w:szCs w:val="20"/>
                        </w:rPr>
                      </w:pPr>
                      <w:r w:rsidRPr="00021126">
                        <w:rPr>
                          <w:b/>
                          <w:sz w:val="20"/>
                          <w:szCs w:val="20"/>
                        </w:rPr>
                        <w:t>Strengths:</w:t>
                      </w:r>
                    </w:p>
                    <w:p w:rsidR="002B0EC8" w:rsidP="00A52A5B" w:rsidRDefault="002B0EC8" w14:paraId="022389A3" w14:textId="77777777">
                      <w:pPr>
                        <w:widowControl w:val="0"/>
                        <w:numPr>
                          <w:ilvl w:val="0"/>
                          <w:numId w:val="38"/>
                        </w:numPr>
                        <w:tabs>
                          <w:tab w:val="left" w:pos="349"/>
                        </w:tabs>
                        <w:autoSpaceDE w:val="0"/>
                        <w:autoSpaceDN w:val="0"/>
                        <w:ind w:right="411"/>
                        <w:rPr>
                          <w:sz w:val="20"/>
                        </w:rPr>
                      </w:pPr>
                      <w:r>
                        <w:rPr>
                          <w:sz w:val="20"/>
                        </w:rPr>
                        <w:t>Technology, student services, faculty and business</w:t>
                      </w:r>
                      <w:r>
                        <w:rPr>
                          <w:spacing w:val="-15"/>
                          <w:sz w:val="20"/>
                        </w:rPr>
                        <w:t xml:space="preserve"> </w:t>
                      </w:r>
                      <w:r>
                        <w:rPr>
                          <w:sz w:val="20"/>
                        </w:rPr>
                        <w:t>process subject matter experts</w:t>
                      </w:r>
                    </w:p>
                    <w:p w:rsidR="002B0EC8" w:rsidP="00A52A5B" w:rsidRDefault="002B0EC8" w14:paraId="2863F547" w14:textId="77777777">
                      <w:pPr>
                        <w:widowControl w:val="0"/>
                        <w:numPr>
                          <w:ilvl w:val="0"/>
                          <w:numId w:val="38"/>
                        </w:numPr>
                        <w:tabs>
                          <w:tab w:val="left" w:pos="349"/>
                        </w:tabs>
                        <w:autoSpaceDE w:val="0"/>
                        <w:autoSpaceDN w:val="0"/>
                        <w:ind w:right="264"/>
                        <w:rPr>
                          <w:sz w:val="20"/>
                        </w:rPr>
                      </w:pPr>
                      <w:r>
                        <w:rPr>
                          <w:sz w:val="20"/>
                        </w:rPr>
                        <w:t>Committed leadership</w:t>
                      </w:r>
                      <w:r>
                        <w:rPr>
                          <w:spacing w:val="-9"/>
                          <w:sz w:val="20"/>
                        </w:rPr>
                        <w:t xml:space="preserve"> </w:t>
                      </w:r>
                      <w:r>
                        <w:rPr>
                          <w:sz w:val="20"/>
                        </w:rPr>
                        <w:t>support</w:t>
                      </w:r>
                    </w:p>
                    <w:p w:rsidR="002B0EC8" w:rsidP="00A52A5B" w:rsidRDefault="002B0EC8" w14:paraId="1DC56E14" w14:textId="77777777">
                      <w:pPr>
                        <w:widowControl w:val="0"/>
                        <w:numPr>
                          <w:ilvl w:val="0"/>
                          <w:numId w:val="38"/>
                        </w:numPr>
                        <w:tabs>
                          <w:tab w:val="left" w:pos="349"/>
                        </w:tabs>
                        <w:autoSpaceDE w:val="0"/>
                        <w:autoSpaceDN w:val="0"/>
                        <w:ind w:right="500"/>
                        <w:rPr>
                          <w:sz w:val="20"/>
                        </w:rPr>
                      </w:pPr>
                      <w:r>
                        <w:rPr>
                          <w:sz w:val="20"/>
                        </w:rPr>
                        <w:t>Existing technology</w:t>
                      </w:r>
                      <w:r>
                        <w:rPr>
                          <w:spacing w:val="-2"/>
                          <w:sz w:val="20"/>
                        </w:rPr>
                        <w:t xml:space="preserve"> s</w:t>
                      </w:r>
                      <w:r>
                        <w:rPr>
                          <w:spacing w:val="-3"/>
                          <w:sz w:val="20"/>
                        </w:rPr>
                        <w:t>ystems</w:t>
                      </w:r>
                    </w:p>
                    <w:p w:rsidR="002B0EC8" w:rsidP="00A52A5B" w:rsidRDefault="002B0EC8" w14:paraId="3A1CB21C" w14:textId="77777777">
                      <w:pPr>
                        <w:widowControl w:val="0"/>
                        <w:numPr>
                          <w:ilvl w:val="0"/>
                          <w:numId w:val="38"/>
                        </w:numPr>
                        <w:tabs>
                          <w:tab w:val="left" w:pos="349"/>
                        </w:tabs>
                        <w:autoSpaceDE w:val="0"/>
                        <w:autoSpaceDN w:val="0"/>
                        <w:spacing w:before="3"/>
                        <w:ind w:right="184"/>
                        <w:rPr>
                          <w:sz w:val="20"/>
                          <w:szCs w:val="20"/>
                        </w:rPr>
                      </w:pPr>
                      <w:r w:rsidRPr="0087741B">
                        <w:rPr>
                          <w:sz w:val="20"/>
                          <w:szCs w:val="20"/>
                        </w:rPr>
                        <w:t xml:space="preserve">Range of </w:t>
                      </w:r>
                      <w:r>
                        <w:rPr>
                          <w:sz w:val="20"/>
                          <w:szCs w:val="20"/>
                        </w:rPr>
                        <w:t>l</w:t>
                      </w:r>
                      <w:r w:rsidRPr="0087741B">
                        <w:rPr>
                          <w:sz w:val="20"/>
                          <w:szCs w:val="20"/>
                        </w:rPr>
                        <w:t xml:space="preserve">earning and </w:t>
                      </w:r>
                      <w:r>
                        <w:rPr>
                          <w:sz w:val="20"/>
                          <w:szCs w:val="20"/>
                        </w:rPr>
                        <w:t>p</w:t>
                      </w:r>
                      <w:r w:rsidRPr="0087741B">
                        <w:rPr>
                          <w:sz w:val="20"/>
                          <w:szCs w:val="20"/>
                        </w:rPr>
                        <w:t xml:space="preserve">ersonal </w:t>
                      </w:r>
                      <w:r>
                        <w:rPr>
                          <w:sz w:val="20"/>
                          <w:szCs w:val="20"/>
                        </w:rPr>
                        <w:t>s</w:t>
                      </w:r>
                      <w:r w:rsidRPr="0087741B">
                        <w:rPr>
                          <w:sz w:val="20"/>
                          <w:szCs w:val="20"/>
                        </w:rPr>
                        <w:t xml:space="preserve">upports for </w:t>
                      </w:r>
                      <w:r>
                        <w:rPr>
                          <w:sz w:val="20"/>
                          <w:szCs w:val="20"/>
                        </w:rPr>
                        <w:t>s</w:t>
                      </w:r>
                      <w:r w:rsidRPr="0087741B">
                        <w:rPr>
                          <w:sz w:val="20"/>
                          <w:szCs w:val="20"/>
                        </w:rPr>
                        <w:t xml:space="preserve">tudent </w:t>
                      </w:r>
                      <w:r>
                        <w:rPr>
                          <w:sz w:val="20"/>
                          <w:szCs w:val="20"/>
                        </w:rPr>
                        <w:t>s</w:t>
                      </w:r>
                      <w:r w:rsidRPr="0087741B">
                        <w:rPr>
                          <w:sz w:val="20"/>
                          <w:szCs w:val="20"/>
                        </w:rPr>
                        <w:t>uccess</w:t>
                      </w:r>
                    </w:p>
                    <w:p w:rsidRPr="005A44E7" w:rsidR="002B0EC8" w:rsidP="006F11B4" w:rsidRDefault="002B0EC8" w14:paraId="79E9A287" w14:textId="77777777">
                      <w:pPr>
                        <w:widowControl w:val="0"/>
                        <w:tabs>
                          <w:tab w:val="left" w:pos="349"/>
                        </w:tabs>
                        <w:autoSpaceDE w:val="0"/>
                        <w:autoSpaceDN w:val="0"/>
                        <w:spacing w:before="3"/>
                        <w:ind w:left="168" w:right="184"/>
                        <w:rPr>
                          <w:sz w:val="14"/>
                          <w:szCs w:val="14"/>
                        </w:rPr>
                      </w:pPr>
                    </w:p>
                    <w:p w:rsidR="002B0EC8" w:rsidP="006F11B4" w:rsidRDefault="002B0EC8" w14:paraId="130D0464" w14:textId="77777777">
                      <w:pPr>
                        <w:tabs>
                          <w:tab w:val="left" w:pos="349"/>
                        </w:tabs>
                        <w:ind w:left="168" w:right="363"/>
                        <w:rPr>
                          <w:sz w:val="20"/>
                        </w:rPr>
                      </w:pPr>
                      <w:r w:rsidRPr="000D1B1B">
                        <w:rPr>
                          <w:b/>
                          <w:sz w:val="20"/>
                        </w:rPr>
                        <w:t>Weaknesses (also Inputs)</w:t>
                      </w:r>
                      <w:r>
                        <w:rPr>
                          <w:sz w:val="20"/>
                        </w:rPr>
                        <w:t>:</w:t>
                      </w:r>
                    </w:p>
                    <w:p w:rsidRPr="00FD3969" w:rsidR="002B0EC8" w:rsidP="00A52A5B" w:rsidRDefault="002B0EC8" w14:paraId="756E20CE" w14:textId="77777777">
                      <w:pPr>
                        <w:pStyle w:val="TableParagraph"/>
                        <w:numPr>
                          <w:ilvl w:val="0"/>
                          <w:numId w:val="38"/>
                        </w:numPr>
                        <w:autoSpaceDE w:val="0"/>
                        <w:autoSpaceDN w:val="0"/>
                        <w:spacing w:before="106"/>
                        <w:ind w:right="209"/>
                        <w:rPr>
                          <w:rFonts w:ascii="Times New Roman" w:hAnsi="Times New Roman" w:cs="Times New Roman"/>
                          <w:sz w:val="20"/>
                          <w:szCs w:val="20"/>
                        </w:rPr>
                      </w:pPr>
                      <w:r w:rsidRPr="00FD3969">
                        <w:rPr>
                          <w:rFonts w:ascii="Times New Roman" w:hAnsi="Times New Roman" w:cs="Times New Roman"/>
                          <w:sz w:val="20"/>
                          <w:szCs w:val="20"/>
                        </w:rPr>
                        <w:t>Low rates of developmental transfer to degree-credit courses</w:t>
                      </w:r>
                    </w:p>
                    <w:p w:rsidRPr="005F4718" w:rsidR="002B0EC8" w:rsidP="00A52A5B" w:rsidRDefault="002B0EC8" w14:paraId="1CED6CAF" w14:textId="77777777">
                      <w:pPr>
                        <w:pStyle w:val="ListParagraph"/>
                        <w:widowControl w:val="0"/>
                        <w:numPr>
                          <w:ilvl w:val="0"/>
                          <w:numId w:val="38"/>
                        </w:numPr>
                        <w:autoSpaceDE w:val="0"/>
                        <w:autoSpaceDN w:val="0"/>
                      </w:pPr>
                      <w:r w:rsidRPr="00BE1E01">
                        <w:t xml:space="preserve">Insufficient advising resources </w:t>
                      </w:r>
                    </w:p>
                    <w:p w:rsidRPr="005C5B30" w:rsidR="002B0EC8" w:rsidP="00A52A5B" w:rsidRDefault="002B0EC8" w14:paraId="5B6F3423" w14:textId="77777777">
                      <w:pPr>
                        <w:widowControl w:val="0"/>
                        <w:numPr>
                          <w:ilvl w:val="0"/>
                          <w:numId w:val="38"/>
                        </w:numPr>
                        <w:tabs>
                          <w:tab w:val="left" w:pos="349"/>
                        </w:tabs>
                        <w:autoSpaceDE w:val="0"/>
                        <w:autoSpaceDN w:val="0"/>
                        <w:ind w:right="264"/>
                        <w:rPr>
                          <w:sz w:val="20"/>
                          <w:szCs w:val="20"/>
                        </w:rPr>
                      </w:pPr>
                      <w:r>
                        <w:rPr>
                          <w:sz w:val="20"/>
                          <w:szCs w:val="20"/>
                        </w:rPr>
                        <w:t>Lack of a</w:t>
                      </w:r>
                      <w:r w:rsidRPr="005C5B30">
                        <w:rPr>
                          <w:sz w:val="20"/>
                          <w:szCs w:val="20"/>
                        </w:rPr>
                        <w:t xml:space="preserve">ccessibility of information about student </w:t>
                      </w:r>
                      <w:r>
                        <w:rPr>
                          <w:sz w:val="20"/>
                          <w:szCs w:val="20"/>
                        </w:rPr>
                        <w:t>career</w:t>
                      </w:r>
                      <w:r w:rsidRPr="005C5B30">
                        <w:rPr>
                          <w:sz w:val="20"/>
                          <w:szCs w:val="20"/>
                        </w:rPr>
                        <w:t xml:space="preserve"> and academic goal</w:t>
                      </w:r>
                      <w:r>
                        <w:rPr>
                          <w:sz w:val="20"/>
                          <w:szCs w:val="20"/>
                        </w:rPr>
                        <w:t>s</w:t>
                      </w:r>
                    </w:p>
                  </w:txbxContent>
                </v:textbox>
                <w10:wrap type="square"/>
              </v:shape>
            </w:pict>
          </mc:Fallback>
        </mc:AlternateContent>
      </w:r>
      <w:r w:rsidR="006F11B4">
        <w:rPr>
          <w:noProof/>
        </w:rPr>
        <mc:AlternateContent>
          <mc:Choice Requires="wps">
            <w:drawing>
              <wp:anchor distT="0" distB="0" distL="114300" distR="114300" simplePos="0" relativeHeight="251967488" behindDoc="0" locked="0" layoutInCell="1" allowOverlap="1" wp14:editId="31FC81CE" wp14:anchorId="691A535A">
                <wp:simplePos x="0" y="0"/>
                <wp:positionH relativeFrom="column">
                  <wp:posOffset>5715001</wp:posOffset>
                </wp:positionH>
                <wp:positionV relativeFrom="paragraph">
                  <wp:posOffset>777875</wp:posOffset>
                </wp:positionV>
                <wp:extent cx="819150" cy="371475"/>
                <wp:effectExtent l="0" t="0" r="76200" b="85725"/>
                <wp:wrapNone/>
                <wp:docPr id="59" name="Connector: Elbow 59"/>
                <wp:cNvGraphicFramePr/>
                <a:graphic xmlns:a="http://schemas.openxmlformats.org/drawingml/2006/main">
                  <a:graphicData uri="http://schemas.microsoft.com/office/word/2010/wordprocessingShape">
                    <wps:wsp>
                      <wps:cNvCnPr/>
                      <wps:spPr>
                        <a:xfrm>
                          <a:off x="0" y="0"/>
                          <a:ext cx="819150"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5982EC44">
                <v:stroke joinstyle="miter"/>
                <v:formulas>
                  <v:f eqn="val #0"/>
                </v:formulas>
                <v:path fillok="f" arrowok="t" o:connecttype="none"/>
                <v:handles>
                  <v:h position="#0,center"/>
                </v:handles>
                <o:lock v:ext="edit" shapetype="t"/>
              </v:shapetype>
              <v:shape id="Connector: Elbow 59" style="position:absolute;margin-left:450pt;margin-top:61.25pt;width:64.5pt;height:29.2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">
                <v:stroke endarrow="block"/>
              </v:shape>
            </w:pict>
          </mc:Fallback>
        </mc:AlternateContent>
      </w:r>
      <w:r w:rsidR="006F11B4">
        <w:rPr>
          <w:noProof/>
        </w:rPr>
        <mc:AlternateContent>
          <mc:Choice Requires="wps">
            <w:drawing>
              <wp:anchor distT="45720" distB="45720" distL="114300" distR="114300" simplePos="0" relativeHeight="251569152" behindDoc="0" locked="0" layoutInCell="1" allowOverlap="1" wp14:editId="0D54DF8D" wp14:anchorId="7E25C362">
                <wp:simplePos x="0" y="0"/>
                <wp:positionH relativeFrom="column">
                  <wp:posOffset>2009775</wp:posOffset>
                </wp:positionH>
                <wp:positionV relativeFrom="paragraph">
                  <wp:posOffset>290830</wp:posOffset>
                </wp:positionV>
                <wp:extent cx="1571625" cy="1190625"/>
                <wp:effectExtent l="0" t="0" r="28575" b="28575"/>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190625"/>
                        </a:xfrm>
                        <a:prstGeom prst="rect">
                          <a:avLst/>
                        </a:prstGeom>
                        <a:solidFill>
                          <a:srgbClr val="FFFFFF"/>
                        </a:solidFill>
                        <a:ln w="9525">
                          <a:solidFill>
                            <a:srgbClr val="00B050"/>
                          </a:solidFill>
                          <a:miter lim="800000"/>
                          <a:headEnd/>
                          <a:tailEnd/>
                        </a:ln>
                      </wps:spPr>
                      <wps:txbx>
                        <w:txbxContent>
                          <w:p w:rsidRPr="005A44E7" w:rsidR="002B0EC8" w:rsidP="006F11B4" w:rsidRDefault="002B0EC8" w14:paraId="34B58FEC" w14:textId="77777777">
                            <w:pPr>
                              <w:rPr>
                                <w:sz w:val="20"/>
                                <w:szCs w:val="20"/>
                              </w:rPr>
                            </w:pPr>
                            <w:r w:rsidRPr="005A44E7">
                              <w:rPr>
                                <w:sz w:val="20"/>
                                <w:szCs w:val="20"/>
                              </w:rPr>
                              <w:t>•Co-requisite developmental education model designed to accelerate remediation established</w:t>
                            </w:r>
                          </w:p>
                          <w:p w:rsidRPr="005A44E7" w:rsidR="002B0EC8" w:rsidP="006F11B4" w:rsidRDefault="002B0EC8" w14:paraId="345F3032" w14:textId="77777777">
                            <w:pPr>
                              <w:rPr>
                                <w:sz w:val="20"/>
                                <w:szCs w:val="20"/>
                              </w:rPr>
                            </w:pPr>
                            <w:r w:rsidRPr="005A44E7">
                              <w:rPr>
                                <w:sz w:val="20"/>
                                <w:szCs w:val="20"/>
                              </w:rPr>
                              <w:t>•Faculty trained to teach revised 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158.25pt;margin-top:22.9pt;width:123.75pt;height:93.75pt;z-index:251569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00b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" w14:anchorId="7E25C362">
                <v:textbox>
                  <w:txbxContent>
                    <w:p w:rsidRPr="005A44E7" w:rsidR="002B0EC8" w:rsidP="006F11B4" w:rsidRDefault="002B0EC8" w14:paraId="34B58FEC" w14:textId="77777777">
                      <w:pPr>
                        <w:rPr>
                          <w:sz w:val="20"/>
                          <w:szCs w:val="20"/>
                        </w:rPr>
                      </w:pPr>
                      <w:r w:rsidRPr="005A44E7">
                        <w:rPr>
                          <w:sz w:val="20"/>
                          <w:szCs w:val="20"/>
                        </w:rPr>
                        <w:t>•Co-requisite developmental education model designed to accelerate remediation established</w:t>
                      </w:r>
                    </w:p>
                    <w:p w:rsidRPr="005A44E7" w:rsidR="002B0EC8" w:rsidP="006F11B4" w:rsidRDefault="002B0EC8" w14:paraId="345F3032" w14:textId="77777777">
                      <w:pPr>
                        <w:rPr>
                          <w:sz w:val="20"/>
                          <w:szCs w:val="20"/>
                        </w:rPr>
                      </w:pPr>
                      <w:r w:rsidRPr="005A44E7">
                        <w:rPr>
                          <w:sz w:val="20"/>
                          <w:szCs w:val="20"/>
                        </w:rPr>
                        <w:t>•Faculty trained to teach revised curriculum</w:t>
                      </w:r>
                    </w:p>
                  </w:txbxContent>
                </v:textbox>
                <w10:wrap type="square"/>
              </v:shape>
            </w:pict>
          </mc:Fallback>
        </mc:AlternateContent>
      </w:r>
    </w:p>
    <w:p w:rsidR="006F11B4" w:rsidP="006F11B4" w:rsidRDefault="00A72EBA" w14:paraId="16DF1711" w14:textId="53004ACF">
      <w:r>
        <w:rPr>
          <w:noProof/>
        </w:rPr>
        <mc:AlternateContent>
          <mc:Choice Requires="wps">
            <w:drawing>
              <wp:anchor distT="0" distB="0" distL="114300" distR="114300" simplePos="0" relativeHeight="251646976" behindDoc="0" locked="0" layoutInCell="1" allowOverlap="1" wp14:editId="1BF9A825" wp14:anchorId="76545853">
                <wp:simplePos x="0" y="0"/>
                <wp:positionH relativeFrom="column">
                  <wp:posOffset>6510434</wp:posOffset>
                </wp:positionH>
                <wp:positionV relativeFrom="paragraph">
                  <wp:posOffset>959317</wp:posOffset>
                </wp:positionV>
                <wp:extent cx="272920" cy="2388351"/>
                <wp:effectExtent l="57150" t="0" r="32385" b="50165"/>
                <wp:wrapNone/>
                <wp:docPr id="38" name="Straight Arrow Connector 38"/>
                <wp:cNvGraphicFramePr/>
                <a:graphic xmlns:a="http://schemas.openxmlformats.org/drawingml/2006/main">
                  <a:graphicData uri="http://schemas.microsoft.com/office/word/2010/wordprocessingShape">
                    <wps:wsp>
                      <wps:cNvCnPr/>
                      <wps:spPr>
                        <a:xfrm flipH="1">
                          <a:off x="0" y="0"/>
                          <a:ext cx="272920" cy="23883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7C85C6B4">
                <v:path fillok="f" arrowok="t" o:connecttype="none"/>
                <o:lock v:ext="edit" shapetype="t"/>
              </v:shapetype>
              <v:shape id="Straight Arrow Connector 38" style="position:absolute;margin-left:512.65pt;margin-top:75.55pt;width:21.5pt;height:188.05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">
                <v:stroke endarrow="block"/>
              </v:shape>
            </w:pict>
          </mc:Fallback>
        </mc:AlternateContent>
      </w:r>
      <w:r>
        <w:rPr>
          <w:noProof/>
        </w:rPr>
        <mc:AlternateContent>
          <mc:Choice Requires="wps">
            <w:drawing>
              <wp:anchor distT="0" distB="0" distL="114300" distR="114300" simplePos="0" relativeHeight="251676672" behindDoc="0" locked="0" layoutInCell="1" allowOverlap="1" wp14:editId="4B0C067A" wp14:anchorId="09875F8B">
                <wp:simplePos x="0" y="0"/>
                <wp:positionH relativeFrom="column">
                  <wp:posOffset>5520612</wp:posOffset>
                </wp:positionH>
                <wp:positionV relativeFrom="paragraph">
                  <wp:posOffset>754042</wp:posOffset>
                </wp:positionV>
                <wp:extent cx="945502" cy="659363"/>
                <wp:effectExtent l="0" t="0" r="64770" b="64770"/>
                <wp:wrapNone/>
                <wp:docPr id="48" name="Straight Arrow Connector 48"/>
                <wp:cNvGraphicFramePr/>
                <a:graphic xmlns:a="http://schemas.openxmlformats.org/drawingml/2006/main">
                  <a:graphicData uri="http://schemas.microsoft.com/office/word/2010/wordprocessingShape">
                    <wps:wsp>
                      <wps:cNvCnPr/>
                      <wps:spPr>
                        <a:xfrm>
                          <a:off x="0" y="0"/>
                          <a:ext cx="945502" cy="6593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8" style="position:absolute;margin-left:434.7pt;margin-top:59.35pt;width:74.45pt;height:5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" w14:anchorId="4CA6D52C">
                <v:stroke endarrow="block"/>
              </v:shape>
            </w:pict>
          </mc:Fallback>
        </mc:AlternateContent>
      </w:r>
      <w:r>
        <w:rPr>
          <w:noProof/>
        </w:rPr>
        <mc:AlternateContent>
          <mc:Choice Requires="wps">
            <w:drawing>
              <wp:anchor distT="45720" distB="45720" distL="114300" distR="114300" simplePos="0" relativeHeight="251609088" behindDoc="0" locked="0" layoutInCell="1" allowOverlap="1" wp14:editId="3713A9B0" wp14:anchorId="421F4652">
                <wp:simplePos x="0" y="0"/>
                <wp:positionH relativeFrom="column">
                  <wp:posOffset>6392415</wp:posOffset>
                </wp:positionH>
                <wp:positionV relativeFrom="paragraph">
                  <wp:posOffset>1177912</wp:posOffset>
                </wp:positionV>
                <wp:extent cx="2276475" cy="552450"/>
                <wp:effectExtent l="0" t="0" r="2857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552450"/>
                        </a:xfrm>
                        <a:prstGeom prst="rect">
                          <a:avLst/>
                        </a:prstGeom>
                        <a:solidFill>
                          <a:srgbClr val="FFFFFF"/>
                        </a:solidFill>
                        <a:ln w="9525">
                          <a:solidFill>
                            <a:srgbClr val="C00000"/>
                          </a:solidFill>
                          <a:miter lim="800000"/>
                          <a:headEnd/>
                          <a:tailEnd/>
                        </a:ln>
                      </wps:spPr>
                      <wps:txbx>
                        <w:txbxContent>
                          <w:p w:rsidR="002B0EC8" w:rsidP="006F11B4" w:rsidRDefault="002B0EC8" w14:paraId="6D28EC2F" w14:textId="77777777">
                            <w:pPr>
                              <w:spacing w:line="244" w:lineRule="auto"/>
                              <w:ind w:left="207" w:right="586"/>
                              <w:rPr>
                                <w:sz w:val="20"/>
                              </w:rPr>
                            </w:pPr>
                            <w:r>
                              <w:rPr>
                                <w:sz w:val="20"/>
                              </w:rPr>
                              <w:t>40% of new program students complete an educational plan in their first year in college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503.35pt;margin-top:92.75pt;width:179.25pt;height:43.5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c0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" w14:anchorId="421F4652">
                <v:textbox>
                  <w:txbxContent>
                    <w:p w:rsidR="002B0EC8" w:rsidP="006F11B4" w:rsidRDefault="002B0EC8" w14:paraId="6D28EC2F" w14:textId="77777777">
                      <w:pPr>
                        <w:spacing w:line="244" w:lineRule="auto"/>
                        <w:ind w:left="207" w:right="586"/>
                        <w:rPr>
                          <w:sz w:val="20"/>
                        </w:rPr>
                      </w:pPr>
                      <w:r>
                        <w:rPr>
                          <w:sz w:val="20"/>
                        </w:rPr>
                        <w:t>40% of new program students complete an educational plan in their first year in college (S)</w:t>
                      </w:r>
                    </w:p>
                  </w:txbxContent>
                </v:textbox>
                <w10:wrap type="square"/>
              </v:shape>
            </w:pict>
          </mc:Fallback>
        </mc:AlternateContent>
      </w:r>
      <w:r w:rsidR="0017081F">
        <w:rPr>
          <w:noProof/>
        </w:rPr>
        <mc:AlternateContent>
          <mc:Choice Requires="wps">
            <w:drawing>
              <wp:anchor distT="0" distB="0" distL="114300" distR="114300" simplePos="0" relativeHeight="251628544" behindDoc="0" locked="0" layoutInCell="1" allowOverlap="1" wp14:editId="0AD11702" wp14:anchorId="321792D6">
                <wp:simplePos x="0" y="0"/>
                <wp:positionH relativeFrom="margin">
                  <wp:posOffset>8715958</wp:posOffset>
                </wp:positionH>
                <wp:positionV relativeFrom="paragraph">
                  <wp:posOffset>805905</wp:posOffset>
                </wp:positionV>
                <wp:extent cx="45719" cy="2838450"/>
                <wp:effectExtent l="38100" t="0" r="69215" b="57150"/>
                <wp:wrapNone/>
                <wp:docPr id="35" name="Straight Arrow Connector 35"/>
                <wp:cNvGraphicFramePr/>
                <a:graphic xmlns:a="http://schemas.openxmlformats.org/drawingml/2006/main">
                  <a:graphicData uri="http://schemas.microsoft.com/office/word/2010/wordprocessingShape">
                    <wps:wsp>
                      <wps:cNvCnPr/>
                      <wps:spPr>
                        <a:xfrm>
                          <a:off x="0" y="0"/>
                          <a:ext cx="45719" cy="2838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5" style="position:absolute;margin-left:686.3pt;margin-top:63.45pt;width:3.6pt;height:223.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" w14:anchorId="74DAC0F8">
                <v:stroke endarrow="block"/>
                <w10:wrap anchorx="margin"/>
              </v:shape>
            </w:pict>
          </mc:Fallback>
        </mc:AlternateContent>
      </w:r>
      <w:r w:rsidR="000A699D">
        <w:rPr>
          <w:noProof/>
        </w:rPr>
        <mc:AlternateContent>
          <mc:Choice Requires="wps">
            <w:drawing>
              <wp:anchor distT="0" distB="0" distL="114300" distR="114300" simplePos="0" relativeHeight="251663360" behindDoc="0" locked="0" layoutInCell="1" allowOverlap="1" wp14:editId="3ED5C833" wp14:anchorId="6F9781F3">
                <wp:simplePos x="0" y="0"/>
                <wp:positionH relativeFrom="column">
                  <wp:posOffset>3441700</wp:posOffset>
                </wp:positionH>
                <wp:positionV relativeFrom="paragraph">
                  <wp:posOffset>1234440</wp:posOffset>
                </wp:positionV>
                <wp:extent cx="45719" cy="444500"/>
                <wp:effectExtent l="38100" t="0" r="50165" b="50800"/>
                <wp:wrapNone/>
                <wp:docPr id="45" name="Straight Arrow Connector 45"/>
                <wp:cNvGraphicFramePr/>
                <a:graphic xmlns:a="http://schemas.openxmlformats.org/drawingml/2006/main">
                  <a:graphicData uri="http://schemas.microsoft.com/office/word/2010/wordprocessingShape">
                    <wps:wsp>
                      <wps:cNvCnPr/>
                      <wps:spPr>
                        <a:xfrm flipH="1">
                          <a:off x="0" y="0"/>
                          <a:ext cx="45719" cy="444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5" style="position:absolute;margin-left:271pt;margin-top:97.2pt;width:3.6pt;height: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" w14:anchorId="4D989A26">
                <v:stroke endarrow="block"/>
              </v:shape>
            </w:pict>
          </mc:Fallback>
        </mc:AlternateContent>
      </w:r>
      <w:r w:rsidR="005F3301">
        <w:rPr>
          <w:noProof/>
        </w:rPr>
        <mc:AlternateContent>
          <mc:Choice Requires="wps">
            <w:drawing>
              <wp:anchor distT="0" distB="0" distL="114300" distR="114300" simplePos="0" relativeHeight="251696128" behindDoc="0" locked="0" layoutInCell="1" allowOverlap="1" wp14:editId="5175B7C3" wp14:anchorId="0C57BD32">
                <wp:simplePos x="0" y="0"/>
                <wp:positionH relativeFrom="column">
                  <wp:posOffset>3200400</wp:posOffset>
                </wp:positionH>
                <wp:positionV relativeFrom="paragraph">
                  <wp:posOffset>393065</wp:posOffset>
                </wp:positionV>
                <wp:extent cx="876300" cy="371475"/>
                <wp:effectExtent l="0" t="0" r="76200" b="85725"/>
                <wp:wrapNone/>
                <wp:docPr id="60" name="Connector: Elbow 60"/>
                <wp:cNvGraphicFramePr/>
                <a:graphic xmlns:a="http://schemas.openxmlformats.org/drawingml/2006/main">
                  <a:graphicData uri="http://schemas.microsoft.com/office/word/2010/wordprocessingShape">
                    <wps:wsp>
                      <wps:cNvCnPr/>
                      <wps:spPr>
                        <a:xfrm>
                          <a:off x="0" y="0"/>
                          <a:ext cx="876300"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60" style="position:absolute;margin-left:252pt;margin-top:30.95pt;width:69pt;height:29.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" w14:anchorId="16D0623D">
                <v:stroke endarrow="block"/>
              </v:shape>
            </w:pict>
          </mc:Fallback>
        </mc:AlternateContent>
      </w:r>
      <w:r w:rsidR="00F4260C">
        <w:rPr>
          <w:noProof/>
        </w:rPr>
        <mc:AlternateContent>
          <mc:Choice Requires="wps">
            <w:drawing>
              <wp:anchor distT="45720" distB="45720" distL="114300" distR="114300" simplePos="0" relativeHeight="251587584" behindDoc="0" locked="0" layoutInCell="1" allowOverlap="1" wp14:editId="0F1EE719" wp14:anchorId="6CBECBBB">
                <wp:simplePos x="0" y="0"/>
                <wp:positionH relativeFrom="column">
                  <wp:posOffset>4025900</wp:posOffset>
                </wp:positionH>
                <wp:positionV relativeFrom="paragraph">
                  <wp:posOffset>928370</wp:posOffset>
                </wp:positionV>
                <wp:extent cx="1733550" cy="17335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733550"/>
                        </a:xfrm>
                        <a:prstGeom prst="rect">
                          <a:avLst/>
                        </a:prstGeom>
                        <a:solidFill>
                          <a:srgbClr val="FFFFFF"/>
                        </a:solidFill>
                        <a:ln w="9525">
                          <a:solidFill>
                            <a:srgbClr val="0070C0"/>
                          </a:solidFill>
                          <a:miter lim="800000"/>
                          <a:headEnd/>
                          <a:tailEnd/>
                        </a:ln>
                      </wps:spPr>
                      <wps:txbx>
                        <w:txbxContent>
                          <w:p w:rsidRPr="00764393" w:rsidR="002B0EC8" w:rsidP="006F11B4" w:rsidRDefault="002B0EC8" w14:paraId="27D067AE" w14:textId="77777777">
                            <w:pPr>
                              <w:rPr>
                                <w:sz w:val="20"/>
                                <w:szCs w:val="20"/>
                              </w:rPr>
                            </w:pPr>
                            <w:r w:rsidRPr="00764393">
                              <w:rPr>
                                <w:sz w:val="20"/>
                                <w:szCs w:val="20"/>
                              </w:rPr>
                              <w:t>•Unified portal with student and advisor views centralizes key educational planning and</w:t>
                            </w:r>
                            <w:r>
                              <w:rPr>
                                <w:sz w:val="20"/>
                                <w:szCs w:val="20"/>
                              </w:rPr>
                              <w:t xml:space="preserve"> </w:t>
                            </w:r>
                            <w:r w:rsidRPr="00764393">
                              <w:rPr>
                                <w:sz w:val="20"/>
                                <w:szCs w:val="20"/>
                              </w:rPr>
                              <w:t>advising data for all students</w:t>
                            </w:r>
                          </w:p>
                          <w:p w:rsidR="002B0EC8" w:rsidP="006F11B4" w:rsidRDefault="002B0EC8" w14:paraId="01264E63" w14:textId="77777777">
                            <w:pPr>
                              <w:rPr>
                                <w:sz w:val="20"/>
                                <w:szCs w:val="20"/>
                              </w:rPr>
                            </w:pPr>
                            <w:r w:rsidRPr="00764393">
                              <w:rPr>
                                <w:sz w:val="20"/>
                                <w:szCs w:val="20"/>
                              </w:rPr>
                              <w:t>•100% of students unsure of career goal or off-track of educational plan are identified and receive timely interventions</w:t>
                            </w:r>
                          </w:p>
                          <w:p w:rsidRPr="005A44E7" w:rsidR="002B0EC8" w:rsidP="006F11B4" w:rsidRDefault="002B0EC8" w14:paraId="3599ED14" w14:textId="77777777">
                            <w:pPr>
                              <w:rPr>
                                <w:sz w:val="20"/>
                                <w:szCs w:val="20"/>
                              </w:rPr>
                            </w:pPr>
                            <w:r w:rsidRPr="00764393">
                              <w:rPr>
                                <w:sz w:val="20"/>
                                <w:szCs w:val="20"/>
                              </w:rPr>
                              <w:t>•</w:t>
                            </w:r>
                            <w:r>
                              <w:rPr>
                                <w:sz w:val="20"/>
                                <w:szCs w:val="20"/>
                              </w:rPr>
                              <w:t>400 students create My Roadmap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317pt;margin-top:73.1pt;width:136.5pt;height:136.5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0070c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" w14:anchorId="6CBECBBB">
                <v:textbox>
                  <w:txbxContent>
                    <w:p w:rsidRPr="00764393" w:rsidR="002B0EC8" w:rsidP="006F11B4" w:rsidRDefault="002B0EC8" w14:paraId="27D067AE" w14:textId="77777777">
                      <w:pPr>
                        <w:rPr>
                          <w:sz w:val="20"/>
                          <w:szCs w:val="20"/>
                        </w:rPr>
                      </w:pPr>
                      <w:r w:rsidRPr="00764393">
                        <w:rPr>
                          <w:sz w:val="20"/>
                          <w:szCs w:val="20"/>
                        </w:rPr>
                        <w:t>•Unified portal with student and advisor views centralizes key educational planning and</w:t>
                      </w:r>
                      <w:r>
                        <w:rPr>
                          <w:sz w:val="20"/>
                          <w:szCs w:val="20"/>
                        </w:rPr>
                        <w:t xml:space="preserve"> </w:t>
                      </w:r>
                      <w:r w:rsidRPr="00764393">
                        <w:rPr>
                          <w:sz w:val="20"/>
                          <w:szCs w:val="20"/>
                        </w:rPr>
                        <w:t>advising data for all students</w:t>
                      </w:r>
                    </w:p>
                    <w:p w:rsidR="002B0EC8" w:rsidP="006F11B4" w:rsidRDefault="002B0EC8" w14:paraId="01264E63" w14:textId="77777777">
                      <w:pPr>
                        <w:rPr>
                          <w:sz w:val="20"/>
                          <w:szCs w:val="20"/>
                        </w:rPr>
                      </w:pPr>
                      <w:r w:rsidRPr="00764393">
                        <w:rPr>
                          <w:sz w:val="20"/>
                          <w:szCs w:val="20"/>
                        </w:rPr>
                        <w:t>•100% of students unsure of career goal or off-track of educational plan are identified and receive timely interventions</w:t>
                      </w:r>
                    </w:p>
                    <w:p w:rsidRPr="005A44E7" w:rsidR="002B0EC8" w:rsidP="006F11B4" w:rsidRDefault="002B0EC8" w14:paraId="3599ED14" w14:textId="77777777">
                      <w:pPr>
                        <w:rPr>
                          <w:sz w:val="20"/>
                          <w:szCs w:val="20"/>
                        </w:rPr>
                      </w:pPr>
                      <w:r w:rsidRPr="00764393">
                        <w:rPr>
                          <w:sz w:val="20"/>
                          <w:szCs w:val="20"/>
                        </w:rPr>
                        <w:t>•</w:t>
                      </w:r>
                      <w:r>
                        <w:rPr>
                          <w:sz w:val="20"/>
                          <w:szCs w:val="20"/>
                        </w:rPr>
                        <w:t>400 students create My Roadmap</w:t>
                      </w:r>
                    </w:p>
                  </w:txbxContent>
                </v:textbox>
                <w10:wrap type="square"/>
              </v:shape>
            </w:pict>
          </mc:Fallback>
        </mc:AlternateContent>
      </w:r>
      <w:r w:rsidR="000550DA">
        <w:rPr>
          <w:noProof/>
        </w:rPr>
        <mc:AlternateContent>
          <mc:Choice Requires="wps">
            <w:drawing>
              <wp:anchor distT="0" distB="0" distL="114300" distR="114300" simplePos="0" relativeHeight="251739136" behindDoc="0" locked="0" layoutInCell="1" allowOverlap="1" wp14:editId="696AC40B" wp14:anchorId="6B28F610">
                <wp:simplePos x="0" y="0"/>
                <wp:positionH relativeFrom="column">
                  <wp:posOffset>-5467349</wp:posOffset>
                </wp:positionH>
                <wp:positionV relativeFrom="paragraph">
                  <wp:posOffset>741045</wp:posOffset>
                </wp:positionV>
                <wp:extent cx="571500" cy="266700"/>
                <wp:effectExtent l="0" t="0" r="95250" b="57150"/>
                <wp:wrapNone/>
                <wp:docPr id="207" name="Straight Arrow Connector 207"/>
                <wp:cNvGraphicFramePr/>
                <a:graphic xmlns:a="http://schemas.openxmlformats.org/drawingml/2006/main">
                  <a:graphicData uri="http://schemas.microsoft.com/office/word/2010/wordprocessingShape">
                    <wps:wsp>
                      <wps:cNvCnPr/>
                      <wps:spPr>
                        <a:xfrm>
                          <a:off x="0" y="0"/>
                          <a:ext cx="57150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7" style="position:absolute;margin-left:-430.5pt;margin-top:58.35pt;width:45pt;height:2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" w14:anchorId="45D1250D">
                <v:stroke endarrow="block"/>
              </v:shape>
            </w:pict>
          </mc:Fallback>
        </mc:AlternateContent>
      </w:r>
      <w:r w:rsidR="000567E4">
        <w:rPr>
          <w:noProof/>
        </w:rPr>
        <mc:AlternateContent>
          <mc:Choice Requires="wps">
            <w:drawing>
              <wp:anchor distT="0" distB="0" distL="114300" distR="114300" simplePos="0" relativeHeight="251730944" behindDoc="0" locked="0" layoutInCell="1" allowOverlap="1" wp14:editId="196994CA" wp14:anchorId="70D5B09F">
                <wp:simplePos x="0" y="0"/>
                <wp:positionH relativeFrom="column">
                  <wp:posOffset>-5467350</wp:posOffset>
                </wp:positionH>
                <wp:positionV relativeFrom="paragraph">
                  <wp:posOffset>417194</wp:posOffset>
                </wp:positionV>
                <wp:extent cx="571500" cy="228600"/>
                <wp:effectExtent l="0" t="38100" r="57150" b="19050"/>
                <wp:wrapNone/>
                <wp:docPr id="205" name="Straight Arrow Connector 205"/>
                <wp:cNvGraphicFramePr/>
                <a:graphic xmlns:a="http://schemas.openxmlformats.org/drawingml/2006/main">
                  <a:graphicData uri="http://schemas.microsoft.com/office/word/2010/wordprocessingShape">
                    <wps:wsp>
                      <wps:cNvCnPr/>
                      <wps:spPr>
                        <a:xfrm flipV="1">
                          <a:off x="0" y="0"/>
                          <a:ext cx="57150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5" style="position:absolute;margin-left:-430.5pt;margin-top:32.85pt;width:45pt;height:18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" w14:anchorId="45F015E7">
                <v:stroke endarrow="block"/>
              </v:shape>
            </w:pict>
          </mc:Fallback>
        </mc:AlternateContent>
      </w:r>
      <w:r w:rsidR="00484641">
        <w:rPr>
          <w:noProof/>
        </w:rPr>
        <mc:AlternateContent>
          <mc:Choice Requires="wps">
            <w:drawing>
              <wp:anchor distT="0" distB="0" distL="114300" distR="114300" simplePos="0" relativeHeight="251710464" behindDoc="0" locked="0" layoutInCell="1" allowOverlap="1" wp14:editId="73C93A03" wp14:anchorId="6A8B84B9">
                <wp:simplePos x="0" y="0"/>
                <wp:positionH relativeFrom="column">
                  <wp:posOffset>-561976</wp:posOffset>
                </wp:positionH>
                <wp:positionV relativeFrom="paragraph">
                  <wp:posOffset>502920</wp:posOffset>
                </wp:positionV>
                <wp:extent cx="114300" cy="2952750"/>
                <wp:effectExtent l="76200" t="0" r="19050" b="57150"/>
                <wp:wrapNone/>
                <wp:docPr id="195" name="Straight Arrow Connector 195"/>
                <wp:cNvGraphicFramePr/>
                <a:graphic xmlns:a="http://schemas.openxmlformats.org/drawingml/2006/main">
                  <a:graphicData uri="http://schemas.microsoft.com/office/word/2010/wordprocessingShape">
                    <wps:wsp>
                      <wps:cNvCnPr/>
                      <wps:spPr>
                        <a:xfrm flipH="1">
                          <a:off x="0" y="0"/>
                          <a:ext cx="114300" cy="2952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5" style="position:absolute;margin-left:-44.25pt;margin-top:39.6pt;width:9pt;height:232.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" w14:anchorId="3DBF9953">
                <v:stroke endarrow="block"/>
              </v:shape>
            </w:pict>
          </mc:Fallback>
        </mc:AlternateContent>
      </w:r>
      <w:r w:rsidR="00484641">
        <w:rPr>
          <w:noProof/>
        </w:rPr>
        <mc:AlternateContent>
          <mc:Choice Requires="wps">
            <w:drawing>
              <wp:anchor distT="0" distB="0" distL="114300" distR="114300" simplePos="0" relativeHeight="251726848" behindDoc="0" locked="0" layoutInCell="1" allowOverlap="1" wp14:editId="48901355" wp14:anchorId="00ED3817">
                <wp:simplePos x="0" y="0"/>
                <wp:positionH relativeFrom="column">
                  <wp:posOffset>-3314700</wp:posOffset>
                </wp:positionH>
                <wp:positionV relativeFrom="paragraph">
                  <wp:posOffset>226695</wp:posOffset>
                </wp:positionV>
                <wp:extent cx="714375" cy="266700"/>
                <wp:effectExtent l="0" t="0" r="85725" b="57150"/>
                <wp:wrapNone/>
                <wp:docPr id="204" name="Straight Arrow Connector 204"/>
                <wp:cNvGraphicFramePr/>
                <a:graphic xmlns:a="http://schemas.openxmlformats.org/drawingml/2006/main">
                  <a:graphicData uri="http://schemas.microsoft.com/office/word/2010/wordprocessingShape">
                    <wps:wsp>
                      <wps:cNvCnPr/>
                      <wps:spPr>
                        <a:xfrm>
                          <a:off x="0" y="0"/>
                          <a:ext cx="714375"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4" style="position:absolute;margin-left:-261pt;margin-top:17.85pt;width:56.25pt;height: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" w14:anchorId="6748173D">
                <v:stroke endarrow="block"/>
              </v:shape>
            </w:pict>
          </mc:Fallback>
        </mc:AlternateContent>
      </w:r>
      <w:r w:rsidR="00484641">
        <w:rPr>
          <w:noProof/>
        </w:rPr>
        <mc:AlternateContent>
          <mc:Choice Requires="wps">
            <w:drawing>
              <wp:anchor distT="0" distB="0" distL="114300" distR="114300" simplePos="0" relativeHeight="251706368" behindDoc="0" locked="0" layoutInCell="1" allowOverlap="1" wp14:editId="189A0081" wp14:anchorId="7B189EB0">
                <wp:simplePos x="0" y="0"/>
                <wp:positionH relativeFrom="column">
                  <wp:posOffset>-3314700</wp:posOffset>
                </wp:positionH>
                <wp:positionV relativeFrom="paragraph">
                  <wp:posOffset>350520</wp:posOffset>
                </wp:positionV>
                <wp:extent cx="962025" cy="733425"/>
                <wp:effectExtent l="0" t="0" r="66675" b="47625"/>
                <wp:wrapNone/>
                <wp:docPr id="194" name="Straight Arrow Connector 194"/>
                <wp:cNvGraphicFramePr/>
                <a:graphic xmlns:a="http://schemas.openxmlformats.org/drawingml/2006/main">
                  <a:graphicData uri="http://schemas.microsoft.com/office/word/2010/wordprocessingShape">
                    <wps:wsp>
                      <wps:cNvCnPr/>
                      <wps:spPr>
                        <a:xfrm>
                          <a:off x="0" y="0"/>
                          <a:ext cx="962025" cy="733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4" style="position:absolute;margin-left:-261pt;margin-top:27.6pt;width:75.75pt;height:5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" w14:anchorId="0A000DFB">
                <v:stroke endarrow="block"/>
              </v:shape>
            </w:pict>
          </mc:Fallback>
        </mc:AlternateContent>
      </w:r>
      <w:r w:rsidR="00933F36">
        <w:rPr>
          <w:noProof/>
        </w:rPr>
        <mc:AlternateContent>
          <mc:Choice Requires="wps">
            <w:drawing>
              <wp:anchor distT="0" distB="0" distL="114300" distR="114300" simplePos="0" relativeHeight="251722752" behindDoc="0" locked="0" layoutInCell="1" allowOverlap="1" wp14:editId="333401F1" wp14:anchorId="2DDDD570">
                <wp:simplePos x="0" y="0"/>
                <wp:positionH relativeFrom="column">
                  <wp:posOffset>-2361565</wp:posOffset>
                </wp:positionH>
                <wp:positionV relativeFrom="paragraph">
                  <wp:posOffset>1303020</wp:posOffset>
                </wp:positionV>
                <wp:extent cx="133350" cy="1228725"/>
                <wp:effectExtent l="0" t="0" r="57150" b="47625"/>
                <wp:wrapNone/>
                <wp:docPr id="198" name="Straight Arrow Connector 198"/>
                <wp:cNvGraphicFramePr/>
                <a:graphic xmlns:a="http://schemas.openxmlformats.org/drawingml/2006/main">
                  <a:graphicData uri="http://schemas.microsoft.com/office/word/2010/wordprocessingShape">
                    <wps:wsp>
                      <wps:cNvCnPr/>
                      <wps:spPr>
                        <a:xfrm>
                          <a:off x="0" y="0"/>
                          <a:ext cx="133350" cy="1228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8" style="position:absolute;margin-left:-185.95pt;margin-top:102.6pt;width:10.5pt;height:96.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" w14:anchorId="6393F3DB">
                <v:stroke endarrow="block"/>
              </v:shape>
            </w:pict>
          </mc:Fallback>
        </mc:AlternateContent>
      </w:r>
      <w:r w:rsidR="00884A7D">
        <w:rPr>
          <w:noProof/>
        </w:rPr>
        <mc:AlternateContent>
          <mc:Choice Requires="wps">
            <w:drawing>
              <wp:anchor distT="0" distB="0" distL="114300" distR="114300" simplePos="0" relativeHeight="251718656" behindDoc="0" locked="0" layoutInCell="1" allowOverlap="1" wp14:editId="48C94727" wp14:anchorId="550F80EA">
                <wp:simplePos x="0" y="0"/>
                <wp:positionH relativeFrom="column">
                  <wp:posOffset>-2600325</wp:posOffset>
                </wp:positionH>
                <wp:positionV relativeFrom="paragraph">
                  <wp:posOffset>1293496</wp:posOffset>
                </wp:positionV>
                <wp:extent cx="171450" cy="1981200"/>
                <wp:effectExtent l="38100" t="0" r="19050" b="57150"/>
                <wp:wrapNone/>
                <wp:docPr id="197" name="Straight Arrow Connector 197"/>
                <wp:cNvGraphicFramePr/>
                <a:graphic xmlns:a="http://schemas.openxmlformats.org/drawingml/2006/main">
                  <a:graphicData uri="http://schemas.microsoft.com/office/word/2010/wordprocessingShape">
                    <wps:wsp>
                      <wps:cNvCnPr/>
                      <wps:spPr>
                        <a:xfrm flipH="1">
                          <a:off x="0" y="0"/>
                          <a:ext cx="171450" cy="1981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7" style="position:absolute;margin-left:-204.75pt;margin-top:101.85pt;width:13.5pt;height:156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" w14:anchorId="1FF4DC46">
                <v:stroke endarrow="block"/>
              </v:shape>
            </w:pict>
          </mc:Fallback>
        </mc:AlternateContent>
      </w:r>
      <w:r w:rsidR="008673C2">
        <w:rPr>
          <w:noProof/>
        </w:rPr>
        <mc:AlternateContent>
          <mc:Choice Requires="wps">
            <w:drawing>
              <wp:anchor distT="0" distB="0" distL="114300" distR="114300" simplePos="0" relativeHeight="251714560" behindDoc="0" locked="0" layoutInCell="1" allowOverlap="1" wp14:editId="2F8D5D2A" wp14:anchorId="0E07D176">
                <wp:simplePos x="0" y="0"/>
                <wp:positionH relativeFrom="column">
                  <wp:posOffset>-809625</wp:posOffset>
                </wp:positionH>
                <wp:positionV relativeFrom="paragraph">
                  <wp:posOffset>483870</wp:posOffset>
                </wp:positionV>
                <wp:extent cx="247650" cy="2019300"/>
                <wp:effectExtent l="38100" t="0" r="19050" b="57150"/>
                <wp:wrapNone/>
                <wp:docPr id="196" name="Straight Arrow Connector 196"/>
                <wp:cNvGraphicFramePr/>
                <a:graphic xmlns:a="http://schemas.openxmlformats.org/drawingml/2006/main">
                  <a:graphicData uri="http://schemas.microsoft.com/office/word/2010/wordprocessingShape">
                    <wps:wsp>
                      <wps:cNvCnPr/>
                      <wps:spPr>
                        <a:xfrm flipH="1">
                          <a:off x="0" y="0"/>
                          <a:ext cx="247650" cy="2019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6" style="position:absolute;margin-left:-63.75pt;margin-top:38.1pt;width:19.5pt;height:159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" w14:anchorId="4368363F">
                <v:stroke endarrow="block"/>
              </v:shape>
            </w:pict>
          </mc:Fallback>
        </mc:AlternateContent>
      </w:r>
      <w:r w:rsidR="00B74AA9">
        <w:rPr>
          <w:noProof/>
        </w:rPr>
        <mc:AlternateContent>
          <mc:Choice Requires="wps">
            <w:drawing>
              <wp:anchor distT="0" distB="0" distL="114300" distR="114300" simplePos="0" relativeHeight="251592704" behindDoc="0" locked="0" layoutInCell="1" allowOverlap="1" wp14:editId="0BA7F5C9" wp14:anchorId="6B97896E">
                <wp:simplePos x="0" y="0"/>
                <wp:positionH relativeFrom="column">
                  <wp:posOffset>-5572125</wp:posOffset>
                </wp:positionH>
                <wp:positionV relativeFrom="paragraph">
                  <wp:posOffset>616585</wp:posOffset>
                </wp:positionV>
                <wp:extent cx="609600" cy="2828925"/>
                <wp:effectExtent l="0" t="0" r="76200" b="47625"/>
                <wp:wrapNone/>
                <wp:docPr id="18" name="Straight Arrow Connector 18"/>
                <wp:cNvGraphicFramePr/>
                <a:graphic xmlns:a="http://schemas.openxmlformats.org/drawingml/2006/main">
                  <a:graphicData uri="http://schemas.microsoft.com/office/word/2010/wordprocessingShape">
                    <wps:wsp>
                      <wps:cNvCnPr/>
                      <wps:spPr>
                        <a:xfrm>
                          <a:off x="0" y="0"/>
                          <a:ext cx="609600" cy="2828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style="position:absolute;margin-left:-438.75pt;margin-top:48.55pt;width:48pt;height:222.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" w14:anchorId="2EF1639D">
                <v:stroke endarrow="block"/>
              </v:shape>
            </w:pict>
          </mc:Fallback>
        </mc:AlternateContent>
      </w:r>
      <w:r w:rsidR="00515E26">
        <w:rPr>
          <w:noProof/>
        </w:rPr>
        <mc:AlternateContent>
          <mc:Choice Requires="wps">
            <w:drawing>
              <wp:anchor distT="0" distB="0" distL="114300" distR="114300" simplePos="0" relativeHeight="251702272" behindDoc="0" locked="0" layoutInCell="1" allowOverlap="1" wp14:editId="5A2A62F2" wp14:anchorId="5F254145">
                <wp:simplePos x="0" y="0"/>
                <wp:positionH relativeFrom="column">
                  <wp:posOffset>-5591810</wp:posOffset>
                </wp:positionH>
                <wp:positionV relativeFrom="paragraph">
                  <wp:posOffset>893445</wp:posOffset>
                </wp:positionV>
                <wp:extent cx="45719" cy="390525"/>
                <wp:effectExtent l="38100" t="38100" r="50165" b="47625"/>
                <wp:wrapNone/>
                <wp:docPr id="192" name="Straight Arrow Connector 192"/>
                <wp:cNvGraphicFramePr/>
                <a:graphic xmlns:a="http://schemas.openxmlformats.org/drawingml/2006/main">
                  <a:graphicData uri="http://schemas.microsoft.com/office/word/2010/wordprocessingShape">
                    <wps:wsp>
                      <wps:cNvCnPr/>
                      <wps:spPr>
                        <a:xfrm flipH="1">
                          <a:off x="0" y="0"/>
                          <a:ext cx="45719" cy="3905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2" style="position:absolute;margin-left:-440.3pt;margin-top:70.35pt;width:3.6pt;height:30.7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" w14:anchorId="1E4C2121">
                <v:stroke startarrow="block" endarrow="block"/>
              </v:shape>
            </w:pict>
          </mc:Fallback>
        </mc:AlternateContent>
      </w:r>
      <w:r w:rsidR="006F11B4">
        <w:tab/>
      </w:r>
      <w:r w:rsidR="006F11B4">
        <w:tab/>
      </w:r>
      <w:r w:rsidR="006F11B4">
        <w:tab/>
      </w:r>
      <w:r w:rsidR="006F11B4">
        <w:tab/>
      </w:r>
      <w:r w:rsidR="006F11B4">
        <w:tab/>
      </w:r>
      <w:r w:rsidR="006F11B4">
        <w:tab/>
      </w:r>
      <w:r w:rsidR="006F11B4">
        <w:tab/>
      </w:r>
      <w:r w:rsidR="006F11B4">
        <w:tab/>
      </w:r>
    </w:p>
    <w:p w:rsidR="006F11B4" w:rsidP="006F11B4" w:rsidRDefault="00CB0F98" w14:paraId="0784A765" w14:textId="4775D3F2">
      <w:r>
        <w:rPr>
          <w:noProof/>
        </w:rPr>
        <mc:AlternateContent>
          <mc:Choice Requires="wps">
            <w:drawing>
              <wp:anchor distT="45720" distB="45720" distL="114300" distR="114300" simplePos="0" relativeHeight="251578368" behindDoc="0" locked="0" layoutInCell="1" allowOverlap="1" wp14:editId="726483FB" wp14:anchorId="65FA7DE2">
                <wp:simplePos x="0" y="0"/>
                <wp:positionH relativeFrom="column">
                  <wp:posOffset>1981200</wp:posOffset>
                </wp:positionH>
                <wp:positionV relativeFrom="paragraph">
                  <wp:posOffset>55245</wp:posOffset>
                </wp:positionV>
                <wp:extent cx="1571625" cy="105727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057275"/>
                        </a:xfrm>
                        <a:prstGeom prst="rect">
                          <a:avLst/>
                        </a:prstGeom>
                        <a:solidFill>
                          <a:srgbClr val="FFFFFF"/>
                        </a:solidFill>
                        <a:ln w="9525">
                          <a:solidFill>
                            <a:srgbClr val="00B050"/>
                          </a:solidFill>
                          <a:miter lim="800000"/>
                          <a:headEnd/>
                          <a:tailEnd/>
                        </a:ln>
                      </wps:spPr>
                      <wps:txbx>
                        <w:txbxContent>
                          <w:p w:rsidRPr="005A44E7" w:rsidR="002B0EC8" w:rsidP="006F11B4" w:rsidRDefault="002B0EC8" w14:paraId="55F9BD29" w14:textId="77777777">
                            <w:pPr>
                              <w:rPr>
                                <w:sz w:val="20"/>
                                <w:szCs w:val="20"/>
                              </w:rPr>
                            </w:pPr>
                            <w:r w:rsidRPr="005A44E7">
                              <w:rPr>
                                <w:sz w:val="20"/>
                                <w:szCs w:val="20"/>
                              </w:rPr>
                              <w:t>•</w:t>
                            </w:r>
                            <w:r w:rsidRPr="00453A95">
                              <w:rPr>
                                <w:sz w:val="20"/>
                                <w:szCs w:val="20"/>
                              </w:rPr>
                              <w:t>Build and deploy online individualized educational planning and service delivery</w:t>
                            </w:r>
                            <w:r>
                              <w:rPr>
                                <w:sz w:val="20"/>
                                <w:szCs w:val="20"/>
                              </w:rPr>
                              <w:t xml:space="preserve"> </w:t>
                            </w:r>
                            <w:r w:rsidRPr="00453A95">
                              <w:rPr>
                                <w:sz w:val="20"/>
                                <w:szCs w:val="20"/>
                              </w:rPr>
                              <w:t>tool integrated with college data systems (My Roadmap)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156pt;margin-top:4.35pt;width:123.75pt;height:83.25pt;z-index:251578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00b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" w14:anchorId="65FA7DE2">
                <v:textbox>
                  <w:txbxContent>
                    <w:p w:rsidRPr="005A44E7" w:rsidR="002B0EC8" w:rsidP="006F11B4" w:rsidRDefault="002B0EC8" w14:paraId="55F9BD29" w14:textId="77777777">
                      <w:pPr>
                        <w:rPr>
                          <w:sz w:val="20"/>
                          <w:szCs w:val="20"/>
                        </w:rPr>
                      </w:pPr>
                      <w:r w:rsidRPr="005A44E7">
                        <w:rPr>
                          <w:sz w:val="20"/>
                          <w:szCs w:val="20"/>
                        </w:rPr>
                        <w:t>•</w:t>
                      </w:r>
                      <w:r w:rsidRPr="00453A95">
                        <w:rPr>
                          <w:sz w:val="20"/>
                          <w:szCs w:val="20"/>
                        </w:rPr>
                        <w:t>Build and deploy online individualized educational planning and service delivery</w:t>
                      </w:r>
                      <w:r>
                        <w:rPr>
                          <w:sz w:val="20"/>
                          <w:szCs w:val="20"/>
                        </w:rPr>
                        <w:t xml:space="preserve"> </w:t>
                      </w:r>
                      <w:r w:rsidRPr="00453A95">
                        <w:rPr>
                          <w:sz w:val="20"/>
                          <w:szCs w:val="20"/>
                        </w:rPr>
                        <w:t>tool integrated with college data systems (My Roadmap)</w:t>
                      </w:r>
                    </w:p>
                  </w:txbxContent>
                </v:textbox>
                <w10:wrap type="square"/>
              </v:shape>
            </w:pict>
          </mc:Fallback>
        </mc:AlternateContent>
      </w:r>
    </w:p>
    <w:p w:rsidR="006F11B4" w:rsidP="006F11B4" w:rsidRDefault="00B12606" w14:paraId="0716745C" w14:textId="7959BE9D">
      <w:r>
        <w:rPr>
          <w:noProof/>
        </w:rPr>
        <mc:AlternateContent>
          <mc:Choice Requires="wps">
            <w:drawing>
              <wp:anchor distT="0" distB="0" distL="114300" distR="114300" simplePos="0" relativeHeight="251637760" behindDoc="0" locked="0" layoutInCell="1" allowOverlap="1" wp14:editId="27E4034C" wp14:anchorId="3F0C9B12">
                <wp:simplePos x="0" y="0"/>
                <wp:positionH relativeFrom="column">
                  <wp:posOffset>8426548</wp:posOffset>
                </wp:positionH>
                <wp:positionV relativeFrom="paragraph">
                  <wp:posOffset>6399</wp:posOffset>
                </wp:positionV>
                <wp:extent cx="192844" cy="2061503"/>
                <wp:effectExtent l="0" t="0" r="74295" b="53340"/>
                <wp:wrapNone/>
                <wp:docPr id="36" name="Straight Arrow Connector 36"/>
                <wp:cNvGraphicFramePr/>
                <a:graphic xmlns:a="http://schemas.openxmlformats.org/drawingml/2006/main">
                  <a:graphicData uri="http://schemas.microsoft.com/office/word/2010/wordprocessingShape">
                    <wps:wsp>
                      <wps:cNvCnPr/>
                      <wps:spPr>
                        <a:xfrm>
                          <a:off x="0" y="0"/>
                          <a:ext cx="192844" cy="20615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6" style="position:absolute;margin-left:663.5pt;margin-top:.5pt;width:15.2pt;height:162.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" w14:anchorId="0541CF15">
                <v:stroke endarrow="block"/>
              </v:shape>
            </w:pict>
          </mc:Fallback>
        </mc:AlternateContent>
      </w:r>
      <w:r>
        <w:rPr>
          <w:noProof/>
        </w:rPr>
        <mc:AlternateContent>
          <mc:Choice Requires="wps">
            <w:drawing>
              <wp:anchor distT="0" distB="0" distL="114300" distR="114300" simplePos="0" relativeHeight="251751424" behindDoc="0" locked="0" layoutInCell="1" allowOverlap="1" wp14:editId="47E5A2AE" wp14:anchorId="0A052857">
                <wp:simplePos x="0" y="0"/>
                <wp:positionH relativeFrom="column">
                  <wp:posOffset>5645020</wp:posOffset>
                </wp:positionH>
                <wp:positionV relativeFrom="paragraph">
                  <wp:posOffset>35755</wp:posOffset>
                </wp:positionV>
                <wp:extent cx="808653" cy="45719"/>
                <wp:effectExtent l="0" t="57150" r="29845" b="50165"/>
                <wp:wrapNone/>
                <wp:docPr id="17" name="Straight Arrow Connector 17"/>
                <wp:cNvGraphicFramePr/>
                <a:graphic xmlns:a="http://schemas.openxmlformats.org/drawingml/2006/main">
                  <a:graphicData uri="http://schemas.microsoft.com/office/word/2010/wordprocessingShape">
                    <wps:wsp>
                      <wps:cNvCnPr/>
                      <wps:spPr>
                        <a:xfrm flipV="1">
                          <a:off x="0" y="0"/>
                          <a:ext cx="808653"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style="position:absolute;margin-left:444.5pt;margin-top:2.8pt;width:63.65pt;height:3.6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" w14:anchorId="06DDAB48">
                <v:stroke endarrow="block"/>
              </v:shape>
            </w:pict>
          </mc:Fallback>
        </mc:AlternateContent>
      </w:r>
    </w:p>
    <w:p w:rsidR="006F11B4" w:rsidP="006F11B4" w:rsidRDefault="0028110C" w14:paraId="037A9669" w14:textId="4A456313">
      <w:r>
        <w:rPr>
          <w:noProof/>
        </w:rPr>
        <mc:AlternateContent>
          <mc:Choice Requires="wps">
            <w:drawing>
              <wp:anchor distT="0" distB="0" distL="114300" distR="114300" simplePos="0" relativeHeight="251686912" behindDoc="0" locked="0" layoutInCell="1" allowOverlap="1" wp14:editId="03C9D0C2" wp14:anchorId="06242111">
                <wp:simplePos x="0" y="0"/>
                <wp:positionH relativeFrom="column">
                  <wp:posOffset>5607699</wp:posOffset>
                </wp:positionH>
                <wp:positionV relativeFrom="paragraph">
                  <wp:posOffset>105267</wp:posOffset>
                </wp:positionV>
                <wp:extent cx="796212" cy="305578"/>
                <wp:effectExtent l="0" t="0" r="99695" b="56515"/>
                <wp:wrapNone/>
                <wp:docPr id="50" name="Straight Arrow Connector 50"/>
                <wp:cNvGraphicFramePr/>
                <a:graphic xmlns:a="http://schemas.openxmlformats.org/drawingml/2006/main">
                  <a:graphicData uri="http://schemas.microsoft.com/office/word/2010/wordprocessingShape">
                    <wps:wsp>
                      <wps:cNvCnPr/>
                      <wps:spPr>
                        <a:xfrm>
                          <a:off x="0" y="0"/>
                          <a:ext cx="796212" cy="3055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0" style="position:absolute;margin-left:441.55pt;margin-top:8.3pt;width:62.7pt;height:24.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" w14:anchorId="32B290A7">
                <v:stroke endarrow="block"/>
              </v:shape>
            </w:pict>
          </mc:Fallback>
        </mc:AlternateContent>
      </w:r>
      <w:r w:rsidR="00515E26">
        <w:rPr>
          <w:noProof/>
        </w:rPr>
        <mc:AlternateContent>
          <mc:Choice Requires="wps">
            <w:drawing>
              <wp:anchor distT="0" distB="0" distL="114300" distR="114300" simplePos="0" relativeHeight="251598848" behindDoc="0" locked="0" layoutInCell="1" allowOverlap="1" wp14:editId="5FAD3C67" wp14:anchorId="715805B7">
                <wp:simplePos x="0" y="0"/>
                <wp:positionH relativeFrom="column">
                  <wp:posOffset>-2753360</wp:posOffset>
                </wp:positionH>
                <wp:positionV relativeFrom="paragraph">
                  <wp:posOffset>122555</wp:posOffset>
                </wp:positionV>
                <wp:extent cx="45085" cy="485775"/>
                <wp:effectExtent l="38100" t="38100" r="50165" b="47625"/>
                <wp:wrapNone/>
                <wp:docPr id="26" name="Straight Arrow Connector 26"/>
                <wp:cNvGraphicFramePr/>
                <a:graphic xmlns:a="http://schemas.openxmlformats.org/drawingml/2006/main">
                  <a:graphicData uri="http://schemas.microsoft.com/office/word/2010/wordprocessingShape">
                    <wps:wsp>
                      <wps:cNvCnPr/>
                      <wps:spPr>
                        <a:xfrm flipH="1">
                          <a:off x="0" y="0"/>
                          <a:ext cx="45085" cy="4857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style="position:absolute;margin-left:-216.8pt;margin-top:9.65pt;width:3.55pt;height:38.25pt;flip:x;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" w14:anchorId="1BDAD36B">
                <v:stroke startarrow="block" endarrow="block"/>
              </v:shape>
            </w:pict>
          </mc:Fallback>
        </mc:AlternateContent>
      </w:r>
    </w:p>
    <w:p w:rsidR="006F11B4" w:rsidP="006F11B4" w:rsidRDefault="00A72EBA" w14:paraId="10E8FB56" w14:textId="08320D47">
      <w:r>
        <w:rPr>
          <w:noProof/>
        </w:rPr>
        <mc:AlternateContent>
          <mc:Choice Requires="wps">
            <w:drawing>
              <wp:anchor distT="45720" distB="45720" distL="114300" distR="114300" simplePos="0" relativeHeight="251614208" behindDoc="0" locked="0" layoutInCell="1" allowOverlap="1" wp14:editId="42B21320" wp14:anchorId="2F8A553B">
                <wp:simplePos x="0" y="0"/>
                <wp:positionH relativeFrom="column">
                  <wp:posOffset>6298824</wp:posOffset>
                </wp:positionH>
                <wp:positionV relativeFrom="paragraph">
                  <wp:posOffset>4342</wp:posOffset>
                </wp:positionV>
                <wp:extent cx="2628900" cy="57150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1500"/>
                        </a:xfrm>
                        <a:prstGeom prst="rect">
                          <a:avLst/>
                        </a:prstGeom>
                        <a:solidFill>
                          <a:srgbClr val="FFFFFF"/>
                        </a:solidFill>
                        <a:ln w="9525">
                          <a:solidFill>
                            <a:srgbClr val="C00000"/>
                          </a:solidFill>
                          <a:miter lim="800000"/>
                          <a:headEnd/>
                          <a:tailEnd/>
                        </a:ln>
                      </wps:spPr>
                      <wps:txbx>
                        <w:txbxContent>
                          <w:p w:rsidRPr="005A44E7" w:rsidR="002B0EC8" w:rsidP="006F11B4" w:rsidRDefault="002B0EC8" w14:paraId="68DAB1EC" w14:textId="77777777">
                            <w:pPr>
                              <w:rPr>
                                <w:sz w:val="20"/>
                                <w:szCs w:val="20"/>
                              </w:rPr>
                            </w:pPr>
                            <w:r w:rsidRPr="00AD521B">
                              <w:rPr>
                                <w:sz w:val="20"/>
                                <w:szCs w:val="20"/>
                              </w:rPr>
                              <w:t>Increase by 30% over baseline the yearly rate at which targeted student groups access career and/or advising services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495.95pt;margin-top:.35pt;width:207pt;height:45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c0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" w14:anchorId="2F8A553B">
                <v:textbox>
                  <w:txbxContent>
                    <w:p w:rsidRPr="005A44E7" w:rsidR="002B0EC8" w:rsidP="006F11B4" w:rsidRDefault="002B0EC8" w14:paraId="68DAB1EC" w14:textId="77777777">
                      <w:pPr>
                        <w:rPr>
                          <w:sz w:val="20"/>
                          <w:szCs w:val="20"/>
                        </w:rPr>
                      </w:pPr>
                      <w:r w:rsidRPr="00AD521B">
                        <w:rPr>
                          <w:sz w:val="20"/>
                          <w:szCs w:val="20"/>
                        </w:rPr>
                        <w:t>Increase by 30% over baseline the yearly rate at which targeted student groups access career and/or advising services (S)</w:t>
                      </w:r>
                    </w:p>
                  </w:txbxContent>
                </v:textbox>
                <w10:wrap type="square"/>
              </v:shape>
            </w:pict>
          </mc:Fallback>
        </mc:AlternateContent>
      </w:r>
      <w:r w:rsidR="000550DA">
        <w:rPr>
          <w:noProof/>
        </w:rPr>
        <mc:AlternateContent>
          <mc:Choice Requires="wps">
            <w:drawing>
              <wp:anchor distT="0" distB="0" distL="114300" distR="114300" simplePos="0" relativeHeight="251735040" behindDoc="0" locked="0" layoutInCell="1" allowOverlap="1" wp14:editId="278D99A8" wp14:anchorId="6F445460">
                <wp:simplePos x="0" y="0"/>
                <wp:positionH relativeFrom="column">
                  <wp:posOffset>-2400300</wp:posOffset>
                </wp:positionH>
                <wp:positionV relativeFrom="paragraph">
                  <wp:posOffset>15240</wp:posOffset>
                </wp:positionV>
                <wp:extent cx="647700" cy="266700"/>
                <wp:effectExtent l="0" t="0" r="76200" b="57150"/>
                <wp:wrapNone/>
                <wp:docPr id="206" name="Straight Arrow Connector 206"/>
                <wp:cNvGraphicFramePr/>
                <a:graphic xmlns:a="http://schemas.openxmlformats.org/drawingml/2006/main">
                  <a:graphicData uri="http://schemas.microsoft.com/office/word/2010/wordprocessingShape">
                    <wps:wsp>
                      <wps:cNvCnPr/>
                      <wps:spPr>
                        <a:xfrm>
                          <a:off x="0" y="0"/>
                          <a:ext cx="64770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6" style="position:absolute;margin-left:-189pt;margin-top:1.2pt;width:51pt;height:2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" w14:anchorId="55C4C859">
                <v:stroke endarrow="block"/>
              </v:shape>
            </w:pict>
          </mc:Fallback>
        </mc:AlternateContent>
      </w:r>
    </w:p>
    <w:p w:rsidR="006F11B4" w:rsidP="006F11B4" w:rsidRDefault="00F71A4B" w14:paraId="54FEC6C4" w14:textId="7EA5D701">
      <w:r>
        <w:rPr>
          <w:noProof/>
        </w:rPr>
        <mc:AlternateContent>
          <mc:Choice Requires="wps">
            <w:drawing>
              <wp:anchor distT="0" distB="0" distL="114300" distR="114300" simplePos="0" relativeHeight="251659264" behindDoc="0" locked="0" layoutInCell="1" allowOverlap="1" wp14:editId="5FDF2642" wp14:anchorId="2E380DE9">
                <wp:simplePos x="0" y="0"/>
                <wp:positionH relativeFrom="column">
                  <wp:posOffset>8332236</wp:posOffset>
                </wp:positionH>
                <wp:positionV relativeFrom="paragraph">
                  <wp:posOffset>177735</wp:posOffset>
                </wp:positionV>
                <wp:extent cx="83185" cy="416768"/>
                <wp:effectExtent l="57150" t="0" r="31115" b="59690"/>
                <wp:wrapNone/>
                <wp:docPr id="41" name="Straight Arrow Connector 41"/>
                <wp:cNvGraphicFramePr/>
                <a:graphic xmlns:a="http://schemas.openxmlformats.org/drawingml/2006/main">
                  <a:graphicData uri="http://schemas.microsoft.com/office/word/2010/wordprocessingShape">
                    <wps:wsp>
                      <wps:cNvCnPr/>
                      <wps:spPr>
                        <a:xfrm flipH="1">
                          <a:off x="0" y="0"/>
                          <a:ext cx="83185" cy="4167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1" style="position:absolute;margin-left:656.1pt;margin-top:14pt;width:6.55pt;height:32.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" w14:anchorId="0D590913">
                <v:stroke endarrow="block"/>
              </v:shape>
            </w:pict>
          </mc:Fallback>
        </mc:AlternateContent>
      </w:r>
      <w:r w:rsidR="00953A3B">
        <w:rPr>
          <w:noProof/>
        </w:rPr>
        <mc:AlternateContent>
          <mc:Choice Requires="wps">
            <w:drawing>
              <wp:anchor distT="0" distB="0" distL="114300" distR="114300" simplePos="0" relativeHeight="251742208" behindDoc="0" locked="0" layoutInCell="1" allowOverlap="1" wp14:editId="6A93E650" wp14:anchorId="31C5FD8C">
                <wp:simplePos x="0" y="0"/>
                <wp:positionH relativeFrom="column">
                  <wp:posOffset>-2400300</wp:posOffset>
                </wp:positionH>
                <wp:positionV relativeFrom="paragraph">
                  <wp:posOffset>59055</wp:posOffset>
                </wp:positionV>
                <wp:extent cx="895350" cy="1314450"/>
                <wp:effectExtent l="0" t="38100" r="57150" b="19050"/>
                <wp:wrapNone/>
                <wp:docPr id="209" name="Straight Arrow Connector 209"/>
                <wp:cNvGraphicFramePr/>
                <a:graphic xmlns:a="http://schemas.openxmlformats.org/drawingml/2006/main">
                  <a:graphicData uri="http://schemas.microsoft.com/office/word/2010/wordprocessingShape">
                    <wps:wsp>
                      <wps:cNvCnPr/>
                      <wps:spPr>
                        <a:xfrm flipV="1">
                          <a:off x="0" y="0"/>
                          <a:ext cx="895350" cy="1314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9" style="position:absolute;margin-left:-189pt;margin-top:4.65pt;width:70.5pt;height:103.5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" w14:anchorId="4965D45C">
                <v:stroke endarrow="block"/>
              </v:shape>
            </w:pict>
          </mc:Fallback>
        </mc:AlternateContent>
      </w:r>
    </w:p>
    <w:p w:rsidR="006F11B4" w:rsidP="006F11B4" w:rsidRDefault="000A699D" w14:paraId="4D1C33B4" w14:textId="1F71929C">
      <w:r>
        <w:rPr>
          <w:noProof/>
        </w:rPr>
        <mc:AlternateContent>
          <mc:Choice Requires="wps">
            <w:drawing>
              <wp:anchor distT="0" distB="0" distL="114300" distR="114300" simplePos="0" relativeHeight="251748352" behindDoc="0" locked="0" layoutInCell="1" allowOverlap="1" wp14:editId="527B06E1" wp14:anchorId="0203DE3C">
                <wp:simplePos x="0" y="0"/>
                <wp:positionH relativeFrom="column">
                  <wp:posOffset>3378200</wp:posOffset>
                </wp:positionH>
                <wp:positionV relativeFrom="paragraph">
                  <wp:posOffset>149225</wp:posOffset>
                </wp:positionV>
                <wp:extent cx="45719" cy="444500"/>
                <wp:effectExtent l="38100" t="0" r="50165" b="50800"/>
                <wp:wrapNone/>
                <wp:docPr id="14" name="Straight Arrow Connector 14"/>
                <wp:cNvGraphicFramePr/>
                <a:graphic xmlns:a="http://schemas.openxmlformats.org/drawingml/2006/main">
                  <a:graphicData uri="http://schemas.microsoft.com/office/word/2010/wordprocessingShape">
                    <wps:wsp>
                      <wps:cNvCnPr/>
                      <wps:spPr>
                        <a:xfrm flipH="1">
                          <a:off x="0" y="0"/>
                          <a:ext cx="45719" cy="444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style="position:absolute;margin-left:266pt;margin-top:11.75pt;width:3.6pt;height:3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" w14:anchorId="64BAC1FB">
                <v:stroke endarrow="block"/>
              </v:shape>
            </w:pict>
          </mc:Fallback>
        </mc:AlternateContent>
      </w:r>
      <w:r w:rsidR="000E6E0C">
        <w:rPr>
          <w:noProof/>
        </w:rPr>
        <mc:AlternateContent>
          <mc:Choice Requires="wps">
            <w:drawing>
              <wp:anchor distT="0" distB="0" distL="114300" distR="114300" simplePos="0" relativeHeight="251745280" behindDoc="0" locked="0" layoutInCell="1" allowOverlap="1" wp14:editId="36CA1F25" wp14:anchorId="54D87FC6">
                <wp:simplePos x="0" y="0"/>
                <wp:positionH relativeFrom="column">
                  <wp:posOffset>3327400</wp:posOffset>
                </wp:positionH>
                <wp:positionV relativeFrom="paragraph">
                  <wp:posOffset>18415</wp:posOffset>
                </wp:positionV>
                <wp:extent cx="876300" cy="371475"/>
                <wp:effectExtent l="0" t="0" r="76200" b="85725"/>
                <wp:wrapNone/>
                <wp:docPr id="4" name="Connector: Elbow 4"/>
                <wp:cNvGraphicFramePr/>
                <a:graphic xmlns:a="http://schemas.openxmlformats.org/drawingml/2006/main">
                  <a:graphicData uri="http://schemas.microsoft.com/office/word/2010/wordprocessingShape">
                    <wps:wsp>
                      <wps:cNvCnPr/>
                      <wps:spPr>
                        <a:xfrm>
                          <a:off x="0" y="0"/>
                          <a:ext cx="876300"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4" style="position:absolute;margin-left:262pt;margin-top:1.45pt;width:69pt;height:29.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" w14:anchorId="0FD7C604">
                <v:stroke endarrow="block"/>
              </v:shape>
            </w:pict>
          </mc:Fallback>
        </mc:AlternateContent>
      </w:r>
    </w:p>
    <w:p w:rsidR="006F11B4" w:rsidP="006F11B4" w:rsidRDefault="00860F11" w14:paraId="4DF86CD0" w14:textId="5CD27FED">
      <w:r>
        <w:rPr>
          <w:noProof/>
        </w:rPr>
        <mc:AlternateContent>
          <mc:Choice Requires="wps">
            <w:drawing>
              <wp:anchor distT="0" distB="0" distL="114300" distR="114300" simplePos="0" relativeHeight="251692032" behindDoc="0" locked="0" layoutInCell="1" allowOverlap="1" wp14:editId="5F850AF0" wp14:anchorId="5CB39B57">
                <wp:simplePos x="0" y="0"/>
                <wp:positionH relativeFrom="column">
                  <wp:posOffset>5471062</wp:posOffset>
                </wp:positionH>
                <wp:positionV relativeFrom="paragraph">
                  <wp:posOffset>156210</wp:posOffset>
                </wp:positionV>
                <wp:extent cx="933450" cy="88265"/>
                <wp:effectExtent l="0" t="0" r="76200" b="83185"/>
                <wp:wrapNone/>
                <wp:docPr id="51" name="Straight Arrow Connector 51"/>
                <wp:cNvGraphicFramePr/>
                <a:graphic xmlns:a="http://schemas.openxmlformats.org/drawingml/2006/main">
                  <a:graphicData uri="http://schemas.microsoft.com/office/word/2010/wordprocessingShape">
                    <wps:wsp>
                      <wps:cNvCnPr/>
                      <wps:spPr>
                        <a:xfrm>
                          <a:off x="0" y="0"/>
                          <a:ext cx="933450" cy="882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1" style="position:absolute;margin-left:430.8pt;margin-top:12.3pt;width:73.5pt;height:6.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" w14:anchorId="1E28B64E">
                <v:stroke endarrow="block"/>
              </v:shape>
            </w:pict>
          </mc:Fallback>
        </mc:AlternateContent>
      </w:r>
    </w:p>
    <w:p w:rsidR="006F11B4" w:rsidP="006F11B4" w:rsidRDefault="00A72EBA" w14:paraId="4E733B08" w14:textId="7D811A15">
      <w:r>
        <w:rPr>
          <w:noProof/>
        </w:rPr>
        <mc:AlternateContent>
          <mc:Choice Requires="wps">
            <w:drawing>
              <wp:anchor distT="45720" distB="45720" distL="114300" distR="114300" simplePos="0" relativeHeight="251618304" behindDoc="0" locked="0" layoutInCell="1" allowOverlap="1" wp14:editId="4FFEBEAD" wp14:anchorId="09C66270">
                <wp:simplePos x="0" y="0"/>
                <wp:positionH relativeFrom="column">
                  <wp:posOffset>6302246</wp:posOffset>
                </wp:positionH>
                <wp:positionV relativeFrom="paragraph">
                  <wp:posOffset>5805</wp:posOffset>
                </wp:positionV>
                <wp:extent cx="2600325" cy="600075"/>
                <wp:effectExtent l="0" t="0" r="28575"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600075"/>
                        </a:xfrm>
                        <a:prstGeom prst="rect">
                          <a:avLst/>
                        </a:prstGeom>
                        <a:solidFill>
                          <a:srgbClr val="FFFFFF"/>
                        </a:solidFill>
                        <a:ln w="9525">
                          <a:solidFill>
                            <a:srgbClr val="C00000"/>
                          </a:solidFill>
                          <a:miter lim="800000"/>
                          <a:headEnd/>
                          <a:tailEnd/>
                        </a:ln>
                      </wps:spPr>
                      <wps:txbx>
                        <w:txbxContent>
                          <w:p w:rsidRPr="005A44E7" w:rsidR="002B0EC8" w:rsidP="006F11B4" w:rsidRDefault="002B0EC8" w14:paraId="28E89762" w14:textId="77777777">
                            <w:pPr>
                              <w:rPr>
                                <w:sz w:val="20"/>
                                <w:szCs w:val="20"/>
                              </w:rPr>
                            </w:pPr>
                            <w:r w:rsidRPr="00BC17E7">
                              <w:rPr>
                                <w:sz w:val="20"/>
                                <w:szCs w:val="20"/>
                              </w:rPr>
                              <w:t>Rate at which targeted students are retained from their first year to their second increases 5% over baseline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margin-left:496.25pt;margin-top:.45pt;width:204.75pt;height:47.25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c0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" w14:anchorId="09C66270">
                <v:textbox>
                  <w:txbxContent>
                    <w:p w:rsidRPr="005A44E7" w:rsidR="002B0EC8" w:rsidP="006F11B4" w:rsidRDefault="002B0EC8" w14:paraId="28E89762" w14:textId="77777777">
                      <w:pPr>
                        <w:rPr>
                          <w:sz w:val="20"/>
                          <w:szCs w:val="20"/>
                        </w:rPr>
                      </w:pPr>
                      <w:r w:rsidRPr="00BC17E7">
                        <w:rPr>
                          <w:sz w:val="20"/>
                          <w:szCs w:val="20"/>
                        </w:rPr>
                        <w:t>Rate at which targeted students are retained from their first year to their second increases 5% over baseline (S)</w:t>
                      </w:r>
                    </w:p>
                  </w:txbxContent>
                </v:textbox>
                <w10:wrap type="square"/>
              </v:shape>
            </w:pict>
          </mc:Fallback>
        </mc:AlternateContent>
      </w:r>
      <w:r w:rsidR="00CB0F98">
        <w:rPr>
          <w:noProof/>
        </w:rPr>
        <mc:AlternateContent>
          <mc:Choice Requires="wps">
            <w:drawing>
              <wp:anchor distT="45720" distB="45720" distL="114300" distR="114300" simplePos="0" relativeHeight="251583488" behindDoc="0" locked="0" layoutInCell="1" allowOverlap="1" wp14:editId="07ED721B" wp14:anchorId="76137E6B">
                <wp:simplePos x="0" y="0"/>
                <wp:positionH relativeFrom="column">
                  <wp:posOffset>1987550</wp:posOffset>
                </wp:positionH>
                <wp:positionV relativeFrom="paragraph">
                  <wp:posOffset>2540</wp:posOffset>
                </wp:positionV>
                <wp:extent cx="1571625" cy="16383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638300"/>
                        </a:xfrm>
                        <a:prstGeom prst="rect">
                          <a:avLst/>
                        </a:prstGeom>
                        <a:solidFill>
                          <a:srgbClr val="FFFFFF"/>
                        </a:solidFill>
                        <a:ln w="9525">
                          <a:solidFill>
                            <a:srgbClr val="00B050"/>
                          </a:solidFill>
                          <a:miter lim="800000"/>
                          <a:headEnd/>
                          <a:tailEnd/>
                        </a:ln>
                      </wps:spPr>
                      <wps:txbx>
                        <w:txbxContent>
                          <w:p w:rsidRPr="00D05F4F" w:rsidR="002B0EC8" w:rsidP="006F11B4" w:rsidRDefault="002B0EC8" w14:paraId="69283E9C" w14:textId="77777777">
                            <w:pPr>
                              <w:rPr>
                                <w:sz w:val="20"/>
                                <w:szCs w:val="20"/>
                              </w:rPr>
                            </w:pPr>
                            <w:r w:rsidRPr="005A44E7">
                              <w:rPr>
                                <w:sz w:val="20"/>
                                <w:szCs w:val="20"/>
                              </w:rPr>
                              <w:t>•</w:t>
                            </w:r>
                            <w:r w:rsidRPr="00D05F4F">
                              <w:rPr>
                                <w:sz w:val="20"/>
                                <w:szCs w:val="20"/>
                              </w:rPr>
                              <w:t>Implement comprehensive, coherent advising and career services model, leveraging technology and data to provide proactive individualized services</w:t>
                            </w:r>
                          </w:p>
                          <w:p w:rsidRPr="005A44E7" w:rsidR="002B0EC8" w:rsidP="006F11B4" w:rsidRDefault="002B0EC8" w14:paraId="47F6D15F" w14:textId="77777777">
                            <w:pPr>
                              <w:rPr>
                                <w:sz w:val="20"/>
                                <w:szCs w:val="20"/>
                              </w:rPr>
                            </w:pPr>
                            <w:r w:rsidRPr="00D05F4F">
                              <w:rPr>
                                <w:sz w:val="20"/>
                                <w:szCs w:val="20"/>
                              </w:rPr>
                              <w:t>•Provide robust advising</w:t>
                            </w:r>
                            <w:r>
                              <w:rPr>
                                <w:sz w:val="20"/>
                                <w:szCs w:val="20"/>
                              </w:rPr>
                              <w:t xml:space="preserve"> </w:t>
                            </w:r>
                            <w:r w:rsidRPr="00D05F4F">
                              <w:rPr>
                                <w:sz w:val="20"/>
                                <w:szCs w:val="20"/>
                              </w:rPr>
                              <w:t>professional development for faculty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margin-left:156.5pt;margin-top:.2pt;width:123.75pt;height:129pt;z-index:251583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00b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" w14:anchorId="76137E6B">
                <v:textbox>
                  <w:txbxContent>
                    <w:p w:rsidRPr="00D05F4F" w:rsidR="002B0EC8" w:rsidP="006F11B4" w:rsidRDefault="002B0EC8" w14:paraId="69283E9C" w14:textId="77777777">
                      <w:pPr>
                        <w:rPr>
                          <w:sz w:val="20"/>
                          <w:szCs w:val="20"/>
                        </w:rPr>
                      </w:pPr>
                      <w:r w:rsidRPr="005A44E7">
                        <w:rPr>
                          <w:sz w:val="20"/>
                          <w:szCs w:val="20"/>
                        </w:rPr>
                        <w:t>•</w:t>
                      </w:r>
                      <w:r w:rsidRPr="00D05F4F">
                        <w:rPr>
                          <w:sz w:val="20"/>
                          <w:szCs w:val="20"/>
                        </w:rPr>
                        <w:t>Implement comprehensive, coherent advising and career services model, leveraging technology and data to provide proactive individualized services</w:t>
                      </w:r>
                    </w:p>
                    <w:p w:rsidRPr="005A44E7" w:rsidR="002B0EC8" w:rsidP="006F11B4" w:rsidRDefault="002B0EC8" w14:paraId="47F6D15F" w14:textId="77777777">
                      <w:pPr>
                        <w:rPr>
                          <w:sz w:val="20"/>
                          <w:szCs w:val="20"/>
                        </w:rPr>
                      </w:pPr>
                      <w:r w:rsidRPr="00D05F4F">
                        <w:rPr>
                          <w:sz w:val="20"/>
                          <w:szCs w:val="20"/>
                        </w:rPr>
                        <w:t>•Provide robust advising</w:t>
                      </w:r>
                      <w:r>
                        <w:rPr>
                          <w:sz w:val="20"/>
                          <w:szCs w:val="20"/>
                        </w:rPr>
                        <w:t xml:space="preserve"> </w:t>
                      </w:r>
                      <w:r w:rsidRPr="00D05F4F">
                        <w:rPr>
                          <w:sz w:val="20"/>
                          <w:szCs w:val="20"/>
                        </w:rPr>
                        <w:t>professional development for faculty</w:t>
                      </w:r>
                    </w:p>
                  </w:txbxContent>
                </v:textbox>
                <w10:wrap type="square"/>
              </v:shape>
            </w:pict>
          </mc:Fallback>
        </mc:AlternateContent>
      </w:r>
    </w:p>
    <w:p w:rsidR="006F11B4" w:rsidP="006F11B4" w:rsidRDefault="00860F11" w14:paraId="35AC8915" w14:textId="53A4EC97">
      <w:r>
        <w:rPr>
          <w:noProof/>
        </w:rPr>
        <mc:AlternateContent>
          <mc:Choice Requires="wps">
            <w:drawing>
              <wp:anchor distT="0" distB="0" distL="114300" distR="114300" simplePos="0" relativeHeight="251653120" behindDoc="0" locked="0" layoutInCell="1" allowOverlap="1" wp14:editId="54110BEB" wp14:anchorId="6AE5BA7B">
                <wp:simplePos x="0" y="0"/>
                <wp:positionH relativeFrom="column">
                  <wp:posOffset>8474026</wp:posOffset>
                </wp:positionH>
                <wp:positionV relativeFrom="paragraph">
                  <wp:posOffset>244</wp:posOffset>
                </wp:positionV>
                <wp:extent cx="45719" cy="590939"/>
                <wp:effectExtent l="38100" t="0" r="69215" b="57150"/>
                <wp:wrapNone/>
                <wp:docPr id="39" name="Straight Arrow Connector 39"/>
                <wp:cNvGraphicFramePr/>
                <a:graphic xmlns:a="http://schemas.openxmlformats.org/drawingml/2006/main">
                  <a:graphicData uri="http://schemas.microsoft.com/office/word/2010/wordprocessingShape">
                    <wps:wsp>
                      <wps:cNvCnPr/>
                      <wps:spPr>
                        <a:xfrm>
                          <a:off x="0" y="0"/>
                          <a:ext cx="45719" cy="5909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9" style="position:absolute;margin-left:667.25pt;margin-top:0;width:3.6pt;height:46.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" w14:anchorId="287D2330">
                <v:stroke endarrow="block"/>
              </v:shape>
            </w:pict>
          </mc:Fallback>
        </mc:AlternateContent>
      </w:r>
      <w:r w:rsidR="00A72EBA">
        <w:rPr>
          <w:noProof/>
        </w:rPr>
        <mc:AlternateContent>
          <mc:Choice Requires="wps">
            <w:drawing>
              <wp:anchor distT="45720" distB="45720" distL="114300" distR="114300" simplePos="0" relativeHeight="251588608" behindDoc="0" locked="0" layoutInCell="1" allowOverlap="1" wp14:editId="56087D1A" wp14:anchorId="13DE56FF">
                <wp:simplePos x="0" y="0"/>
                <wp:positionH relativeFrom="column">
                  <wp:posOffset>4025900</wp:posOffset>
                </wp:positionH>
                <wp:positionV relativeFrom="paragraph">
                  <wp:posOffset>8255</wp:posOffset>
                </wp:positionV>
                <wp:extent cx="1790700" cy="170497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704975"/>
                        </a:xfrm>
                        <a:prstGeom prst="rect">
                          <a:avLst/>
                        </a:prstGeom>
                        <a:solidFill>
                          <a:srgbClr val="FFFFFF"/>
                        </a:solidFill>
                        <a:ln w="9525">
                          <a:solidFill>
                            <a:schemeClr val="accent1"/>
                          </a:solidFill>
                          <a:miter lim="800000"/>
                          <a:headEnd/>
                          <a:tailEnd/>
                        </a:ln>
                      </wps:spPr>
                      <wps:txbx>
                        <w:txbxContent>
                          <w:p w:rsidRPr="00AC3116" w:rsidR="002B0EC8" w:rsidP="006F11B4" w:rsidRDefault="002B0EC8" w14:paraId="7E044C9C" w14:textId="77777777">
                            <w:pPr>
                              <w:rPr>
                                <w:sz w:val="20"/>
                                <w:szCs w:val="20"/>
                              </w:rPr>
                            </w:pPr>
                            <w:r w:rsidRPr="00AC3116">
                              <w:rPr>
                                <w:sz w:val="20"/>
                                <w:szCs w:val="20"/>
                              </w:rPr>
                              <w:t>•100% of professional advisors receive Master Advising Certification, renewed yearly</w:t>
                            </w:r>
                          </w:p>
                          <w:p w:rsidRPr="00AC3116" w:rsidR="002B0EC8" w:rsidP="006F11B4" w:rsidRDefault="002B0EC8" w14:paraId="05FBFDDA" w14:textId="77777777">
                            <w:pPr>
                              <w:rPr>
                                <w:sz w:val="20"/>
                                <w:szCs w:val="20"/>
                              </w:rPr>
                            </w:pPr>
                            <w:r w:rsidRPr="00AC3116">
                              <w:rPr>
                                <w:sz w:val="20"/>
                                <w:szCs w:val="20"/>
                              </w:rPr>
                              <w:t>•300 full-time faculty complete advising training</w:t>
                            </w:r>
                          </w:p>
                          <w:p w:rsidRPr="00AC3116" w:rsidR="002B0EC8" w:rsidP="006F11B4" w:rsidRDefault="002B0EC8" w14:paraId="2F464D5E" w14:textId="77777777">
                            <w:pPr>
                              <w:rPr>
                                <w:sz w:val="20"/>
                                <w:szCs w:val="20"/>
                              </w:rPr>
                            </w:pPr>
                            <w:r w:rsidRPr="00AC3116">
                              <w:rPr>
                                <w:sz w:val="20"/>
                                <w:szCs w:val="20"/>
                              </w:rPr>
                              <w:t>•85% of trained faculty provide advising within their programs congruent with model</w:t>
                            </w:r>
                          </w:p>
                          <w:p w:rsidRPr="005A44E7" w:rsidR="002B0EC8" w:rsidP="006F11B4" w:rsidRDefault="002B0EC8" w14:paraId="3712D954" w14:textId="77777777">
                            <w:pPr>
                              <w:rPr>
                                <w:sz w:val="20"/>
                                <w:szCs w:val="20"/>
                              </w:rPr>
                            </w:pPr>
                            <w:r w:rsidRPr="00AC3116">
                              <w:rPr>
                                <w:sz w:val="20"/>
                                <w:szCs w:val="20"/>
                              </w:rPr>
                              <w:t>•All students have assigned advisors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317pt;margin-top:.65pt;width:141pt;height:134.25pt;z-index:251588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4f81bd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" w14:anchorId="13DE56FF">
                <v:textbox>
                  <w:txbxContent>
                    <w:p w:rsidRPr="00AC3116" w:rsidR="002B0EC8" w:rsidP="006F11B4" w:rsidRDefault="002B0EC8" w14:paraId="7E044C9C" w14:textId="77777777">
                      <w:pPr>
                        <w:rPr>
                          <w:sz w:val="20"/>
                          <w:szCs w:val="20"/>
                        </w:rPr>
                      </w:pPr>
                      <w:r w:rsidRPr="00AC3116">
                        <w:rPr>
                          <w:sz w:val="20"/>
                          <w:szCs w:val="20"/>
                        </w:rPr>
                        <w:t>•100% of professional advisors receive Master Advising Certification, renewed yearly</w:t>
                      </w:r>
                    </w:p>
                    <w:p w:rsidRPr="00AC3116" w:rsidR="002B0EC8" w:rsidP="006F11B4" w:rsidRDefault="002B0EC8" w14:paraId="05FBFDDA" w14:textId="77777777">
                      <w:pPr>
                        <w:rPr>
                          <w:sz w:val="20"/>
                          <w:szCs w:val="20"/>
                        </w:rPr>
                      </w:pPr>
                      <w:r w:rsidRPr="00AC3116">
                        <w:rPr>
                          <w:sz w:val="20"/>
                          <w:szCs w:val="20"/>
                        </w:rPr>
                        <w:t>•300 full-time faculty complete advising training</w:t>
                      </w:r>
                    </w:p>
                    <w:p w:rsidRPr="00AC3116" w:rsidR="002B0EC8" w:rsidP="006F11B4" w:rsidRDefault="002B0EC8" w14:paraId="2F464D5E" w14:textId="77777777">
                      <w:pPr>
                        <w:rPr>
                          <w:sz w:val="20"/>
                          <w:szCs w:val="20"/>
                        </w:rPr>
                      </w:pPr>
                      <w:r w:rsidRPr="00AC3116">
                        <w:rPr>
                          <w:sz w:val="20"/>
                          <w:szCs w:val="20"/>
                        </w:rPr>
                        <w:t>•85% of trained faculty provide advising within their programs congruent with model</w:t>
                      </w:r>
                    </w:p>
                    <w:p w:rsidRPr="005A44E7" w:rsidR="002B0EC8" w:rsidP="006F11B4" w:rsidRDefault="002B0EC8" w14:paraId="3712D954" w14:textId="77777777">
                      <w:pPr>
                        <w:rPr>
                          <w:sz w:val="20"/>
                          <w:szCs w:val="20"/>
                        </w:rPr>
                      </w:pPr>
                      <w:r w:rsidRPr="00AC3116">
                        <w:rPr>
                          <w:sz w:val="20"/>
                          <w:szCs w:val="20"/>
                        </w:rPr>
                        <w:t>•All students have assigned advisors</w:t>
                      </w:r>
                    </w:p>
                  </w:txbxContent>
                </v:textbox>
                <w10:wrap type="square"/>
              </v:shape>
            </w:pict>
          </mc:Fallback>
        </mc:AlternateContent>
      </w:r>
    </w:p>
    <w:p w:rsidR="006F11B4" w:rsidP="006F11B4" w:rsidRDefault="006F11B4" w14:paraId="3713C90A" w14:textId="6D0428FA"/>
    <w:p w:rsidR="006F11B4" w:rsidP="006F11B4" w:rsidRDefault="00A72EBA" w14:paraId="0D145961" w14:textId="7FE16229">
      <w:r>
        <w:rPr>
          <w:noProof/>
        </w:rPr>
        <mc:AlternateContent>
          <mc:Choice Requires="wps">
            <w:drawing>
              <wp:anchor distT="0" distB="0" distL="114300" distR="114300" simplePos="0" relativeHeight="251698176" behindDoc="0" locked="0" layoutInCell="1" allowOverlap="1" wp14:editId="5174E08B" wp14:anchorId="65E352A0">
                <wp:simplePos x="0" y="0"/>
                <wp:positionH relativeFrom="column">
                  <wp:posOffset>5688564</wp:posOffset>
                </wp:positionH>
                <wp:positionV relativeFrom="paragraph">
                  <wp:posOffset>96559</wp:posOffset>
                </wp:positionV>
                <wp:extent cx="822260" cy="352425"/>
                <wp:effectExtent l="0" t="0" r="73660" b="85725"/>
                <wp:wrapNone/>
                <wp:docPr id="61" name="Connector: Elbow 61"/>
                <wp:cNvGraphicFramePr/>
                <a:graphic xmlns:a="http://schemas.openxmlformats.org/drawingml/2006/main">
                  <a:graphicData uri="http://schemas.microsoft.com/office/word/2010/wordprocessingShape">
                    <wps:wsp>
                      <wps:cNvCnPr/>
                      <wps:spPr>
                        <a:xfrm>
                          <a:off x="0" y="0"/>
                          <a:ext cx="822260" cy="3524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61" style="position:absolute;margin-left:447.9pt;margin-top:7.6pt;width:64.75pt;height:2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" w14:anchorId="52BB5ADA">
                <v:stroke endarrow="block"/>
              </v:shape>
            </w:pict>
          </mc:Fallback>
        </mc:AlternateContent>
      </w:r>
      <w:r w:rsidR="0054185D">
        <w:rPr>
          <w:noProof/>
        </w:rPr>
        <mc:AlternateContent>
          <mc:Choice Requires="wps">
            <w:drawing>
              <wp:anchor distT="45720" distB="45720" distL="114300" distR="114300" simplePos="0" relativeHeight="251620352" behindDoc="0" locked="0" layoutInCell="1" allowOverlap="1" wp14:editId="0B9DEB02" wp14:anchorId="52633451">
                <wp:simplePos x="0" y="0"/>
                <wp:positionH relativeFrom="column">
                  <wp:posOffset>6429375</wp:posOffset>
                </wp:positionH>
                <wp:positionV relativeFrom="paragraph">
                  <wp:posOffset>161290</wp:posOffset>
                </wp:positionV>
                <wp:extent cx="2457450" cy="600075"/>
                <wp:effectExtent l="0" t="0" r="19050"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600075"/>
                        </a:xfrm>
                        <a:prstGeom prst="rect">
                          <a:avLst/>
                        </a:prstGeom>
                        <a:solidFill>
                          <a:srgbClr val="FFFFFF"/>
                        </a:solidFill>
                        <a:ln w="9525">
                          <a:solidFill>
                            <a:srgbClr val="C00000"/>
                          </a:solidFill>
                          <a:miter lim="800000"/>
                          <a:headEnd/>
                          <a:tailEnd/>
                        </a:ln>
                      </wps:spPr>
                      <wps:txbx>
                        <w:txbxContent>
                          <w:p w:rsidRPr="005A44E7" w:rsidR="002B0EC8" w:rsidP="006F11B4" w:rsidRDefault="002B0EC8" w14:paraId="62CAF629" w14:textId="77777777">
                            <w:pPr>
                              <w:rPr>
                                <w:sz w:val="20"/>
                                <w:szCs w:val="20"/>
                              </w:rPr>
                            </w:pPr>
                            <w:r>
                              <w:rPr>
                                <w:sz w:val="20"/>
                              </w:rPr>
                              <w:t>Rate at which targeted students complete a credential or transfer within 3 years increases 5% over baseline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style="position:absolute;margin-left:506.25pt;margin-top:12.7pt;width:193.5pt;height:47.25pt;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c0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" w14:anchorId="52633451">
                <v:textbox>
                  <w:txbxContent>
                    <w:p w:rsidRPr="005A44E7" w:rsidR="002B0EC8" w:rsidP="006F11B4" w:rsidRDefault="002B0EC8" w14:paraId="62CAF629" w14:textId="77777777">
                      <w:pPr>
                        <w:rPr>
                          <w:sz w:val="20"/>
                          <w:szCs w:val="20"/>
                        </w:rPr>
                      </w:pPr>
                      <w:r>
                        <w:rPr>
                          <w:sz w:val="20"/>
                        </w:rPr>
                        <w:t>Rate at which targeted students complete a credential or transfer within 3 years increases 5% over baseline (M)</w:t>
                      </w:r>
                    </w:p>
                  </w:txbxContent>
                </v:textbox>
                <w10:wrap type="square"/>
              </v:shape>
            </w:pict>
          </mc:Fallback>
        </mc:AlternateContent>
      </w:r>
    </w:p>
    <w:p w:rsidR="006F11B4" w:rsidP="006F11B4" w:rsidRDefault="000550DA" w14:paraId="3324EE50" w14:textId="441EC2C5">
      <w:r>
        <w:rPr>
          <w:noProof/>
        </w:rPr>
        <mc:AlternateContent>
          <mc:Choice Requires="wps">
            <w:drawing>
              <wp:anchor distT="0" distB="0" distL="114300" distR="114300" simplePos="0" relativeHeight="252411904" behindDoc="0" locked="0" layoutInCell="1" allowOverlap="1" wp14:editId="33EC305C" wp14:anchorId="4EF97380">
                <wp:simplePos x="0" y="0"/>
                <wp:positionH relativeFrom="column">
                  <wp:posOffset>-2447925</wp:posOffset>
                </wp:positionH>
                <wp:positionV relativeFrom="paragraph">
                  <wp:posOffset>35560</wp:posOffset>
                </wp:positionV>
                <wp:extent cx="676275" cy="400050"/>
                <wp:effectExtent l="0" t="0" r="66675" b="57150"/>
                <wp:wrapNone/>
                <wp:docPr id="208" name="Straight Arrow Connector 208"/>
                <wp:cNvGraphicFramePr/>
                <a:graphic xmlns:a="http://schemas.openxmlformats.org/drawingml/2006/main">
                  <a:graphicData uri="http://schemas.microsoft.com/office/word/2010/wordprocessingShape">
                    <wps:wsp>
                      <wps:cNvCnPr/>
                      <wps:spPr>
                        <a:xfrm>
                          <a:off x="0" y="0"/>
                          <a:ext cx="676275"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8" style="position:absolute;margin-left:-192.75pt;margin-top:2.8pt;width:53.25pt;height:31.5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" w14:anchorId="07C3FAC2">
                <v:stroke endarrow="block"/>
              </v:shape>
            </w:pict>
          </mc:Fallback>
        </mc:AlternateContent>
      </w:r>
    </w:p>
    <w:p w:rsidR="006F11B4" w:rsidP="006F11B4" w:rsidRDefault="006F11B4" w14:paraId="2AD74E2D" w14:textId="531D92D3"/>
    <w:p w:rsidR="006F11B4" w:rsidP="006F11B4" w:rsidRDefault="006F11B4" w14:paraId="20DEE965" w14:textId="3BCEB106"/>
    <w:p w:rsidR="006F11B4" w:rsidRDefault="006F11B4" w14:paraId="0A855BB7" w14:textId="657D7E1F">
      <w:pPr>
        <w:rPr>
          <w:rFonts w:eastAsia="Calibri"/>
        </w:rPr>
      </w:pPr>
    </w:p>
    <w:p w:rsidR="00F61999" w:rsidRDefault="00F61999" w14:paraId="33812954" w14:textId="77777777">
      <w:pPr>
        <w:rPr>
          <w:rFonts w:eastAsia="Calibri"/>
        </w:rPr>
        <w:sectPr w:rsidR="00F61999" w:rsidSect="00981F99">
          <w:pgSz w:w="15840" w:h="12240" w:orient="landscape"/>
          <w:pgMar w:top="600" w:right="450" w:bottom="440" w:left="720" w:header="720" w:footer="720" w:gutter="0"/>
          <w:cols w:space="720"/>
          <w:docGrid w:linePitch="326"/>
        </w:sectPr>
      </w:pPr>
    </w:p>
    <w:p w:rsidR="006F11B4" w:rsidRDefault="00A72EBA" w14:paraId="0AAF4E41" w14:textId="496AC67E">
      <w:pPr>
        <w:rPr>
          <w:rFonts w:eastAsia="Calibri"/>
        </w:rPr>
      </w:pPr>
      <w:r>
        <w:rPr>
          <w:noProof/>
        </w:rPr>
        <mc:AlternateContent>
          <mc:Choice Requires="wps">
            <w:drawing>
              <wp:anchor distT="0" distB="0" distL="114300" distR="114300" simplePos="0" relativeHeight="252419072" behindDoc="0" locked="0" layoutInCell="1" allowOverlap="1" wp14:editId="34822ADE" wp14:anchorId="42794BBA">
                <wp:simplePos x="0" y="0"/>
                <wp:positionH relativeFrom="column">
                  <wp:posOffset>3295650</wp:posOffset>
                </wp:positionH>
                <wp:positionV relativeFrom="paragraph">
                  <wp:posOffset>79375</wp:posOffset>
                </wp:positionV>
                <wp:extent cx="876300" cy="371475"/>
                <wp:effectExtent l="0" t="0" r="76200" b="85725"/>
                <wp:wrapNone/>
                <wp:docPr id="13" name="Connector: Elbow 13"/>
                <wp:cNvGraphicFramePr/>
                <a:graphic xmlns:a="http://schemas.openxmlformats.org/drawingml/2006/main">
                  <a:graphicData uri="http://schemas.microsoft.com/office/word/2010/wordprocessingShape">
                    <wps:wsp>
                      <wps:cNvCnPr/>
                      <wps:spPr>
                        <a:xfrm>
                          <a:off x="0" y="0"/>
                          <a:ext cx="876300"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13" style="position:absolute;margin-left:259.5pt;margin-top:6.25pt;width:69pt;height:29.25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" w14:anchorId="625F7F63">
                <v:stroke endarrow="block"/>
              </v:shape>
            </w:pict>
          </mc:Fallback>
        </mc:AlternateContent>
      </w:r>
    </w:p>
    <w:p w:rsidRPr="009E4591" w:rsidR="001944C3" w:rsidP="001944C3" w:rsidRDefault="001944C3" w14:paraId="1CE5EFCE" w14:textId="351D48C8">
      <w:pPr>
        <w:rPr>
          <w:b/>
          <w:sz w:val="14"/>
          <w:szCs w:val="14"/>
        </w:rPr>
      </w:pPr>
      <w:r w:rsidRPr="00016CF3">
        <w:rPr>
          <w:b/>
        </w:rPr>
        <w:t xml:space="preserve">Impacts: </w:t>
      </w:r>
    </w:p>
    <w:p w:rsidR="006F11B4" w:rsidRDefault="006F11B4" w14:paraId="4B345823" w14:textId="1A729E4F">
      <w:pPr>
        <w:rPr>
          <w:rFonts w:eastAsia="Calibri"/>
        </w:rPr>
      </w:pPr>
    </w:p>
    <w:p w:rsidR="006F11B4" w:rsidRDefault="000E6E0C" w14:paraId="4CE4E27B" w14:textId="3F7DF540">
      <w:pPr>
        <w:rPr>
          <w:rFonts w:eastAsia="Calibri"/>
        </w:rPr>
      </w:pPr>
      <w:r w:rsidRPr="00016CF3">
        <w:rPr>
          <w:b/>
          <w:noProof/>
        </w:rPr>
        <mc:AlternateContent>
          <mc:Choice Requires="wps">
            <w:drawing>
              <wp:anchor distT="45720" distB="45720" distL="114300" distR="114300" simplePos="0" relativeHeight="252040192" behindDoc="0" locked="0" layoutInCell="1" allowOverlap="1" wp14:editId="50DFF49A" wp14:anchorId="3C2D689C">
                <wp:simplePos x="0" y="0"/>
                <wp:positionH relativeFrom="column">
                  <wp:posOffset>15875</wp:posOffset>
                </wp:positionH>
                <wp:positionV relativeFrom="paragraph">
                  <wp:posOffset>7620</wp:posOffset>
                </wp:positionV>
                <wp:extent cx="8810625" cy="476250"/>
                <wp:effectExtent l="0" t="0" r="9525" b="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0625" cy="476250"/>
                        </a:xfrm>
                        <a:prstGeom prst="rect">
                          <a:avLst/>
                        </a:prstGeom>
                        <a:solidFill>
                          <a:schemeClr val="accent2">
                            <a:lumMod val="20000"/>
                            <a:lumOff val="80000"/>
                          </a:schemeClr>
                        </a:solidFill>
                        <a:ln w="9525">
                          <a:noFill/>
                          <a:miter lim="800000"/>
                          <a:headEnd/>
                          <a:tailEnd/>
                        </a:ln>
                      </wps:spPr>
                      <wps:txbx>
                        <w:txbxContent>
                          <w:p w:rsidR="002B0EC8" w:rsidP="00A52A5B" w:rsidRDefault="002B0EC8" w14:paraId="2A181A02" w14:textId="77777777">
                            <w:pPr>
                              <w:widowControl w:val="0"/>
                              <w:numPr>
                                <w:ilvl w:val="0"/>
                                <w:numId w:val="39"/>
                              </w:numPr>
                              <w:tabs>
                                <w:tab w:val="left" w:pos="264"/>
                              </w:tabs>
                              <w:autoSpaceDE w:val="0"/>
                              <w:autoSpaceDN w:val="0"/>
                              <w:spacing w:before="66" w:line="229" w:lineRule="exact"/>
                              <w:ind w:hanging="119"/>
                              <w:rPr>
                                <w:sz w:val="20"/>
                              </w:rPr>
                            </w:pPr>
                            <w:r>
                              <w:rPr>
                                <w:sz w:val="20"/>
                              </w:rPr>
                              <w:t>Increased enrollments and tuition revenue ▪ Sustainable IT infrastructure ▪ Institutionalized faculty advising ▪ More efficient use of advising</w:t>
                            </w:r>
                            <w:r>
                              <w:rPr>
                                <w:spacing w:val="5"/>
                                <w:sz w:val="20"/>
                              </w:rPr>
                              <w:t xml:space="preserve"> </w:t>
                            </w:r>
                            <w:r>
                              <w:rPr>
                                <w:sz w:val="20"/>
                              </w:rPr>
                              <w:t>resources</w:t>
                            </w:r>
                          </w:p>
                          <w:p w:rsidR="002B0EC8" w:rsidP="00A52A5B" w:rsidRDefault="002B0EC8" w14:paraId="79AA7F63" w14:textId="77777777">
                            <w:pPr>
                              <w:widowControl w:val="0"/>
                              <w:numPr>
                                <w:ilvl w:val="0"/>
                                <w:numId w:val="39"/>
                              </w:numPr>
                              <w:tabs>
                                <w:tab w:val="left" w:pos="264"/>
                              </w:tabs>
                              <w:autoSpaceDE w:val="0"/>
                              <w:autoSpaceDN w:val="0"/>
                              <w:spacing w:line="229" w:lineRule="exact"/>
                              <w:ind w:hanging="119"/>
                              <w:rPr>
                                <w:sz w:val="20"/>
                              </w:rPr>
                            </w:pPr>
                            <w:r>
                              <w:rPr>
                                <w:sz w:val="20"/>
                              </w:rPr>
                              <w:t>Improved access and success for low-income and underrepresented students ▪ Transformed delivery of developmental</w:t>
                            </w:r>
                            <w:r>
                              <w:rPr>
                                <w:spacing w:val="-10"/>
                                <w:sz w:val="20"/>
                              </w:rPr>
                              <w:t xml:space="preserve"> </w:t>
                            </w:r>
                            <w:r>
                              <w:rPr>
                                <w:sz w:val="20"/>
                              </w:rPr>
                              <w:t>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style="position:absolute;margin-left:1.25pt;margin-top:.6pt;width:693.75pt;height:37.5pt;z-index:252040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dbdb [66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" w14:anchorId="3C2D689C">
                <v:textbox>
                  <w:txbxContent>
                    <w:p w:rsidR="002B0EC8" w:rsidP="00A52A5B" w:rsidRDefault="002B0EC8" w14:paraId="2A181A02" w14:textId="77777777">
                      <w:pPr>
                        <w:widowControl w:val="0"/>
                        <w:numPr>
                          <w:ilvl w:val="0"/>
                          <w:numId w:val="39"/>
                        </w:numPr>
                        <w:tabs>
                          <w:tab w:val="left" w:pos="264"/>
                        </w:tabs>
                        <w:autoSpaceDE w:val="0"/>
                        <w:autoSpaceDN w:val="0"/>
                        <w:spacing w:before="66" w:line="229" w:lineRule="exact"/>
                        <w:ind w:hanging="119"/>
                        <w:rPr>
                          <w:sz w:val="20"/>
                        </w:rPr>
                      </w:pPr>
                      <w:r>
                        <w:rPr>
                          <w:sz w:val="20"/>
                        </w:rPr>
                        <w:t>Increased enrollments and tuition revenue ▪ Sustainable IT infrastructure ▪ Institutionalized faculty advising ▪ More efficient use of advising</w:t>
                      </w:r>
                      <w:r>
                        <w:rPr>
                          <w:spacing w:val="5"/>
                          <w:sz w:val="20"/>
                        </w:rPr>
                        <w:t xml:space="preserve"> </w:t>
                      </w:r>
                      <w:r>
                        <w:rPr>
                          <w:sz w:val="20"/>
                        </w:rPr>
                        <w:t>resources</w:t>
                      </w:r>
                    </w:p>
                    <w:p w:rsidR="002B0EC8" w:rsidP="00A52A5B" w:rsidRDefault="002B0EC8" w14:paraId="79AA7F63" w14:textId="77777777">
                      <w:pPr>
                        <w:widowControl w:val="0"/>
                        <w:numPr>
                          <w:ilvl w:val="0"/>
                          <w:numId w:val="39"/>
                        </w:numPr>
                        <w:tabs>
                          <w:tab w:val="left" w:pos="264"/>
                        </w:tabs>
                        <w:autoSpaceDE w:val="0"/>
                        <w:autoSpaceDN w:val="0"/>
                        <w:spacing w:line="229" w:lineRule="exact"/>
                        <w:ind w:hanging="119"/>
                        <w:rPr>
                          <w:sz w:val="20"/>
                        </w:rPr>
                      </w:pPr>
                      <w:r>
                        <w:rPr>
                          <w:sz w:val="20"/>
                        </w:rPr>
                        <w:t>Improved access and success for low-income and underrepresented students ▪ Transformed delivery of developmental</w:t>
                      </w:r>
                      <w:r>
                        <w:rPr>
                          <w:spacing w:val="-10"/>
                          <w:sz w:val="20"/>
                        </w:rPr>
                        <w:t xml:space="preserve"> </w:t>
                      </w:r>
                      <w:r>
                        <w:rPr>
                          <w:sz w:val="20"/>
                        </w:rPr>
                        <w:t>education</w:t>
                      </w:r>
                    </w:p>
                  </w:txbxContent>
                </v:textbox>
                <w10:wrap type="square"/>
              </v:shape>
            </w:pict>
          </mc:Fallback>
        </mc:AlternateContent>
      </w:r>
      <w:r w:rsidR="006F11B4">
        <w:rPr>
          <w:rFonts w:eastAsia="Calibri"/>
        </w:rPr>
        <w:br w:type="page"/>
      </w:r>
    </w:p>
    <w:p w:rsidR="00561B6C" w:rsidRDefault="00561B6C" w14:paraId="3F28760D" w14:textId="77777777">
      <w:pPr>
        <w:rPr>
          <w:rFonts w:eastAsia="Calibri"/>
        </w:rPr>
      </w:pPr>
    </w:p>
    <w:tbl>
      <w:tblPr>
        <w:tblW w:w="0" w:type="auto"/>
        <w:tblInd w:w="1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115"/>
        <w:gridCol w:w="3245"/>
      </w:tblGrid>
      <w:tr w:rsidR="007F323E" w:rsidTr="002B0EC8" w14:paraId="2E0F23A9" w14:textId="77777777">
        <w:trPr>
          <w:trHeight w:val="362"/>
        </w:trPr>
        <w:tc>
          <w:tcPr>
            <w:tcW w:w="9360" w:type="dxa"/>
            <w:gridSpan w:val="2"/>
            <w:shd w:val="clear" w:color="auto" w:fill="C6D9F1"/>
          </w:tcPr>
          <w:p w:rsidR="007F323E" w:rsidP="002B0EC8" w:rsidRDefault="007F323E" w14:paraId="0D84787E" w14:textId="77777777">
            <w:pPr>
              <w:pStyle w:val="TableParagraph"/>
              <w:spacing w:before="27"/>
              <w:ind w:left="2167"/>
              <w:rPr>
                <w:b/>
              </w:rPr>
            </w:pPr>
            <w:r>
              <w:rPr>
                <w:b/>
              </w:rPr>
              <w:t>Key Assumptions and Supporting Evidence</w:t>
            </w:r>
          </w:p>
        </w:tc>
      </w:tr>
      <w:tr w:rsidR="007F323E" w:rsidTr="002B0EC8" w14:paraId="3D6B03E6" w14:textId="77777777">
        <w:trPr>
          <w:trHeight w:val="311"/>
        </w:trPr>
        <w:tc>
          <w:tcPr>
            <w:tcW w:w="6115" w:type="dxa"/>
            <w:shd w:val="clear" w:color="auto" w:fill="0000CC"/>
          </w:tcPr>
          <w:p w:rsidR="007F323E" w:rsidP="002B0EC8" w:rsidRDefault="007F323E" w14:paraId="15D7D27A" w14:textId="77777777">
            <w:pPr>
              <w:pStyle w:val="TableParagraph"/>
              <w:spacing w:before="27"/>
              <w:ind w:right="2430"/>
              <w:jc w:val="right"/>
              <w:rPr>
                <w:b/>
                <w:sz w:val="18"/>
              </w:rPr>
            </w:pPr>
            <w:r>
              <w:rPr>
                <w:b/>
                <w:color w:val="FFFFFF"/>
              </w:rPr>
              <w:t>A</w:t>
            </w:r>
            <w:r>
              <w:rPr>
                <w:b/>
                <w:color w:val="FFFFFF"/>
                <w:sz w:val="18"/>
              </w:rPr>
              <w:t>SSUMPTION</w:t>
            </w:r>
          </w:p>
        </w:tc>
        <w:tc>
          <w:tcPr>
            <w:tcW w:w="3245" w:type="dxa"/>
            <w:shd w:val="clear" w:color="auto" w:fill="0000CC"/>
          </w:tcPr>
          <w:p w:rsidR="007F323E" w:rsidP="002B0EC8" w:rsidRDefault="007F323E" w14:paraId="13B2621F" w14:textId="77777777">
            <w:pPr>
              <w:pStyle w:val="TableParagraph"/>
              <w:spacing w:before="27"/>
              <w:ind w:left="508"/>
              <w:rPr>
                <w:b/>
                <w:sz w:val="18"/>
              </w:rPr>
            </w:pPr>
            <w:r>
              <w:rPr>
                <w:b/>
                <w:color w:val="FFFFFF"/>
              </w:rPr>
              <w:t>S</w:t>
            </w:r>
            <w:r>
              <w:rPr>
                <w:b/>
                <w:color w:val="FFFFFF"/>
                <w:sz w:val="18"/>
              </w:rPr>
              <w:t xml:space="preserve">UPPORTING </w:t>
            </w:r>
            <w:r>
              <w:rPr>
                <w:b/>
                <w:color w:val="FFFFFF"/>
              </w:rPr>
              <w:t>E</w:t>
            </w:r>
            <w:r>
              <w:rPr>
                <w:b/>
                <w:color w:val="FFFFFF"/>
                <w:sz w:val="18"/>
              </w:rPr>
              <w:t>VIDENCE</w:t>
            </w:r>
          </w:p>
        </w:tc>
      </w:tr>
      <w:tr w:rsidR="007F323E" w:rsidTr="002B0EC8" w14:paraId="77F25FB9" w14:textId="77777777">
        <w:trPr>
          <w:trHeight w:val="517"/>
        </w:trPr>
        <w:tc>
          <w:tcPr>
            <w:tcW w:w="6115" w:type="dxa"/>
          </w:tcPr>
          <w:p w:rsidR="007F323E" w:rsidP="002B0EC8" w:rsidRDefault="007F323E" w14:paraId="4D8150B7" w14:textId="77777777">
            <w:pPr>
              <w:pStyle w:val="TableParagraph"/>
              <w:spacing w:before="22"/>
              <w:ind w:left="28"/>
              <w:rPr>
                <w:sz w:val="20"/>
              </w:rPr>
            </w:pPr>
            <w:r>
              <w:rPr>
                <w:sz w:val="20"/>
              </w:rPr>
              <w:t>An important factor contributing to poor completion and progression is the length of time needed to complete remedial sequences</w:t>
            </w:r>
          </w:p>
        </w:tc>
        <w:tc>
          <w:tcPr>
            <w:tcW w:w="3245" w:type="dxa"/>
          </w:tcPr>
          <w:p w:rsidR="007F323E" w:rsidP="002B0EC8" w:rsidRDefault="007F323E" w14:paraId="7502653A" w14:textId="1A4D33B6">
            <w:pPr>
              <w:pStyle w:val="TableParagraph"/>
              <w:spacing w:before="22"/>
              <w:ind w:left="28" w:right="371"/>
              <w:rPr>
                <w:b/>
                <w:sz w:val="20"/>
              </w:rPr>
            </w:pPr>
            <w:r>
              <w:rPr>
                <w:sz w:val="20"/>
              </w:rPr>
              <w:t xml:space="preserve">Hodara &amp; Jaggars, 2014 – Level of Evidence: </w:t>
            </w:r>
            <w:r>
              <w:rPr>
                <w:b/>
                <w:sz w:val="20"/>
              </w:rPr>
              <w:t xml:space="preserve">Moderate </w:t>
            </w:r>
            <w:r w:rsidR="007477AA">
              <w:rPr>
                <w:b/>
                <w:sz w:val="20"/>
              </w:rPr>
              <w:t>evidence</w:t>
            </w:r>
          </w:p>
        </w:tc>
      </w:tr>
      <w:tr w:rsidR="007F323E" w:rsidTr="002B0EC8" w14:paraId="508879D5" w14:textId="77777777">
        <w:trPr>
          <w:trHeight w:val="517"/>
        </w:trPr>
        <w:tc>
          <w:tcPr>
            <w:tcW w:w="6115" w:type="dxa"/>
          </w:tcPr>
          <w:p w:rsidR="007F323E" w:rsidP="002B0EC8" w:rsidRDefault="007F323E" w14:paraId="284F2D93" w14:textId="77777777">
            <w:pPr>
              <w:pStyle w:val="TableParagraph"/>
              <w:spacing w:before="22"/>
              <w:ind w:left="28" w:right="370"/>
              <w:rPr>
                <w:sz w:val="20"/>
              </w:rPr>
            </w:pPr>
            <w:r>
              <w:rPr>
                <w:sz w:val="20"/>
              </w:rPr>
              <w:t>Strategies that accelerate remediation lead to improved completion and progression to college-level courses</w:t>
            </w:r>
          </w:p>
        </w:tc>
        <w:tc>
          <w:tcPr>
            <w:tcW w:w="3245" w:type="dxa"/>
          </w:tcPr>
          <w:p w:rsidR="007F323E" w:rsidP="002B0EC8" w:rsidRDefault="007F323E" w14:paraId="00943381" w14:textId="1EC594FA">
            <w:pPr>
              <w:pStyle w:val="TableParagraph"/>
              <w:spacing w:before="22"/>
              <w:ind w:left="28" w:right="276"/>
              <w:rPr>
                <w:b/>
                <w:sz w:val="20"/>
              </w:rPr>
            </w:pPr>
            <w:r>
              <w:rPr>
                <w:sz w:val="20"/>
              </w:rPr>
              <w:t>Weisburst et al, 2017; Hodara &amp; Jaggars, 2014</w:t>
            </w:r>
            <w:r w:rsidR="006F5330">
              <w:rPr>
                <w:sz w:val="20"/>
              </w:rPr>
              <w:t xml:space="preserve"> </w:t>
            </w:r>
            <w:r>
              <w:rPr>
                <w:sz w:val="20"/>
              </w:rPr>
              <w:t xml:space="preserve">– </w:t>
            </w:r>
            <w:r>
              <w:rPr>
                <w:b/>
                <w:sz w:val="20"/>
              </w:rPr>
              <w:t xml:space="preserve">Moderate </w:t>
            </w:r>
            <w:r w:rsidR="007477AA">
              <w:rPr>
                <w:b/>
                <w:sz w:val="20"/>
              </w:rPr>
              <w:t>evidence</w:t>
            </w:r>
          </w:p>
        </w:tc>
      </w:tr>
      <w:tr w:rsidR="007F323E" w:rsidTr="002B0EC8" w14:paraId="09A12C19" w14:textId="77777777">
        <w:trPr>
          <w:trHeight w:val="518"/>
        </w:trPr>
        <w:tc>
          <w:tcPr>
            <w:tcW w:w="6115" w:type="dxa"/>
          </w:tcPr>
          <w:p w:rsidR="007F323E" w:rsidP="002B0EC8" w:rsidRDefault="007F323E" w14:paraId="1EB6D366" w14:textId="77777777">
            <w:pPr>
              <w:pStyle w:val="TableParagraph"/>
              <w:spacing w:before="22"/>
              <w:ind w:left="28"/>
              <w:rPr>
                <w:sz w:val="20"/>
              </w:rPr>
            </w:pPr>
            <w:r>
              <w:rPr>
                <w:sz w:val="20"/>
              </w:rPr>
              <w:t>Students without defined education or career goals persist and complete credentials at lower rates</w:t>
            </w:r>
          </w:p>
        </w:tc>
        <w:tc>
          <w:tcPr>
            <w:tcW w:w="3245" w:type="dxa"/>
          </w:tcPr>
          <w:p w:rsidR="007F323E" w:rsidP="00382AA0" w:rsidRDefault="007F323E" w14:paraId="20B2E252" w14:textId="5ADCB5B8">
            <w:pPr>
              <w:pStyle w:val="TableParagraph"/>
              <w:spacing w:before="22"/>
              <w:ind w:left="28"/>
              <w:rPr>
                <w:b/>
                <w:sz w:val="20"/>
              </w:rPr>
            </w:pPr>
            <w:r>
              <w:rPr>
                <w:sz w:val="20"/>
              </w:rPr>
              <w:t>Karp, 2013</w:t>
            </w:r>
            <w:r w:rsidR="006F5330">
              <w:rPr>
                <w:sz w:val="20"/>
              </w:rPr>
              <w:t xml:space="preserve"> –</w:t>
            </w:r>
            <w:r w:rsidR="006F5330">
              <w:rPr>
                <w:b/>
                <w:sz w:val="20"/>
              </w:rPr>
              <w:t xml:space="preserve"> </w:t>
            </w:r>
            <w:r>
              <w:rPr>
                <w:b/>
                <w:sz w:val="20"/>
              </w:rPr>
              <w:t>Promising practice</w:t>
            </w:r>
          </w:p>
        </w:tc>
      </w:tr>
      <w:tr w:rsidR="007F323E" w:rsidTr="002B0EC8" w14:paraId="6A5E89CB" w14:textId="77777777">
        <w:trPr>
          <w:trHeight w:val="748"/>
        </w:trPr>
        <w:tc>
          <w:tcPr>
            <w:tcW w:w="6115" w:type="dxa"/>
          </w:tcPr>
          <w:p w:rsidR="007F323E" w:rsidP="002B0EC8" w:rsidRDefault="007F323E" w14:paraId="0725796D" w14:textId="77777777">
            <w:pPr>
              <w:pStyle w:val="TableParagraph"/>
              <w:spacing w:before="22"/>
              <w:ind w:left="28" w:right="153"/>
              <w:rPr>
                <w:sz w:val="20"/>
              </w:rPr>
            </w:pPr>
            <w:r>
              <w:rPr>
                <w:sz w:val="20"/>
              </w:rPr>
              <w:t>Not following a coherent educational program or frequently changing programs leads to students paying for credits they can’t use and lengthens time to completion</w:t>
            </w:r>
          </w:p>
        </w:tc>
        <w:tc>
          <w:tcPr>
            <w:tcW w:w="3245" w:type="dxa"/>
          </w:tcPr>
          <w:p w:rsidR="007F323E" w:rsidP="00382AA0" w:rsidRDefault="007F323E" w14:paraId="526AE84C" w14:textId="5A9C411A">
            <w:pPr>
              <w:pStyle w:val="TableParagraph"/>
              <w:spacing w:before="22"/>
              <w:ind w:left="28"/>
              <w:rPr>
                <w:b/>
                <w:sz w:val="20"/>
              </w:rPr>
            </w:pPr>
            <w:r>
              <w:rPr>
                <w:sz w:val="20"/>
              </w:rPr>
              <w:t>Bailey et al, 2015; Wang, 2017</w:t>
            </w:r>
            <w:r w:rsidR="006F5330">
              <w:rPr>
                <w:sz w:val="20"/>
              </w:rPr>
              <w:t xml:space="preserve"> – </w:t>
            </w:r>
            <w:r>
              <w:rPr>
                <w:b/>
                <w:sz w:val="20"/>
              </w:rPr>
              <w:t>Emerging evidence</w:t>
            </w:r>
          </w:p>
        </w:tc>
      </w:tr>
      <w:tr w:rsidR="007F323E" w:rsidTr="002B0EC8" w14:paraId="635ADA9B" w14:textId="77777777">
        <w:trPr>
          <w:trHeight w:val="287"/>
        </w:trPr>
        <w:tc>
          <w:tcPr>
            <w:tcW w:w="6115" w:type="dxa"/>
          </w:tcPr>
          <w:p w:rsidR="007F323E" w:rsidP="002B0EC8" w:rsidRDefault="007F323E" w14:paraId="47D916F3" w14:textId="77777777">
            <w:pPr>
              <w:pStyle w:val="TableParagraph"/>
              <w:spacing w:before="22"/>
              <w:ind w:right="2428"/>
              <w:jc w:val="right"/>
              <w:rPr>
                <w:sz w:val="20"/>
              </w:rPr>
            </w:pPr>
            <w:r>
              <w:rPr>
                <w:sz w:val="20"/>
              </w:rPr>
              <w:t>Intrusive, developmental advising is effective</w:t>
            </w:r>
          </w:p>
        </w:tc>
        <w:tc>
          <w:tcPr>
            <w:tcW w:w="3245" w:type="dxa"/>
          </w:tcPr>
          <w:p w:rsidR="007F323E" w:rsidP="002B0EC8" w:rsidRDefault="007F323E" w14:paraId="6E5238D3" w14:textId="377A5CF6">
            <w:pPr>
              <w:pStyle w:val="TableParagraph"/>
              <w:spacing w:before="22"/>
              <w:ind w:left="28"/>
              <w:rPr>
                <w:b/>
                <w:sz w:val="20"/>
              </w:rPr>
            </w:pPr>
            <w:r>
              <w:rPr>
                <w:sz w:val="20"/>
              </w:rPr>
              <w:t>Karp et al, 2016</w:t>
            </w:r>
            <w:r w:rsidR="006F5330">
              <w:rPr>
                <w:sz w:val="20"/>
              </w:rPr>
              <w:t xml:space="preserve"> – </w:t>
            </w:r>
            <w:r>
              <w:rPr>
                <w:b/>
                <w:sz w:val="20"/>
              </w:rPr>
              <w:t>Promising practice</w:t>
            </w:r>
          </w:p>
        </w:tc>
      </w:tr>
      <w:tr w:rsidR="007F323E" w:rsidTr="002B0EC8" w14:paraId="137ADD38" w14:textId="77777777">
        <w:trPr>
          <w:trHeight w:val="518"/>
        </w:trPr>
        <w:tc>
          <w:tcPr>
            <w:tcW w:w="6115" w:type="dxa"/>
          </w:tcPr>
          <w:p w:rsidR="007F323E" w:rsidP="002B0EC8" w:rsidRDefault="007F323E" w14:paraId="2F815223" w14:textId="77777777">
            <w:pPr>
              <w:pStyle w:val="TableParagraph"/>
              <w:spacing w:before="22"/>
              <w:ind w:left="28" w:right="109"/>
              <w:rPr>
                <w:sz w:val="20"/>
              </w:rPr>
            </w:pPr>
            <w:r>
              <w:rPr>
                <w:sz w:val="20"/>
              </w:rPr>
              <w:t>Strategies that help students navigate complex college processes and program requirements lead to improved progression to degree and transfer</w:t>
            </w:r>
          </w:p>
        </w:tc>
        <w:tc>
          <w:tcPr>
            <w:tcW w:w="3245" w:type="dxa"/>
          </w:tcPr>
          <w:p w:rsidR="007F323E" w:rsidP="002B0EC8" w:rsidRDefault="007F323E" w14:paraId="0F38DCCA" w14:textId="6C4D0D06">
            <w:pPr>
              <w:pStyle w:val="TableParagraph"/>
              <w:spacing w:before="22"/>
              <w:ind w:left="28"/>
              <w:rPr>
                <w:b/>
                <w:sz w:val="20"/>
              </w:rPr>
            </w:pPr>
            <w:r>
              <w:rPr>
                <w:sz w:val="20"/>
              </w:rPr>
              <w:t>Karp et al, 2016</w:t>
            </w:r>
            <w:r w:rsidR="006F5330">
              <w:rPr>
                <w:sz w:val="20"/>
              </w:rPr>
              <w:t xml:space="preserve"> – </w:t>
            </w:r>
            <w:r>
              <w:rPr>
                <w:b/>
                <w:sz w:val="20"/>
              </w:rPr>
              <w:t>Promising practice</w:t>
            </w:r>
          </w:p>
        </w:tc>
      </w:tr>
      <w:tr w:rsidR="007F323E" w:rsidTr="002B0EC8" w14:paraId="5B4B9F4A" w14:textId="77777777">
        <w:trPr>
          <w:trHeight w:val="517"/>
        </w:trPr>
        <w:tc>
          <w:tcPr>
            <w:tcW w:w="6115" w:type="dxa"/>
          </w:tcPr>
          <w:p w:rsidR="007F323E" w:rsidP="002B0EC8" w:rsidRDefault="007F323E" w14:paraId="6B856AC8" w14:textId="77777777">
            <w:pPr>
              <w:pStyle w:val="TableParagraph"/>
              <w:spacing w:before="22"/>
              <w:ind w:left="28" w:right="114"/>
              <w:rPr>
                <w:sz w:val="20"/>
              </w:rPr>
            </w:pPr>
            <w:r>
              <w:rPr>
                <w:sz w:val="20"/>
              </w:rPr>
              <w:t>Appropriately used technology can extend the reach and impact of college advising services</w:t>
            </w:r>
          </w:p>
        </w:tc>
        <w:tc>
          <w:tcPr>
            <w:tcW w:w="3245" w:type="dxa"/>
          </w:tcPr>
          <w:p w:rsidR="007F323E" w:rsidP="002B0EC8" w:rsidRDefault="007F323E" w14:paraId="785E78C2" w14:textId="361A891E">
            <w:pPr>
              <w:pStyle w:val="TableParagraph"/>
              <w:spacing w:before="22"/>
              <w:ind w:left="28" w:right="771"/>
              <w:rPr>
                <w:b/>
                <w:sz w:val="20"/>
              </w:rPr>
            </w:pPr>
            <w:r>
              <w:rPr>
                <w:sz w:val="20"/>
              </w:rPr>
              <w:t xml:space="preserve">Kalamkarian &amp; Karp, 2015 </w:t>
            </w:r>
            <w:r w:rsidR="006F5330">
              <w:rPr>
                <w:sz w:val="20"/>
              </w:rPr>
              <w:t xml:space="preserve">– </w:t>
            </w:r>
            <w:r>
              <w:rPr>
                <w:b/>
                <w:sz w:val="20"/>
              </w:rPr>
              <w:t>Emerging</w:t>
            </w:r>
            <w:r w:rsidR="00037531">
              <w:rPr>
                <w:b/>
                <w:sz w:val="20"/>
              </w:rPr>
              <w:t xml:space="preserve"> evidence</w:t>
            </w:r>
          </w:p>
        </w:tc>
      </w:tr>
    </w:tbl>
    <w:p w:rsidR="00561B6C" w:rsidP="00244295" w:rsidRDefault="00561B6C" w14:paraId="39F8573C" w14:textId="27D7D951">
      <w:pPr>
        <w:ind w:left="720" w:right="1120"/>
        <w:rPr>
          <w:rFonts w:eastAsia="Calibri"/>
        </w:rPr>
      </w:pPr>
    </w:p>
    <w:p w:rsidRPr="006444E8" w:rsidR="006444E8" w:rsidP="00863983" w:rsidRDefault="00561B6C" w14:paraId="31E6866E" w14:textId="13C5FC66">
      <w:r>
        <w:rPr>
          <w:rFonts w:eastAsia="Calibri"/>
        </w:rPr>
        <w:br w:type="page"/>
      </w:r>
      <w:r w:rsidR="002B725D">
        <w:rPr>
          <w:noProof/>
        </w:rPr>
        <mc:AlternateContent>
          <mc:Choice Requires="wps">
            <w:drawing>
              <wp:anchor distT="0" distB="0" distL="114300" distR="114300" simplePos="0" relativeHeight="252038144" behindDoc="0" locked="0" layoutInCell="1" allowOverlap="1" wp14:editId="33D12039" wp14:anchorId="31E687BA">
                <wp:simplePos x="0" y="0"/>
                <wp:positionH relativeFrom="column">
                  <wp:posOffset>5752465</wp:posOffset>
                </wp:positionH>
                <wp:positionV relativeFrom="paragraph">
                  <wp:posOffset>5801360</wp:posOffset>
                </wp:positionV>
                <wp:extent cx="3365500" cy="311150"/>
                <wp:effectExtent l="0" t="0" r="0" b="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311150"/>
                        </a:xfrm>
                        <a:prstGeom prst="rect">
                          <a:avLst/>
                        </a:prstGeom>
                        <a:solidFill>
                          <a:srgbClr val="FFFFFF">
                            <a:alpha val="0"/>
                          </a:srgbClr>
                        </a:solidFill>
                        <a:ln w="9525">
                          <a:noFill/>
                          <a:miter lim="800000"/>
                          <a:headEnd/>
                          <a:tailEnd/>
                        </a:ln>
                      </wps:spPr>
                      <wps:txbx>
                        <w:txbxContent>
                          <w:p w:rsidRPr="0087734C" w:rsidR="002B0EC8" w:rsidP="002B725D" w:rsidRDefault="002B0EC8" w14:paraId="31E68816" w14:textId="78CE007F">
                            <w:pPr>
                              <w:pStyle w:val="NoSpacing"/>
                              <w:rPr>
                                <w:rFonts w:ascii="Microsoft Sans Serif" w:hAnsi="Microsoft Sans Serif" w:cs="Microsoft Sans Serif"/>
                                <w:sz w:val="18"/>
                              </w:rPr>
                            </w:pPr>
                            <w:r>
                              <w:rPr>
                                <w:rFonts w:ascii="Microsoft Sans Serif" w:hAnsi="Microsoft Sans Serif" w:cs="Microsoft Sans Serif"/>
                                <w:sz w:val="18"/>
                              </w:rPr>
                              <w:t>What do yu hope happens to your students or organization?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style="position:absolute;margin-left:452.95pt;margin-top:456.8pt;width:265pt;height:24.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" w14:anchorId="31E687BA">
                <v:fill opacity="0"/>
                <v:textbox>
                  <w:txbxContent>
                    <w:p w:rsidRPr="0087734C" w:rsidR="002B0EC8" w:rsidP="002B725D" w:rsidRDefault="002B0EC8" w14:paraId="31E68816" w14:textId="78CE007F">
                      <w:pPr>
                        <w:pStyle w:val="NoSpacing"/>
                        <w:rPr>
                          <w:rFonts w:ascii="Microsoft Sans Serif" w:hAnsi="Microsoft Sans Serif" w:cs="Microsoft Sans Serif"/>
                          <w:sz w:val="18"/>
                        </w:rPr>
                      </w:pPr>
                      <w:r>
                        <w:rPr>
                          <w:rFonts w:ascii="Microsoft Sans Serif" w:hAnsi="Microsoft Sans Serif" w:cs="Microsoft Sans Serif"/>
                          <w:sz w:val="18"/>
                        </w:rPr>
                        <w:t>What do yu hope happens to your students or organization?</w:t>
                      </w:r>
                    </w:p>
                  </w:txbxContent>
                </v:textbox>
              </v:shape>
            </w:pict>
          </mc:Fallback>
        </mc:AlternateContent>
      </w:r>
      <w:r w:rsidR="002B725D">
        <w:rPr>
          <w:noProof/>
        </w:rPr>
        <mc:AlternateContent>
          <mc:Choice Requires="wps">
            <w:drawing>
              <wp:anchor distT="0" distB="0" distL="114300" distR="114300" simplePos="0" relativeHeight="252039168" behindDoc="0" locked="0" layoutInCell="1" allowOverlap="1" wp14:editId="2D709964" wp14:anchorId="31E687DC">
                <wp:simplePos x="0" y="0"/>
                <wp:positionH relativeFrom="column">
                  <wp:posOffset>5682343</wp:posOffset>
                </wp:positionH>
                <wp:positionV relativeFrom="paragraph">
                  <wp:posOffset>5188969</wp:posOffset>
                </wp:positionV>
                <wp:extent cx="3488913" cy="45720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913" cy="457200"/>
                        </a:xfrm>
                        <a:prstGeom prst="rect">
                          <a:avLst/>
                        </a:prstGeom>
                        <a:solidFill>
                          <a:srgbClr val="FFFFFF"/>
                        </a:solidFill>
                        <a:ln w="9525">
                          <a:noFill/>
                          <a:miter lim="800000"/>
                          <a:headEnd/>
                          <a:tailEnd/>
                        </a:ln>
                      </wps:spPr>
                      <wps:txbx>
                        <w:txbxContent>
                          <w:p w:rsidRPr="00F73D41" w:rsidR="002B0EC8" w:rsidP="002B725D" w:rsidRDefault="002B0EC8" w14:paraId="31E68830" w14:textId="77777777">
                            <w:pPr>
                              <w:pStyle w:val="NoSpacing"/>
                              <w:jc w:val="center"/>
                              <w:rPr>
                                <w:rFonts w:ascii="Microsoft Sans Serif" w:hAnsi="Microsoft Sans Serif" w:cs="Microsoft Sans Serif"/>
                                <w:sz w:val="32"/>
                              </w:rPr>
                            </w:pPr>
                            <w:r>
                              <w:rPr>
                                <w:rFonts w:ascii="Microsoft Sans Serif" w:hAnsi="Microsoft Sans Serif" w:cs="Microsoft Sans Serif"/>
                                <w:sz w:val="32"/>
                              </w:rPr>
                              <w:t>Impact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4" style="position:absolute;margin-left:447.45pt;margin-top:408.6pt;width:274.7pt;height:36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" w14:anchorId="31E687DC">
                <v:textbox>
                  <w:txbxContent>
                    <w:p w:rsidRPr="00F73D41" w:rsidR="002B0EC8" w:rsidP="002B725D" w:rsidRDefault="002B0EC8" w14:paraId="31E68830" w14:textId="77777777">
                      <w:pPr>
                        <w:pStyle w:val="NoSpacing"/>
                        <w:jc w:val="center"/>
                        <w:rPr>
                          <w:rFonts w:ascii="Microsoft Sans Serif" w:hAnsi="Microsoft Sans Serif" w:cs="Microsoft Sans Serif"/>
                          <w:sz w:val="32"/>
                        </w:rPr>
                      </w:pPr>
                      <w:r>
                        <w:rPr>
                          <w:rFonts w:ascii="Microsoft Sans Serif" w:hAnsi="Microsoft Sans Serif" w:cs="Microsoft Sans Serif"/>
                          <w:sz w:val="32"/>
                        </w:rPr>
                        <w:t>Impact</w:t>
                      </w:r>
                    </w:p>
                  </w:txbxContent>
                </v:textbox>
              </v:shape>
            </w:pict>
          </mc:Fallback>
        </mc:AlternateContent>
      </w:r>
      <w:r w:rsidR="002B725D">
        <w:rPr>
          <w:noProof/>
        </w:rPr>
        <mc:AlternateContent>
          <mc:Choice Requires="wps">
            <w:drawing>
              <wp:anchor distT="0" distB="0" distL="114300" distR="114300" simplePos="0" relativeHeight="251307008" behindDoc="0" locked="0" layoutInCell="1" allowOverlap="1" wp14:editId="22B20C0E" wp14:anchorId="31E687F2">
                <wp:simplePos x="0" y="0"/>
                <wp:positionH relativeFrom="column">
                  <wp:posOffset>5662245</wp:posOffset>
                </wp:positionH>
                <wp:positionV relativeFrom="paragraph">
                  <wp:posOffset>5188969</wp:posOffset>
                </wp:positionV>
                <wp:extent cx="3509387" cy="457200"/>
                <wp:effectExtent l="38100" t="38100" r="110490" b="114300"/>
                <wp:wrapNone/>
                <wp:docPr id="24" name="Rectangle 24"/>
                <wp:cNvGraphicFramePr/>
                <a:graphic xmlns:a="http://schemas.openxmlformats.org/drawingml/2006/main">
                  <a:graphicData uri="http://schemas.microsoft.com/office/word/2010/wordprocessingShape">
                    <wps:wsp>
                      <wps:cNvSpPr/>
                      <wps:spPr>
                        <a:xfrm>
                          <a:off x="0" y="0"/>
                          <a:ext cx="3509387" cy="457200"/>
                        </a:xfrm>
                        <a:prstGeom prst="rect">
                          <a:avLst/>
                        </a:prstGeom>
                        <a:no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style="position:absolute;margin-left:445.85pt;margin-top:408.6pt;width:276.35pt;height:36pt;z-index:25130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31BC6E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">
                <v:shadow on="t" color="black" opacity="26214f" offset=".74836mm,.74836mm" origin="-.5,-.5"/>
              </v:rect>
            </w:pict>
          </mc:Fallback>
        </mc:AlternateContent>
      </w:r>
    </w:p>
    <w:p w:rsidR="002B725D" w:rsidP="002B725D" w:rsidRDefault="002B725D" w14:paraId="31E6866F" w14:textId="77777777">
      <w:pPr>
        <w:rPr>
          <w:b/>
        </w:rPr>
        <w:sectPr w:rsidR="002B725D" w:rsidSect="00F61999">
          <w:type w:val="continuous"/>
          <w:pgSz w:w="15840" w:h="12240" w:orient="landscape"/>
          <w:pgMar w:top="600" w:right="450" w:bottom="440" w:left="720" w:header="720" w:footer="720" w:gutter="0"/>
          <w:cols w:space="720"/>
          <w:docGrid w:linePitch="326"/>
        </w:sectPr>
      </w:pPr>
    </w:p>
    <w:p w:rsidRPr="00B03D81" w:rsidR="00507D20" w:rsidP="00FD5606" w:rsidRDefault="00FD5606" w14:paraId="31E68670" w14:textId="09BBFCB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Pr>
          <w:b/>
        </w:rPr>
        <w:t>(c</w:t>
      </w:r>
      <w:r w:rsidRPr="00B03D81" w:rsidR="00507D20">
        <w:rPr>
          <w:b/>
        </w:rPr>
        <w:t xml:space="preserve">) </w:t>
      </w:r>
      <w:r w:rsidRPr="00B03D81" w:rsidR="00507D20">
        <w:rPr>
          <w:b/>
          <w:u w:val="single"/>
        </w:rPr>
        <w:t>Quality of Activity Objectives</w:t>
      </w:r>
      <w:r>
        <w:rPr>
          <w:b/>
        </w:rPr>
        <w:t xml:space="preserve"> </w:t>
      </w:r>
      <w:r w:rsidRPr="00B90AD9">
        <w:t>(</w:t>
      </w:r>
      <w:r w:rsidRPr="00B90AD9" w:rsidR="00507D20">
        <w:t>Maximum: 1</w:t>
      </w:r>
      <w:r w:rsidR="003537BA">
        <w:t>6</w:t>
      </w:r>
      <w:r w:rsidRPr="00B90AD9" w:rsidR="00507D20">
        <w:t xml:space="preserve"> Points)</w:t>
      </w:r>
      <w:r w:rsidRPr="00B03D81" w:rsidR="00507D20">
        <w:rPr>
          <w:b/>
        </w:rPr>
        <w:t xml:space="preserve"> </w:t>
      </w:r>
    </w:p>
    <w:p w:rsidRPr="006444E8" w:rsidR="00507D20" w:rsidP="00FD5606" w:rsidRDefault="00507D20" w14:paraId="31E68671"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Pr="00B03D81" w:rsidR="00507D20" w:rsidP="00FD5606" w:rsidRDefault="00507D20" w14:paraId="31E6867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bCs/>
          <w:szCs w:val="20"/>
          <w:lang w:val="x-none" w:eastAsia="x-none"/>
        </w:rPr>
      </w:pPr>
      <w:r w:rsidRPr="00B03D81">
        <w:rPr>
          <w:b/>
          <w:bCs/>
          <w:szCs w:val="20"/>
          <w:lang w:val="x-none" w:eastAsia="x-none"/>
        </w:rPr>
        <w:t>(1) The extent to which the objectives for each activity are realistic and defined in terms of measurable results.</w:t>
      </w:r>
    </w:p>
    <w:p w:rsidRPr="00B03D81" w:rsidR="00507D20" w:rsidP="00FD5606" w:rsidRDefault="00507D20" w14:paraId="31E68673" w14:textId="77777777">
      <w:pPr>
        <w:ind w:left="720" w:right="1120"/>
      </w:pPr>
    </w:p>
    <w:p w:rsidRPr="00B03D81" w:rsidR="00507D20" w:rsidP="00FD5606" w:rsidRDefault="00507D20" w14:paraId="31E68674" w14:textId="308DD6D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rPr>
          <w:iCs/>
        </w:rPr>
        <w:t>State</w:t>
      </w:r>
      <w:r w:rsidRPr="00B03D81">
        <w:t xml:space="preserve"> your </w:t>
      </w:r>
      <w:r w:rsidR="00C87034">
        <w:rPr>
          <w:u w:val="single"/>
        </w:rPr>
        <w:t>yearly</w:t>
      </w:r>
      <w:r w:rsidRPr="00B03D81">
        <w:t xml:space="preserve"> objectives, separately for </w:t>
      </w:r>
      <w:r w:rsidRPr="00B03D81">
        <w:rPr>
          <w:u w:val="single"/>
        </w:rPr>
        <w:t>each</w:t>
      </w:r>
      <w:r w:rsidR="00C87034">
        <w:t xml:space="preserve"> </w:t>
      </w:r>
      <w:r w:rsidR="0081116D">
        <w:t xml:space="preserve">individual </w:t>
      </w:r>
      <w:r w:rsidR="00C87034">
        <w:t>activity, which</w:t>
      </w:r>
      <w:r w:rsidRPr="00B03D81">
        <w:t xml:space="preserve"> are measurable and realistic (not too high, not too low).  Connect each objective to the problem or weakness it should address, as you described in the CDP.  In addition:   </w:t>
      </w:r>
    </w:p>
    <w:p w:rsidRPr="00B03D81" w:rsidR="00507D20" w:rsidP="00FD5606" w:rsidRDefault="00507D20" w14:paraId="31E68675"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Pr="00B90AD9" w:rsidR="00507D20" w:rsidP="00A52A5B" w:rsidRDefault="00507D20" w14:paraId="31E68676" w14:textId="77777777">
      <w:pPr>
        <w:pStyle w:val="ListParagraph"/>
        <w:numPr>
          <w:ilvl w:val="0"/>
          <w:numId w:val="22"/>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 xml:space="preserve">DO NOT </w:t>
      </w:r>
      <w:r w:rsidR="00C87034">
        <w:rPr>
          <w:sz w:val="24"/>
          <w:szCs w:val="24"/>
        </w:rPr>
        <w:t>create process</w:t>
      </w:r>
      <w:r w:rsidRPr="00B90AD9">
        <w:rPr>
          <w:sz w:val="24"/>
          <w:szCs w:val="24"/>
        </w:rPr>
        <w:t xml:space="preserve"> objectives such as: "To establish a college-wide committee</w:t>
      </w:r>
      <w:r w:rsidR="001A371F">
        <w:rPr>
          <w:sz w:val="24"/>
          <w:szCs w:val="24"/>
        </w:rPr>
        <w:t>,</w:t>
      </w:r>
      <w:r w:rsidRPr="00B90AD9">
        <w:rPr>
          <w:sz w:val="24"/>
          <w:szCs w:val="24"/>
        </w:rPr>
        <w:t xml:space="preserve">” whose measurement is: "We formed a committee."  </w:t>
      </w:r>
      <w:r w:rsidRPr="00654C31">
        <w:rPr>
          <w:sz w:val="24"/>
          <w:szCs w:val="24"/>
          <w:u w:val="single"/>
        </w:rPr>
        <w:t>Identify processes or tasks un</w:t>
      </w:r>
      <w:r w:rsidRPr="00654C31" w:rsidR="00AB4511">
        <w:rPr>
          <w:sz w:val="24"/>
          <w:szCs w:val="24"/>
          <w:u w:val="single"/>
        </w:rPr>
        <w:t>der the Implementation Strategy</w:t>
      </w:r>
      <w:r w:rsidRPr="00B90AD9">
        <w:rPr>
          <w:sz w:val="24"/>
          <w:szCs w:val="24"/>
        </w:rPr>
        <w:t xml:space="preserve"> as discussed next. </w:t>
      </w:r>
    </w:p>
    <w:p w:rsidR="00507D20" w:rsidP="00A52A5B" w:rsidRDefault="00507D20" w14:paraId="31E68677" w14:textId="77777777">
      <w:pPr>
        <w:pStyle w:val="ListParagraph"/>
        <w:numPr>
          <w:ilvl w:val="0"/>
          <w:numId w:val="22"/>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 xml:space="preserve">DO NOT begin your objective with words such as "to provide," "to develop," or "to establish."  This heightens the likelihood you may be describing a process or task rather than an outcome objective. </w:t>
      </w:r>
    </w:p>
    <w:p w:rsidRPr="00B90AD9" w:rsidR="00FC4C5C" w:rsidP="00A52A5B" w:rsidRDefault="00FC4C5C" w14:paraId="31E68678" w14:textId="77777777">
      <w:pPr>
        <w:pStyle w:val="ListParagraph"/>
        <w:numPr>
          <w:ilvl w:val="0"/>
          <w:numId w:val="22"/>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DO use words such as "to increase</w:t>
      </w:r>
      <w:r w:rsidR="00143B03">
        <w:rPr>
          <w:sz w:val="24"/>
          <w:szCs w:val="24"/>
        </w:rPr>
        <w:t xml:space="preserve"> by</w:t>
      </w:r>
      <w:r w:rsidRPr="00B90AD9">
        <w:rPr>
          <w:sz w:val="24"/>
          <w:szCs w:val="24"/>
        </w:rPr>
        <w:t>" or "to decrease</w:t>
      </w:r>
      <w:r w:rsidR="00143B03">
        <w:rPr>
          <w:sz w:val="24"/>
          <w:szCs w:val="24"/>
        </w:rPr>
        <w:t xml:space="preserve"> by</w:t>
      </w:r>
      <w:r w:rsidRPr="00B90AD9">
        <w:rPr>
          <w:sz w:val="24"/>
          <w:szCs w:val="24"/>
        </w:rPr>
        <w:t xml:space="preserve">" since you are more likely to be describing a genuine, outcome objective. </w:t>
      </w:r>
      <w:r>
        <w:rPr>
          <w:sz w:val="24"/>
          <w:szCs w:val="24"/>
        </w:rPr>
        <w:t xml:space="preserve"> However, please add a measurable target by which you will increase or decrease your proposed action</w:t>
      </w:r>
      <w:r w:rsidR="00143B03">
        <w:rPr>
          <w:sz w:val="24"/>
          <w:szCs w:val="24"/>
        </w:rPr>
        <w:t xml:space="preserve"> and a date by which you expect the increase or decrease to be completed</w:t>
      </w:r>
      <w:r>
        <w:rPr>
          <w:sz w:val="24"/>
          <w:szCs w:val="24"/>
        </w:rPr>
        <w:t xml:space="preserve">. </w:t>
      </w:r>
    </w:p>
    <w:p w:rsidR="00507D20" w:rsidP="00A52A5B" w:rsidRDefault="00507D20" w14:paraId="31E68679" w14:textId="77777777">
      <w:pPr>
        <w:pStyle w:val="ListParagraph"/>
        <w:numPr>
          <w:ilvl w:val="0"/>
          <w:numId w:val="22"/>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 xml:space="preserve">DO provide a realistic number of objectives and performance indicators for </w:t>
      </w:r>
      <w:r w:rsidRPr="00B90AD9">
        <w:rPr>
          <w:sz w:val="24"/>
          <w:szCs w:val="24"/>
          <w:u w:val="single"/>
        </w:rPr>
        <w:t>each</w:t>
      </w:r>
      <w:r w:rsidRPr="00B90AD9">
        <w:rPr>
          <w:sz w:val="24"/>
          <w:szCs w:val="24"/>
        </w:rPr>
        <w:t xml:space="preserve"> proposed activity and for each year you are requesting funds for that activity.</w:t>
      </w:r>
    </w:p>
    <w:p w:rsidRPr="008058EB" w:rsidR="008058EB" w:rsidP="008058EB" w:rsidRDefault="008058EB" w14:paraId="31E6867A" w14:textId="77777777">
      <w:pPr>
        <w:ind w:left="720"/>
      </w:pPr>
      <w:r w:rsidRPr="008058EB">
        <w:t xml:space="preserve">For example: </w:t>
      </w:r>
    </w:p>
    <w:p w:rsidR="008058EB" w:rsidP="008058EB" w:rsidRDefault="008058EB" w14:paraId="31E6867B" w14:textId="77777777">
      <w:pPr>
        <w:pStyle w:val="ListParagraph"/>
        <w:ind w:left="1440"/>
        <w:contextualSpacing/>
        <w:rPr>
          <w:sz w:val="24"/>
          <w:szCs w:val="24"/>
        </w:rPr>
      </w:pPr>
      <w:r>
        <w:rPr>
          <w:sz w:val="24"/>
          <w:szCs w:val="24"/>
        </w:rPr>
        <w:t xml:space="preserve">Objective: </w:t>
      </w:r>
    </w:p>
    <w:p w:rsidR="008058EB" w:rsidP="00A52A5B" w:rsidRDefault="008058EB" w14:paraId="31E6867C" w14:textId="2285022F">
      <w:pPr>
        <w:pStyle w:val="ListParagraph"/>
        <w:numPr>
          <w:ilvl w:val="0"/>
          <w:numId w:val="35"/>
        </w:numPr>
        <w:ind w:right="1120"/>
        <w:contextualSpacing/>
        <w:rPr>
          <w:sz w:val="24"/>
          <w:szCs w:val="24"/>
        </w:rPr>
      </w:pPr>
      <w:r w:rsidRPr="008058EB">
        <w:rPr>
          <w:sz w:val="24"/>
          <w:szCs w:val="24"/>
        </w:rPr>
        <w:t>By</w:t>
      </w:r>
      <w:r>
        <w:rPr>
          <w:sz w:val="24"/>
          <w:szCs w:val="24"/>
        </w:rPr>
        <w:t xml:space="preserve"> the end of year 2 (9/30/20XX) 3</w:t>
      </w:r>
      <w:r w:rsidRPr="008058EB">
        <w:rPr>
          <w:sz w:val="24"/>
          <w:szCs w:val="24"/>
        </w:rPr>
        <w:t xml:space="preserve">0% of all </w:t>
      </w:r>
      <w:r w:rsidR="006C6CAE">
        <w:rPr>
          <w:sz w:val="24"/>
          <w:szCs w:val="24"/>
        </w:rPr>
        <w:t xml:space="preserve">at-risk </w:t>
      </w:r>
      <w:r w:rsidRPr="008058EB">
        <w:rPr>
          <w:sz w:val="24"/>
          <w:szCs w:val="24"/>
        </w:rPr>
        <w:t>incoming freshmen will have a college pathway plan established.</w:t>
      </w:r>
    </w:p>
    <w:p w:rsidR="008058EB" w:rsidP="007748A8" w:rsidRDefault="008058EB" w14:paraId="31E6867D" w14:textId="77777777">
      <w:pPr>
        <w:pStyle w:val="ListParagraph"/>
        <w:ind w:left="1440" w:right="1120"/>
        <w:contextualSpacing/>
        <w:rPr>
          <w:sz w:val="24"/>
          <w:szCs w:val="24"/>
        </w:rPr>
      </w:pPr>
    </w:p>
    <w:p w:rsidRPr="008058EB" w:rsidR="008058EB" w:rsidP="007748A8" w:rsidRDefault="00B051F6" w14:paraId="31E6867E" w14:textId="77777777">
      <w:pPr>
        <w:pStyle w:val="ListParagraph"/>
        <w:ind w:left="1440" w:right="1120"/>
        <w:contextualSpacing/>
        <w:rPr>
          <w:sz w:val="24"/>
          <w:szCs w:val="24"/>
        </w:rPr>
      </w:pPr>
      <w:r>
        <w:rPr>
          <w:sz w:val="24"/>
          <w:szCs w:val="24"/>
        </w:rPr>
        <w:t xml:space="preserve">Some Possible </w:t>
      </w:r>
      <w:r w:rsidRPr="008058EB" w:rsidR="008058EB">
        <w:rPr>
          <w:sz w:val="24"/>
          <w:szCs w:val="24"/>
        </w:rPr>
        <w:t xml:space="preserve">Performance Indicators: </w:t>
      </w:r>
    </w:p>
    <w:p w:rsidRPr="00B051F6" w:rsidR="008058EB" w:rsidP="00A52A5B" w:rsidRDefault="008058EB" w14:paraId="31E6867F" w14:textId="1E933599">
      <w:pPr>
        <w:pStyle w:val="ListParagraph"/>
        <w:numPr>
          <w:ilvl w:val="1"/>
          <w:numId w:val="34"/>
        </w:numPr>
        <w:ind w:left="2520" w:right="1120"/>
        <w:contextualSpacing/>
        <w:rPr>
          <w:sz w:val="24"/>
          <w:szCs w:val="24"/>
        </w:rPr>
      </w:pPr>
      <w:r w:rsidRPr="008058EB">
        <w:rPr>
          <w:sz w:val="24"/>
          <w:szCs w:val="24"/>
        </w:rPr>
        <w:t>Train an additional 15 faculty members on advising methods</w:t>
      </w:r>
      <w:r w:rsidR="00B051F6">
        <w:rPr>
          <w:sz w:val="24"/>
          <w:szCs w:val="24"/>
        </w:rPr>
        <w:t xml:space="preserve"> by October 30, 20XX</w:t>
      </w:r>
      <w:r w:rsidR="00F122E5">
        <w:rPr>
          <w:sz w:val="24"/>
          <w:szCs w:val="24"/>
        </w:rPr>
        <w:t>.</w:t>
      </w:r>
    </w:p>
    <w:p w:rsidRPr="00636FEB" w:rsidR="00267767" w:rsidP="00A52A5B" w:rsidRDefault="00B051F6" w14:paraId="27344431" w14:textId="48DC7765">
      <w:pPr>
        <w:pStyle w:val="ListParagraph"/>
        <w:numPr>
          <w:ilvl w:val="1"/>
          <w:numId w:val="34"/>
        </w:numPr>
        <w:ind w:left="2520" w:right="1120"/>
        <w:contextualSpacing/>
        <w:rPr>
          <w:sz w:val="24"/>
          <w:szCs w:val="24"/>
        </w:rPr>
      </w:pPr>
      <w:r w:rsidRPr="00636FEB">
        <w:rPr>
          <w:sz w:val="24"/>
          <w:szCs w:val="24"/>
        </w:rPr>
        <w:t>By October 1</w:t>
      </w:r>
      <w:r w:rsidRPr="00636FEB">
        <w:rPr>
          <w:sz w:val="24"/>
          <w:szCs w:val="24"/>
          <w:vertAlign w:val="superscript"/>
        </w:rPr>
        <w:t>st</w:t>
      </w:r>
      <w:r w:rsidRPr="00636FEB">
        <w:rPr>
          <w:sz w:val="24"/>
          <w:szCs w:val="24"/>
        </w:rPr>
        <w:t>, s</w:t>
      </w:r>
      <w:r w:rsidRPr="00636FEB" w:rsidR="008058EB">
        <w:rPr>
          <w:sz w:val="24"/>
          <w:szCs w:val="24"/>
        </w:rPr>
        <w:t xml:space="preserve">chedule advising appointments for 60% of incoming freshmen. </w:t>
      </w:r>
    </w:p>
    <w:p w:rsidRPr="00636FEB" w:rsidR="008058EB" w:rsidP="00A52A5B" w:rsidRDefault="008058EB" w14:paraId="31E68681" w14:textId="372F396F">
      <w:pPr>
        <w:pStyle w:val="ListParagraph"/>
        <w:numPr>
          <w:ilvl w:val="1"/>
          <w:numId w:val="34"/>
        </w:numPr>
        <w:ind w:left="2520" w:right="1120"/>
        <w:contextualSpacing/>
        <w:rPr>
          <w:sz w:val="24"/>
          <w:szCs w:val="24"/>
        </w:rPr>
      </w:pPr>
      <w:r w:rsidRPr="00636FEB">
        <w:rPr>
          <w:sz w:val="24"/>
          <w:szCs w:val="24"/>
        </w:rPr>
        <w:t xml:space="preserve">Send electronic reminders to all </w:t>
      </w:r>
      <w:r w:rsidRPr="00636FEB" w:rsidR="00B051F6">
        <w:rPr>
          <w:sz w:val="24"/>
          <w:szCs w:val="24"/>
        </w:rPr>
        <w:t xml:space="preserve">scheduled </w:t>
      </w:r>
      <w:r w:rsidRPr="00636FEB">
        <w:rPr>
          <w:sz w:val="24"/>
          <w:szCs w:val="24"/>
        </w:rPr>
        <w:t>students</w:t>
      </w:r>
      <w:r w:rsidRPr="00636FEB" w:rsidR="00B051F6">
        <w:rPr>
          <w:sz w:val="24"/>
          <w:szCs w:val="24"/>
        </w:rPr>
        <w:t xml:space="preserve"> (60% of incoming freshmen)</w:t>
      </w:r>
      <w:r w:rsidRPr="00636FEB">
        <w:rPr>
          <w:sz w:val="24"/>
          <w:szCs w:val="24"/>
        </w:rPr>
        <w:t xml:space="preserve"> regard</w:t>
      </w:r>
      <w:r w:rsidRPr="00636FEB" w:rsidR="00B051F6">
        <w:rPr>
          <w:sz w:val="24"/>
          <w:szCs w:val="24"/>
        </w:rPr>
        <w:t>ing their upcoming appointments</w:t>
      </w:r>
      <w:r w:rsidRPr="00636FEB">
        <w:rPr>
          <w:sz w:val="24"/>
          <w:szCs w:val="24"/>
        </w:rPr>
        <w:t>.</w:t>
      </w:r>
    </w:p>
    <w:p w:rsidRPr="00636FEB" w:rsidR="00267767" w:rsidP="007748A8" w:rsidRDefault="00267767" w14:paraId="1FD8C844" w14:textId="77777777">
      <w:pPr>
        <w:pStyle w:val="ListParagraph"/>
        <w:ind w:left="2520" w:right="1120"/>
        <w:contextualSpacing/>
      </w:pPr>
    </w:p>
    <w:p w:rsidRPr="00636FEB" w:rsidR="00507D20" w:rsidP="00FD5606" w:rsidRDefault="00507D20" w14:paraId="31E6868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bCs/>
          <w:szCs w:val="20"/>
          <w:lang w:val="x-none" w:eastAsia="x-none"/>
        </w:rPr>
      </w:pPr>
      <w:r w:rsidRPr="00636FEB">
        <w:rPr>
          <w:b/>
          <w:bCs/>
          <w:szCs w:val="20"/>
          <w:lang w:val="x-none" w:eastAsia="x-none"/>
        </w:rPr>
        <w:t>(2) The extent to which the objectives for each activity are directly related to the problems to be solved and to the goals of the comprehensive development plan.</w:t>
      </w:r>
    </w:p>
    <w:p w:rsidRPr="00636FEB" w:rsidR="00507D20" w:rsidP="00FD5606" w:rsidRDefault="00507D20" w14:paraId="31E6868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rsidRPr="00636FEB" w:rsidR="00507D20" w:rsidP="00FD5606" w:rsidRDefault="00507D20" w14:paraId="31E6868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636FEB">
        <w:rPr>
          <w:b/>
          <w:bCs/>
          <w:i/>
        </w:rPr>
        <w:t>Content</w:t>
      </w:r>
      <w:r w:rsidRPr="00636FEB">
        <w:rPr>
          <w:b/>
          <w:bCs/>
          <w:iCs/>
        </w:rPr>
        <w:t>:</w:t>
      </w:r>
      <w:r w:rsidRPr="00636FEB">
        <w:rPr>
          <w:iCs/>
        </w:rPr>
        <w:t xml:space="preserve"> Separately describe</w:t>
      </w:r>
      <w:r w:rsidRPr="00636FEB">
        <w:t xml:space="preserve"> how meeting the objectives of </w:t>
      </w:r>
      <w:r w:rsidRPr="00636FEB">
        <w:rPr>
          <w:u w:val="single"/>
        </w:rPr>
        <w:t>each</w:t>
      </w:r>
      <w:r w:rsidRPr="00636FEB">
        <w:t xml:space="preserve"> proposed activity will address a problem identified in the CDP and affect your institution's ability to address its goals for its academic programs, institutional management, or fiscal stability.</w:t>
      </w:r>
    </w:p>
    <w:p w:rsidRPr="00636FEB" w:rsidR="00507D20" w:rsidP="00FD5606" w:rsidRDefault="00507D20" w14:paraId="31E6868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rsidRPr="00636FEB" w:rsidR="008058EB" w:rsidP="00FD5606" w:rsidRDefault="00507D20" w14:paraId="31E6868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636FEB">
        <w:t xml:space="preserve">If you need funds for more than one activity, you may propose different start and end dates and vary the duration of each.  For example, you may need only three years to develop a new curriculum but five years to develop a new management information system.  Any proposed activity should address a critical problem that the CDP describes as hindering institutional growth and self-sufficiency.  </w:t>
      </w:r>
    </w:p>
    <w:p w:rsidRPr="00636FEB" w:rsidR="008058EB" w:rsidP="00B81AB9" w:rsidRDefault="008058EB" w14:paraId="31E6868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pPr>
    </w:p>
    <w:p w:rsidR="006D11ED" w:rsidP="00FD5606" w:rsidRDefault="00166BE8" w14:paraId="7E3D4898" w14:textId="247D4F7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636FEB">
        <w:t xml:space="preserve">Please note that </w:t>
      </w:r>
      <w:r w:rsidRPr="00636FEB" w:rsidR="00D36FA2">
        <w:t xml:space="preserve">there </w:t>
      </w:r>
      <w:r w:rsidRPr="00636FEB" w:rsidR="00D36FA2">
        <w:rPr>
          <w:b/>
          <w:bCs/>
          <w:u w:val="single"/>
        </w:rPr>
        <w:t>is</w:t>
      </w:r>
      <w:r w:rsidRPr="00636FEB" w:rsidR="00D36FA2">
        <w:t xml:space="preserve"> a difference between the </w:t>
      </w:r>
      <w:r w:rsidRPr="00636FEB" w:rsidR="00545345">
        <w:t>objectives</w:t>
      </w:r>
      <w:r w:rsidRPr="00636FEB" w:rsidR="00CF12CF">
        <w:t xml:space="preserve"> </w:t>
      </w:r>
      <w:r w:rsidRPr="00636FEB" w:rsidR="00833F4B">
        <w:t>mentioned</w:t>
      </w:r>
      <w:r w:rsidRPr="00636FEB" w:rsidR="008646FE">
        <w:t xml:space="preserve"> in the CDP section </w:t>
      </w:r>
      <w:r w:rsidRPr="00636FEB" w:rsidR="0082565D">
        <w:t xml:space="preserve">and the objectives in this section.  </w:t>
      </w:r>
      <w:r w:rsidRPr="00636FEB" w:rsidR="000A288B">
        <w:t xml:space="preserve">The </w:t>
      </w:r>
      <w:r w:rsidRPr="00636FEB" w:rsidR="00B35C78">
        <w:t>word objective</w:t>
      </w:r>
      <w:r w:rsidRPr="00636FEB" w:rsidR="00F3388D">
        <w:t xml:space="preserve"> </w:t>
      </w:r>
      <w:r w:rsidRPr="00636FEB" w:rsidR="00213E31">
        <w:t xml:space="preserve">is equal to the word goals in the CDP section. </w:t>
      </w:r>
      <w:r w:rsidRPr="00636FEB" w:rsidR="008668C0">
        <w:t xml:space="preserve"> The CDP objectives are </w:t>
      </w:r>
      <w:r w:rsidRPr="00636FEB" w:rsidR="00734793">
        <w:t>the “grand” objectives, the ones that are linked to the GPRA</w:t>
      </w:r>
      <w:r w:rsidR="006C74C2">
        <w:t>MA</w:t>
      </w:r>
      <w:r w:rsidRPr="00636FEB" w:rsidR="00734793">
        <w:t xml:space="preserve"> Indicators such as </w:t>
      </w:r>
      <w:r w:rsidRPr="00636FEB" w:rsidR="009651FF">
        <w:t xml:space="preserve">to </w:t>
      </w:r>
      <w:r w:rsidRPr="00636FEB" w:rsidR="00734793">
        <w:t xml:space="preserve">increase </w:t>
      </w:r>
      <w:r w:rsidRPr="00636FEB" w:rsidR="0000006B">
        <w:t>enrollment, retention</w:t>
      </w:r>
      <w:r w:rsidRPr="00636FEB" w:rsidR="00415C4A">
        <w:t>, and strengthen fiscal stability.  For example, you have a problem with retention</w:t>
      </w:r>
      <w:r w:rsidRPr="00636FEB" w:rsidR="009651FF">
        <w:t xml:space="preserve"> and</w:t>
      </w:r>
      <w:r w:rsidRPr="00636FEB" w:rsidR="00415C4A">
        <w:t>, realize</w:t>
      </w:r>
      <w:r w:rsidRPr="00636FEB" w:rsidR="009651FF">
        <w:t xml:space="preserve"> that</w:t>
      </w:r>
      <w:r w:rsidRPr="00636FEB" w:rsidR="00415C4A">
        <w:t xml:space="preserve"> those dropping out are low-income </w:t>
      </w:r>
      <w:r w:rsidRPr="00636FEB" w:rsidR="00214345">
        <w:t>and/</w:t>
      </w:r>
      <w:r w:rsidRPr="00636FEB" w:rsidR="00415C4A">
        <w:t xml:space="preserve">or minority students who </w:t>
      </w:r>
      <w:r w:rsidRPr="00636FEB" w:rsidR="00956E78">
        <w:t xml:space="preserve">need additional academic assistance.  You design an activity to offer intensive advising, </w:t>
      </w:r>
      <w:r w:rsidRPr="00636FEB" w:rsidR="006D11ED">
        <w:t>a first-year experience (FYE) program, etc.  In this example, the CDP goals/objectives would be something like increase freshman retention by 5% at the end of the grant</w:t>
      </w:r>
      <w:r w:rsidRPr="00636FEB" w:rsidR="009651FF">
        <w:t xml:space="preserve"> (current baseline 55%)</w:t>
      </w:r>
      <w:r w:rsidRPr="00636FEB" w:rsidR="006D11ED">
        <w:t xml:space="preserve">. </w:t>
      </w:r>
    </w:p>
    <w:p w:rsidRPr="00636FEB" w:rsidR="00E82C6D" w:rsidP="00FD5606" w:rsidRDefault="00E82C6D" w14:paraId="6940A5D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Pr="00636FEB" w:rsidR="009F7175" w:rsidP="00BB101E" w:rsidRDefault="006D11ED" w14:paraId="62F373D9" w14:textId="3521DC62">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left="720" w:right="400"/>
      </w:pPr>
      <w:r w:rsidRPr="00636FEB">
        <w:t xml:space="preserve">Your activity objectives would be those </w:t>
      </w:r>
      <w:r w:rsidRPr="00636FEB" w:rsidR="009651FF">
        <w:t xml:space="preserve">tasks </w:t>
      </w:r>
      <w:r w:rsidRPr="00636FEB">
        <w:t xml:space="preserve">directly related to the </w:t>
      </w:r>
      <w:r w:rsidRPr="00636FEB" w:rsidR="00C1198F">
        <w:t xml:space="preserve">activity </w:t>
      </w:r>
      <w:r w:rsidRPr="00636FEB">
        <w:t xml:space="preserve">you have decided to implement to address your </w:t>
      </w:r>
      <w:r w:rsidRPr="00636FEB" w:rsidR="00C1198F">
        <w:t xml:space="preserve">retention issue.  Those would </w:t>
      </w:r>
      <w:r w:rsidRPr="00636FEB" w:rsidR="002C756D">
        <w:t xml:space="preserve">perhaps </w:t>
      </w:r>
      <w:r w:rsidRPr="00636FEB" w:rsidR="00C1198F">
        <w:t>include</w:t>
      </w:r>
      <w:r w:rsidRPr="00636FEB" w:rsidR="008D2F54">
        <w:t>,</w:t>
      </w:r>
      <w:r w:rsidRPr="00636FEB" w:rsidR="00C1198F">
        <w:t xml:space="preserve"> </w:t>
      </w:r>
      <w:r w:rsidRPr="00636FEB" w:rsidR="005719F7">
        <w:t xml:space="preserve">by Y5, </w:t>
      </w:r>
      <w:r w:rsidRPr="00636FEB" w:rsidR="00460937">
        <w:t xml:space="preserve">100% of courses with high DFW rates </w:t>
      </w:r>
      <w:r w:rsidRPr="00636FEB" w:rsidR="00C51ADA">
        <w:t xml:space="preserve">across </w:t>
      </w:r>
      <w:r w:rsidRPr="00636FEB" w:rsidR="004E2E1B">
        <w:t xml:space="preserve">Departments </w:t>
      </w:r>
      <w:r w:rsidRPr="00636FEB" w:rsidR="00460937">
        <w:t>(</w:t>
      </w:r>
      <w:r w:rsidRPr="00636FEB" w:rsidR="00E00F93">
        <w:t xml:space="preserve">15) </w:t>
      </w:r>
      <w:r w:rsidRPr="00636FEB" w:rsidR="00460937">
        <w:t xml:space="preserve">will have established learning communities </w:t>
      </w:r>
      <w:r w:rsidRPr="00636FEB" w:rsidR="00690BF3">
        <w:t>(</w:t>
      </w:r>
      <w:r w:rsidRPr="00636FEB" w:rsidR="00D025C9">
        <w:t>3</w:t>
      </w:r>
      <w:r w:rsidRPr="00636FEB" w:rsidR="00006203">
        <w:t xml:space="preserve"> by Y2, </w:t>
      </w:r>
      <w:r w:rsidRPr="00636FEB" w:rsidR="00D025C9">
        <w:t>7</w:t>
      </w:r>
      <w:r w:rsidRPr="00636FEB" w:rsidR="00006203">
        <w:t xml:space="preserve"> by Y3</w:t>
      </w:r>
      <w:r w:rsidRPr="00636FEB" w:rsidR="00204807">
        <w:t>, etc.)</w:t>
      </w:r>
      <w:r w:rsidRPr="00636FEB" w:rsidR="008D2F54">
        <w:t xml:space="preserve">. </w:t>
      </w:r>
      <w:r w:rsidRPr="00636FEB" w:rsidR="00D025C9">
        <w:t xml:space="preserve"> </w:t>
      </w:r>
      <w:r w:rsidRPr="00636FEB" w:rsidR="00FE38A5">
        <w:t>Performance Indicators would be: By the end of Y</w:t>
      </w:r>
      <w:r w:rsidRPr="00636FEB" w:rsidR="009F7175">
        <w:t>1</w:t>
      </w:r>
      <w:r w:rsidRPr="00636FEB" w:rsidR="00FE38A5">
        <w:t xml:space="preserve">, instructors for all 3 gateway courses (6 instructors) </w:t>
      </w:r>
      <w:r w:rsidRPr="00636FEB" w:rsidR="009F7175">
        <w:t xml:space="preserve">are trained in creating learning communities.  </w:t>
      </w:r>
    </w:p>
    <w:p w:rsidRPr="00636FEB" w:rsidR="009F7175" w:rsidP="00BB101E" w:rsidRDefault="009F7175" w14:paraId="70F5656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left="720" w:right="400"/>
      </w:pPr>
    </w:p>
    <w:p w:rsidRPr="00636FEB" w:rsidR="00864D2E" w:rsidP="00BB101E" w:rsidRDefault="009F7175" w14:paraId="4C22780F" w14:textId="3F95C3D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left="720" w:right="400"/>
      </w:pPr>
      <w:r w:rsidRPr="00636FEB">
        <w:t>If you are a visual learner, please s</w:t>
      </w:r>
      <w:r w:rsidRPr="00636FEB" w:rsidR="00D025C9">
        <w:t xml:space="preserve">ee the table below.  Note that the table has different examples, to provide more options. </w:t>
      </w:r>
    </w:p>
    <w:p w:rsidRPr="00636FEB" w:rsidR="007762A9" w:rsidP="00BB101E" w:rsidRDefault="007762A9" w14:paraId="15F8C3B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left="720" w:right="400"/>
      </w:pPr>
    </w:p>
    <w:tbl>
      <w:tblPr>
        <w:tblStyle w:val="TableGrid"/>
        <w:tblW w:w="0" w:type="auto"/>
        <w:tblInd w:w="720" w:type="dxa"/>
        <w:tblLook w:val="04A0" w:firstRow="1" w:lastRow="0" w:firstColumn="1" w:lastColumn="0" w:noHBand="0" w:noVBand="1"/>
      </w:tblPr>
      <w:tblGrid>
        <w:gridCol w:w="2417"/>
        <w:gridCol w:w="2586"/>
        <w:gridCol w:w="2462"/>
        <w:gridCol w:w="2372"/>
      </w:tblGrid>
      <w:tr w:rsidRPr="00636FEB" w:rsidR="0050201A" w:rsidTr="00C93FD5" w14:paraId="0071D3DE" w14:textId="77777777">
        <w:tc>
          <w:tcPr>
            <w:tcW w:w="2417" w:type="dxa"/>
          </w:tcPr>
          <w:p w:rsidRPr="00636FEB" w:rsidR="00E22A9A" w:rsidP="00BB101E" w:rsidRDefault="0050201A" w14:paraId="1CDEB89D" w14:textId="0A9F92F1">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60"/>
            </w:pPr>
            <w:r w:rsidRPr="00636FEB">
              <w:t>CDP Objective</w:t>
            </w:r>
            <w:r w:rsidRPr="00636FEB" w:rsidR="00BB101E">
              <w:t>--OUT</w:t>
            </w:r>
            <w:r w:rsidRPr="00636FEB" w:rsidR="00777EC1">
              <w:t>COMES</w:t>
            </w:r>
          </w:p>
        </w:tc>
        <w:tc>
          <w:tcPr>
            <w:tcW w:w="2586" w:type="dxa"/>
          </w:tcPr>
          <w:p w:rsidRPr="00636FEB" w:rsidR="00E22A9A" w:rsidP="00FD5606" w:rsidRDefault="0050201A" w14:paraId="275D259F" w14:textId="73DD0773">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pPr>
            <w:r w:rsidRPr="00636FEB">
              <w:t>Activity</w:t>
            </w:r>
          </w:p>
        </w:tc>
        <w:tc>
          <w:tcPr>
            <w:tcW w:w="2462" w:type="dxa"/>
          </w:tcPr>
          <w:p w:rsidRPr="00636FEB" w:rsidR="00E22A9A" w:rsidP="00BB101E" w:rsidRDefault="0050201A" w14:paraId="3B78FC49" w14:textId="080B6EDB">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40"/>
            </w:pPr>
            <w:r w:rsidRPr="00636FEB">
              <w:t>Activity Objectives</w:t>
            </w:r>
          </w:p>
        </w:tc>
        <w:tc>
          <w:tcPr>
            <w:tcW w:w="2372" w:type="dxa"/>
          </w:tcPr>
          <w:p w:rsidRPr="00636FEB" w:rsidR="00E22A9A" w:rsidP="00FD5606" w:rsidRDefault="00BB101E" w14:paraId="2B7346DA" w14:textId="15DD3B9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636FEB">
              <w:t>Performance Indicators</w:t>
            </w:r>
            <w:r w:rsidRPr="00636FEB" w:rsidR="00777EC1">
              <w:t>-- OUTPUTS</w:t>
            </w:r>
          </w:p>
        </w:tc>
      </w:tr>
      <w:tr w:rsidRPr="00636FEB" w:rsidR="0050201A" w:rsidTr="00C93FD5" w14:paraId="677E5582" w14:textId="77777777">
        <w:tc>
          <w:tcPr>
            <w:tcW w:w="2417" w:type="dxa"/>
          </w:tcPr>
          <w:p w:rsidRPr="00636FEB" w:rsidR="00E22A9A" w:rsidP="003443A5" w:rsidRDefault="00C858AA" w14:paraId="29D9A7BE" w14:textId="27A01A7B">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636FEB">
              <w:t>By end of the grant, i</w:t>
            </w:r>
            <w:r w:rsidRPr="00636FEB" w:rsidR="003443A5">
              <w:t xml:space="preserve">ncrease </w:t>
            </w:r>
            <w:r w:rsidRPr="00636FEB" w:rsidR="007762A9">
              <w:t>retention</w:t>
            </w:r>
            <w:r w:rsidRPr="00636FEB" w:rsidR="003443A5">
              <w:t xml:space="preserve"> of FT degree-seeking students by </w:t>
            </w:r>
            <w:r w:rsidRPr="00636FEB" w:rsidR="00AE066F">
              <w:t>5</w:t>
            </w:r>
            <w:r w:rsidRPr="00636FEB" w:rsidR="003443A5">
              <w:t>%</w:t>
            </w:r>
            <w:r w:rsidRPr="00636FEB" w:rsidR="00A43C62">
              <w:t xml:space="preserve"> (current baseline 55%)</w:t>
            </w:r>
            <w:r w:rsidRPr="00636FEB" w:rsidR="00AE066F">
              <w:t>.</w:t>
            </w:r>
          </w:p>
        </w:tc>
        <w:tc>
          <w:tcPr>
            <w:tcW w:w="2586" w:type="dxa"/>
          </w:tcPr>
          <w:p w:rsidRPr="00636FEB" w:rsidR="00E22A9A" w:rsidP="00801394" w:rsidRDefault="00A430AF" w14:paraId="1E04F16E" w14:textId="05B64E13">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636FEB">
              <w:t>Create internal support systems via tutoring</w:t>
            </w:r>
            <w:r w:rsidRPr="00636FEB" w:rsidR="00611F3E">
              <w:t>,</w:t>
            </w:r>
            <w:r w:rsidRPr="00636FEB">
              <w:t xml:space="preserve"> mentoring</w:t>
            </w:r>
            <w:r w:rsidRPr="00636FEB" w:rsidR="00611F3E">
              <w:t>, and learning communities</w:t>
            </w:r>
            <w:r w:rsidRPr="00636FEB" w:rsidR="007A49D5">
              <w:t>.</w:t>
            </w:r>
            <w:r w:rsidRPr="00636FEB" w:rsidR="00C850A4">
              <w:t xml:space="preserve"> </w:t>
            </w:r>
          </w:p>
        </w:tc>
        <w:tc>
          <w:tcPr>
            <w:tcW w:w="2462" w:type="dxa"/>
          </w:tcPr>
          <w:p w:rsidRPr="00636FEB" w:rsidR="00E22A9A" w:rsidP="00C93FD5" w:rsidRDefault="00C93FD5" w14:paraId="3EAEB9ED" w14:textId="1CD74428">
            <w:pPr>
              <w:tabs>
                <w:tab w:val="left" w:leader="dot" w:pos="0"/>
                <w:tab w:val="left" w:leader="dot" w:pos="720"/>
                <w:tab w:val="left" w:leader="dot" w:pos="1440"/>
                <w:tab w:val="left" w:leader="dot" w:pos="226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0"/>
            </w:pPr>
            <w:r w:rsidRPr="00636FEB">
              <w:t xml:space="preserve">By Fall of Year 2, 25% of at-risk students will enroll in learning communities </w:t>
            </w:r>
            <w:r w:rsidRPr="00636FEB" w:rsidR="00A43C62">
              <w:t xml:space="preserve">to </w:t>
            </w:r>
            <w:r w:rsidRPr="00636FEB">
              <w:t xml:space="preserve">increase </w:t>
            </w:r>
            <w:r w:rsidRPr="00636FEB" w:rsidR="00A43C62">
              <w:t xml:space="preserve">a </w:t>
            </w:r>
            <w:r w:rsidRPr="00636FEB">
              <w:t>sense of belonging. (Year 3 40%; Year 4 50%; Year 5 65%.)</w:t>
            </w:r>
          </w:p>
        </w:tc>
        <w:tc>
          <w:tcPr>
            <w:tcW w:w="2372" w:type="dxa"/>
          </w:tcPr>
          <w:p w:rsidRPr="00636FEB" w:rsidR="00F7271A" w:rsidP="00F7271A" w:rsidRDefault="00F7271A" w14:paraId="07EEB324" w14:textId="6CD7B134">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40"/>
            </w:pPr>
            <w:r w:rsidRPr="00636FEB">
              <w:t>By the end of Year 1, identify courses and build block schedules for 20 learning communities (750 students) to be implemented in Year 2. (Year 3: 18 new sections (1200 total</w:t>
            </w:r>
          </w:p>
          <w:p w:rsidRPr="00636FEB" w:rsidR="00E22A9A" w:rsidP="00F7271A" w:rsidRDefault="00F7271A" w14:paraId="501F9AB1" w14:textId="6B5B280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40"/>
            </w:pPr>
            <w:r w:rsidRPr="00636FEB">
              <w:t>students); Year 4 12 new sections (2100 total students); Year 5: 12 sections (1800 students).</w:t>
            </w:r>
          </w:p>
        </w:tc>
      </w:tr>
      <w:tr w:rsidRPr="00636FEB" w:rsidR="00091414" w:rsidTr="00C93FD5" w14:paraId="009F06E8" w14:textId="77777777">
        <w:tc>
          <w:tcPr>
            <w:tcW w:w="2417" w:type="dxa"/>
          </w:tcPr>
          <w:p w:rsidRPr="00636FEB" w:rsidR="00091414" w:rsidP="00091414" w:rsidRDefault="00091414" w14:paraId="74A35AED" w14:textId="46AD7D71">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636FEB">
              <w:t>By end of the grant, increase retention of FT degree-seeking students by 5% (current baseline: 55%).</w:t>
            </w:r>
          </w:p>
        </w:tc>
        <w:tc>
          <w:tcPr>
            <w:tcW w:w="2586" w:type="dxa"/>
          </w:tcPr>
          <w:p w:rsidRPr="00636FEB" w:rsidR="00091414" w:rsidP="00091414" w:rsidRDefault="00091414" w14:paraId="39E43C38" w14:textId="354AFF5B">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40"/>
            </w:pPr>
            <w:r w:rsidRPr="00636FEB">
              <w:t xml:space="preserve">Create internal support systems via tutoring, mentoring, and learning communities. </w:t>
            </w:r>
          </w:p>
        </w:tc>
        <w:tc>
          <w:tcPr>
            <w:tcW w:w="2462" w:type="dxa"/>
          </w:tcPr>
          <w:p w:rsidRPr="00636FEB" w:rsidR="00091414" w:rsidP="00091414" w:rsidRDefault="00091414" w14:paraId="03E70F95" w14:textId="5A2D62C9">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0"/>
            </w:pPr>
            <w:r w:rsidRPr="00636FEB">
              <w:t>By Fall of Year 2, 25% of at-risk students will enroll in learning communities to increase sense of belonging. (Year 3: 40%; Year 4: 50%; Year 5: 65%.)</w:t>
            </w:r>
          </w:p>
        </w:tc>
        <w:tc>
          <w:tcPr>
            <w:tcW w:w="2372" w:type="dxa"/>
          </w:tcPr>
          <w:p w:rsidRPr="00636FEB" w:rsidR="00091414" w:rsidP="00091414" w:rsidRDefault="00091414" w14:paraId="524D756F" w14:textId="57A2708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0"/>
            </w:pPr>
            <w:r w:rsidRPr="00636FEB">
              <w:t>Sense of belonging survey designed and administered Year 1 to establish baseline. Year 2 to 5, sense of belonging survey administered with the goal of 2.5% annual increase from prior year</w:t>
            </w:r>
            <w:r w:rsidRPr="00636FEB" w:rsidR="00CE5587">
              <w:t>.</w:t>
            </w:r>
          </w:p>
        </w:tc>
      </w:tr>
      <w:tr w:rsidRPr="00636FEB" w:rsidR="004D051C" w:rsidTr="00C93FD5" w14:paraId="55587378" w14:textId="77777777">
        <w:tc>
          <w:tcPr>
            <w:tcW w:w="2417" w:type="dxa"/>
          </w:tcPr>
          <w:p w:rsidRPr="00636FEB" w:rsidR="004D051C" w:rsidP="004D051C" w:rsidRDefault="004D051C" w14:paraId="4AC8CDC0" w14:textId="09D8ECB3">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636FEB">
              <w:t xml:space="preserve">By the end of the grant, decrease the number of students in academic probation by 50% (baseline: 1,250 students).  </w:t>
            </w:r>
          </w:p>
        </w:tc>
        <w:tc>
          <w:tcPr>
            <w:tcW w:w="2586" w:type="dxa"/>
          </w:tcPr>
          <w:p w:rsidRPr="00636FEB" w:rsidR="004D051C" w:rsidP="004D051C" w:rsidRDefault="004D051C" w14:paraId="148A2C26" w14:textId="61FD565B">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40"/>
            </w:pPr>
            <w:r w:rsidRPr="00636FEB">
              <w:t>Develop and scale recovery courses for students on academic probation.</w:t>
            </w:r>
          </w:p>
        </w:tc>
        <w:tc>
          <w:tcPr>
            <w:tcW w:w="2462" w:type="dxa"/>
          </w:tcPr>
          <w:p w:rsidRPr="00636FEB" w:rsidR="004D051C" w:rsidP="004D051C" w:rsidRDefault="004D051C" w14:paraId="13CC68C7" w14:textId="4EE6DE43">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0"/>
            </w:pPr>
            <w:r w:rsidRPr="00636FEB">
              <w:t>By the end of Year 1, the academic probation recovery course will be available to 50% of students on probation.  (Year 2: 60%; Year 3: 70%; Year 4 75%; Year 5 100%)</w:t>
            </w:r>
          </w:p>
        </w:tc>
        <w:tc>
          <w:tcPr>
            <w:tcW w:w="2372" w:type="dxa"/>
          </w:tcPr>
          <w:p w:rsidRPr="00636FEB" w:rsidR="004D051C" w:rsidP="004D051C" w:rsidRDefault="004D051C" w14:paraId="23DC4BE6" w14:textId="610AEEAA">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0"/>
            </w:pPr>
            <w:r w:rsidRPr="00636FEB">
              <w:t>By the end of Year 1, recruit and train 10 additional UNIV 1101 instructors for Fall 202X courses. (Year 2: 12 instructors; Year 3: 12 instructors; Year 4 12 instructors)</w:t>
            </w:r>
          </w:p>
        </w:tc>
      </w:tr>
    </w:tbl>
    <w:p w:rsidRPr="00636FEB" w:rsidR="006375FE" w:rsidP="00FD5606" w:rsidRDefault="006375FE" w14:paraId="14622BDB" w14:textId="7B72D5F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4D051C" w:rsidP="004D051C" w:rsidRDefault="004D051C" w14:paraId="1A18A093" w14:textId="4A98FC5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636FEB">
        <w:t>Lastly, if you propose to use up to 20% for endowment investing, you do not need to write a</w:t>
      </w:r>
      <w:r w:rsidRPr="00636FEB" w:rsidR="003156B3">
        <w:t xml:space="preserve"> detailed</w:t>
      </w:r>
      <w:r w:rsidRPr="00636FEB">
        <w:t xml:space="preserve"> activity narrative regarding this use of endowment investing</w:t>
      </w:r>
      <w:r w:rsidRPr="00636FEB" w:rsidR="00E9341F">
        <w:t xml:space="preserve">. </w:t>
      </w:r>
      <w:r w:rsidRPr="00636FEB">
        <w:t xml:space="preserve"> </w:t>
      </w:r>
      <w:r w:rsidRPr="00636FEB" w:rsidR="00E9341F">
        <w:t>H</w:t>
      </w:r>
      <w:r w:rsidRPr="00636FEB">
        <w:t xml:space="preserve">owever, we </w:t>
      </w:r>
      <w:r w:rsidRPr="00636FEB" w:rsidR="002A25D7">
        <w:t xml:space="preserve">do need to know </w:t>
      </w:r>
      <w:r w:rsidRPr="00636FEB" w:rsidR="00A60D4A">
        <w:t xml:space="preserve">which entity </w:t>
      </w:r>
      <w:r w:rsidRPr="00636FEB" w:rsidR="003110AA">
        <w:t xml:space="preserve">will manage the funds. </w:t>
      </w:r>
      <w:r w:rsidRPr="00636FEB" w:rsidR="00443533">
        <w:t xml:space="preserve"> For example, will a foundation be managing the endowment</w:t>
      </w:r>
      <w:r w:rsidRPr="00636FEB" w:rsidR="00141A11">
        <w:t>,</w:t>
      </w:r>
      <w:r w:rsidRPr="00636FEB" w:rsidR="00443533">
        <w:t xml:space="preserve"> or will it be an office at the institution?</w:t>
      </w:r>
      <w:r w:rsidR="00443533">
        <w:t xml:space="preserve">  </w:t>
      </w:r>
    </w:p>
    <w:p w:rsidRPr="00B03D81" w:rsidR="00507D20" w:rsidP="00FD5606" w:rsidRDefault="00507D20" w14:paraId="31E6868A" w14:textId="77777777">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jc w:val="center"/>
        <w:rPr>
          <w:b/>
          <w:bCs/>
          <w:snapToGrid w:val="0"/>
          <w:szCs w:val="20"/>
        </w:rPr>
      </w:pPr>
    </w:p>
    <w:p w:rsidRPr="00B03D81" w:rsidR="00507D20" w:rsidP="00FD5606" w:rsidRDefault="00507D20" w14:paraId="31E6868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w:t>
      </w:r>
      <w:r w:rsidR="009C76A0">
        <w:rPr>
          <w:b/>
        </w:rPr>
        <w:t>d</w:t>
      </w:r>
      <w:r w:rsidRPr="00B03D81">
        <w:rPr>
          <w:b/>
        </w:rPr>
        <w:t xml:space="preserve">) </w:t>
      </w:r>
      <w:r w:rsidRPr="00B03D81">
        <w:rPr>
          <w:b/>
          <w:u w:val="single"/>
        </w:rPr>
        <w:t>Quality of Implementation Strategy</w:t>
      </w:r>
      <w:r w:rsidRPr="00B03D81">
        <w:rPr>
          <w:b/>
        </w:rPr>
        <w:t xml:space="preserve">  </w:t>
      </w:r>
      <w:r w:rsidRPr="00B90AD9">
        <w:t xml:space="preserve">(Maximum: </w:t>
      </w:r>
      <w:r w:rsidR="00822964">
        <w:t>15</w:t>
      </w:r>
      <w:r w:rsidRPr="00B90AD9">
        <w:t xml:space="preserve"> Points)</w:t>
      </w:r>
    </w:p>
    <w:p w:rsidRPr="00B03D81" w:rsidR="00507D20" w:rsidP="00FD5606" w:rsidRDefault="00507D20" w14:paraId="31E6868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Pr="00B03D81" w:rsidR="00507D20" w:rsidP="00FD5606" w:rsidRDefault="00507D20" w14:paraId="31E6868D" w14:textId="77777777">
      <w:pPr>
        <w:ind w:left="720" w:right="1120"/>
      </w:pPr>
      <w:r w:rsidRPr="00B03D81">
        <w:rPr>
          <w:b/>
          <w:bCs/>
          <w:iCs/>
        </w:rPr>
        <w:t>(1)</w:t>
      </w:r>
      <w:r w:rsidRPr="00B03D81">
        <w:rPr>
          <w:i/>
        </w:rPr>
        <w:t xml:space="preserve"> </w:t>
      </w:r>
      <w:r w:rsidRPr="00B03D81">
        <w:rPr>
          <w:b/>
          <w:iCs/>
        </w:rPr>
        <w:t xml:space="preserve">The </w:t>
      </w:r>
      <w:r w:rsidRPr="00B03D81">
        <w:rPr>
          <w:b/>
        </w:rPr>
        <w:t>extent to which the implementation strategy for each activity is comprehensive.</w:t>
      </w:r>
      <w:r w:rsidRPr="00B03D81">
        <w:t xml:space="preserve">  </w:t>
      </w:r>
    </w:p>
    <w:p w:rsidRPr="00B03D81" w:rsidR="00507D20" w:rsidP="00FD5606" w:rsidRDefault="00507D20" w14:paraId="31E6868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Pr="00B03D81" w:rsidR="00507D20" w:rsidP="00FD5606" w:rsidRDefault="00507D20" w14:paraId="31E6868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Cs/>
        </w:rPr>
        <w:t>(2)</w:t>
      </w:r>
      <w:r w:rsidRPr="00B03D81">
        <w:t xml:space="preserve"> </w:t>
      </w:r>
      <w:r w:rsidRPr="00B03D81">
        <w:rPr>
          <w:b/>
        </w:rPr>
        <w:t>The extent to which the rationale for the implementation strategy for each activity is clearly described and is supported by the results of relevant studies or projects.</w:t>
      </w:r>
    </w:p>
    <w:p w:rsidRPr="00B03D81" w:rsidR="00507D20" w:rsidP="00FD5606" w:rsidRDefault="00507D20" w14:paraId="31E6869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Pr="00B03D81" w:rsidR="00507D20" w:rsidP="00FD5606" w:rsidRDefault="00507D20" w14:paraId="31E68691" w14:textId="5C4AA47F">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rPr>
          <w:iCs/>
        </w:rPr>
        <w:t>For each proposed activity,</w:t>
      </w:r>
      <w:r w:rsidRPr="00B03D81">
        <w:rPr>
          <w:i/>
        </w:rPr>
        <w:t xml:space="preserve"> </w:t>
      </w:r>
      <w:r w:rsidRPr="00B03D81">
        <w:rPr>
          <w:iCs/>
        </w:rPr>
        <w:t>e</w:t>
      </w:r>
      <w:r w:rsidRPr="00B03D81">
        <w:t xml:space="preserve">xplain why you chose a specific method for implementing that activity.  </w:t>
      </w:r>
      <w:r w:rsidR="0092044E">
        <w:t>Indicate</w:t>
      </w:r>
      <w:r w:rsidRPr="00B03D81">
        <w:t xml:space="preserve"> </w:t>
      </w:r>
      <w:r w:rsidR="0092044E">
        <w:t xml:space="preserve">the </w:t>
      </w:r>
      <w:r w:rsidRPr="00B03D81">
        <w:t xml:space="preserve">relevant studies that you reviewed and experts that you consulted.  </w:t>
      </w:r>
      <w:r w:rsidR="0092044E">
        <w:t>In this section</w:t>
      </w:r>
      <w:r w:rsidR="00E52E37">
        <w:t xml:space="preserve">, </w:t>
      </w:r>
      <w:r w:rsidRPr="00FE1543" w:rsidR="0092044E">
        <w:rPr>
          <w:b/>
        </w:rPr>
        <w:t xml:space="preserve">expand on the selected study that guided your </w:t>
      </w:r>
      <w:r w:rsidRPr="00FE1543" w:rsidR="00E52E37">
        <w:rPr>
          <w:b/>
        </w:rPr>
        <w:t xml:space="preserve">project and </w:t>
      </w:r>
      <w:r w:rsidRPr="00FE1543" w:rsidR="0092044E">
        <w:rPr>
          <w:b/>
        </w:rPr>
        <w:t>logic model</w:t>
      </w:r>
      <w:r w:rsidR="0092044E">
        <w:t xml:space="preserve">. </w:t>
      </w:r>
      <w:r w:rsidR="00EF2B1A">
        <w:t xml:space="preserve"> </w:t>
      </w:r>
      <w:r w:rsidR="00A90CD6">
        <w:t>While you are not required to use a study cleared by the What Works Clearinghouse (WWC)</w:t>
      </w:r>
      <w:r w:rsidR="00FB503B">
        <w:t xml:space="preserve">, </w:t>
      </w:r>
      <w:r w:rsidR="003E3850">
        <w:t xml:space="preserve">as in recent years, </w:t>
      </w:r>
      <w:r w:rsidR="00FB503B">
        <w:t xml:space="preserve">keep in mind that a study is not an article </w:t>
      </w:r>
      <w:r w:rsidR="001E4CF9">
        <w:t xml:space="preserve">in a magazine or newspaper.  Studies are peer-reviewed and generally appear in journals or books. </w:t>
      </w:r>
    </w:p>
    <w:p w:rsidRPr="00B03D81" w:rsidR="00507D20" w:rsidP="00FD5606" w:rsidRDefault="00507D20" w14:paraId="31E6869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rsidRPr="00B03D81" w:rsidR="00507D20" w:rsidP="00FD5606" w:rsidRDefault="00507D20" w14:paraId="31E6869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rPr>
        <w:t>(3)</w:t>
      </w:r>
      <w:r w:rsidRPr="00B03D81">
        <w:t xml:space="preserve"> </w:t>
      </w:r>
      <w:r w:rsidRPr="00B03D81">
        <w:rPr>
          <w:b/>
        </w:rPr>
        <w:t>The timetable for each activity is realistic and likely to be attained.</w:t>
      </w:r>
      <w:r w:rsidRPr="00B03D81">
        <w:t xml:space="preserve">  </w:t>
      </w:r>
    </w:p>
    <w:p w:rsidRPr="00B03D81" w:rsidR="00507D20" w:rsidP="00FD5606" w:rsidRDefault="00507D20" w14:paraId="31E6869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rsidR="00507D20" w:rsidP="00A52A5B" w:rsidRDefault="00507D20" w14:paraId="31E68695" w14:textId="096F294A">
      <w:pPr>
        <w:pStyle w:val="ListParagraph"/>
        <w:numPr>
          <w:ilvl w:val="0"/>
          <w:numId w:val="20"/>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 xml:space="preserve">Chart an implementation strategy to meet your objectives for each year you are requesting funds and for each activity.  </w:t>
      </w:r>
      <w:r w:rsidR="00BB3A17">
        <w:rPr>
          <w:sz w:val="24"/>
          <w:szCs w:val="24"/>
        </w:rPr>
        <w:t xml:space="preserve">Make sure the </w:t>
      </w:r>
      <w:r w:rsidR="00670C5D">
        <w:rPr>
          <w:sz w:val="24"/>
          <w:szCs w:val="24"/>
        </w:rPr>
        <w:t xml:space="preserve">implementation strategy is detailed and expands on the submitted logic model. </w:t>
      </w:r>
    </w:p>
    <w:p w:rsidRPr="008D01D4" w:rsidR="008D01D4" w:rsidP="008D01D4" w:rsidRDefault="008D01D4" w14:paraId="31E68696" w14:textId="77777777">
      <w:pPr>
        <w:tabs>
          <w:tab w:val="left" w:leader="dot" w:pos="63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507D20" w:rsidP="00A52A5B" w:rsidRDefault="00507D20" w14:paraId="31E68697" w14:textId="77777777">
      <w:pPr>
        <w:pStyle w:val="ListParagraph"/>
        <w:numPr>
          <w:ilvl w:val="0"/>
          <w:numId w:val="20"/>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 xml:space="preserve">Use time frames that are realistic for completing a task.  Chart each of the five years using the budget period of October 1 to September 30. </w:t>
      </w:r>
    </w:p>
    <w:p w:rsidRPr="008D01D4" w:rsidR="008D01D4" w:rsidP="008D01D4" w:rsidRDefault="008D01D4" w14:paraId="31E68698" w14:textId="77777777">
      <w:pPr>
        <w:pStyle w:val="ListParagraph"/>
        <w:rPr>
          <w:sz w:val="24"/>
          <w:szCs w:val="24"/>
        </w:rPr>
      </w:pPr>
    </w:p>
    <w:p w:rsidR="00507D20" w:rsidP="00A52A5B" w:rsidRDefault="00507D20" w14:paraId="31E68699" w14:textId="77777777">
      <w:pPr>
        <w:pStyle w:val="ListParagraph"/>
        <w:numPr>
          <w:ilvl w:val="0"/>
          <w:numId w:val="20"/>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Describe in a comprehensive, sequential and clear manner who will do what and how they will do it to meet the objectives of each activity.</w:t>
      </w:r>
    </w:p>
    <w:p w:rsidRPr="008D01D4" w:rsidR="008D01D4" w:rsidP="008D01D4" w:rsidRDefault="008D01D4" w14:paraId="31E6869A" w14:textId="77777777">
      <w:pPr>
        <w:pStyle w:val="ListParagraph"/>
        <w:rPr>
          <w:sz w:val="24"/>
          <w:szCs w:val="24"/>
        </w:rPr>
      </w:pPr>
    </w:p>
    <w:p w:rsidRPr="008D01D4" w:rsidR="00507D20" w:rsidP="00A52A5B" w:rsidRDefault="00507D20" w14:paraId="31E6869B" w14:textId="77777777">
      <w:pPr>
        <w:pStyle w:val="ListParagraph"/>
        <w:numPr>
          <w:ilvl w:val="0"/>
          <w:numId w:val="20"/>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Identify, by title, the primary participants who will carry out the tasks to meet the objectives.  Describe how the personnel will perform the tasks and the results you expect from them.</w:t>
      </w:r>
    </w:p>
    <w:p w:rsidRPr="00B03D81" w:rsidR="00507D20" w:rsidP="00FD5606" w:rsidRDefault="00507D20" w14:paraId="31E6869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rPr>
      </w:pPr>
    </w:p>
    <w:p w:rsidRPr="00B90AD9" w:rsidR="00507D20" w:rsidP="00FD5606" w:rsidRDefault="00507D20" w14:paraId="31E6869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rPr>
        <w:t>(</w:t>
      </w:r>
      <w:r w:rsidR="009C76A0">
        <w:rPr>
          <w:b/>
        </w:rPr>
        <w:t>e</w:t>
      </w:r>
      <w:r w:rsidRPr="00B03D81">
        <w:rPr>
          <w:b/>
        </w:rPr>
        <w:t xml:space="preserve">) </w:t>
      </w:r>
      <w:r w:rsidRPr="00B03D81">
        <w:rPr>
          <w:b/>
          <w:u w:val="single"/>
        </w:rPr>
        <w:t>Quality of Key</w:t>
      </w:r>
      <w:r w:rsidRPr="00B03D81">
        <w:rPr>
          <w:u w:val="single"/>
        </w:rPr>
        <w:t xml:space="preserve"> </w:t>
      </w:r>
      <w:r w:rsidRPr="00B03D81">
        <w:rPr>
          <w:b/>
          <w:u w:val="single"/>
        </w:rPr>
        <w:t>Personnel</w:t>
      </w:r>
      <w:r w:rsidRPr="00B03D81">
        <w:rPr>
          <w:b/>
        </w:rPr>
        <w:t xml:space="preserve">  </w:t>
      </w:r>
      <w:r w:rsidR="00822964">
        <w:t>(Maximum: 8</w:t>
      </w:r>
      <w:r w:rsidRPr="00B90AD9">
        <w:t xml:space="preserve"> Points)   </w:t>
      </w:r>
    </w:p>
    <w:p w:rsidRPr="00B03D81" w:rsidR="00507D20" w:rsidP="00FD5606" w:rsidRDefault="00507D20" w14:paraId="31E6869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Cs/>
        </w:rPr>
      </w:pPr>
    </w:p>
    <w:p w:rsidRPr="00B03D81" w:rsidR="00507D20" w:rsidP="00FD5606" w:rsidRDefault="00507D20" w14:paraId="31E6869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rPr>
      </w:pPr>
      <w:r w:rsidRPr="00B03D81">
        <w:rPr>
          <w:b/>
          <w:bCs/>
          <w:iCs/>
        </w:rPr>
        <w:t>(1)</w:t>
      </w:r>
      <w:r w:rsidRPr="00B03D81">
        <w:rPr>
          <w:iCs/>
        </w:rPr>
        <w:t xml:space="preserve"> </w:t>
      </w:r>
      <w:r w:rsidRPr="00B03D81">
        <w:rPr>
          <w:b/>
          <w:iCs/>
        </w:rPr>
        <w:t xml:space="preserve">The </w:t>
      </w:r>
      <w:r w:rsidRPr="00B03D81">
        <w:rPr>
          <w:b/>
        </w:rPr>
        <w:t>extent to which the experience and training of key professional personnel are directly related to the stated activity objectives.</w:t>
      </w:r>
    </w:p>
    <w:p w:rsidRPr="00B03D81" w:rsidR="00507D20" w:rsidP="00FD5606" w:rsidRDefault="00507D20" w14:paraId="31E686A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Cs/>
        </w:rPr>
      </w:pPr>
    </w:p>
    <w:p w:rsidRPr="00B03D81" w:rsidR="00507D20" w:rsidP="00FD5606" w:rsidRDefault="00507D20" w14:paraId="31E686A1"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bCs/>
          <w:iCs/>
        </w:rPr>
        <w:t>(2)</w:t>
      </w:r>
      <w:r w:rsidRPr="00B03D81">
        <w:rPr>
          <w:iCs/>
        </w:rPr>
        <w:t xml:space="preserve"> </w:t>
      </w:r>
      <w:r w:rsidRPr="00B03D81">
        <w:rPr>
          <w:b/>
          <w:iCs/>
        </w:rPr>
        <w:t>The extent</w:t>
      </w:r>
      <w:r w:rsidRPr="00B03D81">
        <w:rPr>
          <w:b/>
          <w:i/>
        </w:rPr>
        <w:t xml:space="preserve"> </w:t>
      </w:r>
      <w:r w:rsidRPr="00B03D81">
        <w:rPr>
          <w:b/>
          <w:iCs/>
        </w:rPr>
        <w:t>t</w:t>
      </w:r>
      <w:r w:rsidRPr="00B03D81">
        <w:rPr>
          <w:b/>
        </w:rPr>
        <w:t>o which the time commitment of key personnel is realistic.</w:t>
      </w:r>
    </w:p>
    <w:p w:rsidRPr="00B03D81" w:rsidR="00507D20" w:rsidP="00E040BF" w:rsidRDefault="00507D20" w14:paraId="31E686A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rPr>
      </w:pPr>
    </w:p>
    <w:p w:rsidRPr="00E52E37" w:rsidR="00E52E37" w:rsidP="0027026B" w:rsidRDefault="00507D20" w14:paraId="31E686A3" w14:textId="56326992">
      <w:pPr>
        <w:pStyle w:val="ListParagraph"/>
        <w:ind w:right="1120"/>
        <w:rPr>
          <w:sz w:val="24"/>
          <w:szCs w:val="24"/>
        </w:rPr>
      </w:pPr>
      <w:r w:rsidRPr="00E52E37">
        <w:rPr>
          <w:b/>
          <w:bCs/>
          <w:i/>
          <w:sz w:val="24"/>
          <w:szCs w:val="24"/>
        </w:rPr>
        <w:t>Content:</w:t>
      </w:r>
      <w:r w:rsidRPr="00E52E37">
        <w:rPr>
          <w:i/>
          <w:sz w:val="24"/>
          <w:szCs w:val="24"/>
        </w:rPr>
        <w:t xml:space="preserve"> </w:t>
      </w:r>
      <w:r w:rsidRPr="00E52E37">
        <w:rPr>
          <w:iCs/>
          <w:sz w:val="24"/>
          <w:szCs w:val="24"/>
        </w:rPr>
        <w:t xml:space="preserve"> For each proposed activity, list, by title and name (if available) which positions are being proposed </w:t>
      </w:r>
      <w:r w:rsidRPr="00E52E37" w:rsidR="00002715">
        <w:rPr>
          <w:iCs/>
          <w:sz w:val="24"/>
          <w:szCs w:val="24"/>
        </w:rPr>
        <w:t>to manage the Title III grant</w:t>
      </w:r>
      <w:r w:rsidRPr="00E52E37">
        <w:rPr>
          <w:iCs/>
          <w:sz w:val="24"/>
          <w:szCs w:val="24"/>
        </w:rPr>
        <w:t xml:space="preserve"> and </w:t>
      </w:r>
      <w:r w:rsidRPr="00E52E37">
        <w:rPr>
          <w:sz w:val="24"/>
          <w:szCs w:val="24"/>
        </w:rPr>
        <w:t>describe the qualifications you require of that position and the amount of time each person will allot to the proposed activity</w:t>
      </w:r>
      <w:r w:rsidRPr="00F33FAA">
        <w:rPr>
          <w:sz w:val="24"/>
          <w:szCs w:val="24"/>
        </w:rPr>
        <w:t xml:space="preserve">.  </w:t>
      </w:r>
      <w:r w:rsidRPr="00F33FAA" w:rsidR="00E52E37">
        <w:rPr>
          <w:b/>
          <w:sz w:val="24"/>
          <w:szCs w:val="24"/>
        </w:rPr>
        <w:t>This informa</w:t>
      </w:r>
      <w:r w:rsidRPr="00F33FAA" w:rsidR="00FB6D86">
        <w:rPr>
          <w:b/>
          <w:sz w:val="24"/>
          <w:szCs w:val="24"/>
        </w:rPr>
        <w:t>tion should be included for all staff that are key for the successful implementation of the grant</w:t>
      </w:r>
      <w:r w:rsidRPr="00F33FAA" w:rsidR="00E52E37">
        <w:rPr>
          <w:b/>
          <w:sz w:val="24"/>
          <w:szCs w:val="24"/>
        </w:rPr>
        <w:t xml:space="preserve">, not only the </w:t>
      </w:r>
      <w:r w:rsidR="00F33FAA">
        <w:rPr>
          <w:b/>
          <w:sz w:val="24"/>
          <w:szCs w:val="24"/>
        </w:rPr>
        <w:t>project director</w:t>
      </w:r>
      <w:r w:rsidRPr="00F33FAA" w:rsidR="00E52E37">
        <w:rPr>
          <w:b/>
          <w:sz w:val="24"/>
          <w:szCs w:val="24"/>
        </w:rPr>
        <w:t xml:space="preserve"> or the </w:t>
      </w:r>
      <w:r w:rsidR="006D3BBA">
        <w:rPr>
          <w:b/>
          <w:sz w:val="24"/>
          <w:szCs w:val="24"/>
        </w:rPr>
        <w:t>a</w:t>
      </w:r>
      <w:r w:rsidRPr="00F33FAA" w:rsidR="006D3BBA">
        <w:rPr>
          <w:b/>
          <w:sz w:val="24"/>
          <w:szCs w:val="24"/>
        </w:rPr>
        <w:t xml:space="preserve">ctivity </w:t>
      </w:r>
      <w:r w:rsidR="006D3BBA">
        <w:rPr>
          <w:b/>
          <w:sz w:val="24"/>
          <w:szCs w:val="24"/>
        </w:rPr>
        <w:t>d</w:t>
      </w:r>
      <w:r w:rsidRPr="00F33FAA" w:rsidR="006D3BBA">
        <w:rPr>
          <w:b/>
          <w:sz w:val="24"/>
          <w:szCs w:val="24"/>
        </w:rPr>
        <w:t>irector</w:t>
      </w:r>
      <w:r w:rsidRPr="00F33FAA" w:rsidR="00FB6D86">
        <w:rPr>
          <w:b/>
          <w:sz w:val="24"/>
          <w:szCs w:val="24"/>
        </w:rPr>
        <w:t>, regardless of whether they are paid by the grant or by the institution</w:t>
      </w:r>
      <w:r w:rsidRPr="00F33FAA" w:rsidR="00E52E37">
        <w:rPr>
          <w:b/>
          <w:sz w:val="24"/>
          <w:szCs w:val="24"/>
        </w:rPr>
        <w:t>.</w:t>
      </w:r>
      <w:r w:rsidRPr="00E52E37" w:rsidR="00E52E37">
        <w:rPr>
          <w:sz w:val="24"/>
          <w:szCs w:val="24"/>
        </w:rPr>
        <w:t xml:space="preserve"> For example, in a project that requires significant software and IT hardware updates, the institution’s IT manager’s experience and training are relevant and should be included.  </w:t>
      </w:r>
    </w:p>
    <w:p w:rsidRPr="00B03D81" w:rsidR="00507D20" w:rsidP="00FD5606" w:rsidRDefault="00507D20" w14:paraId="31E686A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rsidRPr="00E52E37" w:rsidR="00507D20" w:rsidP="00FD5606" w:rsidRDefault="00507D20" w14:paraId="31E686A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t>If you want to use a consultant, explain why a consultant is more advantageous than using the institution’s personnel.</w:t>
      </w:r>
    </w:p>
    <w:p w:rsidRPr="00B03D81" w:rsidR="00507D20" w:rsidP="00FD5606" w:rsidRDefault="00507D20" w14:paraId="31E686A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rsidRPr="00B03D81" w:rsidR="00507D20" w:rsidP="00FD5606" w:rsidRDefault="009C76A0" w14:paraId="31E686A8" w14:textId="77777777">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snapToGrid w:val="0"/>
          <w:szCs w:val="20"/>
        </w:rPr>
      </w:pPr>
      <w:r>
        <w:rPr>
          <w:b/>
          <w:bCs/>
          <w:snapToGrid w:val="0"/>
          <w:szCs w:val="20"/>
        </w:rPr>
        <w:t>(f</w:t>
      </w:r>
      <w:r w:rsidRPr="00B03D81" w:rsidR="00507D20">
        <w:rPr>
          <w:b/>
          <w:bCs/>
          <w:snapToGrid w:val="0"/>
          <w:szCs w:val="20"/>
        </w:rPr>
        <w:t xml:space="preserve">) </w:t>
      </w:r>
      <w:r w:rsidRPr="00B03D81" w:rsidR="00507D20">
        <w:rPr>
          <w:b/>
          <w:bCs/>
          <w:snapToGrid w:val="0"/>
          <w:szCs w:val="20"/>
          <w:u w:val="single"/>
        </w:rPr>
        <w:t>Quality of Project Management Plan</w:t>
      </w:r>
      <w:r w:rsidRPr="00B03D81" w:rsidR="00507D20">
        <w:rPr>
          <w:b/>
          <w:bCs/>
          <w:snapToGrid w:val="0"/>
          <w:szCs w:val="20"/>
        </w:rPr>
        <w:t xml:space="preserve">  </w:t>
      </w:r>
      <w:r w:rsidRPr="00B90AD9" w:rsidR="00507D20">
        <w:rPr>
          <w:bCs/>
          <w:snapToGrid w:val="0"/>
          <w:szCs w:val="20"/>
        </w:rPr>
        <w:t>(Maximum: 10 Points)</w:t>
      </w:r>
    </w:p>
    <w:p w:rsidRPr="00B03D81" w:rsidR="00507D20" w:rsidP="00FD5606" w:rsidRDefault="00507D20" w14:paraId="31E686A9" w14:textId="77777777">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napToGrid w:val="0"/>
          <w:szCs w:val="20"/>
        </w:rPr>
      </w:pPr>
    </w:p>
    <w:p w:rsidRPr="00B03D81" w:rsidR="00507D20" w:rsidP="00FD5606" w:rsidRDefault="00507D20" w14:paraId="31E686AA" w14:textId="77777777">
      <w:pPr>
        <w:ind w:left="720" w:right="1120"/>
      </w:pPr>
      <w:r w:rsidRPr="00B03D81">
        <w:rPr>
          <w:b/>
          <w:bCs/>
          <w:iCs/>
        </w:rPr>
        <w:t>(1)</w:t>
      </w:r>
      <w:r w:rsidRPr="00B03D81">
        <w:rPr>
          <w:i/>
        </w:rPr>
        <w:t xml:space="preserve"> </w:t>
      </w:r>
      <w:r w:rsidRPr="00B03D81">
        <w:rPr>
          <w:b/>
        </w:rPr>
        <w:t>The extent to which procedures for managing the project are likely to ensure efficient and effective project implementation.</w:t>
      </w:r>
      <w:r w:rsidRPr="00B03D81">
        <w:t xml:space="preserve">  </w:t>
      </w:r>
    </w:p>
    <w:p w:rsidRPr="00B03D81" w:rsidR="00507D20" w:rsidP="00FD5606" w:rsidRDefault="00507D20" w14:paraId="31E686AB" w14:textId="77777777">
      <w:pPr>
        <w:ind w:left="720" w:right="1120"/>
      </w:pPr>
    </w:p>
    <w:p w:rsidRPr="00B03D81" w:rsidR="00507D20" w:rsidP="00FD5606" w:rsidRDefault="00507D20" w14:paraId="31E686AC" w14:textId="77777777">
      <w:pPr>
        <w:ind w:left="720" w:right="1120"/>
      </w:pPr>
      <w:r w:rsidRPr="00B03D81">
        <w:rPr>
          <w:b/>
          <w:bCs/>
          <w:iCs/>
        </w:rPr>
        <w:t>(2)</w:t>
      </w:r>
      <w:r w:rsidRPr="00B03D81">
        <w:rPr>
          <w:iCs/>
        </w:rPr>
        <w:t xml:space="preserve"> </w:t>
      </w:r>
      <w:r w:rsidRPr="00B03D81">
        <w:rPr>
          <w:b/>
          <w:iCs/>
        </w:rPr>
        <w:t xml:space="preserve">The extent to which </w:t>
      </w:r>
      <w:r w:rsidRPr="00B03D81">
        <w:rPr>
          <w:b/>
        </w:rPr>
        <w:t>project coordinator and activity directors have sufficient authority to conduct the project effectively, including access to the president or chief executive officer.</w:t>
      </w:r>
    </w:p>
    <w:p w:rsidRPr="00B03D81" w:rsidR="00507D20" w:rsidP="00FD5606" w:rsidRDefault="00507D20" w14:paraId="31E686A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p>
    <w:p w:rsidRPr="00B03D81" w:rsidR="00507D20" w:rsidP="00FD5606" w:rsidRDefault="00507D20" w14:paraId="31E686AE" w14:textId="7DBB656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 xml:space="preserve">For the </w:t>
      </w:r>
      <w:r w:rsidR="00F33FAA">
        <w:t xml:space="preserve">project director/coordinator, </w:t>
      </w:r>
      <w:r w:rsidR="00567B4A">
        <w:t xml:space="preserve">activity director </w:t>
      </w:r>
      <w:r w:rsidR="00F33FAA">
        <w:t>and other key</w:t>
      </w:r>
      <w:r w:rsidRPr="00B03D81">
        <w:t xml:space="preserve"> position</w:t>
      </w:r>
      <w:r w:rsidR="00F33FAA">
        <w:t>s</w:t>
      </w:r>
      <w:r w:rsidRPr="00B03D81">
        <w:t>, provide the following:</w:t>
      </w:r>
    </w:p>
    <w:p w:rsidRPr="00B03D81" w:rsidR="00493250" w:rsidP="00FD5606" w:rsidRDefault="00493250" w14:paraId="31E686A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Pr="00B90AD9" w:rsidR="00507D20" w:rsidP="00A52A5B" w:rsidRDefault="00507D20" w14:paraId="31E686B0" w14:textId="192E3EAB">
      <w:pPr>
        <w:pStyle w:val="ListParagraph"/>
        <w:numPr>
          <w:ilvl w:val="0"/>
          <w:numId w:val="23"/>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800" w:right="1120"/>
        <w:rPr>
          <w:sz w:val="24"/>
          <w:szCs w:val="24"/>
        </w:rPr>
      </w:pPr>
      <w:r w:rsidRPr="00B90AD9">
        <w:rPr>
          <w:sz w:val="24"/>
          <w:szCs w:val="24"/>
        </w:rPr>
        <w:t>Under “Quality of Key Personnel</w:t>
      </w:r>
      <w:r w:rsidR="00567B4A">
        <w:rPr>
          <w:sz w:val="24"/>
          <w:szCs w:val="24"/>
        </w:rPr>
        <w:t>,</w:t>
      </w:r>
      <w:r w:rsidRPr="00B90AD9">
        <w:rPr>
          <w:sz w:val="24"/>
          <w:szCs w:val="24"/>
        </w:rPr>
        <w:t xml:space="preserve">” be sure to include the </w:t>
      </w:r>
      <w:r w:rsidR="00F33FAA">
        <w:rPr>
          <w:sz w:val="24"/>
          <w:szCs w:val="24"/>
        </w:rPr>
        <w:t>director’s/</w:t>
      </w:r>
      <w:r w:rsidRPr="00B90AD9">
        <w:rPr>
          <w:sz w:val="24"/>
          <w:szCs w:val="24"/>
        </w:rPr>
        <w:t>coordinator's required qualifications (education, experience,</w:t>
      </w:r>
      <w:r w:rsidRPr="00B90AD9" w:rsidR="00AD30F2">
        <w:rPr>
          <w:sz w:val="24"/>
          <w:szCs w:val="24"/>
        </w:rPr>
        <w:t xml:space="preserve"> </w:t>
      </w:r>
      <w:r w:rsidRPr="00B90AD9">
        <w:rPr>
          <w:sz w:val="24"/>
          <w:szCs w:val="24"/>
        </w:rPr>
        <w:t>training) and the specific duties of the position.  Directly relate the duties to the stated purposes and objectives of the project.</w:t>
      </w:r>
    </w:p>
    <w:p w:rsidRPr="00B90AD9" w:rsidR="00507D20" w:rsidP="00A52A5B" w:rsidRDefault="00507D20" w14:paraId="31E686B1" w14:textId="77777777">
      <w:pPr>
        <w:pStyle w:val="ListParagraph"/>
        <w:numPr>
          <w:ilvl w:val="0"/>
          <w:numId w:val="23"/>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800" w:right="1120"/>
        <w:rPr>
          <w:sz w:val="24"/>
          <w:szCs w:val="24"/>
        </w:rPr>
      </w:pPr>
      <w:r w:rsidRPr="00B90AD9">
        <w:rPr>
          <w:sz w:val="24"/>
          <w:szCs w:val="24"/>
        </w:rPr>
        <w:t xml:space="preserve">Indicate how much time the Title III, Part A, </w:t>
      </w:r>
      <w:r w:rsidR="00F33FAA">
        <w:rPr>
          <w:sz w:val="24"/>
          <w:szCs w:val="24"/>
        </w:rPr>
        <w:t>director/</w:t>
      </w:r>
      <w:r w:rsidRPr="00B90AD9">
        <w:rPr>
          <w:sz w:val="24"/>
          <w:szCs w:val="24"/>
        </w:rPr>
        <w:t xml:space="preserve">coordinator </w:t>
      </w:r>
      <w:r w:rsidR="00F33FAA">
        <w:rPr>
          <w:sz w:val="24"/>
          <w:szCs w:val="24"/>
        </w:rPr>
        <w:t xml:space="preserve">and other key staff </w:t>
      </w:r>
      <w:r w:rsidRPr="00B90AD9">
        <w:rPr>
          <w:sz w:val="24"/>
          <w:szCs w:val="24"/>
        </w:rPr>
        <w:t xml:space="preserve">will commit to the project.  Make the time commitment realistic, not too high nor too low, relative to the tasks the individual will perform. </w:t>
      </w:r>
    </w:p>
    <w:p w:rsidRPr="00B03D81" w:rsidR="00507D20" w:rsidP="00FD5606" w:rsidRDefault="00507D20" w14:paraId="31E686B2"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rPr>
      </w:pPr>
    </w:p>
    <w:p w:rsidRPr="00B03D81" w:rsidR="00507D20" w:rsidP="00FD5606" w:rsidRDefault="00507D20" w14:paraId="31E686B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u w:val="single"/>
        </w:rPr>
      </w:pPr>
      <w:r w:rsidRPr="00B03D81">
        <w:t xml:space="preserve">Note:  Your Title III, Part A </w:t>
      </w:r>
      <w:r w:rsidR="00F33FAA">
        <w:t>director’s/</w:t>
      </w:r>
      <w:r w:rsidRPr="00B03D81">
        <w:t xml:space="preserve">coordinator’s time commitment to a project may vary considerably from that in another project or another institution’s project.  One project focused on developing a management information system, for example, may have a </w:t>
      </w:r>
      <w:r w:rsidR="00331C7D">
        <w:t>director/</w:t>
      </w:r>
      <w:r w:rsidRPr="00B03D81">
        <w:t>coordinator who is the director of technology in the ordinary hierarchy of the college.  He or she may allot 10 percent time to coordinate the project for which the college will pay.  On the other hand, a new</w:t>
      </w:r>
      <w:r w:rsidR="00331C7D">
        <w:t xml:space="preserve"> director/</w:t>
      </w:r>
      <w:r w:rsidRPr="00B03D81">
        <w:t>coordinator of a faculty development project may be an instructional developer with a 50 percent time or 100 percent time commitment paid for with Title III, Part A, funds. Carefully think through the management structure and time commitment that will work best at your institution and specify the reasons for your choice.</w:t>
      </w:r>
    </w:p>
    <w:p w:rsidRPr="00B03D81" w:rsidR="00507D20" w:rsidP="00FD5606" w:rsidRDefault="00507D20" w14:paraId="31E686B4" w14:textId="77777777">
      <w:pPr>
        <w:ind w:left="720" w:right="1120"/>
      </w:pPr>
    </w:p>
    <w:p w:rsidRPr="00FD5606" w:rsidR="00507D20" w:rsidP="00A52A5B" w:rsidRDefault="00507D20" w14:paraId="31E686B5" w14:textId="77777777">
      <w:pPr>
        <w:pStyle w:val="ListParagraph"/>
        <w:numPr>
          <w:ilvl w:val="0"/>
          <w:numId w:val="20"/>
        </w:numPr>
        <w:spacing w:after="200"/>
        <w:ind w:right="1120"/>
        <w:rPr>
          <w:sz w:val="24"/>
          <w:szCs w:val="24"/>
        </w:rPr>
      </w:pPr>
      <w:r w:rsidRPr="00FD5606">
        <w:rPr>
          <w:sz w:val="24"/>
          <w:szCs w:val="24"/>
        </w:rPr>
        <w:t xml:space="preserve">Describe the procedures the project </w:t>
      </w:r>
      <w:r w:rsidR="00331C7D">
        <w:rPr>
          <w:sz w:val="24"/>
          <w:szCs w:val="24"/>
        </w:rPr>
        <w:t>director/</w:t>
      </w:r>
      <w:r w:rsidRPr="00FD5606">
        <w:rPr>
          <w:sz w:val="24"/>
          <w:szCs w:val="24"/>
        </w:rPr>
        <w:t>coordinator will use to manage and monitor the project's progress such as how information will be provided to key administrators so they can integrate project activities with related, on-going institutional activities.</w:t>
      </w:r>
    </w:p>
    <w:p w:rsidRPr="00FD5606" w:rsidR="00507D20" w:rsidP="00A52A5B" w:rsidRDefault="00507D20" w14:paraId="31E686B6" w14:textId="77777777">
      <w:pPr>
        <w:pStyle w:val="ListParagraph"/>
        <w:numPr>
          <w:ilvl w:val="0"/>
          <w:numId w:val="20"/>
        </w:numPr>
        <w:spacing w:after="200"/>
        <w:ind w:right="1120"/>
        <w:rPr>
          <w:sz w:val="24"/>
          <w:szCs w:val="24"/>
        </w:rPr>
      </w:pPr>
      <w:r w:rsidRPr="00FD5606">
        <w:rPr>
          <w:sz w:val="24"/>
          <w:szCs w:val="24"/>
        </w:rPr>
        <w:t xml:space="preserve">Describe the project </w:t>
      </w:r>
      <w:r w:rsidR="00331C7D">
        <w:rPr>
          <w:sz w:val="24"/>
          <w:szCs w:val="24"/>
        </w:rPr>
        <w:t>director’s/</w:t>
      </w:r>
      <w:r w:rsidRPr="00FD5606">
        <w:rPr>
          <w:sz w:val="24"/>
          <w:szCs w:val="24"/>
        </w:rPr>
        <w:t xml:space="preserve">coordinator's administrative authority over the activity director(s) who is normally responsible for accomplishing a specific activity's objectives.  Also, describe the administrative authority of the activity director(s) over subordinates.  </w:t>
      </w:r>
    </w:p>
    <w:p w:rsidRPr="00FD5606" w:rsidR="00507D20" w:rsidP="00A52A5B" w:rsidRDefault="00507D20" w14:paraId="31E686B7" w14:textId="77777777">
      <w:pPr>
        <w:pStyle w:val="ListParagraph"/>
        <w:numPr>
          <w:ilvl w:val="0"/>
          <w:numId w:val="20"/>
        </w:numPr>
        <w:ind w:right="1120"/>
        <w:rPr>
          <w:sz w:val="24"/>
          <w:szCs w:val="24"/>
        </w:rPr>
      </w:pPr>
      <w:r w:rsidRPr="00FD5606">
        <w:rPr>
          <w:sz w:val="24"/>
          <w:szCs w:val="24"/>
        </w:rPr>
        <w:t xml:space="preserve">Chart the lines of authority of the project </w:t>
      </w:r>
      <w:r w:rsidR="00331C7D">
        <w:rPr>
          <w:sz w:val="24"/>
          <w:szCs w:val="24"/>
        </w:rPr>
        <w:t>director/</w:t>
      </w:r>
      <w:r w:rsidRPr="00FD5606">
        <w:rPr>
          <w:sz w:val="24"/>
          <w:szCs w:val="24"/>
        </w:rPr>
        <w:t xml:space="preserve">coordinator to key institutional decision makers, including the president.  </w:t>
      </w:r>
    </w:p>
    <w:p w:rsidRPr="00B03D81" w:rsidR="00507D20" w:rsidP="00FD5606" w:rsidRDefault="00507D20" w14:paraId="31E686B8" w14:textId="77777777">
      <w:pPr>
        <w:ind w:left="720" w:right="1120"/>
        <w:rPr>
          <w:b/>
        </w:rPr>
      </w:pPr>
    </w:p>
    <w:p w:rsidRPr="00B03D81" w:rsidR="00507D20" w:rsidP="00FD5606" w:rsidRDefault="00507D20" w14:paraId="31E686B9" w14:textId="7A57D418">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rPr>
      </w:pPr>
      <w:r w:rsidRPr="00B03D81">
        <w:rPr>
          <w:b/>
        </w:rPr>
        <w:t>(</w:t>
      </w:r>
      <w:r w:rsidR="009C76A0">
        <w:rPr>
          <w:b/>
        </w:rPr>
        <w:t>g</w:t>
      </w:r>
      <w:r w:rsidRPr="00B03D81">
        <w:rPr>
          <w:b/>
        </w:rPr>
        <w:t xml:space="preserve">) </w:t>
      </w:r>
      <w:r w:rsidRPr="00B03D81">
        <w:rPr>
          <w:b/>
          <w:u w:val="single"/>
        </w:rPr>
        <w:t>Quality of Evaluation Plan</w:t>
      </w:r>
      <w:r w:rsidRPr="00B03D81">
        <w:rPr>
          <w:b/>
        </w:rPr>
        <w:t xml:space="preserve">  </w:t>
      </w:r>
      <w:r w:rsidRPr="00B90AD9">
        <w:t xml:space="preserve">(Maximum: </w:t>
      </w:r>
      <w:r w:rsidR="007B42F0">
        <w:t>1</w:t>
      </w:r>
      <w:r w:rsidR="006B7DE2">
        <w:t>0</w:t>
      </w:r>
      <w:r w:rsidRPr="00B90AD9">
        <w:t xml:space="preserve"> Points)</w:t>
      </w:r>
      <w:r w:rsidRPr="00B03D81">
        <w:rPr>
          <w:b/>
        </w:rPr>
        <w:t xml:space="preserve"> </w:t>
      </w:r>
    </w:p>
    <w:p w:rsidRPr="00B03D81" w:rsidR="00507D20" w:rsidP="00FD5606" w:rsidRDefault="00507D20" w14:paraId="31E686BA"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rPr>
      </w:pPr>
      <w:r w:rsidRPr="00B03D81">
        <w:rPr>
          <w:b/>
        </w:rPr>
        <w:t xml:space="preserve"> </w:t>
      </w:r>
    </w:p>
    <w:p w:rsidRPr="00B03D81" w:rsidR="00507D20" w:rsidP="00FD5606" w:rsidRDefault="00507D20" w14:paraId="31E686BB" w14:textId="77777777">
      <w:pPr>
        <w:ind w:left="720" w:right="1120"/>
      </w:pPr>
      <w:r w:rsidRPr="00B03D81">
        <w:rPr>
          <w:b/>
          <w:bCs/>
          <w:iCs/>
        </w:rPr>
        <w:t>(1)</w:t>
      </w:r>
      <w:r w:rsidRPr="00B03D81">
        <w:rPr>
          <w:i/>
        </w:rPr>
        <w:t xml:space="preserve"> </w:t>
      </w:r>
      <w:r w:rsidRPr="00B03D81">
        <w:rPr>
          <w:b/>
        </w:rPr>
        <w:t>The extent to which the data elements and the data collection procedures are clearly described and appropriate to measure the attainment of activity objectives and to measure the success of the project in achieving the goals of the comprehensive development plan.</w:t>
      </w:r>
    </w:p>
    <w:p w:rsidRPr="00B03D81" w:rsidR="00507D20" w:rsidP="00FD5606" w:rsidRDefault="00507D20" w14:paraId="31E686BC" w14:textId="77777777">
      <w:pPr>
        <w:ind w:left="720" w:right="1120"/>
        <w:rPr>
          <w:szCs w:val="20"/>
          <w:lang w:val="x-none" w:eastAsia="x-none"/>
        </w:rPr>
      </w:pPr>
    </w:p>
    <w:p w:rsidRPr="00CA25B4" w:rsidR="00331C7D" w:rsidP="007748A8" w:rsidRDefault="00507D20" w14:paraId="31E686BD" w14:textId="77777777">
      <w:pPr>
        <w:ind w:left="720" w:right="1120"/>
        <w:contextualSpacing/>
      </w:pPr>
      <w:r w:rsidRPr="00CA25B4">
        <w:rPr>
          <w:b/>
          <w:bCs/>
          <w:i/>
          <w:iCs/>
        </w:rPr>
        <w:t>Content:</w:t>
      </w:r>
      <w:r w:rsidRPr="00CA25B4">
        <w:t xml:space="preserve">  For each proposed activity, describe the data collection procedures the institution will use to identify the data elements, objectives, and goals identified in the CDP.  Include measure attainment of each proposed activity.  Include procedures for analyzing and using both formative and summative data.</w:t>
      </w:r>
      <w:r w:rsidRPr="00CA25B4" w:rsidR="00331C7D">
        <w:t xml:space="preserve">  </w:t>
      </w:r>
    </w:p>
    <w:p w:rsidRPr="009A3370" w:rsidR="00331C7D" w:rsidP="007748A8" w:rsidRDefault="00331C7D" w14:paraId="31E686BE" w14:textId="77777777">
      <w:pPr>
        <w:pStyle w:val="ListParagraph"/>
        <w:ind w:right="1120"/>
        <w:contextualSpacing/>
        <w:rPr>
          <w:bCs/>
          <w:iCs/>
          <w:sz w:val="24"/>
          <w:szCs w:val="24"/>
        </w:rPr>
      </w:pPr>
    </w:p>
    <w:p w:rsidRPr="00331C7D" w:rsidR="00331C7D" w:rsidP="007748A8" w:rsidRDefault="00331C7D" w14:paraId="31E686BF" w14:textId="3BFA1AE1">
      <w:pPr>
        <w:pStyle w:val="ListParagraph"/>
        <w:ind w:right="1120"/>
        <w:contextualSpacing/>
        <w:rPr>
          <w:sz w:val="24"/>
          <w:szCs w:val="24"/>
        </w:rPr>
      </w:pPr>
      <w:r w:rsidRPr="00331C7D">
        <w:rPr>
          <w:sz w:val="24"/>
          <w:szCs w:val="24"/>
        </w:rPr>
        <w:t xml:space="preserve">The overall impact indicator, the goals and the objectives in the implementation of this grant have been identified. </w:t>
      </w:r>
      <w:r w:rsidR="000E2453">
        <w:rPr>
          <w:sz w:val="24"/>
          <w:szCs w:val="24"/>
        </w:rPr>
        <w:t xml:space="preserve"> </w:t>
      </w:r>
      <w:r w:rsidRPr="00331C7D">
        <w:rPr>
          <w:sz w:val="24"/>
          <w:szCs w:val="24"/>
        </w:rPr>
        <w:t xml:space="preserve">How will they be measured? </w:t>
      </w:r>
      <w:r w:rsidR="000E2453">
        <w:rPr>
          <w:sz w:val="24"/>
          <w:szCs w:val="24"/>
        </w:rPr>
        <w:t xml:space="preserve"> </w:t>
      </w:r>
      <w:r w:rsidRPr="00331C7D">
        <w:rPr>
          <w:sz w:val="24"/>
          <w:szCs w:val="24"/>
        </w:rPr>
        <w:t xml:space="preserve">What elements need to be measured? </w:t>
      </w:r>
      <w:r w:rsidR="000E2453">
        <w:rPr>
          <w:sz w:val="24"/>
          <w:szCs w:val="24"/>
        </w:rPr>
        <w:t xml:space="preserve"> </w:t>
      </w:r>
      <w:r w:rsidRPr="00331C7D">
        <w:rPr>
          <w:sz w:val="24"/>
          <w:szCs w:val="24"/>
        </w:rPr>
        <w:t xml:space="preserve">How will information on those elements be collected? </w:t>
      </w:r>
      <w:r w:rsidR="000E2453">
        <w:rPr>
          <w:sz w:val="24"/>
          <w:szCs w:val="24"/>
        </w:rPr>
        <w:t xml:space="preserve"> </w:t>
      </w:r>
      <w:r w:rsidRPr="00331C7D">
        <w:rPr>
          <w:sz w:val="24"/>
          <w:szCs w:val="24"/>
        </w:rPr>
        <w:t xml:space="preserve">How often? </w:t>
      </w:r>
      <w:r w:rsidR="000E2453">
        <w:rPr>
          <w:sz w:val="24"/>
          <w:szCs w:val="24"/>
        </w:rPr>
        <w:t xml:space="preserve"> </w:t>
      </w:r>
      <w:r w:rsidRPr="00331C7D">
        <w:rPr>
          <w:sz w:val="24"/>
          <w:szCs w:val="24"/>
        </w:rPr>
        <w:t xml:space="preserve">Who’s going to do it? </w:t>
      </w:r>
      <w:r w:rsidR="000E2453">
        <w:rPr>
          <w:sz w:val="24"/>
          <w:szCs w:val="24"/>
        </w:rPr>
        <w:t xml:space="preserve"> </w:t>
      </w:r>
      <w:r w:rsidRPr="00331C7D">
        <w:rPr>
          <w:sz w:val="24"/>
          <w:szCs w:val="24"/>
        </w:rPr>
        <w:t xml:space="preserve">Will it be an internal evaluator (an institutional staff member) or an external one? </w:t>
      </w:r>
      <w:r w:rsidR="000E2453">
        <w:rPr>
          <w:sz w:val="24"/>
          <w:szCs w:val="24"/>
        </w:rPr>
        <w:t xml:space="preserve"> </w:t>
      </w:r>
      <w:r w:rsidRPr="00331C7D">
        <w:rPr>
          <w:sz w:val="24"/>
          <w:szCs w:val="24"/>
        </w:rPr>
        <w:t xml:space="preserve">What are the benefits of the chosen measures? </w:t>
      </w:r>
      <w:r w:rsidR="000E2453">
        <w:rPr>
          <w:sz w:val="24"/>
          <w:szCs w:val="24"/>
        </w:rPr>
        <w:t xml:space="preserve"> </w:t>
      </w:r>
      <w:r w:rsidRPr="00331C7D">
        <w:rPr>
          <w:sz w:val="24"/>
          <w:szCs w:val="24"/>
        </w:rPr>
        <w:t xml:space="preserve">When will the evaluator begin work? </w:t>
      </w:r>
    </w:p>
    <w:p w:rsidRPr="00B03D81" w:rsidR="00507D20" w:rsidP="000E2453" w:rsidRDefault="00507D20" w14:paraId="31E686C0" w14:textId="77777777">
      <w:pPr>
        <w:ind w:left="720" w:right="1120"/>
        <w:rPr>
          <w:lang w:val="x-none" w:eastAsia="x-none"/>
        </w:rPr>
      </w:pPr>
    </w:p>
    <w:p w:rsidRPr="009A3370" w:rsidR="00507D20" w:rsidP="000E2453" w:rsidRDefault="00507D20" w14:paraId="31E686C1" w14:textId="77777777">
      <w:pPr>
        <w:ind w:left="720" w:right="1120"/>
        <w:rPr>
          <w:i/>
        </w:rPr>
      </w:pPr>
      <w:r w:rsidRPr="009A3370">
        <w:rPr>
          <w:b/>
          <w:bCs/>
          <w:iCs/>
        </w:rPr>
        <w:t>(2)</w:t>
      </w:r>
      <w:r w:rsidRPr="009A3370">
        <w:rPr>
          <w:i/>
        </w:rPr>
        <w:t xml:space="preserve"> </w:t>
      </w:r>
      <w:r w:rsidRPr="009A3370">
        <w:rPr>
          <w:b/>
          <w:iCs/>
        </w:rPr>
        <w:t xml:space="preserve">The extent to which the </w:t>
      </w:r>
      <w:r w:rsidRPr="009A3370">
        <w:rPr>
          <w:b/>
        </w:rPr>
        <w:t>data analysis procedures are clearly described and are likely to produce formative and summative results on attaining activity objectives and measuring the success of the project on achieving the goals of the comprehensive development plan.</w:t>
      </w:r>
      <w:r w:rsidRPr="009A3370">
        <w:t xml:space="preserve">  </w:t>
      </w:r>
    </w:p>
    <w:p w:rsidRPr="009A3370" w:rsidR="00507D20" w:rsidP="000E2453" w:rsidRDefault="00507D20" w14:paraId="31E686C2"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i/>
        </w:rPr>
      </w:pPr>
      <w:r w:rsidRPr="009A3370">
        <w:rPr>
          <w:i/>
        </w:rPr>
        <w:t xml:space="preserve"> </w:t>
      </w:r>
    </w:p>
    <w:p w:rsidRPr="009A3370" w:rsidR="009A3370" w:rsidP="007748A8" w:rsidRDefault="00507D20" w14:paraId="31E686C3" w14:textId="77777777">
      <w:pPr>
        <w:pStyle w:val="ListParagraph"/>
        <w:ind w:right="1120"/>
        <w:contextualSpacing/>
        <w:rPr>
          <w:sz w:val="24"/>
          <w:szCs w:val="24"/>
        </w:rPr>
      </w:pPr>
      <w:r w:rsidRPr="009A3370">
        <w:rPr>
          <w:b/>
          <w:bCs/>
          <w:i/>
          <w:iCs/>
          <w:sz w:val="24"/>
          <w:szCs w:val="24"/>
        </w:rPr>
        <w:t>Content:</w:t>
      </w:r>
      <w:r w:rsidRPr="009A3370">
        <w:rPr>
          <w:sz w:val="24"/>
          <w:szCs w:val="24"/>
        </w:rPr>
        <w:t xml:space="preserve">  For each proposed activity, describe in detail the project's evaluation plan, including who, what, when and how.  Define the baseline indicators of progress that you will use. </w:t>
      </w:r>
      <w:r w:rsidRPr="009A3370" w:rsidR="009A3370">
        <w:rPr>
          <w:sz w:val="24"/>
          <w:szCs w:val="24"/>
        </w:rPr>
        <w:t xml:space="preserve"> Once the above data are established, how will they be analyzed to show what the yearly (formative) and the 5-year (summative) results are? Will the analysis lead to obtaining formative and summative results, ones that are clearly linked to the activity objectives and the CDP goals?</w:t>
      </w:r>
    </w:p>
    <w:p w:rsidRPr="00B03D81" w:rsidR="00507D20" w:rsidP="00FD5606" w:rsidRDefault="00507D20" w14:paraId="31E686C5"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i/>
        </w:rPr>
      </w:pPr>
    </w:p>
    <w:p w:rsidRPr="00B03D81" w:rsidR="00507D20" w:rsidP="00FD5606" w:rsidRDefault="00507D20" w14:paraId="31E686C6"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The detailed evaluation plan should:</w:t>
      </w:r>
    </w:p>
    <w:p w:rsidRPr="00FD5606" w:rsidR="00507D20" w:rsidP="00FD5606" w:rsidRDefault="00507D20" w14:paraId="31E686C7"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rsidR="00507D20" w:rsidP="00A52A5B" w:rsidRDefault="00507D20" w14:paraId="31E686C8" w14:textId="77777777">
      <w:pPr>
        <w:pStyle w:val="ListParagraph"/>
        <w:numPr>
          <w:ilvl w:val="0"/>
          <w:numId w:val="20"/>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 xml:space="preserve">Produce a valid assessment of your implementation strategies; </w:t>
      </w:r>
    </w:p>
    <w:p w:rsidRPr="00FD5606" w:rsidR="008D01D4" w:rsidP="008D01D4" w:rsidRDefault="008D01D4" w14:paraId="31E686C9" w14:textId="77777777">
      <w:pPr>
        <w:pStyle w:val="ListParagraph"/>
        <w:tabs>
          <w:tab w:val="right" w:pos="0"/>
          <w:tab w:val="right" w:pos="5760"/>
          <w:tab w:val="right" w:pos="6480"/>
          <w:tab w:val="right" w:pos="7200"/>
          <w:tab w:val="left" w:leader="dot" w:pos="7344"/>
          <w:tab w:val="right" w:pos="7920"/>
          <w:tab w:val="right" w:pos="8640"/>
          <w:tab w:val="left" w:leader="dot" w:pos="8784"/>
          <w:tab w:val="right" w:pos="9360"/>
        </w:tabs>
        <w:ind w:left="1800" w:right="1120"/>
        <w:rPr>
          <w:sz w:val="24"/>
          <w:szCs w:val="24"/>
        </w:rPr>
      </w:pPr>
    </w:p>
    <w:p w:rsidR="00507D20" w:rsidP="00A52A5B" w:rsidRDefault="00507D20" w14:paraId="31E686CA" w14:textId="77777777">
      <w:pPr>
        <w:pStyle w:val="ListParagraph"/>
        <w:numPr>
          <w:ilvl w:val="0"/>
          <w:numId w:val="20"/>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 xml:space="preserve">Result in annual, quantifiable evidence of the extent to which you attained your objectives for each activity and your goals for which funding is requested; </w:t>
      </w:r>
    </w:p>
    <w:p w:rsidRPr="008D01D4" w:rsidR="008D01D4" w:rsidP="008D01D4" w:rsidRDefault="008D01D4" w14:paraId="31E686CB" w14:textId="77777777">
      <w:pPr>
        <w:pStyle w:val="ListParagraph"/>
        <w:rPr>
          <w:sz w:val="24"/>
          <w:szCs w:val="24"/>
        </w:rPr>
      </w:pPr>
    </w:p>
    <w:p w:rsidR="00507D20" w:rsidP="00A52A5B" w:rsidRDefault="00507D20" w14:paraId="31E686CC" w14:textId="77777777">
      <w:pPr>
        <w:pStyle w:val="ListParagraph"/>
        <w:numPr>
          <w:ilvl w:val="0"/>
          <w:numId w:val="20"/>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Include the data elements and collection procedures that you will use; and</w:t>
      </w:r>
    </w:p>
    <w:p w:rsidRPr="008D01D4" w:rsidR="008D01D4" w:rsidP="008D01D4" w:rsidRDefault="008D01D4" w14:paraId="31E686CD" w14:textId="77777777">
      <w:pPr>
        <w:pStyle w:val="ListParagraph"/>
        <w:rPr>
          <w:sz w:val="24"/>
          <w:szCs w:val="24"/>
        </w:rPr>
      </w:pPr>
    </w:p>
    <w:p w:rsidRPr="00FD5606" w:rsidR="00507D20" w:rsidP="00A52A5B" w:rsidRDefault="00507D20" w14:paraId="31E686CE" w14:textId="77777777">
      <w:pPr>
        <w:pStyle w:val="ListParagraph"/>
        <w:numPr>
          <w:ilvl w:val="0"/>
          <w:numId w:val="20"/>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 xml:space="preserve">Describe procedures for analyzing and using both formative and summative data. </w:t>
      </w:r>
    </w:p>
    <w:p w:rsidRPr="00B03D81" w:rsidR="00507D20" w:rsidP="00FD5606" w:rsidRDefault="00507D20" w14:paraId="31E686CF"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bCs/>
        </w:rPr>
      </w:pPr>
    </w:p>
    <w:p w:rsidRPr="00B03D81" w:rsidR="00507D20" w:rsidP="00FD5606" w:rsidRDefault="00507D20" w14:paraId="31E686D0"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All applicants must submit a plan to conduct a project evaluation as part of their grant activities.  The planned evaluation should be systematic in assessing the worth of a project and useful in guiding project objectives and focus primarily on determining the outcomes and impacts of the project relative to those objectives.  The evaluation should also serve to strengthen the management of the project and lead to better knowledge of what works in producing the desired outcomes.</w:t>
      </w:r>
    </w:p>
    <w:p w:rsidRPr="00B03D81" w:rsidR="00507D20" w:rsidP="00FD5606" w:rsidRDefault="00507D20" w14:paraId="31E686D1"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rsidRPr="00FD5606" w:rsidR="00507D20" w:rsidP="00B90AD9" w:rsidRDefault="00507D20" w14:paraId="31E686D2"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 xml:space="preserve">An individual or organization, independent of the project team (and all of its partners), but not necessarily external to the grantee institution, should execute the project evaluation plan.  This independent evaluator should assist in the initial preparation of the evaluation plan and be willing to work alongside the project team throughout the duration of the project.  The evaluator should possess good evaluation skills commonly found among practitioners of the American Evaluation Association.  </w:t>
      </w:r>
    </w:p>
    <w:p w:rsidRPr="00B03D81" w:rsidR="00507D20" w:rsidP="00FD5606" w:rsidRDefault="00507D20" w14:paraId="31E686D3" w14:textId="77777777">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rsidRPr="00B03D81" w:rsidR="00507D20" w:rsidP="00FD5606" w:rsidRDefault="00507D20" w14:paraId="31E686D4" w14:textId="77777777">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 xml:space="preserve">The project director and team should be committed to gathering the best evaluation data possible for formative and summative purposes.  Projects should collect baseline data before the project starts as a basis for measuring progress.    </w:t>
      </w:r>
    </w:p>
    <w:p w:rsidRPr="00B03D81" w:rsidR="00507D20" w:rsidP="00FD5606" w:rsidRDefault="00507D20" w14:paraId="31E686D5"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rsidRPr="00B03D81" w:rsidR="00507D20" w:rsidP="00FD5606" w:rsidRDefault="00507D20" w14:paraId="31E686D6" w14:textId="77777777">
      <w:pPr>
        <w:ind w:left="720" w:right="1120"/>
      </w:pPr>
      <w:r w:rsidRPr="00B03D81">
        <w:t xml:space="preserve">A summary of the evaluation report must be included in the final performance report submitted by the project to the Department of Education.  The report, which also includes fiscal and management performance information, is due within 90 days after expiration of the award.  The evaluation report should be included as an appendix to the final performance report as well as available upon request. </w:t>
      </w:r>
      <w:r w:rsidR="008D01D4">
        <w:t xml:space="preserve"> </w:t>
      </w:r>
      <w:r w:rsidRPr="00B03D81">
        <w:t xml:space="preserve">(Please see 34 </w:t>
      </w:r>
      <w:r w:rsidRPr="0081116D">
        <w:t xml:space="preserve">CFR </w:t>
      </w:r>
      <w:r w:rsidRPr="0081116D" w:rsidR="0081116D">
        <w:t>§607.24</w:t>
      </w:r>
      <w:r w:rsidR="0081116D">
        <w:t xml:space="preserve"> </w:t>
      </w:r>
      <w:r w:rsidRPr="0081116D">
        <w:t xml:space="preserve">for </w:t>
      </w:r>
      <w:r w:rsidRPr="00B03D81">
        <w:t xml:space="preserve">information on how project performance may affect future funding). </w:t>
      </w:r>
    </w:p>
    <w:p w:rsidRPr="00B03D81" w:rsidR="00507D20" w:rsidP="00FD5606" w:rsidRDefault="00507D20" w14:paraId="31E686D7" w14:textId="77777777">
      <w:pPr>
        <w:ind w:left="720" w:right="1120"/>
      </w:pPr>
    </w:p>
    <w:p w:rsidR="00507D20" w:rsidP="00FD5606" w:rsidRDefault="00507D20" w14:paraId="31E686D8" w14:textId="77777777">
      <w:pPr>
        <w:ind w:left="720" w:right="1120"/>
      </w:pPr>
      <w:r w:rsidRPr="00B03D81">
        <w:t xml:space="preserve">For the Title III, Strengthening Institutions Program, the evaluation plan should produce a valid assessment of the implementation strategies.  It should also result in annual, quantifiable evidence of the attainment of objectives for each activity and of the goals in the CDP.  </w:t>
      </w:r>
    </w:p>
    <w:p w:rsidR="00B90AD9" w:rsidP="00FD5606" w:rsidRDefault="00B90AD9" w14:paraId="31E686DA" w14:textId="77777777">
      <w:pPr>
        <w:ind w:left="720" w:right="1120"/>
      </w:pPr>
    </w:p>
    <w:p w:rsidRPr="00B03D81" w:rsidR="00507D20" w:rsidP="007B42F0" w:rsidRDefault="008D01D4" w14:paraId="31E686DB" w14:textId="48E7CE77">
      <w:pPr>
        <w:shd w:val="clear" w:color="auto" w:fill="FFFFFF"/>
        <w:ind w:left="720" w:right="1120"/>
        <w:contextualSpacing/>
        <w:rPr>
          <w:b/>
          <w:szCs w:val="20"/>
          <w:lang w:val="x-none" w:eastAsia="x-none"/>
        </w:rPr>
      </w:pPr>
      <w:r w:rsidRPr="00B03D81">
        <w:rPr>
          <w:b/>
          <w:szCs w:val="20"/>
          <w:lang w:val="x-none" w:eastAsia="x-none"/>
        </w:rPr>
        <w:t>(</w:t>
      </w:r>
      <w:r>
        <w:rPr>
          <w:b/>
          <w:szCs w:val="20"/>
          <w:lang w:eastAsia="x-none"/>
        </w:rPr>
        <w:t>h</w:t>
      </w:r>
      <w:r w:rsidRPr="00B03D81">
        <w:rPr>
          <w:b/>
          <w:szCs w:val="20"/>
          <w:lang w:val="x-none" w:eastAsia="x-none"/>
        </w:rPr>
        <w:t xml:space="preserve">) </w:t>
      </w:r>
      <w:r w:rsidRPr="00D0720B" w:rsidR="00E27F45">
        <w:rPr>
          <w:b/>
          <w:szCs w:val="20"/>
          <w:u w:val="single"/>
          <w:lang w:eastAsia="x-none"/>
        </w:rPr>
        <w:t xml:space="preserve">Quality of </w:t>
      </w:r>
      <w:r w:rsidRPr="00B03D81">
        <w:rPr>
          <w:b/>
          <w:szCs w:val="20"/>
          <w:u w:val="single"/>
          <w:lang w:val="x-none" w:eastAsia="x-none"/>
        </w:rPr>
        <w:t>Budget</w:t>
      </w:r>
      <w:r w:rsidRPr="00B03D81">
        <w:rPr>
          <w:b/>
          <w:szCs w:val="20"/>
          <w:lang w:val="x-none" w:eastAsia="x-none"/>
        </w:rPr>
        <w:t xml:space="preserve">  </w:t>
      </w:r>
      <w:r>
        <w:rPr>
          <w:bCs/>
          <w:szCs w:val="20"/>
          <w:lang w:val="x-none" w:eastAsia="x-none"/>
        </w:rPr>
        <w:t>(Maximum</w:t>
      </w:r>
      <w:r w:rsidR="00822964">
        <w:rPr>
          <w:bCs/>
          <w:szCs w:val="20"/>
          <w:lang w:val="x-none" w:eastAsia="x-none"/>
        </w:rPr>
        <w:t xml:space="preserve">:  </w:t>
      </w:r>
      <w:r w:rsidR="00ED7B66">
        <w:rPr>
          <w:bCs/>
          <w:szCs w:val="20"/>
          <w:lang w:eastAsia="x-none"/>
        </w:rPr>
        <w:t>6</w:t>
      </w:r>
      <w:r w:rsidRPr="00B90AD9" w:rsidR="00507D20">
        <w:rPr>
          <w:bCs/>
          <w:szCs w:val="20"/>
          <w:lang w:val="x-none" w:eastAsia="x-none"/>
        </w:rPr>
        <w:t xml:space="preserve"> Points)</w:t>
      </w:r>
    </w:p>
    <w:p w:rsidRPr="00B03D81" w:rsidR="00507D20" w:rsidP="00FD5606" w:rsidRDefault="00507D20" w14:paraId="31E686D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p>
    <w:p w:rsidRPr="00B03D81" w:rsidR="00507D20" w:rsidP="00FD5606" w:rsidRDefault="00507D20" w14:paraId="31E686D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The extent to which the proposed costs are necessary and reasonable in relation to the project’s objectives and scope.</w:t>
      </w:r>
    </w:p>
    <w:p w:rsidRPr="00B03D81" w:rsidR="00507D20" w:rsidP="00FD5606" w:rsidRDefault="00507D20" w14:paraId="31E686D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u w:val="single"/>
        </w:rPr>
      </w:pPr>
    </w:p>
    <w:p w:rsidRPr="00B03D81" w:rsidR="00507D20" w:rsidP="00FD5606" w:rsidRDefault="00507D20" w14:paraId="31E686D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t xml:space="preserve">Review the program regulations (34 CFR 607.10 and 607.30) for guidance on which activities and costs are allowable.  For example, you may </w:t>
      </w:r>
      <w:r w:rsidRPr="00B03D81">
        <w:rPr>
          <w:u w:val="single"/>
        </w:rPr>
        <w:t>not</w:t>
      </w:r>
      <w:r w:rsidRPr="00B03D81">
        <w:t xml:space="preserve"> use your grant funds to:</w:t>
      </w:r>
    </w:p>
    <w:p w:rsidRPr="00B03D81" w:rsidR="00507D20" w:rsidP="00FD5606" w:rsidRDefault="00507D20" w14:paraId="31E686E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Pr="00B03D81" w:rsidR="00507D20" w:rsidP="00822964" w:rsidRDefault="00576DB3" w14:paraId="31E686E1" w14:textId="77777777">
      <w:pPr>
        <w:ind w:left="1440" w:right="1120"/>
        <w:rPr>
          <w:szCs w:val="20"/>
          <w:lang w:eastAsia="x-none"/>
        </w:rPr>
      </w:pPr>
      <w:r w:rsidRPr="00B03D81">
        <w:rPr>
          <w:szCs w:val="20"/>
          <w:lang w:val="x-none" w:eastAsia="x-none"/>
        </w:rPr>
        <w:t>-  Recruit students</w:t>
      </w:r>
      <w:r w:rsidRPr="00B03D81">
        <w:rPr>
          <w:szCs w:val="20"/>
          <w:lang w:eastAsia="x-none"/>
        </w:rPr>
        <w:t>;</w:t>
      </w:r>
    </w:p>
    <w:p w:rsidRPr="00B03D81" w:rsidR="00507D20" w:rsidP="00822964" w:rsidRDefault="00507D20" w14:paraId="31E686E2" w14:textId="77777777">
      <w:pPr>
        <w:ind w:left="1440" w:right="1120"/>
      </w:pPr>
      <w:r w:rsidRPr="00B03D81">
        <w:t>-  Carry out activities that are operat</w:t>
      </w:r>
      <w:r w:rsidRPr="00B03D81" w:rsidR="00576DB3">
        <w:t>ional rather than developmental;</w:t>
      </w:r>
    </w:p>
    <w:p w:rsidRPr="00822964" w:rsidR="00507D20" w:rsidP="00822964" w:rsidRDefault="00507D20" w14:paraId="31E686E3" w14:textId="77777777">
      <w:pPr>
        <w:tabs>
          <w:tab w:val="left" w:pos="180"/>
        </w:tabs>
        <w:ind w:left="1440" w:right="1120"/>
        <w:rPr>
          <w:bCs/>
          <w:iCs/>
          <w:szCs w:val="20"/>
          <w:lang w:val="x-none" w:eastAsia="x-none"/>
        </w:rPr>
      </w:pPr>
      <w:r w:rsidRPr="00B03D81">
        <w:rPr>
          <w:szCs w:val="20"/>
          <w:lang w:val="x-none" w:eastAsia="x-none"/>
        </w:rPr>
        <w:t>-  Carry out student activities such as entertainment, cultural or social enrichment programs, student publication</w:t>
      </w:r>
      <w:r w:rsidRPr="00B03D81" w:rsidR="00576DB3">
        <w:rPr>
          <w:szCs w:val="20"/>
          <w:lang w:val="x-none" w:eastAsia="x-none"/>
        </w:rPr>
        <w:t>s, social clubs or associations</w:t>
      </w:r>
      <w:r w:rsidRPr="00B03D81" w:rsidR="00576DB3">
        <w:rPr>
          <w:szCs w:val="20"/>
          <w:lang w:eastAsia="x-none"/>
        </w:rPr>
        <w:t>;</w:t>
      </w:r>
      <w:r w:rsidRPr="00B03D81">
        <w:rPr>
          <w:b/>
          <w:bCs/>
          <w:i/>
          <w:iCs/>
          <w:szCs w:val="20"/>
          <w:lang w:val="x-none" w:eastAsia="x-none"/>
        </w:rPr>
        <w:t xml:space="preserve">  </w:t>
      </w:r>
    </w:p>
    <w:p w:rsidRPr="00B03D81" w:rsidR="00507D20" w:rsidP="00822964" w:rsidRDefault="00507D20" w14:paraId="31E686E4" w14:textId="6047A666">
      <w:pPr>
        <w:ind w:left="1440" w:right="1120"/>
      </w:pPr>
      <w:r w:rsidRPr="00B03D81">
        <w:t>-  Pay for organized fund raisin</w:t>
      </w:r>
      <w:r w:rsidRPr="00B03D81" w:rsidR="00576DB3">
        <w:t>g</w:t>
      </w:r>
      <w:r w:rsidR="001A4378">
        <w:t>;</w:t>
      </w:r>
      <w:r w:rsidRPr="00B03D81" w:rsidR="00576DB3">
        <w:t xml:space="preserve"> and </w:t>
      </w:r>
    </w:p>
    <w:p w:rsidRPr="00B03D81" w:rsidR="00507D20" w:rsidP="00822964" w:rsidRDefault="00507D20" w14:paraId="31E686E5" w14:textId="77777777">
      <w:pPr>
        <w:ind w:left="1440" w:right="1120"/>
      </w:pPr>
      <w:r w:rsidRPr="00B03D81">
        <w:t>-  Cover indirect costs.</w:t>
      </w:r>
    </w:p>
    <w:p w:rsidRPr="00B03D81" w:rsidR="00507D20" w:rsidP="00FD5606" w:rsidRDefault="00507D20" w14:paraId="31E686E6" w14:textId="77777777">
      <w:pPr>
        <w:ind w:left="720" w:right="1120"/>
        <w:rPr>
          <w:szCs w:val="20"/>
        </w:rPr>
      </w:pPr>
    </w:p>
    <w:p w:rsidRPr="00B03D81" w:rsidR="00507D20" w:rsidP="00FD5606" w:rsidRDefault="00507D20" w14:paraId="31E686E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r w:rsidRPr="00B03D81">
        <w:rPr>
          <w:szCs w:val="20"/>
          <w:lang w:val="x-none" w:eastAsia="x-none"/>
        </w:rPr>
        <w:t xml:space="preserve">Prepare a separate, detailed, budget narrative </w:t>
      </w:r>
      <w:r w:rsidRPr="00BA7E8C">
        <w:rPr>
          <w:b/>
          <w:szCs w:val="20"/>
          <w:lang w:val="x-none" w:eastAsia="x-none"/>
        </w:rPr>
        <w:t>for each proposed activity for each year</w:t>
      </w:r>
      <w:r w:rsidRPr="00B03D81">
        <w:rPr>
          <w:szCs w:val="20"/>
          <w:lang w:val="x-none" w:eastAsia="x-none"/>
        </w:rPr>
        <w:t xml:space="preserve"> you are requesting grant funds.  Demonstrate and justify that all costs are reasonable in today’s market and necessary to accomplish your activity objectives.  Please pay particular attention in your justification to those (per item) costs exceeding $25,000, excluding salaries and fringe benefits.  For each activity, provide itemized costs (in dollars), and a narrative justification to support your request for:</w:t>
      </w:r>
    </w:p>
    <w:p w:rsidRPr="00822964" w:rsidR="00507D20" w:rsidP="00822964" w:rsidRDefault="00507D20" w14:paraId="31E686E8" w14:textId="77777777">
      <w:p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lang w:val="x-none" w:eastAsia="x-none"/>
        </w:rPr>
      </w:pPr>
    </w:p>
    <w:p w:rsidRPr="00822964" w:rsidR="00507D20" w:rsidP="00A52A5B" w:rsidRDefault="00507D20" w14:paraId="31E686E9" w14:textId="6740128B">
      <w:pPr>
        <w:pStyle w:val="ListParagraph"/>
        <w:numPr>
          <w:ilvl w:val="0"/>
          <w:numId w:val="24"/>
        </w:numPr>
        <w:tabs>
          <w:tab w:val="left" w:leader="dot" w:pos="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Personnel</w:t>
      </w:r>
      <w:r w:rsidR="00276016">
        <w:rPr>
          <w:sz w:val="24"/>
          <w:szCs w:val="24"/>
          <w:lang w:eastAsia="x-none"/>
        </w:rPr>
        <w:t>,</w:t>
      </w:r>
    </w:p>
    <w:p w:rsidRPr="00822964" w:rsidR="00507D20" w:rsidP="00A52A5B" w:rsidRDefault="00507D20" w14:paraId="31E686EA" w14:textId="07830B3F">
      <w:pPr>
        <w:pStyle w:val="ListParagraph"/>
        <w:numPr>
          <w:ilvl w:val="0"/>
          <w:numId w:val="24"/>
        </w:numPr>
        <w:tabs>
          <w:tab w:val="left" w:leader="dot" w:pos="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Fringe Benefits</w:t>
      </w:r>
      <w:r w:rsidR="00276016">
        <w:rPr>
          <w:sz w:val="24"/>
          <w:szCs w:val="24"/>
          <w:lang w:eastAsia="x-none"/>
        </w:rPr>
        <w:t>,</w:t>
      </w:r>
    </w:p>
    <w:p w:rsidRPr="00822964" w:rsidR="00507D20" w:rsidP="00A52A5B" w:rsidRDefault="00507D20" w14:paraId="31E686EB" w14:textId="7AC0D5AD">
      <w:pPr>
        <w:pStyle w:val="ListParagraph"/>
        <w:numPr>
          <w:ilvl w:val="0"/>
          <w:numId w:val="24"/>
        </w:numPr>
        <w:tabs>
          <w:tab w:val="left" w:leader="dot" w:pos="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Travel</w:t>
      </w:r>
      <w:r w:rsidR="00276016">
        <w:rPr>
          <w:sz w:val="24"/>
          <w:szCs w:val="24"/>
          <w:lang w:eastAsia="x-none"/>
        </w:rPr>
        <w:t>,</w:t>
      </w:r>
    </w:p>
    <w:p w:rsidRPr="00822964" w:rsidR="00507D20" w:rsidP="00A52A5B" w:rsidRDefault="00507D20" w14:paraId="31E686EC" w14:textId="0DE87959">
      <w:pPr>
        <w:pStyle w:val="ListParagraph"/>
        <w:numPr>
          <w:ilvl w:val="0"/>
          <w:numId w:val="24"/>
        </w:numPr>
        <w:tabs>
          <w:tab w:val="left" w:leader="dot" w:pos="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Equipment</w:t>
      </w:r>
      <w:r w:rsidR="00276016">
        <w:rPr>
          <w:sz w:val="24"/>
          <w:szCs w:val="24"/>
          <w:lang w:eastAsia="x-none"/>
        </w:rPr>
        <w:t>,</w:t>
      </w:r>
    </w:p>
    <w:p w:rsidRPr="00822964" w:rsidR="00507D20" w:rsidP="00A52A5B" w:rsidRDefault="00507D20" w14:paraId="31E686ED" w14:textId="2C3F10F5">
      <w:pPr>
        <w:pStyle w:val="ListParagraph"/>
        <w:numPr>
          <w:ilvl w:val="0"/>
          <w:numId w:val="24"/>
        </w:numPr>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Supplies</w:t>
      </w:r>
      <w:r w:rsidR="00276016">
        <w:rPr>
          <w:sz w:val="24"/>
          <w:szCs w:val="24"/>
          <w:lang w:eastAsia="x-none"/>
        </w:rPr>
        <w:t>,</w:t>
      </w:r>
    </w:p>
    <w:p w:rsidRPr="00822964" w:rsidR="00507D20" w:rsidP="00A52A5B" w:rsidRDefault="00507D20" w14:paraId="31E686EE" w14:textId="3E1EDE09">
      <w:pPr>
        <w:pStyle w:val="ListParagraph"/>
        <w:numPr>
          <w:ilvl w:val="0"/>
          <w:numId w:val="24"/>
        </w:numPr>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Contractual</w:t>
      </w:r>
      <w:r w:rsidR="00276016">
        <w:rPr>
          <w:sz w:val="24"/>
          <w:szCs w:val="24"/>
          <w:lang w:eastAsia="x-none"/>
        </w:rPr>
        <w:t>,</w:t>
      </w:r>
    </w:p>
    <w:p w:rsidRPr="00822964" w:rsidR="00507D20" w:rsidP="00A52A5B" w:rsidRDefault="00507D20" w14:paraId="31E686EF" w14:textId="2EEA1C46">
      <w:pPr>
        <w:pStyle w:val="ListParagraph"/>
        <w:numPr>
          <w:ilvl w:val="0"/>
          <w:numId w:val="2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Construction</w:t>
      </w:r>
      <w:r w:rsidR="00276016">
        <w:rPr>
          <w:sz w:val="24"/>
          <w:szCs w:val="24"/>
          <w:lang w:eastAsia="x-none"/>
        </w:rPr>
        <w:t>,</w:t>
      </w:r>
    </w:p>
    <w:p w:rsidRPr="00822964" w:rsidR="00507D20" w:rsidP="00A52A5B" w:rsidRDefault="00507D20" w14:paraId="31E686F0" w14:textId="56EEF9BC">
      <w:pPr>
        <w:pStyle w:val="ListParagraph"/>
        <w:numPr>
          <w:ilvl w:val="0"/>
          <w:numId w:val="2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Other</w:t>
      </w:r>
      <w:r w:rsidR="00276016">
        <w:rPr>
          <w:sz w:val="24"/>
          <w:szCs w:val="24"/>
          <w:lang w:eastAsia="x-none"/>
        </w:rPr>
        <w:t>, and</w:t>
      </w:r>
    </w:p>
    <w:p w:rsidRPr="00822964" w:rsidR="00507D20" w:rsidP="00A52A5B" w:rsidRDefault="00507D20" w14:paraId="31E686F1" w14:textId="065A3A37">
      <w:pPr>
        <w:pStyle w:val="ListParagraph"/>
        <w:numPr>
          <w:ilvl w:val="0"/>
          <w:numId w:val="2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Total</w:t>
      </w:r>
      <w:r w:rsidR="00276016">
        <w:rPr>
          <w:sz w:val="24"/>
          <w:szCs w:val="24"/>
          <w:lang w:eastAsia="x-none"/>
        </w:rPr>
        <w:t>.</w:t>
      </w:r>
    </w:p>
    <w:p w:rsidRPr="00B03D81" w:rsidR="00507D20" w:rsidP="00FD5606" w:rsidRDefault="00507D20" w14:paraId="31E686F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p>
    <w:p w:rsidRPr="00B03D81" w:rsidR="00507D20" w:rsidP="00FD5606" w:rsidRDefault="00507D20" w14:paraId="31E686F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
          <w:iCs/>
          <w:szCs w:val="20"/>
          <w:lang w:val="x-none" w:eastAsia="x-none"/>
        </w:rPr>
      </w:pPr>
      <w:r w:rsidRPr="00B03D81">
        <w:rPr>
          <w:szCs w:val="20"/>
          <w:lang w:val="x-none" w:eastAsia="x-none"/>
        </w:rPr>
        <w:t xml:space="preserve">You must provide details so we can determine if the costs are allowable, necessary and reasonable.  </w:t>
      </w:r>
    </w:p>
    <w:p w:rsidRPr="00B03D81" w:rsidR="00507D20" w:rsidP="00FD5606" w:rsidRDefault="00507D20" w14:paraId="31E686F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
          <w:iCs/>
          <w:szCs w:val="20"/>
          <w:lang w:val="x-none" w:eastAsia="x-none"/>
        </w:rPr>
      </w:pPr>
    </w:p>
    <w:p w:rsidRPr="00B03D81" w:rsidR="00507D20" w:rsidP="00FD5606" w:rsidRDefault="00507D20" w14:paraId="31E686F5" w14:textId="387D2CBD">
      <w:pPr>
        <w:keepNext/>
        <w:keepLines/>
        <w:ind w:left="720" w:right="1120"/>
        <w:rPr>
          <w:b/>
          <w:bCs/>
        </w:rPr>
      </w:pPr>
      <w:r w:rsidRPr="00B03D81">
        <w:rPr>
          <w:b/>
          <w:bCs/>
        </w:rPr>
        <w:t xml:space="preserve">NOTE:  The Title III, Strengthening Institutions Program, </w:t>
      </w:r>
      <w:r w:rsidR="0057758D">
        <w:rPr>
          <w:b/>
          <w:bCs/>
        </w:rPr>
        <w:t>ALN</w:t>
      </w:r>
      <w:r w:rsidRPr="00B03D81">
        <w:rPr>
          <w:b/>
          <w:bCs/>
        </w:rPr>
        <w:t xml:space="preserve"> 84.</w:t>
      </w:r>
      <w:r w:rsidRPr="00B03D81" w:rsidR="00FD2A8A">
        <w:rPr>
          <w:b/>
          <w:bCs/>
        </w:rPr>
        <w:t>031</w:t>
      </w:r>
      <w:r w:rsidR="007B42F0">
        <w:rPr>
          <w:b/>
          <w:bCs/>
        </w:rPr>
        <w:t>A</w:t>
      </w:r>
      <w:r w:rsidRPr="00B03D81">
        <w:rPr>
          <w:b/>
          <w:bCs/>
        </w:rPr>
        <w:t>, does not reimburse grantees for indirect costs they incur in carrying out a project funded under this program. Therefore, applicants should not show any dollar amounts for indirect costs on either line 10 of the application budget form (ED 524) or in their budget narrative. Applicants should also be aware that un-reimbursed indirect costs under grants of this program may not be charged as direct cost items in the same award, used to satisfy matching or cost-sharing requirements, or charged to another Federal award.</w:t>
      </w:r>
    </w:p>
    <w:p w:rsidRPr="00B03D81" w:rsidR="00507D20" w:rsidP="00FD5606" w:rsidRDefault="00507D20" w14:paraId="31E686F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p>
    <w:p w:rsidRPr="00B03D81" w:rsidR="00507D20" w:rsidP="00FD5606" w:rsidRDefault="00507D20" w14:paraId="31E686F7"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szCs w:val="20"/>
        </w:rPr>
      </w:pPr>
      <w:r w:rsidRPr="00B03D81">
        <w:rPr>
          <w:szCs w:val="20"/>
        </w:rPr>
        <w:t xml:space="preserve">Do not include a budget narrative (as a separate activity) for endowment investing. </w:t>
      </w:r>
    </w:p>
    <w:p w:rsidRPr="00B03D81" w:rsidR="00507D20" w:rsidP="00FD5606" w:rsidRDefault="00507D20" w14:paraId="31E686F8"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szCs w:val="20"/>
        </w:rPr>
      </w:pPr>
    </w:p>
    <w:p w:rsidRPr="00B03D81" w:rsidR="00507D20" w:rsidP="00FD5606" w:rsidRDefault="00507D20" w14:paraId="31E686F9" w14:textId="7AB2C24E">
      <w:pPr>
        <w:tabs>
          <w:tab w:val="left" w:pos="0"/>
        </w:tabs>
        <w:ind w:left="720" w:right="1120"/>
      </w:pPr>
      <w:r w:rsidRPr="00B03D81">
        <w:rPr>
          <w:b/>
        </w:rPr>
        <w:t>Note</w:t>
      </w:r>
      <w:r w:rsidRPr="00B03D81">
        <w:t xml:space="preserve">:  Check </w:t>
      </w:r>
      <w:r w:rsidR="002935E7">
        <w:t>the</w:t>
      </w:r>
      <w:r w:rsidRPr="00B03D81" w:rsidR="002935E7">
        <w:t xml:space="preserve"> </w:t>
      </w:r>
      <w:r w:rsidRPr="00B03D81">
        <w:t xml:space="preserve">combined total for the proposed activity budgets and compare it to the total on the ED 524.  The totals must match.  </w:t>
      </w:r>
    </w:p>
    <w:p w:rsidRPr="00B03D81" w:rsidR="00507D20" w:rsidP="00FD5606" w:rsidRDefault="00507D20" w14:paraId="31E686F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rPr>
      </w:pPr>
    </w:p>
    <w:p w:rsidRPr="00B03D81" w:rsidR="00507D20" w:rsidP="00FD5606" w:rsidRDefault="00507D20" w14:paraId="31E686FB" w14:textId="2A522500">
      <w:pPr>
        <w:tabs>
          <w:tab w:val="left" w:leader="dot" w:pos="0"/>
          <w:tab w:val="left" w:pos="45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bCs/>
        </w:rPr>
        <w:t xml:space="preserve">U.S. Department of Education Budget Information Non-Construction Programs (Section A - Budget Summary U.S. Department of Education Funds and Section B </w:t>
      </w:r>
      <w:r w:rsidRPr="00B03D81" w:rsidR="00775A6E">
        <w:rPr>
          <w:b/>
          <w:bCs/>
        </w:rPr>
        <w:t>-</w:t>
      </w:r>
      <w:r w:rsidRPr="00B03D81">
        <w:rPr>
          <w:b/>
          <w:bCs/>
        </w:rPr>
        <w:t xml:space="preserve"> Budget Summary Non-Federal Funds (ED 524 form)).</w:t>
      </w:r>
    </w:p>
    <w:p w:rsidRPr="00B03D81" w:rsidR="00507D20" w:rsidP="00FD5606" w:rsidRDefault="00507D20" w14:paraId="31E686FC"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rsidRPr="00B03D81" w:rsidR="00507D20" w:rsidP="00FD5606" w:rsidRDefault="00507D20" w14:paraId="31E686FD" w14:textId="498F755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 xml:space="preserve">First, carefully read the instructions contained in this document. </w:t>
      </w:r>
      <w:r w:rsidRPr="00B03D81" w:rsidR="00576DB3">
        <w:t xml:space="preserve"> </w:t>
      </w:r>
      <w:r w:rsidRPr="00B03D81">
        <w:t>Then, using the Department of Education Budget Information for Non-Construction Programs (ED</w:t>
      </w:r>
      <w:r w:rsidR="00742E31">
        <w:t xml:space="preserve"> </w:t>
      </w:r>
      <w:r w:rsidRPr="00B03D81">
        <w:t xml:space="preserve">524) form, prepare a budget for the </w:t>
      </w:r>
      <w:r w:rsidRPr="00B03D81">
        <w:rPr>
          <w:u w:val="single"/>
        </w:rPr>
        <w:t>entire</w:t>
      </w:r>
      <w:r w:rsidRPr="00B03D81">
        <w:t xml:space="preserve"> project that totals all the costs for each year of the grant.  If you choose to use up to 20 percent of </w:t>
      </w:r>
      <w:r w:rsidR="00002715">
        <w:t xml:space="preserve">each year’s </w:t>
      </w:r>
      <w:r w:rsidRPr="00B03D81">
        <w:t xml:space="preserve">grant funds to establish or increase your institution’s endowment fund through endowment investing, enter the amount of your contribution in the summary budget on the “other” line.  If you have additional items for the other category, separate the endowment contribution from the other items and </w:t>
      </w:r>
      <w:r w:rsidRPr="00B03D81" w:rsidR="00576DB3">
        <w:t xml:space="preserve">make two entries for “other.”  </w:t>
      </w:r>
      <w:r w:rsidRPr="00B03D81">
        <w:t xml:space="preserve">Endowment monies should be listed first.  </w:t>
      </w:r>
    </w:p>
    <w:p w:rsidRPr="00B03D81" w:rsidR="00507D20" w:rsidP="007B42F0" w:rsidRDefault="00507D20" w14:paraId="31E686FE" w14:textId="77777777">
      <w:pPr>
        <w:tabs>
          <w:tab w:val="left" w:leader="dot" w:pos="0"/>
        </w:tabs>
        <w:ind w:left="720"/>
        <w:rPr>
          <w:b/>
          <w:bCs/>
          <w:szCs w:val="20"/>
          <w:lang w:val="x-none" w:eastAsia="x-none"/>
        </w:rPr>
      </w:pPr>
    </w:p>
    <w:p w:rsidRPr="00B03D81" w:rsidR="00507D20" w:rsidP="007B42F0" w:rsidRDefault="00507D20" w14:paraId="31E686FF" w14:textId="77777777">
      <w:pPr>
        <w:ind w:left="720"/>
        <w:rPr>
          <w:b/>
          <w:bCs/>
          <w:szCs w:val="23"/>
        </w:rPr>
      </w:pPr>
    </w:p>
    <w:p w:rsidRPr="00B03D81" w:rsidR="000C4C86" w:rsidP="000C4C86" w:rsidRDefault="00AD30F2" w14:paraId="31E68700" w14:textId="77777777">
      <w:pPr>
        <w:rPr>
          <w:b/>
          <w:sz w:val="28"/>
          <w:szCs w:val="28"/>
        </w:rPr>
      </w:pPr>
      <w:r w:rsidRPr="00B03D81">
        <w:rPr>
          <w:b/>
          <w:sz w:val="28"/>
          <w:szCs w:val="28"/>
        </w:rPr>
        <w:br w:type="page"/>
      </w:r>
    </w:p>
    <w:p w:rsidR="000A0743" w:rsidP="000A0743" w:rsidRDefault="000A0743" w14:paraId="31E68701" w14:textId="77777777">
      <w:pPr>
        <w:pStyle w:val="BodyText"/>
        <w:rPr>
          <w:szCs w:val="23"/>
        </w:rPr>
        <w:sectPr w:rsidR="000A0743" w:rsidSect="00201DF1">
          <w:pgSz w:w="12240" w:h="15840"/>
          <w:pgMar w:top="630" w:right="440" w:bottom="180" w:left="600" w:header="720" w:footer="720" w:gutter="0"/>
          <w:cols w:space="720"/>
        </w:sectPr>
      </w:pPr>
    </w:p>
    <w:p w:rsidRPr="00B03D81" w:rsidR="00701810" w:rsidP="000A0743" w:rsidRDefault="00701810" w14:paraId="31E68702" w14:textId="77777777">
      <w:pPr>
        <w:pStyle w:val="Heading6"/>
        <w:ind w:left="720" w:right="1120"/>
      </w:pPr>
      <w:bookmarkStart w:name="_Toc417488893" w:id="30"/>
      <w:bookmarkStart w:name="_Toc5099305" w:id="31"/>
      <w:r w:rsidRPr="00B03D81">
        <w:t>Instructions for Standard Forms</w:t>
      </w:r>
      <w:bookmarkEnd w:id="30"/>
      <w:bookmarkEnd w:id="31"/>
    </w:p>
    <w:p w:rsidRPr="00C067A1" w:rsidR="00701810" w:rsidP="00701810" w:rsidRDefault="00701810" w14:paraId="31E68703" w14:textId="77777777">
      <w:pPr>
        <w:ind w:left="720" w:right="760"/>
        <w:jc w:val="center"/>
        <w:rPr>
          <w:bCs/>
        </w:rPr>
      </w:pPr>
    </w:p>
    <w:p w:rsidRPr="00C067A1" w:rsidR="00701810" w:rsidP="00701810" w:rsidRDefault="00701810" w14:paraId="31E68704" w14:textId="77777777">
      <w:pPr>
        <w:ind w:left="720" w:right="760"/>
        <w:jc w:val="center"/>
        <w:rPr>
          <w:bCs/>
        </w:rPr>
      </w:pPr>
    </w:p>
    <w:p w:rsidRPr="00B03D81" w:rsidR="00701810" w:rsidP="00701810" w:rsidRDefault="00701810" w14:paraId="31E68710" w14:textId="77777777">
      <w:pPr>
        <w:ind w:left="720" w:right="760"/>
        <w:rPr>
          <w:b/>
          <w:bCs/>
          <w:sz w:val="23"/>
          <w:szCs w:val="23"/>
        </w:rPr>
      </w:pPr>
    </w:p>
    <w:p w:rsidRPr="00B03D81" w:rsidR="00701810" w:rsidP="00701810" w:rsidRDefault="00701810" w14:paraId="31E68711" w14:textId="77777777">
      <w:pPr>
        <w:ind w:left="720" w:right="760"/>
        <w:rPr>
          <w:b/>
          <w:bCs/>
          <w:sz w:val="23"/>
          <w:szCs w:val="23"/>
        </w:rPr>
      </w:pPr>
    </w:p>
    <w:p w:rsidRPr="002362E5" w:rsidR="00866F64" w:rsidP="0027026B" w:rsidRDefault="00866F64" w14:paraId="44A99632" w14:textId="77777777">
      <w:pPr>
        <w:ind w:left="720" w:right="1120"/>
        <w:rPr>
          <w:color w:val="000000"/>
          <w:sz w:val="28"/>
          <w:szCs w:val="28"/>
        </w:rPr>
      </w:pPr>
      <w:bookmarkStart w:name="StandardForms" w:id="32"/>
      <w:bookmarkStart w:name="SF424_2_1-V2.1" w:id="33"/>
      <w:bookmarkEnd w:id="32"/>
      <w:bookmarkEnd w:id="33"/>
      <w:r w:rsidRPr="002362E5">
        <w:rPr>
          <w:color w:val="000000"/>
          <w:sz w:val="28"/>
          <w:szCs w:val="28"/>
        </w:rPr>
        <w:t xml:space="preserve">To obtain instructions for standard forms included in this application package, please visit </w:t>
      </w:r>
      <w:hyperlink w:history="1" r:id="rId69">
        <w:r w:rsidRPr="002362E5">
          <w:rPr>
            <w:rStyle w:val="Hyperlink"/>
            <w:sz w:val="28"/>
            <w:szCs w:val="28"/>
          </w:rPr>
          <w:t>https://www2.ed.gov/fund/grant/apply/appforms/appforms.html</w:t>
        </w:r>
      </w:hyperlink>
      <w:r w:rsidRPr="002362E5">
        <w:rPr>
          <w:color w:val="000000"/>
          <w:sz w:val="28"/>
          <w:szCs w:val="28"/>
        </w:rPr>
        <w:t xml:space="preserve">.  </w:t>
      </w:r>
    </w:p>
    <w:p w:rsidRPr="00964F1F" w:rsidR="00701810" w:rsidP="00701810" w:rsidRDefault="00701810" w14:paraId="31E68716" w14:textId="77777777">
      <w:pPr>
        <w:ind w:firstLine="720"/>
        <w:rPr>
          <w:rFonts w:ascii="Arial"/>
          <w:spacing w:val="1"/>
          <w:w w:val="105"/>
        </w:rPr>
      </w:pPr>
    </w:p>
    <w:p w:rsidRPr="00964F1F" w:rsidR="00701810" w:rsidP="00701810" w:rsidRDefault="00701810" w14:paraId="31E68717" w14:textId="77777777">
      <w:pPr>
        <w:ind w:firstLine="720"/>
        <w:rPr>
          <w:rFonts w:ascii="Arial"/>
          <w:spacing w:val="1"/>
          <w:w w:val="105"/>
        </w:rPr>
      </w:pPr>
    </w:p>
    <w:p w:rsidRPr="00964F1F" w:rsidR="00701810" w:rsidP="00701810" w:rsidRDefault="00701810" w14:paraId="31E68718" w14:textId="77777777">
      <w:pPr>
        <w:ind w:firstLine="720"/>
        <w:rPr>
          <w:rFonts w:ascii="Arial"/>
          <w:spacing w:val="1"/>
          <w:w w:val="105"/>
        </w:rPr>
      </w:pPr>
    </w:p>
    <w:p w:rsidR="00701810" w:rsidP="00701810" w:rsidRDefault="00701810" w14:paraId="31E68719" w14:textId="77777777">
      <w:pPr>
        <w:ind w:firstLine="720"/>
        <w:rPr>
          <w:rFonts w:ascii="Arial"/>
          <w:spacing w:val="1"/>
          <w:w w:val="105"/>
        </w:rPr>
      </w:pPr>
    </w:p>
    <w:p w:rsidR="000A0743" w:rsidP="00701810" w:rsidRDefault="000A0743" w14:paraId="31E6871A" w14:textId="77777777">
      <w:pPr>
        <w:rPr>
          <w:rFonts w:ascii="Arial"/>
          <w:spacing w:val="1"/>
          <w:w w:val="105"/>
        </w:rPr>
        <w:sectPr w:rsidR="000A0743" w:rsidSect="00201DF1">
          <w:pgSz w:w="12240" w:h="15840"/>
          <w:pgMar w:top="630" w:right="440" w:bottom="180" w:left="600" w:header="720" w:footer="720" w:gutter="0"/>
          <w:cols w:space="720"/>
        </w:sectPr>
      </w:pPr>
    </w:p>
    <w:p w:rsidRPr="00343853" w:rsidR="00701810" w:rsidP="00701810" w:rsidRDefault="00701810" w14:paraId="31E6871B" w14:textId="77777777">
      <w:pPr>
        <w:widowControl w:val="0"/>
        <w:rPr>
          <w:rFonts w:ascii="Arial" w:hAnsi="Arial" w:eastAsia="Arial" w:cs="Arial"/>
          <w:sz w:val="15"/>
          <w:szCs w:val="15"/>
        </w:rPr>
        <w:sectPr w:rsidRPr="00343853" w:rsidR="00701810">
          <w:type w:val="continuous"/>
          <w:pgSz w:w="12240" w:h="15840"/>
          <w:pgMar w:top="340" w:right="560" w:bottom="280" w:left="480" w:header="720" w:footer="720" w:gutter="0"/>
          <w:cols w:space="720"/>
        </w:sectPr>
      </w:pPr>
      <w:bookmarkStart w:name="Changed/Corrected_Application" w:id="34"/>
      <w:bookmarkStart w:name="Application_for_Federal_Assistance_SF-42" w:id="35"/>
      <w:bookmarkStart w:name="a._This_application_was_made_available_t" w:id="36"/>
      <w:bookmarkStart w:name="Yes_No" w:id="37"/>
      <w:bookmarkStart w:name="**_I_AGREE" w:id="38"/>
      <w:bookmarkEnd w:id="34"/>
      <w:bookmarkEnd w:id="35"/>
      <w:bookmarkEnd w:id="36"/>
      <w:bookmarkEnd w:id="37"/>
      <w:bookmarkEnd w:id="38"/>
    </w:p>
    <w:p w:rsidR="00701810" w:rsidP="00701810" w:rsidRDefault="00701810" w14:paraId="31E6871E" w14:textId="77777777">
      <w:pPr>
        <w:tabs>
          <w:tab w:val="left" w:pos="779"/>
        </w:tabs>
        <w:rPr>
          <w:rFonts w:ascii="Arial" w:hAnsi="Arial" w:eastAsia="Arial" w:cs="Arial"/>
          <w:sz w:val="16"/>
          <w:szCs w:val="16"/>
        </w:rPr>
      </w:pPr>
      <w:bookmarkStart w:name="sf424instruct" w:id="39"/>
      <w:bookmarkEnd w:id="39"/>
    </w:p>
    <w:p w:rsidRPr="00B03D81" w:rsidR="00701810" w:rsidP="00063359" w:rsidRDefault="00701810" w14:paraId="31E6871F" w14:textId="77777777">
      <w:pPr>
        <w:pStyle w:val="Heading6"/>
        <w:rPr>
          <w:szCs w:val="27"/>
        </w:rPr>
      </w:pPr>
      <w:bookmarkStart w:name="_Toc417488894" w:id="40"/>
      <w:bookmarkStart w:name="_Toc5099320" w:id="41"/>
      <w:r>
        <w:rPr>
          <w:lang w:val="en-US"/>
        </w:rPr>
        <w:t>Supplemental Information and Instructions</w:t>
      </w:r>
      <w:bookmarkEnd w:id="40"/>
      <w:bookmarkEnd w:id="41"/>
      <w:r>
        <w:rPr>
          <w:lang w:val="en-US"/>
        </w:rPr>
        <w:t xml:space="preserve"> </w:t>
      </w:r>
    </w:p>
    <w:p w:rsidR="00701810" w:rsidP="00701810" w:rsidRDefault="00701810" w14:paraId="31E68720" w14:textId="77777777">
      <w:pPr>
        <w:rPr>
          <w:bCs/>
          <w:szCs w:val="27"/>
        </w:rPr>
      </w:pPr>
    </w:p>
    <w:p w:rsidRPr="00701810" w:rsidR="00701810" w:rsidP="00701810" w:rsidRDefault="00701810" w14:paraId="31E68721" w14:textId="77777777">
      <w:pPr>
        <w:rPr>
          <w:bCs/>
          <w:szCs w:val="27"/>
        </w:rPr>
      </w:pPr>
    </w:p>
    <w:p w:rsidRPr="00B03D81" w:rsidR="00D542E1" w:rsidP="00434087" w:rsidRDefault="00D542E1" w14:paraId="31E68722" w14:textId="77777777">
      <w:pPr>
        <w:rPr>
          <w:b/>
          <w:bCs/>
          <w:szCs w:val="23"/>
          <w:u w:val="single"/>
        </w:rPr>
      </w:pPr>
      <w:r w:rsidRPr="00B03D81">
        <w:rPr>
          <w:b/>
          <w:bCs/>
          <w:szCs w:val="27"/>
        </w:rPr>
        <w:t>SIP Profile:</w:t>
      </w:r>
      <w:r w:rsidRPr="00B03D81">
        <w:rPr>
          <w:szCs w:val="27"/>
        </w:rPr>
        <w:t xml:space="preserve"> </w:t>
      </w:r>
      <w:r w:rsidRPr="00B03D81">
        <w:rPr>
          <w:szCs w:val="23"/>
        </w:rPr>
        <w:t xml:space="preserve">All applicants must complete the information requested on this page.  Using the profile, the applicant will provide information on Assurances and Eligibility.  </w:t>
      </w:r>
      <w:r w:rsidRPr="00B03D81">
        <w:rPr>
          <w:b/>
          <w:bCs/>
          <w:szCs w:val="23"/>
          <w:u w:val="single"/>
        </w:rPr>
        <w:t xml:space="preserve">Do not modify, amend or delete any of this document.  </w:t>
      </w:r>
    </w:p>
    <w:p w:rsidR="00D542E1" w:rsidP="00434087" w:rsidRDefault="00D542E1" w14:paraId="31E68723" w14:textId="77777777">
      <w:pPr>
        <w:rPr>
          <w:szCs w:val="23"/>
        </w:rPr>
      </w:pPr>
    </w:p>
    <w:p w:rsidRPr="00B03D81" w:rsidR="00D542E1" w:rsidP="00434087" w:rsidRDefault="00D542E1" w14:paraId="31E68724" w14:textId="05FB83F2">
      <w:pPr>
        <w:rPr>
          <w:szCs w:val="23"/>
        </w:rPr>
      </w:pPr>
      <w:r w:rsidRPr="00B03D81">
        <w:rPr>
          <w:szCs w:val="23"/>
        </w:rPr>
        <w:t xml:space="preserve">Applicants must copy and paste this page into a separate </w:t>
      </w:r>
      <w:r w:rsidRPr="00B03D81" w:rsidR="00BE03F6">
        <w:rPr>
          <w:szCs w:val="23"/>
        </w:rPr>
        <w:t>document or</w:t>
      </w:r>
      <w:r w:rsidRPr="00B03D81">
        <w:rPr>
          <w:szCs w:val="23"/>
        </w:rPr>
        <w:t xml:space="preserve"> recreate the page exactly as it appears.  Then, complete the page, save it to your computer and attach it to the “</w:t>
      </w:r>
      <w:r w:rsidR="00CF0125">
        <w:rPr>
          <w:szCs w:val="23"/>
        </w:rPr>
        <w:t>Project</w:t>
      </w:r>
      <w:r w:rsidRPr="00B03D81">
        <w:rPr>
          <w:szCs w:val="23"/>
        </w:rPr>
        <w:t xml:space="preserve"> Narrative</w:t>
      </w:r>
      <w:r w:rsidR="00CF0125">
        <w:rPr>
          <w:szCs w:val="23"/>
        </w:rPr>
        <w:t xml:space="preserve"> Attachment Form</w:t>
      </w:r>
      <w:r w:rsidRPr="00B03D81">
        <w:rPr>
          <w:szCs w:val="23"/>
        </w:rPr>
        <w:t>,” in Grants.gov, as</w:t>
      </w:r>
      <w:r w:rsidR="009503EE">
        <w:rPr>
          <w:szCs w:val="23"/>
        </w:rPr>
        <w:t xml:space="preserve"> a</w:t>
      </w:r>
      <w:r w:rsidRPr="00B03D81">
        <w:rPr>
          <w:szCs w:val="23"/>
        </w:rPr>
        <w:t xml:space="preserve"> </w:t>
      </w:r>
      <w:r w:rsidRPr="00B03D81" w:rsidR="00B12E69">
        <w:rPr>
          <w:szCs w:val="23"/>
        </w:rPr>
        <w:t>.PDF</w:t>
      </w:r>
      <w:r w:rsidRPr="00B03D81">
        <w:rPr>
          <w:szCs w:val="23"/>
        </w:rPr>
        <w:t xml:space="preserve"> document.  Do not modify or amend the contents of the form in any way.  </w:t>
      </w:r>
    </w:p>
    <w:p w:rsidR="00D542E1" w:rsidP="00434087" w:rsidRDefault="00D542E1" w14:paraId="31E68725" w14:textId="77777777">
      <w:pPr>
        <w:autoSpaceDE w:val="0"/>
        <w:autoSpaceDN w:val="0"/>
        <w:adjustRightInd w:val="0"/>
        <w:rPr>
          <w:szCs w:val="27"/>
        </w:rPr>
      </w:pPr>
    </w:p>
    <w:p w:rsidRPr="00B03D81" w:rsidR="00D542E1" w:rsidP="00434087" w:rsidRDefault="00D542E1" w14:paraId="31E68726" w14:textId="77777777">
      <w:pPr>
        <w:autoSpaceDE w:val="0"/>
        <w:autoSpaceDN w:val="0"/>
        <w:adjustRightInd w:val="0"/>
        <w:rPr>
          <w:szCs w:val="18"/>
        </w:rPr>
      </w:pPr>
      <w:r w:rsidRPr="00B03D81">
        <w:rPr>
          <w:b/>
          <w:bCs/>
          <w:szCs w:val="27"/>
        </w:rPr>
        <w:t>Page Limits:</w:t>
      </w:r>
      <w:r w:rsidRPr="00B03D81">
        <w:rPr>
          <w:szCs w:val="27"/>
        </w:rPr>
        <w:t xml:space="preserve"> </w:t>
      </w:r>
      <w:r w:rsidRPr="00B03D81">
        <w:rPr>
          <w:szCs w:val="18"/>
        </w:rPr>
        <w:t xml:space="preserve">The project narrative (Part III of the application) is where you, the applicant, address the selection criteria that reviewers use to evaluate your application. We have established </w:t>
      </w:r>
      <w:r w:rsidR="001B1218">
        <w:rPr>
          <w:szCs w:val="18"/>
        </w:rPr>
        <w:t>recommended</w:t>
      </w:r>
      <w:r w:rsidRPr="00B03D81">
        <w:rPr>
          <w:szCs w:val="18"/>
        </w:rPr>
        <w:t xml:space="preserve"> page limits for Individual Development Grant applications. You </w:t>
      </w:r>
      <w:r w:rsidR="001B1218">
        <w:rPr>
          <w:szCs w:val="18"/>
        </w:rPr>
        <w:t>should</w:t>
      </w:r>
      <w:r w:rsidRPr="00B03D81">
        <w:rPr>
          <w:szCs w:val="18"/>
        </w:rPr>
        <w:t xml:space="preserve"> limit the section of the narrative that addresses the selection criteria to no more than 5</w:t>
      </w:r>
      <w:r w:rsidR="00C2785C">
        <w:rPr>
          <w:szCs w:val="18"/>
        </w:rPr>
        <w:t>0</w:t>
      </w:r>
      <w:r w:rsidRPr="00B03D81">
        <w:rPr>
          <w:szCs w:val="18"/>
        </w:rPr>
        <w:t xml:space="preserve"> pages.  </w:t>
      </w:r>
      <w:r w:rsidR="001B1218">
        <w:rPr>
          <w:szCs w:val="18"/>
        </w:rPr>
        <w:t xml:space="preserve">For Cooperative Arrangement Development Grant applications, the recommended page limit is 65 pages. </w:t>
      </w:r>
    </w:p>
    <w:p w:rsidRPr="00B03D81" w:rsidR="00D542E1" w:rsidP="00434087" w:rsidRDefault="00D542E1" w14:paraId="31E68727" w14:textId="77777777">
      <w:pPr>
        <w:autoSpaceDE w:val="0"/>
        <w:autoSpaceDN w:val="0"/>
        <w:adjustRightInd w:val="0"/>
        <w:rPr>
          <w:szCs w:val="18"/>
        </w:rPr>
      </w:pPr>
    </w:p>
    <w:p w:rsidRPr="00B03D81" w:rsidR="00D542E1" w:rsidP="00434087" w:rsidRDefault="00D542E1" w14:paraId="31E68728" w14:textId="5F9090A5">
      <w:pPr>
        <w:autoSpaceDE w:val="0"/>
        <w:autoSpaceDN w:val="0"/>
        <w:adjustRightInd w:val="0"/>
        <w:rPr>
          <w:szCs w:val="18"/>
        </w:rPr>
      </w:pPr>
      <w:r w:rsidRPr="00B03D81">
        <w:rPr>
          <w:szCs w:val="18"/>
        </w:rPr>
        <w:t>The page limit does not apply to Part I, the Application for Federal Assistance (SF 424); the Department of Education Supplemental Information form (SF 424); Part II, Budget Information—Non-Construction Programs (ED Form 524); Part IV, the assurances and certifications; or the one-page project abstract</w:t>
      </w:r>
      <w:r w:rsidRPr="00CC6D78">
        <w:rPr>
          <w:szCs w:val="18"/>
        </w:rPr>
        <w:t>.</w:t>
      </w:r>
      <w:r w:rsidRPr="00B03D81">
        <w:rPr>
          <w:szCs w:val="18"/>
        </w:rPr>
        <w:t xml:space="preserve">  However, the page limit does apply to all of the project narrative section (Part III), including the budget narrative of the selectio</w:t>
      </w:r>
      <w:r w:rsidRPr="00B03D81" w:rsidR="00A71489">
        <w:rPr>
          <w:szCs w:val="18"/>
        </w:rPr>
        <w:t xml:space="preserve">n criteria.  </w:t>
      </w:r>
      <w:r w:rsidRPr="00B03D81">
        <w:rPr>
          <w:szCs w:val="18"/>
        </w:rPr>
        <w:t>You must include your complete response to the selection criteria in the project narrative.</w:t>
      </w:r>
    </w:p>
    <w:p w:rsidRPr="00B03D81" w:rsidR="00D542E1" w:rsidP="00434087" w:rsidRDefault="00D542E1" w14:paraId="31E68729" w14:textId="77777777">
      <w:pPr>
        <w:rPr>
          <w:b/>
          <w:bCs/>
          <w:szCs w:val="27"/>
          <w:u w:val="single"/>
        </w:rPr>
      </w:pPr>
    </w:p>
    <w:p w:rsidRPr="00B03D81" w:rsidR="00D542E1" w:rsidP="00434087" w:rsidRDefault="00D542E1" w14:paraId="31E6872A" w14:textId="7C93E658">
      <w:pPr>
        <w:autoSpaceDE w:val="0"/>
        <w:autoSpaceDN w:val="0"/>
        <w:adjustRightInd w:val="0"/>
        <w:rPr>
          <w:szCs w:val="20"/>
        </w:rPr>
      </w:pPr>
      <w:r w:rsidRPr="00B03D81">
        <w:rPr>
          <w:b/>
          <w:bCs/>
          <w:szCs w:val="27"/>
        </w:rPr>
        <w:t xml:space="preserve">Formatting </w:t>
      </w:r>
      <w:r w:rsidR="009503EE">
        <w:rPr>
          <w:b/>
          <w:bCs/>
          <w:szCs w:val="27"/>
        </w:rPr>
        <w:t>Recommendations</w:t>
      </w:r>
      <w:r w:rsidRPr="00B03D81">
        <w:rPr>
          <w:b/>
          <w:bCs/>
          <w:szCs w:val="27"/>
        </w:rPr>
        <w:t>:</w:t>
      </w:r>
      <w:r w:rsidRPr="00B03D81">
        <w:rPr>
          <w:szCs w:val="27"/>
        </w:rPr>
        <w:t xml:space="preserve"> </w:t>
      </w:r>
      <w:r w:rsidRPr="00B03D81">
        <w:rPr>
          <w:szCs w:val="18"/>
        </w:rPr>
        <w:t xml:space="preserve">A </w:t>
      </w:r>
      <w:r w:rsidR="009503EE">
        <w:rPr>
          <w:szCs w:val="18"/>
        </w:rPr>
        <w:t>“</w:t>
      </w:r>
      <w:r w:rsidRPr="00B03D81">
        <w:rPr>
          <w:szCs w:val="18"/>
        </w:rPr>
        <w:t>page</w:t>
      </w:r>
      <w:r w:rsidR="009503EE">
        <w:rPr>
          <w:szCs w:val="18"/>
        </w:rPr>
        <w:t>”</w:t>
      </w:r>
      <w:r w:rsidRPr="00B03D81">
        <w:rPr>
          <w:szCs w:val="18"/>
        </w:rPr>
        <w:t xml:space="preserve"> is 8.5″ x 11″, on one side only, with </w:t>
      </w:r>
      <w:r w:rsidRPr="00B03D81" w:rsidR="00F616F3">
        <w:rPr>
          <w:szCs w:val="18"/>
        </w:rPr>
        <w:t>1-inch</w:t>
      </w:r>
      <w:r w:rsidRPr="00B03D81">
        <w:rPr>
          <w:szCs w:val="18"/>
        </w:rPr>
        <w:t xml:space="preserve"> margins at the top, bottom, and both sides. </w:t>
      </w:r>
      <w:r w:rsidR="009503EE">
        <w:rPr>
          <w:szCs w:val="18"/>
        </w:rPr>
        <w:t xml:space="preserve"> </w:t>
      </w:r>
      <w:r w:rsidRPr="00B03D81">
        <w:rPr>
          <w:szCs w:val="18"/>
        </w:rPr>
        <w:t xml:space="preserve">Double space (no more than three lines per vertical inch) all text in the application narrative, </w:t>
      </w:r>
      <w:r w:rsidR="0049635A">
        <w:rPr>
          <w:szCs w:val="18"/>
          <w:u w:val="single"/>
        </w:rPr>
        <w:t>excluding</w:t>
      </w:r>
      <w:r w:rsidR="0049635A">
        <w:rPr>
          <w:szCs w:val="18"/>
        </w:rPr>
        <w:t xml:space="preserve"> </w:t>
      </w:r>
      <w:r w:rsidRPr="00B03D81">
        <w:rPr>
          <w:szCs w:val="18"/>
        </w:rPr>
        <w:t xml:space="preserve">titles, headings, footnotes, quotations, references, captions and all text in charts, tables, and graphs. </w:t>
      </w:r>
      <w:r w:rsidR="009503EE">
        <w:rPr>
          <w:szCs w:val="18"/>
        </w:rPr>
        <w:t xml:space="preserve"> </w:t>
      </w:r>
      <w:r w:rsidRPr="00B03D81">
        <w:rPr>
          <w:szCs w:val="18"/>
        </w:rPr>
        <w:t>Use one of the following fonts: Times New Roman, Courier, Courier New, or Arial. Use font size 12</w:t>
      </w:r>
      <w:r w:rsidR="001B1218">
        <w:rPr>
          <w:szCs w:val="18"/>
        </w:rPr>
        <w:t xml:space="preserve"> or larger and no smaller than 10 pitch (characters per inch)</w:t>
      </w:r>
      <w:r w:rsidRPr="00B03D81">
        <w:rPr>
          <w:szCs w:val="18"/>
        </w:rPr>
        <w:t>.</w:t>
      </w:r>
    </w:p>
    <w:p w:rsidRPr="00B03D81" w:rsidR="00D542E1" w:rsidP="00434087" w:rsidRDefault="00D542E1" w14:paraId="31E6872B" w14:textId="77777777">
      <w:pPr>
        <w:rPr>
          <w:b/>
          <w:bCs/>
          <w:sz w:val="27"/>
          <w:szCs w:val="27"/>
          <w:u w:val="single"/>
        </w:rPr>
      </w:pPr>
    </w:p>
    <w:p w:rsidR="002A3DA3" w:rsidRDefault="002A3DA3" w14:paraId="31E6872C" w14:textId="77777777">
      <w:pPr>
        <w:rPr>
          <w:b/>
          <w:bCs/>
          <w:szCs w:val="27"/>
        </w:rPr>
      </w:pPr>
    </w:p>
    <w:p w:rsidR="002A3DA3" w:rsidRDefault="002A3DA3" w14:paraId="31E6872D" w14:textId="77777777">
      <w:pPr>
        <w:rPr>
          <w:rFonts w:ascii="Arial" w:hAnsi="Arial"/>
          <w:b/>
          <w:sz w:val="28"/>
          <w:szCs w:val="20"/>
          <w:lang w:val="x-none" w:eastAsia="x-none"/>
        </w:rPr>
      </w:pPr>
      <w:r>
        <w:br w:type="page"/>
      </w:r>
      <w:bookmarkStart w:name="_Toc134871635" w:id="42"/>
    </w:p>
    <w:p w:rsidRPr="00720A14" w:rsidR="00D542E1" w:rsidP="007D69DF" w:rsidRDefault="00D542E1" w14:paraId="31E6872E" w14:textId="77777777">
      <w:pPr>
        <w:pStyle w:val="Heading6"/>
        <w:rPr>
          <w:rFonts w:cs="Arial"/>
          <w:szCs w:val="32"/>
        </w:rPr>
      </w:pPr>
      <w:bookmarkStart w:name="_Toc5099321" w:id="43"/>
      <w:r w:rsidRPr="0027026B">
        <w:rPr>
          <w:szCs w:val="32"/>
        </w:rPr>
        <w:t>84.</w:t>
      </w:r>
      <w:r w:rsidRPr="0027026B" w:rsidR="007F0590">
        <w:rPr>
          <w:szCs w:val="32"/>
        </w:rPr>
        <w:t>031</w:t>
      </w:r>
      <w:r w:rsidRPr="0027026B" w:rsidR="007F0590">
        <w:rPr>
          <w:szCs w:val="32"/>
          <w:lang w:val="en-US"/>
        </w:rPr>
        <w:t>A</w:t>
      </w:r>
      <w:r w:rsidRPr="0027026B">
        <w:rPr>
          <w:szCs w:val="32"/>
        </w:rPr>
        <w:t xml:space="preserve"> Strengthening Institutions Program Profile</w:t>
      </w:r>
      <w:bookmarkEnd w:id="42"/>
      <w:bookmarkEnd w:id="43"/>
    </w:p>
    <w:p w:rsidRPr="00982052" w:rsidR="00D542E1" w:rsidP="00B11F7C" w:rsidRDefault="00D542E1" w14:paraId="31E6872F" w14:textId="77777777">
      <w:pPr>
        <w:rPr>
          <w:b/>
          <w:snapToGrid w:val="0"/>
          <w:u w:val="single"/>
        </w:rPr>
      </w:pPr>
    </w:p>
    <w:p w:rsidR="00D542E1" w:rsidP="00B11F7C" w:rsidRDefault="00D542E1" w14:paraId="31E68730" w14:textId="032CD8F9">
      <w:pPr>
        <w:rPr>
          <w:bCs/>
          <w:i/>
          <w:iCs/>
          <w:snapToGrid w:val="0"/>
        </w:rPr>
      </w:pPr>
      <w:r w:rsidRPr="00982052">
        <w:rPr>
          <w:b/>
          <w:snapToGrid w:val="0"/>
          <w:u w:val="single"/>
        </w:rPr>
        <w:t>INSTRUCTIONS</w:t>
      </w:r>
      <w:r w:rsidRPr="00982052">
        <w:rPr>
          <w:bCs/>
          <w:snapToGrid w:val="0"/>
        </w:rPr>
        <w:t xml:space="preserve">:  </w:t>
      </w:r>
      <w:r w:rsidRPr="00982052">
        <w:rPr>
          <w:bCs/>
          <w:i/>
          <w:iCs/>
          <w:snapToGrid w:val="0"/>
        </w:rPr>
        <w:t>ALL applicants must complete these pages.  The completed pages must be attached to the “</w:t>
      </w:r>
      <w:r w:rsidR="0043307C">
        <w:rPr>
          <w:bCs/>
          <w:i/>
          <w:iCs/>
          <w:snapToGrid w:val="0"/>
        </w:rPr>
        <w:t xml:space="preserve">Project Narrative </w:t>
      </w:r>
      <w:r w:rsidRPr="00982052">
        <w:rPr>
          <w:bCs/>
          <w:i/>
          <w:iCs/>
          <w:snapToGrid w:val="0"/>
        </w:rPr>
        <w:t>Attachment Form” in the application package in the Grants.gov system (as a</w:t>
      </w:r>
      <w:r w:rsidRPr="00982052" w:rsidR="0037367F">
        <w:rPr>
          <w:bCs/>
          <w:i/>
          <w:iCs/>
          <w:snapToGrid w:val="0"/>
        </w:rPr>
        <w:t xml:space="preserve"> </w:t>
      </w:r>
      <w:r w:rsidRPr="00982052" w:rsidR="00B12E69">
        <w:rPr>
          <w:bCs/>
          <w:i/>
          <w:iCs/>
          <w:snapToGrid w:val="0"/>
        </w:rPr>
        <w:t>.PDF</w:t>
      </w:r>
      <w:r w:rsidRPr="00982052">
        <w:rPr>
          <w:bCs/>
          <w:i/>
          <w:iCs/>
          <w:snapToGrid w:val="0"/>
        </w:rPr>
        <w:t xml:space="preserve"> document).  </w:t>
      </w:r>
      <w:r w:rsidRPr="00982052">
        <w:rPr>
          <w:bCs/>
          <w:i/>
          <w:iCs/>
          <w:snapToGrid w:val="0"/>
          <w:u w:val="single"/>
        </w:rPr>
        <w:t>DO NOT MODIFY OR AMEND THESE PAGES</w:t>
      </w:r>
      <w:r w:rsidRPr="00982052">
        <w:rPr>
          <w:bCs/>
          <w:i/>
          <w:iCs/>
          <w:snapToGrid w:val="0"/>
        </w:rPr>
        <w:t>.</w:t>
      </w:r>
    </w:p>
    <w:p w:rsidRPr="00433ED9" w:rsidR="00433ED9" w:rsidP="00B11F7C" w:rsidRDefault="00433ED9" w14:paraId="6A8C7855" w14:textId="77777777">
      <w:pPr>
        <w:rPr>
          <w:bCs/>
          <w:snapToGrid w:val="0"/>
        </w:rPr>
      </w:pPr>
    </w:p>
    <w:p w:rsidRPr="00982052" w:rsidR="00D542E1" w:rsidP="00B11F7C" w:rsidRDefault="00D542E1" w14:paraId="31E68731" w14:textId="77777777">
      <w:pPr>
        <w:pStyle w:val="Footer"/>
        <w:tabs>
          <w:tab w:val="clear" w:pos="4320"/>
          <w:tab w:val="clear" w:pos="8640"/>
        </w:tabs>
        <w:rPr>
          <w:b/>
          <w:sz w:val="24"/>
          <w:szCs w:val="24"/>
        </w:rPr>
      </w:pPr>
      <w:r w:rsidRPr="00982052">
        <w:rPr>
          <w:bCs/>
          <w:sz w:val="24"/>
          <w:szCs w:val="24"/>
        </w:rPr>
        <w:tab/>
      </w:r>
      <w:r w:rsidRPr="00982052">
        <w:rPr>
          <w:bCs/>
          <w:sz w:val="24"/>
          <w:szCs w:val="24"/>
        </w:rPr>
        <w:tab/>
      </w:r>
      <w:r w:rsidRPr="00982052">
        <w:rPr>
          <w:bCs/>
          <w:sz w:val="24"/>
          <w:szCs w:val="24"/>
        </w:rPr>
        <w:tab/>
      </w:r>
      <w:r w:rsidRPr="00982052">
        <w:rPr>
          <w:bCs/>
          <w:sz w:val="24"/>
          <w:szCs w:val="24"/>
        </w:rPr>
        <w:tab/>
      </w:r>
      <w:r w:rsidRPr="00982052">
        <w:rPr>
          <w:b/>
          <w:sz w:val="24"/>
          <w:szCs w:val="24"/>
        </w:rPr>
        <w:t>OPE ID #___________</w:t>
      </w:r>
    </w:p>
    <w:p w:rsidRPr="00433ED9" w:rsidR="00D542E1" w:rsidP="00B11F7C" w:rsidRDefault="00D542E1" w14:paraId="31E68732" w14:textId="77777777">
      <w:pPr>
        <w:pStyle w:val="Footer"/>
        <w:tabs>
          <w:tab w:val="clear" w:pos="4320"/>
          <w:tab w:val="clear" w:pos="8640"/>
        </w:tabs>
        <w:rPr>
          <w:bCs/>
          <w:sz w:val="24"/>
          <w:szCs w:val="24"/>
        </w:rPr>
      </w:pPr>
    </w:p>
    <w:p w:rsidRPr="00982052" w:rsidR="00D542E1" w:rsidP="00B11F7C" w:rsidRDefault="00D542E1" w14:paraId="31E68733" w14:textId="77777777">
      <w:pPr>
        <w:rPr>
          <w:bCs/>
          <w:snapToGrid w:val="0"/>
        </w:rPr>
      </w:pPr>
      <w:r w:rsidRPr="00982052">
        <w:rPr>
          <w:b/>
          <w:snapToGrid w:val="0"/>
        </w:rPr>
        <w:t>1.  INSTITUTION (Legal Name):</w:t>
      </w:r>
      <w:r w:rsidRPr="00982052">
        <w:rPr>
          <w:bCs/>
          <w:snapToGrid w:val="0"/>
        </w:rPr>
        <w:t xml:space="preserve"> </w:t>
      </w:r>
    </w:p>
    <w:p w:rsidRPr="00982052" w:rsidR="00D542E1" w:rsidP="00B11F7C" w:rsidRDefault="00D542E1" w14:paraId="31E68734" w14:textId="77777777">
      <w:pPr>
        <w:pStyle w:val="Footer"/>
        <w:tabs>
          <w:tab w:val="clear" w:pos="4320"/>
          <w:tab w:val="clear" w:pos="8640"/>
        </w:tabs>
        <w:rPr>
          <w:bCs/>
          <w:sz w:val="24"/>
          <w:szCs w:val="24"/>
        </w:rPr>
      </w:pPr>
    </w:p>
    <w:p w:rsidRPr="00982052" w:rsidR="00D542E1" w:rsidP="00B11F7C" w:rsidRDefault="00D542E1" w14:paraId="31E68735" w14:textId="77777777">
      <w:pPr>
        <w:rPr>
          <w:bCs/>
          <w:snapToGrid w:val="0"/>
        </w:rPr>
      </w:pPr>
      <w:r w:rsidRPr="00982052">
        <w:rPr>
          <w:bCs/>
          <w:snapToGrid w:val="0"/>
        </w:rPr>
        <w:t xml:space="preserve">_____________________________________________________________________ </w:t>
      </w:r>
    </w:p>
    <w:p w:rsidRPr="00982052" w:rsidR="00D542E1" w:rsidP="00B11F7C" w:rsidRDefault="00D542E1" w14:paraId="31E68736" w14:textId="77777777">
      <w:pPr>
        <w:pStyle w:val="Footer"/>
        <w:tabs>
          <w:tab w:val="clear" w:pos="4320"/>
          <w:tab w:val="clear" w:pos="8640"/>
        </w:tabs>
        <w:rPr>
          <w:bCs/>
          <w:sz w:val="24"/>
          <w:szCs w:val="24"/>
        </w:rPr>
      </w:pPr>
    </w:p>
    <w:p w:rsidRPr="00982052" w:rsidR="00D542E1" w:rsidP="00B11F7C" w:rsidRDefault="00D542E1" w14:paraId="31E68737" w14:textId="77777777">
      <w:pPr>
        <w:pStyle w:val="Footer"/>
        <w:tabs>
          <w:tab w:val="clear" w:pos="4320"/>
          <w:tab w:val="clear" w:pos="8640"/>
        </w:tabs>
        <w:rPr>
          <w:b/>
          <w:sz w:val="24"/>
          <w:szCs w:val="24"/>
        </w:rPr>
      </w:pPr>
      <w:r w:rsidRPr="00982052">
        <w:rPr>
          <w:b/>
          <w:sz w:val="24"/>
          <w:szCs w:val="24"/>
        </w:rPr>
        <w:t xml:space="preserve">2.  Are you applying as a Branch Campus? </w:t>
      </w:r>
      <w:r w:rsidRPr="00982052">
        <w:rPr>
          <w:b/>
          <w:sz w:val="24"/>
          <w:szCs w:val="24"/>
        </w:rPr>
        <w:tab/>
        <w:t>_____YES</w:t>
      </w:r>
      <w:r w:rsidRPr="00982052">
        <w:rPr>
          <w:b/>
          <w:sz w:val="24"/>
          <w:szCs w:val="24"/>
        </w:rPr>
        <w:tab/>
        <w:t>_____NO</w:t>
      </w:r>
    </w:p>
    <w:p w:rsidRPr="00982052" w:rsidR="00D542E1" w:rsidP="00B11F7C" w:rsidRDefault="00D542E1" w14:paraId="31E68738" w14:textId="77777777">
      <w:pPr>
        <w:pStyle w:val="Footer"/>
        <w:tabs>
          <w:tab w:val="clear" w:pos="4320"/>
          <w:tab w:val="clear" w:pos="8640"/>
        </w:tabs>
        <w:rPr>
          <w:bCs/>
          <w:sz w:val="24"/>
          <w:szCs w:val="24"/>
        </w:rPr>
      </w:pPr>
    </w:p>
    <w:p w:rsidRPr="00982052" w:rsidR="00D542E1" w:rsidP="00B11F7C" w:rsidRDefault="00D542E1" w14:paraId="31E68739" w14:textId="77777777">
      <w:pPr>
        <w:rPr>
          <w:bCs/>
          <w:snapToGrid w:val="0"/>
        </w:rPr>
      </w:pPr>
      <w:r w:rsidRPr="00982052">
        <w:rPr>
          <w:b/>
          <w:snapToGrid w:val="0"/>
        </w:rPr>
        <w:t>3.  ADDRESS (Applicants must indicate the address where the project will be located):</w:t>
      </w:r>
    </w:p>
    <w:p w:rsidRPr="00982052" w:rsidR="00D542E1" w:rsidP="00B11F7C" w:rsidRDefault="00D542E1" w14:paraId="31E6873A" w14:textId="77777777">
      <w:pPr>
        <w:rPr>
          <w:bCs/>
          <w:snapToGrid w:val="0"/>
        </w:rPr>
      </w:pPr>
    </w:p>
    <w:p w:rsidRPr="00982052" w:rsidR="00D542E1" w:rsidP="00B11F7C" w:rsidRDefault="00D542E1" w14:paraId="31E6873B" w14:textId="77777777">
      <w:pPr>
        <w:rPr>
          <w:bCs/>
          <w:snapToGrid w:val="0"/>
        </w:rPr>
      </w:pPr>
      <w:r w:rsidRPr="00982052">
        <w:rPr>
          <w:bCs/>
          <w:snapToGrid w:val="0"/>
        </w:rPr>
        <w:t>Project Address: _______________________________________________________</w:t>
      </w:r>
    </w:p>
    <w:p w:rsidRPr="00982052" w:rsidR="00D542E1" w:rsidP="00B11F7C" w:rsidRDefault="00D542E1" w14:paraId="31E6873C" w14:textId="77777777">
      <w:pPr>
        <w:rPr>
          <w:bCs/>
          <w:snapToGrid w:val="0"/>
        </w:rPr>
      </w:pPr>
    </w:p>
    <w:p w:rsidRPr="00982052" w:rsidR="00D542E1" w:rsidP="00B11F7C" w:rsidRDefault="00D542E1" w14:paraId="31E6873D" w14:textId="77777777">
      <w:r w:rsidRPr="00982052">
        <w:rPr>
          <w:bCs/>
          <w:snapToGrid w:val="0"/>
        </w:rPr>
        <w:t>City: _____________________________________State: ______Zip: _____________</w:t>
      </w:r>
    </w:p>
    <w:p w:rsidRPr="00982052" w:rsidR="00D542E1" w:rsidP="00B11F7C" w:rsidRDefault="00D542E1" w14:paraId="31E6873E" w14:textId="77777777"/>
    <w:p w:rsidRPr="00982052" w:rsidR="00D542E1" w:rsidP="00B11F7C" w:rsidRDefault="00D542E1" w14:paraId="31E6873F" w14:textId="77777777">
      <w:pPr>
        <w:rPr>
          <w:bCs/>
        </w:rPr>
      </w:pPr>
      <w:r w:rsidRPr="00982052">
        <w:rPr>
          <w:b/>
          <w:bCs/>
        </w:rPr>
        <w:t>4.</w:t>
      </w:r>
      <w:r w:rsidRPr="00982052">
        <w:t xml:space="preserve"> </w:t>
      </w:r>
      <w:r w:rsidRPr="00982052">
        <w:rPr>
          <w:b/>
          <w:bCs/>
        </w:rPr>
        <w:t xml:space="preserve"> ENDOWMENT FUND ASSURANCE:</w:t>
      </w:r>
      <w:r w:rsidRPr="00982052">
        <w:rPr>
          <w:bCs/>
        </w:rPr>
        <w:t xml:space="preserve"> </w:t>
      </w:r>
    </w:p>
    <w:p w:rsidRPr="00982052" w:rsidR="00D542E1" w:rsidP="00B11F7C" w:rsidRDefault="00D542E1" w14:paraId="31E68740" w14:textId="77777777">
      <w:pPr>
        <w:rPr>
          <w:bCs/>
        </w:rPr>
      </w:pPr>
    </w:p>
    <w:p w:rsidRPr="00982052" w:rsidR="00D542E1" w:rsidP="008031A1" w:rsidRDefault="008031A1" w14:paraId="31E68741" w14:textId="77777777">
      <w:pPr>
        <w:tabs>
          <w:tab w:val="num" w:pos="720"/>
        </w:tabs>
      </w:pPr>
      <w:r w:rsidRPr="008F5F52">
        <w:rPr>
          <w:sz w:val="32"/>
        </w:rPr>
        <w:t></w:t>
      </w:r>
      <w:r w:rsidRPr="008F5F52">
        <w:rPr>
          <w:sz w:val="32"/>
        </w:rPr>
        <w:tab/>
      </w:r>
      <w:r w:rsidRPr="00982052" w:rsidR="00D542E1">
        <w:rPr>
          <w:b/>
          <w:snapToGrid w:val="0"/>
        </w:rPr>
        <w:t>By checking this box (or placing an “X” beside it)</w:t>
      </w:r>
      <w:r w:rsidRPr="00982052" w:rsidR="00D542E1">
        <w:rPr>
          <w:snapToGrid w:val="0"/>
        </w:rPr>
        <w:t xml:space="preserve">, an applicant certifies that </w:t>
      </w:r>
      <w:r w:rsidRPr="00982052" w:rsidR="00D542E1">
        <w:t xml:space="preserve">the institution of higher education proposes to use up to twenty percent (20%) of the Strengthening Institutions Program </w:t>
      </w:r>
      <w:r w:rsidRPr="00982052" w:rsidR="00004767">
        <w:t xml:space="preserve">yearly </w:t>
      </w:r>
      <w:r w:rsidRPr="00982052" w:rsidR="00D542E1">
        <w:t>grant award, made under the authority of Title III, Part A of the Higher Education Act of 1965, as amended, to establish or increase the institution’s endowment fund.  The institution agrees to abide by the Department of Education’s regulations governing the Endowment Challenge Grant program, 34 CFR Part 628, the program statute, and the program regulations, 34 CFR Part 607.  The institution further agrees to raise the required matching funds.</w:t>
      </w:r>
    </w:p>
    <w:p w:rsidRPr="00982052" w:rsidR="00D542E1" w:rsidP="00B11F7C" w:rsidRDefault="00D542E1" w14:paraId="31E68742" w14:textId="77777777">
      <w:pPr>
        <w:tabs>
          <w:tab w:val="num" w:pos="720"/>
        </w:tabs>
      </w:pPr>
    </w:p>
    <w:p w:rsidRPr="00982052" w:rsidR="00D542E1" w:rsidP="00F0026B" w:rsidRDefault="00F0026B" w14:paraId="31E68743" w14:textId="145794B8">
      <w:pPr>
        <w:pStyle w:val="BodyTextIndent2"/>
        <w:spacing w:line="240" w:lineRule="auto"/>
        <w:ind w:left="0"/>
        <w:rPr>
          <w:i/>
          <w:iCs/>
          <w:lang w:val="en-US"/>
        </w:rPr>
      </w:pPr>
      <w:r w:rsidRPr="00982052">
        <w:rPr>
          <w:b/>
          <w:bCs/>
          <w:lang w:val="en-US"/>
        </w:rPr>
        <w:t>5</w:t>
      </w:r>
      <w:r w:rsidRPr="00982052">
        <w:rPr>
          <w:b/>
          <w:bCs/>
        </w:rPr>
        <w:t>.</w:t>
      </w:r>
      <w:r w:rsidRPr="00982052">
        <w:t xml:space="preserve"> </w:t>
      </w:r>
      <w:r w:rsidRPr="00982052">
        <w:rPr>
          <w:b/>
          <w:bCs/>
        </w:rPr>
        <w:t xml:space="preserve"> </w:t>
      </w:r>
      <w:r w:rsidRPr="00982052" w:rsidR="00D542E1">
        <w:rPr>
          <w:b/>
          <w:bCs/>
        </w:rPr>
        <w:t>COOPERATIVE ARRANGEMENT FOR PARTICIPATING INSTITUTIONS:</w:t>
      </w:r>
      <w:r w:rsidRPr="00982052" w:rsidR="00D542E1">
        <w:t xml:space="preserve"> The applicant institution </w:t>
      </w:r>
      <w:r w:rsidRPr="00982052" w:rsidR="00D542E1">
        <w:rPr>
          <w:u w:val="single"/>
        </w:rPr>
        <w:t>must</w:t>
      </w:r>
      <w:r w:rsidRPr="00982052" w:rsidR="00D542E1">
        <w:t xml:space="preserve"> provide </w:t>
      </w:r>
      <w:r w:rsidRPr="00982052" w:rsidR="00D542E1">
        <w:rPr>
          <w:i/>
          <w:iCs/>
        </w:rPr>
        <w:t xml:space="preserve">for each </w:t>
      </w:r>
      <w:r w:rsidR="00FC41FF">
        <w:rPr>
          <w:i/>
          <w:iCs/>
          <w:lang w:val="en-US"/>
        </w:rPr>
        <w:t>p</w:t>
      </w:r>
      <w:r w:rsidRPr="00982052" w:rsidR="00FC41FF">
        <w:rPr>
          <w:i/>
          <w:iCs/>
        </w:rPr>
        <w:t xml:space="preserve">articipating </w:t>
      </w:r>
      <w:r w:rsidR="00FC41FF">
        <w:rPr>
          <w:i/>
          <w:iCs/>
          <w:lang w:val="en-US"/>
        </w:rPr>
        <w:t>i</w:t>
      </w:r>
      <w:r w:rsidRPr="00982052" w:rsidR="00FC41FF">
        <w:rPr>
          <w:i/>
          <w:iCs/>
        </w:rPr>
        <w:t>nstitution</w:t>
      </w:r>
      <w:r w:rsidRPr="00982052" w:rsidR="00D542E1">
        <w:rPr>
          <w:i/>
          <w:iCs/>
        </w:rPr>
        <w:t xml:space="preserve">:  the </w:t>
      </w:r>
      <w:r w:rsidR="00FC41FF">
        <w:rPr>
          <w:i/>
          <w:iCs/>
          <w:lang w:val="en-US"/>
        </w:rPr>
        <w:t>i</w:t>
      </w:r>
      <w:r w:rsidRPr="00982052" w:rsidR="00FC41FF">
        <w:rPr>
          <w:i/>
          <w:iCs/>
        </w:rPr>
        <w:t xml:space="preserve">nstitution </w:t>
      </w:r>
      <w:r w:rsidR="00FC41FF">
        <w:rPr>
          <w:i/>
          <w:iCs/>
          <w:lang w:val="en-US"/>
        </w:rPr>
        <w:t>n</w:t>
      </w:r>
      <w:r w:rsidRPr="00982052" w:rsidR="00FC41FF">
        <w:rPr>
          <w:i/>
          <w:iCs/>
        </w:rPr>
        <w:t>ame</w:t>
      </w:r>
      <w:r w:rsidRPr="00982052" w:rsidR="00D542E1">
        <w:rPr>
          <w:i/>
          <w:iCs/>
        </w:rPr>
        <w:t xml:space="preserve">, </w:t>
      </w:r>
      <w:r w:rsidR="008654CD">
        <w:rPr>
          <w:i/>
          <w:iCs/>
          <w:lang w:val="en-US"/>
        </w:rPr>
        <w:t>Unique Entity Identi</w:t>
      </w:r>
      <w:r w:rsidR="00757603">
        <w:rPr>
          <w:i/>
          <w:iCs/>
          <w:lang w:val="en-US"/>
        </w:rPr>
        <w:t>fier</w:t>
      </w:r>
      <w:r w:rsidR="002D4545">
        <w:rPr>
          <w:i/>
          <w:iCs/>
          <w:lang w:val="en-US"/>
        </w:rPr>
        <w:t xml:space="preserve"> (UEI)</w:t>
      </w:r>
      <w:r w:rsidR="00757603">
        <w:rPr>
          <w:i/>
          <w:iCs/>
          <w:lang w:val="en-US"/>
        </w:rPr>
        <w:t xml:space="preserve"> number</w:t>
      </w:r>
      <w:r w:rsidRPr="00982052" w:rsidR="00D542E1">
        <w:rPr>
          <w:i/>
          <w:iCs/>
        </w:rPr>
        <w:t xml:space="preserve">, </w:t>
      </w:r>
      <w:r w:rsidR="00FC41FF">
        <w:rPr>
          <w:i/>
          <w:iCs/>
          <w:lang w:val="en-US"/>
        </w:rPr>
        <w:t>l</w:t>
      </w:r>
      <w:r w:rsidRPr="00982052" w:rsidR="00D542E1">
        <w:rPr>
          <w:i/>
          <w:iCs/>
        </w:rPr>
        <w:t>ocation (</w:t>
      </w:r>
      <w:r w:rsidR="00FC41FF">
        <w:rPr>
          <w:i/>
          <w:iCs/>
          <w:lang w:val="en-US"/>
        </w:rPr>
        <w:t>c</w:t>
      </w:r>
      <w:r w:rsidRPr="00982052" w:rsidR="00D542E1">
        <w:rPr>
          <w:i/>
          <w:iCs/>
        </w:rPr>
        <w:t xml:space="preserve">ity and </w:t>
      </w:r>
      <w:r w:rsidR="00FC41FF">
        <w:rPr>
          <w:i/>
          <w:iCs/>
          <w:lang w:val="en-US"/>
        </w:rPr>
        <w:t>s</w:t>
      </w:r>
      <w:r w:rsidRPr="00982052" w:rsidR="00D542E1">
        <w:rPr>
          <w:i/>
          <w:iCs/>
        </w:rPr>
        <w:t>tate).</w:t>
      </w:r>
    </w:p>
    <w:p w:rsidRPr="00982052" w:rsidR="00F0026B" w:rsidP="00004767" w:rsidRDefault="00F0026B" w14:paraId="31E68744" w14:textId="77777777">
      <w:pPr>
        <w:pStyle w:val="BodyTextIndent2"/>
        <w:spacing w:after="0" w:line="240" w:lineRule="auto"/>
        <w:ind w:left="0"/>
        <w:rPr>
          <w:iCs/>
          <w:lang w:val="en-US"/>
        </w:rPr>
      </w:pPr>
    </w:p>
    <w:tbl>
      <w:tblPr>
        <w:tblStyle w:val="TableGrid"/>
        <w:tblW w:w="0" w:type="auto"/>
        <w:tblLook w:val="04A0" w:firstRow="1" w:lastRow="0" w:firstColumn="1" w:lastColumn="0" w:noHBand="0" w:noVBand="1"/>
      </w:tblPr>
      <w:tblGrid>
        <w:gridCol w:w="2565"/>
        <w:gridCol w:w="2558"/>
        <w:gridCol w:w="2544"/>
        <w:gridCol w:w="2547"/>
      </w:tblGrid>
      <w:tr w:rsidRPr="008F5F52" w:rsidR="0026057D" w:rsidTr="0026057D" w14:paraId="31E68749" w14:textId="77777777">
        <w:tc>
          <w:tcPr>
            <w:tcW w:w="2610" w:type="dxa"/>
          </w:tcPr>
          <w:p w:rsidRPr="00982052" w:rsidR="0026057D" w:rsidP="0026057D" w:rsidRDefault="0026057D" w14:paraId="31E68745" w14:textId="77777777">
            <w:pPr>
              <w:pStyle w:val="BodyTextIndent2"/>
              <w:spacing w:after="0" w:line="240" w:lineRule="auto"/>
              <w:ind w:left="0"/>
              <w:jc w:val="center"/>
              <w:rPr>
                <w:rFonts w:cs="Times New Roman"/>
                <w:b/>
                <w:iCs/>
                <w:lang w:val="en-US"/>
              </w:rPr>
            </w:pPr>
            <w:r w:rsidRPr="00982052">
              <w:rPr>
                <w:rFonts w:cs="Times New Roman"/>
                <w:b/>
                <w:iCs/>
                <w:lang w:val="en-US"/>
              </w:rPr>
              <w:t>Institution Name</w:t>
            </w:r>
          </w:p>
        </w:tc>
        <w:tc>
          <w:tcPr>
            <w:tcW w:w="2610" w:type="dxa"/>
          </w:tcPr>
          <w:p w:rsidRPr="00982052" w:rsidR="0026057D" w:rsidP="0026057D" w:rsidRDefault="008654CD" w14:paraId="31E68746" w14:textId="1B632A83">
            <w:pPr>
              <w:pStyle w:val="BodyTextIndent2"/>
              <w:spacing w:after="0" w:line="240" w:lineRule="auto"/>
              <w:ind w:left="0"/>
              <w:jc w:val="center"/>
              <w:rPr>
                <w:rFonts w:cs="Times New Roman"/>
                <w:b/>
                <w:iCs/>
                <w:lang w:val="en-US"/>
              </w:rPr>
            </w:pPr>
            <w:r>
              <w:rPr>
                <w:rFonts w:cs="Times New Roman"/>
                <w:b/>
                <w:iCs/>
                <w:lang w:val="en-US"/>
              </w:rPr>
              <w:t>UEI</w:t>
            </w:r>
            <w:r w:rsidRPr="00982052" w:rsidR="0026057D">
              <w:rPr>
                <w:rFonts w:cs="Times New Roman"/>
                <w:b/>
                <w:iCs/>
                <w:lang w:val="en-US"/>
              </w:rPr>
              <w:t xml:space="preserve"> Number</w:t>
            </w:r>
          </w:p>
        </w:tc>
        <w:tc>
          <w:tcPr>
            <w:tcW w:w="2610" w:type="dxa"/>
          </w:tcPr>
          <w:p w:rsidRPr="00982052" w:rsidR="0026057D" w:rsidP="0026057D" w:rsidRDefault="0026057D" w14:paraId="31E68747" w14:textId="77777777">
            <w:pPr>
              <w:pStyle w:val="BodyTextIndent2"/>
              <w:spacing w:after="0" w:line="240" w:lineRule="auto"/>
              <w:ind w:left="0"/>
              <w:jc w:val="center"/>
              <w:rPr>
                <w:rFonts w:cs="Times New Roman"/>
                <w:b/>
                <w:iCs/>
                <w:lang w:val="en-US"/>
              </w:rPr>
            </w:pPr>
            <w:r w:rsidRPr="00982052">
              <w:rPr>
                <w:rFonts w:cs="Times New Roman"/>
                <w:b/>
                <w:iCs/>
                <w:lang w:val="en-US"/>
              </w:rPr>
              <w:t>City</w:t>
            </w:r>
          </w:p>
        </w:tc>
        <w:tc>
          <w:tcPr>
            <w:tcW w:w="2610" w:type="dxa"/>
          </w:tcPr>
          <w:p w:rsidRPr="00982052" w:rsidR="0026057D" w:rsidP="0026057D" w:rsidRDefault="0026057D" w14:paraId="31E68748" w14:textId="77777777">
            <w:pPr>
              <w:pStyle w:val="BodyTextIndent2"/>
              <w:spacing w:after="0" w:line="240" w:lineRule="auto"/>
              <w:ind w:left="0"/>
              <w:jc w:val="center"/>
              <w:rPr>
                <w:rFonts w:cs="Times New Roman"/>
                <w:b/>
                <w:iCs/>
                <w:lang w:val="en-US"/>
              </w:rPr>
            </w:pPr>
            <w:r w:rsidRPr="00982052">
              <w:rPr>
                <w:rFonts w:cs="Times New Roman"/>
                <w:b/>
                <w:iCs/>
                <w:lang w:val="en-US"/>
              </w:rPr>
              <w:t>State</w:t>
            </w:r>
          </w:p>
        </w:tc>
      </w:tr>
      <w:tr w:rsidRPr="008F5F52" w:rsidR="0026057D" w:rsidTr="0026057D" w14:paraId="31E6874E" w14:textId="77777777">
        <w:tc>
          <w:tcPr>
            <w:tcW w:w="2610" w:type="dxa"/>
          </w:tcPr>
          <w:p w:rsidRPr="00982052" w:rsidR="0026057D" w:rsidP="00004767" w:rsidRDefault="0026057D" w14:paraId="31E6874A" w14:textId="77777777">
            <w:pPr>
              <w:pStyle w:val="BodyTextIndent2"/>
              <w:spacing w:after="0" w:line="240" w:lineRule="auto"/>
              <w:ind w:left="0"/>
              <w:rPr>
                <w:rFonts w:cs="Times New Roman"/>
                <w:iCs/>
                <w:lang w:val="en-US"/>
              </w:rPr>
            </w:pPr>
          </w:p>
        </w:tc>
        <w:tc>
          <w:tcPr>
            <w:tcW w:w="2610" w:type="dxa"/>
          </w:tcPr>
          <w:p w:rsidRPr="00982052" w:rsidR="0026057D" w:rsidP="00004767" w:rsidRDefault="0026057D" w14:paraId="31E6874B" w14:textId="77777777">
            <w:pPr>
              <w:pStyle w:val="BodyTextIndent2"/>
              <w:spacing w:after="0" w:line="240" w:lineRule="auto"/>
              <w:ind w:left="0"/>
              <w:rPr>
                <w:rFonts w:cs="Times New Roman"/>
                <w:iCs/>
                <w:lang w:val="en-US"/>
              </w:rPr>
            </w:pPr>
          </w:p>
        </w:tc>
        <w:tc>
          <w:tcPr>
            <w:tcW w:w="2610" w:type="dxa"/>
          </w:tcPr>
          <w:p w:rsidRPr="00982052" w:rsidR="0026057D" w:rsidP="00004767" w:rsidRDefault="0026057D" w14:paraId="31E6874C" w14:textId="77777777">
            <w:pPr>
              <w:pStyle w:val="BodyTextIndent2"/>
              <w:spacing w:after="0" w:line="240" w:lineRule="auto"/>
              <w:ind w:left="0"/>
              <w:rPr>
                <w:rFonts w:cs="Times New Roman"/>
                <w:iCs/>
                <w:lang w:val="en-US"/>
              </w:rPr>
            </w:pPr>
          </w:p>
        </w:tc>
        <w:tc>
          <w:tcPr>
            <w:tcW w:w="2610" w:type="dxa"/>
          </w:tcPr>
          <w:p w:rsidRPr="00982052" w:rsidR="0026057D" w:rsidP="00004767" w:rsidRDefault="0026057D" w14:paraId="31E6874D" w14:textId="77777777">
            <w:pPr>
              <w:pStyle w:val="BodyTextIndent2"/>
              <w:spacing w:after="0" w:line="240" w:lineRule="auto"/>
              <w:ind w:left="0"/>
              <w:rPr>
                <w:rFonts w:cs="Times New Roman"/>
                <w:iCs/>
                <w:lang w:val="en-US"/>
              </w:rPr>
            </w:pPr>
          </w:p>
        </w:tc>
      </w:tr>
    </w:tbl>
    <w:p w:rsidRPr="00982052" w:rsidR="00004767" w:rsidP="00004767" w:rsidRDefault="00004767" w14:paraId="31E6874F" w14:textId="77777777">
      <w:pPr>
        <w:pStyle w:val="BodyTextIndent2"/>
        <w:spacing w:after="0" w:line="240" w:lineRule="auto"/>
        <w:ind w:left="0"/>
        <w:rPr>
          <w:iCs/>
          <w:lang w:val="en-US"/>
        </w:rPr>
      </w:pPr>
    </w:p>
    <w:p w:rsidRPr="00982052" w:rsidR="00D542E1" w:rsidP="00263D66" w:rsidRDefault="00D542E1" w14:paraId="31E68750" w14:textId="77777777">
      <w:pPr>
        <w:pStyle w:val="BodyTextIndent2"/>
        <w:spacing w:line="240" w:lineRule="auto"/>
        <w:ind w:left="450" w:hanging="450"/>
        <w:rPr>
          <w:iCs/>
          <w:lang w:val="en-US"/>
        </w:rPr>
      </w:pPr>
      <w:r w:rsidRPr="00982052">
        <w:rPr>
          <w:b/>
          <w:bCs/>
          <w:iCs/>
          <w:lang w:val="en-US"/>
        </w:rPr>
        <w:t>6</w:t>
      </w:r>
      <w:r w:rsidRPr="00982052">
        <w:rPr>
          <w:b/>
          <w:bCs/>
          <w:iCs/>
        </w:rPr>
        <w:t xml:space="preserve">. </w:t>
      </w:r>
      <w:r w:rsidRPr="00982052" w:rsidR="00CF0125">
        <w:rPr>
          <w:b/>
          <w:bCs/>
          <w:iCs/>
          <w:lang w:val="en-US"/>
        </w:rPr>
        <w:t xml:space="preserve"> </w:t>
      </w:r>
      <w:r w:rsidRPr="00982052" w:rsidR="00CF0125">
        <w:rPr>
          <w:b/>
          <w:bCs/>
          <w:iCs/>
        </w:rPr>
        <w:t>TIE-BREAKER INFORMATION</w:t>
      </w:r>
      <w:r w:rsidRPr="00982052" w:rsidR="00F52289">
        <w:rPr>
          <w:b/>
          <w:bCs/>
          <w:iCs/>
          <w:lang w:val="en-US"/>
        </w:rPr>
        <w:t>:</w:t>
      </w:r>
    </w:p>
    <w:p w:rsidRPr="00982052" w:rsidR="00D542E1" w:rsidP="00263D66" w:rsidRDefault="00D542E1" w14:paraId="31E68751" w14:textId="77777777">
      <w:pPr>
        <w:pStyle w:val="BodyTextIndent2"/>
        <w:spacing w:after="0" w:line="240" w:lineRule="auto"/>
        <w:ind w:left="450"/>
        <w:rPr>
          <w:iCs/>
          <w:lang w:val="en-US"/>
        </w:rPr>
      </w:pPr>
      <w:r w:rsidRPr="00982052">
        <w:rPr>
          <w:iCs/>
        </w:rPr>
        <w:t>If the selection process ends in a tie and funds are not sufficient to fund all institutions, we will use the information provided here to determine who will receive a grant.  In accordance with Section 607.23(b), the Secretary will award up to three (3) additional points based on the information provided here.</w:t>
      </w:r>
    </w:p>
    <w:p w:rsidRPr="0043307C" w:rsidR="00D542E1" w:rsidP="00263D66" w:rsidRDefault="00D542E1" w14:paraId="31E68754" w14:textId="77777777">
      <w:pPr>
        <w:pStyle w:val="BodyTextIndent2"/>
        <w:spacing w:after="0" w:line="240" w:lineRule="auto"/>
        <w:ind w:left="450" w:firstLine="270"/>
        <w:rPr>
          <w:iCs/>
          <w:lang w:val="en-US"/>
        </w:rPr>
      </w:pPr>
    </w:p>
    <w:p w:rsidRPr="0043307C" w:rsidR="00D542E1" w:rsidP="00263D66" w:rsidRDefault="00D542E1" w14:paraId="31E68755" w14:textId="3083852D">
      <w:pPr>
        <w:pStyle w:val="BodyTextIndent2"/>
        <w:spacing w:after="0" w:line="240" w:lineRule="auto"/>
        <w:ind w:left="720"/>
        <w:rPr>
          <w:iCs/>
          <w:lang w:val="en-US"/>
        </w:rPr>
      </w:pPr>
      <w:r w:rsidRPr="0043307C">
        <w:rPr>
          <w:iCs/>
        </w:rPr>
        <w:t xml:space="preserve">TOTAL </w:t>
      </w:r>
      <w:bookmarkStart w:name="_Hlk100743770" w:id="44"/>
      <w:r w:rsidRPr="0043307C">
        <w:rPr>
          <w:iCs/>
        </w:rPr>
        <w:t>20</w:t>
      </w:r>
      <w:r w:rsidRPr="0043307C" w:rsidR="005246FC">
        <w:rPr>
          <w:iCs/>
          <w:lang w:val="en-US"/>
        </w:rPr>
        <w:t>1</w:t>
      </w:r>
      <w:r w:rsidR="00C60103">
        <w:rPr>
          <w:iCs/>
          <w:lang w:val="en-US"/>
        </w:rPr>
        <w:t>9</w:t>
      </w:r>
      <w:r w:rsidRPr="0043307C" w:rsidR="005246FC">
        <w:rPr>
          <w:iCs/>
        </w:rPr>
        <w:t>-20</w:t>
      </w:r>
      <w:r w:rsidR="00C60103">
        <w:rPr>
          <w:iCs/>
          <w:lang w:val="en-US"/>
        </w:rPr>
        <w:t>20</w:t>
      </w:r>
      <w:bookmarkEnd w:id="44"/>
      <w:r w:rsidRPr="0043307C">
        <w:rPr>
          <w:iCs/>
        </w:rPr>
        <w:t xml:space="preserve"> FULL-TIME EQUIVALENT (FTE) STUDENTS=</w:t>
      </w:r>
      <w:r w:rsidRPr="0043307C" w:rsidR="008031A1">
        <w:rPr>
          <w:iCs/>
          <w:lang w:val="en-US"/>
        </w:rPr>
        <w:tab/>
      </w:r>
      <w:r w:rsidRPr="0043307C">
        <w:rPr>
          <w:iCs/>
        </w:rPr>
        <w:t>___________</w:t>
      </w:r>
    </w:p>
    <w:p w:rsidRPr="0043307C" w:rsidR="00D542E1" w:rsidP="00263D66" w:rsidRDefault="00D542E1" w14:paraId="31E68756" w14:textId="77777777">
      <w:pPr>
        <w:pStyle w:val="BodyTextIndent2"/>
        <w:spacing w:after="0" w:line="240" w:lineRule="auto"/>
        <w:ind w:left="720"/>
        <w:rPr>
          <w:iCs/>
          <w:lang w:val="en-US"/>
        </w:rPr>
      </w:pPr>
    </w:p>
    <w:p w:rsidRPr="0043307C" w:rsidR="00D542E1" w:rsidP="00A52A5B" w:rsidRDefault="008031A1" w14:paraId="31E68757" w14:textId="70164BE9">
      <w:pPr>
        <w:pStyle w:val="BodyTextIndent2"/>
        <w:numPr>
          <w:ilvl w:val="0"/>
          <w:numId w:val="27"/>
        </w:numPr>
        <w:spacing w:after="0" w:line="240" w:lineRule="auto"/>
        <w:rPr>
          <w:iCs/>
          <w:lang w:val="en-US"/>
        </w:rPr>
      </w:pPr>
      <w:r w:rsidRPr="0043307C">
        <w:rPr>
          <w:iCs/>
          <w:lang w:val="en-US"/>
        </w:rPr>
        <w:t xml:space="preserve"> </w:t>
      </w:r>
      <w:r w:rsidRPr="0043307C" w:rsidR="00D542E1">
        <w:rPr>
          <w:iCs/>
        </w:rPr>
        <w:t xml:space="preserve">Total market value of endowment fund at the end of </w:t>
      </w:r>
      <w:r w:rsidRPr="0043307C" w:rsidR="00C60103">
        <w:rPr>
          <w:iCs/>
        </w:rPr>
        <w:t>20</w:t>
      </w:r>
      <w:r w:rsidRPr="0043307C" w:rsidR="00C60103">
        <w:rPr>
          <w:iCs/>
          <w:lang w:val="en-US"/>
        </w:rPr>
        <w:t>1</w:t>
      </w:r>
      <w:r w:rsidR="00C60103">
        <w:rPr>
          <w:iCs/>
          <w:lang w:val="en-US"/>
        </w:rPr>
        <w:t>9</w:t>
      </w:r>
      <w:r w:rsidRPr="0043307C" w:rsidR="00C60103">
        <w:rPr>
          <w:iCs/>
        </w:rPr>
        <w:t>-20</w:t>
      </w:r>
      <w:r w:rsidR="00C60103">
        <w:rPr>
          <w:iCs/>
          <w:lang w:val="en-US"/>
        </w:rPr>
        <w:t>20</w:t>
      </w:r>
      <w:r w:rsidRPr="0043307C">
        <w:rPr>
          <w:iCs/>
          <w:lang w:val="en-US"/>
        </w:rPr>
        <w:tab/>
      </w:r>
      <w:r w:rsidRPr="0043307C" w:rsidR="00D542E1">
        <w:rPr>
          <w:iCs/>
        </w:rPr>
        <w:t>$__________</w:t>
      </w:r>
    </w:p>
    <w:p w:rsidRPr="0043307C" w:rsidR="00D542E1" w:rsidP="00263D66" w:rsidRDefault="00D542E1" w14:paraId="31E68758" w14:textId="77777777">
      <w:pPr>
        <w:pStyle w:val="BodyTextIndent2"/>
        <w:spacing w:after="0" w:line="240" w:lineRule="auto"/>
        <w:ind w:left="1080"/>
        <w:rPr>
          <w:iCs/>
          <w:lang w:val="en-US"/>
        </w:rPr>
      </w:pPr>
    </w:p>
    <w:p w:rsidRPr="0043307C" w:rsidR="00D542E1" w:rsidP="00263D66" w:rsidRDefault="00D542E1" w14:paraId="31E68759" w14:textId="72069277">
      <w:pPr>
        <w:pStyle w:val="ListContinue"/>
        <w:tabs>
          <w:tab w:val="clear" w:pos="-720"/>
        </w:tabs>
        <w:suppressAutoHyphens w:val="0"/>
        <w:rPr>
          <w:rFonts w:ascii="Times New Roman" w:hAnsi="Times New Roman"/>
          <w:bCs/>
        </w:rPr>
      </w:pPr>
      <w:r w:rsidRPr="0043307C">
        <w:rPr>
          <w:rFonts w:ascii="Times New Roman" w:hAnsi="Times New Roman"/>
          <w:bCs/>
        </w:rPr>
        <w:tab/>
        <w:t xml:space="preserve">B.  Total expenditures for library materials during </w:t>
      </w:r>
      <w:r w:rsidRPr="00C60103" w:rsidR="00C60103">
        <w:rPr>
          <w:rFonts w:ascii="Times New Roman" w:hAnsi="Times New Roman"/>
          <w:bCs/>
        </w:rPr>
        <w:t>2019-2020</w:t>
      </w:r>
      <w:r w:rsidRPr="0043307C" w:rsidR="008031A1">
        <w:rPr>
          <w:rFonts w:ascii="Times New Roman" w:hAnsi="Times New Roman"/>
          <w:bCs/>
        </w:rPr>
        <w:tab/>
      </w:r>
      <w:r w:rsidRPr="0043307C" w:rsidR="008031A1">
        <w:rPr>
          <w:rFonts w:ascii="Times New Roman" w:hAnsi="Times New Roman"/>
          <w:bCs/>
        </w:rPr>
        <w:tab/>
      </w:r>
      <w:r w:rsidRPr="0043307C">
        <w:rPr>
          <w:rFonts w:ascii="Times New Roman" w:hAnsi="Times New Roman"/>
          <w:bCs/>
        </w:rPr>
        <w:t>$__________</w:t>
      </w:r>
    </w:p>
    <w:p w:rsidRPr="0043307C" w:rsidR="00D542E1" w:rsidP="00263D66" w:rsidRDefault="00D542E1" w14:paraId="31E6875A" w14:textId="77777777">
      <w:pPr>
        <w:pStyle w:val="ListContinue"/>
        <w:tabs>
          <w:tab w:val="clear" w:pos="-720"/>
        </w:tabs>
        <w:suppressAutoHyphens w:val="0"/>
        <w:rPr>
          <w:rFonts w:ascii="Times New Roman" w:hAnsi="Times New Roman"/>
          <w:bCs/>
        </w:rPr>
      </w:pPr>
    </w:p>
    <w:p w:rsidRPr="0043307C" w:rsidR="00D542E1" w:rsidP="00263D66" w:rsidRDefault="00D542E1" w14:paraId="31E6875B" w14:textId="77777777">
      <w:pPr>
        <w:pStyle w:val="ListContinue"/>
        <w:tabs>
          <w:tab w:val="clear" w:pos="-720"/>
        </w:tabs>
        <w:suppressAutoHyphens w:val="0"/>
        <w:rPr>
          <w:rFonts w:ascii="Times New Roman" w:hAnsi="Times New Roman"/>
          <w:bCs/>
        </w:rPr>
      </w:pPr>
      <w:r w:rsidRPr="0043307C">
        <w:rPr>
          <w:rFonts w:ascii="Times New Roman" w:hAnsi="Times New Roman"/>
          <w:bCs/>
        </w:rPr>
        <w:tab/>
        <w:t xml:space="preserve">C.  Check activities applicant proposes to carry out in application:  </w:t>
      </w:r>
    </w:p>
    <w:p w:rsidRPr="0043307C" w:rsidR="00D542E1" w:rsidP="00263D66" w:rsidRDefault="00D542E1" w14:paraId="31E6875C" w14:textId="77777777">
      <w:pPr>
        <w:pStyle w:val="ListContinue"/>
        <w:tabs>
          <w:tab w:val="clear" w:pos="-720"/>
        </w:tabs>
        <w:suppressAutoHyphens w:val="0"/>
        <w:rPr>
          <w:rFonts w:ascii="Times New Roman" w:hAnsi="Times New Roman"/>
          <w:bCs/>
        </w:rPr>
      </w:pPr>
    </w:p>
    <w:p w:rsidRPr="0043307C" w:rsidR="00D542E1" w:rsidP="00263D66" w:rsidRDefault="00D542E1" w14:paraId="31E6875D" w14:textId="3C437EA1">
      <w:pPr>
        <w:pStyle w:val="ListContinue"/>
        <w:tabs>
          <w:tab w:val="clear" w:pos="-720"/>
        </w:tabs>
        <w:suppressAutoHyphens w:val="0"/>
        <w:ind w:left="1080"/>
        <w:rPr>
          <w:rFonts w:ascii="Times New Roman" w:hAnsi="Times New Roman"/>
          <w:bCs/>
        </w:rPr>
      </w:pPr>
      <w:r w:rsidRPr="0043307C">
        <w:rPr>
          <w:rFonts w:ascii="Times New Roman" w:hAnsi="Times New Roman"/>
          <w:bCs/>
        </w:rPr>
        <w:t xml:space="preserve">a.  Faculty </w:t>
      </w:r>
      <w:r w:rsidRPr="0043307C" w:rsidR="001A371F">
        <w:rPr>
          <w:rFonts w:ascii="Times New Roman" w:hAnsi="Times New Roman"/>
          <w:bCs/>
        </w:rPr>
        <w:t>d</w:t>
      </w:r>
      <w:r w:rsidRPr="0043307C">
        <w:rPr>
          <w:rFonts w:ascii="Times New Roman" w:hAnsi="Times New Roman"/>
          <w:bCs/>
        </w:rPr>
        <w:t>evelopment</w:t>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00D42D0F">
        <w:rPr>
          <w:rFonts w:ascii="Times New Roman" w:hAnsi="Times New Roman"/>
          <w:bCs/>
        </w:rPr>
        <w:tab/>
      </w:r>
      <w:r w:rsidRPr="0043307C">
        <w:rPr>
          <w:rFonts w:ascii="Times New Roman" w:hAnsi="Times New Roman"/>
          <w:bCs/>
        </w:rPr>
        <w:t>____________</w:t>
      </w:r>
    </w:p>
    <w:p w:rsidRPr="0043307C" w:rsidR="00D542E1" w:rsidP="008031A1" w:rsidRDefault="00D542E1" w14:paraId="31E6875E" w14:textId="77777777">
      <w:pPr>
        <w:pStyle w:val="ListContinue"/>
        <w:tabs>
          <w:tab w:val="clear" w:pos="-720"/>
        </w:tabs>
        <w:suppressAutoHyphens w:val="0"/>
        <w:rPr>
          <w:rFonts w:ascii="Times New Roman" w:hAnsi="Times New Roman"/>
          <w:bCs/>
        </w:rPr>
      </w:pPr>
    </w:p>
    <w:p w:rsidRPr="0043307C" w:rsidR="00D542E1" w:rsidP="00263D66" w:rsidRDefault="00D542E1" w14:paraId="31E6875F" w14:textId="77777777">
      <w:pPr>
        <w:pStyle w:val="ListContinue"/>
        <w:tabs>
          <w:tab w:val="clear" w:pos="-720"/>
        </w:tabs>
        <w:suppressAutoHyphens w:val="0"/>
        <w:ind w:left="1080" w:hanging="1080"/>
        <w:rPr>
          <w:rFonts w:ascii="Times New Roman" w:hAnsi="Times New Roman"/>
          <w:bCs/>
        </w:rPr>
      </w:pPr>
      <w:r w:rsidRPr="0043307C">
        <w:rPr>
          <w:rFonts w:ascii="Times New Roman" w:hAnsi="Times New Roman"/>
          <w:bCs/>
        </w:rPr>
        <w:tab/>
        <w:t>b.  Funds and administrative management</w:t>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Pr="0043307C">
        <w:rPr>
          <w:rFonts w:ascii="Times New Roman" w:hAnsi="Times New Roman"/>
          <w:bCs/>
        </w:rPr>
        <w:t>____________</w:t>
      </w:r>
    </w:p>
    <w:p w:rsidRPr="0043307C" w:rsidR="00D542E1" w:rsidP="00263D66" w:rsidRDefault="00D542E1" w14:paraId="31E68760" w14:textId="77777777">
      <w:pPr>
        <w:pStyle w:val="ListContinue"/>
        <w:tabs>
          <w:tab w:val="clear" w:pos="-720"/>
        </w:tabs>
        <w:suppressAutoHyphens w:val="0"/>
        <w:rPr>
          <w:rFonts w:ascii="Times New Roman" w:hAnsi="Times New Roman"/>
          <w:bCs/>
        </w:rPr>
      </w:pPr>
    </w:p>
    <w:p w:rsidRPr="0043307C" w:rsidR="00D542E1" w:rsidP="00263D66" w:rsidRDefault="00D542E1" w14:paraId="31E68761" w14:textId="04361DB8">
      <w:pPr>
        <w:pStyle w:val="ListContinue"/>
        <w:tabs>
          <w:tab w:val="clear" w:pos="-720"/>
        </w:tabs>
        <w:suppressAutoHyphens w:val="0"/>
        <w:ind w:left="1080" w:hanging="1080"/>
        <w:rPr>
          <w:rFonts w:ascii="Times New Roman" w:hAnsi="Times New Roman"/>
          <w:bCs/>
        </w:rPr>
      </w:pPr>
      <w:r w:rsidRPr="0043307C">
        <w:rPr>
          <w:rFonts w:ascii="Times New Roman" w:hAnsi="Times New Roman"/>
          <w:bCs/>
        </w:rPr>
        <w:tab/>
        <w:t>c.  Development and improvement of academic</w:t>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00D42D0F">
        <w:rPr>
          <w:rFonts w:ascii="Times New Roman" w:hAnsi="Times New Roman"/>
          <w:bCs/>
        </w:rPr>
        <w:tab/>
      </w:r>
      <w:r w:rsidRPr="0043307C">
        <w:rPr>
          <w:rFonts w:ascii="Times New Roman" w:hAnsi="Times New Roman"/>
          <w:bCs/>
        </w:rPr>
        <w:t>____________</w:t>
      </w:r>
    </w:p>
    <w:p w:rsidRPr="0043307C" w:rsidR="00D542E1" w:rsidP="00263D66" w:rsidRDefault="00D542E1" w14:paraId="31E68762" w14:textId="77777777">
      <w:pPr>
        <w:pStyle w:val="ListContinue"/>
        <w:tabs>
          <w:tab w:val="clear" w:pos="-720"/>
        </w:tabs>
        <w:suppressAutoHyphens w:val="0"/>
        <w:rPr>
          <w:rFonts w:ascii="Times New Roman" w:hAnsi="Times New Roman"/>
          <w:bCs/>
        </w:rPr>
      </w:pPr>
      <w:r w:rsidRPr="0043307C">
        <w:rPr>
          <w:rFonts w:ascii="Times New Roman" w:hAnsi="Times New Roman"/>
          <w:bCs/>
        </w:rPr>
        <w:tab/>
      </w:r>
      <w:r w:rsidRPr="0043307C">
        <w:rPr>
          <w:rFonts w:ascii="Times New Roman" w:hAnsi="Times New Roman"/>
          <w:bCs/>
        </w:rPr>
        <w:tab/>
        <w:t>programs</w:t>
      </w:r>
    </w:p>
    <w:p w:rsidRPr="0043307C" w:rsidR="00D542E1" w:rsidP="00263D66" w:rsidRDefault="00D542E1" w14:paraId="31E68763" w14:textId="77777777">
      <w:pPr>
        <w:pStyle w:val="ListContinue"/>
        <w:tabs>
          <w:tab w:val="clear" w:pos="-720"/>
        </w:tabs>
        <w:suppressAutoHyphens w:val="0"/>
        <w:rPr>
          <w:rFonts w:ascii="Times New Roman" w:hAnsi="Times New Roman"/>
          <w:bCs/>
        </w:rPr>
      </w:pPr>
    </w:p>
    <w:p w:rsidRPr="0043307C" w:rsidR="00D542E1" w:rsidP="00263D66" w:rsidRDefault="00D542E1" w14:paraId="31E68764" w14:textId="5E0BD709">
      <w:pPr>
        <w:pStyle w:val="ListContinue"/>
        <w:tabs>
          <w:tab w:val="clear" w:pos="-720"/>
        </w:tabs>
        <w:suppressAutoHyphens w:val="0"/>
        <w:ind w:left="1080"/>
        <w:rPr>
          <w:rFonts w:ascii="Times New Roman" w:hAnsi="Times New Roman"/>
          <w:bCs/>
        </w:rPr>
      </w:pPr>
      <w:r w:rsidRPr="0043307C">
        <w:rPr>
          <w:rFonts w:ascii="Times New Roman" w:hAnsi="Times New Roman"/>
          <w:bCs/>
        </w:rPr>
        <w:t>d.  Acquisition of equipment for use in strengthening</w:t>
      </w:r>
      <w:r w:rsidRPr="0043307C" w:rsidR="008031A1">
        <w:rPr>
          <w:rFonts w:ascii="Times New Roman" w:hAnsi="Times New Roman"/>
          <w:bCs/>
        </w:rPr>
        <w:tab/>
      </w:r>
      <w:r w:rsidRPr="0043307C" w:rsidR="008031A1">
        <w:rPr>
          <w:rFonts w:ascii="Times New Roman" w:hAnsi="Times New Roman"/>
          <w:bCs/>
        </w:rPr>
        <w:tab/>
      </w:r>
      <w:r w:rsidR="00D42D0F">
        <w:rPr>
          <w:rFonts w:ascii="Times New Roman" w:hAnsi="Times New Roman"/>
          <w:bCs/>
        </w:rPr>
        <w:tab/>
      </w:r>
      <w:r w:rsidRPr="0043307C">
        <w:rPr>
          <w:rFonts w:ascii="Times New Roman" w:hAnsi="Times New Roman"/>
          <w:bCs/>
        </w:rPr>
        <w:t>____________</w:t>
      </w:r>
    </w:p>
    <w:p w:rsidRPr="0043307C" w:rsidR="00D542E1" w:rsidP="00263D66" w:rsidRDefault="00D542E1" w14:paraId="31E68765" w14:textId="77777777">
      <w:pPr>
        <w:pStyle w:val="ListContinue"/>
        <w:tabs>
          <w:tab w:val="clear" w:pos="-720"/>
        </w:tabs>
        <w:suppressAutoHyphens w:val="0"/>
        <w:ind w:firstLine="1440"/>
        <w:rPr>
          <w:rFonts w:ascii="Times New Roman" w:hAnsi="Times New Roman"/>
          <w:bCs/>
        </w:rPr>
      </w:pPr>
      <w:r w:rsidRPr="0043307C">
        <w:rPr>
          <w:rFonts w:ascii="Times New Roman" w:hAnsi="Times New Roman"/>
          <w:bCs/>
        </w:rPr>
        <w:t>management and academic programs</w:t>
      </w:r>
    </w:p>
    <w:p w:rsidRPr="0043307C" w:rsidR="00D542E1" w:rsidP="008031A1" w:rsidRDefault="00D542E1" w14:paraId="31E68766" w14:textId="77777777">
      <w:pPr>
        <w:pStyle w:val="ListContinue"/>
        <w:tabs>
          <w:tab w:val="clear" w:pos="-720"/>
        </w:tabs>
        <w:suppressAutoHyphens w:val="0"/>
        <w:rPr>
          <w:rFonts w:ascii="Times New Roman" w:hAnsi="Times New Roman"/>
          <w:bCs/>
        </w:rPr>
      </w:pPr>
    </w:p>
    <w:p w:rsidRPr="0043307C" w:rsidR="00D542E1" w:rsidP="00263D66" w:rsidRDefault="00D542E1" w14:paraId="31E68767" w14:textId="77777777">
      <w:pPr>
        <w:pStyle w:val="ListContinue"/>
        <w:tabs>
          <w:tab w:val="clear" w:pos="-720"/>
        </w:tabs>
        <w:suppressAutoHyphens w:val="0"/>
        <w:ind w:left="1080" w:right="180"/>
        <w:rPr>
          <w:rFonts w:ascii="Times New Roman" w:hAnsi="Times New Roman"/>
          <w:bCs/>
        </w:rPr>
      </w:pPr>
      <w:r w:rsidRPr="0043307C">
        <w:rPr>
          <w:rFonts w:ascii="Times New Roman" w:hAnsi="Times New Roman"/>
          <w:bCs/>
        </w:rPr>
        <w:t>e.  Joint use of facilities</w:t>
      </w:r>
      <w:r w:rsidRPr="0043307C">
        <w:rPr>
          <w:rFonts w:ascii="Times New Roman" w:hAnsi="Times New Roman"/>
          <w:bCs/>
        </w:rPr>
        <w:tab/>
      </w:r>
      <w:r w:rsidRPr="0043307C">
        <w:rPr>
          <w:rFonts w:ascii="Times New Roman" w:hAnsi="Times New Roman"/>
          <w:bCs/>
        </w:rPr>
        <w:tab/>
      </w:r>
      <w:r w:rsidRPr="0043307C">
        <w:rPr>
          <w:rFonts w:ascii="Times New Roman" w:hAnsi="Times New Roman"/>
          <w:bCs/>
        </w:rPr>
        <w:tab/>
      </w:r>
      <w:r w:rsidRPr="0043307C">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Pr="0043307C" w:rsidR="008031A1">
        <w:rPr>
          <w:rFonts w:ascii="Times New Roman" w:hAnsi="Times New Roman"/>
          <w:bCs/>
        </w:rPr>
        <w:tab/>
      </w:r>
      <w:r w:rsidRPr="0043307C">
        <w:rPr>
          <w:rFonts w:ascii="Times New Roman" w:hAnsi="Times New Roman"/>
          <w:bCs/>
        </w:rPr>
        <w:t>____________</w:t>
      </w:r>
    </w:p>
    <w:p w:rsidRPr="0043307C" w:rsidR="00D542E1" w:rsidP="008031A1" w:rsidRDefault="00D542E1" w14:paraId="31E68768" w14:textId="77777777">
      <w:pPr>
        <w:pStyle w:val="ListContinue"/>
        <w:tabs>
          <w:tab w:val="clear" w:pos="-720"/>
        </w:tabs>
        <w:suppressAutoHyphens w:val="0"/>
        <w:ind w:right="720"/>
        <w:rPr>
          <w:rFonts w:ascii="Times New Roman" w:hAnsi="Times New Roman"/>
          <w:bCs/>
        </w:rPr>
      </w:pPr>
    </w:p>
    <w:p w:rsidRPr="0043307C" w:rsidR="00D542E1" w:rsidP="00263D66" w:rsidRDefault="00D542E1" w14:paraId="31E68769" w14:textId="74E1A66B">
      <w:pPr>
        <w:pStyle w:val="BodyTextIndent2"/>
        <w:spacing w:after="0" w:line="240" w:lineRule="auto"/>
        <w:ind w:left="720" w:firstLine="360"/>
        <w:rPr>
          <w:iCs/>
          <w:lang w:val="en-US"/>
        </w:rPr>
      </w:pPr>
      <w:r w:rsidRPr="0043307C">
        <w:rPr>
          <w:bCs/>
          <w:iCs/>
        </w:rPr>
        <w:t xml:space="preserve">f.  Student </w:t>
      </w:r>
      <w:r w:rsidRPr="0043307C" w:rsidR="009A7D6F">
        <w:rPr>
          <w:bCs/>
          <w:iCs/>
        </w:rPr>
        <w:t>services</w:t>
      </w:r>
      <w:r w:rsidRPr="0043307C">
        <w:rPr>
          <w:bCs/>
          <w:iCs/>
        </w:rPr>
        <w:tab/>
      </w:r>
      <w:r w:rsidRPr="0043307C">
        <w:rPr>
          <w:bCs/>
          <w:iCs/>
        </w:rPr>
        <w:tab/>
      </w:r>
      <w:r w:rsidRPr="0043307C">
        <w:rPr>
          <w:bCs/>
          <w:iCs/>
        </w:rPr>
        <w:tab/>
      </w:r>
      <w:r w:rsidRPr="0043307C">
        <w:rPr>
          <w:bCs/>
          <w:iCs/>
        </w:rPr>
        <w:tab/>
      </w:r>
      <w:r w:rsidRPr="0043307C">
        <w:rPr>
          <w:bCs/>
          <w:iCs/>
        </w:rPr>
        <w:tab/>
      </w:r>
      <w:r w:rsidRPr="0043307C" w:rsidR="008031A1">
        <w:rPr>
          <w:bCs/>
          <w:iCs/>
          <w:lang w:val="en-US"/>
        </w:rPr>
        <w:tab/>
      </w:r>
      <w:r w:rsidRPr="0043307C" w:rsidR="008031A1">
        <w:rPr>
          <w:bCs/>
          <w:iCs/>
          <w:lang w:val="en-US"/>
        </w:rPr>
        <w:tab/>
      </w:r>
      <w:r w:rsidRPr="0043307C" w:rsidR="008031A1">
        <w:rPr>
          <w:bCs/>
          <w:iCs/>
        </w:rPr>
        <w:t>____________</w:t>
      </w:r>
    </w:p>
    <w:p w:rsidRPr="0043307C" w:rsidR="00D542E1" w:rsidP="00263D66" w:rsidRDefault="00D542E1" w14:paraId="31E6876A" w14:textId="77777777">
      <w:pPr>
        <w:pStyle w:val="ListContinue"/>
        <w:tabs>
          <w:tab w:val="clear" w:pos="-720"/>
        </w:tabs>
        <w:suppressAutoHyphens w:val="0"/>
        <w:rPr>
          <w:rFonts w:ascii="Times New Roman" w:hAnsi="Times New Roman"/>
          <w:bCs/>
        </w:rPr>
      </w:pPr>
    </w:p>
    <w:p w:rsidRPr="0043307C" w:rsidR="005246FC" w:rsidP="005246FC" w:rsidRDefault="00CF0125" w14:paraId="31E6876B" w14:textId="7003AB93">
      <w:pPr>
        <w:pStyle w:val="BodyTextIndent2"/>
        <w:spacing w:line="240" w:lineRule="auto"/>
        <w:ind w:left="450" w:hanging="450"/>
        <w:rPr>
          <w:iCs/>
          <w:lang w:val="en-US"/>
        </w:rPr>
      </w:pPr>
      <w:r w:rsidRPr="0043307C">
        <w:rPr>
          <w:b/>
          <w:bCs/>
          <w:iCs/>
          <w:lang w:val="en-US"/>
        </w:rPr>
        <w:t>7</w:t>
      </w:r>
      <w:r w:rsidRPr="0043307C" w:rsidR="005246FC">
        <w:rPr>
          <w:b/>
          <w:bCs/>
          <w:iCs/>
        </w:rPr>
        <w:t xml:space="preserve">. </w:t>
      </w:r>
      <w:r w:rsidRPr="0043307C">
        <w:rPr>
          <w:b/>
          <w:bCs/>
          <w:iCs/>
          <w:lang w:val="en-US"/>
        </w:rPr>
        <w:t xml:space="preserve"> </w:t>
      </w:r>
      <w:r w:rsidR="002E3CB3">
        <w:rPr>
          <w:b/>
          <w:bCs/>
          <w:iCs/>
          <w:lang w:val="en-US"/>
        </w:rPr>
        <w:t xml:space="preserve">SIP </w:t>
      </w:r>
      <w:r w:rsidRPr="0043307C">
        <w:rPr>
          <w:b/>
          <w:bCs/>
          <w:iCs/>
          <w:lang w:val="en-US"/>
        </w:rPr>
        <w:t xml:space="preserve">APPLICATIONS </w:t>
      </w:r>
      <w:r w:rsidR="002E3CB3">
        <w:rPr>
          <w:b/>
          <w:bCs/>
          <w:iCs/>
          <w:lang w:val="en-US"/>
        </w:rPr>
        <w:t>&amp;</w:t>
      </w:r>
      <w:r w:rsidRPr="0043307C">
        <w:rPr>
          <w:b/>
          <w:bCs/>
          <w:iCs/>
          <w:lang w:val="en-US"/>
        </w:rPr>
        <w:t xml:space="preserve"> OTHER PROGRAMS</w:t>
      </w:r>
      <w:r w:rsidRPr="0043307C" w:rsidR="00F52289">
        <w:rPr>
          <w:b/>
          <w:bCs/>
          <w:iCs/>
          <w:lang w:val="en-US"/>
        </w:rPr>
        <w:t>:</w:t>
      </w:r>
    </w:p>
    <w:p w:rsidRPr="0043307C" w:rsidR="00D542E1" w:rsidP="005246FC" w:rsidRDefault="00D542E1" w14:paraId="31E6876C" w14:textId="77777777">
      <w:pPr>
        <w:tabs>
          <w:tab w:val="num" w:pos="0"/>
        </w:tabs>
      </w:pPr>
    </w:p>
    <w:p w:rsidRPr="0043307C" w:rsidR="00D542E1" w:rsidP="00966798" w:rsidRDefault="005246FC" w14:paraId="31E6876D" w14:textId="6D06961C">
      <w:pPr>
        <w:pStyle w:val="ListContinue"/>
        <w:tabs>
          <w:tab w:val="clear" w:pos="-720"/>
        </w:tabs>
        <w:suppressAutoHyphens w:val="0"/>
        <w:rPr>
          <w:rFonts w:ascii="Times New Roman" w:hAnsi="Times New Roman"/>
          <w:bCs/>
        </w:rPr>
      </w:pPr>
      <w:r w:rsidRPr="0043307C">
        <w:rPr>
          <w:rFonts w:ascii="Times New Roman" w:hAnsi="Times New Roman"/>
          <w:iCs/>
        </w:rPr>
        <w:t>If you</w:t>
      </w:r>
      <w:r w:rsidR="00A21FCC">
        <w:rPr>
          <w:rFonts w:ascii="Times New Roman" w:hAnsi="Times New Roman"/>
          <w:iCs/>
        </w:rPr>
        <w:t xml:space="preserve">r institution currently has a grant with any of the programs listed below, please indicate which one and the </w:t>
      </w:r>
      <w:r w:rsidR="00AA3F19">
        <w:rPr>
          <w:rFonts w:ascii="Times New Roman" w:hAnsi="Times New Roman"/>
          <w:iCs/>
        </w:rPr>
        <w:t>year the grant was awarded</w:t>
      </w:r>
      <w:r w:rsidRPr="0043307C">
        <w:rPr>
          <w:rFonts w:ascii="Times New Roman" w:hAnsi="Times New Roman"/>
          <w:iCs/>
        </w:rPr>
        <w:t xml:space="preserve">.  </w:t>
      </w:r>
      <w:r w:rsidR="00A21FCC">
        <w:rPr>
          <w:rFonts w:ascii="Times New Roman" w:hAnsi="Times New Roman"/>
          <w:iCs/>
        </w:rPr>
        <w:t>N</w:t>
      </w:r>
      <w:r w:rsidRPr="0043307C">
        <w:rPr>
          <w:rFonts w:ascii="Times New Roman" w:hAnsi="Times New Roman"/>
          <w:iCs/>
        </w:rPr>
        <w:t>ote that an institution may not have two Title III</w:t>
      </w:r>
      <w:r w:rsidR="00D42D0F">
        <w:rPr>
          <w:rFonts w:ascii="Times New Roman" w:hAnsi="Times New Roman"/>
          <w:iCs/>
        </w:rPr>
        <w:t>,</w:t>
      </w:r>
      <w:r w:rsidRPr="0043307C">
        <w:rPr>
          <w:rFonts w:ascii="Times New Roman" w:hAnsi="Times New Roman"/>
          <w:iCs/>
        </w:rPr>
        <w:t xml:space="preserve"> </w:t>
      </w:r>
      <w:r w:rsidRPr="00EF48F0">
        <w:rPr>
          <w:rFonts w:ascii="Times New Roman" w:hAnsi="Times New Roman"/>
          <w:b/>
          <w:bCs/>
          <w:iCs/>
        </w:rPr>
        <w:t>Part A</w:t>
      </w:r>
      <w:r w:rsidRPr="0043307C">
        <w:rPr>
          <w:rFonts w:ascii="Times New Roman" w:hAnsi="Times New Roman"/>
          <w:iCs/>
        </w:rPr>
        <w:t xml:space="preserve"> grants or a Part A and a Title V grant simultaneously</w:t>
      </w:r>
      <w:r w:rsidRPr="0043307C" w:rsidR="001A371F">
        <w:rPr>
          <w:rFonts w:ascii="Times New Roman" w:hAnsi="Times New Roman"/>
          <w:iCs/>
        </w:rPr>
        <w:t>.</w:t>
      </w:r>
      <w:r w:rsidRPr="0043307C" w:rsidR="00F73F60">
        <w:rPr>
          <w:rFonts w:ascii="Times New Roman" w:hAnsi="Times New Roman"/>
          <w:iCs/>
        </w:rPr>
        <w:t xml:space="preserve"> </w:t>
      </w:r>
    </w:p>
    <w:p w:rsidRPr="0043307C" w:rsidR="00D542E1" w:rsidP="005246FC" w:rsidRDefault="00D542E1" w14:paraId="31E6876E" w14:textId="77777777">
      <w:pPr>
        <w:pStyle w:val="ListContinue"/>
        <w:tabs>
          <w:tab w:val="clear" w:pos="-720"/>
        </w:tabs>
        <w:suppressAutoHyphens w:val="0"/>
        <w:rPr>
          <w:rFonts w:ascii="Times New Roman" w:hAnsi="Times New Roman"/>
          <w:bCs/>
        </w:rPr>
      </w:pPr>
    </w:p>
    <w:tbl>
      <w:tblPr>
        <w:tblW w:w="1012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76"/>
        <w:gridCol w:w="2216"/>
        <w:gridCol w:w="4050"/>
        <w:gridCol w:w="1170"/>
        <w:gridCol w:w="688"/>
        <w:gridCol w:w="621"/>
      </w:tblGrid>
      <w:tr w:rsidRPr="008F5F52" w:rsidR="00433ED9" w:rsidTr="00433ED9" w14:paraId="31E68774" w14:textId="77777777">
        <w:trPr>
          <w:trHeight w:val="628"/>
        </w:trPr>
        <w:tc>
          <w:tcPr>
            <w:tcW w:w="1376" w:type="dxa"/>
            <w:shd w:val="clear" w:color="auto" w:fill="auto"/>
            <w:vAlign w:val="center"/>
          </w:tcPr>
          <w:p w:rsidRPr="0043307C" w:rsidR="00433ED9" w:rsidP="00833DC1" w:rsidRDefault="00433ED9" w14:paraId="31E6876F" w14:textId="77777777">
            <w:pPr>
              <w:jc w:val="center"/>
              <w:rPr>
                <w:color w:val="000000"/>
              </w:rPr>
            </w:pPr>
            <w:r w:rsidRPr="0043307C">
              <w:rPr>
                <w:color w:val="000000"/>
              </w:rPr>
              <w:t>Check (if applicable)</w:t>
            </w:r>
          </w:p>
        </w:tc>
        <w:tc>
          <w:tcPr>
            <w:tcW w:w="2216" w:type="dxa"/>
          </w:tcPr>
          <w:p w:rsidRPr="0043307C" w:rsidR="00433ED9" w:rsidP="00833DC1" w:rsidRDefault="00433ED9" w14:paraId="050B8E29" w14:textId="15408BF0">
            <w:pPr>
              <w:jc w:val="center"/>
              <w:rPr>
                <w:color w:val="000000"/>
              </w:rPr>
            </w:pPr>
            <w:r>
              <w:rPr>
                <w:color w:val="000000"/>
              </w:rPr>
              <w:t>Date Grant Awarded</w:t>
            </w:r>
          </w:p>
        </w:tc>
        <w:tc>
          <w:tcPr>
            <w:tcW w:w="4050" w:type="dxa"/>
            <w:vAlign w:val="center"/>
          </w:tcPr>
          <w:p w:rsidRPr="0043307C" w:rsidR="00433ED9" w:rsidP="00833DC1" w:rsidRDefault="00433ED9" w14:paraId="31E68770" w14:textId="25AD5110">
            <w:pPr>
              <w:jc w:val="center"/>
              <w:rPr>
                <w:color w:val="000000"/>
              </w:rPr>
            </w:pPr>
            <w:r w:rsidRPr="0043307C">
              <w:rPr>
                <w:color w:val="000000"/>
              </w:rPr>
              <w:t>Program Name</w:t>
            </w:r>
          </w:p>
        </w:tc>
        <w:tc>
          <w:tcPr>
            <w:tcW w:w="1170" w:type="dxa"/>
            <w:vAlign w:val="center"/>
          </w:tcPr>
          <w:p w:rsidRPr="0043307C" w:rsidR="00433ED9" w:rsidP="00833DC1" w:rsidRDefault="0057758D" w14:paraId="01CD3204" w14:textId="115E9A37">
            <w:pPr>
              <w:jc w:val="center"/>
              <w:rPr>
                <w:color w:val="000000"/>
              </w:rPr>
            </w:pPr>
            <w:r>
              <w:rPr>
                <w:color w:val="000000"/>
              </w:rPr>
              <w:t>ALN</w:t>
            </w:r>
            <w:r w:rsidRPr="0043307C" w:rsidR="00433ED9">
              <w:rPr>
                <w:color w:val="000000"/>
              </w:rPr>
              <w:t xml:space="preserve"> #</w:t>
            </w:r>
          </w:p>
        </w:tc>
        <w:tc>
          <w:tcPr>
            <w:tcW w:w="688" w:type="dxa"/>
            <w:vAlign w:val="center"/>
          </w:tcPr>
          <w:p w:rsidRPr="0043307C" w:rsidR="00433ED9" w:rsidP="00833DC1" w:rsidRDefault="00433ED9" w14:paraId="31E68772" w14:textId="77777777">
            <w:pPr>
              <w:jc w:val="center"/>
              <w:rPr>
                <w:color w:val="000000"/>
              </w:rPr>
            </w:pPr>
            <w:r w:rsidRPr="0043307C">
              <w:rPr>
                <w:color w:val="000000"/>
              </w:rPr>
              <w:t>Title</w:t>
            </w:r>
          </w:p>
        </w:tc>
        <w:tc>
          <w:tcPr>
            <w:tcW w:w="621" w:type="dxa"/>
            <w:vAlign w:val="center"/>
          </w:tcPr>
          <w:p w:rsidRPr="0043307C" w:rsidR="00433ED9" w:rsidP="00833DC1" w:rsidRDefault="00433ED9" w14:paraId="31E68773" w14:textId="77777777">
            <w:pPr>
              <w:jc w:val="center"/>
              <w:rPr>
                <w:color w:val="000000"/>
              </w:rPr>
            </w:pPr>
            <w:r w:rsidRPr="0043307C">
              <w:rPr>
                <w:color w:val="000000"/>
              </w:rPr>
              <w:t>Part</w:t>
            </w:r>
          </w:p>
        </w:tc>
      </w:tr>
      <w:tr w:rsidRPr="008F5F52" w:rsidR="00433ED9" w:rsidTr="00433ED9" w14:paraId="31E6877B" w14:textId="77777777">
        <w:trPr>
          <w:trHeight w:val="529"/>
        </w:trPr>
        <w:tc>
          <w:tcPr>
            <w:tcW w:w="1376" w:type="dxa"/>
            <w:shd w:val="clear" w:color="auto" w:fill="auto"/>
            <w:vAlign w:val="center"/>
            <w:hideMark/>
          </w:tcPr>
          <w:p w:rsidRPr="0043307C" w:rsidR="00433ED9" w:rsidP="00F73F60" w:rsidRDefault="00433ED9" w14:paraId="31E68775" w14:textId="1BCD9916">
            <w:pPr>
              <w:jc w:val="center"/>
              <w:rPr>
                <w:color w:val="000000"/>
              </w:rPr>
            </w:pPr>
          </w:p>
        </w:tc>
        <w:tc>
          <w:tcPr>
            <w:tcW w:w="2216" w:type="dxa"/>
            <w:vAlign w:val="center"/>
          </w:tcPr>
          <w:p w:rsidRPr="0043307C" w:rsidR="00433ED9" w:rsidP="00433ED9" w:rsidRDefault="00433ED9" w14:paraId="77FD0CDA" w14:textId="77777777">
            <w:pPr>
              <w:jc w:val="center"/>
              <w:rPr>
                <w:color w:val="000000"/>
              </w:rPr>
            </w:pPr>
          </w:p>
        </w:tc>
        <w:tc>
          <w:tcPr>
            <w:tcW w:w="4050" w:type="dxa"/>
          </w:tcPr>
          <w:p w:rsidRPr="0043307C" w:rsidR="00433ED9" w:rsidP="00F73F60" w:rsidRDefault="00433ED9" w14:paraId="31E68776" w14:textId="719B9055">
            <w:pPr>
              <w:jc w:val="center"/>
              <w:rPr>
                <w:color w:val="000000"/>
              </w:rPr>
            </w:pPr>
            <w:r w:rsidRPr="0043307C">
              <w:rPr>
                <w:color w:val="000000"/>
              </w:rPr>
              <w:t>Alaska Native – Native Hawaiian Program</w:t>
            </w:r>
          </w:p>
          <w:p w:rsidRPr="0043307C" w:rsidR="00433ED9" w:rsidP="00F73F60" w:rsidRDefault="00433ED9" w14:paraId="31E68777" w14:textId="77777777">
            <w:pPr>
              <w:jc w:val="center"/>
              <w:rPr>
                <w:color w:val="000000"/>
              </w:rPr>
            </w:pPr>
            <w:r w:rsidRPr="0043307C">
              <w:rPr>
                <w:color w:val="000000"/>
              </w:rPr>
              <w:t>(ANNH)</w:t>
            </w:r>
          </w:p>
        </w:tc>
        <w:tc>
          <w:tcPr>
            <w:tcW w:w="1170" w:type="dxa"/>
            <w:vAlign w:val="center"/>
          </w:tcPr>
          <w:p w:rsidRPr="0043307C" w:rsidR="00433ED9" w:rsidP="00433ED9" w:rsidRDefault="00433ED9" w14:paraId="139ACDD7" w14:textId="77777777">
            <w:pPr>
              <w:jc w:val="center"/>
              <w:rPr>
                <w:color w:val="000000"/>
              </w:rPr>
            </w:pPr>
            <w:r w:rsidRPr="0043307C">
              <w:rPr>
                <w:color w:val="000000"/>
              </w:rPr>
              <w:t>84.031N &amp; 84.031W</w:t>
            </w:r>
          </w:p>
        </w:tc>
        <w:tc>
          <w:tcPr>
            <w:tcW w:w="688" w:type="dxa"/>
            <w:vAlign w:val="center"/>
          </w:tcPr>
          <w:p w:rsidRPr="0043307C" w:rsidR="00433ED9" w:rsidP="00433ED9" w:rsidRDefault="00433ED9" w14:paraId="31E68779" w14:textId="77777777">
            <w:pPr>
              <w:jc w:val="center"/>
              <w:rPr>
                <w:color w:val="000000"/>
              </w:rPr>
            </w:pPr>
            <w:r w:rsidRPr="0043307C">
              <w:rPr>
                <w:color w:val="000000"/>
              </w:rPr>
              <w:t>III</w:t>
            </w:r>
          </w:p>
        </w:tc>
        <w:tc>
          <w:tcPr>
            <w:tcW w:w="621" w:type="dxa"/>
            <w:vAlign w:val="center"/>
          </w:tcPr>
          <w:p w:rsidRPr="0043307C" w:rsidR="00433ED9" w:rsidP="00433ED9" w:rsidRDefault="00433ED9" w14:paraId="31E6877A" w14:textId="77777777">
            <w:pPr>
              <w:jc w:val="center"/>
              <w:rPr>
                <w:color w:val="000000"/>
              </w:rPr>
            </w:pPr>
            <w:r w:rsidRPr="0043307C">
              <w:rPr>
                <w:color w:val="000000"/>
              </w:rPr>
              <w:t>A</w:t>
            </w:r>
          </w:p>
        </w:tc>
      </w:tr>
      <w:tr w:rsidRPr="008F5F52" w:rsidR="00433ED9" w:rsidTr="00433ED9" w14:paraId="31E68781" w14:textId="77777777">
        <w:trPr>
          <w:trHeight w:val="636"/>
        </w:trPr>
        <w:tc>
          <w:tcPr>
            <w:tcW w:w="1376" w:type="dxa"/>
            <w:shd w:val="clear" w:color="auto" w:fill="auto"/>
            <w:vAlign w:val="center"/>
            <w:hideMark/>
          </w:tcPr>
          <w:p w:rsidRPr="0043307C" w:rsidR="00433ED9" w:rsidP="00F73F60" w:rsidRDefault="00433ED9" w14:paraId="31E6877C" w14:textId="39769EE2">
            <w:pPr>
              <w:jc w:val="center"/>
              <w:rPr>
                <w:color w:val="000000"/>
              </w:rPr>
            </w:pPr>
          </w:p>
        </w:tc>
        <w:tc>
          <w:tcPr>
            <w:tcW w:w="2216" w:type="dxa"/>
            <w:vAlign w:val="center"/>
          </w:tcPr>
          <w:p w:rsidRPr="0043307C" w:rsidR="00433ED9" w:rsidP="00433ED9" w:rsidRDefault="00433ED9" w14:paraId="65B353A0" w14:textId="77777777">
            <w:pPr>
              <w:jc w:val="center"/>
              <w:rPr>
                <w:color w:val="000000"/>
              </w:rPr>
            </w:pPr>
          </w:p>
        </w:tc>
        <w:tc>
          <w:tcPr>
            <w:tcW w:w="4050" w:type="dxa"/>
          </w:tcPr>
          <w:p w:rsidRPr="0043307C" w:rsidR="00433ED9" w:rsidP="00F73F60" w:rsidRDefault="00433ED9" w14:paraId="31E6877D" w14:textId="1AC3D446">
            <w:pPr>
              <w:jc w:val="center"/>
              <w:rPr>
                <w:color w:val="000000"/>
              </w:rPr>
            </w:pPr>
            <w:r w:rsidRPr="0043307C">
              <w:rPr>
                <w:color w:val="000000"/>
              </w:rPr>
              <w:t>Hispanic-Serving Institutions Program (</w:t>
            </w:r>
            <w:r>
              <w:rPr>
                <w:color w:val="000000"/>
              </w:rPr>
              <w:t>D</w:t>
            </w:r>
            <w:r w:rsidRPr="0043307C">
              <w:rPr>
                <w:color w:val="000000"/>
              </w:rPr>
              <w:t>HSI)</w:t>
            </w:r>
          </w:p>
        </w:tc>
        <w:tc>
          <w:tcPr>
            <w:tcW w:w="1170" w:type="dxa"/>
            <w:vAlign w:val="center"/>
          </w:tcPr>
          <w:p w:rsidRPr="0043307C" w:rsidR="00433ED9" w:rsidP="00433ED9" w:rsidRDefault="00433ED9" w14:paraId="18A3B805" w14:textId="77777777">
            <w:pPr>
              <w:jc w:val="center"/>
              <w:rPr>
                <w:color w:val="000000"/>
              </w:rPr>
            </w:pPr>
            <w:r w:rsidRPr="0043307C">
              <w:rPr>
                <w:color w:val="000000"/>
              </w:rPr>
              <w:t>84.031S</w:t>
            </w:r>
          </w:p>
        </w:tc>
        <w:tc>
          <w:tcPr>
            <w:tcW w:w="688" w:type="dxa"/>
            <w:vAlign w:val="center"/>
          </w:tcPr>
          <w:p w:rsidRPr="0043307C" w:rsidR="00433ED9" w:rsidP="00433ED9" w:rsidRDefault="00433ED9" w14:paraId="31E6877F" w14:textId="77777777">
            <w:pPr>
              <w:jc w:val="center"/>
              <w:rPr>
                <w:color w:val="000000"/>
              </w:rPr>
            </w:pPr>
            <w:r w:rsidRPr="0043307C">
              <w:rPr>
                <w:color w:val="000000"/>
              </w:rPr>
              <w:t>V</w:t>
            </w:r>
          </w:p>
        </w:tc>
        <w:tc>
          <w:tcPr>
            <w:tcW w:w="621" w:type="dxa"/>
            <w:vAlign w:val="center"/>
          </w:tcPr>
          <w:p w:rsidRPr="0043307C" w:rsidR="00433ED9" w:rsidP="00433ED9" w:rsidRDefault="00433ED9" w14:paraId="31E68780" w14:textId="77777777">
            <w:pPr>
              <w:jc w:val="center"/>
              <w:rPr>
                <w:color w:val="000000"/>
              </w:rPr>
            </w:pPr>
            <w:r w:rsidRPr="0043307C">
              <w:rPr>
                <w:color w:val="000000"/>
              </w:rPr>
              <w:t>A</w:t>
            </w:r>
          </w:p>
        </w:tc>
      </w:tr>
      <w:tr w:rsidRPr="008F5F52" w:rsidR="00433ED9" w:rsidTr="00433ED9" w14:paraId="31E68788" w14:textId="77777777">
        <w:trPr>
          <w:trHeight w:val="636"/>
        </w:trPr>
        <w:tc>
          <w:tcPr>
            <w:tcW w:w="1376" w:type="dxa"/>
            <w:shd w:val="clear" w:color="auto" w:fill="auto"/>
            <w:vAlign w:val="bottom"/>
            <w:hideMark/>
          </w:tcPr>
          <w:p w:rsidRPr="0043307C" w:rsidR="00433ED9" w:rsidP="00F73F60" w:rsidRDefault="00433ED9" w14:paraId="31E68782" w14:textId="16BA1F4B">
            <w:pPr>
              <w:jc w:val="center"/>
              <w:rPr>
                <w:color w:val="000000"/>
              </w:rPr>
            </w:pPr>
          </w:p>
        </w:tc>
        <w:tc>
          <w:tcPr>
            <w:tcW w:w="2216" w:type="dxa"/>
            <w:vAlign w:val="center"/>
          </w:tcPr>
          <w:p w:rsidRPr="0043307C" w:rsidR="00433ED9" w:rsidP="00433ED9" w:rsidRDefault="00433ED9" w14:paraId="3084C565" w14:textId="77777777">
            <w:pPr>
              <w:jc w:val="center"/>
              <w:rPr>
                <w:bCs/>
              </w:rPr>
            </w:pPr>
          </w:p>
        </w:tc>
        <w:tc>
          <w:tcPr>
            <w:tcW w:w="4050" w:type="dxa"/>
          </w:tcPr>
          <w:p w:rsidRPr="0043307C" w:rsidR="00433ED9" w:rsidP="00F73F60" w:rsidRDefault="00433ED9" w14:paraId="31E68783" w14:textId="1772F745">
            <w:pPr>
              <w:jc w:val="center"/>
              <w:rPr>
                <w:bCs/>
              </w:rPr>
            </w:pPr>
            <w:r w:rsidRPr="0043307C">
              <w:rPr>
                <w:bCs/>
              </w:rPr>
              <w:t>Promoting Postbaccalaureate Opportunities for Hispanic Americans Program</w:t>
            </w:r>
          </w:p>
          <w:p w:rsidRPr="0043307C" w:rsidR="00433ED9" w:rsidP="00F73F60" w:rsidRDefault="00433ED9" w14:paraId="31E68784" w14:textId="77777777">
            <w:pPr>
              <w:jc w:val="center"/>
              <w:rPr>
                <w:color w:val="000000"/>
              </w:rPr>
            </w:pPr>
            <w:r w:rsidRPr="0043307C">
              <w:rPr>
                <w:bCs/>
              </w:rPr>
              <w:t>(PPOHA)</w:t>
            </w:r>
          </w:p>
        </w:tc>
        <w:tc>
          <w:tcPr>
            <w:tcW w:w="1170" w:type="dxa"/>
            <w:vAlign w:val="center"/>
          </w:tcPr>
          <w:p w:rsidRPr="0043307C" w:rsidR="00433ED9" w:rsidP="00433ED9" w:rsidRDefault="00433ED9" w14:paraId="16F99268" w14:textId="77777777">
            <w:pPr>
              <w:jc w:val="center"/>
              <w:rPr>
                <w:color w:val="000000"/>
              </w:rPr>
            </w:pPr>
            <w:r w:rsidRPr="0043307C">
              <w:rPr>
                <w:color w:val="000000"/>
              </w:rPr>
              <w:t>84.031M</w:t>
            </w:r>
          </w:p>
        </w:tc>
        <w:tc>
          <w:tcPr>
            <w:tcW w:w="688" w:type="dxa"/>
            <w:vAlign w:val="center"/>
          </w:tcPr>
          <w:p w:rsidRPr="0043307C" w:rsidR="00433ED9" w:rsidP="00433ED9" w:rsidRDefault="00433ED9" w14:paraId="31E68786" w14:textId="77777777">
            <w:pPr>
              <w:jc w:val="center"/>
              <w:rPr>
                <w:color w:val="000000"/>
              </w:rPr>
            </w:pPr>
            <w:r w:rsidRPr="0043307C">
              <w:rPr>
                <w:color w:val="000000"/>
              </w:rPr>
              <w:t>V</w:t>
            </w:r>
          </w:p>
        </w:tc>
        <w:tc>
          <w:tcPr>
            <w:tcW w:w="621" w:type="dxa"/>
            <w:vAlign w:val="center"/>
          </w:tcPr>
          <w:p w:rsidRPr="0043307C" w:rsidR="00433ED9" w:rsidP="00433ED9" w:rsidRDefault="00433ED9" w14:paraId="31E68787" w14:textId="77777777">
            <w:pPr>
              <w:jc w:val="center"/>
              <w:rPr>
                <w:color w:val="000000"/>
              </w:rPr>
            </w:pPr>
            <w:r w:rsidRPr="0043307C">
              <w:rPr>
                <w:color w:val="000000"/>
              </w:rPr>
              <w:t>B</w:t>
            </w:r>
          </w:p>
        </w:tc>
      </w:tr>
      <w:tr w:rsidRPr="008F5F52" w:rsidR="00433ED9" w:rsidTr="00433ED9" w14:paraId="31E6878F" w14:textId="77777777">
        <w:trPr>
          <w:trHeight w:val="636"/>
        </w:trPr>
        <w:tc>
          <w:tcPr>
            <w:tcW w:w="137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3307C" w:rsidR="00433ED9" w:rsidP="006A1825" w:rsidRDefault="00433ED9" w14:paraId="31E68789" w14:textId="7D4F35E4">
            <w:pPr>
              <w:jc w:val="center"/>
              <w:rPr>
                <w:color w:val="000000"/>
              </w:rPr>
            </w:pPr>
          </w:p>
        </w:tc>
        <w:tc>
          <w:tcPr>
            <w:tcW w:w="2216" w:type="dxa"/>
            <w:tcBorders>
              <w:top w:val="single" w:color="auto" w:sz="4" w:space="0"/>
              <w:left w:val="single" w:color="auto" w:sz="4" w:space="0"/>
              <w:bottom w:val="single" w:color="auto" w:sz="4" w:space="0"/>
              <w:right w:val="single" w:color="auto" w:sz="4" w:space="0"/>
            </w:tcBorders>
            <w:vAlign w:val="center"/>
          </w:tcPr>
          <w:p w:rsidRPr="0043307C" w:rsidR="00433ED9" w:rsidP="00433ED9" w:rsidRDefault="00433ED9" w14:paraId="19D5B350" w14:textId="77777777">
            <w:pPr>
              <w:jc w:val="center"/>
              <w:rPr>
                <w:bCs/>
              </w:rPr>
            </w:pPr>
          </w:p>
        </w:tc>
        <w:tc>
          <w:tcPr>
            <w:tcW w:w="4050" w:type="dxa"/>
            <w:tcBorders>
              <w:top w:val="single" w:color="auto" w:sz="4" w:space="0"/>
              <w:left w:val="single" w:color="auto" w:sz="4" w:space="0"/>
              <w:bottom w:val="single" w:color="auto" w:sz="4" w:space="0"/>
              <w:right w:val="single" w:color="auto" w:sz="4" w:space="0"/>
            </w:tcBorders>
          </w:tcPr>
          <w:p w:rsidRPr="0043307C" w:rsidR="00433ED9" w:rsidP="006A1825" w:rsidRDefault="00433ED9" w14:paraId="31E6878A" w14:textId="52120EFC">
            <w:pPr>
              <w:jc w:val="center"/>
              <w:rPr>
                <w:bCs/>
              </w:rPr>
            </w:pPr>
            <w:r w:rsidRPr="0043307C">
              <w:rPr>
                <w:bCs/>
              </w:rPr>
              <w:t>Asian American Native American Pacific Islander-Serving Institutions Program</w:t>
            </w:r>
          </w:p>
          <w:p w:rsidRPr="0043307C" w:rsidR="00433ED9" w:rsidP="006A1825" w:rsidRDefault="00433ED9" w14:paraId="31E6878B" w14:textId="77777777">
            <w:pPr>
              <w:jc w:val="center"/>
              <w:rPr>
                <w:bCs/>
              </w:rPr>
            </w:pPr>
            <w:r w:rsidRPr="0043307C">
              <w:rPr>
                <w:bCs/>
              </w:rPr>
              <w:t>(AANAPISI)</w:t>
            </w:r>
          </w:p>
        </w:tc>
        <w:tc>
          <w:tcPr>
            <w:tcW w:w="1170" w:type="dxa"/>
            <w:tcBorders>
              <w:top w:val="single" w:color="auto" w:sz="4" w:space="0"/>
              <w:left w:val="single" w:color="auto" w:sz="4" w:space="0"/>
              <w:bottom w:val="single" w:color="auto" w:sz="4" w:space="0"/>
              <w:right w:val="single" w:color="auto" w:sz="4" w:space="0"/>
            </w:tcBorders>
            <w:vAlign w:val="center"/>
          </w:tcPr>
          <w:p w:rsidRPr="0043307C" w:rsidR="00433ED9" w:rsidP="00433ED9" w:rsidRDefault="00433ED9" w14:paraId="5ED5F9BF" w14:textId="77777777">
            <w:pPr>
              <w:jc w:val="center"/>
              <w:rPr>
                <w:color w:val="000000"/>
              </w:rPr>
            </w:pPr>
            <w:r w:rsidRPr="0043307C">
              <w:rPr>
                <w:color w:val="000000"/>
              </w:rPr>
              <w:t>84.031L</w:t>
            </w:r>
          </w:p>
        </w:tc>
        <w:tc>
          <w:tcPr>
            <w:tcW w:w="688" w:type="dxa"/>
            <w:tcBorders>
              <w:top w:val="single" w:color="auto" w:sz="4" w:space="0"/>
              <w:left w:val="single" w:color="auto" w:sz="4" w:space="0"/>
              <w:bottom w:val="single" w:color="auto" w:sz="4" w:space="0"/>
              <w:right w:val="single" w:color="auto" w:sz="4" w:space="0"/>
            </w:tcBorders>
            <w:vAlign w:val="center"/>
          </w:tcPr>
          <w:p w:rsidRPr="0043307C" w:rsidR="00433ED9" w:rsidP="00433ED9" w:rsidRDefault="00433ED9" w14:paraId="31E6878D" w14:textId="77777777">
            <w:pPr>
              <w:jc w:val="center"/>
              <w:rPr>
                <w:color w:val="000000"/>
              </w:rPr>
            </w:pPr>
            <w:r w:rsidRPr="0043307C">
              <w:rPr>
                <w:color w:val="000000"/>
              </w:rPr>
              <w:t>III</w:t>
            </w:r>
          </w:p>
        </w:tc>
        <w:tc>
          <w:tcPr>
            <w:tcW w:w="621" w:type="dxa"/>
            <w:tcBorders>
              <w:top w:val="single" w:color="auto" w:sz="4" w:space="0"/>
              <w:left w:val="single" w:color="auto" w:sz="4" w:space="0"/>
              <w:bottom w:val="single" w:color="auto" w:sz="4" w:space="0"/>
              <w:right w:val="single" w:color="auto" w:sz="4" w:space="0"/>
            </w:tcBorders>
            <w:vAlign w:val="center"/>
          </w:tcPr>
          <w:p w:rsidRPr="0043307C" w:rsidR="00433ED9" w:rsidP="00433ED9" w:rsidRDefault="00433ED9" w14:paraId="31E6878E" w14:textId="77777777">
            <w:pPr>
              <w:jc w:val="center"/>
              <w:rPr>
                <w:color w:val="000000"/>
              </w:rPr>
            </w:pPr>
            <w:r w:rsidRPr="0043307C">
              <w:rPr>
                <w:color w:val="000000"/>
              </w:rPr>
              <w:t>A</w:t>
            </w:r>
          </w:p>
        </w:tc>
      </w:tr>
      <w:tr w:rsidRPr="008F5F52" w:rsidR="00433ED9" w:rsidTr="00433ED9" w14:paraId="31E68796" w14:textId="77777777">
        <w:trPr>
          <w:trHeight w:val="636"/>
        </w:trPr>
        <w:tc>
          <w:tcPr>
            <w:tcW w:w="137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3307C" w:rsidR="00433ED9" w:rsidP="006A1825" w:rsidRDefault="00433ED9" w14:paraId="31E68790" w14:textId="62D36E20">
            <w:pPr>
              <w:jc w:val="center"/>
              <w:rPr>
                <w:color w:val="000000"/>
              </w:rPr>
            </w:pPr>
          </w:p>
        </w:tc>
        <w:tc>
          <w:tcPr>
            <w:tcW w:w="2216" w:type="dxa"/>
            <w:tcBorders>
              <w:top w:val="single" w:color="auto" w:sz="4" w:space="0"/>
              <w:left w:val="single" w:color="auto" w:sz="4" w:space="0"/>
              <w:bottom w:val="single" w:color="auto" w:sz="4" w:space="0"/>
              <w:right w:val="single" w:color="auto" w:sz="4" w:space="0"/>
            </w:tcBorders>
            <w:vAlign w:val="center"/>
          </w:tcPr>
          <w:p w:rsidRPr="0043307C" w:rsidR="00433ED9" w:rsidP="00433ED9" w:rsidRDefault="00433ED9" w14:paraId="1237C028" w14:textId="77777777">
            <w:pPr>
              <w:jc w:val="center"/>
              <w:rPr>
                <w:bCs/>
              </w:rPr>
            </w:pPr>
          </w:p>
        </w:tc>
        <w:tc>
          <w:tcPr>
            <w:tcW w:w="4050" w:type="dxa"/>
            <w:tcBorders>
              <w:top w:val="single" w:color="auto" w:sz="4" w:space="0"/>
              <w:left w:val="single" w:color="auto" w:sz="4" w:space="0"/>
              <w:bottom w:val="single" w:color="auto" w:sz="4" w:space="0"/>
              <w:right w:val="single" w:color="auto" w:sz="4" w:space="0"/>
            </w:tcBorders>
          </w:tcPr>
          <w:p w:rsidRPr="0043307C" w:rsidR="00433ED9" w:rsidP="006A1825" w:rsidRDefault="00433ED9" w14:paraId="31E68791" w14:textId="46CBC455">
            <w:pPr>
              <w:jc w:val="center"/>
              <w:rPr>
                <w:bCs/>
              </w:rPr>
            </w:pPr>
            <w:r w:rsidRPr="0043307C">
              <w:rPr>
                <w:bCs/>
              </w:rPr>
              <w:t>Native American-Serving Non-Tribal Institutions Program</w:t>
            </w:r>
          </w:p>
          <w:p w:rsidRPr="0043307C" w:rsidR="00433ED9" w:rsidP="006A1825" w:rsidRDefault="00433ED9" w14:paraId="31E68792" w14:textId="77777777">
            <w:pPr>
              <w:jc w:val="center"/>
              <w:rPr>
                <w:bCs/>
              </w:rPr>
            </w:pPr>
            <w:r w:rsidRPr="0043307C">
              <w:rPr>
                <w:bCs/>
              </w:rPr>
              <w:t>(NASNTI)</w:t>
            </w:r>
          </w:p>
        </w:tc>
        <w:tc>
          <w:tcPr>
            <w:tcW w:w="1170" w:type="dxa"/>
            <w:tcBorders>
              <w:top w:val="single" w:color="auto" w:sz="4" w:space="0"/>
              <w:left w:val="single" w:color="auto" w:sz="4" w:space="0"/>
              <w:bottom w:val="single" w:color="auto" w:sz="4" w:space="0"/>
              <w:right w:val="single" w:color="auto" w:sz="4" w:space="0"/>
            </w:tcBorders>
            <w:vAlign w:val="center"/>
          </w:tcPr>
          <w:p w:rsidRPr="0043307C" w:rsidR="00433ED9" w:rsidP="00433ED9" w:rsidRDefault="00433ED9" w14:paraId="099144EE" w14:textId="77777777">
            <w:pPr>
              <w:jc w:val="center"/>
              <w:rPr>
                <w:color w:val="000000"/>
              </w:rPr>
            </w:pPr>
            <w:r w:rsidRPr="0043307C">
              <w:rPr>
                <w:color w:val="000000"/>
              </w:rPr>
              <w:t>84.031X</w:t>
            </w:r>
          </w:p>
        </w:tc>
        <w:tc>
          <w:tcPr>
            <w:tcW w:w="688" w:type="dxa"/>
            <w:tcBorders>
              <w:top w:val="single" w:color="auto" w:sz="4" w:space="0"/>
              <w:left w:val="single" w:color="auto" w:sz="4" w:space="0"/>
              <w:bottom w:val="single" w:color="auto" w:sz="4" w:space="0"/>
              <w:right w:val="single" w:color="auto" w:sz="4" w:space="0"/>
            </w:tcBorders>
            <w:vAlign w:val="center"/>
          </w:tcPr>
          <w:p w:rsidRPr="0043307C" w:rsidR="00433ED9" w:rsidP="00433ED9" w:rsidRDefault="00433ED9" w14:paraId="31E68794" w14:textId="77777777">
            <w:pPr>
              <w:jc w:val="center"/>
              <w:rPr>
                <w:color w:val="000000"/>
              </w:rPr>
            </w:pPr>
            <w:r w:rsidRPr="0043307C">
              <w:rPr>
                <w:color w:val="000000"/>
              </w:rPr>
              <w:t>III</w:t>
            </w:r>
          </w:p>
        </w:tc>
        <w:tc>
          <w:tcPr>
            <w:tcW w:w="621" w:type="dxa"/>
            <w:tcBorders>
              <w:top w:val="single" w:color="auto" w:sz="4" w:space="0"/>
              <w:left w:val="single" w:color="auto" w:sz="4" w:space="0"/>
              <w:bottom w:val="single" w:color="auto" w:sz="4" w:space="0"/>
              <w:right w:val="single" w:color="auto" w:sz="4" w:space="0"/>
            </w:tcBorders>
            <w:vAlign w:val="center"/>
          </w:tcPr>
          <w:p w:rsidRPr="0043307C" w:rsidR="00433ED9" w:rsidP="00433ED9" w:rsidRDefault="00433ED9" w14:paraId="31E68795" w14:textId="77777777">
            <w:pPr>
              <w:jc w:val="center"/>
              <w:rPr>
                <w:color w:val="000000"/>
              </w:rPr>
            </w:pPr>
            <w:r w:rsidRPr="0043307C">
              <w:rPr>
                <w:color w:val="000000"/>
              </w:rPr>
              <w:t>A</w:t>
            </w:r>
          </w:p>
        </w:tc>
      </w:tr>
      <w:tr w:rsidRPr="008F5F52" w:rsidR="007969F2" w:rsidTr="00433ED9" w14:paraId="0F3DD80B" w14:textId="77777777">
        <w:trPr>
          <w:trHeight w:val="636"/>
        </w:trPr>
        <w:tc>
          <w:tcPr>
            <w:tcW w:w="1376" w:type="dxa"/>
            <w:tcBorders>
              <w:top w:val="single" w:color="auto" w:sz="4" w:space="0"/>
              <w:left w:val="single" w:color="auto" w:sz="4" w:space="0"/>
              <w:bottom w:val="single" w:color="auto" w:sz="4" w:space="0"/>
              <w:right w:val="single" w:color="auto" w:sz="4" w:space="0"/>
            </w:tcBorders>
            <w:shd w:val="clear" w:color="auto" w:fill="auto"/>
            <w:vAlign w:val="bottom"/>
          </w:tcPr>
          <w:p w:rsidRPr="0043307C" w:rsidR="007969F2" w:rsidP="006A1825" w:rsidRDefault="007969F2" w14:paraId="5C59EFB4" w14:textId="77777777">
            <w:pPr>
              <w:jc w:val="center"/>
              <w:rPr>
                <w:color w:val="000000"/>
              </w:rPr>
            </w:pPr>
          </w:p>
        </w:tc>
        <w:tc>
          <w:tcPr>
            <w:tcW w:w="2216" w:type="dxa"/>
            <w:tcBorders>
              <w:top w:val="single" w:color="auto" w:sz="4" w:space="0"/>
              <w:left w:val="single" w:color="auto" w:sz="4" w:space="0"/>
              <w:bottom w:val="single" w:color="auto" w:sz="4" w:space="0"/>
              <w:right w:val="single" w:color="auto" w:sz="4" w:space="0"/>
            </w:tcBorders>
            <w:vAlign w:val="center"/>
          </w:tcPr>
          <w:p w:rsidRPr="0043307C" w:rsidR="007969F2" w:rsidP="00433ED9" w:rsidRDefault="007969F2" w14:paraId="014DC15C" w14:textId="77777777">
            <w:pPr>
              <w:jc w:val="center"/>
              <w:rPr>
                <w:bCs/>
              </w:rPr>
            </w:pPr>
          </w:p>
        </w:tc>
        <w:tc>
          <w:tcPr>
            <w:tcW w:w="4050" w:type="dxa"/>
            <w:tcBorders>
              <w:top w:val="single" w:color="auto" w:sz="4" w:space="0"/>
              <w:left w:val="single" w:color="auto" w:sz="4" w:space="0"/>
              <w:bottom w:val="single" w:color="auto" w:sz="4" w:space="0"/>
              <w:right w:val="single" w:color="auto" w:sz="4" w:space="0"/>
            </w:tcBorders>
          </w:tcPr>
          <w:p w:rsidR="007969F2" w:rsidP="006A1825" w:rsidRDefault="007969F2" w14:paraId="2D00AE16" w14:textId="77777777">
            <w:pPr>
              <w:jc w:val="center"/>
              <w:rPr>
                <w:bCs/>
              </w:rPr>
            </w:pPr>
            <w:r>
              <w:rPr>
                <w:bCs/>
              </w:rPr>
              <w:t>Predominantly Black Institutions Program</w:t>
            </w:r>
          </w:p>
          <w:p w:rsidRPr="0043307C" w:rsidR="007969F2" w:rsidP="006A1825" w:rsidRDefault="007969F2" w14:paraId="1EFF884B" w14:textId="4084ACDB">
            <w:pPr>
              <w:jc w:val="center"/>
              <w:rPr>
                <w:bCs/>
              </w:rPr>
            </w:pPr>
            <w:r>
              <w:rPr>
                <w:bCs/>
              </w:rPr>
              <w:t>(PBI)</w:t>
            </w:r>
          </w:p>
        </w:tc>
        <w:tc>
          <w:tcPr>
            <w:tcW w:w="1170" w:type="dxa"/>
            <w:tcBorders>
              <w:top w:val="single" w:color="auto" w:sz="4" w:space="0"/>
              <w:left w:val="single" w:color="auto" w:sz="4" w:space="0"/>
              <w:bottom w:val="single" w:color="auto" w:sz="4" w:space="0"/>
              <w:right w:val="single" w:color="auto" w:sz="4" w:space="0"/>
            </w:tcBorders>
            <w:vAlign w:val="center"/>
          </w:tcPr>
          <w:p w:rsidRPr="0043307C" w:rsidR="007969F2" w:rsidP="00433ED9" w:rsidRDefault="007969F2" w14:paraId="4C1C5C9E" w14:textId="1C55CC54">
            <w:pPr>
              <w:jc w:val="center"/>
              <w:rPr>
                <w:color w:val="000000"/>
              </w:rPr>
            </w:pPr>
            <w:r>
              <w:rPr>
                <w:color w:val="000000"/>
              </w:rPr>
              <w:t>84.031P</w:t>
            </w:r>
          </w:p>
        </w:tc>
        <w:tc>
          <w:tcPr>
            <w:tcW w:w="688" w:type="dxa"/>
            <w:tcBorders>
              <w:top w:val="single" w:color="auto" w:sz="4" w:space="0"/>
              <w:left w:val="single" w:color="auto" w:sz="4" w:space="0"/>
              <w:bottom w:val="single" w:color="auto" w:sz="4" w:space="0"/>
              <w:right w:val="single" w:color="auto" w:sz="4" w:space="0"/>
            </w:tcBorders>
            <w:vAlign w:val="center"/>
          </w:tcPr>
          <w:p w:rsidRPr="0043307C" w:rsidR="007969F2" w:rsidP="00433ED9" w:rsidRDefault="002644D4" w14:paraId="771A07A7" w14:textId="683610A4">
            <w:pPr>
              <w:jc w:val="center"/>
              <w:rPr>
                <w:color w:val="000000"/>
              </w:rPr>
            </w:pPr>
            <w:r>
              <w:rPr>
                <w:color w:val="000000"/>
              </w:rPr>
              <w:t>III</w:t>
            </w:r>
          </w:p>
        </w:tc>
        <w:tc>
          <w:tcPr>
            <w:tcW w:w="621" w:type="dxa"/>
            <w:tcBorders>
              <w:top w:val="single" w:color="auto" w:sz="4" w:space="0"/>
              <w:left w:val="single" w:color="auto" w:sz="4" w:space="0"/>
              <w:bottom w:val="single" w:color="auto" w:sz="4" w:space="0"/>
              <w:right w:val="single" w:color="auto" w:sz="4" w:space="0"/>
            </w:tcBorders>
            <w:vAlign w:val="center"/>
          </w:tcPr>
          <w:p w:rsidRPr="0043307C" w:rsidR="007969F2" w:rsidP="00433ED9" w:rsidRDefault="002644D4" w14:paraId="3CA4898E" w14:textId="7D295C0F">
            <w:pPr>
              <w:jc w:val="center"/>
              <w:rPr>
                <w:color w:val="000000"/>
              </w:rPr>
            </w:pPr>
            <w:r>
              <w:rPr>
                <w:color w:val="000000"/>
              </w:rPr>
              <w:t>A</w:t>
            </w:r>
          </w:p>
        </w:tc>
      </w:tr>
    </w:tbl>
    <w:p w:rsidRPr="0043307C" w:rsidR="00F73F60" w:rsidP="00833DC1" w:rsidRDefault="00F73F60" w14:paraId="31E68797" w14:textId="77777777">
      <w:pPr>
        <w:pStyle w:val="ListContinue"/>
        <w:tabs>
          <w:tab w:val="clear" w:pos="-720"/>
        </w:tabs>
        <w:suppressAutoHyphens w:val="0"/>
        <w:rPr>
          <w:rFonts w:ascii="Times New Roman" w:hAnsi="Times New Roman"/>
          <w:bCs/>
        </w:rPr>
      </w:pPr>
    </w:p>
    <w:p w:rsidRPr="0043307C" w:rsidR="00D542E1" w:rsidP="00B11F7C" w:rsidRDefault="00D542E1" w14:paraId="31E68798" w14:textId="77777777">
      <w:pPr>
        <w:pStyle w:val="ListContinue"/>
        <w:tabs>
          <w:tab w:val="clear" w:pos="-720"/>
        </w:tabs>
        <w:suppressAutoHyphens w:val="0"/>
        <w:ind w:left="2550"/>
        <w:rPr>
          <w:rFonts w:ascii="Times New Roman" w:hAnsi="Times New Roman"/>
          <w:bCs/>
        </w:rPr>
      </w:pPr>
      <w:r w:rsidRPr="0043307C">
        <w:rPr>
          <w:rFonts w:ascii="Times New Roman" w:hAnsi="Times New Roman"/>
          <w:bCs/>
        </w:rPr>
        <w:br w:type="page"/>
      </w:r>
    </w:p>
    <w:p w:rsidRPr="00B03D81" w:rsidR="00D542E1" w:rsidP="00063359" w:rsidRDefault="00D542E1" w14:paraId="31E68799" w14:textId="77777777">
      <w:pPr>
        <w:pStyle w:val="Heading6"/>
      </w:pPr>
      <w:bookmarkStart w:name="_Toc5099322" w:id="45"/>
      <w:r w:rsidRPr="00B03D81">
        <w:t>Application Checklist</w:t>
      </w:r>
      <w:bookmarkEnd w:id="45"/>
    </w:p>
    <w:p w:rsidRPr="00B03D81" w:rsidR="00D542E1" w:rsidP="00447A9C" w:rsidRDefault="00D542E1" w14:paraId="31E6879A" w14:textId="77777777">
      <w:pPr>
        <w:rPr>
          <w:sz w:val="28"/>
          <w:u w:val="single"/>
        </w:rPr>
      </w:pPr>
    </w:p>
    <w:p w:rsidRPr="00B03D81" w:rsidR="00945744" w:rsidP="00945744" w:rsidRDefault="00945744" w14:paraId="31E6879B" w14:textId="77777777">
      <w:pPr>
        <w:rPr>
          <w:sz w:val="28"/>
        </w:rPr>
      </w:pPr>
      <w:r w:rsidRPr="00945744">
        <w:rPr>
          <w:sz w:val="28"/>
        </w:rPr>
        <w:t>Use This Checklist While Preparing Your Application Package</w:t>
      </w:r>
      <w:r w:rsidRPr="00B03D81">
        <w:rPr>
          <w:sz w:val="28"/>
        </w:rPr>
        <w:t xml:space="preserve">:  </w:t>
      </w:r>
      <w:r w:rsidRPr="00945744">
        <w:rPr>
          <w:b/>
          <w:sz w:val="28"/>
        </w:rPr>
        <w:t xml:space="preserve">All items listed on this checklist are </w:t>
      </w:r>
      <w:r w:rsidR="00BE20FB">
        <w:rPr>
          <w:b/>
          <w:sz w:val="28"/>
          <w:u w:val="single"/>
        </w:rPr>
        <w:t>necessary</w:t>
      </w:r>
      <w:r w:rsidRPr="00B03D81">
        <w:rPr>
          <w:sz w:val="28"/>
        </w:rPr>
        <w:t>.</w:t>
      </w:r>
    </w:p>
    <w:p w:rsidRPr="00B03D81" w:rsidR="00945744" w:rsidP="00945744" w:rsidRDefault="00945744" w14:paraId="31E6879C" w14:textId="77777777"/>
    <w:p w:rsidRPr="00B03D81" w:rsidR="00945744" w:rsidP="00945744" w:rsidRDefault="00945744" w14:paraId="31E6879D" w14:textId="77777777">
      <w:pPr>
        <w:ind w:left="720" w:hanging="720"/>
      </w:pPr>
      <w:r w:rsidRPr="00B03D81">
        <w:rPr>
          <w:sz w:val="32"/>
        </w:rPr>
        <w:t></w:t>
      </w:r>
      <w:r w:rsidRPr="00B03D81">
        <w:tab/>
        <w:t xml:space="preserve">Application for Federal Assistance (SF 424) </w:t>
      </w:r>
    </w:p>
    <w:p w:rsidRPr="00B03D81" w:rsidR="00945744" w:rsidP="00945744" w:rsidRDefault="00945744" w14:paraId="31E6879E" w14:textId="77777777"/>
    <w:p w:rsidRPr="00B03D81" w:rsidR="00945744" w:rsidP="00945744" w:rsidRDefault="00945744" w14:paraId="31E6879F" w14:textId="77777777">
      <w:pPr>
        <w:ind w:left="720" w:hanging="720"/>
      </w:pPr>
      <w:r w:rsidRPr="00B03D81">
        <w:rPr>
          <w:sz w:val="32"/>
        </w:rPr>
        <w:t></w:t>
      </w:r>
      <w:r w:rsidRPr="00B03D81">
        <w:tab/>
        <w:t xml:space="preserve">Department of Education Supplemental Information for SF 424 </w:t>
      </w:r>
    </w:p>
    <w:p w:rsidRPr="00B03D81" w:rsidR="00945744" w:rsidP="00945744" w:rsidRDefault="00945744" w14:paraId="31E687A0" w14:textId="77777777"/>
    <w:p w:rsidRPr="00B03D81" w:rsidR="00945744" w:rsidP="00945744" w:rsidRDefault="00945744" w14:paraId="31E687A1" w14:textId="77777777">
      <w:pPr>
        <w:ind w:left="720" w:hanging="720"/>
      </w:pPr>
      <w:r w:rsidRPr="00B03D81">
        <w:rPr>
          <w:sz w:val="32"/>
        </w:rPr>
        <w:t></w:t>
      </w:r>
      <w:r w:rsidRPr="00B03D81">
        <w:tab/>
        <w:t>Department of Education Budget Information Non-Con</w:t>
      </w:r>
      <w:r>
        <w:t>struction Programs Form (ED 524</w:t>
      </w:r>
      <w:r w:rsidRPr="00B03D81">
        <w:t>)</w:t>
      </w:r>
    </w:p>
    <w:p w:rsidRPr="00B03D81" w:rsidR="00945744" w:rsidP="00945744" w:rsidRDefault="00945744" w14:paraId="31E687A2" w14:textId="77777777"/>
    <w:p w:rsidRPr="00B03D81" w:rsidR="00945744" w:rsidP="00945744" w:rsidRDefault="00945744" w14:paraId="31E687A3" w14:textId="77777777">
      <w:pPr>
        <w:ind w:left="720" w:hanging="720"/>
      </w:pPr>
      <w:r w:rsidRPr="00B03D81">
        <w:rPr>
          <w:sz w:val="32"/>
        </w:rPr>
        <w:t></w:t>
      </w:r>
      <w:r w:rsidRPr="00B03D81">
        <w:tab/>
        <w:t>One-Page Program Abstract – Attached to the “ED Abstract Form” in Grants.gov</w:t>
      </w:r>
    </w:p>
    <w:p w:rsidRPr="00B03D81" w:rsidR="00945744" w:rsidP="00945744" w:rsidRDefault="00945744" w14:paraId="31E687A4" w14:textId="77777777">
      <w:pPr>
        <w:pStyle w:val="ListContinue"/>
        <w:tabs>
          <w:tab w:val="clear" w:pos="-720"/>
        </w:tabs>
        <w:suppressAutoHyphens w:val="0"/>
        <w:rPr>
          <w:rFonts w:ascii="Times New Roman" w:hAnsi="Times New Roman"/>
        </w:rPr>
      </w:pPr>
    </w:p>
    <w:p w:rsidR="00945744" w:rsidP="00945744" w:rsidRDefault="00945744" w14:paraId="31E687A5" w14:textId="77777777">
      <w:pPr>
        <w:autoSpaceDE w:val="0"/>
        <w:autoSpaceDN w:val="0"/>
        <w:adjustRightInd w:val="0"/>
        <w:ind w:left="720" w:hanging="720"/>
      </w:pPr>
      <w:r w:rsidRPr="00B03D81">
        <w:rPr>
          <w:sz w:val="32"/>
        </w:rPr>
        <w:t></w:t>
      </w:r>
      <w:r>
        <w:tab/>
        <w:t>Project Narrative for the proposed grant – Attached to the “Project Narrative Attachment Form” in Grants.gov</w:t>
      </w:r>
    </w:p>
    <w:p w:rsidR="00945744" w:rsidP="00945744" w:rsidRDefault="00945744" w14:paraId="31E687A6" w14:textId="77777777">
      <w:pPr>
        <w:autoSpaceDE w:val="0"/>
        <w:autoSpaceDN w:val="0"/>
        <w:adjustRightInd w:val="0"/>
        <w:ind w:left="720" w:hanging="720"/>
      </w:pPr>
    </w:p>
    <w:p w:rsidRPr="00B03D81" w:rsidR="00945744" w:rsidP="00945744" w:rsidRDefault="00945744" w14:paraId="31E687A7" w14:textId="77777777">
      <w:pPr>
        <w:ind w:left="720" w:hanging="720"/>
      </w:pPr>
      <w:r w:rsidRPr="00B03D81">
        <w:rPr>
          <w:sz w:val="32"/>
        </w:rPr>
        <w:t></w:t>
      </w:r>
      <w:r w:rsidRPr="00B03D81">
        <w:tab/>
      </w:r>
      <w:r w:rsidRPr="00B03D81">
        <w:rPr>
          <w:szCs w:val="35"/>
        </w:rPr>
        <w:t xml:space="preserve">Strengthening Institutions </w:t>
      </w:r>
      <w:r w:rsidRPr="00B03D81">
        <w:t>Program Profile – Attached to the “Project Narrative Attachment Form” in Grants.gov</w:t>
      </w:r>
    </w:p>
    <w:p w:rsidRPr="00B03D81" w:rsidR="00945744" w:rsidP="00945744" w:rsidRDefault="00945744" w14:paraId="31E687A8" w14:textId="77777777">
      <w:pPr>
        <w:ind w:left="720" w:hanging="720"/>
      </w:pPr>
    </w:p>
    <w:p w:rsidRPr="00B03D81" w:rsidR="00945744" w:rsidP="00945744" w:rsidRDefault="00945744" w14:paraId="31E687A9" w14:textId="77777777">
      <w:pPr>
        <w:ind w:left="720" w:hanging="720"/>
      </w:pPr>
      <w:r w:rsidRPr="00B03D81">
        <w:rPr>
          <w:sz w:val="32"/>
        </w:rPr>
        <w:t></w:t>
      </w:r>
      <w:r w:rsidRPr="00B03D81">
        <w:tab/>
        <w:t>Assurances and Certifications</w:t>
      </w:r>
      <w:r w:rsidRPr="00B03D81">
        <w:tab/>
        <w:t xml:space="preserve"> – found in Grants.gov</w:t>
      </w:r>
      <w:r>
        <w:t xml:space="preserve"> </w:t>
      </w:r>
    </w:p>
    <w:p w:rsidRPr="00B03D81" w:rsidR="00AD2BF0" w:rsidP="00AD2BF0" w:rsidRDefault="00945744" w14:paraId="6BA8AB02" w14:textId="77777777">
      <w:pPr>
        <w:spacing w:before="240"/>
      </w:pPr>
      <w:r w:rsidRPr="00B03D81">
        <w:tab/>
      </w:r>
      <w:r w:rsidRPr="00B03D81">
        <w:t></w:t>
      </w:r>
      <w:r w:rsidRPr="00B03D81">
        <w:tab/>
      </w:r>
      <w:r w:rsidRPr="00B03D81" w:rsidR="00AD2BF0">
        <w:t>ED GEPA 427 Form</w:t>
      </w:r>
      <w:r w:rsidR="00AD2BF0">
        <w:t xml:space="preserve"> (</w:t>
      </w:r>
      <w:r w:rsidRPr="00383695" w:rsidR="00AD2BF0">
        <w:rPr>
          <w:b/>
          <w:u w:val="single"/>
        </w:rPr>
        <w:t>Mandatory</w:t>
      </w:r>
      <w:r w:rsidRPr="00945744" w:rsidR="00AD2BF0">
        <w:rPr>
          <w:b/>
        </w:rPr>
        <w:t xml:space="preserve"> for this competition</w:t>
      </w:r>
      <w:r w:rsidR="00AD2BF0">
        <w:t xml:space="preserve">) </w:t>
      </w:r>
    </w:p>
    <w:p w:rsidRPr="00B03D81" w:rsidR="00945744" w:rsidP="00945744" w:rsidRDefault="00945744" w14:paraId="31E687AB" w14:textId="77777777">
      <w:pPr>
        <w:spacing w:before="240"/>
      </w:pPr>
      <w:r w:rsidRPr="00B03D81">
        <w:tab/>
      </w:r>
      <w:r w:rsidRPr="00B03D81">
        <w:t></w:t>
      </w:r>
      <w:r w:rsidRPr="00B03D81">
        <w:tab/>
        <w:t>Grants.gov Lobbying Form (ED 80-0013)</w:t>
      </w:r>
    </w:p>
    <w:p w:rsidRPr="00B03D81" w:rsidR="00AD2BF0" w:rsidP="00AD2BF0" w:rsidRDefault="00945744" w14:paraId="042095A6" w14:textId="35AF7B2F">
      <w:pPr>
        <w:spacing w:before="240"/>
      </w:pPr>
      <w:r w:rsidRPr="00B03D81">
        <w:tab/>
      </w:r>
      <w:r w:rsidRPr="00B03D81">
        <w:t></w:t>
      </w:r>
      <w:r w:rsidRPr="00B03D81">
        <w:tab/>
        <w:t>Disclosure of Lobbying Activities (SF-</w:t>
      </w:r>
      <w:r w:rsidRPr="00B03D81" w:rsidR="00B27191">
        <w:t>LLL)</w:t>
      </w:r>
      <w:r w:rsidR="00B27191">
        <w:t xml:space="preserve"> -- </w:t>
      </w:r>
      <w:r w:rsidRPr="00B27191" w:rsidR="006C1437">
        <w:rPr>
          <w:b/>
          <w:bCs/>
        </w:rPr>
        <w:t>O</w:t>
      </w:r>
      <w:r w:rsidR="00B27191">
        <w:rPr>
          <w:b/>
          <w:bCs/>
        </w:rPr>
        <w:t>ptional</w:t>
      </w:r>
    </w:p>
    <w:p w:rsidRPr="00B03D81" w:rsidR="00945744" w:rsidP="00945744" w:rsidRDefault="00945744" w14:paraId="31E687AD" w14:textId="7119C629">
      <w:pPr>
        <w:spacing w:before="240"/>
      </w:pPr>
    </w:p>
    <w:p w:rsidRPr="00B03D81" w:rsidR="00945744" w:rsidP="00945744" w:rsidRDefault="00945744" w14:paraId="31E687AE" w14:textId="77777777">
      <w:pPr>
        <w:pStyle w:val="ListContinue"/>
        <w:tabs>
          <w:tab w:val="clear" w:pos="-720"/>
        </w:tabs>
        <w:suppressAutoHyphens w:val="0"/>
        <w:spacing w:before="240"/>
        <w:rPr>
          <w:b/>
          <w:bCs/>
          <w:szCs w:val="17"/>
        </w:rPr>
      </w:pPr>
      <w:r w:rsidRPr="00B03D81">
        <w:rPr>
          <w:b/>
          <w:bCs/>
          <w:szCs w:val="17"/>
        </w:rPr>
        <w:br w:type="page"/>
      </w:r>
    </w:p>
    <w:p w:rsidRPr="00B03D81" w:rsidR="00643334" w:rsidRDefault="00643334" w14:paraId="31E687AF" w14:textId="77777777">
      <w:pPr>
        <w:rPr>
          <w:b/>
          <w:bCs/>
          <w:szCs w:val="17"/>
        </w:rPr>
      </w:pPr>
    </w:p>
    <w:p w:rsidRPr="00B03D81" w:rsidR="00D542E1" w:rsidP="0027026B" w:rsidRDefault="00D542E1" w14:paraId="31E687B0" w14:textId="77777777">
      <w:pPr>
        <w:pStyle w:val="Heading6"/>
      </w:pPr>
      <w:bookmarkStart w:name="_Toc5099323" w:id="46"/>
      <w:r w:rsidRPr="00B03D81">
        <w:t>Paperwork Burden Statement</w:t>
      </w:r>
      <w:bookmarkEnd w:id="46"/>
    </w:p>
    <w:p w:rsidRPr="00B03D81" w:rsidR="00D542E1" w:rsidP="00B11F7C" w:rsidRDefault="00D542E1" w14:paraId="31E687B1" w14:textId="77777777">
      <w:pPr>
        <w:autoSpaceDE w:val="0"/>
        <w:autoSpaceDN w:val="0"/>
        <w:adjustRightInd w:val="0"/>
        <w:rPr>
          <w:szCs w:val="13"/>
        </w:rPr>
      </w:pPr>
    </w:p>
    <w:p w:rsidR="00173B07" w:rsidP="008C629F" w:rsidRDefault="008C629F" w14:paraId="58AE27F9" w14:textId="52F11CEE">
      <w:pPr>
        <w:spacing w:before="240"/>
        <w:rPr>
          <w:bCs/>
          <w:color w:val="000000"/>
        </w:rPr>
      </w:pPr>
      <w:r w:rsidRPr="0001281E">
        <w:rPr>
          <w:bCs/>
          <w:color w:val="000000"/>
        </w:rPr>
        <w:t xml:space="preserve">According to the Paperwork Reduction Act of 1995, no persons are required to respond to a collection of information unless such collection displays a valid OMB control number.  </w:t>
      </w:r>
      <w:r w:rsidRPr="005A2111" w:rsidR="006B0A04">
        <w:rPr>
          <w:rFonts w:eastAsia="Calibri"/>
          <w:color w:val="000000"/>
        </w:rPr>
        <w:t xml:space="preserve">The valid OMB control number for this information collection is </w:t>
      </w:r>
      <w:r w:rsidR="006B0A04">
        <w:rPr>
          <w:rFonts w:eastAsia="Calibri"/>
          <w:color w:val="000000"/>
        </w:rPr>
        <w:t>1840-</w:t>
      </w:r>
      <w:r w:rsidR="00173B07">
        <w:rPr>
          <w:rFonts w:eastAsia="Calibri"/>
          <w:color w:val="000000"/>
        </w:rPr>
        <w:t>0114</w:t>
      </w:r>
      <w:r w:rsidRPr="005A2111" w:rsidR="006B0A04">
        <w:rPr>
          <w:rFonts w:eastAsia="Calibri"/>
          <w:color w:val="000000"/>
        </w:rPr>
        <w:t>.  </w:t>
      </w:r>
      <w:r w:rsidRPr="0001281E">
        <w:rPr>
          <w:bCs/>
          <w:color w:val="000000"/>
        </w:rPr>
        <w:t xml:space="preserve">Public reporting burden for this collection of information is estimated to </w:t>
      </w:r>
      <w:r w:rsidRPr="008C629F">
        <w:rPr>
          <w:bCs/>
          <w:color w:val="000000"/>
        </w:rPr>
        <w:t xml:space="preserve">average </w:t>
      </w:r>
      <w:r w:rsidRPr="006F3E54">
        <w:rPr>
          <w:bCs/>
          <w:color w:val="000000"/>
        </w:rPr>
        <w:t>65 hours</w:t>
      </w:r>
      <w:r w:rsidRPr="008C629F">
        <w:rPr>
          <w:bCs/>
          <w:color w:val="000000"/>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6F3E54">
        <w:rPr>
          <w:bCs/>
          <w:color w:val="000000"/>
        </w:rPr>
        <w:t>required to obtain or retain benefit (</w:t>
      </w:r>
      <w:r w:rsidRPr="008C629F">
        <w:t>authorized by Title III, Part A, Sections 311-315, of the Higher Education Act of 1965, as amended by the HEOA; and governed by the program regulations in 34 CFR Part 607; and the Education Department General Administrative Regulations (EDGAR), Parts 74, 75 (except for §§ 75.215-75.221), 77, 79, 80, 82, 84, 85, 86, 97, 98 and 99</w:t>
      </w:r>
      <w:r w:rsidRPr="008C629F">
        <w:rPr>
          <w:bCs/>
          <w:color w:val="000000"/>
        </w:rPr>
        <w:t xml:space="preserve">). </w:t>
      </w:r>
      <w:r w:rsidR="00323D7E">
        <w:rPr>
          <w:bCs/>
          <w:color w:val="000000"/>
        </w:rPr>
        <w:t xml:space="preserve"> </w:t>
      </w:r>
      <w:r w:rsidRPr="005A2111" w:rsidR="00EE221C">
        <w:rPr>
          <w:rFonts w:eastAsia="Calibri"/>
          <w:color w:val="000000"/>
        </w:rPr>
        <w:t xml:space="preserve">If you have comments or concerns regarding the status of your individual submission of this </w:t>
      </w:r>
      <w:r w:rsidRPr="0027026B" w:rsidR="00EE221C">
        <w:rPr>
          <w:rFonts w:eastAsia="Calibri"/>
          <w:color w:val="000000"/>
        </w:rPr>
        <w:t>application</w:t>
      </w:r>
      <w:r w:rsidRPr="005A2111" w:rsidR="00EE221C">
        <w:rPr>
          <w:rFonts w:eastAsia="Calibri"/>
          <w:color w:val="000000"/>
        </w:rPr>
        <w:t xml:space="preserve">, please contact </w:t>
      </w:r>
      <w:r w:rsidRPr="00B03D81" w:rsidR="00EE221C">
        <w:rPr>
          <w:szCs w:val="17"/>
        </w:rPr>
        <w:t>Strengthening Institutions Program, U.S. Department of Education, 400 Maryland Avenue, S.W., Washington, DC 20202-8510</w:t>
      </w:r>
      <w:r w:rsidRPr="005A2111" w:rsidR="00EE221C">
        <w:rPr>
          <w:rFonts w:eastAsia="Calibri"/>
          <w:color w:val="000000"/>
        </w:rPr>
        <w:t xml:space="preserve"> directly. [Note: Please do not return the completed</w:t>
      </w:r>
      <w:r w:rsidRPr="005A2111" w:rsidR="00EE221C">
        <w:rPr>
          <w:rFonts w:eastAsia="Calibri"/>
          <w:i/>
          <w:iCs/>
          <w:color w:val="000000"/>
        </w:rPr>
        <w:t xml:space="preserve"> </w:t>
      </w:r>
      <w:r w:rsidRPr="0027026B" w:rsidR="00EE221C">
        <w:rPr>
          <w:rFonts w:eastAsia="Calibri"/>
          <w:color w:val="000000"/>
        </w:rPr>
        <w:t>application</w:t>
      </w:r>
      <w:r w:rsidRPr="005A2111" w:rsidR="00EE221C">
        <w:rPr>
          <w:rFonts w:eastAsia="Calibri"/>
          <w:i/>
          <w:iCs/>
          <w:color w:val="000000"/>
        </w:rPr>
        <w:t xml:space="preserve"> </w:t>
      </w:r>
      <w:r w:rsidRPr="005A2111" w:rsidR="00EE221C">
        <w:rPr>
          <w:rFonts w:eastAsia="Calibri"/>
          <w:color w:val="000000"/>
        </w:rPr>
        <w:t>to this address.]</w:t>
      </w:r>
    </w:p>
    <w:p w:rsidR="00173B07" w:rsidP="008C629F" w:rsidRDefault="00173B07" w14:paraId="51308502" w14:textId="77777777">
      <w:pPr>
        <w:spacing w:before="240"/>
        <w:rPr>
          <w:bCs/>
          <w:color w:val="000000"/>
        </w:rPr>
      </w:pPr>
    </w:p>
    <w:p w:rsidRPr="00AB0597" w:rsidR="00D542E1" w:rsidP="00174E2F" w:rsidRDefault="00D542E1" w14:paraId="31E687B3" w14:textId="77777777">
      <w:pPr>
        <w:tabs>
          <w:tab w:val="right" w:pos="10224"/>
        </w:tabs>
        <w:jc w:val="both"/>
      </w:pPr>
    </w:p>
    <w:sectPr w:rsidRPr="00AB0597" w:rsidR="00D542E1" w:rsidSect="00C132B7">
      <w:headerReference w:type="even" r:id="rId70"/>
      <w:headerReference w:type="default" r:id="rId71"/>
      <w:footerReference w:type="default" r:id="rId72"/>
      <w:headerReference w:type="first" r:id="rId73"/>
      <w:pgSz w:w="12240" w:h="15840" w:code="1"/>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7EC0D" w14:textId="77777777" w:rsidR="000B3E1F" w:rsidRDefault="000B3E1F">
      <w:r>
        <w:separator/>
      </w:r>
    </w:p>
  </w:endnote>
  <w:endnote w:type="continuationSeparator" w:id="0">
    <w:p w14:paraId="7EE8DC94" w14:textId="77777777" w:rsidR="000B3E1F" w:rsidRDefault="000B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531852"/>
      <w:docPartObj>
        <w:docPartGallery w:val="Page Numbers (Bottom of Page)"/>
        <w:docPartUnique/>
      </w:docPartObj>
    </w:sdtPr>
    <w:sdtEndPr>
      <w:rPr>
        <w:noProof/>
      </w:rPr>
    </w:sdtEndPr>
    <w:sdtContent>
      <w:p w14:paraId="31E68808" w14:textId="77777777" w:rsidR="002B0EC8" w:rsidRDefault="002B0EC8">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31E68809" w14:textId="77777777" w:rsidR="002B0EC8" w:rsidRDefault="002B0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342541"/>
      <w:docPartObj>
        <w:docPartGallery w:val="Page Numbers (Bottom of Page)"/>
        <w:docPartUnique/>
      </w:docPartObj>
    </w:sdtPr>
    <w:sdtEndPr>
      <w:rPr>
        <w:noProof/>
      </w:rPr>
    </w:sdtEndPr>
    <w:sdtContent>
      <w:p w14:paraId="31E6880A" w14:textId="77777777" w:rsidR="002B0EC8" w:rsidRDefault="002B0EC8">
        <w:pPr>
          <w:pStyle w:val="Footer"/>
          <w:jc w:val="center"/>
        </w:pPr>
        <w:r>
          <w:rPr>
            <w:lang w:val="en-US"/>
          </w:rPr>
          <w:t>1</w:t>
        </w:r>
      </w:p>
    </w:sdtContent>
  </w:sdt>
  <w:p w14:paraId="31E6880B" w14:textId="77777777" w:rsidR="002B0EC8" w:rsidRDefault="002B0E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119922"/>
      <w:docPartObj>
        <w:docPartGallery w:val="Page Numbers (Bottom of Page)"/>
        <w:docPartUnique/>
      </w:docPartObj>
    </w:sdtPr>
    <w:sdtEndPr>
      <w:rPr>
        <w:noProof/>
      </w:rPr>
    </w:sdtEndPr>
    <w:sdtContent>
      <w:p w14:paraId="31E6880C" w14:textId="77777777" w:rsidR="002B0EC8" w:rsidRDefault="002B0EC8">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368339"/>
      <w:docPartObj>
        <w:docPartGallery w:val="Page Numbers (Bottom of Page)"/>
        <w:docPartUnique/>
      </w:docPartObj>
    </w:sdtPr>
    <w:sdtEndPr>
      <w:rPr>
        <w:noProof/>
      </w:rPr>
    </w:sdtEndPr>
    <w:sdtContent>
      <w:p w14:paraId="31E68812" w14:textId="77777777" w:rsidR="002B0EC8" w:rsidRDefault="002B0EC8">
        <w:pPr>
          <w:pStyle w:val="Footer"/>
          <w:jc w:val="center"/>
        </w:pPr>
        <w:r>
          <w:fldChar w:fldCharType="begin"/>
        </w:r>
        <w:r>
          <w:instrText xml:space="preserve"> PAGE   \* MERGEFORMAT </w:instrText>
        </w:r>
        <w:r>
          <w:fldChar w:fldCharType="separate"/>
        </w:r>
        <w:r>
          <w:rPr>
            <w:noProof/>
          </w:rPr>
          <w:t>42</w:t>
        </w:r>
        <w:r>
          <w:rPr>
            <w:noProof/>
          </w:rPr>
          <w:fldChar w:fldCharType="end"/>
        </w:r>
      </w:p>
    </w:sdtContent>
  </w:sdt>
  <w:p w14:paraId="31E68813" w14:textId="77777777" w:rsidR="002B0EC8" w:rsidRDefault="002B0EC8">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7C4A3" w14:textId="77777777" w:rsidR="000B3E1F" w:rsidRDefault="000B3E1F">
      <w:r>
        <w:separator/>
      </w:r>
    </w:p>
  </w:footnote>
  <w:footnote w:type="continuationSeparator" w:id="0">
    <w:p w14:paraId="63CB3549" w14:textId="77777777" w:rsidR="000B3E1F" w:rsidRDefault="000B3E1F">
      <w:r>
        <w:continuationSeparator/>
      </w:r>
    </w:p>
  </w:footnote>
  <w:footnote w:id="1">
    <w:p w14:paraId="099C5CC5" w14:textId="77777777" w:rsidR="007176E2" w:rsidRPr="002C2513" w:rsidRDefault="007176E2" w:rsidP="007176E2">
      <w:pPr>
        <w:autoSpaceDE w:val="0"/>
        <w:autoSpaceDN w:val="0"/>
        <w:adjustRightInd w:val="0"/>
        <w:rPr>
          <w:sz w:val="20"/>
          <w:szCs w:val="20"/>
        </w:rPr>
      </w:pPr>
      <w:r w:rsidRPr="002C2513">
        <w:rPr>
          <w:rStyle w:val="FootnoteReference"/>
          <w:sz w:val="20"/>
        </w:rPr>
        <w:footnoteRef/>
      </w:r>
      <w:r w:rsidRPr="002C2513">
        <w:rPr>
          <w:sz w:val="20"/>
          <w:szCs w:val="20"/>
        </w:rPr>
        <w:t xml:space="preserve"> M. Mechur Karp, 2011, </w:t>
      </w:r>
      <w:r w:rsidRPr="002C2513">
        <w:rPr>
          <w:i/>
          <w:iCs/>
          <w:sz w:val="20"/>
          <w:szCs w:val="20"/>
        </w:rPr>
        <w:t>Toward a New Understanding of Non-Academic Student Support: Four Mechanisms Encouraging Positive Student Outcomes in the Community College</w:t>
      </w:r>
      <w:r w:rsidRPr="002C2513">
        <w:rPr>
          <w:sz w:val="20"/>
          <w:szCs w:val="20"/>
        </w:rPr>
        <w:t xml:space="preserve">, Retrieved 3/2/2021 from </w:t>
      </w:r>
      <w:hyperlink r:id="rId1" w:history="1">
        <w:r w:rsidRPr="002C2513">
          <w:rPr>
            <w:rStyle w:val="Hyperlink"/>
            <w:sz w:val="20"/>
            <w:szCs w:val="20"/>
          </w:rPr>
          <w:t>http://ccrc.tc.columbia.edu/media/k2/attachments/new-understanding-non-academic-support.pdf</w:t>
        </w:r>
      </w:hyperlink>
      <w:r w:rsidRPr="002C2513">
        <w:rPr>
          <w:sz w:val="20"/>
          <w:szCs w:val="20"/>
        </w:rPr>
        <w:t>.</w:t>
      </w:r>
    </w:p>
  </w:footnote>
  <w:footnote w:id="2">
    <w:p w14:paraId="4E9FB96C" w14:textId="77777777" w:rsidR="007176E2" w:rsidRPr="002150B8" w:rsidRDefault="007176E2" w:rsidP="007176E2">
      <w:pPr>
        <w:pStyle w:val="FootnoteText"/>
        <w:rPr>
          <w:rFonts w:ascii="Courier New" w:hAnsi="Courier New" w:cs="Courier New"/>
        </w:rPr>
      </w:pPr>
      <w:r w:rsidRPr="002150B8">
        <w:rPr>
          <w:rStyle w:val="FootnoteReference"/>
          <w:rFonts w:ascii="Courier New" w:hAnsi="Courier New" w:cs="Courier New"/>
        </w:rPr>
        <w:footnoteRef/>
      </w:r>
      <w:r w:rsidRPr="002150B8">
        <w:rPr>
          <w:rFonts w:ascii="Courier New" w:hAnsi="Courier New" w:cs="Courier New"/>
        </w:rPr>
        <w:t xml:space="preserve"> Gallup and Lumina Foundation, What America Needs to Know about Higher Education Redesign (Indianapolis: Lumina Foundation, 2014)</w:t>
      </w:r>
      <w:r>
        <w:rPr>
          <w:rFonts w:ascii="Courier New" w:hAnsi="Courier New" w:cs="Courier Ne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8810" w14:textId="77777777" w:rsidR="002B0EC8" w:rsidRDefault="002B0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8811" w14:textId="77777777" w:rsidR="002B0EC8" w:rsidRDefault="002B0E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8814" w14:textId="77777777" w:rsidR="002B0EC8" w:rsidRDefault="002B0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924"/>
    <w:multiLevelType w:val="hybridMultilevel"/>
    <w:tmpl w:val="81900616"/>
    <w:lvl w:ilvl="0" w:tplc="C19E4BDC">
      <w:numFmt w:val="bullet"/>
      <w:lvlText w:val=""/>
      <w:lvlJc w:val="left"/>
      <w:pPr>
        <w:ind w:left="586" w:hanging="360"/>
      </w:pPr>
      <w:rPr>
        <w:rFonts w:ascii="Symbol" w:eastAsia="Symbol" w:hAnsi="Symbol" w:cs="Symbol" w:hint="default"/>
        <w:b w:val="0"/>
        <w:bCs w:val="0"/>
        <w:i w:val="0"/>
        <w:iCs w:val="0"/>
        <w:w w:val="100"/>
        <w:sz w:val="20"/>
        <w:szCs w:val="20"/>
        <w:lang w:val="en-US" w:eastAsia="en-US" w:bidi="ar-SA"/>
      </w:rPr>
    </w:lvl>
    <w:lvl w:ilvl="1" w:tplc="BA829A4E">
      <w:numFmt w:val="bullet"/>
      <w:lvlText w:val="•"/>
      <w:lvlJc w:val="left"/>
      <w:pPr>
        <w:ind w:left="953" w:hanging="360"/>
      </w:pPr>
      <w:rPr>
        <w:rFonts w:hint="default"/>
        <w:lang w:val="en-US" w:eastAsia="en-US" w:bidi="ar-SA"/>
      </w:rPr>
    </w:lvl>
    <w:lvl w:ilvl="2" w:tplc="2D927EDC">
      <w:numFmt w:val="bullet"/>
      <w:lvlText w:val="•"/>
      <w:lvlJc w:val="left"/>
      <w:pPr>
        <w:ind w:left="1326" w:hanging="360"/>
      </w:pPr>
      <w:rPr>
        <w:rFonts w:hint="default"/>
        <w:lang w:val="en-US" w:eastAsia="en-US" w:bidi="ar-SA"/>
      </w:rPr>
    </w:lvl>
    <w:lvl w:ilvl="3" w:tplc="2C784614">
      <w:numFmt w:val="bullet"/>
      <w:lvlText w:val="•"/>
      <w:lvlJc w:val="left"/>
      <w:pPr>
        <w:ind w:left="1699" w:hanging="360"/>
      </w:pPr>
      <w:rPr>
        <w:rFonts w:hint="default"/>
        <w:lang w:val="en-US" w:eastAsia="en-US" w:bidi="ar-SA"/>
      </w:rPr>
    </w:lvl>
    <w:lvl w:ilvl="4" w:tplc="F98626D4">
      <w:numFmt w:val="bullet"/>
      <w:lvlText w:val="•"/>
      <w:lvlJc w:val="left"/>
      <w:pPr>
        <w:ind w:left="2072" w:hanging="360"/>
      </w:pPr>
      <w:rPr>
        <w:rFonts w:hint="default"/>
        <w:lang w:val="en-US" w:eastAsia="en-US" w:bidi="ar-SA"/>
      </w:rPr>
    </w:lvl>
    <w:lvl w:ilvl="5" w:tplc="20D4E8BA">
      <w:numFmt w:val="bullet"/>
      <w:lvlText w:val="•"/>
      <w:lvlJc w:val="left"/>
      <w:pPr>
        <w:ind w:left="2445" w:hanging="360"/>
      </w:pPr>
      <w:rPr>
        <w:rFonts w:hint="default"/>
        <w:lang w:val="en-US" w:eastAsia="en-US" w:bidi="ar-SA"/>
      </w:rPr>
    </w:lvl>
    <w:lvl w:ilvl="6" w:tplc="ECEE211A">
      <w:numFmt w:val="bullet"/>
      <w:lvlText w:val="•"/>
      <w:lvlJc w:val="left"/>
      <w:pPr>
        <w:ind w:left="2818" w:hanging="360"/>
      </w:pPr>
      <w:rPr>
        <w:rFonts w:hint="default"/>
        <w:lang w:val="en-US" w:eastAsia="en-US" w:bidi="ar-SA"/>
      </w:rPr>
    </w:lvl>
    <w:lvl w:ilvl="7" w:tplc="4328E364">
      <w:numFmt w:val="bullet"/>
      <w:lvlText w:val="•"/>
      <w:lvlJc w:val="left"/>
      <w:pPr>
        <w:ind w:left="3191" w:hanging="360"/>
      </w:pPr>
      <w:rPr>
        <w:rFonts w:hint="default"/>
        <w:lang w:val="en-US" w:eastAsia="en-US" w:bidi="ar-SA"/>
      </w:rPr>
    </w:lvl>
    <w:lvl w:ilvl="8" w:tplc="211EFA1C">
      <w:numFmt w:val="bullet"/>
      <w:lvlText w:val="•"/>
      <w:lvlJc w:val="left"/>
      <w:pPr>
        <w:ind w:left="3564" w:hanging="360"/>
      </w:pPr>
      <w:rPr>
        <w:rFonts w:hint="default"/>
        <w:lang w:val="en-US" w:eastAsia="en-US" w:bidi="ar-SA"/>
      </w:rPr>
    </w:lvl>
  </w:abstractNum>
  <w:abstractNum w:abstractNumId="2" w15:restartNumberingAfterBreak="0">
    <w:nsid w:val="02260C0C"/>
    <w:multiLevelType w:val="hybridMultilevel"/>
    <w:tmpl w:val="EDA6BB8A"/>
    <w:lvl w:ilvl="0" w:tplc="9C586680">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5C5186"/>
    <w:multiLevelType w:val="hybridMultilevel"/>
    <w:tmpl w:val="1AFC9CE2"/>
    <w:lvl w:ilvl="0" w:tplc="FCAE412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F41B97"/>
    <w:multiLevelType w:val="multilevel"/>
    <w:tmpl w:val="7D583FE4"/>
    <w:lvl w:ilvl="0">
      <w:start w:val="4"/>
      <w:numFmt w:val="decimal"/>
      <w:lvlText w:val="%1."/>
      <w:lvlJc w:val="left"/>
      <w:pPr>
        <w:ind w:left="0" w:firstLine="0"/>
      </w:pPr>
      <w:rPr>
        <w:rFonts w:hint="default"/>
        <w:b/>
        <w:bCs/>
      </w:rPr>
    </w:lvl>
    <w:lvl w:ilvl="1">
      <w:start w:val="2"/>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 w15:restartNumberingAfterBreak="0">
    <w:nsid w:val="071312EC"/>
    <w:multiLevelType w:val="hybridMultilevel"/>
    <w:tmpl w:val="3432D06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085BF3"/>
    <w:multiLevelType w:val="hybridMultilevel"/>
    <w:tmpl w:val="9EE0910C"/>
    <w:lvl w:ilvl="0" w:tplc="04C0BD3E">
      <w:numFmt w:val="bullet"/>
      <w:lvlText w:val=""/>
      <w:lvlJc w:val="left"/>
      <w:pPr>
        <w:ind w:left="586" w:hanging="360"/>
      </w:pPr>
      <w:rPr>
        <w:rFonts w:ascii="Symbol" w:eastAsia="Symbol" w:hAnsi="Symbol" w:cs="Symbol" w:hint="default"/>
        <w:b w:val="0"/>
        <w:bCs w:val="0"/>
        <w:i w:val="0"/>
        <w:iCs w:val="0"/>
        <w:w w:val="100"/>
        <w:sz w:val="20"/>
        <w:szCs w:val="20"/>
        <w:lang w:val="en-US" w:eastAsia="en-US" w:bidi="ar-SA"/>
      </w:rPr>
    </w:lvl>
    <w:lvl w:ilvl="1" w:tplc="9766BE8E">
      <w:numFmt w:val="bullet"/>
      <w:lvlText w:val="•"/>
      <w:lvlJc w:val="left"/>
      <w:pPr>
        <w:ind w:left="953" w:hanging="360"/>
      </w:pPr>
      <w:rPr>
        <w:rFonts w:hint="default"/>
        <w:lang w:val="en-US" w:eastAsia="en-US" w:bidi="ar-SA"/>
      </w:rPr>
    </w:lvl>
    <w:lvl w:ilvl="2" w:tplc="F586C1A0">
      <w:numFmt w:val="bullet"/>
      <w:lvlText w:val="•"/>
      <w:lvlJc w:val="left"/>
      <w:pPr>
        <w:ind w:left="1326" w:hanging="360"/>
      </w:pPr>
      <w:rPr>
        <w:rFonts w:hint="default"/>
        <w:lang w:val="en-US" w:eastAsia="en-US" w:bidi="ar-SA"/>
      </w:rPr>
    </w:lvl>
    <w:lvl w:ilvl="3" w:tplc="B57CF40C">
      <w:numFmt w:val="bullet"/>
      <w:lvlText w:val="•"/>
      <w:lvlJc w:val="left"/>
      <w:pPr>
        <w:ind w:left="1699" w:hanging="360"/>
      </w:pPr>
      <w:rPr>
        <w:rFonts w:hint="default"/>
        <w:lang w:val="en-US" w:eastAsia="en-US" w:bidi="ar-SA"/>
      </w:rPr>
    </w:lvl>
    <w:lvl w:ilvl="4" w:tplc="0F6AA79E">
      <w:numFmt w:val="bullet"/>
      <w:lvlText w:val="•"/>
      <w:lvlJc w:val="left"/>
      <w:pPr>
        <w:ind w:left="2072" w:hanging="360"/>
      </w:pPr>
      <w:rPr>
        <w:rFonts w:hint="default"/>
        <w:lang w:val="en-US" w:eastAsia="en-US" w:bidi="ar-SA"/>
      </w:rPr>
    </w:lvl>
    <w:lvl w:ilvl="5" w:tplc="EB7809C4">
      <w:numFmt w:val="bullet"/>
      <w:lvlText w:val="•"/>
      <w:lvlJc w:val="left"/>
      <w:pPr>
        <w:ind w:left="2445" w:hanging="360"/>
      </w:pPr>
      <w:rPr>
        <w:rFonts w:hint="default"/>
        <w:lang w:val="en-US" w:eastAsia="en-US" w:bidi="ar-SA"/>
      </w:rPr>
    </w:lvl>
    <w:lvl w:ilvl="6" w:tplc="20E2EFBA">
      <w:numFmt w:val="bullet"/>
      <w:lvlText w:val="•"/>
      <w:lvlJc w:val="left"/>
      <w:pPr>
        <w:ind w:left="2818" w:hanging="360"/>
      </w:pPr>
      <w:rPr>
        <w:rFonts w:hint="default"/>
        <w:lang w:val="en-US" w:eastAsia="en-US" w:bidi="ar-SA"/>
      </w:rPr>
    </w:lvl>
    <w:lvl w:ilvl="7" w:tplc="65E0CA04">
      <w:numFmt w:val="bullet"/>
      <w:lvlText w:val="•"/>
      <w:lvlJc w:val="left"/>
      <w:pPr>
        <w:ind w:left="3191" w:hanging="360"/>
      </w:pPr>
      <w:rPr>
        <w:rFonts w:hint="default"/>
        <w:lang w:val="en-US" w:eastAsia="en-US" w:bidi="ar-SA"/>
      </w:rPr>
    </w:lvl>
    <w:lvl w:ilvl="8" w:tplc="B61AB980">
      <w:numFmt w:val="bullet"/>
      <w:lvlText w:val="•"/>
      <w:lvlJc w:val="left"/>
      <w:pPr>
        <w:ind w:left="3564" w:hanging="360"/>
      </w:pPr>
      <w:rPr>
        <w:rFonts w:hint="default"/>
        <w:lang w:val="en-US" w:eastAsia="en-US" w:bidi="ar-SA"/>
      </w:rPr>
    </w:lvl>
  </w:abstractNum>
  <w:abstractNum w:abstractNumId="7" w15:restartNumberingAfterBreak="0">
    <w:nsid w:val="08AC6E22"/>
    <w:multiLevelType w:val="hybridMultilevel"/>
    <w:tmpl w:val="978E9B36"/>
    <w:lvl w:ilvl="0" w:tplc="0409001B">
      <w:start w:val="1"/>
      <w:numFmt w:val="lowerRoman"/>
      <w:lvlText w:val="%1."/>
      <w:lvlJc w:val="right"/>
      <w:pPr>
        <w:ind w:left="144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9721AD"/>
    <w:multiLevelType w:val="hybridMultilevel"/>
    <w:tmpl w:val="50900266"/>
    <w:lvl w:ilvl="0" w:tplc="04090003">
      <w:start w:val="1"/>
      <w:numFmt w:val="bullet"/>
      <w:lvlText w:val="o"/>
      <w:lvlJc w:val="left"/>
      <w:pPr>
        <w:ind w:left="720" w:hanging="360"/>
      </w:pPr>
      <w:rPr>
        <w:rFonts w:ascii="Courier New" w:hAnsi="Courier New" w:cs="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D513A9"/>
    <w:multiLevelType w:val="hybridMultilevel"/>
    <w:tmpl w:val="39B2BC62"/>
    <w:lvl w:ilvl="0" w:tplc="768668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7B463B"/>
    <w:multiLevelType w:val="hybridMultilevel"/>
    <w:tmpl w:val="20E8C256"/>
    <w:lvl w:ilvl="0" w:tplc="D5D252B2">
      <w:start w:val="1"/>
      <w:numFmt w:val="upperLetter"/>
      <w:lvlText w:val="%1."/>
      <w:lvlJc w:val="left"/>
      <w:pPr>
        <w:ind w:left="826" w:hanging="360"/>
      </w:pPr>
      <w:rPr>
        <w:rFonts w:ascii="Calibri" w:eastAsia="Calibri" w:hAnsi="Calibri" w:cs="Calibri" w:hint="default"/>
        <w:b w:val="0"/>
        <w:bCs w:val="0"/>
        <w:i w:val="0"/>
        <w:iCs w:val="0"/>
        <w:w w:val="100"/>
        <w:sz w:val="24"/>
        <w:szCs w:val="24"/>
        <w:lang w:val="en-US" w:eastAsia="en-US" w:bidi="ar-SA"/>
      </w:rPr>
    </w:lvl>
    <w:lvl w:ilvl="1" w:tplc="E4BC8EF4">
      <w:numFmt w:val="bullet"/>
      <w:lvlText w:val="•"/>
      <w:lvlJc w:val="left"/>
      <w:pPr>
        <w:ind w:left="1169" w:hanging="360"/>
      </w:pPr>
      <w:rPr>
        <w:rFonts w:hint="default"/>
        <w:lang w:val="en-US" w:eastAsia="en-US" w:bidi="ar-SA"/>
      </w:rPr>
    </w:lvl>
    <w:lvl w:ilvl="2" w:tplc="C38EC924">
      <w:numFmt w:val="bullet"/>
      <w:lvlText w:val="•"/>
      <w:lvlJc w:val="left"/>
      <w:pPr>
        <w:ind w:left="1518" w:hanging="360"/>
      </w:pPr>
      <w:rPr>
        <w:rFonts w:hint="default"/>
        <w:lang w:val="en-US" w:eastAsia="en-US" w:bidi="ar-SA"/>
      </w:rPr>
    </w:lvl>
    <w:lvl w:ilvl="3" w:tplc="0B2E4B44">
      <w:numFmt w:val="bullet"/>
      <w:lvlText w:val="•"/>
      <w:lvlJc w:val="left"/>
      <w:pPr>
        <w:ind w:left="1867" w:hanging="360"/>
      </w:pPr>
      <w:rPr>
        <w:rFonts w:hint="default"/>
        <w:lang w:val="en-US" w:eastAsia="en-US" w:bidi="ar-SA"/>
      </w:rPr>
    </w:lvl>
    <w:lvl w:ilvl="4" w:tplc="CD942CDC">
      <w:numFmt w:val="bullet"/>
      <w:lvlText w:val="•"/>
      <w:lvlJc w:val="left"/>
      <w:pPr>
        <w:ind w:left="2216" w:hanging="360"/>
      </w:pPr>
      <w:rPr>
        <w:rFonts w:hint="default"/>
        <w:lang w:val="en-US" w:eastAsia="en-US" w:bidi="ar-SA"/>
      </w:rPr>
    </w:lvl>
    <w:lvl w:ilvl="5" w:tplc="65303A5C">
      <w:numFmt w:val="bullet"/>
      <w:lvlText w:val="•"/>
      <w:lvlJc w:val="left"/>
      <w:pPr>
        <w:ind w:left="2565" w:hanging="360"/>
      </w:pPr>
      <w:rPr>
        <w:rFonts w:hint="default"/>
        <w:lang w:val="en-US" w:eastAsia="en-US" w:bidi="ar-SA"/>
      </w:rPr>
    </w:lvl>
    <w:lvl w:ilvl="6" w:tplc="4294AE76">
      <w:numFmt w:val="bullet"/>
      <w:lvlText w:val="•"/>
      <w:lvlJc w:val="left"/>
      <w:pPr>
        <w:ind w:left="2914" w:hanging="360"/>
      </w:pPr>
      <w:rPr>
        <w:rFonts w:hint="default"/>
        <w:lang w:val="en-US" w:eastAsia="en-US" w:bidi="ar-SA"/>
      </w:rPr>
    </w:lvl>
    <w:lvl w:ilvl="7" w:tplc="56708BFC">
      <w:numFmt w:val="bullet"/>
      <w:lvlText w:val="•"/>
      <w:lvlJc w:val="left"/>
      <w:pPr>
        <w:ind w:left="3263" w:hanging="360"/>
      </w:pPr>
      <w:rPr>
        <w:rFonts w:hint="default"/>
        <w:lang w:val="en-US" w:eastAsia="en-US" w:bidi="ar-SA"/>
      </w:rPr>
    </w:lvl>
    <w:lvl w:ilvl="8" w:tplc="B664D1A4">
      <w:numFmt w:val="bullet"/>
      <w:lvlText w:val="•"/>
      <w:lvlJc w:val="left"/>
      <w:pPr>
        <w:ind w:left="3612" w:hanging="360"/>
      </w:pPr>
      <w:rPr>
        <w:rFonts w:hint="default"/>
        <w:lang w:val="en-US" w:eastAsia="en-US" w:bidi="ar-SA"/>
      </w:rPr>
    </w:lvl>
  </w:abstractNum>
  <w:abstractNum w:abstractNumId="11" w15:restartNumberingAfterBreak="0">
    <w:nsid w:val="152B3966"/>
    <w:multiLevelType w:val="hybridMultilevel"/>
    <w:tmpl w:val="7242E2C0"/>
    <w:lvl w:ilvl="0" w:tplc="5AC81688">
      <w:numFmt w:val="bullet"/>
      <w:lvlText w:val="▪"/>
      <w:lvlJc w:val="left"/>
      <w:pPr>
        <w:ind w:left="263" w:hanging="120"/>
      </w:pPr>
      <w:rPr>
        <w:rFonts w:ascii="Times New Roman" w:eastAsia="Times New Roman" w:hAnsi="Times New Roman" w:cs="Times New Roman" w:hint="default"/>
        <w:w w:val="99"/>
        <w:sz w:val="20"/>
        <w:szCs w:val="20"/>
      </w:rPr>
    </w:lvl>
    <w:lvl w:ilvl="1" w:tplc="D486A87E">
      <w:numFmt w:val="bullet"/>
      <w:lvlText w:val="•"/>
      <w:lvlJc w:val="left"/>
      <w:pPr>
        <w:ind w:left="1542" w:hanging="120"/>
      </w:pPr>
      <w:rPr>
        <w:rFonts w:hint="default"/>
      </w:rPr>
    </w:lvl>
    <w:lvl w:ilvl="2" w:tplc="86C84B82">
      <w:numFmt w:val="bullet"/>
      <w:lvlText w:val="•"/>
      <w:lvlJc w:val="left"/>
      <w:pPr>
        <w:ind w:left="2824" w:hanging="120"/>
      </w:pPr>
      <w:rPr>
        <w:rFonts w:hint="default"/>
      </w:rPr>
    </w:lvl>
    <w:lvl w:ilvl="3" w:tplc="24F88500">
      <w:numFmt w:val="bullet"/>
      <w:lvlText w:val="•"/>
      <w:lvlJc w:val="left"/>
      <w:pPr>
        <w:ind w:left="4106" w:hanging="120"/>
      </w:pPr>
      <w:rPr>
        <w:rFonts w:hint="default"/>
      </w:rPr>
    </w:lvl>
    <w:lvl w:ilvl="4" w:tplc="B5620334">
      <w:numFmt w:val="bullet"/>
      <w:lvlText w:val="•"/>
      <w:lvlJc w:val="left"/>
      <w:pPr>
        <w:ind w:left="5388" w:hanging="120"/>
      </w:pPr>
      <w:rPr>
        <w:rFonts w:hint="default"/>
      </w:rPr>
    </w:lvl>
    <w:lvl w:ilvl="5" w:tplc="46D83DF8">
      <w:numFmt w:val="bullet"/>
      <w:lvlText w:val="•"/>
      <w:lvlJc w:val="left"/>
      <w:pPr>
        <w:ind w:left="6669" w:hanging="120"/>
      </w:pPr>
      <w:rPr>
        <w:rFonts w:hint="default"/>
      </w:rPr>
    </w:lvl>
    <w:lvl w:ilvl="6" w:tplc="DE2AADE8">
      <w:numFmt w:val="bullet"/>
      <w:lvlText w:val="•"/>
      <w:lvlJc w:val="left"/>
      <w:pPr>
        <w:ind w:left="7951" w:hanging="120"/>
      </w:pPr>
      <w:rPr>
        <w:rFonts w:hint="default"/>
      </w:rPr>
    </w:lvl>
    <w:lvl w:ilvl="7" w:tplc="3AD693EE">
      <w:numFmt w:val="bullet"/>
      <w:lvlText w:val="•"/>
      <w:lvlJc w:val="left"/>
      <w:pPr>
        <w:ind w:left="9233" w:hanging="120"/>
      </w:pPr>
      <w:rPr>
        <w:rFonts w:hint="default"/>
      </w:rPr>
    </w:lvl>
    <w:lvl w:ilvl="8" w:tplc="8E9C8242">
      <w:numFmt w:val="bullet"/>
      <w:lvlText w:val="•"/>
      <w:lvlJc w:val="left"/>
      <w:pPr>
        <w:ind w:left="10515" w:hanging="120"/>
      </w:pPr>
      <w:rPr>
        <w:rFonts w:hint="default"/>
      </w:rPr>
    </w:lvl>
  </w:abstractNum>
  <w:abstractNum w:abstractNumId="12" w15:restartNumberingAfterBreak="0">
    <w:nsid w:val="15EA772F"/>
    <w:multiLevelType w:val="multilevel"/>
    <w:tmpl w:val="B1F454AE"/>
    <w:lvl w:ilvl="0">
      <w:start w:val="4"/>
      <w:numFmt w:val="decimal"/>
      <w:lvlText w:val="%1."/>
      <w:lvlJc w:val="left"/>
      <w:pPr>
        <w:ind w:left="0" w:firstLine="0"/>
      </w:pPr>
      <w:rPr>
        <w:rFonts w:hint="default"/>
        <w:b/>
        <w:bCs/>
      </w:rPr>
    </w:lvl>
    <w:lvl w:ilvl="1">
      <w:start w:val="1"/>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17206D6F"/>
    <w:multiLevelType w:val="hybridMultilevel"/>
    <w:tmpl w:val="DA082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9219AC"/>
    <w:multiLevelType w:val="hybridMultilevel"/>
    <w:tmpl w:val="029213B0"/>
    <w:lvl w:ilvl="0" w:tplc="9C58668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1A041E7"/>
    <w:multiLevelType w:val="hybridMultilevel"/>
    <w:tmpl w:val="030EAE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2B24FBF"/>
    <w:multiLevelType w:val="hybridMultilevel"/>
    <w:tmpl w:val="FC70F112"/>
    <w:lvl w:ilvl="0" w:tplc="D8364F10">
      <w:start w:val="1"/>
      <w:numFmt w:val="lowerRoman"/>
      <w:lvlText w:val="%1."/>
      <w:lvlJc w:val="righ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2E60516"/>
    <w:multiLevelType w:val="hybridMultilevel"/>
    <w:tmpl w:val="9E1AB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395340C"/>
    <w:multiLevelType w:val="multilevel"/>
    <w:tmpl w:val="35406780"/>
    <w:lvl w:ilvl="0">
      <w:start w:val="1"/>
      <w:numFmt w:val="decimal"/>
      <w:lvlText w:val="%1."/>
      <w:lvlJc w:val="left"/>
      <w:pPr>
        <w:ind w:left="0" w:firstLine="0"/>
      </w:pPr>
      <w:rPr>
        <w:rFonts w:hint="default"/>
        <w:b/>
        <w:bCs/>
      </w:rPr>
    </w:lvl>
    <w:lvl w:ilvl="1">
      <w:start w:val="1"/>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0" w15:restartNumberingAfterBreak="0">
    <w:nsid w:val="27FC2447"/>
    <w:multiLevelType w:val="hybridMultilevel"/>
    <w:tmpl w:val="E57A1C4C"/>
    <w:lvl w:ilvl="0" w:tplc="FCAE41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137D21"/>
    <w:multiLevelType w:val="hybridMultilevel"/>
    <w:tmpl w:val="5EEE5F20"/>
    <w:lvl w:ilvl="0" w:tplc="79E01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FA11C4"/>
    <w:multiLevelType w:val="hybridMultilevel"/>
    <w:tmpl w:val="A8AA20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2CB731C7"/>
    <w:multiLevelType w:val="hybridMultilevel"/>
    <w:tmpl w:val="AC70BCAC"/>
    <w:lvl w:ilvl="0" w:tplc="A5DC866E">
      <w:start w:val="1"/>
      <w:numFmt w:val="bullet"/>
      <w:lvlText w:val=""/>
      <w:lvlJc w:val="left"/>
      <w:pPr>
        <w:tabs>
          <w:tab w:val="num" w:pos="1008"/>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39744F"/>
    <w:multiLevelType w:val="hybridMultilevel"/>
    <w:tmpl w:val="35FC5030"/>
    <w:lvl w:ilvl="0" w:tplc="5A6080BE">
      <w:start w:val="1"/>
      <w:numFmt w:val="decimal"/>
      <w:lvlText w:val="%1."/>
      <w:lvlJc w:val="left"/>
      <w:pPr>
        <w:ind w:left="108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1B36381"/>
    <w:multiLevelType w:val="hybridMultilevel"/>
    <w:tmpl w:val="491AEE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8613031"/>
    <w:multiLevelType w:val="hybridMultilevel"/>
    <w:tmpl w:val="0E10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563A53"/>
    <w:multiLevelType w:val="hybridMultilevel"/>
    <w:tmpl w:val="1088B28C"/>
    <w:lvl w:ilvl="0" w:tplc="9C58668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ADB105A"/>
    <w:multiLevelType w:val="hybridMultilevel"/>
    <w:tmpl w:val="02164C48"/>
    <w:lvl w:ilvl="0" w:tplc="C124067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B130A1C"/>
    <w:multiLevelType w:val="hybridMultilevel"/>
    <w:tmpl w:val="8CEE18D6"/>
    <w:lvl w:ilvl="0" w:tplc="F7AE8C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32" w15:restartNumberingAfterBreak="0">
    <w:nsid w:val="451B5F36"/>
    <w:multiLevelType w:val="hybridMultilevel"/>
    <w:tmpl w:val="E6F62494"/>
    <w:lvl w:ilvl="0" w:tplc="9D78735A">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397E92"/>
    <w:multiLevelType w:val="hybridMultilevel"/>
    <w:tmpl w:val="DB2822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4D1A139B"/>
    <w:multiLevelType w:val="hybridMultilevel"/>
    <w:tmpl w:val="330E25E4"/>
    <w:lvl w:ilvl="0" w:tplc="F0CECB46">
      <w:start w:val="1"/>
      <w:numFmt w:val="decimal"/>
      <w:lvlText w:val="%1."/>
      <w:lvlJc w:val="left"/>
      <w:pPr>
        <w:tabs>
          <w:tab w:val="num" w:pos="2070"/>
        </w:tabs>
        <w:ind w:left="207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147540B"/>
    <w:multiLevelType w:val="hybridMultilevel"/>
    <w:tmpl w:val="54DC0C92"/>
    <w:lvl w:ilvl="0" w:tplc="44283DBA">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9E47A8"/>
    <w:multiLevelType w:val="hybridMultilevel"/>
    <w:tmpl w:val="6A20B1E2"/>
    <w:lvl w:ilvl="0" w:tplc="39CA7208">
      <w:numFmt w:val="bullet"/>
      <w:lvlText w:val=""/>
      <w:lvlJc w:val="left"/>
      <w:pPr>
        <w:ind w:left="348" w:hanging="180"/>
      </w:pPr>
      <w:rPr>
        <w:rFonts w:ascii="Symbol" w:eastAsia="Symbol" w:hAnsi="Symbol" w:cs="Symbol" w:hint="default"/>
        <w:w w:val="99"/>
        <w:sz w:val="20"/>
        <w:szCs w:val="20"/>
      </w:rPr>
    </w:lvl>
    <w:lvl w:ilvl="1" w:tplc="1F5A1F96">
      <w:numFmt w:val="bullet"/>
      <w:lvlText w:val="•"/>
      <w:lvlJc w:val="left"/>
      <w:pPr>
        <w:ind w:left="514" w:hanging="180"/>
      </w:pPr>
      <w:rPr>
        <w:rFonts w:hint="default"/>
      </w:rPr>
    </w:lvl>
    <w:lvl w:ilvl="2" w:tplc="23469F90">
      <w:numFmt w:val="bullet"/>
      <w:lvlText w:val="•"/>
      <w:lvlJc w:val="left"/>
      <w:pPr>
        <w:ind w:left="689" w:hanging="180"/>
      </w:pPr>
      <w:rPr>
        <w:rFonts w:hint="default"/>
      </w:rPr>
    </w:lvl>
    <w:lvl w:ilvl="3" w:tplc="CA6E8212">
      <w:numFmt w:val="bullet"/>
      <w:lvlText w:val="•"/>
      <w:lvlJc w:val="left"/>
      <w:pPr>
        <w:ind w:left="863" w:hanging="180"/>
      </w:pPr>
      <w:rPr>
        <w:rFonts w:hint="default"/>
      </w:rPr>
    </w:lvl>
    <w:lvl w:ilvl="4" w:tplc="6E9019C6">
      <w:numFmt w:val="bullet"/>
      <w:lvlText w:val="•"/>
      <w:lvlJc w:val="left"/>
      <w:pPr>
        <w:ind w:left="1038" w:hanging="180"/>
      </w:pPr>
      <w:rPr>
        <w:rFonts w:hint="default"/>
      </w:rPr>
    </w:lvl>
    <w:lvl w:ilvl="5" w:tplc="44248466">
      <w:numFmt w:val="bullet"/>
      <w:lvlText w:val="•"/>
      <w:lvlJc w:val="left"/>
      <w:pPr>
        <w:ind w:left="1212" w:hanging="180"/>
      </w:pPr>
      <w:rPr>
        <w:rFonts w:hint="default"/>
      </w:rPr>
    </w:lvl>
    <w:lvl w:ilvl="6" w:tplc="D0806A32">
      <w:numFmt w:val="bullet"/>
      <w:lvlText w:val="•"/>
      <w:lvlJc w:val="left"/>
      <w:pPr>
        <w:ind w:left="1387" w:hanging="180"/>
      </w:pPr>
      <w:rPr>
        <w:rFonts w:hint="default"/>
      </w:rPr>
    </w:lvl>
    <w:lvl w:ilvl="7" w:tplc="7B584532">
      <w:numFmt w:val="bullet"/>
      <w:lvlText w:val="•"/>
      <w:lvlJc w:val="left"/>
      <w:pPr>
        <w:ind w:left="1562" w:hanging="180"/>
      </w:pPr>
      <w:rPr>
        <w:rFonts w:hint="default"/>
      </w:rPr>
    </w:lvl>
    <w:lvl w:ilvl="8" w:tplc="1DD84316">
      <w:numFmt w:val="bullet"/>
      <w:lvlText w:val="•"/>
      <w:lvlJc w:val="left"/>
      <w:pPr>
        <w:ind w:left="1736" w:hanging="180"/>
      </w:pPr>
      <w:rPr>
        <w:rFonts w:hint="default"/>
      </w:rPr>
    </w:lvl>
  </w:abstractNum>
  <w:abstractNum w:abstractNumId="37" w15:restartNumberingAfterBreak="0">
    <w:nsid w:val="52C043AE"/>
    <w:multiLevelType w:val="hybridMultilevel"/>
    <w:tmpl w:val="869A434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3B0B3E"/>
    <w:multiLevelType w:val="hybridMultilevel"/>
    <w:tmpl w:val="02164C48"/>
    <w:lvl w:ilvl="0" w:tplc="C124067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9C35A1B"/>
    <w:multiLevelType w:val="hybridMultilevel"/>
    <w:tmpl w:val="F8324FA2"/>
    <w:lvl w:ilvl="0" w:tplc="9C58668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9E32B9D"/>
    <w:multiLevelType w:val="hybridMultilevel"/>
    <w:tmpl w:val="05BC6A3E"/>
    <w:lvl w:ilvl="0" w:tplc="24342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BF517FF"/>
    <w:multiLevelType w:val="hybridMultilevel"/>
    <w:tmpl w:val="B352BE6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5" w15:restartNumberingAfterBreak="0">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1D5E32"/>
    <w:multiLevelType w:val="multilevel"/>
    <w:tmpl w:val="5C2C8384"/>
    <w:lvl w:ilvl="0">
      <w:start w:val="4"/>
      <w:numFmt w:val="decimal"/>
      <w:lvlText w:val="%1."/>
      <w:lvlJc w:val="left"/>
      <w:pPr>
        <w:ind w:left="0" w:firstLine="0"/>
      </w:pPr>
      <w:rPr>
        <w:rFonts w:hint="default"/>
        <w:b/>
        <w:bCs/>
      </w:rPr>
    </w:lvl>
    <w:lvl w:ilvl="1">
      <w:start w:val="2"/>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7" w15:restartNumberingAfterBreak="0">
    <w:nsid w:val="663D79E8"/>
    <w:multiLevelType w:val="hybridMultilevel"/>
    <w:tmpl w:val="1174CE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6D264C9"/>
    <w:multiLevelType w:val="hybridMultilevel"/>
    <w:tmpl w:val="8FF8942C"/>
    <w:lvl w:ilvl="0" w:tplc="04090003">
      <w:start w:val="1"/>
      <w:numFmt w:val="bullet"/>
      <w:lvlText w:val="o"/>
      <w:lvlJc w:val="left"/>
      <w:pPr>
        <w:ind w:left="1620" w:hanging="360"/>
      </w:pPr>
      <w:rPr>
        <w:rFonts w:ascii="Courier New" w:hAnsi="Courier New" w:cs="Courier New" w:hint="default"/>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699C590E"/>
    <w:multiLevelType w:val="hybridMultilevel"/>
    <w:tmpl w:val="D54EBD76"/>
    <w:lvl w:ilvl="0" w:tplc="FCAE412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E8C3CB4"/>
    <w:multiLevelType w:val="hybridMultilevel"/>
    <w:tmpl w:val="35044BC6"/>
    <w:lvl w:ilvl="0" w:tplc="4BC2E618">
      <w:start w:val="1"/>
      <w:numFmt w:val="bullet"/>
      <w:lvlText w:val="o"/>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4D4923"/>
    <w:multiLevelType w:val="hybridMultilevel"/>
    <w:tmpl w:val="E9226544"/>
    <w:lvl w:ilvl="0" w:tplc="FA5E7316">
      <w:start w:val="1"/>
      <w:numFmt w:val="decimal"/>
      <w:lvlText w:val="%1."/>
      <w:lvlJc w:val="left"/>
      <w:pPr>
        <w:tabs>
          <w:tab w:val="num" w:pos="540"/>
        </w:tabs>
        <w:ind w:left="540" w:hanging="360"/>
      </w:pPr>
    </w:lvl>
    <w:lvl w:ilvl="1" w:tplc="04090003">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52" w15:restartNumberingAfterBreak="0">
    <w:nsid w:val="7673679F"/>
    <w:multiLevelType w:val="hybridMultilevel"/>
    <w:tmpl w:val="C686A0DC"/>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8506ED4"/>
    <w:multiLevelType w:val="hybridMultilevel"/>
    <w:tmpl w:val="46F22F38"/>
    <w:lvl w:ilvl="0" w:tplc="F0CECB46">
      <w:start w:val="1"/>
      <w:numFmt w:val="decimal"/>
      <w:lvlText w:val="%1."/>
      <w:lvlJc w:val="left"/>
      <w:pPr>
        <w:tabs>
          <w:tab w:val="num" w:pos="1350"/>
        </w:tabs>
        <w:ind w:left="135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9337C22"/>
    <w:multiLevelType w:val="hybridMultilevel"/>
    <w:tmpl w:val="537294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7B49645B"/>
    <w:multiLevelType w:val="hybridMultilevel"/>
    <w:tmpl w:val="8A9AB5C4"/>
    <w:lvl w:ilvl="0" w:tplc="BCBE39C6">
      <w:start w:val="1"/>
      <w:numFmt w:val="decimal"/>
      <w:lvlText w:val="%1."/>
      <w:lvlJc w:val="left"/>
      <w:pPr>
        <w:ind w:left="360" w:hanging="360"/>
      </w:pPr>
      <w:rPr>
        <w:rFonts w:hint="default"/>
        <w:b/>
        <w:sz w:val="24"/>
        <w:szCs w:val="24"/>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6" w15:restartNumberingAfterBreak="0">
    <w:nsid w:val="7CDC6377"/>
    <w:multiLevelType w:val="hybridMultilevel"/>
    <w:tmpl w:val="2932E3D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ED503E8"/>
    <w:multiLevelType w:val="hybridMultilevel"/>
    <w:tmpl w:val="5D4CBD20"/>
    <w:lvl w:ilvl="0" w:tplc="2CB80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456403">
    <w:abstractNumId w:val="43"/>
  </w:num>
  <w:num w:numId="2" w16cid:durableId="2014722970">
    <w:abstractNumId w:val="31"/>
  </w:num>
  <w:num w:numId="3" w16cid:durableId="628515138">
    <w:abstractNumId w:val="15"/>
  </w:num>
  <w:num w:numId="4" w16cid:durableId="1058357317">
    <w:abstractNumId w:val="0"/>
  </w:num>
  <w:num w:numId="5" w16cid:durableId="1961181505">
    <w:abstractNumId w:val="53"/>
  </w:num>
  <w:num w:numId="6" w16cid:durableId="1957178377">
    <w:abstractNumId w:val="18"/>
  </w:num>
  <w:num w:numId="7" w16cid:durableId="1789926871">
    <w:abstractNumId w:val="54"/>
  </w:num>
  <w:num w:numId="8" w16cid:durableId="1228107947">
    <w:abstractNumId w:val="55"/>
  </w:num>
  <w:num w:numId="9" w16cid:durableId="1405034584">
    <w:abstractNumId w:val="20"/>
  </w:num>
  <w:num w:numId="10" w16cid:durableId="1956054290">
    <w:abstractNumId w:val="9"/>
  </w:num>
  <w:num w:numId="11" w16cid:durableId="1696688945">
    <w:abstractNumId w:val="50"/>
  </w:num>
  <w:num w:numId="12" w16cid:durableId="1527132856">
    <w:abstractNumId w:val="33"/>
  </w:num>
  <w:num w:numId="13" w16cid:durableId="935096699">
    <w:abstractNumId w:val="8"/>
  </w:num>
  <w:num w:numId="14" w16cid:durableId="398595669">
    <w:abstractNumId w:val="30"/>
  </w:num>
  <w:num w:numId="15" w16cid:durableId="500512330">
    <w:abstractNumId w:val="34"/>
  </w:num>
  <w:num w:numId="16" w16cid:durableId="1913857427">
    <w:abstractNumId w:val="17"/>
  </w:num>
  <w:num w:numId="17" w16cid:durableId="272712599">
    <w:abstractNumId w:val="52"/>
  </w:num>
  <w:num w:numId="18" w16cid:durableId="400450851">
    <w:abstractNumId w:val="27"/>
  </w:num>
  <w:num w:numId="19" w16cid:durableId="1907910347">
    <w:abstractNumId w:val="40"/>
  </w:num>
  <w:num w:numId="20" w16cid:durableId="753744568">
    <w:abstractNumId w:val="2"/>
  </w:num>
  <w:num w:numId="21" w16cid:durableId="938299232">
    <w:abstractNumId w:val="32"/>
  </w:num>
  <w:num w:numId="22" w16cid:durableId="95952881">
    <w:abstractNumId w:val="48"/>
  </w:num>
  <w:num w:numId="23" w16cid:durableId="1482110947">
    <w:abstractNumId w:val="41"/>
  </w:num>
  <w:num w:numId="24" w16cid:durableId="813791244">
    <w:abstractNumId w:val="14"/>
  </w:num>
  <w:num w:numId="25" w16cid:durableId="2035613732">
    <w:abstractNumId w:val="28"/>
  </w:num>
  <w:num w:numId="26" w16cid:durableId="2129204963">
    <w:abstractNumId w:val="39"/>
  </w:num>
  <w:num w:numId="27" w16cid:durableId="1651398762">
    <w:abstractNumId w:val="29"/>
  </w:num>
  <w:num w:numId="28" w16cid:durableId="1508209534">
    <w:abstractNumId w:val="47"/>
  </w:num>
  <w:num w:numId="29" w16cid:durableId="1506162840">
    <w:abstractNumId w:val="38"/>
  </w:num>
  <w:num w:numId="30" w16cid:durableId="1670016119">
    <w:abstractNumId w:val="45"/>
  </w:num>
  <w:num w:numId="31" w16cid:durableId="54817888">
    <w:abstractNumId w:val="22"/>
  </w:num>
  <w:num w:numId="32" w16cid:durableId="1438940453">
    <w:abstractNumId w:val="51"/>
  </w:num>
  <w:num w:numId="33" w16cid:durableId="1690519229">
    <w:abstractNumId w:val="37"/>
  </w:num>
  <w:num w:numId="34" w16cid:durableId="1834449695">
    <w:abstractNumId w:val="13"/>
  </w:num>
  <w:num w:numId="35" w16cid:durableId="2123646765">
    <w:abstractNumId w:val="25"/>
  </w:num>
  <w:num w:numId="36" w16cid:durableId="423499072">
    <w:abstractNumId w:val="5"/>
  </w:num>
  <w:num w:numId="37" w16cid:durableId="2107923095">
    <w:abstractNumId w:val="56"/>
  </w:num>
  <w:num w:numId="38" w16cid:durableId="730926844">
    <w:abstractNumId w:val="36"/>
  </w:num>
  <w:num w:numId="39" w16cid:durableId="27147942">
    <w:abstractNumId w:val="11"/>
  </w:num>
  <w:num w:numId="40" w16cid:durableId="129785447">
    <w:abstractNumId w:val="26"/>
  </w:num>
  <w:num w:numId="41" w16cid:durableId="1146166921">
    <w:abstractNumId w:val="19"/>
  </w:num>
  <w:num w:numId="42" w16cid:durableId="1651518020">
    <w:abstractNumId w:val="12"/>
  </w:num>
  <w:num w:numId="43" w16cid:durableId="990252291">
    <w:abstractNumId w:val="4"/>
  </w:num>
  <w:num w:numId="44" w16cid:durableId="1136142599">
    <w:abstractNumId w:val="46"/>
  </w:num>
  <w:num w:numId="45" w16cid:durableId="563957128">
    <w:abstractNumId w:val="35"/>
  </w:num>
  <w:num w:numId="46" w16cid:durableId="243682301">
    <w:abstractNumId w:val="57"/>
  </w:num>
  <w:num w:numId="47" w16cid:durableId="1984038907">
    <w:abstractNumId w:val="44"/>
  </w:num>
  <w:num w:numId="48" w16cid:durableId="1909920513">
    <w:abstractNumId w:val="42"/>
  </w:num>
  <w:num w:numId="49" w16cid:durableId="1700810502">
    <w:abstractNumId w:val="21"/>
  </w:num>
  <w:num w:numId="50" w16cid:durableId="351495183">
    <w:abstractNumId w:val="23"/>
  </w:num>
  <w:num w:numId="51" w16cid:durableId="1723552125">
    <w:abstractNumId w:val="3"/>
  </w:num>
  <w:num w:numId="52" w16cid:durableId="2020113169">
    <w:abstractNumId w:val="24"/>
  </w:num>
  <w:num w:numId="53" w16cid:durableId="2068410461">
    <w:abstractNumId w:val="49"/>
  </w:num>
  <w:num w:numId="54" w16cid:durableId="22100748">
    <w:abstractNumId w:val="16"/>
  </w:num>
  <w:num w:numId="55" w16cid:durableId="1000887978">
    <w:abstractNumId w:val="7"/>
  </w:num>
  <w:num w:numId="56" w16cid:durableId="1186358719">
    <w:abstractNumId w:val="10"/>
  </w:num>
  <w:num w:numId="57" w16cid:durableId="1196193234">
    <w:abstractNumId w:val="6"/>
  </w:num>
  <w:num w:numId="58" w16cid:durableId="931475162">
    <w:abstractNumId w:val="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8F"/>
    <w:rsid w:val="0000006B"/>
    <w:rsid w:val="00000F62"/>
    <w:rsid w:val="000022E2"/>
    <w:rsid w:val="00002715"/>
    <w:rsid w:val="00004767"/>
    <w:rsid w:val="00006203"/>
    <w:rsid w:val="00010C93"/>
    <w:rsid w:val="00011DAC"/>
    <w:rsid w:val="000141A1"/>
    <w:rsid w:val="000152C7"/>
    <w:rsid w:val="00022B54"/>
    <w:rsid w:val="000310D5"/>
    <w:rsid w:val="000334D1"/>
    <w:rsid w:val="00034089"/>
    <w:rsid w:val="00037531"/>
    <w:rsid w:val="00042158"/>
    <w:rsid w:val="00042B0A"/>
    <w:rsid w:val="00042FBC"/>
    <w:rsid w:val="000457E0"/>
    <w:rsid w:val="000461BC"/>
    <w:rsid w:val="00046CA2"/>
    <w:rsid w:val="000471F5"/>
    <w:rsid w:val="0005049B"/>
    <w:rsid w:val="0005294C"/>
    <w:rsid w:val="00053ABE"/>
    <w:rsid w:val="0005488B"/>
    <w:rsid w:val="000550DA"/>
    <w:rsid w:val="000567E4"/>
    <w:rsid w:val="000609E4"/>
    <w:rsid w:val="00063359"/>
    <w:rsid w:val="000705B5"/>
    <w:rsid w:val="00072049"/>
    <w:rsid w:val="00072F07"/>
    <w:rsid w:val="00076D45"/>
    <w:rsid w:val="00080869"/>
    <w:rsid w:val="00080BF2"/>
    <w:rsid w:val="000836E2"/>
    <w:rsid w:val="0008404B"/>
    <w:rsid w:val="0008424A"/>
    <w:rsid w:val="00085B1A"/>
    <w:rsid w:val="0008620D"/>
    <w:rsid w:val="00090418"/>
    <w:rsid w:val="00091414"/>
    <w:rsid w:val="00092753"/>
    <w:rsid w:val="0009678E"/>
    <w:rsid w:val="00096ECB"/>
    <w:rsid w:val="000971C7"/>
    <w:rsid w:val="000A0743"/>
    <w:rsid w:val="000A0C9B"/>
    <w:rsid w:val="000A0E9F"/>
    <w:rsid w:val="000A15B2"/>
    <w:rsid w:val="000A288B"/>
    <w:rsid w:val="000A3685"/>
    <w:rsid w:val="000A699D"/>
    <w:rsid w:val="000B05F4"/>
    <w:rsid w:val="000B1BE5"/>
    <w:rsid w:val="000B21D7"/>
    <w:rsid w:val="000B3E1F"/>
    <w:rsid w:val="000B4D59"/>
    <w:rsid w:val="000C0318"/>
    <w:rsid w:val="000C32EB"/>
    <w:rsid w:val="000C4C86"/>
    <w:rsid w:val="000C61E7"/>
    <w:rsid w:val="000D0CF8"/>
    <w:rsid w:val="000D171A"/>
    <w:rsid w:val="000D31C1"/>
    <w:rsid w:val="000D33F7"/>
    <w:rsid w:val="000D6C91"/>
    <w:rsid w:val="000E2453"/>
    <w:rsid w:val="000E2D20"/>
    <w:rsid w:val="000E2F30"/>
    <w:rsid w:val="000E4ED7"/>
    <w:rsid w:val="000E6E0C"/>
    <w:rsid w:val="000F008F"/>
    <w:rsid w:val="000F12C8"/>
    <w:rsid w:val="000F726C"/>
    <w:rsid w:val="00101A28"/>
    <w:rsid w:val="00103B37"/>
    <w:rsid w:val="00105295"/>
    <w:rsid w:val="00105378"/>
    <w:rsid w:val="0010633D"/>
    <w:rsid w:val="00107A47"/>
    <w:rsid w:val="001104A7"/>
    <w:rsid w:val="00113917"/>
    <w:rsid w:val="001149B8"/>
    <w:rsid w:val="00114B48"/>
    <w:rsid w:val="00115602"/>
    <w:rsid w:val="00117ADF"/>
    <w:rsid w:val="00122CB8"/>
    <w:rsid w:val="00123E03"/>
    <w:rsid w:val="00126EAB"/>
    <w:rsid w:val="00127357"/>
    <w:rsid w:val="00131205"/>
    <w:rsid w:val="00131CCD"/>
    <w:rsid w:val="0013227C"/>
    <w:rsid w:val="00133084"/>
    <w:rsid w:val="00134211"/>
    <w:rsid w:val="001353E0"/>
    <w:rsid w:val="00136C67"/>
    <w:rsid w:val="0013752B"/>
    <w:rsid w:val="00141A11"/>
    <w:rsid w:val="00143B03"/>
    <w:rsid w:val="00144099"/>
    <w:rsid w:val="001477EE"/>
    <w:rsid w:val="00147E4B"/>
    <w:rsid w:val="001505CC"/>
    <w:rsid w:val="0015475A"/>
    <w:rsid w:val="00154E3A"/>
    <w:rsid w:val="001570D5"/>
    <w:rsid w:val="00160B17"/>
    <w:rsid w:val="00161240"/>
    <w:rsid w:val="00162727"/>
    <w:rsid w:val="0016301D"/>
    <w:rsid w:val="0016599D"/>
    <w:rsid w:val="00165EC7"/>
    <w:rsid w:val="00166BE8"/>
    <w:rsid w:val="0017081F"/>
    <w:rsid w:val="00171219"/>
    <w:rsid w:val="00172416"/>
    <w:rsid w:val="00172FBA"/>
    <w:rsid w:val="00173B07"/>
    <w:rsid w:val="001743E9"/>
    <w:rsid w:val="00174E2F"/>
    <w:rsid w:val="00186C3A"/>
    <w:rsid w:val="00190653"/>
    <w:rsid w:val="001944A6"/>
    <w:rsid w:val="001944C3"/>
    <w:rsid w:val="00194FED"/>
    <w:rsid w:val="001960AE"/>
    <w:rsid w:val="001A10F6"/>
    <w:rsid w:val="001A19B7"/>
    <w:rsid w:val="001A2961"/>
    <w:rsid w:val="001A371F"/>
    <w:rsid w:val="001A4378"/>
    <w:rsid w:val="001B1218"/>
    <w:rsid w:val="001B3AE3"/>
    <w:rsid w:val="001B3AFA"/>
    <w:rsid w:val="001B551B"/>
    <w:rsid w:val="001B5E0B"/>
    <w:rsid w:val="001B693B"/>
    <w:rsid w:val="001B7358"/>
    <w:rsid w:val="001C09EE"/>
    <w:rsid w:val="001C12E4"/>
    <w:rsid w:val="001C1F3D"/>
    <w:rsid w:val="001C495B"/>
    <w:rsid w:val="001C6471"/>
    <w:rsid w:val="001D2C0E"/>
    <w:rsid w:val="001D3E83"/>
    <w:rsid w:val="001D5B08"/>
    <w:rsid w:val="001D66F6"/>
    <w:rsid w:val="001E0524"/>
    <w:rsid w:val="001E1052"/>
    <w:rsid w:val="001E4CF9"/>
    <w:rsid w:val="001E4D48"/>
    <w:rsid w:val="001E6194"/>
    <w:rsid w:val="001E65F3"/>
    <w:rsid w:val="001E7CB6"/>
    <w:rsid w:val="001F6227"/>
    <w:rsid w:val="001F763B"/>
    <w:rsid w:val="002014AC"/>
    <w:rsid w:val="00201DF1"/>
    <w:rsid w:val="00204807"/>
    <w:rsid w:val="002102E0"/>
    <w:rsid w:val="0021325E"/>
    <w:rsid w:val="00213E31"/>
    <w:rsid w:val="00214345"/>
    <w:rsid w:val="00216359"/>
    <w:rsid w:val="00223467"/>
    <w:rsid w:val="0022378A"/>
    <w:rsid w:val="00226BEC"/>
    <w:rsid w:val="002336E5"/>
    <w:rsid w:val="002345CC"/>
    <w:rsid w:val="00234CA5"/>
    <w:rsid w:val="00236DD9"/>
    <w:rsid w:val="0024015D"/>
    <w:rsid w:val="00240468"/>
    <w:rsid w:val="002405C6"/>
    <w:rsid w:val="00244295"/>
    <w:rsid w:val="0024444B"/>
    <w:rsid w:val="00245EC8"/>
    <w:rsid w:val="00250D57"/>
    <w:rsid w:val="0025454B"/>
    <w:rsid w:val="0026057D"/>
    <w:rsid w:val="002616E0"/>
    <w:rsid w:val="00262637"/>
    <w:rsid w:val="00263D66"/>
    <w:rsid w:val="002644D4"/>
    <w:rsid w:val="00265294"/>
    <w:rsid w:val="00266430"/>
    <w:rsid w:val="00267767"/>
    <w:rsid w:val="0027026B"/>
    <w:rsid w:val="0027066A"/>
    <w:rsid w:val="00270A49"/>
    <w:rsid w:val="00272499"/>
    <w:rsid w:val="002742CF"/>
    <w:rsid w:val="0027445D"/>
    <w:rsid w:val="00274A56"/>
    <w:rsid w:val="00276016"/>
    <w:rsid w:val="0028110C"/>
    <w:rsid w:val="0028347E"/>
    <w:rsid w:val="002838E0"/>
    <w:rsid w:val="0028459C"/>
    <w:rsid w:val="00287FE5"/>
    <w:rsid w:val="002927F8"/>
    <w:rsid w:val="002935E7"/>
    <w:rsid w:val="00293B67"/>
    <w:rsid w:val="00296017"/>
    <w:rsid w:val="00296661"/>
    <w:rsid w:val="00296934"/>
    <w:rsid w:val="002A0946"/>
    <w:rsid w:val="002A25D7"/>
    <w:rsid w:val="002A3DA3"/>
    <w:rsid w:val="002A50A8"/>
    <w:rsid w:val="002A671A"/>
    <w:rsid w:val="002A6C65"/>
    <w:rsid w:val="002B0558"/>
    <w:rsid w:val="002B0BA7"/>
    <w:rsid w:val="002B0EC8"/>
    <w:rsid w:val="002B3826"/>
    <w:rsid w:val="002B5FEE"/>
    <w:rsid w:val="002B6D60"/>
    <w:rsid w:val="002B725D"/>
    <w:rsid w:val="002B7B5E"/>
    <w:rsid w:val="002C5080"/>
    <w:rsid w:val="002C560A"/>
    <w:rsid w:val="002C756D"/>
    <w:rsid w:val="002D0449"/>
    <w:rsid w:val="002D1D5E"/>
    <w:rsid w:val="002D2388"/>
    <w:rsid w:val="002D2917"/>
    <w:rsid w:val="002D34AD"/>
    <w:rsid w:val="002D369F"/>
    <w:rsid w:val="002D4545"/>
    <w:rsid w:val="002D4940"/>
    <w:rsid w:val="002D656C"/>
    <w:rsid w:val="002D68F0"/>
    <w:rsid w:val="002E01E4"/>
    <w:rsid w:val="002E139E"/>
    <w:rsid w:val="002E1749"/>
    <w:rsid w:val="002E3CB3"/>
    <w:rsid w:val="002E3D9F"/>
    <w:rsid w:val="002E623D"/>
    <w:rsid w:val="002F02E7"/>
    <w:rsid w:val="002F1615"/>
    <w:rsid w:val="002F26F6"/>
    <w:rsid w:val="002F28D1"/>
    <w:rsid w:val="002F4783"/>
    <w:rsid w:val="00300D74"/>
    <w:rsid w:val="00303E96"/>
    <w:rsid w:val="003110AA"/>
    <w:rsid w:val="003112A0"/>
    <w:rsid w:val="003156B3"/>
    <w:rsid w:val="003179F5"/>
    <w:rsid w:val="00322024"/>
    <w:rsid w:val="00323D7E"/>
    <w:rsid w:val="00325179"/>
    <w:rsid w:val="00326747"/>
    <w:rsid w:val="0032753F"/>
    <w:rsid w:val="00331923"/>
    <w:rsid w:val="00331C7D"/>
    <w:rsid w:val="0033275F"/>
    <w:rsid w:val="003408D4"/>
    <w:rsid w:val="00343FA6"/>
    <w:rsid w:val="003443A5"/>
    <w:rsid w:val="00350358"/>
    <w:rsid w:val="00351E15"/>
    <w:rsid w:val="00351EAB"/>
    <w:rsid w:val="003537BA"/>
    <w:rsid w:val="00360332"/>
    <w:rsid w:val="00360349"/>
    <w:rsid w:val="00362B40"/>
    <w:rsid w:val="00363AE7"/>
    <w:rsid w:val="00363BA6"/>
    <w:rsid w:val="00363E9E"/>
    <w:rsid w:val="00364EB1"/>
    <w:rsid w:val="00366465"/>
    <w:rsid w:val="003672BA"/>
    <w:rsid w:val="00370E74"/>
    <w:rsid w:val="0037367F"/>
    <w:rsid w:val="003819B7"/>
    <w:rsid w:val="00382AA0"/>
    <w:rsid w:val="00383695"/>
    <w:rsid w:val="0038377A"/>
    <w:rsid w:val="00384EA1"/>
    <w:rsid w:val="0039218B"/>
    <w:rsid w:val="00395567"/>
    <w:rsid w:val="00395F6D"/>
    <w:rsid w:val="00396CBE"/>
    <w:rsid w:val="003976DC"/>
    <w:rsid w:val="00397F44"/>
    <w:rsid w:val="003A30D7"/>
    <w:rsid w:val="003A590C"/>
    <w:rsid w:val="003A7AA7"/>
    <w:rsid w:val="003B067B"/>
    <w:rsid w:val="003B1F1E"/>
    <w:rsid w:val="003B2E36"/>
    <w:rsid w:val="003B348D"/>
    <w:rsid w:val="003B398D"/>
    <w:rsid w:val="003B4378"/>
    <w:rsid w:val="003B478A"/>
    <w:rsid w:val="003B555E"/>
    <w:rsid w:val="003B7368"/>
    <w:rsid w:val="003B7786"/>
    <w:rsid w:val="003C2458"/>
    <w:rsid w:val="003C3614"/>
    <w:rsid w:val="003C4293"/>
    <w:rsid w:val="003C4FD5"/>
    <w:rsid w:val="003C67D3"/>
    <w:rsid w:val="003D1E52"/>
    <w:rsid w:val="003D45D3"/>
    <w:rsid w:val="003D7C09"/>
    <w:rsid w:val="003D7CF1"/>
    <w:rsid w:val="003E367A"/>
    <w:rsid w:val="003E3850"/>
    <w:rsid w:val="003E6E15"/>
    <w:rsid w:val="003F1EAD"/>
    <w:rsid w:val="003F5AEF"/>
    <w:rsid w:val="003F6086"/>
    <w:rsid w:val="003F63FF"/>
    <w:rsid w:val="003F67BC"/>
    <w:rsid w:val="004016CF"/>
    <w:rsid w:val="004022BC"/>
    <w:rsid w:val="004132E6"/>
    <w:rsid w:val="00413620"/>
    <w:rsid w:val="00413F76"/>
    <w:rsid w:val="004152AA"/>
    <w:rsid w:val="00415C4A"/>
    <w:rsid w:val="0041767D"/>
    <w:rsid w:val="0042070C"/>
    <w:rsid w:val="00421B58"/>
    <w:rsid w:val="004243ED"/>
    <w:rsid w:val="0042444D"/>
    <w:rsid w:val="00430FA2"/>
    <w:rsid w:val="00431694"/>
    <w:rsid w:val="0043307C"/>
    <w:rsid w:val="0043391C"/>
    <w:rsid w:val="00433ED9"/>
    <w:rsid w:val="00434087"/>
    <w:rsid w:val="004351DA"/>
    <w:rsid w:val="0044293D"/>
    <w:rsid w:val="00442C11"/>
    <w:rsid w:val="00442EBE"/>
    <w:rsid w:val="00443533"/>
    <w:rsid w:val="004441A3"/>
    <w:rsid w:val="00444C2F"/>
    <w:rsid w:val="00445250"/>
    <w:rsid w:val="00447A9C"/>
    <w:rsid w:val="004520BD"/>
    <w:rsid w:val="00455C98"/>
    <w:rsid w:val="00457928"/>
    <w:rsid w:val="00460937"/>
    <w:rsid w:val="004645A2"/>
    <w:rsid w:val="0047303B"/>
    <w:rsid w:val="00473923"/>
    <w:rsid w:val="00474B8E"/>
    <w:rsid w:val="00474CBF"/>
    <w:rsid w:val="0047666A"/>
    <w:rsid w:val="00477205"/>
    <w:rsid w:val="00481208"/>
    <w:rsid w:val="00483019"/>
    <w:rsid w:val="00484641"/>
    <w:rsid w:val="004852B5"/>
    <w:rsid w:val="0048590A"/>
    <w:rsid w:val="00487CA9"/>
    <w:rsid w:val="0049272C"/>
    <w:rsid w:val="00493250"/>
    <w:rsid w:val="0049507A"/>
    <w:rsid w:val="0049635A"/>
    <w:rsid w:val="004A01BB"/>
    <w:rsid w:val="004A1E3E"/>
    <w:rsid w:val="004A2044"/>
    <w:rsid w:val="004A2068"/>
    <w:rsid w:val="004A25B1"/>
    <w:rsid w:val="004A27C5"/>
    <w:rsid w:val="004A2C12"/>
    <w:rsid w:val="004A49D8"/>
    <w:rsid w:val="004A6DF5"/>
    <w:rsid w:val="004A7000"/>
    <w:rsid w:val="004B039E"/>
    <w:rsid w:val="004B1B2E"/>
    <w:rsid w:val="004B3B2E"/>
    <w:rsid w:val="004B5133"/>
    <w:rsid w:val="004B642B"/>
    <w:rsid w:val="004B65BA"/>
    <w:rsid w:val="004B730C"/>
    <w:rsid w:val="004B750A"/>
    <w:rsid w:val="004C05B4"/>
    <w:rsid w:val="004C1572"/>
    <w:rsid w:val="004C3242"/>
    <w:rsid w:val="004C34BD"/>
    <w:rsid w:val="004C45EC"/>
    <w:rsid w:val="004C76D3"/>
    <w:rsid w:val="004D0498"/>
    <w:rsid w:val="004D051C"/>
    <w:rsid w:val="004D15D0"/>
    <w:rsid w:val="004D2A9F"/>
    <w:rsid w:val="004D3C62"/>
    <w:rsid w:val="004D4349"/>
    <w:rsid w:val="004E0682"/>
    <w:rsid w:val="004E0F35"/>
    <w:rsid w:val="004E2E1B"/>
    <w:rsid w:val="004E3375"/>
    <w:rsid w:val="004E3444"/>
    <w:rsid w:val="004F0B12"/>
    <w:rsid w:val="004F4582"/>
    <w:rsid w:val="004F4754"/>
    <w:rsid w:val="004F4910"/>
    <w:rsid w:val="004F5124"/>
    <w:rsid w:val="004F5EBC"/>
    <w:rsid w:val="004F6366"/>
    <w:rsid w:val="00500FB9"/>
    <w:rsid w:val="0050201A"/>
    <w:rsid w:val="00503A4C"/>
    <w:rsid w:val="00505931"/>
    <w:rsid w:val="00506C4F"/>
    <w:rsid w:val="00507D20"/>
    <w:rsid w:val="00512FFF"/>
    <w:rsid w:val="00514F7B"/>
    <w:rsid w:val="00515A23"/>
    <w:rsid w:val="00515E26"/>
    <w:rsid w:val="0052078E"/>
    <w:rsid w:val="00521998"/>
    <w:rsid w:val="0052411D"/>
    <w:rsid w:val="00524687"/>
    <w:rsid w:val="005246FC"/>
    <w:rsid w:val="00524DAF"/>
    <w:rsid w:val="00526741"/>
    <w:rsid w:val="00526913"/>
    <w:rsid w:val="00526F35"/>
    <w:rsid w:val="00530CA7"/>
    <w:rsid w:val="005311F8"/>
    <w:rsid w:val="00531880"/>
    <w:rsid w:val="00531CCA"/>
    <w:rsid w:val="005327B9"/>
    <w:rsid w:val="00540B46"/>
    <w:rsid w:val="0054185D"/>
    <w:rsid w:val="0054296F"/>
    <w:rsid w:val="00543A39"/>
    <w:rsid w:val="00544DC5"/>
    <w:rsid w:val="00545345"/>
    <w:rsid w:val="00545D0A"/>
    <w:rsid w:val="00546437"/>
    <w:rsid w:val="00550DD9"/>
    <w:rsid w:val="005515EA"/>
    <w:rsid w:val="0055558C"/>
    <w:rsid w:val="00557B7C"/>
    <w:rsid w:val="00557FCE"/>
    <w:rsid w:val="00561B6C"/>
    <w:rsid w:val="00563531"/>
    <w:rsid w:val="005656FA"/>
    <w:rsid w:val="00566376"/>
    <w:rsid w:val="00567B4A"/>
    <w:rsid w:val="00570F37"/>
    <w:rsid w:val="005719F7"/>
    <w:rsid w:val="00574DB5"/>
    <w:rsid w:val="00576DB3"/>
    <w:rsid w:val="0057758D"/>
    <w:rsid w:val="00582330"/>
    <w:rsid w:val="00582D67"/>
    <w:rsid w:val="00584D03"/>
    <w:rsid w:val="005867D2"/>
    <w:rsid w:val="00590867"/>
    <w:rsid w:val="00592C21"/>
    <w:rsid w:val="00597EFC"/>
    <w:rsid w:val="005A002B"/>
    <w:rsid w:val="005A10F0"/>
    <w:rsid w:val="005A5F1B"/>
    <w:rsid w:val="005B00BA"/>
    <w:rsid w:val="005B5593"/>
    <w:rsid w:val="005B64DF"/>
    <w:rsid w:val="005C14F7"/>
    <w:rsid w:val="005C180F"/>
    <w:rsid w:val="005C21C7"/>
    <w:rsid w:val="005C47E9"/>
    <w:rsid w:val="005C582D"/>
    <w:rsid w:val="005C6181"/>
    <w:rsid w:val="005C76DE"/>
    <w:rsid w:val="005D13DC"/>
    <w:rsid w:val="005D1DE4"/>
    <w:rsid w:val="005D30B0"/>
    <w:rsid w:val="005D3B20"/>
    <w:rsid w:val="005D42CA"/>
    <w:rsid w:val="005D5070"/>
    <w:rsid w:val="005D7DCA"/>
    <w:rsid w:val="005E0510"/>
    <w:rsid w:val="005E074F"/>
    <w:rsid w:val="005E1C32"/>
    <w:rsid w:val="005E2C88"/>
    <w:rsid w:val="005E359A"/>
    <w:rsid w:val="005E6F46"/>
    <w:rsid w:val="005E7812"/>
    <w:rsid w:val="005F0F86"/>
    <w:rsid w:val="005F2BD8"/>
    <w:rsid w:val="005F2F95"/>
    <w:rsid w:val="005F3301"/>
    <w:rsid w:val="005F3318"/>
    <w:rsid w:val="005F7FE3"/>
    <w:rsid w:val="0060595B"/>
    <w:rsid w:val="00607CF7"/>
    <w:rsid w:val="00611F3E"/>
    <w:rsid w:val="00613039"/>
    <w:rsid w:val="00614296"/>
    <w:rsid w:val="006156E1"/>
    <w:rsid w:val="006161BD"/>
    <w:rsid w:val="006172FB"/>
    <w:rsid w:val="00622077"/>
    <w:rsid w:val="006226E7"/>
    <w:rsid w:val="00626E75"/>
    <w:rsid w:val="00626EF9"/>
    <w:rsid w:val="0063126D"/>
    <w:rsid w:val="00631C49"/>
    <w:rsid w:val="00631E2B"/>
    <w:rsid w:val="00633D51"/>
    <w:rsid w:val="00634C32"/>
    <w:rsid w:val="006354C1"/>
    <w:rsid w:val="00636097"/>
    <w:rsid w:val="00636FEB"/>
    <w:rsid w:val="006375FE"/>
    <w:rsid w:val="006424DA"/>
    <w:rsid w:val="00643334"/>
    <w:rsid w:val="006444E8"/>
    <w:rsid w:val="00650A21"/>
    <w:rsid w:val="00651098"/>
    <w:rsid w:val="00651C7B"/>
    <w:rsid w:val="00654435"/>
    <w:rsid w:val="00654C31"/>
    <w:rsid w:val="006564E5"/>
    <w:rsid w:val="00660F08"/>
    <w:rsid w:val="006639CA"/>
    <w:rsid w:val="00666FBD"/>
    <w:rsid w:val="00667E3F"/>
    <w:rsid w:val="00670C5D"/>
    <w:rsid w:val="00677340"/>
    <w:rsid w:val="0068001F"/>
    <w:rsid w:val="00680B4E"/>
    <w:rsid w:val="00682E10"/>
    <w:rsid w:val="006838CD"/>
    <w:rsid w:val="00684D6B"/>
    <w:rsid w:val="00684F50"/>
    <w:rsid w:val="00684FAF"/>
    <w:rsid w:val="006856D0"/>
    <w:rsid w:val="0068598B"/>
    <w:rsid w:val="006876EF"/>
    <w:rsid w:val="00687F8D"/>
    <w:rsid w:val="00690B71"/>
    <w:rsid w:val="00690BF3"/>
    <w:rsid w:val="00691E9F"/>
    <w:rsid w:val="00695512"/>
    <w:rsid w:val="00697540"/>
    <w:rsid w:val="006A02C2"/>
    <w:rsid w:val="006A077B"/>
    <w:rsid w:val="006A0A54"/>
    <w:rsid w:val="006A0DED"/>
    <w:rsid w:val="006A1825"/>
    <w:rsid w:val="006A3D87"/>
    <w:rsid w:val="006A69A6"/>
    <w:rsid w:val="006B0674"/>
    <w:rsid w:val="006B0A04"/>
    <w:rsid w:val="006B111F"/>
    <w:rsid w:val="006B3543"/>
    <w:rsid w:val="006B505A"/>
    <w:rsid w:val="006B7DE2"/>
    <w:rsid w:val="006C1437"/>
    <w:rsid w:val="006C316B"/>
    <w:rsid w:val="006C6CAE"/>
    <w:rsid w:val="006C74C2"/>
    <w:rsid w:val="006D11ED"/>
    <w:rsid w:val="006D30F0"/>
    <w:rsid w:val="006D3BBA"/>
    <w:rsid w:val="006D41C8"/>
    <w:rsid w:val="006D512A"/>
    <w:rsid w:val="006E6700"/>
    <w:rsid w:val="006E6B6F"/>
    <w:rsid w:val="006F11B4"/>
    <w:rsid w:val="006F3E54"/>
    <w:rsid w:val="006F402F"/>
    <w:rsid w:val="006F5330"/>
    <w:rsid w:val="006F5FAB"/>
    <w:rsid w:val="006F68FF"/>
    <w:rsid w:val="006F6D66"/>
    <w:rsid w:val="006F7280"/>
    <w:rsid w:val="00701810"/>
    <w:rsid w:val="007027E5"/>
    <w:rsid w:val="007052CD"/>
    <w:rsid w:val="00705C00"/>
    <w:rsid w:val="00706694"/>
    <w:rsid w:val="00710655"/>
    <w:rsid w:val="0071066E"/>
    <w:rsid w:val="00710B1B"/>
    <w:rsid w:val="00710FB7"/>
    <w:rsid w:val="00712AC4"/>
    <w:rsid w:val="00713792"/>
    <w:rsid w:val="007169C7"/>
    <w:rsid w:val="00716A39"/>
    <w:rsid w:val="00716EE8"/>
    <w:rsid w:val="007176E2"/>
    <w:rsid w:val="00717811"/>
    <w:rsid w:val="00717FC2"/>
    <w:rsid w:val="00720A14"/>
    <w:rsid w:val="00724117"/>
    <w:rsid w:val="007244C4"/>
    <w:rsid w:val="00726265"/>
    <w:rsid w:val="00727635"/>
    <w:rsid w:val="00732040"/>
    <w:rsid w:val="00734793"/>
    <w:rsid w:val="00735DD3"/>
    <w:rsid w:val="00737E41"/>
    <w:rsid w:val="0074148B"/>
    <w:rsid w:val="00742E31"/>
    <w:rsid w:val="007437AA"/>
    <w:rsid w:val="0074735E"/>
    <w:rsid w:val="007477AA"/>
    <w:rsid w:val="0075298E"/>
    <w:rsid w:val="00752D2E"/>
    <w:rsid w:val="0075438C"/>
    <w:rsid w:val="00757173"/>
    <w:rsid w:val="0075739E"/>
    <w:rsid w:val="00757603"/>
    <w:rsid w:val="00760B61"/>
    <w:rsid w:val="0076291C"/>
    <w:rsid w:val="00764816"/>
    <w:rsid w:val="0076496A"/>
    <w:rsid w:val="00765D28"/>
    <w:rsid w:val="007734F6"/>
    <w:rsid w:val="00773FF0"/>
    <w:rsid w:val="00774032"/>
    <w:rsid w:val="007748A8"/>
    <w:rsid w:val="00774FA3"/>
    <w:rsid w:val="00775A6E"/>
    <w:rsid w:val="007762A9"/>
    <w:rsid w:val="007776C3"/>
    <w:rsid w:val="00777EC1"/>
    <w:rsid w:val="00780599"/>
    <w:rsid w:val="00780EFB"/>
    <w:rsid w:val="0078771F"/>
    <w:rsid w:val="0079098B"/>
    <w:rsid w:val="00790DBC"/>
    <w:rsid w:val="0079126B"/>
    <w:rsid w:val="007916A2"/>
    <w:rsid w:val="00791D3B"/>
    <w:rsid w:val="00795E43"/>
    <w:rsid w:val="007969F2"/>
    <w:rsid w:val="007A49D5"/>
    <w:rsid w:val="007A5565"/>
    <w:rsid w:val="007A7A4C"/>
    <w:rsid w:val="007B05C8"/>
    <w:rsid w:val="007B11F7"/>
    <w:rsid w:val="007B2B5D"/>
    <w:rsid w:val="007B42F0"/>
    <w:rsid w:val="007B4DC8"/>
    <w:rsid w:val="007B6565"/>
    <w:rsid w:val="007C1510"/>
    <w:rsid w:val="007C3809"/>
    <w:rsid w:val="007C3DC9"/>
    <w:rsid w:val="007C73BE"/>
    <w:rsid w:val="007D1B1B"/>
    <w:rsid w:val="007D2B7B"/>
    <w:rsid w:val="007D69DF"/>
    <w:rsid w:val="007E40B3"/>
    <w:rsid w:val="007E4C99"/>
    <w:rsid w:val="007E4F6B"/>
    <w:rsid w:val="007E64A3"/>
    <w:rsid w:val="007E7598"/>
    <w:rsid w:val="007E772D"/>
    <w:rsid w:val="007E783C"/>
    <w:rsid w:val="007E7C01"/>
    <w:rsid w:val="007E7FAE"/>
    <w:rsid w:val="007F0590"/>
    <w:rsid w:val="007F323E"/>
    <w:rsid w:val="007F39F7"/>
    <w:rsid w:val="007F3F13"/>
    <w:rsid w:val="007F6EBB"/>
    <w:rsid w:val="007F73F0"/>
    <w:rsid w:val="00800B46"/>
    <w:rsid w:val="00801394"/>
    <w:rsid w:val="008031A1"/>
    <w:rsid w:val="00803BFA"/>
    <w:rsid w:val="008050C2"/>
    <w:rsid w:val="008058EB"/>
    <w:rsid w:val="00806AF8"/>
    <w:rsid w:val="0080777D"/>
    <w:rsid w:val="00807904"/>
    <w:rsid w:val="00810964"/>
    <w:rsid w:val="0081116D"/>
    <w:rsid w:val="0081484B"/>
    <w:rsid w:val="008155EE"/>
    <w:rsid w:val="00815EBC"/>
    <w:rsid w:val="008208DA"/>
    <w:rsid w:val="00822964"/>
    <w:rsid w:val="00825614"/>
    <w:rsid w:val="0082565D"/>
    <w:rsid w:val="00825D5A"/>
    <w:rsid w:val="0083028F"/>
    <w:rsid w:val="0083248E"/>
    <w:rsid w:val="00833DC1"/>
    <w:rsid w:val="00833F4B"/>
    <w:rsid w:val="00834146"/>
    <w:rsid w:val="008341CE"/>
    <w:rsid w:val="00834633"/>
    <w:rsid w:val="008371E8"/>
    <w:rsid w:val="008372E7"/>
    <w:rsid w:val="00840AE6"/>
    <w:rsid w:val="00841C0B"/>
    <w:rsid w:val="008422B5"/>
    <w:rsid w:val="008429B8"/>
    <w:rsid w:val="00843E7E"/>
    <w:rsid w:val="00845D61"/>
    <w:rsid w:val="008468FD"/>
    <w:rsid w:val="00850D90"/>
    <w:rsid w:val="00852166"/>
    <w:rsid w:val="00857B4E"/>
    <w:rsid w:val="00860059"/>
    <w:rsid w:val="008606BF"/>
    <w:rsid w:val="00860F11"/>
    <w:rsid w:val="00862C4E"/>
    <w:rsid w:val="00863426"/>
    <w:rsid w:val="00863983"/>
    <w:rsid w:val="008646FE"/>
    <w:rsid w:val="00864D2E"/>
    <w:rsid w:val="008654CD"/>
    <w:rsid w:val="008668C0"/>
    <w:rsid w:val="00866F64"/>
    <w:rsid w:val="008673C2"/>
    <w:rsid w:val="008702D5"/>
    <w:rsid w:val="00871445"/>
    <w:rsid w:val="00872635"/>
    <w:rsid w:val="008743BF"/>
    <w:rsid w:val="00874DD3"/>
    <w:rsid w:val="00875657"/>
    <w:rsid w:val="00875753"/>
    <w:rsid w:val="00875ABE"/>
    <w:rsid w:val="00875D37"/>
    <w:rsid w:val="0088124F"/>
    <w:rsid w:val="00882A2B"/>
    <w:rsid w:val="00884A7D"/>
    <w:rsid w:val="0088519B"/>
    <w:rsid w:val="008940E7"/>
    <w:rsid w:val="008940F4"/>
    <w:rsid w:val="008952CE"/>
    <w:rsid w:val="0089575B"/>
    <w:rsid w:val="008A1903"/>
    <w:rsid w:val="008A2963"/>
    <w:rsid w:val="008A29E2"/>
    <w:rsid w:val="008A4EFA"/>
    <w:rsid w:val="008A74EB"/>
    <w:rsid w:val="008B0BF4"/>
    <w:rsid w:val="008B1C1A"/>
    <w:rsid w:val="008B2487"/>
    <w:rsid w:val="008B74FF"/>
    <w:rsid w:val="008C0F1F"/>
    <w:rsid w:val="008C24F7"/>
    <w:rsid w:val="008C4E11"/>
    <w:rsid w:val="008C629F"/>
    <w:rsid w:val="008C6737"/>
    <w:rsid w:val="008D01D4"/>
    <w:rsid w:val="008D02F8"/>
    <w:rsid w:val="008D2F54"/>
    <w:rsid w:val="008D3128"/>
    <w:rsid w:val="008D3FD1"/>
    <w:rsid w:val="008D58F0"/>
    <w:rsid w:val="008D656D"/>
    <w:rsid w:val="008D6B41"/>
    <w:rsid w:val="008E0705"/>
    <w:rsid w:val="008E0857"/>
    <w:rsid w:val="008E1B4E"/>
    <w:rsid w:val="008E2E3A"/>
    <w:rsid w:val="008E4EA0"/>
    <w:rsid w:val="008E6035"/>
    <w:rsid w:val="008F34F4"/>
    <w:rsid w:val="008F5F52"/>
    <w:rsid w:val="00901C1C"/>
    <w:rsid w:val="009030F1"/>
    <w:rsid w:val="009048E7"/>
    <w:rsid w:val="00904BA1"/>
    <w:rsid w:val="00905960"/>
    <w:rsid w:val="00906107"/>
    <w:rsid w:val="009115E4"/>
    <w:rsid w:val="00914B68"/>
    <w:rsid w:val="0092044E"/>
    <w:rsid w:val="0092090B"/>
    <w:rsid w:val="00921189"/>
    <w:rsid w:val="00924E93"/>
    <w:rsid w:val="009252A8"/>
    <w:rsid w:val="009272C3"/>
    <w:rsid w:val="00933F36"/>
    <w:rsid w:val="00934193"/>
    <w:rsid w:val="00936FFF"/>
    <w:rsid w:val="00945744"/>
    <w:rsid w:val="009503EE"/>
    <w:rsid w:val="00951971"/>
    <w:rsid w:val="00953A3B"/>
    <w:rsid w:val="00953BE4"/>
    <w:rsid w:val="00955A85"/>
    <w:rsid w:val="00956674"/>
    <w:rsid w:val="00956E78"/>
    <w:rsid w:val="00961B8A"/>
    <w:rsid w:val="00961F99"/>
    <w:rsid w:val="00963A39"/>
    <w:rsid w:val="009651FF"/>
    <w:rsid w:val="0096571A"/>
    <w:rsid w:val="00966798"/>
    <w:rsid w:val="00967171"/>
    <w:rsid w:val="00970382"/>
    <w:rsid w:val="009725D3"/>
    <w:rsid w:val="00972986"/>
    <w:rsid w:val="00972D03"/>
    <w:rsid w:val="0097307A"/>
    <w:rsid w:val="0097307D"/>
    <w:rsid w:val="00976F05"/>
    <w:rsid w:val="00981F99"/>
    <w:rsid w:val="00982052"/>
    <w:rsid w:val="00982D9C"/>
    <w:rsid w:val="00983024"/>
    <w:rsid w:val="009916E2"/>
    <w:rsid w:val="00993323"/>
    <w:rsid w:val="0099618B"/>
    <w:rsid w:val="009967EC"/>
    <w:rsid w:val="009A06DD"/>
    <w:rsid w:val="009A06EA"/>
    <w:rsid w:val="009A1179"/>
    <w:rsid w:val="009A3370"/>
    <w:rsid w:val="009A3508"/>
    <w:rsid w:val="009A44E8"/>
    <w:rsid w:val="009A54BC"/>
    <w:rsid w:val="009A71EB"/>
    <w:rsid w:val="009A7D6F"/>
    <w:rsid w:val="009B64D2"/>
    <w:rsid w:val="009B6D53"/>
    <w:rsid w:val="009C0D06"/>
    <w:rsid w:val="009C39F9"/>
    <w:rsid w:val="009C3BD3"/>
    <w:rsid w:val="009C4027"/>
    <w:rsid w:val="009C466E"/>
    <w:rsid w:val="009C7264"/>
    <w:rsid w:val="009C76A0"/>
    <w:rsid w:val="009D21E8"/>
    <w:rsid w:val="009D2EB5"/>
    <w:rsid w:val="009D3DDF"/>
    <w:rsid w:val="009D6BC4"/>
    <w:rsid w:val="009E08CA"/>
    <w:rsid w:val="009E2ADB"/>
    <w:rsid w:val="009E348D"/>
    <w:rsid w:val="009E3588"/>
    <w:rsid w:val="009F086D"/>
    <w:rsid w:val="009F0E81"/>
    <w:rsid w:val="009F0E9D"/>
    <w:rsid w:val="009F1C02"/>
    <w:rsid w:val="009F1F89"/>
    <w:rsid w:val="009F2F81"/>
    <w:rsid w:val="009F7175"/>
    <w:rsid w:val="00A006DF"/>
    <w:rsid w:val="00A041AC"/>
    <w:rsid w:val="00A05D09"/>
    <w:rsid w:val="00A101F1"/>
    <w:rsid w:val="00A1364E"/>
    <w:rsid w:val="00A16624"/>
    <w:rsid w:val="00A17877"/>
    <w:rsid w:val="00A217A0"/>
    <w:rsid w:val="00A21FCC"/>
    <w:rsid w:val="00A224A9"/>
    <w:rsid w:val="00A225C3"/>
    <w:rsid w:val="00A31244"/>
    <w:rsid w:val="00A32231"/>
    <w:rsid w:val="00A323C4"/>
    <w:rsid w:val="00A330AB"/>
    <w:rsid w:val="00A3485A"/>
    <w:rsid w:val="00A4035E"/>
    <w:rsid w:val="00A40B65"/>
    <w:rsid w:val="00A41038"/>
    <w:rsid w:val="00A430AF"/>
    <w:rsid w:val="00A43102"/>
    <w:rsid w:val="00A43C62"/>
    <w:rsid w:val="00A44C99"/>
    <w:rsid w:val="00A44E0F"/>
    <w:rsid w:val="00A457F7"/>
    <w:rsid w:val="00A46740"/>
    <w:rsid w:val="00A46A1C"/>
    <w:rsid w:val="00A5129D"/>
    <w:rsid w:val="00A52442"/>
    <w:rsid w:val="00A52A5B"/>
    <w:rsid w:val="00A53476"/>
    <w:rsid w:val="00A5365A"/>
    <w:rsid w:val="00A53E51"/>
    <w:rsid w:val="00A54ABE"/>
    <w:rsid w:val="00A57D21"/>
    <w:rsid w:val="00A60D4A"/>
    <w:rsid w:val="00A615D6"/>
    <w:rsid w:val="00A62F37"/>
    <w:rsid w:val="00A64121"/>
    <w:rsid w:val="00A656A8"/>
    <w:rsid w:val="00A65D17"/>
    <w:rsid w:val="00A71489"/>
    <w:rsid w:val="00A72178"/>
    <w:rsid w:val="00A72D08"/>
    <w:rsid w:val="00A72EBA"/>
    <w:rsid w:val="00A76039"/>
    <w:rsid w:val="00A77BC6"/>
    <w:rsid w:val="00A83900"/>
    <w:rsid w:val="00A84581"/>
    <w:rsid w:val="00A8504E"/>
    <w:rsid w:val="00A900EA"/>
    <w:rsid w:val="00A90CD6"/>
    <w:rsid w:val="00A9658B"/>
    <w:rsid w:val="00AA08A5"/>
    <w:rsid w:val="00AA239D"/>
    <w:rsid w:val="00AA3F19"/>
    <w:rsid w:val="00AA4AD7"/>
    <w:rsid w:val="00AA5A67"/>
    <w:rsid w:val="00AB0597"/>
    <w:rsid w:val="00AB4511"/>
    <w:rsid w:val="00AB463A"/>
    <w:rsid w:val="00AB6F4A"/>
    <w:rsid w:val="00AB761B"/>
    <w:rsid w:val="00AC011F"/>
    <w:rsid w:val="00AC0396"/>
    <w:rsid w:val="00AC294D"/>
    <w:rsid w:val="00AC4873"/>
    <w:rsid w:val="00AC7D83"/>
    <w:rsid w:val="00AD04D8"/>
    <w:rsid w:val="00AD2AE8"/>
    <w:rsid w:val="00AD2BF0"/>
    <w:rsid w:val="00AD30F2"/>
    <w:rsid w:val="00AE066F"/>
    <w:rsid w:val="00AE3225"/>
    <w:rsid w:val="00AE3B7C"/>
    <w:rsid w:val="00AE664F"/>
    <w:rsid w:val="00AE6E29"/>
    <w:rsid w:val="00AF2E72"/>
    <w:rsid w:val="00AF6123"/>
    <w:rsid w:val="00AF6134"/>
    <w:rsid w:val="00B01201"/>
    <w:rsid w:val="00B03475"/>
    <w:rsid w:val="00B03D81"/>
    <w:rsid w:val="00B04764"/>
    <w:rsid w:val="00B051F6"/>
    <w:rsid w:val="00B057F9"/>
    <w:rsid w:val="00B05B94"/>
    <w:rsid w:val="00B11F7C"/>
    <w:rsid w:val="00B12606"/>
    <w:rsid w:val="00B12C12"/>
    <w:rsid w:val="00B12E69"/>
    <w:rsid w:val="00B13572"/>
    <w:rsid w:val="00B13656"/>
    <w:rsid w:val="00B15713"/>
    <w:rsid w:val="00B16676"/>
    <w:rsid w:val="00B20D51"/>
    <w:rsid w:val="00B21C49"/>
    <w:rsid w:val="00B22935"/>
    <w:rsid w:val="00B27191"/>
    <w:rsid w:val="00B32D07"/>
    <w:rsid w:val="00B35C78"/>
    <w:rsid w:val="00B36198"/>
    <w:rsid w:val="00B36F65"/>
    <w:rsid w:val="00B400BD"/>
    <w:rsid w:val="00B42124"/>
    <w:rsid w:val="00B4387C"/>
    <w:rsid w:val="00B477B7"/>
    <w:rsid w:val="00B52D16"/>
    <w:rsid w:val="00B53E70"/>
    <w:rsid w:val="00B603E1"/>
    <w:rsid w:val="00B64B58"/>
    <w:rsid w:val="00B65019"/>
    <w:rsid w:val="00B65D43"/>
    <w:rsid w:val="00B733C8"/>
    <w:rsid w:val="00B74AA9"/>
    <w:rsid w:val="00B74EDD"/>
    <w:rsid w:val="00B7627C"/>
    <w:rsid w:val="00B80708"/>
    <w:rsid w:val="00B81AB9"/>
    <w:rsid w:val="00B906E1"/>
    <w:rsid w:val="00B90AD9"/>
    <w:rsid w:val="00B95439"/>
    <w:rsid w:val="00B96156"/>
    <w:rsid w:val="00BA2099"/>
    <w:rsid w:val="00BA30AE"/>
    <w:rsid w:val="00BA671B"/>
    <w:rsid w:val="00BA6C38"/>
    <w:rsid w:val="00BA72EA"/>
    <w:rsid w:val="00BA7E8C"/>
    <w:rsid w:val="00BB101E"/>
    <w:rsid w:val="00BB2278"/>
    <w:rsid w:val="00BB3453"/>
    <w:rsid w:val="00BB3A17"/>
    <w:rsid w:val="00BB3F7C"/>
    <w:rsid w:val="00BB7146"/>
    <w:rsid w:val="00BB7E52"/>
    <w:rsid w:val="00BC51FC"/>
    <w:rsid w:val="00BC6223"/>
    <w:rsid w:val="00BC7DB6"/>
    <w:rsid w:val="00BD003D"/>
    <w:rsid w:val="00BD0A4B"/>
    <w:rsid w:val="00BD28B1"/>
    <w:rsid w:val="00BD4657"/>
    <w:rsid w:val="00BD60D5"/>
    <w:rsid w:val="00BD617D"/>
    <w:rsid w:val="00BE03F6"/>
    <w:rsid w:val="00BE051D"/>
    <w:rsid w:val="00BE17C7"/>
    <w:rsid w:val="00BE20FB"/>
    <w:rsid w:val="00BE2A15"/>
    <w:rsid w:val="00BE38B0"/>
    <w:rsid w:val="00BE5467"/>
    <w:rsid w:val="00BE5F52"/>
    <w:rsid w:val="00BE6923"/>
    <w:rsid w:val="00BF3DDF"/>
    <w:rsid w:val="00BF4E65"/>
    <w:rsid w:val="00BF659B"/>
    <w:rsid w:val="00BF6796"/>
    <w:rsid w:val="00C05B77"/>
    <w:rsid w:val="00C06FA5"/>
    <w:rsid w:val="00C10DBE"/>
    <w:rsid w:val="00C112E3"/>
    <w:rsid w:val="00C1198F"/>
    <w:rsid w:val="00C12E02"/>
    <w:rsid w:val="00C132B7"/>
    <w:rsid w:val="00C13A1E"/>
    <w:rsid w:val="00C14E5F"/>
    <w:rsid w:val="00C21C2D"/>
    <w:rsid w:val="00C22165"/>
    <w:rsid w:val="00C2785C"/>
    <w:rsid w:val="00C30409"/>
    <w:rsid w:val="00C33180"/>
    <w:rsid w:val="00C35445"/>
    <w:rsid w:val="00C442A1"/>
    <w:rsid w:val="00C458E4"/>
    <w:rsid w:val="00C45E71"/>
    <w:rsid w:val="00C508BF"/>
    <w:rsid w:val="00C51ADA"/>
    <w:rsid w:val="00C55959"/>
    <w:rsid w:val="00C55BBB"/>
    <w:rsid w:val="00C60103"/>
    <w:rsid w:val="00C60B8F"/>
    <w:rsid w:val="00C62E0C"/>
    <w:rsid w:val="00C63FFA"/>
    <w:rsid w:val="00C652DA"/>
    <w:rsid w:val="00C66736"/>
    <w:rsid w:val="00C70BF1"/>
    <w:rsid w:val="00C719D2"/>
    <w:rsid w:val="00C734D1"/>
    <w:rsid w:val="00C75537"/>
    <w:rsid w:val="00C81611"/>
    <w:rsid w:val="00C850A4"/>
    <w:rsid w:val="00C85224"/>
    <w:rsid w:val="00C858AA"/>
    <w:rsid w:val="00C87034"/>
    <w:rsid w:val="00C92C5B"/>
    <w:rsid w:val="00C93FD5"/>
    <w:rsid w:val="00C95C1F"/>
    <w:rsid w:val="00CA0931"/>
    <w:rsid w:val="00CA0AC5"/>
    <w:rsid w:val="00CA17B6"/>
    <w:rsid w:val="00CA2415"/>
    <w:rsid w:val="00CA25B4"/>
    <w:rsid w:val="00CA4A2F"/>
    <w:rsid w:val="00CA500E"/>
    <w:rsid w:val="00CB0F98"/>
    <w:rsid w:val="00CB2048"/>
    <w:rsid w:val="00CB2C96"/>
    <w:rsid w:val="00CB63E5"/>
    <w:rsid w:val="00CC0A81"/>
    <w:rsid w:val="00CC2492"/>
    <w:rsid w:val="00CC3394"/>
    <w:rsid w:val="00CC48FD"/>
    <w:rsid w:val="00CC5016"/>
    <w:rsid w:val="00CC6D78"/>
    <w:rsid w:val="00CD2561"/>
    <w:rsid w:val="00CD52A6"/>
    <w:rsid w:val="00CD5766"/>
    <w:rsid w:val="00CD6A13"/>
    <w:rsid w:val="00CE14BB"/>
    <w:rsid w:val="00CE1AEE"/>
    <w:rsid w:val="00CE2E4D"/>
    <w:rsid w:val="00CE5587"/>
    <w:rsid w:val="00CE6885"/>
    <w:rsid w:val="00CE7CE4"/>
    <w:rsid w:val="00CF0125"/>
    <w:rsid w:val="00CF12CF"/>
    <w:rsid w:val="00CF1791"/>
    <w:rsid w:val="00CF2680"/>
    <w:rsid w:val="00CF2DBF"/>
    <w:rsid w:val="00CF2E02"/>
    <w:rsid w:val="00CF4CB3"/>
    <w:rsid w:val="00CF5E00"/>
    <w:rsid w:val="00D025C9"/>
    <w:rsid w:val="00D0484D"/>
    <w:rsid w:val="00D04E1A"/>
    <w:rsid w:val="00D0720B"/>
    <w:rsid w:val="00D077BC"/>
    <w:rsid w:val="00D07C13"/>
    <w:rsid w:val="00D10443"/>
    <w:rsid w:val="00D1731F"/>
    <w:rsid w:val="00D2243D"/>
    <w:rsid w:val="00D24E68"/>
    <w:rsid w:val="00D26EC7"/>
    <w:rsid w:val="00D27AC5"/>
    <w:rsid w:val="00D3190A"/>
    <w:rsid w:val="00D33356"/>
    <w:rsid w:val="00D33B05"/>
    <w:rsid w:val="00D340A4"/>
    <w:rsid w:val="00D34AFF"/>
    <w:rsid w:val="00D35FA2"/>
    <w:rsid w:val="00D36FA2"/>
    <w:rsid w:val="00D41F51"/>
    <w:rsid w:val="00D42D0F"/>
    <w:rsid w:val="00D43536"/>
    <w:rsid w:val="00D458C4"/>
    <w:rsid w:val="00D45E90"/>
    <w:rsid w:val="00D465BB"/>
    <w:rsid w:val="00D46821"/>
    <w:rsid w:val="00D52121"/>
    <w:rsid w:val="00D53483"/>
    <w:rsid w:val="00D542E1"/>
    <w:rsid w:val="00D54517"/>
    <w:rsid w:val="00D55E90"/>
    <w:rsid w:val="00D60099"/>
    <w:rsid w:val="00D600F7"/>
    <w:rsid w:val="00D6159B"/>
    <w:rsid w:val="00D616CC"/>
    <w:rsid w:val="00D62BFD"/>
    <w:rsid w:val="00D63AB0"/>
    <w:rsid w:val="00D67E39"/>
    <w:rsid w:val="00D67F26"/>
    <w:rsid w:val="00D7044A"/>
    <w:rsid w:val="00D70FC8"/>
    <w:rsid w:val="00D73894"/>
    <w:rsid w:val="00D74A18"/>
    <w:rsid w:val="00D76657"/>
    <w:rsid w:val="00D76FEB"/>
    <w:rsid w:val="00D81F3D"/>
    <w:rsid w:val="00D83BA5"/>
    <w:rsid w:val="00D83D57"/>
    <w:rsid w:val="00D90EE4"/>
    <w:rsid w:val="00D92D31"/>
    <w:rsid w:val="00D95056"/>
    <w:rsid w:val="00D9578C"/>
    <w:rsid w:val="00D97829"/>
    <w:rsid w:val="00DA1CD6"/>
    <w:rsid w:val="00DA3324"/>
    <w:rsid w:val="00DA4994"/>
    <w:rsid w:val="00DB031D"/>
    <w:rsid w:val="00DB3477"/>
    <w:rsid w:val="00DB4637"/>
    <w:rsid w:val="00DB4D49"/>
    <w:rsid w:val="00DB4DC5"/>
    <w:rsid w:val="00DB58F6"/>
    <w:rsid w:val="00DB6866"/>
    <w:rsid w:val="00DB6F4F"/>
    <w:rsid w:val="00DC119F"/>
    <w:rsid w:val="00DC2623"/>
    <w:rsid w:val="00DC4D4D"/>
    <w:rsid w:val="00DC4FFD"/>
    <w:rsid w:val="00DC7273"/>
    <w:rsid w:val="00DD13C9"/>
    <w:rsid w:val="00DD1B3D"/>
    <w:rsid w:val="00DD1FC6"/>
    <w:rsid w:val="00DD46CB"/>
    <w:rsid w:val="00DD5F36"/>
    <w:rsid w:val="00DE0DD6"/>
    <w:rsid w:val="00DE11D5"/>
    <w:rsid w:val="00DE69D4"/>
    <w:rsid w:val="00DF27D5"/>
    <w:rsid w:val="00E00F93"/>
    <w:rsid w:val="00E02616"/>
    <w:rsid w:val="00E040BF"/>
    <w:rsid w:val="00E07729"/>
    <w:rsid w:val="00E11AFA"/>
    <w:rsid w:val="00E145EE"/>
    <w:rsid w:val="00E16733"/>
    <w:rsid w:val="00E20F04"/>
    <w:rsid w:val="00E22725"/>
    <w:rsid w:val="00E22A9A"/>
    <w:rsid w:val="00E23275"/>
    <w:rsid w:val="00E26BCE"/>
    <w:rsid w:val="00E27F45"/>
    <w:rsid w:val="00E31919"/>
    <w:rsid w:val="00E31B1B"/>
    <w:rsid w:val="00E33C90"/>
    <w:rsid w:val="00E33E0A"/>
    <w:rsid w:val="00E3648D"/>
    <w:rsid w:val="00E36B31"/>
    <w:rsid w:val="00E36E15"/>
    <w:rsid w:val="00E43C4F"/>
    <w:rsid w:val="00E4433C"/>
    <w:rsid w:val="00E44EA7"/>
    <w:rsid w:val="00E45564"/>
    <w:rsid w:val="00E46577"/>
    <w:rsid w:val="00E4769A"/>
    <w:rsid w:val="00E50861"/>
    <w:rsid w:val="00E50D76"/>
    <w:rsid w:val="00E52E37"/>
    <w:rsid w:val="00E533FA"/>
    <w:rsid w:val="00E547FE"/>
    <w:rsid w:val="00E55AB6"/>
    <w:rsid w:val="00E5770C"/>
    <w:rsid w:val="00E60459"/>
    <w:rsid w:val="00E60D09"/>
    <w:rsid w:val="00E61143"/>
    <w:rsid w:val="00E6326A"/>
    <w:rsid w:val="00E63DA1"/>
    <w:rsid w:val="00E647A2"/>
    <w:rsid w:val="00E66C43"/>
    <w:rsid w:val="00E82C6D"/>
    <w:rsid w:val="00E838D6"/>
    <w:rsid w:val="00E869D2"/>
    <w:rsid w:val="00E90021"/>
    <w:rsid w:val="00E90890"/>
    <w:rsid w:val="00E9341F"/>
    <w:rsid w:val="00E95C75"/>
    <w:rsid w:val="00EA0FAB"/>
    <w:rsid w:val="00EA29C3"/>
    <w:rsid w:val="00EA2C4B"/>
    <w:rsid w:val="00EA33D4"/>
    <w:rsid w:val="00EA3420"/>
    <w:rsid w:val="00EA5A84"/>
    <w:rsid w:val="00EA630B"/>
    <w:rsid w:val="00EA6CA3"/>
    <w:rsid w:val="00EB0599"/>
    <w:rsid w:val="00EB371A"/>
    <w:rsid w:val="00EC21AE"/>
    <w:rsid w:val="00EC6AC5"/>
    <w:rsid w:val="00EC6E9D"/>
    <w:rsid w:val="00ED02CB"/>
    <w:rsid w:val="00ED17AA"/>
    <w:rsid w:val="00ED42D7"/>
    <w:rsid w:val="00ED4724"/>
    <w:rsid w:val="00ED5B87"/>
    <w:rsid w:val="00ED67CE"/>
    <w:rsid w:val="00ED7B66"/>
    <w:rsid w:val="00EE1A90"/>
    <w:rsid w:val="00EE221C"/>
    <w:rsid w:val="00EE3E73"/>
    <w:rsid w:val="00EE4B11"/>
    <w:rsid w:val="00EE52DB"/>
    <w:rsid w:val="00EE6B6F"/>
    <w:rsid w:val="00EF0DA7"/>
    <w:rsid w:val="00EF2A91"/>
    <w:rsid w:val="00EF2B1A"/>
    <w:rsid w:val="00EF3A6B"/>
    <w:rsid w:val="00EF45DF"/>
    <w:rsid w:val="00EF48F0"/>
    <w:rsid w:val="00F0026B"/>
    <w:rsid w:val="00F0075D"/>
    <w:rsid w:val="00F00B88"/>
    <w:rsid w:val="00F021DA"/>
    <w:rsid w:val="00F02B6D"/>
    <w:rsid w:val="00F033D6"/>
    <w:rsid w:val="00F03C33"/>
    <w:rsid w:val="00F07DD0"/>
    <w:rsid w:val="00F11D81"/>
    <w:rsid w:val="00F122E5"/>
    <w:rsid w:val="00F123F7"/>
    <w:rsid w:val="00F15F1C"/>
    <w:rsid w:val="00F20D88"/>
    <w:rsid w:val="00F218BC"/>
    <w:rsid w:val="00F21E4B"/>
    <w:rsid w:val="00F238FF"/>
    <w:rsid w:val="00F25CF4"/>
    <w:rsid w:val="00F26757"/>
    <w:rsid w:val="00F269EE"/>
    <w:rsid w:val="00F33205"/>
    <w:rsid w:val="00F3388D"/>
    <w:rsid w:val="00F33A13"/>
    <w:rsid w:val="00F33FAA"/>
    <w:rsid w:val="00F34523"/>
    <w:rsid w:val="00F3597D"/>
    <w:rsid w:val="00F40F32"/>
    <w:rsid w:val="00F42175"/>
    <w:rsid w:val="00F4260C"/>
    <w:rsid w:val="00F42910"/>
    <w:rsid w:val="00F44A88"/>
    <w:rsid w:val="00F458F2"/>
    <w:rsid w:val="00F46A7F"/>
    <w:rsid w:val="00F46E61"/>
    <w:rsid w:val="00F52289"/>
    <w:rsid w:val="00F542D2"/>
    <w:rsid w:val="00F542D9"/>
    <w:rsid w:val="00F55C30"/>
    <w:rsid w:val="00F616F3"/>
    <w:rsid w:val="00F61999"/>
    <w:rsid w:val="00F6311E"/>
    <w:rsid w:val="00F639FD"/>
    <w:rsid w:val="00F65427"/>
    <w:rsid w:val="00F65568"/>
    <w:rsid w:val="00F65E91"/>
    <w:rsid w:val="00F71A4B"/>
    <w:rsid w:val="00F721D1"/>
    <w:rsid w:val="00F7271A"/>
    <w:rsid w:val="00F72B4F"/>
    <w:rsid w:val="00F73F60"/>
    <w:rsid w:val="00F74AD4"/>
    <w:rsid w:val="00F74F73"/>
    <w:rsid w:val="00F81825"/>
    <w:rsid w:val="00F85023"/>
    <w:rsid w:val="00F856D8"/>
    <w:rsid w:val="00F87BEA"/>
    <w:rsid w:val="00F91EE8"/>
    <w:rsid w:val="00F96152"/>
    <w:rsid w:val="00F96296"/>
    <w:rsid w:val="00F97996"/>
    <w:rsid w:val="00FA1DB6"/>
    <w:rsid w:val="00FA43A3"/>
    <w:rsid w:val="00FA4498"/>
    <w:rsid w:val="00FA530E"/>
    <w:rsid w:val="00FA7503"/>
    <w:rsid w:val="00FB3C13"/>
    <w:rsid w:val="00FB48A8"/>
    <w:rsid w:val="00FB48BC"/>
    <w:rsid w:val="00FB503B"/>
    <w:rsid w:val="00FB5C37"/>
    <w:rsid w:val="00FB5DF1"/>
    <w:rsid w:val="00FB68ED"/>
    <w:rsid w:val="00FB6D86"/>
    <w:rsid w:val="00FC1C4E"/>
    <w:rsid w:val="00FC3434"/>
    <w:rsid w:val="00FC41FF"/>
    <w:rsid w:val="00FC4C5C"/>
    <w:rsid w:val="00FC5979"/>
    <w:rsid w:val="00FC5992"/>
    <w:rsid w:val="00FD2A8A"/>
    <w:rsid w:val="00FD3969"/>
    <w:rsid w:val="00FD463A"/>
    <w:rsid w:val="00FD5606"/>
    <w:rsid w:val="00FE046D"/>
    <w:rsid w:val="00FE1543"/>
    <w:rsid w:val="00FE199F"/>
    <w:rsid w:val="00FE204D"/>
    <w:rsid w:val="00FE2A6F"/>
    <w:rsid w:val="00FE322F"/>
    <w:rsid w:val="00FE38A5"/>
    <w:rsid w:val="00FE547A"/>
    <w:rsid w:val="00FF01B3"/>
    <w:rsid w:val="00FF0CD1"/>
    <w:rsid w:val="00FF2AF1"/>
    <w:rsid w:val="00FF4F80"/>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E68409"/>
  <w15:docId w15:val="{05C80753-248D-4118-8066-89667CC2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uiPriority w:val="1"/>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1"/>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1"/>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uiPriority w:val="1"/>
    <w:rsid w:val="000F008F"/>
    <w:rPr>
      <w:rFonts w:ascii="Times New Roman" w:eastAsia="Times New Roman" w:hAnsi="Times New Roman" w:cs="Times New Roman"/>
      <w:sz w:val="32"/>
      <w:szCs w:val="20"/>
    </w:rPr>
  </w:style>
  <w:style w:type="character" w:customStyle="1" w:styleId="Heading4Char">
    <w:name w:val="Heading 4 Char"/>
    <w:link w:val="Heading4"/>
    <w:uiPriority w:val="1"/>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rsid w:val="000F008F"/>
    <w:pPr>
      <w:numPr>
        <w:numId w:val="2"/>
      </w:numPr>
    </w:pPr>
    <w:rPr>
      <w:szCs w:val="20"/>
    </w:rPr>
  </w:style>
  <w:style w:type="paragraph" w:styleId="Title">
    <w:name w:val="Title"/>
    <w:basedOn w:val="Normal"/>
    <w:link w:val="TitleChar"/>
    <w:uiPriority w:val="10"/>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qFormat/>
    <w:rsid w:val="000F008F"/>
    <w:rPr>
      <w:szCs w:val="20"/>
      <w:lang w:val="x-none" w:eastAsia="x-none"/>
    </w:rPr>
  </w:style>
  <w:style w:type="character" w:customStyle="1" w:styleId="BodyTextChar">
    <w:name w:val="Body Text Char"/>
    <w:link w:val="BodyText"/>
    <w:rsid w:val="000F008F"/>
    <w:rPr>
      <w:rFonts w:ascii="Times New Roman" w:eastAsia="Times New Roman" w:hAnsi="Times New Roman" w:cs="Times New Roman"/>
      <w:sz w:val="24"/>
      <w:szCs w:val="20"/>
    </w:rPr>
  </w:style>
  <w:style w:type="character" w:styleId="Hyperlink">
    <w:name w:val="Hyperlink"/>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uiPriority w:val="99"/>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uiPriority w:val="99"/>
    <w:rsid w:val="000F008F"/>
    <w:rPr>
      <w:rFonts w:ascii="Arial Unicode MS" w:eastAsia="Arial Unicode MS" w:hAnsi="Courier New" w:cs="Courier New"/>
      <w:sz w:val="20"/>
      <w:szCs w:val="20"/>
    </w:rPr>
  </w:style>
  <w:style w:type="paragraph" w:styleId="Header">
    <w:name w:val="header"/>
    <w:basedOn w:val="Normal"/>
    <w:link w:val="HeaderChar"/>
    <w:rsid w:val="000F008F"/>
    <w:pPr>
      <w:tabs>
        <w:tab w:val="center" w:pos="4320"/>
        <w:tab w:val="right" w:pos="8640"/>
      </w:tabs>
    </w:pPr>
    <w:rPr>
      <w:sz w:val="20"/>
      <w:szCs w:val="20"/>
      <w:lang w:val="x-none" w:eastAsia="x-none"/>
    </w:rPr>
  </w:style>
  <w:style w:type="character" w:customStyle="1" w:styleId="HeaderChar">
    <w:name w:val="Header Char"/>
    <w:link w:val="Header"/>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34"/>
    <w:qFormat/>
    <w:rsid w:val="00530CA7"/>
    <w:pPr>
      <w:ind w:left="720"/>
    </w:pPr>
    <w:rPr>
      <w:sz w:val="20"/>
      <w:szCs w:val="20"/>
    </w:rPr>
  </w:style>
  <w:style w:type="character" w:styleId="CommentReference">
    <w:name w:val="annotation reference"/>
    <w:uiPriority w:val="99"/>
    <w:unhideWhenUsed/>
    <w:rsid w:val="009C4027"/>
    <w:rPr>
      <w:sz w:val="16"/>
      <w:szCs w:val="16"/>
    </w:rPr>
  </w:style>
  <w:style w:type="paragraph" w:styleId="CommentText">
    <w:name w:val="annotation text"/>
    <w:basedOn w:val="Normal"/>
    <w:link w:val="CommentTextChar"/>
    <w:uiPriority w:val="99"/>
    <w:unhideWhenUsed/>
    <w:rsid w:val="009C4027"/>
    <w:rPr>
      <w:sz w:val="20"/>
      <w:szCs w:val="20"/>
      <w:lang w:val="x-none" w:eastAsia="x-none"/>
    </w:rPr>
  </w:style>
  <w:style w:type="character" w:customStyle="1" w:styleId="CommentTextChar">
    <w:name w:val="Comment Text Char"/>
    <w:link w:val="CommentText"/>
    <w:uiPriority w:val="99"/>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4"/>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1"/>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543A39"/>
    <w:pPr>
      <w:tabs>
        <w:tab w:val="right" w:leader="dot" w:pos="9350"/>
      </w:tabs>
      <w:spacing w:after="100" w:line="276" w:lineRule="auto"/>
      <w:ind w:left="45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A225C3"/>
    <w:pPr>
      <w:tabs>
        <w:tab w:val="right" w:leader="dot" w:pos="9350"/>
      </w:tabs>
      <w:spacing w:after="100" w:line="276" w:lineRule="auto"/>
      <w:ind w:left="480"/>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A225C3"/>
    <w:pPr>
      <w:tabs>
        <w:tab w:val="right" w:leader="dot" w:pos="9350"/>
      </w:tabs>
      <w:spacing w:after="100" w:line="276" w:lineRule="auto"/>
      <w:ind w:left="480"/>
    </w:pPr>
    <w:rPr>
      <w:rFonts w:eastAsia="MS Mincho"/>
      <w:bCs/>
      <w:noProof/>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customStyle="1" w:styleId="Default">
    <w:name w:val="Default"/>
    <w:rsid w:val="00092753"/>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Normal"/>
    <w:uiPriority w:val="1"/>
    <w:qFormat/>
    <w:rsid w:val="00B22935"/>
    <w:pPr>
      <w:widowControl w:val="0"/>
    </w:pPr>
    <w:rPr>
      <w:rFonts w:asciiTheme="minorHAnsi" w:eastAsiaTheme="minorHAnsi" w:hAnsiTheme="minorHAnsi" w:cstheme="minorBidi"/>
      <w:sz w:val="22"/>
      <w:szCs w:val="22"/>
    </w:rPr>
  </w:style>
  <w:style w:type="table" w:styleId="TableGrid">
    <w:name w:val="Table Grid"/>
    <w:basedOn w:val="TableNormal"/>
    <w:uiPriority w:val="59"/>
    <w:rsid w:val="00C05B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01810"/>
    <w:rPr>
      <w:b/>
      <w:bCs/>
    </w:rPr>
  </w:style>
  <w:style w:type="numbering" w:customStyle="1" w:styleId="NoList1">
    <w:name w:val="No List1"/>
    <w:next w:val="NoList"/>
    <w:uiPriority w:val="99"/>
    <w:semiHidden/>
    <w:unhideWhenUsed/>
    <w:rsid w:val="00701810"/>
  </w:style>
  <w:style w:type="character" w:customStyle="1" w:styleId="et03">
    <w:name w:val="et03"/>
    <w:basedOn w:val="DefaultParagraphFont"/>
    <w:rsid w:val="00FD463A"/>
  </w:style>
  <w:style w:type="paragraph" w:styleId="TOC4">
    <w:name w:val="toc 4"/>
    <w:basedOn w:val="Normal"/>
    <w:next w:val="Normal"/>
    <w:autoRedefine/>
    <w:uiPriority w:val="39"/>
    <w:unhideWhenUsed/>
    <w:rsid w:val="00122CB8"/>
    <w:pPr>
      <w:spacing w:after="100"/>
      <w:ind w:left="720"/>
    </w:pPr>
  </w:style>
  <w:style w:type="paragraph" w:styleId="TOC6">
    <w:name w:val="toc 6"/>
    <w:basedOn w:val="Normal"/>
    <w:next w:val="Normal"/>
    <w:autoRedefine/>
    <w:uiPriority w:val="39"/>
    <w:unhideWhenUsed/>
    <w:rsid w:val="00F42175"/>
    <w:pPr>
      <w:tabs>
        <w:tab w:val="right" w:leader="dot" w:pos="9350"/>
      </w:tabs>
      <w:spacing w:after="100"/>
      <w:ind w:left="446"/>
    </w:pPr>
  </w:style>
  <w:style w:type="paragraph" w:styleId="TOC5">
    <w:name w:val="toc 5"/>
    <w:basedOn w:val="Normal"/>
    <w:next w:val="Normal"/>
    <w:autoRedefine/>
    <w:uiPriority w:val="39"/>
    <w:unhideWhenUsed/>
    <w:rsid w:val="00875D37"/>
    <w:pPr>
      <w:tabs>
        <w:tab w:val="right" w:leader="dot" w:pos="9350"/>
      </w:tabs>
      <w:spacing w:after="100"/>
      <w:ind w:left="1170"/>
    </w:pPr>
  </w:style>
  <w:style w:type="paragraph" w:styleId="NoSpacing">
    <w:name w:val="No Spacing"/>
    <w:uiPriority w:val="1"/>
    <w:qFormat/>
    <w:rsid w:val="002B725D"/>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C6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0129">
      <w:bodyDiv w:val="1"/>
      <w:marLeft w:val="0"/>
      <w:marRight w:val="0"/>
      <w:marTop w:val="0"/>
      <w:marBottom w:val="0"/>
      <w:divBdr>
        <w:top w:val="none" w:sz="0" w:space="0" w:color="auto"/>
        <w:left w:val="none" w:sz="0" w:space="0" w:color="auto"/>
        <w:bottom w:val="none" w:sz="0" w:space="0" w:color="auto"/>
        <w:right w:val="none" w:sz="0" w:space="0" w:color="auto"/>
      </w:divBdr>
    </w:div>
    <w:div w:id="676348923">
      <w:bodyDiv w:val="1"/>
      <w:marLeft w:val="0"/>
      <w:marRight w:val="0"/>
      <w:marTop w:val="0"/>
      <w:marBottom w:val="0"/>
      <w:divBdr>
        <w:top w:val="none" w:sz="0" w:space="0" w:color="auto"/>
        <w:left w:val="none" w:sz="0" w:space="0" w:color="auto"/>
        <w:bottom w:val="none" w:sz="0" w:space="0" w:color="auto"/>
        <w:right w:val="none" w:sz="0" w:space="0" w:color="auto"/>
      </w:divBdr>
      <w:divsChild>
        <w:div w:id="2061662202">
          <w:marLeft w:val="547"/>
          <w:marRight w:val="0"/>
          <w:marTop w:val="96"/>
          <w:marBottom w:val="0"/>
          <w:divBdr>
            <w:top w:val="none" w:sz="0" w:space="0" w:color="auto"/>
            <w:left w:val="none" w:sz="0" w:space="0" w:color="auto"/>
            <w:bottom w:val="none" w:sz="0" w:space="0" w:color="auto"/>
            <w:right w:val="none" w:sz="0" w:space="0" w:color="auto"/>
          </w:divBdr>
        </w:div>
        <w:div w:id="428232498">
          <w:marLeft w:val="547"/>
          <w:marRight w:val="0"/>
          <w:marTop w:val="96"/>
          <w:marBottom w:val="0"/>
          <w:divBdr>
            <w:top w:val="none" w:sz="0" w:space="0" w:color="auto"/>
            <w:left w:val="none" w:sz="0" w:space="0" w:color="auto"/>
            <w:bottom w:val="none" w:sz="0" w:space="0" w:color="auto"/>
            <w:right w:val="none" w:sz="0" w:space="0" w:color="auto"/>
          </w:divBdr>
        </w:div>
        <w:div w:id="1343513447">
          <w:marLeft w:val="547"/>
          <w:marRight w:val="0"/>
          <w:marTop w:val="96"/>
          <w:marBottom w:val="0"/>
          <w:divBdr>
            <w:top w:val="none" w:sz="0" w:space="0" w:color="auto"/>
            <w:left w:val="none" w:sz="0" w:space="0" w:color="auto"/>
            <w:bottom w:val="none" w:sz="0" w:space="0" w:color="auto"/>
            <w:right w:val="none" w:sz="0" w:space="0" w:color="auto"/>
          </w:divBdr>
        </w:div>
        <w:div w:id="1965690739">
          <w:marLeft w:val="547"/>
          <w:marRight w:val="0"/>
          <w:marTop w:val="96"/>
          <w:marBottom w:val="0"/>
          <w:divBdr>
            <w:top w:val="none" w:sz="0" w:space="0" w:color="auto"/>
            <w:left w:val="none" w:sz="0" w:space="0" w:color="auto"/>
            <w:bottom w:val="none" w:sz="0" w:space="0" w:color="auto"/>
            <w:right w:val="none" w:sz="0" w:space="0" w:color="auto"/>
          </w:divBdr>
        </w:div>
        <w:div w:id="1462457454">
          <w:marLeft w:val="547"/>
          <w:marRight w:val="0"/>
          <w:marTop w:val="96"/>
          <w:marBottom w:val="0"/>
          <w:divBdr>
            <w:top w:val="none" w:sz="0" w:space="0" w:color="auto"/>
            <w:left w:val="none" w:sz="0" w:space="0" w:color="auto"/>
            <w:bottom w:val="none" w:sz="0" w:space="0" w:color="auto"/>
            <w:right w:val="none" w:sz="0" w:space="0" w:color="auto"/>
          </w:divBdr>
        </w:div>
      </w:divsChild>
    </w:div>
    <w:div w:id="865676990">
      <w:bodyDiv w:val="1"/>
      <w:marLeft w:val="0"/>
      <w:marRight w:val="0"/>
      <w:marTop w:val="0"/>
      <w:marBottom w:val="0"/>
      <w:divBdr>
        <w:top w:val="none" w:sz="0" w:space="0" w:color="auto"/>
        <w:left w:val="none" w:sz="0" w:space="0" w:color="auto"/>
        <w:bottom w:val="none" w:sz="0" w:space="0" w:color="auto"/>
        <w:right w:val="none" w:sz="0" w:space="0" w:color="auto"/>
      </w:divBdr>
    </w:div>
    <w:div w:id="1495760041">
      <w:bodyDiv w:val="1"/>
      <w:marLeft w:val="0"/>
      <w:marRight w:val="0"/>
      <w:marTop w:val="0"/>
      <w:marBottom w:val="0"/>
      <w:divBdr>
        <w:top w:val="none" w:sz="0" w:space="0" w:color="auto"/>
        <w:left w:val="none" w:sz="0" w:space="0" w:color="auto"/>
        <w:bottom w:val="none" w:sz="0" w:space="0" w:color="auto"/>
        <w:right w:val="none" w:sz="0" w:space="0" w:color="auto"/>
      </w:divBdr>
    </w:div>
    <w:div w:id="1561869402">
      <w:bodyDiv w:val="1"/>
      <w:marLeft w:val="0"/>
      <w:marRight w:val="0"/>
      <w:marTop w:val="0"/>
      <w:marBottom w:val="0"/>
      <w:divBdr>
        <w:top w:val="none" w:sz="0" w:space="0" w:color="auto"/>
        <w:left w:val="none" w:sz="0" w:space="0" w:color="auto"/>
        <w:bottom w:val="none" w:sz="0" w:space="0" w:color="auto"/>
        <w:right w:val="none" w:sz="0" w:space="0" w:color="auto"/>
      </w:divBdr>
    </w:div>
    <w:div w:id="17177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sd.gov/gsafsd_sp" TargetMode="External"/><Relationship Id="rId21" Type="http://schemas.openxmlformats.org/officeDocument/2006/relationships/hyperlink" Target="https://sam.gov/content/home" TargetMode="External"/><Relationship Id="rId42" Type="http://schemas.openxmlformats.org/officeDocument/2006/relationships/hyperlink" Target="https://www.fsd.gov/sys_attachment.do?sys_id=f51d017e1bab7c105465eaccac4bcb9f%20" TargetMode="External"/><Relationship Id="rId47" Type="http://schemas.openxmlformats.org/officeDocument/2006/relationships/hyperlink" Target="https://grants-portal.psc.gov/Welcome.aspx?pt=Grants" TargetMode="External"/><Relationship Id="rId63" Type="http://schemas.openxmlformats.org/officeDocument/2006/relationships/hyperlink" Target="https://www.congress.gov/110/plaws/publ315/PLAW-110publ315.pdf" TargetMode="External"/><Relationship Id="rId68" Type="http://schemas.openxmlformats.org/officeDocument/2006/relationships/hyperlink" Target="https://ies.ed.gov/ncee/edlabs/regions/pacific/elm.asp" TargetMode="External"/><Relationship Id="rId2" Type="http://schemas.openxmlformats.org/officeDocument/2006/relationships/customXml" Target="../customXml/item2.xml"/><Relationship Id="rId16" Type="http://schemas.openxmlformats.org/officeDocument/2006/relationships/hyperlink" Target="mailto:nalini.lamba-nieves@ed.gov" TargetMode="External"/><Relationship Id="rId29" Type="http://schemas.openxmlformats.org/officeDocument/2006/relationships/hyperlink" Target="https://usdedeop-my.sharepoint.com/personal/nalini_lamba-nieves_ed_gov/Documents/Migrated/Official%20Documents/SID/SIP/FY%202022%20SIP/Application%20Booklet--OMB%20Review/2022-Docs%20to%20OMB/entityvalidation@gsa.gov" TargetMode="External"/><Relationship Id="rId11" Type="http://schemas.openxmlformats.org/officeDocument/2006/relationships/image" Target="media/image1.png"/><Relationship Id="rId24" Type="http://schemas.openxmlformats.org/officeDocument/2006/relationships/hyperlink" Target="https://sam.gov/content/home" TargetMode="External"/><Relationship Id="rId32" Type="http://schemas.openxmlformats.org/officeDocument/2006/relationships/hyperlink" Target="https://ies.ed.gov/ncee/edlabs/regions/pacific/pdf/REL_2014025.pdf" TargetMode="External"/><Relationship Id="rId37" Type="http://schemas.openxmlformats.org/officeDocument/2006/relationships/hyperlink" Target="https://www.grants.gov/web/grants/applicants/workspace-overview.html" TargetMode="External"/><Relationship Id="rId40" Type="http://schemas.openxmlformats.org/officeDocument/2006/relationships/hyperlink" Target="http://www.sam.gov" TargetMode="External"/><Relationship Id="rId45" Type="http://schemas.openxmlformats.org/officeDocument/2006/relationships/hyperlink" Target="http://www.grants.gov/web/grants/applicants/adobe-software-compatibility.html" TargetMode="External"/><Relationship Id="rId53" Type="http://schemas.openxmlformats.org/officeDocument/2006/relationships/hyperlink" Target="https://ies.ed.gov/ncee/edlabs/regions/pacific/elm.asp" TargetMode="External"/><Relationship Id="rId58" Type="http://schemas.openxmlformats.org/officeDocument/2006/relationships/hyperlink" Target="http://www.ed.gov/fund/grant/apply/appforms/appforms.html" TargetMode="External"/><Relationship Id="rId66" Type="http://schemas.openxmlformats.org/officeDocument/2006/relationships/hyperlink" Target="https://www.whitehouse.gov/wp-content/uploads/2020/04/SPOC-4-13-20.pdf"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govinfo.gov/content/pkg/FR-2021-12-27/pdf/2021-27979.pdf" TargetMode="External"/><Relationship Id="rId19" Type="http://schemas.openxmlformats.org/officeDocument/2006/relationships/hyperlink" Target="https://www.ecfr.gov/current/title-2/subtitle-A/chapter-I/part-25" TargetMode="External"/><Relationship Id="rId14" Type="http://schemas.openxmlformats.org/officeDocument/2006/relationships/image" Target="media/image2.png"/><Relationship Id="rId22" Type="http://schemas.openxmlformats.org/officeDocument/2006/relationships/hyperlink" Target="https://www.fsd.gov/gsafsd_sp?id=kb_article_view&amp;sysparm_article=KB0041254&amp;sys_kb_id=a05adbae1b59f8982fe5ed7ae54bcbba&amp;spa=1" TargetMode="External"/><Relationship Id="rId27" Type="http://schemas.openxmlformats.org/officeDocument/2006/relationships/hyperlink" Target="https://www.fsd.gov/gsafsd_sp?id=gsafsd_kb_articles&amp;sys_id=6b8149b2db2e7c10060d5425f39619a8" TargetMode="External"/><Relationship Id="rId30" Type="http://schemas.openxmlformats.org/officeDocument/2006/relationships/hyperlink" Target="http://www.grants.gov" TargetMode="External"/><Relationship Id="rId35" Type="http://schemas.openxmlformats.org/officeDocument/2006/relationships/hyperlink" Target="http://www2.ed.gov/programs/iduestitle3a/index.html" TargetMode="External"/><Relationship Id="rId43" Type="http://schemas.openxmlformats.org/officeDocument/2006/relationships/hyperlink" Target="https://sam.gov/content/entity-registration" TargetMode="External"/><Relationship Id="rId48" Type="http://schemas.openxmlformats.org/officeDocument/2006/relationships/hyperlink" Target="https://www.federalregister.gov/d/2021-27979" TargetMode="External"/><Relationship Id="rId56" Type="http://schemas.openxmlformats.org/officeDocument/2006/relationships/hyperlink" Target="https://ies.ed.gov/ncee/edlabs/regions/northeast/pdf/REL_2015057.pdf" TargetMode="External"/><Relationship Id="rId64" Type="http://schemas.openxmlformats.org/officeDocument/2006/relationships/hyperlink" Target="https://www.ecfr.gov/current/title-34/subtitle-B/chapter-VI/part-607" TargetMode="External"/><Relationship Id="rId69" Type="http://schemas.openxmlformats.org/officeDocument/2006/relationships/hyperlink" Target="https://www2.ed.gov/fund/grant/apply/appforms/appforms.html" TargetMode="External"/><Relationship Id="rId8" Type="http://schemas.openxmlformats.org/officeDocument/2006/relationships/webSettings" Target="webSettings.xml"/><Relationship Id="rId51" Type="http://schemas.openxmlformats.org/officeDocument/2006/relationships/hyperlink" Target="https://www.grants.gov/web/grants/applicants/applicant-faqs.html" TargetMode="External"/><Relationship Id="rId72"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sam.gov/content/home" TargetMode="External"/><Relationship Id="rId33" Type="http://schemas.openxmlformats.org/officeDocument/2006/relationships/hyperlink" Target="https://ies.ed.gov/ncee/edlabs/regions/northeast/pdf/REL_2015057.pdf" TargetMode="External"/><Relationship Id="rId38" Type="http://schemas.openxmlformats.org/officeDocument/2006/relationships/hyperlink" Target="https://www.grants.gov/web/grants/applicants/adobe-software-compatibility.html" TargetMode="External"/><Relationship Id="rId46" Type="http://schemas.openxmlformats.org/officeDocument/2006/relationships/hyperlink" Target="mailto:support@grants.gov" TargetMode="External"/><Relationship Id="rId59" Type="http://schemas.openxmlformats.org/officeDocument/2006/relationships/hyperlink" Target="http://www.federalregister.gov" TargetMode="External"/><Relationship Id="rId67" Type="http://schemas.openxmlformats.org/officeDocument/2006/relationships/hyperlink" Target="https://hepis.ed.gov/ISAPR/" TargetMode="External"/><Relationship Id="rId20" Type="http://schemas.openxmlformats.org/officeDocument/2006/relationships/hyperlink" Target="https://sam.gov/content/home" TargetMode="External"/><Relationship Id="rId41" Type="http://schemas.openxmlformats.org/officeDocument/2006/relationships/hyperlink" Target="http://www.grants.gov/web/grants/register.html" TargetMode="External"/><Relationship Id="rId54" Type="http://schemas.openxmlformats.org/officeDocument/2006/relationships/hyperlink" Target="https://ies.ed.gov/ncee/edlabs/regions/pacific/pdf/REL_2014025.pdf" TargetMode="External"/><Relationship Id="rId62" Type="http://schemas.openxmlformats.org/officeDocument/2006/relationships/hyperlink" Target="http://uscode.house.gov/view.xhtml;jsessionid=F1BD82A776032D5EDC9E4BE7792BE8B3?req=granuleid%3AUSC-prelim-title20-chapter28-subchapter3&amp;saved=%7CZ3JhbnVsZWlkOlVTQy1wcmVsaW0tdGl0bGUyMC1zZWN0aW9uMTA2M2I%3D%7C%7C%7C0%7Cfalse%7Cprelim&amp;edition=prelim" TargetMode="External"/><Relationship Id="rId70" Type="http://schemas.openxmlformats.org/officeDocument/2006/relationships/header" Target="head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grants.gov" TargetMode="External"/><Relationship Id="rId23" Type="http://schemas.openxmlformats.org/officeDocument/2006/relationships/hyperlink" Target="https://www.fsd.gov/gsafsd_sp?id=kb_article_view&amp;sysparm_article=KB0039526&amp;sys_kb_id=0575c1c81b8138905465eaccac4bcb16&amp;spa=1" TargetMode="External"/><Relationship Id="rId28" Type="http://schemas.openxmlformats.org/officeDocument/2006/relationships/hyperlink" Target="https://www.fsd.gov/gsafsd_sp" TargetMode="External"/><Relationship Id="rId36" Type="http://schemas.openxmlformats.org/officeDocument/2006/relationships/hyperlink" Target="http://www.grants.gov/web/grants/applicants/applicant-faqs.html" TargetMode="External"/><Relationship Id="rId49" Type="http://schemas.openxmlformats.org/officeDocument/2006/relationships/hyperlink" Target="http://www.grants.gov/web/grants/support.html" TargetMode="External"/><Relationship Id="rId57" Type="http://schemas.openxmlformats.org/officeDocument/2006/relationships/hyperlink" Target="http://www.govinfo.gov/content/pkg/FR-2019-02-13/pdf/2019-02206.pdf" TargetMode="External"/><Relationship Id="rId10" Type="http://schemas.openxmlformats.org/officeDocument/2006/relationships/endnotes" Target="endnotes.xml"/><Relationship Id="rId31" Type="http://schemas.openxmlformats.org/officeDocument/2006/relationships/hyperlink" Target="https://ies.ed.gov/ncee/edlabs/regions/pacific/elm.asp" TargetMode="External"/><Relationship Id="rId44" Type="http://schemas.openxmlformats.org/officeDocument/2006/relationships/hyperlink" Target="http://www.grants.gov/web/grants/applicants/encountering-error-messages.html" TargetMode="External"/><Relationship Id="rId52" Type="http://schemas.openxmlformats.org/officeDocument/2006/relationships/hyperlink" Target="https://www.federalregister.gov/d/2021-27979" TargetMode="External"/><Relationship Id="rId60" Type="http://schemas.openxmlformats.org/officeDocument/2006/relationships/hyperlink" Target="http://www.grants.gov" TargetMode="External"/><Relationship Id="rId65" Type="http://schemas.openxmlformats.org/officeDocument/2006/relationships/hyperlink" Target="https://www.ecfr.gov/cgi-bin/text-idx?SID=6214841a79953f26c5c230d72d6b70a1&amp;tpl=/ecfrbrowse/Title02/2cfr200_main_02.tpl"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govinfo.gov/content/pkg/FR-2021-12-27/pdf/2021-27979.pdf" TargetMode="External"/><Relationship Id="rId39" Type="http://schemas.openxmlformats.org/officeDocument/2006/relationships/hyperlink" Target="https://www.grants.gov/web/grants/applicants/applicant-training.html" TargetMode="External"/><Relationship Id="rId34" Type="http://schemas.openxmlformats.org/officeDocument/2006/relationships/hyperlink" Target="https://www.wkkf.org/resource-directory/resource/2006/02/wk-kellogg-foundation-logic-model-development-guide" TargetMode="External"/><Relationship Id="rId50" Type="http://schemas.openxmlformats.org/officeDocument/2006/relationships/hyperlink" Target="http://www.grants.gov/web/grants/applicants/applicant-faqs.html" TargetMode="External"/><Relationship Id="rId55" Type="http://schemas.openxmlformats.org/officeDocument/2006/relationships/hyperlink" Target="https://ies.ed.gov/ncee/edlabs/regions/pacific/pdf/REL_2014007.pdf" TargetMode="External"/><Relationship Id="rId7" Type="http://schemas.openxmlformats.org/officeDocument/2006/relationships/settings" Target="settings.xml"/><Relationship Id="rId71"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ccrc.tc.columbia.edu/media/k2/attachments/new-understanding-non-academic-sup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f0fe728ee6e1a8ed063b127e151e4df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3428991ec7ec6163a4a492835fc273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02C63-E0D4-4417-99AC-BB2648537855}">
  <ds:schemaRefs>
    <ds:schemaRef ds:uri="http://schemas.openxmlformats.org/officeDocument/2006/bibliography"/>
  </ds:schemaRefs>
</ds:datastoreItem>
</file>

<file path=customXml/itemProps2.xml><?xml version="1.0" encoding="utf-8"?>
<ds:datastoreItem xmlns:ds="http://schemas.openxmlformats.org/officeDocument/2006/customXml" ds:itemID="{0E1EA78B-6B8C-4EFB-BDA8-85A251FDAD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CDB907-330E-46BB-BBE0-760F0A0BDABA}">
  <ds:schemaRefs>
    <ds:schemaRef ds:uri="http://schemas.microsoft.com/sharepoint/v3/contenttype/forms"/>
  </ds:schemaRefs>
</ds:datastoreItem>
</file>

<file path=customXml/itemProps4.xml><?xml version="1.0" encoding="utf-8"?>
<ds:datastoreItem xmlns:ds="http://schemas.openxmlformats.org/officeDocument/2006/customXml" ds:itemID="{3C5D0234-F352-45CC-B2C3-5FD6D1550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18175</Words>
  <Characters>103603</Characters>
  <Application>Microsoft Office Word</Application>
  <DocSecurity>4</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121535</CharactersWithSpaces>
  <SharedDoc>false</SharedDoc>
  <HLinks>
    <vt:vector size="114" baseType="variant">
      <vt:variant>
        <vt:i4>3801207</vt:i4>
      </vt:variant>
      <vt:variant>
        <vt:i4>57</vt:i4>
      </vt:variant>
      <vt:variant>
        <vt:i4>0</vt:i4>
      </vt:variant>
      <vt:variant>
        <vt:i4>5</vt:i4>
      </vt:variant>
      <vt:variant>
        <vt:lpwstr>https://apr.ed.gov/</vt:lpwstr>
      </vt:variant>
      <vt:variant>
        <vt:lpwstr/>
      </vt:variant>
      <vt:variant>
        <vt:i4>5832726</vt:i4>
      </vt:variant>
      <vt:variant>
        <vt:i4>54</vt:i4>
      </vt:variant>
      <vt:variant>
        <vt:i4>0</vt:i4>
      </vt:variant>
      <vt:variant>
        <vt:i4>5</vt:i4>
      </vt:variant>
      <vt:variant>
        <vt:lpwstr>http://www.whitehouse.gov/omb/grants/spoc.pdf</vt:lpwstr>
      </vt:variant>
      <vt:variant>
        <vt:lpwstr/>
      </vt:variant>
      <vt:variant>
        <vt:i4>3604526</vt:i4>
      </vt:variant>
      <vt:variant>
        <vt:i4>51</vt:i4>
      </vt:variant>
      <vt:variant>
        <vt:i4>0</vt:i4>
      </vt:variant>
      <vt:variant>
        <vt:i4>5</vt:i4>
      </vt:variant>
      <vt:variant>
        <vt:lpwstr>http://www.grants.gov/</vt:lpwstr>
      </vt:variant>
      <vt:variant>
        <vt:lpwstr/>
      </vt:variant>
      <vt:variant>
        <vt:i4>7208963</vt:i4>
      </vt:variant>
      <vt:variant>
        <vt:i4>48</vt:i4>
      </vt:variant>
      <vt:variant>
        <vt:i4>0</vt:i4>
      </vt:variant>
      <vt:variant>
        <vt:i4>5</vt:i4>
      </vt:variant>
      <vt:variant>
        <vt:lpwstr>http://www.grants.gov/help/download_software.jsp%23pdf_conversion_programs</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3539005</vt:i4>
      </vt:variant>
      <vt:variant>
        <vt:i4>39</vt:i4>
      </vt:variant>
      <vt:variant>
        <vt:i4>0</vt:i4>
      </vt:variant>
      <vt:variant>
        <vt:i4>5</vt:i4>
      </vt:variant>
      <vt:variant>
        <vt:lpwstr>http://www.grants.gov/help/submit_application_faqs.jsp</vt:lpwstr>
      </vt:variant>
      <vt:variant>
        <vt:lpwstr/>
      </vt:variant>
      <vt:variant>
        <vt:i4>6357085</vt:i4>
      </vt:variant>
      <vt:variant>
        <vt:i4>36</vt:i4>
      </vt:variant>
      <vt:variant>
        <vt:i4>0</vt:i4>
      </vt:variant>
      <vt:variant>
        <vt:i4>5</vt:i4>
      </vt:variant>
      <vt:variant>
        <vt:lpwstr>http://www.grants.gov/applicants/applicant_help.jsp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4522052</vt:i4>
      </vt:variant>
      <vt:variant>
        <vt:i4>30</vt:i4>
      </vt:variant>
      <vt:variant>
        <vt:i4>0</vt:i4>
      </vt:variant>
      <vt:variant>
        <vt:i4>5</vt:i4>
      </vt:variant>
      <vt:variant>
        <vt:lpwstr>http://www.grants.gov/contactus/contactus.jsp</vt:lpwstr>
      </vt:variant>
      <vt:variant>
        <vt:lpwstr/>
      </vt:variant>
      <vt:variant>
        <vt:i4>458752</vt:i4>
      </vt:variant>
      <vt:variant>
        <vt:i4>27</vt:i4>
      </vt:variant>
      <vt:variant>
        <vt:i4>0</vt:i4>
      </vt:variant>
      <vt:variant>
        <vt:i4>5</vt:i4>
      </vt:variant>
      <vt:variant>
        <vt:lpwstr>http://www.grants.gov/assets/AdobeReaderErrorMessages.pdf</vt:lpwstr>
      </vt:variant>
      <vt:variant>
        <vt:lpwstr/>
      </vt:variant>
      <vt:variant>
        <vt:i4>4587631</vt:i4>
      </vt:variant>
      <vt:variant>
        <vt:i4>24</vt:i4>
      </vt:variant>
      <vt:variant>
        <vt:i4>0</vt:i4>
      </vt:variant>
      <vt:variant>
        <vt:i4>5</vt:i4>
      </vt:variant>
      <vt:variant>
        <vt:lpwstr>http://www.grants.gov/applicants/applicant_faqs.jsp</vt:lpwstr>
      </vt:variant>
      <vt:variant>
        <vt:lpwstr>54</vt:lpwstr>
      </vt:variant>
      <vt:variant>
        <vt:i4>5242974</vt:i4>
      </vt:variant>
      <vt:variant>
        <vt:i4>21</vt:i4>
      </vt:variant>
      <vt:variant>
        <vt:i4>0</vt:i4>
      </vt:variant>
      <vt:variant>
        <vt:i4>5</vt:i4>
      </vt:variant>
      <vt:variant>
        <vt:lpwstr>http://www.grants.gov/GetStarted</vt:lpwstr>
      </vt:variant>
      <vt:variant>
        <vt:lpwstr/>
      </vt:variant>
      <vt:variant>
        <vt:i4>2949178</vt:i4>
      </vt:variant>
      <vt:variant>
        <vt:i4>18</vt:i4>
      </vt:variant>
      <vt:variant>
        <vt:i4>0</vt:i4>
      </vt:variant>
      <vt:variant>
        <vt:i4>5</vt:i4>
      </vt:variant>
      <vt:variant>
        <vt:lpwstr>http://www.grants.gov/securitycommebiz/</vt:lpwstr>
      </vt:variant>
      <vt:variant>
        <vt:lpwstr/>
      </vt:variant>
      <vt:variant>
        <vt:i4>4784245</vt:i4>
      </vt:variant>
      <vt:variant>
        <vt:i4>15</vt:i4>
      </vt:variant>
      <vt:variant>
        <vt:i4>0</vt:i4>
      </vt:variant>
      <vt:variant>
        <vt:i4>5</vt:i4>
      </vt:variant>
      <vt:variant>
        <vt:lpwstr>mailto:support@grants.gov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3604526</vt:i4>
      </vt:variant>
      <vt:variant>
        <vt:i4>9</vt:i4>
      </vt:variant>
      <vt:variant>
        <vt:i4>0</vt:i4>
      </vt:variant>
      <vt:variant>
        <vt:i4>5</vt:i4>
      </vt:variant>
      <vt:variant>
        <vt:lpwstr>http://www.grants.gov/</vt:lpwstr>
      </vt:variant>
      <vt:variant>
        <vt:lpwstr/>
      </vt:variant>
      <vt:variant>
        <vt:i4>3211357</vt:i4>
      </vt:variant>
      <vt:variant>
        <vt:i4>6</vt:i4>
      </vt:variant>
      <vt:variant>
        <vt:i4>0</vt:i4>
      </vt:variant>
      <vt:variant>
        <vt:i4>5</vt:i4>
      </vt:variant>
      <vt:variant>
        <vt:lpwstr>mailto:robyn.wood@ed.gov</vt:lpwstr>
      </vt:variant>
      <vt:variant>
        <vt:lpwstr/>
      </vt:variant>
      <vt:variant>
        <vt:i4>3276885</vt:i4>
      </vt:variant>
      <vt:variant>
        <vt:i4>3</vt:i4>
      </vt:variant>
      <vt:variant>
        <vt:i4>0</vt:i4>
      </vt:variant>
      <vt:variant>
        <vt:i4>5</vt:i4>
      </vt:variant>
      <vt:variant>
        <vt:lpwstr>mailto:latonya.brown@ed.gov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Nalini Lamba-Nieves</dc:creator>
  <cp:lastModifiedBy>Mullan, Kate</cp:lastModifiedBy>
  <cp:revision>2</cp:revision>
  <cp:lastPrinted>2019-04-17T18:27:00Z</cp:lastPrinted>
  <dcterms:created xsi:type="dcterms:W3CDTF">2022-05-23T10:47:00Z</dcterms:created>
  <dcterms:modified xsi:type="dcterms:W3CDTF">2022-05-23T10:47:00Z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