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EA1767" w:rsidP="00BF1380" w:rsidRDefault="00EA1767" w14:paraId="56DDEF02" w14:textId="1DA95A10">
      <w:pPr>
        <w:pStyle w:val="Header"/>
        <w:rPr>
          <w:rFonts w:ascii="Times New Roman" w:hAnsi="Times New Roman"/>
          <w:color w:val="FFFFFF" w:themeColor="background1"/>
          <w:szCs w:val="24"/>
        </w:rPr>
      </w:pPr>
      <w:r w:rsidRPr="00196A81">
        <w:rPr>
          <w:rFonts w:ascii="Times New Roman" w:hAnsi="Times New Roman"/>
          <w:szCs w:val="24"/>
        </w:rPr>
        <w:t>Tracking and OMB Number: (XX</w:t>
      </w:r>
      <w:r w:rsidRPr="002D6441">
        <w:rPr>
          <w:rFonts w:ascii="Times New Roman" w:hAnsi="Times New Roman"/>
          <w:szCs w:val="24"/>
        </w:rPr>
        <w:t xml:space="preserve">) </w:t>
      </w:r>
      <w:r w:rsidRPr="002D6441" w:rsidR="002D6441">
        <w:rPr>
          <w:rFonts w:ascii="Times New Roman" w:hAnsi="Times New Roman"/>
          <w:szCs w:val="24"/>
        </w:rPr>
        <w:t>1840-0861</w:t>
      </w:r>
    </w:p>
    <w:p w:rsidRPr="00196A81" w:rsidR="00EA1767" w:rsidP="00BF1380" w:rsidRDefault="00EA1767" w14:paraId="56DDEF03" w14:textId="38B2D1BF">
      <w:pPr>
        <w:pStyle w:val="Header"/>
        <w:rPr>
          <w:rFonts w:ascii="Times New Roman" w:hAnsi="Times New Roman"/>
          <w:szCs w:val="24"/>
        </w:rPr>
      </w:pPr>
      <w:r w:rsidRPr="00196A81">
        <w:rPr>
          <w:rFonts w:ascii="Times New Roman" w:hAnsi="Times New Roman"/>
          <w:szCs w:val="24"/>
        </w:rPr>
        <w:t xml:space="preserve">Revised: </w:t>
      </w:r>
      <w:r w:rsidR="00FB7542">
        <w:rPr>
          <w:rFonts w:ascii="Times New Roman" w:hAnsi="Times New Roman"/>
          <w:szCs w:val="24"/>
        </w:rPr>
        <w:t>5/</w:t>
      </w:r>
      <w:r w:rsidR="007B4AE9">
        <w:rPr>
          <w:rFonts w:ascii="Times New Roman" w:hAnsi="Times New Roman"/>
          <w:szCs w:val="24"/>
        </w:rPr>
        <w:t>23</w:t>
      </w:r>
      <w:r w:rsidRPr="00196A81" w:rsidR="00DF11C8">
        <w:rPr>
          <w:rFonts w:ascii="Times New Roman" w:hAnsi="Times New Roman"/>
          <w:szCs w:val="24"/>
        </w:rPr>
        <w:t>/202</w:t>
      </w:r>
      <w:r w:rsidR="00C521B7">
        <w:rPr>
          <w:rFonts w:ascii="Times New Roman" w:hAnsi="Times New Roman"/>
          <w:szCs w:val="24"/>
        </w:rPr>
        <w:t>2</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481B9E" w:rsidR="004D4824" w:rsidP="00BF1380" w:rsidRDefault="000D18FC" w14:paraId="7D67F356" w14:textId="16FBB617">
      <w:pPr>
        <w:rPr>
          <w:rFonts w:ascii="Times New Roman" w:hAnsi="Times New Roman"/>
          <w:szCs w:val="24"/>
        </w:rPr>
      </w:pPr>
      <w:r w:rsidRPr="00481B9E">
        <w:rPr>
          <w:rFonts w:ascii="Times New Roman" w:hAnsi="Times New Roman"/>
          <w:szCs w:val="24"/>
        </w:rPr>
        <w:t>Under the current unprecedented national health emergency, Congress and the President have come together to offer relief to those individuals and industries affected by the COVID-19 virus under</w:t>
      </w:r>
      <w:r w:rsidRPr="00481B9E" w:rsidR="00FE47B4">
        <w:rPr>
          <w:rFonts w:ascii="Times New Roman" w:hAnsi="Times New Roman"/>
          <w:szCs w:val="24"/>
        </w:rPr>
        <w:t xml:space="preserve"> the</w:t>
      </w:r>
      <w:r w:rsidRPr="00481B9E">
        <w:rPr>
          <w:rFonts w:ascii="Times New Roman" w:hAnsi="Times New Roman"/>
          <w:szCs w:val="24"/>
        </w:rPr>
        <w:t xml:space="preserve"> </w:t>
      </w:r>
      <w:r w:rsidRPr="00481B9E" w:rsidR="00FE47B4">
        <w:rPr>
          <w:rStyle w:val="normaltextrun1"/>
          <w:rFonts w:ascii="Times New Roman" w:hAnsi="Times New Roman"/>
        </w:rPr>
        <w:t>Coronavirus Aid, Relief, and Economic Security Act (CARES Act) (Pub. L. 116–136), the Coronavirus Response and Relief Supplemental Appropriations Act, 2021 (CRRSAA) (Pub. L. 116-260) and the American Rescue Plan Act of 2021 (Pub. L. 117-2</w:t>
      </w:r>
      <w:r w:rsidRPr="00481B9E" w:rsidR="004D4824">
        <w:rPr>
          <w:rStyle w:val="normaltextrun1"/>
          <w:rFonts w:ascii="Times New Roman" w:hAnsi="Times New Roman"/>
        </w:rPr>
        <w:t>)</w:t>
      </w:r>
      <w:r w:rsidRPr="00481B9E">
        <w:rPr>
          <w:rFonts w:ascii="Times New Roman" w:hAnsi="Times New Roman"/>
          <w:szCs w:val="24"/>
        </w:rPr>
        <w:t>.</w:t>
      </w:r>
      <w:r w:rsidRPr="00481B9E" w:rsidR="00382AE5">
        <w:rPr>
          <w:rFonts w:ascii="Times New Roman" w:hAnsi="Times New Roman"/>
          <w:szCs w:val="24"/>
        </w:rPr>
        <w:t xml:space="preserve">  </w:t>
      </w:r>
      <w:r w:rsidRPr="00481B9E" w:rsidR="001E0D25">
        <w:rPr>
          <w:rFonts w:ascii="Times New Roman" w:hAnsi="Times New Roman"/>
        </w:rPr>
        <w:t xml:space="preserve">The Consolidated Appropriations Act, 2022 (Pub. L. 117-103) signed by the President on March 15, 2022, provides new flexibilities and requirements around using </w:t>
      </w:r>
      <w:r w:rsidRPr="00481B9E" w:rsidR="00F555C3">
        <w:rPr>
          <w:rFonts w:ascii="Times New Roman" w:hAnsi="Times New Roman"/>
        </w:rPr>
        <w:t>Higher</w:t>
      </w:r>
      <w:r w:rsidRPr="00481B9E" w:rsidR="00F555C3">
        <w:rPr>
          <w:rFonts w:ascii="Times New Roman" w:hAnsi="Times New Roman"/>
          <w:spacing w:val="-13"/>
        </w:rPr>
        <w:t xml:space="preserve"> </w:t>
      </w:r>
      <w:r w:rsidRPr="00481B9E" w:rsidR="00F555C3">
        <w:rPr>
          <w:rFonts w:ascii="Times New Roman" w:hAnsi="Times New Roman"/>
        </w:rPr>
        <w:t>Education</w:t>
      </w:r>
      <w:r w:rsidRPr="00481B9E" w:rsidR="00F555C3">
        <w:rPr>
          <w:rFonts w:ascii="Times New Roman" w:hAnsi="Times New Roman"/>
          <w:spacing w:val="-12"/>
        </w:rPr>
        <w:t xml:space="preserve"> </w:t>
      </w:r>
      <w:r w:rsidRPr="00481B9E" w:rsidR="00F555C3">
        <w:rPr>
          <w:rFonts w:ascii="Times New Roman" w:hAnsi="Times New Roman"/>
        </w:rPr>
        <w:t>Emergency</w:t>
      </w:r>
      <w:r w:rsidRPr="00481B9E" w:rsidR="00F555C3">
        <w:rPr>
          <w:rFonts w:ascii="Times New Roman" w:hAnsi="Times New Roman"/>
          <w:spacing w:val="-13"/>
        </w:rPr>
        <w:t xml:space="preserve"> </w:t>
      </w:r>
      <w:r w:rsidRPr="00481B9E" w:rsidR="00F555C3">
        <w:rPr>
          <w:rFonts w:ascii="Times New Roman" w:hAnsi="Times New Roman"/>
        </w:rPr>
        <w:t>Relief</w:t>
      </w:r>
      <w:r w:rsidRPr="00481B9E" w:rsidR="00F555C3">
        <w:rPr>
          <w:rFonts w:ascii="Times New Roman" w:hAnsi="Times New Roman"/>
          <w:spacing w:val="-12"/>
        </w:rPr>
        <w:t xml:space="preserve"> </w:t>
      </w:r>
      <w:r w:rsidRPr="00481B9E" w:rsidR="00F555C3">
        <w:rPr>
          <w:rFonts w:ascii="Times New Roman" w:hAnsi="Times New Roman"/>
        </w:rPr>
        <w:t>Fund</w:t>
      </w:r>
      <w:r w:rsidRPr="00481B9E" w:rsidR="00F555C3">
        <w:rPr>
          <w:rFonts w:ascii="Times New Roman" w:hAnsi="Times New Roman"/>
          <w:spacing w:val="-13"/>
        </w:rPr>
        <w:t xml:space="preserve"> </w:t>
      </w:r>
      <w:r w:rsidRPr="00481B9E" w:rsidR="00F555C3">
        <w:rPr>
          <w:rFonts w:ascii="Times New Roman" w:hAnsi="Times New Roman"/>
          <w:spacing w:val="-2"/>
        </w:rPr>
        <w:t>(HEERF)</w:t>
      </w:r>
      <w:r w:rsidRPr="00481B9E" w:rsidR="00F555C3">
        <w:rPr>
          <w:rFonts w:ascii="Times New Roman" w:hAnsi="Times New Roman"/>
        </w:rPr>
        <w:t xml:space="preserve"> </w:t>
      </w:r>
      <w:r w:rsidRPr="00481B9E" w:rsidR="001E0D25">
        <w:rPr>
          <w:rFonts w:ascii="Times New Roman" w:hAnsi="Times New Roman"/>
        </w:rPr>
        <w:t xml:space="preserve">(a)(2) grant funds for construction, renovation, and real property projects </w:t>
      </w:r>
      <w:proofErr w:type="gramStart"/>
      <w:r w:rsidRPr="00481B9E" w:rsidR="001E0D25">
        <w:rPr>
          <w:rFonts w:ascii="Times New Roman" w:hAnsi="Times New Roman"/>
        </w:rPr>
        <w:t>as a result of</w:t>
      </w:r>
      <w:proofErr w:type="gramEnd"/>
      <w:r w:rsidRPr="00481B9E" w:rsidR="001E0D25">
        <w:rPr>
          <w:rFonts w:ascii="Times New Roman" w:hAnsi="Times New Roman"/>
        </w:rPr>
        <w:t xml:space="preserve"> Congress expanding the allowable uses of funds under the HEERF (a)(2) programs.  This collection includes the required prior approval form that must be completed by eligible institutions seeking to use (a)(2) funds for this purpose.</w:t>
      </w:r>
      <w:r w:rsidR="00481B9E">
        <w:rPr>
          <w:rFonts w:ascii="Times New Roman" w:hAnsi="Times New Roman"/>
        </w:rPr>
        <w:t xml:space="preserve">  </w:t>
      </w:r>
      <w:proofErr w:type="gramStart"/>
      <w:r w:rsidRPr="00481B9E" w:rsidR="00382AE5">
        <w:rPr>
          <w:rFonts w:ascii="Times New Roman" w:hAnsi="Times New Roman"/>
        </w:rPr>
        <w:t xml:space="preserve">In order </w:t>
      </w:r>
      <w:r w:rsidRPr="00481B9E" w:rsidR="00984D34">
        <w:rPr>
          <w:rFonts w:ascii="Times New Roman" w:hAnsi="Times New Roman"/>
        </w:rPr>
        <w:t>to</w:t>
      </w:r>
      <w:proofErr w:type="gramEnd"/>
      <w:r w:rsidRPr="00481B9E" w:rsidR="00984D34">
        <w:rPr>
          <w:rFonts w:ascii="Times New Roman" w:hAnsi="Times New Roman"/>
        </w:rPr>
        <w:t xml:space="preserve"> process the prior approval requests institutions are required to submit to commence a construction, renovation or real property project in a timely manner</w:t>
      </w:r>
      <w:r w:rsidRPr="00481B9E" w:rsidR="00382AE5">
        <w:rPr>
          <w:rFonts w:ascii="Times New Roman" w:hAnsi="Times New Roman"/>
        </w:rPr>
        <w:t xml:space="preserve">, the Department is requesting </w:t>
      </w:r>
      <w:r w:rsidR="00516A66">
        <w:rPr>
          <w:rFonts w:ascii="Times New Roman" w:hAnsi="Times New Roman"/>
          <w:szCs w:val="24"/>
        </w:rPr>
        <w:t>an extension of the current emergency approval</w:t>
      </w:r>
      <w:r w:rsidRPr="00481B9E" w:rsidR="00382AE5">
        <w:rPr>
          <w:rFonts w:ascii="Times New Roman" w:hAnsi="Times New Roman"/>
        </w:rPr>
        <w:t xml:space="preserve"> of a short form that will allow these institutions to provide the Department with </w:t>
      </w:r>
      <w:r w:rsidRPr="00481B9E" w:rsidR="000521CD">
        <w:rPr>
          <w:rFonts w:ascii="Times New Roman" w:hAnsi="Times New Roman"/>
        </w:rPr>
        <w:t xml:space="preserve">required </w:t>
      </w:r>
      <w:r w:rsidRPr="00481B9E" w:rsidR="00382AE5">
        <w:rPr>
          <w:rFonts w:ascii="Times New Roman" w:hAnsi="Times New Roman"/>
        </w:rPr>
        <w:t>information.</w:t>
      </w:r>
      <w:r w:rsidRPr="00481B9E" w:rsidR="001853B4">
        <w:rPr>
          <w:rFonts w:ascii="Times New Roman" w:hAnsi="Times New Roman"/>
          <w:szCs w:val="24"/>
        </w:rPr>
        <w:t xml:space="preserve">  </w:t>
      </w:r>
    </w:p>
    <w:p w:rsidRPr="00481B9E" w:rsidR="004D4824" w:rsidP="00BF1380" w:rsidRDefault="004D4824" w14:paraId="4C75D229"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A135CA" w:rsidR="00AD381B" w:rsidP="00BF1380" w:rsidRDefault="00AD381B" w14:paraId="56DDEF0B" w14:textId="77777777">
      <w:pPr>
        <w:suppressAutoHyphens/>
        <w:rPr>
          <w:rFonts w:ascii="Times New Roman" w:hAnsi="Times New Roman"/>
          <w:szCs w:val="24"/>
        </w:rPr>
      </w:pPr>
    </w:p>
    <w:p w:rsidRPr="00A135CA" w:rsidR="00BA4301" w:rsidP="00BF1380" w:rsidRDefault="004C3F87" w14:paraId="78B0B0D4" w14:textId="67A2ECB6">
      <w:pPr>
        <w:rPr>
          <w:rFonts w:ascii="Times New Roman" w:hAnsi="Times New Roman"/>
          <w:szCs w:val="24"/>
        </w:rPr>
      </w:pPr>
      <w:r w:rsidRPr="00A135CA">
        <w:rPr>
          <w:rFonts w:ascii="Times New Roman" w:hAnsi="Times New Roman"/>
          <w:szCs w:val="24"/>
        </w:rPr>
        <w:t xml:space="preserve">The information will </w:t>
      </w:r>
      <w:r w:rsidRPr="00A135CA" w:rsidR="00600E13">
        <w:rPr>
          <w:rFonts w:ascii="Times New Roman" w:hAnsi="Times New Roman"/>
          <w:szCs w:val="24"/>
        </w:rPr>
        <w:t xml:space="preserve">be </w:t>
      </w:r>
      <w:r w:rsidRPr="00A135CA">
        <w:rPr>
          <w:rFonts w:ascii="Times New Roman" w:hAnsi="Times New Roman"/>
          <w:szCs w:val="24"/>
        </w:rPr>
        <w:t xml:space="preserve">used by the Department to </w:t>
      </w:r>
      <w:r w:rsidRPr="00A135CA" w:rsidR="00903F63">
        <w:rPr>
          <w:rFonts w:ascii="Times New Roman" w:hAnsi="Times New Roman"/>
        </w:rPr>
        <w:t>process the prior approval requests institutions are required to submit to commence a construction, renovation or real property project</w:t>
      </w:r>
      <w:r w:rsidRPr="00A135CA" w:rsidR="00A135CA">
        <w:rPr>
          <w:rFonts w:ascii="Times New Roman" w:hAnsi="Times New Roman"/>
        </w:rPr>
        <w:t xml:space="preserve"> using HEERF (a)(2) funds</w:t>
      </w:r>
      <w:r w:rsidRPr="00A135CA" w:rsidR="00EF7F02">
        <w:rPr>
          <w:rFonts w:ascii="Times New Roman" w:hAnsi="Times New Roman"/>
          <w:szCs w:val="24"/>
        </w:rPr>
        <w:t>.</w:t>
      </w:r>
    </w:p>
    <w:p w:rsidRPr="00A135CA"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196A81">
        <w:rPr>
          <w:rFonts w:ascii="Times New Roman" w:hAnsi="Times New Roman"/>
          <w:b/>
          <w:szCs w:val="24"/>
        </w:rPr>
        <w:t>e.g.</w:t>
      </w:r>
      <w:proofErr w:type="gramEnd"/>
      <w:r w:rsidRPr="00196A81">
        <w:rPr>
          <w:rFonts w:ascii="Times New Roman" w:hAnsi="Times New Roman"/>
          <w:b/>
          <w:szCs w:val="24"/>
        </w:rPr>
        <w:t xml:space="preserve">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w:t>
      </w:r>
      <w:proofErr w:type="gramStart"/>
      <w:r w:rsidRPr="00196A81" w:rsidR="00A23F26">
        <w:rPr>
          <w:rFonts w:ascii="Times New Roman" w:hAnsi="Times New Roman"/>
          <w:b/>
          <w:szCs w:val="24"/>
        </w:rPr>
        <w:t>e.g.</w:t>
      </w:r>
      <w:proofErr w:type="gramEnd"/>
      <w:r w:rsidRPr="00196A81" w:rsidR="00A23F26">
        <w:rPr>
          <w:rFonts w:ascii="Times New Roman" w:hAnsi="Times New Roman"/>
          <w:b/>
          <w:szCs w:val="24"/>
        </w:rPr>
        <w:t xml:space="preserve">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8C47F8" w14:paraId="5320943F" w14:textId="11CF03B5">
      <w:pPr>
        <w:pStyle w:val="ListParagraph"/>
        <w:ind w:left="0"/>
        <w:rPr>
          <w:rFonts w:ascii="Times New Roman" w:hAnsi="Times New Roman"/>
          <w:iCs/>
          <w:szCs w:val="24"/>
        </w:rPr>
      </w:pPr>
      <w:r>
        <w:rPr>
          <w:rFonts w:ascii="Times New Roman" w:hAnsi="Times New Roman"/>
          <w:iCs/>
          <w:szCs w:val="24"/>
        </w:rPr>
        <w:t>The</w:t>
      </w:r>
      <w:r w:rsidRPr="00196A81" w:rsidR="00DD1696">
        <w:rPr>
          <w:rFonts w:ascii="Times New Roman" w:hAnsi="Times New Roman"/>
          <w:iCs/>
          <w:szCs w:val="24"/>
        </w:rPr>
        <w:t xml:space="preserv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564E7A" w:rsidR="00564E7A" w:rsidP="00564E7A" w:rsidRDefault="00A42384" w14:paraId="648AD5C4" w14:textId="08F4C582">
      <w:pPr>
        <w:rPr>
          <w:rFonts w:ascii="Times New Roman" w:hAnsi="Times New Roman"/>
        </w:rPr>
      </w:pPr>
      <w:r w:rsidRPr="00564E7A">
        <w:rPr>
          <w:rFonts w:ascii="Times New Roman" w:hAnsi="Times New Roman"/>
        </w:rPr>
        <w:t xml:space="preserve">If this collection is not approved, </w:t>
      </w:r>
      <w:r w:rsidRPr="00564E7A" w:rsidR="00564E7A">
        <w:rPr>
          <w:rFonts w:ascii="Times New Roman" w:hAnsi="Times New Roman"/>
        </w:rPr>
        <w:t xml:space="preserve">institutions will be forced to delay the construction, </w:t>
      </w:r>
      <w:proofErr w:type="gramStart"/>
      <w:r w:rsidRPr="00564E7A" w:rsidR="00564E7A">
        <w:rPr>
          <w:rFonts w:ascii="Times New Roman" w:hAnsi="Times New Roman"/>
        </w:rPr>
        <w:t>renovation</w:t>
      </w:r>
      <w:proofErr w:type="gramEnd"/>
      <w:r w:rsidRPr="00564E7A" w:rsidR="00564E7A">
        <w:rPr>
          <w:rFonts w:ascii="Times New Roman" w:hAnsi="Times New Roman"/>
        </w:rPr>
        <w:t xml:space="preserve"> and real property projects which “prevent, prepare for, and respond to coronavirus.”  Any delay in the submission of requests could jeopardize the timelines as institutions will not have sufficient time to complete the construction, renovation, and real property projects prior to Account Closing Regulation, which is September 30, 2028.  This means all remaining funds unspent by institutions must be returned to the U.S. Department of Treasury.   </w:t>
      </w:r>
    </w:p>
    <w:p w:rsidRPr="00564E7A" w:rsidR="00063A39" w:rsidP="00BF1380" w:rsidRDefault="00063A39" w14:paraId="37776BE0" w14:textId="3D37B624">
      <w:pPr>
        <w:pStyle w:val="ListParagraph"/>
        <w:tabs>
          <w:tab w:val="left" w:pos="-720"/>
        </w:tabs>
        <w:suppressAutoHyphens/>
        <w:ind w:left="0"/>
        <w:contextualSpacing w:val="0"/>
        <w:rPr>
          <w:rFonts w:ascii="Times New Roman" w:hAnsi="Times New Roman"/>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report information to the agency more often than </w:t>
      </w:r>
      <w:proofErr w:type="gramStart"/>
      <w:r w:rsidRPr="00196A81">
        <w:rPr>
          <w:rFonts w:ascii="Times New Roman" w:hAnsi="Times New Roman"/>
          <w:b/>
          <w:szCs w:val="24"/>
        </w:rPr>
        <w:t>quarterly;</w:t>
      </w:r>
      <w:proofErr w:type="gramEnd"/>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prepare a written response to a collection of information in fewer than 30 days after receipt of </w:t>
      </w:r>
      <w:proofErr w:type="gramStart"/>
      <w:r w:rsidRPr="00196A81">
        <w:rPr>
          <w:rFonts w:ascii="Times New Roman" w:hAnsi="Times New Roman"/>
          <w:b/>
          <w:szCs w:val="24"/>
        </w:rPr>
        <w:t>it;</w:t>
      </w:r>
      <w:proofErr w:type="gramEnd"/>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submit more than an original and two copies of any </w:t>
      </w:r>
      <w:proofErr w:type="gramStart"/>
      <w:r w:rsidRPr="00196A81">
        <w:rPr>
          <w:rFonts w:ascii="Times New Roman" w:hAnsi="Times New Roman"/>
          <w:b/>
          <w:szCs w:val="24"/>
        </w:rPr>
        <w:t>document;</w:t>
      </w:r>
      <w:proofErr w:type="gramEnd"/>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retain records, other than health, medical, government contract, grant-in-aid, or tax records for more than three </w:t>
      </w:r>
      <w:proofErr w:type="gramStart"/>
      <w:r w:rsidRPr="00196A81">
        <w:rPr>
          <w:rFonts w:ascii="Times New Roman" w:hAnsi="Times New Roman"/>
          <w:b/>
          <w:szCs w:val="24"/>
        </w:rPr>
        <w:t>years;</w:t>
      </w:r>
      <w:proofErr w:type="gramEnd"/>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lastRenderedPageBreak/>
        <w:t xml:space="preserve">in connection with a statistical survey, that is not designed to produce valid and reliable results than can be generalized to the universe of </w:t>
      </w:r>
      <w:proofErr w:type="gramStart"/>
      <w:r w:rsidRPr="00196A81">
        <w:rPr>
          <w:rFonts w:ascii="Times New Roman" w:hAnsi="Times New Roman"/>
          <w:b/>
          <w:szCs w:val="24"/>
        </w:rPr>
        <w:t>study;</w:t>
      </w:r>
      <w:proofErr w:type="gramEnd"/>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the use of a statistical data classification that has not been reviewed and approved by </w:t>
      </w:r>
      <w:proofErr w:type="gramStart"/>
      <w:r w:rsidRPr="00196A81">
        <w:rPr>
          <w:rFonts w:ascii="Times New Roman" w:hAnsi="Times New Roman"/>
          <w:b/>
          <w:szCs w:val="24"/>
        </w:rPr>
        <w:t>OMB;</w:t>
      </w:r>
      <w:proofErr w:type="gramEnd"/>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 xml:space="preserve">Include a citation for the </w:t>
      </w:r>
      <w:proofErr w:type="gramStart"/>
      <w:r w:rsidRPr="00196A81">
        <w:rPr>
          <w:rFonts w:ascii="Times New Roman" w:hAnsi="Times New Roman"/>
          <w:b/>
          <w:szCs w:val="24"/>
        </w:rPr>
        <w:t>60 day</w:t>
      </w:r>
      <w:proofErr w:type="gramEnd"/>
      <w:r w:rsidRPr="00196A81">
        <w:rPr>
          <w:rFonts w:ascii="Times New Roman" w:hAnsi="Times New Roman"/>
          <w:b/>
          <w:szCs w:val="24"/>
        </w:rPr>
        <w:t xml:space="preserve">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 xml:space="preserve">the </w:t>
      </w:r>
      <w:proofErr w:type="gramStart"/>
      <w:r w:rsidRPr="00196A81">
        <w:rPr>
          <w:rFonts w:ascii="Times New Roman" w:hAnsi="Times New Roman"/>
          <w:b/>
          <w:szCs w:val="24"/>
        </w:rPr>
        <w:t>60 day</w:t>
      </w:r>
      <w:proofErr w:type="gramEnd"/>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 xml:space="preserve">For the </w:t>
      </w:r>
      <w:proofErr w:type="gramStart"/>
      <w:r w:rsidRPr="00196A81">
        <w:rPr>
          <w:rFonts w:ascii="Times New Roman" w:hAnsi="Times New Roman"/>
          <w:b/>
          <w:szCs w:val="24"/>
        </w:rPr>
        <w:t>30 day</w:t>
      </w:r>
      <w:proofErr w:type="gramEnd"/>
      <w:r w:rsidRPr="00196A81">
        <w:rPr>
          <w:rFonts w:ascii="Times New Roman" w:hAnsi="Times New Roman"/>
          <w:b/>
          <w:szCs w:val="24"/>
        </w:rPr>
        <w:t xml:space="preserve">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6856D2" w:rsidR="002A69D3" w:rsidP="002A69D3" w:rsidRDefault="00227287" w14:paraId="26F175CE" w14:textId="1868C024">
      <w:pPr>
        <w:tabs>
          <w:tab w:val="left" w:pos="-720"/>
          <w:tab w:val="left" w:pos="0"/>
        </w:tabs>
        <w:suppressAutoHyphens/>
        <w:rPr>
          <w:rFonts w:ascii="Times New Roman" w:hAnsi="Times New Roman"/>
        </w:rPr>
      </w:pPr>
      <w:r>
        <w:rPr>
          <w:rFonts w:ascii="Times New Roman" w:hAnsi="Times New Roman"/>
        </w:rPr>
        <w:t xml:space="preserve">This collection was approved under emergency processing on </w:t>
      </w:r>
      <w:r w:rsidR="00E05B38">
        <w:rPr>
          <w:rFonts w:ascii="Times New Roman" w:hAnsi="Times New Roman"/>
        </w:rPr>
        <w:t xml:space="preserve">May 16, 2022.  </w:t>
      </w:r>
      <w:r w:rsidR="00D05E68">
        <w:rPr>
          <w:rFonts w:ascii="Times New Roman" w:hAnsi="Times New Roman"/>
        </w:rPr>
        <w:t xml:space="preserve">No notice was published prior to the emergency approval.  </w:t>
      </w:r>
      <w:r w:rsidR="00156851">
        <w:rPr>
          <w:rFonts w:ascii="Times New Roman" w:hAnsi="Times New Roman"/>
        </w:rPr>
        <w:t xml:space="preserve">An emergency/60-day notice was published on May 20, 2022.  </w:t>
      </w:r>
      <w:r w:rsidRPr="006856D2" w:rsidR="002A69D3">
        <w:rPr>
          <w:rFonts w:ascii="Times New Roman" w:hAnsi="Times New Roman"/>
        </w:rPr>
        <w:t xml:space="preserve">The Department </w:t>
      </w:r>
      <w:r w:rsidRPr="00CB044A" w:rsidR="002A69D3">
        <w:rPr>
          <w:rFonts w:ascii="Times New Roman" w:hAnsi="Times New Roman"/>
        </w:rPr>
        <w:t>will</w:t>
      </w:r>
      <w:r w:rsidR="00156851">
        <w:rPr>
          <w:rFonts w:ascii="Times New Roman" w:hAnsi="Times New Roman"/>
        </w:rPr>
        <w:t xml:space="preserve"> also</w:t>
      </w:r>
      <w:r w:rsidRPr="006856D2" w:rsidR="002A69D3">
        <w:rPr>
          <w:rFonts w:ascii="Times New Roman" w:hAnsi="Times New Roman"/>
        </w:rPr>
        <w:t xml:space="preserve"> publish </w:t>
      </w:r>
      <w:r w:rsidR="00156851">
        <w:rPr>
          <w:rFonts w:ascii="Times New Roman" w:hAnsi="Times New Roman"/>
        </w:rPr>
        <w:t xml:space="preserve">a </w:t>
      </w:r>
      <w:r w:rsidR="00FF76B6">
        <w:rPr>
          <w:rFonts w:ascii="Times New Roman" w:hAnsi="Times New Roman"/>
        </w:rPr>
        <w:t>30</w:t>
      </w:r>
      <w:r w:rsidR="00156851">
        <w:rPr>
          <w:rFonts w:ascii="Times New Roman" w:hAnsi="Times New Roman"/>
        </w:rPr>
        <w:t>-</w:t>
      </w:r>
      <w:r w:rsidR="00FF76B6">
        <w:rPr>
          <w:rFonts w:ascii="Times New Roman" w:hAnsi="Times New Roman"/>
        </w:rPr>
        <w:t>day notice for public comment</w:t>
      </w:r>
      <w:r w:rsidR="00876F25">
        <w:rPr>
          <w:rFonts w:ascii="Times New Roman" w:hAnsi="Times New Roman"/>
        </w:rPr>
        <w:t>,</w:t>
      </w:r>
      <w:r w:rsidRPr="006856D2" w:rsidR="002A69D3">
        <w:rPr>
          <w:rFonts w:ascii="Times New Roman" w:hAnsi="Times New Roman"/>
        </w:rPr>
        <w:t xml:space="preserve"> as required by 5 CFR 1320.8(d).</w:t>
      </w:r>
      <w:r w:rsidR="00FF76B6">
        <w:rPr>
          <w:rFonts w:ascii="Times New Roman" w:hAnsi="Times New Roman"/>
        </w:rPr>
        <w:t xml:space="preserve">  The Department will review and respond to comments received.</w:t>
      </w: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lastRenderedPageBreak/>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243B6F" w:rsidRDefault="00C95DBB" w14:paraId="68C46DF7" w14:textId="77777777">
      <w:pPr>
        <w:tabs>
          <w:tab w:val="left" w:pos="0"/>
        </w:tabs>
        <w:suppressAutoHyphens/>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Provide an explanation of how the burden was estimated, including identification of burden type: recordkeeping, reporting or </w:t>
      </w:r>
      <w:proofErr w:type="gramStart"/>
      <w:r w:rsidRPr="00196A81">
        <w:rPr>
          <w:rStyle w:val="a"/>
          <w:rFonts w:ascii="Times New Roman" w:hAnsi="Times New Roman"/>
          <w:b/>
          <w:szCs w:val="24"/>
        </w:rPr>
        <w:t>third party</w:t>
      </w:r>
      <w:proofErr w:type="gramEnd"/>
      <w:r w:rsidRPr="00196A81">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w:t>
      </w:r>
      <w:proofErr w:type="gramStart"/>
      <w:r w:rsidRPr="00196A81">
        <w:rPr>
          <w:rStyle w:val="a"/>
          <w:rFonts w:ascii="Times New Roman" w:hAnsi="Times New Roman"/>
          <w:b/>
          <w:szCs w:val="24"/>
        </w:rPr>
        <w:t>form</w:t>
      </w:r>
      <w:proofErr w:type="gramEnd"/>
      <w:r w:rsidRPr="00196A81">
        <w:rPr>
          <w:rStyle w:val="a"/>
          <w:rFonts w:ascii="Times New Roman" w:hAnsi="Times New Roman"/>
          <w:b/>
          <w:szCs w:val="24"/>
        </w:rPr>
        <w:t xml:space="preserve">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A97326"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Cs w:val="24"/>
        </w:rPr>
      </w:pPr>
      <w:r w:rsidRPr="00A97326">
        <w:rPr>
          <w:rFonts w:ascii="Times New Roman" w:hAnsi="Times New Roman"/>
          <w:b/>
          <w:szCs w:val="24"/>
        </w:rPr>
        <w:t xml:space="preserve">Provide a descriptive narrative here in addition to completing the table </w:t>
      </w:r>
      <w:r w:rsidRPr="00A97326" w:rsidR="00952DF9">
        <w:rPr>
          <w:rFonts w:ascii="Times New Roman" w:hAnsi="Times New Roman"/>
          <w:b/>
          <w:szCs w:val="24"/>
        </w:rPr>
        <w:t xml:space="preserve">below </w:t>
      </w:r>
      <w:r w:rsidRPr="00A97326">
        <w:rPr>
          <w:rFonts w:ascii="Times New Roman" w:hAnsi="Times New Roman"/>
          <w:b/>
          <w:szCs w:val="24"/>
        </w:rPr>
        <w:t xml:space="preserve">with burden hour </w:t>
      </w:r>
      <w:r w:rsidRPr="00A97326" w:rsidR="00952DF9">
        <w:rPr>
          <w:rFonts w:ascii="Times New Roman" w:hAnsi="Times New Roman"/>
          <w:b/>
          <w:szCs w:val="24"/>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B17ED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7728C9" w:rsidTr="00B17ED8" w14:paraId="7F69D73D" w14:textId="77777777">
        <w:tc>
          <w:tcPr>
            <w:tcW w:w="1345" w:type="dxa"/>
          </w:tcPr>
          <w:p w:rsidRPr="00FB7542" w:rsidR="007728C9" w:rsidP="007728C9" w:rsidRDefault="007728C9" w14:paraId="2C11091A" w14:textId="1FBE17C5">
            <w:pPr>
              <w:tabs>
                <w:tab w:val="left" w:pos="0"/>
              </w:tabs>
              <w:rPr>
                <w:rFonts w:ascii="Times New Roman" w:hAnsi="Times New Roman"/>
                <w:iCs/>
                <w:szCs w:val="24"/>
              </w:rPr>
            </w:pPr>
            <w:r w:rsidRPr="00FB7542">
              <w:rPr>
                <w:rFonts w:ascii="Times New Roman" w:hAnsi="Times New Roman"/>
                <w:iCs/>
                <w:szCs w:val="24"/>
              </w:rPr>
              <w:t>Public institutions</w:t>
            </w:r>
          </w:p>
        </w:tc>
        <w:tc>
          <w:tcPr>
            <w:tcW w:w="1248" w:type="dxa"/>
          </w:tcPr>
          <w:p w:rsidRPr="00FB7542" w:rsidR="007728C9" w:rsidP="007728C9" w:rsidRDefault="007728C9" w14:paraId="2496EE7B" w14:textId="45314FE8">
            <w:pPr>
              <w:tabs>
                <w:tab w:val="left" w:pos="0"/>
              </w:tabs>
              <w:rPr>
                <w:rFonts w:ascii="Times New Roman" w:hAnsi="Times New Roman"/>
                <w:szCs w:val="24"/>
              </w:rPr>
            </w:pPr>
            <w:r w:rsidRPr="00FB7542">
              <w:rPr>
                <w:rFonts w:ascii="Times New Roman" w:hAnsi="Times New Roman"/>
                <w:szCs w:val="24"/>
              </w:rPr>
              <w:t>N/A</w:t>
            </w:r>
          </w:p>
        </w:tc>
        <w:tc>
          <w:tcPr>
            <w:tcW w:w="1249" w:type="dxa"/>
          </w:tcPr>
          <w:p w:rsidRPr="00FB7542" w:rsidR="007728C9" w:rsidP="007728C9" w:rsidRDefault="007728C9" w14:paraId="4D47BBD3" w14:textId="0FD3571E">
            <w:pPr>
              <w:tabs>
                <w:tab w:val="left" w:pos="0"/>
              </w:tabs>
              <w:rPr>
                <w:rFonts w:ascii="Times New Roman" w:hAnsi="Times New Roman"/>
                <w:szCs w:val="24"/>
              </w:rPr>
            </w:pPr>
            <w:r w:rsidRPr="00FB7542">
              <w:rPr>
                <w:rFonts w:ascii="Times New Roman" w:hAnsi="Times New Roman"/>
                <w:szCs w:val="24"/>
              </w:rPr>
              <w:t>N/A</w:t>
            </w:r>
          </w:p>
        </w:tc>
        <w:tc>
          <w:tcPr>
            <w:tcW w:w="1249" w:type="dxa"/>
          </w:tcPr>
          <w:p w:rsidRPr="007728C9" w:rsidR="007728C9" w:rsidP="007728C9" w:rsidRDefault="007728C9" w14:paraId="53FD7102" w14:textId="09033512">
            <w:pPr>
              <w:tabs>
                <w:tab w:val="left" w:pos="0"/>
              </w:tabs>
              <w:rPr>
                <w:rFonts w:ascii="Times New Roman" w:hAnsi="Times New Roman"/>
              </w:rPr>
            </w:pPr>
            <w:r w:rsidRPr="007728C9">
              <w:rPr>
                <w:rFonts w:ascii="Times New Roman" w:hAnsi="Times New Roman"/>
              </w:rPr>
              <w:t>732</w:t>
            </w:r>
          </w:p>
        </w:tc>
        <w:tc>
          <w:tcPr>
            <w:tcW w:w="1249" w:type="dxa"/>
          </w:tcPr>
          <w:p w:rsidRPr="00C55D70" w:rsidR="007728C9" w:rsidP="007728C9" w:rsidRDefault="007728C9" w14:paraId="3CE52E05" w14:textId="0376C6E0">
            <w:pPr>
              <w:tabs>
                <w:tab w:val="left" w:pos="0"/>
              </w:tabs>
              <w:rPr>
                <w:rFonts w:ascii="Times New Roman" w:hAnsi="Times New Roman"/>
                <w:highlight w:val="yellow"/>
              </w:rPr>
            </w:pPr>
            <w:r w:rsidRPr="007728C9">
              <w:rPr>
                <w:rFonts w:ascii="Times New Roman" w:hAnsi="Times New Roman"/>
              </w:rPr>
              <w:t>732</w:t>
            </w:r>
          </w:p>
        </w:tc>
        <w:tc>
          <w:tcPr>
            <w:tcW w:w="1248" w:type="dxa"/>
          </w:tcPr>
          <w:p w:rsidRPr="007728C9" w:rsidR="007728C9" w:rsidP="007728C9" w:rsidRDefault="007728C9" w14:paraId="3F235CEB" w14:textId="1514196E">
            <w:pPr>
              <w:tabs>
                <w:tab w:val="left" w:pos="0"/>
              </w:tabs>
              <w:rPr>
                <w:rFonts w:ascii="Times New Roman" w:hAnsi="Times New Roman"/>
                <w:szCs w:val="24"/>
              </w:rPr>
            </w:pPr>
            <w:r w:rsidRPr="007728C9">
              <w:rPr>
                <w:rFonts w:ascii="Times New Roman" w:hAnsi="Times New Roman"/>
                <w:szCs w:val="24"/>
              </w:rPr>
              <w:t>.5</w:t>
            </w:r>
          </w:p>
        </w:tc>
        <w:tc>
          <w:tcPr>
            <w:tcW w:w="1249" w:type="dxa"/>
          </w:tcPr>
          <w:p w:rsidRPr="00FC7DC0" w:rsidR="007728C9" w:rsidP="007728C9" w:rsidRDefault="00FC7DC0" w14:paraId="3F204F87" w14:textId="44CFD0A9">
            <w:pPr>
              <w:pStyle w:val="EndnoteText"/>
              <w:tabs>
                <w:tab w:val="clear" w:pos="-720"/>
                <w:tab w:val="left" w:pos="0"/>
              </w:tabs>
              <w:suppressAutoHyphens w:val="0"/>
              <w:rPr>
                <w:rFonts w:ascii="Times New Roman" w:hAnsi="Times New Roman"/>
              </w:rPr>
            </w:pPr>
            <w:r w:rsidRPr="00FC7DC0">
              <w:rPr>
                <w:rFonts w:ascii="Times New Roman" w:hAnsi="Times New Roman"/>
              </w:rPr>
              <w:t>366</w:t>
            </w:r>
          </w:p>
          <w:p w:rsidRPr="00FC7DC0" w:rsidR="007728C9" w:rsidP="007728C9" w:rsidRDefault="007728C9" w14:paraId="4AB07AD0" w14:textId="77777777">
            <w:pPr>
              <w:pStyle w:val="EndnoteText"/>
              <w:tabs>
                <w:tab w:val="clear" w:pos="-720"/>
                <w:tab w:val="left" w:pos="0"/>
              </w:tabs>
              <w:suppressAutoHyphens w:val="0"/>
              <w:rPr>
                <w:rFonts w:ascii="Times New Roman" w:hAnsi="Times New Roman"/>
              </w:rPr>
            </w:pPr>
          </w:p>
        </w:tc>
        <w:tc>
          <w:tcPr>
            <w:tcW w:w="1249" w:type="dxa"/>
          </w:tcPr>
          <w:p w:rsidRPr="00277596" w:rsidR="007728C9" w:rsidP="007728C9" w:rsidRDefault="007728C9" w14:paraId="6F64566D" w14:textId="5597BB38">
            <w:pPr>
              <w:tabs>
                <w:tab w:val="left" w:pos="0"/>
              </w:tabs>
              <w:rPr>
                <w:rFonts w:ascii="Times New Roman" w:hAnsi="Times New Roman"/>
                <w:iCs/>
                <w:szCs w:val="24"/>
              </w:rPr>
            </w:pPr>
            <w:r w:rsidRPr="00277596">
              <w:rPr>
                <w:rFonts w:ascii="Times New Roman" w:hAnsi="Times New Roman"/>
                <w:iCs/>
                <w:szCs w:val="24"/>
              </w:rPr>
              <w:t>$45.36</w:t>
            </w:r>
          </w:p>
        </w:tc>
        <w:tc>
          <w:tcPr>
            <w:tcW w:w="1249" w:type="dxa"/>
            <w:shd w:val="clear" w:color="auto" w:fill="auto"/>
          </w:tcPr>
          <w:p w:rsidRPr="00277596" w:rsidR="007728C9" w:rsidP="007728C9" w:rsidRDefault="007728C9" w14:paraId="77547DC5" w14:textId="0432598C">
            <w:pPr>
              <w:tabs>
                <w:tab w:val="left" w:pos="0"/>
              </w:tabs>
              <w:rPr>
                <w:rFonts w:ascii="Times New Roman" w:hAnsi="Times New Roman"/>
                <w:szCs w:val="24"/>
              </w:rPr>
            </w:pPr>
            <w:r w:rsidRPr="00277596">
              <w:rPr>
                <w:rFonts w:ascii="Times New Roman" w:hAnsi="Times New Roman"/>
                <w:szCs w:val="24"/>
              </w:rPr>
              <w:t>$</w:t>
            </w:r>
            <w:r w:rsidRPr="00277596" w:rsidR="000A1C05">
              <w:rPr>
                <w:rFonts w:ascii="Times New Roman" w:hAnsi="Times New Roman"/>
                <w:szCs w:val="24"/>
              </w:rPr>
              <w:t>16,602</w:t>
            </w:r>
          </w:p>
        </w:tc>
      </w:tr>
      <w:tr w:rsidRPr="00196A81" w:rsidR="007728C9" w:rsidTr="00B17ED8" w14:paraId="329F9DD3" w14:textId="77777777">
        <w:tc>
          <w:tcPr>
            <w:tcW w:w="1345" w:type="dxa"/>
          </w:tcPr>
          <w:p w:rsidRPr="00FB7542" w:rsidR="007728C9" w:rsidP="007728C9" w:rsidRDefault="007728C9" w14:paraId="30631FD5" w14:textId="3B07091A">
            <w:pPr>
              <w:tabs>
                <w:tab w:val="left" w:pos="0"/>
              </w:tabs>
              <w:rPr>
                <w:rFonts w:ascii="Times New Roman" w:hAnsi="Times New Roman"/>
                <w:iCs/>
                <w:szCs w:val="24"/>
              </w:rPr>
            </w:pPr>
            <w:r w:rsidRPr="00FB7542">
              <w:rPr>
                <w:rFonts w:ascii="Times New Roman" w:hAnsi="Times New Roman"/>
                <w:iCs/>
                <w:szCs w:val="24"/>
              </w:rPr>
              <w:t>Private non-profit institutions</w:t>
            </w:r>
          </w:p>
        </w:tc>
        <w:tc>
          <w:tcPr>
            <w:tcW w:w="1248" w:type="dxa"/>
          </w:tcPr>
          <w:p w:rsidRPr="00FB7542" w:rsidR="007728C9" w:rsidP="007728C9" w:rsidRDefault="007728C9" w14:paraId="65C8F423" w14:textId="549F3A4E">
            <w:pPr>
              <w:tabs>
                <w:tab w:val="left" w:pos="0"/>
              </w:tabs>
              <w:rPr>
                <w:rFonts w:ascii="Times New Roman" w:hAnsi="Times New Roman"/>
                <w:szCs w:val="24"/>
              </w:rPr>
            </w:pPr>
            <w:r w:rsidRPr="00FB7542">
              <w:rPr>
                <w:rFonts w:ascii="Times New Roman" w:hAnsi="Times New Roman"/>
                <w:szCs w:val="24"/>
              </w:rPr>
              <w:t>N/A</w:t>
            </w:r>
          </w:p>
        </w:tc>
        <w:tc>
          <w:tcPr>
            <w:tcW w:w="1249" w:type="dxa"/>
          </w:tcPr>
          <w:p w:rsidRPr="00FB7542" w:rsidR="007728C9" w:rsidP="007728C9" w:rsidRDefault="007728C9" w14:paraId="694AC0AC" w14:textId="7B8CA6BD">
            <w:pPr>
              <w:tabs>
                <w:tab w:val="left" w:pos="0"/>
              </w:tabs>
              <w:rPr>
                <w:rFonts w:ascii="Times New Roman" w:hAnsi="Times New Roman"/>
                <w:szCs w:val="24"/>
              </w:rPr>
            </w:pPr>
            <w:r w:rsidRPr="00FB7542">
              <w:rPr>
                <w:rFonts w:ascii="Times New Roman" w:hAnsi="Times New Roman"/>
                <w:szCs w:val="24"/>
              </w:rPr>
              <w:t>N/A</w:t>
            </w:r>
          </w:p>
        </w:tc>
        <w:tc>
          <w:tcPr>
            <w:tcW w:w="1249" w:type="dxa"/>
          </w:tcPr>
          <w:p w:rsidRPr="007728C9" w:rsidR="007728C9" w:rsidP="007728C9" w:rsidRDefault="007728C9" w14:paraId="73CE7E24" w14:textId="49EC1366">
            <w:pPr>
              <w:tabs>
                <w:tab w:val="left" w:pos="0"/>
              </w:tabs>
              <w:rPr>
                <w:rFonts w:ascii="Times New Roman" w:hAnsi="Times New Roman"/>
              </w:rPr>
            </w:pPr>
            <w:r w:rsidRPr="007728C9">
              <w:rPr>
                <w:rFonts w:ascii="Times New Roman" w:hAnsi="Times New Roman"/>
              </w:rPr>
              <w:t>468</w:t>
            </w:r>
          </w:p>
        </w:tc>
        <w:tc>
          <w:tcPr>
            <w:tcW w:w="1249" w:type="dxa"/>
          </w:tcPr>
          <w:p w:rsidRPr="00C55D70" w:rsidR="007728C9" w:rsidP="007728C9" w:rsidRDefault="007728C9" w14:paraId="53CA2E5A" w14:textId="7958DFD3">
            <w:pPr>
              <w:tabs>
                <w:tab w:val="left" w:pos="0"/>
              </w:tabs>
              <w:rPr>
                <w:rFonts w:ascii="Times New Roman" w:hAnsi="Times New Roman"/>
                <w:highlight w:val="yellow"/>
              </w:rPr>
            </w:pPr>
            <w:r w:rsidRPr="007728C9">
              <w:rPr>
                <w:rFonts w:ascii="Times New Roman" w:hAnsi="Times New Roman"/>
              </w:rPr>
              <w:t>468</w:t>
            </w:r>
          </w:p>
        </w:tc>
        <w:tc>
          <w:tcPr>
            <w:tcW w:w="1248" w:type="dxa"/>
          </w:tcPr>
          <w:p w:rsidRPr="00FC7DC0" w:rsidR="007728C9" w:rsidP="007728C9" w:rsidRDefault="007728C9" w14:paraId="0E611587" w14:textId="2B042E92">
            <w:pPr>
              <w:tabs>
                <w:tab w:val="left" w:pos="0"/>
              </w:tabs>
              <w:rPr>
                <w:rFonts w:ascii="Times New Roman" w:hAnsi="Times New Roman"/>
                <w:szCs w:val="24"/>
              </w:rPr>
            </w:pPr>
            <w:r w:rsidRPr="00FC7DC0">
              <w:rPr>
                <w:rFonts w:ascii="Times New Roman" w:hAnsi="Times New Roman"/>
                <w:szCs w:val="24"/>
              </w:rPr>
              <w:t>.5</w:t>
            </w:r>
          </w:p>
        </w:tc>
        <w:tc>
          <w:tcPr>
            <w:tcW w:w="1249" w:type="dxa"/>
          </w:tcPr>
          <w:p w:rsidRPr="00FC7DC0" w:rsidR="007728C9" w:rsidP="007728C9" w:rsidRDefault="00FC7DC0" w14:paraId="7A71C03F" w14:textId="43A7D917">
            <w:pPr>
              <w:pStyle w:val="EndnoteText"/>
              <w:tabs>
                <w:tab w:val="clear" w:pos="-720"/>
                <w:tab w:val="left" w:pos="0"/>
              </w:tabs>
              <w:suppressAutoHyphens w:val="0"/>
              <w:rPr>
                <w:rFonts w:ascii="Times New Roman" w:hAnsi="Times New Roman"/>
              </w:rPr>
            </w:pPr>
            <w:r w:rsidRPr="00FC7DC0">
              <w:rPr>
                <w:rFonts w:ascii="Times New Roman" w:hAnsi="Times New Roman"/>
              </w:rPr>
              <w:t>234</w:t>
            </w:r>
          </w:p>
          <w:p w:rsidRPr="00FC7DC0" w:rsidR="007728C9" w:rsidP="007728C9" w:rsidRDefault="007728C9" w14:paraId="3D83A5EC" w14:textId="5098368E"/>
        </w:tc>
        <w:tc>
          <w:tcPr>
            <w:tcW w:w="1249" w:type="dxa"/>
          </w:tcPr>
          <w:p w:rsidRPr="00FC7DC0" w:rsidR="007728C9" w:rsidP="007728C9" w:rsidRDefault="007728C9" w14:paraId="7E812C51" w14:textId="6E88FC81">
            <w:pPr>
              <w:tabs>
                <w:tab w:val="left" w:pos="0"/>
              </w:tabs>
              <w:rPr>
                <w:rFonts w:ascii="Times New Roman" w:hAnsi="Times New Roman"/>
                <w:iCs/>
                <w:szCs w:val="24"/>
              </w:rPr>
            </w:pPr>
            <w:r w:rsidRPr="00FC7DC0">
              <w:rPr>
                <w:rFonts w:ascii="Times New Roman" w:hAnsi="Times New Roman"/>
                <w:iCs/>
                <w:szCs w:val="24"/>
              </w:rPr>
              <w:t>$45.36</w:t>
            </w:r>
          </w:p>
        </w:tc>
        <w:tc>
          <w:tcPr>
            <w:tcW w:w="1249" w:type="dxa"/>
            <w:shd w:val="clear" w:color="auto" w:fill="auto"/>
          </w:tcPr>
          <w:p w:rsidRPr="00C55D70" w:rsidR="007728C9" w:rsidP="007728C9" w:rsidRDefault="007728C9" w14:paraId="3C8E1A9C" w14:textId="102BADF3">
            <w:pPr>
              <w:tabs>
                <w:tab w:val="left" w:pos="0"/>
              </w:tabs>
              <w:rPr>
                <w:rFonts w:ascii="Times New Roman" w:hAnsi="Times New Roman"/>
                <w:szCs w:val="24"/>
                <w:highlight w:val="yellow"/>
              </w:rPr>
            </w:pPr>
            <w:r w:rsidRPr="00277596">
              <w:rPr>
                <w:rFonts w:ascii="Times New Roman" w:hAnsi="Times New Roman"/>
                <w:szCs w:val="24"/>
              </w:rPr>
              <w:t>$</w:t>
            </w:r>
            <w:r w:rsidRPr="00277596" w:rsidR="00277596">
              <w:rPr>
                <w:rFonts w:ascii="Times New Roman" w:hAnsi="Times New Roman"/>
                <w:szCs w:val="24"/>
              </w:rPr>
              <w:t>10,614</w:t>
            </w:r>
          </w:p>
        </w:tc>
      </w:tr>
      <w:tr w:rsidRPr="00196A81" w:rsidR="007728C9" w:rsidTr="00B17ED8" w14:paraId="56DDEF90" w14:textId="77777777">
        <w:tc>
          <w:tcPr>
            <w:tcW w:w="1345" w:type="dxa"/>
          </w:tcPr>
          <w:p w:rsidRPr="00FB7542" w:rsidR="007728C9" w:rsidP="007728C9" w:rsidRDefault="007728C9" w14:paraId="56DDEF87" w14:textId="77777777">
            <w:pPr>
              <w:tabs>
                <w:tab w:val="left" w:pos="0"/>
              </w:tabs>
              <w:rPr>
                <w:rFonts w:ascii="Times New Roman" w:hAnsi="Times New Roman"/>
                <w:szCs w:val="24"/>
              </w:rPr>
            </w:pPr>
            <w:r w:rsidRPr="00FB7542">
              <w:rPr>
                <w:rFonts w:ascii="Times New Roman" w:hAnsi="Times New Roman"/>
                <w:szCs w:val="24"/>
              </w:rPr>
              <w:t>Annualized Totals</w:t>
            </w:r>
          </w:p>
        </w:tc>
        <w:tc>
          <w:tcPr>
            <w:tcW w:w="1248" w:type="dxa"/>
          </w:tcPr>
          <w:p w:rsidRPr="00FB7542" w:rsidR="007728C9" w:rsidP="007728C9" w:rsidRDefault="007728C9" w14:paraId="56DDEF88" w14:textId="08FBFA5D">
            <w:pPr>
              <w:tabs>
                <w:tab w:val="left" w:pos="0"/>
              </w:tabs>
              <w:rPr>
                <w:rFonts w:ascii="Times New Roman" w:hAnsi="Times New Roman"/>
                <w:szCs w:val="24"/>
              </w:rPr>
            </w:pPr>
            <w:r w:rsidRPr="00FB7542">
              <w:rPr>
                <w:rFonts w:ascii="Times New Roman" w:hAnsi="Times New Roman"/>
                <w:szCs w:val="24"/>
              </w:rPr>
              <w:t>N/A</w:t>
            </w:r>
          </w:p>
        </w:tc>
        <w:tc>
          <w:tcPr>
            <w:tcW w:w="1249" w:type="dxa"/>
          </w:tcPr>
          <w:p w:rsidRPr="00FB7542" w:rsidR="007728C9" w:rsidP="007728C9" w:rsidRDefault="007728C9" w14:paraId="56DDEF89" w14:textId="57F96D56">
            <w:pPr>
              <w:tabs>
                <w:tab w:val="left" w:pos="0"/>
              </w:tabs>
              <w:rPr>
                <w:rFonts w:ascii="Times New Roman" w:hAnsi="Times New Roman"/>
                <w:szCs w:val="24"/>
              </w:rPr>
            </w:pPr>
            <w:r w:rsidRPr="00FB7542">
              <w:rPr>
                <w:rFonts w:ascii="Times New Roman" w:hAnsi="Times New Roman"/>
                <w:szCs w:val="24"/>
              </w:rPr>
              <w:t>N/A</w:t>
            </w:r>
          </w:p>
        </w:tc>
        <w:tc>
          <w:tcPr>
            <w:tcW w:w="1249" w:type="dxa"/>
          </w:tcPr>
          <w:p w:rsidRPr="007728C9" w:rsidR="007728C9" w:rsidP="007728C9" w:rsidRDefault="007728C9" w14:paraId="56DDEF8A" w14:textId="610969E7">
            <w:pPr>
              <w:tabs>
                <w:tab w:val="left" w:pos="0"/>
              </w:tabs>
              <w:rPr>
                <w:rFonts w:ascii="Times New Roman" w:hAnsi="Times New Roman"/>
                <w:szCs w:val="24"/>
              </w:rPr>
            </w:pPr>
            <w:r w:rsidRPr="007728C9">
              <w:rPr>
                <w:rFonts w:ascii="Times New Roman" w:hAnsi="Times New Roman"/>
                <w:szCs w:val="24"/>
              </w:rPr>
              <w:t>1</w:t>
            </w:r>
            <w:r w:rsidR="003A4702">
              <w:rPr>
                <w:rFonts w:ascii="Times New Roman" w:hAnsi="Times New Roman"/>
                <w:szCs w:val="24"/>
              </w:rPr>
              <w:t>,</w:t>
            </w:r>
            <w:r w:rsidRPr="007728C9">
              <w:rPr>
                <w:rFonts w:ascii="Times New Roman" w:hAnsi="Times New Roman"/>
                <w:szCs w:val="24"/>
              </w:rPr>
              <w:t>200</w:t>
            </w:r>
          </w:p>
        </w:tc>
        <w:tc>
          <w:tcPr>
            <w:tcW w:w="1249" w:type="dxa"/>
          </w:tcPr>
          <w:p w:rsidRPr="00C55D70" w:rsidR="007728C9" w:rsidP="007728C9" w:rsidRDefault="007728C9" w14:paraId="56DDEF8B" w14:textId="4130A992">
            <w:pPr>
              <w:tabs>
                <w:tab w:val="left" w:pos="0"/>
              </w:tabs>
              <w:rPr>
                <w:rFonts w:ascii="Times New Roman" w:hAnsi="Times New Roman"/>
                <w:szCs w:val="24"/>
                <w:highlight w:val="yellow"/>
              </w:rPr>
            </w:pPr>
            <w:r w:rsidRPr="007728C9">
              <w:rPr>
                <w:rFonts w:ascii="Times New Roman" w:hAnsi="Times New Roman"/>
                <w:szCs w:val="24"/>
              </w:rPr>
              <w:t>1</w:t>
            </w:r>
            <w:r w:rsidR="003A4702">
              <w:rPr>
                <w:rFonts w:ascii="Times New Roman" w:hAnsi="Times New Roman"/>
                <w:szCs w:val="24"/>
              </w:rPr>
              <w:t>,</w:t>
            </w:r>
            <w:r w:rsidRPr="007728C9">
              <w:rPr>
                <w:rFonts w:ascii="Times New Roman" w:hAnsi="Times New Roman"/>
                <w:szCs w:val="24"/>
              </w:rPr>
              <w:t>200</w:t>
            </w:r>
          </w:p>
        </w:tc>
        <w:tc>
          <w:tcPr>
            <w:tcW w:w="1248" w:type="dxa"/>
          </w:tcPr>
          <w:p w:rsidRPr="000A1C05" w:rsidR="007728C9" w:rsidP="007728C9" w:rsidRDefault="007728C9" w14:paraId="56DDEF8C" w14:textId="31BA67BE">
            <w:pPr>
              <w:tabs>
                <w:tab w:val="left" w:pos="0"/>
              </w:tabs>
              <w:rPr>
                <w:rFonts w:ascii="Times New Roman" w:hAnsi="Times New Roman"/>
                <w:szCs w:val="24"/>
              </w:rPr>
            </w:pPr>
            <w:r w:rsidRPr="000A1C05">
              <w:rPr>
                <w:rFonts w:ascii="Times New Roman" w:hAnsi="Times New Roman"/>
                <w:szCs w:val="24"/>
              </w:rPr>
              <w:t>N/A</w:t>
            </w:r>
          </w:p>
        </w:tc>
        <w:tc>
          <w:tcPr>
            <w:tcW w:w="1249" w:type="dxa"/>
          </w:tcPr>
          <w:p w:rsidRPr="000A1C05" w:rsidR="007728C9" w:rsidP="007728C9" w:rsidRDefault="000A1C05" w14:paraId="56DDEF8D" w14:textId="6F5E694D">
            <w:pPr>
              <w:tabs>
                <w:tab w:val="left" w:pos="0"/>
              </w:tabs>
              <w:rPr>
                <w:rFonts w:ascii="Times New Roman" w:hAnsi="Times New Roman"/>
                <w:szCs w:val="24"/>
              </w:rPr>
            </w:pPr>
            <w:r w:rsidRPr="000A1C05">
              <w:rPr>
                <w:rFonts w:ascii="Times New Roman" w:hAnsi="Times New Roman"/>
                <w:szCs w:val="24"/>
              </w:rPr>
              <w:t>600</w:t>
            </w:r>
          </w:p>
        </w:tc>
        <w:tc>
          <w:tcPr>
            <w:tcW w:w="1249" w:type="dxa"/>
          </w:tcPr>
          <w:p w:rsidRPr="00584C2C" w:rsidR="007728C9" w:rsidP="007728C9" w:rsidRDefault="007728C9" w14:paraId="56DDEF8E" w14:textId="572ABC10">
            <w:pPr>
              <w:tabs>
                <w:tab w:val="left" w:pos="0"/>
              </w:tabs>
              <w:rPr>
                <w:rFonts w:ascii="Times New Roman" w:hAnsi="Times New Roman"/>
                <w:szCs w:val="24"/>
              </w:rPr>
            </w:pPr>
            <w:r w:rsidRPr="00584C2C">
              <w:rPr>
                <w:rFonts w:ascii="Times New Roman" w:hAnsi="Times New Roman"/>
                <w:szCs w:val="24"/>
              </w:rPr>
              <w:t>N/A</w:t>
            </w:r>
          </w:p>
        </w:tc>
        <w:tc>
          <w:tcPr>
            <w:tcW w:w="1249" w:type="dxa"/>
            <w:shd w:val="clear" w:color="auto" w:fill="auto"/>
          </w:tcPr>
          <w:p w:rsidRPr="00584C2C" w:rsidR="007728C9" w:rsidP="007728C9" w:rsidRDefault="007728C9" w14:paraId="56DDEF8F" w14:textId="26C67928">
            <w:pPr>
              <w:tabs>
                <w:tab w:val="left" w:pos="0"/>
              </w:tabs>
              <w:rPr>
                <w:rFonts w:ascii="Times New Roman" w:hAnsi="Times New Roman"/>
                <w:szCs w:val="24"/>
              </w:rPr>
            </w:pPr>
            <w:r w:rsidRPr="00584C2C">
              <w:rPr>
                <w:rFonts w:ascii="Times New Roman" w:hAnsi="Times New Roman"/>
                <w:szCs w:val="24"/>
              </w:rPr>
              <w:t>$</w:t>
            </w:r>
            <w:r w:rsidRPr="00584C2C" w:rsidR="0047165F">
              <w:rPr>
                <w:rFonts w:ascii="Times New Roman" w:hAnsi="Times New Roman"/>
                <w:szCs w:val="24"/>
              </w:rPr>
              <w:t>27,216</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 xml:space="preserve">Please ensure the annual total burden, </w:t>
      </w:r>
      <w:proofErr w:type="gramStart"/>
      <w:r w:rsidRPr="00196A81">
        <w:rPr>
          <w:rStyle w:val="a"/>
          <w:rFonts w:ascii="Times New Roman" w:hAnsi="Times New Roman"/>
          <w:b/>
          <w:bCs/>
          <w:i/>
          <w:iCs/>
          <w:sz w:val="22"/>
          <w:szCs w:val="22"/>
        </w:rPr>
        <w:t>respondents</w:t>
      </w:r>
      <w:proofErr w:type="gramEnd"/>
      <w:r w:rsidRPr="00196A81">
        <w:rPr>
          <w:rStyle w:val="a"/>
          <w:rFonts w:ascii="Times New Roman" w:hAnsi="Times New Roman"/>
          <w:b/>
          <w:bCs/>
          <w:i/>
          <w:iCs/>
          <w:sz w:val="22"/>
          <w:szCs w:val="22"/>
        </w:rPr>
        <w:t xml:space="preserve">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3E6D5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Pr="003E6D51" w:rsidR="003E6D51" w:rsidP="003E6D51" w:rsidRDefault="004D4096" w14:paraId="272806BD" w14:textId="04A33845">
      <w:pPr>
        <w:rPr>
          <w:rFonts w:ascii="Times New Roman" w:hAnsi="Times New Roman" w:eastAsia="Calibri"/>
        </w:rPr>
      </w:pPr>
      <w:r w:rsidRPr="003E6D51">
        <w:rPr>
          <w:rFonts w:ascii="Times New Roman" w:hAnsi="Times New Roman"/>
          <w:iCs/>
          <w:szCs w:val="24"/>
        </w:rPr>
        <w:t xml:space="preserve">We estimate that </w:t>
      </w:r>
      <w:r w:rsidRPr="003E6D51" w:rsidR="00925B95">
        <w:rPr>
          <w:rFonts w:ascii="Times New Roman" w:hAnsi="Times New Roman"/>
          <w:iCs/>
          <w:szCs w:val="24"/>
        </w:rPr>
        <w:t xml:space="preserve">it will take </w:t>
      </w:r>
      <w:r w:rsidRPr="003E6D51" w:rsidR="00584C2C">
        <w:rPr>
          <w:rFonts w:ascii="Times New Roman" w:hAnsi="Times New Roman"/>
          <w:iCs/>
          <w:szCs w:val="24"/>
        </w:rPr>
        <w:t>1</w:t>
      </w:r>
      <w:r w:rsidRPr="003E6D51" w:rsidR="003A4702">
        <w:rPr>
          <w:rFonts w:ascii="Times New Roman" w:hAnsi="Times New Roman"/>
          <w:iCs/>
          <w:szCs w:val="24"/>
        </w:rPr>
        <w:t>,</w:t>
      </w:r>
      <w:r w:rsidRPr="003E6D51" w:rsidR="00584C2C">
        <w:rPr>
          <w:rFonts w:ascii="Times New Roman" w:hAnsi="Times New Roman"/>
          <w:iCs/>
          <w:szCs w:val="24"/>
        </w:rPr>
        <w:t>200</w:t>
      </w:r>
      <w:r w:rsidRPr="003E6D51" w:rsidR="00925B95">
        <w:rPr>
          <w:rFonts w:ascii="Times New Roman" w:hAnsi="Times New Roman"/>
          <w:iCs/>
          <w:szCs w:val="24"/>
        </w:rPr>
        <w:t xml:space="preserve"> respondents </w:t>
      </w:r>
      <w:r w:rsidRPr="003E6D51" w:rsidR="00D85F7A">
        <w:rPr>
          <w:rFonts w:ascii="Times New Roman" w:hAnsi="Times New Roman"/>
        </w:rPr>
        <w:t>6</w:t>
      </w:r>
      <w:r w:rsidRPr="003E6D51" w:rsidR="00584C2C">
        <w:rPr>
          <w:rFonts w:ascii="Times New Roman" w:hAnsi="Times New Roman"/>
        </w:rPr>
        <w:t>00</w:t>
      </w:r>
      <w:r w:rsidRPr="003E6D51" w:rsidR="009E53E0">
        <w:rPr>
          <w:rFonts w:ascii="Times New Roman" w:hAnsi="Times New Roman"/>
        </w:rPr>
        <w:t xml:space="preserve"> </w:t>
      </w:r>
      <w:r w:rsidRPr="003E6D51" w:rsidR="00925B95">
        <w:rPr>
          <w:rFonts w:ascii="Times New Roman" w:hAnsi="Times New Roman"/>
          <w:iCs/>
          <w:szCs w:val="24"/>
        </w:rPr>
        <w:t xml:space="preserve">total hours to complete and submit the required </w:t>
      </w:r>
      <w:r w:rsidRPr="003E6D51" w:rsidR="00D85F7A">
        <w:rPr>
          <w:rFonts w:ascii="Times New Roman" w:hAnsi="Times New Roman"/>
          <w:iCs/>
          <w:szCs w:val="24"/>
        </w:rPr>
        <w:t>form</w:t>
      </w:r>
      <w:r w:rsidRPr="003E6D51" w:rsidR="00531494">
        <w:rPr>
          <w:rFonts w:ascii="Times New Roman" w:hAnsi="Times New Roman"/>
          <w:iCs/>
          <w:szCs w:val="24"/>
        </w:rPr>
        <w:t>.</w:t>
      </w:r>
      <w:r w:rsidRPr="003E6D51" w:rsidR="003E6D51">
        <w:rPr>
          <w:rFonts w:ascii="Times New Roman" w:hAnsi="Times New Roman"/>
          <w:iCs/>
          <w:szCs w:val="24"/>
        </w:rPr>
        <w:t xml:space="preserve">  </w:t>
      </w:r>
      <w:r w:rsidRPr="003E6D51" w:rsidR="003E6D51">
        <w:rPr>
          <w:rFonts w:ascii="Times New Roman" w:hAnsi="Times New Roman" w:eastAsia="Calibri"/>
        </w:rPr>
        <w:t>ED has ample experience designing similar forms that are clear and minimize burden.  Based on that experience, we estimate that the form will require 30 minutes per applicant to complete.</w:t>
      </w:r>
    </w:p>
    <w:p w:rsidR="0025791C" w:rsidP="00893D99" w:rsidRDefault="0025791C" w14:paraId="173B3435" w14:textId="459759C0">
      <w:pPr>
        <w:rPr>
          <w:rFonts w:ascii="Times New Roman" w:hAnsi="Times New Roman"/>
          <w:iCs/>
          <w:szCs w:val="24"/>
        </w:rPr>
      </w:pPr>
    </w:p>
    <w:p w:rsidRPr="00196A81" w:rsidR="008A1394" w:rsidP="00893D99" w:rsidRDefault="008A1394" w14:paraId="14254200" w14:textId="77777777">
      <w:pPr>
        <w:rPr>
          <w:rFonts w:ascii="Times New Roman" w:hAnsi="Times New Roman"/>
          <w:iCs/>
          <w:szCs w:val="24"/>
        </w:rPr>
      </w:pPr>
    </w:p>
    <w:p w:rsidRPr="00196A81" w:rsidR="00043C32" w:rsidP="00893D99"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lastRenderedPageBreak/>
        <w:t>Provide an estimate of the total annual cost burden to respondents or record keepers resulting from the collection of information.  (Do not include the cost of any hour burden shown in Items 12 and 14.)</w:t>
      </w:r>
    </w:p>
    <w:p w:rsidRPr="00196A81" w:rsidR="00043C32" w:rsidP="00893D99" w:rsidRDefault="00043C32" w14:paraId="56DDEF95" w14:textId="77777777">
      <w:pPr>
        <w:tabs>
          <w:tab w:val="left" w:pos="-720"/>
        </w:tabs>
        <w:suppressAutoHyphens/>
        <w:rPr>
          <w:rFonts w:ascii="Times New Roman" w:hAnsi="Times New Roman"/>
          <w:b/>
          <w:szCs w:val="24"/>
        </w:rPr>
      </w:pPr>
    </w:p>
    <w:p w:rsidRPr="00196A81" w:rsidR="00043C32" w:rsidP="00893D99"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196A81">
        <w:rPr>
          <w:rFonts w:ascii="Times New Roman" w:hAnsi="Times New Roman"/>
          <w:b/>
          <w:szCs w:val="24"/>
        </w:rPr>
        <w:t>take into account</w:t>
      </w:r>
      <w:proofErr w:type="gramEnd"/>
      <w:r w:rsidRPr="00196A81">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196A81">
        <w:rPr>
          <w:rFonts w:ascii="Times New Roman" w:hAnsi="Times New Roman"/>
          <w:b/>
          <w:szCs w:val="24"/>
        </w:rPr>
        <w:t>time period</w:t>
      </w:r>
      <w:proofErr w:type="gramEnd"/>
      <w:r w:rsidRPr="00196A81">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196A81">
        <w:rPr>
          <w:rFonts w:ascii="Times New Roman" w:hAnsi="Times New Roman"/>
          <w:b/>
          <w:szCs w:val="24"/>
        </w:rPr>
        <w:t>drilling</w:t>
      </w:r>
      <w:proofErr w:type="gramEnd"/>
      <w:r w:rsidRPr="00196A81">
        <w:rPr>
          <w:rFonts w:ascii="Times New Roman" w:hAnsi="Times New Roman"/>
          <w:b/>
          <w:szCs w:val="24"/>
        </w:rPr>
        <w:t xml:space="preserve">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196A81">
        <w:rPr>
          <w:rFonts w:ascii="Times New Roman" w:hAnsi="Times New Roman"/>
          <w:b/>
          <w:szCs w:val="24"/>
        </w:rPr>
        <w:t>process</w:t>
      </w:r>
      <w:proofErr w:type="gramEnd"/>
      <w:r w:rsidRPr="00196A81">
        <w:rPr>
          <w:rFonts w:ascii="Times New Roman" w:hAnsi="Times New Roman"/>
          <w:b/>
          <w:szCs w:val="24"/>
        </w:rPr>
        <w:t xml:space="preserve">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proofErr w:type="gramStart"/>
      <w:r w:rsidRPr="00196A81" w:rsidR="009243F3">
        <w:rPr>
          <w:rFonts w:ascii="Times New Roman" w:hAnsi="Times New Roman"/>
          <w:b/>
          <w:szCs w:val="24"/>
        </w:rPr>
        <w:tab/>
      </w:r>
      <w:r w:rsidRPr="00196A81">
        <w:rPr>
          <w:rFonts w:ascii="Times New Roman" w:hAnsi="Times New Roman"/>
          <w:b/>
          <w:szCs w:val="24"/>
        </w:rPr>
        <w:t>:_</w:t>
      </w:r>
      <w:proofErr w:type="gramEnd"/>
      <w:r w:rsidRPr="00196A81">
        <w:rPr>
          <w:rFonts w:ascii="Times New Roman" w:hAnsi="Times New Roman"/>
          <w:b/>
          <w:szCs w:val="24"/>
        </w:rPr>
        <w:t>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196A81">
        <w:rPr>
          <w:rFonts w:ascii="Times New Roman" w:hAnsi="Times New Roman"/>
          <w:b/>
          <w:szCs w:val="24"/>
        </w:rPr>
        <w:t>responses</w:t>
      </w:r>
      <w:proofErr w:type="gramEnd"/>
      <w:r w:rsidRPr="00196A81">
        <w:rPr>
          <w:rFonts w:ascii="Times New Roman" w:hAnsi="Times New Roman"/>
          <w:b/>
          <w:szCs w:val="24"/>
        </w:rPr>
        <w:t xml:space="preserve">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2569D4"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3A4702" w:rsidR="0052073E" w:rsidP="00BF1380" w:rsidRDefault="0052073E" w14:paraId="56DDEFAE" w14:textId="6A65BE24">
            <w:pPr>
              <w:tabs>
                <w:tab w:val="left" w:pos="-720"/>
                <w:tab w:val="left" w:pos="0"/>
              </w:tabs>
              <w:suppressAutoHyphens/>
              <w:rPr>
                <w:rFonts w:ascii="Times New Roman" w:hAnsi="Times New Roman"/>
                <w:bCs/>
                <w:szCs w:val="24"/>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3A4702" w:rsidR="0052073E" w:rsidP="00BF1380" w:rsidRDefault="0052073E" w14:paraId="56DDEFB3" w14:textId="5C3C4E5B">
            <w:pPr>
              <w:tabs>
                <w:tab w:val="left" w:pos="-720"/>
                <w:tab w:val="left" w:pos="0"/>
              </w:tabs>
              <w:suppressAutoHyphens/>
              <w:rPr>
                <w:rFonts w:ascii="Times New Roman" w:hAnsi="Times New Roman"/>
                <w:bCs/>
                <w:szCs w:val="24"/>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52073E" w14:paraId="56DDEFB8" w14:textId="77777777">
            <w:pPr>
              <w:tabs>
                <w:tab w:val="left" w:pos="-720"/>
                <w:tab w:val="left" w:pos="0"/>
              </w:tabs>
              <w:suppressAutoHyphens/>
              <w:rPr>
                <w:rFonts w:ascii="Times New Roman" w:hAnsi="Times New Roman"/>
                <w:b/>
                <w:szCs w:val="24"/>
                <w:highlight w:val="yellow"/>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D6424E" w:rsidP="00C52C88" w:rsidRDefault="00D5702B" w14:paraId="2AB03966" w14:textId="00B4C896">
      <w:pPr>
        <w:tabs>
          <w:tab w:val="left" w:pos="-720"/>
          <w:tab w:val="left" w:pos="0"/>
        </w:tabs>
        <w:suppressAutoHyphens/>
        <w:rPr>
          <w:rFonts w:ascii="Times New Roman" w:hAnsi="Times New Roman"/>
        </w:rPr>
      </w:pPr>
      <w:r>
        <w:rPr>
          <w:rFonts w:ascii="Times New Roman" w:hAnsi="Times New Roman"/>
        </w:rPr>
        <w:t xml:space="preserve">There are no changes to the currently approved </w:t>
      </w:r>
      <w:r w:rsidR="004B19BF">
        <w:rPr>
          <w:rFonts w:ascii="Times New Roman" w:hAnsi="Times New Roman"/>
        </w:rPr>
        <w:t xml:space="preserve">total </w:t>
      </w:r>
      <w:r>
        <w:rPr>
          <w:rFonts w:ascii="Times New Roman" w:hAnsi="Times New Roman"/>
        </w:rPr>
        <w:t>burden or responses.</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C52C88" w:rsidRDefault="001634C5" w14:paraId="1036CDBC" w14:textId="77777777">
      <w:pPr>
        <w:tabs>
          <w:tab w:val="left" w:pos="-720"/>
          <w:tab w:val="left" w:pos="0"/>
        </w:tabs>
        <w:suppressAutoHyphens/>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C52C88" w:rsidRDefault="00616F79" w14:paraId="77DCC649" w14:textId="77777777">
      <w:pPr>
        <w:tabs>
          <w:tab w:val="left" w:pos="-720"/>
          <w:tab w:val="left" w:pos="0"/>
        </w:tabs>
        <w:suppressAutoHyphens/>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F1B80" w14:textId="77777777" w:rsidR="00F13B42" w:rsidRDefault="00F13B42" w:rsidP="00043C32">
      <w:r>
        <w:separator/>
      </w:r>
    </w:p>
  </w:endnote>
  <w:endnote w:type="continuationSeparator" w:id="0">
    <w:p w14:paraId="4E1059D3" w14:textId="77777777" w:rsidR="00F13B42" w:rsidRDefault="00F13B4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FF6D98">
    <w:pPr>
      <w:spacing w:before="140" w:line="100" w:lineRule="exact"/>
      <w:rPr>
        <w:sz w:val="10"/>
      </w:rPr>
    </w:pPr>
  </w:p>
  <w:p w14:paraId="56DDEFC9" w14:textId="77777777" w:rsidR="00386054" w:rsidRDefault="00FF6D98">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1AE4E" w14:textId="77777777" w:rsidR="00F13B42" w:rsidRDefault="00F13B42" w:rsidP="00043C32">
      <w:r>
        <w:separator/>
      </w:r>
    </w:p>
  </w:footnote>
  <w:footnote w:type="continuationSeparator" w:id="0">
    <w:p w14:paraId="75B9945B" w14:textId="77777777" w:rsidR="00F13B42" w:rsidRDefault="00F13B42"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2448433">
    <w:abstractNumId w:val="0"/>
  </w:num>
  <w:num w:numId="2" w16cid:durableId="990863714">
    <w:abstractNumId w:val="2"/>
  </w:num>
  <w:num w:numId="3" w16cid:durableId="1617174458">
    <w:abstractNumId w:val="1"/>
  </w:num>
  <w:num w:numId="4" w16cid:durableId="1117404635">
    <w:abstractNumId w:val="3"/>
  </w:num>
  <w:num w:numId="5" w16cid:durableId="1217426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3503"/>
    <w:rsid w:val="00014804"/>
    <w:rsid w:val="00035ED5"/>
    <w:rsid w:val="00043C32"/>
    <w:rsid w:val="000446F5"/>
    <w:rsid w:val="0004501A"/>
    <w:rsid w:val="00047953"/>
    <w:rsid w:val="000521CD"/>
    <w:rsid w:val="000558CD"/>
    <w:rsid w:val="00063A39"/>
    <w:rsid w:val="00093017"/>
    <w:rsid w:val="000A1C05"/>
    <w:rsid w:val="000B5BBA"/>
    <w:rsid w:val="000C2793"/>
    <w:rsid w:val="000D16E6"/>
    <w:rsid w:val="000D18FC"/>
    <w:rsid w:val="000D2729"/>
    <w:rsid w:val="000F0D08"/>
    <w:rsid w:val="000F2750"/>
    <w:rsid w:val="000F4EF9"/>
    <w:rsid w:val="00140FC1"/>
    <w:rsid w:val="001428AD"/>
    <w:rsid w:val="0014781D"/>
    <w:rsid w:val="00156851"/>
    <w:rsid w:val="0015687E"/>
    <w:rsid w:val="001616E7"/>
    <w:rsid w:val="001634C5"/>
    <w:rsid w:val="00166605"/>
    <w:rsid w:val="00167668"/>
    <w:rsid w:val="001704BC"/>
    <w:rsid w:val="001824F3"/>
    <w:rsid w:val="001853B4"/>
    <w:rsid w:val="00193C1F"/>
    <w:rsid w:val="00196A81"/>
    <w:rsid w:val="001A55BB"/>
    <w:rsid w:val="001A6AE0"/>
    <w:rsid w:val="001B4FCB"/>
    <w:rsid w:val="001B5E30"/>
    <w:rsid w:val="001C73C0"/>
    <w:rsid w:val="001E0D25"/>
    <w:rsid w:val="001E0EF0"/>
    <w:rsid w:val="001E79BD"/>
    <w:rsid w:val="001F391A"/>
    <w:rsid w:val="00203371"/>
    <w:rsid w:val="00205AE8"/>
    <w:rsid w:val="002149F3"/>
    <w:rsid w:val="00217E2B"/>
    <w:rsid w:val="00221318"/>
    <w:rsid w:val="002225CC"/>
    <w:rsid w:val="00224A3B"/>
    <w:rsid w:val="00227287"/>
    <w:rsid w:val="002313E2"/>
    <w:rsid w:val="00240A39"/>
    <w:rsid w:val="00242055"/>
    <w:rsid w:val="00243B6F"/>
    <w:rsid w:val="00246FE9"/>
    <w:rsid w:val="00250100"/>
    <w:rsid w:val="002569D4"/>
    <w:rsid w:val="0025791C"/>
    <w:rsid w:val="00262A69"/>
    <w:rsid w:val="00270AF7"/>
    <w:rsid w:val="002724D6"/>
    <w:rsid w:val="00277596"/>
    <w:rsid w:val="00281FFF"/>
    <w:rsid w:val="002A0084"/>
    <w:rsid w:val="002A3221"/>
    <w:rsid w:val="002A69D3"/>
    <w:rsid w:val="002C3520"/>
    <w:rsid w:val="002C4CC6"/>
    <w:rsid w:val="002C7846"/>
    <w:rsid w:val="002D4DF5"/>
    <w:rsid w:val="002D5155"/>
    <w:rsid w:val="002D6441"/>
    <w:rsid w:val="002E1485"/>
    <w:rsid w:val="002E14E0"/>
    <w:rsid w:val="002F0981"/>
    <w:rsid w:val="002F55E5"/>
    <w:rsid w:val="002F67A4"/>
    <w:rsid w:val="003114C0"/>
    <w:rsid w:val="0032078A"/>
    <w:rsid w:val="0032539E"/>
    <w:rsid w:val="00334CFD"/>
    <w:rsid w:val="00335670"/>
    <w:rsid w:val="00337880"/>
    <w:rsid w:val="0035262A"/>
    <w:rsid w:val="00362503"/>
    <w:rsid w:val="003658B8"/>
    <w:rsid w:val="00382AE5"/>
    <w:rsid w:val="00382E93"/>
    <w:rsid w:val="003860E4"/>
    <w:rsid w:val="003A4702"/>
    <w:rsid w:val="003B1545"/>
    <w:rsid w:val="003C61E2"/>
    <w:rsid w:val="003E6D51"/>
    <w:rsid w:val="003F3EA6"/>
    <w:rsid w:val="00400F78"/>
    <w:rsid w:val="00412915"/>
    <w:rsid w:val="00413EE8"/>
    <w:rsid w:val="004237B8"/>
    <w:rsid w:val="00442E07"/>
    <w:rsid w:val="00445ED5"/>
    <w:rsid w:val="0047165F"/>
    <w:rsid w:val="00481B9E"/>
    <w:rsid w:val="0049050B"/>
    <w:rsid w:val="004B19BF"/>
    <w:rsid w:val="004B1AEE"/>
    <w:rsid w:val="004C1696"/>
    <w:rsid w:val="004C227C"/>
    <w:rsid w:val="004C2350"/>
    <w:rsid w:val="004C3F87"/>
    <w:rsid w:val="004D4096"/>
    <w:rsid w:val="004D4824"/>
    <w:rsid w:val="00516A66"/>
    <w:rsid w:val="0052073E"/>
    <w:rsid w:val="00531494"/>
    <w:rsid w:val="00534B4A"/>
    <w:rsid w:val="0054702D"/>
    <w:rsid w:val="00564E7A"/>
    <w:rsid w:val="005711AB"/>
    <w:rsid w:val="00575DDA"/>
    <w:rsid w:val="00581C11"/>
    <w:rsid w:val="00584C2C"/>
    <w:rsid w:val="0059426C"/>
    <w:rsid w:val="005A4CEE"/>
    <w:rsid w:val="005C1165"/>
    <w:rsid w:val="005E181A"/>
    <w:rsid w:val="005F2CC4"/>
    <w:rsid w:val="00600E13"/>
    <w:rsid w:val="0060169A"/>
    <w:rsid w:val="006164FE"/>
    <w:rsid w:val="00616F79"/>
    <w:rsid w:val="00624624"/>
    <w:rsid w:val="006453BE"/>
    <w:rsid w:val="006473CB"/>
    <w:rsid w:val="00665232"/>
    <w:rsid w:val="0068567A"/>
    <w:rsid w:val="006856D2"/>
    <w:rsid w:val="006A292A"/>
    <w:rsid w:val="006A38F7"/>
    <w:rsid w:val="006A4EBB"/>
    <w:rsid w:val="006B4172"/>
    <w:rsid w:val="006B67DF"/>
    <w:rsid w:val="006D32B9"/>
    <w:rsid w:val="00710244"/>
    <w:rsid w:val="007118A4"/>
    <w:rsid w:val="00713B69"/>
    <w:rsid w:val="00722D7A"/>
    <w:rsid w:val="00723962"/>
    <w:rsid w:val="00727FC2"/>
    <w:rsid w:val="00755D99"/>
    <w:rsid w:val="00756FD3"/>
    <w:rsid w:val="007611CD"/>
    <w:rsid w:val="00765392"/>
    <w:rsid w:val="007728C9"/>
    <w:rsid w:val="00790E3E"/>
    <w:rsid w:val="00793F2A"/>
    <w:rsid w:val="00794567"/>
    <w:rsid w:val="007A7678"/>
    <w:rsid w:val="007B4AE9"/>
    <w:rsid w:val="007B6FC7"/>
    <w:rsid w:val="007C0A4C"/>
    <w:rsid w:val="007C3424"/>
    <w:rsid w:val="007C5368"/>
    <w:rsid w:val="007E0FEE"/>
    <w:rsid w:val="007E2390"/>
    <w:rsid w:val="007E465E"/>
    <w:rsid w:val="007F6104"/>
    <w:rsid w:val="007F77DD"/>
    <w:rsid w:val="00800D30"/>
    <w:rsid w:val="00807D1A"/>
    <w:rsid w:val="00815683"/>
    <w:rsid w:val="00816B96"/>
    <w:rsid w:val="00820CD9"/>
    <w:rsid w:val="0082421C"/>
    <w:rsid w:val="008529CD"/>
    <w:rsid w:val="00852B64"/>
    <w:rsid w:val="00854C40"/>
    <w:rsid w:val="00860E11"/>
    <w:rsid w:val="00866162"/>
    <w:rsid w:val="00874EFE"/>
    <w:rsid w:val="00876F25"/>
    <w:rsid w:val="00881E8A"/>
    <w:rsid w:val="00882126"/>
    <w:rsid w:val="00887D3C"/>
    <w:rsid w:val="008933F1"/>
    <w:rsid w:val="00893D99"/>
    <w:rsid w:val="008A1394"/>
    <w:rsid w:val="008B6FC9"/>
    <w:rsid w:val="008C35D1"/>
    <w:rsid w:val="008C47F8"/>
    <w:rsid w:val="008D0601"/>
    <w:rsid w:val="008D1F11"/>
    <w:rsid w:val="008E5919"/>
    <w:rsid w:val="008E74C4"/>
    <w:rsid w:val="00903F63"/>
    <w:rsid w:val="00905951"/>
    <w:rsid w:val="009073CC"/>
    <w:rsid w:val="00912D2C"/>
    <w:rsid w:val="00916EE4"/>
    <w:rsid w:val="00920F63"/>
    <w:rsid w:val="009243F3"/>
    <w:rsid w:val="00925B95"/>
    <w:rsid w:val="0093366B"/>
    <w:rsid w:val="00934185"/>
    <w:rsid w:val="00941FBD"/>
    <w:rsid w:val="00946126"/>
    <w:rsid w:val="00952DF9"/>
    <w:rsid w:val="0095421D"/>
    <w:rsid w:val="009570E7"/>
    <w:rsid w:val="00960C86"/>
    <w:rsid w:val="00963A6D"/>
    <w:rsid w:val="009767AF"/>
    <w:rsid w:val="00981F58"/>
    <w:rsid w:val="00984D34"/>
    <w:rsid w:val="00986D0A"/>
    <w:rsid w:val="009B26BD"/>
    <w:rsid w:val="009B7EE0"/>
    <w:rsid w:val="009C23D7"/>
    <w:rsid w:val="009D48E2"/>
    <w:rsid w:val="009E3E86"/>
    <w:rsid w:val="009E53E0"/>
    <w:rsid w:val="009F79EF"/>
    <w:rsid w:val="00A118A2"/>
    <w:rsid w:val="00A135CA"/>
    <w:rsid w:val="00A23F26"/>
    <w:rsid w:val="00A4001C"/>
    <w:rsid w:val="00A40AAB"/>
    <w:rsid w:val="00A42384"/>
    <w:rsid w:val="00A44A53"/>
    <w:rsid w:val="00A46D01"/>
    <w:rsid w:val="00A6459A"/>
    <w:rsid w:val="00A70816"/>
    <w:rsid w:val="00A73590"/>
    <w:rsid w:val="00A7636D"/>
    <w:rsid w:val="00A76C3D"/>
    <w:rsid w:val="00A840FE"/>
    <w:rsid w:val="00A9138E"/>
    <w:rsid w:val="00A916C2"/>
    <w:rsid w:val="00A97326"/>
    <w:rsid w:val="00AB7E31"/>
    <w:rsid w:val="00AC1C89"/>
    <w:rsid w:val="00AC3695"/>
    <w:rsid w:val="00AC639D"/>
    <w:rsid w:val="00AD381B"/>
    <w:rsid w:val="00AD4FB0"/>
    <w:rsid w:val="00AE16F6"/>
    <w:rsid w:val="00AE430C"/>
    <w:rsid w:val="00AE5430"/>
    <w:rsid w:val="00AF5B5B"/>
    <w:rsid w:val="00AF5D1A"/>
    <w:rsid w:val="00B017F9"/>
    <w:rsid w:val="00B07213"/>
    <w:rsid w:val="00B10A05"/>
    <w:rsid w:val="00B17ED8"/>
    <w:rsid w:val="00B25734"/>
    <w:rsid w:val="00B265D8"/>
    <w:rsid w:val="00B326A3"/>
    <w:rsid w:val="00B46E5F"/>
    <w:rsid w:val="00B5339C"/>
    <w:rsid w:val="00B54167"/>
    <w:rsid w:val="00B60D84"/>
    <w:rsid w:val="00B623A1"/>
    <w:rsid w:val="00B62E06"/>
    <w:rsid w:val="00B64B1D"/>
    <w:rsid w:val="00B776CC"/>
    <w:rsid w:val="00B9671B"/>
    <w:rsid w:val="00BA1D31"/>
    <w:rsid w:val="00BA218A"/>
    <w:rsid w:val="00BA4301"/>
    <w:rsid w:val="00BB208C"/>
    <w:rsid w:val="00BB2E68"/>
    <w:rsid w:val="00BD30C5"/>
    <w:rsid w:val="00BF1380"/>
    <w:rsid w:val="00BF49CC"/>
    <w:rsid w:val="00C03063"/>
    <w:rsid w:val="00C07FC2"/>
    <w:rsid w:val="00C164D3"/>
    <w:rsid w:val="00C16769"/>
    <w:rsid w:val="00C20670"/>
    <w:rsid w:val="00C224FD"/>
    <w:rsid w:val="00C36958"/>
    <w:rsid w:val="00C41664"/>
    <w:rsid w:val="00C521B7"/>
    <w:rsid w:val="00C52C88"/>
    <w:rsid w:val="00C53440"/>
    <w:rsid w:val="00C55D70"/>
    <w:rsid w:val="00C57498"/>
    <w:rsid w:val="00C61504"/>
    <w:rsid w:val="00C624CC"/>
    <w:rsid w:val="00C662C4"/>
    <w:rsid w:val="00C6739F"/>
    <w:rsid w:val="00C86713"/>
    <w:rsid w:val="00C875E8"/>
    <w:rsid w:val="00C92035"/>
    <w:rsid w:val="00C95DBB"/>
    <w:rsid w:val="00CB044A"/>
    <w:rsid w:val="00CB2F2E"/>
    <w:rsid w:val="00CB44DA"/>
    <w:rsid w:val="00CC2A72"/>
    <w:rsid w:val="00CC3FB5"/>
    <w:rsid w:val="00CD2067"/>
    <w:rsid w:val="00CD47BC"/>
    <w:rsid w:val="00CE13BB"/>
    <w:rsid w:val="00CF2C7C"/>
    <w:rsid w:val="00D05E68"/>
    <w:rsid w:val="00D1677E"/>
    <w:rsid w:val="00D177FA"/>
    <w:rsid w:val="00D34984"/>
    <w:rsid w:val="00D36C35"/>
    <w:rsid w:val="00D463CA"/>
    <w:rsid w:val="00D5702B"/>
    <w:rsid w:val="00D6424E"/>
    <w:rsid w:val="00D642C8"/>
    <w:rsid w:val="00D66A30"/>
    <w:rsid w:val="00D67E1A"/>
    <w:rsid w:val="00D72CA3"/>
    <w:rsid w:val="00D75313"/>
    <w:rsid w:val="00D80B60"/>
    <w:rsid w:val="00D85F7A"/>
    <w:rsid w:val="00D90557"/>
    <w:rsid w:val="00D966C9"/>
    <w:rsid w:val="00D97E48"/>
    <w:rsid w:val="00DB47C5"/>
    <w:rsid w:val="00DC3A4D"/>
    <w:rsid w:val="00DD1202"/>
    <w:rsid w:val="00DD1696"/>
    <w:rsid w:val="00DD2C0A"/>
    <w:rsid w:val="00DE0AE3"/>
    <w:rsid w:val="00DE1035"/>
    <w:rsid w:val="00DF11C8"/>
    <w:rsid w:val="00E01AD6"/>
    <w:rsid w:val="00E05B38"/>
    <w:rsid w:val="00E131DD"/>
    <w:rsid w:val="00E16ACD"/>
    <w:rsid w:val="00E17134"/>
    <w:rsid w:val="00E22868"/>
    <w:rsid w:val="00E25EBC"/>
    <w:rsid w:val="00E3375E"/>
    <w:rsid w:val="00E4072E"/>
    <w:rsid w:val="00E542AE"/>
    <w:rsid w:val="00E5727A"/>
    <w:rsid w:val="00E66550"/>
    <w:rsid w:val="00E74165"/>
    <w:rsid w:val="00E759B0"/>
    <w:rsid w:val="00E83DFB"/>
    <w:rsid w:val="00E877BF"/>
    <w:rsid w:val="00EA1767"/>
    <w:rsid w:val="00EB0929"/>
    <w:rsid w:val="00EB0C51"/>
    <w:rsid w:val="00EB0FA5"/>
    <w:rsid w:val="00EC01DD"/>
    <w:rsid w:val="00EC35E3"/>
    <w:rsid w:val="00ED26AF"/>
    <w:rsid w:val="00ED7195"/>
    <w:rsid w:val="00EF1451"/>
    <w:rsid w:val="00EF30E5"/>
    <w:rsid w:val="00EF7F02"/>
    <w:rsid w:val="00F0202F"/>
    <w:rsid w:val="00F0414F"/>
    <w:rsid w:val="00F070F3"/>
    <w:rsid w:val="00F13B42"/>
    <w:rsid w:val="00F27525"/>
    <w:rsid w:val="00F27541"/>
    <w:rsid w:val="00F27AAF"/>
    <w:rsid w:val="00F31941"/>
    <w:rsid w:val="00F31BEC"/>
    <w:rsid w:val="00F32225"/>
    <w:rsid w:val="00F3452B"/>
    <w:rsid w:val="00F555C3"/>
    <w:rsid w:val="00F5782B"/>
    <w:rsid w:val="00F73131"/>
    <w:rsid w:val="00F75432"/>
    <w:rsid w:val="00F87D86"/>
    <w:rsid w:val="00F92095"/>
    <w:rsid w:val="00FB7542"/>
    <w:rsid w:val="00FC669D"/>
    <w:rsid w:val="00FC7DC0"/>
    <w:rsid w:val="00FD4F0B"/>
    <w:rsid w:val="00FD6618"/>
    <w:rsid w:val="00FE02FC"/>
    <w:rsid w:val="00FE1BAE"/>
    <w:rsid w:val="00FE47B4"/>
    <w:rsid w:val="00FF5569"/>
    <w:rsid w:val="00FF6D98"/>
    <w:rsid w:val="00FF76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63A6D"/>
    <w:pPr>
      <w:autoSpaceDE w:val="0"/>
      <w:autoSpaceDN w:val="0"/>
      <w:adjustRightInd w:val="0"/>
    </w:pPr>
    <w:rPr>
      <w:color w:val="000000"/>
      <w:sz w:val="24"/>
      <w:szCs w:val="24"/>
    </w:rPr>
  </w:style>
  <w:style w:type="character" w:customStyle="1" w:styleId="normaltextrun1">
    <w:name w:val="normaltextrun1"/>
    <w:basedOn w:val="DefaultParagraphFont"/>
    <w:rsid w:val="00C57498"/>
  </w:style>
  <w:style w:type="character" w:customStyle="1" w:styleId="spellingerror">
    <w:name w:val="spellingerror"/>
    <w:basedOn w:val="DefaultParagraphFont"/>
    <w:rsid w:val="00382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310600127">
      <w:bodyDiv w:val="1"/>
      <w:marLeft w:val="0"/>
      <w:marRight w:val="0"/>
      <w:marTop w:val="0"/>
      <w:marBottom w:val="0"/>
      <w:divBdr>
        <w:top w:val="none" w:sz="0" w:space="0" w:color="auto"/>
        <w:left w:val="none" w:sz="0" w:space="0" w:color="auto"/>
        <w:bottom w:val="none" w:sz="0" w:space="0" w:color="auto"/>
        <w:right w:val="none" w:sz="0" w:space="0" w:color="auto"/>
      </w:divBdr>
    </w:div>
    <w:div w:id="1457067069">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356C7-984A-4DAD-92FC-0DF57115BF3C}">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1A9109-8115-475F-8568-2448E9E7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2690</Words>
  <Characters>15336</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2022-05-23T15:17:00Z</dcterms:created>
  <dcterms:modified xsi:type="dcterms:W3CDTF">2022-05-23T15:17:00Z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