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7FD" w:rsidR="001227FD" w:rsidP="001227FD" w:rsidRDefault="001227FD" w14:paraId="2A3CBC74" w14:textId="3E73307E">
      <w:pPr>
        <w:tabs>
          <w:tab w:val="left" w:pos="9300"/>
        </w:tabs>
        <w:spacing w:line="240" w:lineRule="auto"/>
        <w:jc w:val="center"/>
        <w:rPr>
          <w:rFonts w:ascii="Times New Roman" w:hAnsi="Times New Roman" w:eastAsia="Arial Unicode MS"/>
          <w:b/>
          <w:noProof/>
          <w:color w:val="000000" w:themeColor="text1"/>
          <w:sz w:val="48"/>
          <w:szCs w:val="48"/>
        </w:rPr>
      </w:pPr>
      <w:r w:rsidRPr="001227FD">
        <w:rPr>
          <w:rFonts w:ascii="Times New Roman" w:hAnsi="Times New Roman" w:eastAsia="Arial Unicode MS"/>
          <w:b/>
          <w:noProof/>
          <w:color w:val="000000" w:themeColor="text1"/>
          <w:sz w:val="48"/>
          <w:szCs w:val="48"/>
        </w:rPr>
        <w:t xml:space="preserve">Program for the International Assessment of Adult Competencies (PIAAC) Cycle II 2022 </w:t>
      </w:r>
    </w:p>
    <w:p w:rsidRPr="002F451A" w:rsidR="00485245" w:rsidP="001227FD" w:rsidRDefault="001227FD" w14:paraId="310A348E" w14:textId="4F402490">
      <w:pPr>
        <w:spacing w:line="240" w:lineRule="auto"/>
        <w:jc w:val="center"/>
        <w:rPr>
          <w:rFonts w:ascii="Times New Roman" w:hAnsi="Times New Roman"/>
          <w:b/>
          <w:color w:val="000000" w:themeColor="text1"/>
          <w:sz w:val="40"/>
          <w:szCs w:val="40"/>
        </w:rPr>
      </w:pPr>
      <w:r>
        <w:rPr>
          <w:rFonts w:ascii="Times New Roman" w:hAnsi="Times New Roman" w:eastAsia="Arial Unicode MS"/>
          <w:b/>
          <w:noProof/>
          <w:color w:val="000000" w:themeColor="text1"/>
          <w:sz w:val="48"/>
          <w:szCs w:val="48"/>
        </w:rPr>
        <w:t xml:space="preserve">Tribal Communications </w:t>
      </w:r>
    </w:p>
    <w:p w:rsidR="000E06BF" w:rsidP="00485245" w:rsidRDefault="000E06BF" w14:paraId="518973F8" w14:textId="77777777">
      <w:pPr>
        <w:jc w:val="center"/>
        <w:rPr>
          <w:rFonts w:ascii="Times New Roman" w:hAnsi="Times New Roman"/>
          <w:b/>
          <w:color w:val="000000" w:themeColor="text1"/>
          <w:sz w:val="32"/>
          <w:szCs w:val="32"/>
        </w:rPr>
      </w:pPr>
    </w:p>
    <w:p w:rsidRPr="002F451A" w:rsidR="00485245" w:rsidP="00485245" w:rsidRDefault="00485245" w14:paraId="5C03E173" w14:textId="1F44CEF6">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00876F0A">
        <w:rPr>
          <w:rFonts w:ascii="Times New Roman" w:hAnsi="Times New Roman"/>
          <w:b/>
          <w:sz w:val="32"/>
          <w:szCs w:val="32"/>
        </w:rPr>
        <w:t>NEW</w:t>
      </w:r>
    </w:p>
    <w:p w:rsidRPr="002F451A" w:rsidR="00485245" w:rsidP="00485245" w:rsidRDefault="00485245" w14:paraId="1BECEA4C" w14:textId="77777777">
      <w:pPr>
        <w:spacing w:after="840" w:line="260" w:lineRule="exact"/>
        <w:jc w:val="center"/>
        <w:rPr>
          <w:rFonts w:ascii="Times New Roman" w:hAnsi="Times New Roman"/>
          <w:b/>
          <w:color w:val="000000" w:themeColor="text1"/>
        </w:rPr>
      </w:pPr>
    </w:p>
    <w:p w:rsidRPr="00840B8E" w:rsidR="00485245" w:rsidP="00485245" w:rsidRDefault="00485245" w14:paraId="6AE52033" w14:textId="77777777">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Pr="002F451A" w:rsidR="00485245" w:rsidP="00485245" w:rsidRDefault="00485245" w14:paraId="73114660" w14:textId="1F3FA222">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 xml:space="preserve">Part </w:t>
      </w:r>
      <w:r w:rsidR="00AA4A30">
        <w:rPr>
          <w:rFonts w:ascii="Times New Roman" w:hAnsi="Times New Roman"/>
          <w:b/>
          <w:color w:val="000000" w:themeColor="text1"/>
          <w:sz w:val="48"/>
          <w:szCs w:val="48"/>
        </w:rPr>
        <w:t>B</w:t>
      </w:r>
    </w:p>
    <w:p w:rsidRPr="002F451A" w:rsidR="00485245" w:rsidP="00485245" w:rsidRDefault="00485245" w14:paraId="78C5C8D5" w14:textId="77777777">
      <w:pPr>
        <w:spacing w:after="480" w:line="260" w:lineRule="exact"/>
        <w:jc w:val="center"/>
        <w:rPr>
          <w:rFonts w:ascii="Times New Roman" w:hAnsi="Times New Roman"/>
          <w:b/>
          <w:color w:val="000000" w:themeColor="text1"/>
        </w:rPr>
      </w:pPr>
    </w:p>
    <w:p w:rsidRPr="002F451A" w:rsidR="00485245" w:rsidP="00485245" w:rsidRDefault="00485245" w14:paraId="56B68C3D" w14:textId="77777777">
      <w:pPr>
        <w:spacing w:after="480" w:line="260" w:lineRule="exact"/>
        <w:jc w:val="center"/>
        <w:rPr>
          <w:rFonts w:ascii="Times New Roman" w:hAnsi="Times New Roman"/>
          <w:b/>
          <w:color w:val="000000" w:themeColor="text1"/>
        </w:rPr>
      </w:pPr>
    </w:p>
    <w:p w:rsidRPr="002F451A" w:rsidR="00485245" w:rsidP="00485245" w:rsidRDefault="00485245" w14:paraId="342ED98D" w14:textId="1DF34D62">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D539BD">
        <w:rPr>
          <w:rFonts w:ascii="Times New Roman" w:hAnsi="Times New Roman"/>
          <w:b/>
          <w:color w:val="000000" w:themeColor="text1"/>
          <w:sz w:val="32"/>
          <w:szCs w:val="32"/>
        </w:rPr>
        <w:t xml:space="preserve"> (NCES)</w:t>
      </w:r>
    </w:p>
    <w:p w:rsidRPr="002F451A" w:rsidR="00485245" w:rsidP="00485245" w:rsidRDefault="00485245" w14:paraId="045CC474"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Pr="002F451A" w:rsidR="00485245" w:rsidP="00485245" w:rsidRDefault="00485245" w14:paraId="75E93B87" w14:textId="77777777">
      <w:pPr>
        <w:spacing w:before="80" w:after="840" w:line="260" w:lineRule="exact"/>
        <w:jc w:val="center"/>
        <w:rPr>
          <w:rFonts w:ascii="Times New Roman" w:hAnsi="Times New Roman"/>
          <w:b/>
          <w:color w:val="000000" w:themeColor="text1"/>
          <w:sz w:val="32"/>
          <w:szCs w:val="32"/>
        </w:rPr>
      </w:pPr>
    </w:p>
    <w:p w:rsidR="00485245" w:rsidP="00485245" w:rsidRDefault="00485245" w14:paraId="54B001DE" w14:textId="77777777">
      <w:pPr>
        <w:spacing w:after="240" w:line="240" w:lineRule="auto"/>
        <w:jc w:val="center"/>
        <w:rPr>
          <w:rFonts w:ascii="Times New Roman" w:hAnsi="Times New Roman"/>
          <w:b/>
          <w:color w:val="000000" w:themeColor="text1"/>
          <w:sz w:val="32"/>
          <w:szCs w:val="32"/>
        </w:rPr>
      </w:pPr>
    </w:p>
    <w:p w:rsidR="00485245" w:rsidP="00485245" w:rsidRDefault="001227FD" w14:paraId="0F9D9C63" w14:textId="4E65D929">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May 2022</w:t>
      </w:r>
    </w:p>
    <w:p w:rsidRPr="002F451A" w:rsidR="00485245" w:rsidP="00485245" w:rsidRDefault="00485245" w14:paraId="2C853C7C" w14:textId="77777777">
      <w:pPr>
        <w:spacing w:after="240" w:line="240" w:lineRule="auto"/>
        <w:jc w:val="center"/>
        <w:rPr>
          <w:rFonts w:ascii="Times New Roman" w:hAnsi="Times New Roman"/>
          <w:b/>
          <w:color w:val="000000" w:themeColor="text1"/>
          <w:sz w:val="32"/>
          <w:szCs w:val="32"/>
        </w:rPr>
      </w:pPr>
    </w:p>
    <w:p w:rsidRPr="002F451A" w:rsidR="00F24997" w:rsidP="00030C90" w:rsidRDefault="00F24997" w14:paraId="4A1DE0B0" w14:textId="77777777">
      <w:pPr>
        <w:pStyle w:val="TC-TableofContentsHeading"/>
        <w:sectPr w:rsidRPr="002F451A" w:rsidR="00F24997" w:rsidSect="007E6AFF">
          <w:footerReference w:type="default" r:id="rId11"/>
          <w:pgSz w:w="12240" w:h="15840" w:code="1"/>
          <w:pgMar w:top="2592" w:right="576" w:bottom="432" w:left="662" w:header="432" w:footer="288" w:gutter="0"/>
          <w:cols w:space="720"/>
          <w:titlePg/>
          <w:docGrid w:linePitch="326"/>
        </w:sectPr>
      </w:pPr>
    </w:p>
    <w:p w:rsidR="00840B8E" w:rsidP="007101C2" w:rsidRDefault="00840B8E" w14:paraId="244743F5" w14:textId="77777777"/>
    <w:p w:rsidRPr="002F451A" w:rsidR="00F24997" w:rsidP="00030C90" w:rsidRDefault="00F24997" w14:paraId="7741A443" w14:textId="77777777">
      <w:pPr>
        <w:pStyle w:val="TC-TableofContentsHeading"/>
        <w:ind w:hanging="6869"/>
      </w:pPr>
      <w:r w:rsidRPr="002F451A">
        <w:t>Table of Contents</w:t>
      </w:r>
    </w:p>
    <w:p w:rsidRPr="002F451A" w:rsidR="00F24997" w:rsidP="00525EAF" w:rsidRDefault="00F24997" w14:paraId="2C47A6DC" w14:textId="22E076C6">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r>
      <w:r w:rsidR="00BD315B">
        <w:rPr>
          <w:rFonts w:ascii="Times New Roman" w:hAnsi="Times New Roman"/>
          <w:color w:val="000000" w:themeColor="text1"/>
        </w:rPr>
        <w:tab/>
      </w:r>
      <w:r w:rsidRPr="002F451A">
        <w:rPr>
          <w:rFonts w:ascii="Times New Roman" w:hAnsi="Times New Roman"/>
          <w:color w:val="000000" w:themeColor="text1"/>
        </w:rPr>
        <w:t>Page</w:t>
      </w:r>
    </w:p>
    <w:p w:rsidRPr="002F451A" w:rsidR="00F24997" w:rsidP="00525EAF" w:rsidRDefault="00F24997" w14:paraId="53D91DF6" w14:textId="77777777">
      <w:pPr>
        <w:pStyle w:val="T0-ChapPgHd"/>
        <w:tabs>
          <w:tab w:val="left" w:pos="8280"/>
        </w:tabs>
        <w:spacing w:line="160" w:lineRule="exact"/>
        <w:rPr>
          <w:rFonts w:ascii="Times New Roman" w:hAnsi="Times New Roman"/>
          <w:color w:val="000000" w:themeColor="text1"/>
        </w:rPr>
      </w:pPr>
    </w:p>
    <w:p w:rsidR="00525EAF" w:rsidP="000C7D22" w:rsidRDefault="00F24997" w14:paraId="43E3749D" w14:textId="4D3F6203">
      <w:pPr>
        <w:pStyle w:val="TOC1"/>
        <w:tabs>
          <w:tab w:val="clear" w:pos="8208"/>
          <w:tab w:val="clear" w:pos="8640"/>
          <w:tab w:val="left" w:pos="8820"/>
        </w:tabs>
        <w:ind w:right="936"/>
        <w:rPr>
          <w:rFonts w:asciiTheme="minorHAnsi" w:hAnsiTheme="minorHAnsi" w:eastAsiaTheme="minorEastAsia"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history="1" w:anchor="_Toc103063949">
        <w:r w:rsidRPr="00135A56" w:rsidR="00525EAF">
          <w:rPr>
            <w:rStyle w:val="Hyperlink"/>
            <w:noProof/>
          </w:rPr>
          <w:t>B.1</w:t>
        </w:r>
        <w:r w:rsidR="00525EAF">
          <w:rPr>
            <w:rFonts w:asciiTheme="minorHAnsi" w:hAnsiTheme="minorHAnsi" w:eastAsiaTheme="minorEastAsia" w:cstheme="minorBidi"/>
            <w:noProof/>
            <w:sz w:val="22"/>
            <w:szCs w:val="22"/>
          </w:rPr>
          <w:tab/>
        </w:r>
        <w:r w:rsidRPr="00135A56" w:rsidR="00525EAF">
          <w:rPr>
            <w:rStyle w:val="Hyperlink"/>
            <w:noProof/>
          </w:rPr>
          <w:t>Respondent Universe and Sampling Methods</w:t>
        </w:r>
        <w:r w:rsidR="00525EAF">
          <w:rPr>
            <w:noProof/>
            <w:webHidden/>
          </w:rPr>
          <w:tab/>
        </w:r>
        <w:r w:rsidR="00525EAF">
          <w:rPr>
            <w:noProof/>
            <w:webHidden/>
          </w:rPr>
          <w:fldChar w:fldCharType="begin"/>
        </w:r>
        <w:r w:rsidR="00525EAF">
          <w:rPr>
            <w:noProof/>
            <w:webHidden/>
          </w:rPr>
          <w:instrText xml:space="preserve"> PAGEREF _Toc103063949 \h </w:instrText>
        </w:r>
        <w:r w:rsidR="00525EAF">
          <w:rPr>
            <w:noProof/>
            <w:webHidden/>
          </w:rPr>
        </w:r>
        <w:r w:rsidR="00525EAF">
          <w:rPr>
            <w:noProof/>
            <w:webHidden/>
          </w:rPr>
          <w:fldChar w:fldCharType="separate"/>
        </w:r>
        <w:r w:rsidR="00525EAF">
          <w:rPr>
            <w:noProof/>
            <w:webHidden/>
          </w:rPr>
          <w:t>3</w:t>
        </w:r>
        <w:r w:rsidR="00525EAF">
          <w:rPr>
            <w:noProof/>
            <w:webHidden/>
          </w:rPr>
          <w:fldChar w:fldCharType="end"/>
        </w:r>
      </w:hyperlink>
    </w:p>
    <w:p w:rsidRPr="000C7D22" w:rsidR="00525EAF" w:rsidP="000C7D22" w:rsidRDefault="00525EAF" w14:paraId="07FD79CA" w14:textId="287CD294">
      <w:pPr>
        <w:pStyle w:val="TOC1"/>
        <w:tabs>
          <w:tab w:val="clear" w:pos="8208"/>
          <w:tab w:val="clear" w:pos="8640"/>
          <w:tab w:val="left" w:pos="8820"/>
        </w:tabs>
        <w:ind w:right="936"/>
        <w:rPr>
          <w:rStyle w:val="Hyperlink"/>
        </w:rPr>
      </w:pPr>
      <w:hyperlink w:history="1" w:anchor="_Toc103063950">
        <w:r w:rsidRPr="00135A56">
          <w:rPr>
            <w:rStyle w:val="Hyperlink"/>
            <w:noProof/>
          </w:rPr>
          <w:t>B.2</w:t>
        </w:r>
        <w:r w:rsidRPr="000C7D22">
          <w:rPr>
            <w:rStyle w:val="Hyperlink"/>
          </w:rPr>
          <w:tab/>
        </w:r>
        <w:r w:rsidRPr="00135A56">
          <w:rPr>
            <w:rStyle w:val="Hyperlink"/>
            <w:noProof/>
          </w:rPr>
          <w:t>Procedures for the Collection of Information</w:t>
        </w:r>
        <w:r w:rsidRPr="000C7D22">
          <w:rPr>
            <w:rStyle w:val="Hyperlink"/>
            <w:webHidden/>
          </w:rPr>
          <w:tab/>
        </w:r>
        <w:r w:rsidRPr="000C7D22">
          <w:rPr>
            <w:rStyle w:val="Hyperlink"/>
            <w:webHidden/>
          </w:rPr>
          <w:fldChar w:fldCharType="begin"/>
        </w:r>
        <w:r w:rsidRPr="000C7D22">
          <w:rPr>
            <w:rStyle w:val="Hyperlink"/>
            <w:webHidden/>
          </w:rPr>
          <w:instrText xml:space="preserve"> PAGEREF _Toc103063950 \h </w:instrText>
        </w:r>
        <w:r w:rsidRPr="000C7D22">
          <w:rPr>
            <w:rStyle w:val="Hyperlink"/>
            <w:webHidden/>
          </w:rPr>
        </w:r>
        <w:r w:rsidRPr="000C7D22">
          <w:rPr>
            <w:rStyle w:val="Hyperlink"/>
            <w:webHidden/>
          </w:rPr>
          <w:fldChar w:fldCharType="separate"/>
        </w:r>
        <w:r w:rsidRPr="000C7D22">
          <w:rPr>
            <w:rStyle w:val="Hyperlink"/>
            <w:webHidden/>
          </w:rPr>
          <w:t>3</w:t>
        </w:r>
        <w:r w:rsidRPr="000C7D22">
          <w:rPr>
            <w:rStyle w:val="Hyperlink"/>
            <w:webHidden/>
          </w:rPr>
          <w:fldChar w:fldCharType="end"/>
        </w:r>
      </w:hyperlink>
    </w:p>
    <w:p w:rsidRPr="000C7D22" w:rsidR="00525EAF" w:rsidP="000C7D22" w:rsidRDefault="00525EAF" w14:paraId="2235EA30" w14:textId="544A2E15">
      <w:pPr>
        <w:pStyle w:val="TOC1"/>
        <w:tabs>
          <w:tab w:val="clear" w:pos="8208"/>
          <w:tab w:val="clear" w:pos="8640"/>
          <w:tab w:val="left" w:pos="8820"/>
        </w:tabs>
        <w:ind w:right="936"/>
        <w:rPr>
          <w:rStyle w:val="Hyperlink"/>
        </w:rPr>
      </w:pPr>
      <w:hyperlink w:history="1" w:anchor="_Toc103063951">
        <w:r w:rsidRPr="00135A56">
          <w:rPr>
            <w:rStyle w:val="Hyperlink"/>
            <w:noProof/>
          </w:rPr>
          <w:t>B.3</w:t>
        </w:r>
        <w:r w:rsidRPr="000C7D22">
          <w:rPr>
            <w:rStyle w:val="Hyperlink"/>
          </w:rPr>
          <w:tab/>
        </w:r>
        <w:r w:rsidRPr="00135A56">
          <w:rPr>
            <w:rStyle w:val="Hyperlink"/>
            <w:noProof/>
          </w:rPr>
          <w:t>Methods to Maximize Response Rates</w:t>
        </w:r>
        <w:r w:rsidRPr="000C7D22">
          <w:rPr>
            <w:rStyle w:val="Hyperlink"/>
            <w:webHidden/>
          </w:rPr>
          <w:tab/>
        </w:r>
        <w:r w:rsidRPr="000C7D22">
          <w:rPr>
            <w:rStyle w:val="Hyperlink"/>
            <w:webHidden/>
          </w:rPr>
          <w:fldChar w:fldCharType="begin"/>
        </w:r>
        <w:r w:rsidRPr="000C7D22">
          <w:rPr>
            <w:rStyle w:val="Hyperlink"/>
            <w:webHidden/>
          </w:rPr>
          <w:instrText xml:space="preserve"> PAGEREF _Toc103063951 \h </w:instrText>
        </w:r>
        <w:r w:rsidRPr="000C7D22">
          <w:rPr>
            <w:rStyle w:val="Hyperlink"/>
            <w:webHidden/>
          </w:rPr>
        </w:r>
        <w:r w:rsidRPr="000C7D22">
          <w:rPr>
            <w:rStyle w:val="Hyperlink"/>
            <w:webHidden/>
          </w:rPr>
          <w:fldChar w:fldCharType="separate"/>
        </w:r>
        <w:r w:rsidRPr="000C7D22">
          <w:rPr>
            <w:rStyle w:val="Hyperlink"/>
            <w:webHidden/>
          </w:rPr>
          <w:t>4</w:t>
        </w:r>
        <w:r w:rsidRPr="000C7D22">
          <w:rPr>
            <w:rStyle w:val="Hyperlink"/>
            <w:webHidden/>
          </w:rPr>
          <w:fldChar w:fldCharType="end"/>
        </w:r>
      </w:hyperlink>
    </w:p>
    <w:p w:rsidRPr="000C7D22" w:rsidR="00525EAF" w:rsidP="000C7D22" w:rsidRDefault="00525EAF" w14:paraId="096608EF" w14:textId="148BAE35">
      <w:pPr>
        <w:pStyle w:val="TOC1"/>
        <w:tabs>
          <w:tab w:val="clear" w:pos="8208"/>
          <w:tab w:val="clear" w:pos="8640"/>
          <w:tab w:val="left" w:pos="8820"/>
        </w:tabs>
        <w:ind w:right="936"/>
        <w:rPr>
          <w:rStyle w:val="Hyperlink"/>
        </w:rPr>
      </w:pPr>
      <w:hyperlink w:history="1" w:anchor="_Toc103063952">
        <w:r w:rsidRPr="00135A56">
          <w:rPr>
            <w:rStyle w:val="Hyperlink"/>
            <w:noProof/>
          </w:rPr>
          <w:t>B.4</w:t>
        </w:r>
        <w:r w:rsidRPr="000C7D22">
          <w:rPr>
            <w:rStyle w:val="Hyperlink"/>
          </w:rPr>
          <w:tab/>
        </w:r>
        <w:r w:rsidRPr="00135A56">
          <w:rPr>
            <w:rStyle w:val="Hyperlink"/>
            <w:noProof/>
          </w:rPr>
          <w:t>Tests of Procedures or Methods to be Undertaken</w:t>
        </w:r>
        <w:r w:rsidRPr="000C7D22">
          <w:rPr>
            <w:rStyle w:val="Hyperlink"/>
            <w:webHidden/>
          </w:rPr>
          <w:tab/>
        </w:r>
        <w:r w:rsidRPr="000C7D22">
          <w:rPr>
            <w:rStyle w:val="Hyperlink"/>
            <w:webHidden/>
          </w:rPr>
          <w:fldChar w:fldCharType="begin"/>
        </w:r>
        <w:r w:rsidRPr="000C7D22">
          <w:rPr>
            <w:rStyle w:val="Hyperlink"/>
            <w:webHidden/>
          </w:rPr>
          <w:instrText xml:space="preserve"> PAGEREF _Toc103063952 \h </w:instrText>
        </w:r>
        <w:r w:rsidRPr="000C7D22">
          <w:rPr>
            <w:rStyle w:val="Hyperlink"/>
            <w:webHidden/>
          </w:rPr>
        </w:r>
        <w:r w:rsidRPr="000C7D22">
          <w:rPr>
            <w:rStyle w:val="Hyperlink"/>
            <w:webHidden/>
          </w:rPr>
          <w:fldChar w:fldCharType="separate"/>
        </w:r>
        <w:r w:rsidRPr="000C7D22">
          <w:rPr>
            <w:rStyle w:val="Hyperlink"/>
            <w:webHidden/>
          </w:rPr>
          <w:t>4</w:t>
        </w:r>
        <w:r w:rsidRPr="000C7D22">
          <w:rPr>
            <w:rStyle w:val="Hyperlink"/>
            <w:webHidden/>
          </w:rPr>
          <w:fldChar w:fldCharType="end"/>
        </w:r>
      </w:hyperlink>
    </w:p>
    <w:p w:rsidRPr="000C7D22" w:rsidR="00525EAF" w:rsidP="000C7D22" w:rsidRDefault="00525EAF" w14:paraId="2A7175F8" w14:textId="1DA0A780">
      <w:pPr>
        <w:pStyle w:val="TOC1"/>
        <w:tabs>
          <w:tab w:val="clear" w:pos="8208"/>
          <w:tab w:val="clear" w:pos="8640"/>
          <w:tab w:val="left" w:pos="8820"/>
        </w:tabs>
        <w:ind w:right="936"/>
        <w:rPr>
          <w:rStyle w:val="Hyperlink"/>
        </w:rPr>
      </w:pPr>
      <w:hyperlink w:history="1" w:anchor="_Toc103063953">
        <w:r w:rsidRPr="00135A56">
          <w:rPr>
            <w:rStyle w:val="Hyperlink"/>
            <w:noProof/>
          </w:rPr>
          <w:t>B.5</w:t>
        </w:r>
        <w:r w:rsidRPr="000C7D22">
          <w:rPr>
            <w:rStyle w:val="Hyperlink"/>
          </w:rPr>
          <w:tab/>
        </w:r>
        <w:r w:rsidRPr="00135A56">
          <w:rPr>
            <w:rStyle w:val="Hyperlink"/>
            <w:noProof/>
          </w:rPr>
          <w:t xml:space="preserve">Individuals Consulted on Statistical Aspects and Individuals Collecting </w:t>
        </w:r>
        <w:r w:rsidR="000C7D22">
          <w:rPr>
            <w:rStyle w:val="Hyperlink"/>
            <w:noProof/>
          </w:rPr>
          <w:br/>
        </w:r>
        <w:r w:rsidRPr="00135A56">
          <w:rPr>
            <w:rStyle w:val="Hyperlink"/>
            <w:noProof/>
          </w:rPr>
          <w:t>and/or Analyzing Data</w:t>
        </w:r>
        <w:r w:rsidRPr="000C7D22">
          <w:rPr>
            <w:rStyle w:val="Hyperlink"/>
            <w:webHidden/>
          </w:rPr>
          <w:tab/>
        </w:r>
        <w:r w:rsidRPr="000C7D22">
          <w:rPr>
            <w:rStyle w:val="Hyperlink"/>
            <w:webHidden/>
          </w:rPr>
          <w:fldChar w:fldCharType="begin"/>
        </w:r>
        <w:r w:rsidRPr="000C7D22">
          <w:rPr>
            <w:rStyle w:val="Hyperlink"/>
            <w:webHidden/>
          </w:rPr>
          <w:instrText xml:space="preserve"> PAGEREF _Toc103063953 \h </w:instrText>
        </w:r>
        <w:r w:rsidRPr="000C7D22">
          <w:rPr>
            <w:rStyle w:val="Hyperlink"/>
            <w:webHidden/>
          </w:rPr>
        </w:r>
        <w:r w:rsidRPr="000C7D22">
          <w:rPr>
            <w:rStyle w:val="Hyperlink"/>
            <w:webHidden/>
          </w:rPr>
          <w:fldChar w:fldCharType="separate"/>
        </w:r>
        <w:r w:rsidRPr="000C7D22">
          <w:rPr>
            <w:rStyle w:val="Hyperlink"/>
            <w:webHidden/>
          </w:rPr>
          <w:t>4</w:t>
        </w:r>
        <w:r w:rsidRPr="000C7D22">
          <w:rPr>
            <w:rStyle w:val="Hyperlink"/>
            <w:webHidden/>
          </w:rPr>
          <w:fldChar w:fldCharType="end"/>
        </w:r>
      </w:hyperlink>
    </w:p>
    <w:p w:rsidR="00840B8E" w:rsidP="00525EAF" w:rsidRDefault="00F24997" w14:paraId="7885A916" w14:textId="5DC766F6">
      <w:pPr>
        <w:tabs>
          <w:tab w:val="left" w:pos="8280"/>
          <w:tab w:val="left" w:pos="8820"/>
          <w:tab w:val="right" w:leader="dot" w:pos="9630"/>
        </w:tabs>
        <w:ind w:right="1476"/>
      </w:pPr>
      <w:r w:rsidRPr="002F451A">
        <w:fldChar w:fldCharType="end"/>
      </w:r>
    </w:p>
    <w:p w:rsidRPr="002F451A" w:rsidR="00CC3621" w:rsidRDefault="00CC3621" w14:paraId="34F57D26" w14:textId="77777777">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rsidRPr="00030C90" w:rsidR="00F24997" w:rsidP="00030C90" w:rsidRDefault="00525EAF" w14:paraId="15ECD8AA" w14:textId="34190724">
      <w:pPr>
        <w:pStyle w:val="Heading1"/>
      </w:pPr>
      <w:bookmarkStart w:name="_Toc103063949" w:id="0"/>
      <w:r>
        <w:lastRenderedPageBreak/>
        <w:t>B</w:t>
      </w:r>
      <w:r w:rsidRPr="00030C90" w:rsidR="00F24997">
        <w:t>.1</w:t>
      </w:r>
      <w:r w:rsidRPr="00030C90" w:rsidR="00F24997">
        <w:tab/>
      </w:r>
      <w:r w:rsidR="00634188">
        <w:t>Respondent Universe and Sampling Methods</w:t>
      </w:r>
      <w:bookmarkEnd w:id="0"/>
    </w:p>
    <w:p w:rsidR="00DB1653" w:rsidP="007D42A3" w:rsidRDefault="00985C74" w14:paraId="731B434D" w14:textId="00779129">
      <w:pPr>
        <w:pStyle w:val="L1-FlLSp12"/>
        <w:spacing w:after="120" w:line="23" w:lineRule="atLeast"/>
        <w:rPr>
          <w:rFonts w:ascii="Times New Roman" w:hAnsi="Times New Roman"/>
          <w:lang w:bidi="en-US"/>
        </w:rPr>
      </w:pPr>
      <w:r w:rsidRPr="00985C74">
        <w:rPr>
          <w:rFonts w:ascii="Times New Roman" w:hAnsi="Times New Roman"/>
          <w:lang w:bidi="en-US"/>
        </w:rPr>
        <w:t>This is an emergency request</w:t>
      </w:r>
      <w:r w:rsidR="006F7AB2">
        <w:rPr>
          <w:rFonts w:ascii="Times New Roman" w:hAnsi="Times New Roman"/>
          <w:lang w:bidi="en-US"/>
        </w:rPr>
        <w:t xml:space="preserve"> (under </w:t>
      </w:r>
      <w:r w:rsidRPr="00250986" w:rsidR="00250986">
        <w:rPr>
          <w:rFonts w:ascii="Times New Roman" w:hAnsi="Times New Roman"/>
          <w:lang w:bidi="en-US"/>
        </w:rPr>
        <w:t>5 CFR 1320.13(a)</w:t>
      </w:r>
      <w:r w:rsidR="00250986">
        <w:rPr>
          <w:rFonts w:ascii="Times New Roman" w:hAnsi="Times New Roman"/>
          <w:lang w:bidi="en-US"/>
        </w:rPr>
        <w:t>)</w:t>
      </w:r>
      <w:r w:rsidRPr="00250986" w:rsidR="00250986">
        <w:rPr>
          <w:rFonts w:ascii="Times New Roman" w:hAnsi="Times New Roman"/>
          <w:lang w:bidi="en-US"/>
        </w:rPr>
        <w:t xml:space="preserve"> </w:t>
      </w:r>
      <w:r w:rsidRPr="00985C74">
        <w:rPr>
          <w:rFonts w:ascii="Times New Roman" w:hAnsi="Times New Roman"/>
          <w:lang w:bidi="en-US"/>
        </w:rPr>
        <w:t xml:space="preserve">to </w:t>
      </w:r>
      <w:r w:rsidR="00B6491A">
        <w:rPr>
          <w:rFonts w:ascii="Times New Roman" w:hAnsi="Times New Roman"/>
          <w:lang w:bidi="en-US"/>
        </w:rPr>
        <w:t>approve</w:t>
      </w:r>
      <w:r w:rsidR="00612EAB">
        <w:rPr>
          <w:rFonts w:ascii="Times New Roman" w:hAnsi="Times New Roman"/>
          <w:lang w:bidi="en-US"/>
        </w:rPr>
        <w:t xml:space="preserve"> new recruitment and</w:t>
      </w:r>
      <w:r w:rsidR="00B6491A">
        <w:rPr>
          <w:rFonts w:ascii="Times New Roman" w:hAnsi="Times New Roman"/>
          <w:lang w:bidi="en-US"/>
        </w:rPr>
        <w:t xml:space="preserve"> communication materials </w:t>
      </w:r>
      <w:r w:rsidR="001A4812">
        <w:rPr>
          <w:rFonts w:ascii="Times New Roman" w:hAnsi="Times New Roman"/>
          <w:lang w:bidi="en-US"/>
        </w:rPr>
        <w:t>to contact six Native American tribal leaders</w:t>
      </w:r>
      <w:r w:rsidR="00A70B9F">
        <w:rPr>
          <w:rFonts w:ascii="Times New Roman" w:hAnsi="Times New Roman"/>
          <w:lang w:bidi="en-US"/>
        </w:rPr>
        <w:t xml:space="preserve"> to request the cooperation of their communities in an upcoming data collection</w:t>
      </w:r>
      <w:r w:rsidR="001A4812">
        <w:rPr>
          <w:rFonts w:ascii="Times New Roman" w:hAnsi="Times New Roman"/>
          <w:lang w:bidi="en-US"/>
        </w:rPr>
        <w:t>.</w:t>
      </w:r>
      <w:r w:rsidR="004751ED">
        <w:rPr>
          <w:rFonts w:ascii="Times New Roman" w:hAnsi="Times New Roman"/>
          <w:lang w:bidi="en-US"/>
        </w:rPr>
        <w:t xml:space="preserve"> For more detail on the sampling methods for PIAAC Cycle II, see the full PIAAC Cycle II 2022 Data Collection package (OMB# 1850-0870 #11).</w:t>
      </w:r>
      <w:r w:rsidR="00414926">
        <w:rPr>
          <w:rFonts w:ascii="Times New Roman" w:hAnsi="Times New Roman"/>
          <w:lang w:bidi="en-US"/>
        </w:rPr>
        <w:t xml:space="preserve"> This supporting statement will focus exclusively on the tribal communications materials.</w:t>
      </w:r>
    </w:p>
    <w:p w:rsidR="00EE206B" w:rsidP="007D42A3" w:rsidRDefault="0064348D" w14:paraId="2AA633AC" w14:textId="0F45E095">
      <w:pPr>
        <w:pStyle w:val="L1-FlLSp12"/>
        <w:spacing w:after="120" w:line="23" w:lineRule="atLeast"/>
        <w:rPr>
          <w:rFonts w:ascii="Times New Roman" w:hAnsi="Times New Roman"/>
          <w:lang w:bidi="en-US"/>
        </w:rPr>
      </w:pPr>
      <w:r w:rsidRPr="0064348D">
        <w:rPr>
          <w:rFonts w:ascii="Times New Roman" w:hAnsi="Times New Roman"/>
          <w:szCs w:val="24"/>
        </w:rPr>
        <w:t xml:space="preserve">This extremely time-sensitive situation has arisen because, for the first time, part of PIAAC’s U.S. sample for this administration is in tribal lands and territories, and so NCES needs to ask permission </w:t>
      </w:r>
      <w:r w:rsidR="002A780B">
        <w:rPr>
          <w:rFonts w:ascii="Times New Roman" w:hAnsi="Times New Roman"/>
          <w:szCs w:val="24"/>
        </w:rPr>
        <w:t xml:space="preserve">and cooperation </w:t>
      </w:r>
      <w:r w:rsidRPr="0064348D">
        <w:rPr>
          <w:rFonts w:ascii="Times New Roman" w:hAnsi="Times New Roman"/>
          <w:szCs w:val="24"/>
        </w:rPr>
        <w:t>to enter and collect data in those areas. At the time of the 60-day submission, the primary sampling unit (PSU) selection process had not yet begun. Once the PSUs and secondary sampling units (SSUs) were selected, the geographies were overlaid with information on tribal areas revealing that six tribal territories fell into the sample.  The higher-than-expected number of PSUs in tribal territories may be due in part to the augmented Cycle II sample design which facilitates small area estimates and includes at least two PSUs in every state.</w:t>
      </w:r>
      <w:r w:rsidR="00EE206B">
        <w:rPr>
          <w:rFonts w:ascii="Times New Roman" w:hAnsi="Times New Roman"/>
          <w:lang w:bidi="en-US"/>
        </w:rPr>
        <w:tab/>
      </w:r>
    </w:p>
    <w:p w:rsidRPr="00030C90" w:rsidR="00F24997" w:rsidP="00030C90" w:rsidRDefault="00525EAF" w14:paraId="42E5C2AD" w14:textId="3C8EDF51">
      <w:pPr>
        <w:pStyle w:val="Heading1"/>
      </w:pPr>
      <w:bookmarkStart w:name="_Toc103063950" w:id="1"/>
      <w:r>
        <w:t>B</w:t>
      </w:r>
      <w:r w:rsidRPr="00030C90" w:rsidR="00F24997">
        <w:t>.2</w:t>
      </w:r>
      <w:r w:rsidRPr="00030C90" w:rsidR="00F24997">
        <w:tab/>
      </w:r>
      <w:r w:rsidR="00634188">
        <w:t>Procedures for the Collection of Information</w:t>
      </w:r>
      <w:bookmarkEnd w:id="1"/>
    </w:p>
    <w:p w:rsidRPr="002B16BD" w:rsidR="002D0FAA" w:rsidP="002B16BD" w:rsidRDefault="00E867AC" w14:paraId="10E6BFCB" w14:textId="0BC47742">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As mentioned above, this emergency clearance is for one letter to be used to contact six (6) Native American tribal leaders. </w:t>
      </w:r>
      <w:r w:rsidR="00522486">
        <w:rPr>
          <w:rFonts w:ascii="Times New Roman" w:hAnsi="Times New Roman"/>
          <w:color w:val="000000" w:themeColor="text1"/>
          <w:szCs w:val="24"/>
        </w:rPr>
        <w:t>The initial delivery of these six letters will be paper letters delivered by Federal Express.</w:t>
      </w:r>
      <w:r w:rsidR="00522486">
        <w:rPr>
          <w:rFonts w:ascii="Times New Roman" w:hAnsi="Times New Roman"/>
          <w:color w:val="000000" w:themeColor="text1"/>
          <w:szCs w:val="24"/>
        </w:rPr>
        <w:t xml:space="preserve"> As mentioned in the </w:t>
      </w:r>
      <w:r w:rsidR="00095B0C">
        <w:rPr>
          <w:rFonts w:ascii="Times New Roman" w:hAnsi="Times New Roman"/>
          <w:color w:val="000000" w:themeColor="text1"/>
          <w:szCs w:val="24"/>
        </w:rPr>
        <w:t>text</w:t>
      </w:r>
      <w:r w:rsidR="00522486">
        <w:rPr>
          <w:rFonts w:ascii="Times New Roman" w:hAnsi="Times New Roman"/>
          <w:color w:val="000000" w:themeColor="text1"/>
          <w:szCs w:val="24"/>
        </w:rPr>
        <w:t xml:space="preserve"> (Appendix A), following the delivery of the letter the </w:t>
      </w:r>
      <w:proofErr w:type="spellStart"/>
      <w:r w:rsidR="00522486">
        <w:rPr>
          <w:rFonts w:ascii="Times New Roman" w:hAnsi="Times New Roman"/>
          <w:color w:val="000000" w:themeColor="text1"/>
          <w:szCs w:val="24"/>
        </w:rPr>
        <w:t>Westat</w:t>
      </w:r>
      <w:proofErr w:type="spellEnd"/>
      <w:r w:rsidR="00522486">
        <w:rPr>
          <w:rFonts w:ascii="Times New Roman" w:hAnsi="Times New Roman"/>
          <w:color w:val="000000" w:themeColor="text1"/>
          <w:szCs w:val="24"/>
        </w:rPr>
        <w:t xml:space="preserve"> </w:t>
      </w:r>
      <w:r w:rsidR="001553EE">
        <w:rPr>
          <w:rFonts w:ascii="Times New Roman" w:hAnsi="Times New Roman"/>
          <w:color w:val="000000" w:themeColor="text1"/>
          <w:szCs w:val="24"/>
        </w:rPr>
        <w:t xml:space="preserve">PIAAC II Study Director, Jacquie Hogan, will reach out </w:t>
      </w:r>
      <w:r w:rsidR="00095B0C">
        <w:rPr>
          <w:rFonts w:ascii="Times New Roman" w:hAnsi="Times New Roman"/>
          <w:color w:val="000000" w:themeColor="text1"/>
          <w:szCs w:val="24"/>
        </w:rPr>
        <w:t>to the recipients</w:t>
      </w:r>
      <w:r w:rsidR="00414926">
        <w:rPr>
          <w:rFonts w:ascii="Times New Roman" w:hAnsi="Times New Roman"/>
          <w:color w:val="000000" w:themeColor="text1"/>
          <w:szCs w:val="24"/>
        </w:rPr>
        <w:t xml:space="preserve"> by phone</w:t>
      </w:r>
      <w:r w:rsidR="00095B0C">
        <w:rPr>
          <w:rFonts w:ascii="Times New Roman" w:hAnsi="Times New Roman"/>
          <w:color w:val="000000" w:themeColor="text1"/>
          <w:szCs w:val="24"/>
        </w:rPr>
        <w:t xml:space="preserve"> to address any questions or concerns.</w:t>
      </w:r>
    </w:p>
    <w:p w:rsidR="000D7653" w:rsidP="000D7653" w:rsidRDefault="000D7653" w14:paraId="758A0241" w14:textId="77777777">
      <w:pPr>
        <w:widowControl w:val="0"/>
        <w:tabs>
          <w:tab w:val="left" w:pos="1541"/>
        </w:tabs>
        <w:autoSpaceDE w:val="0"/>
        <w:autoSpaceDN w:val="0"/>
        <w:spacing w:line="252" w:lineRule="exact"/>
        <w:ind w:left="1540"/>
        <w:rPr>
          <w:rFonts w:ascii="Times New Roman" w:hAnsi="Times New Roman"/>
          <w:lang w:bidi="en-US"/>
        </w:rPr>
      </w:pPr>
    </w:p>
    <w:p w:rsidR="007204A2" w:rsidP="00030C90" w:rsidRDefault="00525EAF" w14:paraId="55C05E6C" w14:textId="100D67F0">
      <w:pPr>
        <w:pStyle w:val="Heading1"/>
      </w:pPr>
      <w:bookmarkStart w:name="_Toc103063951" w:id="2"/>
      <w:r>
        <w:t>B</w:t>
      </w:r>
      <w:r w:rsidRPr="002F451A" w:rsidR="007204A2">
        <w:t>.</w:t>
      </w:r>
      <w:r w:rsidR="007204A2">
        <w:t>3</w:t>
      </w:r>
      <w:r w:rsidRPr="002F451A" w:rsidR="007204A2">
        <w:tab/>
      </w:r>
      <w:r w:rsidR="00634188">
        <w:t>Methods to Maximize Response Rates</w:t>
      </w:r>
      <w:bookmarkEnd w:id="2"/>
      <w:r w:rsidR="00634188">
        <w:t xml:space="preserve"> </w:t>
      </w:r>
    </w:p>
    <w:p w:rsidR="001F5E55" w:rsidP="007204A2" w:rsidRDefault="006F13D9" w14:paraId="6E31C4F7" w14:textId="5B3336B3">
      <w:pPr>
        <w:rPr>
          <w:rFonts w:ascii="Times New Roman" w:hAnsi="Times New Roman"/>
          <w:color w:val="000000" w:themeColor="text1"/>
          <w:szCs w:val="24"/>
        </w:rPr>
      </w:pPr>
      <w:r>
        <w:rPr>
          <w:rFonts w:ascii="Times New Roman" w:hAnsi="Times New Roman"/>
          <w:color w:val="000000" w:themeColor="text1"/>
          <w:szCs w:val="24"/>
        </w:rPr>
        <w:t xml:space="preserve">The initial delivery of these six letters will be paper letters delivered by Federal Express. </w:t>
      </w:r>
      <w:r w:rsidR="007322C7">
        <w:rPr>
          <w:rFonts w:ascii="Times New Roman" w:hAnsi="Times New Roman"/>
          <w:color w:val="000000" w:themeColor="text1"/>
          <w:szCs w:val="24"/>
        </w:rPr>
        <w:t>Subsequent t</w:t>
      </w:r>
      <w:r w:rsidR="00441A09">
        <w:rPr>
          <w:rFonts w:ascii="Times New Roman" w:hAnsi="Times New Roman"/>
          <w:color w:val="000000" w:themeColor="text1"/>
          <w:szCs w:val="24"/>
        </w:rPr>
        <w:t>ribal communication and cooperation</w:t>
      </w:r>
      <w:r w:rsidRPr="00882A2B" w:rsidR="001F5E55">
        <w:rPr>
          <w:rFonts w:ascii="Times New Roman" w:hAnsi="Times New Roman"/>
          <w:color w:val="000000" w:themeColor="text1"/>
          <w:szCs w:val="24"/>
        </w:rPr>
        <w:t xml:space="preserve"> will be completed through email and by phone</w:t>
      </w:r>
      <w:r w:rsidR="0062072C">
        <w:rPr>
          <w:rFonts w:ascii="Times New Roman" w:hAnsi="Times New Roman"/>
          <w:color w:val="000000" w:themeColor="text1"/>
          <w:szCs w:val="24"/>
        </w:rPr>
        <w:t xml:space="preserve">, which the PIAAC team will use to encourage </w:t>
      </w:r>
      <w:r w:rsidR="00522486">
        <w:rPr>
          <w:rFonts w:ascii="Times New Roman" w:hAnsi="Times New Roman"/>
          <w:color w:val="000000" w:themeColor="text1"/>
          <w:szCs w:val="24"/>
        </w:rPr>
        <w:t>communication and</w:t>
      </w:r>
      <w:r w:rsidR="0062072C">
        <w:rPr>
          <w:rFonts w:ascii="Times New Roman" w:hAnsi="Times New Roman"/>
          <w:color w:val="000000" w:themeColor="text1"/>
          <w:szCs w:val="24"/>
        </w:rPr>
        <w:t xml:space="preserve"> minimize nonresponse. </w:t>
      </w:r>
    </w:p>
    <w:p w:rsidR="00525EAF" w:rsidP="007204A2" w:rsidRDefault="00525EAF" w14:paraId="5FD1737E" w14:textId="77777777">
      <w:pPr>
        <w:rPr>
          <w:rFonts w:ascii="Times New Roman" w:hAnsi="Times New Roman"/>
          <w:color w:val="000000" w:themeColor="text1"/>
          <w:szCs w:val="24"/>
        </w:rPr>
      </w:pPr>
    </w:p>
    <w:p w:rsidRPr="002F451A" w:rsidR="00CC3F2E" w:rsidP="00030C90" w:rsidRDefault="00525EAF" w14:paraId="27236034" w14:textId="111EE436">
      <w:pPr>
        <w:pStyle w:val="Heading1"/>
      </w:pPr>
      <w:bookmarkStart w:name="_Toc103063952" w:id="3"/>
      <w:r>
        <w:t>B</w:t>
      </w:r>
      <w:r w:rsidRPr="002F451A" w:rsidR="00F24997">
        <w:t>.4</w:t>
      </w:r>
      <w:r w:rsidRPr="002F451A" w:rsidR="00F24997">
        <w:tab/>
      </w:r>
      <w:r w:rsidR="00C31FDF">
        <w:t>Tests of Procedures or Methods to be Undertaken</w:t>
      </w:r>
      <w:bookmarkEnd w:id="3"/>
    </w:p>
    <w:p w:rsidR="00E7008F" w:rsidP="00D52887" w:rsidRDefault="0024635C" w14:paraId="21CD7E43" w14:textId="628ECA27">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There are no experiments associated with the use of tribal contact materials for PIAAC Cycle II 2022.</w:t>
      </w:r>
    </w:p>
    <w:p w:rsidRPr="00472E37" w:rsidR="007322C7" w:rsidP="007322C7" w:rsidRDefault="007322C7" w14:paraId="10A31E1C" w14:textId="77777777">
      <w:pPr>
        <w:rPr>
          <w:rFonts w:ascii="Times New Roman" w:hAnsi="Times New Roman"/>
          <w:b/>
        </w:rPr>
      </w:pPr>
    </w:p>
    <w:p w:rsidR="00CC3F2E" w:rsidP="00030C90" w:rsidRDefault="00525EAF" w14:paraId="61D52989" w14:textId="66ADC6D9">
      <w:pPr>
        <w:pStyle w:val="Heading1"/>
      </w:pPr>
      <w:bookmarkStart w:name="_Toc103063953" w:id="4"/>
      <w:r>
        <w:t>B</w:t>
      </w:r>
      <w:r w:rsidRPr="002F451A" w:rsidR="00F24997">
        <w:t>.5</w:t>
      </w:r>
      <w:r w:rsidRPr="002F451A" w:rsidR="00F24997">
        <w:tab/>
      </w:r>
      <w:r>
        <w:t>Individuals Consulted on Statistical Aspects and Individuals Collecting and/or Analyzing Data</w:t>
      </w:r>
      <w:bookmarkEnd w:id="4"/>
    </w:p>
    <w:p w:rsidR="00A13751" w:rsidP="00030C90" w:rsidRDefault="00923227" w14:paraId="7BCDDDB6" w14:textId="5FF7D235">
      <w:pPr>
        <w:rPr>
          <w:rFonts w:ascii="Times New Roman" w:hAnsi="Times New Roman"/>
          <w:b/>
        </w:rPr>
      </w:pPr>
      <w:r>
        <w:rPr>
          <w:rFonts w:ascii="Times New Roman" w:hAnsi="Times New Roman"/>
        </w:rPr>
        <w:t xml:space="preserve">No small entities will be contacted </w:t>
      </w:r>
      <w:proofErr w:type="gramStart"/>
      <w:r>
        <w:rPr>
          <w:rFonts w:ascii="Times New Roman" w:hAnsi="Times New Roman"/>
        </w:rPr>
        <w:t>as a result of</w:t>
      </w:r>
      <w:proofErr w:type="gramEnd"/>
      <w:r>
        <w:rPr>
          <w:rFonts w:ascii="Times New Roman" w:hAnsi="Times New Roman"/>
        </w:rPr>
        <w:t xml:space="preserve"> this clearance.</w:t>
      </w:r>
    </w:p>
    <w:p w:rsidRPr="00472E37" w:rsidR="00472E37" w:rsidP="00030C90" w:rsidRDefault="00472E37" w14:paraId="2F0CCFDA" w14:textId="77777777">
      <w:pPr>
        <w:rPr>
          <w:rFonts w:ascii="Times New Roman" w:hAnsi="Times New Roman"/>
          <w:b/>
        </w:rPr>
      </w:pPr>
    </w:p>
    <w:p w:rsidR="001A352E" w:rsidP="0042753D" w:rsidRDefault="001A352E" w14:paraId="0BB19909" w14:textId="37489FA6">
      <w:pPr>
        <w:pStyle w:val="L1-FlLSp12"/>
        <w:spacing w:after="120" w:line="23" w:lineRule="atLeast"/>
        <w:rPr>
          <w:rFonts w:ascii="Times New Roman" w:hAnsi="Times New Roman"/>
          <w:color w:val="000000" w:themeColor="text1"/>
          <w:szCs w:val="24"/>
        </w:rPr>
      </w:pPr>
    </w:p>
    <w:sectPr w:rsidR="001A352E" w:rsidSect="007E6AFF">
      <w:headerReference w:type="default" r:id="rId12"/>
      <w:footerReference w:type="default" r:id="rId13"/>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FBB9" w14:textId="77777777" w:rsidR="00633D85" w:rsidRDefault="00633D85">
      <w:pPr>
        <w:spacing w:line="240" w:lineRule="auto"/>
      </w:pPr>
      <w:r>
        <w:separator/>
      </w:r>
    </w:p>
    <w:p w14:paraId="2902D621" w14:textId="77777777" w:rsidR="00633D85" w:rsidRDefault="00633D85"/>
  </w:endnote>
  <w:endnote w:type="continuationSeparator" w:id="0">
    <w:p w14:paraId="06EF7EDE" w14:textId="77777777" w:rsidR="00633D85" w:rsidRDefault="00633D85">
      <w:pPr>
        <w:spacing w:line="240" w:lineRule="auto"/>
      </w:pPr>
      <w:r>
        <w:continuationSeparator/>
      </w:r>
    </w:p>
    <w:p w14:paraId="2CE2C638" w14:textId="77777777" w:rsidR="00633D85" w:rsidRDefault="00633D85"/>
  </w:endnote>
  <w:endnote w:type="continuationNotice" w:id="1">
    <w:p w14:paraId="79CE2030" w14:textId="77777777" w:rsidR="00633D85" w:rsidRDefault="00633D85">
      <w:pPr>
        <w:spacing w:line="240" w:lineRule="auto"/>
      </w:pPr>
    </w:p>
    <w:p w14:paraId="73B5C81F" w14:textId="77777777" w:rsidR="00633D85" w:rsidRDefault="00633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BFE9" w14:textId="77777777" w:rsidR="00633D85" w:rsidRDefault="00633D85">
      <w:pPr>
        <w:spacing w:line="240" w:lineRule="auto"/>
      </w:pPr>
      <w:r>
        <w:separator/>
      </w:r>
    </w:p>
    <w:p w14:paraId="15A33F17" w14:textId="77777777" w:rsidR="00633D85" w:rsidRDefault="00633D85"/>
  </w:footnote>
  <w:footnote w:type="continuationSeparator" w:id="0">
    <w:p w14:paraId="593D64CA" w14:textId="77777777" w:rsidR="00633D85" w:rsidRDefault="00633D85">
      <w:pPr>
        <w:spacing w:line="240" w:lineRule="auto"/>
      </w:pPr>
      <w:r>
        <w:continuationSeparator/>
      </w:r>
    </w:p>
    <w:p w14:paraId="235090E5" w14:textId="77777777" w:rsidR="00633D85" w:rsidRDefault="00633D85"/>
  </w:footnote>
  <w:footnote w:type="continuationNotice" w:id="1">
    <w:p w14:paraId="1E82E655" w14:textId="77777777" w:rsidR="00633D85" w:rsidRDefault="00633D85">
      <w:pPr>
        <w:spacing w:line="240" w:lineRule="auto"/>
      </w:pPr>
    </w:p>
    <w:p w14:paraId="1ECB1403" w14:textId="77777777" w:rsidR="00633D85" w:rsidRDefault="00633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5"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6"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1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626768">
    <w:abstractNumId w:val="0"/>
  </w:num>
  <w:num w:numId="2" w16cid:durableId="1273978924">
    <w:abstractNumId w:val="2"/>
  </w:num>
  <w:num w:numId="3" w16cid:durableId="780152506">
    <w:abstractNumId w:val="11"/>
  </w:num>
  <w:num w:numId="4" w16cid:durableId="487399585">
    <w:abstractNumId w:val="3"/>
  </w:num>
  <w:num w:numId="5" w16cid:durableId="157499428">
    <w:abstractNumId w:val="19"/>
  </w:num>
  <w:num w:numId="6" w16cid:durableId="494418632">
    <w:abstractNumId w:val="16"/>
  </w:num>
  <w:num w:numId="7" w16cid:durableId="1976519037">
    <w:abstractNumId w:val="4"/>
    <w:lvlOverride w:ilvl="0">
      <w:startOverride w:val="1"/>
    </w:lvlOverride>
  </w:num>
  <w:num w:numId="8" w16cid:durableId="1409231649">
    <w:abstractNumId w:val="13"/>
  </w:num>
  <w:num w:numId="9" w16cid:durableId="259219044">
    <w:abstractNumId w:val="20"/>
  </w:num>
  <w:num w:numId="10" w16cid:durableId="100077787">
    <w:abstractNumId w:val="14"/>
  </w:num>
  <w:num w:numId="11" w16cid:durableId="1901281507">
    <w:abstractNumId w:val="15"/>
  </w:num>
  <w:num w:numId="12" w16cid:durableId="840657079">
    <w:abstractNumId w:val="5"/>
  </w:num>
  <w:num w:numId="13" w16cid:durableId="1808547949">
    <w:abstractNumId w:val="7"/>
  </w:num>
  <w:num w:numId="14" w16cid:durableId="1404598977">
    <w:abstractNumId w:val="10"/>
  </w:num>
  <w:num w:numId="15" w16cid:durableId="1159032204">
    <w:abstractNumId w:val="12"/>
  </w:num>
  <w:num w:numId="16" w16cid:durableId="1513567119">
    <w:abstractNumId w:val="9"/>
  </w:num>
  <w:num w:numId="17" w16cid:durableId="1052971317">
    <w:abstractNumId w:val="17"/>
  </w:num>
  <w:num w:numId="18" w16cid:durableId="1222908442">
    <w:abstractNumId w:val="8"/>
  </w:num>
  <w:num w:numId="19" w16cid:durableId="1774322457">
    <w:abstractNumId w:val="21"/>
  </w:num>
  <w:num w:numId="20" w16cid:durableId="337276168">
    <w:abstractNumId w:val="18"/>
  </w:num>
  <w:num w:numId="21" w16cid:durableId="1846356086">
    <w:abstractNumId w:val="1"/>
  </w:num>
  <w:num w:numId="22" w16cid:durableId="129528394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C4"/>
    <w:rsid w:val="00030BF9"/>
    <w:rsid w:val="00030C56"/>
    <w:rsid w:val="00030C90"/>
    <w:rsid w:val="00031167"/>
    <w:rsid w:val="000314C5"/>
    <w:rsid w:val="00032F69"/>
    <w:rsid w:val="0003332E"/>
    <w:rsid w:val="00034EFF"/>
    <w:rsid w:val="00034F5C"/>
    <w:rsid w:val="000350E9"/>
    <w:rsid w:val="000359E8"/>
    <w:rsid w:val="000360F0"/>
    <w:rsid w:val="000366A0"/>
    <w:rsid w:val="00036AF4"/>
    <w:rsid w:val="00037CFC"/>
    <w:rsid w:val="00040A0A"/>
    <w:rsid w:val="000425C2"/>
    <w:rsid w:val="00043871"/>
    <w:rsid w:val="00044502"/>
    <w:rsid w:val="000447C2"/>
    <w:rsid w:val="00044F75"/>
    <w:rsid w:val="00047085"/>
    <w:rsid w:val="00051931"/>
    <w:rsid w:val="00051E60"/>
    <w:rsid w:val="00051FAB"/>
    <w:rsid w:val="000522B0"/>
    <w:rsid w:val="0005243E"/>
    <w:rsid w:val="000530A6"/>
    <w:rsid w:val="000536BB"/>
    <w:rsid w:val="00055D7C"/>
    <w:rsid w:val="00057925"/>
    <w:rsid w:val="00063542"/>
    <w:rsid w:val="00064662"/>
    <w:rsid w:val="0006498E"/>
    <w:rsid w:val="00064F4D"/>
    <w:rsid w:val="00065031"/>
    <w:rsid w:val="00065F33"/>
    <w:rsid w:val="00066207"/>
    <w:rsid w:val="00066C64"/>
    <w:rsid w:val="00067A6A"/>
    <w:rsid w:val="00070ABE"/>
    <w:rsid w:val="00072D50"/>
    <w:rsid w:val="00073632"/>
    <w:rsid w:val="0007383E"/>
    <w:rsid w:val="00073F2D"/>
    <w:rsid w:val="00075721"/>
    <w:rsid w:val="00076495"/>
    <w:rsid w:val="00076E45"/>
    <w:rsid w:val="00077EB0"/>
    <w:rsid w:val="0008123F"/>
    <w:rsid w:val="0008175D"/>
    <w:rsid w:val="00081780"/>
    <w:rsid w:val="0008178A"/>
    <w:rsid w:val="000843DC"/>
    <w:rsid w:val="00084CAF"/>
    <w:rsid w:val="00084DB2"/>
    <w:rsid w:val="00085C97"/>
    <w:rsid w:val="00091A23"/>
    <w:rsid w:val="00093D24"/>
    <w:rsid w:val="00095082"/>
    <w:rsid w:val="00095B0C"/>
    <w:rsid w:val="00095EE6"/>
    <w:rsid w:val="000A1262"/>
    <w:rsid w:val="000A1829"/>
    <w:rsid w:val="000A3BE1"/>
    <w:rsid w:val="000A5870"/>
    <w:rsid w:val="000A60E7"/>
    <w:rsid w:val="000A7519"/>
    <w:rsid w:val="000A7D33"/>
    <w:rsid w:val="000B082F"/>
    <w:rsid w:val="000B1F11"/>
    <w:rsid w:val="000B4260"/>
    <w:rsid w:val="000B4649"/>
    <w:rsid w:val="000B4741"/>
    <w:rsid w:val="000B69FA"/>
    <w:rsid w:val="000C1509"/>
    <w:rsid w:val="000C1D87"/>
    <w:rsid w:val="000C2373"/>
    <w:rsid w:val="000C33DB"/>
    <w:rsid w:val="000C3D22"/>
    <w:rsid w:val="000C66DD"/>
    <w:rsid w:val="000C733C"/>
    <w:rsid w:val="000C7D22"/>
    <w:rsid w:val="000D0015"/>
    <w:rsid w:val="000D02CD"/>
    <w:rsid w:val="000D0E4F"/>
    <w:rsid w:val="000D1A84"/>
    <w:rsid w:val="000D2AB1"/>
    <w:rsid w:val="000D31F3"/>
    <w:rsid w:val="000D51B5"/>
    <w:rsid w:val="000D547C"/>
    <w:rsid w:val="000D7653"/>
    <w:rsid w:val="000D7F80"/>
    <w:rsid w:val="000E06B1"/>
    <w:rsid w:val="000E06BF"/>
    <w:rsid w:val="000E07BE"/>
    <w:rsid w:val="000E0DE4"/>
    <w:rsid w:val="000E3799"/>
    <w:rsid w:val="000E3C99"/>
    <w:rsid w:val="000E5927"/>
    <w:rsid w:val="000E6791"/>
    <w:rsid w:val="000E6EBE"/>
    <w:rsid w:val="000E7C3D"/>
    <w:rsid w:val="000E7FB7"/>
    <w:rsid w:val="000F05C5"/>
    <w:rsid w:val="000F0774"/>
    <w:rsid w:val="000F0D82"/>
    <w:rsid w:val="000F13BA"/>
    <w:rsid w:val="000F261C"/>
    <w:rsid w:val="000F340B"/>
    <w:rsid w:val="000F394C"/>
    <w:rsid w:val="000F4B14"/>
    <w:rsid w:val="000F4CFB"/>
    <w:rsid w:val="000F72EE"/>
    <w:rsid w:val="0010108B"/>
    <w:rsid w:val="00101C84"/>
    <w:rsid w:val="00102FE3"/>
    <w:rsid w:val="00103176"/>
    <w:rsid w:val="00103B0D"/>
    <w:rsid w:val="00104D4A"/>
    <w:rsid w:val="00110D5D"/>
    <w:rsid w:val="0011206A"/>
    <w:rsid w:val="00114847"/>
    <w:rsid w:val="00114C6E"/>
    <w:rsid w:val="00117810"/>
    <w:rsid w:val="00120A6B"/>
    <w:rsid w:val="0012116E"/>
    <w:rsid w:val="00121A4A"/>
    <w:rsid w:val="001227FD"/>
    <w:rsid w:val="0012288F"/>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34D8"/>
    <w:rsid w:val="001439E2"/>
    <w:rsid w:val="00144327"/>
    <w:rsid w:val="00144870"/>
    <w:rsid w:val="00147D20"/>
    <w:rsid w:val="001501F8"/>
    <w:rsid w:val="001505B3"/>
    <w:rsid w:val="001509A3"/>
    <w:rsid w:val="00150E57"/>
    <w:rsid w:val="00152B01"/>
    <w:rsid w:val="001533FC"/>
    <w:rsid w:val="00153623"/>
    <w:rsid w:val="001553EE"/>
    <w:rsid w:val="00155CB0"/>
    <w:rsid w:val="00156208"/>
    <w:rsid w:val="00156DFE"/>
    <w:rsid w:val="00160F75"/>
    <w:rsid w:val="00161C12"/>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1108"/>
    <w:rsid w:val="0018216F"/>
    <w:rsid w:val="00183583"/>
    <w:rsid w:val="00183BF1"/>
    <w:rsid w:val="00183D85"/>
    <w:rsid w:val="00183E25"/>
    <w:rsid w:val="001841A1"/>
    <w:rsid w:val="001844E1"/>
    <w:rsid w:val="0018476A"/>
    <w:rsid w:val="00184A10"/>
    <w:rsid w:val="00184A7B"/>
    <w:rsid w:val="001917A5"/>
    <w:rsid w:val="001921B7"/>
    <w:rsid w:val="0019333D"/>
    <w:rsid w:val="00194E1C"/>
    <w:rsid w:val="00195C19"/>
    <w:rsid w:val="0019661A"/>
    <w:rsid w:val="00197625"/>
    <w:rsid w:val="001A093B"/>
    <w:rsid w:val="001A0D6D"/>
    <w:rsid w:val="001A10A2"/>
    <w:rsid w:val="001A1F49"/>
    <w:rsid w:val="001A352E"/>
    <w:rsid w:val="001A366C"/>
    <w:rsid w:val="001A4812"/>
    <w:rsid w:val="001A56A5"/>
    <w:rsid w:val="001A56FD"/>
    <w:rsid w:val="001A57D1"/>
    <w:rsid w:val="001B0107"/>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BC1"/>
    <w:rsid w:val="001E58A8"/>
    <w:rsid w:val="001E5F24"/>
    <w:rsid w:val="001E6079"/>
    <w:rsid w:val="001E6485"/>
    <w:rsid w:val="001F15C9"/>
    <w:rsid w:val="001F1A6C"/>
    <w:rsid w:val="001F337B"/>
    <w:rsid w:val="001F3C2E"/>
    <w:rsid w:val="001F40B3"/>
    <w:rsid w:val="001F4AF6"/>
    <w:rsid w:val="001F5902"/>
    <w:rsid w:val="001F5D3B"/>
    <w:rsid w:val="001F5E55"/>
    <w:rsid w:val="001F7681"/>
    <w:rsid w:val="00201EE9"/>
    <w:rsid w:val="00202149"/>
    <w:rsid w:val="00203527"/>
    <w:rsid w:val="00203B69"/>
    <w:rsid w:val="00203CA4"/>
    <w:rsid w:val="00203EFB"/>
    <w:rsid w:val="0020415E"/>
    <w:rsid w:val="0020526D"/>
    <w:rsid w:val="0020538E"/>
    <w:rsid w:val="00206D77"/>
    <w:rsid w:val="0021098B"/>
    <w:rsid w:val="002112ED"/>
    <w:rsid w:val="00212FFB"/>
    <w:rsid w:val="002140F5"/>
    <w:rsid w:val="00214258"/>
    <w:rsid w:val="002143C2"/>
    <w:rsid w:val="00214B46"/>
    <w:rsid w:val="00215642"/>
    <w:rsid w:val="00217120"/>
    <w:rsid w:val="00217964"/>
    <w:rsid w:val="00222F3C"/>
    <w:rsid w:val="00223484"/>
    <w:rsid w:val="002272EB"/>
    <w:rsid w:val="00230348"/>
    <w:rsid w:val="00231110"/>
    <w:rsid w:val="00232506"/>
    <w:rsid w:val="00232C7F"/>
    <w:rsid w:val="00233998"/>
    <w:rsid w:val="00234894"/>
    <w:rsid w:val="0024031C"/>
    <w:rsid w:val="002404FA"/>
    <w:rsid w:val="00245E3B"/>
    <w:rsid w:val="0024635C"/>
    <w:rsid w:val="0024783F"/>
    <w:rsid w:val="002478D7"/>
    <w:rsid w:val="00247C5C"/>
    <w:rsid w:val="00250986"/>
    <w:rsid w:val="00250F2C"/>
    <w:rsid w:val="002517C6"/>
    <w:rsid w:val="00254AA2"/>
    <w:rsid w:val="00256ACB"/>
    <w:rsid w:val="00260641"/>
    <w:rsid w:val="00260CDB"/>
    <w:rsid w:val="00261E1D"/>
    <w:rsid w:val="002621E8"/>
    <w:rsid w:val="00265716"/>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77C11"/>
    <w:rsid w:val="002808BE"/>
    <w:rsid w:val="00282312"/>
    <w:rsid w:val="002833BB"/>
    <w:rsid w:val="00283ED9"/>
    <w:rsid w:val="002846D6"/>
    <w:rsid w:val="002851B1"/>
    <w:rsid w:val="0028531E"/>
    <w:rsid w:val="00286D7E"/>
    <w:rsid w:val="002910D2"/>
    <w:rsid w:val="00293844"/>
    <w:rsid w:val="00293AFF"/>
    <w:rsid w:val="00294EC9"/>
    <w:rsid w:val="00295DA6"/>
    <w:rsid w:val="002961CE"/>
    <w:rsid w:val="0029633C"/>
    <w:rsid w:val="00296F4F"/>
    <w:rsid w:val="00296F82"/>
    <w:rsid w:val="0029784F"/>
    <w:rsid w:val="002A02F6"/>
    <w:rsid w:val="002A0EE3"/>
    <w:rsid w:val="002A1EC1"/>
    <w:rsid w:val="002A1EC4"/>
    <w:rsid w:val="002A2A8D"/>
    <w:rsid w:val="002A5A31"/>
    <w:rsid w:val="002A606B"/>
    <w:rsid w:val="002A6821"/>
    <w:rsid w:val="002A73E3"/>
    <w:rsid w:val="002A780B"/>
    <w:rsid w:val="002B11E0"/>
    <w:rsid w:val="002B130E"/>
    <w:rsid w:val="002B1553"/>
    <w:rsid w:val="002B16BD"/>
    <w:rsid w:val="002B2B2A"/>
    <w:rsid w:val="002B3CC8"/>
    <w:rsid w:val="002B4533"/>
    <w:rsid w:val="002B46BC"/>
    <w:rsid w:val="002B482A"/>
    <w:rsid w:val="002B647C"/>
    <w:rsid w:val="002C04B0"/>
    <w:rsid w:val="002C1D29"/>
    <w:rsid w:val="002C2861"/>
    <w:rsid w:val="002C3C8C"/>
    <w:rsid w:val="002C6609"/>
    <w:rsid w:val="002D0FAA"/>
    <w:rsid w:val="002D1420"/>
    <w:rsid w:val="002D3B82"/>
    <w:rsid w:val="002D3E8C"/>
    <w:rsid w:val="002D41EA"/>
    <w:rsid w:val="002D4E8E"/>
    <w:rsid w:val="002D531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6F5"/>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7F9D"/>
    <w:rsid w:val="00320E14"/>
    <w:rsid w:val="0032114C"/>
    <w:rsid w:val="00321622"/>
    <w:rsid w:val="003222D7"/>
    <w:rsid w:val="0032242A"/>
    <w:rsid w:val="00322570"/>
    <w:rsid w:val="00322701"/>
    <w:rsid w:val="00322B4B"/>
    <w:rsid w:val="0032380E"/>
    <w:rsid w:val="00323FC9"/>
    <w:rsid w:val="003253AA"/>
    <w:rsid w:val="003254F9"/>
    <w:rsid w:val="00325768"/>
    <w:rsid w:val="00327F2E"/>
    <w:rsid w:val="00330018"/>
    <w:rsid w:val="00332498"/>
    <w:rsid w:val="00336FD2"/>
    <w:rsid w:val="003373B6"/>
    <w:rsid w:val="00340F70"/>
    <w:rsid w:val="00341467"/>
    <w:rsid w:val="00341D1B"/>
    <w:rsid w:val="003434BF"/>
    <w:rsid w:val="003456B5"/>
    <w:rsid w:val="00347039"/>
    <w:rsid w:val="0034774E"/>
    <w:rsid w:val="00347F95"/>
    <w:rsid w:val="003518CA"/>
    <w:rsid w:val="00352FD6"/>
    <w:rsid w:val="003537DC"/>
    <w:rsid w:val="003543E1"/>
    <w:rsid w:val="00354532"/>
    <w:rsid w:val="00354F6A"/>
    <w:rsid w:val="00363245"/>
    <w:rsid w:val="00363331"/>
    <w:rsid w:val="003640B3"/>
    <w:rsid w:val="00364E85"/>
    <w:rsid w:val="00370A76"/>
    <w:rsid w:val="00371404"/>
    <w:rsid w:val="003714E5"/>
    <w:rsid w:val="00372F1C"/>
    <w:rsid w:val="003754B7"/>
    <w:rsid w:val="003754CF"/>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2BD"/>
    <w:rsid w:val="003D5967"/>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A42"/>
    <w:rsid w:val="00414165"/>
    <w:rsid w:val="004144E2"/>
    <w:rsid w:val="00414926"/>
    <w:rsid w:val="00414B36"/>
    <w:rsid w:val="004153AF"/>
    <w:rsid w:val="00415589"/>
    <w:rsid w:val="00415BA2"/>
    <w:rsid w:val="004175B8"/>
    <w:rsid w:val="00417779"/>
    <w:rsid w:val="00420FE9"/>
    <w:rsid w:val="0042164E"/>
    <w:rsid w:val="00421E98"/>
    <w:rsid w:val="00421EBF"/>
    <w:rsid w:val="00422E0A"/>
    <w:rsid w:val="00424EC2"/>
    <w:rsid w:val="00425FB6"/>
    <w:rsid w:val="0042705E"/>
    <w:rsid w:val="00427158"/>
    <w:rsid w:val="004273F4"/>
    <w:rsid w:val="0042753D"/>
    <w:rsid w:val="00431F33"/>
    <w:rsid w:val="00432606"/>
    <w:rsid w:val="00434660"/>
    <w:rsid w:val="00434B8A"/>
    <w:rsid w:val="00436024"/>
    <w:rsid w:val="00441A09"/>
    <w:rsid w:val="00442304"/>
    <w:rsid w:val="00442B94"/>
    <w:rsid w:val="0044408B"/>
    <w:rsid w:val="0044557A"/>
    <w:rsid w:val="00445FAE"/>
    <w:rsid w:val="00446034"/>
    <w:rsid w:val="00450302"/>
    <w:rsid w:val="00451F0A"/>
    <w:rsid w:val="00452DF0"/>
    <w:rsid w:val="00453375"/>
    <w:rsid w:val="00454112"/>
    <w:rsid w:val="00456CFE"/>
    <w:rsid w:val="004609B7"/>
    <w:rsid w:val="004660E3"/>
    <w:rsid w:val="00467AA0"/>
    <w:rsid w:val="0047041E"/>
    <w:rsid w:val="00471F2F"/>
    <w:rsid w:val="00472437"/>
    <w:rsid w:val="00472E37"/>
    <w:rsid w:val="00474912"/>
    <w:rsid w:val="00474B3E"/>
    <w:rsid w:val="004751ED"/>
    <w:rsid w:val="004762B0"/>
    <w:rsid w:val="004764C0"/>
    <w:rsid w:val="00480731"/>
    <w:rsid w:val="00481101"/>
    <w:rsid w:val="00481DB2"/>
    <w:rsid w:val="00485245"/>
    <w:rsid w:val="00485832"/>
    <w:rsid w:val="004870F2"/>
    <w:rsid w:val="004909F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B7A84"/>
    <w:rsid w:val="004C01B4"/>
    <w:rsid w:val="004C42E5"/>
    <w:rsid w:val="004C60A4"/>
    <w:rsid w:val="004C7305"/>
    <w:rsid w:val="004D0D4C"/>
    <w:rsid w:val="004D2845"/>
    <w:rsid w:val="004D3719"/>
    <w:rsid w:val="004D3FE7"/>
    <w:rsid w:val="004D6CA3"/>
    <w:rsid w:val="004E09E4"/>
    <w:rsid w:val="004E0C00"/>
    <w:rsid w:val="004E10C5"/>
    <w:rsid w:val="004E1238"/>
    <w:rsid w:val="004E28F2"/>
    <w:rsid w:val="004E2F00"/>
    <w:rsid w:val="004E2F7C"/>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379"/>
    <w:rsid w:val="0051391F"/>
    <w:rsid w:val="00513B32"/>
    <w:rsid w:val="00513D85"/>
    <w:rsid w:val="005165BE"/>
    <w:rsid w:val="00516616"/>
    <w:rsid w:val="00516E5E"/>
    <w:rsid w:val="00517BD9"/>
    <w:rsid w:val="00522486"/>
    <w:rsid w:val="00524686"/>
    <w:rsid w:val="00525EAF"/>
    <w:rsid w:val="00526F16"/>
    <w:rsid w:val="005313F5"/>
    <w:rsid w:val="0053161D"/>
    <w:rsid w:val="005328DC"/>
    <w:rsid w:val="005360D9"/>
    <w:rsid w:val="00536221"/>
    <w:rsid w:val="00537586"/>
    <w:rsid w:val="0053763F"/>
    <w:rsid w:val="00537BB9"/>
    <w:rsid w:val="0054106D"/>
    <w:rsid w:val="00543CFB"/>
    <w:rsid w:val="0054440F"/>
    <w:rsid w:val="005444F4"/>
    <w:rsid w:val="005460E2"/>
    <w:rsid w:val="005463D3"/>
    <w:rsid w:val="00547D73"/>
    <w:rsid w:val="00551083"/>
    <w:rsid w:val="00551A18"/>
    <w:rsid w:val="005547B9"/>
    <w:rsid w:val="005557E3"/>
    <w:rsid w:val="00556E93"/>
    <w:rsid w:val="005625B8"/>
    <w:rsid w:val="005672CF"/>
    <w:rsid w:val="00567441"/>
    <w:rsid w:val="005707EF"/>
    <w:rsid w:val="005709BA"/>
    <w:rsid w:val="00572BB6"/>
    <w:rsid w:val="00572E7D"/>
    <w:rsid w:val="00574237"/>
    <w:rsid w:val="00574683"/>
    <w:rsid w:val="00574BC3"/>
    <w:rsid w:val="00575A41"/>
    <w:rsid w:val="00575C11"/>
    <w:rsid w:val="0057771D"/>
    <w:rsid w:val="00580564"/>
    <w:rsid w:val="005807D9"/>
    <w:rsid w:val="00580B23"/>
    <w:rsid w:val="005827A6"/>
    <w:rsid w:val="00582F51"/>
    <w:rsid w:val="00584917"/>
    <w:rsid w:val="00586D91"/>
    <w:rsid w:val="00590F95"/>
    <w:rsid w:val="00593313"/>
    <w:rsid w:val="00595208"/>
    <w:rsid w:val="00595473"/>
    <w:rsid w:val="00595E7E"/>
    <w:rsid w:val="005961E6"/>
    <w:rsid w:val="00596C37"/>
    <w:rsid w:val="00597514"/>
    <w:rsid w:val="005A552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50E5"/>
    <w:rsid w:val="005E51B2"/>
    <w:rsid w:val="005E53FF"/>
    <w:rsid w:val="005E59FF"/>
    <w:rsid w:val="005E6913"/>
    <w:rsid w:val="005E7F3B"/>
    <w:rsid w:val="005F131E"/>
    <w:rsid w:val="005F19C9"/>
    <w:rsid w:val="005F33C9"/>
    <w:rsid w:val="005F3E8F"/>
    <w:rsid w:val="005F4EB5"/>
    <w:rsid w:val="005F5509"/>
    <w:rsid w:val="005F6663"/>
    <w:rsid w:val="00603388"/>
    <w:rsid w:val="00603D61"/>
    <w:rsid w:val="00606400"/>
    <w:rsid w:val="00606DB0"/>
    <w:rsid w:val="00607CA3"/>
    <w:rsid w:val="00610929"/>
    <w:rsid w:val="00612EAB"/>
    <w:rsid w:val="006130FB"/>
    <w:rsid w:val="00613780"/>
    <w:rsid w:val="00614494"/>
    <w:rsid w:val="00616B72"/>
    <w:rsid w:val="0062072C"/>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3D85"/>
    <w:rsid w:val="00634188"/>
    <w:rsid w:val="00634B85"/>
    <w:rsid w:val="00635A41"/>
    <w:rsid w:val="00641B28"/>
    <w:rsid w:val="0064348D"/>
    <w:rsid w:val="00644471"/>
    <w:rsid w:val="00651022"/>
    <w:rsid w:val="00652814"/>
    <w:rsid w:val="00653C91"/>
    <w:rsid w:val="00654AE9"/>
    <w:rsid w:val="00655CDE"/>
    <w:rsid w:val="00657A03"/>
    <w:rsid w:val="00657C41"/>
    <w:rsid w:val="006627B7"/>
    <w:rsid w:val="00663255"/>
    <w:rsid w:val="006636D2"/>
    <w:rsid w:val="00663A4A"/>
    <w:rsid w:val="00664AA5"/>
    <w:rsid w:val="006658B1"/>
    <w:rsid w:val="0066680E"/>
    <w:rsid w:val="006723BB"/>
    <w:rsid w:val="00672E8F"/>
    <w:rsid w:val="006756A3"/>
    <w:rsid w:val="00675B92"/>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B7D86"/>
    <w:rsid w:val="006C2B69"/>
    <w:rsid w:val="006C4919"/>
    <w:rsid w:val="006C58F9"/>
    <w:rsid w:val="006C67F4"/>
    <w:rsid w:val="006C6F24"/>
    <w:rsid w:val="006D2143"/>
    <w:rsid w:val="006D4DFA"/>
    <w:rsid w:val="006D54BF"/>
    <w:rsid w:val="006D60F4"/>
    <w:rsid w:val="006D735C"/>
    <w:rsid w:val="006E034B"/>
    <w:rsid w:val="006E05E0"/>
    <w:rsid w:val="006E1BFD"/>
    <w:rsid w:val="006E5D75"/>
    <w:rsid w:val="006E706B"/>
    <w:rsid w:val="006E775D"/>
    <w:rsid w:val="006F13D9"/>
    <w:rsid w:val="006F238F"/>
    <w:rsid w:val="006F3052"/>
    <w:rsid w:val="006F329B"/>
    <w:rsid w:val="006F353C"/>
    <w:rsid w:val="006F37BA"/>
    <w:rsid w:val="006F3D2D"/>
    <w:rsid w:val="006F3F99"/>
    <w:rsid w:val="006F4F83"/>
    <w:rsid w:val="006F68F2"/>
    <w:rsid w:val="006F74E8"/>
    <w:rsid w:val="006F77DB"/>
    <w:rsid w:val="006F7A71"/>
    <w:rsid w:val="006F7AB2"/>
    <w:rsid w:val="0070039E"/>
    <w:rsid w:val="00700919"/>
    <w:rsid w:val="007035CD"/>
    <w:rsid w:val="00703DF7"/>
    <w:rsid w:val="00704C32"/>
    <w:rsid w:val="00705A09"/>
    <w:rsid w:val="00705D63"/>
    <w:rsid w:val="00706528"/>
    <w:rsid w:val="00707A44"/>
    <w:rsid w:val="007101C2"/>
    <w:rsid w:val="00710300"/>
    <w:rsid w:val="00713D1B"/>
    <w:rsid w:val="00714561"/>
    <w:rsid w:val="00715FCF"/>
    <w:rsid w:val="007162F5"/>
    <w:rsid w:val="007204A2"/>
    <w:rsid w:val="00721588"/>
    <w:rsid w:val="0072337A"/>
    <w:rsid w:val="007258E0"/>
    <w:rsid w:val="007258EA"/>
    <w:rsid w:val="007272D4"/>
    <w:rsid w:val="007275EF"/>
    <w:rsid w:val="007304BD"/>
    <w:rsid w:val="0073077D"/>
    <w:rsid w:val="00731A44"/>
    <w:rsid w:val="007322C7"/>
    <w:rsid w:val="00732BDA"/>
    <w:rsid w:val="00733726"/>
    <w:rsid w:val="00741159"/>
    <w:rsid w:val="00741FAB"/>
    <w:rsid w:val="0074389B"/>
    <w:rsid w:val="0074448B"/>
    <w:rsid w:val="00745A09"/>
    <w:rsid w:val="00745D77"/>
    <w:rsid w:val="00745E03"/>
    <w:rsid w:val="00746660"/>
    <w:rsid w:val="007510B0"/>
    <w:rsid w:val="00751A01"/>
    <w:rsid w:val="00754C41"/>
    <w:rsid w:val="00755E78"/>
    <w:rsid w:val="007571B1"/>
    <w:rsid w:val="00757630"/>
    <w:rsid w:val="00757869"/>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6E4"/>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42A3"/>
    <w:rsid w:val="007D43A2"/>
    <w:rsid w:val="007D53E2"/>
    <w:rsid w:val="007D5518"/>
    <w:rsid w:val="007D67C2"/>
    <w:rsid w:val="007E1776"/>
    <w:rsid w:val="007E3B21"/>
    <w:rsid w:val="007E43F7"/>
    <w:rsid w:val="007E4F8D"/>
    <w:rsid w:val="007E6AFF"/>
    <w:rsid w:val="007E7B3B"/>
    <w:rsid w:val="007F0911"/>
    <w:rsid w:val="007F251C"/>
    <w:rsid w:val="007F2C74"/>
    <w:rsid w:val="007F53A3"/>
    <w:rsid w:val="00803110"/>
    <w:rsid w:val="00803E7B"/>
    <w:rsid w:val="008040DB"/>
    <w:rsid w:val="00805268"/>
    <w:rsid w:val="00805E72"/>
    <w:rsid w:val="0080768D"/>
    <w:rsid w:val="008108E3"/>
    <w:rsid w:val="0081128C"/>
    <w:rsid w:val="0081133C"/>
    <w:rsid w:val="00811C6E"/>
    <w:rsid w:val="00811FC4"/>
    <w:rsid w:val="008131E0"/>
    <w:rsid w:val="008132D4"/>
    <w:rsid w:val="00814552"/>
    <w:rsid w:val="00815037"/>
    <w:rsid w:val="0081561D"/>
    <w:rsid w:val="00815AC2"/>
    <w:rsid w:val="00815EC5"/>
    <w:rsid w:val="008204BF"/>
    <w:rsid w:val="00820C97"/>
    <w:rsid w:val="008216AC"/>
    <w:rsid w:val="0082283E"/>
    <w:rsid w:val="00823B6C"/>
    <w:rsid w:val="00824EF4"/>
    <w:rsid w:val="00825316"/>
    <w:rsid w:val="0082727A"/>
    <w:rsid w:val="008339EE"/>
    <w:rsid w:val="00834509"/>
    <w:rsid w:val="008347AC"/>
    <w:rsid w:val="008357C5"/>
    <w:rsid w:val="008373E1"/>
    <w:rsid w:val="00837633"/>
    <w:rsid w:val="00840B8E"/>
    <w:rsid w:val="00845317"/>
    <w:rsid w:val="008457A2"/>
    <w:rsid w:val="00845A91"/>
    <w:rsid w:val="00847087"/>
    <w:rsid w:val="008474E2"/>
    <w:rsid w:val="008476B3"/>
    <w:rsid w:val="008478CF"/>
    <w:rsid w:val="00850A8B"/>
    <w:rsid w:val="0085139C"/>
    <w:rsid w:val="008513CA"/>
    <w:rsid w:val="008524E0"/>
    <w:rsid w:val="00852F70"/>
    <w:rsid w:val="00853851"/>
    <w:rsid w:val="008551AB"/>
    <w:rsid w:val="00855926"/>
    <w:rsid w:val="008562F2"/>
    <w:rsid w:val="00860078"/>
    <w:rsid w:val="0086324B"/>
    <w:rsid w:val="00863878"/>
    <w:rsid w:val="008642A0"/>
    <w:rsid w:val="00864321"/>
    <w:rsid w:val="008644C3"/>
    <w:rsid w:val="0086478A"/>
    <w:rsid w:val="008649FB"/>
    <w:rsid w:val="00865783"/>
    <w:rsid w:val="00866B4B"/>
    <w:rsid w:val="00866BAE"/>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48"/>
    <w:rsid w:val="008A1C78"/>
    <w:rsid w:val="008A1D46"/>
    <w:rsid w:val="008A360A"/>
    <w:rsid w:val="008A5D92"/>
    <w:rsid w:val="008A5FF8"/>
    <w:rsid w:val="008B1A17"/>
    <w:rsid w:val="008B29B9"/>
    <w:rsid w:val="008B3442"/>
    <w:rsid w:val="008B3713"/>
    <w:rsid w:val="008B577C"/>
    <w:rsid w:val="008B73B9"/>
    <w:rsid w:val="008B7EC3"/>
    <w:rsid w:val="008C01C9"/>
    <w:rsid w:val="008C0D06"/>
    <w:rsid w:val="008C653A"/>
    <w:rsid w:val="008C778B"/>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6C90"/>
    <w:rsid w:val="008F02A8"/>
    <w:rsid w:val="008F043A"/>
    <w:rsid w:val="008F05CC"/>
    <w:rsid w:val="008F0864"/>
    <w:rsid w:val="008F2463"/>
    <w:rsid w:val="008F437F"/>
    <w:rsid w:val="008F4992"/>
    <w:rsid w:val="008F4CF8"/>
    <w:rsid w:val="008F5353"/>
    <w:rsid w:val="008F536B"/>
    <w:rsid w:val="008F7530"/>
    <w:rsid w:val="009005D0"/>
    <w:rsid w:val="0090152C"/>
    <w:rsid w:val="00901C92"/>
    <w:rsid w:val="00905068"/>
    <w:rsid w:val="00923227"/>
    <w:rsid w:val="009233B0"/>
    <w:rsid w:val="00923737"/>
    <w:rsid w:val="00923C66"/>
    <w:rsid w:val="00925305"/>
    <w:rsid w:val="00925F07"/>
    <w:rsid w:val="00925F46"/>
    <w:rsid w:val="00926112"/>
    <w:rsid w:val="00926A80"/>
    <w:rsid w:val="00930DC8"/>
    <w:rsid w:val="0093524E"/>
    <w:rsid w:val="009355F7"/>
    <w:rsid w:val="00935AC7"/>
    <w:rsid w:val="009368B4"/>
    <w:rsid w:val="009368BF"/>
    <w:rsid w:val="00937F1E"/>
    <w:rsid w:val="00940319"/>
    <w:rsid w:val="00940ED5"/>
    <w:rsid w:val="00941ADF"/>
    <w:rsid w:val="00942D63"/>
    <w:rsid w:val="00943956"/>
    <w:rsid w:val="00944E41"/>
    <w:rsid w:val="00945079"/>
    <w:rsid w:val="00946F73"/>
    <w:rsid w:val="00947C5A"/>
    <w:rsid w:val="00947EF5"/>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5942"/>
    <w:rsid w:val="00976EC9"/>
    <w:rsid w:val="009776E4"/>
    <w:rsid w:val="00977E87"/>
    <w:rsid w:val="00980A2E"/>
    <w:rsid w:val="00982B80"/>
    <w:rsid w:val="00982E5A"/>
    <w:rsid w:val="009830D7"/>
    <w:rsid w:val="009847B2"/>
    <w:rsid w:val="0098585C"/>
    <w:rsid w:val="00985C74"/>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7ADD"/>
    <w:rsid w:val="009B2014"/>
    <w:rsid w:val="009B35F1"/>
    <w:rsid w:val="009B3D1E"/>
    <w:rsid w:val="009B6539"/>
    <w:rsid w:val="009B7965"/>
    <w:rsid w:val="009B7DAD"/>
    <w:rsid w:val="009C20CB"/>
    <w:rsid w:val="009C2F24"/>
    <w:rsid w:val="009C4E60"/>
    <w:rsid w:val="009C685C"/>
    <w:rsid w:val="009C6880"/>
    <w:rsid w:val="009D0AD8"/>
    <w:rsid w:val="009D1224"/>
    <w:rsid w:val="009D254B"/>
    <w:rsid w:val="009D3478"/>
    <w:rsid w:val="009D6FA6"/>
    <w:rsid w:val="009D7C46"/>
    <w:rsid w:val="009E1777"/>
    <w:rsid w:val="009E2FAC"/>
    <w:rsid w:val="009E35D0"/>
    <w:rsid w:val="009E434E"/>
    <w:rsid w:val="009E6CF9"/>
    <w:rsid w:val="009F0A51"/>
    <w:rsid w:val="009F0ACF"/>
    <w:rsid w:val="009F0E7D"/>
    <w:rsid w:val="009F0F72"/>
    <w:rsid w:val="009F2F52"/>
    <w:rsid w:val="009F37AD"/>
    <w:rsid w:val="009F4DEB"/>
    <w:rsid w:val="009F53F1"/>
    <w:rsid w:val="009F5AA0"/>
    <w:rsid w:val="009F7168"/>
    <w:rsid w:val="009F7A68"/>
    <w:rsid w:val="00A00EA6"/>
    <w:rsid w:val="00A01004"/>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E69"/>
    <w:rsid w:val="00A2575E"/>
    <w:rsid w:val="00A2602F"/>
    <w:rsid w:val="00A26E08"/>
    <w:rsid w:val="00A27AFA"/>
    <w:rsid w:val="00A31BE8"/>
    <w:rsid w:val="00A32AE7"/>
    <w:rsid w:val="00A334F5"/>
    <w:rsid w:val="00A33596"/>
    <w:rsid w:val="00A3639F"/>
    <w:rsid w:val="00A376D1"/>
    <w:rsid w:val="00A40349"/>
    <w:rsid w:val="00A407A1"/>
    <w:rsid w:val="00A44935"/>
    <w:rsid w:val="00A458D1"/>
    <w:rsid w:val="00A46357"/>
    <w:rsid w:val="00A46AF9"/>
    <w:rsid w:val="00A47D38"/>
    <w:rsid w:val="00A5064E"/>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B9F"/>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A049F"/>
    <w:rsid w:val="00AA07E1"/>
    <w:rsid w:val="00AA2007"/>
    <w:rsid w:val="00AA2663"/>
    <w:rsid w:val="00AA4A30"/>
    <w:rsid w:val="00AA6AA2"/>
    <w:rsid w:val="00AA6DED"/>
    <w:rsid w:val="00AA7DA7"/>
    <w:rsid w:val="00AB1E4D"/>
    <w:rsid w:val="00AB1F25"/>
    <w:rsid w:val="00AB3A2C"/>
    <w:rsid w:val="00AB5396"/>
    <w:rsid w:val="00AB64CE"/>
    <w:rsid w:val="00AB71D4"/>
    <w:rsid w:val="00AB74C1"/>
    <w:rsid w:val="00AC034E"/>
    <w:rsid w:val="00AC154D"/>
    <w:rsid w:val="00AC1FDA"/>
    <w:rsid w:val="00AC2234"/>
    <w:rsid w:val="00AC2D09"/>
    <w:rsid w:val="00AC48F8"/>
    <w:rsid w:val="00AC57BC"/>
    <w:rsid w:val="00AC64BC"/>
    <w:rsid w:val="00AD03FA"/>
    <w:rsid w:val="00AD20F7"/>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3094"/>
    <w:rsid w:val="00AF4669"/>
    <w:rsid w:val="00AF57EE"/>
    <w:rsid w:val="00AF5FC1"/>
    <w:rsid w:val="00AF6B91"/>
    <w:rsid w:val="00AF7EC3"/>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77CA"/>
    <w:rsid w:val="00B32481"/>
    <w:rsid w:val="00B33386"/>
    <w:rsid w:val="00B3495F"/>
    <w:rsid w:val="00B3598C"/>
    <w:rsid w:val="00B40444"/>
    <w:rsid w:val="00B41409"/>
    <w:rsid w:val="00B41D0E"/>
    <w:rsid w:val="00B423F4"/>
    <w:rsid w:val="00B42C9C"/>
    <w:rsid w:val="00B44E3D"/>
    <w:rsid w:val="00B465A0"/>
    <w:rsid w:val="00B5075B"/>
    <w:rsid w:val="00B5120B"/>
    <w:rsid w:val="00B523E5"/>
    <w:rsid w:val="00B525F2"/>
    <w:rsid w:val="00B54406"/>
    <w:rsid w:val="00B55900"/>
    <w:rsid w:val="00B55B95"/>
    <w:rsid w:val="00B56F21"/>
    <w:rsid w:val="00B60AB9"/>
    <w:rsid w:val="00B6117B"/>
    <w:rsid w:val="00B613CF"/>
    <w:rsid w:val="00B6491A"/>
    <w:rsid w:val="00B659AA"/>
    <w:rsid w:val="00B666A6"/>
    <w:rsid w:val="00B700A1"/>
    <w:rsid w:val="00B700DD"/>
    <w:rsid w:val="00B70876"/>
    <w:rsid w:val="00B71C24"/>
    <w:rsid w:val="00B730D9"/>
    <w:rsid w:val="00B73798"/>
    <w:rsid w:val="00B744BB"/>
    <w:rsid w:val="00B74519"/>
    <w:rsid w:val="00B755EB"/>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7B04"/>
    <w:rsid w:val="00B97D5D"/>
    <w:rsid w:val="00B97F4E"/>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315B"/>
    <w:rsid w:val="00BD4AB9"/>
    <w:rsid w:val="00BD6417"/>
    <w:rsid w:val="00BE053C"/>
    <w:rsid w:val="00BE2A8C"/>
    <w:rsid w:val="00BE309B"/>
    <w:rsid w:val="00BE3FB1"/>
    <w:rsid w:val="00BE4A70"/>
    <w:rsid w:val="00BE6005"/>
    <w:rsid w:val="00BE6FEB"/>
    <w:rsid w:val="00BF0C0D"/>
    <w:rsid w:val="00BF2625"/>
    <w:rsid w:val="00BF401C"/>
    <w:rsid w:val="00BF53B7"/>
    <w:rsid w:val="00BF6048"/>
    <w:rsid w:val="00BF6BE4"/>
    <w:rsid w:val="00BF6D95"/>
    <w:rsid w:val="00C01023"/>
    <w:rsid w:val="00C02303"/>
    <w:rsid w:val="00C02332"/>
    <w:rsid w:val="00C033C7"/>
    <w:rsid w:val="00C03B72"/>
    <w:rsid w:val="00C04526"/>
    <w:rsid w:val="00C06140"/>
    <w:rsid w:val="00C06457"/>
    <w:rsid w:val="00C07120"/>
    <w:rsid w:val="00C0787C"/>
    <w:rsid w:val="00C079FC"/>
    <w:rsid w:val="00C07FC8"/>
    <w:rsid w:val="00C137F7"/>
    <w:rsid w:val="00C14B4C"/>
    <w:rsid w:val="00C16990"/>
    <w:rsid w:val="00C16A6D"/>
    <w:rsid w:val="00C16E3F"/>
    <w:rsid w:val="00C1736F"/>
    <w:rsid w:val="00C17CCB"/>
    <w:rsid w:val="00C20019"/>
    <w:rsid w:val="00C210C7"/>
    <w:rsid w:val="00C23317"/>
    <w:rsid w:val="00C236ED"/>
    <w:rsid w:val="00C25200"/>
    <w:rsid w:val="00C25804"/>
    <w:rsid w:val="00C25C94"/>
    <w:rsid w:val="00C26A63"/>
    <w:rsid w:val="00C270CA"/>
    <w:rsid w:val="00C2722E"/>
    <w:rsid w:val="00C274BD"/>
    <w:rsid w:val="00C308E2"/>
    <w:rsid w:val="00C31052"/>
    <w:rsid w:val="00C31396"/>
    <w:rsid w:val="00C31FDF"/>
    <w:rsid w:val="00C338CD"/>
    <w:rsid w:val="00C34ADB"/>
    <w:rsid w:val="00C36A3B"/>
    <w:rsid w:val="00C37254"/>
    <w:rsid w:val="00C3739F"/>
    <w:rsid w:val="00C377EE"/>
    <w:rsid w:val="00C41ADD"/>
    <w:rsid w:val="00C41EE5"/>
    <w:rsid w:val="00C42F30"/>
    <w:rsid w:val="00C42F94"/>
    <w:rsid w:val="00C43693"/>
    <w:rsid w:val="00C44186"/>
    <w:rsid w:val="00C45A04"/>
    <w:rsid w:val="00C4609C"/>
    <w:rsid w:val="00C50520"/>
    <w:rsid w:val="00C50612"/>
    <w:rsid w:val="00C5129B"/>
    <w:rsid w:val="00C51769"/>
    <w:rsid w:val="00C5454C"/>
    <w:rsid w:val="00C56F77"/>
    <w:rsid w:val="00C57556"/>
    <w:rsid w:val="00C57EF2"/>
    <w:rsid w:val="00C6049F"/>
    <w:rsid w:val="00C61A09"/>
    <w:rsid w:val="00C61ED2"/>
    <w:rsid w:val="00C63022"/>
    <w:rsid w:val="00C630B6"/>
    <w:rsid w:val="00C63376"/>
    <w:rsid w:val="00C6527D"/>
    <w:rsid w:val="00C65D03"/>
    <w:rsid w:val="00C6602B"/>
    <w:rsid w:val="00C662AF"/>
    <w:rsid w:val="00C7130E"/>
    <w:rsid w:val="00C713FA"/>
    <w:rsid w:val="00C71756"/>
    <w:rsid w:val="00C73637"/>
    <w:rsid w:val="00C7780E"/>
    <w:rsid w:val="00C8100A"/>
    <w:rsid w:val="00C81152"/>
    <w:rsid w:val="00C82FFC"/>
    <w:rsid w:val="00C843BA"/>
    <w:rsid w:val="00C84E71"/>
    <w:rsid w:val="00C86E5B"/>
    <w:rsid w:val="00C87BA7"/>
    <w:rsid w:val="00C9046A"/>
    <w:rsid w:val="00C9296E"/>
    <w:rsid w:val="00C92D17"/>
    <w:rsid w:val="00C93398"/>
    <w:rsid w:val="00C9473F"/>
    <w:rsid w:val="00C95CB8"/>
    <w:rsid w:val="00CA136A"/>
    <w:rsid w:val="00CA17CE"/>
    <w:rsid w:val="00CA31F4"/>
    <w:rsid w:val="00CA53A7"/>
    <w:rsid w:val="00CA57F9"/>
    <w:rsid w:val="00CA5EBF"/>
    <w:rsid w:val="00CA6076"/>
    <w:rsid w:val="00CA70AD"/>
    <w:rsid w:val="00CB2D77"/>
    <w:rsid w:val="00CB5667"/>
    <w:rsid w:val="00CB6421"/>
    <w:rsid w:val="00CC0351"/>
    <w:rsid w:val="00CC3290"/>
    <w:rsid w:val="00CC3621"/>
    <w:rsid w:val="00CC3F2E"/>
    <w:rsid w:val="00CC66A3"/>
    <w:rsid w:val="00CC6C98"/>
    <w:rsid w:val="00CC7641"/>
    <w:rsid w:val="00CD0E49"/>
    <w:rsid w:val="00CD1187"/>
    <w:rsid w:val="00CD48BD"/>
    <w:rsid w:val="00CD5088"/>
    <w:rsid w:val="00CD704C"/>
    <w:rsid w:val="00CD70C0"/>
    <w:rsid w:val="00CE1665"/>
    <w:rsid w:val="00CE177E"/>
    <w:rsid w:val="00CE3B0C"/>
    <w:rsid w:val="00CE423E"/>
    <w:rsid w:val="00CE5D53"/>
    <w:rsid w:val="00CE6820"/>
    <w:rsid w:val="00CF07AD"/>
    <w:rsid w:val="00CF2359"/>
    <w:rsid w:val="00CF2A28"/>
    <w:rsid w:val="00CF2F50"/>
    <w:rsid w:val="00CF4D0A"/>
    <w:rsid w:val="00CF7C85"/>
    <w:rsid w:val="00D01002"/>
    <w:rsid w:val="00D026CE"/>
    <w:rsid w:val="00D02A00"/>
    <w:rsid w:val="00D03E23"/>
    <w:rsid w:val="00D04798"/>
    <w:rsid w:val="00D05D87"/>
    <w:rsid w:val="00D1013D"/>
    <w:rsid w:val="00D10DE7"/>
    <w:rsid w:val="00D11F11"/>
    <w:rsid w:val="00D12130"/>
    <w:rsid w:val="00D15CE0"/>
    <w:rsid w:val="00D15DFF"/>
    <w:rsid w:val="00D15EF2"/>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3791"/>
    <w:rsid w:val="00D34081"/>
    <w:rsid w:val="00D37683"/>
    <w:rsid w:val="00D430D0"/>
    <w:rsid w:val="00D44AA9"/>
    <w:rsid w:val="00D468C5"/>
    <w:rsid w:val="00D5084F"/>
    <w:rsid w:val="00D50DBC"/>
    <w:rsid w:val="00D51CAC"/>
    <w:rsid w:val="00D52887"/>
    <w:rsid w:val="00D52998"/>
    <w:rsid w:val="00D539BD"/>
    <w:rsid w:val="00D53A93"/>
    <w:rsid w:val="00D53EF3"/>
    <w:rsid w:val="00D564BE"/>
    <w:rsid w:val="00D56D28"/>
    <w:rsid w:val="00D56E60"/>
    <w:rsid w:val="00D607B4"/>
    <w:rsid w:val="00D6220F"/>
    <w:rsid w:val="00D62FEE"/>
    <w:rsid w:val="00D63563"/>
    <w:rsid w:val="00D64F91"/>
    <w:rsid w:val="00D65718"/>
    <w:rsid w:val="00D65A25"/>
    <w:rsid w:val="00D66EAD"/>
    <w:rsid w:val="00D71B55"/>
    <w:rsid w:val="00D731F8"/>
    <w:rsid w:val="00D73B4E"/>
    <w:rsid w:val="00D74B41"/>
    <w:rsid w:val="00D74C5F"/>
    <w:rsid w:val="00D75412"/>
    <w:rsid w:val="00D76CCE"/>
    <w:rsid w:val="00D8434A"/>
    <w:rsid w:val="00D8484E"/>
    <w:rsid w:val="00D85396"/>
    <w:rsid w:val="00D86C3F"/>
    <w:rsid w:val="00D87BDD"/>
    <w:rsid w:val="00D91BAE"/>
    <w:rsid w:val="00D952D1"/>
    <w:rsid w:val="00D96892"/>
    <w:rsid w:val="00D96FDA"/>
    <w:rsid w:val="00DA2815"/>
    <w:rsid w:val="00DA38EF"/>
    <w:rsid w:val="00DA531A"/>
    <w:rsid w:val="00DA61FE"/>
    <w:rsid w:val="00DB0D64"/>
    <w:rsid w:val="00DB0F0B"/>
    <w:rsid w:val="00DB1653"/>
    <w:rsid w:val="00DB1A61"/>
    <w:rsid w:val="00DB4901"/>
    <w:rsid w:val="00DB4B6E"/>
    <w:rsid w:val="00DB52AF"/>
    <w:rsid w:val="00DB5CA1"/>
    <w:rsid w:val="00DB7336"/>
    <w:rsid w:val="00DB7623"/>
    <w:rsid w:val="00DC16F4"/>
    <w:rsid w:val="00DC2D94"/>
    <w:rsid w:val="00DC2DB7"/>
    <w:rsid w:val="00DC510B"/>
    <w:rsid w:val="00DC6439"/>
    <w:rsid w:val="00DC731F"/>
    <w:rsid w:val="00DC73DA"/>
    <w:rsid w:val="00DD0745"/>
    <w:rsid w:val="00DD4E06"/>
    <w:rsid w:val="00DE02ED"/>
    <w:rsid w:val="00DE04F8"/>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E0160B"/>
    <w:rsid w:val="00E0698E"/>
    <w:rsid w:val="00E06B6F"/>
    <w:rsid w:val="00E07245"/>
    <w:rsid w:val="00E11D52"/>
    <w:rsid w:val="00E120A3"/>
    <w:rsid w:val="00E123CD"/>
    <w:rsid w:val="00E13227"/>
    <w:rsid w:val="00E1521A"/>
    <w:rsid w:val="00E16247"/>
    <w:rsid w:val="00E16BF9"/>
    <w:rsid w:val="00E177B4"/>
    <w:rsid w:val="00E222A8"/>
    <w:rsid w:val="00E22473"/>
    <w:rsid w:val="00E2381C"/>
    <w:rsid w:val="00E2403E"/>
    <w:rsid w:val="00E255BF"/>
    <w:rsid w:val="00E272FA"/>
    <w:rsid w:val="00E30582"/>
    <w:rsid w:val="00E30619"/>
    <w:rsid w:val="00E30D05"/>
    <w:rsid w:val="00E30E6D"/>
    <w:rsid w:val="00E314C7"/>
    <w:rsid w:val="00E3177A"/>
    <w:rsid w:val="00E32147"/>
    <w:rsid w:val="00E3291D"/>
    <w:rsid w:val="00E33761"/>
    <w:rsid w:val="00E3404D"/>
    <w:rsid w:val="00E34265"/>
    <w:rsid w:val="00E355C1"/>
    <w:rsid w:val="00E361BE"/>
    <w:rsid w:val="00E365ED"/>
    <w:rsid w:val="00E36A8C"/>
    <w:rsid w:val="00E36F75"/>
    <w:rsid w:val="00E41786"/>
    <w:rsid w:val="00E41AB7"/>
    <w:rsid w:val="00E41F82"/>
    <w:rsid w:val="00E424AE"/>
    <w:rsid w:val="00E42D47"/>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1B1D"/>
    <w:rsid w:val="00E73E85"/>
    <w:rsid w:val="00E80730"/>
    <w:rsid w:val="00E812C9"/>
    <w:rsid w:val="00E82437"/>
    <w:rsid w:val="00E82DEA"/>
    <w:rsid w:val="00E83CC5"/>
    <w:rsid w:val="00E841D0"/>
    <w:rsid w:val="00E844FE"/>
    <w:rsid w:val="00E867AC"/>
    <w:rsid w:val="00E90931"/>
    <w:rsid w:val="00E976F7"/>
    <w:rsid w:val="00E97E14"/>
    <w:rsid w:val="00EA2E7C"/>
    <w:rsid w:val="00EA557E"/>
    <w:rsid w:val="00EA5901"/>
    <w:rsid w:val="00EA6750"/>
    <w:rsid w:val="00EA696D"/>
    <w:rsid w:val="00EA7AF4"/>
    <w:rsid w:val="00EB0FFD"/>
    <w:rsid w:val="00EB4E02"/>
    <w:rsid w:val="00EB590A"/>
    <w:rsid w:val="00EB648E"/>
    <w:rsid w:val="00EB68E9"/>
    <w:rsid w:val="00EB6ABC"/>
    <w:rsid w:val="00EB7BC3"/>
    <w:rsid w:val="00EB7DF6"/>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E04"/>
    <w:rsid w:val="00EE1D9D"/>
    <w:rsid w:val="00EE206B"/>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375C"/>
    <w:rsid w:val="00F03900"/>
    <w:rsid w:val="00F06613"/>
    <w:rsid w:val="00F12D79"/>
    <w:rsid w:val="00F133B6"/>
    <w:rsid w:val="00F1701B"/>
    <w:rsid w:val="00F2215C"/>
    <w:rsid w:val="00F22F4F"/>
    <w:rsid w:val="00F24997"/>
    <w:rsid w:val="00F25DD1"/>
    <w:rsid w:val="00F26003"/>
    <w:rsid w:val="00F27D24"/>
    <w:rsid w:val="00F302B2"/>
    <w:rsid w:val="00F345A6"/>
    <w:rsid w:val="00F3601F"/>
    <w:rsid w:val="00F41704"/>
    <w:rsid w:val="00F41EAD"/>
    <w:rsid w:val="00F42E24"/>
    <w:rsid w:val="00F4323A"/>
    <w:rsid w:val="00F443F9"/>
    <w:rsid w:val="00F45C60"/>
    <w:rsid w:val="00F50DB4"/>
    <w:rsid w:val="00F5333A"/>
    <w:rsid w:val="00F5423D"/>
    <w:rsid w:val="00F54A25"/>
    <w:rsid w:val="00F5595C"/>
    <w:rsid w:val="00F55EA5"/>
    <w:rsid w:val="00F571CD"/>
    <w:rsid w:val="00F575BE"/>
    <w:rsid w:val="00F6385D"/>
    <w:rsid w:val="00F63C38"/>
    <w:rsid w:val="00F64855"/>
    <w:rsid w:val="00F650BF"/>
    <w:rsid w:val="00F66649"/>
    <w:rsid w:val="00F677D1"/>
    <w:rsid w:val="00F71356"/>
    <w:rsid w:val="00F72113"/>
    <w:rsid w:val="00F7273E"/>
    <w:rsid w:val="00F73B02"/>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87D"/>
    <w:rsid w:val="00FA01A3"/>
    <w:rsid w:val="00FA17A8"/>
    <w:rsid w:val="00FA4214"/>
    <w:rsid w:val="00FA4331"/>
    <w:rsid w:val="00FA4564"/>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370E"/>
    <w:rsid w:val="00FE504C"/>
    <w:rsid w:val="00FE6D3A"/>
    <w:rsid w:val="00FE70F1"/>
    <w:rsid w:val="00FF0436"/>
    <w:rsid w:val="00FF0512"/>
    <w:rsid w:val="00FF0BEF"/>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2.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4.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2022-05-10T12:29:00Z</dcterms:created>
  <dcterms:modified xsi:type="dcterms:W3CDTF">2022-05-10T12:40:00Z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