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35C9" w:rsidP="004C35C9" w:rsidRDefault="004C35C9" w14:paraId="328AB793" w14:textId="77777777">
      <w:pPr>
        <w:numPr>
          <w:ilvl w:val="12"/>
          <w:numId w:val="0"/>
        </w:numPr>
        <w:rPr>
          <w:sz w:val="24"/>
          <w:szCs w:val="24"/>
        </w:rPr>
      </w:pPr>
    </w:p>
    <w:p w:rsidR="006D2582" w:rsidP="004C35C9" w:rsidRDefault="006D2582" w14:paraId="60C101A1" w14:textId="77777777">
      <w:pPr>
        <w:numPr>
          <w:ilvl w:val="12"/>
          <w:numId w:val="0"/>
        </w:numPr>
        <w:rPr>
          <w:sz w:val="24"/>
          <w:szCs w:val="24"/>
        </w:rPr>
      </w:pPr>
    </w:p>
    <w:p w:rsidR="00EC0180" w:rsidP="63F1524B" w:rsidRDefault="63F1524B" w14:paraId="3974F78E" w14:textId="77777777">
      <w:pPr>
        <w:jc w:val="right"/>
        <w:rPr>
          <w:sz w:val="24"/>
          <w:szCs w:val="24"/>
        </w:rPr>
      </w:pPr>
      <w:r w:rsidRPr="63F1524B">
        <w:rPr>
          <w:sz w:val="24"/>
          <w:szCs w:val="24"/>
        </w:rPr>
        <w:t>6560-50-P</w:t>
      </w:r>
    </w:p>
    <w:p w:rsidR="007E7A35" w:rsidP="63F1524B" w:rsidRDefault="63F1524B" w14:paraId="50F433CB" w14:textId="77777777">
      <w:pPr>
        <w:rPr>
          <w:sz w:val="24"/>
          <w:szCs w:val="24"/>
        </w:rPr>
      </w:pPr>
      <w:r w:rsidRPr="63F1524B">
        <w:rPr>
          <w:b/>
          <w:bCs/>
          <w:sz w:val="24"/>
          <w:szCs w:val="24"/>
        </w:rPr>
        <w:t>ENVIRONMENTAL PROTECTION AGENCY</w:t>
      </w:r>
    </w:p>
    <w:p w:rsidR="007E7A35" w:rsidP="007E7A35" w:rsidRDefault="007E7A35" w14:paraId="19248E86" w14:textId="77777777">
      <w:pPr>
        <w:rPr>
          <w:sz w:val="24"/>
          <w:szCs w:val="24"/>
        </w:rPr>
      </w:pPr>
    </w:p>
    <w:p w:rsidR="00B45F53" w:rsidP="63F1524B" w:rsidRDefault="63F1524B" w14:paraId="66229717" w14:textId="3148808E">
      <w:pPr>
        <w:rPr>
          <w:b/>
          <w:bCs/>
          <w:sz w:val="24"/>
          <w:szCs w:val="24"/>
        </w:rPr>
      </w:pPr>
      <w:r w:rsidRPr="63F1524B">
        <w:rPr>
          <w:b/>
          <w:bCs/>
          <w:sz w:val="24"/>
          <w:szCs w:val="24"/>
        </w:rPr>
        <w:t>[EPA-</w:t>
      </w:r>
      <w:r w:rsidR="00DB46E4">
        <w:rPr>
          <w:b/>
          <w:bCs/>
          <w:sz w:val="24"/>
          <w:szCs w:val="24"/>
        </w:rPr>
        <w:t>HQ</w:t>
      </w:r>
      <w:r w:rsidRPr="00DB46E4">
        <w:rPr>
          <w:b/>
          <w:bCs/>
          <w:sz w:val="24"/>
          <w:szCs w:val="24"/>
        </w:rPr>
        <w:t>-</w:t>
      </w:r>
      <w:r w:rsidRPr="00DB46E4" w:rsidR="00DB46E4">
        <w:rPr>
          <w:b/>
          <w:bCs/>
          <w:sz w:val="24"/>
          <w:szCs w:val="24"/>
        </w:rPr>
        <w:t>OAR</w:t>
      </w:r>
      <w:r w:rsidRPr="63F1524B">
        <w:rPr>
          <w:b/>
          <w:bCs/>
          <w:color w:val="0000FF"/>
          <w:sz w:val="24"/>
          <w:szCs w:val="24"/>
        </w:rPr>
        <w:t>-</w:t>
      </w:r>
      <w:r w:rsidRPr="00785B2C" w:rsidR="00D016F3">
        <w:rPr>
          <w:b/>
          <w:bCs/>
          <w:sz w:val="24"/>
          <w:szCs w:val="24"/>
        </w:rPr>
        <w:t>2004-0501</w:t>
      </w:r>
      <w:r w:rsidRPr="63F1524B">
        <w:rPr>
          <w:b/>
          <w:bCs/>
          <w:sz w:val="24"/>
          <w:szCs w:val="24"/>
        </w:rPr>
        <w:t xml:space="preserve">; FRL </w:t>
      </w:r>
      <w:r w:rsidR="0079477A">
        <w:rPr>
          <w:b/>
          <w:bCs/>
          <w:sz w:val="24"/>
          <w:szCs w:val="24"/>
        </w:rPr>
        <w:t>–</w:t>
      </w:r>
      <w:r w:rsidR="00D016F3">
        <w:rPr>
          <w:b/>
          <w:bCs/>
          <w:sz w:val="24"/>
          <w:szCs w:val="24"/>
        </w:rPr>
        <w:t xml:space="preserve"> </w:t>
      </w:r>
      <w:r w:rsidR="0079477A">
        <w:rPr>
          <w:b/>
          <w:bCs/>
          <w:sz w:val="24"/>
          <w:szCs w:val="24"/>
        </w:rPr>
        <w:t>9892-01-OMS</w:t>
      </w:r>
      <w:r w:rsidRPr="63F1524B">
        <w:rPr>
          <w:b/>
          <w:bCs/>
          <w:sz w:val="24"/>
          <w:szCs w:val="24"/>
        </w:rPr>
        <w:t>]</w:t>
      </w:r>
    </w:p>
    <w:p w:rsidR="004C35C9" w:rsidP="007E7A35" w:rsidRDefault="004C35C9" w14:paraId="509D90E6" w14:textId="77777777">
      <w:pPr>
        <w:rPr>
          <w:sz w:val="24"/>
          <w:szCs w:val="24"/>
        </w:rPr>
      </w:pPr>
    </w:p>
    <w:p w:rsidRPr="00270BA9" w:rsidR="00B60CF6" w:rsidP="006D4E24" w:rsidRDefault="63F1524B" w14:paraId="2AB0D937" w14:textId="303E4BDE">
      <w:pPr>
        <w:numPr>
          <w:ilvl w:val="12"/>
          <w:numId w:val="0"/>
        </w:numPr>
        <w:rPr>
          <w:b/>
          <w:bCs/>
          <w:color w:val="3366FF"/>
          <w:sz w:val="24"/>
          <w:szCs w:val="24"/>
        </w:rPr>
      </w:pPr>
      <w:r w:rsidRPr="63F1524B">
        <w:rPr>
          <w:b/>
          <w:bCs/>
          <w:sz w:val="24"/>
          <w:szCs w:val="24"/>
        </w:rPr>
        <w:t>Information Collection Request Submitted to OMB for Review and Approval; Comment Request;</w:t>
      </w:r>
      <w:r w:rsidRPr="63F1524B">
        <w:rPr>
          <w:sz w:val="24"/>
          <w:szCs w:val="24"/>
        </w:rPr>
        <w:t xml:space="preserve"> </w:t>
      </w:r>
      <w:r w:rsidRPr="00785B2C" w:rsidR="00D016F3">
        <w:rPr>
          <w:b/>
          <w:sz w:val="24"/>
          <w:szCs w:val="24"/>
        </w:rPr>
        <w:t>Information Collection Request for Green Power Partnership and Combined Heat and Power Partnership</w:t>
      </w:r>
      <w:r w:rsidR="0079477A">
        <w:rPr>
          <w:b/>
          <w:sz w:val="24"/>
          <w:szCs w:val="24"/>
        </w:rPr>
        <w:t xml:space="preserve"> (Renewal)</w:t>
      </w:r>
    </w:p>
    <w:p w:rsidR="007E7A35" w:rsidP="007E7A35" w:rsidRDefault="007E7A35" w14:paraId="23F03503" w14:textId="77777777">
      <w:pPr>
        <w:rPr>
          <w:sz w:val="24"/>
          <w:szCs w:val="24"/>
        </w:rPr>
      </w:pPr>
    </w:p>
    <w:p w:rsidR="007E7A35" w:rsidP="63F1524B" w:rsidRDefault="007E7A35" w14:paraId="14494E12" w14:textId="77777777">
      <w:pPr>
        <w:spacing w:line="480" w:lineRule="auto"/>
        <w:rPr>
          <w:sz w:val="24"/>
          <w:szCs w:val="24"/>
        </w:rPr>
      </w:pPr>
      <w:r>
        <w:rPr>
          <w:b/>
          <w:bCs/>
          <w:sz w:val="24"/>
          <w:szCs w:val="24"/>
        </w:rPr>
        <w:t>AGENCY:</w:t>
      </w:r>
      <w:r>
        <w:rPr>
          <w:sz w:val="24"/>
          <w:szCs w:val="24"/>
        </w:rPr>
        <w:tab/>
        <w:t>Environmental Protection Agency</w:t>
      </w:r>
      <w:r w:rsidR="00386B83">
        <w:rPr>
          <w:sz w:val="24"/>
          <w:szCs w:val="24"/>
        </w:rPr>
        <w:t xml:space="preserve"> (EPA).</w:t>
      </w:r>
    </w:p>
    <w:p w:rsidR="007E7A35" w:rsidP="63F1524B" w:rsidRDefault="007E7A35" w14:paraId="1918BBA3" w14:textId="77777777">
      <w:pPr>
        <w:spacing w:line="480" w:lineRule="auto"/>
        <w:rPr>
          <w:sz w:val="24"/>
          <w:szCs w:val="24"/>
        </w:rPr>
      </w:pPr>
      <w:r>
        <w:rPr>
          <w:b/>
          <w:bCs/>
          <w:sz w:val="24"/>
          <w:szCs w:val="24"/>
        </w:rPr>
        <w:t>ACTION</w:t>
      </w:r>
      <w:r>
        <w:rPr>
          <w:sz w:val="24"/>
          <w:szCs w:val="24"/>
        </w:rPr>
        <w:t>:</w:t>
      </w:r>
      <w:r>
        <w:rPr>
          <w:sz w:val="24"/>
          <w:szCs w:val="24"/>
        </w:rPr>
        <w:tab/>
        <w:t>Notice.</w:t>
      </w:r>
    </w:p>
    <w:p w:rsidR="007E7A35" w:rsidP="63F1524B" w:rsidRDefault="007E7A35" w14:paraId="62E3663A" w14:textId="0F45ADBF">
      <w:pPr>
        <w:spacing w:line="480" w:lineRule="auto"/>
        <w:rPr>
          <w:sz w:val="24"/>
          <w:szCs w:val="24"/>
        </w:rPr>
      </w:pPr>
      <w:r>
        <w:rPr>
          <w:b/>
          <w:bCs/>
          <w:sz w:val="24"/>
          <w:szCs w:val="24"/>
        </w:rPr>
        <w:t>SUMMARY</w:t>
      </w:r>
      <w:r>
        <w:rPr>
          <w:sz w:val="24"/>
          <w:szCs w:val="24"/>
        </w:rPr>
        <w:t>:</w:t>
      </w:r>
      <w:r>
        <w:rPr>
          <w:sz w:val="24"/>
          <w:szCs w:val="24"/>
        </w:rPr>
        <w:tab/>
      </w:r>
      <w:r w:rsidR="00BA10F0">
        <w:rPr>
          <w:sz w:val="24"/>
          <w:szCs w:val="24"/>
        </w:rPr>
        <w:t xml:space="preserve">The Environmental Protection Agency </w:t>
      </w:r>
      <w:r w:rsidR="0079477A">
        <w:rPr>
          <w:sz w:val="24"/>
          <w:szCs w:val="24"/>
        </w:rPr>
        <w:t xml:space="preserve">(EPA) </w:t>
      </w:r>
      <w:r w:rsidR="00552A73">
        <w:rPr>
          <w:sz w:val="24"/>
          <w:szCs w:val="24"/>
        </w:rPr>
        <w:t xml:space="preserve">has </w:t>
      </w:r>
      <w:r w:rsidRPr="00BA10F0" w:rsidR="00BA10F0">
        <w:rPr>
          <w:sz w:val="24"/>
          <w:szCs w:val="24"/>
        </w:rPr>
        <w:t>submitt</w:t>
      </w:r>
      <w:r w:rsidR="00552A73">
        <w:rPr>
          <w:sz w:val="24"/>
          <w:szCs w:val="24"/>
        </w:rPr>
        <w:t>ed</w:t>
      </w:r>
      <w:r w:rsidRPr="00BA10F0" w:rsidR="00BA10F0">
        <w:rPr>
          <w:sz w:val="24"/>
          <w:szCs w:val="24"/>
        </w:rPr>
        <w:t xml:space="preserve"> </w:t>
      </w:r>
      <w:r w:rsidR="00552A73">
        <w:rPr>
          <w:sz w:val="24"/>
          <w:szCs w:val="24"/>
        </w:rPr>
        <w:t xml:space="preserve">an </w:t>
      </w:r>
      <w:r w:rsidRPr="00BA10F0" w:rsidR="00BA10F0">
        <w:rPr>
          <w:sz w:val="24"/>
          <w:szCs w:val="24"/>
        </w:rPr>
        <w:t xml:space="preserve">information collection request </w:t>
      </w:r>
      <w:r w:rsidR="00BA10F0">
        <w:rPr>
          <w:sz w:val="24"/>
          <w:szCs w:val="24"/>
        </w:rPr>
        <w:t>(ICR)</w:t>
      </w:r>
      <w:r w:rsidR="00552A73">
        <w:rPr>
          <w:sz w:val="24"/>
          <w:szCs w:val="24"/>
        </w:rPr>
        <w:t xml:space="preserve">, </w:t>
      </w:r>
      <w:r w:rsidRPr="003B6166" w:rsidR="00D016F3">
        <w:rPr>
          <w:sz w:val="24"/>
          <w:szCs w:val="24"/>
        </w:rPr>
        <w:t>Green Power Partnership and Combined Heat and Power Partnership</w:t>
      </w:r>
      <w:r w:rsidR="00D016F3">
        <w:rPr>
          <w:sz w:val="24"/>
          <w:szCs w:val="24"/>
        </w:rPr>
        <w:t xml:space="preserve"> </w:t>
      </w:r>
      <w:r w:rsidR="00552A73">
        <w:rPr>
          <w:sz w:val="24"/>
          <w:szCs w:val="24"/>
        </w:rPr>
        <w:t>(EPA ICR N</w:t>
      </w:r>
      <w:r w:rsidR="0079477A">
        <w:rPr>
          <w:sz w:val="24"/>
          <w:szCs w:val="24"/>
        </w:rPr>
        <w:t>umber</w:t>
      </w:r>
      <w:r w:rsidR="00552A73">
        <w:rPr>
          <w:sz w:val="24"/>
          <w:szCs w:val="24"/>
        </w:rPr>
        <w:t xml:space="preserve"> </w:t>
      </w:r>
      <w:r w:rsidRPr="003B6166" w:rsidR="00D016F3">
        <w:rPr>
          <w:bCs/>
          <w:sz w:val="24"/>
          <w:szCs w:val="24"/>
        </w:rPr>
        <w:t>2173.0</w:t>
      </w:r>
      <w:r w:rsidR="00872B9A">
        <w:rPr>
          <w:bCs/>
          <w:sz w:val="24"/>
          <w:szCs w:val="24"/>
        </w:rPr>
        <w:t>8</w:t>
      </w:r>
      <w:r w:rsidR="00552A73">
        <w:rPr>
          <w:sz w:val="24"/>
          <w:szCs w:val="24"/>
        </w:rPr>
        <w:t>, OMB Control N</w:t>
      </w:r>
      <w:r w:rsidR="0079477A">
        <w:rPr>
          <w:sz w:val="24"/>
          <w:szCs w:val="24"/>
        </w:rPr>
        <w:t>umber</w:t>
      </w:r>
      <w:r w:rsidR="00552A73">
        <w:rPr>
          <w:sz w:val="24"/>
          <w:szCs w:val="24"/>
        </w:rPr>
        <w:t xml:space="preserve"> </w:t>
      </w:r>
      <w:r w:rsidRPr="003B6166" w:rsidR="00D016F3">
        <w:rPr>
          <w:bCs/>
          <w:sz w:val="24"/>
          <w:szCs w:val="24"/>
        </w:rPr>
        <w:t>2060-0578</w:t>
      </w:r>
      <w:r w:rsidR="00552A73">
        <w:rPr>
          <w:sz w:val="24"/>
          <w:szCs w:val="24"/>
        </w:rPr>
        <w:t xml:space="preserve">) </w:t>
      </w:r>
      <w:r w:rsidRPr="00BA10F0" w:rsidR="00BA10F0">
        <w:rPr>
          <w:sz w:val="24"/>
          <w:szCs w:val="24"/>
        </w:rPr>
        <w:t>to the Office of Management and Budget (OMB) for review and approval in accordance w</w:t>
      </w:r>
      <w:r w:rsidR="00BA10F0">
        <w:rPr>
          <w:sz w:val="24"/>
          <w:szCs w:val="24"/>
        </w:rPr>
        <w:t>ith the Paperwork Reduction Act</w:t>
      </w:r>
      <w:r w:rsidRPr="00BA10F0" w:rsidR="00BA10F0">
        <w:rPr>
          <w:sz w:val="24"/>
          <w:szCs w:val="24"/>
        </w:rPr>
        <w:t xml:space="preserve">. </w:t>
      </w:r>
      <w:r w:rsidRPr="00BA10F0" w:rsidR="00552A73">
        <w:rPr>
          <w:sz w:val="24"/>
          <w:szCs w:val="24"/>
        </w:rPr>
        <w:t xml:space="preserve">This is </w:t>
      </w:r>
      <w:r w:rsidR="00552A73">
        <w:rPr>
          <w:sz w:val="24"/>
          <w:szCs w:val="24"/>
        </w:rPr>
        <w:t xml:space="preserve">a </w:t>
      </w:r>
      <w:r w:rsidRPr="00BA10F0" w:rsidR="00552A73">
        <w:rPr>
          <w:sz w:val="24"/>
          <w:szCs w:val="24"/>
        </w:rPr>
        <w:t>proposed extension of</w:t>
      </w:r>
      <w:r w:rsidR="00552A73">
        <w:rPr>
          <w:sz w:val="24"/>
          <w:szCs w:val="24"/>
        </w:rPr>
        <w:t xml:space="preserve"> the ICR, which is currently approved through </w:t>
      </w:r>
      <w:r w:rsidR="0079477A">
        <w:rPr>
          <w:sz w:val="24"/>
          <w:szCs w:val="24"/>
        </w:rPr>
        <w:t>May 31, 2022</w:t>
      </w:r>
      <w:r w:rsidR="00552A73">
        <w:rPr>
          <w:sz w:val="24"/>
          <w:szCs w:val="24"/>
        </w:rPr>
        <w:t>. P</w:t>
      </w:r>
      <w:r w:rsidR="00FF7A1C">
        <w:rPr>
          <w:sz w:val="24"/>
          <w:szCs w:val="24"/>
        </w:rPr>
        <w:t xml:space="preserve">ublic comments were previously requested via </w:t>
      </w:r>
      <w:r w:rsidRPr="00BA10F0" w:rsidR="00BA10F0">
        <w:rPr>
          <w:sz w:val="24"/>
          <w:szCs w:val="24"/>
        </w:rPr>
        <w:t xml:space="preserve">the </w:t>
      </w:r>
      <w:r w:rsidRPr="63F1524B" w:rsidR="00BA10F0">
        <w:rPr>
          <w:i/>
          <w:iCs/>
          <w:sz w:val="24"/>
          <w:szCs w:val="24"/>
        </w:rPr>
        <w:t>Federal Register</w:t>
      </w:r>
      <w:r w:rsidRPr="00BA10F0" w:rsidR="00BA10F0">
        <w:rPr>
          <w:sz w:val="24"/>
          <w:szCs w:val="24"/>
        </w:rPr>
        <w:t xml:space="preserve"> on </w:t>
      </w:r>
      <w:r w:rsidRPr="00D016F3" w:rsidR="00D016F3">
        <w:rPr>
          <w:sz w:val="24"/>
          <w:szCs w:val="24"/>
        </w:rPr>
        <w:t xml:space="preserve">September 23, </w:t>
      </w:r>
      <w:proofErr w:type="gramStart"/>
      <w:r w:rsidRPr="00D016F3" w:rsidR="00D016F3">
        <w:rPr>
          <w:sz w:val="24"/>
          <w:szCs w:val="24"/>
        </w:rPr>
        <w:t>2021</w:t>
      </w:r>
      <w:proofErr w:type="gramEnd"/>
      <w:r w:rsidRPr="00BA10F0" w:rsidR="00BA10F0">
        <w:rPr>
          <w:sz w:val="24"/>
          <w:szCs w:val="24"/>
        </w:rPr>
        <w:t xml:space="preserve"> </w:t>
      </w:r>
      <w:r w:rsidR="00FF7A1C">
        <w:rPr>
          <w:sz w:val="24"/>
          <w:szCs w:val="24"/>
        </w:rPr>
        <w:t xml:space="preserve">during </w:t>
      </w:r>
      <w:r w:rsidRPr="00BA10F0" w:rsidR="00BA10F0">
        <w:rPr>
          <w:sz w:val="24"/>
          <w:szCs w:val="24"/>
        </w:rPr>
        <w:t xml:space="preserve">a 60-day comment period. This notice allows for an additional 30 days for public comments. </w:t>
      </w:r>
      <w:r w:rsidR="00FF7A1C">
        <w:rPr>
          <w:sz w:val="24"/>
          <w:szCs w:val="24"/>
        </w:rPr>
        <w:t>A fuller description of t</w:t>
      </w:r>
      <w:r>
        <w:rPr>
          <w:sz w:val="24"/>
          <w:szCs w:val="24"/>
        </w:rPr>
        <w:t>h</w:t>
      </w:r>
      <w:r w:rsidR="00B60CF6">
        <w:rPr>
          <w:sz w:val="24"/>
          <w:szCs w:val="24"/>
        </w:rPr>
        <w:t>e</w:t>
      </w:r>
      <w:r>
        <w:rPr>
          <w:sz w:val="24"/>
          <w:szCs w:val="24"/>
        </w:rPr>
        <w:t xml:space="preserve"> ICR</w:t>
      </w:r>
      <w:r w:rsidR="00440ACC">
        <w:rPr>
          <w:sz w:val="24"/>
          <w:szCs w:val="24"/>
        </w:rPr>
        <w:t xml:space="preserve"> </w:t>
      </w:r>
      <w:r w:rsidR="00FF7A1C">
        <w:rPr>
          <w:sz w:val="24"/>
          <w:szCs w:val="24"/>
        </w:rPr>
        <w:t>is given below</w:t>
      </w:r>
      <w:r w:rsidR="00440ACC">
        <w:rPr>
          <w:sz w:val="24"/>
          <w:szCs w:val="24"/>
        </w:rPr>
        <w:t>,</w:t>
      </w:r>
      <w:r w:rsidR="00FF7A1C">
        <w:rPr>
          <w:sz w:val="24"/>
          <w:szCs w:val="24"/>
        </w:rPr>
        <w:t xml:space="preserve"> including its estimated burden and cost to the public.</w:t>
      </w:r>
      <w:r>
        <w:rPr>
          <w:sz w:val="24"/>
          <w:szCs w:val="24"/>
        </w:rPr>
        <w:t xml:space="preserve"> </w:t>
      </w:r>
      <w:r w:rsidR="00552A73">
        <w:rPr>
          <w:sz w:val="24"/>
          <w:szCs w:val="24"/>
        </w:rPr>
        <w:t xml:space="preserve">An </w:t>
      </w:r>
      <w:r w:rsidR="0079477A">
        <w:rPr>
          <w:sz w:val="24"/>
          <w:szCs w:val="24"/>
        </w:rPr>
        <w:t>a</w:t>
      </w:r>
      <w:r w:rsidR="00552A73">
        <w:rPr>
          <w:sz w:val="24"/>
          <w:szCs w:val="24"/>
        </w:rPr>
        <w:t xml:space="preserve">gency may not </w:t>
      </w:r>
      <w:proofErr w:type="gramStart"/>
      <w:r w:rsidR="00552A73">
        <w:rPr>
          <w:sz w:val="24"/>
          <w:szCs w:val="24"/>
        </w:rPr>
        <w:t>conduct</w:t>
      </w:r>
      <w:proofErr w:type="gramEnd"/>
      <w:r w:rsidR="00552A73">
        <w:rPr>
          <w:sz w:val="24"/>
          <w:szCs w:val="24"/>
        </w:rPr>
        <w:t xml:space="preserve"> or sponsor and a person is not required to respond to a collection of information unless it displays a currently valid OMB control number.</w:t>
      </w:r>
    </w:p>
    <w:p w:rsidRPr="003E549D" w:rsidR="00B60CF6" w:rsidP="63F1524B" w:rsidRDefault="63F1524B" w14:paraId="3EC694DF" w14:textId="7982C886">
      <w:pPr>
        <w:spacing w:line="480" w:lineRule="auto"/>
        <w:rPr>
          <w:color w:val="3366FF"/>
          <w:sz w:val="24"/>
          <w:szCs w:val="24"/>
        </w:rPr>
      </w:pPr>
      <w:r w:rsidRPr="63F1524B">
        <w:rPr>
          <w:b/>
          <w:bCs/>
          <w:sz w:val="24"/>
          <w:szCs w:val="24"/>
        </w:rPr>
        <w:t>DATES</w:t>
      </w:r>
      <w:r w:rsidRPr="63F1524B">
        <w:rPr>
          <w:sz w:val="24"/>
          <w:szCs w:val="24"/>
        </w:rPr>
        <w:t>: Additional comments may be submitted on or before [</w:t>
      </w:r>
      <w:r w:rsidRPr="63F1524B">
        <w:rPr>
          <w:sz w:val="24"/>
          <w:szCs w:val="24"/>
          <w:u w:val="single"/>
        </w:rPr>
        <w:t>insert date 30</w:t>
      </w:r>
      <w:r w:rsidRPr="63F1524B">
        <w:rPr>
          <w:color w:val="0000FF"/>
          <w:sz w:val="24"/>
          <w:szCs w:val="24"/>
          <w:u w:val="single"/>
        </w:rPr>
        <w:t xml:space="preserve"> </w:t>
      </w:r>
      <w:r w:rsidRPr="63F1524B">
        <w:rPr>
          <w:sz w:val="24"/>
          <w:szCs w:val="24"/>
          <w:u w:val="single"/>
        </w:rPr>
        <w:t>days after publication in the Federal Register</w:t>
      </w:r>
      <w:r w:rsidRPr="63F1524B">
        <w:rPr>
          <w:sz w:val="24"/>
          <w:szCs w:val="24"/>
        </w:rPr>
        <w:t xml:space="preserve">].  </w:t>
      </w:r>
    </w:p>
    <w:p w:rsidRPr="003C66B7" w:rsidR="003C66B7" w:rsidP="003C66B7" w:rsidRDefault="63F1524B" w14:paraId="4A8B6679" w14:textId="77777777">
      <w:pPr>
        <w:spacing w:line="480" w:lineRule="auto"/>
        <w:rPr>
          <w:sz w:val="24"/>
          <w:szCs w:val="24"/>
        </w:rPr>
      </w:pPr>
      <w:r w:rsidRPr="63F1524B">
        <w:rPr>
          <w:b/>
          <w:bCs/>
          <w:sz w:val="24"/>
          <w:szCs w:val="24"/>
        </w:rPr>
        <w:t>ADDRESSES</w:t>
      </w:r>
      <w:r w:rsidRPr="63F1524B">
        <w:rPr>
          <w:sz w:val="24"/>
          <w:szCs w:val="24"/>
        </w:rPr>
        <w:t xml:space="preserve">:  Submit your comments, referencing Docket ID Number </w:t>
      </w:r>
      <w:r w:rsidRPr="00D016F3">
        <w:rPr>
          <w:sz w:val="24"/>
          <w:szCs w:val="24"/>
        </w:rPr>
        <w:t>EPA-HQ-</w:t>
      </w:r>
      <w:r w:rsidRPr="00D016F3" w:rsidR="00D016F3">
        <w:rPr>
          <w:sz w:val="24"/>
          <w:szCs w:val="24"/>
        </w:rPr>
        <w:t>OAR-2004-0501</w:t>
      </w:r>
      <w:r w:rsidRPr="63F1524B">
        <w:rPr>
          <w:sz w:val="24"/>
          <w:szCs w:val="24"/>
        </w:rPr>
        <w:t xml:space="preserve">, </w:t>
      </w:r>
      <w:r w:rsidRPr="003C66B7" w:rsidR="003C66B7">
        <w:rPr>
          <w:sz w:val="24"/>
          <w:szCs w:val="24"/>
        </w:rPr>
        <w:t xml:space="preserve">online using www.regulations.gov (our preferred method) or by mail to: EPA Docket Center, Environmental Protection Agency, Mail Code 28221T, 1200 Pennsylvania Ave., NW, Washington, DC 20460. EPA's policy is that all comments received will be included in the </w:t>
      </w:r>
      <w:r w:rsidRPr="003C66B7" w:rsidR="003C66B7">
        <w:rPr>
          <w:sz w:val="24"/>
          <w:szCs w:val="24"/>
        </w:rPr>
        <w:lastRenderedPageBreak/>
        <w:t>public docket without change including any personal information provided, unless the comment includes profanity, threats, information claimed to be Confidential Business Information (CBI), or other information whose disclosure is restricted by statute.</w:t>
      </w:r>
    </w:p>
    <w:p w:rsidR="00D1312F" w:rsidP="003C66B7" w:rsidRDefault="003C66B7" w14:paraId="68BC8FFE" w14:textId="60E6FD35">
      <w:pPr>
        <w:spacing w:line="480" w:lineRule="auto"/>
        <w:rPr>
          <w:sz w:val="24"/>
          <w:szCs w:val="24"/>
        </w:rPr>
      </w:pPr>
      <w:r w:rsidRPr="003C66B7">
        <w:rPr>
          <w:sz w:val="24"/>
          <w:szCs w:val="24"/>
        </w:rPr>
        <w:tab/>
        <w:t xml:space="preserve">Submit written comments and recommendations to OMB for the proposed information collection within 30 days of publication of this notice to </w:t>
      </w:r>
      <w:hyperlink w:history="1" r:id="rId7">
        <w:r w:rsidRPr="003C66B7">
          <w:rPr>
            <w:sz w:val="24"/>
          </w:rPr>
          <w:t>www.reginfo.gov/public/do/PRAMain</w:t>
        </w:r>
      </w:hyperlink>
      <w:r w:rsidRPr="003C66B7">
        <w:rPr>
          <w:sz w:val="24"/>
          <w:szCs w:val="24"/>
        </w:rPr>
        <w:t xml:space="preserve">. Find this </w:t>
      </w:r>
      <w:proofErr w:type="gramStart"/>
      <w:r w:rsidRPr="003C66B7">
        <w:rPr>
          <w:sz w:val="24"/>
          <w:szCs w:val="24"/>
        </w:rPr>
        <w:t>particular information</w:t>
      </w:r>
      <w:proofErr w:type="gramEnd"/>
      <w:r w:rsidRPr="003C66B7">
        <w:rPr>
          <w:sz w:val="24"/>
          <w:szCs w:val="24"/>
        </w:rPr>
        <w:t xml:space="preserve"> collection by selecting "Currently under 30-day Review - Open for Public Comments" or by using the search function.</w:t>
      </w:r>
    </w:p>
    <w:p w:rsidRPr="00B3747E" w:rsidR="00B3747E" w:rsidP="63F1524B" w:rsidRDefault="63F1524B" w14:paraId="6718238A" w14:textId="5458A73F">
      <w:pPr>
        <w:spacing w:line="480" w:lineRule="auto"/>
        <w:rPr>
          <w:b/>
          <w:bCs/>
          <w:color w:val="0000FF"/>
          <w:sz w:val="24"/>
          <w:szCs w:val="24"/>
        </w:rPr>
      </w:pPr>
      <w:r w:rsidRPr="63F1524B">
        <w:rPr>
          <w:b/>
          <w:bCs/>
          <w:sz w:val="24"/>
          <w:szCs w:val="24"/>
        </w:rPr>
        <w:t>FOR FURTHER INFORMATION CONTACT</w:t>
      </w:r>
      <w:r w:rsidRPr="63F1524B">
        <w:rPr>
          <w:sz w:val="24"/>
          <w:szCs w:val="24"/>
        </w:rPr>
        <w:t xml:space="preserve">:  </w:t>
      </w:r>
      <w:r w:rsidR="000A6CF4">
        <w:rPr>
          <w:sz w:val="24"/>
          <w:szCs w:val="24"/>
        </w:rPr>
        <w:t>Rebecca Taylor,</w:t>
      </w:r>
      <w:r w:rsidRPr="000A6CF4" w:rsidR="000A6CF4">
        <w:rPr>
          <w:sz w:val="24"/>
          <w:szCs w:val="24"/>
        </w:rPr>
        <w:t> Climate Protection Partnerships Division, Office of Atmospheric Programs, MC 6202A</w:t>
      </w:r>
      <w:r w:rsidRPr="63F1524B">
        <w:rPr>
          <w:sz w:val="24"/>
          <w:szCs w:val="24"/>
        </w:rPr>
        <w:t>, Environmental Protection Agency,</w:t>
      </w:r>
      <w:r w:rsidRPr="000A6CF4">
        <w:rPr>
          <w:sz w:val="24"/>
          <w:szCs w:val="24"/>
        </w:rPr>
        <w:t xml:space="preserve"> </w:t>
      </w:r>
      <w:r w:rsidRPr="63F1524B">
        <w:rPr>
          <w:sz w:val="24"/>
          <w:szCs w:val="24"/>
        </w:rPr>
        <w:t>1200 Pennsylvania Ave., NW, Washington, DC 20460; telephone number:</w:t>
      </w:r>
      <w:r w:rsidRPr="000A6CF4">
        <w:rPr>
          <w:sz w:val="24"/>
          <w:szCs w:val="24"/>
        </w:rPr>
        <w:t xml:space="preserve"> </w:t>
      </w:r>
      <w:r w:rsidRPr="000A6CF4" w:rsidR="000A6CF4">
        <w:rPr>
          <w:sz w:val="24"/>
          <w:szCs w:val="24"/>
        </w:rPr>
        <w:t>202-564-5211</w:t>
      </w:r>
      <w:r w:rsidRPr="63F1524B">
        <w:rPr>
          <w:sz w:val="24"/>
          <w:szCs w:val="24"/>
        </w:rPr>
        <w:t xml:space="preserve">; email address: </w:t>
      </w:r>
      <w:r w:rsidR="000A6CF4">
        <w:rPr>
          <w:sz w:val="24"/>
          <w:szCs w:val="24"/>
        </w:rPr>
        <w:t>taylor.rebecca</w:t>
      </w:r>
      <w:r w:rsidRPr="63F1524B">
        <w:rPr>
          <w:sz w:val="24"/>
          <w:szCs w:val="24"/>
        </w:rPr>
        <w:t>@epa.gov.</w:t>
      </w:r>
      <w:r w:rsidRPr="63F1524B">
        <w:rPr>
          <w:b/>
          <w:bCs/>
          <w:color w:val="0000FF"/>
          <w:sz w:val="24"/>
          <w:szCs w:val="24"/>
        </w:rPr>
        <w:t xml:space="preserve"> </w:t>
      </w:r>
    </w:p>
    <w:p w:rsidR="000F1673" w:rsidP="63F1524B" w:rsidRDefault="63F1524B" w14:paraId="7E7B2D01" w14:textId="4FEE8415">
      <w:pPr>
        <w:spacing w:line="480" w:lineRule="auto"/>
        <w:rPr>
          <w:sz w:val="24"/>
          <w:szCs w:val="24"/>
        </w:rPr>
      </w:pPr>
      <w:r w:rsidRPr="63F1524B">
        <w:rPr>
          <w:b/>
          <w:bCs/>
          <w:sz w:val="24"/>
          <w:szCs w:val="24"/>
        </w:rPr>
        <w:t>SUPPLEMENTARY INFORMATION</w:t>
      </w:r>
      <w:r w:rsidRPr="63F1524B">
        <w:rPr>
          <w:sz w:val="24"/>
          <w:szCs w:val="24"/>
        </w:rPr>
        <w:t xml:space="preserve">:  </w:t>
      </w:r>
      <w:r w:rsidR="0066431E">
        <w:rPr>
          <w:sz w:val="24"/>
          <w:szCs w:val="24"/>
        </w:rPr>
        <w:t>Supporting documents</w:t>
      </w:r>
      <w:r w:rsidR="003C66B7">
        <w:rPr>
          <w:sz w:val="24"/>
          <w:szCs w:val="24"/>
        </w:rPr>
        <w:t>,</w:t>
      </w:r>
      <w:r w:rsidR="0066431E">
        <w:rPr>
          <w:sz w:val="24"/>
          <w:szCs w:val="24"/>
        </w:rPr>
        <w:t xml:space="preserve"> which explain in detail the information that the EPA will be collecting</w:t>
      </w:r>
      <w:r w:rsidR="003C66B7">
        <w:rPr>
          <w:sz w:val="24"/>
          <w:szCs w:val="24"/>
        </w:rPr>
        <w:t>,</w:t>
      </w:r>
      <w:r w:rsidR="0066431E">
        <w:rPr>
          <w:sz w:val="24"/>
          <w:szCs w:val="24"/>
        </w:rPr>
        <w:t xml:space="preserve"> are available in the public docket for this ICR. The docket can be viewed online at </w:t>
      </w:r>
      <w:r w:rsidRPr="00A14F5D" w:rsidR="0066431E">
        <w:rPr>
          <w:sz w:val="24"/>
          <w:szCs w:val="24"/>
        </w:rPr>
        <w:t>www.regulations.gov</w:t>
      </w:r>
      <w:r w:rsidR="0066431E">
        <w:rPr>
          <w:sz w:val="24"/>
          <w:szCs w:val="24"/>
        </w:rPr>
        <w:t xml:space="preserve"> or in person at the EPA Docket Center, </w:t>
      </w:r>
      <w:r w:rsidR="008973A2">
        <w:rPr>
          <w:sz w:val="24"/>
          <w:szCs w:val="24"/>
        </w:rPr>
        <w:t>WJC</w:t>
      </w:r>
      <w:r w:rsidR="0066431E">
        <w:rPr>
          <w:sz w:val="24"/>
          <w:szCs w:val="24"/>
        </w:rPr>
        <w:t xml:space="preserve"> West, Room 3334, 1301 Constitution Ave., NW, Washington, DC. The telephone number for the Docket Center is 202-566-1744.  For additional information about EPA</w:t>
      </w:r>
      <w:r w:rsidR="00D016F3">
        <w:rPr>
          <w:sz w:val="24"/>
          <w:szCs w:val="24"/>
        </w:rPr>
        <w:t>'</w:t>
      </w:r>
      <w:r w:rsidR="0066431E">
        <w:rPr>
          <w:sz w:val="24"/>
          <w:szCs w:val="24"/>
        </w:rPr>
        <w:t xml:space="preserve">s public docket, </w:t>
      </w:r>
      <w:r w:rsidRPr="00095AF6" w:rsidR="0066431E">
        <w:rPr>
          <w:sz w:val="24"/>
          <w:szCs w:val="24"/>
        </w:rPr>
        <w:t xml:space="preserve">visit </w:t>
      </w:r>
      <w:r w:rsidRPr="00C441FE" w:rsidR="0066431E">
        <w:rPr>
          <w:sz w:val="24"/>
          <w:szCs w:val="24"/>
        </w:rPr>
        <w:t>http://www.epa.gov/dockets</w:t>
      </w:r>
      <w:r w:rsidRPr="00095AF6" w:rsidR="0066431E">
        <w:rPr>
          <w:sz w:val="24"/>
          <w:szCs w:val="24"/>
        </w:rPr>
        <w:t>.</w:t>
      </w:r>
    </w:p>
    <w:p w:rsidR="000A6CF4" w:rsidP="00F66556" w:rsidRDefault="63F1524B" w14:paraId="2A555D11" w14:textId="28A4FF51">
      <w:pPr>
        <w:spacing w:line="480" w:lineRule="auto"/>
        <w:rPr>
          <w:sz w:val="24"/>
          <w:szCs w:val="24"/>
        </w:rPr>
      </w:pPr>
      <w:r w:rsidRPr="63F1524B">
        <w:rPr>
          <w:i/>
          <w:iCs/>
          <w:sz w:val="24"/>
          <w:szCs w:val="24"/>
        </w:rPr>
        <w:t>Abstract:</w:t>
      </w:r>
      <w:r w:rsidRPr="63F1524B">
        <w:rPr>
          <w:color w:val="008000"/>
          <w:sz w:val="24"/>
          <w:szCs w:val="24"/>
        </w:rPr>
        <w:t xml:space="preserve"> </w:t>
      </w:r>
      <w:r w:rsidR="000A6CF4">
        <w:rPr>
          <w:sz w:val="24"/>
          <w:szCs w:val="24"/>
        </w:rPr>
        <w:t xml:space="preserve">In 2002, </w:t>
      </w:r>
      <w:r w:rsidRPr="00785B2C" w:rsidR="000A6CF4">
        <w:rPr>
          <w:sz w:val="24"/>
          <w:szCs w:val="24"/>
        </w:rPr>
        <w:t>EPA</w:t>
      </w:r>
      <w:r w:rsidR="00D016F3">
        <w:rPr>
          <w:sz w:val="24"/>
          <w:szCs w:val="24"/>
        </w:rPr>
        <w:t>'</w:t>
      </w:r>
      <w:r w:rsidR="000A6CF4">
        <w:rPr>
          <w:sz w:val="24"/>
          <w:szCs w:val="24"/>
        </w:rPr>
        <w:t>s Energy Supply and Industry Branch (ESIB)</w:t>
      </w:r>
      <w:r w:rsidRPr="00785B2C" w:rsidR="000A6CF4">
        <w:rPr>
          <w:sz w:val="24"/>
          <w:szCs w:val="24"/>
        </w:rPr>
        <w:t xml:space="preserve"> launched two partnership programs with industry and other stakeholders: the Green Power Partnership (GPP) and the Combined Heat and Power Partnership (CHPP). These voluntary partnership programs </w:t>
      </w:r>
      <w:r w:rsidR="000A6CF4">
        <w:rPr>
          <w:sz w:val="24"/>
          <w:szCs w:val="24"/>
        </w:rPr>
        <w:t xml:space="preserve">encourage organizations to invest in renewable energy and combined heat and power.  </w:t>
      </w:r>
    </w:p>
    <w:p w:rsidR="000A6CF4" w:rsidP="00872B9A" w:rsidRDefault="000A6CF4" w14:paraId="27E0268D" w14:textId="0CDB3D9B">
      <w:pPr>
        <w:numPr>
          <w:ilvl w:val="12"/>
          <w:numId w:val="0"/>
        </w:numPr>
        <w:spacing w:line="480" w:lineRule="auto"/>
        <w:rPr>
          <w:sz w:val="24"/>
          <w:szCs w:val="24"/>
        </w:rPr>
      </w:pPr>
      <w:r>
        <w:rPr>
          <w:sz w:val="24"/>
          <w:szCs w:val="24"/>
        </w:rPr>
        <w:tab/>
      </w:r>
      <w:r w:rsidR="00D016F3">
        <w:rPr>
          <w:sz w:val="24"/>
          <w:szCs w:val="24"/>
        </w:rPr>
        <w:t>EPA has developed this ICR to obtain authorization to collect information from organizations participating in the GPP,</w:t>
      </w:r>
      <w:r>
        <w:rPr>
          <w:sz w:val="24"/>
          <w:szCs w:val="24"/>
        </w:rPr>
        <w:t xml:space="preserve"> CHPP, and other ESIB programs.  Organizations that join these programs voluntarily agree to the following respective actions: (1) designating a GPP or </w:t>
      </w:r>
      <w:r>
        <w:rPr>
          <w:sz w:val="24"/>
          <w:szCs w:val="24"/>
        </w:rPr>
        <w:lastRenderedPageBreak/>
        <w:t xml:space="preserve">CHPP liaison and filling out a Partnership Agreement; </w:t>
      </w:r>
      <w:r w:rsidR="00CF21EF">
        <w:rPr>
          <w:sz w:val="24"/>
          <w:szCs w:val="24"/>
        </w:rPr>
        <w:t xml:space="preserve">(2) for the CHPP, information from stakeholders that download Partnership tools </w:t>
      </w:r>
      <w:r>
        <w:rPr>
          <w:sz w:val="24"/>
          <w:szCs w:val="24"/>
        </w:rPr>
        <w:t>and for the GPP, (</w:t>
      </w:r>
      <w:r w:rsidR="00CF21EF">
        <w:rPr>
          <w:sz w:val="24"/>
          <w:szCs w:val="24"/>
        </w:rPr>
        <w:t>3</w:t>
      </w:r>
      <w:r>
        <w:rPr>
          <w:sz w:val="24"/>
          <w:szCs w:val="24"/>
        </w:rPr>
        <w:t>), reporting to EPA, on a</w:t>
      </w:r>
      <w:r w:rsidR="00D016F3">
        <w:rPr>
          <w:sz w:val="24"/>
          <w:szCs w:val="24"/>
        </w:rPr>
        <w:t>n</w:t>
      </w:r>
      <w:r>
        <w:rPr>
          <w:sz w:val="24"/>
          <w:szCs w:val="24"/>
        </w:rPr>
        <w:t xml:space="preserve"> annual basis, their progress toward their green power commitment</w:t>
      </w:r>
      <w:r w:rsidR="000C4173">
        <w:rPr>
          <w:sz w:val="24"/>
          <w:szCs w:val="24"/>
        </w:rPr>
        <w:t>.</w:t>
      </w:r>
      <w:r>
        <w:rPr>
          <w:sz w:val="24"/>
          <w:szCs w:val="24"/>
        </w:rPr>
        <w:t xml:space="preserve"> EPA uses the data obtained from its Partners to assess the success of these programs in achieving their national energy and greenhouse gas (GHG) reduction goals.  Partners are organizational entities that have volunteered to participate in either Partnership program.</w:t>
      </w:r>
    </w:p>
    <w:p w:rsidRPr="00D016F3" w:rsidR="000A6CF4" w:rsidP="004F3EF9" w:rsidRDefault="00F66556" w14:paraId="1331863D" w14:textId="5CE384C4">
      <w:pPr>
        <w:numPr>
          <w:ilvl w:val="12"/>
          <w:numId w:val="0"/>
        </w:numPr>
        <w:spacing w:line="480" w:lineRule="auto"/>
        <w:rPr>
          <w:sz w:val="24"/>
          <w:szCs w:val="24"/>
        </w:rPr>
      </w:pPr>
      <w:r>
        <w:rPr>
          <w:sz w:val="24"/>
          <w:szCs w:val="24"/>
        </w:rPr>
        <w:tab/>
      </w:r>
      <w:r w:rsidR="000A6CF4">
        <w:rPr>
          <w:sz w:val="24"/>
          <w:szCs w:val="24"/>
        </w:rPr>
        <w:t xml:space="preserve">EPA needs to collect the information in the Partnership Agreements to formally establish participation in the GPP or CHPP program and to obtain general information about new Partners.  Additional information collected through information forms is needed to allow EPA to track Partner progress toward meeting their GPP commitments, to enable GPP to facilitate </w:t>
      </w:r>
      <w:r w:rsidR="0086306F">
        <w:rPr>
          <w:sz w:val="24"/>
          <w:szCs w:val="24"/>
        </w:rPr>
        <w:t>and encourage</w:t>
      </w:r>
      <w:r w:rsidR="000A6CF4">
        <w:rPr>
          <w:sz w:val="24"/>
          <w:szCs w:val="24"/>
        </w:rPr>
        <w:t xml:space="preserve"> green power use, to assess whether actions are worthy of recognition, and to determine progress in meeting GPP</w:t>
      </w:r>
      <w:r w:rsidR="00D016F3">
        <w:rPr>
          <w:sz w:val="24"/>
          <w:szCs w:val="24"/>
        </w:rPr>
        <w:t>'</w:t>
      </w:r>
      <w:r w:rsidR="000A6CF4">
        <w:rPr>
          <w:sz w:val="24"/>
          <w:szCs w:val="24"/>
        </w:rPr>
        <w:t>s national energy and GHG reduction goals</w:t>
      </w:r>
      <w:r w:rsidR="0086306F">
        <w:rPr>
          <w:sz w:val="24"/>
          <w:szCs w:val="24"/>
        </w:rPr>
        <w:t xml:space="preserve">. </w:t>
      </w:r>
      <w:r w:rsidR="000A6CF4">
        <w:rPr>
          <w:sz w:val="24"/>
          <w:szCs w:val="24"/>
        </w:rPr>
        <w:t xml:space="preserve"> EPA uses the information submitted in additional forms to monitor the progress of current participation and projects and identify new opportunities.  EPA also uses the data submitted by GPP </w:t>
      </w:r>
      <w:r w:rsidR="00874717">
        <w:rPr>
          <w:sz w:val="24"/>
          <w:szCs w:val="24"/>
        </w:rPr>
        <w:t xml:space="preserve">and CHPP </w:t>
      </w:r>
      <w:r w:rsidR="000A6CF4">
        <w:rPr>
          <w:sz w:val="24"/>
          <w:szCs w:val="24"/>
        </w:rPr>
        <w:t>Partners to prepare reports on GPP progress a</w:t>
      </w:r>
      <w:r w:rsidR="00D016F3">
        <w:rPr>
          <w:sz w:val="24"/>
          <w:szCs w:val="24"/>
        </w:rPr>
        <w:t>nd</w:t>
      </w:r>
      <w:r w:rsidR="000A6CF4">
        <w:rPr>
          <w:sz w:val="24"/>
          <w:szCs w:val="24"/>
        </w:rPr>
        <w:t xml:space="preserve"> determine the GHG reductions achieved by the program.  General information on the Partners, green power, and CHP is also provided on the respective Web sites, making it available to other Partners a</w:t>
      </w:r>
      <w:r w:rsidR="00D016F3">
        <w:rPr>
          <w:sz w:val="24"/>
          <w:szCs w:val="24"/>
        </w:rPr>
        <w:t>nd</w:t>
      </w:r>
      <w:r w:rsidR="000A6CF4">
        <w:rPr>
          <w:sz w:val="24"/>
          <w:szCs w:val="24"/>
        </w:rPr>
        <w:t xml:space="preserve"> the public.</w:t>
      </w:r>
    </w:p>
    <w:p w:rsidR="00114A4C" w:rsidP="63F1524B" w:rsidRDefault="63F1524B" w14:paraId="1A4B6952" w14:textId="564D80AD">
      <w:pPr>
        <w:spacing w:line="480" w:lineRule="auto"/>
        <w:rPr>
          <w:b/>
          <w:bCs/>
          <w:sz w:val="24"/>
          <w:szCs w:val="24"/>
        </w:rPr>
      </w:pPr>
      <w:r w:rsidRPr="63F1524B">
        <w:rPr>
          <w:i/>
          <w:iCs/>
          <w:sz w:val="24"/>
          <w:szCs w:val="24"/>
        </w:rPr>
        <w:t>Form Numbers:</w:t>
      </w:r>
      <w:r w:rsidRPr="63F1524B">
        <w:rPr>
          <w:b/>
          <w:bCs/>
          <w:sz w:val="24"/>
          <w:szCs w:val="24"/>
        </w:rPr>
        <w:t xml:space="preserve"> </w:t>
      </w:r>
      <w:r w:rsidRPr="00431F74" w:rsidR="00431F74">
        <w:rPr>
          <w:sz w:val="24"/>
          <w:szCs w:val="24"/>
        </w:rPr>
        <w:t>EPA-430-K-05-013</w:t>
      </w:r>
      <w:r w:rsidR="00431F74">
        <w:rPr>
          <w:sz w:val="24"/>
          <w:szCs w:val="24"/>
        </w:rPr>
        <w:t>, 5900-583,</w:t>
      </w:r>
      <w:r w:rsidR="0001125A">
        <w:rPr>
          <w:sz w:val="24"/>
          <w:szCs w:val="24"/>
        </w:rPr>
        <w:t xml:space="preserve"> 5900-584, 5900-585</w:t>
      </w:r>
    </w:p>
    <w:p w:rsidR="00EC0180" w:rsidP="63F1524B" w:rsidRDefault="63F1524B" w14:paraId="3D92B14A" w14:textId="531D8A98">
      <w:pPr>
        <w:spacing w:line="480" w:lineRule="auto"/>
        <w:rPr>
          <w:sz w:val="24"/>
          <w:szCs w:val="24"/>
        </w:rPr>
      </w:pPr>
      <w:r w:rsidRPr="63F1524B">
        <w:rPr>
          <w:i/>
          <w:iCs/>
          <w:sz w:val="24"/>
          <w:szCs w:val="24"/>
        </w:rPr>
        <w:t>Respondents/affected entities:</w:t>
      </w:r>
      <w:r w:rsidRPr="63F1524B">
        <w:rPr>
          <w:sz w:val="24"/>
          <w:szCs w:val="24"/>
        </w:rPr>
        <w:t xml:space="preserve"> </w:t>
      </w:r>
      <w:r w:rsidR="003C66B7">
        <w:rPr>
          <w:sz w:val="24"/>
          <w:szCs w:val="24"/>
        </w:rPr>
        <w:t>C</w:t>
      </w:r>
      <w:r w:rsidRPr="00785B2C" w:rsidR="00D016F3">
        <w:rPr>
          <w:sz w:val="24"/>
          <w:szCs w:val="24"/>
        </w:rPr>
        <w:t>ompan</w:t>
      </w:r>
      <w:r w:rsidR="00872B9A">
        <w:rPr>
          <w:sz w:val="24"/>
          <w:szCs w:val="24"/>
        </w:rPr>
        <w:t>ies</w:t>
      </w:r>
      <w:r w:rsidRPr="00785B2C" w:rsidR="00D016F3">
        <w:rPr>
          <w:sz w:val="24"/>
          <w:szCs w:val="24"/>
        </w:rPr>
        <w:t xml:space="preserve">, institutional and public-sector organizations that voluntarily participate in </w:t>
      </w:r>
      <w:r w:rsidR="00D016F3">
        <w:rPr>
          <w:sz w:val="24"/>
          <w:szCs w:val="24"/>
        </w:rPr>
        <w:t>the</w:t>
      </w:r>
      <w:r w:rsidRPr="00785B2C" w:rsidR="00D016F3">
        <w:rPr>
          <w:sz w:val="24"/>
          <w:szCs w:val="24"/>
        </w:rPr>
        <w:t xml:space="preserve"> EPA’s Green Power Partnership (GPP) or Combined Heat and Power Partnership (CHPP).  These include both service and goods providing industries, educational institutions and non-governmental organizations, commercial and industrial organizations, and local, state, or federal government agencies.</w:t>
      </w:r>
    </w:p>
    <w:p w:rsidR="000B2475" w:rsidP="63F1524B" w:rsidRDefault="63F1524B" w14:paraId="246FBD50" w14:textId="31803ACC">
      <w:pPr>
        <w:spacing w:line="480" w:lineRule="auto"/>
        <w:rPr>
          <w:sz w:val="24"/>
          <w:szCs w:val="24"/>
        </w:rPr>
      </w:pPr>
      <w:r w:rsidRPr="63F1524B">
        <w:rPr>
          <w:i/>
          <w:iCs/>
          <w:sz w:val="24"/>
          <w:szCs w:val="24"/>
        </w:rPr>
        <w:t>Respondent</w:t>
      </w:r>
      <w:r w:rsidR="00D016F3">
        <w:rPr>
          <w:i/>
          <w:iCs/>
          <w:sz w:val="24"/>
          <w:szCs w:val="24"/>
        </w:rPr>
        <w:t>'</w:t>
      </w:r>
      <w:r w:rsidRPr="63F1524B">
        <w:rPr>
          <w:i/>
          <w:iCs/>
          <w:sz w:val="24"/>
          <w:szCs w:val="24"/>
        </w:rPr>
        <w:t>s obligation to respond:</w:t>
      </w:r>
      <w:r w:rsidRPr="63F1524B">
        <w:rPr>
          <w:sz w:val="24"/>
          <w:szCs w:val="24"/>
        </w:rPr>
        <w:t xml:space="preserve"> </w:t>
      </w:r>
      <w:r w:rsidR="00D016F3">
        <w:rPr>
          <w:sz w:val="24"/>
          <w:szCs w:val="24"/>
        </w:rPr>
        <w:t>V</w:t>
      </w:r>
      <w:r w:rsidRPr="00F25772" w:rsidR="00D016F3">
        <w:rPr>
          <w:sz w:val="24"/>
          <w:szCs w:val="24"/>
        </w:rPr>
        <w:t>oluntary</w:t>
      </w:r>
    </w:p>
    <w:p w:rsidR="007E7A35" w:rsidP="63F1524B" w:rsidRDefault="63F1524B" w14:paraId="78055CA9" w14:textId="3902C404">
      <w:pPr>
        <w:spacing w:line="480" w:lineRule="auto"/>
        <w:rPr>
          <w:sz w:val="24"/>
          <w:szCs w:val="24"/>
        </w:rPr>
      </w:pPr>
      <w:r w:rsidRPr="63F1524B">
        <w:rPr>
          <w:i/>
          <w:iCs/>
          <w:sz w:val="24"/>
          <w:szCs w:val="24"/>
        </w:rPr>
        <w:lastRenderedPageBreak/>
        <w:t>Estimated number of respondents:</w:t>
      </w:r>
      <w:r w:rsidRPr="63F1524B">
        <w:rPr>
          <w:sz w:val="24"/>
          <w:szCs w:val="24"/>
        </w:rPr>
        <w:t xml:space="preserve">  </w:t>
      </w:r>
      <w:r w:rsidR="00D016F3">
        <w:rPr>
          <w:sz w:val="24"/>
          <w:szCs w:val="24"/>
        </w:rPr>
        <w:t>761</w:t>
      </w:r>
      <w:r w:rsidRPr="007D343F" w:rsidR="00D016F3">
        <w:rPr>
          <w:color w:val="0000FF"/>
          <w:sz w:val="24"/>
          <w:szCs w:val="24"/>
        </w:rPr>
        <w:t xml:space="preserve"> </w:t>
      </w:r>
      <w:r w:rsidRPr="00114A4C" w:rsidR="00D016F3">
        <w:rPr>
          <w:sz w:val="24"/>
          <w:szCs w:val="24"/>
        </w:rPr>
        <w:t>(total).</w:t>
      </w:r>
      <w:r w:rsidRPr="63F1524B" w:rsidR="00D016F3">
        <w:rPr>
          <w:sz w:val="24"/>
          <w:szCs w:val="24"/>
        </w:rPr>
        <w:t xml:space="preserve"> </w:t>
      </w:r>
    </w:p>
    <w:p w:rsidR="007E7A35" w:rsidP="63F1524B" w:rsidRDefault="63F1524B" w14:paraId="1F8160D5" w14:textId="0FC5FFD9">
      <w:pPr>
        <w:spacing w:line="480" w:lineRule="auto"/>
        <w:rPr>
          <w:sz w:val="24"/>
          <w:szCs w:val="24"/>
        </w:rPr>
      </w:pPr>
      <w:r w:rsidRPr="63F1524B">
        <w:rPr>
          <w:i/>
          <w:iCs/>
          <w:sz w:val="24"/>
          <w:szCs w:val="24"/>
        </w:rPr>
        <w:t>Frequency of response:</w:t>
      </w:r>
      <w:r w:rsidRPr="63F1524B">
        <w:rPr>
          <w:sz w:val="24"/>
          <w:szCs w:val="24"/>
        </w:rPr>
        <w:t xml:space="preserve"> </w:t>
      </w:r>
      <w:r w:rsidRPr="003600E2" w:rsidR="00D016F3">
        <w:rPr>
          <w:sz w:val="24"/>
          <w:szCs w:val="24"/>
        </w:rPr>
        <w:t>Annually, on occasion, one time</w:t>
      </w:r>
    </w:p>
    <w:p w:rsidR="007E7A35" w:rsidP="63F1524B" w:rsidRDefault="63F1524B" w14:paraId="5E56D61B" w14:textId="3B7AF8D9">
      <w:pPr>
        <w:spacing w:line="480" w:lineRule="auto"/>
        <w:rPr>
          <w:color w:val="0080FF"/>
          <w:sz w:val="24"/>
          <w:szCs w:val="24"/>
        </w:rPr>
      </w:pPr>
      <w:r w:rsidRPr="63F1524B">
        <w:rPr>
          <w:i/>
          <w:iCs/>
          <w:sz w:val="24"/>
          <w:szCs w:val="24"/>
        </w:rPr>
        <w:t>Total estimated burden:</w:t>
      </w:r>
      <w:r w:rsidRPr="63F1524B">
        <w:rPr>
          <w:sz w:val="24"/>
          <w:szCs w:val="24"/>
        </w:rPr>
        <w:t xml:space="preserve"> </w:t>
      </w:r>
      <w:r w:rsidR="00D016F3">
        <w:rPr>
          <w:sz w:val="24"/>
        </w:rPr>
        <w:t>1,445 hours</w:t>
      </w:r>
      <w:r w:rsidR="00D016F3">
        <w:rPr>
          <w:sz w:val="24"/>
          <w:szCs w:val="24"/>
        </w:rPr>
        <w:t xml:space="preserve"> (per year). </w:t>
      </w:r>
      <w:r w:rsidRPr="63F1524B">
        <w:rPr>
          <w:sz w:val="24"/>
          <w:szCs w:val="24"/>
        </w:rPr>
        <w:t>Burden is defined at 5 CFR 1320.03(b)</w:t>
      </w:r>
    </w:p>
    <w:p w:rsidR="007E7A35" w:rsidP="63F1524B" w:rsidRDefault="63F1524B" w14:paraId="06EF0C32" w14:textId="2A8ECFD8">
      <w:pPr>
        <w:spacing w:line="480" w:lineRule="auto"/>
        <w:rPr>
          <w:color w:val="0080FF"/>
          <w:sz w:val="24"/>
          <w:szCs w:val="24"/>
        </w:rPr>
      </w:pPr>
      <w:r w:rsidRPr="63F1524B">
        <w:rPr>
          <w:i/>
          <w:iCs/>
          <w:sz w:val="24"/>
          <w:szCs w:val="24"/>
        </w:rPr>
        <w:t>Total estimated cost:</w:t>
      </w:r>
      <w:r w:rsidRPr="63F1524B">
        <w:rPr>
          <w:sz w:val="24"/>
          <w:szCs w:val="24"/>
        </w:rPr>
        <w:t xml:space="preserve">  $</w:t>
      </w:r>
      <w:r w:rsidR="00D016F3">
        <w:rPr>
          <w:sz w:val="24"/>
          <w:szCs w:val="24"/>
        </w:rPr>
        <w:t>81,314</w:t>
      </w:r>
      <w:r w:rsidR="00D016F3">
        <w:rPr>
          <w:b/>
          <w:color w:val="0000FF"/>
          <w:sz w:val="24"/>
          <w:szCs w:val="24"/>
        </w:rPr>
        <w:t xml:space="preserve"> </w:t>
      </w:r>
      <w:r w:rsidRPr="63F1524B">
        <w:rPr>
          <w:sz w:val="24"/>
          <w:szCs w:val="24"/>
        </w:rPr>
        <w:t xml:space="preserve">(per year), </w:t>
      </w:r>
      <w:r w:rsidR="003C66B7">
        <w:rPr>
          <w:sz w:val="24"/>
          <w:szCs w:val="24"/>
        </w:rPr>
        <w:t xml:space="preserve">which </w:t>
      </w:r>
      <w:r w:rsidRPr="63F1524B">
        <w:rPr>
          <w:sz w:val="24"/>
          <w:szCs w:val="24"/>
        </w:rPr>
        <w:t>includes</w:t>
      </w:r>
      <w:r w:rsidR="00D016F3">
        <w:rPr>
          <w:sz w:val="24"/>
          <w:szCs w:val="24"/>
        </w:rPr>
        <w:t xml:space="preserve"> </w:t>
      </w:r>
      <w:r w:rsidR="003C66B7">
        <w:rPr>
          <w:sz w:val="24"/>
          <w:szCs w:val="24"/>
        </w:rPr>
        <w:t>no</w:t>
      </w:r>
      <w:r w:rsidR="00F66556">
        <w:rPr>
          <w:sz w:val="24"/>
          <w:szCs w:val="24"/>
        </w:rPr>
        <w:t xml:space="preserve"> </w:t>
      </w:r>
      <w:r w:rsidRPr="63F1524B">
        <w:rPr>
          <w:sz w:val="24"/>
          <w:szCs w:val="24"/>
        </w:rPr>
        <w:t xml:space="preserve">annualized capital or operation &amp; maintenance costs. </w:t>
      </w:r>
    </w:p>
    <w:p w:rsidR="007E7A35" w:rsidP="003C66B7" w:rsidRDefault="63F1524B" w14:paraId="49754A22" w14:textId="677FB38D">
      <w:pPr>
        <w:numPr>
          <w:ilvl w:val="12"/>
          <w:numId w:val="0"/>
        </w:numPr>
        <w:spacing w:line="480" w:lineRule="auto"/>
        <w:rPr>
          <w:color w:val="0080FF"/>
          <w:sz w:val="24"/>
          <w:szCs w:val="24"/>
        </w:rPr>
      </w:pPr>
      <w:r w:rsidRPr="63F1524B">
        <w:rPr>
          <w:i/>
          <w:iCs/>
          <w:sz w:val="24"/>
          <w:szCs w:val="24"/>
        </w:rPr>
        <w:t>Changes in the Estimates:</w:t>
      </w:r>
      <w:r w:rsidRPr="63F1524B">
        <w:rPr>
          <w:sz w:val="24"/>
          <w:szCs w:val="24"/>
        </w:rPr>
        <w:t xml:space="preserve"> There is </w:t>
      </w:r>
      <w:r w:rsidRPr="00D016F3">
        <w:rPr>
          <w:sz w:val="24"/>
          <w:szCs w:val="24"/>
        </w:rPr>
        <w:t xml:space="preserve">a decrease </w:t>
      </w:r>
      <w:r w:rsidRPr="63F1524B">
        <w:rPr>
          <w:sz w:val="24"/>
          <w:szCs w:val="24"/>
        </w:rPr>
        <w:t xml:space="preserve">of </w:t>
      </w:r>
      <w:r w:rsidRPr="00D016F3" w:rsidR="00D016F3">
        <w:rPr>
          <w:sz w:val="24"/>
          <w:szCs w:val="24"/>
        </w:rPr>
        <w:t>5</w:t>
      </w:r>
      <w:r w:rsidR="00D016F3">
        <w:rPr>
          <w:sz w:val="24"/>
          <w:szCs w:val="24"/>
        </w:rPr>
        <w:t>,</w:t>
      </w:r>
      <w:r w:rsidR="004F3EF9">
        <w:rPr>
          <w:sz w:val="24"/>
          <w:szCs w:val="24"/>
        </w:rPr>
        <w:t>6</w:t>
      </w:r>
      <w:r w:rsidRPr="00D016F3" w:rsidR="00D016F3">
        <w:rPr>
          <w:sz w:val="24"/>
          <w:szCs w:val="24"/>
        </w:rPr>
        <w:t>35</w:t>
      </w:r>
      <w:r w:rsidRPr="63F1524B">
        <w:rPr>
          <w:sz w:val="24"/>
          <w:szCs w:val="24"/>
        </w:rPr>
        <w:t xml:space="preserve"> hours in the total estimated respondent burden compared with the ICR currently approved by OMB. This </w:t>
      </w:r>
      <w:r w:rsidRPr="00D016F3">
        <w:rPr>
          <w:sz w:val="24"/>
          <w:szCs w:val="24"/>
        </w:rPr>
        <w:t>decrease</w:t>
      </w:r>
      <w:r w:rsidRPr="63F1524B">
        <w:rPr>
          <w:sz w:val="24"/>
          <w:szCs w:val="24"/>
        </w:rPr>
        <w:t xml:space="preserve"> </w:t>
      </w:r>
      <w:r w:rsidR="00D016F3">
        <w:rPr>
          <w:sz w:val="24"/>
          <w:szCs w:val="24"/>
        </w:rPr>
        <w:t>results from both the GPP and CHPP having</w:t>
      </w:r>
      <w:r w:rsidRPr="003E46DA" w:rsidR="00D016F3">
        <w:rPr>
          <w:sz w:val="24"/>
          <w:szCs w:val="24"/>
        </w:rPr>
        <w:t xml:space="preserve"> updated their program requirements to reduce program burden and simplified collection forms into pre-populated spreadsheets or documents. As a result of these changes, the average number of hours per Partner has decreased from 2.87 hours to 1.89 hours</w:t>
      </w:r>
      <w:r w:rsidR="00D016F3">
        <w:rPr>
          <w:sz w:val="24"/>
          <w:szCs w:val="24"/>
        </w:rPr>
        <w:t>. A</w:t>
      </w:r>
      <w:r w:rsidRPr="003E46DA" w:rsidR="00D016F3">
        <w:rPr>
          <w:sz w:val="24"/>
          <w:szCs w:val="24"/>
        </w:rPr>
        <w:t>dditionally</w:t>
      </w:r>
      <w:r w:rsidR="00D016F3">
        <w:rPr>
          <w:sz w:val="24"/>
          <w:szCs w:val="24"/>
        </w:rPr>
        <w:t>,</w:t>
      </w:r>
      <w:r w:rsidRPr="003E46DA" w:rsidR="00D016F3">
        <w:rPr>
          <w:sz w:val="24"/>
          <w:szCs w:val="24"/>
        </w:rPr>
        <w:t xml:space="preserve"> the total number of partners </w:t>
      </w:r>
      <w:r w:rsidR="00CA5796">
        <w:rPr>
          <w:sz w:val="24"/>
          <w:szCs w:val="24"/>
        </w:rPr>
        <w:t>was</w:t>
      </w:r>
      <w:r w:rsidRPr="003E46DA" w:rsidR="00CA5796">
        <w:rPr>
          <w:sz w:val="24"/>
          <w:szCs w:val="24"/>
        </w:rPr>
        <w:t xml:space="preserve"> </w:t>
      </w:r>
      <w:r w:rsidR="00CA5796">
        <w:rPr>
          <w:sz w:val="24"/>
          <w:szCs w:val="24"/>
        </w:rPr>
        <w:t>significantly</w:t>
      </w:r>
      <w:r w:rsidRPr="003E46DA" w:rsidR="00CA5796">
        <w:rPr>
          <w:sz w:val="24"/>
          <w:szCs w:val="24"/>
        </w:rPr>
        <w:t xml:space="preserve"> </w:t>
      </w:r>
      <w:r w:rsidRPr="003E46DA" w:rsidR="00D016F3">
        <w:rPr>
          <w:sz w:val="24"/>
          <w:szCs w:val="24"/>
        </w:rPr>
        <w:t xml:space="preserve">reduced in both programs. </w:t>
      </w:r>
      <w:bookmarkStart w:name="_Hlk95911498" w:id="0"/>
      <w:r w:rsidR="000638E9">
        <w:rPr>
          <w:sz w:val="24"/>
          <w:szCs w:val="24"/>
        </w:rPr>
        <w:t xml:space="preserve">The number of respondents has declined from 1,959 to </w:t>
      </w:r>
      <w:r w:rsidR="004F3EF9">
        <w:rPr>
          <w:sz w:val="24"/>
          <w:szCs w:val="24"/>
        </w:rPr>
        <w:t>761</w:t>
      </w:r>
      <w:r w:rsidR="00400F33">
        <w:rPr>
          <w:sz w:val="24"/>
          <w:szCs w:val="24"/>
        </w:rPr>
        <w:t>.</w:t>
      </w:r>
      <w:bookmarkEnd w:id="0"/>
      <w:r w:rsidRPr="003E46DA" w:rsidR="00D016F3">
        <w:rPr>
          <w:sz w:val="24"/>
          <w:szCs w:val="24"/>
        </w:rPr>
        <w:t xml:space="preserve"> The decrease in cost is due to O&amp;M cost being mistakenly included in the past ICR. This ICR does not include O&amp;M due to them not being relevant.</w:t>
      </w:r>
    </w:p>
    <w:p w:rsidR="000561BA" w:rsidP="63F1524B" w:rsidRDefault="63F1524B" w14:paraId="72B903D3" w14:textId="2B613A92">
      <w:pPr>
        <w:rPr>
          <w:sz w:val="24"/>
          <w:szCs w:val="24"/>
          <w:lang w:val="en-CA"/>
        </w:rPr>
      </w:pPr>
      <w:r w:rsidRPr="63F1524B">
        <w:rPr>
          <w:sz w:val="24"/>
          <w:szCs w:val="24"/>
        </w:rPr>
        <w:t>Courtney Kerwin</w:t>
      </w:r>
      <w:r w:rsidR="003C66B7">
        <w:t xml:space="preserve">, </w:t>
      </w:r>
      <w:r w:rsidRPr="63F1524B">
        <w:rPr>
          <w:sz w:val="24"/>
          <w:szCs w:val="24"/>
        </w:rPr>
        <w:t>Director, Regulatory Support Division</w:t>
      </w:r>
    </w:p>
    <w:p w:rsidR="008956DF" w:rsidP="000561BA" w:rsidRDefault="008956DF" w14:paraId="10060889" w14:textId="77777777">
      <w:pPr>
        <w:numPr>
          <w:ilvl w:val="12"/>
          <w:numId w:val="0"/>
        </w:numPr>
        <w:spacing w:line="480" w:lineRule="auto"/>
        <w:rPr>
          <w:color w:val="0080FF"/>
          <w:sz w:val="24"/>
          <w:szCs w:val="24"/>
        </w:rPr>
      </w:pPr>
    </w:p>
    <w:sectPr w:rsidR="008956DF" w:rsidSect="00B60CF6">
      <w:headerReference w:type="even" r:id="rId8"/>
      <w:headerReference w:type="default" r:id="rId9"/>
      <w:footerReference w:type="default" r:id="rId10"/>
      <w:type w:val="continuous"/>
      <w:pgSz w:w="12240" w:h="15840"/>
      <w:pgMar w:top="1260" w:right="1440" w:bottom="1440" w:left="1440" w:header="720" w:footer="52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67CE5" w14:textId="77777777" w:rsidR="008A4306" w:rsidRDefault="008A4306">
      <w:r>
        <w:separator/>
      </w:r>
    </w:p>
  </w:endnote>
  <w:endnote w:type="continuationSeparator" w:id="0">
    <w:p w14:paraId="4BC45487" w14:textId="77777777" w:rsidR="008A4306" w:rsidRDefault="008A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IconicSymbolsA">
    <w:altName w:val="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C8482" w14:textId="77777777" w:rsidR="00380D28" w:rsidRDefault="00380D28" w:rsidP="00B60CF6">
    <w:pPr>
      <w:pStyle w:val="Footer"/>
      <w:jc w:val="center"/>
      <w:rPr>
        <w:szCs w:val="24"/>
      </w:rPr>
    </w:pPr>
  </w:p>
  <w:p w14:paraId="621896F3" w14:textId="77777777" w:rsidR="00380D28" w:rsidRPr="00B60CF6" w:rsidRDefault="00380D28" w:rsidP="00B60CF6">
    <w:pPr>
      <w:pStyle w:val="Footer"/>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C240" w14:textId="77777777" w:rsidR="008A4306" w:rsidRDefault="008A4306">
      <w:r>
        <w:separator/>
      </w:r>
    </w:p>
  </w:footnote>
  <w:footnote w:type="continuationSeparator" w:id="0">
    <w:p w14:paraId="55083021" w14:textId="77777777" w:rsidR="008A4306" w:rsidRDefault="008A4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DF774" w14:textId="77777777" w:rsidR="00380D28" w:rsidRDefault="001808C4" w:rsidP="002E0B51">
    <w:pPr>
      <w:pStyle w:val="Header"/>
      <w:framePr w:wrap="around" w:vAnchor="text" w:hAnchor="margin" w:xAlign="center" w:y="1"/>
      <w:rPr>
        <w:rStyle w:val="PageNumber"/>
      </w:rPr>
    </w:pPr>
    <w:r>
      <w:rPr>
        <w:rStyle w:val="PageNumber"/>
      </w:rPr>
      <w:fldChar w:fldCharType="begin"/>
    </w:r>
    <w:r w:rsidR="00380D28">
      <w:rPr>
        <w:rStyle w:val="PageNumber"/>
      </w:rPr>
      <w:instrText xml:space="preserve">PAGE  </w:instrText>
    </w:r>
    <w:r>
      <w:rPr>
        <w:rStyle w:val="PageNumber"/>
      </w:rPr>
      <w:fldChar w:fldCharType="end"/>
    </w:r>
  </w:p>
  <w:p w14:paraId="767A9118" w14:textId="77777777" w:rsidR="00380D28" w:rsidRDefault="00380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C2E82" w14:textId="0B8CA0DD" w:rsidR="00380D28" w:rsidRDefault="001808C4" w:rsidP="002E0B51">
    <w:pPr>
      <w:pStyle w:val="Header"/>
      <w:framePr w:wrap="around" w:vAnchor="text" w:hAnchor="margin" w:xAlign="center" w:y="1"/>
      <w:rPr>
        <w:rStyle w:val="PageNumber"/>
      </w:rPr>
    </w:pPr>
    <w:r>
      <w:rPr>
        <w:rStyle w:val="PageNumber"/>
      </w:rPr>
      <w:fldChar w:fldCharType="begin"/>
    </w:r>
    <w:r w:rsidR="00380D28">
      <w:rPr>
        <w:rStyle w:val="PageNumber"/>
      </w:rPr>
      <w:instrText xml:space="preserve">PAGE  </w:instrText>
    </w:r>
    <w:r>
      <w:rPr>
        <w:rStyle w:val="PageNumber"/>
      </w:rPr>
      <w:fldChar w:fldCharType="separate"/>
    </w:r>
    <w:r w:rsidR="00CE0E89">
      <w:rPr>
        <w:rStyle w:val="PageNumber"/>
        <w:noProof/>
      </w:rPr>
      <w:t>4</w:t>
    </w:r>
    <w:r>
      <w:rPr>
        <w:rStyle w:val="PageNumber"/>
      </w:rPr>
      <w:fldChar w:fldCharType="end"/>
    </w:r>
  </w:p>
  <w:p w14:paraId="6CA91D61" w14:textId="77777777" w:rsidR="00380D28" w:rsidRDefault="00380D28">
    <w:pP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24C6DD4"/>
    <w:lvl w:ilvl="0">
      <w:numFmt w:val="bullet"/>
      <w:lvlText w:val="*"/>
      <w:lvlJc w:val="left"/>
    </w:lvl>
  </w:abstractNum>
  <w:abstractNum w:abstractNumId="1" w15:restartNumberingAfterBreak="0">
    <w:nsid w:val="24C97363"/>
    <w:multiLevelType w:val="hybridMultilevel"/>
    <w:tmpl w:val="9D7C10BE"/>
    <w:lvl w:ilvl="0" w:tplc="500C416E">
      <w:start w:val="2"/>
      <w:numFmt w:val="bullet"/>
      <w:lvlText w:val=""/>
      <w:lvlJc w:val="left"/>
      <w:pPr>
        <w:tabs>
          <w:tab w:val="num" w:pos="720"/>
        </w:tabs>
        <w:ind w:left="720" w:hanging="360"/>
      </w:pPr>
      <w:rPr>
        <w:rFonts w:ascii="WP IconicSymbolsA" w:eastAsia="MS Mincho" w:hAnsi="WP IconicSymbolsA" w:cs="WP IconicSymbolsA" w:hint="default"/>
        <w:b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841C09"/>
    <w:multiLevelType w:val="hybridMultilevel"/>
    <w:tmpl w:val="E8FA66AE"/>
    <w:lvl w:ilvl="0" w:tplc="194AA238">
      <w:start w:val="1"/>
      <w:numFmt w:val="bullet"/>
      <w:lvlText w:val=""/>
      <w:lvlJc w:val="left"/>
      <w:pPr>
        <w:tabs>
          <w:tab w:val="num" w:pos="720"/>
        </w:tabs>
        <w:ind w:left="720" w:hanging="360"/>
      </w:pPr>
      <w:rPr>
        <w:rFonts w:ascii="WP IconicSymbolsA" w:eastAsia="MS Mincho" w:hAnsi="WP IconicSymbolsA" w:cs="WP IconicSymbolsA" w:hint="default"/>
        <w:b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E022C7"/>
    <w:multiLevelType w:val="hybridMultilevel"/>
    <w:tmpl w:val="C2968672"/>
    <w:lvl w:ilvl="0" w:tplc="04090001">
      <w:start w:val="1"/>
      <w:numFmt w:val="bullet"/>
      <w:lvlText w:val=""/>
      <w:lvlJc w:val="left"/>
      <w:pPr>
        <w:tabs>
          <w:tab w:val="num" w:pos="720"/>
        </w:tabs>
        <w:ind w:left="720" w:hanging="360"/>
      </w:pPr>
      <w:rPr>
        <w:rFonts w:ascii="Symbol" w:hAnsi="Symbol" w:hint="default"/>
      </w:rPr>
    </w:lvl>
    <w:lvl w:ilvl="1" w:tplc="26CA9B5E">
      <w:start w:val="40"/>
      <w:numFmt w:val="bullet"/>
      <w:lvlText w:val=""/>
      <w:lvlJc w:val="left"/>
      <w:pPr>
        <w:tabs>
          <w:tab w:val="num" w:pos="1440"/>
        </w:tabs>
        <w:ind w:left="1440" w:hanging="360"/>
      </w:pPr>
      <w:rPr>
        <w:rFonts w:ascii="Wingdings" w:eastAsia="MS Mincho"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685853"/>
    <w:multiLevelType w:val="hybridMultilevel"/>
    <w:tmpl w:val="70423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0"/>
    <w:lvlOverride w:ilvl="0">
      <w:lvl w:ilvl="0">
        <w:start w:val="1"/>
        <w:numFmt w:val="bullet"/>
        <w:lvlText w:val="•"/>
        <w:legacy w:legacy="1" w:legacySpace="0" w:legacyIndent="1"/>
        <w:lvlJc w:val="left"/>
        <w:pPr>
          <w:ind w:left="121" w:hanging="1"/>
        </w:pPr>
        <w:rPr>
          <w:rFonts w:ascii="Times New Roman" w:hAnsi="Times New Roman" w:cs="Times New Roman" w:hint="default"/>
        </w:rPr>
      </w:lvl>
    </w:lvlOverride>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NrcwNDQ3MzA1NLVU0lEKTi0uzszPAykwrQUABGfxqSwAAAA="/>
  </w:docVars>
  <w:rsids>
    <w:rsidRoot w:val="00393477"/>
    <w:rsid w:val="0001125A"/>
    <w:rsid w:val="000339AB"/>
    <w:rsid w:val="000561BA"/>
    <w:rsid w:val="000631AA"/>
    <w:rsid w:val="000638E9"/>
    <w:rsid w:val="0006418A"/>
    <w:rsid w:val="000744B3"/>
    <w:rsid w:val="000A6CF4"/>
    <w:rsid w:val="000B175F"/>
    <w:rsid w:val="000B2475"/>
    <w:rsid w:val="000B6866"/>
    <w:rsid w:val="000C4173"/>
    <w:rsid w:val="000F1673"/>
    <w:rsid w:val="00114A4C"/>
    <w:rsid w:val="00123FB3"/>
    <w:rsid w:val="001251AC"/>
    <w:rsid w:val="00126F3A"/>
    <w:rsid w:val="00142542"/>
    <w:rsid w:val="001808C4"/>
    <w:rsid w:val="001B1E04"/>
    <w:rsid w:val="001B4BC2"/>
    <w:rsid w:val="001E46F0"/>
    <w:rsid w:val="002148C3"/>
    <w:rsid w:val="00216DD8"/>
    <w:rsid w:val="0023624C"/>
    <w:rsid w:val="002A6B35"/>
    <w:rsid w:val="002D63D5"/>
    <w:rsid w:val="002E0B51"/>
    <w:rsid w:val="002E2C1F"/>
    <w:rsid w:val="002F2293"/>
    <w:rsid w:val="0032784D"/>
    <w:rsid w:val="00345EAA"/>
    <w:rsid w:val="0036517C"/>
    <w:rsid w:val="00372C19"/>
    <w:rsid w:val="00380D28"/>
    <w:rsid w:val="00386B83"/>
    <w:rsid w:val="00393477"/>
    <w:rsid w:val="003C3861"/>
    <w:rsid w:val="003C66B7"/>
    <w:rsid w:val="00400F33"/>
    <w:rsid w:val="00431F74"/>
    <w:rsid w:val="00437310"/>
    <w:rsid w:val="00440ACC"/>
    <w:rsid w:val="004573E7"/>
    <w:rsid w:val="004B057E"/>
    <w:rsid w:val="004C35C9"/>
    <w:rsid w:val="004F3EF9"/>
    <w:rsid w:val="005228CB"/>
    <w:rsid w:val="00540CB0"/>
    <w:rsid w:val="00552A73"/>
    <w:rsid w:val="005E6ADD"/>
    <w:rsid w:val="00645336"/>
    <w:rsid w:val="0066013C"/>
    <w:rsid w:val="0066431E"/>
    <w:rsid w:val="0066537A"/>
    <w:rsid w:val="0067259F"/>
    <w:rsid w:val="0069201E"/>
    <w:rsid w:val="00694854"/>
    <w:rsid w:val="006D2582"/>
    <w:rsid w:val="006D4E24"/>
    <w:rsid w:val="0072234D"/>
    <w:rsid w:val="00725701"/>
    <w:rsid w:val="00727254"/>
    <w:rsid w:val="00730E04"/>
    <w:rsid w:val="007328F6"/>
    <w:rsid w:val="007752B3"/>
    <w:rsid w:val="0078410E"/>
    <w:rsid w:val="00793E8A"/>
    <w:rsid w:val="0079477A"/>
    <w:rsid w:val="007B27FA"/>
    <w:rsid w:val="007C1576"/>
    <w:rsid w:val="007D343F"/>
    <w:rsid w:val="007D4CD2"/>
    <w:rsid w:val="007E7A35"/>
    <w:rsid w:val="00803922"/>
    <w:rsid w:val="00816745"/>
    <w:rsid w:val="008212C2"/>
    <w:rsid w:val="00822304"/>
    <w:rsid w:val="0086306F"/>
    <w:rsid w:val="00872B9A"/>
    <w:rsid w:val="00874717"/>
    <w:rsid w:val="008956DF"/>
    <w:rsid w:val="00896240"/>
    <w:rsid w:val="008973A2"/>
    <w:rsid w:val="008A4306"/>
    <w:rsid w:val="008E2C17"/>
    <w:rsid w:val="008E7034"/>
    <w:rsid w:val="00964DD3"/>
    <w:rsid w:val="009926D8"/>
    <w:rsid w:val="00A006EA"/>
    <w:rsid w:val="00A12FE6"/>
    <w:rsid w:val="00A14F5D"/>
    <w:rsid w:val="00A5381D"/>
    <w:rsid w:val="00A61914"/>
    <w:rsid w:val="00A833D6"/>
    <w:rsid w:val="00A876AA"/>
    <w:rsid w:val="00B227D0"/>
    <w:rsid w:val="00B3747E"/>
    <w:rsid w:val="00B45F53"/>
    <w:rsid w:val="00B55F25"/>
    <w:rsid w:val="00B60CF6"/>
    <w:rsid w:val="00B65DB1"/>
    <w:rsid w:val="00BA10F0"/>
    <w:rsid w:val="00BA27EA"/>
    <w:rsid w:val="00BB3A71"/>
    <w:rsid w:val="00BB425E"/>
    <w:rsid w:val="00BD67EA"/>
    <w:rsid w:val="00C970E8"/>
    <w:rsid w:val="00CA5796"/>
    <w:rsid w:val="00CB3752"/>
    <w:rsid w:val="00CD610F"/>
    <w:rsid w:val="00CE0E89"/>
    <w:rsid w:val="00CF21EF"/>
    <w:rsid w:val="00D016F3"/>
    <w:rsid w:val="00D05149"/>
    <w:rsid w:val="00D1312F"/>
    <w:rsid w:val="00DA19C3"/>
    <w:rsid w:val="00DB46E4"/>
    <w:rsid w:val="00DC47B6"/>
    <w:rsid w:val="00E44FAA"/>
    <w:rsid w:val="00EB1D08"/>
    <w:rsid w:val="00EC0180"/>
    <w:rsid w:val="00ED0168"/>
    <w:rsid w:val="00ED4701"/>
    <w:rsid w:val="00F25772"/>
    <w:rsid w:val="00F45658"/>
    <w:rsid w:val="00F478CB"/>
    <w:rsid w:val="00F55DC8"/>
    <w:rsid w:val="00F66556"/>
    <w:rsid w:val="00FD4930"/>
    <w:rsid w:val="00FE2CD9"/>
    <w:rsid w:val="00FF7A1C"/>
    <w:rsid w:val="63F15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6495DC"/>
  <w15:docId w15:val="{0A9A949A-845B-490A-966C-F7C2D189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10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D610F"/>
    <w:pPr>
      <w:widowControl w:val="0"/>
      <w:autoSpaceDE w:val="0"/>
      <w:autoSpaceDN w:val="0"/>
      <w:adjustRightInd w:val="0"/>
      <w:ind w:left="720"/>
      <w:jc w:val="both"/>
    </w:pPr>
    <w:rPr>
      <w:sz w:val="24"/>
      <w:szCs w:val="24"/>
    </w:rPr>
  </w:style>
  <w:style w:type="paragraph" w:customStyle="1" w:styleId="Level2">
    <w:name w:val="Level 2"/>
    <w:rsid w:val="00CD610F"/>
    <w:pPr>
      <w:widowControl w:val="0"/>
      <w:autoSpaceDE w:val="0"/>
      <w:autoSpaceDN w:val="0"/>
      <w:adjustRightInd w:val="0"/>
      <w:ind w:left="1440"/>
      <w:jc w:val="both"/>
    </w:pPr>
    <w:rPr>
      <w:sz w:val="24"/>
      <w:szCs w:val="24"/>
    </w:rPr>
  </w:style>
  <w:style w:type="paragraph" w:customStyle="1" w:styleId="Level3">
    <w:name w:val="Level 3"/>
    <w:rsid w:val="00CD610F"/>
    <w:pPr>
      <w:widowControl w:val="0"/>
      <w:autoSpaceDE w:val="0"/>
      <w:autoSpaceDN w:val="0"/>
      <w:adjustRightInd w:val="0"/>
      <w:ind w:left="2160"/>
      <w:jc w:val="both"/>
    </w:pPr>
    <w:rPr>
      <w:sz w:val="24"/>
      <w:szCs w:val="24"/>
    </w:rPr>
  </w:style>
  <w:style w:type="paragraph" w:customStyle="1" w:styleId="Level4">
    <w:name w:val="Level 4"/>
    <w:rsid w:val="00CD610F"/>
    <w:pPr>
      <w:widowControl w:val="0"/>
      <w:autoSpaceDE w:val="0"/>
      <w:autoSpaceDN w:val="0"/>
      <w:adjustRightInd w:val="0"/>
      <w:ind w:left="2880"/>
      <w:jc w:val="both"/>
    </w:pPr>
    <w:rPr>
      <w:sz w:val="24"/>
      <w:szCs w:val="24"/>
    </w:rPr>
  </w:style>
  <w:style w:type="paragraph" w:customStyle="1" w:styleId="Level5">
    <w:name w:val="Level 5"/>
    <w:rsid w:val="00CD610F"/>
    <w:pPr>
      <w:widowControl w:val="0"/>
      <w:autoSpaceDE w:val="0"/>
      <w:autoSpaceDN w:val="0"/>
      <w:adjustRightInd w:val="0"/>
      <w:ind w:left="3600"/>
      <w:jc w:val="both"/>
    </w:pPr>
    <w:rPr>
      <w:sz w:val="24"/>
      <w:szCs w:val="24"/>
    </w:rPr>
  </w:style>
  <w:style w:type="paragraph" w:customStyle="1" w:styleId="Level6">
    <w:name w:val="Level 6"/>
    <w:rsid w:val="00CD610F"/>
    <w:pPr>
      <w:widowControl w:val="0"/>
      <w:autoSpaceDE w:val="0"/>
      <w:autoSpaceDN w:val="0"/>
      <w:adjustRightInd w:val="0"/>
      <w:ind w:left="4320"/>
      <w:jc w:val="both"/>
    </w:pPr>
    <w:rPr>
      <w:sz w:val="24"/>
      <w:szCs w:val="24"/>
    </w:rPr>
  </w:style>
  <w:style w:type="paragraph" w:customStyle="1" w:styleId="Level7">
    <w:name w:val="Level 7"/>
    <w:rsid w:val="00CD610F"/>
    <w:pPr>
      <w:widowControl w:val="0"/>
      <w:autoSpaceDE w:val="0"/>
      <w:autoSpaceDN w:val="0"/>
      <w:adjustRightInd w:val="0"/>
      <w:ind w:left="5040"/>
      <w:jc w:val="both"/>
    </w:pPr>
    <w:rPr>
      <w:sz w:val="24"/>
      <w:szCs w:val="24"/>
    </w:rPr>
  </w:style>
  <w:style w:type="paragraph" w:customStyle="1" w:styleId="Level8">
    <w:name w:val="Level 8"/>
    <w:rsid w:val="00CD610F"/>
    <w:pPr>
      <w:widowControl w:val="0"/>
      <w:autoSpaceDE w:val="0"/>
      <w:autoSpaceDN w:val="0"/>
      <w:adjustRightInd w:val="0"/>
      <w:ind w:left="5760"/>
      <w:jc w:val="both"/>
    </w:pPr>
    <w:rPr>
      <w:sz w:val="24"/>
      <w:szCs w:val="24"/>
    </w:rPr>
  </w:style>
  <w:style w:type="paragraph" w:customStyle="1" w:styleId="Level9">
    <w:name w:val="Level 9"/>
    <w:rsid w:val="00CD610F"/>
    <w:pPr>
      <w:widowControl w:val="0"/>
      <w:autoSpaceDE w:val="0"/>
      <w:autoSpaceDN w:val="0"/>
      <w:adjustRightInd w:val="0"/>
      <w:ind w:left="6480"/>
      <w:jc w:val="both"/>
    </w:pPr>
    <w:rPr>
      <w:sz w:val="24"/>
      <w:szCs w:val="24"/>
    </w:rPr>
  </w:style>
  <w:style w:type="paragraph" w:styleId="Header">
    <w:name w:val="header"/>
    <w:basedOn w:val="Normal"/>
    <w:rsid w:val="00393477"/>
    <w:pPr>
      <w:tabs>
        <w:tab w:val="center" w:pos="4320"/>
        <w:tab w:val="right" w:pos="8640"/>
      </w:tabs>
    </w:pPr>
  </w:style>
  <w:style w:type="paragraph" w:styleId="Footer">
    <w:name w:val="footer"/>
    <w:basedOn w:val="Normal"/>
    <w:rsid w:val="00393477"/>
    <w:pPr>
      <w:tabs>
        <w:tab w:val="center" w:pos="4320"/>
        <w:tab w:val="right" w:pos="8640"/>
      </w:tabs>
    </w:pPr>
  </w:style>
  <w:style w:type="character" w:styleId="Hyperlink">
    <w:name w:val="Hyperlink"/>
    <w:basedOn w:val="DefaultParagraphFont"/>
    <w:rsid w:val="00CB3752"/>
    <w:rPr>
      <w:color w:val="0000FF"/>
      <w:u w:val="single"/>
    </w:rPr>
  </w:style>
  <w:style w:type="paragraph" w:styleId="NormalWeb">
    <w:name w:val="Normal (Web)"/>
    <w:basedOn w:val="Normal"/>
    <w:rsid w:val="00645336"/>
    <w:pPr>
      <w:widowControl/>
      <w:autoSpaceDE/>
      <w:autoSpaceDN/>
      <w:adjustRightInd/>
      <w:spacing w:before="100" w:beforeAutospacing="1" w:after="100" w:afterAutospacing="1"/>
    </w:pPr>
    <w:rPr>
      <w:sz w:val="24"/>
      <w:szCs w:val="24"/>
    </w:rPr>
  </w:style>
  <w:style w:type="character" w:styleId="Strong">
    <w:name w:val="Strong"/>
    <w:basedOn w:val="DefaultParagraphFont"/>
    <w:qFormat/>
    <w:rsid w:val="00645336"/>
    <w:rPr>
      <w:b/>
      <w:bCs/>
    </w:rPr>
  </w:style>
  <w:style w:type="character" w:customStyle="1" w:styleId="red">
    <w:name w:val="red"/>
    <w:basedOn w:val="DefaultParagraphFont"/>
    <w:rsid w:val="00645336"/>
  </w:style>
  <w:style w:type="character" w:styleId="PageNumber">
    <w:name w:val="page number"/>
    <w:basedOn w:val="DefaultParagraphFont"/>
    <w:rsid w:val="00380D28"/>
  </w:style>
  <w:style w:type="paragraph" w:styleId="BalloonText">
    <w:name w:val="Balloon Text"/>
    <w:basedOn w:val="Normal"/>
    <w:link w:val="BalloonTextChar"/>
    <w:rsid w:val="00B55F25"/>
    <w:rPr>
      <w:rFonts w:ascii="Tahoma" w:hAnsi="Tahoma" w:cs="Tahoma"/>
      <w:sz w:val="16"/>
      <w:szCs w:val="16"/>
    </w:rPr>
  </w:style>
  <w:style w:type="character" w:customStyle="1" w:styleId="BalloonTextChar">
    <w:name w:val="Balloon Text Char"/>
    <w:basedOn w:val="DefaultParagraphFont"/>
    <w:link w:val="BalloonText"/>
    <w:rsid w:val="00B55F25"/>
    <w:rPr>
      <w:rFonts w:ascii="Tahoma" w:hAnsi="Tahoma" w:cs="Tahoma"/>
      <w:sz w:val="16"/>
      <w:szCs w:val="16"/>
    </w:rPr>
  </w:style>
  <w:style w:type="character" w:styleId="CommentReference">
    <w:name w:val="annotation reference"/>
    <w:basedOn w:val="DefaultParagraphFont"/>
    <w:rsid w:val="00B55F25"/>
    <w:rPr>
      <w:sz w:val="16"/>
      <w:szCs w:val="16"/>
    </w:rPr>
  </w:style>
  <w:style w:type="paragraph" w:styleId="CommentText">
    <w:name w:val="annotation text"/>
    <w:basedOn w:val="Normal"/>
    <w:link w:val="CommentTextChar"/>
    <w:rsid w:val="00B55F25"/>
  </w:style>
  <w:style w:type="character" w:customStyle="1" w:styleId="CommentTextChar">
    <w:name w:val="Comment Text Char"/>
    <w:basedOn w:val="DefaultParagraphFont"/>
    <w:link w:val="CommentText"/>
    <w:rsid w:val="00B55F25"/>
  </w:style>
  <w:style w:type="paragraph" w:styleId="CommentSubject">
    <w:name w:val="annotation subject"/>
    <w:basedOn w:val="CommentText"/>
    <w:next w:val="CommentText"/>
    <w:link w:val="CommentSubjectChar"/>
    <w:rsid w:val="00B55F25"/>
    <w:rPr>
      <w:b/>
      <w:bCs/>
    </w:rPr>
  </w:style>
  <w:style w:type="character" w:customStyle="1" w:styleId="CommentSubjectChar">
    <w:name w:val="Comment Subject Char"/>
    <w:basedOn w:val="CommentTextChar"/>
    <w:link w:val="CommentSubject"/>
    <w:rsid w:val="00B55F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38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cc01.safelinks.protection.outlook.com/?url=http%3A%2F%2Fwww.reginfo.gov%2Fpublic%2Fdo%2FPRAMain&amp;data=02%7C01%7Cschultz.eric%40epa.gov%7C89a8604075114eb84e0008d7e72a180a%7C88b378b367484867acf976aacbeca6a7%7C0%7C0%7C637232040279807070&amp;sdata=hmLNmQD3a4CYPn9CVgQOCz2R%2BEnEWz1%2BSILxxh9LFPs%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w9Lyt5fJP789xNCZcvy2zIGEy0yzStpyZmMbN4kcecw=</DigestValue>
    </Reference>
    <Reference Type="http://www.w3.org/2000/09/xmldsig#Object" URI="#idOfficeObject">
      <DigestMethod Algorithm="http://www.w3.org/2001/04/xmlenc#sha256"/>
      <DigestValue>oZprnP+Ovdzn2Mm6gxs6z5ws97xUnHYqKGxVhh3/pkE=</DigestValue>
    </Reference>
    <Reference Type="http://uri.etsi.org/01903#SignedProperties" URI="#idSignedProperties">
      <Transforms>
        <Transform Algorithm="http://www.w3.org/TR/2001/REC-xml-c14n-20010315"/>
      </Transforms>
      <DigestMethod Algorithm="http://www.w3.org/2001/04/xmlenc#sha256"/>
      <DigestValue>ZMOBSXrRAUAbQfWnv/69rzArxg25yj+dnTAz5oJZkqo=</DigestValue>
    </Reference>
  </SignedInfo>
  <SignatureValue>lLZG0EwrwO9rPtrO4Nxp2mFOiR5QkOeRvWKeoDzWD9WrDSH8Z0zfjDbqq8ZCQDKtMUoHavtOMRCg
2ykl2WhSz88CBa6e/p83JDT5V9kbjx5/ZIvdgKn0+gaAAkLeYILy3JyAMiNLorTTNZ35bP/X4RTj
tg8TffDaB7BdpPUQ0ImzSfhff6Ev9JSAmfSvEzpDNlWg+LiWq5k7sq5pVBlvOhfOz4Rx9EdECSNW
YeBrvXm5iPhx6OTm40nwMka10Igw0tgY2v70uUUqtckzE/C3mw7QZ4bjFoiUQjAq0V6C0rAc5RFu
tf1yGfIOS9RrrgrSTt7GHG5IXYGUvU2rsDFsdA==</SignatureValue>
  <KeyInfo>
    <X509Data>
      <X509Certificate>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</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Transform>
          <Transform Algorithm="http://www.w3.org/TR/2001/REC-xml-c14n-20010315"/>
        </Transforms>
        <DigestMethod Algorithm="http://www.w3.org/2001/04/xmlenc#sha256"/>
        <DigestValue>qNxhrWnmTtPSxGLekQ5Z8ieH/tEzXsHYpRZPrtB4Cq4=</DigestValue>
      </Reference>
      <Reference URI="/word/document.xml?ContentType=application/vnd.openxmlformats-officedocument.wordprocessingml.document.main+xml">
        <DigestMethod Algorithm="http://www.w3.org/2001/04/xmlenc#sha256"/>
        <DigestValue>phoR9VGsL+tSZr/qEqP50cbedtjZhnyA+6IDg1qOzn8=</DigestValue>
      </Reference>
      <Reference URI="/word/endnotes.xml?ContentType=application/vnd.openxmlformats-officedocument.wordprocessingml.endnotes+xml">
        <DigestMethod Algorithm="http://www.w3.org/2001/04/xmlenc#sha256"/>
        <DigestValue>vKWpMmg0U58Z6xEUMYpW4GGz3Cj854wF0pTQbOknOB4=</DigestValue>
      </Reference>
      <Reference URI="/word/fontTable.xml?ContentType=application/vnd.openxmlformats-officedocument.wordprocessingml.fontTable+xml">
        <DigestMethod Algorithm="http://www.w3.org/2001/04/xmlenc#sha256"/>
        <DigestValue>pqkPHZBp4w1N14Hsj4uzjk/B3Pbg/wN91vR1qkYD7SY=</DigestValue>
      </Reference>
      <Reference URI="/word/footer1.xml?ContentType=application/vnd.openxmlformats-officedocument.wordprocessingml.footer+xml">
        <DigestMethod Algorithm="http://www.w3.org/2001/04/xmlenc#sha256"/>
        <DigestValue>Jfth1kZquM7y6yMvgz2boVq4pJjqZxU45Zcq5SIU0lM=</DigestValue>
      </Reference>
      <Reference URI="/word/footnotes.xml?ContentType=application/vnd.openxmlformats-officedocument.wordprocessingml.footnotes+xml">
        <DigestMethod Algorithm="http://www.w3.org/2001/04/xmlenc#sha256"/>
        <DigestValue>VJtCq6ZsORZohvqVnuQIBbxMa+cR1l2ssoG1L2VerUc=</DigestValue>
      </Reference>
      <Reference URI="/word/header1.xml?ContentType=application/vnd.openxmlformats-officedocument.wordprocessingml.header+xml">
        <DigestMethod Algorithm="http://www.w3.org/2001/04/xmlenc#sha256"/>
        <DigestValue>RzztBJhnajEBzdPhccWEAPFBkE+DqD6gJeBBfM+Uinc=</DigestValue>
      </Reference>
      <Reference URI="/word/header2.xml?ContentType=application/vnd.openxmlformats-officedocument.wordprocessingml.header+xml">
        <DigestMethod Algorithm="http://www.w3.org/2001/04/xmlenc#sha256"/>
        <DigestValue>nOQZ/N8clQZzjHe3OhHBphC+8YIv7JXZ/1QTujKUm/0=</DigestValue>
      </Reference>
      <Reference URI="/word/numbering.xml?ContentType=application/vnd.openxmlformats-officedocument.wordprocessingml.numbering+xml">
        <DigestMethod Algorithm="http://www.w3.org/2001/04/xmlenc#sha256"/>
        <DigestValue>sRR2Bc57d0Ku35+aUdKOav0e7dw+5Oi7zoUYGPia7ps=</DigestValue>
      </Reference>
      <Reference URI="/word/settings.xml?ContentType=application/vnd.openxmlformats-officedocument.wordprocessingml.settings+xml">
        <DigestMethod Algorithm="http://www.w3.org/2001/04/xmlenc#sha256"/>
        <DigestValue>XCcyEzLpjwsCxmURZ2Mx+SRBlFO/ZrKJAWhrXA72HtM=</DigestValue>
      </Reference>
      <Reference URI="/word/styles.xml?ContentType=application/vnd.openxmlformats-officedocument.wordprocessingml.styles+xml">
        <DigestMethod Algorithm="http://www.w3.org/2001/04/xmlenc#sha256"/>
        <DigestValue>8O4+TyLyy4b5vBmXrHFyeL4wor6Hp24b/2THkd7pDkY=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jQrUaof5QnU+LLti+Zswn6fVXbjgBcuC1QpSC78ZkAM=</DigestValue>
      </Reference>
    </Manifest>
    <SignatureProperties>
      <SignatureProperty Id="idSignatureTime" Target="#idPackageSignature">
        <mdssi:SignatureTime xmlns:mdssi="http://schemas.openxmlformats.org/package/2006/digital-signature">
          <mdssi:Format>YYYY-MM-DDThh:mm:ssTZD</mdssi:Format>
          <mdssi:Value>2022-05-23T15:31:11Z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16.0.14326/22</OfficeVersion>
          <ApplicationVersion>16.0.14326</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2022-05-23T15:31:11Z</xd:SigningTime>
          <xd:SigningCertificate>
            <xd:Cert>
              <xd:CertDigest>
                <DigestMethod Algorithm="http://www.w3.org/2001/04/xmlenc#sha256"/>
                <DigestValue>NpsCtF/nVepL/T+XLeDAN92u+hKut3rrW+mky2ZpFfg=</DigestValue>
              </xd:CertDigest>
              <xd:IssuerSerial>
                <X509IssuerName>OU=Entrust Managed Services SSP CA, OU=Certification Authorities, O=Entrust, C=US</X509IssuerName>
                <X509SerialNumber>1532712346</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Indication>
        </xd:SignedDataObjectProperties>
      </xd:SignedProperties>
      <xd:UnsignedProperties>
        <xd:UnsignedSignatureProperties>
          <xd:CertificateValues>
            <xd:EncapsulatedX509Certificate>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</xd:EncapsulatedX509Certificate>
            <xd:EncapsulatedX509Certificate>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</xd:EncapsulatedX509Certificate>
            <xd:EncapsulatedX509Certificate>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</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Template VI</vt:lpstr>
    </vt:vector>
  </TitlesOfParts>
  <Company>EPA</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VI</dc:title>
  <dc:creator>Constance Downs</dc:creator>
  <cp:lastModifiedBy>Kerwin, Courtney</cp:lastModifiedBy>
  <cp:revision>2</cp:revision>
  <cp:lastPrinted>2005-12-08T18:16:00Z</cp:lastPrinted>
  <dcterms:created xsi:type="dcterms:W3CDTF">2022-05-23T15:30:00Z</dcterms:created>
  <dcterms:modified xsi:type="dcterms:W3CDTF">2022-05-23T15:30:00Z</dcterms:modified>
</cp:coreProperties>
</file>