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6D12" w:rsidRPr="0055210E" w:rsidP="00C36D12" w14:paraId="3CE85CCE" w14:textId="1400BBD2">
      <w:pPr>
        <w:pStyle w:val="Header"/>
        <w:jc w:val="right"/>
        <w:rPr>
          <w:rFonts w:asciiTheme="minorHAnsi" w:hAnsiTheme="minorHAnsi" w:cstheme="minorHAnsi"/>
        </w:rPr>
      </w:pPr>
      <w:r>
        <w:ptab w:relativeTo="margin" w:alignment="center" w:leader="none"/>
      </w:r>
      <w:r w:rsidRPr="0055210E">
        <w:rPr>
          <w:rFonts w:asciiTheme="minorHAnsi" w:hAnsiTheme="minorHAnsi" w:cstheme="minorHAnsi"/>
        </w:rPr>
        <w:tab/>
      </w:r>
      <w:r w:rsidRPr="0055210E">
        <w:rPr>
          <w:rFonts w:asciiTheme="minorHAnsi" w:hAnsiTheme="minorHAnsi" w:cstheme="minorHAnsi"/>
        </w:rPr>
        <w:tab/>
      </w:r>
      <w:r w:rsidRPr="0055210E">
        <w:rPr>
          <w:rFonts w:asciiTheme="minorHAnsi" w:hAnsiTheme="minorHAnsi" w:cstheme="minorHAnsi"/>
        </w:rPr>
        <w:tab/>
        <w:t xml:space="preserve">OMB Control No. </w:t>
      </w:r>
      <w:r w:rsidRPr="0055210E" w:rsidR="00AA16A5">
        <w:rPr>
          <w:rFonts w:asciiTheme="minorHAnsi" w:hAnsiTheme="minorHAnsi" w:cstheme="minorHAnsi"/>
        </w:rPr>
        <w:t>0331-0004</w:t>
      </w:r>
    </w:p>
    <w:p w:rsidR="00C36D12" w:rsidRPr="0055210E" w:rsidP="00C36D12" w14:paraId="0517B868" w14:textId="2746E528">
      <w:pPr>
        <w:pStyle w:val="Header"/>
        <w:jc w:val="right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Approval Expiration Date: </w:t>
      </w:r>
      <w:r w:rsidRPr="0055210E" w:rsidR="00A61F6C">
        <w:rPr>
          <w:rFonts w:asciiTheme="minorHAnsi" w:hAnsiTheme="minorHAnsi" w:cstheme="minorHAnsi"/>
        </w:rPr>
        <w:t>08</w:t>
      </w:r>
      <w:r w:rsidRPr="0055210E">
        <w:rPr>
          <w:rFonts w:asciiTheme="minorHAnsi" w:hAnsiTheme="minorHAnsi" w:cstheme="minorHAnsi"/>
        </w:rPr>
        <w:t>/</w:t>
      </w:r>
      <w:r w:rsidR="0063739F">
        <w:rPr>
          <w:rFonts w:asciiTheme="minorHAnsi" w:hAnsiTheme="minorHAnsi" w:cstheme="minorHAnsi"/>
        </w:rPr>
        <w:t>31</w:t>
      </w:r>
      <w:r w:rsidRPr="0055210E" w:rsidR="00A61F6C">
        <w:rPr>
          <w:rFonts w:asciiTheme="minorHAnsi" w:hAnsiTheme="minorHAnsi" w:cstheme="minorHAnsi"/>
        </w:rPr>
        <w:t>/2025</w:t>
      </w:r>
    </w:p>
    <w:p w:rsidR="00C36D12" w:rsidRPr="0055210E" w:rsidP="00C36D12" w14:paraId="72AF03D1" w14:textId="77777777">
      <w:pPr>
        <w:jc w:val="right"/>
        <w:rPr>
          <w:rFonts w:asciiTheme="minorHAnsi" w:hAnsiTheme="minorHAnsi" w:cstheme="minorHAnsi"/>
        </w:rPr>
      </w:pPr>
    </w:p>
    <w:p w:rsidR="00C36D12" w:rsidRPr="0055210E" w:rsidP="008224F2" w14:paraId="07EA3780" w14:textId="77777777">
      <w:pPr>
        <w:rPr>
          <w:rFonts w:asciiTheme="minorHAnsi" w:hAnsiTheme="minorHAnsi" w:cstheme="minorHAnsi"/>
        </w:rPr>
      </w:pPr>
    </w:p>
    <w:p w:rsidR="00C56430" w:rsidRPr="0055210E" w:rsidP="008224F2" w14:paraId="16170A68" w14:textId="3F324E14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Customer Service Generic Survey</w:t>
      </w:r>
    </w:p>
    <w:p w:rsidR="00C56430" w:rsidRPr="0055210E" w:rsidP="008224F2" w14:paraId="23A8812B" w14:textId="0CF6E85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 </w:t>
      </w:r>
    </w:p>
    <w:p w:rsidR="009B3D8A" w:rsidRPr="0055210E" w:rsidP="009B3D8A" w14:paraId="2DF80F71" w14:textId="77777777">
      <w:pPr>
        <w:rPr>
          <w:rFonts w:asciiTheme="minorHAnsi" w:hAnsiTheme="minorHAnsi" w:cstheme="minorHAnsi"/>
          <w:b/>
        </w:rPr>
      </w:pPr>
      <w:r w:rsidRPr="0055210E">
        <w:rPr>
          <w:rFonts w:asciiTheme="minorHAnsi" w:hAnsiTheme="minorHAnsi" w:cstheme="minorHAnsi"/>
          <w:b/>
        </w:rPr>
        <w:t>Burden Statement</w:t>
      </w:r>
    </w:p>
    <w:p w:rsidR="009B3D8A" w:rsidRPr="0055210E" w:rsidP="009B3D8A" w14:paraId="20752A22" w14:textId="77777777">
      <w:pPr>
        <w:rPr>
          <w:rFonts w:asciiTheme="minorHAnsi" w:hAnsiTheme="minorHAnsi" w:cstheme="minorHAnsi"/>
          <w:b/>
        </w:rPr>
      </w:pPr>
    </w:p>
    <w:p w:rsidR="00FD2FC3" w:rsidP="009B3D8A" w14:paraId="2BECF03C" w14:textId="745DC914">
      <w:pPr>
        <w:rPr>
          <w:rFonts w:asciiTheme="minorHAnsi" w:hAnsiTheme="minorHAnsi" w:cstheme="minorHAnsi"/>
          <w:bCs/>
        </w:rPr>
      </w:pPr>
      <w:bookmarkStart w:id="0" w:name="_Hlk113438909"/>
      <w:r w:rsidRPr="001640A8">
        <w:rPr>
          <w:rFonts w:asciiTheme="minorHAnsi" w:hAnsiTheme="minorHAnsi" w:cstheme="minorHAnsi"/>
          <w:bCs/>
        </w:rPr>
        <w:t xml:space="preserve">This collection of information is approved by OMB under the Paperwork Reduction Act, 44 U.S.C. 3501 et seq. (OMB Control No. </w:t>
      </w:r>
      <w:r>
        <w:rPr>
          <w:rFonts w:asciiTheme="minorHAnsi" w:hAnsiTheme="minorHAnsi" w:cstheme="minorHAnsi"/>
          <w:bCs/>
        </w:rPr>
        <w:t>0331-004</w:t>
      </w:r>
      <w:r w:rsidRPr="001640A8">
        <w:rPr>
          <w:rFonts w:asciiTheme="minorHAnsi" w:hAnsiTheme="minorHAnsi" w:cstheme="minorHAnsi"/>
          <w:bCs/>
        </w:rPr>
        <w:t>). Responses to this collection of information are voluntary</w:t>
      </w:r>
      <w:r>
        <w:rPr>
          <w:rFonts w:asciiTheme="minorHAnsi" w:hAnsiTheme="minorHAnsi" w:cstheme="minorHAnsi"/>
          <w:bCs/>
        </w:rPr>
        <w:t xml:space="preserve">. </w:t>
      </w:r>
      <w:r w:rsidRPr="001640A8">
        <w:rPr>
          <w:rFonts w:asciiTheme="minorHAnsi" w:hAnsiTheme="minorHAnsi" w:cstheme="minorHAnsi"/>
          <w:bCs/>
        </w:rPr>
        <w:t xml:space="preserve">An agency may not conduct or sponsor, and a person is not required to respond to, a collection of information unless it displays a currently valid OMB control number. The public reporting and recordkeeping burden for this collection of information is estimated to be ten minutes per response. Send comments on the </w:t>
      </w:r>
      <w:r>
        <w:rPr>
          <w:rFonts w:asciiTheme="minorHAnsi" w:hAnsiTheme="minorHAnsi" w:cstheme="minorHAnsi"/>
          <w:bCs/>
        </w:rPr>
        <w:t>a</w:t>
      </w:r>
      <w:r w:rsidRPr="001640A8">
        <w:rPr>
          <w:rFonts w:asciiTheme="minorHAnsi" w:hAnsiTheme="minorHAnsi" w:cstheme="minorHAnsi"/>
          <w:bCs/>
        </w:rPr>
        <w:t>gency’s need for this information, the accuracy of the provided burden estimates and any suggested methods for minimizing respondent burden to</w:t>
      </w:r>
      <w:r>
        <w:rPr>
          <w:rFonts w:asciiTheme="minorHAnsi" w:hAnsiTheme="minorHAnsi" w:cstheme="minorHAnsi"/>
          <w:bCs/>
        </w:rPr>
        <w:t xml:space="preserve"> </w:t>
      </w:r>
      <w:r w:rsidRPr="001640A8">
        <w:rPr>
          <w:rFonts w:asciiTheme="minorHAnsi" w:hAnsiTheme="minorHAnsi" w:cstheme="minorHAnsi"/>
          <w:bCs/>
        </w:rPr>
        <w:t>Corey Solow</w:t>
      </w:r>
      <w:r>
        <w:rPr>
          <w:rFonts w:asciiTheme="minorHAnsi" w:hAnsiTheme="minorHAnsi" w:cstheme="minorHAnsi"/>
          <w:bCs/>
        </w:rPr>
        <w:t xml:space="preserve">, </w:t>
      </w:r>
      <w:r w:rsidR="00BF04B4">
        <w:rPr>
          <w:rFonts w:asciiTheme="minorHAnsi" w:hAnsiTheme="minorHAnsi" w:cstheme="minorHAnsi"/>
          <w:bCs/>
        </w:rPr>
        <w:t xml:space="preserve">Director for Environmental Justice, </w:t>
      </w:r>
      <w:r>
        <w:rPr>
          <w:rFonts w:asciiTheme="minorHAnsi" w:hAnsiTheme="minorHAnsi" w:cstheme="minorHAnsi"/>
          <w:bCs/>
        </w:rPr>
        <w:t>C</w:t>
      </w:r>
      <w:r w:rsidRPr="001640A8">
        <w:rPr>
          <w:rFonts w:asciiTheme="minorHAnsi" w:hAnsiTheme="minorHAnsi" w:cstheme="minorHAnsi"/>
          <w:bCs/>
        </w:rPr>
        <w:t>ouncil on Environmental Quality</w:t>
      </w:r>
      <w:r>
        <w:rPr>
          <w:rFonts w:asciiTheme="minorHAnsi" w:hAnsiTheme="minorHAnsi" w:cstheme="minorHAnsi"/>
          <w:bCs/>
        </w:rPr>
        <w:t xml:space="preserve">, </w:t>
      </w:r>
      <w:r w:rsidRPr="001640A8">
        <w:rPr>
          <w:rFonts w:asciiTheme="minorHAnsi" w:hAnsiTheme="minorHAnsi" w:cstheme="minorHAnsi"/>
          <w:bCs/>
        </w:rPr>
        <w:t>Executive Office of the President</w:t>
      </w:r>
      <w:r w:rsidR="00BF04B4">
        <w:rPr>
          <w:rFonts w:asciiTheme="minorHAnsi" w:hAnsiTheme="minorHAnsi" w:cstheme="minorHAnsi"/>
          <w:bCs/>
        </w:rPr>
        <w:t xml:space="preserve">, </w:t>
      </w:r>
      <w:r w:rsidRPr="001640A8">
        <w:rPr>
          <w:rFonts w:asciiTheme="minorHAnsi" w:hAnsiTheme="minorHAnsi" w:cstheme="minorHAnsi"/>
          <w:bCs/>
        </w:rPr>
        <w:t>730 Jackson Place, NW</w:t>
      </w:r>
      <w:r>
        <w:rPr>
          <w:rFonts w:asciiTheme="minorHAnsi" w:hAnsiTheme="minorHAnsi" w:cstheme="minorHAnsi"/>
          <w:bCs/>
        </w:rPr>
        <w:t xml:space="preserve">, </w:t>
      </w:r>
      <w:r w:rsidRPr="001640A8">
        <w:rPr>
          <w:rFonts w:asciiTheme="minorHAnsi" w:hAnsiTheme="minorHAnsi" w:cstheme="minorHAnsi"/>
          <w:bCs/>
        </w:rPr>
        <w:t>Washington, DC</w:t>
      </w:r>
      <w:r w:rsidR="000761F8">
        <w:rPr>
          <w:rFonts w:asciiTheme="minorHAnsi" w:hAnsiTheme="minorHAnsi" w:cstheme="minorHAnsi"/>
          <w:bCs/>
        </w:rPr>
        <w:t xml:space="preserve"> </w:t>
      </w:r>
      <w:r w:rsidR="00102AE0">
        <w:rPr>
          <w:rFonts w:asciiTheme="minorHAnsi" w:hAnsiTheme="minorHAnsi" w:cstheme="minorHAnsi"/>
        </w:rPr>
        <w:t xml:space="preserve">20506. </w:t>
      </w:r>
      <w:r w:rsidRPr="001640A8">
        <w:rPr>
          <w:rFonts w:asciiTheme="minorHAnsi" w:hAnsiTheme="minorHAnsi" w:cstheme="minorHAnsi"/>
          <w:bCs/>
        </w:rPr>
        <w:t>Include the OMB control number in any correspondence. Do not send the completed form to this address.</w:t>
      </w:r>
    </w:p>
    <w:p w:rsidR="00102AE0" w:rsidRPr="0055210E" w:rsidP="009B3D8A" w14:paraId="31797763" w14:textId="77777777">
      <w:pPr>
        <w:rPr>
          <w:rFonts w:asciiTheme="minorHAnsi" w:hAnsiTheme="minorHAnsi" w:cstheme="minorHAnsi"/>
          <w:bCs/>
        </w:rPr>
      </w:pPr>
    </w:p>
    <w:p w:rsidR="009B3D8A" w:rsidRPr="0055210E" w:rsidP="009B3D8A" w14:paraId="6B03DECD" w14:textId="1BE5DE71">
      <w:pPr>
        <w:rPr>
          <w:rFonts w:asciiTheme="minorHAnsi" w:hAnsiTheme="minorHAnsi" w:cstheme="minorHAnsi"/>
          <w:bCs/>
        </w:rPr>
      </w:pPr>
      <w:r w:rsidRPr="0055210E">
        <w:rPr>
          <w:rFonts w:asciiTheme="minorHAnsi" w:hAnsiTheme="minorHAnsi" w:cstheme="minorHAnsi"/>
          <w:bCs/>
        </w:rPr>
        <w:t xml:space="preserve">Submission Date: </w:t>
      </w:r>
      <w:r w:rsidR="0063739F">
        <w:rPr>
          <w:rFonts w:asciiTheme="minorHAnsi" w:hAnsiTheme="minorHAnsi" w:cstheme="minorHAnsi"/>
          <w:bCs/>
        </w:rPr>
        <w:t>9/7/2022</w:t>
      </w:r>
    </w:p>
    <w:bookmarkEnd w:id="0"/>
    <w:p w:rsidR="009B3D8A" w:rsidRPr="0055210E" w:rsidP="008224F2" w14:paraId="76BB8D75" w14:textId="77777777">
      <w:pPr>
        <w:rPr>
          <w:rFonts w:asciiTheme="minorHAnsi" w:hAnsiTheme="minorHAnsi" w:cstheme="minorHAnsi"/>
        </w:rPr>
      </w:pPr>
    </w:p>
    <w:p w:rsidR="00A313A7" w:rsidRPr="00013E48" w:rsidP="008224F2" w14:paraId="252D9B62" w14:textId="0653FD2E">
      <w:pPr>
        <w:rPr>
          <w:rFonts w:asciiTheme="minorHAnsi" w:hAnsiTheme="minorHAnsi" w:cstheme="minorHAnsi"/>
          <w:sz w:val="32"/>
          <w:szCs w:val="32"/>
        </w:rPr>
      </w:pPr>
      <w:r w:rsidRPr="00013E48">
        <w:rPr>
          <w:rFonts w:asciiTheme="minorHAnsi" w:hAnsiTheme="minorHAnsi" w:cstheme="minorHAnsi"/>
          <w:sz w:val="32"/>
          <w:szCs w:val="32"/>
        </w:rPr>
        <w:t>C</w:t>
      </w:r>
      <w:r w:rsidRPr="00013E48" w:rsidR="00B61307">
        <w:rPr>
          <w:rFonts w:asciiTheme="minorHAnsi" w:hAnsiTheme="minorHAnsi" w:cstheme="minorHAnsi"/>
          <w:sz w:val="32"/>
          <w:szCs w:val="32"/>
        </w:rPr>
        <w:t>limate and Economic Justice Screening Tool</w:t>
      </w:r>
      <w:r w:rsidRPr="00013E48" w:rsidR="006564DA">
        <w:rPr>
          <w:rFonts w:asciiTheme="minorHAnsi" w:hAnsiTheme="minorHAnsi" w:cstheme="minorHAnsi"/>
          <w:sz w:val="32"/>
          <w:szCs w:val="32"/>
        </w:rPr>
        <w:t xml:space="preserve"> </w:t>
      </w:r>
      <w:r w:rsidR="006B1580">
        <w:rPr>
          <w:rFonts w:asciiTheme="minorHAnsi" w:hAnsiTheme="minorHAnsi" w:cstheme="minorHAnsi"/>
          <w:sz w:val="32"/>
          <w:szCs w:val="32"/>
        </w:rPr>
        <w:t>v</w:t>
      </w:r>
      <w:r w:rsidRPr="00013E48">
        <w:rPr>
          <w:rFonts w:asciiTheme="minorHAnsi" w:hAnsiTheme="minorHAnsi" w:cstheme="minorHAnsi"/>
          <w:sz w:val="32"/>
          <w:szCs w:val="32"/>
        </w:rPr>
        <w:t xml:space="preserve">1.0 </w:t>
      </w:r>
      <w:r w:rsidR="006B1580">
        <w:rPr>
          <w:rFonts w:asciiTheme="minorHAnsi" w:hAnsiTheme="minorHAnsi" w:cstheme="minorHAnsi"/>
          <w:sz w:val="32"/>
          <w:szCs w:val="32"/>
        </w:rPr>
        <w:t xml:space="preserve">- </w:t>
      </w:r>
      <w:bookmarkStart w:id="1" w:name="_GoBack"/>
      <w:bookmarkEnd w:id="1"/>
      <w:r w:rsidRPr="00013E48">
        <w:rPr>
          <w:rFonts w:asciiTheme="minorHAnsi" w:hAnsiTheme="minorHAnsi" w:cstheme="minorHAnsi"/>
          <w:sz w:val="32"/>
          <w:szCs w:val="32"/>
        </w:rPr>
        <w:t>S</w:t>
      </w:r>
      <w:r w:rsidRPr="00013E48" w:rsidR="00B61307">
        <w:rPr>
          <w:rFonts w:asciiTheme="minorHAnsi" w:hAnsiTheme="minorHAnsi" w:cstheme="minorHAnsi"/>
          <w:sz w:val="32"/>
          <w:szCs w:val="32"/>
        </w:rPr>
        <w:t>ite</w:t>
      </w:r>
      <w:r w:rsidRPr="00013E48">
        <w:rPr>
          <w:rFonts w:asciiTheme="minorHAnsi" w:hAnsiTheme="minorHAnsi" w:cstheme="minorHAnsi"/>
          <w:sz w:val="32"/>
          <w:szCs w:val="32"/>
        </w:rPr>
        <w:t xml:space="preserve"> S</w:t>
      </w:r>
      <w:r w:rsidRPr="00013E48" w:rsidR="00B61307">
        <w:rPr>
          <w:rFonts w:asciiTheme="minorHAnsi" w:hAnsiTheme="minorHAnsi" w:cstheme="minorHAnsi"/>
          <w:sz w:val="32"/>
          <w:szCs w:val="32"/>
        </w:rPr>
        <w:t xml:space="preserve">atisfaction </w:t>
      </w:r>
      <w:r w:rsidRPr="00013E48" w:rsidR="00E14863">
        <w:rPr>
          <w:rFonts w:asciiTheme="minorHAnsi" w:hAnsiTheme="minorHAnsi" w:cstheme="minorHAnsi"/>
          <w:sz w:val="32"/>
          <w:szCs w:val="32"/>
        </w:rPr>
        <w:t>S</w:t>
      </w:r>
      <w:r w:rsidRPr="00013E48" w:rsidR="00B61307">
        <w:rPr>
          <w:rFonts w:asciiTheme="minorHAnsi" w:hAnsiTheme="minorHAnsi" w:cstheme="minorHAnsi"/>
          <w:sz w:val="32"/>
          <w:szCs w:val="32"/>
        </w:rPr>
        <w:t>urvey</w:t>
      </w:r>
      <w:r w:rsidRPr="00013E48" w:rsidR="00466BE2">
        <w:rPr>
          <w:rFonts w:asciiTheme="minorHAnsi" w:hAnsiTheme="minorHAnsi" w:cstheme="minorHAnsi"/>
          <w:sz w:val="32"/>
          <w:szCs w:val="32"/>
        </w:rPr>
        <w:t xml:space="preserve"> </w:t>
      </w:r>
    </w:p>
    <w:p w:rsidR="001179BA" w:rsidRPr="0055210E" w:rsidP="001179BA" w14:paraId="71BD0C15" w14:textId="69599E72">
      <w:pPr>
        <w:rPr>
          <w:rFonts w:asciiTheme="minorHAnsi" w:eastAsiaTheme="minorHAnsi" w:hAnsiTheme="minorHAnsi" w:cstheme="minorHAnsi"/>
        </w:rPr>
      </w:pPr>
      <w:r w:rsidRPr="0055210E">
        <w:rPr>
          <w:rFonts w:asciiTheme="minorHAnsi" w:hAnsiTheme="minorHAnsi" w:cstheme="minorHAnsi"/>
        </w:rPr>
        <w:br/>
      </w:r>
      <w:r w:rsidRPr="0055210E">
        <w:rPr>
          <w:rFonts w:asciiTheme="minorHAnsi" w:eastAsiaTheme="minorHAnsi" w:hAnsiTheme="minorHAnsi" w:cstheme="minorHAnsi"/>
        </w:rPr>
        <w:t>This survey helps to improve the Climate and Economic Justice Screening Tool (CEJST) and website.</w:t>
      </w:r>
    </w:p>
    <w:p w:rsidR="001179BA" w:rsidRPr="0055210E" w:rsidP="001179BA" w14:paraId="2618197B" w14:textId="77777777">
      <w:pPr>
        <w:rPr>
          <w:rFonts w:asciiTheme="minorHAnsi" w:eastAsiaTheme="minorHAnsi" w:hAnsiTheme="minorHAnsi" w:cstheme="minorHAnsi"/>
        </w:rPr>
      </w:pPr>
    </w:p>
    <w:p w:rsidR="008E06EF" w:rsidRPr="0055210E" w:rsidP="001179BA" w14:paraId="4A080BDB" w14:textId="77777777">
      <w:pPr>
        <w:rPr>
          <w:rFonts w:asciiTheme="minorHAnsi" w:eastAsia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t xml:space="preserve">Your feedback on the CEJST is invaluable. </w:t>
      </w:r>
    </w:p>
    <w:p w:rsidR="008E06EF" w:rsidRPr="0055210E" w:rsidP="001179BA" w14:paraId="06570A4F" w14:textId="77777777">
      <w:pPr>
        <w:rPr>
          <w:rFonts w:asciiTheme="minorHAnsi" w:eastAsiaTheme="minorHAnsi" w:hAnsiTheme="minorHAnsi" w:cstheme="minorHAnsi"/>
        </w:rPr>
      </w:pPr>
    </w:p>
    <w:p w:rsidR="001179BA" w:rsidRPr="0055210E" w:rsidP="001179BA" w14:paraId="6F58EB5B" w14:textId="31BBA288">
      <w:pPr>
        <w:rPr>
          <w:rFonts w:asciiTheme="minorHAnsi" w:eastAsia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t>Participation is open to everyone.</w:t>
      </w:r>
    </w:p>
    <w:p w:rsidR="001179BA" w:rsidRPr="0055210E" w:rsidP="001179BA" w14:paraId="4E4E6135" w14:textId="77777777">
      <w:pPr>
        <w:rPr>
          <w:rFonts w:asciiTheme="minorHAnsi" w:eastAsiaTheme="minorHAnsi" w:hAnsiTheme="minorHAnsi" w:cstheme="minorHAnsi"/>
        </w:rPr>
      </w:pPr>
    </w:p>
    <w:p w:rsidR="001179BA" w:rsidRPr="0055210E" w:rsidP="001179BA" w14:paraId="4240175D" w14:textId="77777777">
      <w:pPr>
        <w:rPr>
          <w:rFonts w:asciiTheme="minorHAnsi" w:eastAsia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t xml:space="preserve">Please select or write your responses to the following questions. </w:t>
      </w:r>
    </w:p>
    <w:p w:rsidR="001179BA" w:rsidRPr="0055210E" w:rsidP="001179BA" w14:paraId="0D225F44" w14:textId="2FF417C1">
      <w:pPr>
        <w:rPr>
          <w:rFonts w:asciiTheme="minorHAnsi" w:eastAsia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t>You can provide additional information in the comment boxes.</w:t>
      </w:r>
    </w:p>
    <w:p w:rsidR="006E23A8" w:rsidRPr="0055210E" w:rsidP="001179BA" w14:paraId="4CCE9BF9" w14:textId="7AAD6B4C">
      <w:pPr>
        <w:rPr>
          <w:rFonts w:asciiTheme="minorHAnsi" w:hAnsiTheme="minorHAnsi" w:cstheme="minorHAnsi"/>
        </w:rPr>
      </w:pPr>
    </w:p>
    <w:p w:rsidR="006E23A8" w:rsidRPr="0055210E" w:rsidP="006E23A8" w14:paraId="2BAB5C38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  <w:b/>
          <w:bCs/>
        </w:rPr>
        <w:t>Questions</w:t>
      </w:r>
      <w:r w:rsidRPr="0055210E">
        <w:rPr>
          <w:rFonts w:asciiTheme="minorHAnsi" w:hAnsiTheme="minorHAnsi" w:cstheme="minorHAnsi"/>
        </w:rPr>
        <w:br/>
      </w:r>
      <w:r w:rsidRPr="0055210E">
        <w:rPr>
          <w:rFonts w:asciiTheme="minorHAnsi" w:hAnsiTheme="minorHAnsi" w:cstheme="minorHAnsi"/>
        </w:rPr>
        <w:br/>
        <w:t>1. Contact information</w:t>
      </w:r>
      <w:r w:rsidRPr="0055210E">
        <w:rPr>
          <w:rFonts w:asciiTheme="minorHAnsi" w:hAnsiTheme="minorHAnsi" w:cstheme="minorHAnsi"/>
        </w:rPr>
        <w:br/>
        <w:t>First name</w:t>
      </w:r>
      <w:r w:rsidRPr="0055210E">
        <w:rPr>
          <w:rFonts w:asciiTheme="minorHAnsi" w:hAnsiTheme="minorHAnsi" w:cstheme="minorHAnsi"/>
        </w:rPr>
        <w:br/>
        <w:t>[Single textbox]</w:t>
      </w:r>
    </w:p>
    <w:p w:rsidR="006E23A8" w:rsidRPr="0055210E" w:rsidP="006E23A8" w14:paraId="09935D75" w14:textId="77777777">
      <w:pPr>
        <w:rPr>
          <w:rFonts w:asciiTheme="minorHAnsi" w:hAnsiTheme="minorHAnsi" w:cstheme="minorHAnsi"/>
        </w:rPr>
      </w:pPr>
    </w:p>
    <w:p w:rsidR="006E23A8" w:rsidRPr="0055210E" w:rsidP="006E23A8" w14:paraId="24CE688C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Last name</w:t>
      </w:r>
      <w:r w:rsidRPr="0055210E">
        <w:rPr>
          <w:rFonts w:asciiTheme="minorHAnsi" w:hAnsiTheme="minorHAnsi" w:cstheme="minorHAnsi"/>
        </w:rPr>
        <w:br/>
        <w:t>[Single textbox]</w:t>
      </w:r>
    </w:p>
    <w:p w:rsidR="006E23A8" w:rsidRPr="0055210E" w:rsidP="006E23A8" w14:paraId="5B236352" w14:textId="77777777">
      <w:pPr>
        <w:rPr>
          <w:rFonts w:asciiTheme="minorHAnsi" w:hAnsiTheme="minorHAnsi" w:cstheme="minorHAnsi"/>
        </w:rPr>
      </w:pPr>
    </w:p>
    <w:p w:rsidR="006E23A8" w:rsidRPr="0055210E" w:rsidP="006E23A8" w14:paraId="3CF905E6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Organization</w:t>
      </w:r>
      <w:r w:rsidRPr="0055210E">
        <w:rPr>
          <w:rFonts w:asciiTheme="minorHAnsi" w:hAnsiTheme="minorHAnsi" w:cstheme="minorHAnsi"/>
        </w:rPr>
        <w:br/>
        <w:t>[Single textbox]</w:t>
      </w:r>
    </w:p>
    <w:p w:rsidR="006E23A8" w:rsidRPr="0055210E" w:rsidP="006E23A8" w14:paraId="73ADD830" w14:textId="77777777">
      <w:pPr>
        <w:rPr>
          <w:rFonts w:asciiTheme="minorHAnsi" w:hAnsiTheme="minorHAnsi" w:cstheme="minorHAnsi"/>
        </w:rPr>
      </w:pPr>
    </w:p>
    <w:p w:rsidR="006E23A8" w:rsidRPr="0055210E" w:rsidP="006E23A8" w14:paraId="4598003D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Email address</w:t>
      </w:r>
      <w:r w:rsidRPr="0055210E">
        <w:rPr>
          <w:rFonts w:asciiTheme="minorHAnsi" w:hAnsiTheme="minorHAnsi" w:cstheme="minorHAnsi"/>
        </w:rPr>
        <w:br/>
        <w:t>[Single textbox]</w:t>
      </w:r>
    </w:p>
    <w:p w:rsidR="006E23A8" w:rsidRPr="0055210E" w:rsidP="006E23A8" w14:paraId="10E56562" w14:textId="77777777">
      <w:pPr>
        <w:rPr>
          <w:rFonts w:asciiTheme="minorHAnsi" w:hAnsiTheme="minorHAnsi" w:cstheme="minorHAnsi"/>
        </w:rPr>
      </w:pPr>
    </w:p>
    <w:p w:rsidR="006E23A8" w:rsidRPr="0055210E" w:rsidP="006E23A8" w14:paraId="0189FC1C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City</w:t>
      </w:r>
      <w:r w:rsidRPr="0055210E">
        <w:rPr>
          <w:rFonts w:asciiTheme="minorHAnsi" w:hAnsiTheme="minorHAnsi" w:cstheme="minorHAnsi"/>
        </w:rPr>
        <w:br/>
        <w:t>[Single textbox]</w:t>
      </w:r>
    </w:p>
    <w:p w:rsidR="006E23A8" w:rsidRPr="0055210E" w:rsidP="006E23A8" w14:paraId="0CC066ED" w14:textId="77777777">
      <w:pPr>
        <w:rPr>
          <w:rFonts w:asciiTheme="minorHAnsi" w:hAnsiTheme="minorHAnsi" w:cstheme="minorHAnsi"/>
        </w:rPr>
      </w:pPr>
    </w:p>
    <w:p w:rsidR="006E23A8" w:rsidRPr="0055210E" w:rsidP="006E23A8" w14:paraId="4DF3A5B4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State</w:t>
      </w:r>
      <w:r w:rsidRPr="0055210E">
        <w:rPr>
          <w:rFonts w:asciiTheme="minorHAnsi" w:hAnsiTheme="minorHAnsi" w:cstheme="minorHAnsi"/>
        </w:rPr>
        <w:br/>
        <w:t>[Dropdown menu]</w:t>
      </w:r>
    </w:p>
    <w:p w:rsidR="006E23A8" w:rsidRPr="0055210E" w:rsidP="006E23A8" w14:paraId="15415779" w14:textId="77777777">
      <w:pPr>
        <w:rPr>
          <w:rFonts w:asciiTheme="minorHAnsi" w:hAnsiTheme="minorHAnsi" w:cstheme="minorHAnsi"/>
        </w:rPr>
      </w:pPr>
    </w:p>
    <w:p w:rsidR="006E23A8" w:rsidRPr="0055210E" w:rsidP="006E23A8" w14:paraId="63A753C1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Zip code</w:t>
      </w:r>
      <w:r w:rsidRPr="0055210E">
        <w:rPr>
          <w:rFonts w:asciiTheme="minorHAnsi" w:hAnsiTheme="minorHAnsi" w:cstheme="minorHAnsi"/>
        </w:rPr>
        <w:br/>
        <w:t>[Single textbox]</w:t>
      </w:r>
    </w:p>
    <w:p w:rsidR="006E23A8" w:rsidRPr="0055210E" w:rsidP="006E23A8" w14:paraId="658D0166" w14:textId="77777777">
      <w:pPr>
        <w:rPr>
          <w:rFonts w:asciiTheme="minorHAnsi" w:hAnsiTheme="minorHAnsi" w:cstheme="minorHAnsi"/>
        </w:rPr>
      </w:pPr>
    </w:p>
    <w:p w:rsidR="006E23A8" w:rsidRPr="0055210E" w:rsidP="006E23A8" w14:paraId="38280BDF" w14:textId="5615B930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It is okay for someone to contact me about this feedback</w:t>
      </w:r>
      <w:r w:rsidRPr="0055210E">
        <w:rPr>
          <w:rFonts w:asciiTheme="minorHAnsi" w:hAnsiTheme="minorHAnsi" w:cstheme="minorHAnsi"/>
        </w:rPr>
        <w:br/>
        <w:t>[Checkbox]</w:t>
      </w:r>
    </w:p>
    <w:p w:rsidR="001179BA" w:rsidRPr="0055210E" w:rsidP="001179BA" w14:paraId="1697AD02" w14:textId="77777777">
      <w:pPr>
        <w:rPr>
          <w:rFonts w:asciiTheme="minorHAnsi" w:hAnsiTheme="minorHAnsi" w:cstheme="minorHAnsi"/>
        </w:rPr>
      </w:pPr>
    </w:p>
    <w:p w:rsidR="001179BA" w:rsidRPr="0055210E" w:rsidP="001179BA" w14:paraId="31C3AA85" w14:textId="2AB57F55">
      <w:pPr>
        <w:rPr>
          <w:rFonts w:asciiTheme="minorHAnsi" w:hAnsiTheme="minorHAnsi" w:cstheme="minorHAnsi"/>
          <w:lang w:val="en"/>
        </w:rPr>
      </w:pPr>
      <w:r w:rsidRPr="0055210E">
        <w:rPr>
          <w:rFonts w:asciiTheme="minorHAnsi" w:hAnsiTheme="minorHAnsi" w:cstheme="minorHAnsi"/>
        </w:rPr>
        <w:t xml:space="preserve">2. </w:t>
      </w:r>
      <w:r w:rsidRPr="0055210E">
        <w:rPr>
          <w:rFonts w:asciiTheme="minorHAnsi" w:hAnsiTheme="minorHAnsi" w:cstheme="minorHAnsi"/>
          <w:lang w:val="en"/>
        </w:rPr>
        <w:t>How did you hear about the CEJST? (Select all that apply)</w:t>
      </w:r>
    </w:p>
    <w:p w:rsidR="001179BA" w:rsidRPr="0055210E" w:rsidP="001179BA" w14:paraId="3A717314" w14:textId="77777777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News / article</w:t>
      </w:r>
    </w:p>
    <w:p w:rsidR="001179BA" w:rsidRPr="0055210E" w:rsidP="001179BA" w14:paraId="2D589A09" w14:textId="77777777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Social media</w:t>
      </w:r>
    </w:p>
    <w:p w:rsidR="001179BA" w:rsidRPr="0055210E" w:rsidP="001179BA" w14:paraId="3B1A27F5" w14:textId="77777777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Another website</w:t>
      </w:r>
    </w:p>
    <w:p w:rsidR="001179BA" w:rsidRPr="0055210E" w:rsidP="001179BA" w14:paraId="757BAFED" w14:textId="77777777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Search engine</w:t>
      </w:r>
    </w:p>
    <w:p w:rsidR="001179BA" w:rsidRPr="0055210E" w:rsidP="001179BA" w14:paraId="251913B5" w14:textId="77777777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Referral</w:t>
      </w:r>
    </w:p>
    <w:p w:rsidR="001179BA" w:rsidRPr="0055210E" w:rsidP="001179BA" w14:paraId="4E15BCED" w14:textId="77777777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Listening session</w:t>
      </w:r>
    </w:p>
    <w:p w:rsidR="001179BA" w:rsidRPr="0055210E" w:rsidP="001179BA" w14:paraId="32FDB673" w14:textId="77777777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Other </w:t>
      </w:r>
    </w:p>
    <w:p w:rsidR="001179BA" w:rsidRPr="0055210E" w:rsidP="001179BA" w14:paraId="4A4D3843" w14:textId="36374B0D">
      <w:pPr>
        <w:pStyle w:val="ListParagraph"/>
        <w:ind w:left="1440" w:hanging="11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[Please describe]</w:t>
      </w:r>
    </w:p>
    <w:p w:rsidR="001179BA" w:rsidRPr="0055210E" w:rsidP="001179BA" w14:paraId="0247112D" w14:textId="7B6A9F45">
      <w:pPr>
        <w:pStyle w:val="ListParagraph"/>
        <w:ind w:left="1440" w:hanging="1170"/>
        <w:rPr>
          <w:rFonts w:asciiTheme="minorHAnsi" w:hAnsiTheme="minorHAnsi" w:cstheme="minorHAnsi"/>
        </w:rPr>
      </w:pPr>
    </w:p>
    <w:p w:rsidR="001179BA" w:rsidRPr="0055210E" w:rsidP="001179BA" w14:paraId="212CBFD5" w14:textId="77777777">
      <w:pPr>
        <w:pStyle w:val="ListParagraph"/>
        <w:ind w:left="1440" w:hanging="144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3. </w:t>
      </w:r>
      <w:r w:rsidRPr="0055210E">
        <w:rPr>
          <w:rFonts w:asciiTheme="minorHAnsi" w:eastAsiaTheme="minorHAnsi" w:hAnsiTheme="minorHAnsi" w:cstheme="minorHAnsi"/>
        </w:rPr>
        <w:t>Which group best describes your role? (Select all that apply)</w:t>
      </w:r>
    </w:p>
    <w:p w:rsidR="001179BA" w:rsidRPr="0055210E" w:rsidP="001179BA" w14:paraId="0AC6CAEA" w14:textId="6FAFBC14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Community advocate</w:t>
      </w:r>
    </w:p>
    <w:p w:rsidR="001179BA" w:rsidRPr="0055210E" w:rsidP="001179BA" w14:paraId="7E1CBF8D" w14:textId="08D5C113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Community member</w:t>
      </w:r>
    </w:p>
    <w:p w:rsidR="001179BA" w:rsidRPr="0055210E" w:rsidP="001179BA" w14:paraId="43CF2DCC" w14:textId="01D19498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Member of the public</w:t>
      </w:r>
    </w:p>
    <w:p w:rsidR="001179BA" w:rsidRPr="0055210E" w:rsidP="001179BA" w14:paraId="603E2BBC" w14:textId="133A6CD9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Government official</w:t>
      </w:r>
    </w:p>
    <w:p w:rsidR="001179BA" w:rsidRPr="0055210E" w:rsidP="001179BA" w14:paraId="436E7A27" w14:textId="1E9CB8FC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Private sector</w:t>
      </w:r>
    </w:p>
    <w:p w:rsidR="001179BA" w:rsidRPr="0055210E" w:rsidP="001179BA" w14:paraId="7D7157C9" w14:textId="2BD5390D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Non-profit</w:t>
      </w:r>
    </w:p>
    <w:p w:rsidR="001179BA" w:rsidRPr="0055210E" w:rsidP="001179BA" w14:paraId="2DFA7520" w14:textId="763665DE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Other</w:t>
      </w:r>
    </w:p>
    <w:p w:rsidR="001179BA" w:rsidRPr="0055210E" w:rsidP="001179BA" w14:paraId="1FEEF45B" w14:textId="7DD5658A">
      <w:pPr>
        <w:pStyle w:val="ListParagraph"/>
        <w:ind w:left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[Please describe]</w:t>
      </w:r>
    </w:p>
    <w:p w:rsidR="001179BA" w:rsidRPr="0055210E" w:rsidP="001179BA" w14:paraId="55C78B21" w14:textId="1B0020C0">
      <w:pPr>
        <w:pStyle w:val="ListParagraph"/>
        <w:ind w:left="1440" w:hanging="1440"/>
        <w:rPr>
          <w:rFonts w:ascii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br/>
      </w:r>
    </w:p>
    <w:p w:rsidR="00470B6E" w:rsidRPr="0055210E" w:rsidP="00470B6E" w14:paraId="64E06092" w14:textId="77777777">
      <w:pPr>
        <w:pStyle w:val="ListParagraph"/>
        <w:ind w:left="1440" w:hanging="144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4. </w:t>
      </w:r>
      <w:r w:rsidRPr="0055210E">
        <w:rPr>
          <w:rFonts w:asciiTheme="minorHAnsi" w:eastAsiaTheme="minorHAnsi" w:hAnsiTheme="minorHAnsi" w:cstheme="minorHAnsi"/>
        </w:rPr>
        <w:t>How often do you visit the CEJST?</w:t>
      </w:r>
    </w:p>
    <w:p w:rsidR="00470B6E" w:rsidRPr="0055210E" w:rsidP="00470B6E" w14:paraId="0EE5BD0C" w14:textId="0E830B39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First time</w:t>
      </w:r>
    </w:p>
    <w:p w:rsidR="00470B6E" w:rsidRPr="0055210E" w:rsidP="00470B6E" w14:paraId="5452487F" w14:textId="2E857275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Daily</w:t>
      </w:r>
    </w:p>
    <w:p w:rsidR="00470B6E" w:rsidRPr="0055210E" w:rsidP="00470B6E" w14:paraId="5084B869" w14:textId="359A6B28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Weekly</w:t>
      </w:r>
    </w:p>
    <w:p w:rsidR="00470B6E" w:rsidRPr="0055210E" w:rsidP="00470B6E" w14:paraId="000DA16C" w14:textId="676BA4BF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Monthly</w:t>
      </w:r>
    </w:p>
    <w:p w:rsidR="00470B6E" w:rsidRPr="0055210E" w:rsidP="00470B6E" w14:paraId="279C1DC9" w14:textId="2CDB550C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Other</w:t>
      </w:r>
    </w:p>
    <w:p w:rsidR="00470B6E" w:rsidRPr="0055210E" w:rsidP="00470B6E" w14:paraId="755A712B" w14:textId="20474B69">
      <w:pPr>
        <w:pStyle w:val="ListParagraph"/>
        <w:ind w:left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[Please describe]</w:t>
      </w:r>
    </w:p>
    <w:p w:rsidR="00470B6E" w:rsidRPr="0055210E" w:rsidP="001179BA" w14:paraId="6EF52BCE" w14:textId="6A24B3B7">
      <w:pPr>
        <w:pStyle w:val="ListParagraph"/>
        <w:spacing w:after="160"/>
        <w:ind w:left="1440" w:hanging="1440"/>
        <w:rPr>
          <w:rFonts w:asciiTheme="minorHAnsi" w:eastAsia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br/>
      </w:r>
    </w:p>
    <w:p w:rsidR="00470B6E" w:rsidRPr="0055210E" w:rsidP="00470B6E" w14:paraId="792D3740" w14:textId="77777777">
      <w:pPr>
        <w:pStyle w:val="ListParagraph"/>
        <w:ind w:left="1440" w:hanging="144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5. </w:t>
      </w:r>
      <w:r w:rsidRPr="0055210E">
        <w:rPr>
          <w:rFonts w:asciiTheme="minorHAnsi" w:eastAsiaTheme="minorHAnsi" w:hAnsiTheme="minorHAnsi" w:cstheme="minorHAnsi"/>
        </w:rPr>
        <w:t>Why did you visit the CEJST? (Select all that apply)</w:t>
      </w:r>
    </w:p>
    <w:p w:rsidR="00470B6E" w:rsidRPr="0055210E" w:rsidP="00470B6E" w14:paraId="56AD899C" w14:textId="6288177F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Learn about Justice40</w:t>
      </w:r>
    </w:p>
    <w:p w:rsidR="00470B6E" w:rsidRPr="0055210E" w:rsidP="00470B6E" w14:paraId="0F77C117" w14:textId="19FA5136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Learn about the tool</w:t>
      </w:r>
    </w:p>
    <w:p w:rsidR="00470B6E" w:rsidRPr="0055210E" w:rsidP="00470B6E" w14:paraId="473C9C0B" w14:textId="2ECFE24E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Learn about the tool’s methodology</w:t>
      </w:r>
    </w:p>
    <w:p w:rsidR="00470B6E" w:rsidRPr="0055210E" w:rsidP="00470B6E" w14:paraId="7829A944" w14:textId="26D80EA0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See if a community is identified as disadvantaged</w:t>
      </w:r>
    </w:p>
    <w:p w:rsidR="00470B6E" w:rsidRPr="0055210E" w:rsidP="00470B6E" w14:paraId="16BBF433" w14:textId="269AD099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Download the tool’s data</w:t>
      </w:r>
    </w:p>
    <w:p w:rsidR="00470B6E" w:rsidRPr="0055210E" w:rsidP="00470B6E" w14:paraId="5FB2B0A3" w14:textId="734B9978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Download the tool’s documentation</w:t>
      </w:r>
    </w:p>
    <w:p w:rsidR="00470B6E" w:rsidRPr="0055210E" w:rsidP="00470B6E" w14:paraId="364B8E40" w14:textId="4FE19F43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Contact / Send feedback</w:t>
      </w:r>
    </w:p>
    <w:p w:rsidR="00470B6E" w:rsidRPr="0055210E" w:rsidP="00470B6E" w14:paraId="5E25DE58" w14:textId="59DC6C7A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Other</w:t>
      </w:r>
    </w:p>
    <w:p w:rsidR="00470B6E" w:rsidRPr="0055210E" w:rsidP="00470B6E" w14:paraId="783A66FF" w14:textId="2CC1922B">
      <w:pPr>
        <w:pStyle w:val="ListParagraph"/>
        <w:ind w:left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[Please describe]</w:t>
      </w:r>
    </w:p>
    <w:p w:rsidR="00470B6E" w:rsidRPr="0055210E" w:rsidP="00470B6E" w14:paraId="75675046" w14:textId="44127EB6">
      <w:pPr>
        <w:pStyle w:val="ListParagraph"/>
        <w:ind w:left="1440" w:hanging="1440"/>
        <w:rPr>
          <w:rFonts w:asciiTheme="minorHAnsi" w:hAnsiTheme="minorHAnsi" w:cstheme="minorHAnsi"/>
        </w:rPr>
      </w:pPr>
    </w:p>
    <w:p w:rsidR="00470B6E" w:rsidRPr="0055210E" w:rsidP="00470B6E" w14:paraId="38049DA6" w14:textId="77777777">
      <w:pPr>
        <w:pStyle w:val="ListParagraph"/>
        <w:ind w:left="1440" w:hanging="144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6. </w:t>
      </w:r>
      <w:r w:rsidRPr="0055210E">
        <w:rPr>
          <w:rFonts w:asciiTheme="minorHAnsi" w:eastAsiaTheme="minorHAnsi" w:hAnsiTheme="minorHAnsi" w:cstheme="minorHAnsi"/>
        </w:rPr>
        <w:t>What are you currently using the CEJST for?</w:t>
      </w:r>
    </w:p>
    <w:p w:rsidR="00470B6E" w:rsidRPr="0055210E" w:rsidP="00470B6E" w14:paraId="2420B429" w14:textId="7B20EF3E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For Justice40</w:t>
      </w:r>
    </w:p>
    <w:p w:rsidR="00470B6E" w:rsidRPr="0055210E" w:rsidP="00470B6E" w14:paraId="39870FA4" w14:textId="6D6F05A1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For community advocacy</w:t>
      </w:r>
    </w:p>
    <w:p w:rsidR="00470B6E" w:rsidRPr="0055210E" w:rsidP="00470B6E" w14:paraId="5737D5D1" w14:textId="03140010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For community outreach</w:t>
      </w:r>
    </w:p>
    <w:p w:rsidR="00470B6E" w:rsidRPr="0055210E" w:rsidP="00470B6E" w14:paraId="31531B03" w14:textId="6BAF2D6F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For educational purposes</w:t>
      </w:r>
    </w:p>
    <w:p w:rsidR="00470B6E" w:rsidRPr="0055210E" w:rsidP="00470B6E" w14:paraId="6ADA7DA1" w14:textId="1912BB26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Using the CEJST data in another tool</w:t>
      </w:r>
    </w:p>
    <w:p w:rsidR="00470B6E" w:rsidRPr="0055210E" w:rsidP="00470B6E" w14:paraId="7EA270F9" w14:textId="3A6EE7F9">
      <w:pPr>
        <w:pStyle w:val="ListParagraph"/>
        <w:ind w:left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[Please describe]</w:t>
      </w:r>
    </w:p>
    <w:p w:rsidR="00470B6E" w:rsidRPr="0055210E" w:rsidP="00470B6E" w14:paraId="6DB79940" w14:textId="6BD1ACBA">
      <w:pPr>
        <w:pStyle w:val="ListParagraph"/>
        <w:numPr>
          <w:ilvl w:val="2"/>
          <w:numId w:val="6"/>
        </w:numPr>
        <w:ind w:left="270" w:hanging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Other</w:t>
      </w:r>
    </w:p>
    <w:p w:rsidR="00470B6E" w:rsidRPr="0055210E" w:rsidP="00470B6E" w14:paraId="65DC4DD5" w14:textId="77FF062B">
      <w:pPr>
        <w:pStyle w:val="ListParagraph"/>
        <w:ind w:left="270"/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[Please describe]</w:t>
      </w:r>
    </w:p>
    <w:p w:rsidR="00065307" w:rsidRPr="0055210E" w:rsidP="00470B6E" w14:paraId="0D9CA020" w14:textId="4CB7B2E2">
      <w:pPr>
        <w:pStyle w:val="ListParagraph"/>
        <w:ind w:left="270"/>
        <w:rPr>
          <w:rFonts w:asciiTheme="minorHAnsi" w:hAnsiTheme="minorHAnsi" w:cstheme="minorHAnsi"/>
        </w:rPr>
      </w:pPr>
    </w:p>
    <w:p w:rsidR="00065307" w:rsidRPr="0055210E" w:rsidP="00470B6E" w14:paraId="3E5657FA" w14:textId="77777777">
      <w:pPr>
        <w:pStyle w:val="ListParagraph"/>
        <w:ind w:left="270"/>
        <w:rPr>
          <w:rFonts w:asciiTheme="minorHAnsi" w:hAnsiTheme="minorHAnsi" w:cstheme="minorHAnsi"/>
        </w:rPr>
      </w:pPr>
    </w:p>
    <w:p w:rsidR="00065307" w:rsidRPr="0055210E" w:rsidP="00065307" w14:paraId="7163D8A5" w14:textId="595EC257">
      <w:pPr>
        <w:rPr>
          <w:rFonts w:asciiTheme="minorHAnsi" w:eastAsia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t>7. How would you rate the overall ease of use of the tool?</w:t>
      </w:r>
    </w:p>
    <w:p w:rsidR="00065307" w:rsidRPr="0055210E" w:rsidP="00065307" w14:paraId="1E7B3644" w14:textId="2AA61ED8">
      <w:pPr>
        <w:pStyle w:val="ListParagraph"/>
        <w:numPr>
          <w:ilvl w:val="0"/>
          <w:numId w:val="22"/>
        </w:numPr>
        <w:rPr>
          <w:rFonts w:asciiTheme="minorHAnsi" w:eastAsia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t>Very difficult</w:t>
      </w:r>
    </w:p>
    <w:p w:rsidR="00065307" w:rsidRPr="0055210E" w:rsidP="00065307" w14:paraId="77DDA026" w14:textId="77777777">
      <w:pPr>
        <w:rPr>
          <w:rFonts w:asciiTheme="minorHAnsi" w:eastAsiaTheme="minorHAnsi" w:hAnsiTheme="minorHAnsi" w:cstheme="minorHAnsi"/>
        </w:rPr>
      </w:pPr>
      <w:r w:rsidRPr="0055210E">
        <w:rPr>
          <w:rFonts w:asciiTheme="minorHAnsi" w:eastAsiaTheme="minorHAnsi" w:hAnsiTheme="minorHAnsi" w:cstheme="minorHAnsi"/>
        </w:rPr>
        <w:t>      (2)</w:t>
      </w:r>
      <w:r w:rsidRPr="0055210E">
        <w:rPr>
          <w:rFonts w:asciiTheme="minorHAnsi" w:eastAsiaTheme="minorHAnsi" w:hAnsiTheme="minorHAnsi" w:cstheme="minorHAnsi"/>
        </w:rPr>
        <w:br/>
        <w:t>      (3)</w:t>
      </w:r>
      <w:r w:rsidRPr="0055210E">
        <w:rPr>
          <w:rFonts w:asciiTheme="minorHAnsi" w:eastAsiaTheme="minorHAnsi" w:hAnsiTheme="minorHAnsi" w:cstheme="minorHAnsi"/>
        </w:rPr>
        <w:br/>
        <w:t>      (4)</w:t>
      </w:r>
      <w:r w:rsidRPr="0055210E">
        <w:rPr>
          <w:rFonts w:asciiTheme="minorHAnsi" w:eastAsiaTheme="minorHAnsi" w:hAnsiTheme="minorHAnsi" w:cstheme="minorHAnsi"/>
        </w:rPr>
        <w:br/>
        <w:t>      (5) Very easy</w:t>
      </w:r>
      <w:r w:rsidRPr="0055210E">
        <w:rPr>
          <w:rFonts w:asciiTheme="minorHAnsi" w:eastAsiaTheme="minorHAnsi" w:hAnsiTheme="minorHAnsi" w:cstheme="minorHAnsi"/>
        </w:rPr>
        <w:br/>
        <w:t>[Comment box]</w:t>
      </w:r>
    </w:p>
    <w:p w:rsidR="00470B6E" w:rsidRPr="0055210E" w:rsidP="00470B6E" w14:paraId="1493D2DA" w14:textId="45C58D0F">
      <w:pPr>
        <w:rPr>
          <w:rFonts w:asciiTheme="minorHAnsi" w:eastAsiaTheme="minorHAnsi" w:hAnsiTheme="minorHAnsi" w:cstheme="minorHAnsi"/>
        </w:rPr>
      </w:pPr>
    </w:p>
    <w:p w:rsidR="001179BA" w:rsidRPr="0055210E" w:rsidP="001179BA" w14:paraId="446D158D" w14:textId="63314B33">
      <w:pPr>
        <w:pStyle w:val="ListParagraph"/>
        <w:ind w:left="1440" w:hanging="1440"/>
        <w:rPr>
          <w:rFonts w:asciiTheme="minorHAnsi" w:hAnsiTheme="minorHAnsi" w:cstheme="minorHAnsi"/>
        </w:rPr>
      </w:pPr>
    </w:p>
    <w:p w:rsidR="006E23A8" w:rsidRPr="0055210E" w:rsidP="006E23A8" w14:paraId="4AA5EE85" w14:textId="6D1440EC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8. </w:t>
      </w:r>
      <w:r w:rsidRPr="0055210E">
        <w:rPr>
          <w:rFonts w:asciiTheme="minorHAnsi" w:hAnsiTheme="minorHAnsi" w:cstheme="minorHAnsi"/>
        </w:rPr>
        <w:t>How likely are you to recommend the tool to a friend or colleague?</w:t>
      </w:r>
    </w:p>
    <w:p w:rsidR="006E23A8" w:rsidRPr="0055210E" w:rsidP="00065307" w14:paraId="5ABC3E14" w14:textId="57FE52F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Not very likely</w:t>
      </w:r>
    </w:p>
    <w:p w:rsidR="00065307" w:rsidRPr="0055210E" w:rsidP="006E23A8" w14:paraId="2667BFB5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>      (2)</w:t>
      </w:r>
      <w:r w:rsidRPr="0055210E">
        <w:rPr>
          <w:rFonts w:asciiTheme="minorHAnsi" w:hAnsiTheme="minorHAnsi" w:cstheme="minorHAnsi"/>
        </w:rPr>
        <w:br/>
        <w:t>      (3)</w:t>
      </w:r>
      <w:r w:rsidRPr="0055210E">
        <w:rPr>
          <w:rFonts w:asciiTheme="minorHAnsi" w:hAnsiTheme="minorHAnsi" w:cstheme="minorHAnsi"/>
        </w:rPr>
        <w:br/>
        <w:t>      (4)</w:t>
      </w:r>
      <w:r w:rsidRPr="0055210E">
        <w:rPr>
          <w:rFonts w:asciiTheme="minorHAnsi" w:hAnsiTheme="minorHAnsi" w:cstheme="minorHAnsi"/>
        </w:rPr>
        <w:br/>
        <w:t>      (5)</w:t>
      </w:r>
      <w:r w:rsidRPr="0055210E">
        <w:rPr>
          <w:rFonts w:asciiTheme="minorHAnsi" w:hAnsiTheme="minorHAnsi" w:cstheme="minorHAnsi"/>
        </w:rPr>
        <w:br/>
        <w:t>      (6)</w:t>
      </w:r>
      <w:r w:rsidRPr="0055210E">
        <w:rPr>
          <w:rFonts w:asciiTheme="minorHAnsi" w:hAnsiTheme="minorHAnsi" w:cstheme="minorHAnsi"/>
        </w:rPr>
        <w:br/>
        <w:t>      (7)</w:t>
      </w:r>
      <w:r w:rsidRPr="0055210E">
        <w:rPr>
          <w:rFonts w:asciiTheme="minorHAnsi" w:hAnsiTheme="minorHAnsi" w:cstheme="minorHAnsi"/>
        </w:rPr>
        <w:br/>
      </w:r>
      <w:r w:rsidRPr="0055210E">
        <w:rPr>
          <w:rFonts w:asciiTheme="minorHAnsi" w:hAnsiTheme="minorHAnsi" w:cstheme="minorHAnsi"/>
        </w:rPr>
        <w:t>      (8)</w:t>
      </w:r>
      <w:r w:rsidRPr="0055210E">
        <w:rPr>
          <w:rFonts w:asciiTheme="minorHAnsi" w:hAnsiTheme="minorHAnsi" w:cstheme="minorHAnsi"/>
        </w:rPr>
        <w:br/>
        <w:t>      (9)</w:t>
      </w:r>
      <w:r w:rsidRPr="0055210E">
        <w:rPr>
          <w:rFonts w:asciiTheme="minorHAnsi" w:hAnsiTheme="minorHAnsi" w:cstheme="minorHAnsi"/>
        </w:rPr>
        <w:br/>
        <w:t>      (10) Very likely</w:t>
      </w:r>
      <w:r w:rsidRPr="0055210E">
        <w:rPr>
          <w:rFonts w:asciiTheme="minorHAnsi" w:hAnsiTheme="minorHAnsi" w:cstheme="minorHAnsi"/>
        </w:rPr>
        <w:br/>
        <w:t>[Comment box]</w:t>
      </w:r>
    </w:p>
    <w:p w:rsidR="00065307" w:rsidRPr="0055210E" w:rsidP="006E23A8" w14:paraId="2553E4B5" w14:textId="77777777">
      <w:pPr>
        <w:rPr>
          <w:rFonts w:asciiTheme="minorHAnsi" w:hAnsiTheme="minorHAnsi" w:cstheme="minorHAnsi"/>
        </w:rPr>
      </w:pPr>
    </w:p>
    <w:p w:rsidR="00065307" w:rsidRPr="0055210E" w:rsidP="006E23A8" w14:paraId="7E00ED17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9. </w:t>
      </w:r>
      <w:r w:rsidRPr="0055210E" w:rsidR="006E23A8">
        <w:rPr>
          <w:rFonts w:asciiTheme="minorHAnsi" w:hAnsiTheme="minorHAnsi" w:cstheme="minorHAnsi"/>
        </w:rPr>
        <w:t>Is there any missing information that should be added to the tool?</w:t>
      </w:r>
      <w:r w:rsidRPr="0055210E" w:rsidR="006E23A8">
        <w:rPr>
          <w:rFonts w:asciiTheme="minorHAnsi" w:hAnsiTheme="minorHAnsi" w:cstheme="minorHAnsi"/>
        </w:rPr>
        <w:br/>
        <w:t>[Comment box]</w:t>
      </w:r>
    </w:p>
    <w:p w:rsidR="00065307" w:rsidRPr="0055210E" w:rsidP="006E23A8" w14:paraId="506A6DE7" w14:textId="77777777">
      <w:pPr>
        <w:rPr>
          <w:rFonts w:asciiTheme="minorHAnsi" w:hAnsiTheme="minorHAnsi" w:cstheme="minorHAnsi"/>
        </w:rPr>
      </w:pPr>
    </w:p>
    <w:p w:rsidR="00065307" w:rsidRPr="0055210E" w:rsidP="006E23A8" w14:paraId="6C2DB978" w14:textId="77777777">
      <w:pPr>
        <w:rPr>
          <w:rFonts w:asciiTheme="minorHAnsi" w:hAnsiTheme="minorHAnsi" w:cstheme="minorHAnsi"/>
        </w:rPr>
      </w:pPr>
      <w:r w:rsidRPr="0055210E">
        <w:rPr>
          <w:rFonts w:asciiTheme="minorHAnsi" w:hAnsiTheme="minorHAnsi" w:cstheme="minorHAnsi"/>
        </w:rPr>
        <w:t xml:space="preserve">10. </w:t>
      </w:r>
      <w:r w:rsidRPr="0055210E" w:rsidR="006E23A8">
        <w:rPr>
          <w:rFonts w:asciiTheme="minorHAnsi" w:hAnsiTheme="minorHAnsi" w:cstheme="minorHAnsi"/>
        </w:rPr>
        <w:t>What other features or functions should the tool have?</w:t>
      </w:r>
      <w:r w:rsidRPr="0055210E" w:rsidR="006E23A8">
        <w:rPr>
          <w:rFonts w:asciiTheme="minorHAnsi" w:hAnsiTheme="minorHAnsi" w:cstheme="minorHAnsi"/>
        </w:rPr>
        <w:br/>
        <w:t>[Comment box]</w:t>
      </w:r>
    </w:p>
    <w:p w:rsidR="00065307" w:rsidRPr="0055210E" w:rsidP="006E23A8" w14:paraId="4729D3DB" w14:textId="77777777">
      <w:pPr>
        <w:rPr>
          <w:rFonts w:asciiTheme="minorHAnsi" w:hAnsiTheme="minorHAnsi" w:cstheme="minorHAnsi"/>
        </w:rPr>
      </w:pPr>
    </w:p>
    <w:p w:rsidR="00065307" w:rsidRPr="0055210E" w:rsidP="006E23A8" w14:paraId="70ACF979" w14:textId="77777777">
      <w:pPr>
        <w:rPr>
          <w:rFonts w:asciiTheme="minorHAnsi" w:hAnsiTheme="minorHAnsi" w:cstheme="minorHAnsi"/>
          <w:b/>
          <w:bCs/>
        </w:rPr>
      </w:pPr>
      <w:r w:rsidRPr="0055210E">
        <w:rPr>
          <w:rFonts w:asciiTheme="minorHAnsi" w:hAnsiTheme="minorHAnsi" w:cstheme="minorHAnsi"/>
          <w:b/>
          <w:bCs/>
        </w:rPr>
        <w:t>Thank you for your feedback!</w:t>
      </w:r>
    </w:p>
    <w:p w:rsidR="00065307" w:rsidRPr="0055210E" w:rsidP="006E23A8" w14:paraId="0504C93D" w14:textId="77777777">
      <w:pPr>
        <w:rPr>
          <w:rFonts w:asciiTheme="minorHAnsi" w:hAnsiTheme="minorHAnsi" w:cstheme="minorHAnsi"/>
        </w:rPr>
      </w:pPr>
    </w:p>
    <w:p w:rsidR="003B725F" w:rsidRPr="0055210E" w:rsidP="00065307" w14:paraId="1448D42A" w14:textId="50E452E3">
      <w:pPr>
        <w:rPr>
          <w:rFonts w:asciiTheme="minorHAnsi" w:hAnsiTheme="minorHAnsi" w:cstheme="minorHAnsi"/>
          <w:lang w:val="en"/>
        </w:rPr>
      </w:pPr>
      <w:r w:rsidRPr="0055210E">
        <w:rPr>
          <w:rFonts w:asciiTheme="minorHAnsi" w:hAnsiTheme="minorHAnsi" w:cstheme="minorHAnsi"/>
        </w:rPr>
        <w:t>Please direct all comments, questions, or suggestions about this survey to:</w:t>
      </w:r>
      <w:r w:rsidRPr="0055210E">
        <w:rPr>
          <w:rFonts w:asciiTheme="minorHAnsi" w:hAnsiTheme="minorHAnsi" w:cstheme="minorHAnsi"/>
        </w:rPr>
        <w:br/>
        <w:t>Corey Solow</w:t>
      </w:r>
      <w:r w:rsidR="004E01ED">
        <w:rPr>
          <w:rFonts w:asciiTheme="minorHAnsi" w:hAnsiTheme="minorHAnsi" w:cstheme="minorHAnsi"/>
        </w:rPr>
        <w:t xml:space="preserve">, Director </w:t>
      </w:r>
      <w:r w:rsidR="00312B38">
        <w:rPr>
          <w:rFonts w:asciiTheme="minorHAnsi" w:hAnsiTheme="minorHAnsi" w:cstheme="minorHAnsi"/>
        </w:rPr>
        <w:t xml:space="preserve">for </w:t>
      </w:r>
      <w:r w:rsidR="004E01ED">
        <w:rPr>
          <w:rFonts w:asciiTheme="minorHAnsi" w:hAnsiTheme="minorHAnsi" w:cstheme="minorHAnsi"/>
        </w:rPr>
        <w:t>Environmental Justice</w:t>
      </w:r>
      <w:r w:rsidRPr="0055210E">
        <w:rPr>
          <w:rFonts w:asciiTheme="minorHAnsi" w:hAnsiTheme="minorHAnsi" w:cstheme="minorHAnsi"/>
        </w:rPr>
        <w:br/>
      </w:r>
      <w:hyperlink r:id="rId9" w:tgtFrame="_blank" w:history="1">
        <w:r w:rsidRPr="0055210E">
          <w:rPr>
            <w:rStyle w:val="Hyperlink"/>
            <w:rFonts w:asciiTheme="minorHAnsi" w:eastAsiaTheme="majorEastAsia" w:hAnsiTheme="minorHAnsi" w:cstheme="minorHAnsi"/>
          </w:rPr>
          <w:t>Corey.F.Solow@ceq.eop.gov</w:t>
        </w:r>
      </w:hyperlink>
      <w:r w:rsidRPr="0055210E">
        <w:rPr>
          <w:rFonts w:asciiTheme="minorHAnsi" w:hAnsiTheme="minorHAnsi" w:cstheme="minorHAnsi"/>
        </w:rPr>
        <w:br/>
        <w:t>Phone: </w:t>
      </w:r>
      <w:hyperlink r:id="rId10" w:tgtFrame="_blank" w:history="1">
        <w:r w:rsidRPr="0055210E">
          <w:rPr>
            <w:rStyle w:val="Hyperlink"/>
            <w:rFonts w:asciiTheme="minorHAnsi" w:eastAsiaTheme="majorEastAsia" w:hAnsiTheme="minorHAnsi" w:cstheme="minorHAnsi"/>
          </w:rPr>
          <w:t>(202) 395-5750</w:t>
        </w:r>
      </w:hyperlink>
      <w:r w:rsidRPr="0055210E">
        <w:rPr>
          <w:rFonts w:asciiTheme="minorHAnsi" w:hAnsiTheme="minorHAnsi" w:cstheme="minorHAnsi"/>
        </w:rPr>
        <w:br/>
        <w:t>Council on Environmental Quality</w:t>
      </w:r>
      <w:r w:rsidRPr="0055210E">
        <w:rPr>
          <w:rFonts w:asciiTheme="minorHAnsi" w:hAnsiTheme="minorHAnsi" w:cstheme="minorHAnsi"/>
        </w:rPr>
        <w:br/>
        <w:t>Executive Office of the President</w:t>
      </w:r>
      <w:r w:rsidRPr="0055210E">
        <w:rPr>
          <w:rFonts w:asciiTheme="minorHAnsi" w:hAnsiTheme="minorHAnsi" w:cstheme="minorHAnsi"/>
        </w:rPr>
        <w:br/>
        <w:t>730 Jackson Place, NW</w:t>
      </w:r>
      <w:r w:rsidRPr="0055210E">
        <w:rPr>
          <w:rFonts w:asciiTheme="minorHAnsi" w:hAnsiTheme="minorHAnsi" w:cstheme="minorHAnsi"/>
        </w:rPr>
        <w:br/>
        <w:t xml:space="preserve">Washington, DC </w:t>
      </w:r>
      <w:r w:rsidR="001640A8">
        <w:rPr>
          <w:rFonts w:asciiTheme="minorHAnsi" w:hAnsiTheme="minorHAnsi" w:cstheme="minorHAnsi"/>
        </w:rPr>
        <w:t>20506</w:t>
      </w:r>
    </w:p>
    <w:p w:rsidR="005F2B1E" w:rsidRPr="0055210E" w:rsidP="00584EFA" w14:paraId="3179709E" w14:textId="5FEE9177">
      <w:pPr>
        <w:rPr>
          <w:rFonts w:asciiTheme="minorHAnsi" w:hAnsiTheme="minorHAnsi" w:cstheme="minorHAnsi"/>
          <w:bCs/>
        </w:rPr>
      </w:pPr>
    </w:p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D8A" w:rsidRPr="00013E48" w14:paraId="623AFF79" w14:textId="52997A33">
    <w:pPr>
      <w:pStyle w:val="Footer"/>
      <w:rPr>
        <w:rFonts w:asciiTheme="minorHAnsi" w:hAnsiTheme="minorHAnsi" w:cstheme="minorHAnsi"/>
        <w:sz w:val="22"/>
        <w:szCs w:val="22"/>
      </w:rPr>
    </w:pPr>
    <w:r w:rsidRPr="00013E48">
      <w:rPr>
        <w:rFonts w:asciiTheme="minorHAnsi" w:hAnsiTheme="minorHAnsi" w:cstheme="minorHAnsi"/>
        <w:sz w:val="22"/>
        <w:szCs w:val="22"/>
      </w:rPr>
      <w:t>CEQ</w:t>
    </w:r>
    <w:r w:rsidRPr="00013E48">
      <w:rPr>
        <w:rFonts w:asciiTheme="minorHAnsi" w:hAnsiTheme="minorHAnsi" w:cstheme="minorHAnsi"/>
        <w:sz w:val="22"/>
        <w:szCs w:val="22"/>
      </w:rPr>
      <w:t xml:space="preserve"> Form Number </w:t>
    </w:r>
    <w:r w:rsidRPr="00013E48" w:rsidR="00C371C9">
      <w:rPr>
        <w:rFonts w:asciiTheme="minorHAnsi" w:hAnsiTheme="minorHAnsi" w:cstheme="minorHAnsi"/>
        <w:sz w:val="22"/>
        <w:szCs w:val="22"/>
      </w:rPr>
      <w:t>00</w:t>
    </w:r>
    <w:r w:rsidRPr="00013E48" w:rsidR="00065169">
      <w:rPr>
        <w:rFonts w:asciiTheme="minorHAnsi" w:hAnsiTheme="minorHAnsi" w:cstheme="minorHAnsi"/>
        <w:sz w:val="22"/>
        <w:szCs w:val="22"/>
      </w:rPr>
      <w:t>31</w:t>
    </w:r>
    <w:r w:rsidRPr="00013E48" w:rsidR="00C371C9">
      <w:rPr>
        <w:rFonts w:asciiTheme="minorHAnsi" w:hAnsiTheme="minorHAnsi" w:cstheme="minorHAnsi"/>
        <w:sz w:val="22"/>
        <w:szCs w:val="22"/>
      </w:rPr>
      <w:t>-</w:t>
    </w:r>
    <w:r w:rsidRPr="00013E48" w:rsidR="00065169">
      <w:rPr>
        <w:rFonts w:asciiTheme="minorHAnsi" w:hAnsiTheme="minorHAnsi" w:cstheme="minorHAnsi"/>
        <w:sz w:val="22"/>
        <w:szCs w:val="22"/>
      </w:rPr>
      <w:t>0004-001</w:t>
    </w:r>
  </w:p>
  <w:p w:rsidR="009B3D8A" w14:paraId="6FFBE1F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880ADF"/>
    <w:multiLevelType w:val="hybridMultilevel"/>
    <w:tmpl w:val="97725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324CC"/>
    <w:multiLevelType w:val="multilevel"/>
    <w:tmpl w:val="E13E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72D52"/>
    <w:multiLevelType w:val="multilevel"/>
    <w:tmpl w:val="C90C8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CDA7B2E"/>
    <w:multiLevelType w:val="multilevel"/>
    <w:tmpl w:val="DDFC8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DFA49FC"/>
    <w:multiLevelType w:val="multilevel"/>
    <w:tmpl w:val="F594C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F301FE0"/>
    <w:multiLevelType w:val="multilevel"/>
    <w:tmpl w:val="F3DE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A10A5"/>
    <w:multiLevelType w:val="multilevel"/>
    <w:tmpl w:val="7198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94D76"/>
    <w:multiLevelType w:val="hybridMultilevel"/>
    <w:tmpl w:val="D4E625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56485"/>
    <w:multiLevelType w:val="hybridMultilevel"/>
    <w:tmpl w:val="B80075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57FD2"/>
    <w:multiLevelType w:val="hybridMultilevel"/>
    <w:tmpl w:val="F94C81F8"/>
    <w:lvl w:ilvl="0">
      <w:start w:val="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028F0"/>
    <w:multiLevelType w:val="multilevel"/>
    <w:tmpl w:val="52B4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3B4201A"/>
    <w:multiLevelType w:val="hybridMultilevel"/>
    <w:tmpl w:val="F5008DEE"/>
    <w:lvl w:ilvl="0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53DDF"/>
    <w:multiLevelType w:val="hybridMultilevel"/>
    <w:tmpl w:val="0F8E3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34408"/>
    <w:multiLevelType w:val="multilevel"/>
    <w:tmpl w:val="6966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9183E66"/>
    <w:multiLevelType w:val="hybridMultilevel"/>
    <w:tmpl w:val="26F87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10047"/>
    <w:multiLevelType w:val="hybridMultilevel"/>
    <w:tmpl w:val="AFD4C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43C70"/>
    <w:multiLevelType w:val="hybridMultilevel"/>
    <w:tmpl w:val="091017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F5D33"/>
    <w:multiLevelType w:val="multilevel"/>
    <w:tmpl w:val="5A945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D6B7F90"/>
    <w:multiLevelType w:val="multilevel"/>
    <w:tmpl w:val="0FE87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8B5017"/>
    <w:multiLevelType w:val="hybridMultilevel"/>
    <w:tmpl w:val="20D04594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A10E39"/>
    <w:multiLevelType w:val="hybridMultilevel"/>
    <w:tmpl w:val="CFF2269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6"/>
  </w:num>
  <w:num w:numId="5">
    <w:abstractNumId w:val="16"/>
  </w:num>
  <w:num w:numId="6">
    <w:abstractNumId w:val="7"/>
  </w:num>
  <w:num w:numId="7">
    <w:abstractNumId w:val="7"/>
  </w:num>
  <w:num w:numId="8">
    <w:abstractNumId w:val="17"/>
  </w:num>
  <w:num w:numId="9">
    <w:abstractNumId w:val="3"/>
  </w:num>
  <w:num w:numId="10">
    <w:abstractNumId w:val="4"/>
  </w:num>
  <w:num w:numId="11">
    <w:abstractNumId w:val="10"/>
  </w:num>
  <w:num w:numId="12">
    <w:abstractNumId w:val="2"/>
  </w:num>
  <w:num w:numId="13">
    <w:abstractNumId w:val="18"/>
  </w:num>
  <w:num w:numId="14">
    <w:abstractNumId w:val="13"/>
  </w:num>
  <w:num w:numId="15">
    <w:abstractNumId w:val="0"/>
  </w:num>
  <w:num w:numId="16">
    <w:abstractNumId w:val="19"/>
  </w:num>
  <w:num w:numId="17">
    <w:abstractNumId w:val="9"/>
  </w:num>
  <w:num w:numId="18">
    <w:abstractNumId w:val="6"/>
  </w:num>
  <w:num w:numId="19">
    <w:abstractNumId w:val="1"/>
  </w:num>
  <w:num w:numId="20">
    <w:abstractNumId w:val="5"/>
  </w:num>
  <w:num w:numId="21">
    <w:abstractNumId w:val="12"/>
  </w:num>
  <w:num w:numId="22">
    <w:abstractNumId w:val="8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1E"/>
    <w:rsid w:val="00005A4B"/>
    <w:rsid w:val="00013E48"/>
    <w:rsid w:val="00065169"/>
    <w:rsid w:val="00065307"/>
    <w:rsid w:val="000761F8"/>
    <w:rsid w:val="00097F4A"/>
    <w:rsid w:val="000A1160"/>
    <w:rsid w:val="000D2411"/>
    <w:rsid w:val="00102AE0"/>
    <w:rsid w:val="00103B33"/>
    <w:rsid w:val="001179BA"/>
    <w:rsid w:val="001367D4"/>
    <w:rsid w:val="00151248"/>
    <w:rsid w:val="0016282E"/>
    <w:rsid w:val="001640A8"/>
    <w:rsid w:val="001A0409"/>
    <w:rsid w:val="001A7F36"/>
    <w:rsid w:val="001B59A6"/>
    <w:rsid w:val="001E2BD6"/>
    <w:rsid w:val="001E4966"/>
    <w:rsid w:val="001F01D0"/>
    <w:rsid w:val="00256F54"/>
    <w:rsid w:val="00276E86"/>
    <w:rsid w:val="002A469F"/>
    <w:rsid w:val="002E3E08"/>
    <w:rsid w:val="002E71BE"/>
    <w:rsid w:val="002F1778"/>
    <w:rsid w:val="002F702A"/>
    <w:rsid w:val="00302516"/>
    <w:rsid w:val="00312B38"/>
    <w:rsid w:val="00320CC2"/>
    <w:rsid w:val="00323108"/>
    <w:rsid w:val="00326598"/>
    <w:rsid w:val="00355A32"/>
    <w:rsid w:val="003A4324"/>
    <w:rsid w:val="003B725F"/>
    <w:rsid w:val="003C36BE"/>
    <w:rsid w:val="004376AB"/>
    <w:rsid w:val="00466BE2"/>
    <w:rsid w:val="00470B6E"/>
    <w:rsid w:val="004C3460"/>
    <w:rsid w:val="004D2E16"/>
    <w:rsid w:val="004E01ED"/>
    <w:rsid w:val="004E45B6"/>
    <w:rsid w:val="00534F42"/>
    <w:rsid w:val="0053684D"/>
    <w:rsid w:val="0054334E"/>
    <w:rsid w:val="00544520"/>
    <w:rsid w:val="0055210E"/>
    <w:rsid w:val="0056308C"/>
    <w:rsid w:val="00584EFA"/>
    <w:rsid w:val="00596398"/>
    <w:rsid w:val="005A6723"/>
    <w:rsid w:val="005B7A81"/>
    <w:rsid w:val="005C1548"/>
    <w:rsid w:val="005C1870"/>
    <w:rsid w:val="005F2B1E"/>
    <w:rsid w:val="00627EB5"/>
    <w:rsid w:val="0063739F"/>
    <w:rsid w:val="006564DA"/>
    <w:rsid w:val="0068514E"/>
    <w:rsid w:val="006B1580"/>
    <w:rsid w:val="006B49B9"/>
    <w:rsid w:val="006C7394"/>
    <w:rsid w:val="006E0F18"/>
    <w:rsid w:val="006E23A8"/>
    <w:rsid w:val="00714A1A"/>
    <w:rsid w:val="00737124"/>
    <w:rsid w:val="007534F9"/>
    <w:rsid w:val="007B712E"/>
    <w:rsid w:val="008025FC"/>
    <w:rsid w:val="00821BA0"/>
    <w:rsid w:val="008224F2"/>
    <w:rsid w:val="00825DA8"/>
    <w:rsid w:val="00827525"/>
    <w:rsid w:val="008350E3"/>
    <w:rsid w:val="00873F95"/>
    <w:rsid w:val="008810E9"/>
    <w:rsid w:val="008C5EE7"/>
    <w:rsid w:val="008E06EF"/>
    <w:rsid w:val="008E6962"/>
    <w:rsid w:val="008F0DC1"/>
    <w:rsid w:val="00927CD8"/>
    <w:rsid w:val="00966800"/>
    <w:rsid w:val="00971826"/>
    <w:rsid w:val="00980117"/>
    <w:rsid w:val="00985877"/>
    <w:rsid w:val="009B3D8A"/>
    <w:rsid w:val="009B51C4"/>
    <w:rsid w:val="009C5745"/>
    <w:rsid w:val="00A10046"/>
    <w:rsid w:val="00A313A7"/>
    <w:rsid w:val="00A61F6C"/>
    <w:rsid w:val="00A67647"/>
    <w:rsid w:val="00A67655"/>
    <w:rsid w:val="00A75381"/>
    <w:rsid w:val="00AA08FB"/>
    <w:rsid w:val="00AA16A5"/>
    <w:rsid w:val="00AA1ABE"/>
    <w:rsid w:val="00AC4AEA"/>
    <w:rsid w:val="00B0246B"/>
    <w:rsid w:val="00B161DA"/>
    <w:rsid w:val="00B30405"/>
    <w:rsid w:val="00B31908"/>
    <w:rsid w:val="00B340FE"/>
    <w:rsid w:val="00B53396"/>
    <w:rsid w:val="00B57CE6"/>
    <w:rsid w:val="00B61307"/>
    <w:rsid w:val="00B702BB"/>
    <w:rsid w:val="00B82664"/>
    <w:rsid w:val="00B876E9"/>
    <w:rsid w:val="00BC57AC"/>
    <w:rsid w:val="00BE2C17"/>
    <w:rsid w:val="00BF04B4"/>
    <w:rsid w:val="00C36D12"/>
    <w:rsid w:val="00C371C9"/>
    <w:rsid w:val="00C44AC0"/>
    <w:rsid w:val="00C56430"/>
    <w:rsid w:val="00C63998"/>
    <w:rsid w:val="00C72E21"/>
    <w:rsid w:val="00C73ACD"/>
    <w:rsid w:val="00C80746"/>
    <w:rsid w:val="00CA17EF"/>
    <w:rsid w:val="00D27DD2"/>
    <w:rsid w:val="00D73B72"/>
    <w:rsid w:val="00DF0174"/>
    <w:rsid w:val="00DF763D"/>
    <w:rsid w:val="00E14863"/>
    <w:rsid w:val="00EB7ACE"/>
    <w:rsid w:val="00EC6497"/>
    <w:rsid w:val="00EC7E5C"/>
    <w:rsid w:val="00F00149"/>
    <w:rsid w:val="00F349C7"/>
    <w:rsid w:val="00F40399"/>
    <w:rsid w:val="00F56568"/>
    <w:rsid w:val="00F62D38"/>
    <w:rsid w:val="00F649DF"/>
    <w:rsid w:val="00F755BB"/>
    <w:rsid w:val="00F75C8D"/>
    <w:rsid w:val="00F823B4"/>
    <w:rsid w:val="00FB13A4"/>
    <w:rsid w:val="00FB15C6"/>
    <w:rsid w:val="00FB6958"/>
    <w:rsid w:val="00FC76A3"/>
    <w:rsid w:val="00FD2F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6AEC11"/>
  <w15:docId w15:val="{08AA930A-EB5C-4210-B84D-475A555F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6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3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9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4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4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02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46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76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D8A"/>
  </w:style>
  <w:style w:type="paragraph" w:styleId="Footer">
    <w:name w:val="footer"/>
    <w:basedOn w:val="Normal"/>
    <w:link w:val="FooterChar"/>
    <w:uiPriority w:val="99"/>
    <w:unhideWhenUsed/>
    <w:rsid w:val="009B3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tel:2023955750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Corey.F.Solow@ceq.eop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eb89b1-43dc-4aae-a16c-01c1694fbffc">Z6PV6Y76EUVM-1686681466-1952</_dlc_DocId>
    <_dlc_DocIdUrl xmlns="eceb89b1-43dc-4aae-a16c-01c1694fbffc">
      <Url>https://ceq.sites.eop.gov/ceqej/_layouts/15/DocIdRedir.aspx?ID=Z6PV6Y76EUVM-1686681466-1952</Url>
      <Description>Z6PV6Y76EUVM-1686681466-1952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B77FEFB6D214BAA391489CC9DCC5E" ma:contentTypeVersion="8" ma:contentTypeDescription="Create a new document." ma:contentTypeScope="" ma:versionID="6bcfcf4a8b6d7860837106269d2c7e89">
  <xsd:schema xmlns:xsd="http://www.w3.org/2001/XMLSchema" xmlns:xs="http://www.w3.org/2001/XMLSchema" xmlns:p="http://schemas.microsoft.com/office/2006/metadata/properties" xmlns:ns2="eceb89b1-43dc-4aae-a16c-01c1694fbffc" targetNamespace="http://schemas.microsoft.com/office/2006/metadata/properties" ma:root="true" ma:fieldsID="d5f00d63edc85bab5d10ae87669fd79b" ns2:_="">
    <xsd:import namespace="eceb89b1-43dc-4aae-a16c-01c1694fbf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89b1-43dc-4aae-a16c-01c1694fb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41EB244-B23D-4925-A21A-684EA70205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03E207-688E-4F55-9B9C-E178AF5B499C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ceb89b1-43dc-4aae-a16c-01c1694fbffc"/>
  </ds:schemaRefs>
</ds:datastoreItem>
</file>

<file path=customXml/itemProps3.xml><?xml version="1.0" encoding="utf-8"?>
<ds:datastoreItem xmlns:ds="http://schemas.openxmlformats.org/officeDocument/2006/customXml" ds:itemID="{B391B917-1F39-40E3-8746-239C19102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BA26B-3A6D-426A-B642-944FE4A4E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b89b1-43dc-4aae-a16c-01c1694fb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4D7ACF-F514-462E-BCBC-E4AC08F4CAD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Elbeleidy, Hallah</dc:creator>
  <cp:lastModifiedBy>Sharmila L. Murthy</cp:lastModifiedBy>
  <cp:revision>19</cp:revision>
  <cp:lastPrinted>2016-06-16T21:37:00Z</cp:lastPrinted>
  <dcterms:created xsi:type="dcterms:W3CDTF">2022-09-02T18:54:00Z</dcterms:created>
  <dcterms:modified xsi:type="dcterms:W3CDTF">2022-09-07T14:54:00Z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0x010100E70B77FEFB6D214BAA391489CC9DCC5E</vt:lpwstr>
  </property>
  <property fmtid="{D5CDD505-2E9C-101B-9397-08002B2CF9AE}" pid="3" name="_dlc_DocIdItemGuid">
    <vt:lpwstr>ba0c99f0-3c92-446d-b291-ec6213f303bc</vt:lpwstr>
  </property>
</Properties>
</file>