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766F" w:rsidRDefault="003E766F" w14:paraId="3BCFD95C" w14:textId="1B419E1F">
      <w:r>
        <w:t>Justification for updating the forms.</w:t>
      </w:r>
    </w:p>
    <w:p w:rsidR="003E766F" w:rsidRDefault="003E766F" w14:paraId="35B052CB" w14:textId="77777777"/>
    <w:p w:rsidR="00046E2E" w:rsidRDefault="003E766F" w14:paraId="3B2F90ED" w14:textId="40BF0728">
      <w:r>
        <w:t>The Electric Program of the Rural Utilities Service, Rural Development, United States Department of Agriculture has been working to streamline their processes.  As part of this effort, they have made changes to the Bid Bond Section of the RUS Forms 200, 257, 786, 790 and 830.  This change, on each form, allows the borrower to have flexibility to set the Bid Bond amount from 0 to 10 percent of the maximum bid price.</w:t>
      </w:r>
    </w:p>
    <w:p w:rsidR="003E766F" w:rsidRDefault="003E766F" w14:paraId="5C89CC9A" w14:textId="2D7B0A63"/>
    <w:p w:rsidR="003E766F" w:rsidRDefault="003E766F" w14:paraId="644A34A8" w14:textId="1E9A9947">
      <w:r>
        <w:t>In addition to the change above, the PRA statement was updated on each form as well as the revision date and a new expiration date will be included once the forms are approved.</w:t>
      </w:r>
    </w:p>
    <w:sectPr w:rsidR="003E7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6F"/>
    <w:rsid w:val="00046E2E"/>
    <w:rsid w:val="003E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7331"/>
  <w15:chartTrackingRefBased/>
  <w15:docId w15:val="{8305DFCB-41D5-424D-8B5A-B37E5AC1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78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Pamela - RD, Washington, DC</dc:creator>
  <cp:keywords/>
  <dc:description/>
  <cp:lastModifiedBy>Bennett, Pamela - RD, Washington, DC</cp:lastModifiedBy>
  <cp:revision>1</cp:revision>
  <dcterms:created xsi:type="dcterms:W3CDTF">2022-02-14T18:22:00Z</dcterms:created>
  <dcterms:modified xsi:type="dcterms:W3CDTF">2022-02-14T18:28:00Z</dcterms:modified>
</cp:coreProperties>
</file>