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BD7237" w:rsidR="008E61C9" w:rsidP="00BD7237" w:rsidRDefault="001477A3" w14:paraId="134974A6" w14:textId="77777777">
      <w:pPr>
        <w:pStyle w:val="Heading1"/>
        <w:ind w:left="0"/>
        <w:jc w:val="center"/>
        <w:rPr>
          <w:rFonts w:cs="Times New Roman"/>
        </w:rPr>
      </w:pPr>
      <w:r w:rsidRPr="00BD7237">
        <w:rPr>
          <w:rFonts w:cs="Times New Roman"/>
        </w:rPr>
        <w:t>SUPPORTING STATEMENT</w:t>
      </w:r>
    </w:p>
    <w:p w:rsidRPr="00BD7237" w:rsidR="00BD7237" w:rsidP="00BD7237" w:rsidRDefault="001477A3" w14:paraId="040CBB3B" w14:textId="77777777">
      <w:pPr>
        <w:spacing w:before="22" w:line="259" w:lineRule="auto"/>
        <w:ind w:firstLine="14"/>
        <w:jc w:val="center"/>
        <w:rPr>
          <w:b/>
        </w:rPr>
      </w:pPr>
      <w:r w:rsidRPr="00BD7237">
        <w:rPr>
          <w:b/>
        </w:rPr>
        <w:t>U.S. Department of Commerce</w:t>
      </w:r>
    </w:p>
    <w:p w:rsidRPr="00BD7237" w:rsidR="008E61C9" w:rsidP="00BD7237" w:rsidRDefault="00BD7237" w14:paraId="77777F60" w14:textId="77777777">
      <w:pPr>
        <w:spacing w:before="22" w:line="259" w:lineRule="auto"/>
        <w:ind w:firstLine="14"/>
        <w:jc w:val="center"/>
        <w:rPr>
          <w:b/>
        </w:rPr>
      </w:pPr>
      <w:r w:rsidRPr="00BD7237">
        <w:rPr>
          <w:b/>
        </w:rPr>
        <w:t>National Oceanic &amp; Atmospheric Administration</w:t>
      </w:r>
    </w:p>
    <w:p w:rsidR="00560E89" w:rsidP="00560E89" w:rsidRDefault="00560E89" w14:paraId="79CFAE08" w14:textId="29283005">
      <w:pPr>
        <w:spacing w:line="259" w:lineRule="auto"/>
        <w:ind w:hanging="6"/>
        <w:jc w:val="center"/>
        <w:rPr>
          <w:b/>
        </w:rPr>
      </w:pPr>
      <w:r w:rsidRPr="00560E89">
        <w:rPr>
          <w:b/>
        </w:rPr>
        <w:t>L</w:t>
      </w:r>
      <w:r w:rsidR="004256C2">
        <w:rPr>
          <w:b/>
        </w:rPr>
        <w:t xml:space="preserve">imits on </w:t>
      </w:r>
      <w:r w:rsidRPr="00560E89">
        <w:rPr>
          <w:b/>
        </w:rPr>
        <w:t>A</w:t>
      </w:r>
      <w:r w:rsidR="004256C2">
        <w:rPr>
          <w:b/>
        </w:rPr>
        <w:t>pplication</w:t>
      </w:r>
      <w:r w:rsidRPr="00560E89">
        <w:rPr>
          <w:b/>
        </w:rPr>
        <w:t xml:space="preserve"> </w:t>
      </w:r>
      <w:r w:rsidR="004256C2">
        <w:rPr>
          <w:b/>
        </w:rPr>
        <w:t>of Take</w:t>
      </w:r>
      <w:r w:rsidRPr="00560E89">
        <w:rPr>
          <w:b/>
        </w:rPr>
        <w:t xml:space="preserve"> P</w:t>
      </w:r>
      <w:r w:rsidR="004256C2">
        <w:rPr>
          <w:b/>
        </w:rPr>
        <w:t>rohibitions</w:t>
      </w:r>
    </w:p>
    <w:p w:rsidRPr="00BD7237" w:rsidR="008E61C9" w:rsidP="00560E89" w:rsidRDefault="001477A3" w14:paraId="4B8F7BE8" w14:textId="6A91E373">
      <w:pPr>
        <w:spacing w:line="259" w:lineRule="auto"/>
        <w:ind w:hanging="6"/>
        <w:jc w:val="center"/>
        <w:rPr>
          <w:b/>
        </w:rPr>
      </w:pPr>
      <w:r w:rsidRPr="00BD7237">
        <w:rPr>
          <w:b/>
        </w:rPr>
        <w:t>OMB Control No. 06</w:t>
      </w:r>
      <w:r w:rsidRPr="00BD7237" w:rsidR="00BD7237">
        <w:rPr>
          <w:b/>
        </w:rPr>
        <w:t>48</w:t>
      </w:r>
      <w:r w:rsidRPr="00BD7237">
        <w:rPr>
          <w:b/>
        </w:rPr>
        <w:t>-</w:t>
      </w:r>
      <w:r w:rsidR="00560E89">
        <w:rPr>
          <w:b/>
        </w:rPr>
        <w:t>0399</w:t>
      </w:r>
    </w:p>
    <w:p w:rsidRPr="00BD7237" w:rsidR="008E61C9" w:rsidP="00BD7237" w:rsidRDefault="001477A3" w14:paraId="62525215" w14:textId="77777777">
      <w:pPr>
        <w:pStyle w:val="Heading1"/>
        <w:spacing w:before="199"/>
        <w:ind w:left="0"/>
        <w:rPr>
          <w:rFonts w:cs="Times New Roman"/>
        </w:rPr>
      </w:pPr>
      <w:r w:rsidRPr="00BD7237">
        <w:rPr>
          <w:rFonts w:cs="Times New Roman"/>
        </w:rPr>
        <w:t>Abstract</w:t>
      </w:r>
    </w:p>
    <w:p w:rsidR="00764195" w:rsidP="00764195" w:rsidRDefault="00764195" w14:paraId="6FFFEB75" w14:textId="77777777">
      <w:pPr>
        <w:rPr>
          <w:color w:val="000000"/>
        </w:rPr>
      </w:pPr>
    </w:p>
    <w:p w:rsidR="00F079DC" w:rsidP="00FB7969" w:rsidRDefault="00F079DC" w14:paraId="7B65A704" w14:textId="77777777">
      <w:pPr>
        <w:rPr>
          <w:color w:val="000000"/>
        </w:rPr>
      </w:pPr>
      <w:r>
        <w:rPr>
          <w:color w:val="000000"/>
        </w:rPr>
        <w:t>This is a request for extension of an approved information collection.</w:t>
      </w:r>
    </w:p>
    <w:p w:rsidR="00FB7969" w:rsidP="00FB7969" w:rsidRDefault="0099436F" w14:paraId="598808FB" w14:textId="7D45D768">
      <w:pPr>
        <w:rPr>
          <w:color w:val="000000"/>
        </w:rPr>
      </w:pPr>
      <w:r w:rsidRPr="00764195">
        <w:rPr>
          <w:color w:val="000000"/>
        </w:rPr>
        <w:t>Section 4(d) of the Endangered Species Act of 1973 (ESA; 16 U.S.C. 1531 et. seq.) requires the National Marine Fisheries Service (NMFS) to adopt such regulations as it ‘‘deems necessary and advisable to provide for the conservation of’’ threatened species. Those regulations may include any or all of the prohibitions provided in section 9(a</w:t>
      </w:r>
      <w:proofErr w:type="gramStart"/>
      <w:r w:rsidRPr="00764195">
        <w:rPr>
          <w:color w:val="000000"/>
        </w:rPr>
        <w:t>)(</w:t>
      </w:r>
      <w:proofErr w:type="gramEnd"/>
      <w:r w:rsidRPr="00764195">
        <w:rPr>
          <w:color w:val="000000"/>
        </w:rPr>
        <w:t xml:space="preserve">1) of the ESA, which specifically prohibits ‘‘take’’ of any endangered species (‘‘take’’ includes actions that harass, harm, pursue, kill, or capture). </w:t>
      </w:r>
      <w:r w:rsidRPr="00FB7969" w:rsidR="00FB7969">
        <w:rPr>
          <w:color w:val="000000"/>
        </w:rPr>
        <w:t>On July 10, 2000, NMFS adopted a rule prohibiting the take of 14 groups of salmon and steelhead listed as threatened under the ESA (65 FR 42422, 50 CFR 223.203). On June 28, 2005, January 5, 2006, February 11, 2008, and September 25, 2008 NMFS issued final listing determinations and protective regulations for 26 threatened and endangered salmon and steelhead species (70 FR 37160, 71 FR 834, 73 FR 7816, 73 FR 55451).</w:t>
      </w:r>
      <w:r w:rsidRPr="00764195">
        <w:rPr>
          <w:color w:val="000000"/>
        </w:rPr>
        <w:t xml:space="preserve"> </w:t>
      </w:r>
      <w:r w:rsidRPr="00FB7969" w:rsidR="00FB7969">
        <w:rPr>
          <w:color w:val="000000"/>
        </w:rPr>
        <w:t xml:space="preserve">The protective regulations extended the 4(d) rule to all </w:t>
      </w:r>
      <w:r w:rsidR="00FB7969">
        <w:rPr>
          <w:color w:val="000000"/>
        </w:rPr>
        <w:t>2</w:t>
      </w:r>
      <w:r w:rsidR="00FE1CE2">
        <w:rPr>
          <w:color w:val="000000"/>
        </w:rPr>
        <w:t>3</w:t>
      </w:r>
      <w:r w:rsidR="00FB7969">
        <w:rPr>
          <w:color w:val="000000"/>
        </w:rPr>
        <w:t xml:space="preserve"> </w:t>
      </w:r>
      <w:r w:rsidRPr="00FB7969" w:rsidR="00FB7969">
        <w:rPr>
          <w:color w:val="000000"/>
        </w:rPr>
        <w:t xml:space="preserve">threatened salmonid species. </w:t>
      </w:r>
    </w:p>
    <w:p w:rsidR="00FB7969" w:rsidP="00FB7969" w:rsidRDefault="00FB7969" w14:paraId="23832DC8" w14:textId="7A801457">
      <w:pPr>
        <w:rPr>
          <w:color w:val="000000"/>
        </w:rPr>
      </w:pPr>
    </w:p>
    <w:p w:rsidRPr="00FB7969" w:rsidR="00FB7969" w:rsidP="00FB7969" w:rsidRDefault="00FB7969" w14:paraId="7EC8C5A8" w14:textId="77777777">
      <w:pPr>
        <w:rPr>
          <w:color w:val="000000"/>
        </w:rPr>
      </w:pPr>
    </w:p>
    <w:p w:rsidRPr="00BD7237" w:rsidR="008E61C9" w:rsidP="00BD7237" w:rsidRDefault="001477A3" w14:paraId="659E4F5A" w14:textId="77777777">
      <w:pPr>
        <w:pStyle w:val="Heading1"/>
        <w:spacing w:before="124"/>
        <w:ind w:left="0"/>
        <w:rPr>
          <w:rFonts w:cs="Times New Roman"/>
        </w:rPr>
      </w:pPr>
      <w:r w:rsidRPr="00BD7237">
        <w:rPr>
          <w:rFonts w:cs="Times New Roman"/>
        </w:rPr>
        <w:t>Justification</w:t>
      </w:r>
    </w:p>
    <w:p w:rsidRPr="00BD7237" w:rsidR="008E61C9" w:rsidP="00BD7237" w:rsidRDefault="001477A3" w14:paraId="05572F27" w14:textId="77777777">
      <w:pPr>
        <w:pStyle w:val="ListParagraph"/>
        <w:numPr>
          <w:ilvl w:val="0"/>
          <w:numId w:val="7"/>
        </w:numPr>
        <w:tabs>
          <w:tab w:val="left" w:pos="360"/>
        </w:tabs>
        <w:spacing w:before="182" w:line="259" w:lineRule="auto"/>
        <w:ind w:left="0" w:firstLine="0"/>
        <w:rPr>
          <w:rFonts w:cs="Times New Roman"/>
          <w:b/>
          <w:szCs w:val="24"/>
        </w:rPr>
      </w:pPr>
      <w:r w:rsidRPr="00BD7237">
        <w:rPr>
          <w:rFonts w:cs="Times New Roman"/>
          <w:b/>
          <w:szCs w:val="24"/>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E8072A" w:rsidP="00E8072A" w:rsidRDefault="00E8072A" w14:paraId="7CB89D84" w14:textId="77777777">
      <w:pPr>
        <w:rPr>
          <w:color w:val="000000"/>
          <w:lang w:val="en"/>
        </w:rPr>
      </w:pPr>
    </w:p>
    <w:p w:rsidRPr="00167210" w:rsidR="00167210" w:rsidP="00167210" w:rsidRDefault="003765F1" w14:paraId="61618D24" w14:textId="091BC8BC">
      <w:pPr>
        <w:rPr>
          <w:color w:val="000000"/>
        </w:rPr>
      </w:pPr>
      <w:r w:rsidRPr="003765F1">
        <w:rPr>
          <w:color w:val="000000"/>
        </w:rPr>
        <w:t xml:space="preserve">The salmon and steelhead 4(d) rule applies the prohibitions of section 9(a)(1) of the ESA to the threatened salmonid species listed in the rule, but imposed certain </w:t>
      </w:r>
      <w:r w:rsidR="000E418E">
        <w:rPr>
          <w:color w:val="000000"/>
        </w:rPr>
        <w:t>L</w:t>
      </w:r>
      <w:r w:rsidRPr="003765F1">
        <w:rPr>
          <w:color w:val="000000"/>
        </w:rPr>
        <w:t xml:space="preserve">imits on those prohibitions. </w:t>
      </w:r>
      <w:r w:rsidRPr="00167210" w:rsidR="00167210">
        <w:rPr>
          <w:color w:val="000000"/>
        </w:rPr>
        <w:t xml:space="preserve">The final regulations at </w:t>
      </w:r>
      <w:hyperlink w:history="1" w:anchor="50:10.0.1.3.7.2.13.3" r:id="rId8">
        <w:r w:rsidRPr="00167210" w:rsidR="00167210">
          <w:rPr>
            <w:rStyle w:val="Hyperlink"/>
          </w:rPr>
          <w:t>50 CFR 223.203</w:t>
        </w:r>
      </w:hyperlink>
      <w:r w:rsidRPr="00167210" w:rsidR="00167210">
        <w:rPr>
          <w:color w:val="000000"/>
        </w:rPr>
        <w:t xml:space="preserve">, as well as online information posted at </w:t>
      </w:r>
      <w:hyperlink w:history="1" r:id="rId9">
        <w:r w:rsidRPr="00C940FE" w:rsidR="00A14415">
          <w:rPr>
            <w:rStyle w:val="Hyperlink"/>
          </w:rPr>
          <w:t>https://www.fisheries.noaa.gov/west-coast/endangered-species-conservation/endangered-species-act-permits-and-authorizations-west</w:t>
        </w:r>
      </w:hyperlink>
      <w:r w:rsidR="00A14415">
        <w:rPr>
          <w:color w:val="000000"/>
          <w:u w:val="single"/>
        </w:rPr>
        <w:t xml:space="preserve">, </w:t>
      </w:r>
      <w:r w:rsidRPr="00167210" w:rsidR="00167210">
        <w:rPr>
          <w:color w:val="000000"/>
        </w:rPr>
        <w:t>describe 1</w:t>
      </w:r>
      <w:r w:rsidR="00A14415">
        <w:rPr>
          <w:color w:val="000000"/>
        </w:rPr>
        <w:t>4</w:t>
      </w:r>
      <w:r w:rsidRPr="00167210" w:rsidR="00167210">
        <w:rPr>
          <w:color w:val="000000"/>
        </w:rPr>
        <w:t xml:space="preserve"> programs or circumstances that contribute to the conservation of, or are being conducted in a way that adequately limits impacts on, listed salmonids.</w:t>
      </w:r>
      <w:r w:rsidR="00BE1D64">
        <w:rPr>
          <w:color w:val="000000"/>
        </w:rPr>
        <w:t xml:space="preserve"> </w:t>
      </w:r>
      <w:r w:rsidRPr="00167210" w:rsidR="00167210">
        <w:rPr>
          <w:color w:val="000000"/>
        </w:rPr>
        <w:t>Certain of these 1</w:t>
      </w:r>
      <w:r w:rsidR="00FE1CE2">
        <w:rPr>
          <w:color w:val="000000"/>
        </w:rPr>
        <w:t>4</w:t>
      </w:r>
      <w:r w:rsidRPr="00167210" w:rsidR="00167210">
        <w:rPr>
          <w:color w:val="000000"/>
        </w:rPr>
        <w:t xml:space="preserve"> “Limits” on the take prohibitions entail voluntary submission of a plan(s) to NMFS and require annual or occasional reports by entities wishing to take advantage of these Limits, or continue within them.</w:t>
      </w:r>
      <w:r w:rsidR="00BE1D64">
        <w:rPr>
          <w:color w:val="000000"/>
        </w:rPr>
        <w:t xml:space="preserve"> </w:t>
      </w:r>
      <w:r w:rsidR="00F079DC">
        <w:rPr>
          <w:color w:val="000000"/>
        </w:rPr>
        <w:t xml:space="preserve">Limits 1 and 2 under 4(d) do not involve the collection of information.  Limits 8, 9, 11, 12, and 13 are no longer used.  </w:t>
      </w:r>
      <w:r w:rsidRPr="00167210" w:rsidR="00167210">
        <w:rPr>
          <w:color w:val="000000"/>
        </w:rPr>
        <w:t>A brief description of the Limits that may involve the collection of information follows.</w:t>
      </w:r>
    </w:p>
    <w:p w:rsidRPr="00167210" w:rsidR="00167210" w:rsidP="00167210" w:rsidRDefault="00167210" w14:paraId="76707C7C" w14:textId="77777777">
      <w:pPr>
        <w:rPr>
          <w:color w:val="000000"/>
        </w:rPr>
      </w:pPr>
    </w:p>
    <w:p w:rsidR="00167210" w:rsidP="00167210" w:rsidRDefault="006E4FBC" w14:paraId="54649C27" w14:textId="195503C5">
      <w:pPr>
        <w:rPr>
          <w:color w:val="000000"/>
        </w:rPr>
      </w:pPr>
      <w:r>
        <w:rPr>
          <w:color w:val="000000"/>
          <w:u w:val="single"/>
        </w:rPr>
        <w:t>Limit 3 – Rescue and Salvage Actions:</w:t>
      </w:r>
      <w:r w:rsidR="00BE1D64">
        <w:rPr>
          <w:color w:val="000000"/>
        </w:rPr>
        <w:t xml:space="preserve"> </w:t>
      </w:r>
      <w:r w:rsidRPr="00167210" w:rsidR="00167210">
        <w:rPr>
          <w:color w:val="000000"/>
        </w:rPr>
        <w:t>This Limit relieves certain agency (including tribes) and official personnel (or their designees) from the take prohibitions when they are acting to: (1) aid a sick, injured, or stranded salmonid, (2) to dispose of a dead salmonid, or (3) to salvage a dead salmonid for scientific study.</w:t>
      </w:r>
      <w:r w:rsidR="00BE1D64">
        <w:rPr>
          <w:color w:val="000000"/>
        </w:rPr>
        <w:t xml:space="preserve"> </w:t>
      </w:r>
      <w:r w:rsidRPr="00167210" w:rsidR="00167210">
        <w:rPr>
          <w:color w:val="000000"/>
        </w:rPr>
        <w:t>Each agency acting under this Limit on the take prohibition must annually report to NMFS on the numbers of fish handled and their status.</w:t>
      </w:r>
    </w:p>
    <w:p w:rsidRPr="00167210" w:rsidR="00167210" w:rsidP="00167210" w:rsidRDefault="00167210" w14:paraId="51D2C7E0" w14:textId="77777777">
      <w:pPr>
        <w:rPr>
          <w:color w:val="000000"/>
        </w:rPr>
      </w:pPr>
    </w:p>
    <w:p w:rsidR="00167210" w:rsidP="00167210" w:rsidRDefault="006E4FBC" w14:paraId="32C76ECB" w14:textId="56EF4E2B">
      <w:pPr>
        <w:rPr>
          <w:color w:val="000000"/>
        </w:rPr>
      </w:pPr>
      <w:r>
        <w:rPr>
          <w:color w:val="000000"/>
          <w:u w:val="single"/>
        </w:rPr>
        <w:t xml:space="preserve">Limit </w:t>
      </w:r>
      <w:proofErr w:type="gramStart"/>
      <w:r>
        <w:rPr>
          <w:color w:val="000000"/>
          <w:u w:val="single"/>
        </w:rPr>
        <w:t>4</w:t>
      </w:r>
      <w:proofErr w:type="gramEnd"/>
      <w:r>
        <w:rPr>
          <w:color w:val="000000"/>
          <w:u w:val="single"/>
        </w:rPr>
        <w:t xml:space="preserve"> – </w:t>
      </w:r>
      <w:r w:rsidRPr="00167210" w:rsidR="00167210">
        <w:rPr>
          <w:color w:val="000000"/>
          <w:u w:val="single"/>
        </w:rPr>
        <w:t>Fishery Management:</w:t>
      </w:r>
      <w:r w:rsidR="00BE1D64">
        <w:rPr>
          <w:color w:val="000000"/>
        </w:rPr>
        <w:t xml:space="preserve"> </w:t>
      </w:r>
      <w:r>
        <w:rPr>
          <w:color w:val="000000"/>
        </w:rPr>
        <w:t>Fishery Management Plans</w:t>
      </w:r>
      <w:r w:rsidRPr="00167210" w:rsidR="00167210">
        <w:rPr>
          <w:color w:val="000000"/>
        </w:rPr>
        <w:t xml:space="preserve"> are mainly used by states. The state would prepare a plan that addresses fishery harvest and submits it to NMFS. NMFS evaluates the plan for its </w:t>
      </w:r>
      <w:r w:rsidRPr="00167210" w:rsidR="00167210">
        <w:rPr>
          <w:color w:val="000000"/>
        </w:rPr>
        <w:lastRenderedPageBreak/>
        <w:t>completeness and impact on the listed species and agrees or disagrees with the action.</w:t>
      </w:r>
      <w:r w:rsidR="00BE1D64">
        <w:rPr>
          <w:color w:val="000000"/>
        </w:rPr>
        <w:t xml:space="preserve"> </w:t>
      </w:r>
      <w:r w:rsidRPr="00167210" w:rsidR="00167210">
        <w:rPr>
          <w:color w:val="000000"/>
        </w:rPr>
        <w:t xml:space="preserve">If NMFS disagrees, the plan </w:t>
      </w:r>
      <w:proofErr w:type="gramStart"/>
      <w:r w:rsidRPr="00167210" w:rsidR="00167210">
        <w:rPr>
          <w:color w:val="000000"/>
        </w:rPr>
        <w:t>is returned</w:t>
      </w:r>
      <w:proofErr w:type="gramEnd"/>
      <w:r w:rsidRPr="00167210" w:rsidR="00167210">
        <w:rPr>
          <w:color w:val="000000"/>
        </w:rPr>
        <w:t xml:space="preserve"> to the state for revision.</w:t>
      </w:r>
      <w:r w:rsidR="00BE1D64">
        <w:rPr>
          <w:color w:val="000000"/>
        </w:rPr>
        <w:t xml:space="preserve"> </w:t>
      </w:r>
      <w:r w:rsidRPr="00167210" w:rsidR="00167210">
        <w:rPr>
          <w:color w:val="000000"/>
        </w:rPr>
        <w:t xml:space="preserve">If NMFS agrees, the plan </w:t>
      </w:r>
      <w:proofErr w:type="gramStart"/>
      <w:r w:rsidRPr="00167210" w:rsidR="00167210">
        <w:rPr>
          <w:color w:val="000000"/>
        </w:rPr>
        <w:t>is approved</w:t>
      </w:r>
      <w:proofErr w:type="gramEnd"/>
      <w:r w:rsidRPr="00167210" w:rsidR="00167210">
        <w:rPr>
          <w:color w:val="000000"/>
        </w:rPr>
        <w:t>.</w:t>
      </w:r>
    </w:p>
    <w:p w:rsidRPr="00167210" w:rsidR="00167210" w:rsidP="00167210" w:rsidRDefault="00167210" w14:paraId="31BEDEDB" w14:textId="77777777">
      <w:pPr>
        <w:rPr>
          <w:color w:val="000000"/>
        </w:rPr>
      </w:pPr>
    </w:p>
    <w:p w:rsidR="00167210" w:rsidP="00167210" w:rsidRDefault="006E4FBC" w14:paraId="27F2276E" w14:textId="24E1DADA">
      <w:pPr>
        <w:rPr>
          <w:color w:val="000000"/>
        </w:rPr>
      </w:pPr>
      <w:r>
        <w:rPr>
          <w:color w:val="000000"/>
          <w:u w:val="single"/>
        </w:rPr>
        <w:t>Limit 5 – Artificial Propagation</w:t>
      </w:r>
      <w:r w:rsidRPr="00167210" w:rsidR="00167210">
        <w:rPr>
          <w:color w:val="000000"/>
          <w:u w:val="single"/>
        </w:rPr>
        <w:t>:</w:t>
      </w:r>
      <w:r w:rsidR="00BE1D64">
        <w:rPr>
          <w:color w:val="000000"/>
        </w:rPr>
        <w:t xml:space="preserve"> </w:t>
      </w:r>
      <w:r w:rsidRPr="00167210" w:rsidR="00167210">
        <w:rPr>
          <w:color w:val="000000"/>
        </w:rPr>
        <w:t xml:space="preserve">The artificial propagation </w:t>
      </w:r>
      <w:r w:rsidR="000E418E">
        <w:rPr>
          <w:color w:val="000000"/>
        </w:rPr>
        <w:t>L</w:t>
      </w:r>
      <w:r w:rsidRPr="00167210" w:rsidR="00167210">
        <w:rPr>
          <w:color w:val="000000"/>
        </w:rPr>
        <w:t xml:space="preserve">imit of the 4(d) rule provides a way to continue to conserve listed species while implementing a variety of hatchery purposes. To qualify for limitation on take prohibitions under Limit 5, a state or </w:t>
      </w:r>
      <w:proofErr w:type="gramStart"/>
      <w:r w:rsidRPr="00167210" w:rsidR="00167210">
        <w:rPr>
          <w:color w:val="000000"/>
        </w:rPr>
        <w:t>Federal hatchery management agency</w:t>
      </w:r>
      <w:proofErr w:type="gramEnd"/>
      <w:r w:rsidRPr="00167210" w:rsidR="00167210">
        <w:rPr>
          <w:color w:val="000000"/>
        </w:rPr>
        <w:t xml:space="preserve"> must develop a Hatchery and Genetics Management Plan (HGMP) that meets the criteria of Limit 5 and seek NMFS’ approval of the plan. Some of the benefits of the HGMP approach are long-term management planning, </w:t>
      </w:r>
      <w:proofErr w:type="gramStart"/>
      <w:r w:rsidRPr="00167210" w:rsidR="00167210">
        <w:rPr>
          <w:color w:val="000000"/>
        </w:rPr>
        <w:t>more public involvement,</w:t>
      </w:r>
      <w:proofErr w:type="gramEnd"/>
      <w:r w:rsidRPr="00167210" w:rsidR="00167210">
        <w:rPr>
          <w:color w:val="000000"/>
        </w:rPr>
        <w:t xml:space="preserve"> and less government paperwork.</w:t>
      </w:r>
    </w:p>
    <w:p w:rsidR="00070000" w:rsidP="00167210" w:rsidRDefault="00070000" w14:paraId="7202A674" w14:textId="77777777">
      <w:pPr>
        <w:rPr>
          <w:color w:val="000000"/>
          <w:u w:val="single"/>
        </w:rPr>
      </w:pPr>
    </w:p>
    <w:p w:rsidR="00167210" w:rsidP="00171D02" w:rsidRDefault="006E4FBC" w14:paraId="0FDF7DF5" w14:textId="61D72964">
      <w:pPr>
        <w:rPr>
          <w:color w:val="000000"/>
        </w:rPr>
      </w:pPr>
      <w:proofErr w:type="gramStart"/>
      <w:r>
        <w:rPr>
          <w:color w:val="000000"/>
          <w:u w:val="single"/>
        </w:rPr>
        <w:t xml:space="preserve">Limit 6 – </w:t>
      </w:r>
      <w:r w:rsidRPr="003048C8" w:rsidR="003048C8">
        <w:rPr>
          <w:color w:val="000000"/>
          <w:u w:val="single"/>
        </w:rPr>
        <w:t>Limits on the Take Prohibitions for Joint Tribal/State Plans Developed under the</w:t>
      </w:r>
      <w:r w:rsidR="000E418E">
        <w:rPr>
          <w:color w:val="000000"/>
          <w:u w:val="single"/>
        </w:rPr>
        <w:t xml:space="preserve"> </w:t>
      </w:r>
      <w:r w:rsidRPr="003048C8" w:rsidR="003048C8">
        <w:rPr>
          <w:color w:val="000000"/>
          <w:u w:val="single"/>
        </w:rPr>
        <w:t>United States v. Washington or United States v. Oregon Settlement Processe</w:t>
      </w:r>
      <w:r w:rsidR="003048C8">
        <w:rPr>
          <w:color w:val="000000"/>
          <w:u w:val="single"/>
        </w:rPr>
        <w:t>s</w:t>
      </w:r>
      <w:r w:rsidRPr="00167210" w:rsidR="00167210">
        <w:rPr>
          <w:color w:val="000000"/>
          <w:u w:val="single"/>
        </w:rPr>
        <w:t>:</w:t>
      </w:r>
      <w:r w:rsidR="00BE1D64">
        <w:rPr>
          <w:color w:val="000000"/>
        </w:rPr>
        <w:t xml:space="preserve"> </w:t>
      </w:r>
      <w:r w:rsidRPr="00171D02" w:rsidR="00171D02">
        <w:rPr>
          <w:color w:val="000000"/>
        </w:rPr>
        <w:t>Non-tribal salmonid management in the Puget Sound and Columbia River areas is influenced by</w:t>
      </w:r>
      <w:r w:rsidR="00171D02">
        <w:rPr>
          <w:color w:val="000000"/>
        </w:rPr>
        <w:t xml:space="preserve"> </w:t>
      </w:r>
      <w:r w:rsidRPr="00171D02" w:rsidR="00171D02">
        <w:rPr>
          <w:color w:val="000000"/>
        </w:rPr>
        <w:t>the fishing rights of numerous Indian tribes and must be responsive to the court proceedings that</w:t>
      </w:r>
      <w:r w:rsidR="00171D02">
        <w:rPr>
          <w:color w:val="000000"/>
        </w:rPr>
        <w:t xml:space="preserve"> </w:t>
      </w:r>
      <w:r w:rsidRPr="00171D02" w:rsidR="00171D02">
        <w:rPr>
          <w:color w:val="000000"/>
        </w:rPr>
        <w:t>interpret and define those tribal rights.</w:t>
      </w:r>
      <w:proofErr w:type="gramEnd"/>
      <w:r w:rsidR="00BE1D64">
        <w:rPr>
          <w:color w:val="000000"/>
        </w:rPr>
        <w:t xml:space="preserve"> </w:t>
      </w:r>
      <w:proofErr w:type="gramStart"/>
      <w:r w:rsidRPr="00171D02" w:rsidR="00171D02">
        <w:rPr>
          <w:color w:val="000000"/>
        </w:rPr>
        <w:t>Various orders of the United States v. Washington</w:t>
      </w:r>
      <w:r w:rsidR="00171D02">
        <w:rPr>
          <w:color w:val="000000"/>
        </w:rPr>
        <w:t xml:space="preserve"> </w:t>
      </w:r>
      <w:r w:rsidRPr="00171D02" w:rsidR="00171D02">
        <w:rPr>
          <w:color w:val="000000"/>
        </w:rPr>
        <w:t>court—such as the Puget Sound Salmon Management Plan (originally approved by the court in</w:t>
      </w:r>
      <w:r w:rsidR="00171D02">
        <w:rPr>
          <w:color w:val="000000"/>
        </w:rPr>
        <w:t xml:space="preserve"> </w:t>
      </w:r>
      <w:r w:rsidRPr="00171D02" w:rsidR="00171D02">
        <w:rPr>
          <w:color w:val="000000"/>
        </w:rPr>
        <w:t>1977; amended in United States v. Washington, 626 F. Supp. 1405, 1527 (1985,</w:t>
      </w:r>
      <w:r w:rsidR="00171D02">
        <w:rPr>
          <w:color w:val="000000"/>
        </w:rPr>
        <w:t xml:space="preserve"> </w:t>
      </w:r>
      <w:proofErr w:type="spellStart"/>
      <w:r w:rsidRPr="00171D02" w:rsidR="00171D02">
        <w:rPr>
          <w:color w:val="000000"/>
        </w:rPr>
        <w:t>W.D.Washington</w:t>
      </w:r>
      <w:proofErr w:type="spellEnd"/>
      <w:r w:rsidRPr="00171D02" w:rsidR="00171D02">
        <w:rPr>
          <w:color w:val="000000"/>
        </w:rPr>
        <w:t>))—mandate that many aspects of fishery management, including, but not</w:t>
      </w:r>
      <w:r w:rsidR="00171D02">
        <w:rPr>
          <w:color w:val="000000"/>
        </w:rPr>
        <w:t xml:space="preserve"> </w:t>
      </w:r>
      <w:r w:rsidRPr="00171D02" w:rsidR="00171D02">
        <w:rPr>
          <w:color w:val="000000"/>
        </w:rPr>
        <w:t>limited to, harvest and artificial production actions be jointly coordinated by the State of</w:t>
      </w:r>
      <w:r w:rsidR="00171D02">
        <w:rPr>
          <w:color w:val="000000"/>
        </w:rPr>
        <w:t xml:space="preserve"> </w:t>
      </w:r>
      <w:r w:rsidRPr="00171D02" w:rsidR="00171D02">
        <w:rPr>
          <w:color w:val="000000"/>
        </w:rPr>
        <w:t>Washington and the Western Washington Treaty tribes.</w:t>
      </w:r>
      <w:proofErr w:type="gramEnd"/>
      <w:r w:rsidR="00BE1D64">
        <w:rPr>
          <w:color w:val="000000"/>
        </w:rPr>
        <w:t xml:space="preserve"> </w:t>
      </w:r>
      <w:r w:rsidRPr="00171D02" w:rsidR="00171D02">
        <w:rPr>
          <w:color w:val="000000"/>
        </w:rPr>
        <w:t>The State of Washington, affected</w:t>
      </w:r>
      <w:r w:rsidR="00171D02">
        <w:rPr>
          <w:color w:val="000000"/>
        </w:rPr>
        <w:t xml:space="preserve"> </w:t>
      </w:r>
      <w:r w:rsidRPr="00171D02" w:rsidR="00171D02">
        <w:rPr>
          <w:color w:val="000000"/>
        </w:rPr>
        <w:t>tribes, other interests, and affected Federal agencies are all working toward an integrated set of</w:t>
      </w:r>
      <w:r w:rsidR="00171D02">
        <w:rPr>
          <w:color w:val="000000"/>
        </w:rPr>
        <w:t xml:space="preserve"> </w:t>
      </w:r>
      <w:r w:rsidRPr="00171D02" w:rsidR="00171D02">
        <w:rPr>
          <w:color w:val="000000"/>
        </w:rPr>
        <w:t>management strategies and strictures that will respond to the biological, legal, and practical</w:t>
      </w:r>
      <w:r w:rsidR="00171D02">
        <w:rPr>
          <w:color w:val="000000"/>
        </w:rPr>
        <w:t xml:space="preserve"> </w:t>
      </w:r>
      <w:r w:rsidRPr="00171D02" w:rsidR="00171D02">
        <w:rPr>
          <w:color w:val="000000"/>
        </w:rPr>
        <w:t>realities of salmonid issues in Puget Sound. Similar principles apply in the Columbia River</w:t>
      </w:r>
      <w:r w:rsidR="00171D02">
        <w:rPr>
          <w:color w:val="000000"/>
        </w:rPr>
        <w:t xml:space="preserve"> </w:t>
      </w:r>
      <w:r w:rsidRPr="00171D02" w:rsidR="00171D02">
        <w:rPr>
          <w:color w:val="000000"/>
        </w:rPr>
        <w:t xml:space="preserve">basin where the </w:t>
      </w:r>
      <w:r w:rsidR="000E418E">
        <w:rPr>
          <w:color w:val="000000"/>
        </w:rPr>
        <w:t>s</w:t>
      </w:r>
      <w:r w:rsidRPr="00171D02" w:rsidR="00171D02">
        <w:rPr>
          <w:color w:val="000000"/>
        </w:rPr>
        <w:t>tates of Oregon, Washington, and Idaho and five treaty tribes work within the</w:t>
      </w:r>
      <w:r w:rsidR="00171D02">
        <w:rPr>
          <w:color w:val="000000"/>
        </w:rPr>
        <w:t xml:space="preserve"> </w:t>
      </w:r>
      <w:r w:rsidRPr="00171D02" w:rsidR="00171D02">
        <w:rPr>
          <w:color w:val="000000"/>
        </w:rPr>
        <w:t>framework and jurisdiction of the United States v. Oregon decision.</w:t>
      </w:r>
    </w:p>
    <w:p w:rsidRPr="00167210" w:rsidR="00167210" w:rsidP="00167210" w:rsidRDefault="00167210" w14:paraId="53287006" w14:textId="77777777">
      <w:pPr>
        <w:rPr>
          <w:color w:val="000000"/>
        </w:rPr>
      </w:pPr>
    </w:p>
    <w:p w:rsidR="00167210" w:rsidP="00167210" w:rsidRDefault="006E4FBC" w14:paraId="0BEFCF10" w14:textId="6D63A1C7">
      <w:pPr>
        <w:rPr>
          <w:color w:val="000000"/>
        </w:rPr>
      </w:pPr>
      <w:r>
        <w:rPr>
          <w:color w:val="000000"/>
          <w:u w:val="single"/>
        </w:rPr>
        <w:t xml:space="preserve">Limit </w:t>
      </w:r>
      <w:proofErr w:type="gramStart"/>
      <w:r>
        <w:rPr>
          <w:color w:val="000000"/>
          <w:u w:val="single"/>
        </w:rPr>
        <w:t>7</w:t>
      </w:r>
      <w:proofErr w:type="gramEnd"/>
      <w:r>
        <w:rPr>
          <w:color w:val="000000"/>
          <w:u w:val="single"/>
        </w:rPr>
        <w:t xml:space="preserve"> – </w:t>
      </w:r>
      <w:r w:rsidRPr="00167210" w:rsidR="00167210">
        <w:rPr>
          <w:color w:val="000000"/>
          <w:u w:val="single"/>
        </w:rPr>
        <w:t>Scientific Research Activities</w:t>
      </w:r>
      <w:r w:rsidR="003048C8">
        <w:rPr>
          <w:color w:val="000000"/>
          <w:u w:val="single"/>
        </w:rPr>
        <w:t xml:space="preserve"> Conducted by The States</w:t>
      </w:r>
      <w:r w:rsidRPr="00167210" w:rsidR="00167210">
        <w:rPr>
          <w:color w:val="000000"/>
          <w:u w:val="single"/>
        </w:rPr>
        <w:t>:</w:t>
      </w:r>
      <w:r w:rsidR="00BE1D64">
        <w:rPr>
          <w:color w:val="000000"/>
        </w:rPr>
        <w:t xml:space="preserve"> </w:t>
      </w:r>
      <w:r w:rsidRPr="00167210" w:rsidR="00167210">
        <w:rPr>
          <w:color w:val="000000"/>
        </w:rPr>
        <w:t xml:space="preserve">Research activities involving listed salmonids have typically been authorized solely in the context of the ESA's section 7 and section 10 processes. While these processes remain valid (and in many cases necessary) pathways for researchers, the new "Research Limit" is significant in that it provides both NMFS and the state fishery agencies with a way to streamline the ESA's traditional authorization processes in a manner that allows the state fishery agencies to maintain key oversight and coordination roles. Specifically, coverage under the Limit (Limit 7) requires that the state fishery agencies either conduct or oversee research/monitoring efforts, or become involved in coordinating those efforts. In addition, compliance with the Limit will require that the state fishery agencies submit annual reports describing research-related take for each of the affected </w:t>
      </w:r>
      <w:r w:rsidR="00FE1CE2">
        <w:rPr>
          <w:color w:val="000000"/>
        </w:rPr>
        <w:t>salmonid species</w:t>
      </w:r>
      <w:r w:rsidRPr="00167210" w:rsidR="00167210">
        <w:rPr>
          <w:color w:val="000000"/>
        </w:rPr>
        <w:t xml:space="preserve">. These provisions </w:t>
      </w:r>
      <w:proofErr w:type="gramStart"/>
      <w:r w:rsidRPr="00167210" w:rsidR="00167210">
        <w:rPr>
          <w:color w:val="000000"/>
        </w:rPr>
        <w:t>have intentionally been crafted</w:t>
      </w:r>
      <w:proofErr w:type="gramEnd"/>
      <w:r w:rsidRPr="00167210" w:rsidR="00167210">
        <w:rPr>
          <w:color w:val="000000"/>
        </w:rPr>
        <w:t xml:space="preserve"> to provide state fishery agencies with considerable discretion in determining eligibility under the Research Limit.</w:t>
      </w:r>
      <w:r w:rsidR="00BE1D64">
        <w:rPr>
          <w:color w:val="000000"/>
        </w:rPr>
        <w:t xml:space="preserve"> </w:t>
      </w:r>
      <w:r w:rsidRPr="00167210" w:rsidR="00167210">
        <w:rPr>
          <w:color w:val="000000"/>
        </w:rPr>
        <w:t>However, they also underscore the fact that NMFS and the state fishery agencies will share the responsibility of ensuring that authorized research involving listed salmonids is both coordinated and conducted in a manner that prevents overutilization of the resource.</w:t>
      </w:r>
      <w:r w:rsidR="00BE1D64">
        <w:rPr>
          <w:color w:val="000000"/>
        </w:rPr>
        <w:t xml:space="preserve"> </w:t>
      </w:r>
      <w:r w:rsidRPr="00167210" w:rsidR="00167210">
        <w:rPr>
          <w:color w:val="000000"/>
        </w:rPr>
        <w:t>NMFS works closely with the state fishery agencies to develop a 4(d) research review process that adapts existing state permit processes to the ESA's accountability requirement for research-related take of listed species.</w:t>
      </w:r>
    </w:p>
    <w:p w:rsidR="00167210" w:rsidP="00167210" w:rsidRDefault="00167210" w14:paraId="3E0E95E4" w14:textId="67B42CEF">
      <w:pPr>
        <w:rPr>
          <w:color w:val="000000"/>
        </w:rPr>
      </w:pPr>
    </w:p>
    <w:p w:rsidR="00167210" w:rsidP="00167210" w:rsidRDefault="003048C8" w14:paraId="09CDFFE7" w14:textId="4F8B96EC">
      <w:pPr>
        <w:rPr>
          <w:color w:val="000000"/>
        </w:rPr>
      </w:pPr>
      <w:proofErr w:type="gramStart"/>
      <w:r>
        <w:rPr>
          <w:color w:val="000000"/>
          <w:u w:val="single"/>
        </w:rPr>
        <w:t>Limit 10 – R</w:t>
      </w:r>
      <w:r w:rsidRPr="00167210" w:rsidR="00167210">
        <w:rPr>
          <w:color w:val="000000"/>
          <w:u w:val="single"/>
        </w:rPr>
        <w:t>outine Road Maintenance:</w:t>
      </w:r>
      <w:r w:rsidR="00BE1D64">
        <w:rPr>
          <w:color w:val="000000"/>
        </w:rPr>
        <w:t xml:space="preserve"> </w:t>
      </w:r>
      <w:r w:rsidRPr="00167210" w:rsidR="00167210">
        <w:rPr>
          <w:color w:val="000000"/>
        </w:rPr>
        <w:t xml:space="preserve">This Limit is available to any city, state, county or port or regional government therein, provided that: (1) maintenance activities are conducted by the employees or agents of the state or any county, city, or port under a program that is substantially similar to that contained in the </w:t>
      </w:r>
      <w:r w:rsidR="00C33974">
        <w:rPr>
          <w:color w:val="000000"/>
        </w:rPr>
        <w:t>Oregon Department of Transportation (</w:t>
      </w:r>
      <w:r w:rsidRPr="00167210" w:rsidR="00167210">
        <w:rPr>
          <w:color w:val="000000"/>
        </w:rPr>
        <w:t>ODOT</w:t>
      </w:r>
      <w:r w:rsidR="00C33974">
        <w:rPr>
          <w:color w:val="000000"/>
        </w:rPr>
        <w:t>)</w:t>
      </w:r>
      <w:r w:rsidRPr="00167210" w:rsidR="00167210">
        <w:rPr>
          <w:color w:val="000000"/>
        </w:rPr>
        <w:t xml:space="preserve"> Guide or under a program that has been determined by NMFS to meet or exceed the protections provided by the ODOT guide, or that (2) maintenance activities are conducted by employees or agents of the State or any county, city, or port in a manner that has been found by NMFS to contribute to properly functioning habitat conditions for the threatened salmonid </w:t>
      </w:r>
      <w:r w:rsidR="000E418E">
        <w:rPr>
          <w:color w:val="000000"/>
        </w:rPr>
        <w:t>s</w:t>
      </w:r>
      <w:r w:rsidR="00FE1CE2">
        <w:rPr>
          <w:color w:val="000000"/>
        </w:rPr>
        <w:t>pecies</w:t>
      </w:r>
      <w:r w:rsidRPr="00167210" w:rsidR="00167210">
        <w:rPr>
          <w:color w:val="000000"/>
        </w:rPr>
        <w:t xml:space="preserve"> considered in the rule.</w:t>
      </w:r>
      <w:proofErr w:type="gramEnd"/>
      <w:r w:rsidR="00BE1D64">
        <w:rPr>
          <w:color w:val="000000"/>
        </w:rPr>
        <w:t xml:space="preserve"> </w:t>
      </w:r>
      <w:r w:rsidRPr="00167210" w:rsidR="00167210">
        <w:rPr>
          <w:color w:val="000000"/>
        </w:rPr>
        <w:t xml:space="preserve">The city or county would need to prepare an </w:t>
      </w:r>
      <w:r w:rsidRPr="00167210" w:rsidR="00167210">
        <w:rPr>
          <w:color w:val="000000"/>
        </w:rPr>
        <w:lastRenderedPageBreak/>
        <w:t>agreement detailing how it will assure adequate training and compliance with the ODOT or equivalent guidance, and describing any dust abatement practices it wishes to be within the Limit.</w:t>
      </w:r>
    </w:p>
    <w:p w:rsidRPr="00167210" w:rsidR="00167210" w:rsidP="00167210" w:rsidRDefault="00167210" w14:paraId="73A97D4D" w14:textId="77777777">
      <w:pPr>
        <w:rPr>
          <w:color w:val="000000"/>
        </w:rPr>
      </w:pPr>
    </w:p>
    <w:p w:rsidR="00EA59CD" w:rsidP="00EA59CD" w:rsidRDefault="003048C8" w14:paraId="380AC593" w14:textId="2559368A">
      <w:pPr>
        <w:rPr>
          <w:color w:val="000000"/>
          <w:u w:val="single"/>
        </w:rPr>
      </w:pPr>
      <w:r>
        <w:rPr>
          <w:color w:val="000000"/>
          <w:u w:val="single"/>
        </w:rPr>
        <w:t>Limit 14 – Tr</w:t>
      </w:r>
      <w:r w:rsidRPr="00167210" w:rsidR="00EA59CD">
        <w:rPr>
          <w:color w:val="000000"/>
          <w:u w:val="single"/>
        </w:rPr>
        <w:t>ibal Resource Management Plans</w:t>
      </w:r>
      <w:r w:rsidR="00EA59CD">
        <w:rPr>
          <w:color w:val="000000"/>
          <w:u w:val="single"/>
        </w:rPr>
        <w:t>:</w:t>
      </w:r>
      <w:r w:rsidRPr="00EA59CD" w:rsidR="00EA59CD">
        <w:rPr>
          <w:color w:val="000000"/>
        </w:rPr>
        <w:t xml:space="preserve"> </w:t>
      </w:r>
      <w:r w:rsidRPr="00167210" w:rsidR="00EA59CD">
        <w:rPr>
          <w:color w:val="000000"/>
        </w:rPr>
        <w:t xml:space="preserve">This Limit is available to any tribe, tribal member, tribal permittee, tribal employee, or tribal agent provided the Secretary </w:t>
      </w:r>
      <w:proofErr w:type="gramStart"/>
      <w:r w:rsidRPr="00167210" w:rsidR="00EA59CD">
        <w:rPr>
          <w:color w:val="000000"/>
        </w:rPr>
        <w:t>determines</w:t>
      </w:r>
      <w:proofErr w:type="gramEnd"/>
      <w:r w:rsidRPr="00167210" w:rsidR="00EA59CD">
        <w:rPr>
          <w:color w:val="000000"/>
        </w:rPr>
        <w:t xml:space="preserve"> their action will not appreciably reduce the likelihood of survival and recovery of that species.</w:t>
      </w:r>
      <w:r w:rsidR="00BE1D64">
        <w:rPr>
          <w:color w:val="000000"/>
        </w:rPr>
        <w:t xml:space="preserve"> </w:t>
      </w:r>
      <w:r w:rsidRPr="00167210" w:rsidR="00EA59CD">
        <w:rPr>
          <w:color w:val="000000"/>
        </w:rPr>
        <w:t>The applicant would prepare a plan that addresses fishery harvest, artificial propagation, research, or water or land management and submit it to NMFS.</w:t>
      </w:r>
      <w:r w:rsidR="00BE1D64">
        <w:rPr>
          <w:color w:val="000000"/>
        </w:rPr>
        <w:t xml:space="preserve"> </w:t>
      </w:r>
      <w:r w:rsidRPr="00167210" w:rsidR="00EA59CD">
        <w:rPr>
          <w:color w:val="000000"/>
        </w:rPr>
        <w:t>NMFS evaluates the plan for its completeness and impact on the listed species and agrees or disagrees with the action.</w:t>
      </w:r>
      <w:r w:rsidR="00BE1D64">
        <w:rPr>
          <w:color w:val="000000"/>
        </w:rPr>
        <w:t xml:space="preserve"> </w:t>
      </w:r>
      <w:r w:rsidRPr="00167210" w:rsidR="00EA59CD">
        <w:rPr>
          <w:color w:val="000000"/>
        </w:rPr>
        <w:t xml:space="preserve">If NMFS disagrees, the plan </w:t>
      </w:r>
      <w:proofErr w:type="gramStart"/>
      <w:r w:rsidRPr="00167210" w:rsidR="00EA59CD">
        <w:rPr>
          <w:color w:val="000000"/>
        </w:rPr>
        <w:t>is returned</w:t>
      </w:r>
      <w:proofErr w:type="gramEnd"/>
      <w:r w:rsidRPr="00167210" w:rsidR="00EA59CD">
        <w:rPr>
          <w:color w:val="000000"/>
        </w:rPr>
        <w:t xml:space="preserve"> to the applicant for revision.</w:t>
      </w:r>
    </w:p>
    <w:p w:rsidRPr="00167210" w:rsidR="00167210" w:rsidP="00167210" w:rsidRDefault="00167210" w14:paraId="23F48DBB" w14:textId="77777777">
      <w:pPr>
        <w:rPr>
          <w:color w:val="000000"/>
        </w:rPr>
      </w:pPr>
    </w:p>
    <w:p w:rsidRPr="00BD7237" w:rsidR="008E61C9" w:rsidP="00BD7237" w:rsidRDefault="001477A3" w14:paraId="30053D01" w14:textId="77777777">
      <w:pPr>
        <w:pStyle w:val="Heading1"/>
        <w:numPr>
          <w:ilvl w:val="0"/>
          <w:numId w:val="7"/>
        </w:numPr>
        <w:tabs>
          <w:tab w:val="left" w:pos="360"/>
        </w:tabs>
        <w:spacing w:before="197"/>
        <w:ind w:left="0" w:firstLine="0"/>
        <w:rPr>
          <w:rFonts w:cs="Times New Roman"/>
        </w:rPr>
      </w:pPr>
      <w:r w:rsidRPr="00BD7237">
        <w:rPr>
          <w:rFonts w:cs="Times New Roman"/>
          <w:bCs w:val="0"/>
        </w:rPr>
        <w:t xml:space="preserve">Indicate how, by whom, and for what purpose the information is to </w:t>
      </w:r>
      <w:proofErr w:type="gramStart"/>
      <w:r w:rsidRPr="00BD7237">
        <w:rPr>
          <w:rFonts w:cs="Times New Roman"/>
          <w:bCs w:val="0"/>
        </w:rPr>
        <w:t>be used</w:t>
      </w:r>
      <w:proofErr w:type="gramEnd"/>
      <w:r w:rsidRPr="00BD7237">
        <w:rPr>
          <w:rFonts w:cs="Times New Roman"/>
          <w:bCs w:val="0"/>
        </w:rPr>
        <w:t>. Except for a</w:t>
      </w:r>
      <w:r w:rsidRPr="00BD7237">
        <w:rPr>
          <w:rFonts w:cs="Times New Roman"/>
        </w:rPr>
        <w:t xml:space="preserve"> </w:t>
      </w:r>
      <w:r w:rsidRPr="00BD7237">
        <w:rPr>
          <w:rFonts w:cs="Times New Roman"/>
          <w:bCs w:val="0"/>
        </w:rPr>
        <w:t>new collection, indicate the actual use the agency has made of the information received from the</w:t>
      </w:r>
      <w:r w:rsidRPr="00BD7237">
        <w:rPr>
          <w:rFonts w:cs="Times New Roman"/>
        </w:rPr>
        <w:t xml:space="preserve"> current</w:t>
      </w:r>
      <w:r w:rsidRPr="00BD7237">
        <w:rPr>
          <w:rFonts w:cs="Times New Roman"/>
          <w:spacing w:val="-1"/>
        </w:rPr>
        <w:t xml:space="preserve"> </w:t>
      </w:r>
      <w:r w:rsidRPr="00BD7237">
        <w:rPr>
          <w:rFonts w:cs="Times New Roman"/>
        </w:rPr>
        <w:t>collection.</w:t>
      </w:r>
    </w:p>
    <w:p w:rsidR="0043537D" w:rsidP="0043537D" w:rsidRDefault="0043537D" w14:paraId="54020B61" w14:textId="77777777">
      <w:pPr>
        <w:rPr>
          <w:color w:val="000000"/>
        </w:rPr>
      </w:pPr>
    </w:p>
    <w:p w:rsidRPr="00BE1D64" w:rsidR="00BE1D64" w:rsidP="00BE1D64" w:rsidRDefault="00BE1D64" w14:paraId="21B4160A" w14:textId="5A8F3871">
      <w:pPr>
        <w:spacing w:after="225"/>
      </w:pPr>
      <w:r w:rsidRPr="00BE1D64">
        <w:rPr>
          <w:color w:val="000000"/>
        </w:rPr>
        <w:t xml:space="preserve">NOAA Fisheries will review plans submitted to determine whether they provide sufficient biological protections to warrant not applying the take prohibitions to activities governed by that plan. NOAA Fisheries’ biologists will review the plans against the criteria associated with the applicable limit on take prohibitions. Those criteria </w:t>
      </w:r>
      <w:proofErr w:type="gramStart"/>
      <w:r w:rsidRPr="00BE1D64">
        <w:rPr>
          <w:color w:val="000000"/>
        </w:rPr>
        <w:t>have been carefully crafted</w:t>
      </w:r>
      <w:proofErr w:type="gramEnd"/>
      <w:r w:rsidRPr="00BE1D64">
        <w:rPr>
          <w:color w:val="000000"/>
        </w:rPr>
        <w:t xml:space="preserve"> to assure that plans meeting them will adequately limit impacts on threatened salmonids, such that additional protections in the form of a federal take prohibition are not necessary and advisable.</w:t>
      </w:r>
    </w:p>
    <w:p w:rsidRPr="00BE1D64" w:rsidR="00BE1D64" w:rsidP="00BE1D64" w:rsidRDefault="00BE1D64" w14:paraId="14BE42B8" w14:textId="447DB941">
      <w:pPr>
        <w:spacing w:after="225"/>
      </w:pPr>
      <w:r w:rsidRPr="00BE1D64">
        <w:rPr>
          <w:color w:val="000000"/>
        </w:rPr>
        <w:t xml:space="preserve">The annual reporting associated with approved </w:t>
      </w:r>
      <w:r w:rsidR="00CF2D5D">
        <w:rPr>
          <w:color w:val="000000"/>
        </w:rPr>
        <w:t>L</w:t>
      </w:r>
      <w:r w:rsidRPr="00BE1D64">
        <w:rPr>
          <w:color w:val="000000"/>
        </w:rPr>
        <w:t xml:space="preserve">imits would aid NOAA Fisheries in understanding the cumulative impacts of each action on listed ESUs, and to determine whether additional protections are required to provide for the conservation of the species (or, alternatively, whether some additional limits on federal protections </w:t>
      </w:r>
      <w:proofErr w:type="gramStart"/>
      <w:r w:rsidRPr="00BE1D64">
        <w:rPr>
          <w:color w:val="000000"/>
        </w:rPr>
        <w:t>may be warranted</w:t>
      </w:r>
      <w:proofErr w:type="gramEnd"/>
      <w:r w:rsidRPr="00BE1D64">
        <w:rPr>
          <w:color w:val="000000"/>
        </w:rPr>
        <w:t xml:space="preserve">). Annual reporting also provides NOAA Fisheries with the numbers of threatened salmonids </w:t>
      </w:r>
      <w:proofErr w:type="gramStart"/>
      <w:r w:rsidRPr="00BE1D64">
        <w:rPr>
          <w:color w:val="000000"/>
        </w:rPr>
        <w:t>being affected</w:t>
      </w:r>
      <w:proofErr w:type="gramEnd"/>
      <w:r w:rsidRPr="00BE1D64">
        <w:rPr>
          <w:color w:val="000000"/>
        </w:rPr>
        <w:t xml:space="preserve"> by such actions. This information is necessary as part of the tracking of the status of the affected threatened species.</w:t>
      </w:r>
    </w:p>
    <w:p w:rsidRPr="00BE1D64" w:rsidR="00BE1D64" w:rsidP="00BE1D64" w:rsidRDefault="00BE1D64" w14:paraId="62125273" w14:textId="2638C629">
      <w:pPr>
        <w:spacing w:after="225"/>
      </w:pPr>
      <w:r w:rsidRPr="00BE1D64">
        <w:rPr>
          <w:color w:val="000000"/>
        </w:rPr>
        <w:t>Many plans/programs have been submitted to NOAA Fisheries since the rules first became effective (July 10, 2000, 65 FR 42422, and January 9, 2002</w:t>
      </w:r>
      <w:r w:rsidRPr="00BE1D64">
        <w:rPr>
          <w:color w:val="000000"/>
          <w:sz w:val="20"/>
          <w:szCs w:val="20"/>
        </w:rPr>
        <w:t xml:space="preserve">, </w:t>
      </w:r>
      <w:r w:rsidRPr="00BE1D64">
        <w:rPr>
          <w:color w:val="000000"/>
        </w:rPr>
        <w:t xml:space="preserve">67 FR 68725). NOAA Fisheries expects more programs to </w:t>
      </w:r>
      <w:proofErr w:type="gramStart"/>
      <w:r w:rsidRPr="00BE1D64">
        <w:rPr>
          <w:color w:val="000000"/>
        </w:rPr>
        <w:t>be submitted</w:t>
      </w:r>
      <w:proofErr w:type="gramEnd"/>
      <w:r w:rsidRPr="00BE1D64">
        <w:rPr>
          <w:color w:val="000000"/>
        </w:rPr>
        <w:t xml:space="preserve"> in the future. Reports are required for limits each year.</w:t>
      </w:r>
    </w:p>
    <w:p w:rsidR="00CF2D5D" w:rsidP="00BE1D64" w:rsidRDefault="00BE1D64" w14:paraId="66CFF922" w14:textId="77777777">
      <w:pPr>
        <w:rPr>
          <w:color w:val="000000"/>
        </w:rPr>
      </w:pPr>
      <w:proofErr w:type="gramStart"/>
      <w:r w:rsidRPr="00BE1D64">
        <w:rPr>
          <w:color w:val="000000"/>
        </w:rPr>
        <w:t>The practical utility of these submissions is that, assuming a plan or program is found to meet the criteria associated with the particular limit in the 4(d) rule, the state or other entity submitting the plan, and individuals acting in compliance with the plan, can carry on with their activity knowing that they are in full compliance with the ESA and need not be concerned with any possibility of ESA enforcement.</w:t>
      </w:r>
      <w:proofErr w:type="gramEnd"/>
      <w:r>
        <w:rPr>
          <w:color w:val="000000"/>
        </w:rPr>
        <w:t xml:space="preserve"> </w:t>
      </w:r>
    </w:p>
    <w:p w:rsidR="00CF2D5D" w:rsidP="00BE1D64" w:rsidRDefault="00CF2D5D" w14:paraId="2AB21A47" w14:textId="77777777">
      <w:pPr>
        <w:rPr>
          <w:color w:val="000000"/>
        </w:rPr>
      </w:pPr>
    </w:p>
    <w:p w:rsidRPr="00BE1D64" w:rsidR="00BE1D64" w:rsidP="00BE1D64" w:rsidRDefault="00BE1D64" w14:paraId="73F1FC29" w14:textId="539588E8">
      <w:r w:rsidRPr="00BE1D64">
        <w:rPr>
          <w:color w:val="000000"/>
        </w:rPr>
        <w:t xml:space="preserve">It </w:t>
      </w:r>
      <w:proofErr w:type="gramStart"/>
      <w:r w:rsidRPr="00BE1D64">
        <w:rPr>
          <w:color w:val="000000"/>
        </w:rPr>
        <w:t>is anticipated</w:t>
      </w:r>
      <w:proofErr w:type="gramEnd"/>
      <w:r w:rsidRPr="00BE1D64">
        <w:rPr>
          <w:color w:val="000000"/>
        </w:rPr>
        <w:t xml:space="preserve"> that the information collected will be disseminated to the public or used to support publicly disseminated information. As explained in the preceding paragraphs, the information gathered has utility. NOAA Fisheries will retain control over the information and safeguard it from improper access, modification, and destruction, consistent with NOAA standards for confidentiality, privacy, and electronic information. See response #10 of this Supporting Statement for more information on confidentiality and privacy. The information collection </w:t>
      </w:r>
      <w:proofErr w:type="gramStart"/>
      <w:r w:rsidRPr="00BE1D64">
        <w:rPr>
          <w:color w:val="000000"/>
        </w:rPr>
        <w:t>is designed</w:t>
      </w:r>
      <w:proofErr w:type="gramEnd"/>
      <w:r w:rsidRPr="00BE1D64">
        <w:rPr>
          <w:color w:val="000000"/>
        </w:rPr>
        <w:t xml:space="preserve"> to yield data that meet all applicable information quality guidelines. Prior to dissemination, the information </w:t>
      </w:r>
      <w:proofErr w:type="gramStart"/>
      <w:r w:rsidRPr="00BE1D64">
        <w:rPr>
          <w:color w:val="000000"/>
        </w:rPr>
        <w:t>will be subjected</w:t>
      </w:r>
      <w:proofErr w:type="gramEnd"/>
      <w:r w:rsidRPr="00BE1D64">
        <w:rPr>
          <w:color w:val="000000"/>
        </w:rPr>
        <w:t xml:space="preserve"> to quality control measures and a pre-dissemination review pursuant to Section 515 of Public Law 106-554.</w:t>
      </w:r>
    </w:p>
    <w:p w:rsidRPr="007F18DA" w:rsidR="005D5425" w:rsidP="0043537D" w:rsidRDefault="005D5425" w14:paraId="27CB6CE9" w14:textId="77777777">
      <w:pPr>
        <w:rPr>
          <w:color w:val="000000"/>
        </w:rPr>
      </w:pPr>
    </w:p>
    <w:p w:rsidRPr="00BE1D64" w:rsidR="0061177F" w:rsidP="004D4406" w:rsidRDefault="001477A3" w14:paraId="2C8FED09" w14:textId="4A5605CB">
      <w:pPr>
        <w:pStyle w:val="ListParagraph"/>
        <w:numPr>
          <w:ilvl w:val="0"/>
          <w:numId w:val="7"/>
        </w:numPr>
        <w:tabs>
          <w:tab w:val="left" w:pos="360"/>
        </w:tabs>
        <w:spacing w:before="199"/>
        <w:ind w:left="0" w:firstLine="0"/>
        <w:rPr>
          <w:color w:val="000000"/>
          <w:szCs w:val="24"/>
        </w:rPr>
      </w:pPr>
      <w:r w:rsidRPr="00BE1D64">
        <w:rPr>
          <w:rFonts w:cs="Times New Roman"/>
          <w:b/>
          <w:szCs w:val="24"/>
        </w:rPr>
        <w:t xml:space="preserve">Describe whether, and to what extent, the collection of information involves the use of automated, electronic, mechanical, or other technological collection techniques or other forms of information technology, e.g. permitting electronic submission of responses, and the basis for the </w:t>
      </w:r>
      <w:r w:rsidRPr="00BE1D64">
        <w:rPr>
          <w:rFonts w:cs="Times New Roman"/>
          <w:b/>
          <w:szCs w:val="24"/>
        </w:rPr>
        <w:lastRenderedPageBreak/>
        <w:t>decision for adopting this means of collection. Also, describe any consideration of using information technology to reduce</w:t>
      </w:r>
      <w:r w:rsidRPr="00BE1D64">
        <w:rPr>
          <w:rFonts w:cs="Times New Roman"/>
          <w:b/>
          <w:spacing w:val="-6"/>
          <w:szCs w:val="24"/>
        </w:rPr>
        <w:t xml:space="preserve"> </w:t>
      </w:r>
      <w:r w:rsidRPr="00BE1D64">
        <w:rPr>
          <w:rFonts w:cs="Times New Roman"/>
          <w:b/>
          <w:szCs w:val="24"/>
        </w:rPr>
        <w:t>burden.</w:t>
      </w:r>
    </w:p>
    <w:p w:rsidR="0061177F" w:rsidP="00BD7237" w:rsidRDefault="00BE1D64" w14:paraId="1AC5F6DE" w14:textId="41E46F90">
      <w:pPr>
        <w:spacing w:before="161"/>
        <w:rPr>
          <w:color w:val="000000"/>
        </w:rPr>
      </w:pPr>
      <w:r w:rsidRPr="00BE1D64">
        <w:rPr>
          <w:color w:val="000000"/>
        </w:rPr>
        <w:t xml:space="preserve">The </w:t>
      </w:r>
      <w:r w:rsidR="007C57F4">
        <w:rPr>
          <w:color w:val="000000"/>
        </w:rPr>
        <w:t xml:space="preserve">4(d) </w:t>
      </w:r>
      <w:r w:rsidRPr="00BE1D64">
        <w:rPr>
          <w:color w:val="000000"/>
        </w:rPr>
        <w:t xml:space="preserve">rule does not require any particular method of submission of plans or reports. However, </w:t>
      </w:r>
      <w:r>
        <w:rPr>
          <w:color w:val="000000"/>
        </w:rPr>
        <w:t xml:space="preserve">many of the applications and plans </w:t>
      </w:r>
      <w:proofErr w:type="gramStart"/>
      <w:r>
        <w:rPr>
          <w:color w:val="000000"/>
        </w:rPr>
        <w:t>are submitted</w:t>
      </w:r>
      <w:proofErr w:type="gramEnd"/>
      <w:r>
        <w:rPr>
          <w:color w:val="000000"/>
        </w:rPr>
        <w:t xml:space="preserve"> electronically through email or online through </w:t>
      </w:r>
      <w:r w:rsidR="002C1C6D">
        <w:rPr>
          <w:color w:val="000000"/>
        </w:rPr>
        <w:t>a web-based system</w:t>
      </w:r>
      <w:r>
        <w:rPr>
          <w:color w:val="000000"/>
        </w:rPr>
        <w:t xml:space="preserve">. </w:t>
      </w:r>
      <w:r w:rsidRPr="00BE1D64">
        <w:rPr>
          <w:color w:val="000000"/>
        </w:rPr>
        <w:t xml:space="preserve">NOAA Fisheries developed a web-based system for applicants to use in applying for Limit 7. The web-based system has helped streamline the application and authorization processes for </w:t>
      </w:r>
      <w:r w:rsidR="00144A6F">
        <w:rPr>
          <w:color w:val="000000"/>
        </w:rPr>
        <w:t xml:space="preserve">the </w:t>
      </w:r>
      <w:r w:rsidR="002C1C6D">
        <w:rPr>
          <w:color w:val="000000"/>
        </w:rPr>
        <w:t xml:space="preserve">state </w:t>
      </w:r>
      <w:r w:rsidR="00144A6F">
        <w:rPr>
          <w:color w:val="000000"/>
        </w:rPr>
        <w:t xml:space="preserve">fishery agencies, researchers, </w:t>
      </w:r>
      <w:r w:rsidRPr="00BE1D64">
        <w:rPr>
          <w:color w:val="000000"/>
        </w:rPr>
        <w:t>and NOAA biologists.</w:t>
      </w:r>
    </w:p>
    <w:p w:rsidR="00BE1D64" w:rsidP="00BD7237" w:rsidRDefault="00BE1D64" w14:paraId="11B7D61F" w14:textId="77777777">
      <w:pPr>
        <w:spacing w:before="161"/>
        <w:rPr>
          <w:color w:val="2F5496"/>
        </w:rPr>
      </w:pPr>
    </w:p>
    <w:p w:rsidRPr="00BD7237" w:rsidR="008E61C9" w:rsidP="00BD7237" w:rsidRDefault="001477A3" w14:paraId="379C5A52" w14:textId="77777777">
      <w:pPr>
        <w:pStyle w:val="ListParagraph"/>
        <w:numPr>
          <w:ilvl w:val="0"/>
          <w:numId w:val="7"/>
        </w:numPr>
        <w:tabs>
          <w:tab w:val="left" w:pos="360"/>
        </w:tabs>
        <w:spacing w:before="80"/>
        <w:ind w:left="0" w:firstLine="0"/>
        <w:rPr>
          <w:rFonts w:cs="Times New Roman"/>
          <w:b/>
          <w:szCs w:val="24"/>
        </w:rPr>
      </w:pPr>
      <w:r w:rsidRPr="00BD7237">
        <w:rPr>
          <w:rFonts w:cs="Times New Roman"/>
          <w:b/>
          <w:szCs w:val="24"/>
        </w:rPr>
        <w:t>Describe efforts to identify duplication. Show specifically why any similar information already available cannot be used or modified for use for the purposes described in Question</w:t>
      </w:r>
      <w:r w:rsidRPr="00BD7237">
        <w:rPr>
          <w:rFonts w:cs="Times New Roman"/>
          <w:b/>
          <w:spacing w:val="-42"/>
          <w:szCs w:val="24"/>
        </w:rPr>
        <w:t xml:space="preserve"> </w:t>
      </w:r>
      <w:r w:rsidRPr="00BD7237">
        <w:rPr>
          <w:rFonts w:cs="Times New Roman"/>
          <w:b/>
          <w:szCs w:val="24"/>
        </w:rPr>
        <w:t>2</w:t>
      </w:r>
    </w:p>
    <w:p w:rsidRPr="00BE5A0C" w:rsidR="00BE5A0C" w:rsidP="00BE5A0C" w:rsidRDefault="00BE5A0C" w14:paraId="3E7D3080" w14:textId="34B3FC68">
      <w:pPr>
        <w:pStyle w:val="BodyText"/>
        <w:ind w:left="0"/>
        <w:rPr>
          <w:color w:val="000000"/>
        </w:rPr>
      </w:pPr>
      <w:r w:rsidRPr="00BE5A0C">
        <w:rPr>
          <w:color w:val="000000"/>
        </w:rPr>
        <w:t xml:space="preserve">NOAA Fisheries has not identified any examples where the 4(d) rule involves duplication with other collections of information. This information collection is unique. As NOAA Fisheries gains experience with this approach to 4(d) protections, it is likely that many of the plans or reports submitted may serve to relieve the take prohibitions for an even broader range of listed species. </w:t>
      </w:r>
    </w:p>
    <w:p w:rsidR="008E61C9" w:rsidP="00BE5A0C" w:rsidRDefault="00BE5A0C" w14:paraId="6C70F5E0" w14:textId="77E6E763">
      <w:pPr>
        <w:pStyle w:val="BodyText"/>
        <w:ind w:left="0"/>
        <w:rPr>
          <w:color w:val="000000"/>
        </w:rPr>
      </w:pPr>
      <w:r w:rsidRPr="00BE5A0C">
        <w:rPr>
          <w:color w:val="000000"/>
        </w:rPr>
        <w:t>In the absence of 4(d) rules, NOAA Fisheries provides ESA coverage through section 10 research, enhancement, and incidental take permits with private entities, or through section 7 consultation with Federal agencies. The section 7 and section 10 processes have their own specific reporting requirements associated with them.</w:t>
      </w:r>
    </w:p>
    <w:p w:rsidRPr="0082262E" w:rsidR="00BE5A0C" w:rsidP="00BE5A0C" w:rsidRDefault="00BE5A0C" w14:paraId="69848B2A" w14:textId="77777777">
      <w:pPr>
        <w:pStyle w:val="BodyText"/>
        <w:ind w:left="0"/>
        <w:rPr>
          <w:rFonts w:cs="Times New Roman"/>
          <w:color w:val="1F497D" w:themeColor="text2"/>
        </w:rPr>
      </w:pPr>
    </w:p>
    <w:p w:rsidRPr="0091112F" w:rsidR="0091112F" w:rsidP="0091112F" w:rsidRDefault="001477A3" w14:paraId="3816F731" w14:textId="20DBC614">
      <w:pPr>
        <w:pStyle w:val="ListParagraph"/>
        <w:numPr>
          <w:ilvl w:val="0"/>
          <w:numId w:val="7"/>
        </w:numPr>
        <w:tabs>
          <w:tab w:val="left" w:pos="360"/>
        </w:tabs>
        <w:spacing w:before="80"/>
        <w:ind w:left="0" w:firstLine="0"/>
        <w:rPr>
          <w:rFonts w:cs="Times New Roman"/>
          <w:b/>
          <w:szCs w:val="24"/>
        </w:rPr>
      </w:pPr>
      <w:r w:rsidRPr="00BD7237">
        <w:rPr>
          <w:rFonts w:cs="Times New Roman"/>
          <w:b/>
          <w:szCs w:val="24"/>
        </w:rPr>
        <w:t xml:space="preserve">If the collection of information </w:t>
      </w:r>
      <w:proofErr w:type="gramStart"/>
      <w:r w:rsidRPr="00BD7237">
        <w:rPr>
          <w:rFonts w:cs="Times New Roman"/>
          <w:b/>
          <w:szCs w:val="24"/>
        </w:rPr>
        <w:t>impacts</w:t>
      </w:r>
      <w:proofErr w:type="gramEnd"/>
      <w:r w:rsidRPr="00BD7237">
        <w:rPr>
          <w:rFonts w:cs="Times New Roman"/>
          <w:b/>
          <w:szCs w:val="24"/>
        </w:rPr>
        <w:t xml:space="preserve"> small businesses or other small entities, describe any methods used to minimize burden.</w:t>
      </w:r>
    </w:p>
    <w:p w:rsidR="0091112F" w:rsidP="0091112F" w:rsidRDefault="0091112F" w14:paraId="0B9DEF5B" w14:textId="32F2340B">
      <w:pPr>
        <w:pStyle w:val="BodyText"/>
        <w:ind w:left="0"/>
        <w:rPr>
          <w:color w:val="000000"/>
        </w:rPr>
      </w:pPr>
      <w:r w:rsidRPr="0091112F">
        <w:rPr>
          <w:color w:val="000000"/>
        </w:rPr>
        <w:t>This collection will not have a significant economic impact or burden on small entities.</w:t>
      </w:r>
      <w:r w:rsidR="00BE1D64">
        <w:rPr>
          <w:color w:val="000000"/>
        </w:rPr>
        <w:t xml:space="preserve"> </w:t>
      </w:r>
      <w:r w:rsidRPr="0091112F">
        <w:rPr>
          <w:color w:val="000000"/>
        </w:rPr>
        <w:t>Any economic impact of these rules flows from the application of the take prohibition in the first instance, which has no associated collection of information.</w:t>
      </w:r>
      <w:r w:rsidR="00BE1D64">
        <w:rPr>
          <w:color w:val="000000"/>
        </w:rPr>
        <w:t xml:space="preserve"> </w:t>
      </w:r>
      <w:r w:rsidRPr="0091112F">
        <w:rPr>
          <w:color w:val="000000"/>
        </w:rPr>
        <w:t xml:space="preserve">To minimize any burden, NMFS has made information readily available online and has designated staff experts who can assist small businesses or other small entities interested in determining whether </w:t>
      </w:r>
      <w:r w:rsidR="005044E5">
        <w:rPr>
          <w:color w:val="000000"/>
        </w:rPr>
        <w:t xml:space="preserve">the </w:t>
      </w:r>
      <w:r w:rsidR="002343F6">
        <w:rPr>
          <w:color w:val="000000"/>
        </w:rPr>
        <w:t>4(d) rule</w:t>
      </w:r>
      <w:r w:rsidRPr="0091112F">
        <w:rPr>
          <w:color w:val="000000"/>
        </w:rPr>
        <w:t xml:space="preserve"> may be applicable in their situation.</w:t>
      </w:r>
    </w:p>
    <w:p w:rsidRPr="0091112F" w:rsidR="00465F85" w:rsidP="0091112F" w:rsidRDefault="0091112F" w14:paraId="2875D364" w14:textId="4A675903">
      <w:pPr>
        <w:pStyle w:val="BodyText"/>
        <w:ind w:left="0"/>
        <w:rPr>
          <w:color w:val="000000"/>
        </w:rPr>
      </w:pPr>
      <w:r w:rsidRPr="0091112F">
        <w:rPr>
          <w:color w:val="000000"/>
        </w:rPr>
        <w:t xml:space="preserve">Online resources available at </w:t>
      </w:r>
      <w:hyperlink w:history="1" r:id="rId10">
        <w:r w:rsidRPr="0099436F">
          <w:rPr>
            <w:rStyle w:val="Hyperlink"/>
          </w:rPr>
          <w:t>Endangered Species Act Permits and Authorizations on the West Coast</w:t>
        </w:r>
      </w:hyperlink>
      <w:r w:rsidRPr="0091112F">
        <w:rPr>
          <w:color w:val="000000"/>
        </w:rPr>
        <w:t xml:space="preserve"> include the following: </w:t>
      </w:r>
      <w:proofErr w:type="gramStart"/>
      <w:r w:rsidRPr="0091112F">
        <w:rPr>
          <w:color w:val="000000"/>
        </w:rPr>
        <w:t>4(</w:t>
      </w:r>
      <w:proofErr w:type="gramEnd"/>
      <w:r w:rsidRPr="0091112F">
        <w:rPr>
          <w:color w:val="000000"/>
        </w:rPr>
        <w:t>d) Rule Implementation Binder; A Citizen’s Guide to the NMFS 4(d) Rules; and agency contacts (including names, phone numbers, and geographic areas of expertise).</w:t>
      </w:r>
      <w:r w:rsidR="00BE1D64">
        <w:rPr>
          <w:color w:val="000000"/>
        </w:rPr>
        <w:t xml:space="preserve"> </w:t>
      </w:r>
      <w:r w:rsidRPr="0091112F" w:rsidR="00CF2D5D">
        <w:rPr>
          <w:color w:val="000000"/>
        </w:rPr>
        <w:t>In addition</w:t>
      </w:r>
      <w:r w:rsidRPr="0091112F">
        <w:rPr>
          <w:color w:val="000000"/>
        </w:rPr>
        <w:t>, the agency has posted guidelines and instructions online, and continues to develop online applications (e.g., the APPS - Authorizations and Permits for Protected Species - online system for scientific research) to reduce the burden on small businesses and entities affected by this collection.</w:t>
      </w:r>
    </w:p>
    <w:p w:rsidR="0091112F" w:rsidP="00BD7237" w:rsidRDefault="0091112F" w14:paraId="17E84FC4" w14:textId="77777777">
      <w:pPr>
        <w:pStyle w:val="BodyText"/>
        <w:spacing w:before="160"/>
        <w:ind w:left="0"/>
        <w:rPr>
          <w:rFonts w:cs="Times New Roman"/>
          <w:color w:val="2F5496"/>
        </w:rPr>
      </w:pPr>
    </w:p>
    <w:p w:rsidRPr="00BA1025" w:rsidR="0088273C" w:rsidP="004D4406" w:rsidRDefault="001477A3" w14:paraId="43C4F1BA" w14:textId="3015924C">
      <w:pPr>
        <w:pStyle w:val="ListParagraph"/>
        <w:numPr>
          <w:ilvl w:val="0"/>
          <w:numId w:val="7"/>
        </w:numPr>
        <w:tabs>
          <w:tab w:val="left" w:pos="360"/>
        </w:tabs>
        <w:spacing w:before="80"/>
        <w:ind w:left="0" w:firstLine="0"/>
        <w:rPr>
          <w:color w:val="000000"/>
          <w:szCs w:val="24"/>
        </w:rPr>
      </w:pPr>
      <w:r w:rsidRPr="00BA1025">
        <w:rPr>
          <w:rFonts w:cs="Times New Roman"/>
          <w:b/>
          <w:szCs w:val="24"/>
        </w:rPr>
        <w:t xml:space="preserve">Describe the consequence to Federal program or policy activities if the collection </w:t>
      </w:r>
      <w:proofErr w:type="gramStart"/>
      <w:r w:rsidRPr="00BA1025">
        <w:rPr>
          <w:rFonts w:cs="Times New Roman"/>
          <w:b/>
          <w:szCs w:val="24"/>
        </w:rPr>
        <w:t>is not conducted</w:t>
      </w:r>
      <w:proofErr w:type="gramEnd"/>
      <w:r w:rsidRPr="00BA1025">
        <w:rPr>
          <w:rFonts w:cs="Times New Roman"/>
          <w:b/>
          <w:szCs w:val="24"/>
        </w:rPr>
        <w:t xml:space="preserve"> or is conducted less frequently, as well as any technical or legal obstacles to reducing burden.</w:t>
      </w:r>
    </w:p>
    <w:p w:rsidRPr="00BA1025" w:rsidR="00BA1025" w:rsidP="00BA1025" w:rsidRDefault="00BA1025" w14:paraId="5B354C9B" w14:textId="2ECF08F9">
      <w:pPr>
        <w:pStyle w:val="BodyText"/>
        <w:spacing w:before="115"/>
        <w:ind w:left="0"/>
        <w:rPr>
          <w:color w:val="000000"/>
        </w:rPr>
      </w:pPr>
      <w:r w:rsidRPr="00BA1025">
        <w:rPr>
          <w:color w:val="000000"/>
        </w:rPr>
        <w:t>If NMFS were not to provide the opportunity for entities to seek a</w:t>
      </w:r>
      <w:r w:rsidR="003B6DFC">
        <w:rPr>
          <w:color w:val="000000"/>
        </w:rPr>
        <w:t xml:space="preserve">n exemption from the </w:t>
      </w:r>
      <w:r w:rsidRPr="00BA1025">
        <w:rPr>
          <w:color w:val="000000"/>
        </w:rPr>
        <w:t xml:space="preserve">take </w:t>
      </w:r>
      <w:r w:rsidR="003B6DFC">
        <w:rPr>
          <w:color w:val="000000"/>
        </w:rPr>
        <w:t>4(d) rules and take prohibitions</w:t>
      </w:r>
      <w:r w:rsidRPr="00BA1025">
        <w:rPr>
          <w:color w:val="000000"/>
        </w:rPr>
        <w:t>, those entities would in all cases remain subject to the take prohibitions.</w:t>
      </w:r>
      <w:r w:rsidR="00BE1D64">
        <w:rPr>
          <w:color w:val="000000"/>
        </w:rPr>
        <w:t xml:space="preserve"> </w:t>
      </w:r>
      <w:r w:rsidRPr="00BA1025">
        <w:rPr>
          <w:color w:val="000000"/>
        </w:rPr>
        <w:t xml:space="preserve">Before embarking on activity that may impact threatened salmonids, those entities would need to assess the risk of actual take, and determine whether to seek an ESA </w:t>
      </w:r>
      <w:r w:rsidR="005044E5">
        <w:rPr>
          <w:color w:val="000000"/>
        </w:rPr>
        <w:t>exemption</w:t>
      </w:r>
      <w:r w:rsidRPr="00BA1025">
        <w:rPr>
          <w:color w:val="000000"/>
        </w:rPr>
        <w:t>.</w:t>
      </w:r>
      <w:r w:rsidR="00BE1D64">
        <w:rPr>
          <w:color w:val="000000"/>
        </w:rPr>
        <w:t xml:space="preserve"> </w:t>
      </w:r>
      <w:r w:rsidRPr="00BA1025">
        <w:rPr>
          <w:color w:val="000000"/>
        </w:rPr>
        <w:t>Unless the entity procured a</w:t>
      </w:r>
      <w:r w:rsidR="003B6DFC">
        <w:rPr>
          <w:color w:val="000000"/>
        </w:rPr>
        <w:t>n exemption under the 4(d) rules, a</w:t>
      </w:r>
      <w:r w:rsidRPr="00BA1025">
        <w:rPr>
          <w:color w:val="000000"/>
        </w:rPr>
        <w:t xml:space="preserve"> section 10 permit</w:t>
      </w:r>
      <w:r w:rsidR="003B6DFC">
        <w:rPr>
          <w:color w:val="000000"/>
        </w:rPr>
        <w:t>,</w:t>
      </w:r>
      <w:r w:rsidRPr="00BA1025">
        <w:rPr>
          <w:color w:val="000000"/>
        </w:rPr>
        <w:t xml:space="preserve"> or a completed ESA section 7 consultation, the entity would remain at risk of ESA enforcement for violation of the take prohibitions.</w:t>
      </w:r>
      <w:r w:rsidR="00BE1D64">
        <w:rPr>
          <w:color w:val="000000"/>
        </w:rPr>
        <w:t xml:space="preserve"> </w:t>
      </w:r>
      <w:r w:rsidRPr="00BA1025">
        <w:rPr>
          <w:color w:val="000000"/>
        </w:rPr>
        <w:t>Less than annual reporting would hinder NMFS' ability to monitor and conserve listed species.</w:t>
      </w:r>
    </w:p>
    <w:p w:rsidRPr="00BD7237" w:rsidR="008E61C9" w:rsidP="00BD7237" w:rsidRDefault="008E61C9" w14:paraId="50D32F8F" w14:textId="77777777">
      <w:pPr>
        <w:pStyle w:val="BodyText"/>
        <w:spacing w:before="115"/>
        <w:ind w:left="0"/>
        <w:rPr>
          <w:rFonts w:cs="Times New Roman"/>
        </w:rPr>
      </w:pPr>
    </w:p>
    <w:p w:rsidRPr="004D4406" w:rsidR="008E61C9" w:rsidP="004D4406" w:rsidRDefault="001477A3" w14:paraId="3A540FE6" w14:textId="13B8503C">
      <w:pPr>
        <w:pStyle w:val="ListParagraph"/>
        <w:numPr>
          <w:ilvl w:val="0"/>
          <w:numId w:val="7"/>
        </w:numPr>
        <w:tabs>
          <w:tab w:val="left" w:pos="360"/>
        </w:tabs>
        <w:spacing w:before="80"/>
        <w:ind w:left="0" w:firstLine="0"/>
        <w:rPr>
          <w:rFonts w:cs="Times New Roman"/>
          <w:b/>
          <w:szCs w:val="24"/>
        </w:rPr>
      </w:pPr>
      <w:r w:rsidRPr="00BD7237">
        <w:rPr>
          <w:rFonts w:cs="Times New Roman"/>
          <w:b/>
          <w:szCs w:val="24"/>
        </w:rPr>
        <w:lastRenderedPageBreak/>
        <w:t>Explain any special circumstances that would cause an information collection to be conducted in a manner:</w:t>
      </w:r>
    </w:p>
    <w:p w:rsidR="00ED54C6" w:rsidP="00ED54C6" w:rsidRDefault="00ED54C6" w14:paraId="45F2CBE3" w14:textId="77777777">
      <w:pPr>
        <w:rPr>
          <w:color w:val="000000"/>
        </w:rPr>
      </w:pPr>
    </w:p>
    <w:p w:rsidR="00ED54C6" w:rsidP="00ED54C6" w:rsidRDefault="00ED54C6" w14:paraId="0E849B6F" w14:textId="29DC02E7">
      <w:pPr>
        <w:rPr>
          <w:color w:val="000000"/>
        </w:rPr>
      </w:pPr>
      <w:r w:rsidRPr="00ED54C6">
        <w:rPr>
          <w:color w:val="000000"/>
        </w:rPr>
        <w:t xml:space="preserve">The collection is consistent with </w:t>
      </w:r>
      <w:r w:rsidRPr="00ED54C6">
        <w:t>Office of Management and Budget (OMB)</w:t>
      </w:r>
      <w:r w:rsidRPr="00ED54C6">
        <w:rPr>
          <w:color w:val="000000"/>
        </w:rPr>
        <w:t xml:space="preserve"> guidelines </w:t>
      </w:r>
      <w:r w:rsidR="00BE5925">
        <w:rPr>
          <w:color w:val="000000"/>
        </w:rPr>
        <w:t xml:space="preserve">and timelines </w:t>
      </w:r>
      <w:r w:rsidRPr="00ED54C6">
        <w:rPr>
          <w:color w:val="000000"/>
        </w:rPr>
        <w:t xml:space="preserve">except </w:t>
      </w:r>
      <w:r w:rsidR="00BE5925">
        <w:rPr>
          <w:color w:val="000000"/>
        </w:rPr>
        <w:t>that we</w:t>
      </w:r>
      <w:r w:rsidR="00D8508E">
        <w:rPr>
          <w:color w:val="000000"/>
        </w:rPr>
        <w:t xml:space="preserve"> may</w:t>
      </w:r>
      <w:r w:rsidR="00BE5925">
        <w:rPr>
          <w:color w:val="000000"/>
        </w:rPr>
        <w:t xml:space="preserve"> require res</w:t>
      </w:r>
      <w:r w:rsidR="00D8508E">
        <w:rPr>
          <w:color w:val="000000"/>
        </w:rPr>
        <w:t>pondents</w:t>
      </w:r>
      <w:r w:rsidR="00BE5925">
        <w:rPr>
          <w:color w:val="000000"/>
        </w:rPr>
        <w:t xml:space="preserve"> to notify us </w:t>
      </w:r>
      <w:r w:rsidRPr="00ED54C6">
        <w:rPr>
          <w:color w:val="000000"/>
        </w:rPr>
        <w:t xml:space="preserve">when significant events take place (e.g., </w:t>
      </w:r>
      <w:r w:rsidR="00BE5925">
        <w:rPr>
          <w:color w:val="000000"/>
        </w:rPr>
        <w:t xml:space="preserve">unexpected animal deaths or injuries, instances when the authorized take is </w:t>
      </w:r>
      <w:r w:rsidRPr="00ED54C6">
        <w:rPr>
          <w:color w:val="000000"/>
        </w:rPr>
        <w:t>exceed</w:t>
      </w:r>
      <w:r w:rsidR="00BE5925">
        <w:rPr>
          <w:color w:val="000000"/>
        </w:rPr>
        <w:t xml:space="preserve">ed, </w:t>
      </w:r>
      <w:r w:rsidRPr="00ED54C6">
        <w:rPr>
          <w:color w:val="000000"/>
        </w:rPr>
        <w:t xml:space="preserve">or the a species </w:t>
      </w:r>
      <w:r w:rsidR="001E713B">
        <w:rPr>
          <w:color w:val="000000"/>
        </w:rPr>
        <w:t xml:space="preserve">is taken that is </w:t>
      </w:r>
      <w:r w:rsidRPr="00ED54C6">
        <w:rPr>
          <w:color w:val="000000"/>
        </w:rPr>
        <w:t xml:space="preserve">not authorized by the </w:t>
      </w:r>
      <w:r w:rsidR="00D8508E">
        <w:rPr>
          <w:color w:val="000000"/>
        </w:rPr>
        <w:t>approval</w:t>
      </w:r>
      <w:r w:rsidRPr="00ED54C6">
        <w:rPr>
          <w:color w:val="000000"/>
        </w:rPr>
        <w:t xml:space="preserve">). </w:t>
      </w:r>
      <w:r w:rsidR="00BE5925">
        <w:rPr>
          <w:color w:val="000000"/>
        </w:rPr>
        <w:t xml:space="preserve">When such an event occurs, we </w:t>
      </w:r>
      <w:r w:rsidR="001E713B">
        <w:rPr>
          <w:color w:val="000000"/>
        </w:rPr>
        <w:t xml:space="preserve">typically </w:t>
      </w:r>
      <w:r w:rsidR="00BE5925">
        <w:rPr>
          <w:color w:val="000000"/>
        </w:rPr>
        <w:t xml:space="preserve">require that the </w:t>
      </w:r>
      <w:r w:rsidR="00D8508E">
        <w:rPr>
          <w:color w:val="000000"/>
        </w:rPr>
        <w:t>respondent</w:t>
      </w:r>
      <w:r w:rsidR="00BE5925">
        <w:rPr>
          <w:color w:val="000000"/>
        </w:rPr>
        <w:t xml:space="preserve"> notify us</w:t>
      </w:r>
      <w:r w:rsidRPr="00ED54C6">
        <w:rPr>
          <w:color w:val="000000"/>
        </w:rPr>
        <w:t xml:space="preserve"> within two days</w:t>
      </w:r>
      <w:r w:rsidR="00BE5925">
        <w:rPr>
          <w:color w:val="000000"/>
        </w:rPr>
        <w:t>.</w:t>
      </w:r>
      <w:r w:rsidRPr="00ED54C6">
        <w:rPr>
          <w:color w:val="000000"/>
        </w:rPr>
        <w:t xml:space="preserve"> This allows </w:t>
      </w:r>
      <w:r w:rsidR="00BE5925">
        <w:rPr>
          <w:color w:val="000000"/>
        </w:rPr>
        <w:t xml:space="preserve">us </w:t>
      </w:r>
      <w:r w:rsidRPr="00ED54C6">
        <w:rPr>
          <w:color w:val="000000"/>
        </w:rPr>
        <w:t xml:space="preserve">to respond quickly and act with the </w:t>
      </w:r>
      <w:r w:rsidR="00D8508E">
        <w:rPr>
          <w:color w:val="000000"/>
        </w:rPr>
        <w:t>respondent</w:t>
      </w:r>
      <w:r w:rsidRPr="00ED54C6">
        <w:rPr>
          <w:color w:val="000000"/>
        </w:rPr>
        <w:t xml:space="preserve"> to avoid significant and unanticipated impacts on listed species.</w:t>
      </w:r>
      <w:r w:rsidR="00BE1D64">
        <w:rPr>
          <w:color w:val="000000"/>
        </w:rPr>
        <w:t xml:space="preserve"> </w:t>
      </w:r>
      <w:r>
        <w:rPr>
          <w:color w:val="000000"/>
        </w:rPr>
        <w:t xml:space="preserve">This is the only time </w:t>
      </w:r>
      <w:r w:rsidR="001E713B">
        <w:rPr>
          <w:color w:val="000000"/>
        </w:rPr>
        <w:t xml:space="preserve">any </w:t>
      </w:r>
      <w:r>
        <w:rPr>
          <w:color w:val="000000"/>
        </w:rPr>
        <w:t>information would be required more often than yearly.</w:t>
      </w:r>
    </w:p>
    <w:p w:rsidRPr="00ED54C6" w:rsidR="007440D9" w:rsidP="00ED54C6" w:rsidRDefault="007440D9" w14:paraId="3F11CE7E" w14:textId="77777777">
      <w:pPr>
        <w:rPr>
          <w:color w:val="000000"/>
        </w:rPr>
      </w:pPr>
    </w:p>
    <w:p w:rsidRPr="00BD7237" w:rsidR="008E61C9" w:rsidP="00BD7237" w:rsidRDefault="001477A3" w14:paraId="3477256E" w14:textId="77777777">
      <w:pPr>
        <w:pStyle w:val="ListParagraph"/>
        <w:numPr>
          <w:ilvl w:val="0"/>
          <w:numId w:val="7"/>
        </w:numPr>
        <w:tabs>
          <w:tab w:val="left" w:pos="360"/>
        </w:tabs>
        <w:spacing w:before="80"/>
        <w:ind w:left="0" w:firstLine="0"/>
        <w:rPr>
          <w:rFonts w:cs="Times New Roman"/>
          <w:b/>
          <w:szCs w:val="24"/>
        </w:rPr>
      </w:pPr>
      <w:r w:rsidRPr="00BD7237">
        <w:rPr>
          <w:rFonts w:cs="Times New Roman"/>
          <w:b/>
          <w:szCs w:val="24"/>
        </w:rPr>
        <w:t>If applicable, provide a copy and identify the date and page number of publications in the Federal Register of the agency's notice, required by 5 CFR 1320.8 (d),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7406D5" w:rsidP="007406D5" w:rsidRDefault="007406D5" w14:paraId="59E3AB13" w14:textId="77777777">
      <w:pPr>
        <w:rPr>
          <w:color w:val="000000"/>
        </w:rPr>
      </w:pPr>
    </w:p>
    <w:p w:rsidR="00ED2A8B" w:rsidP="00B77E7F" w:rsidRDefault="007406D5" w14:paraId="7E5282F3" w14:textId="10787F84">
      <w:pPr>
        <w:rPr>
          <w:color w:val="000000"/>
        </w:rPr>
      </w:pPr>
      <w:r w:rsidRPr="007F18DA">
        <w:rPr>
          <w:color w:val="000000"/>
        </w:rPr>
        <w:t xml:space="preserve">A </w:t>
      </w:r>
      <w:r w:rsidRPr="007F18DA">
        <w:rPr>
          <w:color w:val="000000"/>
          <w:u w:val="single"/>
        </w:rPr>
        <w:t>Federal Register</w:t>
      </w:r>
      <w:r w:rsidRPr="007F18DA">
        <w:rPr>
          <w:color w:val="000000"/>
        </w:rPr>
        <w:t xml:space="preserve"> Notice published on </w:t>
      </w:r>
      <w:r w:rsidR="00BD062A">
        <w:rPr>
          <w:color w:val="000000"/>
        </w:rPr>
        <w:t>January 26, 2022</w:t>
      </w:r>
      <w:r w:rsidRPr="007F18DA">
        <w:rPr>
          <w:color w:val="000000"/>
        </w:rPr>
        <w:t xml:space="preserve"> </w:t>
      </w:r>
      <w:hyperlink w:history="1" r:id="rId11">
        <w:r w:rsidR="00BD062A">
          <w:rPr>
            <w:rStyle w:val="Hyperlink"/>
          </w:rPr>
          <w:t>87 FR 4002</w:t>
        </w:r>
      </w:hyperlink>
      <w:r w:rsidRPr="007F18DA">
        <w:rPr>
          <w:color w:val="000000"/>
        </w:rPr>
        <w:t xml:space="preserve"> solicit</w:t>
      </w:r>
      <w:r>
        <w:rPr>
          <w:color w:val="000000"/>
        </w:rPr>
        <w:t>ing</w:t>
      </w:r>
      <w:r w:rsidRPr="007F18DA">
        <w:rPr>
          <w:color w:val="000000"/>
        </w:rPr>
        <w:t xml:space="preserve"> public comments. </w:t>
      </w:r>
      <w:r w:rsidR="00B77E7F">
        <w:rPr>
          <w:color w:val="000000"/>
        </w:rPr>
        <w:t xml:space="preserve">No comments </w:t>
      </w:r>
      <w:proofErr w:type="gramStart"/>
      <w:r w:rsidR="00B77E7F">
        <w:rPr>
          <w:color w:val="000000"/>
        </w:rPr>
        <w:t>were received</w:t>
      </w:r>
      <w:proofErr w:type="gramEnd"/>
      <w:r w:rsidR="00B77E7F">
        <w:rPr>
          <w:color w:val="000000"/>
        </w:rPr>
        <w:t>.</w:t>
      </w:r>
    </w:p>
    <w:p w:rsidRPr="00666063" w:rsidR="00666063" w:rsidP="00BD7237" w:rsidRDefault="00666063" w14:paraId="059EF14A" w14:textId="7AC062A8">
      <w:pPr>
        <w:pStyle w:val="BodyText"/>
        <w:spacing w:before="159"/>
        <w:ind w:left="0"/>
        <w:rPr>
          <w:color w:val="000000"/>
        </w:rPr>
      </w:pPr>
      <w:r w:rsidRPr="00666063">
        <w:rPr>
          <w:color w:val="000000"/>
        </w:rPr>
        <w:t xml:space="preserve">We also sought comments from </w:t>
      </w:r>
      <w:r w:rsidR="00466DF7">
        <w:rPr>
          <w:color w:val="000000"/>
        </w:rPr>
        <w:t>s</w:t>
      </w:r>
      <w:r w:rsidRPr="00666063">
        <w:rPr>
          <w:color w:val="000000"/>
        </w:rPr>
        <w:t xml:space="preserve">tate fish and wildlife agencies, other NMFS personnel, and Science Center personnel who </w:t>
      </w:r>
      <w:r w:rsidRPr="00666063" w:rsidR="00C124A9">
        <w:rPr>
          <w:color w:val="000000"/>
        </w:rPr>
        <w:t>collaborate</w:t>
      </w:r>
      <w:r w:rsidRPr="00666063">
        <w:rPr>
          <w:color w:val="000000"/>
        </w:rPr>
        <w:t xml:space="preserve"> with us in the scientific research permit effort.</w:t>
      </w:r>
      <w:r w:rsidR="00BE1D64">
        <w:rPr>
          <w:color w:val="000000"/>
        </w:rPr>
        <w:t xml:space="preserve"> </w:t>
      </w:r>
      <w:r w:rsidRPr="00666063">
        <w:rPr>
          <w:color w:val="000000"/>
        </w:rPr>
        <w:t xml:space="preserve">Their comments are below. </w:t>
      </w:r>
    </w:p>
    <w:p w:rsidR="00666063" w:rsidP="004A6F20" w:rsidRDefault="00666063" w14:paraId="3D9B5A95" w14:textId="77777777">
      <w:pPr>
        <w:pStyle w:val="BodyText"/>
        <w:spacing w:before="0"/>
        <w:ind w:left="0"/>
        <w:rPr>
          <w:rFonts w:cs="Times New Roman"/>
          <w:color w:val="2F5496"/>
        </w:rPr>
      </w:pPr>
    </w:p>
    <w:p w:rsidRPr="00666063" w:rsidR="00666063" w:rsidP="004A6F20" w:rsidRDefault="00666063" w14:paraId="0BEED089" w14:textId="77777777">
      <w:pPr>
        <w:pStyle w:val="BodyText"/>
        <w:spacing w:before="0"/>
        <w:ind w:left="0" w:firstLine="720"/>
        <w:rPr>
          <w:b/>
          <w:color w:val="000000"/>
        </w:rPr>
      </w:pPr>
      <w:r w:rsidRPr="00666063">
        <w:rPr>
          <w:b/>
          <w:color w:val="000000"/>
        </w:rPr>
        <w:t>From t</w:t>
      </w:r>
      <w:r>
        <w:rPr>
          <w:b/>
          <w:color w:val="000000"/>
        </w:rPr>
        <w:t>h</w:t>
      </w:r>
      <w:r w:rsidRPr="00666063">
        <w:rPr>
          <w:b/>
          <w:color w:val="000000"/>
        </w:rPr>
        <w:t>e O</w:t>
      </w:r>
      <w:r>
        <w:rPr>
          <w:b/>
          <w:color w:val="000000"/>
        </w:rPr>
        <w:t>re</w:t>
      </w:r>
      <w:r w:rsidRPr="00666063">
        <w:rPr>
          <w:b/>
          <w:color w:val="000000"/>
        </w:rPr>
        <w:t>gon Department of Fish and Wildlife:</w:t>
      </w:r>
    </w:p>
    <w:p w:rsidR="00666063" w:rsidP="004A6F20" w:rsidRDefault="00666063" w14:paraId="63C2D968" w14:textId="77777777">
      <w:pPr>
        <w:pStyle w:val="BodyText"/>
        <w:spacing w:before="0"/>
        <w:ind w:left="0"/>
        <w:rPr>
          <w:rFonts w:cs="Times New Roman"/>
          <w:color w:val="2F5496"/>
        </w:rPr>
      </w:pPr>
    </w:p>
    <w:p w:rsidR="00666063" w:rsidP="004A6F20" w:rsidRDefault="00666063" w14:paraId="451B491E" w14:textId="6388A66F">
      <w:pPr>
        <w:shd w:val="clear" w:color="auto" w:fill="FFFFFF"/>
        <w:rPr>
          <w:color w:val="FF0000"/>
        </w:rPr>
      </w:pPr>
      <w:r w:rsidRPr="00666063">
        <w:rPr>
          <w:color w:val="222222"/>
        </w:rPr>
        <w:t>1. Are the online permit applications and reports easily available?</w:t>
      </w:r>
      <w:r w:rsidR="004A6F20">
        <w:rPr>
          <w:color w:val="222222"/>
        </w:rPr>
        <w:t xml:space="preserve"> </w:t>
      </w:r>
      <w:r w:rsidRPr="00666063" w:rsidR="00C124A9">
        <w:rPr>
          <w:color w:val="FF0000"/>
        </w:rPr>
        <w:t>Yes</w:t>
      </w:r>
    </w:p>
    <w:p w:rsidRPr="00666063" w:rsidR="00666063" w:rsidP="004A6F20" w:rsidRDefault="00666063" w14:paraId="42D0D1AD" w14:textId="77777777">
      <w:pPr>
        <w:shd w:val="clear" w:color="auto" w:fill="FFFFFF"/>
        <w:rPr>
          <w:color w:val="222222"/>
        </w:rPr>
      </w:pPr>
    </w:p>
    <w:p w:rsidR="00666063" w:rsidP="004A6F20" w:rsidRDefault="00666063" w14:paraId="6008A227" w14:textId="26B640D3">
      <w:pPr>
        <w:shd w:val="clear" w:color="auto" w:fill="FFFFFF"/>
        <w:rPr>
          <w:color w:val="222222"/>
        </w:rPr>
      </w:pPr>
      <w:r w:rsidRPr="00466DF7">
        <w:rPr>
          <w:i/>
          <w:color w:val="222222"/>
        </w:rPr>
        <w:t>Response</w:t>
      </w:r>
      <w:r>
        <w:rPr>
          <w:color w:val="222222"/>
        </w:rPr>
        <w:t>:</w:t>
      </w:r>
      <w:r w:rsidR="00BE1D64">
        <w:rPr>
          <w:color w:val="222222"/>
        </w:rPr>
        <w:t xml:space="preserve"> </w:t>
      </w:r>
      <w:r>
        <w:rPr>
          <w:color w:val="222222"/>
        </w:rPr>
        <w:t>Thank you.</w:t>
      </w:r>
    </w:p>
    <w:p w:rsidRPr="00666063" w:rsidR="00666063" w:rsidP="004A6F20" w:rsidRDefault="00666063" w14:paraId="464196DF" w14:textId="7B39E9E3">
      <w:pPr>
        <w:shd w:val="clear" w:color="auto" w:fill="FFFFFF"/>
        <w:rPr>
          <w:color w:val="222222"/>
        </w:rPr>
      </w:pPr>
    </w:p>
    <w:p w:rsidRPr="00666063" w:rsidR="00666063" w:rsidP="004A6F20" w:rsidRDefault="00666063" w14:paraId="5D45C7A5" w14:textId="3DB69F99">
      <w:pPr>
        <w:shd w:val="clear" w:color="auto" w:fill="FFFFFF"/>
        <w:rPr>
          <w:color w:val="222222"/>
        </w:rPr>
      </w:pPr>
      <w:r w:rsidRPr="00666063">
        <w:rPr>
          <w:color w:val="222222"/>
        </w:rPr>
        <w:t>2. What is your impression of the frequency of collection? (Voluntary, one-time for applications, yearly for reports.) </w:t>
      </w:r>
      <w:r w:rsidR="000A24F5">
        <w:rPr>
          <w:color w:val="FF0000"/>
        </w:rPr>
        <w:t>A</w:t>
      </w:r>
      <w:r w:rsidRPr="00666063">
        <w:rPr>
          <w:color w:val="FF0000"/>
        </w:rPr>
        <w:t>ppropriate</w:t>
      </w:r>
      <w:r w:rsidR="000A24F5">
        <w:rPr>
          <w:color w:val="FF0000"/>
        </w:rPr>
        <w:t>.</w:t>
      </w:r>
    </w:p>
    <w:p w:rsidR="00666063" w:rsidP="004A6F20" w:rsidRDefault="00666063" w14:paraId="5908EE97" w14:textId="77777777">
      <w:pPr>
        <w:shd w:val="clear" w:color="auto" w:fill="FFFFFF"/>
        <w:rPr>
          <w:color w:val="222222"/>
        </w:rPr>
      </w:pPr>
    </w:p>
    <w:p w:rsidR="00666063" w:rsidP="004A6F20" w:rsidRDefault="00666063" w14:paraId="46B5F50A" w14:textId="463EADA5">
      <w:pPr>
        <w:shd w:val="clear" w:color="auto" w:fill="FFFFFF"/>
        <w:rPr>
          <w:color w:val="222222"/>
        </w:rPr>
      </w:pPr>
      <w:r w:rsidRPr="00466DF7">
        <w:rPr>
          <w:i/>
          <w:color w:val="222222"/>
        </w:rPr>
        <w:t>Response</w:t>
      </w:r>
      <w:r>
        <w:rPr>
          <w:color w:val="222222"/>
        </w:rPr>
        <w:t>:</w:t>
      </w:r>
      <w:r w:rsidR="00BE1D64">
        <w:rPr>
          <w:color w:val="222222"/>
        </w:rPr>
        <w:t xml:space="preserve"> </w:t>
      </w:r>
      <w:r>
        <w:rPr>
          <w:color w:val="222222"/>
        </w:rPr>
        <w:t>Thank you.</w:t>
      </w:r>
    </w:p>
    <w:p w:rsidRPr="00666063" w:rsidR="00666063" w:rsidP="004A6F20" w:rsidRDefault="00666063" w14:paraId="4D8666D6" w14:textId="77CE9356">
      <w:pPr>
        <w:shd w:val="clear" w:color="auto" w:fill="FFFFFF"/>
        <w:rPr>
          <w:color w:val="222222"/>
        </w:rPr>
      </w:pPr>
    </w:p>
    <w:p w:rsidRPr="00666063" w:rsidR="00666063" w:rsidP="004A6F20" w:rsidRDefault="00666063" w14:paraId="3823F04A" w14:textId="09FB9FAB">
      <w:pPr>
        <w:shd w:val="clear" w:color="auto" w:fill="FFFFFF"/>
        <w:rPr>
          <w:color w:val="222222"/>
        </w:rPr>
      </w:pPr>
      <w:r w:rsidRPr="00666063">
        <w:rPr>
          <w:color w:val="222222"/>
        </w:rPr>
        <w:t>3. What is your impression of the clarity of instructions and record keeping, disclosure, and reporting format?</w:t>
      </w:r>
      <w:r w:rsidR="004A6F20">
        <w:rPr>
          <w:color w:val="222222"/>
        </w:rPr>
        <w:t xml:space="preserve"> </w:t>
      </w:r>
      <w:r w:rsidRPr="00666063">
        <w:rPr>
          <w:color w:val="FF0000"/>
        </w:rPr>
        <w:t>Appropriate and clear.</w:t>
      </w:r>
    </w:p>
    <w:p w:rsidR="00666063" w:rsidP="004A6F20" w:rsidRDefault="00666063" w14:paraId="55C62AD6" w14:textId="77777777">
      <w:pPr>
        <w:shd w:val="clear" w:color="auto" w:fill="FFFFFF"/>
        <w:rPr>
          <w:color w:val="222222"/>
        </w:rPr>
      </w:pPr>
    </w:p>
    <w:p w:rsidR="00666063" w:rsidP="004A6F20" w:rsidRDefault="00666063" w14:paraId="2E66396C" w14:textId="0A80F29E">
      <w:pPr>
        <w:shd w:val="clear" w:color="auto" w:fill="FFFFFF"/>
        <w:rPr>
          <w:color w:val="222222"/>
        </w:rPr>
      </w:pPr>
      <w:r w:rsidRPr="00466DF7">
        <w:rPr>
          <w:i/>
          <w:color w:val="222222"/>
        </w:rPr>
        <w:t>Response</w:t>
      </w:r>
      <w:r>
        <w:rPr>
          <w:color w:val="222222"/>
        </w:rPr>
        <w:t>:</w:t>
      </w:r>
      <w:r w:rsidR="00BE1D64">
        <w:rPr>
          <w:color w:val="222222"/>
        </w:rPr>
        <w:t xml:space="preserve"> </w:t>
      </w:r>
      <w:r>
        <w:rPr>
          <w:color w:val="222222"/>
        </w:rPr>
        <w:t>Thank you.</w:t>
      </w:r>
    </w:p>
    <w:p w:rsidR="00666063" w:rsidP="004A6F20" w:rsidRDefault="00666063" w14:paraId="22B5AA5F" w14:textId="77777777">
      <w:pPr>
        <w:shd w:val="clear" w:color="auto" w:fill="FFFFFF"/>
        <w:rPr>
          <w:color w:val="222222"/>
        </w:rPr>
      </w:pPr>
    </w:p>
    <w:p w:rsidRPr="00666063" w:rsidR="00666063" w:rsidP="004A6F20" w:rsidRDefault="00666063" w14:paraId="28B1078D" w14:textId="3B92F631">
      <w:pPr>
        <w:shd w:val="clear" w:color="auto" w:fill="FFFFFF"/>
        <w:rPr>
          <w:color w:val="222222"/>
        </w:rPr>
      </w:pPr>
      <w:r w:rsidRPr="00666063">
        <w:rPr>
          <w:color w:val="222222"/>
        </w:rPr>
        <w:t xml:space="preserve">4. What is your impression of the information/data elements to be </w:t>
      </w:r>
      <w:proofErr w:type="gramStart"/>
      <w:r w:rsidRPr="00666063">
        <w:rPr>
          <w:color w:val="222222"/>
        </w:rPr>
        <w:t>recorded</w:t>
      </w:r>
      <w:proofErr w:type="gramEnd"/>
      <w:r w:rsidRPr="00666063">
        <w:rPr>
          <w:color w:val="222222"/>
        </w:rPr>
        <w:t>, disclosed, or reported?</w:t>
      </w:r>
      <w:r w:rsidR="004A6F20">
        <w:rPr>
          <w:color w:val="222222"/>
        </w:rPr>
        <w:t xml:space="preserve"> </w:t>
      </w:r>
      <w:r w:rsidRPr="00666063">
        <w:rPr>
          <w:color w:val="FF0000"/>
        </w:rPr>
        <w:t>Necessary for program</w:t>
      </w:r>
      <w:r w:rsidR="000A24F5">
        <w:rPr>
          <w:color w:val="FF0000"/>
        </w:rPr>
        <w:t>.</w:t>
      </w:r>
    </w:p>
    <w:p w:rsidR="00666063" w:rsidP="004A6F20" w:rsidRDefault="00666063" w14:paraId="2A7B64A5" w14:textId="77777777">
      <w:pPr>
        <w:shd w:val="clear" w:color="auto" w:fill="FFFFFF"/>
        <w:rPr>
          <w:color w:val="222222"/>
        </w:rPr>
      </w:pPr>
    </w:p>
    <w:p w:rsidR="00666063" w:rsidP="004A6F20" w:rsidRDefault="00666063" w14:paraId="5AD0DF2A" w14:textId="5EACB81D">
      <w:pPr>
        <w:shd w:val="clear" w:color="auto" w:fill="FFFFFF"/>
        <w:rPr>
          <w:color w:val="222222"/>
        </w:rPr>
      </w:pPr>
      <w:r w:rsidRPr="00466DF7">
        <w:rPr>
          <w:i/>
          <w:color w:val="222222"/>
        </w:rPr>
        <w:t>Response</w:t>
      </w:r>
      <w:r>
        <w:rPr>
          <w:color w:val="222222"/>
        </w:rPr>
        <w:t>:</w:t>
      </w:r>
      <w:r w:rsidR="00BE1D64">
        <w:rPr>
          <w:color w:val="222222"/>
        </w:rPr>
        <w:t xml:space="preserve"> </w:t>
      </w:r>
      <w:r>
        <w:rPr>
          <w:color w:val="222222"/>
        </w:rPr>
        <w:t>Thank you.</w:t>
      </w:r>
    </w:p>
    <w:p w:rsidRPr="00666063" w:rsidR="00666063" w:rsidP="004A6F20" w:rsidRDefault="00666063" w14:paraId="1A0E2434" w14:textId="0FFB956A">
      <w:pPr>
        <w:shd w:val="clear" w:color="auto" w:fill="FFFFFF"/>
        <w:rPr>
          <w:color w:val="222222"/>
        </w:rPr>
      </w:pPr>
    </w:p>
    <w:p w:rsidRPr="00666063" w:rsidR="00666063" w:rsidP="004A6F20" w:rsidRDefault="00666063" w14:paraId="2B8F9F7B" w14:textId="25EE4239">
      <w:pPr>
        <w:shd w:val="clear" w:color="auto" w:fill="FFFFFF"/>
        <w:rPr>
          <w:color w:val="222222"/>
        </w:rPr>
      </w:pPr>
      <w:r w:rsidRPr="00666063">
        <w:rPr>
          <w:color w:val="222222"/>
        </w:rPr>
        <w:t xml:space="preserve">5. What is your impression of the accuracy of the estimated burden </w:t>
      </w:r>
      <w:r w:rsidR="00B87186">
        <w:rPr>
          <w:color w:val="222222"/>
        </w:rPr>
        <w:t>displayed</w:t>
      </w:r>
      <w:r w:rsidRPr="00666063">
        <w:rPr>
          <w:color w:val="222222"/>
        </w:rPr>
        <w:t xml:space="preserve"> below</w:t>
      </w:r>
      <w:r w:rsidR="00CE0BD3">
        <w:rPr>
          <w:color w:val="222222"/>
        </w:rPr>
        <w:t xml:space="preserve"> [see tables in answers to questions 12 and 14]</w:t>
      </w:r>
      <w:r w:rsidRPr="00666063">
        <w:rPr>
          <w:color w:val="222222"/>
        </w:rPr>
        <w:t>?</w:t>
      </w:r>
      <w:r w:rsidR="004A6F20">
        <w:rPr>
          <w:color w:val="222222"/>
        </w:rPr>
        <w:t xml:space="preserve"> </w:t>
      </w:r>
      <w:r w:rsidRPr="00666063">
        <w:rPr>
          <w:color w:val="FF0000"/>
        </w:rPr>
        <w:t xml:space="preserve">Seems like 12 hours per application for applicants is appropriate and 40 hours for NOAA per permit is high- I don’t think NOAA spends this much time on each permit response unless they are including time on </w:t>
      </w:r>
      <w:proofErr w:type="spellStart"/>
      <w:r w:rsidRPr="00666063">
        <w:rPr>
          <w:color w:val="FF0000"/>
        </w:rPr>
        <w:t>BiOp</w:t>
      </w:r>
      <w:proofErr w:type="spellEnd"/>
      <w:r w:rsidRPr="00666063">
        <w:rPr>
          <w:color w:val="FF0000"/>
        </w:rPr>
        <w:t xml:space="preserve"> here.</w:t>
      </w:r>
    </w:p>
    <w:p w:rsidR="004A6F20" w:rsidP="004A6F20" w:rsidRDefault="004A6F20" w14:paraId="08605701" w14:textId="77777777">
      <w:pPr>
        <w:pStyle w:val="BodyText"/>
        <w:spacing w:before="0"/>
        <w:ind w:left="0"/>
        <w:rPr>
          <w:rFonts w:eastAsia="Times New Roman"/>
          <w:i/>
          <w:color w:val="222222"/>
          <w:lang w:bidi="ar-SA"/>
        </w:rPr>
      </w:pPr>
    </w:p>
    <w:p w:rsidR="00466DF7" w:rsidP="004A6F20" w:rsidRDefault="00666063" w14:paraId="3FE5FB30" w14:textId="758B1B27">
      <w:pPr>
        <w:pStyle w:val="BodyText"/>
        <w:spacing w:before="0"/>
        <w:ind w:left="0"/>
        <w:rPr>
          <w:rFonts w:eastAsia="Times New Roman"/>
          <w:color w:val="222222"/>
          <w:lang w:bidi="ar-SA"/>
        </w:rPr>
      </w:pPr>
      <w:r w:rsidRPr="00466DF7">
        <w:rPr>
          <w:rFonts w:eastAsia="Times New Roman"/>
          <w:i/>
          <w:color w:val="222222"/>
          <w:lang w:bidi="ar-SA"/>
        </w:rPr>
        <w:lastRenderedPageBreak/>
        <w:t>Response</w:t>
      </w:r>
      <w:r w:rsidRPr="00466DF7">
        <w:rPr>
          <w:rFonts w:eastAsia="Times New Roman"/>
          <w:color w:val="222222"/>
          <w:lang w:bidi="ar-SA"/>
        </w:rPr>
        <w:t>:</w:t>
      </w:r>
      <w:r w:rsidR="00BE1D64">
        <w:rPr>
          <w:rFonts w:eastAsia="Times New Roman"/>
          <w:color w:val="222222"/>
          <w:lang w:bidi="ar-SA"/>
        </w:rPr>
        <w:t xml:space="preserve"> </w:t>
      </w:r>
      <w:r w:rsidRPr="00466DF7">
        <w:rPr>
          <w:rFonts w:eastAsia="Times New Roman"/>
          <w:color w:val="222222"/>
          <w:lang w:bidi="ar-SA"/>
        </w:rPr>
        <w:t xml:space="preserve">Thanks for the confirming the estimates, and yes, the 40 hours of response to the application </w:t>
      </w:r>
      <w:r w:rsidR="00900B12">
        <w:rPr>
          <w:rFonts w:eastAsia="Times New Roman"/>
          <w:color w:val="222222"/>
          <w:lang w:bidi="ar-SA"/>
        </w:rPr>
        <w:t xml:space="preserve">does </w:t>
      </w:r>
      <w:r w:rsidRPr="00466DF7">
        <w:rPr>
          <w:rFonts w:eastAsia="Times New Roman"/>
          <w:color w:val="222222"/>
          <w:lang w:bidi="ar-SA"/>
        </w:rPr>
        <w:t xml:space="preserve">include the hours spent working on the biological opinions through which we analyze and, eventually, approve the </w:t>
      </w:r>
      <w:r w:rsidR="00466DF7">
        <w:rPr>
          <w:rFonts w:eastAsia="Times New Roman"/>
          <w:color w:val="222222"/>
          <w:lang w:bidi="ar-SA"/>
        </w:rPr>
        <w:t>proposed action.</w:t>
      </w:r>
      <w:r w:rsidR="00BE1D64">
        <w:rPr>
          <w:rFonts w:eastAsia="Times New Roman"/>
          <w:color w:val="222222"/>
          <w:lang w:bidi="ar-SA"/>
        </w:rPr>
        <w:t xml:space="preserve"> </w:t>
      </w:r>
    </w:p>
    <w:p w:rsidR="00466DF7" w:rsidP="004A6F20" w:rsidRDefault="00466DF7" w14:paraId="74E2418B" w14:textId="77777777">
      <w:pPr>
        <w:pStyle w:val="BodyText"/>
        <w:spacing w:before="0"/>
        <w:ind w:left="0"/>
        <w:rPr>
          <w:rFonts w:eastAsia="Times New Roman"/>
          <w:color w:val="222222"/>
          <w:lang w:bidi="ar-SA"/>
        </w:rPr>
      </w:pPr>
    </w:p>
    <w:p w:rsidRPr="00466DF7" w:rsidR="00466DF7" w:rsidP="004A6F20" w:rsidRDefault="00466DF7" w14:paraId="26F95AEC" w14:textId="77777777">
      <w:pPr>
        <w:pStyle w:val="BodyText"/>
        <w:spacing w:before="0"/>
        <w:ind w:left="0" w:firstLine="720"/>
        <w:rPr>
          <w:rFonts w:eastAsia="Times New Roman"/>
          <w:b/>
          <w:color w:val="222222"/>
          <w:lang w:bidi="ar-SA"/>
        </w:rPr>
      </w:pPr>
      <w:r w:rsidRPr="00466DF7">
        <w:rPr>
          <w:rFonts w:eastAsia="Times New Roman"/>
          <w:b/>
          <w:color w:val="222222"/>
          <w:lang w:bidi="ar-SA"/>
        </w:rPr>
        <w:t>From the Washing</w:t>
      </w:r>
      <w:r>
        <w:rPr>
          <w:rFonts w:eastAsia="Times New Roman"/>
          <w:b/>
          <w:color w:val="222222"/>
          <w:lang w:bidi="ar-SA"/>
        </w:rPr>
        <w:t>ton</w:t>
      </w:r>
      <w:r w:rsidRPr="00466DF7">
        <w:rPr>
          <w:rFonts w:eastAsia="Times New Roman"/>
          <w:b/>
          <w:color w:val="222222"/>
          <w:lang w:bidi="ar-SA"/>
        </w:rPr>
        <w:t xml:space="preserve"> Department of Fish a</w:t>
      </w:r>
      <w:r>
        <w:rPr>
          <w:rFonts w:eastAsia="Times New Roman"/>
          <w:b/>
          <w:color w:val="222222"/>
          <w:lang w:bidi="ar-SA"/>
        </w:rPr>
        <w:t>n</w:t>
      </w:r>
      <w:r w:rsidRPr="00466DF7">
        <w:rPr>
          <w:rFonts w:eastAsia="Times New Roman"/>
          <w:b/>
          <w:color w:val="222222"/>
          <w:lang w:bidi="ar-SA"/>
        </w:rPr>
        <w:t>d Wildlife:</w:t>
      </w:r>
    </w:p>
    <w:p w:rsidR="00466DF7" w:rsidP="004A6F20" w:rsidRDefault="00466DF7" w14:paraId="4721D917" w14:textId="77777777">
      <w:pPr>
        <w:pStyle w:val="BodyText"/>
        <w:spacing w:before="0"/>
        <w:ind w:left="0"/>
        <w:rPr>
          <w:rFonts w:eastAsia="Times New Roman"/>
          <w:color w:val="222222"/>
          <w:lang w:bidi="ar-SA"/>
        </w:rPr>
      </w:pPr>
    </w:p>
    <w:p w:rsidR="00466DF7" w:rsidP="004A6F20" w:rsidRDefault="00466DF7" w14:paraId="78921A86" w14:textId="303D854E">
      <w:pPr>
        <w:shd w:val="clear" w:color="auto" w:fill="FFFFFF"/>
        <w:rPr>
          <w:color w:val="FF0000"/>
        </w:rPr>
      </w:pPr>
      <w:r w:rsidRPr="00466DF7">
        <w:rPr>
          <w:color w:val="222222"/>
        </w:rPr>
        <w:t>1. Are the online permit applications and reports easily available?</w:t>
      </w:r>
      <w:r w:rsidR="004A6F20">
        <w:rPr>
          <w:color w:val="1F497D"/>
        </w:rPr>
        <w:t xml:space="preserve"> </w:t>
      </w:r>
      <w:r w:rsidRPr="00466DF7">
        <w:rPr>
          <w:color w:val="FF0000"/>
        </w:rPr>
        <w:t>Yes, with the exception of the data fail last year (during the 4d limit 7 review period) where there was no operable back up in place.</w:t>
      </w:r>
    </w:p>
    <w:p w:rsidRPr="00466DF7" w:rsidR="00466DF7" w:rsidP="004A6F20" w:rsidRDefault="00466DF7" w14:paraId="18107859" w14:textId="77777777">
      <w:pPr>
        <w:shd w:val="clear" w:color="auto" w:fill="FFFFFF"/>
        <w:rPr>
          <w:color w:val="222222"/>
        </w:rPr>
      </w:pPr>
    </w:p>
    <w:p w:rsidR="00466DF7" w:rsidP="004A6F20" w:rsidRDefault="00466DF7" w14:paraId="4AE5B6F0" w14:textId="793EBDD4">
      <w:pPr>
        <w:shd w:val="clear" w:color="auto" w:fill="FFFFFF"/>
        <w:rPr>
          <w:color w:val="222222"/>
        </w:rPr>
      </w:pPr>
      <w:r w:rsidRPr="00466DF7">
        <w:rPr>
          <w:i/>
          <w:color w:val="222222"/>
        </w:rPr>
        <w:t>Response</w:t>
      </w:r>
      <w:r>
        <w:rPr>
          <w:color w:val="222222"/>
        </w:rPr>
        <w:t>:</w:t>
      </w:r>
      <w:r w:rsidR="00BE1D64">
        <w:rPr>
          <w:color w:val="222222"/>
        </w:rPr>
        <w:t xml:space="preserve"> </w:t>
      </w:r>
      <w:r>
        <w:rPr>
          <w:color w:val="222222"/>
        </w:rPr>
        <w:t xml:space="preserve">Yes, the system outage was problematic, and it did have some impact </w:t>
      </w:r>
      <w:r w:rsidR="005001DB">
        <w:rPr>
          <w:color w:val="222222"/>
        </w:rPr>
        <w:t xml:space="preserve">on </w:t>
      </w:r>
      <w:r>
        <w:rPr>
          <w:color w:val="222222"/>
        </w:rPr>
        <w:t>research permit</w:t>
      </w:r>
      <w:r w:rsidR="005001DB">
        <w:rPr>
          <w:color w:val="222222"/>
        </w:rPr>
        <w:t xml:space="preserve"> applications and reports</w:t>
      </w:r>
      <w:r>
        <w:rPr>
          <w:color w:val="222222"/>
        </w:rPr>
        <w:t xml:space="preserve">, but for our purposes here, we are not counting the </w:t>
      </w:r>
      <w:r w:rsidR="005001DB">
        <w:rPr>
          <w:color w:val="222222"/>
        </w:rPr>
        <w:t xml:space="preserve">increased workload </w:t>
      </w:r>
      <w:r>
        <w:rPr>
          <w:color w:val="222222"/>
        </w:rPr>
        <w:t>it caused because we strongly believe it was a one-time thing only.</w:t>
      </w:r>
    </w:p>
    <w:p w:rsidR="00466DF7" w:rsidP="004A6F20" w:rsidRDefault="00466DF7" w14:paraId="69A7EF66" w14:textId="77777777">
      <w:pPr>
        <w:shd w:val="clear" w:color="auto" w:fill="FFFFFF"/>
        <w:rPr>
          <w:color w:val="222222"/>
        </w:rPr>
      </w:pPr>
    </w:p>
    <w:p w:rsidRPr="00466DF7" w:rsidR="00466DF7" w:rsidP="004A6F20" w:rsidRDefault="00466DF7" w14:paraId="66C075D2" w14:textId="69F50C16">
      <w:pPr>
        <w:shd w:val="clear" w:color="auto" w:fill="FFFFFF"/>
        <w:rPr>
          <w:color w:val="222222"/>
        </w:rPr>
      </w:pPr>
      <w:r w:rsidRPr="00466DF7">
        <w:rPr>
          <w:color w:val="222222"/>
        </w:rPr>
        <w:t>2. What is your impression of the frequency of collection? (Voluntary, one-time for applications, yearly for reports.)</w:t>
      </w:r>
      <w:r w:rsidR="004A6F20">
        <w:rPr>
          <w:color w:val="1F497D"/>
        </w:rPr>
        <w:t xml:space="preserve"> </w:t>
      </w:r>
      <w:r w:rsidRPr="00466DF7">
        <w:rPr>
          <w:color w:val="FF0000"/>
        </w:rPr>
        <w:t>Appropriate. Having the two application deadlines I think will prove advantageous in that it provides clearer timelines for approvals.</w:t>
      </w:r>
    </w:p>
    <w:p w:rsidR="00466DF7" w:rsidP="004A6F20" w:rsidRDefault="00466DF7" w14:paraId="0074EFC1" w14:textId="77777777">
      <w:pPr>
        <w:shd w:val="clear" w:color="auto" w:fill="FFFFFF"/>
        <w:rPr>
          <w:color w:val="222222"/>
        </w:rPr>
      </w:pPr>
    </w:p>
    <w:p w:rsidR="00466DF7" w:rsidP="004A6F20" w:rsidRDefault="00466DF7" w14:paraId="211E7943" w14:textId="271A23D1">
      <w:pPr>
        <w:shd w:val="clear" w:color="auto" w:fill="FFFFFF"/>
        <w:rPr>
          <w:color w:val="222222"/>
        </w:rPr>
      </w:pPr>
      <w:r w:rsidRPr="00466DF7">
        <w:rPr>
          <w:i/>
          <w:color w:val="222222"/>
        </w:rPr>
        <w:t>Response</w:t>
      </w:r>
      <w:r>
        <w:rPr>
          <w:color w:val="222222"/>
        </w:rPr>
        <w:t>:</w:t>
      </w:r>
      <w:r w:rsidR="00BE1D64">
        <w:rPr>
          <w:color w:val="222222"/>
        </w:rPr>
        <w:t xml:space="preserve"> </w:t>
      </w:r>
      <w:r>
        <w:rPr>
          <w:color w:val="222222"/>
        </w:rPr>
        <w:t>Thank you.</w:t>
      </w:r>
    </w:p>
    <w:p w:rsidRPr="00466DF7" w:rsidR="00466DF7" w:rsidP="004A6F20" w:rsidRDefault="00466DF7" w14:paraId="291EB105" w14:textId="78DD90BD">
      <w:pPr>
        <w:shd w:val="clear" w:color="auto" w:fill="FFFFFF"/>
        <w:rPr>
          <w:color w:val="222222"/>
        </w:rPr>
      </w:pPr>
    </w:p>
    <w:p w:rsidRPr="00466DF7" w:rsidR="00466DF7" w:rsidP="004A6F20" w:rsidRDefault="00466DF7" w14:paraId="1979DC35" w14:textId="04410E6F">
      <w:pPr>
        <w:shd w:val="clear" w:color="auto" w:fill="FFFFFF"/>
        <w:rPr>
          <w:color w:val="222222"/>
        </w:rPr>
      </w:pPr>
      <w:r w:rsidRPr="00466DF7">
        <w:rPr>
          <w:color w:val="222222"/>
        </w:rPr>
        <w:t>3. What is your impression of the clarity of instructions and record keeping, disclosure, and reporting format?</w:t>
      </w:r>
      <w:r w:rsidR="004A6F20">
        <w:rPr>
          <w:color w:val="1F497D"/>
        </w:rPr>
        <w:t xml:space="preserve"> </w:t>
      </w:r>
      <w:r w:rsidRPr="00466DF7">
        <w:rPr>
          <w:color w:val="FF0000"/>
        </w:rPr>
        <w:t>Appropriate and efficient.</w:t>
      </w:r>
    </w:p>
    <w:p w:rsidR="00466DF7" w:rsidP="004A6F20" w:rsidRDefault="00466DF7" w14:paraId="73018EBE" w14:textId="77777777">
      <w:pPr>
        <w:shd w:val="clear" w:color="auto" w:fill="FFFFFF"/>
        <w:rPr>
          <w:color w:val="222222"/>
        </w:rPr>
      </w:pPr>
      <w:r w:rsidRPr="00466DF7">
        <w:rPr>
          <w:color w:val="222222"/>
        </w:rPr>
        <w:t> </w:t>
      </w:r>
    </w:p>
    <w:p w:rsidR="00466DF7" w:rsidP="004A6F20" w:rsidRDefault="00466DF7" w14:paraId="1DCDFB09" w14:textId="20E9796F">
      <w:pPr>
        <w:shd w:val="clear" w:color="auto" w:fill="FFFFFF"/>
        <w:rPr>
          <w:color w:val="222222"/>
        </w:rPr>
      </w:pPr>
      <w:r w:rsidRPr="00466DF7">
        <w:rPr>
          <w:i/>
          <w:color w:val="222222"/>
        </w:rPr>
        <w:t>Response</w:t>
      </w:r>
      <w:r>
        <w:rPr>
          <w:color w:val="222222"/>
        </w:rPr>
        <w:t>:</w:t>
      </w:r>
      <w:r w:rsidR="00BE1D64">
        <w:rPr>
          <w:color w:val="222222"/>
        </w:rPr>
        <w:t xml:space="preserve"> </w:t>
      </w:r>
      <w:r>
        <w:rPr>
          <w:color w:val="222222"/>
        </w:rPr>
        <w:t>Thank you.</w:t>
      </w:r>
    </w:p>
    <w:p w:rsidRPr="00466DF7" w:rsidR="00466DF7" w:rsidP="004A6F20" w:rsidRDefault="00466DF7" w14:paraId="022448A3" w14:textId="77777777">
      <w:pPr>
        <w:shd w:val="clear" w:color="auto" w:fill="FFFFFF"/>
        <w:rPr>
          <w:color w:val="222222"/>
        </w:rPr>
      </w:pPr>
    </w:p>
    <w:p w:rsidRPr="00466DF7" w:rsidR="00466DF7" w:rsidP="004A6F20" w:rsidRDefault="00466DF7" w14:paraId="450349D1" w14:textId="1ED5D4EA">
      <w:pPr>
        <w:shd w:val="clear" w:color="auto" w:fill="FFFFFF"/>
        <w:rPr>
          <w:color w:val="222222"/>
        </w:rPr>
      </w:pPr>
      <w:r w:rsidRPr="00466DF7">
        <w:rPr>
          <w:color w:val="222222"/>
        </w:rPr>
        <w:t xml:space="preserve">4. What is your impression of the information/data elements to be </w:t>
      </w:r>
      <w:proofErr w:type="gramStart"/>
      <w:r w:rsidRPr="00466DF7">
        <w:rPr>
          <w:color w:val="222222"/>
        </w:rPr>
        <w:t>recorded</w:t>
      </w:r>
      <w:proofErr w:type="gramEnd"/>
      <w:r w:rsidRPr="00466DF7">
        <w:rPr>
          <w:color w:val="222222"/>
        </w:rPr>
        <w:t>, disclosed, or reported?</w:t>
      </w:r>
      <w:r w:rsidR="004A6F20">
        <w:rPr>
          <w:color w:val="1F497D"/>
        </w:rPr>
        <w:t xml:space="preserve"> </w:t>
      </w:r>
      <w:r w:rsidRPr="00466DF7">
        <w:rPr>
          <w:color w:val="FF0000"/>
        </w:rPr>
        <w:t>Appropriate and efficient.</w:t>
      </w:r>
    </w:p>
    <w:p w:rsidR="00466DF7" w:rsidP="004A6F20" w:rsidRDefault="00466DF7" w14:paraId="2A339E09" w14:textId="77777777">
      <w:pPr>
        <w:shd w:val="clear" w:color="auto" w:fill="FFFFFF"/>
        <w:rPr>
          <w:color w:val="222222"/>
        </w:rPr>
      </w:pPr>
    </w:p>
    <w:p w:rsidR="00466DF7" w:rsidP="004A6F20" w:rsidRDefault="00466DF7" w14:paraId="19429836" w14:textId="4FE2006F">
      <w:pPr>
        <w:shd w:val="clear" w:color="auto" w:fill="FFFFFF"/>
        <w:rPr>
          <w:color w:val="222222"/>
        </w:rPr>
      </w:pPr>
      <w:r w:rsidRPr="00466DF7">
        <w:rPr>
          <w:i/>
          <w:color w:val="222222"/>
        </w:rPr>
        <w:t>Response</w:t>
      </w:r>
      <w:r>
        <w:rPr>
          <w:color w:val="222222"/>
        </w:rPr>
        <w:t>:</w:t>
      </w:r>
      <w:r w:rsidR="00BE1D64">
        <w:rPr>
          <w:color w:val="222222"/>
        </w:rPr>
        <w:t xml:space="preserve"> </w:t>
      </w:r>
      <w:r>
        <w:rPr>
          <w:color w:val="222222"/>
        </w:rPr>
        <w:t>Thank you.</w:t>
      </w:r>
    </w:p>
    <w:p w:rsidRPr="00466DF7" w:rsidR="00466DF7" w:rsidP="004A6F20" w:rsidRDefault="00466DF7" w14:paraId="2AD61A66" w14:textId="77777777">
      <w:pPr>
        <w:shd w:val="clear" w:color="auto" w:fill="FFFFFF"/>
        <w:rPr>
          <w:color w:val="222222"/>
        </w:rPr>
      </w:pPr>
      <w:r w:rsidRPr="00466DF7">
        <w:rPr>
          <w:color w:val="222222"/>
        </w:rPr>
        <w:t> </w:t>
      </w:r>
    </w:p>
    <w:p w:rsidRPr="00466DF7" w:rsidR="00466DF7" w:rsidP="004A6F20" w:rsidRDefault="00466DF7" w14:paraId="72BF792B" w14:textId="565CFC27">
      <w:pPr>
        <w:shd w:val="clear" w:color="auto" w:fill="FFFFFF"/>
        <w:rPr>
          <w:color w:val="222222"/>
        </w:rPr>
      </w:pPr>
      <w:r w:rsidRPr="00466DF7">
        <w:rPr>
          <w:color w:val="222222"/>
        </w:rPr>
        <w:t xml:space="preserve">5. What is your impression of the accuracy of the estimated burden </w:t>
      </w:r>
      <w:r w:rsidR="00B87186">
        <w:rPr>
          <w:color w:val="222222"/>
        </w:rPr>
        <w:t>displayed</w:t>
      </w:r>
      <w:r w:rsidRPr="00466DF7">
        <w:rPr>
          <w:color w:val="222222"/>
        </w:rPr>
        <w:t xml:space="preserve"> below</w:t>
      </w:r>
      <w:r w:rsidR="00CE0BD3">
        <w:rPr>
          <w:color w:val="222222"/>
        </w:rPr>
        <w:t xml:space="preserve"> [see tables in answers to questions 12 and 14]</w:t>
      </w:r>
      <w:r w:rsidRPr="00466DF7">
        <w:rPr>
          <w:color w:val="222222"/>
        </w:rPr>
        <w:t>?</w:t>
      </w:r>
      <w:r w:rsidR="004A6F20">
        <w:rPr>
          <w:color w:val="1F497D"/>
        </w:rPr>
        <w:t xml:space="preserve"> </w:t>
      </w:r>
      <w:r w:rsidRPr="00466DF7">
        <w:rPr>
          <w:color w:val="FF0000"/>
        </w:rPr>
        <w:t>Reasonable.</w:t>
      </w:r>
    </w:p>
    <w:p w:rsidR="00DB751C" w:rsidP="004A6F20" w:rsidRDefault="00DB751C" w14:paraId="7EE1EE45" w14:textId="77777777">
      <w:pPr>
        <w:pStyle w:val="BodyText"/>
        <w:spacing w:before="0"/>
        <w:ind w:left="0"/>
        <w:rPr>
          <w:rFonts w:eastAsia="Times New Roman"/>
          <w:i/>
          <w:color w:val="222222"/>
          <w:lang w:bidi="ar-SA"/>
        </w:rPr>
      </w:pPr>
    </w:p>
    <w:p w:rsidR="00466DF7" w:rsidP="004A6F20" w:rsidRDefault="00466DF7" w14:paraId="369856B7" w14:textId="6EAD0691">
      <w:pPr>
        <w:pStyle w:val="BodyText"/>
        <w:spacing w:before="0"/>
        <w:ind w:left="0"/>
        <w:rPr>
          <w:rFonts w:eastAsia="Times New Roman"/>
          <w:color w:val="222222"/>
          <w:lang w:bidi="ar-SA"/>
        </w:rPr>
      </w:pPr>
      <w:r w:rsidRPr="00466DF7">
        <w:rPr>
          <w:rFonts w:eastAsia="Times New Roman"/>
          <w:i/>
          <w:color w:val="222222"/>
          <w:lang w:bidi="ar-SA"/>
        </w:rPr>
        <w:t>Response</w:t>
      </w:r>
      <w:r>
        <w:rPr>
          <w:rFonts w:eastAsia="Times New Roman"/>
          <w:color w:val="222222"/>
          <w:lang w:bidi="ar-SA"/>
        </w:rPr>
        <w:t>:</w:t>
      </w:r>
      <w:r w:rsidR="00BE1D64">
        <w:rPr>
          <w:rFonts w:eastAsia="Times New Roman"/>
          <w:color w:val="222222"/>
          <w:lang w:bidi="ar-SA"/>
        </w:rPr>
        <w:t xml:space="preserve"> </w:t>
      </w:r>
      <w:r>
        <w:rPr>
          <w:rFonts w:eastAsia="Times New Roman"/>
          <w:color w:val="222222"/>
          <w:lang w:bidi="ar-SA"/>
        </w:rPr>
        <w:t>Thank you.</w:t>
      </w:r>
    </w:p>
    <w:p w:rsidRPr="00CE0BD3" w:rsidR="00466DF7" w:rsidP="004A6F20" w:rsidRDefault="00466DF7" w14:paraId="564DBA20" w14:textId="77777777">
      <w:pPr>
        <w:pStyle w:val="BodyText"/>
        <w:spacing w:before="0"/>
        <w:ind w:left="0"/>
        <w:rPr>
          <w:color w:val="000000"/>
        </w:rPr>
      </w:pPr>
    </w:p>
    <w:p w:rsidRPr="00CE0BD3" w:rsidR="00CE0BD3" w:rsidP="004A6F20" w:rsidRDefault="00CE0BD3" w14:paraId="7EEA45B2" w14:textId="77777777">
      <w:pPr>
        <w:pStyle w:val="BodyText"/>
        <w:spacing w:before="0"/>
        <w:ind w:left="0" w:firstLine="720"/>
        <w:rPr>
          <w:b/>
          <w:color w:val="000000"/>
        </w:rPr>
      </w:pPr>
      <w:r w:rsidRPr="00CE0BD3">
        <w:rPr>
          <w:b/>
          <w:color w:val="000000"/>
        </w:rPr>
        <w:t>From the Idaho Department of Fish and Game</w:t>
      </w:r>
    </w:p>
    <w:p w:rsidRPr="00CE0BD3" w:rsidR="00CE0BD3" w:rsidP="004A6F20" w:rsidRDefault="00CE0BD3" w14:paraId="7C80C954" w14:textId="77777777">
      <w:pPr>
        <w:pStyle w:val="BodyText"/>
        <w:spacing w:before="0"/>
        <w:ind w:left="0"/>
        <w:rPr>
          <w:color w:val="000000"/>
        </w:rPr>
      </w:pPr>
    </w:p>
    <w:p w:rsidR="00560E89" w:rsidP="004A6F20" w:rsidRDefault="00560E89" w14:paraId="2DB27506" w14:textId="7BBC7A5F">
      <w:pPr>
        <w:pStyle w:val="BodyText"/>
        <w:spacing w:before="0"/>
        <w:ind w:left="0"/>
        <w:rPr>
          <w:color w:val="FF0000"/>
          <w:shd w:val="clear" w:color="auto" w:fill="FFFFFF"/>
        </w:rPr>
      </w:pPr>
      <w:r>
        <w:rPr>
          <w:color w:val="222222"/>
          <w:shd w:val="clear" w:color="auto" w:fill="FFFFFF"/>
        </w:rPr>
        <w:t xml:space="preserve">1. </w:t>
      </w:r>
      <w:r w:rsidR="005067D8">
        <w:rPr>
          <w:color w:val="222222"/>
          <w:shd w:val="clear" w:color="auto" w:fill="FFFFFF"/>
        </w:rPr>
        <w:t xml:space="preserve">Is the online data (permit applications) easily available? </w:t>
      </w:r>
      <w:r w:rsidRPr="005067D8" w:rsidR="005067D8">
        <w:rPr>
          <w:color w:val="FF0000"/>
          <w:shd w:val="clear" w:color="auto" w:fill="FFFFFF"/>
        </w:rPr>
        <w:t>Yes</w:t>
      </w:r>
    </w:p>
    <w:p w:rsidR="004A6F20" w:rsidP="004A6F20" w:rsidRDefault="004A6F20" w14:paraId="08AF9084" w14:textId="77777777">
      <w:pPr>
        <w:pStyle w:val="BodyText"/>
        <w:spacing w:before="0"/>
        <w:ind w:left="0"/>
        <w:rPr>
          <w:color w:val="FF0000"/>
          <w:shd w:val="clear" w:color="auto" w:fill="FFFFFF"/>
        </w:rPr>
      </w:pPr>
    </w:p>
    <w:p w:rsidRPr="00AD7CCA" w:rsidR="00AD7CCA" w:rsidP="004A6F20" w:rsidRDefault="00AD7CCA" w14:paraId="0EC384CE" w14:textId="468D16DA">
      <w:pPr>
        <w:pStyle w:val="BodyText"/>
        <w:spacing w:before="0"/>
        <w:ind w:left="0"/>
        <w:rPr>
          <w:i/>
          <w:color w:val="222222"/>
          <w:shd w:val="clear" w:color="auto" w:fill="FFFFFF"/>
        </w:rPr>
      </w:pPr>
      <w:r w:rsidRPr="00AD7CCA">
        <w:rPr>
          <w:i/>
          <w:color w:val="222222"/>
          <w:shd w:val="clear" w:color="auto" w:fill="FFFFFF"/>
        </w:rPr>
        <w:t>Response</w:t>
      </w:r>
      <w:r>
        <w:rPr>
          <w:i/>
          <w:color w:val="222222"/>
          <w:shd w:val="clear" w:color="auto" w:fill="FFFFFF"/>
        </w:rPr>
        <w:t>:</w:t>
      </w:r>
      <w:r w:rsidRPr="00AD7CCA">
        <w:rPr>
          <w:i/>
          <w:color w:val="222222"/>
          <w:shd w:val="clear" w:color="auto" w:fill="FFFFFF"/>
        </w:rPr>
        <w:t xml:space="preserve"> </w:t>
      </w:r>
      <w:r w:rsidRPr="00AD7CCA">
        <w:rPr>
          <w:color w:val="222222"/>
          <w:shd w:val="clear" w:color="auto" w:fill="FFFFFF"/>
        </w:rPr>
        <w:t>Thank you.</w:t>
      </w:r>
    </w:p>
    <w:p w:rsidR="00AD7CCA" w:rsidP="004A6F20" w:rsidRDefault="00AD7CCA" w14:paraId="5E15DAF7" w14:textId="77777777">
      <w:pPr>
        <w:pStyle w:val="BodyText"/>
        <w:spacing w:before="0"/>
        <w:ind w:left="0"/>
        <w:rPr>
          <w:color w:val="222222"/>
          <w:shd w:val="clear" w:color="auto" w:fill="FFFFFF"/>
        </w:rPr>
      </w:pPr>
    </w:p>
    <w:p w:rsidR="00AD7CCA" w:rsidP="004A6F20" w:rsidRDefault="00560E89" w14:paraId="39EC0A32" w14:textId="662D2B2C">
      <w:pPr>
        <w:pStyle w:val="BodyText"/>
        <w:spacing w:before="0"/>
        <w:ind w:left="0"/>
        <w:rPr>
          <w:color w:val="FF0000"/>
          <w:shd w:val="clear" w:color="auto" w:fill="FFFFFF"/>
        </w:rPr>
      </w:pPr>
      <w:r>
        <w:rPr>
          <w:color w:val="222222"/>
          <w:shd w:val="clear" w:color="auto" w:fill="FFFFFF"/>
        </w:rPr>
        <w:t xml:space="preserve">2. </w:t>
      </w:r>
      <w:r w:rsidR="005067D8">
        <w:rPr>
          <w:color w:val="222222"/>
          <w:shd w:val="clear" w:color="auto" w:fill="FFFFFF"/>
        </w:rPr>
        <w:t xml:space="preserve">What is your impression of the frequency of collection? </w:t>
      </w:r>
      <w:r w:rsidRPr="005067D8" w:rsidR="005067D8">
        <w:rPr>
          <w:color w:val="FF0000"/>
          <w:shd w:val="clear" w:color="auto" w:fill="FFFFFF"/>
        </w:rPr>
        <w:t>Sufficient for the required purposes</w:t>
      </w:r>
      <w:r w:rsidR="00AD7CCA">
        <w:rPr>
          <w:color w:val="FF0000"/>
          <w:shd w:val="clear" w:color="auto" w:fill="FFFFFF"/>
        </w:rPr>
        <w:t>.</w:t>
      </w:r>
    </w:p>
    <w:p w:rsidR="004A6F20" w:rsidP="004A6F20" w:rsidRDefault="004A6F20" w14:paraId="6DDE1445" w14:textId="77777777">
      <w:pPr>
        <w:pStyle w:val="BodyText"/>
        <w:spacing w:before="0"/>
        <w:ind w:left="0"/>
        <w:rPr>
          <w:color w:val="FF0000"/>
          <w:shd w:val="clear" w:color="auto" w:fill="FFFFFF"/>
        </w:rPr>
      </w:pPr>
    </w:p>
    <w:p w:rsidR="00AD7CCA" w:rsidP="004A6F20" w:rsidRDefault="00AD7CCA" w14:paraId="65E03B7C" w14:textId="7803C8C3">
      <w:pPr>
        <w:pStyle w:val="BodyText"/>
        <w:spacing w:before="0"/>
        <w:ind w:left="0"/>
        <w:rPr>
          <w:color w:val="222222"/>
          <w:shd w:val="clear" w:color="auto" w:fill="FFFFFF"/>
        </w:rPr>
      </w:pPr>
      <w:r w:rsidRPr="00AD7CCA">
        <w:rPr>
          <w:i/>
          <w:color w:val="222222"/>
          <w:shd w:val="clear" w:color="auto" w:fill="FFFFFF"/>
        </w:rPr>
        <w:t>Response</w:t>
      </w:r>
      <w:r>
        <w:rPr>
          <w:i/>
          <w:color w:val="222222"/>
          <w:shd w:val="clear" w:color="auto" w:fill="FFFFFF"/>
        </w:rPr>
        <w:t>:</w:t>
      </w:r>
      <w:r w:rsidRPr="00AD7CCA">
        <w:rPr>
          <w:i/>
          <w:color w:val="222222"/>
          <w:shd w:val="clear" w:color="auto" w:fill="FFFFFF"/>
        </w:rPr>
        <w:t xml:space="preserve"> </w:t>
      </w:r>
      <w:r w:rsidRPr="00AD7CCA">
        <w:rPr>
          <w:color w:val="222222"/>
          <w:shd w:val="clear" w:color="auto" w:fill="FFFFFF"/>
        </w:rPr>
        <w:t>Thank you.</w:t>
      </w:r>
    </w:p>
    <w:p w:rsidR="00560E89" w:rsidP="004A6F20" w:rsidRDefault="00560E89" w14:paraId="4439E8C3" w14:textId="77777777">
      <w:pPr>
        <w:pStyle w:val="BodyText"/>
        <w:spacing w:before="0"/>
        <w:ind w:left="0"/>
        <w:rPr>
          <w:color w:val="222222"/>
          <w:shd w:val="clear" w:color="auto" w:fill="FFFFFF"/>
        </w:rPr>
      </w:pPr>
    </w:p>
    <w:p w:rsidR="00AD7CCA" w:rsidP="004A6F20" w:rsidRDefault="005067D8" w14:paraId="465769A5" w14:textId="7E25755B">
      <w:pPr>
        <w:pStyle w:val="BodyText"/>
        <w:spacing w:before="0"/>
        <w:ind w:left="0"/>
        <w:rPr>
          <w:color w:val="222222"/>
          <w:shd w:val="clear" w:color="auto" w:fill="FFFFFF"/>
        </w:rPr>
      </w:pPr>
      <w:r w:rsidRPr="00AD7CCA">
        <w:rPr>
          <w:color w:val="222222"/>
          <w:shd w:val="clear" w:color="auto" w:fill="FFFFFF"/>
        </w:rPr>
        <w:t>3. What is your impression of the clarity of instructions and record keeping, disclosure, or reporting format (if any)?</w:t>
      </w:r>
      <w:r w:rsidR="00BE1D64">
        <w:rPr>
          <w:color w:val="222222"/>
          <w:shd w:val="clear" w:color="auto" w:fill="FFFFFF"/>
        </w:rPr>
        <w:t xml:space="preserve"> </w:t>
      </w:r>
      <w:r w:rsidRPr="00AD7CCA">
        <w:rPr>
          <w:color w:val="FF0000"/>
          <w:shd w:val="clear" w:color="auto" w:fill="FFFFFF"/>
        </w:rPr>
        <w:t>Staff at IDFG have found the electronic reporting to be very efficient</w:t>
      </w:r>
      <w:r w:rsidRPr="00AD7CCA">
        <w:rPr>
          <w:color w:val="222222"/>
          <w:shd w:val="clear" w:color="auto" w:fill="FFFFFF"/>
        </w:rPr>
        <w:t>.</w:t>
      </w:r>
    </w:p>
    <w:p w:rsidRPr="00AD7CCA" w:rsidR="004A6F20" w:rsidP="004A6F20" w:rsidRDefault="004A6F20" w14:paraId="7E14271B" w14:textId="77777777">
      <w:pPr>
        <w:pStyle w:val="BodyText"/>
        <w:spacing w:before="0"/>
        <w:ind w:left="0"/>
        <w:rPr>
          <w:color w:val="222222"/>
          <w:shd w:val="clear" w:color="auto" w:fill="FFFFFF"/>
        </w:rPr>
      </w:pPr>
    </w:p>
    <w:p w:rsidR="00560E89" w:rsidP="004A6F20" w:rsidRDefault="00AD7CCA" w14:paraId="137151A2" w14:textId="53A2CE12">
      <w:pPr>
        <w:pStyle w:val="BodyText"/>
        <w:spacing w:before="0"/>
        <w:ind w:left="0"/>
        <w:rPr>
          <w:color w:val="222222"/>
          <w:shd w:val="clear" w:color="auto" w:fill="FFFFFF"/>
        </w:rPr>
      </w:pPr>
      <w:r w:rsidRPr="00AD7CCA">
        <w:rPr>
          <w:i/>
          <w:color w:val="222222"/>
          <w:shd w:val="clear" w:color="auto" w:fill="FFFFFF"/>
        </w:rPr>
        <w:t>Response</w:t>
      </w:r>
      <w:r>
        <w:rPr>
          <w:i/>
          <w:color w:val="222222"/>
          <w:shd w:val="clear" w:color="auto" w:fill="FFFFFF"/>
        </w:rPr>
        <w:t>:</w:t>
      </w:r>
      <w:r w:rsidRPr="00AD7CCA">
        <w:rPr>
          <w:i/>
          <w:color w:val="222222"/>
          <w:shd w:val="clear" w:color="auto" w:fill="FFFFFF"/>
        </w:rPr>
        <w:t xml:space="preserve"> </w:t>
      </w:r>
      <w:r w:rsidRPr="00AD7CCA">
        <w:rPr>
          <w:color w:val="222222"/>
          <w:shd w:val="clear" w:color="auto" w:fill="FFFFFF"/>
        </w:rPr>
        <w:t>Thank you.</w:t>
      </w:r>
    </w:p>
    <w:p w:rsidR="00560E89" w:rsidP="004A6F20" w:rsidRDefault="00560E89" w14:paraId="27C86886" w14:textId="77777777">
      <w:pPr>
        <w:pStyle w:val="BodyText"/>
        <w:spacing w:before="0"/>
        <w:ind w:left="0"/>
        <w:rPr>
          <w:color w:val="222222"/>
          <w:shd w:val="clear" w:color="auto" w:fill="FFFFFF"/>
        </w:rPr>
      </w:pPr>
    </w:p>
    <w:p w:rsidR="00560E89" w:rsidP="004A6F20" w:rsidRDefault="005067D8" w14:paraId="34B53CDC" w14:textId="0835D8C0">
      <w:pPr>
        <w:pStyle w:val="BodyText"/>
        <w:spacing w:before="0"/>
        <w:ind w:left="0"/>
        <w:rPr>
          <w:color w:val="222222"/>
          <w:shd w:val="clear" w:color="auto" w:fill="FFFFFF"/>
        </w:rPr>
      </w:pPr>
      <w:r>
        <w:rPr>
          <w:color w:val="222222"/>
          <w:shd w:val="clear" w:color="auto" w:fill="FFFFFF"/>
        </w:rPr>
        <w:t xml:space="preserve">4. What is your impression of the information/data elements to be </w:t>
      </w:r>
      <w:proofErr w:type="gramStart"/>
      <w:r>
        <w:rPr>
          <w:color w:val="222222"/>
          <w:shd w:val="clear" w:color="auto" w:fill="FFFFFF"/>
        </w:rPr>
        <w:t>recorded</w:t>
      </w:r>
      <w:proofErr w:type="gramEnd"/>
      <w:r>
        <w:rPr>
          <w:color w:val="222222"/>
          <w:shd w:val="clear" w:color="auto" w:fill="FFFFFF"/>
        </w:rPr>
        <w:t xml:space="preserve">, disclosed, or reported? </w:t>
      </w:r>
      <w:r w:rsidRPr="005067D8">
        <w:rPr>
          <w:color w:val="FF0000"/>
          <w:shd w:val="clear" w:color="auto" w:fill="FFFFFF"/>
        </w:rPr>
        <w:t xml:space="preserve">My </w:t>
      </w:r>
      <w:r w:rsidRPr="005067D8">
        <w:rPr>
          <w:color w:val="FF0000"/>
          <w:shd w:val="clear" w:color="auto" w:fill="FFFFFF"/>
        </w:rPr>
        <w:lastRenderedPageBreak/>
        <w:t xml:space="preserve">impression is that the information is relevant to the permits </w:t>
      </w:r>
      <w:proofErr w:type="gramStart"/>
      <w:r w:rsidRPr="005067D8">
        <w:rPr>
          <w:color w:val="FF0000"/>
          <w:shd w:val="clear" w:color="auto" w:fill="FFFFFF"/>
        </w:rPr>
        <w:t>being issued</w:t>
      </w:r>
      <w:proofErr w:type="gramEnd"/>
      <w:r>
        <w:rPr>
          <w:color w:val="222222"/>
          <w:shd w:val="clear" w:color="auto" w:fill="FFFFFF"/>
        </w:rPr>
        <w:t>.</w:t>
      </w:r>
    </w:p>
    <w:p w:rsidR="004A6F20" w:rsidP="004A6F20" w:rsidRDefault="004A6F20" w14:paraId="14C90084" w14:textId="77777777">
      <w:pPr>
        <w:pStyle w:val="BodyText"/>
        <w:spacing w:before="0"/>
        <w:ind w:left="0"/>
        <w:rPr>
          <w:color w:val="222222"/>
          <w:shd w:val="clear" w:color="auto" w:fill="FFFFFF"/>
        </w:rPr>
      </w:pPr>
    </w:p>
    <w:p w:rsidR="00AD7CCA" w:rsidP="004A6F20" w:rsidRDefault="00AD7CCA" w14:paraId="36DA2B98" w14:textId="6502BA62">
      <w:pPr>
        <w:pStyle w:val="BodyText"/>
        <w:spacing w:before="0"/>
        <w:ind w:left="0"/>
        <w:rPr>
          <w:color w:val="222222"/>
          <w:shd w:val="clear" w:color="auto" w:fill="FFFFFF"/>
        </w:rPr>
      </w:pPr>
      <w:r w:rsidRPr="00AD7CCA">
        <w:rPr>
          <w:i/>
          <w:color w:val="222222"/>
          <w:shd w:val="clear" w:color="auto" w:fill="FFFFFF"/>
        </w:rPr>
        <w:t>Response</w:t>
      </w:r>
      <w:r>
        <w:rPr>
          <w:i/>
          <w:color w:val="222222"/>
          <w:shd w:val="clear" w:color="auto" w:fill="FFFFFF"/>
        </w:rPr>
        <w:t>:</w:t>
      </w:r>
      <w:r w:rsidRPr="00AD7CCA">
        <w:rPr>
          <w:i/>
          <w:color w:val="222222"/>
          <w:shd w:val="clear" w:color="auto" w:fill="FFFFFF"/>
        </w:rPr>
        <w:t xml:space="preserve"> </w:t>
      </w:r>
      <w:r w:rsidRPr="00AD7CCA">
        <w:rPr>
          <w:color w:val="222222"/>
          <w:shd w:val="clear" w:color="auto" w:fill="FFFFFF"/>
        </w:rPr>
        <w:t>Thank you.</w:t>
      </w:r>
    </w:p>
    <w:p w:rsidR="00560E89" w:rsidP="004A6F20" w:rsidRDefault="00560E89" w14:paraId="5A57A01F" w14:textId="77777777">
      <w:pPr>
        <w:pStyle w:val="BodyText"/>
        <w:spacing w:before="0"/>
        <w:ind w:left="0"/>
        <w:rPr>
          <w:color w:val="222222"/>
        </w:rPr>
      </w:pPr>
    </w:p>
    <w:p w:rsidR="00CE0BD3" w:rsidP="004A6F20" w:rsidRDefault="005067D8" w14:paraId="73B88B88" w14:textId="432FD136">
      <w:pPr>
        <w:pStyle w:val="BodyText"/>
        <w:spacing w:before="0"/>
        <w:ind w:left="0"/>
        <w:rPr>
          <w:color w:val="FF0000"/>
          <w:shd w:val="clear" w:color="auto" w:fill="FFFFFF"/>
        </w:rPr>
      </w:pPr>
      <w:r>
        <w:rPr>
          <w:color w:val="222222"/>
          <w:shd w:val="clear" w:color="auto" w:fill="FFFFFF"/>
        </w:rPr>
        <w:t>5. What is your impression of the accuracy of estimated burden listed below?</w:t>
      </w:r>
      <w:r w:rsidR="00BE1D64">
        <w:rPr>
          <w:color w:val="222222"/>
          <w:shd w:val="clear" w:color="auto" w:fill="FFFFFF"/>
        </w:rPr>
        <w:t xml:space="preserve"> </w:t>
      </w:r>
      <w:r w:rsidRPr="005067D8">
        <w:rPr>
          <w:color w:val="FF0000"/>
          <w:shd w:val="clear" w:color="auto" w:fill="FFFFFF"/>
        </w:rPr>
        <w:t>The reporting burden appears accurate.</w:t>
      </w:r>
    </w:p>
    <w:p w:rsidR="004A6F20" w:rsidP="004A6F20" w:rsidRDefault="004A6F20" w14:paraId="1C79D039" w14:textId="77777777">
      <w:pPr>
        <w:pStyle w:val="BodyText"/>
        <w:spacing w:before="0"/>
        <w:ind w:left="0"/>
        <w:rPr>
          <w:color w:val="000000"/>
        </w:rPr>
      </w:pPr>
    </w:p>
    <w:p w:rsidR="00AD7CCA" w:rsidP="004A6F20" w:rsidRDefault="00AD7CCA" w14:paraId="55E4BBF2" w14:textId="3BE23864">
      <w:pPr>
        <w:pStyle w:val="BodyText"/>
        <w:spacing w:before="0"/>
        <w:ind w:left="0"/>
        <w:rPr>
          <w:color w:val="000000"/>
        </w:rPr>
      </w:pPr>
      <w:r w:rsidRPr="00AD7CCA">
        <w:rPr>
          <w:i/>
          <w:color w:val="222222"/>
          <w:shd w:val="clear" w:color="auto" w:fill="FFFFFF"/>
        </w:rPr>
        <w:t>Response</w:t>
      </w:r>
      <w:r>
        <w:rPr>
          <w:i/>
          <w:color w:val="222222"/>
          <w:shd w:val="clear" w:color="auto" w:fill="FFFFFF"/>
        </w:rPr>
        <w:t>:</w:t>
      </w:r>
      <w:r w:rsidRPr="00AD7CCA">
        <w:rPr>
          <w:i/>
          <w:color w:val="222222"/>
          <w:shd w:val="clear" w:color="auto" w:fill="FFFFFF"/>
        </w:rPr>
        <w:t xml:space="preserve"> </w:t>
      </w:r>
      <w:r w:rsidRPr="00AD7CCA">
        <w:rPr>
          <w:color w:val="222222"/>
          <w:shd w:val="clear" w:color="auto" w:fill="FFFFFF"/>
        </w:rPr>
        <w:t>Thank you.</w:t>
      </w:r>
    </w:p>
    <w:p w:rsidRPr="00CE0BD3" w:rsidR="00CE0BD3" w:rsidP="004A6F20" w:rsidRDefault="00CE0BD3" w14:paraId="4D8F7A4E" w14:textId="77777777">
      <w:pPr>
        <w:pStyle w:val="BodyText"/>
        <w:spacing w:before="0"/>
        <w:ind w:left="0"/>
        <w:rPr>
          <w:color w:val="000000"/>
        </w:rPr>
      </w:pPr>
    </w:p>
    <w:p w:rsidRPr="00CE0BD3" w:rsidR="00CE0BD3" w:rsidP="004A6F20" w:rsidRDefault="00CE0BD3" w14:paraId="1453F235" w14:textId="77777777">
      <w:pPr>
        <w:pStyle w:val="BodyText"/>
        <w:spacing w:before="0"/>
        <w:ind w:left="0" w:firstLine="720"/>
        <w:rPr>
          <w:b/>
          <w:color w:val="000000"/>
        </w:rPr>
      </w:pPr>
      <w:r w:rsidRPr="00CE0BD3">
        <w:rPr>
          <w:b/>
          <w:color w:val="000000"/>
        </w:rPr>
        <w:t>From the Northwest Fisheries Science Center</w:t>
      </w:r>
    </w:p>
    <w:p w:rsidR="00781D96" w:rsidP="004A6F20" w:rsidRDefault="00781D96" w14:paraId="78CD501F" w14:textId="77777777">
      <w:pPr>
        <w:shd w:val="clear" w:color="auto" w:fill="FFFFFF"/>
        <w:rPr>
          <w:color w:val="222222"/>
        </w:rPr>
      </w:pPr>
    </w:p>
    <w:p w:rsidR="00203D6C" w:rsidP="004A6F20" w:rsidRDefault="00781D96" w14:paraId="366561D9" w14:textId="71C5F64A">
      <w:pPr>
        <w:rPr>
          <w:color w:val="FF0000"/>
          <w:shd w:val="clear" w:color="auto" w:fill="FFFFFF"/>
        </w:rPr>
      </w:pPr>
      <w:r w:rsidRPr="00666063">
        <w:rPr>
          <w:color w:val="222222"/>
        </w:rPr>
        <w:t>1. Are the online permit applications and reports easily available?</w:t>
      </w:r>
      <w:r w:rsidR="004A6F20">
        <w:rPr>
          <w:color w:val="222222"/>
        </w:rPr>
        <w:t xml:space="preserve"> </w:t>
      </w:r>
      <w:r w:rsidRPr="00781D96">
        <w:rPr>
          <w:color w:val="FF0000"/>
          <w:shd w:val="clear" w:color="auto" w:fill="FFFFFF"/>
        </w:rPr>
        <w:t xml:space="preserve">Finding permits that include my name is </w:t>
      </w:r>
      <w:proofErr w:type="gramStart"/>
      <w:r w:rsidRPr="00781D96">
        <w:rPr>
          <w:color w:val="FF0000"/>
          <w:shd w:val="clear" w:color="auto" w:fill="FFFFFF"/>
        </w:rPr>
        <w:t>straight forward</w:t>
      </w:r>
      <w:proofErr w:type="gramEnd"/>
      <w:r w:rsidRPr="00781D96">
        <w:rPr>
          <w:color w:val="FF0000"/>
          <w:shd w:val="clear" w:color="auto" w:fill="FFFFFF"/>
        </w:rPr>
        <w:t xml:space="preserve"> and easy in the APPS system.</w:t>
      </w:r>
    </w:p>
    <w:p w:rsidRPr="00781D96" w:rsidR="00560E89" w:rsidP="004A6F20" w:rsidRDefault="00560E89" w14:paraId="51116386" w14:textId="77777777"/>
    <w:p w:rsidR="00781D96" w:rsidP="004A6F20" w:rsidRDefault="00781D96" w14:paraId="735931C4" w14:textId="52C38B76">
      <w:pPr>
        <w:shd w:val="clear" w:color="auto" w:fill="FFFFFF"/>
        <w:rPr>
          <w:color w:val="222222"/>
        </w:rPr>
      </w:pPr>
      <w:r w:rsidRPr="00466DF7">
        <w:rPr>
          <w:i/>
          <w:color w:val="222222"/>
        </w:rPr>
        <w:t>Response</w:t>
      </w:r>
      <w:r>
        <w:rPr>
          <w:color w:val="222222"/>
        </w:rPr>
        <w:t>:</w:t>
      </w:r>
      <w:r w:rsidR="00BE1D64">
        <w:rPr>
          <w:color w:val="222222"/>
        </w:rPr>
        <w:t xml:space="preserve"> </w:t>
      </w:r>
      <w:r>
        <w:rPr>
          <w:color w:val="222222"/>
        </w:rPr>
        <w:t xml:space="preserve">Thank you. </w:t>
      </w:r>
    </w:p>
    <w:p w:rsidR="00781D96" w:rsidP="004A6F20" w:rsidRDefault="00781D96" w14:paraId="167B61A7" w14:textId="77777777">
      <w:pPr>
        <w:shd w:val="clear" w:color="auto" w:fill="FFFFFF"/>
        <w:rPr>
          <w:color w:val="222222"/>
        </w:rPr>
      </w:pPr>
    </w:p>
    <w:p w:rsidRPr="00781D96" w:rsidR="00781D96" w:rsidP="004A6F20" w:rsidRDefault="00781D96" w14:paraId="397F699B" w14:textId="79C50F0D">
      <w:pPr>
        <w:shd w:val="clear" w:color="auto" w:fill="FFFFFF"/>
        <w:rPr>
          <w:color w:val="FF0000"/>
          <w:shd w:val="clear" w:color="auto" w:fill="FFFFFF"/>
        </w:rPr>
      </w:pPr>
      <w:r w:rsidRPr="00666063">
        <w:rPr>
          <w:color w:val="222222"/>
        </w:rPr>
        <w:t>2. What is your impression of the frequency of collection? (Voluntary, one-time for applications, yearly for reports.)</w:t>
      </w:r>
      <w:r w:rsidR="004A6F20">
        <w:rPr>
          <w:color w:val="222222"/>
        </w:rPr>
        <w:t xml:space="preserve"> </w:t>
      </w:r>
      <w:proofErr w:type="gramStart"/>
      <w:r w:rsidRPr="00781D96">
        <w:rPr>
          <w:color w:val="FF0000"/>
          <w:shd w:val="clear" w:color="auto" w:fill="FFFFFF"/>
        </w:rPr>
        <w:t>Being well versed</w:t>
      </w:r>
      <w:proofErr w:type="gramEnd"/>
      <w:r w:rsidRPr="00781D96">
        <w:rPr>
          <w:color w:val="FF0000"/>
          <w:shd w:val="clear" w:color="auto" w:fill="FFFFFF"/>
        </w:rPr>
        <w:t xml:space="preserve"> in the expectations, this frequency of interaction works well for us.</w:t>
      </w:r>
    </w:p>
    <w:p w:rsidR="00781D96" w:rsidP="004A6F20" w:rsidRDefault="00781D96" w14:paraId="68032CC8" w14:textId="77777777">
      <w:pPr>
        <w:shd w:val="clear" w:color="auto" w:fill="FFFFFF"/>
        <w:rPr>
          <w:color w:val="222222"/>
        </w:rPr>
      </w:pPr>
    </w:p>
    <w:p w:rsidR="00781D96" w:rsidP="004A6F20" w:rsidRDefault="00781D96" w14:paraId="5CD9EDD0" w14:textId="0D6DE738">
      <w:pPr>
        <w:shd w:val="clear" w:color="auto" w:fill="FFFFFF"/>
        <w:rPr>
          <w:color w:val="222222"/>
        </w:rPr>
      </w:pPr>
      <w:r w:rsidRPr="00466DF7">
        <w:rPr>
          <w:i/>
          <w:color w:val="222222"/>
        </w:rPr>
        <w:t>Response</w:t>
      </w:r>
      <w:r>
        <w:rPr>
          <w:color w:val="222222"/>
        </w:rPr>
        <w:t>:</w:t>
      </w:r>
      <w:r w:rsidR="00BE1D64">
        <w:rPr>
          <w:color w:val="222222"/>
        </w:rPr>
        <w:t xml:space="preserve"> </w:t>
      </w:r>
      <w:r>
        <w:rPr>
          <w:color w:val="222222"/>
        </w:rPr>
        <w:t>Thank you.</w:t>
      </w:r>
    </w:p>
    <w:p w:rsidR="00781D96" w:rsidP="004A6F20" w:rsidRDefault="00781D96" w14:paraId="2C7DBCC8" w14:textId="77777777">
      <w:pPr>
        <w:rPr>
          <w:color w:val="222222"/>
        </w:rPr>
      </w:pPr>
    </w:p>
    <w:p w:rsidRPr="00781D96" w:rsidR="00781D96" w:rsidP="004A6F20" w:rsidRDefault="00781D96" w14:paraId="4BE8957A" w14:textId="07F0E53A">
      <w:r w:rsidRPr="00666063">
        <w:rPr>
          <w:color w:val="222222"/>
        </w:rPr>
        <w:t>3. What is your impression of the clarity of instructions and record keeping, disclosure, and reporting format?</w:t>
      </w:r>
      <w:r w:rsidR="004A6F20">
        <w:rPr>
          <w:color w:val="222222"/>
        </w:rPr>
        <w:t xml:space="preserve"> </w:t>
      </w:r>
      <w:r w:rsidRPr="00781D96">
        <w:rPr>
          <w:color w:val="FF0000"/>
          <w:shd w:val="clear" w:color="auto" w:fill="FFFFFF"/>
        </w:rPr>
        <w:t xml:space="preserve">I wish the instructions were more obvious for each requested section when they are being filled out, but the separate document is comprehensive in its descriptions when you use </w:t>
      </w:r>
      <w:r w:rsidR="00583990">
        <w:rPr>
          <w:color w:val="FF0000"/>
          <w:shd w:val="clear" w:color="auto" w:fill="FFFFFF"/>
        </w:rPr>
        <w:t xml:space="preserve">[it] </w:t>
      </w:r>
      <w:r w:rsidRPr="00781D96">
        <w:rPr>
          <w:color w:val="FF0000"/>
          <w:shd w:val="clear" w:color="auto" w:fill="FFFFFF"/>
        </w:rPr>
        <w:t>as a resource.</w:t>
      </w:r>
      <w:r w:rsidRPr="00781D96">
        <w:rPr>
          <w:color w:val="222222"/>
        </w:rPr>
        <w:br/>
      </w:r>
    </w:p>
    <w:p w:rsidR="00781D96" w:rsidP="004A6F20" w:rsidRDefault="00781D96" w14:paraId="5A3AA59F" w14:textId="1D372B64">
      <w:pPr>
        <w:shd w:val="clear" w:color="auto" w:fill="FFFFFF"/>
        <w:rPr>
          <w:color w:val="222222"/>
        </w:rPr>
      </w:pPr>
      <w:r w:rsidRPr="00466DF7">
        <w:rPr>
          <w:i/>
          <w:color w:val="222222"/>
        </w:rPr>
        <w:t>Response</w:t>
      </w:r>
      <w:r>
        <w:rPr>
          <w:color w:val="222222"/>
        </w:rPr>
        <w:t>:</w:t>
      </w:r>
      <w:r w:rsidR="00BE1D64">
        <w:rPr>
          <w:color w:val="222222"/>
        </w:rPr>
        <w:t xml:space="preserve"> </w:t>
      </w:r>
      <w:r>
        <w:rPr>
          <w:color w:val="222222"/>
        </w:rPr>
        <w:t>Thank you.</w:t>
      </w:r>
    </w:p>
    <w:p w:rsidR="00781D96" w:rsidP="004A6F20" w:rsidRDefault="00781D96" w14:paraId="16F0A379" w14:textId="77777777">
      <w:pPr>
        <w:shd w:val="clear" w:color="auto" w:fill="FFFFFF"/>
        <w:rPr>
          <w:color w:val="222222"/>
        </w:rPr>
      </w:pPr>
    </w:p>
    <w:p w:rsidRPr="00666063" w:rsidR="00781D96" w:rsidP="004A6F20" w:rsidRDefault="00781D96" w14:paraId="549FA8AE" w14:textId="106C7C98">
      <w:pPr>
        <w:shd w:val="clear" w:color="auto" w:fill="FFFFFF"/>
        <w:rPr>
          <w:color w:val="222222"/>
        </w:rPr>
      </w:pPr>
      <w:r w:rsidRPr="00666063">
        <w:rPr>
          <w:color w:val="222222"/>
        </w:rPr>
        <w:t xml:space="preserve">4. What is your impression of the information/data elements to be </w:t>
      </w:r>
      <w:proofErr w:type="gramStart"/>
      <w:r w:rsidRPr="00666063">
        <w:rPr>
          <w:color w:val="222222"/>
        </w:rPr>
        <w:t>recorded</w:t>
      </w:r>
      <w:proofErr w:type="gramEnd"/>
      <w:r w:rsidRPr="00666063">
        <w:rPr>
          <w:color w:val="222222"/>
        </w:rPr>
        <w:t>, disclosed, or reported?</w:t>
      </w:r>
      <w:r w:rsidR="004A6F20">
        <w:rPr>
          <w:color w:val="222222"/>
        </w:rPr>
        <w:t xml:space="preserve"> </w:t>
      </w:r>
      <w:r w:rsidRPr="00B41DCF">
        <w:rPr>
          <w:color w:val="FF0000"/>
          <w:shd w:val="clear" w:color="auto" w:fill="FFFFFF"/>
        </w:rPr>
        <w:t xml:space="preserve">They seem like appropriate types of information. </w:t>
      </w:r>
      <w:proofErr w:type="gramStart"/>
      <w:r w:rsidRPr="00B41DCF">
        <w:rPr>
          <w:color w:val="FF0000"/>
          <w:shd w:val="clear" w:color="auto" w:fill="FFFFFF"/>
        </w:rPr>
        <w:t>As a NOAA employee,</w:t>
      </w:r>
      <w:proofErr w:type="gramEnd"/>
      <w:r w:rsidRPr="00B41DCF">
        <w:rPr>
          <w:color w:val="FF0000"/>
          <w:shd w:val="clear" w:color="auto" w:fill="FFFFFF"/>
        </w:rPr>
        <w:t xml:space="preserve"> </w:t>
      </w:r>
      <w:proofErr w:type="gramStart"/>
      <w:r w:rsidRPr="00B41DCF">
        <w:rPr>
          <w:color w:val="FF0000"/>
          <w:shd w:val="clear" w:color="auto" w:fill="FFFFFF"/>
        </w:rPr>
        <w:t>the question regarding NOAA/federal funding for a project</w:t>
      </w:r>
      <w:proofErr w:type="gramEnd"/>
      <w:r w:rsidRPr="00B41DCF">
        <w:rPr>
          <w:color w:val="FF0000"/>
          <w:shd w:val="clear" w:color="auto" w:fill="FFFFFF"/>
        </w:rPr>
        <w:t xml:space="preserve"> is always confounding. The take table can be difficult to navigate as it does not easily fit on a screen and there are many similar entry choices.</w:t>
      </w:r>
    </w:p>
    <w:p w:rsidR="00781D96" w:rsidP="004A6F20" w:rsidRDefault="00781D96" w14:paraId="0C1701CB" w14:textId="77777777">
      <w:pPr>
        <w:shd w:val="clear" w:color="auto" w:fill="FFFFFF"/>
        <w:rPr>
          <w:color w:val="222222"/>
        </w:rPr>
      </w:pPr>
    </w:p>
    <w:p w:rsidR="00781D96" w:rsidP="004A6F20" w:rsidRDefault="00781D96" w14:paraId="69AC6F68" w14:textId="5396E03A">
      <w:pPr>
        <w:shd w:val="clear" w:color="auto" w:fill="FFFFFF"/>
        <w:rPr>
          <w:color w:val="222222"/>
        </w:rPr>
      </w:pPr>
      <w:r w:rsidRPr="00466DF7">
        <w:rPr>
          <w:i/>
          <w:color w:val="222222"/>
        </w:rPr>
        <w:t>Response</w:t>
      </w:r>
      <w:r>
        <w:rPr>
          <w:color w:val="222222"/>
        </w:rPr>
        <w:t>:</w:t>
      </w:r>
      <w:r w:rsidR="00BE1D64">
        <w:rPr>
          <w:color w:val="222222"/>
        </w:rPr>
        <w:t xml:space="preserve"> </w:t>
      </w:r>
      <w:r>
        <w:rPr>
          <w:color w:val="222222"/>
        </w:rPr>
        <w:t>Thank you. We are currently working on making the take tables easier to handle in a number of respects--including eliminating redundant entry choices.</w:t>
      </w:r>
    </w:p>
    <w:p w:rsidR="00781D96" w:rsidP="004A6F20" w:rsidRDefault="00781D96" w14:paraId="2F76558B" w14:textId="77777777">
      <w:pPr>
        <w:rPr>
          <w:color w:val="222222"/>
        </w:rPr>
      </w:pPr>
    </w:p>
    <w:p w:rsidR="00781D96" w:rsidP="004A6F20" w:rsidRDefault="00781D96" w14:paraId="101A45C3" w14:textId="0F13745C">
      <w:pPr>
        <w:rPr>
          <w:color w:val="FF0000"/>
          <w:shd w:val="clear" w:color="auto" w:fill="FFFFFF"/>
        </w:rPr>
      </w:pPr>
      <w:r w:rsidRPr="00666063">
        <w:rPr>
          <w:color w:val="222222"/>
        </w:rPr>
        <w:t xml:space="preserve">5. What is your impression of the accuracy of the estimated burden </w:t>
      </w:r>
      <w:r w:rsidR="00B87186">
        <w:rPr>
          <w:color w:val="222222"/>
        </w:rPr>
        <w:t>displayed</w:t>
      </w:r>
      <w:r w:rsidRPr="00666063">
        <w:rPr>
          <w:color w:val="222222"/>
        </w:rPr>
        <w:t xml:space="preserve"> below</w:t>
      </w:r>
      <w:r>
        <w:rPr>
          <w:color w:val="222222"/>
        </w:rPr>
        <w:t xml:space="preserve"> [see tables in answers to questions 12 and 14]</w:t>
      </w:r>
      <w:r w:rsidRPr="00666063">
        <w:rPr>
          <w:color w:val="222222"/>
        </w:rPr>
        <w:t>?</w:t>
      </w:r>
      <w:r w:rsidR="004A6F20">
        <w:rPr>
          <w:color w:val="222222"/>
        </w:rPr>
        <w:t xml:space="preserve"> </w:t>
      </w:r>
      <w:r w:rsidRPr="00781D96">
        <w:rPr>
          <w:color w:val="FF0000"/>
          <w:shd w:val="clear" w:color="auto" w:fill="FFFFFF"/>
        </w:rPr>
        <w:t xml:space="preserve">I have no idea if this estimation table is accurate. However, it is unfortunate that modification requests take the same amount of time as new/renewal applications if the changes are not substantial. It is not always clear the extent of changes requested in a modification, and it seems a more streamlined process </w:t>
      </w:r>
      <w:proofErr w:type="gramStart"/>
      <w:r w:rsidRPr="00781D96">
        <w:rPr>
          <w:color w:val="FF0000"/>
          <w:shd w:val="clear" w:color="auto" w:fill="FFFFFF"/>
        </w:rPr>
        <w:t>could be enacted</w:t>
      </w:r>
      <w:proofErr w:type="gramEnd"/>
      <w:r w:rsidRPr="00781D96">
        <w:rPr>
          <w:color w:val="FF0000"/>
          <w:shd w:val="clear" w:color="auto" w:fill="FFFFFF"/>
        </w:rPr>
        <w:t>.</w:t>
      </w:r>
    </w:p>
    <w:p w:rsidRPr="00781D96" w:rsidR="004A6F20" w:rsidP="004A6F20" w:rsidRDefault="004A6F20" w14:paraId="7863B726" w14:textId="77777777"/>
    <w:p w:rsidR="00CE0BD3" w:rsidP="004A6F20" w:rsidRDefault="00781D96" w14:paraId="737F95FF" w14:textId="51AD8E05">
      <w:pPr>
        <w:pStyle w:val="BodyText"/>
        <w:spacing w:before="0"/>
        <w:ind w:left="0"/>
        <w:rPr>
          <w:color w:val="000000"/>
        </w:rPr>
      </w:pPr>
      <w:r w:rsidRPr="00466DF7">
        <w:rPr>
          <w:rFonts w:eastAsia="Times New Roman"/>
          <w:i/>
          <w:color w:val="222222"/>
          <w:lang w:bidi="ar-SA"/>
        </w:rPr>
        <w:t>Response</w:t>
      </w:r>
      <w:r w:rsidRPr="00466DF7">
        <w:rPr>
          <w:rFonts w:eastAsia="Times New Roman"/>
          <w:color w:val="222222"/>
          <w:lang w:bidi="ar-SA"/>
        </w:rPr>
        <w:t>:</w:t>
      </w:r>
      <w:r w:rsidR="00BE1D64">
        <w:rPr>
          <w:rFonts w:eastAsia="Times New Roman"/>
          <w:color w:val="222222"/>
          <w:lang w:bidi="ar-SA"/>
        </w:rPr>
        <w:t xml:space="preserve"> </w:t>
      </w:r>
      <w:r w:rsidRPr="00466DF7">
        <w:rPr>
          <w:rFonts w:eastAsia="Times New Roman"/>
          <w:color w:val="222222"/>
          <w:lang w:bidi="ar-SA"/>
        </w:rPr>
        <w:t xml:space="preserve">Thank </w:t>
      </w:r>
      <w:r>
        <w:rPr>
          <w:rFonts w:eastAsia="Times New Roman"/>
          <w:color w:val="222222"/>
          <w:lang w:bidi="ar-SA"/>
        </w:rPr>
        <w:t xml:space="preserve">you, and yes, that can be frustrating, but </w:t>
      </w:r>
      <w:r w:rsidR="00B41DCF">
        <w:rPr>
          <w:rFonts w:eastAsia="Times New Roman"/>
          <w:color w:val="222222"/>
          <w:lang w:bidi="ar-SA"/>
        </w:rPr>
        <w:t xml:space="preserve">unfortunately </w:t>
      </w:r>
      <w:r>
        <w:rPr>
          <w:rFonts w:eastAsia="Times New Roman"/>
          <w:color w:val="222222"/>
          <w:lang w:bidi="ar-SA"/>
        </w:rPr>
        <w:t>the modifications need to undergo the same public comment and the same analysis as new applications, so there is not much we can do beyond streamlining the process for everything—and we have been actively striving to do that for a number of years.</w:t>
      </w:r>
      <w:r w:rsidR="00BE1D64">
        <w:rPr>
          <w:rFonts w:eastAsia="Times New Roman"/>
          <w:color w:val="222222"/>
          <w:lang w:bidi="ar-SA"/>
        </w:rPr>
        <w:t xml:space="preserve"> </w:t>
      </w:r>
    </w:p>
    <w:p w:rsidRPr="00CE0BD3" w:rsidR="00CE0BD3" w:rsidP="00BD7237" w:rsidRDefault="00CE0BD3" w14:paraId="1E8ECC2B" w14:textId="77777777">
      <w:pPr>
        <w:pStyle w:val="BodyText"/>
        <w:spacing w:before="159"/>
        <w:ind w:left="0"/>
        <w:rPr>
          <w:color w:val="000000"/>
        </w:rPr>
      </w:pPr>
    </w:p>
    <w:p w:rsidR="00CE0BD3" w:rsidP="00CE0BD3" w:rsidRDefault="00CE0BD3" w14:paraId="673B60CA" w14:textId="7A96A767">
      <w:pPr>
        <w:pStyle w:val="BodyText"/>
        <w:spacing w:before="159"/>
        <w:ind w:left="720"/>
        <w:rPr>
          <w:b/>
          <w:color w:val="000000"/>
        </w:rPr>
      </w:pPr>
      <w:r w:rsidRPr="00CE0BD3">
        <w:rPr>
          <w:b/>
          <w:color w:val="000000"/>
        </w:rPr>
        <w:t>From the California Department of Fish and Wildlife</w:t>
      </w:r>
    </w:p>
    <w:p w:rsidRPr="004A6F20" w:rsidR="004A6F20" w:rsidP="004A6F20" w:rsidRDefault="004A6F20" w14:paraId="00A119F3" w14:textId="77777777"/>
    <w:p w:rsidR="004A6F20" w:rsidP="004A6F20" w:rsidRDefault="0014297A" w14:paraId="1E8D2867" w14:textId="3E077AF4">
      <w:pPr>
        <w:shd w:val="clear" w:color="auto" w:fill="FFFFFF"/>
        <w:rPr>
          <w:color w:val="FF0000"/>
        </w:rPr>
      </w:pPr>
      <w:r w:rsidRPr="00666063">
        <w:rPr>
          <w:color w:val="222222"/>
        </w:rPr>
        <w:lastRenderedPageBreak/>
        <w:t>1. Are the online permit applications and reports easily available?</w:t>
      </w:r>
      <w:r w:rsidR="004A6F20">
        <w:rPr>
          <w:color w:val="222222"/>
        </w:rPr>
        <w:t xml:space="preserve"> </w:t>
      </w:r>
      <w:r w:rsidRPr="0014297A">
        <w:rPr>
          <w:color w:val="FF0000"/>
        </w:rPr>
        <w:t>Yes. I found learning to APPS system to be easy and understandable. I can easily access most issued permits and reports and send links to colleagues/regional staff.</w:t>
      </w:r>
    </w:p>
    <w:p w:rsidR="004A6F20" w:rsidP="004A6F20" w:rsidRDefault="004A6F20" w14:paraId="51BF69FC" w14:textId="77777777">
      <w:pPr>
        <w:shd w:val="clear" w:color="auto" w:fill="FFFFFF"/>
        <w:rPr>
          <w:i/>
          <w:color w:val="222222"/>
        </w:rPr>
      </w:pPr>
    </w:p>
    <w:p w:rsidRPr="004A6F20" w:rsidR="0014297A" w:rsidP="004A6F20" w:rsidRDefault="0014297A" w14:paraId="5C83345A" w14:textId="1DAB5A99">
      <w:pPr>
        <w:shd w:val="clear" w:color="auto" w:fill="FFFFFF"/>
        <w:rPr>
          <w:i/>
          <w:color w:val="222222"/>
        </w:rPr>
      </w:pPr>
      <w:r w:rsidRPr="00466DF7">
        <w:rPr>
          <w:i/>
          <w:color w:val="222222"/>
        </w:rPr>
        <w:t>Response</w:t>
      </w:r>
      <w:r w:rsidRPr="004A6F20">
        <w:rPr>
          <w:i/>
          <w:color w:val="222222"/>
        </w:rPr>
        <w:t>:</w:t>
      </w:r>
      <w:r w:rsidRPr="004A6F20" w:rsidR="00BE1D64">
        <w:rPr>
          <w:i/>
          <w:color w:val="222222"/>
        </w:rPr>
        <w:t xml:space="preserve"> </w:t>
      </w:r>
      <w:r w:rsidRPr="004A6F20">
        <w:rPr>
          <w:i/>
          <w:color w:val="222222"/>
        </w:rPr>
        <w:t>Thank you.</w:t>
      </w:r>
    </w:p>
    <w:p w:rsidRPr="004A6F20" w:rsidR="004A6F20" w:rsidP="004A6F20" w:rsidRDefault="004A6F20" w14:paraId="319755A9" w14:textId="77777777">
      <w:pPr>
        <w:shd w:val="clear" w:color="auto" w:fill="FFFFFF"/>
        <w:rPr>
          <w:iCs/>
          <w:color w:val="222222"/>
        </w:rPr>
      </w:pPr>
    </w:p>
    <w:p w:rsidR="0014297A" w:rsidP="004A6F20" w:rsidRDefault="0014297A" w14:paraId="307C43FA" w14:textId="6322890F">
      <w:pPr>
        <w:shd w:val="clear" w:color="auto" w:fill="FFFFFF"/>
        <w:rPr>
          <w:color w:val="FF0000"/>
          <w:shd w:val="clear" w:color="auto" w:fill="FFFFFF"/>
        </w:rPr>
      </w:pPr>
      <w:r w:rsidRPr="00666063">
        <w:rPr>
          <w:color w:val="222222"/>
        </w:rPr>
        <w:t>2. What is your impression of the frequency of collection? (Voluntary, one-time for applications, yearly for reports.)</w:t>
      </w:r>
      <w:r w:rsidR="004A6F20">
        <w:rPr>
          <w:color w:val="222222"/>
        </w:rPr>
        <w:t xml:space="preserve"> </w:t>
      </w:r>
      <w:r w:rsidRPr="0014297A">
        <w:rPr>
          <w:color w:val="FF0000"/>
          <w:shd w:val="clear" w:color="auto" w:fill="FFFFFF"/>
        </w:rPr>
        <w:t>As far as I can tell, it seems appropriate. Reporting on annual take activities when listed species are involved and getting a sense of who is involved in these activities is necessary.</w:t>
      </w:r>
    </w:p>
    <w:p w:rsidRPr="00781D96" w:rsidR="004A6F20" w:rsidP="004A6F20" w:rsidRDefault="004A6F20" w14:paraId="03C6EBB6" w14:textId="77777777">
      <w:pPr>
        <w:shd w:val="clear" w:color="auto" w:fill="FFFFFF"/>
        <w:rPr>
          <w:color w:val="FF0000"/>
          <w:shd w:val="clear" w:color="auto" w:fill="FFFFFF"/>
        </w:rPr>
      </w:pPr>
    </w:p>
    <w:p w:rsidR="0014297A" w:rsidP="004A6F20" w:rsidRDefault="0014297A" w14:paraId="20CFE1D4" w14:textId="268843E2">
      <w:pPr>
        <w:shd w:val="clear" w:color="auto" w:fill="FFFFFF"/>
        <w:rPr>
          <w:color w:val="222222"/>
        </w:rPr>
      </w:pPr>
      <w:r w:rsidRPr="00466DF7">
        <w:rPr>
          <w:i/>
          <w:color w:val="222222"/>
        </w:rPr>
        <w:t>Response</w:t>
      </w:r>
      <w:r>
        <w:rPr>
          <w:color w:val="222222"/>
        </w:rPr>
        <w:t>:</w:t>
      </w:r>
      <w:r w:rsidR="00BE1D64">
        <w:rPr>
          <w:color w:val="222222"/>
        </w:rPr>
        <w:t xml:space="preserve"> </w:t>
      </w:r>
      <w:r>
        <w:rPr>
          <w:color w:val="222222"/>
        </w:rPr>
        <w:t>Thank you.</w:t>
      </w:r>
    </w:p>
    <w:p w:rsidRPr="00666063" w:rsidR="004A6F20" w:rsidP="004A6F20" w:rsidRDefault="004A6F20" w14:paraId="54A107C9" w14:textId="77777777">
      <w:pPr>
        <w:shd w:val="clear" w:color="auto" w:fill="FFFFFF"/>
        <w:rPr>
          <w:color w:val="222222"/>
        </w:rPr>
      </w:pPr>
    </w:p>
    <w:p w:rsidR="0014297A" w:rsidP="004A6F20" w:rsidRDefault="0014297A" w14:paraId="21E69257" w14:textId="117A63F4">
      <w:pPr>
        <w:shd w:val="clear" w:color="auto" w:fill="FFFFFF"/>
        <w:rPr>
          <w:color w:val="FF0000"/>
        </w:rPr>
      </w:pPr>
      <w:r w:rsidRPr="00666063">
        <w:rPr>
          <w:color w:val="222222"/>
        </w:rPr>
        <w:t>3. What is your impression of the clarity of instructions and record keeping, disclosure, and reporting format?</w:t>
      </w:r>
      <w:r w:rsidR="004A6F20">
        <w:rPr>
          <w:color w:val="222222"/>
        </w:rPr>
        <w:t xml:space="preserve"> </w:t>
      </w:r>
      <w:r w:rsidRPr="0014297A">
        <w:rPr>
          <w:color w:val="FF0000"/>
        </w:rPr>
        <w:t xml:space="preserve">I find the system to be clear and understandable. Additionally, the APPS help guide is extremely helpful. I use it frequently and send it to applicants because of the images and </w:t>
      </w:r>
      <w:proofErr w:type="gramStart"/>
      <w:r w:rsidRPr="0014297A">
        <w:rPr>
          <w:color w:val="FF0000"/>
        </w:rPr>
        <w:t>step-by-step</w:t>
      </w:r>
      <w:proofErr w:type="gramEnd"/>
      <w:r w:rsidRPr="0014297A">
        <w:rPr>
          <w:color w:val="FF0000"/>
        </w:rPr>
        <w:t xml:space="preserve"> instructions.</w:t>
      </w:r>
    </w:p>
    <w:p w:rsidRPr="0014297A" w:rsidR="004A6F20" w:rsidP="004A6F20" w:rsidRDefault="004A6F20" w14:paraId="58BA6931" w14:textId="77777777">
      <w:pPr>
        <w:shd w:val="clear" w:color="auto" w:fill="FFFFFF"/>
        <w:rPr>
          <w:color w:val="222222"/>
        </w:rPr>
      </w:pPr>
    </w:p>
    <w:p w:rsidR="0014297A" w:rsidP="004A6F20" w:rsidRDefault="0014297A" w14:paraId="2BE9471D" w14:textId="159395DC">
      <w:pPr>
        <w:shd w:val="clear" w:color="auto" w:fill="FFFFFF"/>
        <w:rPr>
          <w:color w:val="222222"/>
        </w:rPr>
      </w:pPr>
      <w:r w:rsidRPr="00466DF7">
        <w:rPr>
          <w:i/>
          <w:color w:val="222222"/>
        </w:rPr>
        <w:t>Response</w:t>
      </w:r>
      <w:r>
        <w:rPr>
          <w:color w:val="222222"/>
        </w:rPr>
        <w:t>:</w:t>
      </w:r>
      <w:r w:rsidR="00BE1D64">
        <w:rPr>
          <w:color w:val="222222"/>
        </w:rPr>
        <w:t xml:space="preserve"> </w:t>
      </w:r>
      <w:r>
        <w:rPr>
          <w:color w:val="222222"/>
        </w:rPr>
        <w:t>Thank you. It is good to know you are finding it useful.</w:t>
      </w:r>
    </w:p>
    <w:p w:rsidRPr="00666063" w:rsidR="004A6F20" w:rsidP="004A6F20" w:rsidRDefault="004A6F20" w14:paraId="59E8D743" w14:textId="77777777">
      <w:pPr>
        <w:shd w:val="clear" w:color="auto" w:fill="FFFFFF"/>
        <w:rPr>
          <w:color w:val="222222"/>
        </w:rPr>
      </w:pPr>
    </w:p>
    <w:p w:rsidR="0014297A" w:rsidP="004A6F20" w:rsidRDefault="0014297A" w14:paraId="70E30627" w14:textId="3D465F2F">
      <w:pPr>
        <w:shd w:val="clear" w:color="auto" w:fill="FFFFFF"/>
        <w:rPr>
          <w:color w:val="FF0000"/>
        </w:rPr>
      </w:pPr>
      <w:r w:rsidRPr="00666063">
        <w:rPr>
          <w:color w:val="222222"/>
        </w:rPr>
        <w:t xml:space="preserve">4. What is your impression of the information/data elements to be </w:t>
      </w:r>
      <w:proofErr w:type="gramStart"/>
      <w:r w:rsidRPr="00666063">
        <w:rPr>
          <w:color w:val="222222"/>
        </w:rPr>
        <w:t>recorded</w:t>
      </w:r>
      <w:proofErr w:type="gramEnd"/>
      <w:r w:rsidRPr="00666063">
        <w:rPr>
          <w:color w:val="222222"/>
        </w:rPr>
        <w:t>, disclosed, or reported?</w:t>
      </w:r>
      <w:r w:rsidR="004A6F20">
        <w:rPr>
          <w:color w:val="222222"/>
        </w:rPr>
        <w:t xml:space="preserve"> </w:t>
      </w:r>
      <w:proofErr w:type="gramStart"/>
      <w:r w:rsidRPr="0014297A">
        <w:rPr>
          <w:color w:val="FF0000"/>
        </w:rPr>
        <w:t>Overall</w:t>
      </w:r>
      <w:proofErr w:type="gramEnd"/>
      <w:r w:rsidRPr="0014297A">
        <w:rPr>
          <w:color w:val="FF0000"/>
        </w:rPr>
        <w:t xml:space="preserve"> I think the information collected is great.</w:t>
      </w:r>
    </w:p>
    <w:p w:rsidRPr="0014297A" w:rsidR="004A6F20" w:rsidP="004A6F20" w:rsidRDefault="004A6F20" w14:paraId="5425536D" w14:textId="77777777">
      <w:pPr>
        <w:shd w:val="clear" w:color="auto" w:fill="FFFFFF"/>
        <w:rPr>
          <w:color w:val="222222"/>
        </w:rPr>
      </w:pPr>
    </w:p>
    <w:p w:rsidR="0014297A" w:rsidP="004A6F20" w:rsidRDefault="0014297A" w14:paraId="5C83B366" w14:textId="30AE6CF5">
      <w:pPr>
        <w:shd w:val="clear" w:color="auto" w:fill="FFFFFF"/>
        <w:rPr>
          <w:color w:val="222222"/>
        </w:rPr>
      </w:pPr>
      <w:r w:rsidRPr="00466DF7">
        <w:rPr>
          <w:i/>
          <w:color w:val="222222"/>
        </w:rPr>
        <w:t>Response</w:t>
      </w:r>
      <w:r>
        <w:rPr>
          <w:color w:val="222222"/>
        </w:rPr>
        <w:t>:</w:t>
      </w:r>
      <w:r w:rsidR="00BE1D64">
        <w:rPr>
          <w:color w:val="222222"/>
        </w:rPr>
        <w:t xml:space="preserve"> </w:t>
      </w:r>
      <w:r>
        <w:rPr>
          <w:color w:val="222222"/>
        </w:rPr>
        <w:t>Thank you.</w:t>
      </w:r>
      <w:r w:rsidR="00B87186">
        <w:rPr>
          <w:color w:val="222222"/>
        </w:rPr>
        <w:t xml:space="preserve"> </w:t>
      </w:r>
    </w:p>
    <w:p w:rsidRPr="00666063" w:rsidR="0014297A" w:rsidP="004A6F20" w:rsidRDefault="0014297A" w14:paraId="43862CD1" w14:textId="1476691E">
      <w:pPr>
        <w:shd w:val="clear" w:color="auto" w:fill="FFFFFF"/>
        <w:rPr>
          <w:color w:val="222222"/>
        </w:rPr>
      </w:pPr>
    </w:p>
    <w:p w:rsidR="00CE0BD3" w:rsidP="004A6F20" w:rsidRDefault="0014297A" w14:paraId="69235270" w14:textId="36FE62BA">
      <w:pPr>
        <w:pStyle w:val="BodyText"/>
        <w:spacing w:before="0"/>
        <w:ind w:left="0"/>
        <w:rPr>
          <w:color w:val="FF0000"/>
          <w:shd w:val="clear" w:color="auto" w:fill="FFFFFF"/>
        </w:rPr>
      </w:pPr>
      <w:r w:rsidRPr="00666063">
        <w:rPr>
          <w:rFonts w:eastAsia="Times New Roman"/>
          <w:color w:val="222222"/>
          <w:lang w:bidi="ar-SA"/>
        </w:rPr>
        <w:t xml:space="preserve">5. What is your impression of the accuracy of the estimated burden </w:t>
      </w:r>
      <w:r w:rsidR="00B87186">
        <w:rPr>
          <w:rFonts w:eastAsia="Times New Roman"/>
          <w:color w:val="222222"/>
          <w:lang w:bidi="ar-SA"/>
        </w:rPr>
        <w:t xml:space="preserve">displayed </w:t>
      </w:r>
      <w:r w:rsidRPr="00666063">
        <w:rPr>
          <w:rFonts w:eastAsia="Times New Roman"/>
          <w:color w:val="222222"/>
          <w:lang w:bidi="ar-SA"/>
        </w:rPr>
        <w:t>below</w:t>
      </w:r>
      <w:r>
        <w:rPr>
          <w:rFonts w:eastAsia="Times New Roman"/>
          <w:color w:val="222222"/>
          <w:lang w:bidi="ar-SA"/>
        </w:rPr>
        <w:t xml:space="preserve"> [see tables in answers to questions 12 and 14]</w:t>
      </w:r>
      <w:r w:rsidRPr="00666063">
        <w:rPr>
          <w:rFonts w:eastAsia="Times New Roman"/>
          <w:color w:val="222222"/>
          <w:lang w:bidi="ar-SA"/>
        </w:rPr>
        <w:t>?</w:t>
      </w:r>
      <w:r w:rsidR="00BE1D64">
        <w:rPr>
          <w:rFonts w:eastAsia="Times New Roman"/>
          <w:color w:val="222222"/>
          <w:lang w:bidi="ar-SA"/>
        </w:rPr>
        <w:t xml:space="preserve"> </w:t>
      </w:r>
      <w:r w:rsidRPr="0014297A">
        <w:rPr>
          <w:color w:val="FF0000"/>
          <w:shd w:val="clear" w:color="auto" w:fill="FFFFFF"/>
        </w:rPr>
        <w:t xml:space="preserve">I cannot say if the </w:t>
      </w:r>
      <w:r w:rsidR="00351C1A">
        <w:rPr>
          <w:color w:val="FF0000"/>
          <w:shd w:val="clear" w:color="auto" w:fill="FFFFFF"/>
        </w:rPr>
        <w:t>[burden information]</w:t>
      </w:r>
      <w:r w:rsidRPr="0014297A">
        <w:rPr>
          <w:color w:val="FF0000"/>
          <w:shd w:val="clear" w:color="auto" w:fill="FFFFFF"/>
        </w:rPr>
        <w:t xml:space="preserve"> is accurate.</w:t>
      </w:r>
    </w:p>
    <w:p w:rsidR="004A6F20" w:rsidP="004A6F20" w:rsidRDefault="004A6F20" w14:paraId="581E4326" w14:textId="77777777">
      <w:pPr>
        <w:pStyle w:val="BodyText"/>
        <w:spacing w:before="0"/>
        <w:ind w:left="0"/>
        <w:rPr>
          <w:rFonts w:cs="Times New Roman"/>
          <w:color w:val="2F5496"/>
        </w:rPr>
      </w:pPr>
    </w:p>
    <w:p w:rsidRPr="0014297A" w:rsidR="0014297A" w:rsidP="004A6F20" w:rsidRDefault="0014297A" w14:paraId="47AF815D" w14:textId="21C9967E">
      <w:pPr>
        <w:pStyle w:val="BodyText"/>
        <w:spacing w:before="0"/>
        <w:ind w:left="0"/>
        <w:rPr>
          <w:rFonts w:eastAsia="Times New Roman"/>
          <w:color w:val="222222"/>
          <w:lang w:bidi="ar-SA"/>
        </w:rPr>
      </w:pPr>
      <w:r w:rsidRPr="0014297A">
        <w:rPr>
          <w:rFonts w:eastAsia="Times New Roman"/>
          <w:i/>
          <w:color w:val="222222"/>
          <w:lang w:bidi="ar-SA"/>
        </w:rPr>
        <w:t>Response</w:t>
      </w:r>
      <w:r>
        <w:rPr>
          <w:rFonts w:cs="Times New Roman"/>
          <w:color w:val="2F5496"/>
        </w:rPr>
        <w:t>:</w:t>
      </w:r>
      <w:r w:rsidR="00BE1D64">
        <w:rPr>
          <w:rFonts w:cs="Times New Roman"/>
          <w:color w:val="2F5496"/>
        </w:rPr>
        <w:t xml:space="preserve"> </w:t>
      </w:r>
      <w:r w:rsidRPr="0014297A">
        <w:rPr>
          <w:rFonts w:eastAsia="Times New Roman"/>
          <w:color w:val="222222"/>
          <w:lang w:bidi="ar-SA"/>
        </w:rPr>
        <w:t>Thank you</w:t>
      </w:r>
      <w:r w:rsidR="00FC5684">
        <w:rPr>
          <w:rFonts w:eastAsia="Times New Roman"/>
          <w:color w:val="222222"/>
          <w:lang w:bidi="ar-SA"/>
        </w:rPr>
        <w:t>.</w:t>
      </w:r>
    </w:p>
    <w:p w:rsidRPr="0014297A" w:rsidR="008E61C9" w:rsidP="004A6F20" w:rsidRDefault="008E61C9" w14:paraId="2BAEAC44" w14:textId="77777777">
      <w:pPr>
        <w:pStyle w:val="BodyText"/>
        <w:spacing w:before="0"/>
        <w:ind w:left="0"/>
        <w:rPr>
          <w:rFonts w:eastAsia="Times New Roman"/>
          <w:color w:val="222222"/>
          <w:lang w:bidi="ar-SA"/>
        </w:rPr>
      </w:pPr>
    </w:p>
    <w:p w:rsidRPr="00BD7237" w:rsidR="008E61C9" w:rsidP="00BD7237" w:rsidRDefault="001477A3" w14:paraId="67136DD0" w14:textId="77777777">
      <w:pPr>
        <w:pStyle w:val="ListParagraph"/>
        <w:numPr>
          <w:ilvl w:val="0"/>
          <w:numId w:val="7"/>
        </w:numPr>
        <w:tabs>
          <w:tab w:val="left" w:pos="360"/>
        </w:tabs>
        <w:spacing w:before="80"/>
        <w:ind w:left="0" w:firstLine="0"/>
        <w:rPr>
          <w:rFonts w:cs="Times New Roman"/>
          <w:b/>
          <w:szCs w:val="24"/>
        </w:rPr>
      </w:pPr>
      <w:r w:rsidRPr="00BD7237">
        <w:rPr>
          <w:rFonts w:cs="Times New Roman"/>
          <w:b/>
          <w:szCs w:val="24"/>
        </w:rPr>
        <w:t xml:space="preserve">Explain any decision to provide any payment or gift to respondents, other than </w:t>
      </w:r>
      <w:r w:rsidRPr="00BD7237" w:rsidR="00D64DF9">
        <w:rPr>
          <w:rFonts w:cs="Times New Roman"/>
          <w:b/>
          <w:szCs w:val="24"/>
        </w:rPr>
        <w:t>remuneration</w:t>
      </w:r>
      <w:r w:rsidRPr="00BD7237">
        <w:rPr>
          <w:rFonts w:cs="Times New Roman"/>
          <w:b/>
          <w:szCs w:val="24"/>
        </w:rPr>
        <w:t xml:space="preserve"> of contractors or grantees.</w:t>
      </w:r>
    </w:p>
    <w:p w:rsidR="00A06B4E" w:rsidP="00BD7237" w:rsidRDefault="00A06B4E" w14:paraId="206E4F18" w14:textId="0D7D0C1B">
      <w:pPr>
        <w:pStyle w:val="BodyText"/>
        <w:spacing w:before="158"/>
        <w:ind w:left="0"/>
        <w:rPr>
          <w:color w:val="000000"/>
        </w:rPr>
      </w:pPr>
      <w:r w:rsidRPr="007F18DA">
        <w:rPr>
          <w:color w:val="000000"/>
        </w:rPr>
        <w:t>No payment</w:t>
      </w:r>
      <w:r w:rsidR="00203D6C">
        <w:rPr>
          <w:color w:val="000000"/>
        </w:rPr>
        <w:t>,</w:t>
      </w:r>
      <w:r w:rsidRPr="007F18DA">
        <w:rPr>
          <w:color w:val="000000"/>
        </w:rPr>
        <w:t xml:space="preserve"> </w:t>
      </w:r>
      <w:r w:rsidRPr="00203D6C" w:rsidR="00203D6C">
        <w:rPr>
          <w:color w:val="000000"/>
        </w:rPr>
        <w:t>gifts or remuneration are associated with these voluntary collections of information.</w:t>
      </w:r>
    </w:p>
    <w:p w:rsidR="003D71D6" w:rsidP="00BD7237" w:rsidRDefault="003D71D6" w14:paraId="22C731FE" w14:textId="77777777">
      <w:pPr>
        <w:pStyle w:val="BodyText"/>
        <w:spacing w:before="158"/>
        <w:ind w:left="0"/>
        <w:rPr>
          <w:rFonts w:cs="Times New Roman"/>
          <w:color w:val="2F5496"/>
        </w:rPr>
      </w:pPr>
    </w:p>
    <w:p w:rsidRPr="00BD7237" w:rsidR="008E61C9" w:rsidP="00BD7237" w:rsidRDefault="001477A3" w14:paraId="42DD117A" w14:textId="77777777">
      <w:pPr>
        <w:pStyle w:val="ListParagraph"/>
        <w:numPr>
          <w:ilvl w:val="0"/>
          <w:numId w:val="7"/>
        </w:numPr>
        <w:tabs>
          <w:tab w:val="left" w:pos="360"/>
        </w:tabs>
        <w:spacing w:before="80"/>
        <w:ind w:left="0" w:firstLine="0"/>
        <w:rPr>
          <w:rFonts w:cs="Times New Roman"/>
          <w:b/>
          <w:szCs w:val="24"/>
        </w:rPr>
      </w:pPr>
      <w:r w:rsidRPr="00BD7237">
        <w:rPr>
          <w:rFonts w:cs="Times New Roman"/>
          <w:b/>
          <w:szCs w:val="24"/>
        </w:rPr>
        <w:t xml:space="preserve">Describe any assurance of confidentiality provided to respondents and the basis for the assurance in statute, regulation, or agency policy. If the collection requires a systems of records notice (SORN) or privacy impact assessment (PIA), those </w:t>
      </w:r>
      <w:proofErr w:type="gramStart"/>
      <w:r w:rsidRPr="00BD7237">
        <w:rPr>
          <w:rFonts w:cs="Times New Roman"/>
          <w:b/>
          <w:szCs w:val="24"/>
        </w:rPr>
        <w:t>should be cited and described here</w:t>
      </w:r>
      <w:proofErr w:type="gramEnd"/>
      <w:r w:rsidRPr="00BD7237">
        <w:rPr>
          <w:rFonts w:cs="Times New Roman"/>
          <w:b/>
          <w:szCs w:val="24"/>
        </w:rPr>
        <w:t>.</w:t>
      </w:r>
    </w:p>
    <w:p w:rsidR="00B74F9F" w:rsidP="0070373C" w:rsidRDefault="00B74F9F" w14:paraId="35F45348" w14:textId="77777777">
      <w:pPr>
        <w:rPr>
          <w:color w:val="000000"/>
        </w:rPr>
      </w:pPr>
    </w:p>
    <w:p w:rsidRPr="007F18DA" w:rsidR="0070373C" w:rsidP="0070373C" w:rsidRDefault="00203D6C" w14:paraId="792BC273" w14:textId="3F434F2B">
      <w:pPr>
        <w:rPr>
          <w:color w:val="000000"/>
        </w:rPr>
      </w:pPr>
      <w:r w:rsidRPr="00203D6C">
        <w:rPr>
          <w:color w:val="000000"/>
        </w:rPr>
        <w:t>There are no assurances of confidentiality associated with these voluntary collections of information.</w:t>
      </w:r>
      <w:r w:rsidR="00BE1D64">
        <w:rPr>
          <w:color w:val="000000"/>
        </w:rPr>
        <w:t xml:space="preserve"> </w:t>
      </w:r>
      <w:r w:rsidRPr="00203D6C">
        <w:rPr>
          <w:color w:val="000000"/>
        </w:rPr>
        <w:t>The information supplied would be a matter of public record.</w:t>
      </w:r>
    </w:p>
    <w:p w:rsidR="0070373C" w:rsidP="00BD7237" w:rsidRDefault="0070373C" w14:paraId="1ECFB90E" w14:textId="77777777">
      <w:pPr>
        <w:pStyle w:val="BodyText"/>
        <w:spacing w:before="158"/>
        <w:ind w:left="0"/>
        <w:rPr>
          <w:rFonts w:cs="Times New Roman"/>
          <w:color w:val="2F5496"/>
        </w:rPr>
      </w:pPr>
    </w:p>
    <w:p w:rsidRPr="00BD7237" w:rsidR="008E61C9" w:rsidP="00BD7237" w:rsidRDefault="001477A3" w14:paraId="21FB0A8E" w14:textId="77777777">
      <w:pPr>
        <w:pStyle w:val="ListParagraph"/>
        <w:numPr>
          <w:ilvl w:val="0"/>
          <w:numId w:val="7"/>
        </w:numPr>
        <w:tabs>
          <w:tab w:val="left" w:pos="360"/>
        </w:tabs>
        <w:spacing w:before="80"/>
        <w:ind w:left="0" w:firstLine="0"/>
        <w:rPr>
          <w:rFonts w:cs="Times New Roman"/>
          <w:b/>
          <w:szCs w:val="24"/>
        </w:rPr>
      </w:pPr>
      <w:r w:rsidRPr="00BD7237">
        <w:rPr>
          <w:rFonts w:cs="Times New Roman"/>
          <w:b/>
          <w:szCs w:val="24"/>
        </w:rPr>
        <w:t xml:space="preserve">Provide additional justification for any questions of a sensitive nature, such as sexual behavior or attitudes, religious beliefs, and other matters that </w:t>
      </w:r>
      <w:proofErr w:type="gramStart"/>
      <w:r w:rsidRPr="00BD7237">
        <w:rPr>
          <w:rFonts w:cs="Times New Roman"/>
          <w:b/>
          <w:szCs w:val="24"/>
        </w:rPr>
        <w:t>are commonly considered</w:t>
      </w:r>
      <w:proofErr w:type="gramEnd"/>
      <w:r w:rsidRPr="00BD7237">
        <w:rPr>
          <w:rFonts w:cs="Times New Roman"/>
          <w:b/>
          <w:szCs w:val="24"/>
        </w:rPr>
        <w:t xml:space="preserve"> private. This justification should include the reasons why the agency considers the questions necessary, the specific uses to be made of the information, the explanation to </w:t>
      </w:r>
      <w:proofErr w:type="gramStart"/>
      <w:r w:rsidRPr="00BD7237">
        <w:rPr>
          <w:rFonts w:cs="Times New Roman"/>
          <w:b/>
          <w:szCs w:val="24"/>
        </w:rPr>
        <w:t>be given</w:t>
      </w:r>
      <w:proofErr w:type="gramEnd"/>
      <w:r w:rsidRPr="00BD7237">
        <w:rPr>
          <w:rFonts w:cs="Times New Roman"/>
          <w:b/>
          <w:szCs w:val="24"/>
        </w:rPr>
        <w:t xml:space="preserve"> to persons from whom the information is requested, and any steps to be taken to obtain their consent.</w:t>
      </w:r>
    </w:p>
    <w:p w:rsidR="008E61C9" w:rsidP="0070373C" w:rsidRDefault="008E61C9" w14:paraId="36D0B377" w14:textId="77777777">
      <w:pPr>
        <w:tabs>
          <w:tab w:val="left" w:pos="360"/>
        </w:tabs>
        <w:spacing w:before="80"/>
        <w:rPr>
          <w:b/>
        </w:rPr>
      </w:pPr>
    </w:p>
    <w:p w:rsidR="00D64DF9" w:rsidP="00F9787D" w:rsidRDefault="0070373C" w14:paraId="7F81B9D0" w14:textId="5ADBF8DB">
      <w:pPr>
        <w:tabs>
          <w:tab w:val="left" w:pos="360"/>
        </w:tabs>
        <w:spacing w:before="80"/>
        <w:rPr>
          <w:color w:val="2F5496"/>
        </w:rPr>
        <w:sectPr w:rsidR="00D64DF9" w:rsidSect="00BD7237">
          <w:footerReference w:type="default" r:id="rId12"/>
          <w:pgSz w:w="12240" w:h="15840"/>
          <w:pgMar w:top="640" w:right="1080" w:bottom="1200" w:left="1080" w:header="0" w:footer="1014" w:gutter="0"/>
          <w:cols w:space="720"/>
        </w:sectPr>
      </w:pPr>
      <w:r w:rsidRPr="0070373C">
        <w:rPr>
          <w:color w:val="000000"/>
        </w:rPr>
        <w:t xml:space="preserve">No questions of a sensitive nature </w:t>
      </w:r>
      <w:proofErr w:type="gramStart"/>
      <w:r w:rsidRPr="0070373C">
        <w:rPr>
          <w:color w:val="000000"/>
        </w:rPr>
        <w:t>are asked</w:t>
      </w:r>
      <w:proofErr w:type="gramEnd"/>
      <w:r w:rsidRPr="0070373C">
        <w:rPr>
          <w:color w:val="000000"/>
        </w:rPr>
        <w:t>.</w:t>
      </w:r>
      <w:r w:rsidR="00BE1D64">
        <w:rPr>
          <w:color w:val="000000"/>
        </w:rPr>
        <w:t xml:space="preserve"> </w:t>
      </w:r>
    </w:p>
    <w:p w:rsidRPr="00BD7237" w:rsidR="008E61C9" w:rsidP="00BD7237" w:rsidRDefault="001477A3" w14:paraId="7146798A" w14:textId="3DF30E3B">
      <w:pPr>
        <w:pStyle w:val="ListParagraph"/>
        <w:numPr>
          <w:ilvl w:val="0"/>
          <w:numId w:val="7"/>
        </w:numPr>
        <w:tabs>
          <w:tab w:val="left" w:pos="360"/>
        </w:tabs>
        <w:spacing w:before="80"/>
        <w:ind w:left="0" w:firstLine="0"/>
        <w:rPr>
          <w:rFonts w:cs="Times New Roman"/>
          <w:b/>
          <w:szCs w:val="24"/>
        </w:rPr>
      </w:pPr>
      <w:r w:rsidRPr="00BD7237">
        <w:rPr>
          <w:rFonts w:cs="Times New Roman"/>
          <w:b/>
          <w:szCs w:val="24"/>
        </w:rPr>
        <w:lastRenderedPageBreak/>
        <w:t>Provide estimates of the hour burden of the collection of information.</w:t>
      </w:r>
    </w:p>
    <w:p w:rsidRPr="00687577" w:rsidR="00C853F1" w:rsidP="00C853F1" w:rsidRDefault="00687577" w14:paraId="37B18417" w14:textId="3658C621">
      <w:pPr>
        <w:spacing w:before="120"/>
        <w:rPr>
          <w:bCs/>
        </w:rPr>
      </w:pPr>
      <w:r w:rsidRPr="00687577">
        <w:rPr>
          <w:bCs/>
        </w:rPr>
        <w:t xml:space="preserve">The hour burden </w:t>
      </w:r>
      <w:proofErr w:type="gramStart"/>
      <w:r w:rsidRPr="00687577">
        <w:rPr>
          <w:bCs/>
        </w:rPr>
        <w:t>was estimated</w:t>
      </w:r>
      <w:proofErr w:type="gramEnd"/>
      <w:r w:rsidRPr="00687577">
        <w:rPr>
          <w:bCs/>
        </w:rPr>
        <w:t xml:space="preserve"> by polling frequent users of the </w:t>
      </w:r>
      <w:r>
        <w:rPr>
          <w:bCs/>
        </w:rPr>
        <w:t>salmon and steelhead 4(d) rule</w:t>
      </w:r>
      <w:r w:rsidRPr="00687577">
        <w:rPr>
          <w:bCs/>
        </w:rPr>
        <w:t>—largely NOAA fisheries personnel</w:t>
      </w:r>
      <w:r w:rsidR="00416C93">
        <w:rPr>
          <w:bCs/>
        </w:rPr>
        <w:t xml:space="preserve"> and staff from state fisheries agencies</w:t>
      </w:r>
      <w:r w:rsidRPr="00687577">
        <w:rPr>
          <w:bCs/>
        </w:rPr>
        <w:t>.  The wage rate used comes from the Bureau of Labor and Statistics site (https://www.bls.gov/bls/blswage.htm).  The query was for mean wage rates among wildlife biologists in Oregon ($33.90/hour), Idaho ($33.06/hour), Washington ($36.10/hour), and California ($37.19/hour</w:t>
      </w:r>
      <w:r w:rsidR="006A263C">
        <w:rPr>
          <w:bCs/>
        </w:rPr>
        <w:t>)</w:t>
      </w:r>
      <w:r w:rsidR="007959DE">
        <w:rPr>
          <w:bCs/>
        </w:rPr>
        <w:t xml:space="preserve">—these four figures </w:t>
      </w:r>
      <w:proofErr w:type="gramStart"/>
      <w:r w:rsidR="007959DE">
        <w:rPr>
          <w:bCs/>
        </w:rPr>
        <w:t>were then averaged</w:t>
      </w:r>
      <w:proofErr w:type="gramEnd"/>
      <w:r w:rsidR="00B9687C">
        <w:rPr>
          <w:bCs/>
        </w:rPr>
        <w:t xml:space="preserve"> for those regions that have the same reporting requirements.</w:t>
      </w:r>
    </w:p>
    <w:p w:rsidR="008B4FC5" w:rsidP="009C4E2C" w:rsidRDefault="008B4FC5" w14:paraId="4B26ED07" w14:textId="1735FCDB">
      <w:pPr>
        <w:spacing w:line="259" w:lineRule="auto"/>
        <w:ind w:hanging="43"/>
        <w:rPr>
          <w:b/>
          <w:color w:val="FF0000"/>
        </w:rPr>
      </w:pPr>
    </w:p>
    <w:tbl>
      <w:tblPr>
        <w:tblW w:w="15210" w:type="dxa"/>
        <w:tblInd w:w="-370" w:type="dxa"/>
        <w:tblLook w:val="04A0" w:firstRow="1" w:lastRow="0" w:firstColumn="1" w:lastColumn="0" w:noHBand="0" w:noVBand="1"/>
      </w:tblPr>
      <w:tblGrid>
        <w:gridCol w:w="2160"/>
        <w:gridCol w:w="1260"/>
        <w:gridCol w:w="1859"/>
        <w:gridCol w:w="1296"/>
        <w:gridCol w:w="1615"/>
        <w:gridCol w:w="1530"/>
        <w:gridCol w:w="1170"/>
        <w:gridCol w:w="1350"/>
        <w:gridCol w:w="1440"/>
        <w:gridCol w:w="1530"/>
      </w:tblGrid>
      <w:tr w:rsidRPr="009D4EE6" w:rsidR="009D4EE6" w:rsidTr="005E4954" w14:paraId="362D0DB8" w14:textId="77777777">
        <w:trPr>
          <w:trHeight w:val="1020"/>
        </w:trPr>
        <w:tc>
          <w:tcPr>
            <w:tcW w:w="2160" w:type="dxa"/>
            <w:vMerge w:val="restart"/>
            <w:tcBorders>
              <w:top w:val="single" w:color="auto" w:sz="8" w:space="0"/>
              <w:left w:val="single" w:color="auto" w:sz="8" w:space="0"/>
              <w:bottom w:val="single" w:color="000000" w:sz="8" w:space="0"/>
              <w:right w:val="single" w:color="auto" w:sz="8" w:space="0"/>
            </w:tcBorders>
            <w:shd w:val="clear" w:color="000000" w:fill="BDD7EE"/>
            <w:vAlign w:val="center"/>
            <w:hideMark/>
          </w:tcPr>
          <w:p w:rsidRPr="009D4EE6" w:rsidR="009D4EE6" w:rsidP="009D4EE6" w:rsidRDefault="009D4EE6" w14:paraId="7E6F8309" w14:textId="77777777">
            <w:pPr>
              <w:jc w:val="center"/>
              <w:rPr>
                <w:rFonts w:ascii="Calibri" w:hAnsi="Calibri" w:cs="Calibri"/>
                <w:b/>
                <w:bCs/>
                <w:color w:val="000000"/>
                <w:sz w:val="20"/>
                <w:szCs w:val="20"/>
              </w:rPr>
            </w:pPr>
            <w:r w:rsidRPr="009D4EE6">
              <w:rPr>
                <w:rFonts w:ascii="Calibri" w:hAnsi="Calibri" w:cs="Calibri"/>
                <w:b/>
                <w:bCs/>
                <w:color w:val="000000"/>
                <w:sz w:val="20"/>
                <w:szCs w:val="20"/>
              </w:rPr>
              <w:t>Information Collection</w:t>
            </w:r>
          </w:p>
        </w:tc>
        <w:tc>
          <w:tcPr>
            <w:tcW w:w="1260" w:type="dxa"/>
            <w:vMerge w:val="restart"/>
            <w:tcBorders>
              <w:top w:val="single" w:color="auto" w:sz="8" w:space="0"/>
              <w:left w:val="single" w:color="auto" w:sz="8" w:space="0"/>
              <w:bottom w:val="single" w:color="000000" w:sz="8" w:space="0"/>
              <w:right w:val="single" w:color="auto" w:sz="8" w:space="0"/>
            </w:tcBorders>
            <w:shd w:val="clear" w:color="000000" w:fill="BDD7EE"/>
            <w:vAlign w:val="center"/>
            <w:hideMark/>
          </w:tcPr>
          <w:p w:rsidRPr="009D4EE6" w:rsidR="009D4EE6" w:rsidP="009D4EE6" w:rsidRDefault="009D4EE6" w14:paraId="1702E469" w14:textId="77777777">
            <w:pPr>
              <w:jc w:val="center"/>
              <w:rPr>
                <w:rFonts w:ascii="Calibri" w:hAnsi="Calibri" w:cs="Calibri"/>
                <w:b/>
                <w:bCs/>
                <w:color w:val="000000"/>
                <w:sz w:val="20"/>
                <w:szCs w:val="20"/>
              </w:rPr>
            </w:pPr>
            <w:r w:rsidRPr="009D4EE6">
              <w:rPr>
                <w:rFonts w:ascii="Calibri" w:hAnsi="Calibri" w:cs="Calibri"/>
                <w:b/>
                <w:bCs/>
                <w:color w:val="000000"/>
                <w:sz w:val="20"/>
                <w:szCs w:val="20"/>
              </w:rPr>
              <w:t>State or Basin</w:t>
            </w:r>
          </w:p>
        </w:tc>
        <w:tc>
          <w:tcPr>
            <w:tcW w:w="1859" w:type="dxa"/>
            <w:vMerge w:val="restart"/>
            <w:tcBorders>
              <w:top w:val="single" w:color="auto" w:sz="8" w:space="0"/>
              <w:left w:val="single" w:color="auto" w:sz="8" w:space="0"/>
              <w:bottom w:val="single" w:color="000000" w:sz="8" w:space="0"/>
              <w:right w:val="single" w:color="auto" w:sz="8" w:space="0"/>
            </w:tcBorders>
            <w:shd w:val="clear" w:color="000000" w:fill="BDD7EE"/>
            <w:vAlign w:val="center"/>
            <w:hideMark/>
          </w:tcPr>
          <w:p w:rsidRPr="009D4EE6" w:rsidR="009D4EE6" w:rsidP="009D4EE6" w:rsidRDefault="009D4EE6" w14:paraId="65015899" w14:textId="77777777">
            <w:pPr>
              <w:jc w:val="center"/>
              <w:rPr>
                <w:rFonts w:ascii="Calibri" w:hAnsi="Calibri" w:cs="Calibri"/>
                <w:b/>
                <w:bCs/>
                <w:color w:val="000000"/>
                <w:sz w:val="20"/>
                <w:szCs w:val="20"/>
              </w:rPr>
            </w:pPr>
            <w:r w:rsidRPr="009D4EE6">
              <w:rPr>
                <w:rFonts w:ascii="Calibri" w:hAnsi="Calibri" w:cs="Calibri"/>
                <w:b/>
                <w:bCs/>
                <w:color w:val="000000"/>
                <w:sz w:val="20"/>
                <w:szCs w:val="20"/>
              </w:rPr>
              <w:t>Type of Respondent (e.g., Occupational Title)</w:t>
            </w:r>
          </w:p>
        </w:tc>
        <w:tc>
          <w:tcPr>
            <w:tcW w:w="1296" w:type="dxa"/>
            <w:tcBorders>
              <w:top w:val="single" w:color="auto" w:sz="8" w:space="0"/>
              <w:left w:val="nil"/>
              <w:bottom w:val="nil"/>
              <w:right w:val="single" w:color="auto" w:sz="8" w:space="0"/>
            </w:tcBorders>
            <w:shd w:val="clear" w:color="000000" w:fill="BDD7EE"/>
            <w:vAlign w:val="center"/>
            <w:hideMark/>
          </w:tcPr>
          <w:p w:rsidRPr="009D4EE6" w:rsidR="009D4EE6" w:rsidP="009D4EE6" w:rsidRDefault="009D4EE6" w14:paraId="7FB0D838" w14:textId="77777777">
            <w:pPr>
              <w:jc w:val="center"/>
              <w:rPr>
                <w:rFonts w:ascii="Calibri" w:hAnsi="Calibri" w:cs="Calibri"/>
                <w:b/>
                <w:bCs/>
                <w:color w:val="000000"/>
                <w:sz w:val="20"/>
                <w:szCs w:val="20"/>
              </w:rPr>
            </w:pPr>
            <w:r w:rsidRPr="009D4EE6">
              <w:rPr>
                <w:rFonts w:ascii="Calibri" w:hAnsi="Calibri" w:cs="Calibri"/>
                <w:b/>
                <w:bCs/>
                <w:color w:val="000000"/>
                <w:sz w:val="20"/>
                <w:szCs w:val="20"/>
              </w:rPr>
              <w:t># of Respondents / year</w:t>
            </w:r>
          </w:p>
        </w:tc>
        <w:tc>
          <w:tcPr>
            <w:tcW w:w="1615" w:type="dxa"/>
            <w:tcBorders>
              <w:top w:val="single" w:color="auto" w:sz="8" w:space="0"/>
              <w:left w:val="nil"/>
              <w:bottom w:val="nil"/>
              <w:right w:val="single" w:color="auto" w:sz="8" w:space="0"/>
            </w:tcBorders>
            <w:shd w:val="clear" w:color="000000" w:fill="BDD7EE"/>
            <w:vAlign w:val="center"/>
            <w:hideMark/>
          </w:tcPr>
          <w:p w:rsidRPr="009D4EE6" w:rsidR="009D4EE6" w:rsidP="009D4EE6" w:rsidRDefault="009D4EE6" w14:paraId="3E63D91A" w14:textId="77777777">
            <w:pPr>
              <w:jc w:val="center"/>
              <w:rPr>
                <w:rFonts w:ascii="Calibri" w:hAnsi="Calibri" w:cs="Calibri"/>
                <w:b/>
                <w:bCs/>
                <w:color w:val="000000"/>
                <w:sz w:val="20"/>
                <w:szCs w:val="20"/>
              </w:rPr>
            </w:pPr>
            <w:r w:rsidRPr="009D4EE6">
              <w:rPr>
                <w:rFonts w:ascii="Calibri" w:hAnsi="Calibri" w:cs="Calibri"/>
                <w:b/>
                <w:bCs/>
                <w:color w:val="000000"/>
                <w:sz w:val="20"/>
                <w:szCs w:val="20"/>
              </w:rPr>
              <w:t>Annual # of Responses / Respondent</w:t>
            </w:r>
          </w:p>
        </w:tc>
        <w:tc>
          <w:tcPr>
            <w:tcW w:w="1530" w:type="dxa"/>
            <w:tcBorders>
              <w:top w:val="single" w:color="auto" w:sz="8" w:space="0"/>
              <w:left w:val="nil"/>
              <w:bottom w:val="nil"/>
              <w:right w:val="single" w:color="auto" w:sz="8" w:space="0"/>
            </w:tcBorders>
            <w:shd w:val="clear" w:color="000000" w:fill="BDD7EE"/>
            <w:vAlign w:val="center"/>
            <w:hideMark/>
          </w:tcPr>
          <w:p w:rsidRPr="009D4EE6" w:rsidR="009D4EE6" w:rsidP="009D4EE6" w:rsidRDefault="009D4EE6" w14:paraId="178C7E8F" w14:textId="77777777">
            <w:pPr>
              <w:jc w:val="center"/>
              <w:rPr>
                <w:rFonts w:ascii="Calibri" w:hAnsi="Calibri" w:cs="Calibri"/>
                <w:b/>
                <w:bCs/>
                <w:color w:val="000000"/>
                <w:sz w:val="20"/>
                <w:szCs w:val="20"/>
              </w:rPr>
            </w:pPr>
            <w:r w:rsidRPr="009D4EE6">
              <w:rPr>
                <w:rFonts w:ascii="Calibri" w:hAnsi="Calibri" w:cs="Calibri"/>
                <w:b/>
                <w:bCs/>
                <w:color w:val="000000"/>
                <w:sz w:val="20"/>
                <w:szCs w:val="20"/>
              </w:rPr>
              <w:t>Total # of Annual Responses</w:t>
            </w:r>
          </w:p>
        </w:tc>
        <w:tc>
          <w:tcPr>
            <w:tcW w:w="1170" w:type="dxa"/>
            <w:tcBorders>
              <w:top w:val="single" w:color="auto" w:sz="8" w:space="0"/>
              <w:left w:val="nil"/>
              <w:bottom w:val="nil"/>
              <w:right w:val="single" w:color="auto" w:sz="8" w:space="0"/>
            </w:tcBorders>
            <w:shd w:val="clear" w:color="000000" w:fill="BDD7EE"/>
            <w:vAlign w:val="center"/>
            <w:hideMark/>
          </w:tcPr>
          <w:p w:rsidRPr="009D4EE6" w:rsidR="009D4EE6" w:rsidP="009D4EE6" w:rsidRDefault="009D4EE6" w14:paraId="03DFEBB3" w14:textId="77777777">
            <w:pPr>
              <w:jc w:val="center"/>
              <w:rPr>
                <w:rFonts w:ascii="Calibri" w:hAnsi="Calibri" w:cs="Calibri"/>
                <w:b/>
                <w:bCs/>
                <w:color w:val="000000"/>
                <w:sz w:val="20"/>
                <w:szCs w:val="20"/>
              </w:rPr>
            </w:pPr>
            <w:r w:rsidRPr="009D4EE6">
              <w:rPr>
                <w:rFonts w:ascii="Calibri" w:hAnsi="Calibri" w:cs="Calibri"/>
                <w:b/>
                <w:bCs/>
                <w:color w:val="000000"/>
                <w:sz w:val="20"/>
                <w:szCs w:val="20"/>
              </w:rPr>
              <w:t xml:space="preserve">Burden </w:t>
            </w:r>
            <w:proofErr w:type="spellStart"/>
            <w:r w:rsidRPr="009D4EE6">
              <w:rPr>
                <w:rFonts w:ascii="Calibri" w:hAnsi="Calibri" w:cs="Calibri"/>
                <w:b/>
                <w:bCs/>
                <w:color w:val="000000"/>
                <w:sz w:val="20"/>
                <w:szCs w:val="20"/>
              </w:rPr>
              <w:t>Hrs</w:t>
            </w:r>
            <w:proofErr w:type="spellEnd"/>
            <w:r w:rsidRPr="009D4EE6">
              <w:rPr>
                <w:rFonts w:ascii="Calibri" w:hAnsi="Calibri" w:cs="Calibri"/>
                <w:b/>
                <w:bCs/>
                <w:color w:val="000000"/>
                <w:sz w:val="20"/>
                <w:szCs w:val="20"/>
              </w:rPr>
              <w:t xml:space="preserve"> / Response</w:t>
            </w:r>
          </w:p>
        </w:tc>
        <w:tc>
          <w:tcPr>
            <w:tcW w:w="1350" w:type="dxa"/>
            <w:tcBorders>
              <w:top w:val="single" w:color="auto" w:sz="8" w:space="0"/>
              <w:left w:val="nil"/>
              <w:bottom w:val="nil"/>
              <w:right w:val="single" w:color="auto" w:sz="8" w:space="0"/>
            </w:tcBorders>
            <w:shd w:val="clear" w:color="000000" w:fill="BDD7EE"/>
            <w:vAlign w:val="center"/>
            <w:hideMark/>
          </w:tcPr>
          <w:p w:rsidRPr="009D4EE6" w:rsidR="009D4EE6" w:rsidP="009D4EE6" w:rsidRDefault="009D4EE6" w14:paraId="4061EAE6" w14:textId="77777777">
            <w:pPr>
              <w:jc w:val="center"/>
              <w:rPr>
                <w:rFonts w:ascii="Calibri" w:hAnsi="Calibri" w:cs="Calibri"/>
                <w:b/>
                <w:bCs/>
                <w:color w:val="000000"/>
                <w:sz w:val="20"/>
                <w:szCs w:val="20"/>
              </w:rPr>
            </w:pPr>
            <w:r w:rsidRPr="009D4EE6">
              <w:rPr>
                <w:rFonts w:ascii="Calibri" w:hAnsi="Calibri" w:cs="Calibri"/>
                <w:b/>
                <w:bCs/>
                <w:color w:val="000000"/>
                <w:sz w:val="20"/>
                <w:szCs w:val="20"/>
              </w:rPr>
              <w:t xml:space="preserve">Total Annual Burden </w:t>
            </w:r>
            <w:proofErr w:type="spellStart"/>
            <w:r w:rsidRPr="009D4EE6">
              <w:rPr>
                <w:rFonts w:ascii="Calibri" w:hAnsi="Calibri" w:cs="Calibri"/>
                <w:b/>
                <w:bCs/>
                <w:color w:val="000000"/>
                <w:sz w:val="20"/>
                <w:szCs w:val="20"/>
              </w:rPr>
              <w:t>Hrs</w:t>
            </w:r>
            <w:proofErr w:type="spellEnd"/>
          </w:p>
        </w:tc>
        <w:tc>
          <w:tcPr>
            <w:tcW w:w="1440" w:type="dxa"/>
            <w:tcBorders>
              <w:top w:val="single" w:color="auto" w:sz="8" w:space="0"/>
              <w:left w:val="nil"/>
              <w:bottom w:val="nil"/>
              <w:right w:val="single" w:color="auto" w:sz="8" w:space="0"/>
            </w:tcBorders>
            <w:shd w:val="clear" w:color="000000" w:fill="BDD7EE"/>
            <w:vAlign w:val="center"/>
            <w:hideMark/>
          </w:tcPr>
          <w:p w:rsidRPr="009D4EE6" w:rsidR="009D4EE6" w:rsidP="009D4EE6" w:rsidRDefault="009D4EE6" w14:paraId="077D4E3A" w14:textId="77777777">
            <w:pPr>
              <w:jc w:val="center"/>
              <w:rPr>
                <w:rFonts w:ascii="Calibri" w:hAnsi="Calibri" w:cs="Calibri"/>
                <w:b/>
                <w:bCs/>
                <w:color w:val="000000"/>
                <w:sz w:val="20"/>
                <w:szCs w:val="20"/>
              </w:rPr>
            </w:pPr>
            <w:r w:rsidRPr="009D4EE6">
              <w:rPr>
                <w:rFonts w:ascii="Calibri" w:hAnsi="Calibri" w:cs="Calibri"/>
                <w:b/>
                <w:bCs/>
                <w:color w:val="000000"/>
                <w:sz w:val="20"/>
                <w:szCs w:val="20"/>
              </w:rPr>
              <w:t>Hourly Wage Rate (for Type of Respondent)</w:t>
            </w:r>
          </w:p>
        </w:tc>
        <w:tc>
          <w:tcPr>
            <w:tcW w:w="1530" w:type="dxa"/>
            <w:tcBorders>
              <w:top w:val="single" w:color="auto" w:sz="8" w:space="0"/>
              <w:left w:val="nil"/>
              <w:bottom w:val="nil"/>
              <w:right w:val="single" w:color="auto" w:sz="8" w:space="0"/>
            </w:tcBorders>
            <w:shd w:val="clear" w:color="000000" w:fill="BDD7EE"/>
            <w:vAlign w:val="center"/>
            <w:hideMark/>
          </w:tcPr>
          <w:p w:rsidRPr="009D4EE6" w:rsidR="009D4EE6" w:rsidP="009D4EE6" w:rsidRDefault="009D4EE6" w14:paraId="6D2EC449" w14:textId="77777777">
            <w:pPr>
              <w:jc w:val="center"/>
              <w:rPr>
                <w:rFonts w:ascii="Calibri" w:hAnsi="Calibri" w:cs="Calibri"/>
                <w:b/>
                <w:bCs/>
                <w:color w:val="000000"/>
                <w:sz w:val="20"/>
                <w:szCs w:val="20"/>
              </w:rPr>
            </w:pPr>
            <w:r w:rsidRPr="009D4EE6">
              <w:rPr>
                <w:rFonts w:ascii="Calibri" w:hAnsi="Calibri" w:cs="Calibri"/>
                <w:b/>
                <w:bCs/>
                <w:color w:val="000000"/>
                <w:sz w:val="20"/>
                <w:szCs w:val="20"/>
              </w:rPr>
              <w:t>Total Annual Wage Burden Costs</w:t>
            </w:r>
          </w:p>
        </w:tc>
      </w:tr>
      <w:tr w:rsidRPr="009D4EE6" w:rsidR="009D4EE6" w:rsidTr="005E4954" w14:paraId="38258148" w14:textId="77777777">
        <w:trPr>
          <w:trHeight w:val="315"/>
        </w:trPr>
        <w:tc>
          <w:tcPr>
            <w:tcW w:w="2160" w:type="dxa"/>
            <w:vMerge/>
            <w:tcBorders>
              <w:top w:val="single" w:color="auto" w:sz="8" w:space="0"/>
              <w:left w:val="single" w:color="auto" w:sz="8" w:space="0"/>
              <w:bottom w:val="single" w:color="000000" w:sz="8" w:space="0"/>
              <w:right w:val="single" w:color="auto" w:sz="8" w:space="0"/>
            </w:tcBorders>
            <w:vAlign w:val="center"/>
            <w:hideMark/>
          </w:tcPr>
          <w:p w:rsidRPr="009D4EE6" w:rsidR="009D4EE6" w:rsidP="009D4EE6" w:rsidRDefault="009D4EE6" w14:paraId="79742694" w14:textId="77777777">
            <w:pPr>
              <w:rPr>
                <w:rFonts w:ascii="Calibri" w:hAnsi="Calibri" w:cs="Calibri"/>
                <w:b/>
                <w:bCs/>
                <w:color w:val="000000"/>
                <w:sz w:val="20"/>
                <w:szCs w:val="20"/>
              </w:rPr>
            </w:pPr>
          </w:p>
        </w:tc>
        <w:tc>
          <w:tcPr>
            <w:tcW w:w="1260" w:type="dxa"/>
            <w:vMerge/>
            <w:tcBorders>
              <w:top w:val="single" w:color="auto" w:sz="8" w:space="0"/>
              <w:left w:val="single" w:color="auto" w:sz="8" w:space="0"/>
              <w:bottom w:val="single" w:color="000000" w:sz="8" w:space="0"/>
              <w:right w:val="single" w:color="auto" w:sz="8" w:space="0"/>
            </w:tcBorders>
            <w:vAlign w:val="center"/>
            <w:hideMark/>
          </w:tcPr>
          <w:p w:rsidRPr="009D4EE6" w:rsidR="009D4EE6" w:rsidP="009D4EE6" w:rsidRDefault="009D4EE6" w14:paraId="77F8FAB1" w14:textId="77777777">
            <w:pPr>
              <w:rPr>
                <w:rFonts w:ascii="Calibri" w:hAnsi="Calibri" w:cs="Calibri"/>
                <w:b/>
                <w:bCs/>
                <w:color w:val="000000"/>
                <w:sz w:val="20"/>
                <w:szCs w:val="20"/>
              </w:rPr>
            </w:pPr>
          </w:p>
        </w:tc>
        <w:tc>
          <w:tcPr>
            <w:tcW w:w="1859" w:type="dxa"/>
            <w:vMerge/>
            <w:tcBorders>
              <w:top w:val="single" w:color="auto" w:sz="8" w:space="0"/>
              <w:left w:val="single" w:color="auto" w:sz="8" w:space="0"/>
              <w:bottom w:val="single" w:color="000000" w:sz="8" w:space="0"/>
              <w:right w:val="single" w:color="auto" w:sz="8" w:space="0"/>
            </w:tcBorders>
            <w:vAlign w:val="center"/>
            <w:hideMark/>
          </w:tcPr>
          <w:p w:rsidRPr="009D4EE6" w:rsidR="009D4EE6" w:rsidP="009D4EE6" w:rsidRDefault="009D4EE6" w14:paraId="25B64D1E" w14:textId="77777777">
            <w:pPr>
              <w:rPr>
                <w:rFonts w:ascii="Calibri" w:hAnsi="Calibri" w:cs="Calibri"/>
                <w:b/>
                <w:bCs/>
                <w:color w:val="000000"/>
                <w:sz w:val="20"/>
                <w:szCs w:val="20"/>
              </w:rPr>
            </w:pPr>
          </w:p>
        </w:tc>
        <w:tc>
          <w:tcPr>
            <w:tcW w:w="1296" w:type="dxa"/>
            <w:tcBorders>
              <w:top w:val="nil"/>
              <w:left w:val="nil"/>
              <w:bottom w:val="single" w:color="auto" w:sz="8" w:space="0"/>
              <w:right w:val="single" w:color="auto" w:sz="8" w:space="0"/>
            </w:tcBorders>
            <w:shd w:val="clear" w:color="000000" w:fill="BDD7EE"/>
            <w:vAlign w:val="center"/>
            <w:hideMark/>
          </w:tcPr>
          <w:p w:rsidRPr="009D4EE6" w:rsidR="009D4EE6" w:rsidP="009D4EE6" w:rsidRDefault="009D4EE6" w14:paraId="5DB93244" w14:textId="77777777">
            <w:pPr>
              <w:jc w:val="center"/>
              <w:rPr>
                <w:rFonts w:ascii="Calibri" w:hAnsi="Calibri" w:cs="Calibri"/>
                <w:b/>
                <w:bCs/>
                <w:color w:val="000000"/>
                <w:sz w:val="20"/>
                <w:szCs w:val="20"/>
              </w:rPr>
            </w:pPr>
            <w:r w:rsidRPr="009D4EE6">
              <w:rPr>
                <w:rFonts w:ascii="Calibri" w:hAnsi="Calibri" w:cs="Calibri"/>
                <w:b/>
                <w:bCs/>
                <w:color w:val="000000"/>
                <w:sz w:val="20"/>
                <w:szCs w:val="20"/>
              </w:rPr>
              <w:t xml:space="preserve"> (a)</w:t>
            </w:r>
          </w:p>
        </w:tc>
        <w:tc>
          <w:tcPr>
            <w:tcW w:w="1615" w:type="dxa"/>
            <w:tcBorders>
              <w:top w:val="nil"/>
              <w:left w:val="nil"/>
              <w:bottom w:val="single" w:color="auto" w:sz="8" w:space="0"/>
              <w:right w:val="single" w:color="auto" w:sz="8" w:space="0"/>
            </w:tcBorders>
            <w:shd w:val="clear" w:color="000000" w:fill="BDD7EE"/>
            <w:vAlign w:val="center"/>
            <w:hideMark/>
          </w:tcPr>
          <w:p w:rsidRPr="009D4EE6" w:rsidR="009D4EE6" w:rsidP="009D4EE6" w:rsidRDefault="009D4EE6" w14:paraId="24CA47A7" w14:textId="77777777">
            <w:pPr>
              <w:jc w:val="center"/>
              <w:rPr>
                <w:rFonts w:ascii="Calibri" w:hAnsi="Calibri" w:cs="Calibri"/>
                <w:b/>
                <w:bCs/>
                <w:color w:val="000000"/>
                <w:sz w:val="20"/>
                <w:szCs w:val="20"/>
              </w:rPr>
            </w:pPr>
            <w:r w:rsidRPr="009D4EE6">
              <w:rPr>
                <w:rFonts w:ascii="Calibri" w:hAnsi="Calibri" w:cs="Calibri"/>
                <w:b/>
                <w:bCs/>
                <w:color w:val="000000"/>
                <w:sz w:val="20"/>
                <w:szCs w:val="20"/>
              </w:rPr>
              <w:t xml:space="preserve"> (b)</w:t>
            </w:r>
          </w:p>
        </w:tc>
        <w:tc>
          <w:tcPr>
            <w:tcW w:w="1530" w:type="dxa"/>
            <w:tcBorders>
              <w:top w:val="nil"/>
              <w:left w:val="nil"/>
              <w:bottom w:val="single" w:color="auto" w:sz="8" w:space="0"/>
              <w:right w:val="single" w:color="auto" w:sz="8" w:space="0"/>
            </w:tcBorders>
            <w:shd w:val="clear" w:color="000000" w:fill="BDD7EE"/>
            <w:vAlign w:val="center"/>
            <w:hideMark/>
          </w:tcPr>
          <w:p w:rsidRPr="009D4EE6" w:rsidR="009D4EE6" w:rsidP="009D4EE6" w:rsidRDefault="009D4EE6" w14:paraId="7F2B8930" w14:textId="77777777">
            <w:pPr>
              <w:jc w:val="center"/>
              <w:rPr>
                <w:rFonts w:ascii="Calibri" w:hAnsi="Calibri" w:cs="Calibri"/>
                <w:b/>
                <w:bCs/>
                <w:color w:val="000000"/>
                <w:sz w:val="20"/>
                <w:szCs w:val="20"/>
              </w:rPr>
            </w:pPr>
            <w:r w:rsidRPr="009D4EE6">
              <w:rPr>
                <w:rFonts w:ascii="Calibri" w:hAnsi="Calibri" w:cs="Calibri"/>
                <w:b/>
                <w:bCs/>
                <w:color w:val="000000"/>
                <w:sz w:val="20"/>
                <w:szCs w:val="20"/>
              </w:rPr>
              <w:t xml:space="preserve"> (c) = (a) x (b)</w:t>
            </w:r>
          </w:p>
        </w:tc>
        <w:tc>
          <w:tcPr>
            <w:tcW w:w="1170" w:type="dxa"/>
            <w:tcBorders>
              <w:top w:val="nil"/>
              <w:left w:val="nil"/>
              <w:bottom w:val="single" w:color="auto" w:sz="8" w:space="0"/>
              <w:right w:val="single" w:color="auto" w:sz="8" w:space="0"/>
            </w:tcBorders>
            <w:shd w:val="clear" w:color="000000" w:fill="BDD7EE"/>
            <w:vAlign w:val="center"/>
            <w:hideMark/>
          </w:tcPr>
          <w:p w:rsidRPr="009D4EE6" w:rsidR="009D4EE6" w:rsidP="009D4EE6" w:rsidRDefault="009D4EE6" w14:paraId="443AE721" w14:textId="77777777">
            <w:pPr>
              <w:jc w:val="center"/>
              <w:rPr>
                <w:rFonts w:ascii="Calibri" w:hAnsi="Calibri" w:cs="Calibri"/>
                <w:b/>
                <w:bCs/>
                <w:color w:val="000000"/>
                <w:sz w:val="20"/>
                <w:szCs w:val="20"/>
              </w:rPr>
            </w:pPr>
            <w:r w:rsidRPr="009D4EE6">
              <w:rPr>
                <w:rFonts w:ascii="Calibri" w:hAnsi="Calibri" w:cs="Calibri"/>
                <w:b/>
                <w:bCs/>
                <w:color w:val="000000"/>
                <w:sz w:val="20"/>
                <w:szCs w:val="20"/>
              </w:rPr>
              <w:t xml:space="preserve"> (d)</w:t>
            </w:r>
          </w:p>
        </w:tc>
        <w:tc>
          <w:tcPr>
            <w:tcW w:w="1350" w:type="dxa"/>
            <w:tcBorders>
              <w:top w:val="nil"/>
              <w:left w:val="nil"/>
              <w:bottom w:val="single" w:color="auto" w:sz="8" w:space="0"/>
              <w:right w:val="single" w:color="auto" w:sz="8" w:space="0"/>
            </w:tcBorders>
            <w:shd w:val="clear" w:color="000000" w:fill="BDD7EE"/>
            <w:vAlign w:val="center"/>
            <w:hideMark/>
          </w:tcPr>
          <w:p w:rsidRPr="009D4EE6" w:rsidR="009D4EE6" w:rsidP="009D4EE6" w:rsidRDefault="009D4EE6" w14:paraId="22C1BE06" w14:textId="77777777">
            <w:pPr>
              <w:jc w:val="center"/>
              <w:rPr>
                <w:rFonts w:ascii="Calibri" w:hAnsi="Calibri" w:cs="Calibri"/>
                <w:b/>
                <w:bCs/>
                <w:color w:val="000000"/>
                <w:sz w:val="20"/>
                <w:szCs w:val="20"/>
              </w:rPr>
            </w:pPr>
            <w:r w:rsidRPr="009D4EE6">
              <w:rPr>
                <w:rFonts w:ascii="Calibri" w:hAnsi="Calibri" w:cs="Calibri"/>
                <w:b/>
                <w:bCs/>
                <w:color w:val="000000"/>
                <w:sz w:val="20"/>
                <w:szCs w:val="20"/>
              </w:rPr>
              <w:t xml:space="preserve"> (e) = (c) x (d)</w:t>
            </w:r>
          </w:p>
        </w:tc>
        <w:tc>
          <w:tcPr>
            <w:tcW w:w="1440" w:type="dxa"/>
            <w:tcBorders>
              <w:top w:val="nil"/>
              <w:left w:val="nil"/>
              <w:bottom w:val="single" w:color="auto" w:sz="8" w:space="0"/>
              <w:right w:val="single" w:color="auto" w:sz="8" w:space="0"/>
            </w:tcBorders>
            <w:shd w:val="clear" w:color="000000" w:fill="BDD7EE"/>
            <w:vAlign w:val="center"/>
            <w:hideMark/>
          </w:tcPr>
          <w:p w:rsidRPr="009D4EE6" w:rsidR="009D4EE6" w:rsidP="009D4EE6" w:rsidRDefault="009D4EE6" w14:paraId="7DA3A845" w14:textId="77777777">
            <w:pPr>
              <w:jc w:val="center"/>
              <w:rPr>
                <w:rFonts w:ascii="Calibri" w:hAnsi="Calibri" w:cs="Calibri"/>
                <w:b/>
                <w:bCs/>
                <w:color w:val="000000"/>
                <w:sz w:val="20"/>
                <w:szCs w:val="20"/>
              </w:rPr>
            </w:pPr>
            <w:r w:rsidRPr="009D4EE6">
              <w:rPr>
                <w:rFonts w:ascii="Calibri" w:hAnsi="Calibri" w:cs="Calibri"/>
                <w:b/>
                <w:bCs/>
                <w:color w:val="000000"/>
                <w:sz w:val="20"/>
                <w:szCs w:val="20"/>
              </w:rPr>
              <w:t xml:space="preserve"> (f)</w:t>
            </w:r>
          </w:p>
        </w:tc>
        <w:tc>
          <w:tcPr>
            <w:tcW w:w="1530" w:type="dxa"/>
            <w:tcBorders>
              <w:top w:val="nil"/>
              <w:left w:val="nil"/>
              <w:bottom w:val="single" w:color="auto" w:sz="8" w:space="0"/>
              <w:right w:val="single" w:color="auto" w:sz="8" w:space="0"/>
            </w:tcBorders>
            <w:shd w:val="clear" w:color="000000" w:fill="BDD7EE"/>
            <w:vAlign w:val="center"/>
            <w:hideMark/>
          </w:tcPr>
          <w:p w:rsidRPr="009D4EE6" w:rsidR="009D4EE6" w:rsidP="009D4EE6" w:rsidRDefault="009D4EE6" w14:paraId="0A7B52D6" w14:textId="77777777">
            <w:pPr>
              <w:jc w:val="center"/>
              <w:rPr>
                <w:rFonts w:ascii="Calibri" w:hAnsi="Calibri" w:cs="Calibri"/>
                <w:b/>
                <w:bCs/>
                <w:color w:val="000000"/>
                <w:sz w:val="20"/>
                <w:szCs w:val="20"/>
              </w:rPr>
            </w:pPr>
            <w:r w:rsidRPr="009D4EE6">
              <w:rPr>
                <w:rFonts w:ascii="Calibri" w:hAnsi="Calibri" w:cs="Calibri"/>
                <w:b/>
                <w:bCs/>
                <w:color w:val="000000"/>
                <w:sz w:val="20"/>
                <w:szCs w:val="20"/>
              </w:rPr>
              <w:t xml:space="preserve"> (g) = (e) x (f)</w:t>
            </w:r>
          </w:p>
        </w:tc>
      </w:tr>
      <w:tr w:rsidRPr="009D4EE6" w:rsidR="005E4954" w:rsidTr="00B54668" w14:paraId="0FA9F35B" w14:textId="77777777">
        <w:trPr>
          <w:trHeight w:val="525"/>
        </w:trPr>
        <w:tc>
          <w:tcPr>
            <w:tcW w:w="2160" w:type="dxa"/>
            <w:tcBorders>
              <w:top w:val="nil"/>
              <w:left w:val="single" w:color="auto" w:sz="8" w:space="0"/>
              <w:bottom w:val="single" w:color="auto" w:sz="8" w:space="0"/>
              <w:right w:val="single" w:color="auto" w:sz="8" w:space="0"/>
            </w:tcBorders>
            <w:shd w:val="clear" w:color="auto" w:fill="auto"/>
            <w:vAlign w:val="center"/>
            <w:hideMark/>
          </w:tcPr>
          <w:p w:rsidRPr="009D4EE6" w:rsidR="009D4EE6" w:rsidP="009D4EE6" w:rsidRDefault="009D4EE6" w14:paraId="11DD8113" w14:textId="77777777">
            <w:pPr>
              <w:rPr>
                <w:rFonts w:ascii="Calibri" w:hAnsi="Calibri" w:cs="Calibri"/>
                <w:color w:val="000000"/>
                <w:sz w:val="20"/>
                <w:szCs w:val="20"/>
              </w:rPr>
            </w:pPr>
            <w:r w:rsidRPr="009D4EE6">
              <w:rPr>
                <w:rFonts w:ascii="Calibri" w:hAnsi="Calibri" w:cs="Calibri"/>
                <w:color w:val="000000"/>
                <w:sz w:val="20"/>
                <w:szCs w:val="20"/>
              </w:rPr>
              <w:t>Limit 3 – Fish Rescue</w:t>
            </w:r>
          </w:p>
        </w:tc>
        <w:tc>
          <w:tcPr>
            <w:tcW w:w="1260" w:type="dxa"/>
            <w:tcBorders>
              <w:top w:val="nil"/>
              <w:left w:val="nil"/>
              <w:bottom w:val="single" w:color="auto" w:sz="8" w:space="0"/>
              <w:right w:val="single" w:color="auto" w:sz="8" w:space="0"/>
            </w:tcBorders>
            <w:shd w:val="clear" w:color="auto" w:fill="auto"/>
            <w:vAlign w:val="center"/>
            <w:hideMark/>
          </w:tcPr>
          <w:p w:rsidRPr="009D4EE6" w:rsidR="009D4EE6" w:rsidP="009D4EE6" w:rsidRDefault="009D4EE6" w14:paraId="79AD682D" w14:textId="77777777">
            <w:pPr>
              <w:jc w:val="center"/>
              <w:rPr>
                <w:rFonts w:ascii="Calibri" w:hAnsi="Calibri" w:cs="Calibri"/>
                <w:color w:val="000000"/>
                <w:sz w:val="20"/>
                <w:szCs w:val="20"/>
              </w:rPr>
            </w:pPr>
            <w:r w:rsidRPr="009D4EE6">
              <w:rPr>
                <w:rFonts w:ascii="Calibri" w:hAnsi="Calibri" w:cs="Calibri"/>
                <w:color w:val="000000"/>
                <w:sz w:val="20"/>
                <w:szCs w:val="20"/>
              </w:rPr>
              <w:t>OR, WA, ID, CA</w:t>
            </w:r>
          </w:p>
        </w:tc>
        <w:tc>
          <w:tcPr>
            <w:tcW w:w="1859" w:type="dxa"/>
            <w:tcBorders>
              <w:top w:val="nil"/>
              <w:left w:val="nil"/>
              <w:bottom w:val="single" w:color="000000" w:sz="8" w:space="0"/>
              <w:right w:val="single" w:color="000000" w:sz="8" w:space="0"/>
            </w:tcBorders>
            <w:shd w:val="clear" w:color="auto" w:fill="auto"/>
            <w:vAlign w:val="center"/>
            <w:hideMark/>
          </w:tcPr>
          <w:p w:rsidRPr="009D4EE6" w:rsidR="009D4EE6" w:rsidP="009D4EE6" w:rsidRDefault="009D4EE6" w14:paraId="0C8281FC" w14:textId="77777777">
            <w:pPr>
              <w:jc w:val="center"/>
              <w:rPr>
                <w:rFonts w:ascii="Calibri" w:hAnsi="Calibri" w:cs="Calibri"/>
                <w:color w:val="000000"/>
                <w:sz w:val="20"/>
                <w:szCs w:val="20"/>
              </w:rPr>
            </w:pPr>
            <w:r w:rsidRPr="009D4EE6">
              <w:rPr>
                <w:rFonts w:ascii="Calibri" w:hAnsi="Calibri" w:cs="Calibri"/>
                <w:color w:val="000000"/>
                <w:sz w:val="20"/>
                <w:szCs w:val="20"/>
              </w:rPr>
              <w:t>Fisheries Biologists</w:t>
            </w:r>
          </w:p>
        </w:tc>
        <w:tc>
          <w:tcPr>
            <w:tcW w:w="1296" w:type="dxa"/>
            <w:tcBorders>
              <w:top w:val="nil"/>
              <w:left w:val="nil"/>
              <w:bottom w:val="single" w:color="auto" w:sz="8" w:space="0"/>
              <w:right w:val="single" w:color="auto" w:sz="8" w:space="0"/>
            </w:tcBorders>
            <w:shd w:val="clear" w:color="auto" w:fill="auto"/>
            <w:noWrap/>
            <w:vAlign w:val="center"/>
            <w:hideMark/>
          </w:tcPr>
          <w:p w:rsidRPr="009D4EE6" w:rsidR="009D4EE6" w:rsidP="009D4EE6" w:rsidRDefault="009D4EE6" w14:paraId="05C148F0" w14:textId="77777777">
            <w:pPr>
              <w:jc w:val="center"/>
              <w:rPr>
                <w:rFonts w:ascii="Calibri" w:hAnsi="Calibri" w:cs="Calibri"/>
                <w:color w:val="000000"/>
                <w:sz w:val="20"/>
                <w:szCs w:val="20"/>
              </w:rPr>
            </w:pPr>
            <w:r w:rsidRPr="009D4EE6">
              <w:rPr>
                <w:rFonts w:ascii="Calibri" w:hAnsi="Calibri" w:cs="Calibri"/>
                <w:color w:val="000000"/>
                <w:sz w:val="20"/>
                <w:szCs w:val="20"/>
              </w:rPr>
              <w:t>13</w:t>
            </w:r>
          </w:p>
        </w:tc>
        <w:tc>
          <w:tcPr>
            <w:tcW w:w="1615" w:type="dxa"/>
            <w:tcBorders>
              <w:top w:val="nil"/>
              <w:left w:val="nil"/>
              <w:bottom w:val="single" w:color="auto" w:sz="8" w:space="0"/>
              <w:right w:val="single" w:color="auto" w:sz="8" w:space="0"/>
            </w:tcBorders>
            <w:shd w:val="clear" w:color="auto" w:fill="auto"/>
            <w:noWrap/>
            <w:vAlign w:val="center"/>
            <w:hideMark/>
          </w:tcPr>
          <w:p w:rsidRPr="009D4EE6" w:rsidR="009D4EE6" w:rsidP="009D4EE6" w:rsidRDefault="009D4EE6" w14:paraId="6317CEFD" w14:textId="77777777">
            <w:pPr>
              <w:jc w:val="center"/>
              <w:rPr>
                <w:rFonts w:ascii="Calibri" w:hAnsi="Calibri" w:cs="Calibri"/>
                <w:color w:val="000000"/>
                <w:sz w:val="20"/>
                <w:szCs w:val="20"/>
              </w:rPr>
            </w:pPr>
            <w:r w:rsidRPr="009D4EE6">
              <w:rPr>
                <w:rFonts w:ascii="Calibri" w:hAnsi="Calibri" w:cs="Calibri"/>
                <w:color w:val="000000"/>
                <w:sz w:val="20"/>
                <w:szCs w:val="20"/>
              </w:rPr>
              <w:t>1</w:t>
            </w:r>
          </w:p>
        </w:tc>
        <w:tc>
          <w:tcPr>
            <w:tcW w:w="1530" w:type="dxa"/>
            <w:tcBorders>
              <w:top w:val="nil"/>
              <w:left w:val="nil"/>
              <w:bottom w:val="single" w:color="auto" w:sz="8" w:space="0"/>
              <w:right w:val="single" w:color="auto" w:sz="8" w:space="0"/>
            </w:tcBorders>
            <w:shd w:val="clear" w:color="auto" w:fill="auto"/>
            <w:vAlign w:val="center"/>
            <w:hideMark/>
          </w:tcPr>
          <w:p w:rsidRPr="009D4EE6" w:rsidR="009D4EE6" w:rsidP="009D4EE6" w:rsidRDefault="009D4EE6" w14:paraId="236CBBC5" w14:textId="77777777">
            <w:pPr>
              <w:jc w:val="center"/>
              <w:rPr>
                <w:rFonts w:ascii="Calibri" w:hAnsi="Calibri" w:cs="Calibri"/>
                <w:color w:val="000000"/>
                <w:sz w:val="20"/>
                <w:szCs w:val="20"/>
              </w:rPr>
            </w:pPr>
            <w:r w:rsidRPr="009D4EE6">
              <w:rPr>
                <w:rFonts w:ascii="Calibri" w:hAnsi="Calibri" w:cs="Calibri"/>
                <w:color w:val="000000"/>
                <w:sz w:val="20"/>
                <w:szCs w:val="20"/>
              </w:rPr>
              <w:t>13</w:t>
            </w:r>
          </w:p>
        </w:tc>
        <w:tc>
          <w:tcPr>
            <w:tcW w:w="1170" w:type="dxa"/>
            <w:tcBorders>
              <w:top w:val="nil"/>
              <w:left w:val="nil"/>
              <w:bottom w:val="single" w:color="auto" w:sz="8" w:space="0"/>
              <w:right w:val="single" w:color="auto" w:sz="8" w:space="0"/>
            </w:tcBorders>
            <w:shd w:val="clear" w:color="auto" w:fill="auto"/>
            <w:noWrap/>
            <w:vAlign w:val="center"/>
            <w:hideMark/>
          </w:tcPr>
          <w:p w:rsidRPr="009D4EE6" w:rsidR="009D4EE6" w:rsidP="009D4EE6" w:rsidRDefault="009D4EE6" w14:paraId="1D6C31B6" w14:textId="77777777">
            <w:pPr>
              <w:jc w:val="center"/>
              <w:rPr>
                <w:rFonts w:ascii="Calibri" w:hAnsi="Calibri" w:cs="Calibri"/>
                <w:color w:val="000000"/>
                <w:sz w:val="20"/>
                <w:szCs w:val="20"/>
              </w:rPr>
            </w:pPr>
            <w:r w:rsidRPr="009D4EE6">
              <w:rPr>
                <w:rFonts w:ascii="Calibri" w:hAnsi="Calibri" w:cs="Calibri"/>
                <w:color w:val="000000"/>
                <w:sz w:val="20"/>
                <w:szCs w:val="20"/>
              </w:rPr>
              <w:t>4</w:t>
            </w:r>
          </w:p>
        </w:tc>
        <w:tc>
          <w:tcPr>
            <w:tcW w:w="1350" w:type="dxa"/>
            <w:tcBorders>
              <w:top w:val="nil"/>
              <w:left w:val="nil"/>
              <w:bottom w:val="single" w:color="auto" w:sz="8" w:space="0"/>
              <w:right w:val="single" w:color="auto" w:sz="8" w:space="0"/>
            </w:tcBorders>
            <w:shd w:val="clear" w:color="auto" w:fill="auto"/>
            <w:noWrap/>
            <w:vAlign w:val="center"/>
            <w:hideMark/>
          </w:tcPr>
          <w:p w:rsidRPr="009D4EE6" w:rsidR="009D4EE6" w:rsidP="009D4EE6" w:rsidRDefault="009D4EE6" w14:paraId="5ABBCEFC" w14:textId="77777777">
            <w:pPr>
              <w:jc w:val="center"/>
              <w:rPr>
                <w:rFonts w:ascii="Calibri" w:hAnsi="Calibri" w:cs="Calibri"/>
                <w:color w:val="000000"/>
                <w:sz w:val="20"/>
                <w:szCs w:val="20"/>
              </w:rPr>
            </w:pPr>
            <w:r w:rsidRPr="009D4EE6">
              <w:rPr>
                <w:rFonts w:ascii="Calibri" w:hAnsi="Calibri" w:cs="Calibri"/>
                <w:color w:val="000000"/>
                <w:sz w:val="20"/>
                <w:szCs w:val="20"/>
              </w:rPr>
              <w:t>52</w:t>
            </w:r>
          </w:p>
        </w:tc>
        <w:tc>
          <w:tcPr>
            <w:tcW w:w="1440" w:type="dxa"/>
            <w:tcBorders>
              <w:top w:val="nil"/>
              <w:left w:val="nil"/>
              <w:bottom w:val="single" w:color="auto" w:sz="8" w:space="0"/>
              <w:right w:val="single" w:color="auto" w:sz="8" w:space="0"/>
            </w:tcBorders>
            <w:shd w:val="clear" w:color="auto" w:fill="auto"/>
            <w:noWrap/>
            <w:vAlign w:val="center"/>
            <w:hideMark/>
          </w:tcPr>
          <w:p w:rsidRPr="009D4EE6" w:rsidR="009D4EE6" w:rsidP="009D4EE6" w:rsidRDefault="009D4EE6" w14:paraId="72007867" w14:textId="77777777">
            <w:pPr>
              <w:jc w:val="center"/>
              <w:rPr>
                <w:rFonts w:ascii="Calibri" w:hAnsi="Calibri" w:cs="Calibri"/>
                <w:color w:val="000000"/>
                <w:sz w:val="20"/>
                <w:szCs w:val="20"/>
              </w:rPr>
            </w:pPr>
            <w:r w:rsidRPr="009D4EE6">
              <w:rPr>
                <w:rFonts w:ascii="Calibri" w:hAnsi="Calibri" w:cs="Calibri"/>
                <w:color w:val="000000"/>
                <w:sz w:val="20"/>
                <w:szCs w:val="20"/>
              </w:rPr>
              <w:t>$35.06</w:t>
            </w:r>
          </w:p>
        </w:tc>
        <w:tc>
          <w:tcPr>
            <w:tcW w:w="1530" w:type="dxa"/>
            <w:tcBorders>
              <w:top w:val="nil"/>
              <w:left w:val="nil"/>
              <w:bottom w:val="single" w:color="auto" w:sz="8" w:space="0"/>
              <w:right w:val="single" w:color="auto" w:sz="8" w:space="0"/>
            </w:tcBorders>
            <w:shd w:val="clear" w:color="auto" w:fill="auto"/>
            <w:noWrap/>
            <w:vAlign w:val="center"/>
            <w:hideMark/>
          </w:tcPr>
          <w:p w:rsidRPr="009D4EE6" w:rsidR="009D4EE6" w:rsidP="009D4EE6" w:rsidRDefault="009D4EE6" w14:paraId="171805FA" w14:textId="77777777">
            <w:pPr>
              <w:jc w:val="center"/>
              <w:rPr>
                <w:rFonts w:ascii="Calibri" w:hAnsi="Calibri" w:cs="Calibri"/>
                <w:color w:val="000000"/>
                <w:sz w:val="20"/>
                <w:szCs w:val="20"/>
              </w:rPr>
            </w:pPr>
            <w:r w:rsidRPr="009D4EE6">
              <w:rPr>
                <w:rFonts w:ascii="Calibri" w:hAnsi="Calibri" w:cs="Calibri"/>
                <w:color w:val="000000"/>
                <w:sz w:val="20"/>
                <w:szCs w:val="20"/>
              </w:rPr>
              <w:t xml:space="preserve">$1,823.12 </w:t>
            </w:r>
          </w:p>
        </w:tc>
      </w:tr>
      <w:tr w:rsidRPr="009D4EE6" w:rsidR="009D4EE6" w:rsidTr="005E4954" w14:paraId="6637378C" w14:textId="77777777">
        <w:trPr>
          <w:trHeight w:val="315"/>
        </w:trPr>
        <w:tc>
          <w:tcPr>
            <w:tcW w:w="2160" w:type="dxa"/>
            <w:tcBorders>
              <w:top w:val="nil"/>
              <w:left w:val="single" w:color="auto" w:sz="8" w:space="0"/>
              <w:bottom w:val="single" w:color="auto" w:sz="8" w:space="0"/>
              <w:right w:val="single" w:color="auto" w:sz="8" w:space="0"/>
            </w:tcBorders>
            <w:shd w:val="clear" w:color="000000" w:fill="BFBFBF"/>
            <w:vAlign w:val="center"/>
            <w:hideMark/>
          </w:tcPr>
          <w:p w:rsidRPr="009D4EE6" w:rsidR="009D4EE6" w:rsidP="009D4EE6" w:rsidRDefault="009D4EE6" w14:paraId="05E9B1FE" w14:textId="77777777">
            <w:pPr>
              <w:rPr>
                <w:rFonts w:ascii="Calibri" w:hAnsi="Calibri" w:cs="Calibri"/>
                <w:color w:val="000000"/>
                <w:sz w:val="20"/>
                <w:szCs w:val="20"/>
              </w:rPr>
            </w:pPr>
            <w:r w:rsidRPr="009D4EE6">
              <w:rPr>
                <w:rFonts w:ascii="Calibri" w:hAnsi="Calibri" w:cs="Calibri"/>
                <w:color w:val="000000"/>
                <w:sz w:val="20"/>
                <w:szCs w:val="20"/>
              </w:rPr>
              <w:t> </w:t>
            </w:r>
          </w:p>
        </w:tc>
        <w:tc>
          <w:tcPr>
            <w:tcW w:w="1260" w:type="dxa"/>
            <w:tcBorders>
              <w:top w:val="nil"/>
              <w:left w:val="nil"/>
              <w:bottom w:val="single" w:color="auto" w:sz="8" w:space="0"/>
              <w:right w:val="single" w:color="auto" w:sz="8" w:space="0"/>
            </w:tcBorders>
            <w:shd w:val="clear" w:color="000000" w:fill="BFBFBF"/>
            <w:noWrap/>
            <w:vAlign w:val="center"/>
            <w:hideMark/>
          </w:tcPr>
          <w:p w:rsidRPr="009D4EE6" w:rsidR="009D4EE6" w:rsidP="009D4EE6" w:rsidRDefault="009D4EE6" w14:paraId="715E1F22" w14:textId="77777777">
            <w:pPr>
              <w:jc w:val="center"/>
              <w:rPr>
                <w:rFonts w:ascii="Calibri" w:hAnsi="Calibri" w:cs="Calibri"/>
                <w:color w:val="000000"/>
                <w:sz w:val="20"/>
                <w:szCs w:val="20"/>
              </w:rPr>
            </w:pPr>
            <w:r w:rsidRPr="009D4EE6">
              <w:rPr>
                <w:rFonts w:ascii="Calibri" w:hAnsi="Calibri" w:cs="Calibri"/>
                <w:color w:val="000000"/>
                <w:sz w:val="20"/>
                <w:szCs w:val="20"/>
              </w:rPr>
              <w:t> </w:t>
            </w:r>
          </w:p>
        </w:tc>
        <w:tc>
          <w:tcPr>
            <w:tcW w:w="1859" w:type="dxa"/>
            <w:tcBorders>
              <w:top w:val="nil"/>
              <w:left w:val="nil"/>
              <w:bottom w:val="single" w:color="000000" w:sz="8" w:space="0"/>
              <w:right w:val="single" w:color="000000" w:sz="8" w:space="0"/>
            </w:tcBorders>
            <w:shd w:val="clear" w:color="000000" w:fill="BFBFBF"/>
            <w:vAlign w:val="center"/>
            <w:hideMark/>
          </w:tcPr>
          <w:p w:rsidRPr="009D4EE6" w:rsidR="009D4EE6" w:rsidP="009D4EE6" w:rsidRDefault="009D4EE6" w14:paraId="42DD4E97" w14:textId="77777777">
            <w:pPr>
              <w:jc w:val="center"/>
              <w:rPr>
                <w:rFonts w:ascii="Calibri" w:hAnsi="Calibri" w:cs="Calibri"/>
                <w:color w:val="000000"/>
                <w:sz w:val="20"/>
                <w:szCs w:val="20"/>
              </w:rPr>
            </w:pPr>
            <w:r w:rsidRPr="009D4EE6">
              <w:rPr>
                <w:rFonts w:ascii="Calibri" w:hAnsi="Calibri" w:cs="Calibri"/>
                <w:color w:val="000000"/>
                <w:sz w:val="20"/>
                <w:szCs w:val="20"/>
              </w:rPr>
              <w:t> </w:t>
            </w:r>
          </w:p>
        </w:tc>
        <w:tc>
          <w:tcPr>
            <w:tcW w:w="1296" w:type="dxa"/>
            <w:tcBorders>
              <w:top w:val="nil"/>
              <w:left w:val="nil"/>
              <w:bottom w:val="single" w:color="auto" w:sz="8" w:space="0"/>
              <w:right w:val="single" w:color="auto" w:sz="8" w:space="0"/>
            </w:tcBorders>
            <w:shd w:val="clear" w:color="000000" w:fill="BFBFBF"/>
            <w:noWrap/>
            <w:vAlign w:val="center"/>
            <w:hideMark/>
          </w:tcPr>
          <w:p w:rsidRPr="009D4EE6" w:rsidR="009D4EE6" w:rsidP="009D4EE6" w:rsidRDefault="009D4EE6" w14:paraId="3F1CDEC8" w14:textId="77777777">
            <w:pPr>
              <w:jc w:val="center"/>
              <w:rPr>
                <w:rFonts w:ascii="Calibri" w:hAnsi="Calibri" w:cs="Calibri"/>
                <w:color w:val="000000"/>
                <w:sz w:val="20"/>
                <w:szCs w:val="20"/>
              </w:rPr>
            </w:pPr>
            <w:r w:rsidRPr="009D4EE6">
              <w:rPr>
                <w:rFonts w:ascii="Calibri" w:hAnsi="Calibri" w:cs="Calibri"/>
                <w:color w:val="000000"/>
                <w:sz w:val="20"/>
                <w:szCs w:val="20"/>
              </w:rPr>
              <w:t> </w:t>
            </w:r>
          </w:p>
        </w:tc>
        <w:tc>
          <w:tcPr>
            <w:tcW w:w="1615" w:type="dxa"/>
            <w:tcBorders>
              <w:top w:val="nil"/>
              <w:left w:val="nil"/>
              <w:bottom w:val="single" w:color="auto" w:sz="8" w:space="0"/>
              <w:right w:val="single" w:color="auto" w:sz="8" w:space="0"/>
            </w:tcBorders>
            <w:shd w:val="clear" w:color="000000" w:fill="BFBFBF"/>
            <w:noWrap/>
            <w:vAlign w:val="center"/>
            <w:hideMark/>
          </w:tcPr>
          <w:p w:rsidRPr="009D4EE6" w:rsidR="009D4EE6" w:rsidP="009D4EE6" w:rsidRDefault="009D4EE6" w14:paraId="519B7606" w14:textId="77777777">
            <w:pPr>
              <w:jc w:val="center"/>
              <w:rPr>
                <w:rFonts w:ascii="Calibri" w:hAnsi="Calibri" w:cs="Calibri"/>
                <w:color w:val="000000"/>
                <w:sz w:val="20"/>
                <w:szCs w:val="20"/>
              </w:rPr>
            </w:pPr>
            <w:r w:rsidRPr="009D4EE6">
              <w:rPr>
                <w:rFonts w:ascii="Calibri" w:hAnsi="Calibri" w:cs="Calibri"/>
                <w:color w:val="000000"/>
                <w:sz w:val="20"/>
                <w:szCs w:val="20"/>
              </w:rPr>
              <w:t> </w:t>
            </w:r>
          </w:p>
        </w:tc>
        <w:tc>
          <w:tcPr>
            <w:tcW w:w="1530" w:type="dxa"/>
            <w:tcBorders>
              <w:top w:val="nil"/>
              <w:left w:val="nil"/>
              <w:bottom w:val="single" w:color="auto" w:sz="8" w:space="0"/>
              <w:right w:val="single" w:color="auto" w:sz="8" w:space="0"/>
            </w:tcBorders>
            <w:shd w:val="clear" w:color="000000" w:fill="BFBFBF"/>
            <w:vAlign w:val="center"/>
            <w:hideMark/>
          </w:tcPr>
          <w:p w:rsidRPr="009D4EE6" w:rsidR="009D4EE6" w:rsidP="009D4EE6" w:rsidRDefault="009D4EE6" w14:paraId="540B9613" w14:textId="77777777">
            <w:pPr>
              <w:jc w:val="center"/>
              <w:rPr>
                <w:rFonts w:ascii="Calibri" w:hAnsi="Calibri" w:cs="Calibri"/>
                <w:color w:val="000000"/>
                <w:sz w:val="20"/>
                <w:szCs w:val="20"/>
              </w:rPr>
            </w:pPr>
            <w:r w:rsidRPr="009D4EE6">
              <w:rPr>
                <w:rFonts w:ascii="Calibri" w:hAnsi="Calibri" w:cs="Calibri"/>
                <w:color w:val="000000"/>
                <w:sz w:val="20"/>
                <w:szCs w:val="20"/>
              </w:rPr>
              <w:t> </w:t>
            </w:r>
          </w:p>
        </w:tc>
        <w:tc>
          <w:tcPr>
            <w:tcW w:w="1170" w:type="dxa"/>
            <w:tcBorders>
              <w:top w:val="nil"/>
              <w:left w:val="nil"/>
              <w:bottom w:val="single" w:color="auto" w:sz="8" w:space="0"/>
              <w:right w:val="single" w:color="auto" w:sz="8" w:space="0"/>
            </w:tcBorders>
            <w:shd w:val="clear" w:color="000000" w:fill="BFBFBF"/>
            <w:noWrap/>
            <w:vAlign w:val="center"/>
            <w:hideMark/>
          </w:tcPr>
          <w:p w:rsidRPr="009D4EE6" w:rsidR="009D4EE6" w:rsidP="009D4EE6" w:rsidRDefault="009D4EE6" w14:paraId="5B894532" w14:textId="77777777">
            <w:pPr>
              <w:jc w:val="center"/>
              <w:rPr>
                <w:rFonts w:ascii="Calibri" w:hAnsi="Calibri" w:cs="Calibri"/>
                <w:color w:val="000000"/>
                <w:sz w:val="20"/>
                <w:szCs w:val="20"/>
              </w:rPr>
            </w:pPr>
            <w:r w:rsidRPr="009D4EE6">
              <w:rPr>
                <w:rFonts w:ascii="Calibri" w:hAnsi="Calibri" w:cs="Calibri"/>
                <w:color w:val="000000"/>
                <w:sz w:val="20"/>
                <w:szCs w:val="20"/>
              </w:rPr>
              <w:t> </w:t>
            </w:r>
          </w:p>
        </w:tc>
        <w:tc>
          <w:tcPr>
            <w:tcW w:w="1350" w:type="dxa"/>
            <w:tcBorders>
              <w:top w:val="nil"/>
              <w:left w:val="nil"/>
              <w:bottom w:val="single" w:color="auto" w:sz="8" w:space="0"/>
              <w:right w:val="single" w:color="auto" w:sz="8" w:space="0"/>
            </w:tcBorders>
            <w:shd w:val="clear" w:color="000000" w:fill="BFBFBF"/>
            <w:noWrap/>
            <w:vAlign w:val="center"/>
            <w:hideMark/>
          </w:tcPr>
          <w:p w:rsidRPr="009D4EE6" w:rsidR="009D4EE6" w:rsidP="009D4EE6" w:rsidRDefault="009D4EE6" w14:paraId="3C307764" w14:textId="77777777">
            <w:pPr>
              <w:jc w:val="center"/>
              <w:rPr>
                <w:rFonts w:ascii="Calibri" w:hAnsi="Calibri" w:cs="Calibri"/>
                <w:color w:val="000000"/>
                <w:sz w:val="20"/>
                <w:szCs w:val="20"/>
              </w:rPr>
            </w:pPr>
            <w:r w:rsidRPr="009D4EE6">
              <w:rPr>
                <w:rFonts w:ascii="Calibri" w:hAnsi="Calibri" w:cs="Calibri"/>
                <w:color w:val="000000"/>
                <w:sz w:val="20"/>
                <w:szCs w:val="20"/>
              </w:rPr>
              <w:t> </w:t>
            </w:r>
          </w:p>
        </w:tc>
        <w:tc>
          <w:tcPr>
            <w:tcW w:w="1440" w:type="dxa"/>
            <w:tcBorders>
              <w:top w:val="nil"/>
              <w:left w:val="nil"/>
              <w:bottom w:val="single" w:color="auto" w:sz="8" w:space="0"/>
              <w:right w:val="single" w:color="auto" w:sz="8" w:space="0"/>
            </w:tcBorders>
            <w:shd w:val="clear" w:color="000000" w:fill="BFBFBF"/>
            <w:noWrap/>
            <w:vAlign w:val="center"/>
            <w:hideMark/>
          </w:tcPr>
          <w:p w:rsidRPr="009D4EE6" w:rsidR="009D4EE6" w:rsidP="009D4EE6" w:rsidRDefault="009D4EE6" w14:paraId="2A610435" w14:textId="77777777">
            <w:pPr>
              <w:jc w:val="center"/>
              <w:rPr>
                <w:rFonts w:ascii="Calibri" w:hAnsi="Calibri" w:cs="Calibri"/>
                <w:color w:val="000000"/>
                <w:sz w:val="20"/>
                <w:szCs w:val="20"/>
              </w:rPr>
            </w:pPr>
            <w:r w:rsidRPr="009D4EE6">
              <w:rPr>
                <w:rFonts w:ascii="Calibri" w:hAnsi="Calibri" w:cs="Calibri"/>
                <w:color w:val="000000"/>
                <w:sz w:val="20"/>
                <w:szCs w:val="20"/>
              </w:rPr>
              <w:t> </w:t>
            </w:r>
          </w:p>
        </w:tc>
        <w:tc>
          <w:tcPr>
            <w:tcW w:w="1530" w:type="dxa"/>
            <w:tcBorders>
              <w:top w:val="nil"/>
              <w:left w:val="nil"/>
              <w:bottom w:val="single" w:color="auto" w:sz="8" w:space="0"/>
              <w:right w:val="single" w:color="auto" w:sz="8" w:space="0"/>
            </w:tcBorders>
            <w:shd w:val="clear" w:color="000000" w:fill="BFBFBF"/>
            <w:noWrap/>
            <w:vAlign w:val="center"/>
            <w:hideMark/>
          </w:tcPr>
          <w:p w:rsidRPr="009D4EE6" w:rsidR="009D4EE6" w:rsidP="009D4EE6" w:rsidRDefault="009D4EE6" w14:paraId="66EB26AA" w14:textId="77777777">
            <w:pPr>
              <w:jc w:val="center"/>
              <w:rPr>
                <w:rFonts w:ascii="Calibri" w:hAnsi="Calibri" w:cs="Calibri"/>
                <w:color w:val="000000"/>
                <w:sz w:val="20"/>
                <w:szCs w:val="20"/>
              </w:rPr>
            </w:pPr>
            <w:r w:rsidRPr="009D4EE6">
              <w:rPr>
                <w:rFonts w:ascii="Calibri" w:hAnsi="Calibri" w:cs="Calibri"/>
                <w:color w:val="000000"/>
                <w:sz w:val="20"/>
                <w:szCs w:val="20"/>
              </w:rPr>
              <w:t> </w:t>
            </w:r>
          </w:p>
        </w:tc>
      </w:tr>
      <w:tr w:rsidRPr="009D4EE6" w:rsidR="005E4954" w:rsidTr="005E4954" w14:paraId="378A9705" w14:textId="77777777">
        <w:trPr>
          <w:trHeight w:val="525"/>
        </w:trPr>
        <w:tc>
          <w:tcPr>
            <w:tcW w:w="2160" w:type="dxa"/>
            <w:tcBorders>
              <w:top w:val="nil"/>
              <w:left w:val="single" w:color="auto" w:sz="8" w:space="0"/>
              <w:bottom w:val="single" w:color="auto" w:sz="8" w:space="0"/>
              <w:right w:val="single" w:color="auto" w:sz="8" w:space="0"/>
            </w:tcBorders>
            <w:shd w:val="clear" w:color="auto" w:fill="auto"/>
            <w:vAlign w:val="center"/>
            <w:hideMark/>
          </w:tcPr>
          <w:p w:rsidRPr="009D4EE6" w:rsidR="009D4EE6" w:rsidP="009D4EE6" w:rsidRDefault="009D4EE6" w14:paraId="6F5AF65C" w14:textId="77777777">
            <w:pPr>
              <w:rPr>
                <w:rFonts w:ascii="Calibri" w:hAnsi="Calibri" w:cs="Calibri"/>
                <w:color w:val="000000"/>
                <w:sz w:val="20"/>
                <w:szCs w:val="20"/>
              </w:rPr>
            </w:pPr>
            <w:r w:rsidRPr="009D4EE6">
              <w:rPr>
                <w:rFonts w:ascii="Calibri" w:hAnsi="Calibri" w:cs="Calibri"/>
                <w:color w:val="000000"/>
                <w:sz w:val="20"/>
                <w:szCs w:val="20"/>
              </w:rPr>
              <w:t>Limit 4 – CA - FMEP Annual Reporting</w:t>
            </w:r>
          </w:p>
        </w:tc>
        <w:tc>
          <w:tcPr>
            <w:tcW w:w="1260" w:type="dxa"/>
            <w:tcBorders>
              <w:top w:val="nil"/>
              <w:left w:val="nil"/>
              <w:bottom w:val="single" w:color="auto" w:sz="8" w:space="0"/>
              <w:right w:val="single" w:color="auto" w:sz="8" w:space="0"/>
            </w:tcBorders>
            <w:shd w:val="clear" w:color="auto" w:fill="auto"/>
            <w:noWrap/>
            <w:vAlign w:val="center"/>
            <w:hideMark/>
          </w:tcPr>
          <w:p w:rsidRPr="009D4EE6" w:rsidR="009D4EE6" w:rsidP="009D4EE6" w:rsidRDefault="009D4EE6" w14:paraId="0FAA14F8" w14:textId="77777777">
            <w:pPr>
              <w:jc w:val="center"/>
              <w:rPr>
                <w:rFonts w:ascii="Calibri" w:hAnsi="Calibri" w:cs="Calibri"/>
                <w:color w:val="000000"/>
                <w:sz w:val="20"/>
                <w:szCs w:val="20"/>
              </w:rPr>
            </w:pPr>
            <w:r w:rsidRPr="009D4EE6">
              <w:rPr>
                <w:rFonts w:ascii="Calibri" w:hAnsi="Calibri" w:cs="Calibri"/>
                <w:color w:val="000000"/>
                <w:sz w:val="20"/>
                <w:szCs w:val="20"/>
              </w:rPr>
              <w:t>CA</w:t>
            </w:r>
          </w:p>
        </w:tc>
        <w:tc>
          <w:tcPr>
            <w:tcW w:w="1859" w:type="dxa"/>
            <w:tcBorders>
              <w:top w:val="nil"/>
              <w:left w:val="nil"/>
              <w:bottom w:val="single" w:color="000000" w:sz="8" w:space="0"/>
              <w:right w:val="single" w:color="000000" w:sz="8" w:space="0"/>
            </w:tcBorders>
            <w:shd w:val="clear" w:color="auto" w:fill="auto"/>
            <w:vAlign w:val="center"/>
            <w:hideMark/>
          </w:tcPr>
          <w:p w:rsidRPr="009D4EE6" w:rsidR="009D4EE6" w:rsidP="009D4EE6" w:rsidRDefault="009D4EE6" w14:paraId="0AF33727" w14:textId="77777777">
            <w:pPr>
              <w:jc w:val="center"/>
              <w:rPr>
                <w:rFonts w:ascii="Calibri" w:hAnsi="Calibri" w:cs="Calibri"/>
                <w:color w:val="000000"/>
                <w:sz w:val="20"/>
                <w:szCs w:val="20"/>
              </w:rPr>
            </w:pPr>
            <w:r w:rsidRPr="009D4EE6">
              <w:rPr>
                <w:rFonts w:ascii="Calibri" w:hAnsi="Calibri" w:cs="Calibri"/>
                <w:color w:val="000000"/>
                <w:sz w:val="20"/>
                <w:szCs w:val="20"/>
              </w:rPr>
              <w:t>Fisheries Biologists</w:t>
            </w:r>
          </w:p>
        </w:tc>
        <w:tc>
          <w:tcPr>
            <w:tcW w:w="1296" w:type="dxa"/>
            <w:tcBorders>
              <w:top w:val="nil"/>
              <w:left w:val="nil"/>
              <w:bottom w:val="single" w:color="auto" w:sz="8" w:space="0"/>
              <w:right w:val="single" w:color="auto" w:sz="8" w:space="0"/>
            </w:tcBorders>
            <w:shd w:val="clear" w:color="auto" w:fill="auto"/>
            <w:noWrap/>
            <w:vAlign w:val="center"/>
            <w:hideMark/>
          </w:tcPr>
          <w:p w:rsidRPr="009D4EE6" w:rsidR="009D4EE6" w:rsidP="009D4EE6" w:rsidRDefault="009D4EE6" w14:paraId="2F978A77" w14:textId="77777777">
            <w:pPr>
              <w:jc w:val="center"/>
              <w:rPr>
                <w:rFonts w:ascii="Calibri" w:hAnsi="Calibri" w:cs="Calibri"/>
                <w:color w:val="000000"/>
                <w:sz w:val="20"/>
                <w:szCs w:val="20"/>
              </w:rPr>
            </w:pPr>
            <w:r w:rsidRPr="009D4EE6">
              <w:rPr>
                <w:rFonts w:ascii="Calibri" w:hAnsi="Calibri" w:cs="Calibri"/>
                <w:color w:val="000000"/>
                <w:sz w:val="20"/>
                <w:szCs w:val="20"/>
              </w:rPr>
              <w:t>1</w:t>
            </w:r>
          </w:p>
        </w:tc>
        <w:tc>
          <w:tcPr>
            <w:tcW w:w="1615" w:type="dxa"/>
            <w:tcBorders>
              <w:top w:val="nil"/>
              <w:left w:val="nil"/>
              <w:bottom w:val="single" w:color="auto" w:sz="8" w:space="0"/>
              <w:right w:val="single" w:color="auto" w:sz="8" w:space="0"/>
            </w:tcBorders>
            <w:shd w:val="clear" w:color="auto" w:fill="auto"/>
            <w:noWrap/>
            <w:vAlign w:val="center"/>
            <w:hideMark/>
          </w:tcPr>
          <w:p w:rsidRPr="009D4EE6" w:rsidR="009D4EE6" w:rsidP="009D4EE6" w:rsidRDefault="009D4EE6" w14:paraId="63A7D304" w14:textId="77777777">
            <w:pPr>
              <w:jc w:val="center"/>
              <w:rPr>
                <w:rFonts w:ascii="Calibri" w:hAnsi="Calibri" w:cs="Calibri"/>
                <w:color w:val="000000"/>
                <w:sz w:val="20"/>
                <w:szCs w:val="20"/>
              </w:rPr>
            </w:pPr>
            <w:r w:rsidRPr="009D4EE6">
              <w:rPr>
                <w:rFonts w:ascii="Calibri" w:hAnsi="Calibri" w:cs="Calibri"/>
                <w:color w:val="000000"/>
                <w:sz w:val="20"/>
                <w:szCs w:val="20"/>
              </w:rPr>
              <w:t>1</w:t>
            </w:r>
          </w:p>
        </w:tc>
        <w:tc>
          <w:tcPr>
            <w:tcW w:w="1530" w:type="dxa"/>
            <w:tcBorders>
              <w:top w:val="nil"/>
              <w:left w:val="nil"/>
              <w:bottom w:val="single" w:color="auto" w:sz="8" w:space="0"/>
              <w:right w:val="single" w:color="auto" w:sz="8" w:space="0"/>
            </w:tcBorders>
            <w:shd w:val="clear" w:color="auto" w:fill="auto"/>
            <w:vAlign w:val="center"/>
            <w:hideMark/>
          </w:tcPr>
          <w:p w:rsidRPr="009D4EE6" w:rsidR="009D4EE6" w:rsidP="009D4EE6" w:rsidRDefault="009D4EE6" w14:paraId="38572DD9" w14:textId="77777777">
            <w:pPr>
              <w:jc w:val="center"/>
              <w:rPr>
                <w:rFonts w:ascii="Calibri" w:hAnsi="Calibri" w:cs="Calibri"/>
                <w:color w:val="000000"/>
                <w:sz w:val="20"/>
                <w:szCs w:val="20"/>
              </w:rPr>
            </w:pPr>
            <w:r w:rsidRPr="009D4EE6">
              <w:rPr>
                <w:rFonts w:ascii="Calibri" w:hAnsi="Calibri" w:cs="Calibri"/>
                <w:color w:val="000000"/>
                <w:sz w:val="20"/>
                <w:szCs w:val="20"/>
              </w:rPr>
              <w:t>1</w:t>
            </w:r>
          </w:p>
        </w:tc>
        <w:tc>
          <w:tcPr>
            <w:tcW w:w="1170" w:type="dxa"/>
            <w:tcBorders>
              <w:top w:val="nil"/>
              <w:left w:val="nil"/>
              <w:bottom w:val="single" w:color="auto" w:sz="8" w:space="0"/>
              <w:right w:val="single" w:color="auto" w:sz="8" w:space="0"/>
            </w:tcBorders>
            <w:shd w:val="clear" w:color="auto" w:fill="auto"/>
            <w:noWrap/>
            <w:vAlign w:val="center"/>
            <w:hideMark/>
          </w:tcPr>
          <w:p w:rsidRPr="009D4EE6" w:rsidR="009D4EE6" w:rsidP="009D4EE6" w:rsidRDefault="009D4EE6" w14:paraId="0386BF2B" w14:textId="77777777">
            <w:pPr>
              <w:jc w:val="center"/>
              <w:rPr>
                <w:rFonts w:ascii="Calibri" w:hAnsi="Calibri" w:cs="Calibri"/>
                <w:color w:val="000000"/>
                <w:sz w:val="20"/>
                <w:szCs w:val="20"/>
              </w:rPr>
            </w:pPr>
            <w:r w:rsidRPr="009D4EE6">
              <w:rPr>
                <w:rFonts w:ascii="Calibri" w:hAnsi="Calibri" w:cs="Calibri"/>
                <w:color w:val="000000"/>
                <w:sz w:val="20"/>
                <w:szCs w:val="20"/>
              </w:rPr>
              <w:t>4</w:t>
            </w:r>
          </w:p>
        </w:tc>
        <w:tc>
          <w:tcPr>
            <w:tcW w:w="1350" w:type="dxa"/>
            <w:tcBorders>
              <w:top w:val="nil"/>
              <w:left w:val="nil"/>
              <w:bottom w:val="single" w:color="auto" w:sz="8" w:space="0"/>
              <w:right w:val="single" w:color="auto" w:sz="8" w:space="0"/>
            </w:tcBorders>
            <w:shd w:val="clear" w:color="auto" w:fill="auto"/>
            <w:noWrap/>
            <w:vAlign w:val="center"/>
            <w:hideMark/>
          </w:tcPr>
          <w:p w:rsidRPr="009D4EE6" w:rsidR="009D4EE6" w:rsidP="009D4EE6" w:rsidRDefault="009D4EE6" w14:paraId="63608639" w14:textId="77777777">
            <w:pPr>
              <w:jc w:val="center"/>
              <w:rPr>
                <w:rFonts w:ascii="Calibri" w:hAnsi="Calibri" w:cs="Calibri"/>
                <w:color w:val="000000"/>
                <w:sz w:val="20"/>
                <w:szCs w:val="20"/>
              </w:rPr>
            </w:pPr>
            <w:r w:rsidRPr="009D4EE6">
              <w:rPr>
                <w:rFonts w:ascii="Calibri" w:hAnsi="Calibri" w:cs="Calibri"/>
                <w:color w:val="000000"/>
                <w:sz w:val="20"/>
                <w:szCs w:val="20"/>
              </w:rPr>
              <w:t>4</w:t>
            </w:r>
          </w:p>
        </w:tc>
        <w:tc>
          <w:tcPr>
            <w:tcW w:w="1440" w:type="dxa"/>
            <w:tcBorders>
              <w:top w:val="nil"/>
              <w:left w:val="nil"/>
              <w:bottom w:val="single" w:color="auto" w:sz="8" w:space="0"/>
              <w:right w:val="single" w:color="auto" w:sz="8" w:space="0"/>
            </w:tcBorders>
            <w:shd w:val="clear" w:color="auto" w:fill="auto"/>
            <w:noWrap/>
            <w:vAlign w:val="center"/>
            <w:hideMark/>
          </w:tcPr>
          <w:p w:rsidRPr="009D4EE6" w:rsidR="009D4EE6" w:rsidP="009D4EE6" w:rsidRDefault="009D4EE6" w14:paraId="090A1BFE" w14:textId="77777777">
            <w:pPr>
              <w:jc w:val="center"/>
              <w:rPr>
                <w:rFonts w:ascii="Calibri" w:hAnsi="Calibri" w:cs="Calibri"/>
                <w:color w:val="000000"/>
                <w:sz w:val="20"/>
                <w:szCs w:val="20"/>
              </w:rPr>
            </w:pPr>
            <w:r w:rsidRPr="009D4EE6">
              <w:rPr>
                <w:rFonts w:ascii="Calibri" w:hAnsi="Calibri" w:cs="Calibri"/>
                <w:color w:val="000000"/>
                <w:sz w:val="20"/>
                <w:szCs w:val="20"/>
              </w:rPr>
              <w:t xml:space="preserve">$37.19 </w:t>
            </w:r>
          </w:p>
        </w:tc>
        <w:tc>
          <w:tcPr>
            <w:tcW w:w="1530" w:type="dxa"/>
            <w:tcBorders>
              <w:top w:val="nil"/>
              <w:left w:val="nil"/>
              <w:bottom w:val="single" w:color="auto" w:sz="8" w:space="0"/>
              <w:right w:val="single" w:color="auto" w:sz="8" w:space="0"/>
            </w:tcBorders>
            <w:shd w:val="clear" w:color="auto" w:fill="auto"/>
            <w:noWrap/>
            <w:vAlign w:val="center"/>
            <w:hideMark/>
          </w:tcPr>
          <w:p w:rsidRPr="009D4EE6" w:rsidR="009D4EE6" w:rsidP="009D4EE6" w:rsidRDefault="009D4EE6" w14:paraId="63E0863C" w14:textId="77777777">
            <w:pPr>
              <w:jc w:val="center"/>
              <w:rPr>
                <w:rFonts w:ascii="Calibri" w:hAnsi="Calibri" w:cs="Calibri"/>
                <w:color w:val="000000"/>
                <w:sz w:val="20"/>
                <w:szCs w:val="20"/>
              </w:rPr>
            </w:pPr>
            <w:r w:rsidRPr="009D4EE6">
              <w:rPr>
                <w:rFonts w:ascii="Calibri" w:hAnsi="Calibri" w:cs="Calibri"/>
                <w:color w:val="000000"/>
                <w:sz w:val="20"/>
                <w:szCs w:val="20"/>
              </w:rPr>
              <w:t xml:space="preserve">$148.76 </w:t>
            </w:r>
          </w:p>
        </w:tc>
      </w:tr>
      <w:tr w:rsidRPr="009D4EE6" w:rsidR="005E4954" w:rsidTr="005E4954" w14:paraId="467FFCD9" w14:textId="77777777">
        <w:trPr>
          <w:trHeight w:val="525"/>
        </w:trPr>
        <w:tc>
          <w:tcPr>
            <w:tcW w:w="2160" w:type="dxa"/>
            <w:tcBorders>
              <w:top w:val="nil"/>
              <w:left w:val="single" w:color="auto" w:sz="8" w:space="0"/>
              <w:bottom w:val="single" w:color="auto" w:sz="8" w:space="0"/>
              <w:right w:val="single" w:color="auto" w:sz="8" w:space="0"/>
            </w:tcBorders>
            <w:shd w:val="clear" w:color="auto" w:fill="auto"/>
            <w:vAlign w:val="center"/>
            <w:hideMark/>
          </w:tcPr>
          <w:p w:rsidRPr="009D4EE6" w:rsidR="009D4EE6" w:rsidP="009D4EE6" w:rsidRDefault="009D4EE6" w14:paraId="5AD071E2" w14:textId="77777777">
            <w:pPr>
              <w:rPr>
                <w:rFonts w:ascii="Calibri" w:hAnsi="Calibri" w:cs="Calibri"/>
                <w:color w:val="000000"/>
                <w:sz w:val="20"/>
                <w:szCs w:val="20"/>
              </w:rPr>
            </w:pPr>
            <w:r w:rsidRPr="009D4EE6">
              <w:rPr>
                <w:rFonts w:ascii="Calibri" w:hAnsi="Calibri" w:cs="Calibri"/>
                <w:color w:val="000000"/>
                <w:sz w:val="20"/>
                <w:szCs w:val="20"/>
              </w:rPr>
              <w:t>Limit 4 – CA - FMEP Development / Submission</w:t>
            </w:r>
          </w:p>
        </w:tc>
        <w:tc>
          <w:tcPr>
            <w:tcW w:w="1260" w:type="dxa"/>
            <w:tcBorders>
              <w:top w:val="nil"/>
              <w:left w:val="nil"/>
              <w:bottom w:val="single" w:color="auto" w:sz="8" w:space="0"/>
              <w:right w:val="single" w:color="auto" w:sz="8" w:space="0"/>
            </w:tcBorders>
            <w:shd w:val="clear" w:color="auto" w:fill="auto"/>
            <w:noWrap/>
            <w:vAlign w:val="center"/>
            <w:hideMark/>
          </w:tcPr>
          <w:p w:rsidRPr="009D4EE6" w:rsidR="009D4EE6" w:rsidP="009D4EE6" w:rsidRDefault="009D4EE6" w14:paraId="09ADC77E" w14:textId="77777777">
            <w:pPr>
              <w:jc w:val="center"/>
              <w:rPr>
                <w:rFonts w:ascii="Calibri" w:hAnsi="Calibri" w:cs="Calibri"/>
                <w:color w:val="000000"/>
                <w:sz w:val="20"/>
                <w:szCs w:val="20"/>
              </w:rPr>
            </w:pPr>
            <w:r w:rsidRPr="009D4EE6">
              <w:rPr>
                <w:rFonts w:ascii="Calibri" w:hAnsi="Calibri" w:cs="Calibri"/>
                <w:color w:val="000000"/>
                <w:sz w:val="20"/>
                <w:szCs w:val="20"/>
              </w:rPr>
              <w:t>CA</w:t>
            </w:r>
          </w:p>
        </w:tc>
        <w:tc>
          <w:tcPr>
            <w:tcW w:w="1859" w:type="dxa"/>
            <w:tcBorders>
              <w:top w:val="nil"/>
              <w:left w:val="nil"/>
              <w:bottom w:val="single" w:color="000000" w:sz="8" w:space="0"/>
              <w:right w:val="single" w:color="000000" w:sz="8" w:space="0"/>
            </w:tcBorders>
            <w:shd w:val="clear" w:color="auto" w:fill="auto"/>
            <w:vAlign w:val="center"/>
            <w:hideMark/>
          </w:tcPr>
          <w:p w:rsidRPr="009D4EE6" w:rsidR="009D4EE6" w:rsidP="009D4EE6" w:rsidRDefault="009D4EE6" w14:paraId="6ACADED3" w14:textId="77777777">
            <w:pPr>
              <w:jc w:val="center"/>
              <w:rPr>
                <w:rFonts w:ascii="Calibri" w:hAnsi="Calibri" w:cs="Calibri"/>
                <w:color w:val="000000"/>
                <w:sz w:val="20"/>
                <w:szCs w:val="20"/>
              </w:rPr>
            </w:pPr>
            <w:r w:rsidRPr="009D4EE6">
              <w:rPr>
                <w:rFonts w:ascii="Calibri" w:hAnsi="Calibri" w:cs="Calibri"/>
                <w:color w:val="000000"/>
                <w:sz w:val="20"/>
                <w:szCs w:val="20"/>
              </w:rPr>
              <w:t>Fisheries Biologists</w:t>
            </w:r>
          </w:p>
        </w:tc>
        <w:tc>
          <w:tcPr>
            <w:tcW w:w="1296" w:type="dxa"/>
            <w:tcBorders>
              <w:top w:val="nil"/>
              <w:left w:val="nil"/>
              <w:bottom w:val="single" w:color="auto" w:sz="8" w:space="0"/>
              <w:right w:val="single" w:color="auto" w:sz="8" w:space="0"/>
            </w:tcBorders>
            <w:shd w:val="clear" w:color="auto" w:fill="auto"/>
            <w:noWrap/>
            <w:vAlign w:val="center"/>
            <w:hideMark/>
          </w:tcPr>
          <w:p w:rsidRPr="009D4EE6" w:rsidR="009D4EE6" w:rsidP="009D4EE6" w:rsidRDefault="009D4EE6" w14:paraId="03D32B62" w14:textId="77777777">
            <w:pPr>
              <w:jc w:val="center"/>
              <w:rPr>
                <w:rFonts w:ascii="Calibri" w:hAnsi="Calibri" w:cs="Calibri"/>
                <w:color w:val="000000"/>
                <w:sz w:val="20"/>
                <w:szCs w:val="20"/>
              </w:rPr>
            </w:pPr>
            <w:r w:rsidRPr="009D4EE6">
              <w:rPr>
                <w:rFonts w:ascii="Calibri" w:hAnsi="Calibri" w:cs="Calibri"/>
                <w:color w:val="000000"/>
                <w:sz w:val="20"/>
                <w:szCs w:val="20"/>
              </w:rPr>
              <w:t>1</w:t>
            </w:r>
          </w:p>
        </w:tc>
        <w:tc>
          <w:tcPr>
            <w:tcW w:w="1615" w:type="dxa"/>
            <w:tcBorders>
              <w:top w:val="nil"/>
              <w:left w:val="nil"/>
              <w:bottom w:val="single" w:color="auto" w:sz="8" w:space="0"/>
              <w:right w:val="single" w:color="auto" w:sz="8" w:space="0"/>
            </w:tcBorders>
            <w:shd w:val="clear" w:color="auto" w:fill="auto"/>
            <w:noWrap/>
            <w:vAlign w:val="center"/>
            <w:hideMark/>
          </w:tcPr>
          <w:p w:rsidRPr="009D4EE6" w:rsidR="009D4EE6" w:rsidP="009D4EE6" w:rsidRDefault="009D4EE6" w14:paraId="57340346" w14:textId="77777777">
            <w:pPr>
              <w:jc w:val="center"/>
              <w:rPr>
                <w:rFonts w:ascii="Calibri" w:hAnsi="Calibri" w:cs="Calibri"/>
                <w:color w:val="000000"/>
                <w:sz w:val="20"/>
                <w:szCs w:val="20"/>
              </w:rPr>
            </w:pPr>
            <w:r w:rsidRPr="009D4EE6">
              <w:rPr>
                <w:rFonts w:ascii="Calibri" w:hAnsi="Calibri" w:cs="Calibri"/>
                <w:color w:val="000000"/>
                <w:sz w:val="20"/>
                <w:szCs w:val="20"/>
              </w:rPr>
              <w:t>1</w:t>
            </w:r>
          </w:p>
        </w:tc>
        <w:tc>
          <w:tcPr>
            <w:tcW w:w="1530" w:type="dxa"/>
            <w:tcBorders>
              <w:top w:val="nil"/>
              <w:left w:val="nil"/>
              <w:bottom w:val="single" w:color="auto" w:sz="8" w:space="0"/>
              <w:right w:val="single" w:color="auto" w:sz="8" w:space="0"/>
            </w:tcBorders>
            <w:shd w:val="clear" w:color="auto" w:fill="auto"/>
            <w:vAlign w:val="center"/>
            <w:hideMark/>
          </w:tcPr>
          <w:p w:rsidRPr="009D4EE6" w:rsidR="009D4EE6" w:rsidP="009D4EE6" w:rsidRDefault="009D4EE6" w14:paraId="016E88DF" w14:textId="77777777">
            <w:pPr>
              <w:jc w:val="center"/>
              <w:rPr>
                <w:rFonts w:ascii="Calibri" w:hAnsi="Calibri" w:cs="Calibri"/>
                <w:color w:val="000000"/>
                <w:sz w:val="20"/>
                <w:szCs w:val="20"/>
              </w:rPr>
            </w:pPr>
            <w:r w:rsidRPr="009D4EE6">
              <w:rPr>
                <w:rFonts w:ascii="Calibri" w:hAnsi="Calibri" w:cs="Calibri"/>
                <w:color w:val="000000"/>
                <w:sz w:val="20"/>
                <w:szCs w:val="20"/>
              </w:rPr>
              <w:t>1</w:t>
            </w:r>
          </w:p>
        </w:tc>
        <w:tc>
          <w:tcPr>
            <w:tcW w:w="1170" w:type="dxa"/>
            <w:tcBorders>
              <w:top w:val="nil"/>
              <w:left w:val="nil"/>
              <w:bottom w:val="single" w:color="auto" w:sz="8" w:space="0"/>
              <w:right w:val="single" w:color="auto" w:sz="8" w:space="0"/>
            </w:tcBorders>
            <w:shd w:val="clear" w:color="auto" w:fill="auto"/>
            <w:noWrap/>
            <w:vAlign w:val="center"/>
            <w:hideMark/>
          </w:tcPr>
          <w:p w:rsidRPr="009D4EE6" w:rsidR="009D4EE6" w:rsidP="009D4EE6" w:rsidRDefault="009D4EE6" w14:paraId="088590D5" w14:textId="77777777">
            <w:pPr>
              <w:jc w:val="center"/>
              <w:rPr>
                <w:rFonts w:ascii="Calibri" w:hAnsi="Calibri" w:cs="Calibri"/>
                <w:color w:val="000000"/>
                <w:sz w:val="20"/>
                <w:szCs w:val="20"/>
              </w:rPr>
            </w:pPr>
            <w:r w:rsidRPr="009D4EE6">
              <w:rPr>
                <w:rFonts w:ascii="Calibri" w:hAnsi="Calibri" w:cs="Calibri"/>
                <w:color w:val="000000"/>
                <w:sz w:val="20"/>
                <w:szCs w:val="20"/>
              </w:rPr>
              <w:t>1,230</w:t>
            </w:r>
          </w:p>
        </w:tc>
        <w:tc>
          <w:tcPr>
            <w:tcW w:w="1350" w:type="dxa"/>
            <w:tcBorders>
              <w:top w:val="nil"/>
              <w:left w:val="nil"/>
              <w:bottom w:val="single" w:color="auto" w:sz="8" w:space="0"/>
              <w:right w:val="single" w:color="auto" w:sz="8" w:space="0"/>
            </w:tcBorders>
            <w:shd w:val="clear" w:color="auto" w:fill="auto"/>
            <w:noWrap/>
            <w:vAlign w:val="center"/>
            <w:hideMark/>
          </w:tcPr>
          <w:p w:rsidRPr="009D4EE6" w:rsidR="009D4EE6" w:rsidP="009D4EE6" w:rsidRDefault="009D4EE6" w14:paraId="0711E93D" w14:textId="77777777">
            <w:pPr>
              <w:jc w:val="center"/>
              <w:rPr>
                <w:rFonts w:ascii="Calibri" w:hAnsi="Calibri" w:cs="Calibri"/>
                <w:color w:val="000000"/>
                <w:sz w:val="20"/>
                <w:szCs w:val="20"/>
              </w:rPr>
            </w:pPr>
            <w:r w:rsidRPr="009D4EE6">
              <w:rPr>
                <w:rFonts w:ascii="Calibri" w:hAnsi="Calibri" w:cs="Calibri"/>
                <w:color w:val="000000"/>
                <w:sz w:val="20"/>
                <w:szCs w:val="20"/>
              </w:rPr>
              <w:t>1,230</w:t>
            </w:r>
          </w:p>
        </w:tc>
        <w:tc>
          <w:tcPr>
            <w:tcW w:w="1440" w:type="dxa"/>
            <w:tcBorders>
              <w:top w:val="nil"/>
              <w:left w:val="nil"/>
              <w:bottom w:val="single" w:color="auto" w:sz="8" w:space="0"/>
              <w:right w:val="single" w:color="auto" w:sz="8" w:space="0"/>
            </w:tcBorders>
            <w:shd w:val="clear" w:color="auto" w:fill="auto"/>
            <w:noWrap/>
            <w:vAlign w:val="center"/>
            <w:hideMark/>
          </w:tcPr>
          <w:p w:rsidRPr="009D4EE6" w:rsidR="009D4EE6" w:rsidP="009D4EE6" w:rsidRDefault="009D4EE6" w14:paraId="552D8E6E" w14:textId="77777777">
            <w:pPr>
              <w:jc w:val="center"/>
              <w:rPr>
                <w:rFonts w:ascii="Calibri" w:hAnsi="Calibri" w:cs="Calibri"/>
                <w:color w:val="000000"/>
                <w:sz w:val="20"/>
                <w:szCs w:val="20"/>
              </w:rPr>
            </w:pPr>
            <w:r w:rsidRPr="009D4EE6">
              <w:rPr>
                <w:rFonts w:ascii="Calibri" w:hAnsi="Calibri" w:cs="Calibri"/>
                <w:color w:val="000000"/>
                <w:sz w:val="20"/>
                <w:szCs w:val="20"/>
              </w:rPr>
              <w:t xml:space="preserve">$37.19 </w:t>
            </w:r>
          </w:p>
        </w:tc>
        <w:tc>
          <w:tcPr>
            <w:tcW w:w="1530" w:type="dxa"/>
            <w:tcBorders>
              <w:top w:val="nil"/>
              <w:left w:val="nil"/>
              <w:bottom w:val="single" w:color="auto" w:sz="8" w:space="0"/>
              <w:right w:val="single" w:color="auto" w:sz="8" w:space="0"/>
            </w:tcBorders>
            <w:shd w:val="clear" w:color="auto" w:fill="auto"/>
            <w:noWrap/>
            <w:vAlign w:val="center"/>
            <w:hideMark/>
          </w:tcPr>
          <w:p w:rsidRPr="009D4EE6" w:rsidR="009D4EE6" w:rsidP="009D4EE6" w:rsidRDefault="009D4EE6" w14:paraId="4FBDFC2C" w14:textId="77777777">
            <w:pPr>
              <w:jc w:val="center"/>
              <w:rPr>
                <w:rFonts w:ascii="Calibri" w:hAnsi="Calibri" w:cs="Calibri"/>
                <w:color w:val="000000"/>
                <w:sz w:val="20"/>
                <w:szCs w:val="20"/>
              </w:rPr>
            </w:pPr>
            <w:r w:rsidRPr="009D4EE6">
              <w:rPr>
                <w:rFonts w:ascii="Calibri" w:hAnsi="Calibri" w:cs="Calibri"/>
                <w:color w:val="000000"/>
                <w:sz w:val="20"/>
                <w:szCs w:val="20"/>
              </w:rPr>
              <w:t xml:space="preserve">$45,743.70 </w:t>
            </w:r>
          </w:p>
        </w:tc>
      </w:tr>
      <w:tr w:rsidRPr="009D4EE6" w:rsidR="005E4954" w:rsidTr="005E4954" w14:paraId="07699ABA" w14:textId="77777777">
        <w:trPr>
          <w:trHeight w:val="1035"/>
        </w:trPr>
        <w:tc>
          <w:tcPr>
            <w:tcW w:w="2160" w:type="dxa"/>
            <w:tcBorders>
              <w:top w:val="nil"/>
              <w:left w:val="single" w:color="auto" w:sz="8" w:space="0"/>
              <w:bottom w:val="single" w:color="auto" w:sz="8" w:space="0"/>
              <w:right w:val="single" w:color="auto" w:sz="8" w:space="0"/>
            </w:tcBorders>
            <w:shd w:val="clear" w:color="auto" w:fill="auto"/>
            <w:vAlign w:val="center"/>
            <w:hideMark/>
          </w:tcPr>
          <w:p w:rsidRPr="009D4EE6" w:rsidR="009D4EE6" w:rsidP="009D4EE6" w:rsidRDefault="009D4EE6" w14:paraId="3713FB02" w14:textId="77777777">
            <w:pPr>
              <w:rPr>
                <w:rFonts w:ascii="Calibri" w:hAnsi="Calibri" w:cs="Calibri"/>
                <w:color w:val="000000"/>
                <w:sz w:val="20"/>
                <w:szCs w:val="20"/>
              </w:rPr>
            </w:pPr>
            <w:r w:rsidRPr="009D4EE6">
              <w:rPr>
                <w:rFonts w:ascii="Calibri" w:hAnsi="Calibri" w:cs="Calibri"/>
                <w:color w:val="000000"/>
                <w:sz w:val="20"/>
                <w:szCs w:val="20"/>
              </w:rPr>
              <w:t xml:space="preserve">Limit 4 – ID - FMEP Development / </w:t>
            </w:r>
            <w:proofErr w:type="spellStart"/>
            <w:r w:rsidRPr="009D4EE6">
              <w:rPr>
                <w:rFonts w:ascii="Calibri" w:hAnsi="Calibri" w:cs="Calibri"/>
                <w:color w:val="000000"/>
                <w:sz w:val="20"/>
                <w:szCs w:val="20"/>
              </w:rPr>
              <w:t>Inseason</w:t>
            </w:r>
            <w:proofErr w:type="spellEnd"/>
            <w:r w:rsidRPr="009D4EE6">
              <w:rPr>
                <w:rFonts w:ascii="Calibri" w:hAnsi="Calibri" w:cs="Calibri"/>
                <w:color w:val="000000"/>
                <w:sz w:val="20"/>
                <w:szCs w:val="20"/>
              </w:rPr>
              <w:t xml:space="preserve"> Reporting/Submission of Annual Reports</w:t>
            </w:r>
          </w:p>
        </w:tc>
        <w:tc>
          <w:tcPr>
            <w:tcW w:w="1260" w:type="dxa"/>
            <w:tcBorders>
              <w:top w:val="nil"/>
              <w:left w:val="nil"/>
              <w:bottom w:val="single" w:color="auto" w:sz="8" w:space="0"/>
              <w:right w:val="single" w:color="auto" w:sz="8" w:space="0"/>
            </w:tcBorders>
            <w:shd w:val="clear" w:color="auto" w:fill="auto"/>
            <w:noWrap/>
            <w:vAlign w:val="center"/>
            <w:hideMark/>
          </w:tcPr>
          <w:p w:rsidRPr="009D4EE6" w:rsidR="009D4EE6" w:rsidP="009D4EE6" w:rsidRDefault="009D4EE6" w14:paraId="14913DF7" w14:textId="77777777">
            <w:pPr>
              <w:jc w:val="center"/>
              <w:rPr>
                <w:rFonts w:ascii="Calibri" w:hAnsi="Calibri" w:cs="Calibri"/>
                <w:color w:val="000000"/>
                <w:sz w:val="20"/>
                <w:szCs w:val="20"/>
              </w:rPr>
            </w:pPr>
            <w:r w:rsidRPr="009D4EE6">
              <w:rPr>
                <w:rFonts w:ascii="Calibri" w:hAnsi="Calibri" w:cs="Calibri"/>
                <w:color w:val="000000"/>
                <w:sz w:val="20"/>
                <w:szCs w:val="20"/>
              </w:rPr>
              <w:t>ID</w:t>
            </w:r>
          </w:p>
        </w:tc>
        <w:tc>
          <w:tcPr>
            <w:tcW w:w="1859" w:type="dxa"/>
            <w:tcBorders>
              <w:top w:val="nil"/>
              <w:left w:val="nil"/>
              <w:bottom w:val="single" w:color="000000" w:sz="8" w:space="0"/>
              <w:right w:val="single" w:color="000000" w:sz="8" w:space="0"/>
            </w:tcBorders>
            <w:shd w:val="clear" w:color="auto" w:fill="auto"/>
            <w:vAlign w:val="center"/>
            <w:hideMark/>
          </w:tcPr>
          <w:p w:rsidRPr="009D4EE6" w:rsidR="009D4EE6" w:rsidP="009D4EE6" w:rsidRDefault="009D4EE6" w14:paraId="2302F616" w14:textId="77777777">
            <w:pPr>
              <w:jc w:val="center"/>
              <w:rPr>
                <w:rFonts w:ascii="Calibri" w:hAnsi="Calibri" w:cs="Calibri"/>
                <w:color w:val="000000"/>
                <w:sz w:val="20"/>
                <w:szCs w:val="20"/>
              </w:rPr>
            </w:pPr>
            <w:r w:rsidRPr="009D4EE6">
              <w:rPr>
                <w:rFonts w:ascii="Calibri" w:hAnsi="Calibri" w:cs="Calibri"/>
                <w:color w:val="000000"/>
                <w:sz w:val="20"/>
                <w:szCs w:val="20"/>
              </w:rPr>
              <w:t>Fisheries Biologists</w:t>
            </w:r>
          </w:p>
        </w:tc>
        <w:tc>
          <w:tcPr>
            <w:tcW w:w="1296" w:type="dxa"/>
            <w:tcBorders>
              <w:top w:val="nil"/>
              <w:left w:val="nil"/>
              <w:bottom w:val="single" w:color="auto" w:sz="8" w:space="0"/>
              <w:right w:val="single" w:color="auto" w:sz="8" w:space="0"/>
            </w:tcBorders>
            <w:shd w:val="clear" w:color="auto" w:fill="auto"/>
            <w:noWrap/>
            <w:vAlign w:val="center"/>
            <w:hideMark/>
          </w:tcPr>
          <w:p w:rsidRPr="009D4EE6" w:rsidR="009D4EE6" w:rsidP="009D4EE6" w:rsidRDefault="009D4EE6" w14:paraId="43A77D2A" w14:textId="77777777">
            <w:pPr>
              <w:jc w:val="center"/>
              <w:rPr>
                <w:rFonts w:ascii="Calibri" w:hAnsi="Calibri" w:cs="Calibri"/>
                <w:color w:val="000000"/>
                <w:sz w:val="20"/>
                <w:szCs w:val="20"/>
              </w:rPr>
            </w:pPr>
            <w:r w:rsidRPr="009D4EE6">
              <w:rPr>
                <w:rFonts w:ascii="Calibri" w:hAnsi="Calibri" w:cs="Calibri"/>
                <w:color w:val="000000"/>
                <w:sz w:val="20"/>
                <w:szCs w:val="20"/>
              </w:rPr>
              <w:t>5</w:t>
            </w:r>
          </w:p>
        </w:tc>
        <w:tc>
          <w:tcPr>
            <w:tcW w:w="1615" w:type="dxa"/>
            <w:tcBorders>
              <w:top w:val="nil"/>
              <w:left w:val="nil"/>
              <w:bottom w:val="single" w:color="auto" w:sz="8" w:space="0"/>
              <w:right w:val="single" w:color="auto" w:sz="8" w:space="0"/>
            </w:tcBorders>
            <w:shd w:val="clear" w:color="auto" w:fill="auto"/>
            <w:noWrap/>
            <w:vAlign w:val="center"/>
            <w:hideMark/>
          </w:tcPr>
          <w:p w:rsidRPr="009D4EE6" w:rsidR="009D4EE6" w:rsidP="009D4EE6" w:rsidRDefault="009D4EE6" w14:paraId="0B797F90" w14:textId="77777777">
            <w:pPr>
              <w:jc w:val="center"/>
              <w:rPr>
                <w:rFonts w:ascii="Calibri" w:hAnsi="Calibri" w:cs="Calibri"/>
                <w:color w:val="000000"/>
                <w:sz w:val="20"/>
                <w:szCs w:val="20"/>
              </w:rPr>
            </w:pPr>
            <w:r w:rsidRPr="009D4EE6">
              <w:rPr>
                <w:rFonts w:ascii="Calibri" w:hAnsi="Calibri" w:cs="Calibri"/>
                <w:color w:val="000000"/>
                <w:sz w:val="20"/>
                <w:szCs w:val="20"/>
              </w:rPr>
              <w:t>4</w:t>
            </w:r>
          </w:p>
        </w:tc>
        <w:tc>
          <w:tcPr>
            <w:tcW w:w="1530" w:type="dxa"/>
            <w:tcBorders>
              <w:top w:val="nil"/>
              <w:left w:val="nil"/>
              <w:bottom w:val="single" w:color="auto" w:sz="8" w:space="0"/>
              <w:right w:val="single" w:color="auto" w:sz="8" w:space="0"/>
            </w:tcBorders>
            <w:shd w:val="clear" w:color="auto" w:fill="auto"/>
            <w:vAlign w:val="center"/>
            <w:hideMark/>
          </w:tcPr>
          <w:p w:rsidRPr="009D4EE6" w:rsidR="009D4EE6" w:rsidP="009D4EE6" w:rsidRDefault="009D4EE6" w14:paraId="4F1F7FD8" w14:textId="77777777">
            <w:pPr>
              <w:jc w:val="center"/>
              <w:rPr>
                <w:rFonts w:ascii="Calibri" w:hAnsi="Calibri" w:cs="Calibri"/>
                <w:color w:val="000000"/>
                <w:sz w:val="20"/>
                <w:szCs w:val="20"/>
              </w:rPr>
            </w:pPr>
            <w:r w:rsidRPr="009D4EE6">
              <w:rPr>
                <w:rFonts w:ascii="Calibri" w:hAnsi="Calibri" w:cs="Calibri"/>
                <w:color w:val="000000"/>
                <w:sz w:val="20"/>
                <w:szCs w:val="20"/>
              </w:rPr>
              <w:t>20</w:t>
            </w:r>
          </w:p>
        </w:tc>
        <w:tc>
          <w:tcPr>
            <w:tcW w:w="1170" w:type="dxa"/>
            <w:tcBorders>
              <w:top w:val="nil"/>
              <w:left w:val="nil"/>
              <w:bottom w:val="single" w:color="auto" w:sz="8" w:space="0"/>
              <w:right w:val="single" w:color="auto" w:sz="8" w:space="0"/>
            </w:tcBorders>
            <w:shd w:val="clear" w:color="auto" w:fill="auto"/>
            <w:noWrap/>
            <w:vAlign w:val="center"/>
            <w:hideMark/>
          </w:tcPr>
          <w:p w:rsidRPr="009D4EE6" w:rsidR="009D4EE6" w:rsidP="009D4EE6" w:rsidRDefault="009D4EE6" w14:paraId="067854B8" w14:textId="77777777">
            <w:pPr>
              <w:jc w:val="center"/>
              <w:rPr>
                <w:rFonts w:ascii="Calibri" w:hAnsi="Calibri" w:cs="Calibri"/>
                <w:color w:val="000000"/>
                <w:sz w:val="20"/>
                <w:szCs w:val="20"/>
              </w:rPr>
            </w:pPr>
            <w:r w:rsidRPr="009D4EE6">
              <w:rPr>
                <w:rFonts w:ascii="Calibri" w:hAnsi="Calibri" w:cs="Calibri"/>
                <w:color w:val="000000"/>
                <w:sz w:val="20"/>
                <w:szCs w:val="20"/>
              </w:rPr>
              <w:t>120</w:t>
            </w:r>
          </w:p>
        </w:tc>
        <w:tc>
          <w:tcPr>
            <w:tcW w:w="1350" w:type="dxa"/>
            <w:tcBorders>
              <w:top w:val="nil"/>
              <w:left w:val="nil"/>
              <w:bottom w:val="single" w:color="auto" w:sz="8" w:space="0"/>
              <w:right w:val="single" w:color="auto" w:sz="8" w:space="0"/>
            </w:tcBorders>
            <w:shd w:val="clear" w:color="auto" w:fill="auto"/>
            <w:noWrap/>
            <w:vAlign w:val="center"/>
            <w:hideMark/>
          </w:tcPr>
          <w:p w:rsidRPr="009D4EE6" w:rsidR="009D4EE6" w:rsidP="009D4EE6" w:rsidRDefault="009D4EE6" w14:paraId="5156C2C0" w14:textId="77777777">
            <w:pPr>
              <w:jc w:val="center"/>
              <w:rPr>
                <w:rFonts w:ascii="Calibri" w:hAnsi="Calibri" w:cs="Calibri"/>
                <w:color w:val="000000"/>
                <w:sz w:val="20"/>
                <w:szCs w:val="20"/>
              </w:rPr>
            </w:pPr>
            <w:r w:rsidRPr="009D4EE6">
              <w:rPr>
                <w:rFonts w:ascii="Calibri" w:hAnsi="Calibri" w:cs="Calibri"/>
                <w:color w:val="000000"/>
                <w:sz w:val="20"/>
                <w:szCs w:val="20"/>
              </w:rPr>
              <w:t>2,400</w:t>
            </w:r>
          </w:p>
        </w:tc>
        <w:tc>
          <w:tcPr>
            <w:tcW w:w="1440" w:type="dxa"/>
            <w:tcBorders>
              <w:top w:val="nil"/>
              <w:left w:val="nil"/>
              <w:bottom w:val="single" w:color="auto" w:sz="8" w:space="0"/>
              <w:right w:val="single" w:color="auto" w:sz="8" w:space="0"/>
            </w:tcBorders>
            <w:shd w:val="clear" w:color="auto" w:fill="auto"/>
            <w:noWrap/>
            <w:vAlign w:val="center"/>
            <w:hideMark/>
          </w:tcPr>
          <w:p w:rsidRPr="009D4EE6" w:rsidR="009D4EE6" w:rsidP="009D4EE6" w:rsidRDefault="009D4EE6" w14:paraId="087A2A87" w14:textId="77777777">
            <w:pPr>
              <w:jc w:val="center"/>
              <w:rPr>
                <w:rFonts w:ascii="Calibri" w:hAnsi="Calibri" w:cs="Calibri"/>
                <w:color w:val="000000"/>
                <w:sz w:val="20"/>
                <w:szCs w:val="20"/>
              </w:rPr>
            </w:pPr>
            <w:r w:rsidRPr="009D4EE6">
              <w:rPr>
                <w:rFonts w:ascii="Calibri" w:hAnsi="Calibri" w:cs="Calibri"/>
                <w:color w:val="000000"/>
                <w:sz w:val="20"/>
                <w:szCs w:val="20"/>
              </w:rPr>
              <w:t xml:space="preserve">$33.06 </w:t>
            </w:r>
          </w:p>
        </w:tc>
        <w:tc>
          <w:tcPr>
            <w:tcW w:w="1530" w:type="dxa"/>
            <w:tcBorders>
              <w:top w:val="nil"/>
              <w:left w:val="nil"/>
              <w:bottom w:val="single" w:color="auto" w:sz="8" w:space="0"/>
              <w:right w:val="single" w:color="auto" w:sz="8" w:space="0"/>
            </w:tcBorders>
            <w:shd w:val="clear" w:color="auto" w:fill="auto"/>
            <w:noWrap/>
            <w:vAlign w:val="center"/>
            <w:hideMark/>
          </w:tcPr>
          <w:p w:rsidRPr="009D4EE6" w:rsidR="009D4EE6" w:rsidP="009D4EE6" w:rsidRDefault="009D4EE6" w14:paraId="51BE2A4D" w14:textId="77777777">
            <w:pPr>
              <w:jc w:val="center"/>
              <w:rPr>
                <w:rFonts w:ascii="Calibri" w:hAnsi="Calibri" w:cs="Calibri"/>
                <w:color w:val="000000"/>
                <w:sz w:val="20"/>
                <w:szCs w:val="20"/>
              </w:rPr>
            </w:pPr>
            <w:r w:rsidRPr="009D4EE6">
              <w:rPr>
                <w:rFonts w:ascii="Calibri" w:hAnsi="Calibri" w:cs="Calibri"/>
                <w:color w:val="000000"/>
                <w:sz w:val="20"/>
                <w:szCs w:val="20"/>
              </w:rPr>
              <w:t xml:space="preserve">$79,344.00 </w:t>
            </w:r>
          </w:p>
        </w:tc>
      </w:tr>
      <w:tr w:rsidRPr="009D4EE6" w:rsidR="005E4954" w:rsidTr="005E4954" w14:paraId="30950092" w14:textId="77777777">
        <w:trPr>
          <w:trHeight w:val="780"/>
        </w:trPr>
        <w:tc>
          <w:tcPr>
            <w:tcW w:w="2160" w:type="dxa"/>
            <w:tcBorders>
              <w:top w:val="nil"/>
              <w:left w:val="single" w:color="auto" w:sz="8" w:space="0"/>
              <w:bottom w:val="single" w:color="auto" w:sz="8" w:space="0"/>
              <w:right w:val="single" w:color="auto" w:sz="8" w:space="0"/>
            </w:tcBorders>
            <w:shd w:val="clear" w:color="auto" w:fill="auto"/>
            <w:vAlign w:val="center"/>
            <w:hideMark/>
          </w:tcPr>
          <w:p w:rsidRPr="009D4EE6" w:rsidR="009D4EE6" w:rsidP="009D4EE6" w:rsidRDefault="009D4EE6" w14:paraId="7961815F" w14:textId="77777777">
            <w:pPr>
              <w:rPr>
                <w:rFonts w:ascii="Calibri" w:hAnsi="Calibri" w:cs="Calibri"/>
                <w:color w:val="000000"/>
                <w:sz w:val="20"/>
                <w:szCs w:val="20"/>
              </w:rPr>
            </w:pPr>
            <w:r w:rsidRPr="009D4EE6">
              <w:rPr>
                <w:rFonts w:ascii="Calibri" w:hAnsi="Calibri" w:cs="Calibri"/>
                <w:color w:val="000000"/>
                <w:sz w:val="20"/>
                <w:szCs w:val="20"/>
              </w:rPr>
              <w:t>Limit 4 – OR - FMEP Development / Submission of Annual Reports</w:t>
            </w:r>
          </w:p>
        </w:tc>
        <w:tc>
          <w:tcPr>
            <w:tcW w:w="1260" w:type="dxa"/>
            <w:tcBorders>
              <w:top w:val="nil"/>
              <w:left w:val="nil"/>
              <w:bottom w:val="single" w:color="auto" w:sz="8" w:space="0"/>
              <w:right w:val="single" w:color="auto" w:sz="8" w:space="0"/>
            </w:tcBorders>
            <w:shd w:val="clear" w:color="auto" w:fill="auto"/>
            <w:noWrap/>
            <w:vAlign w:val="center"/>
            <w:hideMark/>
          </w:tcPr>
          <w:p w:rsidRPr="009D4EE6" w:rsidR="009D4EE6" w:rsidP="009D4EE6" w:rsidRDefault="009D4EE6" w14:paraId="2CAD155F" w14:textId="77777777">
            <w:pPr>
              <w:jc w:val="center"/>
              <w:rPr>
                <w:rFonts w:ascii="Calibri" w:hAnsi="Calibri" w:cs="Calibri"/>
                <w:color w:val="000000"/>
                <w:sz w:val="20"/>
                <w:szCs w:val="20"/>
              </w:rPr>
            </w:pPr>
            <w:r w:rsidRPr="009D4EE6">
              <w:rPr>
                <w:rFonts w:ascii="Calibri" w:hAnsi="Calibri" w:cs="Calibri"/>
                <w:color w:val="000000"/>
                <w:sz w:val="20"/>
                <w:szCs w:val="20"/>
              </w:rPr>
              <w:t>OR</w:t>
            </w:r>
          </w:p>
        </w:tc>
        <w:tc>
          <w:tcPr>
            <w:tcW w:w="1859" w:type="dxa"/>
            <w:tcBorders>
              <w:top w:val="nil"/>
              <w:left w:val="nil"/>
              <w:bottom w:val="single" w:color="000000" w:sz="8" w:space="0"/>
              <w:right w:val="single" w:color="000000" w:sz="8" w:space="0"/>
            </w:tcBorders>
            <w:shd w:val="clear" w:color="auto" w:fill="auto"/>
            <w:vAlign w:val="center"/>
            <w:hideMark/>
          </w:tcPr>
          <w:p w:rsidRPr="009D4EE6" w:rsidR="009D4EE6" w:rsidP="009D4EE6" w:rsidRDefault="009D4EE6" w14:paraId="07199ABB" w14:textId="77777777">
            <w:pPr>
              <w:jc w:val="center"/>
              <w:rPr>
                <w:rFonts w:ascii="Calibri" w:hAnsi="Calibri" w:cs="Calibri"/>
                <w:color w:val="000000"/>
                <w:sz w:val="20"/>
                <w:szCs w:val="20"/>
              </w:rPr>
            </w:pPr>
            <w:r w:rsidRPr="009D4EE6">
              <w:rPr>
                <w:rFonts w:ascii="Calibri" w:hAnsi="Calibri" w:cs="Calibri"/>
                <w:color w:val="000000"/>
                <w:sz w:val="20"/>
                <w:szCs w:val="20"/>
              </w:rPr>
              <w:t>Fisheries Biologists</w:t>
            </w:r>
          </w:p>
        </w:tc>
        <w:tc>
          <w:tcPr>
            <w:tcW w:w="1296" w:type="dxa"/>
            <w:tcBorders>
              <w:top w:val="nil"/>
              <w:left w:val="nil"/>
              <w:bottom w:val="single" w:color="auto" w:sz="8" w:space="0"/>
              <w:right w:val="single" w:color="auto" w:sz="8" w:space="0"/>
            </w:tcBorders>
            <w:shd w:val="clear" w:color="auto" w:fill="auto"/>
            <w:noWrap/>
            <w:vAlign w:val="center"/>
            <w:hideMark/>
          </w:tcPr>
          <w:p w:rsidRPr="009D4EE6" w:rsidR="009D4EE6" w:rsidP="009D4EE6" w:rsidRDefault="009D4EE6" w14:paraId="7C51BAC4" w14:textId="77777777">
            <w:pPr>
              <w:jc w:val="center"/>
              <w:rPr>
                <w:rFonts w:ascii="Calibri" w:hAnsi="Calibri" w:cs="Calibri"/>
                <w:color w:val="000000"/>
                <w:sz w:val="20"/>
                <w:szCs w:val="20"/>
              </w:rPr>
            </w:pPr>
            <w:r w:rsidRPr="009D4EE6">
              <w:rPr>
                <w:rFonts w:ascii="Calibri" w:hAnsi="Calibri" w:cs="Calibri"/>
                <w:color w:val="000000"/>
                <w:sz w:val="20"/>
                <w:szCs w:val="20"/>
              </w:rPr>
              <w:t>5</w:t>
            </w:r>
          </w:p>
        </w:tc>
        <w:tc>
          <w:tcPr>
            <w:tcW w:w="1615" w:type="dxa"/>
            <w:tcBorders>
              <w:top w:val="nil"/>
              <w:left w:val="nil"/>
              <w:bottom w:val="single" w:color="auto" w:sz="8" w:space="0"/>
              <w:right w:val="single" w:color="auto" w:sz="8" w:space="0"/>
            </w:tcBorders>
            <w:shd w:val="clear" w:color="auto" w:fill="auto"/>
            <w:noWrap/>
            <w:vAlign w:val="center"/>
            <w:hideMark/>
          </w:tcPr>
          <w:p w:rsidRPr="009D4EE6" w:rsidR="009D4EE6" w:rsidP="009D4EE6" w:rsidRDefault="009D4EE6" w14:paraId="6676F24D" w14:textId="77777777">
            <w:pPr>
              <w:jc w:val="center"/>
              <w:rPr>
                <w:rFonts w:ascii="Calibri" w:hAnsi="Calibri" w:cs="Calibri"/>
                <w:color w:val="000000"/>
                <w:sz w:val="20"/>
                <w:szCs w:val="20"/>
              </w:rPr>
            </w:pPr>
            <w:r w:rsidRPr="009D4EE6">
              <w:rPr>
                <w:rFonts w:ascii="Calibri" w:hAnsi="Calibri" w:cs="Calibri"/>
                <w:color w:val="000000"/>
                <w:sz w:val="20"/>
                <w:szCs w:val="20"/>
              </w:rPr>
              <w:t>5</w:t>
            </w:r>
          </w:p>
        </w:tc>
        <w:tc>
          <w:tcPr>
            <w:tcW w:w="1530" w:type="dxa"/>
            <w:tcBorders>
              <w:top w:val="nil"/>
              <w:left w:val="nil"/>
              <w:bottom w:val="single" w:color="auto" w:sz="8" w:space="0"/>
              <w:right w:val="single" w:color="auto" w:sz="8" w:space="0"/>
            </w:tcBorders>
            <w:shd w:val="clear" w:color="auto" w:fill="auto"/>
            <w:vAlign w:val="center"/>
            <w:hideMark/>
          </w:tcPr>
          <w:p w:rsidRPr="009D4EE6" w:rsidR="009D4EE6" w:rsidP="009D4EE6" w:rsidRDefault="009D4EE6" w14:paraId="7C3A72F9" w14:textId="77777777">
            <w:pPr>
              <w:jc w:val="center"/>
              <w:rPr>
                <w:rFonts w:ascii="Calibri" w:hAnsi="Calibri" w:cs="Calibri"/>
                <w:color w:val="000000"/>
                <w:sz w:val="20"/>
                <w:szCs w:val="20"/>
              </w:rPr>
            </w:pPr>
            <w:r w:rsidRPr="009D4EE6">
              <w:rPr>
                <w:rFonts w:ascii="Calibri" w:hAnsi="Calibri" w:cs="Calibri"/>
                <w:color w:val="000000"/>
                <w:sz w:val="20"/>
                <w:szCs w:val="20"/>
              </w:rPr>
              <w:t>25</w:t>
            </w:r>
          </w:p>
        </w:tc>
        <w:tc>
          <w:tcPr>
            <w:tcW w:w="1170" w:type="dxa"/>
            <w:tcBorders>
              <w:top w:val="nil"/>
              <w:left w:val="nil"/>
              <w:bottom w:val="single" w:color="auto" w:sz="8" w:space="0"/>
              <w:right w:val="single" w:color="auto" w:sz="8" w:space="0"/>
            </w:tcBorders>
            <w:shd w:val="clear" w:color="auto" w:fill="auto"/>
            <w:noWrap/>
            <w:vAlign w:val="center"/>
            <w:hideMark/>
          </w:tcPr>
          <w:p w:rsidRPr="009D4EE6" w:rsidR="009D4EE6" w:rsidP="009D4EE6" w:rsidRDefault="009D4EE6" w14:paraId="6959B616" w14:textId="77777777">
            <w:pPr>
              <w:jc w:val="center"/>
              <w:rPr>
                <w:rFonts w:ascii="Calibri" w:hAnsi="Calibri" w:cs="Calibri"/>
                <w:color w:val="000000"/>
                <w:sz w:val="20"/>
                <w:szCs w:val="20"/>
              </w:rPr>
            </w:pPr>
            <w:r w:rsidRPr="009D4EE6">
              <w:rPr>
                <w:rFonts w:ascii="Calibri" w:hAnsi="Calibri" w:cs="Calibri"/>
                <w:color w:val="000000"/>
                <w:sz w:val="20"/>
                <w:szCs w:val="20"/>
              </w:rPr>
              <w:t>120</w:t>
            </w:r>
          </w:p>
        </w:tc>
        <w:tc>
          <w:tcPr>
            <w:tcW w:w="1350" w:type="dxa"/>
            <w:tcBorders>
              <w:top w:val="nil"/>
              <w:left w:val="nil"/>
              <w:bottom w:val="single" w:color="auto" w:sz="8" w:space="0"/>
              <w:right w:val="single" w:color="auto" w:sz="8" w:space="0"/>
            </w:tcBorders>
            <w:shd w:val="clear" w:color="auto" w:fill="auto"/>
            <w:noWrap/>
            <w:vAlign w:val="center"/>
            <w:hideMark/>
          </w:tcPr>
          <w:p w:rsidRPr="009D4EE6" w:rsidR="009D4EE6" w:rsidP="009D4EE6" w:rsidRDefault="009D4EE6" w14:paraId="31AB5F1B" w14:textId="77777777">
            <w:pPr>
              <w:jc w:val="center"/>
              <w:rPr>
                <w:rFonts w:ascii="Calibri" w:hAnsi="Calibri" w:cs="Calibri"/>
                <w:color w:val="000000"/>
                <w:sz w:val="20"/>
                <w:szCs w:val="20"/>
              </w:rPr>
            </w:pPr>
            <w:r w:rsidRPr="009D4EE6">
              <w:rPr>
                <w:rFonts w:ascii="Calibri" w:hAnsi="Calibri" w:cs="Calibri"/>
                <w:color w:val="000000"/>
                <w:sz w:val="20"/>
                <w:szCs w:val="20"/>
              </w:rPr>
              <w:t>3,000</w:t>
            </w:r>
          </w:p>
        </w:tc>
        <w:tc>
          <w:tcPr>
            <w:tcW w:w="1440" w:type="dxa"/>
            <w:tcBorders>
              <w:top w:val="nil"/>
              <w:left w:val="nil"/>
              <w:bottom w:val="single" w:color="auto" w:sz="8" w:space="0"/>
              <w:right w:val="single" w:color="auto" w:sz="8" w:space="0"/>
            </w:tcBorders>
            <w:shd w:val="clear" w:color="auto" w:fill="auto"/>
            <w:noWrap/>
            <w:vAlign w:val="center"/>
            <w:hideMark/>
          </w:tcPr>
          <w:p w:rsidRPr="009D4EE6" w:rsidR="009D4EE6" w:rsidP="009D4EE6" w:rsidRDefault="009D4EE6" w14:paraId="166C64FB" w14:textId="77777777">
            <w:pPr>
              <w:jc w:val="center"/>
              <w:rPr>
                <w:rFonts w:ascii="Calibri" w:hAnsi="Calibri" w:cs="Calibri"/>
                <w:color w:val="000000"/>
                <w:sz w:val="20"/>
                <w:szCs w:val="20"/>
              </w:rPr>
            </w:pPr>
            <w:r w:rsidRPr="009D4EE6">
              <w:rPr>
                <w:rFonts w:ascii="Calibri" w:hAnsi="Calibri" w:cs="Calibri"/>
                <w:color w:val="000000"/>
                <w:sz w:val="20"/>
                <w:szCs w:val="20"/>
              </w:rPr>
              <w:t xml:space="preserve">$33.90 </w:t>
            </w:r>
          </w:p>
        </w:tc>
        <w:tc>
          <w:tcPr>
            <w:tcW w:w="1530" w:type="dxa"/>
            <w:tcBorders>
              <w:top w:val="nil"/>
              <w:left w:val="nil"/>
              <w:bottom w:val="single" w:color="auto" w:sz="8" w:space="0"/>
              <w:right w:val="single" w:color="auto" w:sz="8" w:space="0"/>
            </w:tcBorders>
            <w:shd w:val="clear" w:color="auto" w:fill="auto"/>
            <w:noWrap/>
            <w:vAlign w:val="center"/>
            <w:hideMark/>
          </w:tcPr>
          <w:p w:rsidRPr="009D4EE6" w:rsidR="009D4EE6" w:rsidP="009D4EE6" w:rsidRDefault="009D4EE6" w14:paraId="576AA050" w14:textId="77777777">
            <w:pPr>
              <w:jc w:val="center"/>
              <w:rPr>
                <w:rFonts w:ascii="Calibri" w:hAnsi="Calibri" w:cs="Calibri"/>
                <w:color w:val="000000"/>
                <w:sz w:val="20"/>
                <w:szCs w:val="20"/>
              </w:rPr>
            </w:pPr>
            <w:r w:rsidRPr="009D4EE6">
              <w:rPr>
                <w:rFonts w:ascii="Calibri" w:hAnsi="Calibri" w:cs="Calibri"/>
                <w:color w:val="000000"/>
                <w:sz w:val="20"/>
                <w:szCs w:val="20"/>
              </w:rPr>
              <w:t xml:space="preserve">$101,700.00 </w:t>
            </w:r>
          </w:p>
        </w:tc>
      </w:tr>
      <w:tr w:rsidRPr="009D4EE6" w:rsidR="005E4954" w:rsidTr="005E4954" w14:paraId="462B71AA" w14:textId="77777777">
        <w:trPr>
          <w:trHeight w:val="765"/>
        </w:trPr>
        <w:tc>
          <w:tcPr>
            <w:tcW w:w="2160" w:type="dxa"/>
            <w:tcBorders>
              <w:top w:val="nil"/>
              <w:left w:val="single" w:color="auto" w:sz="8" w:space="0"/>
              <w:bottom w:val="nil"/>
              <w:right w:val="single" w:color="auto" w:sz="8" w:space="0"/>
            </w:tcBorders>
            <w:shd w:val="clear" w:color="auto" w:fill="auto"/>
            <w:vAlign w:val="center"/>
            <w:hideMark/>
          </w:tcPr>
          <w:p w:rsidRPr="009D4EE6" w:rsidR="009D4EE6" w:rsidP="009D4EE6" w:rsidRDefault="009D4EE6" w14:paraId="5F439CE8" w14:textId="77777777">
            <w:pPr>
              <w:rPr>
                <w:rFonts w:ascii="Calibri" w:hAnsi="Calibri" w:cs="Calibri"/>
                <w:color w:val="000000"/>
                <w:sz w:val="20"/>
                <w:szCs w:val="20"/>
              </w:rPr>
            </w:pPr>
            <w:r w:rsidRPr="009D4EE6">
              <w:rPr>
                <w:rFonts w:ascii="Calibri" w:hAnsi="Calibri" w:cs="Calibri"/>
                <w:color w:val="000000"/>
                <w:sz w:val="20"/>
                <w:szCs w:val="20"/>
              </w:rPr>
              <w:t>Limit 4 – WA - FMEP Development / Submission of Annual Reports</w:t>
            </w:r>
          </w:p>
        </w:tc>
        <w:tc>
          <w:tcPr>
            <w:tcW w:w="1260" w:type="dxa"/>
            <w:tcBorders>
              <w:top w:val="nil"/>
              <w:left w:val="nil"/>
              <w:bottom w:val="nil"/>
              <w:right w:val="single" w:color="auto" w:sz="8" w:space="0"/>
            </w:tcBorders>
            <w:shd w:val="clear" w:color="auto" w:fill="auto"/>
            <w:noWrap/>
            <w:vAlign w:val="center"/>
            <w:hideMark/>
          </w:tcPr>
          <w:p w:rsidRPr="009D4EE6" w:rsidR="009D4EE6" w:rsidP="009D4EE6" w:rsidRDefault="009D4EE6" w14:paraId="3FE74F24" w14:textId="77777777">
            <w:pPr>
              <w:jc w:val="center"/>
              <w:rPr>
                <w:rFonts w:ascii="Calibri" w:hAnsi="Calibri" w:cs="Calibri"/>
                <w:color w:val="000000"/>
                <w:sz w:val="20"/>
                <w:szCs w:val="20"/>
              </w:rPr>
            </w:pPr>
            <w:r w:rsidRPr="009D4EE6">
              <w:rPr>
                <w:rFonts w:ascii="Calibri" w:hAnsi="Calibri" w:cs="Calibri"/>
                <w:color w:val="000000"/>
                <w:sz w:val="20"/>
                <w:szCs w:val="20"/>
              </w:rPr>
              <w:t>WA</w:t>
            </w:r>
          </w:p>
        </w:tc>
        <w:tc>
          <w:tcPr>
            <w:tcW w:w="1859" w:type="dxa"/>
            <w:tcBorders>
              <w:top w:val="nil"/>
              <w:left w:val="nil"/>
              <w:bottom w:val="nil"/>
              <w:right w:val="single" w:color="000000" w:sz="8" w:space="0"/>
            </w:tcBorders>
            <w:shd w:val="clear" w:color="auto" w:fill="auto"/>
            <w:vAlign w:val="center"/>
            <w:hideMark/>
          </w:tcPr>
          <w:p w:rsidRPr="009D4EE6" w:rsidR="009D4EE6" w:rsidP="009D4EE6" w:rsidRDefault="009D4EE6" w14:paraId="27D3F045" w14:textId="77777777">
            <w:pPr>
              <w:jc w:val="center"/>
              <w:rPr>
                <w:rFonts w:ascii="Calibri" w:hAnsi="Calibri" w:cs="Calibri"/>
                <w:color w:val="000000"/>
                <w:sz w:val="20"/>
                <w:szCs w:val="20"/>
              </w:rPr>
            </w:pPr>
            <w:r w:rsidRPr="009D4EE6">
              <w:rPr>
                <w:rFonts w:ascii="Calibri" w:hAnsi="Calibri" w:cs="Calibri"/>
                <w:color w:val="000000"/>
                <w:sz w:val="20"/>
                <w:szCs w:val="20"/>
              </w:rPr>
              <w:t>Fisheries Biologists</w:t>
            </w:r>
          </w:p>
        </w:tc>
        <w:tc>
          <w:tcPr>
            <w:tcW w:w="1296" w:type="dxa"/>
            <w:tcBorders>
              <w:top w:val="nil"/>
              <w:left w:val="nil"/>
              <w:bottom w:val="nil"/>
              <w:right w:val="single" w:color="auto" w:sz="8" w:space="0"/>
            </w:tcBorders>
            <w:shd w:val="clear" w:color="auto" w:fill="auto"/>
            <w:noWrap/>
            <w:vAlign w:val="center"/>
            <w:hideMark/>
          </w:tcPr>
          <w:p w:rsidRPr="009D4EE6" w:rsidR="009D4EE6" w:rsidP="009D4EE6" w:rsidRDefault="009D4EE6" w14:paraId="08B558E4" w14:textId="77777777">
            <w:pPr>
              <w:jc w:val="center"/>
              <w:rPr>
                <w:rFonts w:ascii="Calibri" w:hAnsi="Calibri" w:cs="Calibri"/>
                <w:color w:val="000000"/>
                <w:sz w:val="20"/>
                <w:szCs w:val="20"/>
              </w:rPr>
            </w:pPr>
            <w:r w:rsidRPr="009D4EE6">
              <w:rPr>
                <w:rFonts w:ascii="Calibri" w:hAnsi="Calibri" w:cs="Calibri"/>
                <w:color w:val="000000"/>
                <w:sz w:val="20"/>
                <w:szCs w:val="20"/>
              </w:rPr>
              <w:t>2</w:t>
            </w:r>
          </w:p>
        </w:tc>
        <w:tc>
          <w:tcPr>
            <w:tcW w:w="1615" w:type="dxa"/>
            <w:tcBorders>
              <w:top w:val="nil"/>
              <w:left w:val="nil"/>
              <w:bottom w:val="nil"/>
              <w:right w:val="single" w:color="auto" w:sz="8" w:space="0"/>
            </w:tcBorders>
            <w:shd w:val="clear" w:color="auto" w:fill="auto"/>
            <w:noWrap/>
            <w:vAlign w:val="center"/>
            <w:hideMark/>
          </w:tcPr>
          <w:p w:rsidRPr="009D4EE6" w:rsidR="009D4EE6" w:rsidP="009D4EE6" w:rsidRDefault="009D4EE6" w14:paraId="301FE3CB" w14:textId="77777777">
            <w:pPr>
              <w:jc w:val="center"/>
              <w:rPr>
                <w:rFonts w:ascii="Calibri" w:hAnsi="Calibri" w:cs="Calibri"/>
                <w:color w:val="000000"/>
                <w:sz w:val="20"/>
                <w:szCs w:val="20"/>
              </w:rPr>
            </w:pPr>
            <w:r w:rsidRPr="009D4EE6">
              <w:rPr>
                <w:rFonts w:ascii="Calibri" w:hAnsi="Calibri" w:cs="Calibri"/>
                <w:color w:val="000000"/>
                <w:sz w:val="20"/>
                <w:szCs w:val="20"/>
              </w:rPr>
              <w:t>4</w:t>
            </w:r>
          </w:p>
        </w:tc>
        <w:tc>
          <w:tcPr>
            <w:tcW w:w="1530" w:type="dxa"/>
            <w:tcBorders>
              <w:top w:val="nil"/>
              <w:left w:val="nil"/>
              <w:bottom w:val="nil"/>
              <w:right w:val="single" w:color="auto" w:sz="8" w:space="0"/>
            </w:tcBorders>
            <w:shd w:val="clear" w:color="auto" w:fill="auto"/>
            <w:vAlign w:val="center"/>
            <w:hideMark/>
          </w:tcPr>
          <w:p w:rsidRPr="009D4EE6" w:rsidR="009D4EE6" w:rsidP="009D4EE6" w:rsidRDefault="009D4EE6" w14:paraId="5272A8BA" w14:textId="77777777">
            <w:pPr>
              <w:jc w:val="center"/>
              <w:rPr>
                <w:rFonts w:ascii="Calibri" w:hAnsi="Calibri" w:cs="Calibri"/>
                <w:color w:val="000000"/>
                <w:sz w:val="20"/>
                <w:szCs w:val="20"/>
              </w:rPr>
            </w:pPr>
            <w:r w:rsidRPr="009D4EE6">
              <w:rPr>
                <w:rFonts w:ascii="Calibri" w:hAnsi="Calibri" w:cs="Calibri"/>
                <w:color w:val="000000"/>
                <w:sz w:val="20"/>
                <w:szCs w:val="20"/>
              </w:rPr>
              <w:t>8</w:t>
            </w:r>
          </w:p>
        </w:tc>
        <w:tc>
          <w:tcPr>
            <w:tcW w:w="1170" w:type="dxa"/>
            <w:tcBorders>
              <w:top w:val="nil"/>
              <w:left w:val="nil"/>
              <w:bottom w:val="nil"/>
              <w:right w:val="single" w:color="auto" w:sz="8" w:space="0"/>
            </w:tcBorders>
            <w:shd w:val="clear" w:color="auto" w:fill="auto"/>
            <w:noWrap/>
            <w:vAlign w:val="center"/>
            <w:hideMark/>
          </w:tcPr>
          <w:p w:rsidRPr="009D4EE6" w:rsidR="009D4EE6" w:rsidP="009D4EE6" w:rsidRDefault="009D4EE6" w14:paraId="13BFDA70" w14:textId="77777777">
            <w:pPr>
              <w:jc w:val="center"/>
              <w:rPr>
                <w:rFonts w:ascii="Calibri" w:hAnsi="Calibri" w:cs="Calibri"/>
                <w:color w:val="000000"/>
                <w:sz w:val="20"/>
                <w:szCs w:val="20"/>
              </w:rPr>
            </w:pPr>
            <w:r w:rsidRPr="009D4EE6">
              <w:rPr>
                <w:rFonts w:ascii="Calibri" w:hAnsi="Calibri" w:cs="Calibri"/>
                <w:color w:val="000000"/>
                <w:sz w:val="20"/>
                <w:szCs w:val="20"/>
              </w:rPr>
              <w:t>100</w:t>
            </w:r>
          </w:p>
        </w:tc>
        <w:tc>
          <w:tcPr>
            <w:tcW w:w="1350" w:type="dxa"/>
            <w:tcBorders>
              <w:top w:val="nil"/>
              <w:left w:val="nil"/>
              <w:bottom w:val="nil"/>
              <w:right w:val="single" w:color="auto" w:sz="8" w:space="0"/>
            </w:tcBorders>
            <w:shd w:val="clear" w:color="auto" w:fill="auto"/>
            <w:noWrap/>
            <w:vAlign w:val="center"/>
            <w:hideMark/>
          </w:tcPr>
          <w:p w:rsidRPr="009D4EE6" w:rsidR="009D4EE6" w:rsidP="009D4EE6" w:rsidRDefault="009D4EE6" w14:paraId="422BBF9F" w14:textId="77777777">
            <w:pPr>
              <w:jc w:val="center"/>
              <w:rPr>
                <w:rFonts w:ascii="Calibri" w:hAnsi="Calibri" w:cs="Calibri"/>
                <w:color w:val="000000"/>
                <w:sz w:val="20"/>
                <w:szCs w:val="20"/>
              </w:rPr>
            </w:pPr>
            <w:r w:rsidRPr="009D4EE6">
              <w:rPr>
                <w:rFonts w:ascii="Calibri" w:hAnsi="Calibri" w:cs="Calibri"/>
                <w:color w:val="000000"/>
                <w:sz w:val="20"/>
                <w:szCs w:val="20"/>
              </w:rPr>
              <w:t>800</w:t>
            </w:r>
          </w:p>
        </w:tc>
        <w:tc>
          <w:tcPr>
            <w:tcW w:w="1440" w:type="dxa"/>
            <w:tcBorders>
              <w:top w:val="nil"/>
              <w:left w:val="nil"/>
              <w:bottom w:val="nil"/>
              <w:right w:val="single" w:color="auto" w:sz="8" w:space="0"/>
            </w:tcBorders>
            <w:shd w:val="clear" w:color="auto" w:fill="auto"/>
            <w:noWrap/>
            <w:vAlign w:val="center"/>
            <w:hideMark/>
          </w:tcPr>
          <w:p w:rsidRPr="009D4EE6" w:rsidR="009D4EE6" w:rsidP="009D4EE6" w:rsidRDefault="009D4EE6" w14:paraId="236314CC" w14:textId="77777777">
            <w:pPr>
              <w:jc w:val="center"/>
              <w:rPr>
                <w:rFonts w:ascii="Calibri" w:hAnsi="Calibri" w:cs="Calibri"/>
                <w:color w:val="000000"/>
                <w:sz w:val="20"/>
                <w:szCs w:val="20"/>
              </w:rPr>
            </w:pPr>
            <w:r w:rsidRPr="009D4EE6">
              <w:rPr>
                <w:rFonts w:ascii="Calibri" w:hAnsi="Calibri" w:cs="Calibri"/>
                <w:color w:val="000000"/>
                <w:sz w:val="20"/>
                <w:szCs w:val="20"/>
              </w:rPr>
              <w:t xml:space="preserve">$36.10 </w:t>
            </w:r>
          </w:p>
        </w:tc>
        <w:tc>
          <w:tcPr>
            <w:tcW w:w="1530" w:type="dxa"/>
            <w:tcBorders>
              <w:top w:val="nil"/>
              <w:left w:val="nil"/>
              <w:bottom w:val="nil"/>
              <w:right w:val="single" w:color="auto" w:sz="8" w:space="0"/>
            </w:tcBorders>
            <w:shd w:val="clear" w:color="auto" w:fill="auto"/>
            <w:noWrap/>
            <w:vAlign w:val="center"/>
            <w:hideMark/>
          </w:tcPr>
          <w:p w:rsidRPr="009D4EE6" w:rsidR="009D4EE6" w:rsidP="009D4EE6" w:rsidRDefault="009D4EE6" w14:paraId="2B21AE60" w14:textId="77777777">
            <w:pPr>
              <w:jc w:val="center"/>
              <w:rPr>
                <w:rFonts w:ascii="Calibri" w:hAnsi="Calibri" w:cs="Calibri"/>
                <w:color w:val="000000"/>
                <w:sz w:val="20"/>
                <w:szCs w:val="20"/>
              </w:rPr>
            </w:pPr>
            <w:r w:rsidRPr="009D4EE6">
              <w:rPr>
                <w:rFonts w:ascii="Calibri" w:hAnsi="Calibri" w:cs="Calibri"/>
                <w:color w:val="000000"/>
                <w:sz w:val="20"/>
                <w:szCs w:val="20"/>
              </w:rPr>
              <w:t xml:space="preserve">$28,880.00 </w:t>
            </w:r>
          </w:p>
        </w:tc>
      </w:tr>
      <w:tr w:rsidRPr="009D4EE6" w:rsidR="009D4EE6" w:rsidTr="005E4954" w14:paraId="3F3A9A6F" w14:textId="77777777">
        <w:trPr>
          <w:trHeight w:val="300"/>
        </w:trPr>
        <w:tc>
          <w:tcPr>
            <w:tcW w:w="2160" w:type="dxa"/>
            <w:tcBorders>
              <w:top w:val="single" w:color="auto" w:sz="4" w:space="0"/>
              <w:left w:val="single" w:color="auto" w:sz="4" w:space="0"/>
              <w:bottom w:val="single" w:color="auto" w:sz="4" w:space="0"/>
              <w:right w:val="single" w:color="auto" w:sz="4" w:space="0"/>
            </w:tcBorders>
            <w:shd w:val="clear" w:color="000000" w:fill="BFBFBF"/>
            <w:vAlign w:val="center"/>
            <w:hideMark/>
          </w:tcPr>
          <w:p w:rsidRPr="009D4EE6" w:rsidR="009D4EE6" w:rsidP="009D4EE6" w:rsidRDefault="009D4EE6" w14:paraId="0BB469F7" w14:textId="77777777">
            <w:pPr>
              <w:rPr>
                <w:rFonts w:ascii="Calibri" w:hAnsi="Calibri" w:cs="Calibri"/>
                <w:color w:val="000000"/>
                <w:sz w:val="20"/>
                <w:szCs w:val="20"/>
              </w:rPr>
            </w:pPr>
            <w:r w:rsidRPr="009D4EE6">
              <w:rPr>
                <w:rFonts w:ascii="Calibri" w:hAnsi="Calibri" w:cs="Calibri"/>
                <w:color w:val="000000"/>
                <w:sz w:val="20"/>
                <w:szCs w:val="20"/>
              </w:rPr>
              <w:t> </w:t>
            </w:r>
          </w:p>
        </w:tc>
        <w:tc>
          <w:tcPr>
            <w:tcW w:w="1260" w:type="dxa"/>
            <w:tcBorders>
              <w:top w:val="single" w:color="auto" w:sz="4" w:space="0"/>
              <w:left w:val="nil"/>
              <w:bottom w:val="single" w:color="auto" w:sz="4" w:space="0"/>
              <w:right w:val="single" w:color="auto" w:sz="4" w:space="0"/>
            </w:tcBorders>
            <w:shd w:val="clear" w:color="000000" w:fill="BFBFBF"/>
            <w:noWrap/>
            <w:vAlign w:val="center"/>
            <w:hideMark/>
          </w:tcPr>
          <w:p w:rsidRPr="009D4EE6" w:rsidR="009D4EE6" w:rsidP="009D4EE6" w:rsidRDefault="009D4EE6" w14:paraId="2351EF17" w14:textId="77777777">
            <w:pPr>
              <w:jc w:val="center"/>
              <w:rPr>
                <w:rFonts w:ascii="Calibri" w:hAnsi="Calibri" w:cs="Calibri"/>
                <w:color w:val="000000"/>
                <w:sz w:val="20"/>
                <w:szCs w:val="20"/>
              </w:rPr>
            </w:pPr>
            <w:r w:rsidRPr="009D4EE6">
              <w:rPr>
                <w:rFonts w:ascii="Calibri" w:hAnsi="Calibri" w:cs="Calibri"/>
                <w:color w:val="000000"/>
                <w:sz w:val="20"/>
                <w:szCs w:val="20"/>
              </w:rPr>
              <w:t> </w:t>
            </w:r>
          </w:p>
        </w:tc>
        <w:tc>
          <w:tcPr>
            <w:tcW w:w="1859" w:type="dxa"/>
            <w:tcBorders>
              <w:top w:val="single" w:color="auto" w:sz="4" w:space="0"/>
              <w:left w:val="nil"/>
              <w:bottom w:val="single" w:color="auto" w:sz="4" w:space="0"/>
              <w:right w:val="single" w:color="auto" w:sz="4" w:space="0"/>
            </w:tcBorders>
            <w:shd w:val="clear" w:color="000000" w:fill="BFBFBF"/>
            <w:vAlign w:val="center"/>
            <w:hideMark/>
          </w:tcPr>
          <w:p w:rsidRPr="009D4EE6" w:rsidR="009D4EE6" w:rsidP="009D4EE6" w:rsidRDefault="009D4EE6" w14:paraId="194E0E57" w14:textId="77777777">
            <w:pPr>
              <w:jc w:val="center"/>
              <w:rPr>
                <w:rFonts w:ascii="Calibri" w:hAnsi="Calibri" w:cs="Calibri"/>
                <w:color w:val="000000"/>
                <w:sz w:val="20"/>
                <w:szCs w:val="20"/>
              </w:rPr>
            </w:pPr>
            <w:r w:rsidRPr="009D4EE6">
              <w:rPr>
                <w:rFonts w:ascii="Calibri" w:hAnsi="Calibri" w:cs="Calibri"/>
                <w:color w:val="000000"/>
                <w:sz w:val="20"/>
                <w:szCs w:val="20"/>
              </w:rPr>
              <w:t> </w:t>
            </w:r>
          </w:p>
        </w:tc>
        <w:tc>
          <w:tcPr>
            <w:tcW w:w="1296" w:type="dxa"/>
            <w:tcBorders>
              <w:top w:val="single" w:color="auto" w:sz="4" w:space="0"/>
              <w:left w:val="nil"/>
              <w:bottom w:val="single" w:color="auto" w:sz="4" w:space="0"/>
              <w:right w:val="single" w:color="auto" w:sz="4" w:space="0"/>
            </w:tcBorders>
            <w:shd w:val="clear" w:color="000000" w:fill="BFBFBF"/>
            <w:noWrap/>
            <w:vAlign w:val="center"/>
            <w:hideMark/>
          </w:tcPr>
          <w:p w:rsidRPr="009D4EE6" w:rsidR="009D4EE6" w:rsidP="009D4EE6" w:rsidRDefault="009D4EE6" w14:paraId="6288CFEF" w14:textId="77777777">
            <w:pPr>
              <w:jc w:val="center"/>
              <w:rPr>
                <w:rFonts w:ascii="Calibri" w:hAnsi="Calibri" w:cs="Calibri"/>
                <w:color w:val="000000"/>
                <w:sz w:val="20"/>
                <w:szCs w:val="20"/>
              </w:rPr>
            </w:pPr>
            <w:r w:rsidRPr="009D4EE6">
              <w:rPr>
                <w:rFonts w:ascii="Calibri" w:hAnsi="Calibri" w:cs="Calibri"/>
                <w:color w:val="000000"/>
                <w:sz w:val="20"/>
                <w:szCs w:val="20"/>
              </w:rPr>
              <w:t> </w:t>
            </w:r>
          </w:p>
        </w:tc>
        <w:tc>
          <w:tcPr>
            <w:tcW w:w="1615" w:type="dxa"/>
            <w:tcBorders>
              <w:top w:val="single" w:color="auto" w:sz="4" w:space="0"/>
              <w:left w:val="nil"/>
              <w:bottom w:val="single" w:color="auto" w:sz="4" w:space="0"/>
              <w:right w:val="single" w:color="auto" w:sz="4" w:space="0"/>
            </w:tcBorders>
            <w:shd w:val="clear" w:color="000000" w:fill="BFBFBF"/>
            <w:noWrap/>
            <w:vAlign w:val="center"/>
            <w:hideMark/>
          </w:tcPr>
          <w:p w:rsidRPr="009D4EE6" w:rsidR="009D4EE6" w:rsidP="009D4EE6" w:rsidRDefault="009D4EE6" w14:paraId="359DE3BC" w14:textId="77777777">
            <w:pPr>
              <w:jc w:val="center"/>
              <w:rPr>
                <w:rFonts w:ascii="Calibri" w:hAnsi="Calibri" w:cs="Calibri"/>
                <w:color w:val="000000"/>
                <w:sz w:val="20"/>
                <w:szCs w:val="20"/>
              </w:rPr>
            </w:pPr>
            <w:r w:rsidRPr="009D4EE6">
              <w:rPr>
                <w:rFonts w:ascii="Calibri" w:hAnsi="Calibri" w:cs="Calibri"/>
                <w:color w:val="000000"/>
                <w:sz w:val="20"/>
                <w:szCs w:val="20"/>
              </w:rPr>
              <w:t> </w:t>
            </w:r>
          </w:p>
        </w:tc>
        <w:tc>
          <w:tcPr>
            <w:tcW w:w="1530" w:type="dxa"/>
            <w:tcBorders>
              <w:top w:val="single" w:color="auto" w:sz="4" w:space="0"/>
              <w:left w:val="nil"/>
              <w:bottom w:val="single" w:color="auto" w:sz="4" w:space="0"/>
              <w:right w:val="single" w:color="auto" w:sz="4" w:space="0"/>
            </w:tcBorders>
            <w:shd w:val="clear" w:color="000000" w:fill="BFBFBF"/>
            <w:vAlign w:val="center"/>
            <w:hideMark/>
          </w:tcPr>
          <w:p w:rsidRPr="009D4EE6" w:rsidR="009D4EE6" w:rsidP="009D4EE6" w:rsidRDefault="009D4EE6" w14:paraId="053669F5" w14:textId="77777777">
            <w:pPr>
              <w:jc w:val="center"/>
              <w:rPr>
                <w:rFonts w:ascii="Calibri" w:hAnsi="Calibri" w:cs="Calibri"/>
                <w:color w:val="000000"/>
                <w:sz w:val="20"/>
                <w:szCs w:val="20"/>
              </w:rPr>
            </w:pPr>
            <w:r w:rsidRPr="009D4EE6">
              <w:rPr>
                <w:rFonts w:ascii="Calibri" w:hAnsi="Calibri" w:cs="Calibri"/>
                <w:color w:val="000000"/>
                <w:sz w:val="20"/>
                <w:szCs w:val="20"/>
              </w:rPr>
              <w:t> </w:t>
            </w:r>
          </w:p>
        </w:tc>
        <w:tc>
          <w:tcPr>
            <w:tcW w:w="1170" w:type="dxa"/>
            <w:tcBorders>
              <w:top w:val="single" w:color="auto" w:sz="4" w:space="0"/>
              <w:left w:val="nil"/>
              <w:bottom w:val="single" w:color="auto" w:sz="4" w:space="0"/>
              <w:right w:val="single" w:color="auto" w:sz="4" w:space="0"/>
            </w:tcBorders>
            <w:shd w:val="clear" w:color="000000" w:fill="BFBFBF"/>
            <w:noWrap/>
            <w:vAlign w:val="center"/>
            <w:hideMark/>
          </w:tcPr>
          <w:p w:rsidRPr="009D4EE6" w:rsidR="009D4EE6" w:rsidP="009D4EE6" w:rsidRDefault="009D4EE6" w14:paraId="138B9A7F" w14:textId="77777777">
            <w:pPr>
              <w:jc w:val="center"/>
              <w:rPr>
                <w:rFonts w:ascii="Calibri" w:hAnsi="Calibri" w:cs="Calibri"/>
                <w:color w:val="000000"/>
                <w:sz w:val="20"/>
                <w:szCs w:val="20"/>
              </w:rPr>
            </w:pPr>
            <w:r w:rsidRPr="009D4EE6">
              <w:rPr>
                <w:rFonts w:ascii="Calibri" w:hAnsi="Calibri" w:cs="Calibri"/>
                <w:color w:val="000000"/>
                <w:sz w:val="20"/>
                <w:szCs w:val="20"/>
              </w:rPr>
              <w:t> </w:t>
            </w:r>
          </w:p>
        </w:tc>
        <w:tc>
          <w:tcPr>
            <w:tcW w:w="1350" w:type="dxa"/>
            <w:tcBorders>
              <w:top w:val="single" w:color="auto" w:sz="4" w:space="0"/>
              <w:left w:val="nil"/>
              <w:bottom w:val="single" w:color="auto" w:sz="4" w:space="0"/>
              <w:right w:val="single" w:color="auto" w:sz="4" w:space="0"/>
            </w:tcBorders>
            <w:shd w:val="clear" w:color="000000" w:fill="BFBFBF"/>
            <w:noWrap/>
            <w:vAlign w:val="center"/>
            <w:hideMark/>
          </w:tcPr>
          <w:p w:rsidRPr="009D4EE6" w:rsidR="009D4EE6" w:rsidP="009D4EE6" w:rsidRDefault="009D4EE6" w14:paraId="6DB2C058" w14:textId="77777777">
            <w:pPr>
              <w:jc w:val="center"/>
              <w:rPr>
                <w:rFonts w:ascii="Calibri" w:hAnsi="Calibri" w:cs="Calibri"/>
                <w:color w:val="000000"/>
                <w:sz w:val="20"/>
                <w:szCs w:val="20"/>
              </w:rPr>
            </w:pPr>
            <w:r w:rsidRPr="009D4EE6">
              <w:rPr>
                <w:rFonts w:ascii="Calibri" w:hAnsi="Calibri" w:cs="Calibri"/>
                <w:color w:val="000000"/>
                <w:sz w:val="20"/>
                <w:szCs w:val="20"/>
              </w:rPr>
              <w:t> </w:t>
            </w:r>
          </w:p>
        </w:tc>
        <w:tc>
          <w:tcPr>
            <w:tcW w:w="1440" w:type="dxa"/>
            <w:tcBorders>
              <w:top w:val="single" w:color="auto" w:sz="4" w:space="0"/>
              <w:left w:val="nil"/>
              <w:bottom w:val="single" w:color="auto" w:sz="4" w:space="0"/>
              <w:right w:val="single" w:color="auto" w:sz="4" w:space="0"/>
            </w:tcBorders>
            <w:shd w:val="clear" w:color="000000" w:fill="BFBFBF"/>
            <w:noWrap/>
            <w:vAlign w:val="center"/>
            <w:hideMark/>
          </w:tcPr>
          <w:p w:rsidRPr="009D4EE6" w:rsidR="009D4EE6" w:rsidP="009D4EE6" w:rsidRDefault="009D4EE6" w14:paraId="7D89D15F" w14:textId="77777777">
            <w:pPr>
              <w:jc w:val="center"/>
              <w:rPr>
                <w:rFonts w:ascii="Calibri" w:hAnsi="Calibri" w:cs="Calibri"/>
                <w:color w:val="000000"/>
                <w:sz w:val="20"/>
                <w:szCs w:val="20"/>
              </w:rPr>
            </w:pPr>
            <w:r w:rsidRPr="009D4EE6">
              <w:rPr>
                <w:rFonts w:ascii="Calibri" w:hAnsi="Calibri" w:cs="Calibri"/>
                <w:color w:val="000000"/>
                <w:sz w:val="20"/>
                <w:szCs w:val="20"/>
              </w:rPr>
              <w:t> </w:t>
            </w:r>
          </w:p>
        </w:tc>
        <w:tc>
          <w:tcPr>
            <w:tcW w:w="1530" w:type="dxa"/>
            <w:tcBorders>
              <w:top w:val="single" w:color="auto" w:sz="4" w:space="0"/>
              <w:left w:val="nil"/>
              <w:bottom w:val="single" w:color="auto" w:sz="4" w:space="0"/>
              <w:right w:val="single" w:color="auto" w:sz="4" w:space="0"/>
            </w:tcBorders>
            <w:shd w:val="clear" w:color="000000" w:fill="BFBFBF"/>
            <w:noWrap/>
            <w:vAlign w:val="center"/>
            <w:hideMark/>
          </w:tcPr>
          <w:p w:rsidRPr="009D4EE6" w:rsidR="009D4EE6" w:rsidP="009D4EE6" w:rsidRDefault="009D4EE6" w14:paraId="2B322ED0" w14:textId="77777777">
            <w:pPr>
              <w:jc w:val="center"/>
              <w:rPr>
                <w:rFonts w:ascii="Calibri" w:hAnsi="Calibri" w:cs="Calibri"/>
                <w:color w:val="000000"/>
                <w:sz w:val="20"/>
                <w:szCs w:val="20"/>
              </w:rPr>
            </w:pPr>
            <w:r w:rsidRPr="009D4EE6">
              <w:rPr>
                <w:rFonts w:ascii="Calibri" w:hAnsi="Calibri" w:cs="Calibri"/>
                <w:color w:val="000000"/>
                <w:sz w:val="20"/>
                <w:szCs w:val="20"/>
              </w:rPr>
              <w:t> </w:t>
            </w:r>
          </w:p>
        </w:tc>
      </w:tr>
      <w:tr w:rsidRPr="009D4EE6" w:rsidR="005E4954" w:rsidTr="005E4954" w14:paraId="0DF66907" w14:textId="77777777">
        <w:trPr>
          <w:trHeight w:val="780"/>
        </w:trPr>
        <w:tc>
          <w:tcPr>
            <w:tcW w:w="2160" w:type="dxa"/>
            <w:tcBorders>
              <w:top w:val="nil"/>
              <w:left w:val="single" w:color="auto" w:sz="8" w:space="0"/>
              <w:bottom w:val="single" w:color="auto" w:sz="8" w:space="0"/>
              <w:right w:val="single" w:color="auto" w:sz="8" w:space="0"/>
            </w:tcBorders>
            <w:shd w:val="clear" w:color="auto" w:fill="auto"/>
            <w:vAlign w:val="center"/>
            <w:hideMark/>
          </w:tcPr>
          <w:p w:rsidRPr="009D4EE6" w:rsidR="009D4EE6" w:rsidP="008A16DD" w:rsidRDefault="009D4EE6" w14:paraId="464368FE" w14:textId="5F1914D4">
            <w:pPr>
              <w:rPr>
                <w:rFonts w:ascii="Calibri" w:hAnsi="Calibri" w:cs="Calibri"/>
                <w:color w:val="000000"/>
                <w:sz w:val="20"/>
                <w:szCs w:val="20"/>
              </w:rPr>
            </w:pPr>
            <w:r w:rsidRPr="009D4EE6">
              <w:rPr>
                <w:rFonts w:ascii="Calibri" w:hAnsi="Calibri" w:cs="Calibri"/>
                <w:color w:val="000000"/>
                <w:sz w:val="20"/>
                <w:szCs w:val="20"/>
              </w:rPr>
              <w:t>Limit 4, 6 and 14 - Puget Sound/Klam</w:t>
            </w:r>
            <w:r w:rsidR="008A16DD">
              <w:rPr>
                <w:rFonts w:ascii="Calibri" w:hAnsi="Calibri" w:cs="Calibri"/>
                <w:color w:val="000000"/>
                <w:sz w:val="20"/>
                <w:szCs w:val="20"/>
              </w:rPr>
              <w:t>a</w:t>
            </w:r>
            <w:r w:rsidRPr="009D4EE6">
              <w:rPr>
                <w:rFonts w:ascii="Calibri" w:hAnsi="Calibri" w:cs="Calibri"/>
                <w:color w:val="000000"/>
                <w:sz w:val="20"/>
                <w:szCs w:val="20"/>
              </w:rPr>
              <w:t>th Basins - Annual Reporting</w:t>
            </w:r>
            <w:r w:rsidR="005E4954">
              <w:rPr>
                <w:rFonts w:ascii="Calibri" w:hAnsi="Calibri" w:cs="Calibri"/>
                <w:color w:val="000000"/>
                <w:sz w:val="20"/>
                <w:szCs w:val="20"/>
              </w:rPr>
              <w:t xml:space="preserve"> </w:t>
            </w:r>
            <w:r w:rsidRPr="00B54668" w:rsidR="005E4954">
              <w:rPr>
                <w:rFonts w:ascii="Calibri" w:hAnsi="Calibri" w:cs="Calibri"/>
                <w:color w:val="000000"/>
                <w:sz w:val="20"/>
                <w:szCs w:val="20"/>
                <w:vertAlign w:val="superscript"/>
              </w:rPr>
              <w:t>1</w:t>
            </w:r>
          </w:p>
        </w:tc>
        <w:tc>
          <w:tcPr>
            <w:tcW w:w="1260" w:type="dxa"/>
            <w:tcBorders>
              <w:top w:val="nil"/>
              <w:left w:val="nil"/>
              <w:bottom w:val="single" w:color="auto" w:sz="8" w:space="0"/>
              <w:right w:val="single" w:color="auto" w:sz="8" w:space="0"/>
            </w:tcBorders>
            <w:shd w:val="clear" w:color="auto" w:fill="auto"/>
            <w:vAlign w:val="center"/>
            <w:hideMark/>
          </w:tcPr>
          <w:p w:rsidRPr="009D4EE6" w:rsidR="009D4EE6" w:rsidP="009D4EE6" w:rsidRDefault="009D4EE6" w14:paraId="231FBBDB" w14:textId="77777777">
            <w:pPr>
              <w:jc w:val="center"/>
              <w:rPr>
                <w:rFonts w:ascii="Calibri" w:hAnsi="Calibri" w:cs="Calibri"/>
                <w:color w:val="000000"/>
                <w:sz w:val="20"/>
                <w:szCs w:val="20"/>
              </w:rPr>
            </w:pPr>
            <w:r w:rsidRPr="009D4EE6">
              <w:rPr>
                <w:rFonts w:ascii="Calibri" w:hAnsi="Calibri" w:cs="Calibri"/>
                <w:color w:val="000000"/>
                <w:sz w:val="20"/>
                <w:szCs w:val="20"/>
              </w:rPr>
              <w:t>Puget Sound and Klamath basins</w:t>
            </w:r>
          </w:p>
        </w:tc>
        <w:tc>
          <w:tcPr>
            <w:tcW w:w="1859" w:type="dxa"/>
            <w:tcBorders>
              <w:top w:val="nil"/>
              <w:left w:val="nil"/>
              <w:bottom w:val="single" w:color="auto" w:sz="8" w:space="0"/>
              <w:right w:val="single" w:color="auto" w:sz="8" w:space="0"/>
            </w:tcBorders>
            <w:shd w:val="clear" w:color="auto" w:fill="auto"/>
            <w:vAlign w:val="center"/>
            <w:hideMark/>
          </w:tcPr>
          <w:p w:rsidRPr="009D4EE6" w:rsidR="009D4EE6" w:rsidP="009D4EE6" w:rsidRDefault="009D4EE6" w14:paraId="13768366" w14:textId="77777777">
            <w:pPr>
              <w:jc w:val="center"/>
              <w:rPr>
                <w:rFonts w:ascii="Calibri" w:hAnsi="Calibri" w:cs="Calibri"/>
                <w:color w:val="000000"/>
                <w:sz w:val="20"/>
                <w:szCs w:val="20"/>
              </w:rPr>
            </w:pPr>
            <w:r w:rsidRPr="009D4EE6">
              <w:rPr>
                <w:rFonts w:ascii="Calibri" w:hAnsi="Calibri" w:cs="Calibri"/>
                <w:color w:val="000000"/>
                <w:sz w:val="20"/>
                <w:szCs w:val="20"/>
              </w:rPr>
              <w:t>Fishery Biologists</w:t>
            </w:r>
          </w:p>
        </w:tc>
        <w:tc>
          <w:tcPr>
            <w:tcW w:w="1296" w:type="dxa"/>
            <w:tcBorders>
              <w:top w:val="nil"/>
              <w:left w:val="nil"/>
              <w:bottom w:val="single" w:color="auto" w:sz="8" w:space="0"/>
              <w:right w:val="single" w:color="auto" w:sz="8" w:space="0"/>
            </w:tcBorders>
            <w:shd w:val="clear" w:color="auto" w:fill="auto"/>
            <w:noWrap/>
            <w:vAlign w:val="center"/>
            <w:hideMark/>
          </w:tcPr>
          <w:p w:rsidRPr="009D4EE6" w:rsidR="009D4EE6" w:rsidP="009D4EE6" w:rsidRDefault="009D4EE6" w14:paraId="449B946E" w14:textId="77777777">
            <w:pPr>
              <w:jc w:val="center"/>
              <w:rPr>
                <w:rFonts w:ascii="Calibri" w:hAnsi="Calibri" w:cs="Calibri"/>
                <w:color w:val="000000"/>
                <w:sz w:val="20"/>
                <w:szCs w:val="20"/>
              </w:rPr>
            </w:pPr>
            <w:r w:rsidRPr="009D4EE6">
              <w:rPr>
                <w:rFonts w:ascii="Calibri" w:hAnsi="Calibri" w:cs="Calibri"/>
                <w:color w:val="000000"/>
                <w:sz w:val="20"/>
                <w:szCs w:val="20"/>
              </w:rPr>
              <w:t>50</w:t>
            </w:r>
          </w:p>
        </w:tc>
        <w:tc>
          <w:tcPr>
            <w:tcW w:w="1615" w:type="dxa"/>
            <w:tcBorders>
              <w:top w:val="nil"/>
              <w:left w:val="nil"/>
              <w:bottom w:val="single" w:color="auto" w:sz="8" w:space="0"/>
              <w:right w:val="single" w:color="auto" w:sz="8" w:space="0"/>
            </w:tcBorders>
            <w:shd w:val="clear" w:color="auto" w:fill="auto"/>
            <w:noWrap/>
            <w:vAlign w:val="center"/>
            <w:hideMark/>
          </w:tcPr>
          <w:p w:rsidRPr="009D4EE6" w:rsidR="009D4EE6" w:rsidP="009D4EE6" w:rsidRDefault="009D4EE6" w14:paraId="1F9A1887" w14:textId="77777777">
            <w:pPr>
              <w:jc w:val="center"/>
              <w:rPr>
                <w:rFonts w:ascii="Calibri" w:hAnsi="Calibri" w:cs="Calibri"/>
                <w:color w:val="000000"/>
                <w:sz w:val="20"/>
                <w:szCs w:val="20"/>
              </w:rPr>
            </w:pPr>
            <w:r w:rsidRPr="009D4EE6">
              <w:rPr>
                <w:rFonts w:ascii="Calibri" w:hAnsi="Calibri" w:cs="Calibri"/>
                <w:color w:val="000000"/>
                <w:sz w:val="20"/>
                <w:szCs w:val="20"/>
              </w:rPr>
              <w:t>3</w:t>
            </w:r>
          </w:p>
        </w:tc>
        <w:tc>
          <w:tcPr>
            <w:tcW w:w="1530" w:type="dxa"/>
            <w:tcBorders>
              <w:top w:val="nil"/>
              <w:left w:val="nil"/>
              <w:bottom w:val="single" w:color="auto" w:sz="8" w:space="0"/>
              <w:right w:val="single" w:color="auto" w:sz="8" w:space="0"/>
            </w:tcBorders>
            <w:shd w:val="clear" w:color="auto" w:fill="auto"/>
            <w:vAlign w:val="center"/>
            <w:hideMark/>
          </w:tcPr>
          <w:p w:rsidRPr="009D4EE6" w:rsidR="009D4EE6" w:rsidP="009D4EE6" w:rsidRDefault="009D4EE6" w14:paraId="75ABC157" w14:textId="77777777">
            <w:pPr>
              <w:jc w:val="center"/>
              <w:rPr>
                <w:rFonts w:ascii="Calibri" w:hAnsi="Calibri" w:cs="Calibri"/>
                <w:color w:val="000000"/>
                <w:sz w:val="20"/>
                <w:szCs w:val="20"/>
              </w:rPr>
            </w:pPr>
            <w:r w:rsidRPr="009D4EE6">
              <w:rPr>
                <w:rFonts w:ascii="Calibri" w:hAnsi="Calibri" w:cs="Calibri"/>
                <w:color w:val="000000"/>
                <w:sz w:val="20"/>
                <w:szCs w:val="20"/>
              </w:rPr>
              <w:t>150</w:t>
            </w:r>
          </w:p>
        </w:tc>
        <w:tc>
          <w:tcPr>
            <w:tcW w:w="1170" w:type="dxa"/>
            <w:tcBorders>
              <w:top w:val="nil"/>
              <w:left w:val="nil"/>
              <w:bottom w:val="single" w:color="auto" w:sz="8" w:space="0"/>
              <w:right w:val="single" w:color="auto" w:sz="8" w:space="0"/>
            </w:tcBorders>
            <w:shd w:val="clear" w:color="auto" w:fill="auto"/>
            <w:noWrap/>
            <w:vAlign w:val="center"/>
            <w:hideMark/>
          </w:tcPr>
          <w:p w:rsidRPr="009D4EE6" w:rsidR="009D4EE6" w:rsidP="009D4EE6" w:rsidRDefault="009D4EE6" w14:paraId="59251FB0" w14:textId="77777777">
            <w:pPr>
              <w:jc w:val="center"/>
              <w:rPr>
                <w:rFonts w:ascii="Calibri" w:hAnsi="Calibri" w:cs="Calibri"/>
                <w:color w:val="000000"/>
                <w:sz w:val="20"/>
                <w:szCs w:val="20"/>
              </w:rPr>
            </w:pPr>
            <w:r w:rsidRPr="009D4EE6">
              <w:rPr>
                <w:rFonts w:ascii="Calibri" w:hAnsi="Calibri" w:cs="Calibri"/>
                <w:color w:val="000000"/>
                <w:sz w:val="20"/>
                <w:szCs w:val="20"/>
              </w:rPr>
              <w:t>104</w:t>
            </w:r>
          </w:p>
        </w:tc>
        <w:tc>
          <w:tcPr>
            <w:tcW w:w="1350" w:type="dxa"/>
            <w:tcBorders>
              <w:top w:val="nil"/>
              <w:left w:val="nil"/>
              <w:bottom w:val="single" w:color="auto" w:sz="8" w:space="0"/>
              <w:right w:val="single" w:color="auto" w:sz="8" w:space="0"/>
            </w:tcBorders>
            <w:shd w:val="clear" w:color="auto" w:fill="auto"/>
            <w:noWrap/>
            <w:vAlign w:val="center"/>
            <w:hideMark/>
          </w:tcPr>
          <w:p w:rsidRPr="009D4EE6" w:rsidR="009D4EE6" w:rsidP="009D4EE6" w:rsidRDefault="009D4EE6" w14:paraId="003D9129" w14:textId="77777777">
            <w:pPr>
              <w:jc w:val="center"/>
              <w:rPr>
                <w:rFonts w:ascii="Calibri" w:hAnsi="Calibri" w:cs="Calibri"/>
                <w:color w:val="000000"/>
                <w:sz w:val="20"/>
                <w:szCs w:val="20"/>
              </w:rPr>
            </w:pPr>
            <w:r w:rsidRPr="009D4EE6">
              <w:rPr>
                <w:rFonts w:ascii="Calibri" w:hAnsi="Calibri" w:cs="Calibri"/>
                <w:color w:val="000000"/>
                <w:sz w:val="20"/>
                <w:szCs w:val="20"/>
              </w:rPr>
              <w:t>15,600</w:t>
            </w:r>
          </w:p>
        </w:tc>
        <w:tc>
          <w:tcPr>
            <w:tcW w:w="1440" w:type="dxa"/>
            <w:tcBorders>
              <w:top w:val="nil"/>
              <w:left w:val="nil"/>
              <w:bottom w:val="single" w:color="auto" w:sz="8" w:space="0"/>
              <w:right w:val="single" w:color="auto" w:sz="8" w:space="0"/>
            </w:tcBorders>
            <w:shd w:val="clear" w:color="auto" w:fill="auto"/>
            <w:noWrap/>
            <w:vAlign w:val="center"/>
            <w:hideMark/>
          </w:tcPr>
          <w:p w:rsidRPr="009D4EE6" w:rsidR="009D4EE6" w:rsidP="009D4EE6" w:rsidRDefault="009D4EE6" w14:paraId="54F68CCA" w14:textId="77777777">
            <w:pPr>
              <w:jc w:val="center"/>
              <w:rPr>
                <w:rFonts w:ascii="Calibri" w:hAnsi="Calibri" w:cs="Calibri"/>
                <w:color w:val="000000"/>
                <w:sz w:val="20"/>
                <w:szCs w:val="20"/>
              </w:rPr>
            </w:pPr>
            <w:r w:rsidRPr="009D4EE6">
              <w:rPr>
                <w:rFonts w:ascii="Calibri" w:hAnsi="Calibri" w:cs="Calibri"/>
                <w:color w:val="000000"/>
                <w:sz w:val="20"/>
                <w:szCs w:val="20"/>
              </w:rPr>
              <w:t xml:space="preserve">$36.12 </w:t>
            </w:r>
          </w:p>
        </w:tc>
        <w:tc>
          <w:tcPr>
            <w:tcW w:w="1530" w:type="dxa"/>
            <w:tcBorders>
              <w:top w:val="nil"/>
              <w:left w:val="nil"/>
              <w:bottom w:val="single" w:color="auto" w:sz="8" w:space="0"/>
              <w:right w:val="single" w:color="auto" w:sz="8" w:space="0"/>
            </w:tcBorders>
            <w:shd w:val="clear" w:color="auto" w:fill="auto"/>
            <w:noWrap/>
            <w:vAlign w:val="center"/>
            <w:hideMark/>
          </w:tcPr>
          <w:p w:rsidRPr="009D4EE6" w:rsidR="009D4EE6" w:rsidP="009D4EE6" w:rsidRDefault="009D4EE6" w14:paraId="1183F263" w14:textId="77777777">
            <w:pPr>
              <w:jc w:val="center"/>
              <w:rPr>
                <w:rFonts w:ascii="Calibri" w:hAnsi="Calibri" w:cs="Calibri"/>
                <w:color w:val="000000"/>
                <w:sz w:val="20"/>
                <w:szCs w:val="20"/>
              </w:rPr>
            </w:pPr>
            <w:r w:rsidRPr="009D4EE6">
              <w:rPr>
                <w:rFonts w:ascii="Calibri" w:hAnsi="Calibri" w:cs="Calibri"/>
                <w:color w:val="000000"/>
                <w:sz w:val="20"/>
                <w:szCs w:val="20"/>
              </w:rPr>
              <w:t xml:space="preserve">$563,472.00 </w:t>
            </w:r>
          </w:p>
        </w:tc>
      </w:tr>
      <w:tr w:rsidRPr="009D4EE6" w:rsidR="005E4954" w:rsidTr="005E4954" w14:paraId="49043EC9" w14:textId="77777777">
        <w:trPr>
          <w:trHeight w:val="780"/>
        </w:trPr>
        <w:tc>
          <w:tcPr>
            <w:tcW w:w="2160" w:type="dxa"/>
            <w:tcBorders>
              <w:top w:val="nil"/>
              <w:left w:val="single" w:color="auto" w:sz="8" w:space="0"/>
              <w:bottom w:val="single" w:color="auto" w:sz="8" w:space="0"/>
              <w:right w:val="single" w:color="auto" w:sz="8" w:space="0"/>
            </w:tcBorders>
            <w:shd w:val="clear" w:color="auto" w:fill="auto"/>
            <w:vAlign w:val="center"/>
            <w:hideMark/>
          </w:tcPr>
          <w:p w:rsidRPr="009D4EE6" w:rsidR="009D4EE6" w:rsidP="008A16DD" w:rsidRDefault="009D4EE6" w14:paraId="4127F9B3" w14:textId="38EC07F3">
            <w:pPr>
              <w:rPr>
                <w:rFonts w:ascii="Calibri" w:hAnsi="Calibri" w:cs="Calibri"/>
                <w:color w:val="000000"/>
                <w:sz w:val="20"/>
                <w:szCs w:val="20"/>
              </w:rPr>
            </w:pPr>
            <w:r w:rsidRPr="009D4EE6">
              <w:rPr>
                <w:rFonts w:ascii="Calibri" w:hAnsi="Calibri" w:cs="Calibri"/>
                <w:color w:val="000000"/>
                <w:sz w:val="20"/>
                <w:szCs w:val="20"/>
              </w:rPr>
              <w:lastRenderedPageBreak/>
              <w:t>Limit 4, 6 and 14 - Puget Sound/ Klam</w:t>
            </w:r>
            <w:r w:rsidR="008A16DD">
              <w:rPr>
                <w:rFonts w:ascii="Calibri" w:hAnsi="Calibri" w:cs="Calibri"/>
                <w:color w:val="000000"/>
                <w:sz w:val="20"/>
                <w:szCs w:val="20"/>
              </w:rPr>
              <w:t>a</w:t>
            </w:r>
            <w:r w:rsidRPr="009D4EE6">
              <w:rPr>
                <w:rFonts w:ascii="Calibri" w:hAnsi="Calibri" w:cs="Calibri"/>
                <w:color w:val="000000"/>
                <w:sz w:val="20"/>
                <w:szCs w:val="20"/>
              </w:rPr>
              <w:t>th Basins - Development of RMP</w:t>
            </w:r>
          </w:p>
        </w:tc>
        <w:tc>
          <w:tcPr>
            <w:tcW w:w="1260" w:type="dxa"/>
            <w:tcBorders>
              <w:top w:val="nil"/>
              <w:left w:val="nil"/>
              <w:bottom w:val="single" w:color="auto" w:sz="8" w:space="0"/>
              <w:right w:val="single" w:color="auto" w:sz="8" w:space="0"/>
            </w:tcBorders>
            <w:shd w:val="clear" w:color="auto" w:fill="auto"/>
            <w:vAlign w:val="center"/>
            <w:hideMark/>
          </w:tcPr>
          <w:p w:rsidRPr="009D4EE6" w:rsidR="009D4EE6" w:rsidP="009D4EE6" w:rsidRDefault="009D4EE6" w14:paraId="35A31ECC" w14:textId="77777777">
            <w:pPr>
              <w:jc w:val="center"/>
              <w:rPr>
                <w:rFonts w:ascii="Calibri" w:hAnsi="Calibri" w:cs="Calibri"/>
                <w:color w:val="000000"/>
                <w:sz w:val="20"/>
                <w:szCs w:val="20"/>
              </w:rPr>
            </w:pPr>
            <w:r w:rsidRPr="009D4EE6">
              <w:rPr>
                <w:rFonts w:ascii="Calibri" w:hAnsi="Calibri" w:cs="Calibri"/>
                <w:color w:val="000000"/>
                <w:sz w:val="20"/>
                <w:szCs w:val="20"/>
              </w:rPr>
              <w:t>Puget Sound and Klamath basins</w:t>
            </w:r>
          </w:p>
        </w:tc>
        <w:tc>
          <w:tcPr>
            <w:tcW w:w="1859" w:type="dxa"/>
            <w:tcBorders>
              <w:top w:val="nil"/>
              <w:left w:val="nil"/>
              <w:bottom w:val="single" w:color="auto" w:sz="8" w:space="0"/>
              <w:right w:val="single" w:color="auto" w:sz="8" w:space="0"/>
            </w:tcBorders>
            <w:shd w:val="clear" w:color="auto" w:fill="auto"/>
            <w:vAlign w:val="center"/>
            <w:hideMark/>
          </w:tcPr>
          <w:p w:rsidRPr="009D4EE6" w:rsidR="009D4EE6" w:rsidP="009D4EE6" w:rsidRDefault="009D4EE6" w14:paraId="4DE1389F" w14:textId="77777777">
            <w:pPr>
              <w:jc w:val="center"/>
              <w:rPr>
                <w:rFonts w:ascii="Calibri" w:hAnsi="Calibri" w:cs="Calibri"/>
                <w:color w:val="000000"/>
                <w:sz w:val="20"/>
                <w:szCs w:val="20"/>
              </w:rPr>
            </w:pPr>
            <w:r w:rsidRPr="009D4EE6">
              <w:rPr>
                <w:rFonts w:ascii="Calibri" w:hAnsi="Calibri" w:cs="Calibri"/>
                <w:color w:val="000000"/>
                <w:sz w:val="20"/>
                <w:szCs w:val="20"/>
              </w:rPr>
              <w:t>Fishery Managers</w:t>
            </w:r>
          </w:p>
        </w:tc>
        <w:tc>
          <w:tcPr>
            <w:tcW w:w="1296" w:type="dxa"/>
            <w:tcBorders>
              <w:top w:val="nil"/>
              <w:left w:val="nil"/>
              <w:bottom w:val="single" w:color="auto" w:sz="8" w:space="0"/>
              <w:right w:val="single" w:color="auto" w:sz="8" w:space="0"/>
            </w:tcBorders>
            <w:shd w:val="clear" w:color="auto" w:fill="auto"/>
            <w:noWrap/>
            <w:vAlign w:val="center"/>
            <w:hideMark/>
          </w:tcPr>
          <w:p w:rsidRPr="009D4EE6" w:rsidR="009D4EE6" w:rsidP="009D4EE6" w:rsidRDefault="009D4EE6" w14:paraId="544614A9" w14:textId="77777777">
            <w:pPr>
              <w:jc w:val="center"/>
              <w:rPr>
                <w:rFonts w:ascii="Calibri" w:hAnsi="Calibri" w:cs="Calibri"/>
                <w:color w:val="000000"/>
                <w:sz w:val="20"/>
                <w:szCs w:val="20"/>
              </w:rPr>
            </w:pPr>
            <w:r w:rsidRPr="009D4EE6">
              <w:rPr>
                <w:rFonts w:ascii="Calibri" w:hAnsi="Calibri" w:cs="Calibri"/>
                <w:color w:val="000000"/>
                <w:sz w:val="20"/>
                <w:szCs w:val="20"/>
              </w:rPr>
              <w:t>103</w:t>
            </w:r>
          </w:p>
        </w:tc>
        <w:tc>
          <w:tcPr>
            <w:tcW w:w="1615" w:type="dxa"/>
            <w:tcBorders>
              <w:top w:val="nil"/>
              <w:left w:val="nil"/>
              <w:bottom w:val="single" w:color="auto" w:sz="8" w:space="0"/>
              <w:right w:val="single" w:color="auto" w:sz="8" w:space="0"/>
            </w:tcBorders>
            <w:shd w:val="clear" w:color="auto" w:fill="auto"/>
            <w:noWrap/>
            <w:vAlign w:val="center"/>
            <w:hideMark/>
          </w:tcPr>
          <w:p w:rsidRPr="009D4EE6" w:rsidR="009D4EE6" w:rsidP="009D4EE6" w:rsidRDefault="009D4EE6" w14:paraId="1F937CA0" w14:textId="77777777">
            <w:pPr>
              <w:jc w:val="center"/>
              <w:rPr>
                <w:rFonts w:ascii="Calibri" w:hAnsi="Calibri" w:cs="Calibri"/>
                <w:color w:val="000000"/>
                <w:sz w:val="20"/>
                <w:szCs w:val="20"/>
              </w:rPr>
            </w:pPr>
            <w:r w:rsidRPr="009D4EE6">
              <w:rPr>
                <w:rFonts w:ascii="Calibri" w:hAnsi="Calibri" w:cs="Calibri"/>
                <w:color w:val="000000"/>
                <w:sz w:val="20"/>
                <w:szCs w:val="20"/>
              </w:rPr>
              <w:t>1</w:t>
            </w:r>
          </w:p>
        </w:tc>
        <w:tc>
          <w:tcPr>
            <w:tcW w:w="1530" w:type="dxa"/>
            <w:tcBorders>
              <w:top w:val="nil"/>
              <w:left w:val="nil"/>
              <w:bottom w:val="single" w:color="auto" w:sz="8" w:space="0"/>
              <w:right w:val="single" w:color="auto" w:sz="8" w:space="0"/>
            </w:tcBorders>
            <w:shd w:val="clear" w:color="auto" w:fill="auto"/>
            <w:vAlign w:val="center"/>
            <w:hideMark/>
          </w:tcPr>
          <w:p w:rsidRPr="009D4EE6" w:rsidR="009D4EE6" w:rsidP="009D4EE6" w:rsidRDefault="009D4EE6" w14:paraId="7820C8CF" w14:textId="77777777">
            <w:pPr>
              <w:jc w:val="center"/>
              <w:rPr>
                <w:rFonts w:ascii="Calibri" w:hAnsi="Calibri" w:cs="Calibri"/>
                <w:color w:val="000000"/>
                <w:sz w:val="20"/>
                <w:szCs w:val="20"/>
              </w:rPr>
            </w:pPr>
            <w:r w:rsidRPr="009D4EE6">
              <w:rPr>
                <w:rFonts w:ascii="Calibri" w:hAnsi="Calibri" w:cs="Calibri"/>
                <w:color w:val="000000"/>
                <w:sz w:val="20"/>
                <w:szCs w:val="20"/>
              </w:rPr>
              <w:t>103</w:t>
            </w:r>
          </w:p>
        </w:tc>
        <w:tc>
          <w:tcPr>
            <w:tcW w:w="1170" w:type="dxa"/>
            <w:tcBorders>
              <w:top w:val="nil"/>
              <w:left w:val="nil"/>
              <w:bottom w:val="single" w:color="auto" w:sz="8" w:space="0"/>
              <w:right w:val="single" w:color="auto" w:sz="8" w:space="0"/>
            </w:tcBorders>
            <w:shd w:val="clear" w:color="auto" w:fill="auto"/>
            <w:noWrap/>
            <w:vAlign w:val="center"/>
            <w:hideMark/>
          </w:tcPr>
          <w:p w:rsidRPr="009D4EE6" w:rsidR="009D4EE6" w:rsidP="009D4EE6" w:rsidRDefault="009D4EE6" w14:paraId="1CC4A05E" w14:textId="77777777">
            <w:pPr>
              <w:jc w:val="center"/>
              <w:rPr>
                <w:rFonts w:ascii="Calibri" w:hAnsi="Calibri" w:cs="Calibri"/>
                <w:color w:val="000000"/>
                <w:sz w:val="20"/>
                <w:szCs w:val="20"/>
              </w:rPr>
            </w:pPr>
            <w:r w:rsidRPr="009D4EE6">
              <w:rPr>
                <w:rFonts w:ascii="Calibri" w:hAnsi="Calibri" w:cs="Calibri"/>
                <w:color w:val="000000"/>
                <w:sz w:val="20"/>
                <w:szCs w:val="20"/>
              </w:rPr>
              <w:t>624</w:t>
            </w:r>
          </w:p>
        </w:tc>
        <w:tc>
          <w:tcPr>
            <w:tcW w:w="1350" w:type="dxa"/>
            <w:tcBorders>
              <w:top w:val="nil"/>
              <w:left w:val="nil"/>
              <w:bottom w:val="single" w:color="auto" w:sz="8" w:space="0"/>
              <w:right w:val="single" w:color="auto" w:sz="8" w:space="0"/>
            </w:tcBorders>
            <w:shd w:val="clear" w:color="auto" w:fill="auto"/>
            <w:noWrap/>
            <w:vAlign w:val="center"/>
            <w:hideMark/>
          </w:tcPr>
          <w:p w:rsidRPr="009D4EE6" w:rsidR="009D4EE6" w:rsidP="009D4EE6" w:rsidRDefault="009D4EE6" w14:paraId="3E48F0AB" w14:textId="77777777">
            <w:pPr>
              <w:jc w:val="center"/>
              <w:rPr>
                <w:rFonts w:ascii="Calibri" w:hAnsi="Calibri" w:cs="Calibri"/>
                <w:color w:val="000000"/>
                <w:sz w:val="20"/>
                <w:szCs w:val="20"/>
              </w:rPr>
            </w:pPr>
            <w:r w:rsidRPr="009D4EE6">
              <w:rPr>
                <w:rFonts w:ascii="Calibri" w:hAnsi="Calibri" w:cs="Calibri"/>
                <w:color w:val="000000"/>
                <w:sz w:val="20"/>
                <w:szCs w:val="20"/>
              </w:rPr>
              <w:t>64,272</w:t>
            </w:r>
          </w:p>
        </w:tc>
        <w:tc>
          <w:tcPr>
            <w:tcW w:w="1440" w:type="dxa"/>
            <w:tcBorders>
              <w:top w:val="nil"/>
              <w:left w:val="nil"/>
              <w:bottom w:val="single" w:color="auto" w:sz="8" w:space="0"/>
              <w:right w:val="single" w:color="auto" w:sz="8" w:space="0"/>
            </w:tcBorders>
            <w:shd w:val="clear" w:color="auto" w:fill="auto"/>
            <w:noWrap/>
            <w:vAlign w:val="center"/>
            <w:hideMark/>
          </w:tcPr>
          <w:p w:rsidRPr="009D4EE6" w:rsidR="009D4EE6" w:rsidP="009D4EE6" w:rsidRDefault="009D4EE6" w14:paraId="0F45A4A5" w14:textId="77777777">
            <w:pPr>
              <w:jc w:val="center"/>
              <w:rPr>
                <w:rFonts w:ascii="Calibri" w:hAnsi="Calibri" w:cs="Calibri"/>
                <w:color w:val="000000"/>
                <w:sz w:val="20"/>
                <w:szCs w:val="20"/>
              </w:rPr>
            </w:pPr>
            <w:r w:rsidRPr="009D4EE6">
              <w:rPr>
                <w:rFonts w:ascii="Calibri" w:hAnsi="Calibri" w:cs="Calibri"/>
                <w:color w:val="000000"/>
                <w:sz w:val="20"/>
                <w:szCs w:val="20"/>
              </w:rPr>
              <w:t xml:space="preserve">$45.85 </w:t>
            </w:r>
          </w:p>
        </w:tc>
        <w:tc>
          <w:tcPr>
            <w:tcW w:w="1530" w:type="dxa"/>
            <w:tcBorders>
              <w:top w:val="nil"/>
              <w:left w:val="nil"/>
              <w:bottom w:val="single" w:color="auto" w:sz="8" w:space="0"/>
              <w:right w:val="single" w:color="auto" w:sz="8" w:space="0"/>
            </w:tcBorders>
            <w:shd w:val="clear" w:color="auto" w:fill="auto"/>
            <w:noWrap/>
            <w:vAlign w:val="center"/>
            <w:hideMark/>
          </w:tcPr>
          <w:p w:rsidRPr="009D4EE6" w:rsidR="009D4EE6" w:rsidP="009D4EE6" w:rsidRDefault="009D4EE6" w14:paraId="7DC9FD38" w14:textId="77777777">
            <w:pPr>
              <w:jc w:val="center"/>
              <w:rPr>
                <w:rFonts w:ascii="Calibri" w:hAnsi="Calibri" w:cs="Calibri"/>
                <w:color w:val="000000"/>
                <w:sz w:val="20"/>
                <w:szCs w:val="20"/>
              </w:rPr>
            </w:pPr>
            <w:r w:rsidRPr="009D4EE6">
              <w:rPr>
                <w:rFonts w:ascii="Calibri" w:hAnsi="Calibri" w:cs="Calibri"/>
                <w:color w:val="000000"/>
                <w:sz w:val="20"/>
                <w:szCs w:val="20"/>
              </w:rPr>
              <w:t xml:space="preserve">$2,946,871.20 </w:t>
            </w:r>
          </w:p>
        </w:tc>
      </w:tr>
      <w:tr w:rsidRPr="009D4EE6" w:rsidR="005E4954" w:rsidTr="005E4954" w14:paraId="743F6E68" w14:textId="77777777">
        <w:trPr>
          <w:trHeight w:val="780"/>
        </w:trPr>
        <w:tc>
          <w:tcPr>
            <w:tcW w:w="2160" w:type="dxa"/>
            <w:tcBorders>
              <w:top w:val="nil"/>
              <w:left w:val="single" w:color="auto" w:sz="8" w:space="0"/>
              <w:bottom w:val="single" w:color="auto" w:sz="8" w:space="0"/>
              <w:right w:val="single" w:color="auto" w:sz="8" w:space="0"/>
            </w:tcBorders>
            <w:shd w:val="clear" w:color="auto" w:fill="auto"/>
            <w:vAlign w:val="center"/>
            <w:hideMark/>
          </w:tcPr>
          <w:p w:rsidRPr="009D4EE6" w:rsidR="009D4EE6" w:rsidP="008A16DD" w:rsidRDefault="009D4EE6" w14:paraId="42E97F29" w14:textId="75FED56A">
            <w:pPr>
              <w:rPr>
                <w:rFonts w:ascii="Calibri" w:hAnsi="Calibri" w:cs="Calibri"/>
                <w:color w:val="000000"/>
                <w:sz w:val="20"/>
                <w:szCs w:val="20"/>
              </w:rPr>
            </w:pPr>
            <w:r w:rsidRPr="009D4EE6">
              <w:rPr>
                <w:rFonts w:ascii="Calibri" w:hAnsi="Calibri" w:cs="Calibri"/>
                <w:color w:val="000000"/>
                <w:sz w:val="20"/>
                <w:szCs w:val="20"/>
              </w:rPr>
              <w:t>Limit 4, 6 and 14 - Puget Sound/Klam</w:t>
            </w:r>
            <w:r w:rsidR="008A16DD">
              <w:rPr>
                <w:rFonts w:ascii="Calibri" w:hAnsi="Calibri" w:cs="Calibri"/>
                <w:color w:val="000000"/>
                <w:sz w:val="20"/>
                <w:szCs w:val="20"/>
              </w:rPr>
              <w:t>a</w:t>
            </w:r>
            <w:r w:rsidRPr="009D4EE6">
              <w:rPr>
                <w:rFonts w:ascii="Calibri" w:hAnsi="Calibri" w:cs="Calibri"/>
                <w:color w:val="000000"/>
                <w:sz w:val="20"/>
                <w:szCs w:val="20"/>
              </w:rPr>
              <w:t>th Basins - Submittal of RMP</w:t>
            </w:r>
          </w:p>
        </w:tc>
        <w:tc>
          <w:tcPr>
            <w:tcW w:w="1260" w:type="dxa"/>
            <w:tcBorders>
              <w:top w:val="nil"/>
              <w:left w:val="nil"/>
              <w:bottom w:val="single" w:color="auto" w:sz="8" w:space="0"/>
              <w:right w:val="single" w:color="auto" w:sz="8" w:space="0"/>
            </w:tcBorders>
            <w:shd w:val="clear" w:color="auto" w:fill="auto"/>
            <w:vAlign w:val="center"/>
            <w:hideMark/>
          </w:tcPr>
          <w:p w:rsidRPr="009D4EE6" w:rsidR="009D4EE6" w:rsidP="009D4EE6" w:rsidRDefault="009D4EE6" w14:paraId="12C00F14" w14:textId="77777777">
            <w:pPr>
              <w:jc w:val="center"/>
              <w:rPr>
                <w:rFonts w:ascii="Calibri" w:hAnsi="Calibri" w:cs="Calibri"/>
                <w:color w:val="000000"/>
                <w:sz w:val="20"/>
                <w:szCs w:val="20"/>
              </w:rPr>
            </w:pPr>
            <w:r w:rsidRPr="009D4EE6">
              <w:rPr>
                <w:rFonts w:ascii="Calibri" w:hAnsi="Calibri" w:cs="Calibri"/>
                <w:color w:val="000000"/>
                <w:sz w:val="20"/>
                <w:szCs w:val="20"/>
              </w:rPr>
              <w:t>Puget Sound and Klamath basins</w:t>
            </w:r>
          </w:p>
        </w:tc>
        <w:tc>
          <w:tcPr>
            <w:tcW w:w="1859" w:type="dxa"/>
            <w:tcBorders>
              <w:top w:val="nil"/>
              <w:left w:val="nil"/>
              <w:bottom w:val="single" w:color="auto" w:sz="8" w:space="0"/>
              <w:right w:val="single" w:color="auto" w:sz="8" w:space="0"/>
            </w:tcBorders>
            <w:shd w:val="clear" w:color="auto" w:fill="auto"/>
            <w:vAlign w:val="center"/>
            <w:hideMark/>
          </w:tcPr>
          <w:p w:rsidRPr="009D4EE6" w:rsidR="009D4EE6" w:rsidP="009D4EE6" w:rsidRDefault="009D4EE6" w14:paraId="6D0F3B2B" w14:textId="77777777">
            <w:pPr>
              <w:jc w:val="center"/>
              <w:rPr>
                <w:rFonts w:ascii="Calibri" w:hAnsi="Calibri" w:cs="Calibri"/>
                <w:color w:val="000000"/>
                <w:sz w:val="20"/>
                <w:szCs w:val="20"/>
              </w:rPr>
            </w:pPr>
            <w:r w:rsidRPr="009D4EE6">
              <w:rPr>
                <w:rFonts w:ascii="Calibri" w:hAnsi="Calibri" w:cs="Calibri"/>
                <w:color w:val="000000"/>
                <w:sz w:val="20"/>
                <w:szCs w:val="20"/>
              </w:rPr>
              <w:t>Fishery Managers</w:t>
            </w:r>
          </w:p>
        </w:tc>
        <w:tc>
          <w:tcPr>
            <w:tcW w:w="1296" w:type="dxa"/>
            <w:tcBorders>
              <w:top w:val="nil"/>
              <w:left w:val="nil"/>
              <w:bottom w:val="single" w:color="auto" w:sz="8" w:space="0"/>
              <w:right w:val="single" w:color="auto" w:sz="8" w:space="0"/>
            </w:tcBorders>
            <w:shd w:val="clear" w:color="auto" w:fill="auto"/>
            <w:noWrap/>
            <w:vAlign w:val="center"/>
            <w:hideMark/>
          </w:tcPr>
          <w:p w:rsidRPr="009D4EE6" w:rsidR="009D4EE6" w:rsidP="009D4EE6" w:rsidRDefault="009D4EE6" w14:paraId="7C5DD6B4" w14:textId="77777777">
            <w:pPr>
              <w:jc w:val="center"/>
              <w:rPr>
                <w:rFonts w:ascii="Calibri" w:hAnsi="Calibri" w:cs="Calibri"/>
                <w:color w:val="000000"/>
                <w:sz w:val="20"/>
                <w:szCs w:val="20"/>
              </w:rPr>
            </w:pPr>
            <w:r w:rsidRPr="009D4EE6">
              <w:rPr>
                <w:rFonts w:ascii="Calibri" w:hAnsi="Calibri" w:cs="Calibri"/>
                <w:color w:val="000000"/>
                <w:sz w:val="20"/>
                <w:szCs w:val="20"/>
              </w:rPr>
              <w:t>5</w:t>
            </w:r>
          </w:p>
        </w:tc>
        <w:tc>
          <w:tcPr>
            <w:tcW w:w="1615" w:type="dxa"/>
            <w:tcBorders>
              <w:top w:val="nil"/>
              <w:left w:val="nil"/>
              <w:bottom w:val="single" w:color="auto" w:sz="8" w:space="0"/>
              <w:right w:val="single" w:color="auto" w:sz="8" w:space="0"/>
            </w:tcBorders>
            <w:shd w:val="clear" w:color="auto" w:fill="auto"/>
            <w:noWrap/>
            <w:vAlign w:val="center"/>
            <w:hideMark/>
          </w:tcPr>
          <w:p w:rsidRPr="009D4EE6" w:rsidR="009D4EE6" w:rsidP="009D4EE6" w:rsidRDefault="009D4EE6" w14:paraId="3702C1C9" w14:textId="77777777">
            <w:pPr>
              <w:jc w:val="center"/>
              <w:rPr>
                <w:rFonts w:ascii="Calibri" w:hAnsi="Calibri" w:cs="Calibri"/>
                <w:color w:val="000000"/>
                <w:sz w:val="20"/>
                <w:szCs w:val="20"/>
              </w:rPr>
            </w:pPr>
            <w:r w:rsidRPr="009D4EE6">
              <w:rPr>
                <w:rFonts w:ascii="Calibri" w:hAnsi="Calibri" w:cs="Calibri"/>
                <w:color w:val="000000"/>
                <w:sz w:val="20"/>
                <w:szCs w:val="20"/>
              </w:rPr>
              <w:t>1</w:t>
            </w:r>
          </w:p>
        </w:tc>
        <w:tc>
          <w:tcPr>
            <w:tcW w:w="1530" w:type="dxa"/>
            <w:tcBorders>
              <w:top w:val="nil"/>
              <w:left w:val="nil"/>
              <w:bottom w:val="single" w:color="auto" w:sz="8" w:space="0"/>
              <w:right w:val="single" w:color="auto" w:sz="8" w:space="0"/>
            </w:tcBorders>
            <w:shd w:val="clear" w:color="auto" w:fill="auto"/>
            <w:vAlign w:val="center"/>
            <w:hideMark/>
          </w:tcPr>
          <w:p w:rsidRPr="009D4EE6" w:rsidR="009D4EE6" w:rsidP="009D4EE6" w:rsidRDefault="009D4EE6" w14:paraId="7FD10260" w14:textId="77777777">
            <w:pPr>
              <w:jc w:val="center"/>
              <w:rPr>
                <w:rFonts w:ascii="Calibri" w:hAnsi="Calibri" w:cs="Calibri"/>
                <w:color w:val="000000"/>
                <w:sz w:val="20"/>
                <w:szCs w:val="20"/>
              </w:rPr>
            </w:pPr>
            <w:r w:rsidRPr="009D4EE6">
              <w:rPr>
                <w:rFonts w:ascii="Calibri" w:hAnsi="Calibri" w:cs="Calibri"/>
                <w:color w:val="000000"/>
                <w:sz w:val="20"/>
                <w:szCs w:val="20"/>
              </w:rPr>
              <w:t>5</w:t>
            </w:r>
          </w:p>
        </w:tc>
        <w:tc>
          <w:tcPr>
            <w:tcW w:w="1170" w:type="dxa"/>
            <w:tcBorders>
              <w:top w:val="nil"/>
              <w:left w:val="nil"/>
              <w:bottom w:val="single" w:color="auto" w:sz="8" w:space="0"/>
              <w:right w:val="single" w:color="auto" w:sz="8" w:space="0"/>
            </w:tcBorders>
            <w:shd w:val="clear" w:color="auto" w:fill="auto"/>
            <w:noWrap/>
            <w:vAlign w:val="center"/>
            <w:hideMark/>
          </w:tcPr>
          <w:p w:rsidRPr="009D4EE6" w:rsidR="009D4EE6" w:rsidP="009D4EE6" w:rsidRDefault="009D4EE6" w14:paraId="10550C39" w14:textId="77777777">
            <w:pPr>
              <w:jc w:val="center"/>
              <w:rPr>
                <w:rFonts w:ascii="Calibri" w:hAnsi="Calibri" w:cs="Calibri"/>
                <w:color w:val="000000"/>
                <w:sz w:val="20"/>
                <w:szCs w:val="20"/>
              </w:rPr>
            </w:pPr>
            <w:r w:rsidRPr="009D4EE6">
              <w:rPr>
                <w:rFonts w:ascii="Calibri" w:hAnsi="Calibri" w:cs="Calibri"/>
                <w:color w:val="000000"/>
                <w:sz w:val="20"/>
                <w:szCs w:val="20"/>
              </w:rPr>
              <w:t>150</w:t>
            </w:r>
          </w:p>
        </w:tc>
        <w:tc>
          <w:tcPr>
            <w:tcW w:w="1350" w:type="dxa"/>
            <w:tcBorders>
              <w:top w:val="nil"/>
              <w:left w:val="nil"/>
              <w:bottom w:val="single" w:color="auto" w:sz="8" w:space="0"/>
              <w:right w:val="single" w:color="auto" w:sz="8" w:space="0"/>
            </w:tcBorders>
            <w:shd w:val="clear" w:color="auto" w:fill="auto"/>
            <w:noWrap/>
            <w:vAlign w:val="center"/>
            <w:hideMark/>
          </w:tcPr>
          <w:p w:rsidRPr="009D4EE6" w:rsidR="009D4EE6" w:rsidP="009D4EE6" w:rsidRDefault="009D4EE6" w14:paraId="29C29730" w14:textId="77777777">
            <w:pPr>
              <w:jc w:val="center"/>
              <w:rPr>
                <w:rFonts w:ascii="Calibri" w:hAnsi="Calibri" w:cs="Calibri"/>
                <w:color w:val="000000"/>
                <w:sz w:val="20"/>
                <w:szCs w:val="20"/>
              </w:rPr>
            </w:pPr>
            <w:r w:rsidRPr="009D4EE6">
              <w:rPr>
                <w:rFonts w:ascii="Calibri" w:hAnsi="Calibri" w:cs="Calibri"/>
                <w:color w:val="000000"/>
                <w:sz w:val="20"/>
                <w:szCs w:val="20"/>
              </w:rPr>
              <w:t>750</w:t>
            </w:r>
          </w:p>
        </w:tc>
        <w:tc>
          <w:tcPr>
            <w:tcW w:w="1440" w:type="dxa"/>
            <w:tcBorders>
              <w:top w:val="nil"/>
              <w:left w:val="nil"/>
              <w:bottom w:val="single" w:color="auto" w:sz="8" w:space="0"/>
              <w:right w:val="single" w:color="auto" w:sz="8" w:space="0"/>
            </w:tcBorders>
            <w:shd w:val="clear" w:color="auto" w:fill="auto"/>
            <w:noWrap/>
            <w:vAlign w:val="center"/>
            <w:hideMark/>
          </w:tcPr>
          <w:p w:rsidRPr="009D4EE6" w:rsidR="009D4EE6" w:rsidP="009D4EE6" w:rsidRDefault="009D4EE6" w14:paraId="292ED3EC" w14:textId="77777777">
            <w:pPr>
              <w:jc w:val="center"/>
              <w:rPr>
                <w:rFonts w:ascii="Calibri" w:hAnsi="Calibri" w:cs="Calibri"/>
                <w:color w:val="000000"/>
                <w:sz w:val="20"/>
                <w:szCs w:val="20"/>
              </w:rPr>
            </w:pPr>
            <w:r w:rsidRPr="009D4EE6">
              <w:rPr>
                <w:rFonts w:ascii="Calibri" w:hAnsi="Calibri" w:cs="Calibri"/>
                <w:color w:val="000000"/>
                <w:sz w:val="20"/>
                <w:szCs w:val="20"/>
              </w:rPr>
              <w:t xml:space="preserve">$45.85 </w:t>
            </w:r>
          </w:p>
        </w:tc>
        <w:tc>
          <w:tcPr>
            <w:tcW w:w="1530" w:type="dxa"/>
            <w:tcBorders>
              <w:top w:val="nil"/>
              <w:left w:val="nil"/>
              <w:bottom w:val="single" w:color="auto" w:sz="8" w:space="0"/>
              <w:right w:val="single" w:color="auto" w:sz="8" w:space="0"/>
            </w:tcBorders>
            <w:shd w:val="clear" w:color="auto" w:fill="auto"/>
            <w:noWrap/>
            <w:vAlign w:val="center"/>
            <w:hideMark/>
          </w:tcPr>
          <w:p w:rsidRPr="009D4EE6" w:rsidR="009D4EE6" w:rsidP="009D4EE6" w:rsidRDefault="009D4EE6" w14:paraId="0484C327" w14:textId="77777777">
            <w:pPr>
              <w:jc w:val="center"/>
              <w:rPr>
                <w:rFonts w:ascii="Calibri" w:hAnsi="Calibri" w:cs="Calibri"/>
                <w:color w:val="000000"/>
                <w:sz w:val="20"/>
                <w:szCs w:val="20"/>
              </w:rPr>
            </w:pPr>
            <w:r w:rsidRPr="009D4EE6">
              <w:rPr>
                <w:rFonts w:ascii="Calibri" w:hAnsi="Calibri" w:cs="Calibri"/>
                <w:color w:val="000000"/>
                <w:sz w:val="20"/>
                <w:szCs w:val="20"/>
              </w:rPr>
              <w:t xml:space="preserve">$34,387.50 </w:t>
            </w:r>
          </w:p>
        </w:tc>
      </w:tr>
      <w:tr w:rsidRPr="009D4EE6" w:rsidR="005E4954" w:rsidTr="005E4954" w14:paraId="7AB667C7" w14:textId="77777777">
        <w:trPr>
          <w:trHeight w:val="765"/>
        </w:trPr>
        <w:tc>
          <w:tcPr>
            <w:tcW w:w="2160" w:type="dxa"/>
            <w:tcBorders>
              <w:top w:val="nil"/>
              <w:left w:val="single" w:color="auto" w:sz="8" w:space="0"/>
              <w:bottom w:val="nil"/>
              <w:right w:val="single" w:color="auto" w:sz="8" w:space="0"/>
            </w:tcBorders>
            <w:shd w:val="clear" w:color="auto" w:fill="auto"/>
            <w:vAlign w:val="center"/>
            <w:hideMark/>
          </w:tcPr>
          <w:p w:rsidRPr="009D4EE6" w:rsidR="009D4EE6" w:rsidP="008A16DD" w:rsidRDefault="009D4EE6" w14:paraId="407B714F" w14:textId="70747B47">
            <w:pPr>
              <w:rPr>
                <w:rFonts w:ascii="Calibri" w:hAnsi="Calibri" w:cs="Calibri"/>
                <w:color w:val="000000"/>
                <w:sz w:val="20"/>
                <w:szCs w:val="20"/>
              </w:rPr>
            </w:pPr>
            <w:r w:rsidRPr="009D4EE6">
              <w:rPr>
                <w:rFonts w:ascii="Calibri" w:hAnsi="Calibri" w:cs="Calibri"/>
                <w:color w:val="000000"/>
                <w:sz w:val="20"/>
                <w:szCs w:val="20"/>
              </w:rPr>
              <w:t>Limit 4, 6, and 14 - Puget Sound/Klam</w:t>
            </w:r>
            <w:r w:rsidR="008A16DD">
              <w:rPr>
                <w:rFonts w:ascii="Calibri" w:hAnsi="Calibri" w:cs="Calibri"/>
                <w:color w:val="000000"/>
                <w:sz w:val="20"/>
                <w:szCs w:val="20"/>
              </w:rPr>
              <w:t>a</w:t>
            </w:r>
            <w:r w:rsidRPr="009D4EE6">
              <w:rPr>
                <w:rFonts w:ascii="Calibri" w:hAnsi="Calibri" w:cs="Calibri"/>
                <w:color w:val="000000"/>
                <w:sz w:val="20"/>
                <w:szCs w:val="20"/>
              </w:rPr>
              <w:t>th Basins - Litigation Assistance</w:t>
            </w:r>
          </w:p>
        </w:tc>
        <w:tc>
          <w:tcPr>
            <w:tcW w:w="1260" w:type="dxa"/>
            <w:tcBorders>
              <w:top w:val="nil"/>
              <w:left w:val="nil"/>
              <w:bottom w:val="nil"/>
              <w:right w:val="single" w:color="auto" w:sz="8" w:space="0"/>
            </w:tcBorders>
            <w:shd w:val="clear" w:color="auto" w:fill="auto"/>
            <w:vAlign w:val="center"/>
            <w:hideMark/>
          </w:tcPr>
          <w:p w:rsidRPr="009D4EE6" w:rsidR="009D4EE6" w:rsidP="009D4EE6" w:rsidRDefault="009D4EE6" w14:paraId="5AB6C255" w14:textId="77777777">
            <w:pPr>
              <w:jc w:val="center"/>
              <w:rPr>
                <w:rFonts w:ascii="Calibri" w:hAnsi="Calibri" w:cs="Calibri"/>
                <w:color w:val="000000"/>
                <w:sz w:val="20"/>
                <w:szCs w:val="20"/>
              </w:rPr>
            </w:pPr>
            <w:r w:rsidRPr="009D4EE6">
              <w:rPr>
                <w:rFonts w:ascii="Calibri" w:hAnsi="Calibri" w:cs="Calibri"/>
                <w:color w:val="000000"/>
                <w:sz w:val="20"/>
                <w:szCs w:val="20"/>
              </w:rPr>
              <w:t>Puget Sound and Klamath basins</w:t>
            </w:r>
          </w:p>
        </w:tc>
        <w:tc>
          <w:tcPr>
            <w:tcW w:w="1859" w:type="dxa"/>
            <w:tcBorders>
              <w:top w:val="nil"/>
              <w:left w:val="nil"/>
              <w:bottom w:val="nil"/>
              <w:right w:val="single" w:color="auto" w:sz="8" w:space="0"/>
            </w:tcBorders>
            <w:shd w:val="clear" w:color="auto" w:fill="auto"/>
            <w:vAlign w:val="center"/>
            <w:hideMark/>
          </w:tcPr>
          <w:p w:rsidRPr="009D4EE6" w:rsidR="009D4EE6" w:rsidP="009D4EE6" w:rsidRDefault="009D4EE6" w14:paraId="304A2087" w14:textId="77777777">
            <w:pPr>
              <w:jc w:val="center"/>
              <w:rPr>
                <w:rFonts w:ascii="Calibri" w:hAnsi="Calibri" w:cs="Calibri"/>
                <w:color w:val="000000"/>
                <w:sz w:val="20"/>
                <w:szCs w:val="20"/>
              </w:rPr>
            </w:pPr>
            <w:r w:rsidRPr="009D4EE6">
              <w:rPr>
                <w:rFonts w:ascii="Calibri" w:hAnsi="Calibri" w:cs="Calibri"/>
                <w:color w:val="000000"/>
                <w:sz w:val="20"/>
                <w:szCs w:val="20"/>
              </w:rPr>
              <w:t xml:space="preserve">Attorneys </w:t>
            </w:r>
          </w:p>
        </w:tc>
        <w:tc>
          <w:tcPr>
            <w:tcW w:w="1296" w:type="dxa"/>
            <w:tcBorders>
              <w:top w:val="nil"/>
              <w:left w:val="nil"/>
              <w:bottom w:val="nil"/>
              <w:right w:val="single" w:color="auto" w:sz="8" w:space="0"/>
            </w:tcBorders>
            <w:shd w:val="clear" w:color="auto" w:fill="auto"/>
            <w:noWrap/>
            <w:vAlign w:val="center"/>
            <w:hideMark/>
          </w:tcPr>
          <w:p w:rsidRPr="009D4EE6" w:rsidR="009D4EE6" w:rsidP="009D4EE6" w:rsidRDefault="009D4EE6" w14:paraId="26CEB93B" w14:textId="77777777">
            <w:pPr>
              <w:jc w:val="center"/>
              <w:rPr>
                <w:rFonts w:ascii="Calibri" w:hAnsi="Calibri" w:cs="Calibri"/>
                <w:color w:val="000000"/>
                <w:sz w:val="20"/>
                <w:szCs w:val="20"/>
              </w:rPr>
            </w:pPr>
            <w:r w:rsidRPr="009D4EE6">
              <w:rPr>
                <w:rFonts w:ascii="Calibri" w:hAnsi="Calibri" w:cs="Calibri"/>
                <w:color w:val="000000"/>
                <w:sz w:val="20"/>
                <w:szCs w:val="20"/>
              </w:rPr>
              <w:t>20</w:t>
            </w:r>
          </w:p>
        </w:tc>
        <w:tc>
          <w:tcPr>
            <w:tcW w:w="1615" w:type="dxa"/>
            <w:tcBorders>
              <w:top w:val="nil"/>
              <w:left w:val="nil"/>
              <w:bottom w:val="nil"/>
              <w:right w:val="single" w:color="auto" w:sz="8" w:space="0"/>
            </w:tcBorders>
            <w:shd w:val="clear" w:color="auto" w:fill="auto"/>
            <w:noWrap/>
            <w:vAlign w:val="center"/>
            <w:hideMark/>
          </w:tcPr>
          <w:p w:rsidRPr="009D4EE6" w:rsidR="009D4EE6" w:rsidP="009D4EE6" w:rsidRDefault="009D4EE6" w14:paraId="63A4CC45" w14:textId="77777777">
            <w:pPr>
              <w:jc w:val="center"/>
              <w:rPr>
                <w:rFonts w:ascii="Calibri" w:hAnsi="Calibri" w:cs="Calibri"/>
                <w:color w:val="000000"/>
                <w:sz w:val="20"/>
                <w:szCs w:val="20"/>
              </w:rPr>
            </w:pPr>
            <w:r w:rsidRPr="009D4EE6">
              <w:rPr>
                <w:rFonts w:ascii="Calibri" w:hAnsi="Calibri" w:cs="Calibri"/>
                <w:color w:val="000000"/>
                <w:sz w:val="20"/>
                <w:szCs w:val="20"/>
              </w:rPr>
              <w:t>5</w:t>
            </w:r>
          </w:p>
        </w:tc>
        <w:tc>
          <w:tcPr>
            <w:tcW w:w="1530" w:type="dxa"/>
            <w:tcBorders>
              <w:top w:val="nil"/>
              <w:left w:val="nil"/>
              <w:bottom w:val="nil"/>
              <w:right w:val="single" w:color="auto" w:sz="8" w:space="0"/>
            </w:tcBorders>
            <w:shd w:val="clear" w:color="auto" w:fill="auto"/>
            <w:vAlign w:val="center"/>
            <w:hideMark/>
          </w:tcPr>
          <w:p w:rsidRPr="009D4EE6" w:rsidR="009D4EE6" w:rsidP="009D4EE6" w:rsidRDefault="009D4EE6" w14:paraId="443D69FA" w14:textId="77777777">
            <w:pPr>
              <w:jc w:val="center"/>
              <w:rPr>
                <w:rFonts w:ascii="Calibri" w:hAnsi="Calibri" w:cs="Calibri"/>
                <w:color w:val="000000"/>
                <w:sz w:val="20"/>
                <w:szCs w:val="20"/>
              </w:rPr>
            </w:pPr>
            <w:r w:rsidRPr="009D4EE6">
              <w:rPr>
                <w:rFonts w:ascii="Calibri" w:hAnsi="Calibri" w:cs="Calibri"/>
                <w:color w:val="000000"/>
                <w:sz w:val="20"/>
                <w:szCs w:val="20"/>
              </w:rPr>
              <w:t>100</w:t>
            </w:r>
          </w:p>
        </w:tc>
        <w:tc>
          <w:tcPr>
            <w:tcW w:w="1170" w:type="dxa"/>
            <w:tcBorders>
              <w:top w:val="nil"/>
              <w:left w:val="nil"/>
              <w:bottom w:val="nil"/>
              <w:right w:val="single" w:color="auto" w:sz="8" w:space="0"/>
            </w:tcBorders>
            <w:shd w:val="clear" w:color="auto" w:fill="auto"/>
            <w:noWrap/>
            <w:vAlign w:val="center"/>
            <w:hideMark/>
          </w:tcPr>
          <w:p w:rsidRPr="009D4EE6" w:rsidR="009D4EE6" w:rsidP="009D4EE6" w:rsidRDefault="009D4EE6" w14:paraId="03177FC7" w14:textId="77777777">
            <w:pPr>
              <w:jc w:val="center"/>
              <w:rPr>
                <w:rFonts w:ascii="Calibri" w:hAnsi="Calibri" w:cs="Calibri"/>
                <w:color w:val="000000"/>
                <w:sz w:val="20"/>
                <w:szCs w:val="20"/>
              </w:rPr>
            </w:pPr>
            <w:r w:rsidRPr="009D4EE6">
              <w:rPr>
                <w:rFonts w:ascii="Calibri" w:hAnsi="Calibri" w:cs="Calibri"/>
                <w:color w:val="000000"/>
                <w:sz w:val="20"/>
                <w:szCs w:val="20"/>
              </w:rPr>
              <w:t>416</w:t>
            </w:r>
          </w:p>
        </w:tc>
        <w:tc>
          <w:tcPr>
            <w:tcW w:w="1350" w:type="dxa"/>
            <w:tcBorders>
              <w:top w:val="nil"/>
              <w:left w:val="nil"/>
              <w:bottom w:val="nil"/>
              <w:right w:val="single" w:color="auto" w:sz="8" w:space="0"/>
            </w:tcBorders>
            <w:shd w:val="clear" w:color="auto" w:fill="auto"/>
            <w:noWrap/>
            <w:vAlign w:val="center"/>
            <w:hideMark/>
          </w:tcPr>
          <w:p w:rsidRPr="009D4EE6" w:rsidR="009D4EE6" w:rsidP="009D4EE6" w:rsidRDefault="009D4EE6" w14:paraId="378DB49C" w14:textId="77777777">
            <w:pPr>
              <w:jc w:val="center"/>
              <w:rPr>
                <w:rFonts w:ascii="Calibri" w:hAnsi="Calibri" w:cs="Calibri"/>
                <w:color w:val="000000"/>
                <w:sz w:val="20"/>
                <w:szCs w:val="20"/>
              </w:rPr>
            </w:pPr>
            <w:r w:rsidRPr="009D4EE6">
              <w:rPr>
                <w:rFonts w:ascii="Calibri" w:hAnsi="Calibri" w:cs="Calibri"/>
                <w:color w:val="000000"/>
                <w:sz w:val="20"/>
                <w:szCs w:val="20"/>
              </w:rPr>
              <w:t>41,600</w:t>
            </w:r>
          </w:p>
        </w:tc>
        <w:tc>
          <w:tcPr>
            <w:tcW w:w="1440" w:type="dxa"/>
            <w:tcBorders>
              <w:top w:val="nil"/>
              <w:left w:val="nil"/>
              <w:bottom w:val="nil"/>
              <w:right w:val="single" w:color="auto" w:sz="8" w:space="0"/>
            </w:tcBorders>
            <w:shd w:val="clear" w:color="auto" w:fill="auto"/>
            <w:noWrap/>
            <w:vAlign w:val="center"/>
            <w:hideMark/>
          </w:tcPr>
          <w:p w:rsidRPr="009D4EE6" w:rsidR="009D4EE6" w:rsidP="009D4EE6" w:rsidRDefault="009D4EE6" w14:paraId="52568ACE" w14:textId="77777777">
            <w:pPr>
              <w:jc w:val="center"/>
              <w:rPr>
                <w:rFonts w:ascii="Calibri" w:hAnsi="Calibri" w:cs="Calibri"/>
                <w:color w:val="000000"/>
                <w:sz w:val="20"/>
                <w:szCs w:val="20"/>
              </w:rPr>
            </w:pPr>
            <w:r w:rsidRPr="009D4EE6">
              <w:rPr>
                <w:rFonts w:ascii="Calibri" w:hAnsi="Calibri" w:cs="Calibri"/>
                <w:color w:val="000000"/>
                <w:sz w:val="20"/>
                <w:szCs w:val="20"/>
              </w:rPr>
              <w:t xml:space="preserve">$71.17 </w:t>
            </w:r>
          </w:p>
        </w:tc>
        <w:tc>
          <w:tcPr>
            <w:tcW w:w="1530" w:type="dxa"/>
            <w:tcBorders>
              <w:top w:val="nil"/>
              <w:left w:val="nil"/>
              <w:bottom w:val="nil"/>
              <w:right w:val="single" w:color="auto" w:sz="8" w:space="0"/>
            </w:tcBorders>
            <w:shd w:val="clear" w:color="auto" w:fill="auto"/>
            <w:noWrap/>
            <w:vAlign w:val="center"/>
            <w:hideMark/>
          </w:tcPr>
          <w:p w:rsidRPr="009D4EE6" w:rsidR="009D4EE6" w:rsidP="009D4EE6" w:rsidRDefault="009D4EE6" w14:paraId="5D17F247" w14:textId="77777777">
            <w:pPr>
              <w:jc w:val="center"/>
              <w:rPr>
                <w:rFonts w:ascii="Calibri" w:hAnsi="Calibri" w:cs="Calibri"/>
                <w:color w:val="000000"/>
                <w:sz w:val="20"/>
                <w:szCs w:val="20"/>
              </w:rPr>
            </w:pPr>
            <w:r w:rsidRPr="009D4EE6">
              <w:rPr>
                <w:rFonts w:ascii="Calibri" w:hAnsi="Calibri" w:cs="Calibri"/>
                <w:color w:val="000000"/>
                <w:sz w:val="20"/>
                <w:szCs w:val="20"/>
              </w:rPr>
              <w:t xml:space="preserve">$2,960,672.00 </w:t>
            </w:r>
          </w:p>
        </w:tc>
      </w:tr>
      <w:tr w:rsidRPr="009D4EE6" w:rsidR="009D4EE6" w:rsidTr="005E4954" w14:paraId="336DD67A" w14:textId="77777777">
        <w:trPr>
          <w:trHeight w:val="300"/>
        </w:trPr>
        <w:tc>
          <w:tcPr>
            <w:tcW w:w="2160" w:type="dxa"/>
            <w:tcBorders>
              <w:top w:val="single" w:color="auto" w:sz="4" w:space="0"/>
              <w:left w:val="single" w:color="auto" w:sz="4" w:space="0"/>
              <w:bottom w:val="single" w:color="auto" w:sz="4" w:space="0"/>
              <w:right w:val="single" w:color="auto" w:sz="4" w:space="0"/>
            </w:tcBorders>
            <w:shd w:val="clear" w:color="000000" w:fill="BFBFBF"/>
            <w:vAlign w:val="center"/>
            <w:hideMark/>
          </w:tcPr>
          <w:p w:rsidRPr="009D4EE6" w:rsidR="009D4EE6" w:rsidP="009D4EE6" w:rsidRDefault="009D4EE6" w14:paraId="42B84344" w14:textId="77777777">
            <w:pPr>
              <w:rPr>
                <w:rFonts w:ascii="Calibri" w:hAnsi="Calibri" w:cs="Calibri"/>
                <w:color w:val="000000"/>
                <w:sz w:val="20"/>
                <w:szCs w:val="20"/>
              </w:rPr>
            </w:pPr>
            <w:r w:rsidRPr="009D4EE6">
              <w:rPr>
                <w:rFonts w:ascii="Calibri" w:hAnsi="Calibri" w:cs="Calibri"/>
                <w:color w:val="000000"/>
                <w:sz w:val="20"/>
                <w:szCs w:val="20"/>
              </w:rPr>
              <w:t> </w:t>
            </w:r>
          </w:p>
        </w:tc>
        <w:tc>
          <w:tcPr>
            <w:tcW w:w="1260" w:type="dxa"/>
            <w:tcBorders>
              <w:top w:val="single" w:color="auto" w:sz="4" w:space="0"/>
              <w:left w:val="nil"/>
              <w:bottom w:val="single" w:color="auto" w:sz="4" w:space="0"/>
              <w:right w:val="single" w:color="auto" w:sz="4" w:space="0"/>
            </w:tcBorders>
            <w:shd w:val="clear" w:color="000000" w:fill="BFBFBF"/>
            <w:vAlign w:val="center"/>
            <w:hideMark/>
          </w:tcPr>
          <w:p w:rsidRPr="009D4EE6" w:rsidR="009D4EE6" w:rsidP="009D4EE6" w:rsidRDefault="009D4EE6" w14:paraId="31F958DA" w14:textId="77777777">
            <w:pPr>
              <w:jc w:val="center"/>
              <w:rPr>
                <w:rFonts w:ascii="Calibri" w:hAnsi="Calibri" w:cs="Calibri"/>
                <w:color w:val="000000"/>
                <w:sz w:val="20"/>
                <w:szCs w:val="20"/>
              </w:rPr>
            </w:pPr>
            <w:r w:rsidRPr="009D4EE6">
              <w:rPr>
                <w:rFonts w:ascii="Calibri" w:hAnsi="Calibri" w:cs="Calibri"/>
                <w:color w:val="000000"/>
                <w:sz w:val="20"/>
                <w:szCs w:val="20"/>
              </w:rPr>
              <w:t> </w:t>
            </w:r>
          </w:p>
        </w:tc>
        <w:tc>
          <w:tcPr>
            <w:tcW w:w="1859" w:type="dxa"/>
            <w:tcBorders>
              <w:top w:val="single" w:color="auto" w:sz="4" w:space="0"/>
              <w:left w:val="nil"/>
              <w:bottom w:val="single" w:color="auto" w:sz="4" w:space="0"/>
              <w:right w:val="single" w:color="auto" w:sz="4" w:space="0"/>
            </w:tcBorders>
            <w:shd w:val="clear" w:color="000000" w:fill="BFBFBF"/>
            <w:vAlign w:val="center"/>
            <w:hideMark/>
          </w:tcPr>
          <w:p w:rsidRPr="009D4EE6" w:rsidR="009D4EE6" w:rsidP="009D4EE6" w:rsidRDefault="009D4EE6" w14:paraId="45D2722B" w14:textId="77777777">
            <w:pPr>
              <w:jc w:val="center"/>
              <w:rPr>
                <w:rFonts w:ascii="Calibri" w:hAnsi="Calibri" w:cs="Calibri"/>
                <w:color w:val="000000"/>
                <w:sz w:val="20"/>
                <w:szCs w:val="20"/>
              </w:rPr>
            </w:pPr>
            <w:r w:rsidRPr="009D4EE6">
              <w:rPr>
                <w:rFonts w:ascii="Calibri" w:hAnsi="Calibri" w:cs="Calibri"/>
                <w:color w:val="000000"/>
                <w:sz w:val="20"/>
                <w:szCs w:val="20"/>
              </w:rPr>
              <w:t> </w:t>
            </w:r>
          </w:p>
        </w:tc>
        <w:tc>
          <w:tcPr>
            <w:tcW w:w="1296" w:type="dxa"/>
            <w:tcBorders>
              <w:top w:val="single" w:color="auto" w:sz="4" w:space="0"/>
              <w:left w:val="nil"/>
              <w:bottom w:val="single" w:color="auto" w:sz="4" w:space="0"/>
              <w:right w:val="single" w:color="auto" w:sz="4" w:space="0"/>
            </w:tcBorders>
            <w:shd w:val="clear" w:color="000000" w:fill="BFBFBF"/>
            <w:noWrap/>
            <w:vAlign w:val="center"/>
            <w:hideMark/>
          </w:tcPr>
          <w:p w:rsidRPr="009D4EE6" w:rsidR="009D4EE6" w:rsidP="009D4EE6" w:rsidRDefault="009D4EE6" w14:paraId="3572C6B2" w14:textId="77777777">
            <w:pPr>
              <w:jc w:val="center"/>
              <w:rPr>
                <w:rFonts w:ascii="Calibri" w:hAnsi="Calibri" w:cs="Calibri"/>
                <w:color w:val="000000"/>
                <w:sz w:val="20"/>
                <w:szCs w:val="20"/>
              </w:rPr>
            </w:pPr>
            <w:r w:rsidRPr="009D4EE6">
              <w:rPr>
                <w:rFonts w:ascii="Calibri" w:hAnsi="Calibri" w:cs="Calibri"/>
                <w:color w:val="000000"/>
                <w:sz w:val="20"/>
                <w:szCs w:val="20"/>
              </w:rPr>
              <w:t> </w:t>
            </w:r>
          </w:p>
        </w:tc>
        <w:tc>
          <w:tcPr>
            <w:tcW w:w="1615" w:type="dxa"/>
            <w:tcBorders>
              <w:top w:val="single" w:color="auto" w:sz="4" w:space="0"/>
              <w:left w:val="nil"/>
              <w:bottom w:val="single" w:color="auto" w:sz="4" w:space="0"/>
              <w:right w:val="single" w:color="auto" w:sz="4" w:space="0"/>
            </w:tcBorders>
            <w:shd w:val="clear" w:color="000000" w:fill="BFBFBF"/>
            <w:noWrap/>
            <w:vAlign w:val="center"/>
            <w:hideMark/>
          </w:tcPr>
          <w:p w:rsidRPr="009D4EE6" w:rsidR="009D4EE6" w:rsidP="009D4EE6" w:rsidRDefault="009D4EE6" w14:paraId="0F3D63CC" w14:textId="77777777">
            <w:pPr>
              <w:jc w:val="center"/>
              <w:rPr>
                <w:rFonts w:ascii="Calibri" w:hAnsi="Calibri" w:cs="Calibri"/>
                <w:color w:val="000000"/>
                <w:sz w:val="20"/>
                <w:szCs w:val="20"/>
              </w:rPr>
            </w:pPr>
            <w:r w:rsidRPr="009D4EE6">
              <w:rPr>
                <w:rFonts w:ascii="Calibri" w:hAnsi="Calibri" w:cs="Calibri"/>
                <w:color w:val="000000"/>
                <w:sz w:val="20"/>
                <w:szCs w:val="20"/>
              </w:rPr>
              <w:t> </w:t>
            </w:r>
          </w:p>
        </w:tc>
        <w:tc>
          <w:tcPr>
            <w:tcW w:w="1530" w:type="dxa"/>
            <w:tcBorders>
              <w:top w:val="single" w:color="auto" w:sz="4" w:space="0"/>
              <w:left w:val="nil"/>
              <w:bottom w:val="single" w:color="auto" w:sz="4" w:space="0"/>
              <w:right w:val="single" w:color="auto" w:sz="4" w:space="0"/>
            </w:tcBorders>
            <w:shd w:val="clear" w:color="000000" w:fill="BFBFBF"/>
            <w:vAlign w:val="center"/>
            <w:hideMark/>
          </w:tcPr>
          <w:p w:rsidRPr="009D4EE6" w:rsidR="009D4EE6" w:rsidP="009D4EE6" w:rsidRDefault="009D4EE6" w14:paraId="412A4760" w14:textId="77777777">
            <w:pPr>
              <w:jc w:val="center"/>
              <w:rPr>
                <w:rFonts w:ascii="Calibri" w:hAnsi="Calibri" w:cs="Calibri"/>
                <w:color w:val="000000"/>
                <w:sz w:val="20"/>
                <w:szCs w:val="20"/>
              </w:rPr>
            </w:pPr>
            <w:r w:rsidRPr="009D4EE6">
              <w:rPr>
                <w:rFonts w:ascii="Calibri" w:hAnsi="Calibri" w:cs="Calibri"/>
                <w:color w:val="000000"/>
                <w:sz w:val="20"/>
                <w:szCs w:val="20"/>
              </w:rPr>
              <w:t> </w:t>
            </w:r>
          </w:p>
        </w:tc>
        <w:tc>
          <w:tcPr>
            <w:tcW w:w="1170" w:type="dxa"/>
            <w:tcBorders>
              <w:top w:val="single" w:color="auto" w:sz="4" w:space="0"/>
              <w:left w:val="nil"/>
              <w:bottom w:val="single" w:color="auto" w:sz="4" w:space="0"/>
              <w:right w:val="single" w:color="auto" w:sz="4" w:space="0"/>
            </w:tcBorders>
            <w:shd w:val="clear" w:color="000000" w:fill="BFBFBF"/>
            <w:noWrap/>
            <w:vAlign w:val="center"/>
            <w:hideMark/>
          </w:tcPr>
          <w:p w:rsidRPr="009D4EE6" w:rsidR="009D4EE6" w:rsidP="009D4EE6" w:rsidRDefault="009D4EE6" w14:paraId="0E01058B" w14:textId="77777777">
            <w:pPr>
              <w:jc w:val="center"/>
              <w:rPr>
                <w:rFonts w:ascii="Calibri" w:hAnsi="Calibri" w:cs="Calibri"/>
                <w:color w:val="000000"/>
                <w:sz w:val="20"/>
                <w:szCs w:val="20"/>
              </w:rPr>
            </w:pPr>
            <w:r w:rsidRPr="009D4EE6">
              <w:rPr>
                <w:rFonts w:ascii="Calibri" w:hAnsi="Calibri" w:cs="Calibri"/>
                <w:color w:val="000000"/>
                <w:sz w:val="20"/>
                <w:szCs w:val="20"/>
              </w:rPr>
              <w:t> </w:t>
            </w:r>
          </w:p>
        </w:tc>
        <w:tc>
          <w:tcPr>
            <w:tcW w:w="1350" w:type="dxa"/>
            <w:tcBorders>
              <w:top w:val="single" w:color="auto" w:sz="4" w:space="0"/>
              <w:left w:val="nil"/>
              <w:bottom w:val="single" w:color="auto" w:sz="4" w:space="0"/>
              <w:right w:val="single" w:color="auto" w:sz="4" w:space="0"/>
            </w:tcBorders>
            <w:shd w:val="clear" w:color="000000" w:fill="BFBFBF"/>
            <w:noWrap/>
            <w:vAlign w:val="center"/>
            <w:hideMark/>
          </w:tcPr>
          <w:p w:rsidRPr="009D4EE6" w:rsidR="009D4EE6" w:rsidP="009D4EE6" w:rsidRDefault="009D4EE6" w14:paraId="583E6CE7" w14:textId="77777777">
            <w:pPr>
              <w:jc w:val="center"/>
              <w:rPr>
                <w:rFonts w:ascii="Calibri" w:hAnsi="Calibri" w:cs="Calibri"/>
                <w:color w:val="000000"/>
                <w:sz w:val="20"/>
                <w:szCs w:val="20"/>
              </w:rPr>
            </w:pPr>
            <w:r w:rsidRPr="009D4EE6">
              <w:rPr>
                <w:rFonts w:ascii="Calibri" w:hAnsi="Calibri" w:cs="Calibri"/>
                <w:color w:val="000000"/>
                <w:sz w:val="20"/>
                <w:szCs w:val="20"/>
              </w:rPr>
              <w:t> </w:t>
            </w:r>
          </w:p>
        </w:tc>
        <w:tc>
          <w:tcPr>
            <w:tcW w:w="1440" w:type="dxa"/>
            <w:tcBorders>
              <w:top w:val="single" w:color="auto" w:sz="4" w:space="0"/>
              <w:left w:val="nil"/>
              <w:bottom w:val="single" w:color="auto" w:sz="4" w:space="0"/>
              <w:right w:val="single" w:color="auto" w:sz="4" w:space="0"/>
            </w:tcBorders>
            <w:shd w:val="clear" w:color="000000" w:fill="BFBFBF"/>
            <w:noWrap/>
            <w:vAlign w:val="center"/>
            <w:hideMark/>
          </w:tcPr>
          <w:p w:rsidRPr="009D4EE6" w:rsidR="009D4EE6" w:rsidP="009D4EE6" w:rsidRDefault="009D4EE6" w14:paraId="6DE4B7BA" w14:textId="77777777">
            <w:pPr>
              <w:jc w:val="center"/>
              <w:rPr>
                <w:rFonts w:ascii="Calibri" w:hAnsi="Calibri" w:cs="Calibri"/>
                <w:color w:val="000000"/>
                <w:sz w:val="20"/>
                <w:szCs w:val="20"/>
              </w:rPr>
            </w:pPr>
            <w:r w:rsidRPr="009D4EE6">
              <w:rPr>
                <w:rFonts w:ascii="Calibri" w:hAnsi="Calibri" w:cs="Calibri"/>
                <w:color w:val="000000"/>
                <w:sz w:val="20"/>
                <w:szCs w:val="20"/>
              </w:rPr>
              <w:t> </w:t>
            </w:r>
          </w:p>
        </w:tc>
        <w:tc>
          <w:tcPr>
            <w:tcW w:w="1530" w:type="dxa"/>
            <w:tcBorders>
              <w:top w:val="single" w:color="auto" w:sz="4" w:space="0"/>
              <w:left w:val="nil"/>
              <w:bottom w:val="single" w:color="auto" w:sz="4" w:space="0"/>
              <w:right w:val="single" w:color="auto" w:sz="4" w:space="0"/>
            </w:tcBorders>
            <w:shd w:val="clear" w:color="000000" w:fill="BFBFBF"/>
            <w:noWrap/>
            <w:vAlign w:val="center"/>
            <w:hideMark/>
          </w:tcPr>
          <w:p w:rsidRPr="009D4EE6" w:rsidR="009D4EE6" w:rsidP="009D4EE6" w:rsidRDefault="009D4EE6" w14:paraId="7A69444A" w14:textId="77777777">
            <w:pPr>
              <w:jc w:val="center"/>
              <w:rPr>
                <w:rFonts w:ascii="Calibri" w:hAnsi="Calibri" w:cs="Calibri"/>
                <w:color w:val="000000"/>
                <w:sz w:val="20"/>
                <w:szCs w:val="20"/>
              </w:rPr>
            </w:pPr>
            <w:r w:rsidRPr="009D4EE6">
              <w:rPr>
                <w:rFonts w:ascii="Calibri" w:hAnsi="Calibri" w:cs="Calibri"/>
                <w:color w:val="000000"/>
                <w:sz w:val="20"/>
                <w:szCs w:val="20"/>
              </w:rPr>
              <w:t> </w:t>
            </w:r>
          </w:p>
        </w:tc>
      </w:tr>
      <w:tr w:rsidRPr="009D4EE6" w:rsidR="005E4954" w:rsidTr="005E4954" w14:paraId="7BCAF0A1" w14:textId="77777777">
        <w:trPr>
          <w:trHeight w:val="525"/>
        </w:trPr>
        <w:tc>
          <w:tcPr>
            <w:tcW w:w="2160" w:type="dxa"/>
            <w:tcBorders>
              <w:top w:val="nil"/>
              <w:left w:val="single" w:color="auto" w:sz="8" w:space="0"/>
              <w:bottom w:val="single" w:color="auto" w:sz="8" w:space="0"/>
              <w:right w:val="single" w:color="auto" w:sz="8" w:space="0"/>
            </w:tcBorders>
            <w:shd w:val="clear" w:color="auto" w:fill="auto"/>
            <w:vAlign w:val="center"/>
            <w:hideMark/>
          </w:tcPr>
          <w:p w:rsidRPr="009D4EE6" w:rsidR="009D4EE6" w:rsidP="009D4EE6" w:rsidRDefault="009D4EE6" w14:paraId="17C9C916" w14:textId="77777777">
            <w:pPr>
              <w:rPr>
                <w:rFonts w:ascii="Calibri" w:hAnsi="Calibri" w:cs="Calibri"/>
                <w:color w:val="000000"/>
                <w:sz w:val="20"/>
                <w:szCs w:val="20"/>
              </w:rPr>
            </w:pPr>
            <w:r w:rsidRPr="009D4EE6">
              <w:rPr>
                <w:rFonts w:ascii="Calibri" w:hAnsi="Calibri" w:cs="Calibri"/>
                <w:color w:val="000000"/>
                <w:sz w:val="20"/>
                <w:szCs w:val="20"/>
              </w:rPr>
              <w:t>Limit 5 – CA - HGMP Annual Reporting</w:t>
            </w:r>
          </w:p>
        </w:tc>
        <w:tc>
          <w:tcPr>
            <w:tcW w:w="1260" w:type="dxa"/>
            <w:tcBorders>
              <w:top w:val="nil"/>
              <w:left w:val="nil"/>
              <w:bottom w:val="single" w:color="auto" w:sz="8" w:space="0"/>
              <w:right w:val="single" w:color="auto" w:sz="8" w:space="0"/>
            </w:tcBorders>
            <w:shd w:val="clear" w:color="auto" w:fill="auto"/>
            <w:noWrap/>
            <w:vAlign w:val="center"/>
            <w:hideMark/>
          </w:tcPr>
          <w:p w:rsidRPr="009D4EE6" w:rsidR="009D4EE6" w:rsidP="009D4EE6" w:rsidRDefault="009D4EE6" w14:paraId="3333FE66" w14:textId="77777777">
            <w:pPr>
              <w:jc w:val="center"/>
              <w:rPr>
                <w:rFonts w:ascii="Calibri" w:hAnsi="Calibri" w:cs="Calibri"/>
                <w:color w:val="000000"/>
                <w:sz w:val="20"/>
                <w:szCs w:val="20"/>
              </w:rPr>
            </w:pPr>
            <w:r w:rsidRPr="009D4EE6">
              <w:rPr>
                <w:rFonts w:ascii="Calibri" w:hAnsi="Calibri" w:cs="Calibri"/>
                <w:color w:val="000000"/>
                <w:sz w:val="20"/>
                <w:szCs w:val="20"/>
              </w:rPr>
              <w:t>CA</w:t>
            </w:r>
          </w:p>
        </w:tc>
        <w:tc>
          <w:tcPr>
            <w:tcW w:w="1859" w:type="dxa"/>
            <w:tcBorders>
              <w:top w:val="nil"/>
              <w:left w:val="nil"/>
              <w:bottom w:val="single" w:color="000000" w:sz="8" w:space="0"/>
              <w:right w:val="single" w:color="000000" w:sz="8" w:space="0"/>
            </w:tcBorders>
            <w:shd w:val="clear" w:color="auto" w:fill="auto"/>
            <w:vAlign w:val="center"/>
            <w:hideMark/>
          </w:tcPr>
          <w:p w:rsidRPr="009D4EE6" w:rsidR="009D4EE6" w:rsidP="009D4EE6" w:rsidRDefault="009D4EE6" w14:paraId="6CB36BBD" w14:textId="77777777">
            <w:pPr>
              <w:jc w:val="center"/>
              <w:rPr>
                <w:rFonts w:ascii="Calibri" w:hAnsi="Calibri" w:cs="Calibri"/>
                <w:color w:val="000000"/>
                <w:sz w:val="20"/>
                <w:szCs w:val="20"/>
              </w:rPr>
            </w:pPr>
            <w:r w:rsidRPr="009D4EE6">
              <w:rPr>
                <w:rFonts w:ascii="Calibri" w:hAnsi="Calibri" w:cs="Calibri"/>
                <w:color w:val="000000"/>
                <w:sz w:val="20"/>
                <w:szCs w:val="20"/>
              </w:rPr>
              <w:t>Fisheries Biologists</w:t>
            </w:r>
          </w:p>
        </w:tc>
        <w:tc>
          <w:tcPr>
            <w:tcW w:w="1296" w:type="dxa"/>
            <w:tcBorders>
              <w:top w:val="nil"/>
              <w:left w:val="nil"/>
              <w:bottom w:val="single" w:color="auto" w:sz="8" w:space="0"/>
              <w:right w:val="single" w:color="auto" w:sz="8" w:space="0"/>
            </w:tcBorders>
            <w:shd w:val="clear" w:color="auto" w:fill="auto"/>
            <w:noWrap/>
            <w:vAlign w:val="center"/>
            <w:hideMark/>
          </w:tcPr>
          <w:p w:rsidRPr="009D4EE6" w:rsidR="009D4EE6" w:rsidP="009D4EE6" w:rsidRDefault="009D4EE6" w14:paraId="3A3925F3" w14:textId="77777777">
            <w:pPr>
              <w:jc w:val="center"/>
              <w:rPr>
                <w:rFonts w:ascii="Calibri" w:hAnsi="Calibri" w:cs="Calibri"/>
                <w:color w:val="000000"/>
                <w:sz w:val="20"/>
                <w:szCs w:val="20"/>
              </w:rPr>
            </w:pPr>
            <w:r w:rsidRPr="009D4EE6">
              <w:rPr>
                <w:rFonts w:ascii="Calibri" w:hAnsi="Calibri" w:cs="Calibri"/>
                <w:color w:val="000000"/>
                <w:sz w:val="20"/>
                <w:szCs w:val="20"/>
              </w:rPr>
              <w:t>2</w:t>
            </w:r>
          </w:p>
        </w:tc>
        <w:tc>
          <w:tcPr>
            <w:tcW w:w="1615" w:type="dxa"/>
            <w:tcBorders>
              <w:top w:val="nil"/>
              <w:left w:val="nil"/>
              <w:bottom w:val="single" w:color="auto" w:sz="8" w:space="0"/>
              <w:right w:val="single" w:color="auto" w:sz="8" w:space="0"/>
            </w:tcBorders>
            <w:shd w:val="clear" w:color="auto" w:fill="auto"/>
            <w:noWrap/>
            <w:vAlign w:val="center"/>
            <w:hideMark/>
          </w:tcPr>
          <w:p w:rsidRPr="009D4EE6" w:rsidR="009D4EE6" w:rsidP="009D4EE6" w:rsidRDefault="009D4EE6" w14:paraId="3D71B185" w14:textId="77777777">
            <w:pPr>
              <w:jc w:val="center"/>
              <w:rPr>
                <w:rFonts w:ascii="Calibri" w:hAnsi="Calibri" w:cs="Calibri"/>
                <w:color w:val="000000"/>
                <w:sz w:val="20"/>
                <w:szCs w:val="20"/>
              </w:rPr>
            </w:pPr>
            <w:r w:rsidRPr="009D4EE6">
              <w:rPr>
                <w:rFonts w:ascii="Calibri" w:hAnsi="Calibri" w:cs="Calibri"/>
                <w:color w:val="000000"/>
                <w:sz w:val="20"/>
                <w:szCs w:val="20"/>
              </w:rPr>
              <w:t>2</w:t>
            </w:r>
          </w:p>
        </w:tc>
        <w:tc>
          <w:tcPr>
            <w:tcW w:w="1530" w:type="dxa"/>
            <w:tcBorders>
              <w:top w:val="nil"/>
              <w:left w:val="nil"/>
              <w:bottom w:val="single" w:color="auto" w:sz="8" w:space="0"/>
              <w:right w:val="single" w:color="auto" w:sz="8" w:space="0"/>
            </w:tcBorders>
            <w:shd w:val="clear" w:color="auto" w:fill="auto"/>
            <w:vAlign w:val="center"/>
            <w:hideMark/>
          </w:tcPr>
          <w:p w:rsidRPr="009D4EE6" w:rsidR="009D4EE6" w:rsidP="009D4EE6" w:rsidRDefault="009D4EE6" w14:paraId="4DB417C7" w14:textId="77777777">
            <w:pPr>
              <w:jc w:val="center"/>
              <w:rPr>
                <w:rFonts w:ascii="Calibri" w:hAnsi="Calibri" w:cs="Calibri"/>
                <w:color w:val="000000"/>
                <w:sz w:val="20"/>
                <w:szCs w:val="20"/>
              </w:rPr>
            </w:pPr>
            <w:r w:rsidRPr="009D4EE6">
              <w:rPr>
                <w:rFonts w:ascii="Calibri" w:hAnsi="Calibri" w:cs="Calibri"/>
                <w:color w:val="000000"/>
                <w:sz w:val="20"/>
                <w:szCs w:val="20"/>
              </w:rPr>
              <w:t>4</w:t>
            </w:r>
          </w:p>
        </w:tc>
        <w:tc>
          <w:tcPr>
            <w:tcW w:w="1170" w:type="dxa"/>
            <w:tcBorders>
              <w:top w:val="nil"/>
              <w:left w:val="nil"/>
              <w:bottom w:val="single" w:color="auto" w:sz="8" w:space="0"/>
              <w:right w:val="single" w:color="auto" w:sz="8" w:space="0"/>
            </w:tcBorders>
            <w:shd w:val="clear" w:color="auto" w:fill="auto"/>
            <w:noWrap/>
            <w:vAlign w:val="center"/>
            <w:hideMark/>
          </w:tcPr>
          <w:p w:rsidRPr="009D4EE6" w:rsidR="009D4EE6" w:rsidP="009D4EE6" w:rsidRDefault="009D4EE6" w14:paraId="11010CAE" w14:textId="77777777">
            <w:pPr>
              <w:jc w:val="center"/>
              <w:rPr>
                <w:rFonts w:ascii="Calibri" w:hAnsi="Calibri" w:cs="Calibri"/>
                <w:color w:val="000000"/>
                <w:sz w:val="20"/>
                <w:szCs w:val="20"/>
              </w:rPr>
            </w:pPr>
            <w:r w:rsidRPr="009D4EE6">
              <w:rPr>
                <w:rFonts w:ascii="Calibri" w:hAnsi="Calibri" w:cs="Calibri"/>
                <w:color w:val="000000"/>
                <w:sz w:val="20"/>
                <w:szCs w:val="20"/>
              </w:rPr>
              <w:t>8</w:t>
            </w:r>
          </w:p>
        </w:tc>
        <w:tc>
          <w:tcPr>
            <w:tcW w:w="1350" w:type="dxa"/>
            <w:tcBorders>
              <w:top w:val="nil"/>
              <w:left w:val="nil"/>
              <w:bottom w:val="single" w:color="auto" w:sz="8" w:space="0"/>
              <w:right w:val="single" w:color="auto" w:sz="8" w:space="0"/>
            </w:tcBorders>
            <w:shd w:val="clear" w:color="auto" w:fill="auto"/>
            <w:noWrap/>
            <w:vAlign w:val="center"/>
            <w:hideMark/>
          </w:tcPr>
          <w:p w:rsidRPr="009D4EE6" w:rsidR="009D4EE6" w:rsidP="009D4EE6" w:rsidRDefault="009D4EE6" w14:paraId="70502B73" w14:textId="77777777">
            <w:pPr>
              <w:jc w:val="center"/>
              <w:rPr>
                <w:rFonts w:ascii="Calibri" w:hAnsi="Calibri" w:cs="Calibri"/>
                <w:color w:val="000000"/>
                <w:sz w:val="20"/>
                <w:szCs w:val="20"/>
              </w:rPr>
            </w:pPr>
            <w:r w:rsidRPr="009D4EE6">
              <w:rPr>
                <w:rFonts w:ascii="Calibri" w:hAnsi="Calibri" w:cs="Calibri"/>
                <w:color w:val="000000"/>
                <w:sz w:val="20"/>
                <w:szCs w:val="20"/>
              </w:rPr>
              <w:t>32</w:t>
            </w:r>
          </w:p>
        </w:tc>
        <w:tc>
          <w:tcPr>
            <w:tcW w:w="1440" w:type="dxa"/>
            <w:tcBorders>
              <w:top w:val="nil"/>
              <w:left w:val="nil"/>
              <w:bottom w:val="single" w:color="auto" w:sz="8" w:space="0"/>
              <w:right w:val="single" w:color="auto" w:sz="8" w:space="0"/>
            </w:tcBorders>
            <w:shd w:val="clear" w:color="auto" w:fill="auto"/>
            <w:noWrap/>
            <w:vAlign w:val="center"/>
            <w:hideMark/>
          </w:tcPr>
          <w:p w:rsidRPr="009D4EE6" w:rsidR="009D4EE6" w:rsidP="009D4EE6" w:rsidRDefault="009D4EE6" w14:paraId="4E9FDC7A" w14:textId="77777777">
            <w:pPr>
              <w:jc w:val="center"/>
              <w:rPr>
                <w:rFonts w:ascii="Calibri" w:hAnsi="Calibri" w:cs="Calibri"/>
                <w:color w:val="000000"/>
                <w:sz w:val="20"/>
                <w:szCs w:val="20"/>
              </w:rPr>
            </w:pPr>
            <w:r w:rsidRPr="009D4EE6">
              <w:rPr>
                <w:rFonts w:ascii="Calibri" w:hAnsi="Calibri" w:cs="Calibri"/>
                <w:color w:val="000000"/>
                <w:sz w:val="20"/>
                <w:szCs w:val="20"/>
              </w:rPr>
              <w:t xml:space="preserve">$37.19 </w:t>
            </w:r>
          </w:p>
        </w:tc>
        <w:tc>
          <w:tcPr>
            <w:tcW w:w="1530" w:type="dxa"/>
            <w:tcBorders>
              <w:top w:val="nil"/>
              <w:left w:val="nil"/>
              <w:bottom w:val="single" w:color="auto" w:sz="8" w:space="0"/>
              <w:right w:val="single" w:color="auto" w:sz="8" w:space="0"/>
            </w:tcBorders>
            <w:shd w:val="clear" w:color="auto" w:fill="auto"/>
            <w:noWrap/>
            <w:vAlign w:val="center"/>
            <w:hideMark/>
          </w:tcPr>
          <w:p w:rsidRPr="009D4EE6" w:rsidR="009D4EE6" w:rsidP="009D4EE6" w:rsidRDefault="009D4EE6" w14:paraId="65DA1E58" w14:textId="77777777">
            <w:pPr>
              <w:jc w:val="center"/>
              <w:rPr>
                <w:rFonts w:ascii="Calibri" w:hAnsi="Calibri" w:cs="Calibri"/>
                <w:color w:val="000000"/>
                <w:sz w:val="20"/>
                <w:szCs w:val="20"/>
              </w:rPr>
            </w:pPr>
            <w:r w:rsidRPr="009D4EE6">
              <w:rPr>
                <w:rFonts w:ascii="Calibri" w:hAnsi="Calibri" w:cs="Calibri"/>
                <w:color w:val="000000"/>
                <w:sz w:val="20"/>
                <w:szCs w:val="20"/>
              </w:rPr>
              <w:t xml:space="preserve">$1,190.08 </w:t>
            </w:r>
          </w:p>
        </w:tc>
      </w:tr>
      <w:tr w:rsidRPr="009D4EE6" w:rsidR="005E4954" w:rsidTr="005E4954" w14:paraId="3D27E263" w14:textId="77777777">
        <w:trPr>
          <w:trHeight w:val="525"/>
        </w:trPr>
        <w:tc>
          <w:tcPr>
            <w:tcW w:w="2160" w:type="dxa"/>
            <w:tcBorders>
              <w:top w:val="nil"/>
              <w:left w:val="single" w:color="000000" w:sz="8" w:space="0"/>
              <w:bottom w:val="single" w:color="000000" w:sz="8" w:space="0"/>
              <w:right w:val="nil"/>
            </w:tcBorders>
            <w:shd w:val="clear" w:color="auto" w:fill="auto"/>
            <w:vAlign w:val="center"/>
            <w:hideMark/>
          </w:tcPr>
          <w:p w:rsidRPr="009D4EE6" w:rsidR="009D4EE6" w:rsidP="009D4EE6" w:rsidRDefault="009D4EE6" w14:paraId="337E4873" w14:textId="3FAA3F24">
            <w:pPr>
              <w:rPr>
                <w:rFonts w:ascii="Calibri" w:hAnsi="Calibri" w:cs="Calibri"/>
                <w:color w:val="000000"/>
                <w:sz w:val="20"/>
                <w:szCs w:val="20"/>
              </w:rPr>
            </w:pPr>
            <w:r w:rsidRPr="009D4EE6">
              <w:rPr>
                <w:rFonts w:ascii="Calibri" w:hAnsi="Calibri" w:cs="Calibri"/>
                <w:color w:val="000000"/>
                <w:sz w:val="20"/>
                <w:szCs w:val="20"/>
              </w:rPr>
              <w:t>Limit 5 – CA - HGMP Development /</w:t>
            </w:r>
            <w:r w:rsidR="008A16DD">
              <w:rPr>
                <w:rFonts w:ascii="Calibri" w:hAnsi="Calibri" w:cs="Calibri"/>
                <w:color w:val="000000"/>
                <w:sz w:val="20"/>
                <w:szCs w:val="20"/>
              </w:rPr>
              <w:t xml:space="preserve"> </w:t>
            </w:r>
            <w:r w:rsidRPr="009D4EE6">
              <w:rPr>
                <w:rFonts w:ascii="Calibri" w:hAnsi="Calibri" w:cs="Calibri"/>
                <w:color w:val="000000"/>
                <w:sz w:val="20"/>
                <w:szCs w:val="20"/>
              </w:rPr>
              <w:t>Submission</w:t>
            </w:r>
          </w:p>
        </w:tc>
        <w:tc>
          <w:tcPr>
            <w:tcW w:w="1260" w:type="dxa"/>
            <w:tcBorders>
              <w:top w:val="nil"/>
              <w:left w:val="single" w:color="auto" w:sz="8" w:space="0"/>
              <w:bottom w:val="single" w:color="auto" w:sz="8" w:space="0"/>
              <w:right w:val="single" w:color="auto" w:sz="8" w:space="0"/>
            </w:tcBorders>
            <w:shd w:val="clear" w:color="auto" w:fill="auto"/>
            <w:noWrap/>
            <w:vAlign w:val="center"/>
            <w:hideMark/>
          </w:tcPr>
          <w:p w:rsidRPr="009D4EE6" w:rsidR="009D4EE6" w:rsidP="009D4EE6" w:rsidRDefault="009D4EE6" w14:paraId="0EAE3647" w14:textId="77777777">
            <w:pPr>
              <w:jc w:val="center"/>
              <w:rPr>
                <w:rFonts w:ascii="Calibri" w:hAnsi="Calibri" w:cs="Calibri"/>
                <w:color w:val="000000"/>
                <w:sz w:val="20"/>
                <w:szCs w:val="20"/>
              </w:rPr>
            </w:pPr>
            <w:r w:rsidRPr="009D4EE6">
              <w:rPr>
                <w:rFonts w:ascii="Calibri" w:hAnsi="Calibri" w:cs="Calibri"/>
                <w:color w:val="000000"/>
                <w:sz w:val="20"/>
                <w:szCs w:val="20"/>
              </w:rPr>
              <w:t>CA</w:t>
            </w:r>
          </w:p>
        </w:tc>
        <w:tc>
          <w:tcPr>
            <w:tcW w:w="1859" w:type="dxa"/>
            <w:tcBorders>
              <w:top w:val="nil"/>
              <w:left w:val="nil"/>
              <w:bottom w:val="single" w:color="000000" w:sz="8" w:space="0"/>
              <w:right w:val="single" w:color="000000" w:sz="8" w:space="0"/>
            </w:tcBorders>
            <w:shd w:val="clear" w:color="auto" w:fill="auto"/>
            <w:vAlign w:val="center"/>
            <w:hideMark/>
          </w:tcPr>
          <w:p w:rsidRPr="009D4EE6" w:rsidR="009D4EE6" w:rsidP="009D4EE6" w:rsidRDefault="009D4EE6" w14:paraId="4C64F4BE" w14:textId="77777777">
            <w:pPr>
              <w:jc w:val="center"/>
              <w:rPr>
                <w:rFonts w:ascii="Calibri" w:hAnsi="Calibri" w:cs="Calibri"/>
                <w:color w:val="000000"/>
                <w:sz w:val="20"/>
                <w:szCs w:val="20"/>
              </w:rPr>
            </w:pPr>
            <w:r w:rsidRPr="009D4EE6">
              <w:rPr>
                <w:rFonts w:ascii="Calibri" w:hAnsi="Calibri" w:cs="Calibri"/>
                <w:color w:val="000000"/>
                <w:sz w:val="20"/>
                <w:szCs w:val="20"/>
              </w:rPr>
              <w:t>Fisheries Biologists</w:t>
            </w:r>
          </w:p>
        </w:tc>
        <w:tc>
          <w:tcPr>
            <w:tcW w:w="1296" w:type="dxa"/>
            <w:tcBorders>
              <w:top w:val="nil"/>
              <w:left w:val="nil"/>
              <w:bottom w:val="single" w:color="000000" w:sz="8" w:space="0"/>
              <w:right w:val="single" w:color="000000" w:sz="8" w:space="0"/>
            </w:tcBorders>
            <w:shd w:val="clear" w:color="auto" w:fill="auto"/>
            <w:noWrap/>
            <w:vAlign w:val="center"/>
            <w:hideMark/>
          </w:tcPr>
          <w:p w:rsidRPr="009D4EE6" w:rsidR="009D4EE6" w:rsidP="009D4EE6" w:rsidRDefault="009D4EE6" w14:paraId="580E0AA4" w14:textId="77777777">
            <w:pPr>
              <w:jc w:val="center"/>
              <w:rPr>
                <w:rFonts w:ascii="Calibri" w:hAnsi="Calibri" w:cs="Calibri"/>
                <w:color w:val="000000"/>
                <w:sz w:val="20"/>
                <w:szCs w:val="20"/>
              </w:rPr>
            </w:pPr>
            <w:r w:rsidRPr="009D4EE6">
              <w:rPr>
                <w:rFonts w:ascii="Calibri" w:hAnsi="Calibri" w:cs="Calibri"/>
                <w:color w:val="000000"/>
                <w:sz w:val="20"/>
                <w:szCs w:val="20"/>
              </w:rPr>
              <w:t>1</w:t>
            </w:r>
          </w:p>
        </w:tc>
        <w:tc>
          <w:tcPr>
            <w:tcW w:w="1615" w:type="dxa"/>
            <w:tcBorders>
              <w:top w:val="nil"/>
              <w:left w:val="nil"/>
              <w:bottom w:val="single" w:color="000000" w:sz="8" w:space="0"/>
              <w:right w:val="single" w:color="000000" w:sz="8" w:space="0"/>
            </w:tcBorders>
            <w:shd w:val="clear" w:color="auto" w:fill="auto"/>
            <w:noWrap/>
            <w:vAlign w:val="center"/>
            <w:hideMark/>
          </w:tcPr>
          <w:p w:rsidRPr="009D4EE6" w:rsidR="009D4EE6" w:rsidP="009D4EE6" w:rsidRDefault="009D4EE6" w14:paraId="2DBB2BD1" w14:textId="77777777">
            <w:pPr>
              <w:jc w:val="center"/>
              <w:rPr>
                <w:rFonts w:ascii="Calibri" w:hAnsi="Calibri" w:cs="Calibri"/>
                <w:color w:val="000000"/>
                <w:sz w:val="20"/>
                <w:szCs w:val="20"/>
              </w:rPr>
            </w:pPr>
            <w:r w:rsidRPr="009D4EE6">
              <w:rPr>
                <w:rFonts w:ascii="Calibri" w:hAnsi="Calibri" w:cs="Calibri"/>
                <w:color w:val="000000"/>
                <w:sz w:val="20"/>
                <w:szCs w:val="20"/>
              </w:rPr>
              <w:t>1</w:t>
            </w:r>
          </w:p>
        </w:tc>
        <w:tc>
          <w:tcPr>
            <w:tcW w:w="1530" w:type="dxa"/>
            <w:tcBorders>
              <w:top w:val="nil"/>
              <w:left w:val="nil"/>
              <w:bottom w:val="single" w:color="auto" w:sz="8" w:space="0"/>
              <w:right w:val="single" w:color="auto" w:sz="8" w:space="0"/>
            </w:tcBorders>
            <w:shd w:val="clear" w:color="auto" w:fill="auto"/>
            <w:vAlign w:val="center"/>
            <w:hideMark/>
          </w:tcPr>
          <w:p w:rsidRPr="009D4EE6" w:rsidR="009D4EE6" w:rsidP="009D4EE6" w:rsidRDefault="009D4EE6" w14:paraId="008CBC88" w14:textId="77777777">
            <w:pPr>
              <w:jc w:val="center"/>
              <w:rPr>
                <w:rFonts w:ascii="Calibri" w:hAnsi="Calibri" w:cs="Calibri"/>
                <w:color w:val="000000"/>
                <w:sz w:val="20"/>
                <w:szCs w:val="20"/>
              </w:rPr>
            </w:pPr>
            <w:r w:rsidRPr="009D4EE6">
              <w:rPr>
                <w:rFonts w:ascii="Calibri" w:hAnsi="Calibri" w:cs="Calibri"/>
                <w:color w:val="000000"/>
                <w:sz w:val="20"/>
                <w:szCs w:val="20"/>
              </w:rPr>
              <w:t>1</w:t>
            </w:r>
          </w:p>
        </w:tc>
        <w:tc>
          <w:tcPr>
            <w:tcW w:w="1170" w:type="dxa"/>
            <w:tcBorders>
              <w:top w:val="nil"/>
              <w:left w:val="nil"/>
              <w:bottom w:val="single" w:color="000000" w:sz="8" w:space="0"/>
              <w:right w:val="single" w:color="000000" w:sz="8" w:space="0"/>
            </w:tcBorders>
            <w:shd w:val="clear" w:color="auto" w:fill="auto"/>
            <w:noWrap/>
            <w:vAlign w:val="center"/>
            <w:hideMark/>
          </w:tcPr>
          <w:p w:rsidRPr="009D4EE6" w:rsidR="009D4EE6" w:rsidP="009D4EE6" w:rsidRDefault="009D4EE6" w14:paraId="32296B73" w14:textId="77777777">
            <w:pPr>
              <w:jc w:val="center"/>
              <w:rPr>
                <w:rFonts w:ascii="Calibri" w:hAnsi="Calibri" w:cs="Calibri"/>
                <w:color w:val="000000"/>
                <w:sz w:val="20"/>
                <w:szCs w:val="20"/>
              </w:rPr>
            </w:pPr>
            <w:r w:rsidRPr="009D4EE6">
              <w:rPr>
                <w:rFonts w:ascii="Calibri" w:hAnsi="Calibri" w:cs="Calibri"/>
                <w:color w:val="000000"/>
                <w:sz w:val="20"/>
                <w:szCs w:val="20"/>
              </w:rPr>
              <w:t>2,080</w:t>
            </w:r>
          </w:p>
        </w:tc>
        <w:tc>
          <w:tcPr>
            <w:tcW w:w="1350" w:type="dxa"/>
            <w:tcBorders>
              <w:top w:val="nil"/>
              <w:left w:val="nil"/>
              <w:bottom w:val="single" w:color="auto" w:sz="8" w:space="0"/>
              <w:right w:val="single" w:color="auto" w:sz="8" w:space="0"/>
            </w:tcBorders>
            <w:shd w:val="clear" w:color="auto" w:fill="auto"/>
            <w:noWrap/>
            <w:vAlign w:val="center"/>
            <w:hideMark/>
          </w:tcPr>
          <w:p w:rsidRPr="009D4EE6" w:rsidR="009D4EE6" w:rsidP="009D4EE6" w:rsidRDefault="009D4EE6" w14:paraId="7A0BDD89" w14:textId="77777777">
            <w:pPr>
              <w:jc w:val="center"/>
              <w:rPr>
                <w:rFonts w:ascii="Calibri" w:hAnsi="Calibri" w:cs="Calibri"/>
                <w:color w:val="000000"/>
                <w:sz w:val="20"/>
                <w:szCs w:val="20"/>
              </w:rPr>
            </w:pPr>
            <w:r w:rsidRPr="009D4EE6">
              <w:rPr>
                <w:rFonts w:ascii="Calibri" w:hAnsi="Calibri" w:cs="Calibri"/>
                <w:color w:val="000000"/>
                <w:sz w:val="20"/>
                <w:szCs w:val="20"/>
              </w:rPr>
              <w:t>2,080</w:t>
            </w:r>
          </w:p>
        </w:tc>
        <w:tc>
          <w:tcPr>
            <w:tcW w:w="1440" w:type="dxa"/>
            <w:tcBorders>
              <w:top w:val="nil"/>
              <w:left w:val="nil"/>
              <w:bottom w:val="single" w:color="000000" w:sz="8" w:space="0"/>
              <w:right w:val="single" w:color="000000" w:sz="8" w:space="0"/>
            </w:tcBorders>
            <w:shd w:val="clear" w:color="auto" w:fill="auto"/>
            <w:noWrap/>
            <w:vAlign w:val="center"/>
            <w:hideMark/>
          </w:tcPr>
          <w:p w:rsidRPr="009D4EE6" w:rsidR="009D4EE6" w:rsidP="009D4EE6" w:rsidRDefault="009D4EE6" w14:paraId="343ED668" w14:textId="77777777">
            <w:pPr>
              <w:jc w:val="center"/>
              <w:rPr>
                <w:rFonts w:ascii="Calibri" w:hAnsi="Calibri" w:cs="Calibri"/>
                <w:color w:val="000000"/>
                <w:sz w:val="20"/>
                <w:szCs w:val="20"/>
              </w:rPr>
            </w:pPr>
            <w:r w:rsidRPr="009D4EE6">
              <w:rPr>
                <w:rFonts w:ascii="Calibri" w:hAnsi="Calibri" w:cs="Calibri"/>
                <w:color w:val="000000"/>
                <w:sz w:val="20"/>
                <w:szCs w:val="20"/>
              </w:rPr>
              <w:t xml:space="preserve">$37.19 </w:t>
            </w:r>
          </w:p>
        </w:tc>
        <w:tc>
          <w:tcPr>
            <w:tcW w:w="1530" w:type="dxa"/>
            <w:tcBorders>
              <w:top w:val="nil"/>
              <w:left w:val="nil"/>
              <w:bottom w:val="single" w:color="auto" w:sz="8" w:space="0"/>
              <w:right w:val="single" w:color="auto" w:sz="8" w:space="0"/>
            </w:tcBorders>
            <w:shd w:val="clear" w:color="auto" w:fill="auto"/>
            <w:noWrap/>
            <w:vAlign w:val="center"/>
            <w:hideMark/>
          </w:tcPr>
          <w:p w:rsidRPr="009D4EE6" w:rsidR="009D4EE6" w:rsidP="009D4EE6" w:rsidRDefault="009D4EE6" w14:paraId="69B418CA" w14:textId="77777777">
            <w:pPr>
              <w:jc w:val="center"/>
              <w:rPr>
                <w:rFonts w:ascii="Calibri" w:hAnsi="Calibri" w:cs="Calibri"/>
                <w:color w:val="000000"/>
                <w:sz w:val="20"/>
                <w:szCs w:val="20"/>
              </w:rPr>
            </w:pPr>
            <w:r w:rsidRPr="009D4EE6">
              <w:rPr>
                <w:rFonts w:ascii="Calibri" w:hAnsi="Calibri" w:cs="Calibri"/>
                <w:color w:val="000000"/>
                <w:sz w:val="20"/>
                <w:szCs w:val="20"/>
              </w:rPr>
              <w:t xml:space="preserve">$77,355.20 </w:t>
            </w:r>
          </w:p>
        </w:tc>
      </w:tr>
      <w:tr w:rsidRPr="009D4EE6" w:rsidR="009D4EE6" w:rsidTr="005E4954" w14:paraId="365A2E03" w14:textId="77777777">
        <w:trPr>
          <w:trHeight w:val="315"/>
        </w:trPr>
        <w:tc>
          <w:tcPr>
            <w:tcW w:w="2160" w:type="dxa"/>
            <w:tcBorders>
              <w:top w:val="nil"/>
              <w:left w:val="single" w:color="000000" w:sz="8" w:space="0"/>
              <w:bottom w:val="single" w:color="000000" w:sz="8" w:space="0"/>
              <w:right w:val="nil"/>
            </w:tcBorders>
            <w:shd w:val="clear" w:color="000000" w:fill="BFBFBF"/>
            <w:vAlign w:val="center"/>
            <w:hideMark/>
          </w:tcPr>
          <w:p w:rsidRPr="009D4EE6" w:rsidR="009D4EE6" w:rsidP="009D4EE6" w:rsidRDefault="009D4EE6" w14:paraId="3E24C41C" w14:textId="77777777">
            <w:pPr>
              <w:rPr>
                <w:rFonts w:ascii="Calibri" w:hAnsi="Calibri" w:cs="Calibri"/>
                <w:color w:val="000000"/>
                <w:sz w:val="20"/>
                <w:szCs w:val="20"/>
              </w:rPr>
            </w:pPr>
            <w:r w:rsidRPr="009D4EE6">
              <w:rPr>
                <w:rFonts w:ascii="Calibri" w:hAnsi="Calibri" w:cs="Calibri"/>
                <w:color w:val="000000"/>
                <w:sz w:val="20"/>
                <w:szCs w:val="20"/>
              </w:rPr>
              <w:t> </w:t>
            </w:r>
          </w:p>
        </w:tc>
        <w:tc>
          <w:tcPr>
            <w:tcW w:w="1260" w:type="dxa"/>
            <w:tcBorders>
              <w:top w:val="nil"/>
              <w:left w:val="single" w:color="auto" w:sz="8" w:space="0"/>
              <w:bottom w:val="single" w:color="auto" w:sz="8" w:space="0"/>
              <w:right w:val="single" w:color="auto" w:sz="8" w:space="0"/>
            </w:tcBorders>
            <w:shd w:val="clear" w:color="000000" w:fill="BFBFBF"/>
            <w:noWrap/>
            <w:vAlign w:val="center"/>
            <w:hideMark/>
          </w:tcPr>
          <w:p w:rsidRPr="009D4EE6" w:rsidR="009D4EE6" w:rsidP="009D4EE6" w:rsidRDefault="009D4EE6" w14:paraId="23843F57" w14:textId="77777777">
            <w:pPr>
              <w:jc w:val="center"/>
              <w:rPr>
                <w:rFonts w:ascii="Calibri" w:hAnsi="Calibri" w:cs="Calibri"/>
                <w:color w:val="000000"/>
                <w:sz w:val="20"/>
                <w:szCs w:val="20"/>
              </w:rPr>
            </w:pPr>
            <w:r w:rsidRPr="009D4EE6">
              <w:rPr>
                <w:rFonts w:ascii="Calibri" w:hAnsi="Calibri" w:cs="Calibri"/>
                <w:color w:val="000000"/>
                <w:sz w:val="20"/>
                <w:szCs w:val="20"/>
              </w:rPr>
              <w:t> </w:t>
            </w:r>
          </w:p>
        </w:tc>
        <w:tc>
          <w:tcPr>
            <w:tcW w:w="1859" w:type="dxa"/>
            <w:tcBorders>
              <w:top w:val="nil"/>
              <w:left w:val="nil"/>
              <w:bottom w:val="single" w:color="000000" w:sz="8" w:space="0"/>
              <w:right w:val="single" w:color="000000" w:sz="8" w:space="0"/>
            </w:tcBorders>
            <w:shd w:val="clear" w:color="000000" w:fill="BFBFBF"/>
            <w:vAlign w:val="center"/>
            <w:hideMark/>
          </w:tcPr>
          <w:p w:rsidRPr="009D4EE6" w:rsidR="009D4EE6" w:rsidP="009D4EE6" w:rsidRDefault="009D4EE6" w14:paraId="237EA5ED" w14:textId="77777777">
            <w:pPr>
              <w:jc w:val="center"/>
              <w:rPr>
                <w:rFonts w:ascii="Calibri" w:hAnsi="Calibri" w:cs="Calibri"/>
                <w:color w:val="000000"/>
                <w:sz w:val="20"/>
                <w:szCs w:val="20"/>
              </w:rPr>
            </w:pPr>
            <w:r w:rsidRPr="009D4EE6">
              <w:rPr>
                <w:rFonts w:ascii="Calibri" w:hAnsi="Calibri" w:cs="Calibri"/>
                <w:color w:val="000000"/>
                <w:sz w:val="20"/>
                <w:szCs w:val="20"/>
              </w:rPr>
              <w:t> </w:t>
            </w:r>
          </w:p>
        </w:tc>
        <w:tc>
          <w:tcPr>
            <w:tcW w:w="1296" w:type="dxa"/>
            <w:tcBorders>
              <w:top w:val="nil"/>
              <w:left w:val="nil"/>
              <w:bottom w:val="single" w:color="000000" w:sz="8" w:space="0"/>
              <w:right w:val="single" w:color="000000" w:sz="8" w:space="0"/>
            </w:tcBorders>
            <w:shd w:val="clear" w:color="000000" w:fill="BFBFBF"/>
            <w:noWrap/>
            <w:vAlign w:val="center"/>
            <w:hideMark/>
          </w:tcPr>
          <w:p w:rsidRPr="009D4EE6" w:rsidR="009D4EE6" w:rsidP="009D4EE6" w:rsidRDefault="009D4EE6" w14:paraId="4CB04D36" w14:textId="77777777">
            <w:pPr>
              <w:jc w:val="center"/>
              <w:rPr>
                <w:rFonts w:ascii="Calibri" w:hAnsi="Calibri" w:cs="Calibri"/>
                <w:color w:val="000000"/>
                <w:sz w:val="20"/>
                <w:szCs w:val="20"/>
              </w:rPr>
            </w:pPr>
            <w:r w:rsidRPr="009D4EE6">
              <w:rPr>
                <w:rFonts w:ascii="Calibri" w:hAnsi="Calibri" w:cs="Calibri"/>
                <w:color w:val="000000"/>
                <w:sz w:val="20"/>
                <w:szCs w:val="20"/>
              </w:rPr>
              <w:t> </w:t>
            </w:r>
          </w:p>
        </w:tc>
        <w:tc>
          <w:tcPr>
            <w:tcW w:w="1615" w:type="dxa"/>
            <w:tcBorders>
              <w:top w:val="nil"/>
              <w:left w:val="nil"/>
              <w:bottom w:val="single" w:color="000000" w:sz="8" w:space="0"/>
              <w:right w:val="single" w:color="000000" w:sz="8" w:space="0"/>
            </w:tcBorders>
            <w:shd w:val="clear" w:color="000000" w:fill="BFBFBF"/>
            <w:noWrap/>
            <w:vAlign w:val="center"/>
            <w:hideMark/>
          </w:tcPr>
          <w:p w:rsidRPr="009D4EE6" w:rsidR="009D4EE6" w:rsidP="009D4EE6" w:rsidRDefault="009D4EE6" w14:paraId="228F01D6" w14:textId="77777777">
            <w:pPr>
              <w:jc w:val="center"/>
              <w:rPr>
                <w:rFonts w:ascii="Calibri" w:hAnsi="Calibri" w:cs="Calibri"/>
                <w:color w:val="000000"/>
                <w:sz w:val="20"/>
                <w:szCs w:val="20"/>
              </w:rPr>
            </w:pPr>
            <w:r w:rsidRPr="009D4EE6">
              <w:rPr>
                <w:rFonts w:ascii="Calibri" w:hAnsi="Calibri" w:cs="Calibri"/>
                <w:color w:val="000000"/>
                <w:sz w:val="20"/>
                <w:szCs w:val="20"/>
              </w:rPr>
              <w:t> </w:t>
            </w:r>
          </w:p>
        </w:tc>
        <w:tc>
          <w:tcPr>
            <w:tcW w:w="1530" w:type="dxa"/>
            <w:tcBorders>
              <w:top w:val="nil"/>
              <w:left w:val="nil"/>
              <w:bottom w:val="single" w:color="auto" w:sz="8" w:space="0"/>
              <w:right w:val="single" w:color="auto" w:sz="8" w:space="0"/>
            </w:tcBorders>
            <w:shd w:val="clear" w:color="000000" w:fill="BFBFBF"/>
            <w:vAlign w:val="center"/>
            <w:hideMark/>
          </w:tcPr>
          <w:p w:rsidRPr="009D4EE6" w:rsidR="009D4EE6" w:rsidP="009D4EE6" w:rsidRDefault="009D4EE6" w14:paraId="634633D3" w14:textId="77777777">
            <w:pPr>
              <w:jc w:val="center"/>
              <w:rPr>
                <w:rFonts w:ascii="Calibri" w:hAnsi="Calibri" w:cs="Calibri"/>
                <w:color w:val="000000"/>
                <w:sz w:val="20"/>
                <w:szCs w:val="20"/>
              </w:rPr>
            </w:pPr>
            <w:r w:rsidRPr="009D4EE6">
              <w:rPr>
                <w:rFonts w:ascii="Calibri" w:hAnsi="Calibri" w:cs="Calibri"/>
                <w:color w:val="000000"/>
                <w:sz w:val="20"/>
                <w:szCs w:val="20"/>
              </w:rPr>
              <w:t> </w:t>
            </w:r>
          </w:p>
        </w:tc>
        <w:tc>
          <w:tcPr>
            <w:tcW w:w="1170" w:type="dxa"/>
            <w:tcBorders>
              <w:top w:val="nil"/>
              <w:left w:val="nil"/>
              <w:bottom w:val="single" w:color="000000" w:sz="8" w:space="0"/>
              <w:right w:val="single" w:color="000000" w:sz="8" w:space="0"/>
            </w:tcBorders>
            <w:shd w:val="clear" w:color="000000" w:fill="BFBFBF"/>
            <w:noWrap/>
            <w:vAlign w:val="center"/>
            <w:hideMark/>
          </w:tcPr>
          <w:p w:rsidRPr="009D4EE6" w:rsidR="009D4EE6" w:rsidP="009D4EE6" w:rsidRDefault="009D4EE6" w14:paraId="173F11A0" w14:textId="77777777">
            <w:pPr>
              <w:jc w:val="center"/>
              <w:rPr>
                <w:rFonts w:ascii="Calibri" w:hAnsi="Calibri" w:cs="Calibri"/>
                <w:color w:val="000000"/>
                <w:sz w:val="20"/>
                <w:szCs w:val="20"/>
              </w:rPr>
            </w:pPr>
            <w:r w:rsidRPr="009D4EE6">
              <w:rPr>
                <w:rFonts w:ascii="Calibri" w:hAnsi="Calibri" w:cs="Calibri"/>
                <w:color w:val="000000"/>
                <w:sz w:val="20"/>
                <w:szCs w:val="20"/>
              </w:rPr>
              <w:t> </w:t>
            </w:r>
          </w:p>
        </w:tc>
        <w:tc>
          <w:tcPr>
            <w:tcW w:w="1350" w:type="dxa"/>
            <w:tcBorders>
              <w:top w:val="nil"/>
              <w:left w:val="nil"/>
              <w:bottom w:val="single" w:color="auto" w:sz="8" w:space="0"/>
              <w:right w:val="single" w:color="auto" w:sz="8" w:space="0"/>
            </w:tcBorders>
            <w:shd w:val="clear" w:color="000000" w:fill="BFBFBF"/>
            <w:noWrap/>
            <w:vAlign w:val="center"/>
            <w:hideMark/>
          </w:tcPr>
          <w:p w:rsidRPr="009D4EE6" w:rsidR="009D4EE6" w:rsidP="009D4EE6" w:rsidRDefault="009D4EE6" w14:paraId="6993F725" w14:textId="77777777">
            <w:pPr>
              <w:jc w:val="center"/>
              <w:rPr>
                <w:rFonts w:ascii="Calibri" w:hAnsi="Calibri" w:cs="Calibri"/>
                <w:color w:val="000000"/>
                <w:sz w:val="20"/>
                <w:szCs w:val="20"/>
              </w:rPr>
            </w:pPr>
            <w:r w:rsidRPr="009D4EE6">
              <w:rPr>
                <w:rFonts w:ascii="Calibri" w:hAnsi="Calibri" w:cs="Calibri"/>
                <w:color w:val="000000"/>
                <w:sz w:val="20"/>
                <w:szCs w:val="20"/>
              </w:rPr>
              <w:t> </w:t>
            </w:r>
          </w:p>
        </w:tc>
        <w:tc>
          <w:tcPr>
            <w:tcW w:w="1440" w:type="dxa"/>
            <w:tcBorders>
              <w:top w:val="nil"/>
              <w:left w:val="nil"/>
              <w:bottom w:val="single" w:color="000000" w:sz="8" w:space="0"/>
              <w:right w:val="single" w:color="000000" w:sz="8" w:space="0"/>
            </w:tcBorders>
            <w:shd w:val="clear" w:color="000000" w:fill="BFBFBF"/>
            <w:noWrap/>
            <w:vAlign w:val="center"/>
            <w:hideMark/>
          </w:tcPr>
          <w:p w:rsidRPr="009D4EE6" w:rsidR="009D4EE6" w:rsidP="009D4EE6" w:rsidRDefault="009D4EE6" w14:paraId="6C7D4657" w14:textId="77777777">
            <w:pPr>
              <w:jc w:val="center"/>
              <w:rPr>
                <w:rFonts w:ascii="Calibri" w:hAnsi="Calibri" w:cs="Calibri"/>
                <w:color w:val="000000"/>
                <w:sz w:val="20"/>
                <w:szCs w:val="20"/>
              </w:rPr>
            </w:pPr>
            <w:r w:rsidRPr="009D4EE6">
              <w:rPr>
                <w:rFonts w:ascii="Calibri" w:hAnsi="Calibri" w:cs="Calibri"/>
                <w:color w:val="000000"/>
                <w:sz w:val="20"/>
                <w:szCs w:val="20"/>
              </w:rPr>
              <w:t> </w:t>
            </w:r>
          </w:p>
        </w:tc>
        <w:tc>
          <w:tcPr>
            <w:tcW w:w="1530" w:type="dxa"/>
            <w:tcBorders>
              <w:top w:val="nil"/>
              <w:left w:val="nil"/>
              <w:bottom w:val="single" w:color="auto" w:sz="8" w:space="0"/>
              <w:right w:val="single" w:color="auto" w:sz="8" w:space="0"/>
            </w:tcBorders>
            <w:shd w:val="clear" w:color="000000" w:fill="BFBFBF"/>
            <w:noWrap/>
            <w:vAlign w:val="center"/>
            <w:hideMark/>
          </w:tcPr>
          <w:p w:rsidRPr="009D4EE6" w:rsidR="009D4EE6" w:rsidP="009D4EE6" w:rsidRDefault="009D4EE6" w14:paraId="1D007A22" w14:textId="77777777">
            <w:pPr>
              <w:jc w:val="center"/>
              <w:rPr>
                <w:rFonts w:ascii="Calibri" w:hAnsi="Calibri" w:cs="Calibri"/>
                <w:color w:val="000000"/>
                <w:sz w:val="20"/>
                <w:szCs w:val="20"/>
              </w:rPr>
            </w:pPr>
            <w:r w:rsidRPr="009D4EE6">
              <w:rPr>
                <w:rFonts w:ascii="Calibri" w:hAnsi="Calibri" w:cs="Calibri"/>
                <w:color w:val="000000"/>
                <w:sz w:val="20"/>
                <w:szCs w:val="20"/>
              </w:rPr>
              <w:t> </w:t>
            </w:r>
          </w:p>
        </w:tc>
      </w:tr>
      <w:tr w:rsidRPr="009D4EE6" w:rsidR="005E4954" w:rsidTr="005E4954" w14:paraId="79353B85" w14:textId="77777777">
        <w:trPr>
          <w:trHeight w:val="1035"/>
        </w:trPr>
        <w:tc>
          <w:tcPr>
            <w:tcW w:w="2160" w:type="dxa"/>
            <w:tcBorders>
              <w:top w:val="nil"/>
              <w:left w:val="single" w:color="000000" w:sz="8" w:space="0"/>
              <w:bottom w:val="single" w:color="000000" w:sz="8" w:space="0"/>
              <w:right w:val="nil"/>
            </w:tcBorders>
            <w:shd w:val="clear" w:color="auto" w:fill="auto"/>
            <w:vAlign w:val="center"/>
            <w:hideMark/>
          </w:tcPr>
          <w:p w:rsidRPr="009D4EE6" w:rsidR="009D4EE6" w:rsidP="009D4EE6" w:rsidRDefault="009D4EE6" w14:paraId="3CA403C1" w14:textId="7412E0A1">
            <w:pPr>
              <w:rPr>
                <w:rFonts w:ascii="Calibri" w:hAnsi="Calibri" w:cs="Calibri"/>
                <w:color w:val="000000"/>
                <w:sz w:val="20"/>
                <w:szCs w:val="20"/>
              </w:rPr>
            </w:pPr>
            <w:r w:rsidRPr="009D4EE6">
              <w:rPr>
                <w:rFonts w:ascii="Calibri" w:hAnsi="Calibri" w:cs="Calibri"/>
                <w:color w:val="000000"/>
                <w:sz w:val="20"/>
                <w:szCs w:val="20"/>
              </w:rPr>
              <w:t>Limit 5 and 6 – ID - RMP/HGMP Development /</w:t>
            </w:r>
            <w:r w:rsidR="008A16DD">
              <w:rPr>
                <w:rFonts w:ascii="Calibri" w:hAnsi="Calibri" w:cs="Calibri"/>
                <w:color w:val="000000"/>
                <w:sz w:val="20"/>
                <w:szCs w:val="20"/>
              </w:rPr>
              <w:t xml:space="preserve"> </w:t>
            </w:r>
            <w:r w:rsidRPr="009D4EE6">
              <w:rPr>
                <w:rFonts w:ascii="Calibri" w:hAnsi="Calibri" w:cs="Calibri"/>
                <w:color w:val="000000"/>
                <w:sz w:val="20"/>
                <w:szCs w:val="20"/>
              </w:rPr>
              <w:t>Submission of Annual Reports</w:t>
            </w:r>
          </w:p>
        </w:tc>
        <w:tc>
          <w:tcPr>
            <w:tcW w:w="1260" w:type="dxa"/>
            <w:tcBorders>
              <w:top w:val="nil"/>
              <w:left w:val="single" w:color="auto" w:sz="8" w:space="0"/>
              <w:bottom w:val="single" w:color="auto" w:sz="8" w:space="0"/>
              <w:right w:val="single" w:color="auto" w:sz="8" w:space="0"/>
            </w:tcBorders>
            <w:shd w:val="clear" w:color="auto" w:fill="auto"/>
            <w:noWrap/>
            <w:vAlign w:val="center"/>
            <w:hideMark/>
          </w:tcPr>
          <w:p w:rsidRPr="009D4EE6" w:rsidR="009D4EE6" w:rsidP="009D4EE6" w:rsidRDefault="009D4EE6" w14:paraId="7B30D4B5" w14:textId="77777777">
            <w:pPr>
              <w:jc w:val="center"/>
              <w:rPr>
                <w:rFonts w:ascii="Calibri" w:hAnsi="Calibri" w:cs="Calibri"/>
                <w:color w:val="000000"/>
                <w:sz w:val="20"/>
                <w:szCs w:val="20"/>
              </w:rPr>
            </w:pPr>
            <w:r w:rsidRPr="009D4EE6">
              <w:rPr>
                <w:rFonts w:ascii="Calibri" w:hAnsi="Calibri" w:cs="Calibri"/>
                <w:color w:val="000000"/>
                <w:sz w:val="20"/>
                <w:szCs w:val="20"/>
              </w:rPr>
              <w:t>ID</w:t>
            </w:r>
          </w:p>
        </w:tc>
        <w:tc>
          <w:tcPr>
            <w:tcW w:w="1859" w:type="dxa"/>
            <w:tcBorders>
              <w:top w:val="nil"/>
              <w:left w:val="nil"/>
              <w:bottom w:val="single" w:color="000000" w:sz="8" w:space="0"/>
              <w:right w:val="single" w:color="000000" w:sz="8" w:space="0"/>
            </w:tcBorders>
            <w:shd w:val="clear" w:color="auto" w:fill="auto"/>
            <w:vAlign w:val="center"/>
            <w:hideMark/>
          </w:tcPr>
          <w:p w:rsidRPr="009D4EE6" w:rsidR="009D4EE6" w:rsidP="009D4EE6" w:rsidRDefault="009D4EE6" w14:paraId="1B5D1C8A" w14:textId="77777777">
            <w:pPr>
              <w:jc w:val="center"/>
              <w:rPr>
                <w:rFonts w:ascii="Calibri" w:hAnsi="Calibri" w:cs="Calibri"/>
                <w:color w:val="000000"/>
                <w:sz w:val="20"/>
                <w:szCs w:val="20"/>
              </w:rPr>
            </w:pPr>
            <w:r w:rsidRPr="009D4EE6">
              <w:rPr>
                <w:rFonts w:ascii="Calibri" w:hAnsi="Calibri" w:cs="Calibri"/>
                <w:color w:val="000000"/>
                <w:sz w:val="20"/>
                <w:szCs w:val="20"/>
              </w:rPr>
              <w:t>State/Tribal/Federal Biologists</w:t>
            </w:r>
          </w:p>
        </w:tc>
        <w:tc>
          <w:tcPr>
            <w:tcW w:w="1296" w:type="dxa"/>
            <w:tcBorders>
              <w:top w:val="nil"/>
              <w:left w:val="nil"/>
              <w:bottom w:val="single" w:color="000000" w:sz="8" w:space="0"/>
              <w:right w:val="single" w:color="000000" w:sz="8" w:space="0"/>
            </w:tcBorders>
            <w:shd w:val="clear" w:color="auto" w:fill="auto"/>
            <w:noWrap/>
            <w:vAlign w:val="center"/>
            <w:hideMark/>
          </w:tcPr>
          <w:p w:rsidRPr="009D4EE6" w:rsidR="009D4EE6" w:rsidP="009D4EE6" w:rsidRDefault="009D4EE6" w14:paraId="5E1CAC7A" w14:textId="77777777">
            <w:pPr>
              <w:jc w:val="center"/>
              <w:rPr>
                <w:rFonts w:ascii="Calibri" w:hAnsi="Calibri" w:cs="Calibri"/>
                <w:color w:val="000000"/>
                <w:sz w:val="20"/>
                <w:szCs w:val="20"/>
              </w:rPr>
            </w:pPr>
            <w:r w:rsidRPr="009D4EE6">
              <w:rPr>
                <w:rFonts w:ascii="Calibri" w:hAnsi="Calibri" w:cs="Calibri"/>
                <w:color w:val="000000"/>
                <w:sz w:val="20"/>
                <w:szCs w:val="20"/>
              </w:rPr>
              <w:t>30</w:t>
            </w:r>
          </w:p>
        </w:tc>
        <w:tc>
          <w:tcPr>
            <w:tcW w:w="1615" w:type="dxa"/>
            <w:tcBorders>
              <w:top w:val="nil"/>
              <w:left w:val="nil"/>
              <w:bottom w:val="single" w:color="000000" w:sz="8" w:space="0"/>
              <w:right w:val="single" w:color="000000" w:sz="8" w:space="0"/>
            </w:tcBorders>
            <w:shd w:val="clear" w:color="auto" w:fill="auto"/>
            <w:noWrap/>
            <w:vAlign w:val="center"/>
            <w:hideMark/>
          </w:tcPr>
          <w:p w:rsidRPr="009D4EE6" w:rsidR="009D4EE6" w:rsidP="009D4EE6" w:rsidRDefault="009D4EE6" w14:paraId="0D11B611" w14:textId="77777777">
            <w:pPr>
              <w:jc w:val="center"/>
              <w:rPr>
                <w:rFonts w:ascii="Calibri" w:hAnsi="Calibri" w:cs="Calibri"/>
                <w:color w:val="000000"/>
                <w:sz w:val="20"/>
                <w:szCs w:val="20"/>
              </w:rPr>
            </w:pPr>
            <w:r w:rsidRPr="009D4EE6">
              <w:rPr>
                <w:rFonts w:ascii="Calibri" w:hAnsi="Calibri" w:cs="Calibri"/>
                <w:color w:val="000000"/>
                <w:sz w:val="20"/>
                <w:szCs w:val="20"/>
              </w:rPr>
              <w:t>5</w:t>
            </w:r>
          </w:p>
        </w:tc>
        <w:tc>
          <w:tcPr>
            <w:tcW w:w="1530" w:type="dxa"/>
            <w:tcBorders>
              <w:top w:val="nil"/>
              <w:left w:val="nil"/>
              <w:bottom w:val="single" w:color="auto" w:sz="8" w:space="0"/>
              <w:right w:val="single" w:color="auto" w:sz="8" w:space="0"/>
            </w:tcBorders>
            <w:shd w:val="clear" w:color="auto" w:fill="auto"/>
            <w:vAlign w:val="center"/>
            <w:hideMark/>
          </w:tcPr>
          <w:p w:rsidRPr="009D4EE6" w:rsidR="009D4EE6" w:rsidP="009D4EE6" w:rsidRDefault="009D4EE6" w14:paraId="7B82534F" w14:textId="77777777">
            <w:pPr>
              <w:jc w:val="center"/>
              <w:rPr>
                <w:rFonts w:ascii="Calibri" w:hAnsi="Calibri" w:cs="Calibri"/>
                <w:color w:val="000000"/>
                <w:sz w:val="20"/>
                <w:szCs w:val="20"/>
              </w:rPr>
            </w:pPr>
            <w:r w:rsidRPr="009D4EE6">
              <w:rPr>
                <w:rFonts w:ascii="Calibri" w:hAnsi="Calibri" w:cs="Calibri"/>
                <w:color w:val="000000"/>
                <w:sz w:val="20"/>
                <w:szCs w:val="20"/>
              </w:rPr>
              <w:t>150</w:t>
            </w:r>
          </w:p>
        </w:tc>
        <w:tc>
          <w:tcPr>
            <w:tcW w:w="1170" w:type="dxa"/>
            <w:tcBorders>
              <w:top w:val="nil"/>
              <w:left w:val="nil"/>
              <w:bottom w:val="single" w:color="000000" w:sz="8" w:space="0"/>
              <w:right w:val="single" w:color="000000" w:sz="8" w:space="0"/>
            </w:tcBorders>
            <w:shd w:val="clear" w:color="auto" w:fill="auto"/>
            <w:noWrap/>
            <w:vAlign w:val="center"/>
            <w:hideMark/>
          </w:tcPr>
          <w:p w:rsidRPr="009D4EE6" w:rsidR="009D4EE6" w:rsidP="009D4EE6" w:rsidRDefault="009D4EE6" w14:paraId="51C2F330" w14:textId="77777777">
            <w:pPr>
              <w:jc w:val="center"/>
              <w:rPr>
                <w:rFonts w:ascii="Calibri" w:hAnsi="Calibri" w:cs="Calibri"/>
                <w:color w:val="000000"/>
                <w:sz w:val="20"/>
                <w:szCs w:val="20"/>
              </w:rPr>
            </w:pPr>
            <w:r w:rsidRPr="009D4EE6">
              <w:rPr>
                <w:rFonts w:ascii="Calibri" w:hAnsi="Calibri" w:cs="Calibri"/>
                <w:color w:val="000000"/>
                <w:sz w:val="20"/>
                <w:szCs w:val="20"/>
              </w:rPr>
              <w:t>120</w:t>
            </w:r>
          </w:p>
        </w:tc>
        <w:tc>
          <w:tcPr>
            <w:tcW w:w="1350" w:type="dxa"/>
            <w:tcBorders>
              <w:top w:val="nil"/>
              <w:left w:val="nil"/>
              <w:bottom w:val="single" w:color="auto" w:sz="8" w:space="0"/>
              <w:right w:val="single" w:color="auto" w:sz="8" w:space="0"/>
            </w:tcBorders>
            <w:shd w:val="clear" w:color="auto" w:fill="auto"/>
            <w:noWrap/>
            <w:vAlign w:val="center"/>
            <w:hideMark/>
          </w:tcPr>
          <w:p w:rsidRPr="009D4EE6" w:rsidR="009D4EE6" w:rsidP="009D4EE6" w:rsidRDefault="009D4EE6" w14:paraId="3EF84B15" w14:textId="77777777">
            <w:pPr>
              <w:jc w:val="center"/>
              <w:rPr>
                <w:rFonts w:ascii="Calibri" w:hAnsi="Calibri" w:cs="Calibri"/>
                <w:color w:val="000000"/>
                <w:sz w:val="20"/>
                <w:szCs w:val="20"/>
              </w:rPr>
            </w:pPr>
            <w:r w:rsidRPr="009D4EE6">
              <w:rPr>
                <w:rFonts w:ascii="Calibri" w:hAnsi="Calibri" w:cs="Calibri"/>
                <w:color w:val="000000"/>
                <w:sz w:val="20"/>
                <w:szCs w:val="20"/>
              </w:rPr>
              <w:t>18,000</w:t>
            </w:r>
          </w:p>
        </w:tc>
        <w:tc>
          <w:tcPr>
            <w:tcW w:w="1440" w:type="dxa"/>
            <w:tcBorders>
              <w:top w:val="nil"/>
              <w:left w:val="nil"/>
              <w:bottom w:val="single" w:color="000000" w:sz="8" w:space="0"/>
              <w:right w:val="single" w:color="000000" w:sz="8" w:space="0"/>
            </w:tcBorders>
            <w:shd w:val="clear" w:color="auto" w:fill="auto"/>
            <w:noWrap/>
            <w:vAlign w:val="center"/>
            <w:hideMark/>
          </w:tcPr>
          <w:p w:rsidRPr="009D4EE6" w:rsidR="009D4EE6" w:rsidP="009D4EE6" w:rsidRDefault="009D4EE6" w14:paraId="56654BE1" w14:textId="77777777">
            <w:pPr>
              <w:jc w:val="center"/>
              <w:rPr>
                <w:rFonts w:ascii="Calibri" w:hAnsi="Calibri" w:cs="Calibri"/>
                <w:color w:val="000000"/>
                <w:sz w:val="20"/>
                <w:szCs w:val="20"/>
              </w:rPr>
            </w:pPr>
            <w:r w:rsidRPr="009D4EE6">
              <w:rPr>
                <w:rFonts w:ascii="Calibri" w:hAnsi="Calibri" w:cs="Calibri"/>
                <w:color w:val="000000"/>
                <w:sz w:val="20"/>
                <w:szCs w:val="20"/>
              </w:rPr>
              <w:t xml:space="preserve">$33.06 </w:t>
            </w:r>
          </w:p>
        </w:tc>
        <w:tc>
          <w:tcPr>
            <w:tcW w:w="1530" w:type="dxa"/>
            <w:tcBorders>
              <w:top w:val="nil"/>
              <w:left w:val="nil"/>
              <w:bottom w:val="single" w:color="auto" w:sz="8" w:space="0"/>
              <w:right w:val="single" w:color="auto" w:sz="8" w:space="0"/>
            </w:tcBorders>
            <w:shd w:val="clear" w:color="auto" w:fill="auto"/>
            <w:noWrap/>
            <w:vAlign w:val="center"/>
            <w:hideMark/>
          </w:tcPr>
          <w:p w:rsidRPr="009D4EE6" w:rsidR="009D4EE6" w:rsidP="009D4EE6" w:rsidRDefault="009D4EE6" w14:paraId="071CDC1F" w14:textId="77777777">
            <w:pPr>
              <w:jc w:val="center"/>
              <w:rPr>
                <w:rFonts w:ascii="Calibri" w:hAnsi="Calibri" w:cs="Calibri"/>
                <w:color w:val="000000"/>
                <w:sz w:val="20"/>
                <w:szCs w:val="20"/>
              </w:rPr>
            </w:pPr>
            <w:r w:rsidRPr="009D4EE6">
              <w:rPr>
                <w:rFonts w:ascii="Calibri" w:hAnsi="Calibri" w:cs="Calibri"/>
                <w:color w:val="000000"/>
                <w:sz w:val="20"/>
                <w:szCs w:val="20"/>
              </w:rPr>
              <w:t xml:space="preserve">$595,080.00 </w:t>
            </w:r>
          </w:p>
        </w:tc>
      </w:tr>
      <w:tr w:rsidRPr="009D4EE6" w:rsidR="005E4954" w:rsidTr="005E4954" w14:paraId="49659486" w14:textId="77777777">
        <w:trPr>
          <w:trHeight w:val="1035"/>
        </w:trPr>
        <w:tc>
          <w:tcPr>
            <w:tcW w:w="2160" w:type="dxa"/>
            <w:tcBorders>
              <w:top w:val="nil"/>
              <w:left w:val="single" w:color="000000" w:sz="8" w:space="0"/>
              <w:bottom w:val="single" w:color="000000" w:sz="8" w:space="0"/>
              <w:right w:val="nil"/>
            </w:tcBorders>
            <w:shd w:val="clear" w:color="auto" w:fill="auto"/>
            <w:vAlign w:val="center"/>
            <w:hideMark/>
          </w:tcPr>
          <w:p w:rsidRPr="009D4EE6" w:rsidR="009D4EE6" w:rsidP="009D4EE6" w:rsidRDefault="009D4EE6" w14:paraId="0A39483E" w14:textId="014514BC">
            <w:pPr>
              <w:rPr>
                <w:rFonts w:ascii="Calibri" w:hAnsi="Calibri" w:cs="Calibri"/>
                <w:color w:val="000000"/>
                <w:sz w:val="20"/>
                <w:szCs w:val="20"/>
              </w:rPr>
            </w:pPr>
            <w:r w:rsidRPr="009D4EE6">
              <w:rPr>
                <w:rFonts w:ascii="Calibri" w:hAnsi="Calibri" w:cs="Calibri"/>
                <w:color w:val="000000"/>
                <w:sz w:val="20"/>
                <w:szCs w:val="20"/>
              </w:rPr>
              <w:t>Limit 5 and 6 – OR - RMP/HGMP Development /</w:t>
            </w:r>
            <w:r w:rsidR="008A16DD">
              <w:rPr>
                <w:rFonts w:ascii="Calibri" w:hAnsi="Calibri" w:cs="Calibri"/>
                <w:color w:val="000000"/>
                <w:sz w:val="20"/>
                <w:szCs w:val="20"/>
              </w:rPr>
              <w:t xml:space="preserve"> </w:t>
            </w:r>
            <w:r w:rsidRPr="009D4EE6">
              <w:rPr>
                <w:rFonts w:ascii="Calibri" w:hAnsi="Calibri" w:cs="Calibri"/>
                <w:color w:val="000000"/>
                <w:sz w:val="20"/>
                <w:szCs w:val="20"/>
              </w:rPr>
              <w:t>Submission of Annual Reports</w:t>
            </w:r>
          </w:p>
        </w:tc>
        <w:tc>
          <w:tcPr>
            <w:tcW w:w="1260" w:type="dxa"/>
            <w:tcBorders>
              <w:top w:val="nil"/>
              <w:left w:val="single" w:color="auto" w:sz="8" w:space="0"/>
              <w:bottom w:val="single" w:color="auto" w:sz="8" w:space="0"/>
              <w:right w:val="single" w:color="auto" w:sz="8" w:space="0"/>
            </w:tcBorders>
            <w:shd w:val="clear" w:color="auto" w:fill="auto"/>
            <w:noWrap/>
            <w:vAlign w:val="center"/>
            <w:hideMark/>
          </w:tcPr>
          <w:p w:rsidRPr="009D4EE6" w:rsidR="009D4EE6" w:rsidP="009D4EE6" w:rsidRDefault="009D4EE6" w14:paraId="52952DCA" w14:textId="77777777">
            <w:pPr>
              <w:jc w:val="center"/>
              <w:rPr>
                <w:rFonts w:ascii="Calibri" w:hAnsi="Calibri" w:cs="Calibri"/>
                <w:color w:val="000000"/>
                <w:sz w:val="20"/>
                <w:szCs w:val="20"/>
              </w:rPr>
            </w:pPr>
            <w:r w:rsidRPr="009D4EE6">
              <w:rPr>
                <w:rFonts w:ascii="Calibri" w:hAnsi="Calibri" w:cs="Calibri"/>
                <w:color w:val="000000"/>
                <w:sz w:val="20"/>
                <w:szCs w:val="20"/>
              </w:rPr>
              <w:t>OR</w:t>
            </w:r>
          </w:p>
        </w:tc>
        <w:tc>
          <w:tcPr>
            <w:tcW w:w="1859" w:type="dxa"/>
            <w:tcBorders>
              <w:top w:val="nil"/>
              <w:left w:val="nil"/>
              <w:bottom w:val="single" w:color="000000" w:sz="8" w:space="0"/>
              <w:right w:val="single" w:color="000000" w:sz="8" w:space="0"/>
            </w:tcBorders>
            <w:shd w:val="clear" w:color="auto" w:fill="auto"/>
            <w:vAlign w:val="center"/>
            <w:hideMark/>
          </w:tcPr>
          <w:p w:rsidRPr="009D4EE6" w:rsidR="009D4EE6" w:rsidP="009D4EE6" w:rsidRDefault="009D4EE6" w14:paraId="400A9239" w14:textId="77777777">
            <w:pPr>
              <w:jc w:val="center"/>
              <w:rPr>
                <w:rFonts w:ascii="Calibri" w:hAnsi="Calibri" w:cs="Calibri"/>
                <w:color w:val="000000"/>
                <w:sz w:val="20"/>
                <w:szCs w:val="20"/>
              </w:rPr>
            </w:pPr>
            <w:r w:rsidRPr="009D4EE6">
              <w:rPr>
                <w:rFonts w:ascii="Calibri" w:hAnsi="Calibri" w:cs="Calibri"/>
                <w:color w:val="000000"/>
                <w:sz w:val="20"/>
                <w:szCs w:val="20"/>
              </w:rPr>
              <w:t>State/Tribal/Federal Biologists</w:t>
            </w:r>
          </w:p>
        </w:tc>
        <w:tc>
          <w:tcPr>
            <w:tcW w:w="1296" w:type="dxa"/>
            <w:tcBorders>
              <w:top w:val="nil"/>
              <w:left w:val="nil"/>
              <w:bottom w:val="single" w:color="000000" w:sz="8" w:space="0"/>
              <w:right w:val="single" w:color="000000" w:sz="8" w:space="0"/>
            </w:tcBorders>
            <w:shd w:val="clear" w:color="auto" w:fill="auto"/>
            <w:noWrap/>
            <w:vAlign w:val="center"/>
            <w:hideMark/>
          </w:tcPr>
          <w:p w:rsidRPr="009D4EE6" w:rsidR="009D4EE6" w:rsidP="009D4EE6" w:rsidRDefault="009D4EE6" w14:paraId="70986780" w14:textId="77777777">
            <w:pPr>
              <w:jc w:val="center"/>
              <w:rPr>
                <w:rFonts w:ascii="Calibri" w:hAnsi="Calibri" w:cs="Calibri"/>
                <w:color w:val="000000"/>
                <w:sz w:val="20"/>
                <w:szCs w:val="20"/>
              </w:rPr>
            </w:pPr>
            <w:r w:rsidRPr="009D4EE6">
              <w:rPr>
                <w:rFonts w:ascii="Calibri" w:hAnsi="Calibri" w:cs="Calibri"/>
                <w:color w:val="000000"/>
                <w:sz w:val="20"/>
                <w:szCs w:val="20"/>
              </w:rPr>
              <w:t>20</w:t>
            </w:r>
          </w:p>
        </w:tc>
        <w:tc>
          <w:tcPr>
            <w:tcW w:w="1615" w:type="dxa"/>
            <w:tcBorders>
              <w:top w:val="nil"/>
              <w:left w:val="nil"/>
              <w:bottom w:val="single" w:color="000000" w:sz="8" w:space="0"/>
              <w:right w:val="single" w:color="000000" w:sz="8" w:space="0"/>
            </w:tcBorders>
            <w:shd w:val="clear" w:color="auto" w:fill="auto"/>
            <w:noWrap/>
            <w:vAlign w:val="center"/>
            <w:hideMark/>
          </w:tcPr>
          <w:p w:rsidRPr="009D4EE6" w:rsidR="009D4EE6" w:rsidP="009D4EE6" w:rsidRDefault="009D4EE6" w14:paraId="21C78EB1" w14:textId="77777777">
            <w:pPr>
              <w:jc w:val="center"/>
              <w:rPr>
                <w:rFonts w:ascii="Calibri" w:hAnsi="Calibri" w:cs="Calibri"/>
                <w:color w:val="000000"/>
                <w:sz w:val="20"/>
                <w:szCs w:val="20"/>
              </w:rPr>
            </w:pPr>
            <w:r w:rsidRPr="009D4EE6">
              <w:rPr>
                <w:rFonts w:ascii="Calibri" w:hAnsi="Calibri" w:cs="Calibri"/>
                <w:color w:val="000000"/>
                <w:sz w:val="20"/>
                <w:szCs w:val="20"/>
              </w:rPr>
              <w:t>3</w:t>
            </w:r>
          </w:p>
        </w:tc>
        <w:tc>
          <w:tcPr>
            <w:tcW w:w="1530" w:type="dxa"/>
            <w:tcBorders>
              <w:top w:val="nil"/>
              <w:left w:val="nil"/>
              <w:bottom w:val="single" w:color="auto" w:sz="8" w:space="0"/>
              <w:right w:val="single" w:color="auto" w:sz="8" w:space="0"/>
            </w:tcBorders>
            <w:shd w:val="clear" w:color="auto" w:fill="auto"/>
            <w:vAlign w:val="center"/>
            <w:hideMark/>
          </w:tcPr>
          <w:p w:rsidRPr="009D4EE6" w:rsidR="009D4EE6" w:rsidP="009D4EE6" w:rsidRDefault="009D4EE6" w14:paraId="7FB9D312" w14:textId="77777777">
            <w:pPr>
              <w:jc w:val="center"/>
              <w:rPr>
                <w:rFonts w:ascii="Calibri" w:hAnsi="Calibri" w:cs="Calibri"/>
                <w:color w:val="000000"/>
                <w:sz w:val="20"/>
                <w:szCs w:val="20"/>
              </w:rPr>
            </w:pPr>
            <w:r w:rsidRPr="009D4EE6">
              <w:rPr>
                <w:rFonts w:ascii="Calibri" w:hAnsi="Calibri" w:cs="Calibri"/>
                <w:color w:val="000000"/>
                <w:sz w:val="20"/>
                <w:szCs w:val="20"/>
              </w:rPr>
              <w:t>60</w:t>
            </w:r>
          </w:p>
        </w:tc>
        <w:tc>
          <w:tcPr>
            <w:tcW w:w="1170" w:type="dxa"/>
            <w:tcBorders>
              <w:top w:val="nil"/>
              <w:left w:val="nil"/>
              <w:bottom w:val="single" w:color="000000" w:sz="8" w:space="0"/>
              <w:right w:val="single" w:color="000000" w:sz="8" w:space="0"/>
            </w:tcBorders>
            <w:shd w:val="clear" w:color="auto" w:fill="auto"/>
            <w:noWrap/>
            <w:vAlign w:val="center"/>
            <w:hideMark/>
          </w:tcPr>
          <w:p w:rsidRPr="009D4EE6" w:rsidR="009D4EE6" w:rsidP="009D4EE6" w:rsidRDefault="009D4EE6" w14:paraId="16E35147" w14:textId="77777777">
            <w:pPr>
              <w:jc w:val="center"/>
              <w:rPr>
                <w:rFonts w:ascii="Calibri" w:hAnsi="Calibri" w:cs="Calibri"/>
                <w:color w:val="000000"/>
                <w:sz w:val="20"/>
                <w:szCs w:val="20"/>
              </w:rPr>
            </w:pPr>
            <w:r w:rsidRPr="009D4EE6">
              <w:rPr>
                <w:rFonts w:ascii="Calibri" w:hAnsi="Calibri" w:cs="Calibri"/>
                <w:color w:val="000000"/>
                <w:sz w:val="20"/>
                <w:szCs w:val="20"/>
              </w:rPr>
              <w:t>120</w:t>
            </w:r>
          </w:p>
        </w:tc>
        <w:tc>
          <w:tcPr>
            <w:tcW w:w="1350" w:type="dxa"/>
            <w:tcBorders>
              <w:top w:val="nil"/>
              <w:left w:val="nil"/>
              <w:bottom w:val="single" w:color="auto" w:sz="8" w:space="0"/>
              <w:right w:val="single" w:color="auto" w:sz="8" w:space="0"/>
            </w:tcBorders>
            <w:shd w:val="clear" w:color="auto" w:fill="auto"/>
            <w:noWrap/>
            <w:vAlign w:val="center"/>
            <w:hideMark/>
          </w:tcPr>
          <w:p w:rsidRPr="009D4EE6" w:rsidR="009D4EE6" w:rsidP="009D4EE6" w:rsidRDefault="009D4EE6" w14:paraId="29B1CE76" w14:textId="77777777">
            <w:pPr>
              <w:jc w:val="center"/>
              <w:rPr>
                <w:rFonts w:ascii="Calibri" w:hAnsi="Calibri" w:cs="Calibri"/>
                <w:color w:val="000000"/>
                <w:sz w:val="20"/>
                <w:szCs w:val="20"/>
              </w:rPr>
            </w:pPr>
            <w:r w:rsidRPr="009D4EE6">
              <w:rPr>
                <w:rFonts w:ascii="Calibri" w:hAnsi="Calibri" w:cs="Calibri"/>
                <w:color w:val="000000"/>
                <w:sz w:val="20"/>
                <w:szCs w:val="20"/>
              </w:rPr>
              <w:t>7,200</w:t>
            </w:r>
          </w:p>
        </w:tc>
        <w:tc>
          <w:tcPr>
            <w:tcW w:w="1440" w:type="dxa"/>
            <w:tcBorders>
              <w:top w:val="nil"/>
              <w:left w:val="nil"/>
              <w:bottom w:val="single" w:color="000000" w:sz="8" w:space="0"/>
              <w:right w:val="single" w:color="000000" w:sz="8" w:space="0"/>
            </w:tcBorders>
            <w:shd w:val="clear" w:color="auto" w:fill="auto"/>
            <w:noWrap/>
            <w:vAlign w:val="center"/>
            <w:hideMark/>
          </w:tcPr>
          <w:p w:rsidRPr="009D4EE6" w:rsidR="009D4EE6" w:rsidP="009D4EE6" w:rsidRDefault="009D4EE6" w14:paraId="254A4B27" w14:textId="77777777">
            <w:pPr>
              <w:jc w:val="center"/>
              <w:rPr>
                <w:rFonts w:ascii="Calibri" w:hAnsi="Calibri" w:cs="Calibri"/>
                <w:color w:val="000000"/>
                <w:sz w:val="20"/>
                <w:szCs w:val="20"/>
              </w:rPr>
            </w:pPr>
            <w:r w:rsidRPr="009D4EE6">
              <w:rPr>
                <w:rFonts w:ascii="Calibri" w:hAnsi="Calibri" w:cs="Calibri"/>
                <w:color w:val="000000"/>
                <w:sz w:val="20"/>
                <w:szCs w:val="20"/>
              </w:rPr>
              <w:t xml:space="preserve">$33.90 </w:t>
            </w:r>
          </w:p>
        </w:tc>
        <w:tc>
          <w:tcPr>
            <w:tcW w:w="1530" w:type="dxa"/>
            <w:tcBorders>
              <w:top w:val="nil"/>
              <w:left w:val="nil"/>
              <w:bottom w:val="single" w:color="auto" w:sz="8" w:space="0"/>
              <w:right w:val="single" w:color="auto" w:sz="8" w:space="0"/>
            </w:tcBorders>
            <w:shd w:val="clear" w:color="auto" w:fill="auto"/>
            <w:noWrap/>
            <w:vAlign w:val="center"/>
            <w:hideMark/>
          </w:tcPr>
          <w:p w:rsidRPr="009D4EE6" w:rsidR="009D4EE6" w:rsidP="009D4EE6" w:rsidRDefault="009D4EE6" w14:paraId="2E31D92E" w14:textId="77777777">
            <w:pPr>
              <w:jc w:val="center"/>
              <w:rPr>
                <w:rFonts w:ascii="Calibri" w:hAnsi="Calibri" w:cs="Calibri"/>
                <w:color w:val="000000"/>
                <w:sz w:val="20"/>
                <w:szCs w:val="20"/>
              </w:rPr>
            </w:pPr>
            <w:r w:rsidRPr="009D4EE6">
              <w:rPr>
                <w:rFonts w:ascii="Calibri" w:hAnsi="Calibri" w:cs="Calibri"/>
                <w:color w:val="000000"/>
                <w:sz w:val="20"/>
                <w:szCs w:val="20"/>
              </w:rPr>
              <w:t xml:space="preserve">$244,080.00 </w:t>
            </w:r>
          </w:p>
        </w:tc>
      </w:tr>
      <w:tr w:rsidRPr="009D4EE6" w:rsidR="005E4954" w:rsidTr="005E4954" w14:paraId="492E2EDB" w14:textId="77777777">
        <w:trPr>
          <w:trHeight w:val="1035"/>
        </w:trPr>
        <w:tc>
          <w:tcPr>
            <w:tcW w:w="2160" w:type="dxa"/>
            <w:tcBorders>
              <w:top w:val="nil"/>
              <w:left w:val="single" w:color="000000" w:sz="8" w:space="0"/>
              <w:bottom w:val="single" w:color="000000" w:sz="8" w:space="0"/>
              <w:right w:val="nil"/>
            </w:tcBorders>
            <w:shd w:val="clear" w:color="auto" w:fill="auto"/>
            <w:vAlign w:val="center"/>
            <w:hideMark/>
          </w:tcPr>
          <w:p w:rsidRPr="009D4EE6" w:rsidR="009D4EE6" w:rsidP="009D4EE6" w:rsidRDefault="009D4EE6" w14:paraId="58FFB836" w14:textId="52391CCE">
            <w:pPr>
              <w:rPr>
                <w:rFonts w:ascii="Calibri" w:hAnsi="Calibri" w:cs="Calibri"/>
                <w:color w:val="000000"/>
                <w:sz w:val="20"/>
                <w:szCs w:val="20"/>
              </w:rPr>
            </w:pPr>
            <w:r w:rsidRPr="009D4EE6">
              <w:rPr>
                <w:rFonts w:ascii="Calibri" w:hAnsi="Calibri" w:cs="Calibri"/>
                <w:color w:val="000000"/>
                <w:sz w:val="20"/>
                <w:szCs w:val="20"/>
              </w:rPr>
              <w:t>Limit 5 and 6 – WA - RMP/HGMP Development /</w:t>
            </w:r>
            <w:r w:rsidR="008A16DD">
              <w:rPr>
                <w:rFonts w:ascii="Calibri" w:hAnsi="Calibri" w:cs="Calibri"/>
                <w:color w:val="000000"/>
                <w:sz w:val="20"/>
                <w:szCs w:val="20"/>
              </w:rPr>
              <w:t xml:space="preserve"> </w:t>
            </w:r>
            <w:r w:rsidRPr="009D4EE6">
              <w:rPr>
                <w:rFonts w:ascii="Calibri" w:hAnsi="Calibri" w:cs="Calibri"/>
                <w:color w:val="000000"/>
                <w:sz w:val="20"/>
                <w:szCs w:val="20"/>
              </w:rPr>
              <w:t>Submission of Annual Reports</w:t>
            </w:r>
          </w:p>
        </w:tc>
        <w:tc>
          <w:tcPr>
            <w:tcW w:w="1260" w:type="dxa"/>
            <w:tcBorders>
              <w:top w:val="nil"/>
              <w:left w:val="single" w:color="auto" w:sz="8" w:space="0"/>
              <w:bottom w:val="single" w:color="auto" w:sz="8" w:space="0"/>
              <w:right w:val="single" w:color="auto" w:sz="8" w:space="0"/>
            </w:tcBorders>
            <w:shd w:val="clear" w:color="auto" w:fill="auto"/>
            <w:noWrap/>
            <w:vAlign w:val="center"/>
            <w:hideMark/>
          </w:tcPr>
          <w:p w:rsidRPr="009D4EE6" w:rsidR="009D4EE6" w:rsidP="009D4EE6" w:rsidRDefault="009D4EE6" w14:paraId="654AE028" w14:textId="77777777">
            <w:pPr>
              <w:jc w:val="center"/>
              <w:rPr>
                <w:rFonts w:ascii="Calibri" w:hAnsi="Calibri" w:cs="Calibri"/>
                <w:color w:val="000000"/>
                <w:sz w:val="20"/>
                <w:szCs w:val="20"/>
              </w:rPr>
            </w:pPr>
            <w:r w:rsidRPr="009D4EE6">
              <w:rPr>
                <w:rFonts w:ascii="Calibri" w:hAnsi="Calibri" w:cs="Calibri"/>
                <w:color w:val="000000"/>
                <w:sz w:val="20"/>
                <w:szCs w:val="20"/>
              </w:rPr>
              <w:t>WA</w:t>
            </w:r>
          </w:p>
        </w:tc>
        <w:tc>
          <w:tcPr>
            <w:tcW w:w="1859" w:type="dxa"/>
            <w:tcBorders>
              <w:top w:val="nil"/>
              <w:left w:val="nil"/>
              <w:bottom w:val="single" w:color="000000" w:sz="8" w:space="0"/>
              <w:right w:val="single" w:color="000000" w:sz="8" w:space="0"/>
            </w:tcBorders>
            <w:shd w:val="clear" w:color="auto" w:fill="auto"/>
            <w:vAlign w:val="center"/>
            <w:hideMark/>
          </w:tcPr>
          <w:p w:rsidRPr="009D4EE6" w:rsidR="009D4EE6" w:rsidP="009D4EE6" w:rsidRDefault="009D4EE6" w14:paraId="048657FE" w14:textId="77777777">
            <w:pPr>
              <w:jc w:val="center"/>
              <w:rPr>
                <w:rFonts w:ascii="Calibri" w:hAnsi="Calibri" w:cs="Calibri"/>
                <w:color w:val="000000"/>
                <w:sz w:val="20"/>
                <w:szCs w:val="20"/>
              </w:rPr>
            </w:pPr>
            <w:r w:rsidRPr="009D4EE6">
              <w:rPr>
                <w:rFonts w:ascii="Calibri" w:hAnsi="Calibri" w:cs="Calibri"/>
                <w:color w:val="000000"/>
                <w:sz w:val="20"/>
                <w:szCs w:val="20"/>
              </w:rPr>
              <w:t>State/Tribal/Federal Biologists</w:t>
            </w:r>
          </w:p>
        </w:tc>
        <w:tc>
          <w:tcPr>
            <w:tcW w:w="1296" w:type="dxa"/>
            <w:tcBorders>
              <w:top w:val="nil"/>
              <w:left w:val="nil"/>
              <w:bottom w:val="single" w:color="000000" w:sz="8" w:space="0"/>
              <w:right w:val="single" w:color="000000" w:sz="8" w:space="0"/>
            </w:tcBorders>
            <w:shd w:val="clear" w:color="auto" w:fill="auto"/>
            <w:noWrap/>
            <w:vAlign w:val="center"/>
            <w:hideMark/>
          </w:tcPr>
          <w:p w:rsidRPr="009D4EE6" w:rsidR="009D4EE6" w:rsidP="009D4EE6" w:rsidRDefault="009D4EE6" w14:paraId="30EA6F9C" w14:textId="77777777">
            <w:pPr>
              <w:jc w:val="center"/>
              <w:rPr>
                <w:rFonts w:ascii="Calibri" w:hAnsi="Calibri" w:cs="Calibri"/>
                <w:color w:val="000000"/>
                <w:sz w:val="20"/>
                <w:szCs w:val="20"/>
              </w:rPr>
            </w:pPr>
            <w:r w:rsidRPr="009D4EE6">
              <w:rPr>
                <w:rFonts w:ascii="Calibri" w:hAnsi="Calibri" w:cs="Calibri"/>
                <w:color w:val="000000"/>
                <w:sz w:val="20"/>
                <w:szCs w:val="20"/>
              </w:rPr>
              <w:t>20</w:t>
            </w:r>
          </w:p>
        </w:tc>
        <w:tc>
          <w:tcPr>
            <w:tcW w:w="1615" w:type="dxa"/>
            <w:tcBorders>
              <w:top w:val="nil"/>
              <w:left w:val="nil"/>
              <w:bottom w:val="single" w:color="000000" w:sz="8" w:space="0"/>
              <w:right w:val="single" w:color="000000" w:sz="8" w:space="0"/>
            </w:tcBorders>
            <w:shd w:val="clear" w:color="auto" w:fill="auto"/>
            <w:noWrap/>
            <w:vAlign w:val="center"/>
            <w:hideMark/>
          </w:tcPr>
          <w:p w:rsidRPr="009D4EE6" w:rsidR="009D4EE6" w:rsidP="009D4EE6" w:rsidRDefault="009D4EE6" w14:paraId="2CC88053" w14:textId="77777777">
            <w:pPr>
              <w:jc w:val="center"/>
              <w:rPr>
                <w:rFonts w:ascii="Calibri" w:hAnsi="Calibri" w:cs="Calibri"/>
                <w:color w:val="000000"/>
                <w:sz w:val="20"/>
                <w:szCs w:val="20"/>
              </w:rPr>
            </w:pPr>
            <w:r w:rsidRPr="009D4EE6">
              <w:rPr>
                <w:rFonts w:ascii="Calibri" w:hAnsi="Calibri" w:cs="Calibri"/>
                <w:color w:val="000000"/>
                <w:sz w:val="20"/>
                <w:szCs w:val="20"/>
              </w:rPr>
              <w:t>3</w:t>
            </w:r>
          </w:p>
        </w:tc>
        <w:tc>
          <w:tcPr>
            <w:tcW w:w="1530" w:type="dxa"/>
            <w:tcBorders>
              <w:top w:val="nil"/>
              <w:left w:val="nil"/>
              <w:bottom w:val="single" w:color="auto" w:sz="8" w:space="0"/>
              <w:right w:val="single" w:color="auto" w:sz="8" w:space="0"/>
            </w:tcBorders>
            <w:shd w:val="clear" w:color="auto" w:fill="auto"/>
            <w:vAlign w:val="center"/>
            <w:hideMark/>
          </w:tcPr>
          <w:p w:rsidRPr="009D4EE6" w:rsidR="009D4EE6" w:rsidP="009D4EE6" w:rsidRDefault="009D4EE6" w14:paraId="22EFC306" w14:textId="77777777">
            <w:pPr>
              <w:jc w:val="center"/>
              <w:rPr>
                <w:rFonts w:ascii="Calibri" w:hAnsi="Calibri" w:cs="Calibri"/>
                <w:color w:val="000000"/>
                <w:sz w:val="20"/>
                <w:szCs w:val="20"/>
              </w:rPr>
            </w:pPr>
            <w:r w:rsidRPr="009D4EE6">
              <w:rPr>
                <w:rFonts w:ascii="Calibri" w:hAnsi="Calibri" w:cs="Calibri"/>
                <w:color w:val="000000"/>
                <w:sz w:val="20"/>
                <w:szCs w:val="20"/>
              </w:rPr>
              <w:t>60</w:t>
            </w:r>
          </w:p>
        </w:tc>
        <w:tc>
          <w:tcPr>
            <w:tcW w:w="1170" w:type="dxa"/>
            <w:tcBorders>
              <w:top w:val="nil"/>
              <w:left w:val="nil"/>
              <w:bottom w:val="single" w:color="000000" w:sz="8" w:space="0"/>
              <w:right w:val="single" w:color="000000" w:sz="8" w:space="0"/>
            </w:tcBorders>
            <w:shd w:val="clear" w:color="auto" w:fill="auto"/>
            <w:noWrap/>
            <w:vAlign w:val="center"/>
            <w:hideMark/>
          </w:tcPr>
          <w:p w:rsidRPr="009D4EE6" w:rsidR="009D4EE6" w:rsidP="009D4EE6" w:rsidRDefault="009D4EE6" w14:paraId="631992F9" w14:textId="77777777">
            <w:pPr>
              <w:jc w:val="center"/>
              <w:rPr>
                <w:rFonts w:ascii="Calibri" w:hAnsi="Calibri" w:cs="Calibri"/>
                <w:color w:val="000000"/>
                <w:sz w:val="20"/>
                <w:szCs w:val="20"/>
              </w:rPr>
            </w:pPr>
            <w:r w:rsidRPr="009D4EE6">
              <w:rPr>
                <w:rFonts w:ascii="Calibri" w:hAnsi="Calibri" w:cs="Calibri"/>
                <w:color w:val="000000"/>
                <w:sz w:val="20"/>
                <w:szCs w:val="20"/>
              </w:rPr>
              <w:t>120</w:t>
            </w:r>
          </w:p>
        </w:tc>
        <w:tc>
          <w:tcPr>
            <w:tcW w:w="1350" w:type="dxa"/>
            <w:tcBorders>
              <w:top w:val="nil"/>
              <w:left w:val="nil"/>
              <w:bottom w:val="single" w:color="auto" w:sz="8" w:space="0"/>
              <w:right w:val="single" w:color="auto" w:sz="8" w:space="0"/>
            </w:tcBorders>
            <w:shd w:val="clear" w:color="auto" w:fill="auto"/>
            <w:noWrap/>
            <w:vAlign w:val="center"/>
            <w:hideMark/>
          </w:tcPr>
          <w:p w:rsidRPr="009D4EE6" w:rsidR="009D4EE6" w:rsidP="009D4EE6" w:rsidRDefault="009D4EE6" w14:paraId="67283378" w14:textId="77777777">
            <w:pPr>
              <w:jc w:val="center"/>
              <w:rPr>
                <w:rFonts w:ascii="Calibri" w:hAnsi="Calibri" w:cs="Calibri"/>
                <w:color w:val="000000"/>
                <w:sz w:val="20"/>
                <w:szCs w:val="20"/>
              </w:rPr>
            </w:pPr>
            <w:r w:rsidRPr="009D4EE6">
              <w:rPr>
                <w:rFonts w:ascii="Calibri" w:hAnsi="Calibri" w:cs="Calibri"/>
                <w:color w:val="000000"/>
                <w:sz w:val="20"/>
                <w:szCs w:val="20"/>
              </w:rPr>
              <w:t>7,200</w:t>
            </w:r>
          </w:p>
        </w:tc>
        <w:tc>
          <w:tcPr>
            <w:tcW w:w="1440" w:type="dxa"/>
            <w:tcBorders>
              <w:top w:val="nil"/>
              <w:left w:val="nil"/>
              <w:bottom w:val="single" w:color="000000" w:sz="8" w:space="0"/>
              <w:right w:val="single" w:color="000000" w:sz="8" w:space="0"/>
            </w:tcBorders>
            <w:shd w:val="clear" w:color="auto" w:fill="auto"/>
            <w:noWrap/>
            <w:vAlign w:val="center"/>
            <w:hideMark/>
          </w:tcPr>
          <w:p w:rsidRPr="009D4EE6" w:rsidR="009D4EE6" w:rsidP="009D4EE6" w:rsidRDefault="009D4EE6" w14:paraId="0C4B7AB5" w14:textId="77777777">
            <w:pPr>
              <w:jc w:val="center"/>
              <w:rPr>
                <w:rFonts w:ascii="Calibri" w:hAnsi="Calibri" w:cs="Calibri"/>
                <w:color w:val="000000"/>
                <w:sz w:val="20"/>
                <w:szCs w:val="20"/>
              </w:rPr>
            </w:pPr>
            <w:r w:rsidRPr="009D4EE6">
              <w:rPr>
                <w:rFonts w:ascii="Calibri" w:hAnsi="Calibri" w:cs="Calibri"/>
                <w:color w:val="000000"/>
                <w:sz w:val="20"/>
                <w:szCs w:val="20"/>
              </w:rPr>
              <w:t xml:space="preserve">$36.10 </w:t>
            </w:r>
          </w:p>
        </w:tc>
        <w:tc>
          <w:tcPr>
            <w:tcW w:w="1530" w:type="dxa"/>
            <w:tcBorders>
              <w:top w:val="nil"/>
              <w:left w:val="nil"/>
              <w:bottom w:val="single" w:color="auto" w:sz="8" w:space="0"/>
              <w:right w:val="single" w:color="auto" w:sz="8" w:space="0"/>
            </w:tcBorders>
            <w:shd w:val="clear" w:color="auto" w:fill="auto"/>
            <w:noWrap/>
            <w:vAlign w:val="center"/>
            <w:hideMark/>
          </w:tcPr>
          <w:p w:rsidRPr="009D4EE6" w:rsidR="009D4EE6" w:rsidP="009D4EE6" w:rsidRDefault="009D4EE6" w14:paraId="46AF2BC0" w14:textId="77777777">
            <w:pPr>
              <w:jc w:val="center"/>
              <w:rPr>
                <w:rFonts w:ascii="Calibri" w:hAnsi="Calibri" w:cs="Calibri"/>
                <w:color w:val="000000"/>
                <w:sz w:val="20"/>
                <w:szCs w:val="20"/>
              </w:rPr>
            </w:pPr>
            <w:r w:rsidRPr="009D4EE6">
              <w:rPr>
                <w:rFonts w:ascii="Calibri" w:hAnsi="Calibri" w:cs="Calibri"/>
                <w:color w:val="000000"/>
                <w:sz w:val="20"/>
                <w:szCs w:val="20"/>
              </w:rPr>
              <w:t xml:space="preserve">$259,920.00 </w:t>
            </w:r>
          </w:p>
        </w:tc>
      </w:tr>
      <w:tr w:rsidRPr="009D4EE6" w:rsidR="009D4EE6" w:rsidTr="005E4954" w14:paraId="1F226F8D" w14:textId="77777777">
        <w:trPr>
          <w:trHeight w:val="315"/>
        </w:trPr>
        <w:tc>
          <w:tcPr>
            <w:tcW w:w="2160" w:type="dxa"/>
            <w:tcBorders>
              <w:top w:val="nil"/>
              <w:left w:val="single" w:color="000000" w:sz="8" w:space="0"/>
              <w:bottom w:val="single" w:color="000000" w:sz="8" w:space="0"/>
              <w:right w:val="nil"/>
            </w:tcBorders>
            <w:shd w:val="clear" w:color="000000" w:fill="BFBFBF"/>
            <w:vAlign w:val="center"/>
            <w:hideMark/>
          </w:tcPr>
          <w:p w:rsidRPr="009D4EE6" w:rsidR="009D4EE6" w:rsidP="009D4EE6" w:rsidRDefault="009D4EE6" w14:paraId="0BC853B0" w14:textId="77777777">
            <w:pPr>
              <w:rPr>
                <w:rFonts w:ascii="Calibri" w:hAnsi="Calibri" w:cs="Calibri"/>
                <w:color w:val="000000"/>
                <w:sz w:val="20"/>
                <w:szCs w:val="20"/>
              </w:rPr>
            </w:pPr>
            <w:r w:rsidRPr="009D4EE6">
              <w:rPr>
                <w:rFonts w:ascii="Calibri" w:hAnsi="Calibri" w:cs="Calibri"/>
                <w:color w:val="000000"/>
                <w:sz w:val="20"/>
                <w:szCs w:val="20"/>
              </w:rPr>
              <w:t> </w:t>
            </w:r>
          </w:p>
        </w:tc>
        <w:tc>
          <w:tcPr>
            <w:tcW w:w="1260" w:type="dxa"/>
            <w:tcBorders>
              <w:top w:val="nil"/>
              <w:left w:val="single" w:color="auto" w:sz="8" w:space="0"/>
              <w:bottom w:val="single" w:color="auto" w:sz="8" w:space="0"/>
              <w:right w:val="single" w:color="auto" w:sz="8" w:space="0"/>
            </w:tcBorders>
            <w:shd w:val="clear" w:color="000000" w:fill="BFBFBF"/>
            <w:noWrap/>
            <w:vAlign w:val="center"/>
            <w:hideMark/>
          </w:tcPr>
          <w:p w:rsidRPr="009D4EE6" w:rsidR="009D4EE6" w:rsidP="009D4EE6" w:rsidRDefault="009D4EE6" w14:paraId="1F3F4F65" w14:textId="77777777">
            <w:pPr>
              <w:jc w:val="center"/>
              <w:rPr>
                <w:rFonts w:ascii="Calibri" w:hAnsi="Calibri" w:cs="Calibri"/>
                <w:color w:val="000000"/>
                <w:sz w:val="20"/>
                <w:szCs w:val="20"/>
              </w:rPr>
            </w:pPr>
            <w:r w:rsidRPr="009D4EE6">
              <w:rPr>
                <w:rFonts w:ascii="Calibri" w:hAnsi="Calibri" w:cs="Calibri"/>
                <w:color w:val="000000"/>
                <w:sz w:val="20"/>
                <w:szCs w:val="20"/>
              </w:rPr>
              <w:t> </w:t>
            </w:r>
          </w:p>
        </w:tc>
        <w:tc>
          <w:tcPr>
            <w:tcW w:w="1859" w:type="dxa"/>
            <w:tcBorders>
              <w:top w:val="nil"/>
              <w:left w:val="nil"/>
              <w:bottom w:val="single" w:color="000000" w:sz="8" w:space="0"/>
              <w:right w:val="single" w:color="000000" w:sz="8" w:space="0"/>
            </w:tcBorders>
            <w:shd w:val="clear" w:color="000000" w:fill="BFBFBF"/>
            <w:vAlign w:val="center"/>
            <w:hideMark/>
          </w:tcPr>
          <w:p w:rsidRPr="009D4EE6" w:rsidR="009D4EE6" w:rsidP="009D4EE6" w:rsidRDefault="009D4EE6" w14:paraId="5AD5A1F8" w14:textId="77777777">
            <w:pPr>
              <w:jc w:val="center"/>
              <w:rPr>
                <w:rFonts w:ascii="Calibri" w:hAnsi="Calibri" w:cs="Calibri"/>
                <w:color w:val="000000"/>
                <w:sz w:val="20"/>
                <w:szCs w:val="20"/>
              </w:rPr>
            </w:pPr>
            <w:r w:rsidRPr="009D4EE6">
              <w:rPr>
                <w:rFonts w:ascii="Calibri" w:hAnsi="Calibri" w:cs="Calibri"/>
                <w:color w:val="000000"/>
                <w:sz w:val="20"/>
                <w:szCs w:val="20"/>
              </w:rPr>
              <w:t> </w:t>
            </w:r>
          </w:p>
        </w:tc>
        <w:tc>
          <w:tcPr>
            <w:tcW w:w="1296" w:type="dxa"/>
            <w:tcBorders>
              <w:top w:val="nil"/>
              <w:left w:val="nil"/>
              <w:bottom w:val="single" w:color="000000" w:sz="8" w:space="0"/>
              <w:right w:val="single" w:color="000000" w:sz="8" w:space="0"/>
            </w:tcBorders>
            <w:shd w:val="clear" w:color="000000" w:fill="BFBFBF"/>
            <w:noWrap/>
            <w:vAlign w:val="center"/>
            <w:hideMark/>
          </w:tcPr>
          <w:p w:rsidRPr="009D4EE6" w:rsidR="009D4EE6" w:rsidP="009D4EE6" w:rsidRDefault="009D4EE6" w14:paraId="50B37D7C" w14:textId="77777777">
            <w:pPr>
              <w:jc w:val="center"/>
              <w:rPr>
                <w:rFonts w:ascii="Calibri" w:hAnsi="Calibri" w:cs="Calibri"/>
                <w:color w:val="000000"/>
                <w:sz w:val="20"/>
                <w:szCs w:val="20"/>
              </w:rPr>
            </w:pPr>
            <w:r w:rsidRPr="009D4EE6">
              <w:rPr>
                <w:rFonts w:ascii="Calibri" w:hAnsi="Calibri" w:cs="Calibri"/>
                <w:color w:val="000000"/>
                <w:sz w:val="20"/>
                <w:szCs w:val="20"/>
              </w:rPr>
              <w:t> </w:t>
            </w:r>
          </w:p>
        </w:tc>
        <w:tc>
          <w:tcPr>
            <w:tcW w:w="1615" w:type="dxa"/>
            <w:tcBorders>
              <w:top w:val="nil"/>
              <w:left w:val="nil"/>
              <w:bottom w:val="single" w:color="000000" w:sz="8" w:space="0"/>
              <w:right w:val="single" w:color="000000" w:sz="8" w:space="0"/>
            </w:tcBorders>
            <w:shd w:val="clear" w:color="000000" w:fill="BFBFBF"/>
            <w:noWrap/>
            <w:vAlign w:val="center"/>
            <w:hideMark/>
          </w:tcPr>
          <w:p w:rsidRPr="009D4EE6" w:rsidR="009D4EE6" w:rsidP="009D4EE6" w:rsidRDefault="009D4EE6" w14:paraId="10E1E873" w14:textId="77777777">
            <w:pPr>
              <w:jc w:val="center"/>
              <w:rPr>
                <w:rFonts w:ascii="Calibri" w:hAnsi="Calibri" w:cs="Calibri"/>
                <w:color w:val="000000"/>
                <w:sz w:val="20"/>
                <w:szCs w:val="20"/>
              </w:rPr>
            </w:pPr>
            <w:r w:rsidRPr="009D4EE6">
              <w:rPr>
                <w:rFonts w:ascii="Calibri" w:hAnsi="Calibri" w:cs="Calibri"/>
                <w:color w:val="000000"/>
                <w:sz w:val="20"/>
                <w:szCs w:val="20"/>
              </w:rPr>
              <w:t> </w:t>
            </w:r>
          </w:p>
        </w:tc>
        <w:tc>
          <w:tcPr>
            <w:tcW w:w="1530" w:type="dxa"/>
            <w:tcBorders>
              <w:top w:val="nil"/>
              <w:left w:val="nil"/>
              <w:bottom w:val="single" w:color="auto" w:sz="8" w:space="0"/>
              <w:right w:val="single" w:color="auto" w:sz="8" w:space="0"/>
            </w:tcBorders>
            <w:shd w:val="clear" w:color="000000" w:fill="BFBFBF"/>
            <w:vAlign w:val="center"/>
            <w:hideMark/>
          </w:tcPr>
          <w:p w:rsidRPr="009D4EE6" w:rsidR="009D4EE6" w:rsidP="009D4EE6" w:rsidRDefault="009D4EE6" w14:paraId="459F348E" w14:textId="77777777">
            <w:pPr>
              <w:jc w:val="center"/>
              <w:rPr>
                <w:rFonts w:ascii="Calibri" w:hAnsi="Calibri" w:cs="Calibri"/>
                <w:color w:val="000000"/>
                <w:sz w:val="20"/>
                <w:szCs w:val="20"/>
              </w:rPr>
            </w:pPr>
            <w:r w:rsidRPr="009D4EE6">
              <w:rPr>
                <w:rFonts w:ascii="Calibri" w:hAnsi="Calibri" w:cs="Calibri"/>
                <w:color w:val="000000"/>
                <w:sz w:val="20"/>
                <w:szCs w:val="20"/>
              </w:rPr>
              <w:t> </w:t>
            </w:r>
          </w:p>
        </w:tc>
        <w:tc>
          <w:tcPr>
            <w:tcW w:w="1170" w:type="dxa"/>
            <w:tcBorders>
              <w:top w:val="nil"/>
              <w:left w:val="nil"/>
              <w:bottom w:val="single" w:color="000000" w:sz="8" w:space="0"/>
              <w:right w:val="single" w:color="000000" w:sz="8" w:space="0"/>
            </w:tcBorders>
            <w:shd w:val="clear" w:color="000000" w:fill="BFBFBF"/>
            <w:noWrap/>
            <w:vAlign w:val="center"/>
            <w:hideMark/>
          </w:tcPr>
          <w:p w:rsidRPr="009D4EE6" w:rsidR="009D4EE6" w:rsidP="009D4EE6" w:rsidRDefault="009D4EE6" w14:paraId="07B00EF2" w14:textId="77777777">
            <w:pPr>
              <w:jc w:val="center"/>
              <w:rPr>
                <w:rFonts w:ascii="Calibri" w:hAnsi="Calibri" w:cs="Calibri"/>
                <w:color w:val="000000"/>
                <w:sz w:val="20"/>
                <w:szCs w:val="20"/>
              </w:rPr>
            </w:pPr>
            <w:r w:rsidRPr="009D4EE6">
              <w:rPr>
                <w:rFonts w:ascii="Calibri" w:hAnsi="Calibri" w:cs="Calibri"/>
                <w:color w:val="000000"/>
                <w:sz w:val="20"/>
                <w:szCs w:val="20"/>
              </w:rPr>
              <w:t> </w:t>
            </w:r>
          </w:p>
        </w:tc>
        <w:tc>
          <w:tcPr>
            <w:tcW w:w="1350" w:type="dxa"/>
            <w:tcBorders>
              <w:top w:val="nil"/>
              <w:left w:val="nil"/>
              <w:bottom w:val="single" w:color="auto" w:sz="8" w:space="0"/>
              <w:right w:val="single" w:color="auto" w:sz="8" w:space="0"/>
            </w:tcBorders>
            <w:shd w:val="clear" w:color="000000" w:fill="BFBFBF"/>
            <w:noWrap/>
            <w:vAlign w:val="center"/>
            <w:hideMark/>
          </w:tcPr>
          <w:p w:rsidRPr="009D4EE6" w:rsidR="009D4EE6" w:rsidP="009D4EE6" w:rsidRDefault="009D4EE6" w14:paraId="083A07D9" w14:textId="77777777">
            <w:pPr>
              <w:jc w:val="center"/>
              <w:rPr>
                <w:rFonts w:ascii="Calibri" w:hAnsi="Calibri" w:cs="Calibri"/>
                <w:color w:val="000000"/>
                <w:sz w:val="20"/>
                <w:szCs w:val="20"/>
              </w:rPr>
            </w:pPr>
            <w:r w:rsidRPr="009D4EE6">
              <w:rPr>
                <w:rFonts w:ascii="Calibri" w:hAnsi="Calibri" w:cs="Calibri"/>
                <w:color w:val="000000"/>
                <w:sz w:val="20"/>
                <w:szCs w:val="20"/>
              </w:rPr>
              <w:t> </w:t>
            </w:r>
          </w:p>
        </w:tc>
        <w:tc>
          <w:tcPr>
            <w:tcW w:w="1440" w:type="dxa"/>
            <w:tcBorders>
              <w:top w:val="nil"/>
              <w:left w:val="nil"/>
              <w:bottom w:val="single" w:color="000000" w:sz="8" w:space="0"/>
              <w:right w:val="single" w:color="000000" w:sz="8" w:space="0"/>
            </w:tcBorders>
            <w:shd w:val="clear" w:color="000000" w:fill="BFBFBF"/>
            <w:noWrap/>
            <w:vAlign w:val="center"/>
            <w:hideMark/>
          </w:tcPr>
          <w:p w:rsidRPr="009D4EE6" w:rsidR="009D4EE6" w:rsidP="009D4EE6" w:rsidRDefault="009D4EE6" w14:paraId="354BD092" w14:textId="77777777">
            <w:pPr>
              <w:jc w:val="center"/>
              <w:rPr>
                <w:rFonts w:ascii="Calibri" w:hAnsi="Calibri" w:cs="Calibri"/>
                <w:color w:val="000000"/>
                <w:sz w:val="20"/>
                <w:szCs w:val="20"/>
              </w:rPr>
            </w:pPr>
            <w:r w:rsidRPr="009D4EE6">
              <w:rPr>
                <w:rFonts w:ascii="Calibri" w:hAnsi="Calibri" w:cs="Calibri"/>
                <w:color w:val="000000"/>
                <w:sz w:val="20"/>
                <w:szCs w:val="20"/>
              </w:rPr>
              <w:t> </w:t>
            </w:r>
          </w:p>
        </w:tc>
        <w:tc>
          <w:tcPr>
            <w:tcW w:w="1530" w:type="dxa"/>
            <w:tcBorders>
              <w:top w:val="nil"/>
              <w:left w:val="nil"/>
              <w:bottom w:val="single" w:color="auto" w:sz="8" w:space="0"/>
              <w:right w:val="single" w:color="auto" w:sz="8" w:space="0"/>
            </w:tcBorders>
            <w:shd w:val="clear" w:color="000000" w:fill="BFBFBF"/>
            <w:noWrap/>
            <w:vAlign w:val="center"/>
            <w:hideMark/>
          </w:tcPr>
          <w:p w:rsidRPr="009D4EE6" w:rsidR="009D4EE6" w:rsidP="009D4EE6" w:rsidRDefault="009D4EE6" w14:paraId="388D487B" w14:textId="77777777">
            <w:pPr>
              <w:jc w:val="center"/>
              <w:rPr>
                <w:rFonts w:ascii="Calibri" w:hAnsi="Calibri" w:cs="Calibri"/>
                <w:color w:val="000000"/>
                <w:sz w:val="20"/>
                <w:szCs w:val="20"/>
              </w:rPr>
            </w:pPr>
            <w:r w:rsidRPr="009D4EE6">
              <w:rPr>
                <w:rFonts w:ascii="Calibri" w:hAnsi="Calibri" w:cs="Calibri"/>
                <w:color w:val="000000"/>
                <w:sz w:val="20"/>
                <w:szCs w:val="20"/>
              </w:rPr>
              <w:t> </w:t>
            </w:r>
          </w:p>
        </w:tc>
      </w:tr>
      <w:tr w:rsidRPr="009D4EE6" w:rsidR="005E4954" w:rsidTr="005E4954" w14:paraId="075EF465" w14:textId="77777777">
        <w:trPr>
          <w:trHeight w:val="780"/>
        </w:trPr>
        <w:tc>
          <w:tcPr>
            <w:tcW w:w="2160" w:type="dxa"/>
            <w:tcBorders>
              <w:top w:val="nil"/>
              <w:left w:val="single" w:color="000000" w:sz="8" w:space="0"/>
              <w:bottom w:val="single" w:color="000000" w:sz="8" w:space="0"/>
              <w:right w:val="nil"/>
            </w:tcBorders>
            <w:shd w:val="clear" w:color="auto" w:fill="auto"/>
            <w:vAlign w:val="center"/>
            <w:hideMark/>
          </w:tcPr>
          <w:p w:rsidRPr="009D4EE6" w:rsidR="009D4EE6" w:rsidP="009D4EE6" w:rsidRDefault="009D4EE6" w14:paraId="071E3809" w14:textId="77777777">
            <w:pPr>
              <w:rPr>
                <w:rFonts w:ascii="Calibri" w:hAnsi="Calibri" w:cs="Calibri"/>
                <w:color w:val="000000"/>
                <w:sz w:val="20"/>
                <w:szCs w:val="20"/>
              </w:rPr>
            </w:pPr>
            <w:r w:rsidRPr="009D4EE6">
              <w:rPr>
                <w:rFonts w:ascii="Calibri" w:hAnsi="Calibri" w:cs="Calibri"/>
                <w:color w:val="000000"/>
                <w:sz w:val="20"/>
                <w:szCs w:val="20"/>
              </w:rPr>
              <w:t>Limit 6 - Fisheries - Columbia River Basin</w:t>
            </w:r>
          </w:p>
        </w:tc>
        <w:tc>
          <w:tcPr>
            <w:tcW w:w="1260" w:type="dxa"/>
            <w:tcBorders>
              <w:top w:val="nil"/>
              <w:left w:val="single" w:color="auto" w:sz="8" w:space="0"/>
              <w:bottom w:val="single" w:color="auto" w:sz="8" w:space="0"/>
              <w:right w:val="single" w:color="auto" w:sz="8" w:space="0"/>
            </w:tcBorders>
            <w:shd w:val="clear" w:color="auto" w:fill="auto"/>
            <w:vAlign w:val="center"/>
            <w:hideMark/>
          </w:tcPr>
          <w:p w:rsidRPr="009D4EE6" w:rsidR="009D4EE6" w:rsidP="009D4EE6" w:rsidRDefault="009D4EE6" w14:paraId="2D587382" w14:textId="77777777">
            <w:pPr>
              <w:jc w:val="center"/>
              <w:rPr>
                <w:rFonts w:ascii="Calibri" w:hAnsi="Calibri" w:cs="Calibri"/>
                <w:color w:val="000000"/>
                <w:sz w:val="20"/>
                <w:szCs w:val="20"/>
              </w:rPr>
            </w:pPr>
            <w:r w:rsidRPr="009D4EE6">
              <w:rPr>
                <w:rFonts w:ascii="Calibri" w:hAnsi="Calibri" w:cs="Calibri"/>
                <w:color w:val="000000"/>
                <w:sz w:val="20"/>
                <w:szCs w:val="20"/>
              </w:rPr>
              <w:t>Columbia River Basin</w:t>
            </w:r>
          </w:p>
        </w:tc>
        <w:tc>
          <w:tcPr>
            <w:tcW w:w="1859" w:type="dxa"/>
            <w:tcBorders>
              <w:top w:val="nil"/>
              <w:left w:val="nil"/>
              <w:bottom w:val="single" w:color="000000" w:sz="8" w:space="0"/>
              <w:right w:val="single" w:color="000000" w:sz="8" w:space="0"/>
            </w:tcBorders>
            <w:shd w:val="clear" w:color="auto" w:fill="auto"/>
            <w:vAlign w:val="center"/>
            <w:hideMark/>
          </w:tcPr>
          <w:p w:rsidRPr="009D4EE6" w:rsidR="009D4EE6" w:rsidP="009D4EE6" w:rsidRDefault="009D4EE6" w14:paraId="35540B95" w14:textId="77777777">
            <w:pPr>
              <w:jc w:val="center"/>
              <w:rPr>
                <w:rFonts w:ascii="Calibri" w:hAnsi="Calibri" w:cs="Calibri"/>
                <w:color w:val="000000"/>
                <w:sz w:val="20"/>
                <w:szCs w:val="20"/>
              </w:rPr>
            </w:pPr>
            <w:r w:rsidRPr="009D4EE6">
              <w:rPr>
                <w:rFonts w:ascii="Calibri" w:hAnsi="Calibri" w:cs="Calibri"/>
                <w:color w:val="000000"/>
                <w:sz w:val="20"/>
                <w:szCs w:val="20"/>
              </w:rPr>
              <w:t>State and Tribal Biologist</w:t>
            </w:r>
          </w:p>
        </w:tc>
        <w:tc>
          <w:tcPr>
            <w:tcW w:w="1296" w:type="dxa"/>
            <w:tcBorders>
              <w:top w:val="nil"/>
              <w:left w:val="nil"/>
              <w:bottom w:val="single" w:color="000000" w:sz="8" w:space="0"/>
              <w:right w:val="single" w:color="000000" w:sz="8" w:space="0"/>
            </w:tcBorders>
            <w:shd w:val="clear" w:color="auto" w:fill="auto"/>
            <w:noWrap/>
            <w:vAlign w:val="center"/>
            <w:hideMark/>
          </w:tcPr>
          <w:p w:rsidRPr="009D4EE6" w:rsidR="009D4EE6" w:rsidP="009D4EE6" w:rsidRDefault="009D4EE6" w14:paraId="744D264C" w14:textId="77777777">
            <w:pPr>
              <w:jc w:val="center"/>
              <w:rPr>
                <w:rFonts w:ascii="Calibri" w:hAnsi="Calibri" w:cs="Calibri"/>
                <w:color w:val="000000"/>
                <w:sz w:val="20"/>
                <w:szCs w:val="20"/>
              </w:rPr>
            </w:pPr>
            <w:r w:rsidRPr="009D4EE6">
              <w:rPr>
                <w:rFonts w:ascii="Calibri" w:hAnsi="Calibri" w:cs="Calibri"/>
                <w:color w:val="000000"/>
                <w:sz w:val="20"/>
                <w:szCs w:val="20"/>
              </w:rPr>
              <w:t>5</w:t>
            </w:r>
          </w:p>
        </w:tc>
        <w:tc>
          <w:tcPr>
            <w:tcW w:w="1615" w:type="dxa"/>
            <w:tcBorders>
              <w:top w:val="nil"/>
              <w:left w:val="nil"/>
              <w:bottom w:val="single" w:color="000000" w:sz="8" w:space="0"/>
              <w:right w:val="single" w:color="000000" w:sz="8" w:space="0"/>
            </w:tcBorders>
            <w:shd w:val="clear" w:color="auto" w:fill="auto"/>
            <w:noWrap/>
            <w:vAlign w:val="center"/>
            <w:hideMark/>
          </w:tcPr>
          <w:p w:rsidRPr="009D4EE6" w:rsidR="009D4EE6" w:rsidP="009D4EE6" w:rsidRDefault="009D4EE6" w14:paraId="4EC32346" w14:textId="77777777">
            <w:pPr>
              <w:jc w:val="center"/>
              <w:rPr>
                <w:rFonts w:ascii="Calibri" w:hAnsi="Calibri" w:cs="Calibri"/>
                <w:color w:val="000000"/>
                <w:sz w:val="20"/>
                <w:szCs w:val="20"/>
              </w:rPr>
            </w:pPr>
            <w:r w:rsidRPr="009D4EE6">
              <w:rPr>
                <w:rFonts w:ascii="Calibri" w:hAnsi="Calibri" w:cs="Calibri"/>
                <w:color w:val="000000"/>
                <w:sz w:val="20"/>
                <w:szCs w:val="20"/>
              </w:rPr>
              <w:t>3</w:t>
            </w:r>
          </w:p>
        </w:tc>
        <w:tc>
          <w:tcPr>
            <w:tcW w:w="1530" w:type="dxa"/>
            <w:tcBorders>
              <w:top w:val="nil"/>
              <w:left w:val="nil"/>
              <w:bottom w:val="single" w:color="auto" w:sz="8" w:space="0"/>
              <w:right w:val="single" w:color="auto" w:sz="8" w:space="0"/>
            </w:tcBorders>
            <w:shd w:val="clear" w:color="auto" w:fill="auto"/>
            <w:vAlign w:val="center"/>
            <w:hideMark/>
          </w:tcPr>
          <w:p w:rsidRPr="009D4EE6" w:rsidR="009D4EE6" w:rsidP="009D4EE6" w:rsidRDefault="009D4EE6" w14:paraId="2F2D2366" w14:textId="77777777">
            <w:pPr>
              <w:jc w:val="center"/>
              <w:rPr>
                <w:rFonts w:ascii="Calibri" w:hAnsi="Calibri" w:cs="Calibri"/>
                <w:color w:val="000000"/>
                <w:sz w:val="20"/>
                <w:szCs w:val="20"/>
              </w:rPr>
            </w:pPr>
            <w:r w:rsidRPr="009D4EE6">
              <w:rPr>
                <w:rFonts w:ascii="Calibri" w:hAnsi="Calibri" w:cs="Calibri"/>
                <w:color w:val="000000"/>
                <w:sz w:val="20"/>
                <w:szCs w:val="20"/>
              </w:rPr>
              <w:t>15</w:t>
            </w:r>
          </w:p>
        </w:tc>
        <w:tc>
          <w:tcPr>
            <w:tcW w:w="1170" w:type="dxa"/>
            <w:tcBorders>
              <w:top w:val="nil"/>
              <w:left w:val="nil"/>
              <w:bottom w:val="single" w:color="000000" w:sz="8" w:space="0"/>
              <w:right w:val="single" w:color="000000" w:sz="8" w:space="0"/>
            </w:tcBorders>
            <w:shd w:val="clear" w:color="auto" w:fill="auto"/>
            <w:noWrap/>
            <w:vAlign w:val="center"/>
            <w:hideMark/>
          </w:tcPr>
          <w:p w:rsidRPr="009D4EE6" w:rsidR="009D4EE6" w:rsidP="009D4EE6" w:rsidRDefault="009D4EE6" w14:paraId="71B3DA44" w14:textId="77777777">
            <w:pPr>
              <w:jc w:val="center"/>
              <w:rPr>
                <w:rFonts w:ascii="Calibri" w:hAnsi="Calibri" w:cs="Calibri"/>
                <w:color w:val="000000"/>
                <w:sz w:val="20"/>
                <w:szCs w:val="20"/>
              </w:rPr>
            </w:pPr>
            <w:r w:rsidRPr="009D4EE6">
              <w:rPr>
                <w:rFonts w:ascii="Calibri" w:hAnsi="Calibri" w:cs="Calibri"/>
                <w:color w:val="000000"/>
                <w:sz w:val="20"/>
                <w:szCs w:val="20"/>
              </w:rPr>
              <w:t>120</w:t>
            </w:r>
          </w:p>
        </w:tc>
        <w:tc>
          <w:tcPr>
            <w:tcW w:w="1350" w:type="dxa"/>
            <w:tcBorders>
              <w:top w:val="nil"/>
              <w:left w:val="nil"/>
              <w:bottom w:val="single" w:color="auto" w:sz="8" w:space="0"/>
              <w:right w:val="single" w:color="auto" w:sz="8" w:space="0"/>
            </w:tcBorders>
            <w:shd w:val="clear" w:color="auto" w:fill="auto"/>
            <w:noWrap/>
            <w:vAlign w:val="center"/>
            <w:hideMark/>
          </w:tcPr>
          <w:p w:rsidRPr="009D4EE6" w:rsidR="009D4EE6" w:rsidP="009D4EE6" w:rsidRDefault="009D4EE6" w14:paraId="1BC95738" w14:textId="77777777">
            <w:pPr>
              <w:jc w:val="center"/>
              <w:rPr>
                <w:rFonts w:ascii="Calibri" w:hAnsi="Calibri" w:cs="Calibri"/>
                <w:color w:val="000000"/>
                <w:sz w:val="20"/>
                <w:szCs w:val="20"/>
              </w:rPr>
            </w:pPr>
            <w:r w:rsidRPr="009D4EE6">
              <w:rPr>
                <w:rFonts w:ascii="Calibri" w:hAnsi="Calibri" w:cs="Calibri"/>
                <w:color w:val="000000"/>
                <w:sz w:val="20"/>
                <w:szCs w:val="20"/>
              </w:rPr>
              <w:t>1,800</w:t>
            </w:r>
          </w:p>
        </w:tc>
        <w:tc>
          <w:tcPr>
            <w:tcW w:w="1440" w:type="dxa"/>
            <w:tcBorders>
              <w:top w:val="nil"/>
              <w:left w:val="nil"/>
              <w:bottom w:val="single" w:color="000000" w:sz="8" w:space="0"/>
              <w:right w:val="single" w:color="000000" w:sz="8" w:space="0"/>
            </w:tcBorders>
            <w:shd w:val="clear" w:color="auto" w:fill="auto"/>
            <w:noWrap/>
            <w:vAlign w:val="center"/>
            <w:hideMark/>
          </w:tcPr>
          <w:p w:rsidRPr="009D4EE6" w:rsidR="009D4EE6" w:rsidP="009D4EE6" w:rsidRDefault="009D4EE6" w14:paraId="1623C435" w14:textId="77777777">
            <w:pPr>
              <w:jc w:val="center"/>
              <w:rPr>
                <w:rFonts w:ascii="Calibri" w:hAnsi="Calibri" w:cs="Calibri"/>
                <w:color w:val="000000"/>
                <w:sz w:val="20"/>
                <w:szCs w:val="20"/>
              </w:rPr>
            </w:pPr>
            <w:r w:rsidRPr="009D4EE6">
              <w:rPr>
                <w:rFonts w:ascii="Calibri" w:hAnsi="Calibri" w:cs="Calibri"/>
                <w:color w:val="000000"/>
                <w:sz w:val="20"/>
                <w:szCs w:val="20"/>
              </w:rPr>
              <w:t xml:space="preserve">$33.06 </w:t>
            </w:r>
          </w:p>
        </w:tc>
        <w:tc>
          <w:tcPr>
            <w:tcW w:w="1530" w:type="dxa"/>
            <w:tcBorders>
              <w:top w:val="nil"/>
              <w:left w:val="nil"/>
              <w:bottom w:val="single" w:color="auto" w:sz="8" w:space="0"/>
              <w:right w:val="single" w:color="auto" w:sz="8" w:space="0"/>
            </w:tcBorders>
            <w:shd w:val="clear" w:color="auto" w:fill="auto"/>
            <w:noWrap/>
            <w:vAlign w:val="center"/>
            <w:hideMark/>
          </w:tcPr>
          <w:p w:rsidRPr="009D4EE6" w:rsidR="009D4EE6" w:rsidP="009D4EE6" w:rsidRDefault="009D4EE6" w14:paraId="752AD5F4" w14:textId="77777777">
            <w:pPr>
              <w:jc w:val="center"/>
              <w:rPr>
                <w:rFonts w:ascii="Calibri" w:hAnsi="Calibri" w:cs="Calibri"/>
                <w:color w:val="000000"/>
                <w:sz w:val="20"/>
                <w:szCs w:val="20"/>
              </w:rPr>
            </w:pPr>
            <w:r w:rsidRPr="009D4EE6">
              <w:rPr>
                <w:rFonts w:ascii="Calibri" w:hAnsi="Calibri" w:cs="Calibri"/>
                <w:color w:val="000000"/>
                <w:sz w:val="20"/>
                <w:szCs w:val="20"/>
              </w:rPr>
              <w:t xml:space="preserve">$59,508.00 </w:t>
            </w:r>
          </w:p>
        </w:tc>
      </w:tr>
      <w:tr w:rsidRPr="009D4EE6" w:rsidR="009D4EE6" w:rsidTr="005E4954" w14:paraId="5B4FC5F3" w14:textId="77777777">
        <w:trPr>
          <w:trHeight w:val="315"/>
        </w:trPr>
        <w:tc>
          <w:tcPr>
            <w:tcW w:w="2160" w:type="dxa"/>
            <w:tcBorders>
              <w:top w:val="nil"/>
              <w:left w:val="single" w:color="000000" w:sz="8" w:space="0"/>
              <w:bottom w:val="single" w:color="000000" w:sz="8" w:space="0"/>
              <w:right w:val="nil"/>
            </w:tcBorders>
            <w:shd w:val="clear" w:color="000000" w:fill="BFBFBF"/>
            <w:vAlign w:val="center"/>
            <w:hideMark/>
          </w:tcPr>
          <w:p w:rsidRPr="009D4EE6" w:rsidR="009D4EE6" w:rsidP="009D4EE6" w:rsidRDefault="009D4EE6" w14:paraId="60D278D1" w14:textId="77777777">
            <w:pPr>
              <w:rPr>
                <w:rFonts w:ascii="Calibri" w:hAnsi="Calibri" w:cs="Calibri"/>
                <w:color w:val="000000"/>
                <w:sz w:val="20"/>
                <w:szCs w:val="20"/>
              </w:rPr>
            </w:pPr>
            <w:r w:rsidRPr="009D4EE6">
              <w:rPr>
                <w:rFonts w:ascii="Calibri" w:hAnsi="Calibri" w:cs="Calibri"/>
                <w:color w:val="000000"/>
                <w:sz w:val="20"/>
                <w:szCs w:val="20"/>
              </w:rPr>
              <w:t> </w:t>
            </w:r>
          </w:p>
        </w:tc>
        <w:tc>
          <w:tcPr>
            <w:tcW w:w="1260" w:type="dxa"/>
            <w:tcBorders>
              <w:top w:val="nil"/>
              <w:left w:val="single" w:color="auto" w:sz="8" w:space="0"/>
              <w:bottom w:val="single" w:color="auto" w:sz="8" w:space="0"/>
              <w:right w:val="single" w:color="auto" w:sz="8" w:space="0"/>
            </w:tcBorders>
            <w:shd w:val="clear" w:color="000000" w:fill="BFBFBF"/>
            <w:vAlign w:val="center"/>
            <w:hideMark/>
          </w:tcPr>
          <w:p w:rsidRPr="009D4EE6" w:rsidR="009D4EE6" w:rsidP="009D4EE6" w:rsidRDefault="009D4EE6" w14:paraId="0571D7A0" w14:textId="77777777">
            <w:pPr>
              <w:jc w:val="center"/>
              <w:rPr>
                <w:rFonts w:ascii="Calibri" w:hAnsi="Calibri" w:cs="Calibri"/>
                <w:color w:val="000000"/>
                <w:sz w:val="20"/>
                <w:szCs w:val="20"/>
              </w:rPr>
            </w:pPr>
            <w:r w:rsidRPr="009D4EE6">
              <w:rPr>
                <w:rFonts w:ascii="Calibri" w:hAnsi="Calibri" w:cs="Calibri"/>
                <w:color w:val="000000"/>
                <w:sz w:val="20"/>
                <w:szCs w:val="20"/>
              </w:rPr>
              <w:t> </w:t>
            </w:r>
          </w:p>
        </w:tc>
        <w:tc>
          <w:tcPr>
            <w:tcW w:w="1859" w:type="dxa"/>
            <w:tcBorders>
              <w:top w:val="nil"/>
              <w:left w:val="nil"/>
              <w:bottom w:val="single" w:color="000000" w:sz="8" w:space="0"/>
              <w:right w:val="single" w:color="000000" w:sz="8" w:space="0"/>
            </w:tcBorders>
            <w:shd w:val="clear" w:color="000000" w:fill="BFBFBF"/>
            <w:vAlign w:val="center"/>
            <w:hideMark/>
          </w:tcPr>
          <w:p w:rsidRPr="009D4EE6" w:rsidR="009D4EE6" w:rsidP="009D4EE6" w:rsidRDefault="009D4EE6" w14:paraId="7B69C59A" w14:textId="77777777">
            <w:pPr>
              <w:jc w:val="center"/>
              <w:rPr>
                <w:rFonts w:ascii="Calibri" w:hAnsi="Calibri" w:cs="Calibri"/>
                <w:color w:val="000000"/>
                <w:sz w:val="20"/>
                <w:szCs w:val="20"/>
              </w:rPr>
            </w:pPr>
            <w:r w:rsidRPr="009D4EE6">
              <w:rPr>
                <w:rFonts w:ascii="Calibri" w:hAnsi="Calibri" w:cs="Calibri"/>
                <w:color w:val="000000"/>
                <w:sz w:val="20"/>
                <w:szCs w:val="20"/>
              </w:rPr>
              <w:t> </w:t>
            </w:r>
          </w:p>
        </w:tc>
        <w:tc>
          <w:tcPr>
            <w:tcW w:w="1296" w:type="dxa"/>
            <w:tcBorders>
              <w:top w:val="nil"/>
              <w:left w:val="nil"/>
              <w:bottom w:val="single" w:color="000000" w:sz="8" w:space="0"/>
              <w:right w:val="single" w:color="000000" w:sz="8" w:space="0"/>
            </w:tcBorders>
            <w:shd w:val="clear" w:color="000000" w:fill="BFBFBF"/>
            <w:noWrap/>
            <w:vAlign w:val="center"/>
            <w:hideMark/>
          </w:tcPr>
          <w:p w:rsidRPr="009D4EE6" w:rsidR="009D4EE6" w:rsidP="009D4EE6" w:rsidRDefault="009D4EE6" w14:paraId="23CE92CB" w14:textId="77777777">
            <w:pPr>
              <w:jc w:val="center"/>
              <w:rPr>
                <w:rFonts w:ascii="Calibri" w:hAnsi="Calibri" w:cs="Calibri"/>
                <w:color w:val="000000"/>
                <w:sz w:val="20"/>
                <w:szCs w:val="20"/>
              </w:rPr>
            </w:pPr>
            <w:r w:rsidRPr="009D4EE6">
              <w:rPr>
                <w:rFonts w:ascii="Calibri" w:hAnsi="Calibri" w:cs="Calibri"/>
                <w:color w:val="000000"/>
                <w:sz w:val="20"/>
                <w:szCs w:val="20"/>
              </w:rPr>
              <w:t> </w:t>
            </w:r>
          </w:p>
        </w:tc>
        <w:tc>
          <w:tcPr>
            <w:tcW w:w="1615" w:type="dxa"/>
            <w:tcBorders>
              <w:top w:val="nil"/>
              <w:left w:val="nil"/>
              <w:bottom w:val="single" w:color="000000" w:sz="8" w:space="0"/>
              <w:right w:val="single" w:color="000000" w:sz="8" w:space="0"/>
            </w:tcBorders>
            <w:shd w:val="clear" w:color="000000" w:fill="BFBFBF"/>
            <w:noWrap/>
            <w:vAlign w:val="center"/>
            <w:hideMark/>
          </w:tcPr>
          <w:p w:rsidRPr="009D4EE6" w:rsidR="009D4EE6" w:rsidP="009D4EE6" w:rsidRDefault="009D4EE6" w14:paraId="46E23450" w14:textId="77777777">
            <w:pPr>
              <w:jc w:val="center"/>
              <w:rPr>
                <w:rFonts w:ascii="Calibri" w:hAnsi="Calibri" w:cs="Calibri"/>
                <w:color w:val="000000"/>
                <w:sz w:val="20"/>
                <w:szCs w:val="20"/>
              </w:rPr>
            </w:pPr>
            <w:r w:rsidRPr="009D4EE6">
              <w:rPr>
                <w:rFonts w:ascii="Calibri" w:hAnsi="Calibri" w:cs="Calibri"/>
                <w:color w:val="000000"/>
                <w:sz w:val="20"/>
                <w:szCs w:val="20"/>
              </w:rPr>
              <w:t> </w:t>
            </w:r>
          </w:p>
        </w:tc>
        <w:tc>
          <w:tcPr>
            <w:tcW w:w="1530" w:type="dxa"/>
            <w:tcBorders>
              <w:top w:val="nil"/>
              <w:left w:val="nil"/>
              <w:bottom w:val="single" w:color="auto" w:sz="8" w:space="0"/>
              <w:right w:val="single" w:color="auto" w:sz="8" w:space="0"/>
            </w:tcBorders>
            <w:shd w:val="clear" w:color="000000" w:fill="BFBFBF"/>
            <w:vAlign w:val="center"/>
            <w:hideMark/>
          </w:tcPr>
          <w:p w:rsidRPr="009D4EE6" w:rsidR="009D4EE6" w:rsidP="009D4EE6" w:rsidRDefault="009D4EE6" w14:paraId="6EFDAE3C" w14:textId="77777777">
            <w:pPr>
              <w:jc w:val="center"/>
              <w:rPr>
                <w:rFonts w:ascii="Calibri" w:hAnsi="Calibri" w:cs="Calibri"/>
                <w:color w:val="000000"/>
                <w:sz w:val="20"/>
                <w:szCs w:val="20"/>
              </w:rPr>
            </w:pPr>
            <w:r w:rsidRPr="009D4EE6">
              <w:rPr>
                <w:rFonts w:ascii="Calibri" w:hAnsi="Calibri" w:cs="Calibri"/>
                <w:color w:val="000000"/>
                <w:sz w:val="20"/>
                <w:szCs w:val="20"/>
              </w:rPr>
              <w:t> </w:t>
            </w:r>
          </w:p>
        </w:tc>
        <w:tc>
          <w:tcPr>
            <w:tcW w:w="1170" w:type="dxa"/>
            <w:tcBorders>
              <w:top w:val="nil"/>
              <w:left w:val="nil"/>
              <w:bottom w:val="single" w:color="000000" w:sz="8" w:space="0"/>
              <w:right w:val="single" w:color="000000" w:sz="8" w:space="0"/>
            </w:tcBorders>
            <w:shd w:val="clear" w:color="000000" w:fill="BFBFBF"/>
            <w:noWrap/>
            <w:vAlign w:val="center"/>
            <w:hideMark/>
          </w:tcPr>
          <w:p w:rsidRPr="009D4EE6" w:rsidR="009D4EE6" w:rsidP="009D4EE6" w:rsidRDefault="009D4EE6" w14:paraId="15123773" w14:textId="77777777">
            <w:pPr>
              <w:jc w:val="center"/>
              <w:rPr>
                <w:rFonts w:ascii="Calibri" w:hAnsi="Calibri" w:cs="Calibri"/>
                <w:color w:val="000000"/>
                <w:sz w:val="20"/>
                <w:szCs w:val="20"/>
              </w:rPr>
            </w:pPr>
            <w:r w:rsidRPr="009D4EE6">
              <w:rPr>
                <w:rFonts w:ascii="Calibri" w:hAnsi="Calibri" w:cs="Calibri"/>
                <w:color w:val="000000"/>
                <w:sz w:val="20"/>
                <w:szCs w:val="20"/>
              </w:rPr>
              <w:t> </w:t>
            </w:r>
          </w:p>
        </w:tc>
        <w:tc>
          <w:tcPr>
            <w:tcW w:w="1350" w:type="dxa"/>
            <w:tcBorders>
              <w:top w:val="nil"/>
              <w:left w:val="nil"/>
              <w:bottom w:val="single" w:color="auto" w:sz="8" w:space="0"/>
              <w:right w:val="single" w:color="auto" w:sz="8" w:space="0"/>
            </w:tcBorders>
            <w:shd w:val="clear" w:color="000000" w:fill="BFBFBF"/>
            <w:noWrap/>
            <w:vAlign w:val="center"/>
            <w:hideMark/>
          </w:tcPr>
          <w:p w:rsidRPr="009D4EE6" w:rsidR="009D4EE6" w:rsidP="009D4EE6" w:rsidRDefault="009D4EE6" w14:paraId="76E5EFCB" w14:textId="77777777">
            <w:pPr>
              <w:jc w:val="center"/>
              <w:rPr>
                <w:rFonts w:ascii="Calibri" w:hAnsi="Calibri" w:cs="Calibri"/>
                <w:color w:val="000000"/>
                <w:sz w:val="20"/>
                <w:szCs w:val="20"/>
              </w:rPr>
            </w:pPr>
            <w:r w:rsidRPr="009D4EE6">
              <w:rPr>
                <w:rFonts w:ascii="Calibri" w:hAnsi="Calibri" w:cs="Calibri"/>
                <w:color w:val="000000"/>
                <w:sz w:val="20"/>
                <w:szCs w:val="20"/>
              </w:rPr>
              <w:t> </w:t>
            </w:r>
          </w:p>
        </w:tc>
        <w:tc>
          <w:tcPr>
            <w:tcW w:w="1440" w:type="dxa"/>
            <w:tcBorders>
              <w:top w:val="nil"/>
              <w:left w:val="nil"/>
              <w:bottom w:val="single" w:color="000000" w:sz="8" w:space="0"/>
              <w:right w:val="single" w:color="000000" w:sz="8" w:space="0"/>
            </w:tcBorders>
            <w:shd w:val="clear" w:color="000000" w:fill="BFBFBF"/>
            <w:noWrap/>
            <w:vAlign w:val="center"/>
            <w:hideMark/>
          </w:tcPr>
          <w:p w:rsidRPr="009D4EE6" w:rsidR="009D4EE6" w:rsidP="009D4EE6" w:rsidRDefault="009D4EE6" w14:paraId="6E2D47B6" w14:textId="77777777">
            <w:pPr>
              <w:jc w:val="center"/>
              <w:rPr>
                <w:rFonts w:ascii="Calibri" w:hAnsi="Calibri" w:cs="Calibri"/>
                <w:color w:val="000000"/>
                <w:sz w:val="20"/>
                <w:szCs w:val="20"/>
              </w:rPr>
            </w:pPr>
            <w:r w:rsidRPr="009D4EE6">
              <w:rPr>
                <w:rFonts w:ascii="Calibri" w:hAnsi="Calibri" w:cs="Calibri"/>
                <w:color w:val="000000"/>
                <w:sz w:val="20"/>
                <w:szCs w:val="20"/>
              </w:rPr>
              <w:t> </w:t>
            </w:r>
          </w:p>
        </w:tc>
        <w:tc>
          <w:tcPr>
            <w:tcW w:w="1530" w:type="dxa"/>
            <w:tcBorders>
              <w:top w:val="nil"/>
              <w:left w:val="nil"/>
              <w:bottom w:val="single" w:color="auto" w:sz="8" w:space="0"/>
              <w:right w:val="single" w:color="auto" w:sz="8" w:space="0"/>
            </w:tcBorders>
            <w:shd w:val="clear" w:color="000000" w:fill="BFBFBF"/>
            <w:noWrap/>
            <w:vAlign w:val="center"/>
            <w:hideMark/>
          </w:tcPr>
          <w:p w:rsidRPr="009D4EE6" w:rsidR="009D4EE6" w:rsidP="009D4EE6" w:rsidRDefault="009D4EE6" w14:paraId="5A2512D1" w14:textId="77777777">
            <w:pPr>
              <w:jc w:val="center"/>
              <w:rPr>
                <w:rFonts w:ascii="Calibri" w:hAnsi="Calibri" w:cs="Calibri"/>
                <w:color w:val="000000"/>
                <w:sz w:val="20"/>
                <w:szCs w:val="20"/>
              </w:rPr>
            </w:pPr>
            <w:r w:rsidRPr="009D4EE6">
              <w:rPr>
                <w:rFonts w:ascii="Calibri" w:hAnsi="Calibri" w:cs="Calibri"/>
                <w:color w:val="000000"/>
                <w:sz w:val="20"/>
                <w:szCs w:val="20"/>
              </w:rPr>
              <w:t> </w:t>
            </w:r>
          </w:p>
        </w:tc>
      </w:tr>
      <w:tr w:rsidRPr="009D4EE6" w:rsidR="005E4954" w:rsidTr="005E4954" w14:paraId="765C0135" w14:textId="77777777">
        <w:trPr>
          <w:trHeight w:val="525"/>
        </w:trPr>
        <w:tc>
          <w:tcPr>
            <w:tcW w:w="2160" w:type="dxa"/>
            <w:tcBorders>
              <w:top w:val="nil"/>
              <w:left w:val="single" w:color="000000" w:sz="8" w:space="0"/>
              <w:bottom w:val="single" w:color="000000" w:sz="8" w:space="0"/>
              <w:right w:val="nil"/>
            </w:tcBorders>
            <w:shd w:val="clear" w:color="auto" w:fill="auto"/>
            <w:vAlign w:val="center"/>
            <w:hideMark/>
          </w:tcPr>
          <w:p w:rsidRPr="009D4EE6" w:rsidR="009D4EE6" w:rsidP="009D4EE6" w:rsidRDefault="009D4EE6" w14:paraId="1E69D5F1" w14:textId="77777777">
            <w:pPr>
              <w:rPr>
                <w:rFonts w:ascii="Calibri" w:hAnsi="Calibri" w:cs="Calibri"/>
                <w:color w:val="000000"/>
                <w:sz w:val="20"/>
                <w:szCs w:val="20"/>
              </w:rPr>
            </w:pPr>
            <w:r w:rsidRPr="009D4EE6">
              <w:rPr>
                <w:rFonts w:ascii="Calibri" w:hAnsi="Calibri" w:cs="Calibri"/>
                <w:color w:val="000000"/>
                <w:sz w:val="20"/>
                <w:szCs w:val="20"/>
              </w:rPr>
              <w:lastRenderedPageBreak/>
              <w:t>Limit 7 - State Research Programs - Applications</w:t>
            </w:r>
          </w:p>
        </w:tc>
        <w:tc>
          <w:tcPr>
            <w:tcW w:w="1260" w:type="dxa"/>
            <w:tcBorders>
              <w:top w:val="nil"/>
              <w:left w:val="single" w:color="auto" w:sz="8" w:space="0"/>
              <w:bottom w:val="single" w:color="auto" w:sz="8" w:space="0"/>
              <w:right w:val="single" w:color="auto" w:sz="8" w:space="0"/>
            </w:tcBorders>
            <w:shd w:val="clear" w:color="auto" w:fill="auto"/>
            <w:vAlign w:val="center"/>
            <w:hideMark/>
          </w:tcPr>
          <w:p w:rsidRPr="009D4EE6" w:rsidR="009D4EE6" w:rsidP="009D4EE6" w:rsidRDefault="009D4EE6" w14:paraId="5D415025" w14:textId="77777777">
            <w:pPr>
              <w:jc w:val="center"/>
              <w:rPr>
                <w:rFonts w:ascii="Calibri" w:hAnsi="Calibri" w:cs="Calibri"/>
                <w:color w:val="000000"/>
                <w:sz w:val="20"/>
                <w:szCs w:val="20"/>
              </w:rPr>
            </w:pPr>
            <w:r w:rsidRPr="009D4EE6">
              <w:rPr>
                <w:rFonts w:ascii="Calibri" w:hAnsi="Calibri" w:cs="Calibri"/>
                <w:color w:val="000000"/>
                <w:sz w:val="20"/>
                <w:szCs w:val="20"/>
              </w:rPr>
              <w:t>OR, WA, ID, CA</w:t>
            </w:r>
          </w:p>
        </w:tc>
        <w:tc>
          <w:tcPr>
            <w:tcW w:w="1859" w:type="dxa"/>
            <w:tcBorders>
              <w:top w:val="nil"/>
              <w:left w:val="nil"/>
              <w:bottom w:val="single" w:color="000000" w:sz="8" w:space="0"/>
              <w:right w:val="single" w:color="000000" w:sz="8" w:space="0"/>
            </w:tcBorders>
            <w:shd w:val="clear" w:color="auto" w:fill="auto"/>
            <w:vAlign w:val="center"/>
            <w:hideMark/>
          </w:tcPr>
          <w:p w:rsidRPr="009D4EE6" w:rsidR="009D4EE6" w:rsidP="009D4EE6" w:rsidRDefault="009D4EE6" w14:paraId="2DAC943A" w14:textId="77777777">
            <w:pPr>
              <w:jc w:val="center"/>
              <w:rPr>
                <w:rFonts w:ascii="Calibri" w:hAnsi="Calibri" w:cs="Calibri"/>
                <w:color w:val="000000"/>
                <w:sz w:val="20"/>
                <w:szCs w:val="20"/>
              </w:rPr>
            </w:pPr>
            <w:r w:rsidRPr="009D4EE6">
              <w:rPr>
                <w:rFonts w:ascii="Calibri" w:hAnsi="Calibri" w:cs="Calibri"/>
                <w:color w:val="000000"/>
                <w:sz w:val="20"/>
                <w:szCs w:val="20"/>
              </w:rPr>
              <w:t>Fisheries Biologists</w:t>
            </w:r>
          </w:p>
        </w:tc>
        <w:tc>
          <w:tcPr>
            <w:tcW w:w="1296" w:type="dxa"/>
            <w:tcBorders>
              <w:top w:val="nil"/>
              <w:left w:val="nil"/>
              <w:bottom w:val="single" w:color="000000" w:sz="8" w:space="0"/>
              <w:right w:val="single" w:color="000000" w:sz="8" w:space="0"/>
            </w:tcBorders>
            <w:shd w:val="clear" w:color="auto" w:fill="auto"/>
            <w:noWrap/>
            <w:vAlign w:val="center"/>
            <w:hideMark/>
          </w:tcPr>
          <w:p w:rsidRPr="009D4EE6" w:rsidR="009D4EE6" w:rsidP="009D4EE6" w:rsidRDefault="009D4EE6" w14:paraId="50BF476A" w14:textId="77777777">
            <w:pPr>
              <w:jc w:val="center"/>
              <w:rPr>
                <w:rFonts w:ascii="Calibri" w:hAnsi="Calibri" w:cs="Calibri"/>
                <w:color w:val="000000"/>
                <w:sz w:val="20"/>
                <w:szCs w:val="20"/>
              </w:rPr>
            </w:pPr>
            <w:r w:rsidRPr="009D4EE6">
              <w:rPr>
                <w:rFonts w:ascii="Calibri" w:hAnsi="Calibri" w:cs="Calibri"/>
                <w:color w:val="000000"/>
                <w:sz w:val="20"/>
                <w:szCs w:val="20"/>
              </w:rPr>
              <w:t>200</w:t>
            </w:r>
          </w:p>
        </w:tc>
        <w:tc>
          <w:tcPr>
            <w:tcW w:w="1615" w:type="dxa"/>
            <w:tcBorders>
              <w:top w:val="nil"/>
              <w:left w:val="nil"/>
              <w:bottom w:val="single" w:color="000000" w:sz="8" w:space="0"/>
              <w:right w:val="single" w:color="000000" w:sz="8" w:space="0"/>
            </w:tcBorders>
            <w:shd w:val="clear" w:color="auto" w:fill="auto"/>
            <w:noWrap/>
            <w:vAlign w:val="center"/>
            <w:hideMark/>
          </w:tcPr>
          <w:p w:rsidRPr="009D4EE6" w:rsidR="009D4EE6" w:rsidP="009D4EE6" w:rsidRDefault="009D4EE6" w14:paraId="55239F3F" w14:textId="77777777">
            <w:pPr>
              <w:jc w:val="center"/>
              <w:rPr>
                <w:rFonts w:ascii="Calibri" w:hAnsi="Calibri" w:cs="Calibri"/>
                <w:color w:val="000000"/>
                <w:sz w:val="20"/>
                <w:szCs w:val="20"/>
              </w:rPr>
            </w:pPr>
            <w:r w:rsidRPr="009D4EE6">
              <w:rPr>
                <w:rFonts w:ascii="Calibri" w:hAnsi="Calibri" w:cs="Calibri"/>
                <w:color w:val="000000"/>
                <w:sz w:val="20"/>
                <w:szCs w:val="20"/>
              </w:rPr>
              <w:t>1</w:t>
            </w:r>
          </w:p>
        </w:tc>
        <w:tc>
          <w:tcPr>
            <w:tcW w:w="1530" w:type="dxa"/>
            <w:tcBorders>
              <w:top w:val="nil"/>
              <w:left w:val="nil"/>
              <w:bottom w:val="single" w:color="auto" w:sz="8" w:space="0"/>
              <w:right w:val="single" w:color="auto" w:sz="8" w:space="0"/>
            </w:tcBorders>
            <w:shd w:val="clear" w:color="auto" w:fill="auto"/>
            <w:vAlign w:val="center"/>
            <w:hideMark/>
          </w:tcPr>
          <w:p w:rsidRPr="009D4EE6" w:rsidR="009D4EE6" w:rsidP="009D4EE6" w:rsidRDefault="009D4EE6" w14:paraId="52A129C0" w14:textId="77777777">
            <w:pPr>
              <w:jc w:val="center"/>
              <w:rPr>
                <w:rFonts w:ascii="Calibri" w:hAnsi="Calibri" w:cs="Calibri"/>
                <w:color w:val="000000"/>
                <w:sz w:val="20"/>
                <w:szCs w:val="20"/>
              </w:rPr>
            </w:pPr>
            <w:r w:rsidRPr="009D4EE6">
              <w:rPr>
                <w:rFonts w:ascii="Calibri" w:hAnsi="Calibri" w:cs="Calibri"/>
                <w:color w:val="000000"/>
                <w:sz w:val="20"/>
                <w:szCs w:val="20"/>
              </w:rPr>
              <w:t>200</w:t>
            </w:r>
          </w:p>
        </w:tc>
        <w:tc>
          <w:tcPr>
            <w:tcW w:w="1170" w:type="dxa"/>
            <w:tcBorders>
              <w:top w:val="nil"/>
              <w:left w:val="nil"/>
              <w:bottom w:val="single" w:color="000000" w:sz="8" w:space="0"/>
              <w:right w:val="single" w:color="000000" w:sz="8" w:space="0"/>
            </w:tcBorders>
            <w:shd w:val="clear" w:color="auto" w:fill="auto"/>
            <w:noWrap/>
            <w:vAlign w:val="center"/>
            <w:hideMark/>
          </w:tcPr>
          <w:p w:rsidRPr="009D4EE6" w:rsidR="009D4EE6" w:rsidP="009D4EE6" w:rsidRDefault="009D4EE6" w14:paraId="0BCB79E1" w14:textId="77777777">
            <w:pPr>
              <w:jc w:val="center"/>
              <w:rPr>
                <w:rFonts w:ascii="Calibri" w:hAnsi="Calibri" w:cs="Calibri"/>
                <w:color w:val="000000"/>
                <w:sz w:val="20"/>
                <w:szCs w:val="20"/>
              </w:rPr>
            </w:pPr>
            <w:r w:rsidRPr="009D4EE6">
              <w:rPr>
                <w:rFonts w:ascii="Calibri" w:hAnsi="Calibri" w:cs="Calibri"/>
                <w:color w:val="000000"/>
                <w:sz w:val="20"/>
                <w:szCs w:val="20"/>
              </w:rPr>
              <w:t>5</w:t>
            </w:r>
          </w:p>
        </w:tc>
        <w:tc>
          <w:tcPr>
            <w:tcW w:w="1350" w:type="dxa"/>
            <w:tcBorders>
              <w:top w:val="nil"/>
              <w:left w:val="nil"/>
              <w:bottom w:val="single" w:color="auto" w:sz="8" w:space="0"/>
              <w:right w:val="single" w:color="auto" w:sz="8" w:space="0"/>
            </w:tcBorders>
            <w:shd w:val="clear" w:color="auto" w:fill="auto"/>
            <w:noWrap/>
            <w:vAlign w:val="center"/>
            <w:hideMark/>
          </w:tcPr>
          <w:p w:rsidRPr="009D4EE6" w:rsidR="009D4EE6" w:rsidP="009D4EE6" w:rsidRDefault="009D4EE6" w14:paraId="180F5906" w14:textId="77777777">
            <w:pPr>
              <w:jc w:val="center"/>
              <w:rPr>
                <w:rFonts w:ascii="Calibri" w:hAnsi="Calibri" w:cs="Calibri"/>
                <w:color w:val="000000"/>
                <w:sz w:val="20"/>
                <w:szCs w:val="20"/>
              </w:rPr>
            </w:pPr>
            <w:r w:rsidRPr="009D4EE6">
              <w:rPr>
                <w:rFonts w:ascii="Calibri" w:hAnsi="Calibri" w:cs="Calibri"/>
                <w:color w:val="000000"/>
                <w:sz w:val="20"/>
                <w:szCs w:val="20"/>
              </w:rPr>
              <w:t>1,000</w:t>
            </w:r>
          </w:p>
        </w:tc>
        <w:tc>
          <w:tcPr>
            <w:tcW w:w="1440" w:type="dxa"/>
            <w:tcBorders>
              <w:top w:val="nil"/>
              <w:left w:val="nil"/>
              <w:bottom w:val="single" w:color="000000" w:sz="8" w:space="0"/>
              <w:right w:val="single" w:color="000000" w:sz="8" w:space="0"/>
            </w:tcBorders>
            <w:shd w:val="clear" w:color="auto" w:fill="auto"/>
            <w:noWrap/>
            <w:vAlign w:val="center"/>
            <w:hideMark/>
          </w:tcPr>
          <w:p w:rsidRPr="009D4EE6" w:rsidR="009D4EE6" w:rsidP="009D4EE6" w:rsidRDefault="009D4EE6" w14:paraId="1FD6FC12" w14:textId="77777777">
            <w:pPr>
              <w:jc w:val="center"/>
              <w:rPr>
                <w:rFonts w:ascii="Calibri" w:hAnsi="Calibri" w:cs="Calibri"/>
                <w:color w:val="000000"/>
                <w:sz w:val="20"/>
                <w:szCs w:val="20"/>
              </w:rPr>
            </w:pPr>
            <w:r w:rsidRPr="009D4EE6">
              <w:rPr>
                <w:rFonts w:ascii="Calibri" w:hAnsi="Calibri" w:cs="Calibri"/>
                <w:color w:val="000000"/>
                <w:sz w:val="20"/>
                <w:szCs w:val="20"/>
              </w:rPr>
              <w:t xml:space="preserve">$35.06 </w:t>
            </w:r>
          </w:p>
        </w:tc>
        <w:tc>
          <w:tcPr>
            <w:tcW w:w="1530" w:type="dxa"/>
            <w:tcBorders>
              <w:top w:val="nil"/>
              <w:left w:val="nil"/>
              <w:bottom w:val="single" w:color="auto" w:sz="8" w:space="0"/>
              <w:right w:val="single" w:color="auto" w:sz="8" w:space="0"/>
            </w:tcBorders>
            <w:shd w:val="clear" w:color="auto" w:fill="auto"/>
            <w:noWrap/>
            <w:vAlign w:val="center"/>
            <w:hideMark/>
          </w:tcPr>
          <w:p w:rsidRPr="009D4EE6" w:rsidR="009D4EE6" w:rsidP="009D4EE6" w:rsidRDefault="009D4EE6" w14:paraId="1590FD8F" w14:textId="77777777">
            <w:pPr>
              <w:jc w:val="center"/>
              <w:rPr>
                <w:rFonts w:ascii="Calibri" w:hAnsi="Calibri" w:cs="Calibri"/>
                <w:color w:val="000000"/>
                <w:sz w:val="20"/>
                <w:szCs w:val="20"/>
              </w:rPr>
            </w:pPr>
            <w:r w:rsidRPr="009D4EE6">
              <w:rPr>
                <w:rFonts w:ascii="Calibri" w:hAnsi="Calibri" w:cs="Calibri"/>
                <w:color w:val="000000"/>
                <w:sz w:val="20"/>
                <w:szCs w:val="20"/>
              </w:rPr>
              <w:t xml:space="preserve">$35,060 </w:t>
            </w:r>
          </w:p>
        </w:tc>
      </w:tr>
      <w:tr w:rsidRPr="009D4EE6" w:rsidR="005E4954" w:rsidTr="005E4954" w14:paraId="6218968E" w14:textId="77777777">
        <w:trPr>
          <w:trHeight w:val="525"/>
        </w:trPr>
        <w:tc>
          <w:tcPr>
            <w:tcW w:w="2160" w:type="dxa"/>
            <w:tcBorders>
              <w:top w:val="nil"/>
              <w:left w:val="single" w:color="000000" w:sz="8" w:space="0"/>
              <w:bottom w:val="single" w:color="000000" w:sz="8" w:space="0"/>
              <w:right w:val="nil"/>
            </w:tcBorders>
            <w:shd w:val="clear" w:color="auto" w:fill="auto"/>
            <w:vAlign w:val="center"/>
            <w:hideMark/>
          </w:tcPr>
          <w:p w:rsidRPr="009D4EE6" w:rsidR="009D4EE6" w:rsidP="009D4EE6" w:rsidRDefault="009D4EE6" w14:paraId="42A7392D" w14:textId="77777777">
            <w:pPr>
              <w:rPr>
                <w:rFonts w:ascii="Calibri" w:hAnsi="Calibri" w:cs="Calibri"/>
                <w:color w:val="000000"/>
                <w:sz w:val="20"/>
                <w:szCs w:val="20"/>
              </w:rPr>
            </w:pPr>
            <w:r w:rsidRPr="009D4EE6">
              <w:rPr>
                <w:rFonts w:ascii="Calibri" w:hAnsi="Calibri" w:cs="Calibri"/>
                <w:color w:val="000000"/>
                <w:sz w:val="20"/>
                <w:szCs w:val="20"/>
              </w:rPr>
              <w:t>Limit 7 - State Research Programs - Modifications</w:t>
            </w:r>
          </w:p>
        </w:tc>
        <w:tc>
          <w:tcPr>
            <w:tcW w:w="1260" w:type="dxa"/>
            <w:tcBorders>
              <w:top w:val="nil"/>
              <w:left w:val="single" w:color="auto" w:sz="8" w:space="0"/>
              <w:bottom w:val="single" w:color="auto" w:sz="8" w:space="0"/>
              <w:right w:val="single" w:color="auto" w:sz="8" w:space="0"/>
            </w:tcBorders>
            <w:shd w:val="clear" w:color="auto" w:fill="auto"/>
            <w:vAlign w:val="center"/>
            <w:hideMark/>
          </w:tcPr>
          <w:p w:rsidRPr="009D4EE6" w:rsidR="009D4EE6" w:rsidP="009D4EE6" w:rsidRDefault="009D4EE6" w14:paraId="244954FB" w14:textId="77777777">
            <w:pPr>
              <w:jc w:val="center"/>
              <w:rPr>
                <w:rFonts w:ascii="Calibri" w:hAnsi="Calibri" w:cs="Calibri"/>
                <w:color w:val="000000"/>
                <w:sz w:val="20"/>
                <w:szCs w:val="20"/>
              </w:rPr>
            </w:pPr>
            <w:r w:rsidRPr="009D4EE6">
              <w:rPr>
                <w:rFonts w:ascii="Calibri" w:hAnsi="Calibri" w:cs="Calibri"/>
                <w:color w:val="000000"/>
                <w:sz w:val="20"/>
                <w:szCs w:val="20"/>
              </w:rPr>
              <w:t>OR, WA, ID, CA</w:t>
            </w:r>
          </w:p>
        </w:tc>
        <w:tc>
          <w:tcPr>
            <w:tcW w:w="1859" w:type="dxa"/>
            <w:tcBorders>
              <w:top w:val="nil"/>
              <w:left w:val="nil"/>
              <w:bottom w:val="single" w:color="000000" w:sz="8" w:space="0"/>
              <w:right w:val="single" w:color="000000" w:sz="8" w:space="0"/>
            </w:tcBorders>
            <w:shd w:val="clear" w:color="auto" w:fill="auto"/>
            <w:vAlign w:val="center"/>
            <w:hideMark/>
          </w:tcPr>
          <w:p w:rsidRPr="009D4EE6" w:rsidR="009D4EE6" w:rsidP="009D4EE6" w:rsidRDefault="009D4EE6" w14:paraId="2C4DEEA9" w14:textId="77777777">
            <w:pPr>
              <w:jc w:val="center"/>
              <w:rPr>
                <w:rFonts w:ascii="Calibri" w:hAnsi="Calibri" w:cs="Calibri"/>
                <w:color w:val="000000"/>
                <w:sz w:val="20"/>
                <w:szCs w:val="20"/>
              </w:rPr>
            </w:pPr>
            <w:r w:rsidRPr="009D4EE6">
              <w:rPr>
                <w:rFonts w:ascii="Calibri" w:hAnsi="Calibri" w:cs="Calibri"/>
                <w:color w:val="000000"/>
                <w:sz w:val="20"/>
                <w:szCs w:val="20"/>
              </w:rPr>
              <w:t>Fisheries Biologists</w:t>
            </w:r>
          </w:p>
        </w:tc>
        <w:tc>
          <w:tcPr>
            <w:tcW w:w="1296" w:type="dxa"/>
            <w:tcBorders>
              <w:top w:val="nil"/>
              <w:left w:val="nil"/>
              <w:bottom w:val="single" w:color="000000" w:sz="8" w:space="0"/>
              <w:right w:val="single" w:color="000000" w:sz="8" w:space="0"/>
            </w:tcBorders>
            <w:shd w:val="clear" w:color="auto" w:fill="auto"/>
            <w:noWrap/>
            <w:vAlign w:val="center"/>
            <w:hideMark/>
          </w:tcPr>
          <w:p w:rsidRPr="009D4EE6" w:rsidR="009D4EE6" w:rsidP="009D4EE6" w:rsidRDefault="009D4EE6" w14:paraId="44C99C31" w14:textId="77777777">
            <w:pPr>
              <w:jc w:val="center"/>
              <w:rPr>
                <w:rFonts w:ascii="Calibri" w:hAnsi="Calibri" w:cs="Calibri"/>
                <w:color w:val="000000"/>
                <w:sz w:val="20"/>
                <w:szCs w:val="20"/>
              </w:rPr>
            </w:pPr>
            <w:r w:rsidRPr="009D4EE6">
              <w:rPr>
                <w:rFonts w:ascii="Calibri" w:hAnsi="Calibri" w:cs="Calibri"/>
                <w:color w:val="000000"/>
                <w:sz w:val="20"/>
                <w:szCs w:val="20"/>
              </w:rPr>
              <w:t>20</w:t>
            </w:r>
          </w:p>
        </w:tc>
        <w:tc>
          <w:tcPr>
            <w:tcW w:w="1615" w:type="dxa"/>
            <w:tcBorders>
              <w:top w:val="nil"/>
              <w:left w:val="nil"/>
              <w:bottom w:val="single" w:color="000000" w:sz="8" w:space="0"/>
              <w:right w:val="single" w:color="000000" w:sz="8" w:space="0"/>
            </w:tcBorders>
            <w:shd w:val="clear" w:color="auto" w:fill="auto"/>
            <w:noWrap/>
            <w:vAlign w:val="center"/>
            <w:hideMark/>
          </w:tcPr>
          <w:p w:rsidRPr="009D4EE6" w:rsidR="009D4EE6" w:rsidP="009D4EE6" w:rsidRDefault="009D4EE6" w14:paraId="0579D2A1" w14:textId="77777777">
            <w:pPr>
              <w:jc w:val="center"/>
              <w:rPr>
                <w:rFonts w:ascii="Calibri" w:hAnsi="Calibri" w:cs="Calibri"/>
                <w:color w:val="000000"/>
                <w:sz w:val="20"/>
                <w:szCs w:val="20"/>
              </w:rPr>
            </w:pPr>
            <w:r w:rsidRPr="009D4EE6">
              <w:rPr>
                <w:rFonts w:ascii="Calibri" w:hAnsi="Calibri" w:cs="Calibri"/>
                <w:color w:val="000000"/>
                <w:sz w:val="20"/>
                <w:szCs w:val="20"/>
              </w:rPr>
              <w:t>1</w:t>
            </w:r>
          </w:p>
        </w:tc>
        <w:tc>
          <w:tcPr>
            <w:tcW w:w="1530" w:type="dxa"/>
            <w:tcBorders>
              <w:top w:val="nil"/>
              <w:left w:val="nil"/>
              <w:bottom w:val="single" w:color="auto" w:sz="8" w:space="0"/>
              <w:right w:val="single" w:color="auto" w:sz="8" w:space="0"/>
            </w:tcBorders>
            <w:shd w:val="clear" w:color="auto" w:fill="auto"/>
            <w:vAlign w:val="center"/>
            <w:hideMark/>
          </w:tcPr>
          <w:p w:rsidRPr="009D4EE6" w:rsidR="009D4EE6" w:rsidP="009D4EE6" w:rsidRDefault="009D4EE6" w14:paraId="2D922143" w14:textId="77777777">
            <w:pPr>
              <w:jc w:val="center"/>
              <w:rPr>
                <w:rFonts w:ascii="Calibri" w:hAnsi="Calibri" w:cs="Calibri"/>
                <w:color w:val="000000"/>
                <w:sz w:val="20"/>
                <w:szCs w:val="20"/>
              </w:rPr>
            </w:pPr>
            <w:r w:rsidRPr="009D4EE6">
              <w:rPr>
                <w:rFonts w:ascii="Calibri" w:hAnsi="Calibri" w:cs="Calibri"/>
                <w:color w:val="000000"/>
                <w:sz w:val="20"/>
                <w:szCs w:val="20"/>
              </w:rPr>
              <w:t>20</w:t>
            </w:r>
          </w:p>
        </w:tc>
        <w:tc>
          <w:tcPr>
            <w:tcW w:w="1170" w:type="dxa"/>
            <w:tcBorders>
              <w:top w:val="nil"/>
              <w:left w:val="nil"/>
              <w:bottom w:val="single" w:color="000000" w:sz="8" w:space="0"/>
              <w:right w:val="single" w:color="000000" w:sz="8" w:space="0"/>
            </w:tcBorders>
            <w:shd w:val="clear" w:color="auto" w:fill="auto"/>
            <w:noWrap/>
            <w:vAlign w:val="center"/>
            <w:hideMark/>
          </w:tcPr>
          <w:p w:rsidRPr="009D4EE6" w:rsidR="009D4EE6" w:rsidP="009D4EE6" w:rsidRDefault="009D4EE6" w14:paraId="5A12D8B6" w14:textId="77777777">
            <w:pPr>
              <w:jc w:val="center"/>
              <w:rPr>
                <w:rFonts w:ascii="Calibri" w:hAnsi="Calibri" w:cs="Calibri"/>
                <w:color w:val="000000"/>
                <w:sz w:val="20"/>
                <w:szCs w:val="20"/>
              </w:rPr>
            </w:pPr>
            <w:r w:rsidRPr="009D4EE6">
              <w:rPr>
                <w:rFonts w:ascii="Calibri" w:hAnsi="Calibri" w:cs="Calibri"/>
                <w:color w:val="000000"/>
                <w:sz w:val="20"/>
                <w:szCs w:val="20"/>
              </w:rPr>
              <w:t>2</w:t>
            </w:r>
          </w:p>
        </w:tc>
        <w:tc>
          <w:tcPr>
            <w:tcW w:w="1350" w:type="dxa"/>
            <w:tcBorders>
              <w:top w:val="nil"/>
              <w:left w:val="nil"/>
              <w:bottom w:val="single" w:color="auto" w:sz="8" w:space="0"/>
              <w:right w:val="single" w:color="auto" w:sz="8" w:space="0"/>
            </w:tcBorders>
            <w:shd w:val="clear" w:color="auto" w:fill="auto"/>
            <w:noWrap/>
            <w:vAlign w:val="center"/>
            <w:hideMark/>
          </w:tcPr>
          <w:p w:rsidRPr="009D4EE6" w:rsidR="009D4EE6" w:rsidP="009D4EE6" w:rsidRDefault="009D4EE6" w14:paraId="2010A200" w14:textId="77777777">
            <w:pPr>
              <w:jc w:val="center"/>
              <w:rPr>
                <w:rFonts w:ascii="Calibri" w:hAnsi="Calibri" w:cs="Calibri"/>
                <w:color w:val="000000"/>
                <w:sz w:val="20"/>
                <w:szCs w:val="20"/>
              </w:rPr>
            </w:pPr>
            <w:r w:rsidRPr="009D4EE6">
              <w:rPr>
                <w:rFonts w:ascii="Calibri" w:hAnsi="Calibri" w:cs="Calibri"/>
                <w:color w:val="000000"/>
                <w:sz w:val="20"/>
                <w:szCs w:val="20"/>
              </w:rPr>
              <w:t>40</w:t>
            </w:r>
          </w:p>
        </w:tc>
        <w:tc>
          <w:tcPr>
            <w:tcW w:w="1440" w:type="dxa"/>
            <w:tcBorders>
              <w:top w:val="nil"/>
              <w:left w:val="nil"/>
              <w:bottom w:val="single" w:color="000000" w:sz="8" w:space="0"/>
              <w:right w:val="single" w:color="000000" w:sz="8" w:space="0"/>
            </w:tcBorders>
            <w:shd w:val="clear" w:color="auto" w:fill="auto"/>
            <w:noWrap/>
            <w:vAlign w:val="center"/>
            <w:hideMark/>
          </w:tcPr>
          <w:p w:rsidRPr="009D4EE6" w:rsidR="009D4EE6" w:rsidP="009D4EE6" w:rsidRDefault="009D4EE6" w14:paraId="39239259" w14:textId="77777777">
            <w:pPr>
              <w:jc w:val="center"/>
              <w:rPr>
                <w:rFonts w:ascii="Calibri" w:hAnsi="Calibri" w:cs="Calibri"/>
                <w:color w:val="000000"/>
                <w:sz w:val="20"/>
                <w:szCs w:val="20"/>
              </w:rPr>
            </w:pPr>
            <w:r w:rsidRPr="009D4EE6">
              <w:rPr>
                <w:rFonts w:ascii="Calibri" w:hAnsi="Calibri" w:cs="Calibri"/>
                <w:color w:val="000000"/>
                <w:sz w:val="20"/>
                <w:szCs w:val="20"/>
              </w:rPr>
              <w:t xml:space="preserve">$35.06 </w:t>
            </w:r>
          </w:p>
        </w:tc>
        <w:tc>
          <w:tcPr>
            <w:tcW w:w="1530" w:type="dxa"/>
            <w:tcBorders>
              <w:top w:val="nil"/>
              <w:left w:val="nil"/>
              <w:bottom w:val="single" w:color="auto" w:sz="8" w:space="0"/>
              <w:right w:val="single" w:color="auto" w:sz="8" w:space="0"/>
            </w:tcBorders>
            <w:shd w:val="clear" w:color="auto" w:fill="auto"/>
            <w:noWrap/>
            <w:vAlign w:val="center"/>
            <w:hideMark/>
          </w:tcPr>
          <w:p w:rsidRPr="009D4EE6" w:rsidR="009D4EE6" w:rsidP="009D4EE6" w:rsidRDefault="009D4EE6" w14:paraId="24B22A97" w14:textId="77777777">
            <w:pPr>
              <w:jc w:val="center"/>
              <w:rPr>
                <w:rFonts w:ascii="Calibri" w:hAnsi="Calibri" w:cs="Calibri"/>
                <w:color w:val="000000"/>
                <w:sz w:val="20"/>
                <w:szCs w:val="20"/>
              </w:rPr>
            </w:pPr>
            <w:r w:rsidRPr="009D4EE6">
              <w:rPr>
                <w:rFonts w:ascii="Calibri" w:hAnsi="Calibri" w:cs="Calibri"/>
                <w:color w:val="000000"/>
                <w:sz w:val="20"/>
                <w:szCs w:val="20"/>
              </w:rPr>
              <w:t xml:space="preserve">$1,402.40 </w:t>
            </w:r>
          </w:p>
        </w:tc>
      </w:tr>
      <w:tr w:rsidRPr="009D4EE6" w:rsidR="005E4954" w:rsidTr="005E4954" w14:paraId="30EF3D06" w14:textId="77777777">
        <w:trPr>
          <w:trHeight w:val="510"/>
        </w:trPr>
        <w:tc>
          <w:tcPr>
            <w:tcW w:w="2160" w:type="dxa"/>
            <w:tcBorders>
              <w:top w:val="nil"/>
              <w:left w:val="single" w:color="000000" w:sz="8" w:space="0"/>
              <w:bottom w:val="nil"/>
              <w:right w:val="nil"/>
            </w:tcBorders>
            <w:shd w:val="clear" w:color="auto" w:fill="auto"/>
            <w:vAlign w:val="center"/>
            <w:hideMark/>
          </w:tcPr>
          <w:p w:rsidRPr="009D4EE6" w:rsidR="009D4EE6" w:rsidP="009D4EE6" w:rsidRDefault="009D4EE6" w14:paraId="6454AC29" w14:textId="77777777">
            <w:pPr>
              <w:rPr>
                <w:rFonts w:ascii="Calibri" w:hAnsi="Calibri" w:cs="Calibri"/>
                <w:color w:val="000000"/>
                <w:sz w:val="20"/>
                <w:szCs w:val="20"/>
              </w:rPr>
            </w:pPr>
            <w:r w:rsidRPr="009D4EE6">
              <w:rPr>
                <w:rFonts w:ascii="Calibri" w:hAnsi="Calibri" w:cs="Calibri"/>
                <w:color w:val="000000"/>
                <w:sz w:val="20"/>
                <w:szCs w:val="20"/>
              </w:rPr>
              <w:t>Limit 7 - State Research Programs -Reports</w:t>
            </w:r>
          </w:p>
        </w:tc>
        <w:tc>
          <w:tcPr>
            <w:tcW w:w="1260" w:type="dxa"/>
            <w:tcBorders>
              <w:top w:val="nil"/>
              <w:left w:val="single" w:color="auto" w:sz="8" w:space="0"/>
              <w:bottom w:val="nil"/>
              <w:right w:val="single" w:color="auto" w:sz="8" w:space="0"/>
            </w:tcBorders>
            <w:shd w:val="clear" w:color="auto" w:fill="auto"/>
            <w:vAlign w:val="center"/>
            <w:hideMark/>
          </w:tcPr>
          <w:p w:rsidRPr="009D4EE6" w:rsidR="009D4EE6" w:rsidP="009D4EE6" w:rsidRDefault="009D4EE6" w14:paraId="1F5D9449" w14:textId="77777777">
            <w:pPr>
              <w:jc w:val="center"/>
              <w:rPr>
                <w:rFonts w:ascii="Calibri" w:hAnsi="Calibri" w:cs="Calibri"/>
                <w:color w:val="000000"/>
                <w:sz w:val="20"/>
                <w:szCs w:val="20"/>
              </w:rPr>
            </w:pPr>
            <w:r w:rsidRPr="009D4EE6">
              <w:rPr>
                <w:rFonts w:ascii="Calibri" w:hAnsi="Calibri" w:cs="Calibri"/>
                <w:color w:val="000000"/>
                <w:sz w:val="20"/>
                <w:szCs w:val="20"/>
              </w:rPr>
              <w:t>OR, WA, ID, CA</w:t>
            </w:r>
          </w:p>
        </w:tc>
        <w:tc>
          <w:tcPr>
            <w:tcW w:w="1859" w:type="dxa"/>
            <w:tcBorders>
              <w:top w:val="nil"/>
              <w:left w:val="nil"/>
              <w:bottom w:val="nil"/>
              <w:right w:val="single" w:color="000000" w:sz="8" w:space="0"/>
            </w:tcBorders>
            <w:shd w:val="clear" w:color="auto" w:fill="auto"/>
            <w:vAlign w:val="center"/>
            <w:hideMark/>
          </w:tcPr>
          <w:p w:rsidRPr="009D4EE6" w:rsidR="009D4EE6" w:rsidP="009D4EE6" w:rsidRDefault="009D4EE6" w14:paraId="640E83DE" w14:textId="77777777">
            <w:pPr>
              <w:jc w:val="center"/>
              <w:rPr>
                <w:rFonts w:ascii="Calibri" w:hAnsi="Calibri" w:cs="Calibri"/>
                <w:color w:val="000000"/>
                <w:sz w:val="20"/>
                <w:szCs w:val="20"/>
              </w:rPr>
            </w:pPr>
            <w:r w:rsidRPr="009D4EE6">
              <w:rPr>
                <w:rFonts w:ascii="Calibri" w:hAnsi="Calibri" w:cs="Calibri"/>
                <w:color w:val="000000"/>
                <w:sz w:val="20"/>
                <w:szCs w:val="20"/>
              </w:rPr>
              <w:t>Fisheries Biologists</w:t>
            </w:r>
          </w:p>
        </w:tc>
        <w:tc>
          <w:tcPr>
            <w:tcW w:w="1296" w:type="dxa"/>
            <w:tcBorders>
              <w:top w:val="nil"/>
              <w:left w:val="nil"/>
              <w:bottom w:val="nil"/>
              <w:right w:val="single" w:color="000000" w:sz="8" w:space="0"/>
            </w:tcBorders>
            <w:shd w:val="clear" w:color="auto" w:fill="auto"/>
            <w:noWrap/>
            <w:vAlign w:val="center"/>
            <w:hideMark/>
          </w:tcPr>
          <w:p w:rsidRPr="009D4EE6" w:rsidR="009D4EE6" w:rsidP="009D4EE6" w:rsidRDefault="009D4EE6" w14:paraId="1BE5C334" w14:textId="77777777">
            <w:pPr>
              <w:jc w:val="center"/>
              <w:rPr>
                <w:rFonts w:ascii="Calibri" w:hAnsi="Calibri" w:cs="Calibri"/>
                <w:color w:val="000000"/>
                <w:sz w:val="20"/>
                <w:szCs w:val="20"/>
              </w:rPr>
            </w:pPr>
            <w:r w:rsidRPr="009D4EE6">
              <w:rPr>
                <w:rFonts w:ascii="Calibri" w:hAnsi="Calibri" w:cs="Calibri"/>
                <w:color w:val="000000"/>
                <w:sz w:val="20"/>
                <w:szCs w:val="20"/>
              </w:rPr>
              <w:t>200</w:t>
            </w:r>
          </w:p>
        </w:tc>
        <w:tc>
          <w:tcPr>
            <w:tcW w:w="1615" w:type="dxa"/>
            <w:tcBorders>
              <w:top w:val="nil"/>
              <w:left w:val="nil"/>
              <w:bottom w:val="nil"/>
              <w:right w:val="single" w:color="000000" w:sz="8" w:space="0"/>
            </w:tcBorders>
            <w:shd w:val="clear" w:color="auto" w:fill="auto"/>
            <w:noWrap/>
            <w:vAlign w:val="center"/>
            <w:hideMark/>
          </w:tcPr>
          <w:p w:rsidRPr="009D4EE6" w:rsidR="009D4EE6" w:rsidP="009D4EE6" w:rsidRDefault="009D4EE6" w14:paraId="587E566A" w14:textId="77777777">
            <w:pPr>
              <w:jc w:val="center"/>
              <w:rPr>
                <w:rFonts w:ascii="Calibri" w:hAnsi="Calibri" w:cs="Calibri"/>
                <w:color w:val="000000"/>
                <w:sz w:val="20"/>
                <w:szCs w:val="20"/>
              </w:rPr>
            </w:pPr>
            <w:r w:rsidRPr="009D4EE6">
              <w:rPr>
                <w:rFonts w:ascii="Calibri" w:hAnsi="Calibri" w:cs="Calibri"/>
                <w:color w:val="000000"/>
                <w:sz w:val="20"/>
                <w:szCs w:val="20"/>
              </w:rPr>
              <w:t>1</w:t>
            </w:r>
          </w:p>
        </w:tc>
        <w:tc>
          <w:tcPr>
            <w:tcW w:w="1530" w:type="dxa"/>
            <w:tcBorders>
              <w:top w:val="nil"/>
              <w:left w:val="nil"/>
              <w:bottom w:val="nil"/>
              <w:right w:val="single" w:color="auto" w:sz="8" w:space="0"/>
            </w:tcBorders>
            <w:shd w:val="clear" w:color="auto" w:fill="auto"/>
            <w:vAlign w:val="center"/>
            <w:hideMark/>
          </w:tcPr>
          <w:p w:rsidRPr="009D4EE6" w:rsidR="009D4EE6" w:rsidP="009D4EE6" w:rsidRDefault="009D4EE6" w14:paraId="01C60704" w14:textId="77777777">
            <w:pPr>
              <w:jc w:val="center"/>
              <w:rPr>
                <w:rFonts w:ascii="Calibri" w:hAnsi="Calibri" w:cs="Calibri"/>
                <w:color w:val="000000"/>
                <w:sz w:val="20"/>
                <w:szCs w:val="20"/>
              </w:rPr>
            </w:pPr>
            <w:r w:rsidRPr="009D4EE6">
              <w:rPr>
                <w:rFonts w:ascii="Calibri" w:hAnsi="Calibri" w:cs="Calibri"/>
                <w:color w:val="000000"/>
                <w:sz w:val="20"/>
                <w:szCs w:val="20"/>
              </w:rPr>
              <w:t>200</w:t>
            </w:r>
          </w:p>
        </w:tc>
        <w:tc>
          <w:tcPr>
            <w:tcW w:w="1170" w:type="dxa"/>
            <w:tcBorders>
              <w:top w:val="nil"/>
              <w:left w:val="nil"/>
              <w:bottom w:val="nil"/>
              <w:right w:val="single" w:color="000000" w:sz="8" w:space="0"/>
            </w:tcBorders>
            <w:shd w:val="clear" w:color="auto" w:fill="auto"/>
            <w:noWrap/>
            <w:vAlign w:val="center"/>
            <w:hideMark/>
          </w:tcPr>
          <w:p w:rsidRPr="009D4EE6" w:rsidR="009D4EE6" w:rsidP="009D4EE6" w:rsidRDefault="009D4EE6" w14:paraId="2507C426" w14:textId="77777777">
            <w:pPr>
              <w:jc w:val="center"/>
              <w:rPr>
                <w:rFonts w:ascii="Calibri" w:hAnsi="Calibri" w:cs="Calibri"/>
                <w:color w:val="000000"/>
                <w:sz w:val="20"/>
                <w:szCs w:val="20"/>
              </w:rPr>
            </w:pPr>
            <w:r w:rsidRPr="009D4EE6">
              <w:rPr>
                <w:rFonts w:ascii="Calibri" w:hAnsi="Calibri" w:cs="Calibri"/>
                <w:color w:val="000000"/>
                <w:sz w:val="20"/>
                <w:szCs w:val="20"/>
              </w:rPr>
              <w:t>3</w:t>
            </w:r>
          </w:p>
        </w:tc>
        <w:tc>
          <w:tcPr>
            <w:tcW w:w="1350" w:type="dxa"/>
            <w:tcBorders>
              <w:top w:val="nil"/>
              <w:left w:val="nil"/>
              <w:bottom w:val="nil"/>
              <w:right w:val="single" w:color="auto" w:sz="8" w:space="0"/>
            </w:tcBorders>
            <w:shd w:val="clear" w:color="auto" w:fill="auto"/>
            <w:noWrap/>
            <w:vAlign w:val="center"/>
            <w:hideMark/>
          </w:tcPr>
          <w:p w:rsidRPr="009D4EE6" w:rsidR="009D4EE6" w:rsidP="009D4EE6" w:rsidRDefault="009D4EE6" w14:paraId="35FCB947" w14:textId="77777777">
            <w:pPr>
              <w:jc w:val="center"/>
              <w:rPr>
                <w:rFonts w:ascii="Calibri" w:hAnsi="Calibri" w:cs="Calibri"/>
                <w:color w:val="000000"/>
                <w:sz w:val="20"/>
                <w:szCs w:val="20"/>
              </w:rPr>
            </w:pPr>
            <w:r w:rsidRPr="009D4EE6">
              <w:rPr>
                <w:rFonts w:ascii="Calibri" w:hAnsi="Calibri" w:cs="Calibri"/>
                <w:color w:val="000000"/>
                <w:sz w:val="20"/>
                <w:szCs w:val="20"/>
              </w:rPr>
              <w:t>600</w:t>
            </w:r>
          </w:p>
        </w:tc>
        <w:tc>
          <w:tcPr>
            <w:tcW w:w="1440" w:type="dxa"/>
            <w:tcBorders>
              <w:top w:val="nil"/>
              <w:left w:val="nil"/>
              <w:bottom w:val="nil"/>
              <w:right w:val="single" w:color="000000" w:sz="8" w:space="0"/>
            </w:tcBorders>
            <w:shd w:val="clear" w:color="auto" w:fill="auto"/>
            <w:noWrap/>
            <w:vAlign w:val="center"/>
            <w:hideMark/>
          </w:tcPr>
          <w:p w:rsidRPr="009D4EE6" w:rsidR="009D4EE6" w:rsidP="009D4EE6" w:rsidRDefault="009D4EE6" w14:paraId="3B5CB09C" w14:textId="77777777">
            <w:pPr>
              <w:jc w:val="center"/>
              <w:rPr>
                <w:rFonts w:ascii="Calibri" w:hAnsi="Calibri" w:cs="Calibri"/>
                <w:color w:val="000000"/>
                <w:sz w:val="20"/>
                <w:szCs w:val="20"/>
              </w:rPr>
            </w:pPr>
            <w:r w:rsidRPr="009D4EE6">
              <w:rPr>
                <w:rFonts w:ascii="Calibri" w:hAnsi="Calibri" w:cs="Calibri"/>
                <w:color w:val="000000"/>
                <w:sz w:val="20"/>
                <w:szCs w:val="20"/>
              </w:rPr>
              <w:t xml:space="preserve">$35.06 </w:t>
            </w:r>
          </w:p>
        </w:tc>
        <w:tc>
          <w:tcPr>
            <w:tcW w:w="1530" w:type="dxa"/>
            <w:tcBorders>
              <w:top w:val="nil"/>
              <w:left w:val="nil"/>
              <w:bottom w:val="nil"/>
              <w:right w:val="single" w:color="auto" w:sz="8" w:space="0"/>
            </w:tcBorders>
            <w:shd w:val="clear" w:color="auto" w:fill="auto"/>
            <w:noWrap/>
            <w:vAlign w:val="center"/>
            <w:hideMark/>
          </w:tcPr>
          <w:p w:rsidRPr="009D4EE6" w:rsidR="009D4EE6" w:rsidP="009D4EE6" w:rsidRDefault="009D4EE6" w14:paraId="6DF02603" w14:textId="77777777">
            <w:pPr>
              <w:jc w:val="center"/>
              <w:rPr>
                <w:rFonts w:ascii="Calibri" w:hAnsi="Calibri" w:cs="Calibri"/>
                <w:color w:val="000000"/>
                <w:sz w:val="20"/>
                <w:szCs w:val="20"/>
              </w:rPr>
            </w:pPr>
            <w:r w:rsidRPr="009D4EE6">
              <w:rPr>
                <w:rFonts w:ascii="Calibri" w:hAnsi="Calibri" w:cs="Calibri"/>
                <w:color w:val="000000"/>
                <w:sz w:val="20"/>
                <w:szCs w:val="20"/>
              </w:rPr>
              <w:t xml:space="preserve">$21,036 </w:t>
            </w:r>
          </w:p>
        </w:tc>
      </w:tr>
      <w:tr w:rsidRPr="009D4EE6" w:rsidR="009D4EE6" w:rsidTr="005E4954" w14:paraId="490A7B1E" w14:textId="77777777">
        <w:trPr>
          <w:trHeight w:val="300"/>
        </w:trPr>
        <w:tc>
          <w:tcPr>
            <w:tcW w:w="2160" w:type="dxa"/>
            <w:tcBorders>
              <w:top w:val="single" w:color="auto" w:sz="4" w:space="0"/>
              <w:left w:val="single" w:color="auto" w:sz="4" w:space="0"/>
              <w:bottom w:val="single" w:color="auto" w:sz="4" w:space="0"/>
              <w:right w:val="single" w:color="auto" w:sz="4" w:space="0"/>
            </w:tcBorders>
            <w:shd w:val="clear" w:color="000000" w:fill="BFBFBF"/>
            <w:vAlign w:val="center"/>
            <w:hideMark/>
          </w:tcPr>
          <w:p w:rsidRPr="009D4EE6" w:rsidR="009D4EE6" w:rsidP="009D4EE6" w:rsidRDefault="009D4EE6" w14:paraId="6504D370" w14:textId="77777777">
            <w:pPr>
              <w:rPr>
                <w:rFonts w:ascii="Calibri" w:hAnsi="Calibri" w:cs="Calibri"/>
                <w:color w:val="000000"/>
                <w:sz w:val="20"/>
                <w:szCs w:val="20"/>
              </w:rPr>
            </w:pPr>
            <w:r w:rsidRPr="009D4EE6">
              <w:rPr>
                <w:rFonts w:ascii="Calibri" w:hAnsi="Calibri" w:cs="Calibri"/>
                <w:color w:val="000000"/>
                <w:sz w:val="20"/>
                <w:szCs w:val="20"/>
              </w:rPr>
              <w:t> </w:t>
            </w:r>
          </w:p>
        </w:tc>
        <w:tc>
          <w:tcPr>
            <w:tcW w:w="1260" w:type="dxa"/>
            <w:tcBorders>
              <w:top w:val="single" w:color="auto" w:sz="4" w:space="0"/>
              <w:left w:val="nil"/>
              <w:bottom w:val="single" w:color="auto" w:sz="4" w:space="0"/>
              <w:right w:val="single" w:color="auto" w:sz="4" w:space="0"/>
            </w:tcBorders>
            <w:shd w:val="clear" w:color="000000" w:fill="BFBFBF"/>
            <w:vAlign w:val="center"/>
            <w:hideMark/>
          </w:tcPr>
          <w:p w:rsidRPr="009D4EE6" w:rsidR="009D4EE6" w:rsidP="009D4EE6" w:rsidRDefault="009D4EE6" w14:paraId="05305BBD" w14:textId="77777777">
            <w:pPr>
              <w:jc w:val="center"/>
              <w:rPr>
                <w:rFonts w:ascii="Calibri" w:hAnsi="Calibri" w:cs="Calibri"/>
                <w:color w:val="000000"/>
                <w:sz w:val="20"/>
                <w:szCs w:val="20"/>
              </w:rPr>
            </w:pPr>
            <w:r w:rsidRPr="009D4EE6">
              <w:rPr>
                <w:rFonts w:ascii="Calibri" w:hAnsi="Calibri" w:cs="Calibri"/>
                <w:color w:val="000000"/>
                <w:sz w:val="20"/>
                <w:szCs w:val="20"/>
              </w:rPr>
              <w:t> </w:t>
            </w:r>
          </w:p>
        </w:tc>
        <w:tc>
          <w:tcPr>
            <w:tcW w:w="1859" w:type="dxa"/>
            <w:tcBorders>
              <w:top w:val="single" w:color="auto" w:sz="4" w:space="0"/>
              <w:left w:val="nil"/>
              <w:bottom w:val="single" w:color="auto" w:sz="4" w:space="0"/>
              <w:right w:val="single" w:color="auto" w:sz="4" w:space="0"/>
            </w:tcBorders>
            <w:shd w:val="clear" w:color="000000" w:fill="BFBFBF"/>
            <w:vAlign w:val="center"/>
            <w:hideMark/>
          </w:tcPr>
          <w:p w:rsidRPr="009D4EE6" w:rsidR="009D4EE6" w:rsidP="009D4EE6" w:rsidRDefault="009D4EE6" w14:paraId="2B3C124A" w14:textId="77777777">
            <w:pPr>
              <w:jc w:val="center"/>
              <w:rPr>
                <w:rFonts w:ascii="Calibri" w:hAnsi="Calibri" w:cs="Calibri"/>
                <w:color w:val="000000"/>
                <w:sz w:val="20"/>
                <w:szCs w:val="20"/>
              </w:rPr>
            </w:pPr>
            <w:r w:rsidRPr="009D4EE6">
              <w:rPr>
                <w:rFonts w:ascii="Calibri" w:hAnsi="Calibri" w:cs="Calibri"/>
                <w:color w:val="000000"/>
                <w:sz w:val="20"/>
                <w:szCs w:val="20"/>
              </w:rPr>
              <w:t> </w:t>
            </w:r>
          </w:p>
        </w:tc>
        <w:tc>
          <w:tcPr>
            <w:tcW w:w="1296" w:type="dxa"/>
            <w:tcBorders>
              <w:top w:val="single" w:color="auto" w:sz="4" w:space="0"/>
              <w:left w:val="nil"/>
              <w:bottom w:val="single" w:color="auto" w:sz="4" w:space="0"/>
              <w:right w:val="single" w:color="auto" w:sz="4" w:space="0"/>
            </w:tcBorders>
            <w:shd w:val="clear" w:color="000000" w:fill="BFBFBF"/>
            <w:noWrap/>
            <w:vAlign w:val="center"/>
            <w:hideMark/>
          </w:tcPr>
          <w:p w:rsidRPr="009D4EE6" w:rsidR="009D4EE6" w:rsidP="009D4EE6" w:rsidRDefault="009D4EE6" w14:paraId="3A96764D" w14:textId="77777777">
            <w:pPr>
              <w:jc w:val="center"/>
              <w:rPr>
                <w:rFonts w:ascii="Calibri" w:hAnsi="Calibri" w:cs="Calibri"/>
                <w:color w:val="000000"/>
                <w:sz w:val="20"/>
                <w:szCs w:val="20"/>
              </w:rPr>
            </w:pPr>
            <w:r w:rsidRPr="009D4EE6">
              <w:rPr>
                <w:rFonts w:ascii="Calibri" w:hAnsi="Calibri" w:cs="Calibri"/>
                <w:color w:val="000000"/>
                <w:sz w:val="20"/>
                <w:szCs w:val="20"/>
              </w:rPr>
              <w:t> </w:t>
            </w:r>
          </w:p>
        </w:tc>
        <w:tc>
          <w:tcPr>
            <w:tcW w:w="1615" w:type="dxa"/>
            <w:tcBorders>
              <w:top w:val="single" w:color="auto" w:sz="4" w:space="0"/>
              <w:left w:val="nil"/>
              <w:bottom w:val="single" w:color="auto" w:sz="4" w:space="0"/>
              <w:right w:val="single" w:color="auto" w:sz="4" w:space="0"/>
            </w:tcBorders>
            <w:shd w:val="clear" w:color="000000" w:fill="BFBFBF"/>
            <w:noWrap/>
            <w:vAlign w:val="center"/>
            <w:hideMark/>
          </w:tcPr>
          <w:p w:rsidRPr="009D4EE6" w:rsidR="009D4EE6" w:rsidP="009D4EE6" w:rsidRDefault="009D4EE6" w14:paraId="39454483" w14:textId="77777777">
            <w:pPr>
              <w:jc w:val="center"/>
              <w:rPr>
                <w:rFonts w:ascii="Calibri" w:hAnsi="Calibri" w:cs="Calibri"/>
                <w:color w:val="000000"/>
                <w:sz w:val="20"/>
                <w:szCs w:val="20"/>
              </w:rPr>
            </w:pPr>
            <w:r w:rsidRPr="009D4EE6">
              <w:rPr>
                <w:rFonts w:ascii="Calibri" w:hAnsi="Calibri" w:cs="Calibri"/>
                <w:color w:val="000000"/>
                <w:sz w:val="20"/>
                <w:szCs w:val="20"/>
              </w:rPr>
              <w:t> </w:t>
            </w:r>
          </w:p>
        </w:tc>
        <w:tc>
          <w:tcPr>
            <w:tcW w:w="1530" w:type="dxa"/>
            <w:tcBorders>
              <w:top w:val="single" w:color="auto" w:sz="4" w:space="0"/>
              <w:left w:val="nil"/>
              <w:bottom w:val="single" w:color="auto" w:sz="4" w:space="0"/>
              <w:right w:val="single" w:color="auto" w:sz="4" w:space="0"/>
            </w:tcBorders>
            <w:shd w:val="clear" w:color="000000" w:fill="BFBFBF"/>
            <w:vAlign w:val="center"/>
            <w:hideMark/>
          </w:tcPr>
          <w:p w:rsidRPr="009D4EE6" w:rsidR="009D4EE6" w:rsidP="009D4EE6" w:rsidRDefault="009D4EE6" w14:paraId="31621594" w14:textId="77777777">
            <w:pPr>
              <w:jc w:val="center"/>
              <w:rPr>
                <w:rFonts w:ascii="Calibri" w:hAnsi="Calibri" w:cs="Calibri"/>
                <w:color w:val="000000"/>
                <w:sz w:val="20"/>
                <w:szCs w:val="20"/>
              </w:rPr>
            </w:pPr>
            <w:r w:rsidRPr="009D4EE6">
              <w:rPr>
                <w:rFonts w:ascii="Calibri" w:hAnsi="Calibri" w:cs="Calibri"/>
                <w:color w:val="000000"/>
                <w:sz w:val="20"/>
                <w:szCs w:val="20"/>
              </w:rPr>
              <w:t> </w:t>
            </w:r>
          </w:p>
        </w:tc>
        <w:tc>
          <w:tcPr>
            <w:tcW w:w="1170" w:type="dxa"/>
            <w:tcBorders>
              <w:top w:val="single" w:color="auto" w:sz="4" w:space="0"/>
              <w:left w:val="nil"/>
              <w:bottom w:val="single" w:color="auto" w:sz="4" w:space="0"/>
              <w:right w:val="single" w:color="auto" w:sz="4" w:space="0"/>
            </w:tcBorders>
            <w:shd w:val="clear" w:color="000000" w:fill="BFBFBF"/>
            <w:noWrap/>
            <w:vAlign w:val="center"/>
            <w:hideMark/>
          </w:tcPr>
          <w:p w:rsidRPr="009D4EE6" w:rsidR="009D4EE6" w:rsidP="009D4EE6" w:rsidRDefault="009D4EE6" w14:paraId="1AE2AD41" w14:textId="77777777">
            <w:pPr>
              <w:jc w:val="center"/>
              <w:rPr>
                <w:rFonts w:ascii="Calibri" w:hAnsi="Calibri" w:cs="Calibri"/>
                <w:color w:val="000000"/>
                <w:sz w:val="20"/>
                <w:szCs w:val="20"/>
              </w:rPr>
            </w:pPr>
            <w:r w:rsidRPr="009D4EE6">
              <w:rPr>
                <w:rFonts w:ascii="Calibri" w:hAnsi="Calibri" w:cs="Calibri"/>
                <w:color w:val="000000"/>
                <w:sz w:val="20"/>
                <w:szCs w:val="20"/>
              </w:rPr>
              <w:t> </w:t>
            </w:r>
          </w:p>
        </w:tc>
        <w:tc>
          <w:tcPr>
            <w:tcW w:w="1350" w:type="dxa"/>
            <w:tcBorders>
              <w:top w:val="single" w:color="auto" w:sz="4" w:space="0"/>
              <w:left w:val="nil"/>
              <w:bottom w:val="single" w:color="auto" w:sz="4" w:space="0"/>
              <w:right w:val="single" w:color="auto" w:sz="4" w:space="0"/>
            </w:tcBorders>
            <w:shd w:val="clear" w:color="000000" w:fill="BFBFBF"/>
            <w:noWrap/>
            <w:vAlign w:val="center"/>
            <w:hideMark/>
          </w:tcPr>
          <w:p w:rsidRPr="009D4EE6" w:rsidR="009D4EE6" w:rsidP="009D4EE6" w:rsidRDefault="009D4EE6" w14:paraId="051D4BF7" w14:textId="77777777">
            <w:pPr>
              <w:jc w:val="center"/>
              <w:rPr>
                <w:rFonts w:ascii="Calibri" w:hAnsi="Calibri" w:cs="Calibri"/>
                <w:color w:val="000000"/>
                <w:sz w:val="20"/>
                <w:szCs w:val="20"/>
              </w:rPr>
            </w:pPr>
            <w:r w:rsidRPr="009D4EE6">
              <w:rPr>
                <w:rFonts w:ascii="Calibri" w:hAnsi="Calibri" w:cs="Calibri"/>
                <w:color w:val="000000"/>
                <w:sz w:val="20"/>
                <w:szCs w:val="20"/>
              </w:rPr>
              <w:t> </w:t>
            </w:r>
          </w:p>
        </w:tc>
        <w:tc>
          <w:tcPr>
            <w:tcW w:w="1440" w:type="dxa"/>
            <w:tcBorders>
              <w:top w:val="single" w:color="auto" w:sz="4" w:space="0"/>
              <w:left w:val="nil"/>
              <w:bottom w:val="single" w:color="auto" w:sz="4" w:space="0"/>
              <w:right w:val="single" w:color="auto" w:sz="4" w:space="0"/>
            </w:tcBorders>
            <w:shd w:val="clear" w:color="000000" w:fill="BFBFBF"/>
            <w:noWrap/>
            <w:vAlign w:val="center"/>
            <w:hideMark/>
          </w:tcPr>
          <w:p w:rsidRPr="009D4EE6" w:rsidR="009D4EE6" w:rsidP="009D4EE6" w:rsidRDefault="009D4EE6" w14:paraId="4FF802CB" w14:textId="77777777">
            <w:pPr>
              <w:jc w:val="center"/>
              <w:rPr>
                <w:rFonts w:ascii="Calibri" w:hAnsi="Calibri" w:cs="Calibri"/>
                <w:color w:val="000000"/>
                <w:sz w:val="20"/>
                <w:szCs w:val="20"/>
              </w:rPr>
            </w:pPr>
            <w:r w:rsidRPr="009D4EE6">
              <w:rPr>
                <w:rFonts w:ascii="Calibri" w:hAnsi="Calibri" w:cs="Calibri"/>
                <w:color w:val="000000"/>
                <w:sz w:val="20"/>
                <w:szCs w:val="20"/>
              </w:rPr>
              <w:t> </w:t>
            </w:r>
          </w:p>
        </w:tc>
        <w:tc>
          <w:tcPr>
            <w:tcW w:w="1530" w:type="dxa"/>
            <w:tcBorders>
              <w:top w:val="single" w:color="auto" w:sz="4" w:space="0"/>
              <w:left w:val="nil"/>
              <w:bottom w:val="single" w:color="auto" w:sz="4" w:space="0"/>
              <w:right w:val="single" w:color="auto" w:sz="4" w:space="0"/>
            </w:tcBorders>
            <w:shd w:val="clear" w:color="000000" w:fill="BFBFBF"/>
            <w:noWrap/>
            <w:vAlign w:val="center"/>
            <w:hideMark/>
          </w:tcPr>
          <w:p w:rsidRPr="009D4EE6" w:rsidR="009D4EE6" w:rsidP="009D4EE6" w:rsidRDefault="009D4EE6" w14:paraId="78900B32" w14:textId="77777777">
            <w:pPr>
              <w:jc w:val="center"/>
              <w:rPr>
                <w:rFonts w:ascii="Calibri" w:hAnsi="Calibri" w:cs="Calibri"/>
                <w:color w:val="000000"/>
                <w:sz w:val="20"/>
                <w:szCs w:val="20"/>
              </w:rPr>
            </w:pPr>
            <w:r w:rsidRPr="009D4EE6">
              <w:rPr>
                <w:rFonts w:ascii="Calibri" w:hAnsi="Calibri" w:cs="Calibri"/>
                <w:color w:val="000000"/>
                <w:sz w:val="20"/>
                <w:szCs w:val="20"/>
              </w:rPr>
              <w:t> </w:t>
            </w:r>
          </w:p>
        </w:tc>
      </w:tr>
      <w:tr w:rsidRPr="009D4EE6" w:rsidR="005E4954" w:rsidTr="005E4954" w14:paraId="13C8998A" w14:textId="77777777">
        <w:trPr>
          <w:trHeight w:val="780"/>
        </w:trPr>
        <w:tc>
          <w:tcPr>
            <w:tcW w:w="2160" w:type="dxa"/>
            <w:tcBorders>
              <w:top w:val="nil"/>
              <w:left w:val="single" w:color="auto" w:sz="8" w:space="0"/>
              <w:bottom w:val="single" w:color="auto" w:sz="8" w:space="0"/>
              <w:right w:val="single" w:color="auto" w:sz="8" w:space="0"/>
            </w:tcBorders>
            <w:shd w:val="clear" w:color="auto" w:fill="auto"/>
            <w:vAlign w:val="center"/>
            <w:hideMark/>
          </w:tcPr>
          <w:p w:rsidRPr="009D4EE6" w:rsidR="009D4EE6" w:rsidP="009D4EE6" w:rsidRDefault="009D4EE6" w14:paraId="322214C7" w14:textId="77777777">
            <w:pPr>
              <w:rPr>
                <w:rFonts w:ascii="Calibri" w:hAnsi="Calibri" w:cs="Calibri"/>
                <w:color w:val="000000"/>
                <w:sz w:val="20"/>
                <w:szCs w:val="20"/>
              </w:rPr>
            </w:pPr>
            <w:r w:rsidRPr="009D4EE6">
              <w:rPr>
                <w:rFonts w:ascii="Calibri" w:hAnsi="Calibri" w:cs="Calibri"/>
                <w:color w:val="000000"/>
                <w:sz w:val="20"/>
                <w:szCs w:val="20"/>
              </w:rPr>
              <w:t>Limit 10 - OR - 5-year plan submission</w:t>
            </w:r>
          </w:p>
        </w:tc>
        <w:tc>
          <w:tcPr>
            <w:tcW w:w="1260" w:type="dxa"/>
            <w:tcBorders>
              <w:top w:val="nil"/>
              <w:left w:val="nil"/>
              <w:bottom w:val="single" w:color="auto" w:sz="8" w:space="0"/>
              <w:right w:val="single" w:color="auto" w:sz="8" w:space="0"/>
            </w:tcBorders>
            <w:shd w:val="clear" w:color="auto" w:fill="auto"/>
            <w:noWrap/>
            <w:vAlign w:val="center"/>
            <w:hideMark/>
          </w:tcPr>
          <w:p w:rsidRPr="009D4EE6" w:rsidR="009D4EE6" w:rsidP="009D4EE6" w:rsidRDefault="009D4EE6" w14:paraId="6083D8D4" w14:textId="77777777">
            <w:pPr>
              <w:jc w:val="center"/>
              <w:rPr>
                <w:rFonts w:ascii="Calibri" w:hAnsi="Calibri" w:cs="Calibri"/>
                <w:color w:val="000000"/>
                <w:sz w:val="20"/>
                <w:szCs w:val="20"/>
              </w:rPr>
            </w:pPr>
            <w:r w:rsidRPr="009D4EE6">
              <w:rPr>
                <w:rFonts w:ascii="Calibri" w:hAnsi="Calibri" w:cs="Calibri"/>
                <w:color w:val="000000"/>
                <w:sz w:val="20"/>
                <w:szCs w:val="20"/>
              </w:rPr>
              <w:t>OR</w:t>
            </w:r>
          </w:p>
        </w:tc>
        <w:tc>
          <w:tcPr>
            <w:tcW w:w="1859" w:type="dxa"/>
            <w:tcBorders>
              <w:top w:val="nil"/>
              <w:left w:val="nil"/>
              <w:bottom w:val="single" w:color="auto" w:sz="8" w:space="0"/>
              <w:right w:val="single" w:color="auto" w:sz="8" w:space="0"/>
            </w:tcBorders>
            <w:shd w:val="clear" w:color="auto" w:fill="auto"/>
            <w:vAlign w:val="center"/>
            <w:hideMark/>
          </w:tcPr>
          <w:p w:rsidRPr="009D4EE6" w:rsidR="009D4EE6" w:rsidP="009D4EE6" w:rsidRDefault="009D4EE6" w14:paraId="3D22223F" w14:textId="77777777">
            <w:pPr>
              <w:jc w:val="center"/>
              <w:rPr>
                <w:rFonts w:ascii="Calibri" w:hAnsi="Calibri" w:cs="Calibri"/>
                <w:color w:val="222222"/>
                <w:sz w:val="20"/>
                <w:szCs w:val="20"/>
              </w:rPr>
            </w:pPr>
            <w:r w:rsidRPr="009D4EE6">
              <w:rPr>
                <w:rFonts w:ascii="Calibri" w:hAnsi="Calibri" w:cs="Calibri"/>
                <w:color w:val="222222"/>
                <w:sz w:val="20"/>
                <w:szCs w:val="20"/>
              </w:rPr>
              <w:t>Fisheries Biologists and Engineers</w:t>
            </w:r>
          </w:p>
        </w:tc>
        <w:tc>
          <w:tcPr>
            <w:tcW w:w="1296" w:type="dxa"/>
            <w:tcBorders>
              <w:top w:val="nil"/>
              <w:left w:val="nil"/>
              <w:bottom w:val="single" w:color="auto" w:sz="8" w:space="0"/>
              <w:right w:val="single" w:color="auto" w:sz="8" w:space="0"/>
            </w:tcBorders>
            <w:shd w:val="clear" w:color="auto" w:fill="auto"/>
            <w:noWrap/>
            <w:vAlign w:val="center"/>
            <w:hideMark/>
          </w:tcPr>
          <w:p w:rsidRPr="009D4EE6" w:rsidR="009D4EE6" w:rsidP="009D4EE6" w:rsidRDefault="009D4EE6" w14:paraId="61888D92" w14:textId="77777777">
            <w:pPr>
              <w:jc w:val="center"/>
              <w:rPr>
                <w:rFonts w:ascii="Calibri" w:hAnsi="Calibri" w:cs="Calibri"/>
                <w:color w:val="000000"/>
                <w:sz w:val="20"/>
                <w:szCs w:val="20"/>
              </w:rPr>
            </w:pPr>
            <w:r w:rsidRPr="009D4EE6">
              <w:rPr>
                <w:rFonts w:ascii="Calibri" w:hAnsi="Calibri" w:cs="Calibri"/>
                <w:color w:val="000000"/>
                <w:sz w:val="20"/>
                <w:szCs w:val="20"/>
              </w:rPr>
              <w:t>1</w:t>
            </w:r>
          </w:p>
        </w:tc>
        <w:tc>
          <w:tcPr>
            <w:tcW w:w="1615" w:type="dxa"/>
            <w:tcBorders>
              <w:top w:val="nil"/>
              <w:left w:val="nil"/>
              <w:bottom w:val="single" w:color="auto" w:sz="8" w:space="0"/>
              <w:right w:val="single" w:color="auto" w:sz="8" w:space="0"/>
            </w:tcBorders>
            <w:shd w:val="clear" w:color="auto" w:fill="auto"/>
            <w:noWrap/>
            <w:vAlign w:val="center"/>
            <w:hideMark/>
          </w:tcPr>
          <w:p w:rsidRPr="009D4EE6" w:rsidR="009D4EE6" w:rsidP="009D4EE6" w:rsidRDefault="009D4EE6" w14:paraId="4EAC0D34" w14:textId="77777777">
            <w:pPr>
              <w:jc w:val="center"/>
              <w:rPr>
                <w:rFonts w:ascii="Calibri" w:hAnsi="Calibri" w:cs="Calibri"/>
                <w:color w:val="000000"/>
                <w:sz w:val="20"/>
                <w:szCs w:val="20"/>
              </w:rPr>
            </w:pPr>
            <w:r w:rsidRPr="009D4EE6">
              <w:rPr>
                <w:rFonts w:ascii="Calibri" w:hAnsi="Calibri" w:cs="Calibri"/>
                <w:color w:val="000000"/>
                <w:sz w:val="20"/>
                <w:szCs w:val="20"/>
              </w:rPr>
              <w:t>0.2</w:t>
            </w:r>
          </w:p>
        </w:tc>
        <w:tc>
          <w:tcPr>
            <w:tcW w:w="1530" w:type="dxa"/>
            <w:tcBorders>
              <w:top w:val="nil"/>
              <w:left w:val="nil"/>
              <w:bottom w:val="single" w:color="auto" w:sz="8" w:space="0"/>
              <w:right w:val="single" w:color="auto" w:sz="8" w:space="0"/>
            </w:tcBorders>
            <w:shd w:val="clear" w:color="auto" w:fill="auto"/>
            <w:vAlign w:val="center"/>
            <w:hideMark/>
          </w:tcPr>
          <w:p w:rsidRPr="009D4EE6" w:rsidR="009D4EE6" w:rsidP="009D4EE6" w:rsidRDefault="009D4EE6" w14:paraId="398364B3" w14:textId="77777777">
            <w:pPr>
              <w:jc w:val="center"/>
              <w:rPr>
                <w:rFonts w:ascii="Calibri" w:hAnsi="Calibri" w:cs="Calibri"/>
                <w:color w:val="000000"/>
                <w:sz w:val="20"/>
                <w:szCs w:val="20"/>
              </w:rPr>
            </w:pPr>
            <w:r w:rsidRPr="009D4EE6">
              <w:rPr>
                <w:rFonts w:ascii="Calibri" w:hAnsi="Calibri" w:cs="Calibri"/>
                <w:color w:val="000000"/>
                <w:sz w:val="20"/>
                <w:szCs w:val="20"/>
              </w:rPr>
              <w:t>0.2</w:t>
            </w:r>
          </w:p>
        </w:tc>
        <w:tc>
          <w:tcPr>
            <w:tcW w:w="1170" w:type="dxa"/>
            <w:tcBorders>
              <w:top w:val="nil"/>
              <w:left w:val="nil"/>
              <w:bottom w:val="single" w:color="auto" w:sz="8" w:space="0"/>
              <w:right w:val="single" w:color="auto" w:sz="8" w:space="0"/>
            </w:tcBorders>
            <w:shd w:val="clear" w:color="auto" w:fill="auto"/>
            <w:vAlign w:val="center"/>
            <w:hideMark/>
          </w:tcPr>
          <w:p w:rsidRPr="009D4EE6" w:rsidR="009D4EE6" w:rsidP="009D4EE6" w:rsidRDefault="009D4EE6" w14:paraId="00BAF495" w14:textId="77777777">
            <w:pPr>
              <w:jc w:val="center"/>
              <w:rPr>
                <w:rFonts w:ascii="Calibri" w:hAnsi="Calibri" w:cs="Calibri"/>
                <w:color w:val="000000"/>
                <w:sz w:val="20"/>
                <w:szCs w:val="20"/>
              </w:rPr>
            </w:pPr>
            <w:r w:rsidRPr="009D4EE6">
              <w:rPr>
                <w:rFonts w:ascii="Calibri" w:hAnsi="Calibri" w:cs="Calibri"/>
                <w:color w:val="000000"/>
                <w:sz w:val="20"/>
                <w:szCs w:val="20"/>
              </w:rPr>
              <w:t>800</w:t>
            </w:r>
          </w:p>
        </w:tc>
        <w:tc>
          <w:tcPr>
            <w:tcW w:w="1350" w:type="dxa"/>
            <w:tcBorders>
              <w:top w:val="nil"/>
              <w:left w:val="nil"/>
              <w:bottom w:val="single" w:color="auto" w:sz="8" w:space="0"/>
              <w:right w:val="single" w:color="auto" w:sz="8" w:space="0"/>
            </w:tcBorders>
            <w:shd w:val="clear" w:color="auto" w:fill="auto"/>
            <w:noWrap/>
            <w:vAlign w:val="center"/>
            <w:hideMark/>
          </w:tcPr>
          <w:p w:rsidRPr="009D4EE6" w:rsidR="009D4EE6" w:rsidP="009D4EE6" w:rsidRDefault="009D4EE6" w14:paraId="1F45AB88" w14:textId="77777777">
            <w:pPr>
              <w:jc w:val="center"/>
              <w:rPr>
                <w:rFonts w:ascii="Calibri" w:hAnsi="Calibri" w:cs="Calibri"/>
                <w:color w:val="000000"/>
                <w:sz w:val="20"/>
                <w:szCs w:val="20"/>
              </w:rPr>
            </w:pPr>
            <w:r w:rsidRPr="009D4EE6">
              <w:rPr>
                <w:rFonts w:ascii="Calibri" w:hAnsi="Calibri" w:cs="Calibri"/>
                <w:color w:val="000000"/>
                <w:sz w:val="20"/>
                <w:szCs w:val="20"/>
              </w:rPr>
              <w:t>160</w:t>
            </w:r>
          </w:p>
        </w:tc>
        <w:tc>
          <w:tcPr>
            <w:tcW w:w="1440" w:type="dxa"/>
            <w:tcBorders>
              <w:top w:val="nil"/>
              <w:left w:val="nil"/>
              <w:bottom w:val="single" w:color="auto" w:sz="8" w:space="0"/>
              <w:right w:val="single" w:color="auto" w:sz="8" w:space="0"/>
            </w:tcBorders>
            <w:shd w:val="clear" w:color="auto" w:fill="auto"/>
            <w:noWrap/>
            <w:vAlign w:val="center"/>
            <w:hideMark/>
          </w:tcPr>
          <w:p w:rsidRPr="009D4EE6" w:rsidR="009D4EE6" w:rsidP="009D4EE6" w:rsidRDefault="009D4EE6" w14:paraId="4ED24B1C" w14:textId="77777777">
            <w:pPr>
              <w:jc w:val="center"/>
              <w:rPr>
                <w:rFonts w:ascii="Calibri" w:hAnsi="Calibri" w:cs="Calibri"/>
                <w:color w:val="000000"/>
                <w:sz w:val="20"/>
                <w:szCs w:val="20"/>
              </w:rPr>
            </w:pPr>
            <w:r w:rsidRPr="009D4EE6">
              <w:rPr>
                <w:rFonts w:ascii="Calibri" w:hAnsi="Calibri" w:cs="Calibri"/>
                <w:color w:val="000000"/>
                <w:sz w:val="20"/>
                <w:szCs w:val="20"/>
              </w:rPr>
              <w:t xml:space="preserve">$40.00 </w:t>
            </w:r>
          </w:p>
        </w:tc>
        <w:tc>
          <w:tcPr>
            <w:tcW w:w="1530" w:type="dxa"/>
            <w:tcBorders>
              <w:top w:val="nil"/>
              <w:left w:val="nil"/>
              <w:bottom w:val="single" w:color="auto" w:sz="8" w:space="0"/>
              <w:right w:val="single" w:color="auto" w:sz="8" w:space="0"/>
            </w:tcBorders>
            <w:shd w:val="clear" w:color="auto" w:fill="auto"/>
            <w:noWrap/>
            <w:vAlign w:val="center"/>
            <w:hideMark/>
          </w:tcPr>
          <w:p w:rsidRPr="009D4EE6" w:rsidR="009D4EE6" w:rsidP="009D4EE6" w:rsidRDefault="009D4EE6" w14:paraId="74985A2E" w14:textId="77777777">
            <w:pPr>
              <w:jc w:val="center"/>
              <w:rPr>
                <w:rFonts w:ascii="Calibri" w:hAnsi="Calibri" w:cs="Calibri"/>
                <w:color w:val="000000"/>
                <w:sz w:val="20"/>
                <w:szCs w:val="20"/>
              </w:rPr>
            </w:pPr>
            <w:r w:rsidRPr="009D4EE6">
              <w:rPr>
                <w:rFonts w:ascii="Calibri" w:hAnsi="Calibri" w:cs="Calibri"/>
                <w:color w:val="000000"/>
                <w:sz w:val="20"/>
                <w:szCs w:val="20"/>
              </w:rPr>
              <w:t xml:space="preserve">$6,400.00 </w:t>
            </w:r>
          </w:p>
        </w:tc>
      </w:tr>
      <w:tr w:rsidRPr="009D4EE6" w:rsidR="005E4954" w:rsidTr="005E4954" w14:paraId="6DE4A006" w14:textId="77777777">
        <w:trPr>
          <w:trHeight w:val="780"/>
        </w:trPr>
        <w:tc>
          <w:tcPr>
            <w:tcW w:w="2160" w:type="dxa"/>
            <w:tcBorders>
              <w:top w:val="nil"/>
              <w:left w:val="single" w:color="auto" w:sz="8" w:space="0"/>
              <w:bottom w:val="single" w:color="auto" w:sz="8" w:space="0"/>
              <w:right w:val="single" w:color="auto" w:sz="8" w:space="0"/>
            </w:tcBorders>
            <w:shd w:val="clear" w:color="auto" w:fill="auto"/>
            <w:vAlign w:val="center"/>
            <w:hideMark/>
          </w:tcPr>
          <w:p w:rsidRPr="009D4EE6" w:rsidR="009D4EE6" w:rsidP="009D4EE6" w:rsidRDefault="009D4EE6" w14:paraId="11B6FC4E" w14:textId="77777777">
            <w:pPr>
              <w:rPr>
                <w:rFonts w:ascii="Calibri" w:hAnsi="Calibri" w:cs="Calibri"/>
                <w:color w:val="000000"/>
                <w:sz w:val="20"/>
                <w:szCs w:val="20"/>
              </w:rPr>
            </w:pPr>
            <w:r w:rsidRPr="009D4EE6">
              <w:rPr>
                <w:rFonts w:ascii="Calibri" w:hAnsi="Calibri" w:cs="Calibri"/>
                <w:color w:val="000000"/>
                <w:sz w:val="20"/>
                <w:szCs w:val="20"/>
              </w:rPr>
              <w:t>Limit 10 - OR - Annual Reporting</w:t>
            </w:r>
          </w:p>
        </w:tc>
        <w:tc>
          <w:tcPr>
            <w:tcW w:w="1260" w:type="dxa"/>
            <w:tcBorders>
              <w:top w:val="nil"/>
              <w:left w:val="nil"/>
              <w:bottom w:val="single" w:color="auto" w:sz="8" w:space="0"/>
              <w:right w:val="single" w:color="auto" w:sz="8" w:space="0"/>
            </w:tcBorders>
            <w:shd w:val="clear" w:color="auto" w:fill="auto"/>
            <w:noWrap/>
            <w:vAlign w:val="center"/>
            <w:hideMark/>
          </w:tcPr>
          <w:p w:rsidRPr="009D4EE6" w:rsidR="009D4EE6" w:rsidP="009D4EE6" w:rsidRDefault="009D4EE6" w14:paraId="33FA0684" w14:textId="77777777">
            <w:pPr>
              <w:jc w:val="center"/>
              <w:rPr>
                <w:rFonts w:ascii="Calibri" w:hAnsi="Calibri" w:cs="Calibri"/>
                <w:color w:val="000000"/>
                <w:sz w:val="20"/>
                <w:szCs w:val="20"/>
              </w:rPr>
            </w:pPr>
            <w:r w:rsidRPr="009D4EE6">
              <w:rPr>
                <w:rFonts w:ascii="Calibri" w:hAnsi="Calibri" w:cs="Calibri"/>
                <w:color w:val="000000"/>
                <w:sz w:val="20"/>
                <w:szCs w:val="20"/>
              </w:rPr>
              <w:t>OR</w:t>
            </w:r>
          </w:p>
        </w:tc>
        <w:tc>
          <w:tcPr>
            <w:tcW w:w="1859" w:type="dxa"/>
            <w:tcBorders>
              <w:top w:val="nil"/>
              <w:left w:val="nil"/>
              <w:bottom w:val="single" w:color="auto" w:sz="8" w:space="0"/>
              <w:right w:val="single" w:color="auto" w:sz="8" w:space="0"/>
            </w:tcBorders>
            <w:shd w:val="clear" w:color="auto" w:fill="auto"/>
            <w:vAlign w:val="center"/>
            <w:hideMark/>
          </w:tcPr>
          <w:p w:rsidRPr="009D4EE6" w:rsidR="009D4EE6" w:rsidP="009D4EE6" w:rsidRDefault="009D4EE6" w14:paraId="19D8C90D" w14:textId="77777777">
            <w:pPr>
              <w:jc w:val="center"/>
              <w:rPr>
                <w:rFonts w:ascii="Calibri" w:hAnsi="Calibri" w:cs="Calibri"/>
                <w:color w:val="222222"/>
                <w:sz w:val="20"/>
                <w:szCs w:val="20"/>
              </w:rPr>
            </w:pPr>
            <w:r w:rsidRPr="009D4EE6">
              <w:rPr>
                <w:rFonts w:ascii="Calibri" w:hAnsi="Calibri" w:cs="Calibri"/>
                <w:color w:val="222222"/>
                <w:sz w:val="20"/>
                <w:szCs w:val="20"/>
              </w:rPr>
              <w:t>Fisheries Biologists and Engineers</w:t>
            </w:r>
          </w:p>
        </w:tc>
        <w:tc>
          <w:tcPr>
            <w:tcW w:w="1296" w:type="dxa"/>
            <w:tcBorders>
              <w:top w:val="nil"/>
              <w:left w:val="nil"/>
              <w:bottom w:val="single" w:color="auto" w:sz="8" w:space="0"/>
              <w:right w:val="single" w:color="auto" w:sz="8" w:space="0"/>
            </w:tcBorders>
            <w:shd w:val="clear" w:color="auto" w:fill="auto"/>
            <w:noWrap/>
            <w:vAlign w:val="center"/>
            <w:hideMark/>
          </w:tcPr>
          <w:p w:rsidRPr="009D4EE6" w:rsidR="009D4EE6" w:rsidP="009D4EE6" w:rsidRDefault="009D4EE6" w14:paraId="2CA5BC0F" w14:textId="77777777">
            <w:pPr>
              <w:jc w:val="center"/>
              <w:rPr>
                <w:rFonts w:ascii="Calibri" w:hAnsi="Calibri" w:cs="Calibri"/>
                <w:color w:val="000000"/>
                <w:sz w:val="20"/>
                <w:szCs w:val="20"/>
              </w:rPr>
            </w:pPr>
            <w:r w:rsidRPr="009D4EE6">
              <w:rPr>
                <w:rFonts w:ascii="Calibri" w:hAnsi="Calibri" w:cs="Calibri"/>
                <w:color w:val="000000"/>
                <w:sz w:val="20"/>
                <w:szCs w:val="20"/>
              </w:rPr>
              <w:t>1</w:t>
            </w:r>
          </w:p>
        </w:tc>
        <w:tc>
          <w:tcPr>
            <w:tcW w:w="1615" w:type="dxa"/>
            <w:tcBorders>
              <w:top w:val="nil"/>
              <w:left w:val="nil"/>
              <w:bottom w:val="single" w:color="auto" w:sz="8" w:space="0"/>
              <w:right w:val="single" w:color="auto" w:sz="8" w:space="0"/>
            </w:tcBorders>
            <w:shd w:val="clear" w:color="auto" w:fill="auto"/>
            <w:noWrap/>
            <w:vAlign w:val="center"/>
            <w:hideMark/>
          </w:tcPr>
          <w:p w:rsidRPr="009D4EE6" w:rsidR="009D4EE6" w:rsidP="009D4EE6" w:rsidRDefault="009D4EE6" w14:paraId="6D2C5819" w14:textId="77777777">
            <w:pPr>
              <w:jc w:val="center"/>
              <w:rPr>
                <w:rFonts w:ascii="Calibri" w:hAnsi="Calibri" w:cs="Calibri"/>
                <w:color w:val="000000"/>
                <w:sz w:val="20"/>
                <w:szCs w:val="20"/>
              </w:rPr>
            </w:pPr>
            <w:r w:rsidRPr="009D4EE6">
              <w:rPr>
                <w:rFonts w:ascii="Calibri" w:hAnsi="Calibri" w:cs="Calibri"/>
                <w:color w:val="000000"/>
                <w:sz w:val="20"/>
                <w:szCs w:val="20"/>
              </w:rPr>
              <w:t>1</w:t>
            </w:r>
          </w:p>
        </w:tc>
        <w:tc>
          <w:tcPr>
            <w:tcW w:w="1530" w:type="dxa"/>
            <w:tcBorders>
              <w:top w:val="nil"/>
              <w:left w:val="nil"/>
              <w:bottom w:val="single" w:color="auto" w:sz="8" w:space="0"/>
              <w:right w:val="single" w:color="auto" w:sz="8" w:space="0"/>
            </w:tcBorders>
            <w:shd w:val="clear" w:color="auto" w:fill="auto"/>
            <w:vAlign w:val="center"/>
            <w:hideMark/>
          </w:tcPr>
          <w:p w:rsidRPr="009D4EE6" w:rsidR="009D4EE6" w:rsidP="009D4EE6" w:rsidRDefault="009D4EE6" w14:paraId="593CB051" w14:textId="77777777">
            <w:pPr>
              <w:jc w:val="center"/>
              <w:rPr>
                <w:rFonts w:ascii="Calibri" w:hAnsi="Calibri" w:cs="Calibri"/>
                <w:color w:val="000000"/>
                <w:sz w:val="20"/>
                <w:szCs w:val="20"/>
              </w:rPr>
            </w:pPr>
            <w:r w:rsidRPr="009D4EE6">
              <w:rPr>
                <w:rFonts w:ascii="Calibri" w:hAnsi="Calibri" w:cs="Calibri"/>
                <w:color w:val="000000"/>
                <w:sz w:val="20"/>
                <w:szCs w:val="20"/>
              </w:rPr>
              <w:t>1</w:t>
            </w:r>
          </w:p>
        </w:tc>
        <w:tc>
          <w:tcPr>
            <w:tcW w:w="1170" w:type="dxa"/>
            <w:tcBorders>
              <w:top w:val="nil"/>
              <w:left w:val="nil"/>
              <w:bottom w:val="single" w:color="auto" w:sz="8" w:space="0"/>
              <w:right w:val="single" w:color="auto" w:sz="8" w:space="0"/>
            </w:tcBorders>
            <w:shd w:val="clear" w:color="auto" w:fill="auto"/>
            <w:noWrap/>
            <w:vAlign w:val="center"/>
            <w:hideMark/>
          </w:tcPr>
          <w:p w:rsidRPr="009D4EE6" w:rsidR="009D4EE6" w:rsidP="009D4EE6" w:rsidRDefault="009D4EE6" w14:paraId="0844E95F" w14:textId="77777777">
            <w:pPr>
              <w:jc w:val="center"/>
              <w:rPr>
                <w:rFonts w:ascii="Calibri" w:hAnsi="Calibri" w:cs="Calibri"/>
                <w:color w:val="000000"/>
                <w:sz w:val="20"/>
                <w:szCs w:val="20"/>
              </w:rPr>
            </w:pPr>
            <w:r w:rsidRPr="009D4EE6">
              <w:rPr>
                <w:rFonts w:ascii="Calibri" w:hAnsi="Calibri" w:cs="Calibri"/>
                <w:color w:val="000000"/>
                <w:sz w:val="20"/>
                <w:szCs w:val="20"/>
              </w:rPr>
              <w:t>40</w:t>
            </w:r>
          </w:p>
        </w:tc>
        <w:tc>
          <w:tcPr>
            <w:tcW w:w="1350" w:type="dxa"/>
            <w:tcBorders>
              <w:top w:val="nil"/>
              <w:left w:val="nil"/>
              <w:bottom w:val="single" w:color="auto" w:sz="8" w:space="0"/>
              <w:right w:val="single" w:color="auto" w:sz="8" w:space="0"/>
            </w:tcBorders>
            <w:shd w:val="clear" w:color="auto" w:fill="auto"/>
            <w:noWrap/>
            <w:vAlign w:val="center"/>
            <w:hideMark/>
          </w:tcPr>
          <w:p w:rsidRPr="009D4EE6" w:rsidR="009D4EE6" w:rsidP="009D4EE6" w:rsidRDefault="009D4EE6" w14:paraId="56B9A219" w14:textId="77777777">
            <w:pPr>
              <w:jc w:val="center"/>
              <w:rPr>
                <w:rFonts w:ascii="Calibri" w:hAnsi="Calibri" w:cs="Calibri"/>
                <w:color w:val="000000"/>
                <w:sz w:val="20"/>
                <w:szCs w:val="20"/>
              </w:rPr>
            </w:pPr>
            <w:r w:rsidRPr="009D4EE6">
              <w:rPr>
                <w:rFonts w:ascii="Calibri" w:hAnsi="Calibri" w:cs="Calibri"/>
                <w:color w:val="000000"/>
                <w:sz w:val="20"/>
                <w:szCs w:val="20"/>
              </w:rPr>
              <w:t>40</w:t>
            </w:r>
          </w:p>
        </w:tc>
        <w:tc>
          <w:tcPr>
            <w:tcW w:w="1440" w:type="dxa"/>
            <w:tcBorders>
              <w:top w:val="nil"/>
              <w:left w:val="nil"/>
              <w:bottom w:val="single" w:color="auto" w:sz="8" w:space="0"/>
              <w:right w:val="single" w:color="auto" w:sz="8" w:space="0"/>
            </w:tcBorders>
            <w:shd w:val="clear" w:color="auto" w:fill="auto"/>
            <w:noWrap/>
            <w:vAlign w:val="center"/>
            <w:hideMark/>
          </w:tcPr>
          <w:p w:rsidRPr="009D4EE6" w:rsidR="009D4EE6" w:rsidP="009D4EE6" w:rsidRDefault="009D4EE6" w14:paraId="2A8C88F4" w14:textId="77777777">
            <w:pPr>
              <w:jc w:val="center"/>
              <w:rPr>
                <w:rFonts w:ascii="Calibri" w:hAnsi="Calibri" w:cs="Calibri"/>
                <w:color w:val="000000"/>
                <w:sz w:val="20"/>
                <w:szCs w:val="20"/>
              </w:rPr>
            </w:pPr>
            <w:r w:rsidRPr="009D4EE6">
              <w:rPr>
                <w:rFonts w:ascii="Calibri" w:hAnsi="Calibri" w:cs="Calibri"/>
                <w:color w:val="000000"/>
                <w:sz w:val="20"/>
                <w:szCs w:val="20"/>
              </w:rPr>
              <w:t xml:space="preserve">$40.00 </w:t>
            </w:r>
          </w:p>
        </w:tc>
        <w:tc>
          <w:tcPr>
            <w:tcW w:w="1530" w:type="dxa"/>
            <w:tcBorders>
              <w:top w:val="nil"/>
              <w:left w:val="nil"/>
              <w:bottom w:val="single" w:color="auto" w:sz="8" w:space="0"/>
              <w:right w:val="single" w:color="auto" w:sz="8" w:space="0"/>
            </w:tcBorders>
            <w:shd w:val="clear" w:color="auto" w:fill="auto"/>
            <w:noWrap/>
            <w:vAlign w:val="center"/>
            <w:hideMark/>
          </w:tcPr>
          <w:p w:rsidRPr="009D4EE6" w:rsidR="009D4EE6" w:rsidP="009D4EE6" w:rsidRDefault="009D4EE6" w14:paraId="6C6EB362" w14:textId="77777777">
            <w:pPr>
              <w:jc w:val="center"/>
              <w:rPr>
                <w:rFonts w:ascii="Calibri" w:hAnsi="Calibri" w:cs="Calibri"/>
                <w:color w:val="000000"/>
                <w:sz w:val="20"/>
                <w:szCs w:val="20"/>
              </w:rPr>
            </w:pPr>
            <w:r w:rsidRPr="009D4EE6">
              <w:rPr>
                <w:rFonts w:ascii="Calibri" w:hAnsi="Calibri" w:cs="Calibri"/>
                <w:color w:val="000000"/>
                <w:sz w:val="20"/>
                <w:szCs w:val="20"/>
              </w:rPr>
              <w:t xml:space="preserve">$1,600.00 </w:t>
            </w:r>
          </w:p>
        </w:tc>
      </w:tr>
      <w:tr w:rsidRPr="009D4EE6" w:rsidR="005E4954" w:rsidTr="005E4954" w14:paraId="5B5B858D" w14:textId="77777777">
        <w:trPr>
          <w:trHeight w:val="525"/>
        </w:trPr>
        <w:tc>
          <w:tcPr>
            <w:tcW w:w="2160" w:type="dxa"/>
            <w:tcBorders>
              <w:top w:val="nil"/>
              <w:left w:val="single" w:color="auto" w:sz="8" w:space="0"/>
              <w:bottom w:val="single" w:color="auto" w:sz="8" w:space="0"/>
              <w:right w:val="single" w:color="auto" w:sz="8" w:space="0"/>
            </w:tcBorders>
            <w:shd w:val="clear" w:color="auto" w:fill="auto"/>
            <w:vAlign w:val="center"/>
            <w:hideMark/>
          </w:tcPr>
          <w:p w:rsidRPr="009D4EE6" w:rsidR="009D4EE6" w:rsidP="009D4EE6" w:rsidRDefault="009D4EE6" w14:paraId="76DBF5E5" w14:textId="77777777">
            <w:pPr>
              <w:rPr>
                <w:rFonts w:ascii="Calibri" w:hAnsi="Calibri" w:cs="Calibri"/>
                <w:color w:val="000000"/>
                <w:sz w:val="20"/>
                <w:szCs w:val="20"/>
              </w:rPr>
            </w:pPr>
            <w:r w:rsidRPr="009D4EE6">
              <w:rPr>
                <w:rFonts w:ascii="Calibri" w:hAnsi="Calibri" w:cs="Calibri"/>
                <w:color w:val="000000"/>
                <w:sz w:val="20"/>
                <w:szCs w:val="20"/>
              </w:rPr>
              <w:t>Limit 10 – CA - Annual Reporting</w:t>
            </w:r>
          </w:p>
        </w:tc>
        <w:tc>
          <w:tcPr>
            <w:tcW w:w="1260" w:type="dxa"/>
            <w:tcBorders>
              <w:top w:val="nil"/>
              <w:left w:val="nil"/>
              <w:bottom w:val="single" w:color="auto" w:sz="8" w:space="0"/>
              <w:right w:val="single" w:color="auto" w:sz="8" w:space="0"/>
            </w:tcBorders>
            <w:shd w:val="clear" w:color="auto" w:fill="auto"/>
            <w:noWrap/>
            <w:vAlign w:val="center"/>
            <w:hideMark/>
          </w:tcPr>
          <w:p w:rsidRPr="009D4EE6" w:rsidR="009D4EE6" w:rsidP="009D4EE6" w:rsidRDefault="009D4EE6" w14:paraId="6F754BCC" w14:textId="77777777">
            <w:pPr>
              <w:jc w:val="center"/>
              <w:rPr>
                <w:rFonts w:ascii="Calibri" w:hAnsi="Calibri" w:cs="Calibri"/>
                <w:color w:val="000000"/>
                <w:sz w:val="20"/>
                <w:szCs w:val="20"/>
              </w:rPr>
            </w:pPr>
            <w:r w:rsidRPr="009D4EE6">
              <w:rPr>
                <w:rFonts w:ascii="Calibri" w:hAnsi="Calibri" w:cs="Calibri"/>
                <w:color w:val="000000"/>
                <w:sz w:val="20"/>
                <w:szCs w:val="20"/>
              </w:rPr>
              <w:t>CA</w:t>
            </w:r>
          </w:p>
        </w:tc>
        <w:tc>
          <w:tcPr>
            <w:tcW w:w="1859" w:type="dxa"/>
            <w:tcBorders>
              <w:top w:val="nil"/>
              <w:left w:val="nil"/>
              <w:bottom w:val="single" w:color="000000" w:sz="8" w:space="0"/>
              <w:right w:val="single" w:color="000000" w:sz="8" w:space="0"/>
            </w:tcBorders>
            <w:shd w:val="clear" w:color="auto" w:fill="auto"/>
            <w:vAlign w:val="center"/>
            <w:hideMark/>
          </w:tcPr>
          <w:p w:rsidRPr="009D4EE6" w:rsidR="009D4EE6" w:rsidP="009D4EE6" w:rsidRDefault="009D4EE6" w14:paraId="01E9C9D3" w14:textId="77777777">
            <w:pPr>
              <w:jc w:val="center"/>
              <w:rPr>
                <w:rFonts w:ascii="Calibri" w:hAnsi="Calibri" w:cs="Calibri"/>
                <w:color w:val="000000"/>
                <w:sz w:val="20"/>
                <w:szCs w:val="20"/>
              </w:rPr>
            </w:pPr>
            <w:r w:rsidRPr="009D4EE6">
              <w:rPr>
                <w:rFonts w:ascii="Calibri" w:hAnsi="Calibri" w:cs="Calibri"/>
                <w:color w:val="000000"/>
                <w:sz w:val="20"/>
                <w:szCs w:val="20"/>
              </w:rPr>
              <w:t>Fisheries Biologists</w:t>
            </w:r>
          </w:p>
        </w:tc>
        <w:tc>
          <w:tcPr>
            <w:tcW w:w="1296" w:type="dxa"/>
            <w:tcBorders>
              <w:top w:val="nil"/>
              <w:left w:val="nil"/>
              <w:bottom w:val="single" w:color="auto" w:sz="8" w:space="0"/>
              <w:right w:val="single" w:color="auto" w:sz="8" w:space="0"/>
            </w:tcBorders>
            <w:shd w:val="clear" w:color="auto" w:fill="auto"/>
            <w:noWrap/>
            <w:vAlign w:val="center"/>
            <w:hideMark/>
          </w:tcPr>
          <w:p w:rsidRPr="009D4EE6" w:rsidR="009D4EE6" w:rsidP="009D4EE6" w:rsidRDefault="009D4EE6" w14:paraId="00F048BF" w14:textId="77777777">
            <w:pPr>
              <w:jc w:val="center"/>
              <w:rPr>
                <w:rFonts w:ascii="Calibri" w:hAnsi="Calibri" w:cs="Calibri"/>
                <w:color w:val="000000"/>
                <w:sz w:val="20"/>
                <w:szCs w:val="20"/>
              </w:rPr>
            </w:pPr>
            <w:r w:rsidRPr="009D4EE6">
              <w:rPr>
                <w:rFonts w:ascii="Calibri" w:hAnsi="Calibri" w:cs="Calibri"/>
                <w:color w:val="000000"/>
                <w:sz w:val="20"/>
                <w:szCs w:val="20"/>
              </w:rPr>
              <w:t>1</w:t>
            </w:r>
          </w:p>
        </w:tc>
        <w:tc>
          <w:tcPr>
            <w:tcW w:w="1615" w:type="dxa"/>
            <w:tcBorders>
              <w:top w:val="nil"/>
              <w:left w:val="nil"/>
              <w:bottom w:val="single" w:color="auto" w:sz="8" w:space="0"/>
              <w:right w:val="single" w:color="auto" w:sz="8" w:space="0"/>
            </w:tcBorders>
            <w:shd w:val="clear" w:color="auto" w:fill="auto"/>
            <w:noWrap/>
            <w:vAlign w:val="center"/>
            <w:hideMark/>
          </w:tcPr>
          <w:p w:rsidRPr="009D4EE6" w:rsidR="009D4EE6" w:rsidP="009D4EE6" w:rsidRDefault="009D4EE6" w14:paraId="1D23777F" w14:textId="77777777">
            <w:pPr>
              <w:jc w:val="center"/>
              <w:rPr>
                <w:rFonts w:ascii="Calibri" w:hAnsi="Calibri" w:cs="Calibri"/>
                <w:color w:val="000000"/>
                <w:sz w:val="20"/>
                <w:szCs w:val="20"/>
              </w:rPr>
            </w:pPr>
            <w:r w:rsidRPr="009D4EE6">
              <w:rPr>
                <w:rFonts w:ascii="Calibri" w:hAnsi="Calibri" w:cs="Calibri"/>
                <w:color w:val="000000"/>
                <w:sz w:val="20"/>
                <w:szCs w:val="20"/>
              </w:rPr>
              <w:t>1</w:t>
            </w:r>
          </w:p>
        </w:tc>
        <w:tc>
          <w:tcPr>
            <w:tcW w:w="1530" w:type="dxa"/>
            <w:tcBorders>
              <w:top w:val="nil"/>
              <w:left w:val="nil"/>
              <w:bottom w:val="single" w:color="auto" w:sz="8" w:space="0"/>
              <w:right w:val="single" w:color="auto" w:sz="8" w:space="0"/>
            </w:tcBorders>
            <w:shd w:val="clear" w:color="auto" w:fill="auto"/>
            <w:vAlign w:val="center"/>
            <w:hideMark/>
          </w:tcPr>
          <w:p w:rsidRPr="009D4EE6" w:rsidR="009D4EE6" w:rsidP="009D4EE6" w:rsidRDefault="009D4EE6" w14:paraId="74ABFEC5" w14:textId="77777777">
            <w:pPr>
              <w:jc w:val="center"/>
              <w:rPr>
                <w:rFonts w:ascii="Calibri" w:hAnsi="Calibri" w:cs="Calibri"/>
                <w:color w:val="000000"/>
                <w:sz w:val="20"/>
                <w:szCs w:val="20"/>
              </w:rPr>
            </w:pPr>
            <w:r w:rsidRPr="009D4EE6">
              <w:rPr>
                <w:rFonts w:ascii="Calibri" w:hAnsi="Calibri" w:cs="Calibri"/>
                <w:color w:val="000000"/>
                <w:sz w:val="20"/>
                <w:szCs w:val="20"/>
              </w:rPr>
              <w:t>1</w:t>
            </w:r>
          </w:p>
        </w:tc>
        <w:tc>
          <w:tcPr>
            <w:tcW w:w="1170" w:type="dxa"/>
            <w:tcBorders>
              <w:top w:val="nil"/>
              <w:left w:val="nil"/>
              <w:bottom w:val="single" w:color="auto" w:sz="8" w:space="0"/>
              <w:right w:val="single" w:color="auto" w:sz="8" w:space="0"/>
            </w:tcBorders>
            <w:shd w:val="clear" w:color="auto" w:fill="auto"/>
            <w:noWrap/>
            <w:vAlign w:val="center"/>
            <w:hideMark/>
          </w:tcPr>
          <w:p w:rsidRPr="009D4EE6" w:rsidR="009D4EE6" w:rsidP="009D4EE6" w:rsidRDefault="009D4EE6" w14:paraId="0559CF1B" w14:textId="77777777">
            <w:pPr>
              <w:jc w:val="center"/>
              <w:rPr>
                <w:rFonts w:ascii="Calibri" w:hAnsi="Calibri" w:cs="Calibri"/>
                <w:color w:val="000000"/>
                <w:sz w:val="20"/>
                <w:szCs w:val="20"/>
              </w:rPr>
            </w:pPr>
            <w:r w:rsidRPr="009D4EE6">
              <w:rPr>
                <w:rFonts w:ascii="Calibri" w:hAnsi="Calibri" w:cs="Calibri"/>
                <w:color w:val="000000"/>
                <w:sz w:val="20"/>
                <w:szCs w:val="20"/>
              </w:rPr>
              <w:t>4</w:t>
            </w:r>
          </w:p>
        </w:tc>
        <w:tc>
          <w:tcPr>
            <w:tcW w:w="1350" w:type="dxa"/>
            <w:tcBorders>
              <w:top w:val="nil"/>
              <w:left w:val="nil"/>
              <w:bottom w:val="single" w:color="auto" w:sz="8" w:space="0"/>
              <w:right w:val="single" w:color="auto" w:sz="8" w:space="0"/>
            </w:tcBorders>
            <w:shd w:val="clear" w:color="auto" w:fill="auto"/>
            <w:noWrap/>
            <w:vAlign w:val="center"/>
            <w:hideMark/>
          </w:tcPr>
          <w:p w:rsidRPr="009D4EE6" w:rsidR="009D4EE6" w:rsidP="009D4EE6" w:rsidRDefault="009D4EE6" w14:paraId="616B0085" w14:textId="77777777">
            <w:pPr>
              <w:jc w:val="center"/>
              <w:rPr>
                <w:rFonts w:ascii="Calibri" w:hAnsi="Calibri" w:cs="Calibri"/>
                <w:color w:val="000000"/>
                <w:sz w:val="20"/>
                <w:szCs w:val="20"/>
              </w:rPr>
            </w:pPr>
            <w:r w:rsidRPr="009D4EE6">
              <w:rPr>
                <w:rFonts w:ascii="Calibri" w:hAnsi="Calibri" w:cs="Calibri"/>
                <w:color w:val="000000"/>
                <w:sz w:val="20"/>
                <w:szCs w:val="20"/>
              </w:rPr>
              <w:t>4</w:t>
            </w:r>
          </w:p>
        </w:tc>
        <w:tc>
          <w:tcPr>
            <w:tcW w:w="1440" w:type="dxa"/>
            <w:tcBorders>
              <w:top w:val="nil"/>
              <w:left w:val="nil"/>
              <w:bottom w:val="single" w:color="auto" w:sz="8" w:space="0"/>
              <w:right w:val="single" w:color="auto" w:sz="8" w:space="0"/>
            </w:tcBorders>
            <w:shd w:val="clear" w:color="auto" w:fill="auto"/>
            <w:noWrap/>
            <w:vAlign w:val="center"/>
            <w:hideMark/>
          </w:tcPr>
          <w:p w:rsidRPr="009D4EE6" w:rsidR="009D4EE6" w:rsidP="009D4EE6" w:rsidRDefault="009D4EE6" w14:paraId="60FFD39E" w14:textId="77777777">
            <w:pPr>
              <w:jc w:val="center"/>
              <w:rPr>
                <w:rFonts w:ascii="Calibri" w:hAnsi="Calibri" w:cs="Calibri"/>
                <w:color w:val="000000"/>
                <w:sz w:val="20"/>
                <w:szCs w:val="20"/>
              </w:rPr>
            </w:pPr>
            <w:r w:rsidRPr="009D4EE6">
              <w:rPr>
                <w:rFonts w:ascii="Calibri" w:hAnsi="Calibri" w:cs="Calibri"/>
                <w:color w:val="000000"/>
                <w:sz w:val="20"/>
                <w:szCs w:val="20"/>
              </w:rPr>
              <w:t xml:space="preserve">$37.19 </w:t>
            </w:r>
          </w:p>
        </w:tc>
        <w:tc>
          <w:tcPr>
            <w:tcW w:w="1530" w:type="dxa"/>
            <w:tcBorders>
              <w:top w:val="nil"/>
              <w:left w:val="nil"/>
              <w:bottom w:val="single" w:color="auto" w:sz="8" w:space="0"/>
              <w:right w:val="single" w:color="auto" w:sz="8" w:space="0"/>
            </w:tcBorders>
            <w:shd w:val="clear" w:color="auto" w:fill="auto"/>
            <w:noWrap/>
            <w:vAlign w:val="center"/>
            <w:hideMark/>
          </w:tcPr>
          <w:p w:rsidRPr="009D4EE6" w:rsidR="009D4EE6" w:rsidP="009D4EE6" w:rsidRDefault="009D4EE6" w14:paraId="5166446A" w14:textId="77777777">
            <w:pPr>
              <w:jc w:val="center"/>
              <w:rPr>
                <w:rFonts w:ascii="Calibri" w:hAnsi="Calibri" w:cs="Calibri"/>
                <w:color w:val="000000"/>
                <w:sz w:val="20"/>
                <w:szCs w:val="20"/>
              </w:rPr>
            </w:pPr>
            <w:r w:rsidRPr="009D4EE6">
              <w:rPr>
                <w:rFonts w:ascii="Calibri" w:hAnsi="Calibri" w:cs="Calibri"/>
                <w:color w:val="000000"/>
                <w:sz w:val="20"/>
                <w:szCs w:val="20"/>
              </w:rPr>
              <w:t xml:space="preserve">$148.76 </w:t>
            </w:r>
          </w:p>
        </w:tc>
      </w:tr>
      <w:tr w:rsidRPr="009D4EE6" w:rsidR="009D4EE6" w:rsidTr="005E4954" w14:paraId="78FE404F" w14:textId="77777777">
        <w:trPr>
          <w:trHeight w:val="315"/>
        </w:trPr>
        <w:tc>
          <w:tcPr>
            <w:tcW w:w="2160" w:type="dxa"/>
            <w:tcBorders>
              <w:top w:val="nil"/>
              <w:left w:val="single" w:color="auto" w:sz="8" w:space="0"/>
              <w:bottom w:val="single" w:color="auto" w:sz="8" w:space="0"/>
              <w:right w:val="single" w:color="auto" w:sz="8" w:space="0"/>
            </w:tcBorders>
            <w:shd w:val="clear" w:color="000000" w:fill="BFBFBF"/>
            <w:vAlign w:val="center"/>
            <w:hideMark/>
          </w:tcPr>
          <w:p w:rsidRPr="009D4EE6" w:rsidR="009D4EE6" w:rsidP="009D4EE6" w:rsidRDefault="009D4EE6" w14:paraId="611F5367" w14:textId="77777777">
            <w:pPr>
              <w:rPr>
                <w:rFonts w:ascii="Calibri" w:hAnsi="Calibri" w:cs="Calibri"/>
                <w:color w:val="000000"/>
                <w:sz w:val="20"/>
                <w:szCs w:val="20"/>
              </w:rPr>
            </w:pPr>
            <w:r w:rsidRPr="009D4EE6">
              <w:rPr>
                <w:rFonts w:ascii="Calibri" w:hAnsi="Calibri" w:cs="Calibri"/>
                <w:color w:val="000000"/>
                <w:sz w:val="20"/>
                <w:szCs w:val="20"/>
              </w:rPr>
              <w:t> </w:t>
            </w:r>
          </w:p>
        </w:tc>
        <w:tc>
          <w:tcPr>
            <w:tcW w:w="1260" w:type="dxa"/>
            <w:tcBorders>
              <w:top w:val="nil"/>
              <w:left w:val="nil"/>
              <w:bottom w:val="single" w:color="auto" w:sz="8" w:space="0"/>
              <w:right w:val="single" w:color="auto" w:sz="8" w:space="0"/>
            </w:tcBorders>
            <w:shd w:val="clear" w:color="000000" w:fill="BFBFBF"/>
            <w:noWrap/>
            <w:vAlign w:val="center"/>
            <w:hideMark/>
          </w:tcPr>
          <w:p w:rsidRPr="009D4EE6" w:rsidR="009D4EE6" w:rsidP="009D4EE6" w:rsidRDefault="009D4EE6" w14:paraId="09CF86D0" w14:textId="77777777">
            <w:pPr>
              <w:jc w:val="center"/>
              <w:rPr>
                <w:rFonts w:ascii="Calibri" w:hAnsi="Calibri" w:cs="Calibri"/>
                <w:color w:val="000000"/>
                <w:sz w:val="20"/>
                <w:szCs w:val="20"/>
              </w:rPr>
            </w:pPr>
            <w:r w:rsidRPr="009D4EE6">
              <w:rPr>
                <w:rFonts w:ascii="Calibri" w:hAnsi="Calibri" w:cs="Calibri"/>
                <w:color w:val="000000"/>
                <w:sz w:val="20"/>
                <w:szCs w:val="20"/>
              </w:rPr>
              <w:t> </w:t>
            </w:r>
          </w:p>
        </w:tc>
        <w:tc>
          <w:tcPr>
            <w:tcW w:w="1859" w:type="dxa"/>
            <w:tcBorders>
              <w:top w:val="nil"/>
              <w:left w:val="nil"/>
              <w:bottom w:val="single" w:color="000000" w:sz="8" w:space="0"/>
              <w:right w:val="single" w:color="000000" w:sz="8" w:space="0"/>
            </w:tcBorders>
            <w:shd w:val="clear" w:color="000000" w:fill="BFBFBF"/>
            <w:vAlign w:val="center"/>
            <w:hideMark/>
          </w:tcPr>
          <w:p w:rsidRPr="009D4EE6" w:rsidR="009D4EE6" w:rsidP="009D4EE6" w:rsidRDefault="009D4EE6" w14:paraId="79739EB8" w14:textId="77777777">
            <w:pPr>
              <w:jc w:val="center"/>
              <w:rPr>
                <w:rFonts w:ascii="Calibri" w:hAnsi="Calibri" w:cs="Calibri"/>
                <w:color w:val="000000"/>
                <w:sz w:val="20"/>
                <w:szCs w:val="20"/>
              </w:rPr>
            </w:pPr>
            <w:r w:rsidRPr="009D4EE6">
              <w:rPr>
                <w:rFonts w:ascii="Calibri" w:hAnsi="Calibri" w:cs="Calibri"/>
                <w:color w:val="000000"/>
                <w:sz w:val="20"/>
                <w:szCs w:val="20"/>
              </w:rPr>
              <w:t> </w:t>
            </w:r>
          </w:p>
        </w:tc>
        <w:tc>
          <w:tcPr>
            <w:tcW w:w="1296" w:type="dxa"/>
            <w:tcBorders>
              <w:top w:val="nil"/>
              <w:left w:val="nil"/>
              <w:bottom w:val="single" w:color="auto" w:sz="8" w:space="0"/>
              <w:right w:val="single" w:color="auto" w:sz="8" w:space="0"/>
            </w:tcBorders>
            <w:shd w:val="clear" w:color="000000" w:fill="BFBFBF"/>
            <w:noWrap/>
            <w:vAlign w:val="center"/>
            <w:hideMark/>
          </w:tcPr>
          <w:p w:rsidRPr="009D4EE6" w:rsidR="009D4EE6" w:rsidP="009D4EE6" w:rsidRDefault="009D4EE6" w14:paraId="639CEBC8" w14:textId="77777777">
            <w:pPr>
              <w:jc w:val="center"/>
              <w:rPr>
                <w:rFonts w:ascii="Calibri" w:hAnsi="Calibri" w:cs="Calibri"/>
                <w:color w:val="000000"/>
                <w:sz w:val="20"/>
                <w:szCs w:val="20"/>
              </w:rPr>
            </w:pPr>
            <w:r w:rsidRPr="009D4EE6">
              <w:rPr>
                <w:rFonts w:ascii="Calibri" w:hAnsi="Calibri" w:cs="Calibri"/>
                <w:color w:val="000000"/>
                <w:sz w:val="20"/>
                <w:szCs w:val="20"/>
              </w:rPr>
              <w:t> </w:t>
            </w:r>
          </w:p>
        </w:tc>
        <w:tc>
          <w:tcPr>
            <w:tcW w:w="1615" w:type="dxa"/>
            <w:tcBorders>
              <w:top w:val="nil"/>
              <w:left w:val="nil"/>
              <w:bottom w:val="single" w:color="auto" w:sz="8" w:space="0"/>
              <w:right w:val="single" w:color="auto" w:sz="8" w:space="0"/>
            </w:tcBorders>
            <w:shd w:val="clear" w:color="000000" w:fill="BFBFBF"/>
            <w:noWrap/>
            <w:vAlign w:val="center"/>
            <w:hideMark/>
          </w:tcPr>
          <w:p w:rsidRPr="009D4EE6" w:rsidR="009D4EE6" w:rsidP="009D4EE6" w:rsidRDefault="009D4EE6" w14:paraId="160E4A13" w14:textId="77777777">
            <w:pPr>
              <w:jc w:val="center"/>
              <w:rPr>
                <w:rFonts w:ascii="Calibri" w:hAnsi="Calibri" w:cs="Calibri"/>
                <w:color w:val="000000"/>
                <w:sz w:val="20"/>
                <w:szCs w:val="20"/>
              </w:rPr>
            </w:pPr>
            <w:r w:rsidRPr="009D4EE6">
              <w:rPr>
                <w:rFonts w:ascii="Calibri" w:hAnsi="Calibri" w:cs="Calibri"/>
                <w:color w:val="000000"/>
                <w:sz w:val="20"/>
                <w:szCs w:val="20"/>
              </w:rPr>
              <w:t> </w:t>
            </w:r>
          </w:p>
        </w:tc>
        <w:tc>
          <w:tcPr>
            <w:tcW w:w="1530" w:type="dxa"/>
            <w:tcBorders>
              <w:top w:val="nil"/>
              <w:left w:val="nil"/>
              <w:bottom w:val="single" w:color="auto" w:sz="8" w:space="0"/>
              <w:right w:val="single" w:color="auto" w:sz="8" w:space="0"/>
            </w:tcBorders>
            <w:shd w:val="clear" w:color="000000" w:fill="BFBFBF"/>
            <w:vAlign w:val="center"/>
            <w:hideMark/>
          </w:tcPr>
          <w:p w:rsidRPr="009D4EE6" w:rsidR="009D4EE6" w:rsidP="009D4EE6" w:rsidRDefault="009D4EE6" w14:paraId="3D3C7C64" w14:textId="77777777">
            <w:pPr>
              <w:jc w:val="center"/>
              <w:rPr>
                <w:rFonts w:ascii="Calibri" w:hAnsi="Calibri" w:cs="Calibri"/>
                <w:color w:val="000000"/>
                <w:sz w:val="20"/>
                <w:szCs w:val="20"/>
              </w:rPr>
            </w:pPr>
            <w:r w:rsidRPr="009D4EE6">
              <w:rPr>
                <w:rFonts w:ascii="Calibri" w:hAnsi="Calibri" w:cs="Calibri"/>
                <w:color w:val="000000"/>
                <w:sz w:val="20"/>
                <w:szCs w:val="20"/>
              </w:rPr>
              <w:t> </w:t>
            </w:r>
          </w:p>
        </w:tc>
        <w:tc>
          <w:tcPr>
            <w:tcW w:w="1170" w:type="dxa"/>
            <w:tcBorders>
              <w:top w:val="nil"/>
              <w:left w:val="nil"/>
              <w:bottom w:val="single" w:color="auto" w:sz="8" w:space="0"/>
              <w:right w:val="single" w:color="auto" w:sz="8" w:space="0"/>
            </w:tcBorders>
            <w:shd w:val="clear" w:color="000000" w:fill="BFBFBF"/>
            <w:noWrap/>
            <w:vAlign w:val="center"/>
            <w:hideMark/>
          </w:tcPr>
          <w:p w:rsidRPr="009D4EE6" w:rsidR="009D4EE6" w:rsidP="009D4EE6" w:rsidRDefault="009D4EE6" w14:paraId="547CD8BA" w14:textId="77777777">
            <w:pPr>
              <w:jc w:val="center"/>
              <w:rPr>
                <w:rFonts w:ascii="Calibri" w:hAnsi="Calibri" w:cs="Calibri"/>
                <w:color w:val="000000"/>
                <w:sz w:val="20"/>
                <w:szCs w:val="20"/>
              </w:rPr>
            </w:pPr>
            <w:r w:rsidRPr="009D4EE6">
              <w:rPr>
                <w:rFonts w:ascii="Calibri" w:hAnsi="Calibri" w:cs="Calibri"/>
                <w:color w:val="000000"/>
                <w:sz w:val="20"/>
                <w:szCs w:val="20"/>
              </w:rPr>
              <w:t> </w:t>
            </w:r>
          </w:p>
        </w:tc>
        <w:tc>
          <w:tcPr>
            <w:tcW w:w="1350" w:type="dxa"/>
            <w:tcBorders>
              <w:top w:val="nil"/>
              <w:left w:val="nil"/>
              <w:bottom w:val="single" w:color="auto" w:sz="8" w:space="0"/>
              <w:right w:val="single" w:color="auto" w:sz="8" w:space="0"/>
            </w:tcBorders>
            <w:shd w:val="clear" w:color="000000" w:fill="BFBFBF"/>
            <w:noWrap/>
            <w:vAlign w:val="center"/>
            <w:hideMark/>
          </w:tcPr>
          <w:p w:rsidRPr="009D4EE6" w:rsidR="009D4EE6" w:rsidP="009D4EE6" w:rsidRDefault="009D4EE6" w14:paraId="54932D96" w14:textId="77777777">
            <w:pPr>
              <w:jc w:val="center"/>
              <w:rPr>
                <w:rFonts w:ascii="Calibri" w:hAnsi="Calibri" w:cs="Calibri"/>
                <w:color w:val="000000"/>
                <w:sz w:val="20"/>
                <w:szCs w:val="20"/>
              </w:rPr>
            </w:pPr>
            <w:r w:rsidRPr="009D4EE6">
              <w:rPr>
                <w:rFonts w:ascii="Calibri" w:hAnsi="Calibri" w:cs="Calibri"/>
                <w:color w:val="000000"/>
                <w:sz w:val="20"/>
                <w:szCs w:val="20"/>
              </w:rPr>
              <w:t> </w:t>
            </w:r>
          </w:p>
        </w:tc>
        <w:tc>
          <w:tcPr>
            <w:tcW w:w="1440" w:type="dxa"/>
            <w:tcBorders>
              <w:top w:val="nil"/>
              <w:left w:val="nil"/>
              <w:bottom w:val="single" w:color="auto" w:sz="8" w:space="0"/>
              <w:right w:val="single" w:color="auto" w:sz="8" w:space="0"/>
            </w:tcBorders>
            <w:shd w:val="clear" w:color="000000" w:fill="BFBFBF"/>
            <w:noWrap/>
            <w:vAlign w:val="center"/>
            <w:hideMark/>
          </w:tcPr>
          <w:p w:rsidRPr="009D4EE6" w:rsidR="009D4EE6" w:rsidP="009D4EE6" w:rsidRDefault="009D4EE6" w14:paraId="2D48C16A" w14:textId="77777777">
            <w:pPr>
              <w:jc w:val="center"/>
              <w:rPr>
                <w:rFonts w:ascii="Calibri" w:hAnsi="Calibri" w:cs="Calibri"/>
                <w:color w:val="000000"/>
                <w:sz w:val="20"/>
                <w:szCs w:val="20"/>
              </w:rPr>
            </w:pPr>
            <w:r w:rsidRPr="009D4EE6">
              <w:rPr>
                <w:rFonts w:ascii="Calibri" w:hAnsi="Calibri" w:cs="Calibri"/>
                <w:color w:val="000000"/>
                <w:sz w:val="20"/>
                <w:szCs w:val="20"/>
              </w:rPr>
              <w:t> </w:t>
            </w:r>
          </w:p>
        </w:tc>
        <w:tc>
          <w:tcPr>
            <w:tcW w:w="1530" w:type="dxa"/>
            <w:tcBorders>
              <w:top w:val="nil"/>
              <w:left w:val="nil"/>
              <w:bottom w:val="single" w:color="auto" w:sz="8" w:space="0"/>
              <w:right w:val="single" w:color="auto" w:sz="8" w:space="0"/>
            </w:tcBorders>
            <w:shd w:val="clear" w:color="000000" w:fill="BFBFBF"/>
            <w:noWrap/>
            <w:vAlign w:val="center"/>
            <w:hideMark/>
          </w:tcPr>
          <w:p w:rsidRPr="009D4EE6" w:rsidR="009D4EE6" w:rsidP="009D4EE6" w:rsidRDefault="009D4EE6" w14:paraId="5B30C4E4" w14:textId="77777777">
            <w:pPr>
              <w:jc w:val="center"/>
              <w:rPr>
                <w:rFonts w:ascii="Calibri" w:hAnsi="Calibri" w:cs="Calibri"/>
                <w:color w:val="000000"/>
                <w:sz w:val="20"/>
                <w:szCs w:val="20"/>
              </w:rPr>
            </w:pPr>
            <w:r w:rsidRPr="009D4EE6">
              <w:rPr>
                <w:rFonts w:ascii="Calibri" w:hAnsi="Calibri" w:cs="Calibri"/>
                <w:color w:val="000000"/>
                <w:sz w:val="20"/>
                <w:szCs w:val="20"/>
              </w:rPr>
              <w:t> </w:t>
            </w:r>
          </w:p>
        </w:tc>
      </w:tr>
      <w:tr w:rsidRPr="009D4EE6" w:rsidR="005E4954" w:rsidTr="005E4954" w14:paraId="0010EB6F" w14:textId="77777777">
        <w:trPr>
          <w:trHeight w:val="525"/>
        </w:trPr>
        <w:tc>
          <w:tcPr>
            <w:tcW w:w="2160" w:type="dxa"/>
            <w:tcBorders>
              <w:top w:val="nil"/>
              <w:left w:val="single" w:color="auto" w:sz="8" w:space="0"/>
              <w:bottom w:val="single" w:color="auto" w:sz="8" w:space="0"/>
              <w:right w:val="single" w:color="auto" w:sz="8" w:space="0"/>
            </w:tcBorders>
            <w:shd w:val="clear" w:color="auto" w:fill="auto"/>
            <w:vAlign w:val="center"/>
            <w:hideMark/>
          </w:tcPr>
          <w:p w:rsidRPr="009D4EE6" w:rsidR="009D4EE6" w:rsidP="009D4EE6" w:rsidRDefault="009D4EE6" w14:paraId="4CF5FC9A" w14:textId="77777777">
            <w:pPr>
              <w:rPr>
                <w:rFonts w:ascii="Calibri" w:hAnsi="Calibri" w:cs="Calibri"/>
                <w:color w:val="000000"/>
                <w:sz w:val="20"/>
                <w:szCs w:val="20"/>
              </w:rPr>
            </w:pPr>
            <w:r w:rsidRPr="009D4EE6">
              <w:rPr>
                <w:rFonts w:ascii="Calibri" w:hAnsi="Calibri" w:cs="Calibri"/>
                <w:color w:val="000000"/>
                <w:sz w:val="20"/>
                <w:szCs w:val="20"/>
              </w:rPr>
              <w:t>Limit 14 – CA - Annual Reporting</w:t>
            </w:r>
          </w:p>
        </w:tc>
        <w:tc>
          <w:tcPr>
            <w:tcW w:w="1260" w:type="dxa"/>
            <w:tcBorders>
              <w:top w:val="nil"/>
              <w:left w:val="nil"/>
              <w:bottom w:val="single" w:color="auto" w:sz="8" w:space="0"/>
              <w:right w:val="single" w:color="auto" w:sz="8" w:space="0"/>
            </w:tcBorders>
            <w:shd w:val="clear" w:color="auto" w:fill="auto"/>
            <w:noWrap/>
            <w:vAlign w:val="center"/>
            <w:hideMark/>
          </w:tcPr>
          <w:p w:rsidRPr="009D4EE6" w:rsidR="009D4EE6" w:rsidP="009D4EE6" w:rsidRDefault="009D4EE6" w14:paraId="13E87AFC" w14:textId="77777777">
            <w:pPr>
              <w:jc w:val="center"/>
              <w:rPr>
                <w:rFonts w:ascii="Calibri" w:hAnsi="Calibri" w:cs="Calibri"/>
                <w:color w:val="000000"/>
                <w:sz w:val="20"/>
                <w:szCs w:val="20"/>
              </w:rPr>
            </w:pPr>
            <w:r w:rsidRPr="009D4EE6">
              <w:rPr>
                <w:rFonts w:ascii="Calibri" w:hAnsi="Calibri" w:cs="Calibri"/>
                <w:color w:val="000000"/>
                <w:sz w:val="20"/>
                <w:szCs w:val="20"/>
              </w:rPr>
              <w:t>CA</w:t>
            </w:r>
          </w:p>
        </w:tc>
        <w:tc>
          <w:tcPr>
            <w:tcW w:w="1859" w:type="dxa"/>
            <w:tcBorders>
              <w:top w:val="nil"/>
              <w:left w:val="nil"/>
              <w:bottom w:val="single" w:color="000000" w:sz="8" w:space="0"/>
              <w:right w:val="single" w:color="000000" w:sz="8" w:space="0"/>
            </w:tcBorders>
            <w:shd w:val="clear" w:color="auto" w:fill="auto"/>
            <w:vAlign w:val="center"/>
            <w:hideMark/>
          </w:tcPr>
          <w:p w:rsidRPr="009D4EE6" w:rsidR="009D4EE6" w:rsidP="009D4EE6" w:rsidRDefault="009D4EE6" w14:paraId="58C2E39F" w14:textId="77777777">
            <w:pPr>
              <w:jc w:val="center"/>
              <w:rPr>
                <w:rFonts w:ascii="Calibri" w:hAnsi="Calibri" w:cs="Calibri"/>
                <w:color w:val="000000"/>
                <w:sz w:val="20"/>
                <w:szCs w:val="20"/>
              </w:rPr>
            </w:pPr>
            <w:r w:rsidRPr="009D4EE6">
              <w:rPr>
                <w:rFonts w:ascii="Calibri" w:hAnsi="Calibri" w:cs="Calibri"/>
                <w:color w:val="000000"/>
                <w:sz w:val="20"/>
                <w:szCs w:val="20"/>
              </w:rPr>
              <w:t>Fisheries Biologists</w:t>
            </w:r>
          </w:p>
        </w:tc>
        <w:tc>
          <w:tcPr>
            <w:tcW w:w="1296" w:type="dxa"/>
            <w:tcBorders>
              <w:top w:val="nil"/>
              <w:left w:val="nil"/>
              <w:bottom w:val="single" w:color="auto" w:sz="8" w:space="0"/>
              <w:right w:val="single" w:color="auto" w:sz="8" w:space="0"/>
            </w:tcBorders>
            <w:shd w:val="clear" w:color="auto" w:fill="auto"/>
            <w:noWrap/>
            <w:vAlign w:val="center"/>
            <w:hideMark/>
          </w:tcPr>
          <w:p w:rsidRPr="009D4EE6" w:rsidR="009D4EE6" w:rsidP="009D4EE6" w:rsidRDefault="009D4EE6" w14:paraId="47A32EF1" w14:textId="77777777">
            <w:pPr>
              <w:jc w:val="center"/>
              <w:rPr>
                <w:rFonts w:ascii="Calibri" w:hAnsi="Calibri" w:cs="Calibri"/>
                <w:color w:val="000000"/>
                <w:sz w:val="20"/>
                <w:szCs w:val="20"/>
              </w:rPr>
            </w:pPr>
            <w:r w:rsidRPr="009D4EE6">
              <w:rPr>
                <w:rFonts w:ascii="Calibri" w:hAnsi="Calibri" w:cs="Calibri"/>
                <w:color w:val="000000"/>
                <w:sz w:val="20"/>
                <w:szCs w:val="20"/>
              </w:rPr>
              <w:t>1</w:t>
            </w:r>
          </w:p>
        </w:tc>
        <w:tc>
          <w:tcPr>
            <w:tcW w:w="1615" w:type="dxa"/>
            <w:tcBorders>
              <w:top w:val="nil"/>
              <w:left w:val="nil"/>
              <w:bottom w:val="single" w:color="auto" w:sz="8" w:space="0"/>
              <w:right w:val="single" w:color="auto" w:sz="8" w:space="0"/>
            </w:tcBorders>
            <w:shd w:val="clear" w:color="auto" w:fill="auto"/>
            <w:noWrap/>
            <w:vAlign w:val="center"/>
            <w:hideMark/>
          </w:tcPr>
          <w:p w:rsidRPr="009D4EE6" w:rsidR="009D4EE6" w:rsidP="009D4EE6" w:rsidRDefault="009D4EE6" w14:paraId="5A4CA7C5" w14:textId="77777777">
            <w:pPr>
              <w:jc w:val="center"/>
              <w:rPr>
                <w:rFonts w:ascii="Calibri" w:hAnsi="Calibri" w:cs="Calibri"/>
                <w:color w:val="000000"/>
                <w:sz w:val="20"/>
                <w:szCs w:val="20"/>
              </w:rPr>
            </w:pPr>
            <w:r w:rsidRPr="009D4EE6">
              <w:rPr>
                <w:rFonts w:ascii="Calibri" w:hAnsi="Calibri" w:cs="Calibri"/>
                <w:color w:val="000000"/>
                <w:sz w:val="20"/>
                <w:szCs w:val="20"/>
              </w:rPr>
              <w:t>1</w:t>
            </w:r>
          </w:p>
        </w:tc>
        <w:tc>
          <w:tcPr>
            <w:tcW w:w="1530" w:type="dxa"/>
            <w:tcBorders>
              <w:top w:val="nil"/>
              <w:left w:val="nil"/>
              <w:bottom w:val="single" w:color="auto" w:sz="8" w:space="0"/>
              <w:right w:val="single" w:color="auto" w:sz="8" w:space="0"/>
            </w:tcBorders>
            <w:shd w:val="clear" w:color="auto" w:fill="auto"/>
            <w:vAlign w:val="center"/>
            <w:hideMark/>
          </w:tcPr>
          <w:p w:rsidRPr="009D4EE6" w:rsidR="009D4EE6" w:rsidP="009D4EE6" w:rsidRDefault="009D4EE6" w14:paraId="49CD10B3" w14:textId="77777777">
            <w:pPr>
              <w:jc w:val="center"/>
              <w:rPr>
                <w:rFonts w:ascii="Calibri" w:hAnsi="Calibri" w:cs="Calibri"/>
                <w:color w:val="000000"/>
                <w:sz w:val="20"/>
                <w:szCs w:val="20"/>
              </w:rPr>
            </w:pPr>
            <w:r w:rsidRPr="009D4EE6">
              <w:rPr>
                <w:rFonts w:ascii="Calibri" w:hAnsi="Calibri" w:cs="Calibri"/>
                <w:color w:val="000000"/>
                <w:sz w:val="20"/>
                <w:szCs w:val="20"/>
              </w:rPr>
              <w:t>1</w:t>
            </w:r>
          </w:p>
        </w:tc>
        <w:tc>
          <w:tcPr>
            <w:tcW w:w="1170" w:type="dxa"/>
            <w:tcBorders>
              <w:top w:val="nil"/>
              <w:left w:val="nil"/>
              <w:bottom w:val="single" w:color="auto" w:sz="8" w:space="0"/>
              <w:right w:val="single" w:color="auto" w:sz="8" w:space="0"/>
            </w:tcBorders>
            <w:shd w:val="clear" w:color="auto" w:fill="auto"/>
            <w:noWrap/>
            <w:vAlign w:val="center"/>
            <w:hideMark/>
          </w:tcPr>
          <w:p w:rsidRPr="009D4EE6" w:rsidR="009D4EE6" w:rsidP="009D4EE6" w:rsidRDefault="009D4EE6" w14:paraId="5B067E97" w14:textId="77777777">
            <w:pPr>
              <w:jc w:val="center"/>
              <w:rPr>
                <w:rFonts w:ascii="Calibri" w:hAnsi="Calibri" w:cs="Calibri"/>
                <w:color w:val="000000"/>
                <w:sz w:val="20"/>
                <w:szCs w:val="20"/>
              </w:rPr>
            </w:pPr>
            <w:r w:rsidRPr="009D4EE6">
              <w:rPr>
                <w:rFonts w:ascii="Calibri" w:hAnsi="Calibri" w:cs="Calibri"/>
                <w:color w:val="000000"/>
                <w:sz w:val="20"/>
                <w:szCs w:val="20"/>
              </w:rPr>
              <w:t>8</w:t>
            </w:r>
          </w:p>
        </w:tc>
        <w:tc>
          <w:tcPr>
            <w:tcW w:w="1350" w:type="dxa"/>
            <w:tcBorders>
              <w:top w:val="nil"/>
              <w:left w:val="nil"/>
              <w:bottom w:val="single" w:color="auto" w:sz="8" w:space="0"/>
              <w:right w:val="single" w:color="auto" w:sz="8" w:space="0"/>
            </w:tcBorders>
            <w:shd w:val="clear" w:color="auto" w:fill="auto"/>
            <w:noWrap/>
            <w:vAlign w:val="center"/>
            <w:hideMark/>
          </w:tcPr>
          <w:p w:rsidRPr="009D4EE6" w:rsidR="009D4EE6" w:rsidP="009D4EE6" w:rsidRDefault="009D4EE6" w14:paraId="23333F59" w14:textId="77777777">
            <w:pPr>
              <w:jc w:val="center"/>
              <w:rPr>
                <w:rFonts w:ascii="Calibri" w:hAnsi="Calibri" w:cs="Calibri"/>
                <w:color w:val="000000"/>
                <w:sz w:val="20"/>
                <w:szCs w:val="20"/>
              </w:rPr>
            </w:pPr>
            <w:r w:rsidRPr="009D4EE6">
              <w:rPr>
                <w:rFonts w:ascii="Calibri" w:hAnsi="Calibri" w:cs="Calibri"/>
                <w:color w:val="000000"/>
                <w:sz w:val="20"/>
                <w:szCs w:val="20"/>
              </w:rPr>
              <w:t>8</w:t>
            </w:r>
          </w:p>
        </w:tc>
        <w:tc>
          <w:tcPr>
            <w:tcW w:w="1440" w:type="dxa"/>
            <w:tcBorders>
              <w:top w:val="nil"/>
              <w:left w:val="nil"/>
              <w:bottom w:val="single" w:color="auto" w:sz="8" w:space="0"/>
              <w:right w:val="single" w:color="auto" w:sz="8" w:space="0"/>
            </w:tcBorders>
            <w:shd w:val="clear" w:color="auto" w:fill="auto"/>
            <w:noWrap/>
            <w:vAlign w:val="center"/>
            <w:hideMark/>
          </w:tcPr>
          <w:p w:rsidRPr="009D4EE6" w:rsidR="009D4EE6" w:rsidP="009D4EE6" w:rsidRDefault="009D4EE6" w14:paraId="001200AB" w14:textId="77777777">
            <w:pPr>
              <w:jc w:val="center"/>
              <w:rPr>
                <w:rFonts w:ascii="Calibri" w:hAnsi="Calibri" w:cs="Calibri"/>
                <w:color w:val="000000"/>
                <w:sz w:val="20"/>
                <w:szCs w:val="20"/>
              </w:rPr>
            </w:pPr>
            <w:r w:rsidRPr="009D4EE6">
              <w:rPr>
                <w:rFonts w:ascii="Calibri" w:hAnsi="Calibri" w:cs="Calibri"/>
                <w:color w:val="000000"/>
                <w:sz w:val="20"/>
                <w:szCs w:val="20"/>
              </w:rPr>
              <w:t xml:space="preserve">$37.19 </w:t>
            </w:r>
          </w:p>
        </w:tc>
        <w:tc>
          <w:tcPr>
            <w:tcW w:w="1530" w:type="dxa"/>
            <w:tcBorders>
              <w:top w:val="nil"/>
              <w:left w:val="nil"/>
              <w:bottom w:val="single" w:color="auto" w:sz="8" w:space="0"/>
              <w:right w:val="single" w:color="auto" w:sz="8" w:space="0"/>
            </w:tcBorders>
            <w:shd w:val="clear" w:color="auto" w:fill="auto"/>
            <w:noWrap/>
            <w:vAlign w:val="center"/>
            <w:hideMark/>
          </w:tcPr>
          <w:p w:rsidRPr="009D4EE6" w:rsidR="009D4EE6" w:rsidP="009D4EE6" w:rsidRDefault="009D4EE6" w14:paraId="4DB05099" w14:textId="77777777">
            <w:pPr>
              <w:jc w:val="center"/>
              <w:rPr>
                <w:rFonts w:ascii="Calibri" w:hAnsi="Calibri" w:cs="Calibri"/>
                <w:color w:val="000000"/>
                <w:sz w:val="20"/>
                <w:szCs w:val="20"/>
              </w:rPr>
            </w:pPr>
            <w:r w:rsidRPr="009D4EE6">
              <w:rPr>
                <w:rFonts w:ascii="Calibri" w:hAnsi="Calibri" w:cs="Calibri"/>
                <w:color w:val="000000"/>
                <w:sz w:val="20"/>
                <w:szCs w:val="20"/>
              </w:rPr>
              <w:t xml:space="preserve">$297.52 </w:t>
            </w:r>
          </w:p>
        </w:tc>
      </w:tr>
      <w:tr w:rsidRPr="009D4EE6" w:rsidR="005E4954" w:rsidTr="005E4954" w14:paraId="3E019D1A" w14:textId="77777777">
        <w:trPr>
          <w:trHeight w:val="315"/>
        </w:trPr>
        <w:tc>
          <w:tcPr>
            <w:tcW w:w="2160" w:type="dxa"/>
            <w:tcBorders>
              <w:top w:val="nil"/>
              <w:left w:val="single" w:color="auto" w:sz="8" w:space="0"/>
              <w:bottom w:val="single" w:color="auto" w:sz="8" w:space="0"/>
              <w:right w:val="single" w:color="auto" w:sz="8" w:space="0"/>
            </w:tcBorders>
            <w:shd w:val="clear" w:color="auto" w:fill="auto"/>
            <w:noWrap/>
            <w:vAlign w:val="center"/>
            <w:hideMark/>
          </w:tcPr>
          <w:p w:rsidRPr="009D4EE6" w:rsidR="009D4EE6" w:rsidP="009D4EE6" w:rsidRDefault="009D4EE6" w14:paraId="2424A704" w14:textId="77777777">
            <w:pPr>
              <w:rPr>
                <w:rFonts w:ascii="Calibri" w:hAnsi="Calibri" w:cs="Calibri"/>
                <w:b/>
                <w:bCs/>
                <w:color w:val="000000"/>
                <w:sz w:val="20"/>
                <w:szCs w:val="20"/>
              </w:rPr>
            </w:pPr>
            <w:r w:rsidRPr="009D4EE6">
              <w:rPr>
                <w:rFonts w:ascii="Calibri" w:hAnsi="Calibri" w:cs="Calibri"/>
                <w:b/>
                <w:bCs/>
                <w:color w:val="000000"/>
                <w:sz w:val="20"/>
                <w:szCs w:val="20"/>
              </w:rPr>
              <w:t>Totals</w:t>
            </w:r>
          </w:p>
        </w:tc>
        <w:tc>
          <w:tcPr>
            <w:tcW w:w="1260" w:type="dxa"/>
            <w:tcBorders>
              <w:top w:val="nil"/>
              <w:left w:val="nil"/>
              <w:bottom w:val="single" w:color="auto" w:sz="8" w:space="0"/>
              <w:right w:val="single" w:color="auto" w:sz="8" w:space="0"/>
            </w:tcBorders>
            <w:shd w:val="clear" w:color="000000" w:fill="000000"/>
            <w:noWrap/>
            <w:vAlign w:val="center"/>
            <w:hideMark/>
          </w:tcPr>
          <w:p w:rsidRPr="009D4EE6" w:rsidR="009D4EE6" w:rsidP="009D4EE6" w:rsidRDefault="009D4EE6" w14:paraId="2D2805F1" w14:textId="77777777">
            <w:pPr>
              <w:jc w:val="center"/>
              <w:rPr>
                <w:rFonts w:ascii="Calibri" w:hAnsi="Calibri" w:cs="Calibri"/>
                <w:b/>
                <w:bCs/>
                <w:color w:val="000000"/>
                <w:sz w:val="20"/>
                <w:szCs w:val="20"/>
              </w:rPr>
            </w:pPr>
            <w:r w:rsidRPr="009D4EE6">
              <w:rPr>
                <w:rFonts w:ascii="Calibri" w:hAnsi="Calibri" w:cs="Calibri"/>
                <w:b/>
                <w:bCs/>
                <w:color w:val="000000"/>
                <w:sz w:val="20"/>
                <w:szCs w:val="20"/>
              </w:rPr>
              <w:t> </w:t>
            </w:r>
          </w:p>
        </w:tc>
        <w:tc>
          <w:tcPr>
            <w:tcW w:w="1859" w:type="dxa"/>
            <w:tcBorders>
              <w:top w:val="nil"/>
              <w:left w:val="nil"/>
              <w:bottom w:val="single" w:color="auto" w:sz="8" w:space="0"/>
              <w:right w:val="single" w:color="auto" w:sz="8" w:space="0"/>
            </w:tcBorders>
            <w:shd w:val="clear" w:color="000000" w:fill="000000"/>
            <w:vAlign w:val="center"/>
            <w:hideMark/>
          </w:tcPr>
          <w:p w:rsidRPr="009D4EE6" w:rsidR="009D4EE6" w:rsidP="009D4EE6" w:rsidRDefault="009D4EE6" w14:paraId="7378CC95" w14:textId="77777777">
            <w:pPr>
              <w:jc w:val="center"/>
              <w:rPr>
                <w:rFonts w:ascii="Calibri" w:hAnsi="Calibri" w:cs="Calibri"/>
                <w:b/>
                <w:bCs/>
                <w:color w:val="000000"/>
                <w:sz w:val="20"/>
                <w:szCs w:val="20"/>
              </w:rPr>
            </w:pPr>
            <w:r w:rsidRPr="009D4EE6">
              <w:rPr>
                <w:rFonts w:ascii="Calibri" w:hAnsi="Calibri" w:cs="Calibri"/>
                <w:b/>
                <w:bCs/>
                <w:color w:val="000000"/>
                <w:sz w:val="20"/>
                <w:szCs w:val="20"/>
              </w:rPr>
              <w:t> </w:t>
            </w:r>
          </w:p>
        </w:tc>
        <w:tc>
          <w:tcPr>
            <w:tcW w:w="1296" w:type="dxa"/>
            <w:tcBorders>
              <w:top w:val="nil"/>
              <w:left w:val="nil"/>
              <w:bottom w:val="single" w:color="auto" w:sz="8" w:space="0"/>
              <w:right w:val="single" w:color="auto" w:sz="8" w:space="0"/>
            </w:tcBorders>
            <w:shd w:val="clear" w:color="000000" w:fill="000000"/>
            <w:noWrap/>
            <w:vAlign w:val="center"/>
            <w:hideMark/>
          </w:tcPr>
          <w:p w:rsidRPr="009D4EE6" w:rsidR="009D4EE6" w:rsidP="009D4EE6" w:rsidRDefault="009D4EE6" w14:paraId="7C4D6EC1" w14:textId="77777777">
            <w:pPr>
              <w:jc w:val="center"/>
              <w:rPr>
                <w:rFonts w:ascii="Calibri" w:hAnsi="Calibri" w:cs="Calibri"/>
                <w:b/>
                <w:bCs/>
                <w:color w:val="000000"/>
                <w:sz w:val="20"/>
                <w:szCs w:val="20"/>
              </w:rPr>
            </w:pPr>
            <w:r w:rsidRPr="009D4EE6">
              <w:rPr>
                <w:rFonts w:ascii="Calibri" w:hAnsi="Calibri" w:cs="Calibri"/>
                <w:b/>
                <w:bCs/>
                <w:color w:val="000000"/>
                <w:sz w:val="20"/>
                <w:szCs w:val="20"/>
              </w:rPr>
              <w:t> </w:t>
            </w:r>
          </w:p>
        </w:tc>
        <w:tc>
          <w:tcPr>
            <w:tcW w:w="1615" w:type="dxa"/>
            <w:tcBorders>
              <w:top w:val="nil"/>
              <w:left w:val="nil"/>
              <w:bottom w:val="single" w:color="auto" w:sz="8" w:space="0"/>
              <w:right w:val="single" w:color="auto" w:sz="8" w:space="0"/>
            </w:tcBorders>
            <w:shd w:val="clear" w:color="000000" w:fill="000000"/>
            <w:noWrap/>
            <w:vAlign w:val="center"/>
            <w:hideMark/>
          </w:tcPr>
          <w:p w:rsidRPr="009D4EE6" w:rsidR="009D4EE6" w:rsidP="009D4EE6" w:rsidRDefault="009D4EE6" w14:paraId="419EE16B" w14:textId="77777777">
            <w:pPr>
              <w:jc w:val="center"/>
              <w:rPr>
                <w:rFonts w:ascii="Calibri" w:hAnsi="Calibri" w:cs="Calibri"/>
                <w:b/>
                <w:bCs/>
                <w:color w:val="000000"/>
                <w:sz w:val="20"/>
                <w:szCs w:val="20"/>
              </w:rPr>
            </w:pPr>
            <w:r w:rsidRPr="009D4EE6">
              <w:rPr>
                <w:rFonts w:ascii="Calibri" w:hAnsi="Calibri" w:cs="Calibri"/>
                <w:b/>
                <w:bCs/>
                <w:color w:val="000000"/>
                <w:sz w:val="20"/>
                <w:szCs w:val="20"/>
              </w:rPr>
              <w:t> </w:t>
            </w:r>
          </w:p>
        </w:tc>
        <w:tc>
          <w:tcPr>
            <w:tcW w:w="1530" w:type="dxa"/>
            <w:tcBorders>
              <w:top w:val="nil"/>
              <w:left w:val="nil"/>
              <w:bottom w:val="single" w:color="auto" w:sz="8" w:space="0"/>
              <w:right w:val="single" w:color="auto" w:sz="8" w:space="0"/>
            </w:tcBorders>
            <w:shd w:val="clear" w:color="auto" w:fill="auto"/>
            <w:noWrap/>
            <w:vAlign w:val="center"/>
            <w:hideMark/>
          </w:tcPr>
          <w:p w:rsidRPr="009D4EE6" w:rsidR="009D4EE6" w:rsidP="00331959" w:rsidRDefault="009D4EE6" w14:paraId="073A90BA" w14:textId="43C779DD">
            <w:pPr>
              <w:jc w:val="center"/>
              <w:rPr>
                <w:rFonts w:ascii="Calibri" w:hAnsi="Calibri" w:cs="Calibri"/>
                <w:b/>
                <w:bCs/>
                <w:color w:val="000000"/>
                <w:sz w:val="20"/>
                <w:szCs w:val="20"/>
              </w:rPr>
            </w:pPr>
            <w:r w:rsidRPr="009D4EE6">
              <w:rPr>
                <w:rFonts w:ascii="Calibri" w:hAnsi="Calibri" w:cs="Calibri"/>
                <w:b/>
                <w:bCs/>
                <w:color w:val="000000"/>
                <w:sz w:val="20"/>
                <w:szCs w:val="20"/>
              </w:rPr>
              <w:t>1,1</w:t>
            </w:r>
            <w:r w:rsidR="00331959">
              <w:rPr>
                <w:rFonts w:ascii="Calibri" w:hAnsi="Calibri" w:cs="Calibri"/>
                <w:b/>
                <w:bCs/>
                <w:color w:val="000000"/>
                <w:sz w:val="20"/>
                <w:szCs w:val="20"/>
              </w:rPr>
              <w:t>40</w:t>
            </w:r>
            <w:bookmarkStart w:name="_GoBack" w:id="0"/>
            <w:bookmarkEnd w:id="0"/>
          </w:p>
        </w:tc>
        <w:tc>
          <w:tcPr>
            <w:tcW w:w="1170" w:type="dxa"/>
            <w:tcBorders>
              <w:top w:val="nil"/>
              <w:left w:val="nil"/>
              <w:bottom w:val="single" w:color="auto" w:sz="8" w:space="0"/>
              <w:right w:val="single" w:color="auto" w:sz="8" w:space="0"/>
            </w:tcBorders>
            <w:shd w:val="clear" w:color="000000" w:fill="000000"/>
            <w:noWrap/>
            <w:vAlign w:val="center"/>
            <w:hideMark/>
          </w:tcPr>
          <w:p w:rsidRPr="009D4EE6" w:rsidR="009D4EE6" w:rsidP="009D4EE6" w:rsidRDefault="009D4EE6" w14:paraId="6CCEF4A7" w14:textId="77777777">
            <w:pPr>
              <w:jc w:val="center"/>
              <w:rPr>
                <w:rFonts w:ascii="Calibri" w:hAnsi="Calibri" w:cs="Calibri"/>
                <w:b/>
                <w:bCs/>
                <w:color w:val="000000"/>
                <w:sz w:val="20"/>
                <w:szCs w:val="20"/>
              </w:rPr>
            </w:pPr>
            <w:r w:rsidRPr="009D4EE6">
              <w:rPr>
                <w:rFonts w:ascii="Calibri" w:hAnsi="Calibri" w:cs="Calibri"/>
                <w:b/>
                <w:bCs/>
                <w:color w:val="000000"/>
                <w:sz w:val="20"/>
                <w:szCs w:val="20"/>
              </w:rPr>
              <w:t> </w:t>
            </w:r>
          </w:p>
        </w:tc>
        <w:tc>
          <w:tcPr>
            <w:tcW w:w="1350" w:type="dxa"/>
            <w:tcBorders>
              <w:top w:val="nil"/>
              <w:left w:val="nil"/>
              <w:bottom w:val="single" w:color="auto" w:sz="8" w:space="0"/>
              <w:right w:val="single" w:color="auto" w:sz="8" w:space="0"/>
            </w:tcBorders>
            <w:shd w:val="clear" w:color="auto" w:fill="auto"/>
            <w:noWrap/>
            <w:vAlign w:val="center"/>
            <w:hideMark/>
          </w:tcPr>
          <w:p w:rsidRPr="009D4EE6" w:rsidR="009D4EE6" w:rsidP="009D4EE6" w:rsidRDefault="009D4EE6" w14:paraId="5A8C96A3" w14:textId="77777777">
            <w:pPr>
              <w:jc w:val="center"/>
              <w:rPr>
                <w:rFonts w:ascii="Calibri" w:hAnsi="Calibri" w:cs="Calibri"/>
                <w:b/>
                <w:bCs/>
                <w:color w:val="000000"/>
                <w:sz w:val="20"/>
                <w:szCs w:val="20"/>
              </w:rPr>
            </w:pPr>
            <w:r w:rsidRPr="009D4EE6">
              <w:rPr>
                <w:rFonts w:ascii="Calibri" w:hAnsi="Calibri" w:cs="Calibri"/>
                <w:b/>
                <w:bCs/>
                <w:color w:val="000000"/>
                <w:sz w:val="20"/>
                <w:szCs w:val="20"/>
              </w:rPr>
              <w:t>167,872</w:t>
            </w:r>
          </w:p>
        </w:tc>
        <w:tc>
          <w:tcPr>
            <w:tcW w:w="1440" w:type="dxa"/>
            <w:tcBorders>
              <w:top w:val="nil"/>
              <w:left w:val="nil"/>
              <w:bottom w:val="single" w:color="auto" w:sz="8" w:space="0"/>
              <w:right w:val="single" w:color="auto" w:sz="8" w:space="0"/>
            </w:tcBorders>
            <w:shd w:val="clear" w:color="000000" w:fill="000000"/>
            <w:noWrap/>
            <w:vAlign w:val="center"/>
            <w:hideMark/>
          </w:tcPr>
          <w:p w:rsidRPr="009D4EE6" w:rsidR="009D4EE6" w:rsidP="009D4EE6" w:rsidRDefault="009D4EE6" w14:paraId="5E7BE1AD" w14:textId="77777777">
            <w:pPr>
              <w:jc w:val="center"/>
              <w:rPr>
                <w:rFonts w:ascii="Calibri" w:hAnsi="Calibri" w:cs="Calibri"/>
                <w:b/>
                <w:bCs/>
                <w:color w:val="000000"/>
                <w:sz w:val="20"/>
                <w:szCs w:val="20"/>
              </w:rPr>
            </w:pPr>
            <w:r w:rsidRPr="009D4EE6">
              <w:rPr>
                <w:rFonts w:ascii="Calibri" w:hAnsi="Calibri" w:cs="Calibri"/>
                <w:b/>
                <w:bCs/>
                <w:color w:val="000000"/>
                <w:sz w:val="20"/>
                <w:szCs w:val="20"/>
              </w:rPr>
              <w:t> </w:t>
            </w:r>
          </w:p>
        </w:tc>
        <w:tc>
          <w:tcPr>
            <w:tcW w:w="1530" w:type="dxa"/>
            <w:tcBorders>
              <w:top w:val="nil"/>
              <w:left w:val="nil"/>
              <w:bottom w:val="single" w:color="auto" w:sz="8" w:space="0"/>
              <w:right w:val="single" w:color="auto" w:sz="8" w:space="0"/>
            </w:tcBorders>
            <w:shd w:val="clear" w:color="auto" w:fill="auto"/>
            <w:noWrap/>
            <w:vAlign w:val="center"/>
            <w:hideMark/>
          </w:tcPr>
          <w:p w:rsidRPr="009D4EE6" w:rsidR="009D4EE6" w:rsidP="009D4EE6" w:rsidRDefault="009D4EE6" w14:paraId="518D8A5B" w14:textId="77777777">
            <w:pPr>
              <w:jc w:val="center"/>
              <w:rPr>
                <w:rFonts w:ascii="Calibri" w:hAnsi="Calibri" w:cs="Calibri"/>
                <w:b/>
                <w:bCs/>
                <w:color w:val="000000"/>
                <w:sz w:val="20"/>
                <w:szCs w:val="20"/>
              </w:rPr>
            </w:pPr>
            <w:r w:rsidRPr="009D4EE6">
              <w:rPr>
                <w:rFonts w:ascii="Calibri" w:hAnsi="Calibri" w:cs="Calibri"/>
                <w:b/>
                <w:bCs/>
                <w:color w:val="000000"/>
                <w:sz w:val="20"/>
                <w:szCs w:val="20"/>
              </w:rPr>
              <w:t xml:space="preserve">$8,066,120.24 </w:t>
            </w:r>
          </w:p>
        </w:tc>
      </w:tr>
    </w:tbl>
    <w:p w:rsidRPr="00B54668" w:rsidR="009D4EE6" w:rsidP="009C4E2C" w:rsidRDefault="005E4954" w14:paraId="0D3208B9" w14:textId="0149ADB2">
      <w:pPr>
        <w:spacing w:line="259" w:lineRule="auto"/>
        <w:ind w:hanging="43"/>
        <w:rPr>
          <w:b/>
        </w:rPr>
      </w:pPr>
      <w:r w:rsidRPr="00B54668">
        <w:rPr>
          <w:b/>
          <w:vertAlign w:val="superscript"/>
        </w:rPr>
        <w:t>1</w:t>
      </w:r>
      <w:r w:rsidRPr="00B54668">
        <w:rPr>
          <w:b/>
        </w:rPr>
        <w:t xml:space="preserve"> - </w:t>
      </w:r>
      <w:r w:rsidRPr="00B54668">
        <w:rPr>
          <w:rFonts w:eastAsia="Arial" w:cs="Arial"/>
          <w:sz w:val="20"/>
          <w:szCs w:val="20"/>
        </w:rPr>
        <w:t xml:space="preserve">Some of the West Coast Regional offices found it difficult to separate the limits. There is considerable overlap between the Limits and some action types </w:t>
      </w:r>
      <w:proofErr w:type="gramStart"/>
      <w:r w:rsidRPr="00B54668">
        <w:rPr>
          <w:rFonts w:eastAsia="Arial" w:cs="Arial"/>
          <w:sz w:val="20"/>
          <w:szCs w:val="20"/>
        </w:rPr>
        <w:t>may be covered by one limit in part of the Region, but covered by a different limit elsewhere in the Region</w:t>
      </w:r>
      <w:proofErr w:type="gramEnd"/>
      <w:r w:rsidRPr="00B54668">
        <w:rPr>
          <w:rFonts w:eastAsia="Arial" w:cs="Arial"/>
          <w:sz w:val="20"/>
          <w:szCs w:val="20"/>
        </w:rPr>
        <w:t>.</w:t>
      </w:r>
    </w:p>
    <w:p w:rsidR="009D4EE6" w:rsidP="009C4E2C" w:rsidRDefault="009D4EE6" w14:paraId="1FDE6E0F" w14:textId="3331033A">
      <w:pPr>
        <w:spacing w:line="259" w:lineRule="auto"/>
        <w:ind w:hanging="43"/>
        <w:rPr>
          <w:b/>
          <w:color w:val="FF0000"/>
        </w:rPr>
      </w:pPr>
    </w:p>
    <w:p w:rsidR="009D4EE6" w:rsidP="009C4E2C" w:rsidRDefault="009D4EE6" w14:paraId="7A55905F" w14:textId="77777777">
      <w:pPr>
        <w:spacing w:line="259" w:lineRule="auto"/>
        <w:ind w:hanging="43"/>
        <w:rPr>
          <w:b/>
          <w:color w:val="FF0000"/>
        </w:rPr>
      </w:pPr>
    </w:p>
    <w:p w:rsidR="009C4E2C" w:rsidP="009C4E2C" w:rsidRDefault="009C4E2C" w14:paraId="39AC2590" w14:textId="77777777">
      <w:pPr>
        <w:spacing w:line="259" w:lineRule="auto"/>
        <w:ind w:hanging="43"/>
        <w:rPr>
          <w:b/>
          <w:color w:val="FF0000"/>
        </w:rPr>
      </w:pPr>
    </w:p>
    <w:p w:rsidR="008B4FC5" w:rsidP="008B4FC5" w:rsidRDefault="008B4FC5" w14:paraId="1D4439A0" w14:textId="77777777">
      <w:pPr>
        <w:spacing w:line="259" w:lineRule="auto"/>
        <w:rPr>
          <w:b/>
          <w:color w:val="FF0000"/>
        </w:rPr>
      </w:pPr>
    </w:p>
    <w:p w:rsidRPr="00BD7237" w:rsidR="008B4FC5" w:rsidP="008B4FC5" w:rsidRDefault="008B4FC5" w14:paraId="4B570243" w14:textId="77777777">
      <w:pPr>
        <w:spacing w:line="259" w:lineRule="auto"/>
        <w:jc w:val="center"/>
        <w:sectPr w:rsidRPr="00BD7237" w:rsidR="008B4FC5" w:rsidSect="007A55A9">
          <w:pgSz w:w="15840" w:h="12240" w:orient="landscape"/>
          <w:pgMar w:top="720" w:right="720" w:bottom="720" w:left="720" w:header="0" w:footer="1014" w:gutter="0"/>
          <w:cols w:space="720"/>
          <w:docGrid w:linePitch="326"/>
        </w:sectPr>
      </w:pPr>
    </w:p>
    <w:p w:rsidRPr="00BD7237" w:rsidR="008B4FC5" w:rsidP="008B4FC5" w:rsidRDefault="008B4FC5" w14:paraId="63FE8EF7" w14:textId="77777777">
      <w:pPr>
        <w:pStyle w:val="ListParagraph"/>
        <w:numPr>
          <w:ilvl w:val="0"/>
          <w:numId w:val="7"/>
        </w:numPr>
        <w:tabs>
          <w:tab w:val="left" w:pos="360"/>
        </w:tabs>
        <w:spacing w:before="80"/>
        <w:ind w:left="0" w:firstLine="0"/>
        <w:rPr>
          <w:rFonts w:cs="Times New Roman"/>
          <w:b/>
          <w:szCs w:val="24"/>
        </w:rPr>
      </w:pPr>
      <w:r w:rsidRPr="00BD7237">
        <w:rPr>
          <w:rFonts w:cs="Times New Roman"/>
          <w:b/>
          <w:szCs w:val="24"/>
        </w:rPr>
        <w:lastRenderedPageBreak/>
        <w:t>Provide an estimate for the total annual cost burden to respondents or record keepers resulting from the collection of information. (Do not include the cost of any hour burden already reflected on the burden worksheet).</w:t>
      </w:r>
    </w:p>
    <w:p w:rsidRPr="007A55A9" w:rsidR="008B4FC5" w:rsidP="008B4FC5" w:rsidRDefault="008B4FC5" w14:paraId="6E364995" w14:textId="2584ADCC">
      <w:pPr>
        <w:pStyle w:val="BodyText"/>
        <w:spacing w:before="7"/>
        <w:ind w:left="0"/>
        <w:rPr>
          <w:rFonts w:cs="Times New Roman"/>
          <w:bCs/>
        </w:rPr>
      </w:pPr>
    </w:p>
    <w:p w:rsidRPr="007A55A9" w:rsidR="007A55A9" w:rsidP="008B4FC5" w:rsidRDefault="007A55A9" w14:paraId="6E0C24BA" w14:textId="5CF7E4A9">
      <w:pPr>
        <w:pStyle w:val="BodyText"/>
        <w:spacing w:before="7"/>
        <w:ind w:left="0"/>
        <w:rPr>
          <w:rFonts w:cs="Times New Roman"/>
          <w:bCs/>
        </w:rPr>
      </w:pPr>
      <w:r w:rsidRPr="007A55A9">
        <w:rPr>
          <w:rFonts w:cs="Times New Roman"/>
          <w:bCs/>
        </w:rPr>
        <w:t xml:space="preserve">There are no capital/start-up or ongoing operation/maintenance costs associated with this information collection—nor are there any recordkeeping </w:t>
      </w:r>
      <w:proofErr w:type="gramStart"/>
      <w:r w:rsidRPr="007A55A9">
        <w:rPr>
          <w:rFonts w:cs="Times New Roman"/>
          <w:bCs/>
        </w:rPr>
        <w:t>costs</w:t>
      </w:r>
      <w:proofErr w:type="gramEnd"/>
      <w:r w:rsidRPr="007A55A9">
        <w:rPr>
          <w:rFonts w:cs="Times New Roman"/>
          <w:bCs/>
        </w:rPr>
        <w:t xml:space="preserve"> </w:t>
      </w:r>
      <w:r w:rsidR="00B90EE5">
        <w:rPr>
          <w:rFonts w:cs="Times New Roman"/>
          <w:bCs/>
        </w:rPr>
        <w:t>as submissions are electronic</w:t>
      </w:r>
      <w:r w:rsidRPr="007A55A9">
        <w:rPr>
          <w:rFonts w:cs="Times New Roman"/>
          <w:bCs/>
        </w:rPr>
        <w:t xml:space="preserve">.  </w:t>
      </w:r>
    </w:p>
    <w:p w:rsidRPr="00BD7237" w:rsidR="007A55A9" w:rsidP="008B4FC5" w:rsidRDefault="007A55A9" w14:paraId="426539AF" w14:textId="77777777">
      <w:pPr>
        <w:pStyle w:val="BodyText"/>
        <w:spacing w:before="7"/>
        <w:ind w:left="0"/>
        <w:rPr>
          <w:rFonts w:cs="Times New Roman"/>
          <w:b/>
        </w:rPr>
      </w:pPr>
    </w:p>
    <w:p w:rsidR="008B4FC5" w:rsidP="008B4FC5" w:rsidRDefault="008B4FC5" w14:paraId="33B1C58D" w14:textId="67D815EC">
      <w:pPr>
        <w:pStyle w:val="ListParagraph"/>
        <w:numPr>
          <w:ilvl w:val="0"/>
          <w:numId w:val="7"/>
        </w:numPr>
        <w:tabs>
          <w:tab w:val="left" w:pos="360"/>
        </w:tabs>
        <w:spacing w:before="80"/>
        <w:ind w:left="0" w:firstLine="0"/>
        <w:rPr>
          <w:rFonts w:cs="Times New Roman"/>
          <w:b/>
          <w:szCs w:val="24"/>
        </w:rPr>
      </w:pPr>
      <w:r w:rsidRPr="00BD7237">
        <w:rPr>
          <w:rFonts w:cs="Times New Roman"/>
          <w:b/>
          <w:szCs w:val="24"/>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p>
    <w:p w:rsidR="00944985" w:rsidP="00944985" w:rsidRDefault="00944985" w14:paraId="67CDEDC7" w14:textId="0F0E0621">
      <w:pPr>
        <w:tabs>
          <w:tab w:val="left" w:pos="360"/>
        </w:tabs>
        <w:spacing w:before="80"/>
        <w:rPr>
          <w:bCs/>
        </w:rPr>
      </w:pPr>
    </w:p>
    <w:tbl>
      <w:tblPr>
        <w:tblW w:w="8895" w:type="dxa"/>
        <w:tblLook w:val="04A0" w:firstRow="1" w:lastRow="0" w:firstColumn="1" w:lastColumn="0" w:noHBand="0" w:noVBand="1"/>
      </w:tblPr>
      <w:tblGrid>
        <w:gridCol w:w="1605"/>
        <w:gridCol w:w="1260"/>
        <w:gridCol w:w="1440"/>
        <w:gridCol w:w="1350"/>
        <w:gridCol w:w="1530"/>
        <w:gridCol w:w="1710"/>
      </w:tblGrid>
      <w:tr w:rsidRPr="0013771A" w:rsidR="0013771A" w:rsidTr="0013771A" w14:paraId="38582E9F" w14:textId="77777777">
        <w:trPr>
          <w:trHeight w:val="540"/>
        </w:trPr>
        <w:tc>
          <w:tcPr>
            <w:tcW w:w="1605" w:type="dxa"/>
            <w:tcBorders>
              <w:top w:val="single" w:color="000000" w:sz="12" w:space="0"/>
              <w:left w:val="single" w:color="000000" w:sz="12" w:space="0"/>
              <w:bottom w:val="single" w:color="000000" w:sz="8" w:space="0"/>
              <w:right w:val="single" w:color="000000" w:sz="12" w:space="0"/>
            </w:tcBorders>
            <w:shd w:val="clear" w:color="000000" w:fill="BDD6EE"/>
            <w:vAlign w:val="center"/>
            <w:hideMark/>
          </w:tcPr>
          <w:p w:rsidRPr="0013771A" w:rsidR="0013771A" w:rsidP="0013771A" w:rsidRDefault="0013771A" w14:paraId="3286D4AB" w14:textId="77777777">
            <w:pPr>
              <w:jc w:val="center"/>
              <w:rPr>
                <w:rFonts w:ascii="Calibri" w:hAnsi="Calibri" w:cs="Calibri"/>
                <w:b/>
                <w:bCs/>
                <w:color w:val="000000"/>
                <w:sz w:val="18"/>
                <w:szCs w:val="18"/>
              </w:rPr>
            </w:pPr>
            <w:r w:rsidRPr="0013771A">
              <w:rPr>
                <w:rFonts w:ascii="Calibri" w:hAnsi="Calibri" w:cs="Calibri"/>
                <w:b/>
                <w:bCs/>
                <w:color w:val="000000"/>
                <w:sz w:val="18"/>
                <w:szCs w:val="18"/>
              </w:rPr>
              <w:t>Cost Descriptions</w:t>
            </w:r>
          </w:p>
        </w:tc>
        <w:tc>
          <w:tcPr>
            <w:tcW w:w="1260" w:type="dxa"/>
            <w:tcBorders>
              <w:top w:val="single" w:color="000000" w:sz="12" w:space="0"/>
              <w:left w:val="single" w:color="CCCCCC" w:sz="8" w:space="0"/>
              <w:bottom w:val="single" w:color="000000" w:sz="8" w:space="0"/>
              <w:right w:val="single" w:color="000000" w:sz="12" w:space="0"/>
            </w:tcBorders>
            <w:shd w:val="clear" w:color="000000" w:fill="BDD6EE"/>
            <w:vAlign w:val="center"/>
            <w:hideMark/>
          </w:tcPr>
          <w:p w:rsidRPr="0013771A" w:rsidR="0013771A" w:rsidP="0013771A" w:rsidRDefault="0013771A" w14:paraId="7999683A" w14:textId="77777777">
            <w:pPr>
              <w:jc w:val="center"/>
              <w:rPr>
                <w:rFonts w:ascii="Calibri" w:hAnsi="Calibri" w:cs="Calibri"/>
                <w:b/>
                <w:bCs/>
                <w:color w:val="000000"/>
                <w:sz w:val="18"/>
                <w:szCs w:val="18"/>
              </w:rPr>
            </w:pPr>
            <w:r w:rsidRPr="0013771A">
              <w:rPr>
                <w:rFonts w:ascii="Calibri" w:hAnsi="Calibri" w:cs="Calibri"/>
                <w:b/>
                <w:bCs/>
                <w:color w:val="000000"/>
                <w:sz w:val="18"/>
                <w:szCs w:val="18"/>
              </w:rPr>
              <w:t>Grade/Step</w:t>
            </w:r>
          </w:p>
        </w:tc>
        <w:tc>
          <w:tcPr>
            <w:tcW w:w="1440" w:type="dxa"/>
            <w:tcBorders>
              <w:top w:val="single" w:color="000000" w:sz="12" w:space="0"/>
              <w:left w:val="single" w:color="CCCCCC" w:sz="8" w:space="0"/>
              <w:bottom w:val="single" w:color="000000" w:sz="8" w:space="0"/>
              <w:right w:val="single" w:color="000000" w:sz="12" w:space="0"/>
            </w:tcBorders>
            <w:shd w:val="clear" w:color="000000" w:fill="BDD6EE"/>
            <w:vAlign w:val="center"/>
            <w:hideMark/>
          </w:tcPr>
          <w:p w:rsidRPr="0013771A" w:rsidR="0013771A" w:rsidP="0013771A" w:rsidRDefault="0013771A" w14:paraId="0D407D8C" w14:textId="77777777">
            <w:pPr>
              <w:jc w:val="center"/>
              <w:rPr>
                <w:rFonts w:ascii="Calibri" w:hAnsi="Calibri" w:cs="Calibri"/>
                <w:b/>
                <w:bCs/>
                <w:color w:val="000000"/>
                <w:sz w:val="18"/>
                <w:szCs w:val="18"/>
              </w:rPr>
            </w:pPr>
            <w:r w:rsidRPr="0013771A">
              <w:rPr>
                <w:rFonts w:ascii="Calibri" w:hAnsi="Calibri" w:cs="Calibri"/>
                <w:b/>
                <w:bCs/>
                <w:color w:val="000000"/>
                <w:sz w:val="18"/>
                <w:szCs w:val="18"/>
              </w:rPr>
              <w:t>Loaded Salary /Cost</w:t>
            </w:r>
          </w:p>
        </w:tc>
        <w:tc>
          <w:tcPr>
            <w:tcW w:w="1350" w:type="dxa"/>
            <w:tcBorders>
              <w:top w:val="single" w:color="000000" w:sz="12" w:space="0"/>
              <w:left w:val="single" w:color="CCCCCC" w:sz="8" w:space="0"/>
              <w:bottom w:val="single" w:color="000000" w:sz="8" w:space="0"/>
              <w:right w:val="single" w:color="000000" w:sz="12" w:space="0"/>
            </w:tcBorders>
            <w:shd w:val="clear" w:color="000000" w:fill="BDD6EE"/>
            <w:vAlign w:val="center"/>
            <w:hideMark/>
          </w:tcPr>
          <w:p w:rsidRPr="0013771A" w:rsidR="0013771A" w:rsidP="0013771A" w:rsidRDefault="0013771A" w14:paraId="7E1D1CBA" w14:textId="77777777">
            <w:pPr>
              <w:jc w:val="center"/>
              <w:rPr>
                <w:rFonts w:ascii="Calibri" w:hAnsi="Calibri" w:cs="Calibri"/>
                <w:b/>
                <w:bCs/>
                <w:color w:val="000000"/>
                <w:sz w:val="18"/>
                <w:szCs w:val="18"/>
              </w:rPr>
            </w:pPr>
            <w:r w:rsidRPr="0013771A">
              <w:rPr>
                <w:rFonts w:ascii="Calibri" w:hAnsi="Calibri" w:cs="Calibri"/>
                <w:b/>
                <w:bCs/>
                <w:color w:val="000000"/>
                <w:sz w:val="18"/>
                <w:szCs w:val="18"/>
              </w:rPr>
              <w:t>% of Effort</w:t>
            </w:r>
          </w:p>
        </w:tc>
        <w:tc>
          <w:tcPr>
            <w:tcW w:w="1530" w:type="dxa"/>
            <w:tcBorders>
              <w:top w:val="single" w:color="000000" w:sz="12" w:space="0"/>
              <w:left w:val="single" w:color="CCCCCC" w:sz="8" w:space="0"/>
              <w:bottom w:val="single" w:color="000000" w:sz="8" w:space="0"/>
              <w:right w:val="single" w:color="000000" w:sz="12" w:space="0"/>
            </w:tcBorders>
            <w:shd w:val="clear" w:color="000000" w:fill="BDD6EE"/>
            <w:vAlign w:val="center"/>
            <w:hideMark/>
          </w:tcPr>
          <w:p w:rsidRPr="0013771A" w:rsidR="0013771A" w:rsidP="0013771A" w:rsidRDefault="0013771A" w14:paraId="3DE4069A" w14:textId="77777777">
            <w:pPr>
              <w:jc w:val="center"/>
              <w:rPr>
                <w:rFonts w:ascii="Calibri" w:hAnsi="Calibri" w:cs="Calibri"/>
                <w:b/>
                <w:bCs/>
                <w:color w:val="000000"/>
                <w:sz w:val="18"/>
                <w:szCs w:val="18"/>
              </w:rPr>
            </w:pPr>
            <w:r w:rsidRPr="0013771A">
              <w:rPr>
                <w:rFonts w:ascii="Calibri" w:hAnsi="Calibri" w:cs="Calibri"/>
                <w:b/>
                <w:bCs/>
                <w:color w:val="000000"/>
                <w:sz w:val="18"/>
                <w:szCs w:val="18"/>
              </w:rPr>
              <w:t>Fringe (if Applicable)</w:t>
            </w:r>
          </w:p>
        </w:tc>
        <w:tc>
          <w:tcPr>
            <w:tcW w:w="1710" w:type="dxa"/>
            <w:tcBorders>
              <w:top w:val="single" w:color="000000" w:sz="12" w:space="0"/>
              <w:left w:val="single" w:color="CCCCCC" w:sz="8" w:space="0"/>
              <w:bottom w:val="single" w:color="000000" w:sz="8" w:space="0"/>
              <w:right w:val="single" w:color="000000" w:sz="12" w:space="0"/>
            </w:tcBorders>
            <w:shd w:val="clear" w:color="000000" w:fill="BDD6EE"/>
            <w:vAlign w:val="center"/>
            <w:hideMark/>
          </w:tcPr>
          <w:p w:rsidRPr="0013771A" w:rsidR="0013771A" w:rsidP="0013771A" w:rsidRDefault="0013771A" w14:paraId="6FDE25AC" w14:textId="77777777">
            <w:pPr>
              <w:jc w:val="center"/>
              <w:rPr>
                <w:rFonts w:ascii="Calibri" w:hAnsi="Calibri" w:cs="Calibri"/>
                <w:b/>
                <w:bCs/>
                <w:color w:val="000000"/>
                <w:sz w:val="18"/>
                <w:szCs w:val="18"/>
              </w:rPr>
            </w:pPr>
            <w:r w:rsidRPr="0013771A">
              <w:rPr>
                <w:rFonts w:ascii="Calibri" w:hAnsi="Calibri" w:cs="Calibri"/>
                <w:b/>
                <w:bCs/>
                <w:color w:val="000000"/>
                <w:sz w:val="18"/>
                <w:szCs w:val="18"/>
              </w:rPr>
              <w:t>Total Cost to Government</w:t>
            </w:r>
          </w:p>
        </w:tc>
      </w:tr>
      <w:tr w:rsidRPr="0013771A" w:rsidR="0013771A" w:rsidTr="0013771A" w14:paraId="361CD375" w14:textId="77777777">
        <w:trPr>
          <w:trHeight w:val="525"/>
        </w:trPr>
        <w:tc>
          <w:tcPr>
            <w:tcW w:w="1605" w:type="dxa"/>
            <w:tcBorders>
              <w:top w:val="single" w:color="CCCCCC" w:sz="8" w:space="0"/>
              <w:left w:val="single" w:color="000000" w:sz="12" w:space="0"/>
              <w:bottom w:val="single" w:color="000000" w:sz="8" w:space="0"/>
              <w:right w:val="single" w:color="000000" w:sz="12" w:space="0"/>
            </w:tcBorders>
            <w:shd w:val="clear" w:color="auto" w:fill="auto"/>
            <w:vAlign w:val="center"/>
            <w:hideMark/>
          </w:tcPr>
          <w:p w:rsidRPr="0013771A" w:rsidR="0013771A" w:rsidP="0013771A" w:rsidRDefault="0013771A" w14:paraId="2A015C69" w14:textId="77777777">
            <w:pPr>
              <w:rPr>
                <w:rFonts w:ascii="Calibri" w:hAnsi="Calibri" w:cs="Calibri"/>
                <w:b/>
                <w:bCs/>
                <w:color w:val="000000"/>
                <w:sz w:val="18"/>
                <w:szCs w:val="18"/>
              </w:rPr>
            </w:pPr>
            <w:r w:rsidRPr="0013771A">
              <w:rPr>
                <w:rFonts w:ascii="Calibri" w:hAnsi="Calibri" w:cs="Calibri"/>
                <w:b/>
                <w:bCs/>
                <w:color w:val="000000"/>
                <w:sz w:val="18"/>
                <w:szCs w:val="18"/>
              </w:rPr>
              <w:t>Federal Oversight</w:t>
            </w:r>
          </w:p>
        </w:tc>
        <w:tc>
          <w:tcPr>
            <w:tcW w:w="1260" w:type="dxa"/>
            <w:tcBorders>
              <w:top w:val="single" w:color="CCCCCC" w:sz="8" w:space="0"/>
              <w:left w:val="single" w:color="CCCCCC" w:sz="8" w:space="0"/>
              <w:bottom w:val="single" w:color="000000" w:sz="8" w:space="0"/>
              <w:right w:val="single" w:color="000000" w:sz="8" w:space="0"/>
            </w:tcBorders>
            <w:shd w:val="clear" w:color="auto" w:fill="auto"/>
            <w:vAlign w:val="center"/>
            <w:hideMark/>
          </w:tcPr>
          <w:p w:rsidRPr="0013771A" w:rsidR="0013771A" w:rsidP="0013771A" w:rsidRDefault="0013771A" w14:paraId="1142E909" w14:textId="77777777">
            <w:pPr>
              <w:jc w:val="center"/>
              <w:rPr>
                <w:rFonts w:ascii="Calibri" w:hAnsi="Calibri" w:cs="Calibri"/>
                <w:color w:val="000000"/>
                <w:sz w:val="18"/>
                <w:szCs w:val="18"/>
              </w:rPr>
            </w:pPr>
            <w:r w:rsidRPr="0013771A">
              <w:rPr>
                <w:rFonts w:ascii="Calibri" w:hAnsi="Calibri" w:cs="Calibri"/>
                <w:color w:val="000000"/>
                <w:sz w:val="18"/>
                <w:szCs w:val="18"/>
              </w:rPr>
              <w:t>ZP-4</w:t>
            </w:r>
          </w:p>
        </w:tc>
        <w:tc>
          <w:tcPr>
            <w:tcW w:w="1440" w:type="dxa"/>
            <w:tcBorders>
              <w:top w:val="single" w:color="CCCCCC" w:sz="8" w:space="0"/>
              <w:left w:val="single" w:color="CCCCCC" w:sz="8" w:space="0"/>
              <w:bottom w:val="single" w:color="000000" w:sz="8" w:space="0"/>
              <w:right w:val="single" w:color="000000" w:sz="8" w:space="0"/>
            </w:tcBorders>
            <w:shd w:val="clear" w:color="auto" w:fill="auto"/>
            <w:vAlign w:val="center"/>
            <w:hideMark/>
          </w:tcPr>
          <w:p w:rsidRPr="0013771A" w:rsidR="0013771A" w:rsidP="0013771A" w:rsidRDefault="0013771A" w14:paraId="4EF2BD49" w14:textId="00C55E3A">
            <w:pPr>
              <w:jc w:val="center"/>
              <w:rPr>
                <w:rFonts w:ascii="Calibri" w:hAnsi="Calibri" w:cs="Calibri"/>
                <w:color w:val="000000"/>
                <w:sz w:val="18"/>
                <w:szCs w:val="18"/>
              </w:rPr>
            </w:pPr>
            <w:r w:rsidRPr="0013771A">
              <w:rPr>
                <w:rFonts w:ascii="Calibri" w:hAnsi="Calibri" w:cs="Calibri"/>
                <w:color w:val="000000"/>
                <w:sz w:val="18"/>
                <w:szCs w:val="18"/>
              </w:rPr>
              <w:t>$    224,086.50</w:t>
            </w:r>
          </w:p>
        </w:tc>
        <w:tc>
          <w:tcPr>
            <w:tcW w:w="1350" w:type="dxa"/>
            <w:tcBorders>
              <w:top w:val="single" w:color="CCCCCC" w:sz="8" w:space="0"/>
              <w:left w:val="single" w:color="CCCCCC" w:sz="8" w:space="0"/>
              <w:bottom w:val="single" w:color="000000" w:sz="8" w:space="0"/>
              <w:right w:val="single" w:color="000000" w:sz="8" w:space="0"/>
            </w:tcBorders>
            <w:shd w:val="clear" w:color="auto" w:fill="auto"/>
            <w:vAlign w:val="center"/>
            <w:hideMark/>
          </w:tcPr>
          <w:p w:rsidRPr="0013771A" w:rsidR="0013771A" w:rsidP="0013771A" w:rsidRDefault="0013771A" w14:paraId="51546A24" w14:textId="77777777">
            <w:pPr>
              <w:jc w:val="center"/>
              <w:rPr>
                <w:rFonts w:ascii="Calibri" w:hAnsi="Calibri" w:cs="Calibri"/>
                <w:color w:val="000000"/>
                <w:sz w:val="18"/>
                <w:szCs w:val="18"/>
              </w:rPr>
            </w:pPr>
            <w:r w:rsidRPr="0013771A">
              <w:rPr>
                <w:rFonts w:ascii="Calibri" w:hAnsi="Calibri" w:cs="Calibri"/>
                <w:color w:val="000000"/>
                <w:sz w:val="18"/>
                <w:szCs w:val="18"/>
              </w:rPr>
              <w:t>63.25%</w:t>
            </w:r>
          </w:p>
        </w:tc>
        <w:tc>
          <w:tcPr>
            <w:tcW w:w="1530" w:type="dxa"/>
            <w:tcBorders>
              <w:top w:val="single" w:color="CCCCCC" w:sz="8" w:space="0"/>
              <w:left w:val="single" w:color="CCCCCC" w:sz="8" w:space="0"/>
              <w:bottom w:val="single" w:color="000000" w:sz="8" w:space="0"/>
              <w:right w:val="single" w:color="000000" w:sz="8" w:space="0"/>
            </w:tcBorders>
            <w:shd w:val="clear" w:color="000000" w:fill="7F7F7F"/>
            <w:vAlign w:val="center"/>
            <w:hideMark/>
          </w:tcPr>
          <w:p w:rsidRPr="0013771A" w:rsidR="0013771A" w:rsidP="0013771A" w:rsidRDefault="0013771A" w14:paraId="2E78D201" w14:textId="2EBC872D">
            <w:pPr>
              <w:jc w:val="center"/>
              <w:rPr>
                <w:rFonts w:ascii="Calibri" w:hAnsi="Calibri" w:cs="Calibri"/>
                <w:color w:val="000000"/>
                <w:sz w:val="18"/>
                <w:szCs w:val="18"/>
              </w:rPr>
            </w:pPr>
          </w:p>
        </w:tc>
        <w:tc>
          <w:tcPr>
            <w:tcW w:w="1710" w:type="dxa"/>
            <w:tcBorders>
              <w:top w:val="single" w:color="CCCCCC" w:sz="8" w:space="0"/>
              <w:left w:val="single" w:color="CCCCCC" w:sz="8" w:space="0"/>
              <w:bottom w:val="single" w:color="000000" w:sz="8" w:space="0"/>
              <w:right w:val="single" w:color="000000" w:sz="12" w:space="0"/>
            </w:tcBorders>
            <w:shd w:val="clear" w:color="auto" w:fill="auto"/>
            <w:vAlign w:val="center"/>
            <w:hideMark/>
          </w:tcPr>
          <w:p w:rsidRPr="0013771A" w:rsidR="0013771A" w:rsidP="0013771A" w:rsidRDefault="0013771A" w14:paraId="6C1D2B8E" w14:textId="723A1F37">
            <w:pPr>
              <w:jc w:val="center"/>
              <w:rPr>
                <w:rFonts w:ascii="Calibri" w:hAnsi="Calibri" w:cs="Calibri"/>
                <w:color w:val="000000"/>
                <w:sz w:val="18"/>
                <w:szCs w:val="18"/>
              </w:rPr>
            </w:pPr>
            <w:r w:rsidRPr="0013771A">
              <w:rPr>
                <w:rFonts w:ascii="Calibri" w:hAnsi="Calibri" w:cs="Calibri"/>
                <w:color w:val="000000"/>
                <w:sz w:val="18"/>
                <w:szCs w:val="18"/>
              </w:rPr>
              <w:t>$          141,734.71</w:t>
            </w:r>
          </w:p>
        </w:tc>
      </w:tr>
      <w:tr w:rsidRPr="0013771A" w:rsidR="0013771A" w:rsidTr="0013771A" w14:paraId="49D2CBD7" w14:textId="77777777">
        <w:trPr>
          <w:trHeight w:val="315"/>
        </w:trPr>
        <w:tc>
          <w:tcPr>
            <w:tcW w:w="1605" w:type="dxa"/>
            <w:tcBorders>
              <w:top w:val="single" w:color="CCCCCC" w:sz="8" w:space="0"/>
              <w:left w:val="single" w:color="000000" w:sz="12" w:space="0"/>
              <w:bottom w:val="single" w:color="000000" w:sz="8" w:space="0"/>
              <w:right w:val="single" w:color="000000" w:sz="12" w:space="0"/>
            </w:tcBorders>
            <w:shd w:val="clear" w:color="auto" w:fill="auto"/>
            <w:vAlign w:val="center"/>
            <w:hideMark/>
          </w:tcPr>
          <w:p w:rsidRPr="0013771A" w:rsidR="0013771A" w:rsidP="0013771A" w:rsidRDefault="0013771A" w14:paraId="0AE90680" w14:textId="77777777">
            <w:pPr>
              <w:rPr>
                <w:rFonts w:ascii="Calibri" w:hAnsi="Calibri" w:cs="Calibri"/>
                <w:color w:val="000000"/>
                <w:sz w:val="18"/>
                <w:szCs w:val="18"/>
              </w:rPr>
            </w:pPr>
            <w:r w:rsidRPr="0013771A">
              <w:rPr>
                <w:rFonts w:ascii="Calibri" w:hAnsi="Calibri" w:cs="Calibri"/>
                <w:color w:val="000000"/>
                <w:sz w:val="18"/>
                <w:szCs w:val="18"/>
              </w:rPr>
              <w:t>Biologist</w:t>
            </w:r>
          </w:p>
        </w:tc>
        <w:tc>
          <w:tcPr>
            <w:tcW w:w="1260" w:type="dxa"/>
            <w:tcBorders>
              <w:top w:val="single" w:color="CCCCCC" w:sz="8" w:space="0"/>
              <w:left w:val="single" w:color="CCCCCC" w:sz="8" w:space="0"/>
              <w:bottom w:val="single" w:color="000000" w:sz="8" w:space="0"/>
              <w:right w:val="single" w:color="000000" w:sz="8" w:space="0"/>
            </w:tcBorders>
            <w:shd w:val="clear" w:color="auto" w:fill="auto"/>
            <w:vAlign w:val="center"/>
            <w:hideMark/>
          </w:tcPr>
          <w:p w:rsidRPr="0013771A" w:rsidR="0013771A" w:rsidP="0013771A" w:rsidRDefault="0013771A" w14:paraId="28AB0B8F" w14:textId="77777777">
            <w:pPr>
              <w:jc w:val="center"/>
              <w:rPr>
                <w:rFonts w:ascii="Calibri" w:hAnsi="Calibri" w:cs="Calibri"/>
                <w:color w:val="000000"/>
                <w:sz w:val="18"/>
                <w:szCs w:val="18"/>
              </w:rPr>
            </w:pPr>
            <w:r w:rsidRPr="0013771A">
              <w:rPr>
                <w:rFonts w:ascii="Calibri" w:hAnsi="Calibri" w:cs="Calibri"/>
                <w:color w:val="000000"/>
                <w:sz w:val="18"/>
                <w:szCs w:val="18"/>
              </w:rPr>
              <w:t>ZP-3  (12)</w:t>
            </w:r>
          </w:p>
        </w:tc>
        <w:tc>
          <w:tcPr>
            <w:tcW w:w="1440" w:type="dxa"/>
            <w:tcBorders>
              <w:top w:val="single" w:color="CCCCCC" w:sz="8" w:space="0"/>
              <w:left w:val="single" w:color="CCCCCC" w:sz="8" w:space="0"/>
              <w:bottom w:val="single" w:color="000000" w:sz="8" w:space="0"/>
              <w:right w:val="single" w:color="000000" w:sz="8" w:space="0"/>
            </w:tcBorders>
            <w:shd w:val="clear" w:color="auto" w:fill="auto"/>
            <w:vAlign w:val="center"/>
            <w:hideMark/>
          </w:tcPr>
          <w:p w:rsidRPr="0013771A" w:rsidR="0013771A" w:rsidP="0013771A" w:rsidRDefault="0013771A" w14:paraId="44E7231F" w14:textId="507261B8">
            <w:pPr>
              <w:jc w:val="center"/>
              <w:rPr>
                <w:rFonts w:ascii="Calibri" w:hAnsi="Calibri" w:cs="Calibri"/>
                <w:color w:val="000000"/>
                <w:sz w:val="18"/>
                <w:szCs w:val="18"/>
              </w:rPr>
            </w:pPr>
            <w:r w:rsidRPr="0013771A">
              <w:rPr>
                <w:rFonts w:ascii="Calibri" w:hAnsi="Calibri" w:cs="Calibri"/>
                <w:color w:val="000000"/>
                <w:sz w:val="18"/>
                <w:szCs w:val="18"/>
              </w:rPr>
              <w:t>$    127,042.50</w:t>
            </w:r>
          </w:p>
        </w:tc>
        <w:tc>
          <w:tcPr>
            <w:tcW w:w="1350" w:type="dxa"/>
            <w:tcBorders>
              <w:top w:val="single" w:color="CCCCCC" w:sz="8" w:space="0"/>
              <w:left w:val="single" w:color="CCCCCC" w:sz="8" w:space="0"/>
              <w:bottom w:val="single" w:color="000000" w:sz="8" w:space="0"/>
              <w:right w:val="single" w:color="000000" w:sz="8" w:space="0"/>
            </w:tcBorders>
            <w:shd w:val="clear" w:color="auto" w:fill="auto"/>
            <w:vAlign w:val="center"/>
            <w:hideMark/>
          </w:tcPr>
          <w:p w:rsidRPr="0013771A" w:rsidR="0013771A" w:rsidP="0013771A" w:rsidRDefault="0013771A" w14:paraId="723B429C" w14:textId="77777777">
            <w:pPr>
              <w:jc w:val="center"/>
              <w:rPr>
                <w:rFonts w:ascii="Calibri" w:hAnsi="Calibri" w:cs="Calibri"/>
                <w:color w:val="000000"/>
                <w:sz w:val="18"/>
                <w:szCs w:val="18"/>
              </w:rPr>
            </w:pPr>
            <w:r w:rsidRPr="0013771A">
              <w:rPr>
                <w:rFonts w:ascii="Calibri" w:hAnsi="Calibri" w:cs="Calibri"/>
                <w:color w:val="000000"/>
                <w:sz w:val="18"/>
                <w:szCs w:val="18"/>
              </w:rPr>
              <w:t>100%  (12)</w:t>
            </w:r>
          </w:p>
        </w:tc>
        <w:tc>
          <w:tcPr>
            <w:tcW w:w="1530" w:type="dxa"/>
            <w:tcBorders>
              <w:top w:val="single" w:color="CCCCCC" w:sz="8" w:space="0"/>
              <w:left w:val="single" w:color="CCCCCC" w:sz="8" w:space="0"/>
              <w:bottom w:val="single" w:color="000000" w:sz="8" w:space="0"/>
              <w:right w:val="single" w:color="000000" w:sz="8" w:space="0"/>
            </w:tcBorders>
            <w:shd w:val="clear" w:color="000000" w:fill="7F7F7F"/>
            <w:vAlign w:val="center"/>
            <w:hideMark/>
          </w:tcPr>
          <w:p w:rsidRPr="0013771A" w:rsidR="0013771A" w:rsidP="0013771A" w:rsidRDefault="0013771A" w14:paraId="66775F85" w14:textId="4F1BACC1">
            <w:pPr>
              <w:jc w:val="center"/>
              <w:rPr>
                <w:rFonts w:ascii="Calibri" w:hAnsi="Calibri" w:cs="Calibri"/>
                <w:color w:val="000000"/>
                <w:sz w:val="18"/>
                <w:szCs w:val="18"/>
              </w:rPr>
            </w:pPr>
          </w:p>
        </w:tc>
        <w:tc>
          <w:tcPr>
            <w:tcW w:w="1710" w:type="dxa"/>
            <w:tcBorders>
              <w:top w:val="single" w:color="CCCCCC" w:sz="8" w:space="0"/>
              <w:left w:val="single" w:color="CCCCCC" w:sz="8" w:space="0"/>
              <w:bottom w:val="single" w:color="000000" w:sz="8" w:space="0"/>
              <w:right w:val="single" w:color="000000" w:sz="12" w:space="0"/>
            </w:tcBorders>
            <w:shd w:val="clear" w:color="auto" w:fill="auto"/>
            <w:vAlign w:val="center"/>
            <w:hideMark/>
          </w:tcPr>
          <w:p w:rsidRPr="0013771A" w:rsidR="0013771A" w:rsidP="0013771A" w:rsidRDefault="0013771A" w14:paraId="0C984D1B" w14:textId="0CAAEFCC">
            <w:pPr>
              <w:jc w:val="center"/>
              <w:rPr>
                <w:rFonts w:ascii="Calibri" w:hAnsi="Calibri" w:cs="Calibri"/>
                <w:color w:val="000000"/>
                <w:sz w:val="18"/>
                <w:szCs w:val="18"/>
              </w:rPr>
            </w:pPr>
            <w:r w:rsidRPr="0013771A">
              <w:rPr>
                <w:rFonts w:ascii="Calibri" w:hAnsi="Calibri" w:cs="Calibri"/>
                <w:color w:val="000000"/>
                <w:sz w:val="18"/>
                <w:szCs w:val="18"/>
              </w:rPr>
              <w:t>$       1,524,510.00</w:t>
            </w:r>
          </w:p>
        </w:tc>
      </w:tr>
      <w:tr w:rsidRPr="0013771A" w:rsidR="0013771A" w:rsidTr="0013771A" w14:paraId="4B95FF32" w14:textId="77777777">
        <w:trPr>
          <w:trHeight w:val="525"/>
        </w:trPr>
        <w:tc>
          <w:tcPr>
            <w:tcW w:w="1605" w:type="dxa"/>
            <w:tcBorders>
              <w:top w:val="single" w:color="CCCCCC" w:sz="8" w:space="0"/>
              <w:left w:val="single" w:color="000000" w:sz="12" w:space="0"/>
              <w:bottom w:val="single" w:color="000000" w:sz="8" w:space="0"/>
              <w:right w:val="single" w:color="000000" w:sz="12" w:space="0"/>
            </w:tcBorders>
            <w:shd w:val="clear" w:color="auto" w:fill="auto"/>
            <w:vAlign w:val="center"/>
            <w:hideMark/>
          </w:tcPr>
          <w:p w:rsidRPr="0013771A" w:rsidR="0013771A" w:rsidP="0013771A" w:rsidRDefault="0013771A" w14:paraId="36E2D870" w14:textId="77777777">
            <w:pPr>
              <w:rPr>
                <w:rFonts w:ascii="Calibri" w:hAnsi="Calibri" w:cs="Calibri"/>
                <w:color w:val="000000"/>
                <w:sz w:val="18"/>
                <w:szCs w:val="18"/>
              </w:rPr>
            </w:pPr>
            <w:r w:rsidRPr="0013771A">
              <w:rPr>
                <w:rFonts w:ascii="Calibri" w:hAnsi="Calibri" w:cs="Calibri"/>
                <w:color w:val="000000"/>
                <w:sz w:val="18"/>
                <w:szCs w:val="18"/>
              </w:rPr>
              <w:t>Biologist</w:t>
            </w:r>
          </w:p>
        </w:tc>
        <w:tc>
          <w:tcPr>
            <w:tcW w:w="1260" w:type="dxa"/>
            <w:tcBorders>
              <w:top w:val="single" w:color="CCCCCC" w:sz="8" w:space="0"/>
              <w:left w:val="single" w:color="CCCCCC" w:sz="8" w:space="0"/>
              <w:bottom w:val="single" w:color="000000" w:sz="8" w:space="0"/>
              <w:right w:val="single" w:color="000000" w:sz="8" w:space="0"/>
            </w:tcBorders>
            <w:shd w:val="clear" w:color="auto" w:fill="auto"/>
            <w:vAlign w:val="center"/>
            <w:hideMark/>
          </w:tcPr>
          <w:p w:rsidRPr="0013771A" w:rsidR="0013771A" w:rsidP="0013771A" w:rsidRDefault="0013771A" w14:paraId="379618A7" w14:textId="77777777">
            <w:pPr>
              <w:jc w:val="center"/>
              <w:rPr>
                <w:rFonts w:ascii="Calibri" w:hAnsi="Calibri" w:cs="Calibri"/>
                <w:color w:val="000000"/>
                <w:sz w:val="18"/>
                <w:szCs w:val="18"/>
              </w:rPr>
            </w:pPr>
            <w:r w:rsidRPr="0013771A">
              <w:rPr>
                <w:rFonts w:ascii="Calibri" w:hAnsi="Calibri" w:cs="Calibri"/>
                <w:color w:val="000000"/>
                <w:sz w:val="18"/>
                <w:szCs w:val="18"/>
              </w:rPr>
              <w:t>ZP-2  (3)</w:t>
            </w:r>
          </w:p>
        </w:tc>
        <w:tc>
          <w:tcPr>
            <w:tcW w:w="1440" w:type="dxa"/>
            <w:tcBorders>
              <w:top w:val="single" w:color="CCCCCC" w:sz="8" w:space="0"/>
              <w:left w:val="single" w:color="CCCCCC" w:sz="8" w:space="0"/>
              <w:bottom w:val="single" w:color="000000" w:sz="8" w:space="0"/>
              <w:right w:val="single" w:color="000000" w:sz="8" w:space="0"/>
            </w:tcBorders>
            <w:shd w:val="clear" w:color="auto" w:fill="auto"/>
            <w:vAlign w:val="center"/>
            <w:hideMark/>
          </w:tcPr>
          <w:p w:rsidRPr="0013771A" w:rsidR="0013771A" w:rsidP="0013771A" w:rsidRDefault="0013771A" w14:paraId="143CA1F3" w14:textId="5C577D70">
            <w:pPr>
              <w:jc w:val="center"/>
              <w:rPr>
                <w:rFonts w:ascii="Calibri" w:hAnsi="Calibri" w:cs="Calibri"/>
                <w:color w:val="000000"/>
                <w:sz w:val="18"/>
                <w:szCs w:val="18"/>
              </w:rPr>
            </w:pPr>
            <w:r w:rsidRPr="0013771A">
              <w:rPr>
                <w:rFonts w:ascii="Calibri" w:hAnsi="Calibri" w:cs="Calibri"/>
                <w:color w:val="000000"/>
                <w:sz w:val="18"/>
                <w:szCs w:val="18"/>
              </w:rPr>
              <w:t>$      92,316.00</w:t>
            </w:r>
          </w:p>
        </w:tc>
        <w:tc>
          <w:tcPr>
            <w:tcW w:w="1350" w:type="dxa"/>
            <w:tcBorders>
              <w:top w:val="single" w:color="CCCCCC" w:sz="8" w:space="0"/>
              <w:left w:val="single" w:color="CCCCCC" w:sz="8" w:space="0"/>
              <w:bottom w:val="single" w:color="000000" w:sz="8" w:space="0"/>
              <w:right w:val="single" w:color="000000" w:sz="8" w:space="0"/>
            </w:tcBorders>
            <w:shd w:val="clear" w:color="auto" w:fill="auto"/>
            <w:vAlign w:val="center"/>
            <w:hideMark/>
          </w:tcPr>
          <w:p w:rsidRPr="0013771A" w:rsidR="0013771A" w:rsidP="0013771A" w:rsidRDefault="0013771A" w14:paraId="751DB49A" w14:textId="77777777">
            <w:pPr>
              <w:jc w:val="center"/>
              <w:rPr>
                <w:rFonts w:ascii="Calibri" w:hAnsi="Calibri" w:cs="Calibri"/>
                <w:color w:val="000000"/>
                <w:sz w:val="18"/>
                <w:szCs w:val="18"/>
              </w:rPr>
            </w:pPr>
            <w:r w:rsidRPr="0013771A">
              <w:rPr>
                <w:rFonts w:ascii="Calibri" w:hAnsi="Calibri" w:cs="Calibri"/>
                <w:color w:val="000000"/>
                <w:sz w:val="18"/>
                <w:szCs w:val="18"/>
              </w:rPr>
              <w:t>100%  (3)</w:t>
            </w:r>
          </w:p>
        </w:tc>
        <w:tc>
          <w:tcPr>
            <w:tcW w:w="1530" w:type="dxa"/>
            <w:tcBorders>
              <w:top w:val="single" w:color="CCCCCC" w:sz="8" w:space="0"/>
              <w:left w:val="single" w:color="CCCCCC" w:sz="8" w:space="0"/>
              <w:bottom w:val="single" w:color="000000" w:sz="8" w:space="0"/>
              <w:right w:val="single" w:color="000000" w:sz="8" w:space="0"/>
            </w:tcBorders>
            <w:shd w:val="clear" w:color="000000" w:fill="7F7F7F"/>
            <w:vAlign w:val="center"/>
            <w:hideMark/>
          </w:tcPr>
          <w:p w:rsidRPr="0013771A" w:rsidR="0013771A" w:rsidP="0013771A" w:rsidRDefault="0013771A" w14:paraId="0FA6632C" w14:textId="23741AF7">
            <w:pPr>
              <w:jc w:val="center"/>
              <w:rPr>
                <w:rFonts w:ascii="Calibri" w:hAnsi="Calibri" w:cs="Calibri"/>
                <w:color w:val="000000"/>
                <w:sz w:val="18"/>
                <w:szCs w:val="18"/>
              </w:rPr>
            </w:pPr>
          </w:p>
        </w:tc>
        <w:tc>
          <w:tcPr>
            <w:tcW w:w="1710" w:type="dxa"/>
            <w:tcBorders>
              <w:top w:val="single" w:color="CCCCCC" w:sz="8" w:space="0"/>
              <w:left w:val="single" w:color="CCCCCC" w:sz="8" w:space="0"/>
              <w:bottom w:val="single" w:color="000000" w:sz="8" w:space="0"/>
              <w:right w:val="single" w:color="000000" w:sz="12" w:space="0"/>
            </w:tcBorders>
            <w:shd w:val="clear" w:color="auto" w:fill="auto"/>
            <w:vAlign w:val="center"/>
            <w:hideMark/>
          </w:tcPr>
          <w:p w:rsidRPr="0013771A" w:rsidR="0013771A" w:rsidP="0013771A" w:rsidRDefault="0013771A" w14:paraId="7D373FC2" w14:textId="51D67A59">
            <w:pPr>
              <w:jc w:val="center"/>
              <w:rPr>
                <w:rFonts w:ascii="Calibri" w:hAnsi="Calibri" w:cs="Calibri"/>
                <w:color w:val="000000"/>
                <w:sz w:val="18"/>
                <w:szCs w:val="18"/>
              </w:rPr>
            </w:pPr>
            <w:r w:rsidRPr="0013771A">
              <w:rPr>
                <w:rFonts w:ascii="Calibri" w:hAnsi="Calibri" w:cs="Calibri"/>
                <w:color w:val="000000"/>
                <w:sz w:val="18"/>
                <w:szCs w:val="18"/>
              </w:rPr>
              <w:t>$          276,948.00</w:t>
            </w:r>
          </w:p>
        </w:tc>
      </w:tr>
      <w:tr w:rsidRPr="0013771A" w:rsidR="0013771A" w:rsidTr="0013771A" w14:paraId="3BFE5039" w14:textId="77777777">
        <w:trPr>
          <w:trHeight w:val="525"/>
        </w:trPr>
        <w:tc>
          <w:tcPr>
            <w:tcW w:w="1605" w:type="dxa"/>
            <w:tcBorders>
              <w:top w:val="single" w:color="CCCCCC" w:sz="8" w:space="0"/>
              <w:left w:val="single" w:color="000000" w:sz="12" w:space="0"/>
              <w:bottom w:val="single" w:color="000000" w:sz="8" w:space="0"/>
              <w:right w:val="single" w:color="000000" w:sz="12" w:space="0"/>
            </w:tcBorders>
            <w:shd w:val="clear" w:color="auto" w:fill="auto"/>
            <w:vAlign w:val="center"/>
            <w:hideMark/>
          </w:tcPr>
          <w:p w:rsidRPr="0013771A" w:rsidR="0013771A" w:rsidP="0013771A" w:rsidRDefault="0013771A" w14:paraId="546BF59B" w14:textId="77777777">
            <w:pPr>
              <w:rPr>
                <w:rFonts w:ascii="Calibri" w:hAnsi="Calibri" w:cs="Calibri"/>
                <w:color w:val="000000"/>
                <w:sz w:val="18"/>
                <w:szCs w:val="18"/>
              </w:rPr>
            </w:pPr>
            <w:r w:rsidRPr="0013771A">
              <w:rPr>
                <w:rFonts w:ascii="Calibri" w:hAnsi="Calibri" w:cs="Calibri"/>
                <w:color w:val="000000"/>
                <w:sz w:val="18"/>
                <w:szCs w:val="18"/>
              </w:rPr>
              <w:t>Biologist</w:t>
            </w:r>
          </w:p>
        </w:tc>
        <w:tc>
          <w:tcPr>
            <w:tcW w:w="1260" w:type="dxa"/>
            <w:tcBorders>
              <w:top w:val="single" w:color="CCCCCC" w:sz="8" w:space="0"/>
              <w:left w:val="single" w:color="CCCCCC" w:sz="8" w:space="0"/>
              <w:bottom w:val="single" w:color="000000" w:sz="8" w:space="0"/>
              <w:right w:val="single" w:color="000000" w:sz="8" w:space="0"/>
            </w:tcBorders>
            <w:shd w:val="clear" w:color="auto" w:fill="auto"/>
            <w:vAlign w:val="center"/>
            <w:hideMark/>
          </w:tcPr>
          <w:p w:rsidRPr="0013771A" w:rsidR="0013771A" w:rsidP="0013771A" w:rsidRDefault="0013771A" w14:paraId="4CBA3059" w14:textId="77777777">
            <w:pPr>
              <w:jc w:val="center"/>
              <w:rPr>
                <w:rFonts w:ascii="Calibri" w:hAnsi="Calibri" w:cs="Calibri"/>
                <w:color w:val="000000"/>
                <w:sz w:val="18"/>
                <w:szCs w:val="18"/>
              </w:rPr>
            </w:pPr>
            <w:r w:rsidRPr="0013771A">
              <w:rPr>
                <w:rFonts w:ascii="Calibri" w:hAnsi="Calibri" w:cs="Calibri"/>
                <w:color w:val="000000"/>
                <w:sz w:val="18"/>
                <w:szCs w:val="18"/>
              </w:rPr>
              <w:t>ZP-4</w:t>
            </w:r>
          </w:p>
        </w:tc>
        <w:tc>
          <w:tcPr>
            <w:tcW w:w="1440" w:type="dxa"/>
            <w:tcBorders>
              <w:top w:val="single" w:color="CCCCCC" w:sz="8" w:space="0"/>
              <w:left w:val="single" w:color="CCCCCC" w:sz="8" w:space="0"/>
              <w:bottom w:val="single" w:color="000000" w:sz="8" w:space="0"/>
              <w:right w:val="single" w:color="000000" w:sz="8" w:space="0"/>
            </w:tcBorders>
            <w:shd w:val="clear" w:color="auto" w:fill="auto"/>
            <w:vAlign w:val="center"/>
            <w:hideMark/>
          </w:tcPr>
          <w:p w:rsidRPr="0013771A" w:rsidR="0013771A" w:rsidP="0013771A" w:rsidRDefault="0013771A" w14:paraId="1DDD9589" w14:textId="748256EC">
            <w:pPr>
              <w:jc w:val="center"/>
              <w:rPr>
                <w:rFonts w:ascii="Calibri" w:hAnsi="Calibri" w:cs="Calibri"/>
                <w:color w:val="000000"/>
                <w:sz w:val="18"/>
                <w:szCs w:val="18"/>
              </w:rPr>
            </w:pPr>
            <w:r w:rsidRPr="0013771A">
              <w:rPr>
                <w:rFonts w:ascii="Calibri" w:hAnsi="Calibri" w:cs="Calibri"/>
                <w:color w:val="000000"/>
                <w:sz w:val="18"/>
                <w:szCs w:val="18"/>
              </w:rPr>
              <w:t>$    179,511.80</w:t>
            </w:r>
          </w:p>
        </w:tc>
        <w:tc>
          <w:tcPr>
            <w:tcW w:w="1350" w:type="dxa"/>
            <w:tcBorders>
              <w:top w:val="single" w:color="CCCCCC" w:sz="8" w:space="0"/>
              <w:left w:val="single" w:color="CCCCCC" w:sz="8" w:space="0"/>
              <w:bottom w:val="single" w:color="000000" w:sz="8" w:space="0"/>
              <w:right w:val="single" w:color="000000" w:sz="8" w:space="0"/>
            </w:tcBorders>
            <w:shd w:val="clear" w:color="auto" w:fill="auto"/>
            <w:vAlign w:val="center"/>
            <w:hideMark/>
          </w:tcPr>
          <w:p w:rsidRPr="0013771A" w:rsidR="0013771A" w:rsidP="0013771A" w:rsidRDefault="0013771A" w14:paraId="58BE5C05" w14:textId="77777777">
            <w:pPr>
              <w:jc w:val="center"/>
              <w:rPr>
                <w:rFonts w:ascii="Calibri" w:hAnsi="Calibri" w:cs="Calibri"/>
                <w:color w:val="000000"/>
                <w:sz w:val="18"/>
                <w:szCs w:val="18"/>
              </w:rPr>
            </w:pPr>
            <w:r w:rsidRPr="0013771A">
              <w:rPr>
                <w:rFonts w:ascii="Calibri" w:hAnsi="Calibri" w:cs="Calibri"/>
                <w:color w:val="000000"/>
                <w:sz w:val="18"/>
                <w:szCs w:val="18"/>
              </w:rPr>
              <w:t>90%</w:t>
            </w:r>
          </w:p>
        </w:tc>
        <w:tc>
          <w:tcPr>
            <w:tcW w:w="1530" w:type="dxa"/>
            <w:tcBorders>
              <w:top w:val="single" w:color="CCCCCC" w:sz="8" w:space="0"/>
              <w:left w:val="single" w:color="CCCCCC" w:sz="8" w:space="0"/>
              <w:bottom w:val="single" w:color="000000" w:sz="8" w:space="0"/>
              <w:right w:val="single" w:color="000000" w:sz="8" w:space="0"/>
            </w:tcBorders>
            <w:shd w:val="clear" w:color="000000" w:fill="7F7F7F"/>
            <w:vAlign w:val="center"/>
            <w:hideMark/>
          </w:tcPr>
          <w:p w:rsidRPr="0013771A" w:rsidR="0013771A" w:rsidP="0013771A" w:rsidRDefault="0013771A" w14:paraId="19DD0EF3" w14:textId="474D9BB6">
            <w:pPr>
              <w:jc w:val="center"/>
              <w:rPr>
                <w:rFonts w:ascii="Calibri" w:hAnsi="Calibri" w:cs="Calibri"/>
                <w:color w:val="000000"/>
                <w:sz w:val="18"/>
                <w:szCs w:val="18"/>
              </w:rPr>
            </w:pPr>
          </w:p>
        </w:tc>
        <w:tc>
          <w:tcPr>
            <w:tcW w:w="1710" w:type="dxa"/>
            <w:tcBorders>
              <w:top w:val="single" w:color="CCCCCC" w:sz="8" w:space="0"/>
              <w:left w:val="single" w:color="CCCCCC" w:sz="8" w:space="0"/>
              <w:bottom w:val="single" w:color="000000" w:sz="8" w:space="0"/>
              <w:right w:val="single" w:color="000000" w:sz="12" w:space="0"/>
            </w:tcBorders>
            <w:shd w:val="clear" w:color="auto" w:fill="auto"/>
            <w:vAlign w:val="center"/>
            <w:hideMark/>
          </w:tcPr>
          <w:p w:rsidRPr="0013771A" w:rsidR="0013771A" w:rsidP="0013771A" w:rsidRDefault="0013771A" w14:paraId="50933FAA" w14:textId="5B20EEA3">
            <w:pPr>
              <w:jc w:val="center"/>
              <w:rPr>
                <w:rFonts w:ascii="Calibri" w:hAnsi="Calibri" w:cs="Calibri"/>
                <w:color w:val="000000"/>
                <w:sz w:val="18"/>
                <w:szCs w:val="18"/>
              </w:rPr>
            </w:pPr>
            <w:r w:rsidRPr="0013771A">
              <w:rPr>
                <w:rFonts w:ascii="Calibri" w:hAnsi="Calibri" w:cs="Calibri"/>
                <w:color w:val="000000"/>
                <w:sz w:val="18"/>
                <w:szCs w:val="18"/>
              </w:rPr>
              <w:t>$          161,560.62</w:t>
            </w:r>
          </w:p>
        </w:tc>
      </w:tr>
      <w:tr w:rsidRPr="0013771A" w:rsidR="0013771A" w:rsidTr="0013771A" w14:paraId="4D14E2A8" w14:textId="77777777">
        <w:trPr>
          <w:trHeight w:val="315"/>
        </w:trPr>
        <w:tc>
          <w:tcPr>
            <w:tcW w:w="1605" w:type="dxa"/>
            <w:tcBorders>
              <w:top w:val="single" w:color="CCCCCC" w:sz="8" w:space="0"/>
              <w:left w:val="single" w:color="000000" w:sz="12" w:space="0"/>
              <w:bottom w:val="single" w:color="000000" w:sz="8" w:space="0"/>
              <w:right w:val="single" w:color="000000" w:sz="12" w:space="0"/>
            </w:tcBorders>
            <w:shd w:val="clear" w:color="auto" w:fill="auto"/>
            <w:vAlign w:val="center"/>
            <w:hideMark/>
          </w:tcPr>
          <w:p w:rsidRPr="0013771A" w:rsidR="0013771A" w:rsidP="0013771A" w:rsidRDefault="0013771A" w14:paraId="26587107" w14:textId="77777777">
            <w:pPr>
              <w:rPr>
                <w:rFonts w:ascii="Calibri" w:hAnsi="Calibri" w:cs="Calibri"/>
                <w:color w:val="000000"/>
                <w:sz w:val="18"/>
                <w:szCs w:val="18"/>
              </w:rPr>
            </w:pPr>
            <w:r w:rsidRPr="0013771A">
              <w:rPr>
                <w:rFonts w:ascii="Calibri" w:hAnsi="Calibri" w:cs="Calibri"/>
                <w:color w:val="000000"/>
                <w:sz w:val="18"/>
                <w:szCs w:val="18"/>
              </w:rPr>
              <w:t>Admin</w:t>
            </w:r>
          </w:p>
        </w:tc>
        <w:tc>
          <w:tcPr>
            <w:tcW w:w="1260" w:type="dxa"/>
            <w:tcBorders>
              <w:top w:val="single" w:color="CCCCCC" w:sz="8" w:space="0"/>
              <w:left w:val="single" w:color="CCCCCC" w:sz="8" w:space="0"/>
              <w:bottom w:val="single" w:color="000000" w:sz="8" w:space="0"/>
              <w:right w:val="single" w:color="000000" w:sz="8" w:space="0"/>
            </w:tcBorders>
            <w:shd w:val="clear" w:color="auto" w:fill="auto"/>
            <w:vAlign w:val="center"/>
            <w:hideMark/>
          </w:tcPr>
          <w:p w:rsidRPr="0013771A" w:rsidR="0013771A" w:rsidP="0013771A" w:rsidRDefault="0013771A" w14:paraId="29F4D69C" w14:textId="77777777">
            <w:pPr>
              <w:jc w:val="center"/>
              <w:rPr>
                <w:rFonts w:ascii="Calibri" w:hAnsi="Calibri" w:cs="Calibri"/>
                <w:color w:val="000000"/>
                <w:sz w:val="18"/>
                <w:szCs w:val="18"/>
              </w:rPr>
            </w:pPr>
            <w:r w:rsidRPr="0013771A">
              <w:rPr>
                <w:rFonts w:ascii="Calibri" w:hAnsi="Calibri" w:cs="Calibri"/>
                <w:color w:val="000000"/>
                <w:sz w:val="18"/>
                <w:szCs w:val="18"/>
              </w:rPr>
              <w:t>ZA-2</w:t>
            </w:r>
          </w:p>
        </w:tc>
        <w:tc>
          <w:tcPr>
            <w:tcW w:w="1440" w:type="dxa"/>
            <w:tcBorders>
              <w:top w:val="single" w:color="CCCCCC" w:sz="8" w:space="0"/>
              <w:left w:val="single" w:color="CCCCCC" w:sz="8" w:space="0"/>
              <w:bottom w:val="single" w:color="000000" w:sz="8" w:space="0"/>
              <w:right w:val="single" w:color="000000" w:sz="8" w:space="0"/>
            </w:tcBorders>
            <w:shd w:val="clear" w:color="auto" w:fill="auto"/>
            <w:vAlign w:val="center"/>
            <w:hideMark/>
          </w:tcPr>
          <w:p w:rsidRPr="0013771A" w:rsidR="0013771A" w:rsidP="0013771A" w:rsidRDefault="0013771A" w14:paraId="30D9F9F0" w14:textId="728BA787">
            <w:pPr>
              <w:jc w:val="center"/>
              <w:rPr>
                <w:rFonts w:ascii="Calibri" w:hAnsi="Calibri" w:cs="Calibri"/>
                <w:color w:val="000000"/>
                <w:sz w:val="18"/>
                <w:szCs w:val="18"/>
              </w:rPr>
            </w:pPr>
            <w:r w:rsidRPr="0013771A">
              <w:rPr>
                <w:rFonts w:ascii="Calibri" w:hAnsi="Calibri" w:cs="Calibri"/>
                <w:color w:val="000000"/>
                <w:sz w:val="18"/>
                <w:szCs w:val="18"/>
              </w:rPr>
              <w:t>$      92,316.00</w:t>
            </w:r>
          </w:p>
        </w:tc>
        <w:tc>
          <w:tcPr>
            <w:tcW w:w="1350" w:type="dxa"/>
            <w:tcBorders>
              <w:top w:val="single" w:color="CCCCCC" w:sz="8" w:space="0"/>
              <w:left w:val="single" w:color="CCCCCC" w:sz="8" w:space="0"/>
              <w:bottom w:val="single" w:color="000000" w:sz="8" w:space="0"/>
              <w:right w:val="single" w:color="000000" w:sz="8" w:space="0"/>
            </w:tcBorders>
            <w:shd w:val="clear" w:color="auto" w:fill="auto"/>
            <w:vAlign w:val="center"/>
            <w:hideMark/>
          </w:tcPr>
          <w:p w:rsidRPr="0013771A" w:rsidR="0013771A" w:rsidP="0013771A" w:rsidRDefault="0013771A" w14:paraId="355628CE" w14:textId="77777777">
            <w:pPr>
              <w:jc w:val="center"/>
              <w:rPr>
                <w:rFonts w:ascii="Calibri" w:hAnsi="Calibri" w:cs="Calibri"/>
                <w:color w:val="000000"/>
                <w:sz w:val="18"/>
                <w:szCs w:val="18"/>
              </w:rPr>
            </w:pPr>
            <w:r w:rsidRPr="0013771A">
              <w:rPr>
                <w:rFonts w:ascii="Calibri" w:hAnsi="Calibri" w:cs="Calibri"/>
                <w:color w:val="000000"/>
                <w:sz w:val="18"/>
                <w:szCs w:val="18"/>
              </w:rPr>
              <w:t>25%</w:t>
            </w:r>
          </w:p>
        </w:tc>
        <w:tc>
          <w:tcPr>
            <w:tcW w:w="1530" w:type="dxa"/>
            <w:tcBorders>
              <w:top w:val="single" w:color="CCCCCC" w:sz="8" w:space="0"/>
              <w:left w:val="single" w:color="CCCCCC" w:sz="8" w:space="0"/>
              <w:bottom w:val="single" w:color="000000" w:sz="8" w:space="0"/>
              <w:right w:val="single" w:color="000000" w:sz="8" w:space="0"/>
            </w:tcBorders>
            <w:shd w:val="clear" w:color="000000" w:fill="7F7F7F"/>
            <w:vAlign w:val="center"/>
            <w:hideMark/>
          </w:tcPr>
          <w:p w:rsidRPr="0013771A" w:rsidR="0013771A" w:rsidP="0013771A" w:rsidRDefault="0013771A" w14:paraId="45683EA7" w14:textId="72A6C978">
            <w:pPr>
              <w:jc w:val="center"/>
              <w:rPr>
                <w:rFonts w:ascii="Calibri" w:hAnsi="Calibri" w:cs="Calibri"/>
                <w:color w:val="000000"/>
                <w:sz w:val="18"/>
                <w:szCs w:val="18"/>
              </w:rPr>
            </w:pPr>
          </w:p>
        </w:tc>
        <w:tc>
          <w:tcPr>
            <w:tcW w:w="1710" w:type="dxa"/>
            <w:tcBorders>
              <w:top w:val="single" w:color="CCCCCC" w:sz="8" w:space="0"/>
              <w:left w:val="single" w:color="CCCCCC" w:sz="8" w:space="0"/>
              <w:bottom w:val="single" w:color="000000" w:sz="8" w:space="0"/>
              <w:right w:val="single" w:color="000000" w:sz="12" w:space="0"/>
            </w:tcBorders>
            <w:shd w:val="clear" w:color="auto" w:fill="auto"/>
            <w:vAlign w:val="center"/>
            <w:hideMark/>
          </w:tcPr>
          <w:p w:rsidRPr="0013771A" w:rsidR="0013771A" w:rsidP="0013771A" w:rsidRDefault="0013771A" w14:paraId="4B386203" w14:textId="2D40E145">
            <w:pPr>
              <w:jc w:val="center"/>
              <w:rPr>
                <w:rFonts w:ascii="Calibri" w:hAnsi="Calibri" w:cs="Calibri"/>
                <w:color w:val="000000"/>
                <w:sz w:val="18"/>
                <w:szCs w:val="18"/>
              </w:rPr>
            </w:pPr>
            <w:r w:rsidRPr="0013771A">
              <w:rPr>
                <w:rFonts w:ascii="Calibri" w:hAnsi="Calibri" w:cs="Calibri"/>
                <w:color w:val="000000"/>
                <w:sz w:val="18"/>
                <w:szCs w:val="18"/>
              </w:rPr>
              <w:t>$            23,079.00</w:t>
            </w:r>
          </w:p>
        </w:tc>
      </w:tr>
      <w:tr w:rsidRPr="0013771A" w:rsidR="0013771A" w:rsidTr="0013771A" w14:paraId="5AF9E418" w14:textId="77777777">
        <w:trPr>
          <w:trHeight w:val="315"/>
        </w:trPr>
        <w:tc>
          <w:tcPr>
            <w:tcW w:w="1605" w:type="dxa"/>
            <w:tcBorders>
              <w:top w:val="single" w:color="CCCCCC" w:sz="8" w:space="0"/>
              <w:left w:val="single" w:color="000000" w:sz="12" w:space="0"/>
              <w:bottom w:val="single" w:color="000000" w:sz="8" w:space="0"/>
              <w:right w:val="single" w:color="000000" w:sz="12" w:space="0"/>
            </w:tcBorders>
            <w:shd w:val="clear" w:color="auto" w:fill="auto"/>
            <w:vAlign w:val="center"/>
            <w:hideMark/>
          </w:tcPr>
          <w:p w:rsidRPr="0013771A" w:rsidR="0013771A" w:rsidP="0013771A" w:rsidRDefault="0013771A" w14:paraId="35483181" w14:textId="77777777">
            <w:pPr>
              <w:rPr>
                <w:rFonts w:ascii="Calibri" w:hAnsi="Calibri" w:cs="Calibri"/>
                <w:color w:val="000000"/>
                <w:sz w:val="18"/>
                <w:szCs w:val="18"/>
              </w:rPr>
            </w:pPr>
            <w:r w:rsidRPr="0013771A">
              <w:rPr>
                <w:rFonts w:ascii="Calibri" w:hAnsi="Calibri" w:cs="Calibri"/>
                <w:color w:val="000000"/>
                <w:sz w:val="18"/>
                <w:szCs w:val="18"/>
              </w:rPr>
              <w:t>Attorney</w:t>
            </w:r>
          </w:p>
        </w:tc>
        <w:tc>
          <w:tcPr>
            <w:tcW w:w="1260" w:type="dxa"/>
            <w:tcBorders>
              <w:top w:val="single" w:color="CCCCCC" w:sz="8" w:space="0"/>
              <w:left w:val="single" w:color="CCCCCC" w:sz="8" w:space="0"/>
              <w:bottom w:val="single" w:color="000000" w:sz="8" w:space="0"/>
              <w:right w:val="single" w:color="000000" w:sz="8" w:space="0"/>
            </w:tcBorders>
            <w:shd w:val="clear" w:color="auto" w:fill="auto"/>
            <w:vAlign w:val="center"/>
            <w:hideMark/>
          </w:tcPr>
          <w:p w:rsidRPr="0013771A" w:rsidR="0013771A" w:rsidP="0013771A" w:rsidRDefault="0013771A" w14:paraId="2D9FFFFA" w14:textId="77777777">
            <w:pPr>
              <w:jc w:val="center"/>
              <w:rPr>
                <w:rFonts w:ascii="Calibri" w:hAnsi="Calibri" w:cs="Calibri"/>
                <w:color w:val="000000"/>
                <w:sz w:val="18"/>
                <w:szCs w:val="18"/>
              </w:rPr>
            </w:pPr>
            <w:r w:rsidRPr="0013771A">
              <w:rPr>
                <w:rFonts w:ascii="Calibri" w:hAnsi="Calibri" w:cs="Calibri"/>
                <w:color w:val="000000"/>
                <w:sz w:val="18"/>
                <w:szCs w:val="18"/>
              </w:rPr>
              <w:t>ZA-5</w:t>
            </w:r>
          </w:p>
        </w:tc>
        <w:tc>
          <w:tcPr>
            <w:tcW w:w="1440" w:type="dxa"/>
            <w:tcBorders>
              <w:top w:val="single" w:color="CCCCCC" w:sz="8" w:space="0"/>
              <w:left w:val="single" w:color="CCCCCC" w:sz="8" w:space="0"/>
              <w:bottom w:val="single" w:color="000000" w:sz="8" w:space="0"/>
              <w:right w:val="single" w:color="000000" w:sz="8" w:space="0"/>
            </w:tcBorders>
            <w:shd w:val="clear" w:color="auto" w:fill="auto"/>
            <w:vAlign w:val="center"/>
            <w:hideMark/>
          </w:tcPr>
          <w:p w:rsidRPr="0013771A" w:rsidR="0013771A" w:rsidP="0013771A" w:rsidRDefault="0013771A" w14:paraId="6E2BD2B0" w14:textId="30E94D88">
            <w:pPr>
              <w:jc w:val="center"/>
              <w:rPr>
                <w:rFonts w:ascii="Calibri" w:hAnsi="Calibri" w:cs="Calibri"/>
                <w:color w:val="000000"/>
                <w:sz w:val="18"/>
                <w:szCs w:val="18"/>
              </w:rPr>
            </w:pPr>
            <w:r w:rsidRPr="0013771A">
              <w:rPr>
                <w:rFonts w:ascii="Calibri" w:hAnsi="Calibri" w:cs="Calibri"/>
                <w:color w:val="000000"/>
                <w:sz w:val="18"/>
                <w:szCs w:val="18"/>
              </w:rPr>
              <w:t>$    255,798.00</w:t>
            </w:r>
          </w:p>
        </w:tc>
        <w:tc>
          <w:tcPr>
            <w:tcW w:w="1350" w:type="dxa"/>
            <w:tcBorders>
              <w:top w:val="single" w:color="CCCCCC" w:sz="8" w:space="0"/>
              <w:left w:val="single" w:color="CCCCCC" w:sz="8" w:space="0"/>
              <w:bottom w:val="single" w:color="000000" w:sz="8" w:space="0"/>
              <w:right w:val="single" w:color="000000" w:sz="8" w:space="0"/>
            </w:tcBorders>
            <w:shd w:val="clear" w:color="auto" w:fill="auto"/>
            <w:vAlign w:val="center"/>
            <w:hideMark/>
          </w:tcPr>
          <w:p w:rsidRPr="0013771A" w:rsidR="0013771A" w:rsidP="0013771A" w:rsidRDefault="0013771A" w14:paraId="223EA4F9" w14:textId="77777777">
            <w:pPr>
              <w:jc w:val="center"/>
              <w:rPr>
                <w:rFonts w:ascii="Calibri" w:hAnsi="Calibri" w:cs="Calibri"/>
                <w:color w:val="000000"/>
                <w:sz w:val="18"/>
                <w:szCs w:val="18"/>
              </w:rPr>
            </w:pPr>
            <w:r w:rsidRPr="0013771A">
              <w:rPr>
                <w:rFonts w:ascii="Calibri" w:hAnsi="Calibri" w:cs="Calibri"/>
                <w:color w:val="000000"/>
                <w:sz w:val="18"/>
                <w:szCs w:val="18"/>
              </w:rPr>
              <w:t>15%</w:t>
            </w:r>
          </w:p>
        </w:tc>
        <w:tc>
          <w:tcPr>
            <w:tcW w:w="1530" w:type="dxa"/>
            <w:tcBorders>
              <w:top w:val="single" w:color="CCCCCC" w:sz="8" w:space="0"/>
              <w:left w:val="single" w:color="CCCCCC" w:sz="8" w:space="0"/>
              <w:bottom w:val="single" w:color="000000" w:sz="8" w:space="0"/>
              <w:right w:val="single" w:color="000000" w:sz="8" w:space="0"/>
            </w:tcBorders>
            <w:shd w:val="clear" w:color="000000" w:fill="7F7F7F"/>
            <w:vAlign w:val="center"/>
            <w:hideMark/>
          </w:tcPr>
          <w:p w:rsidRPr="0013771A" w:rsidR="0013771A" w:rsidP="0013771A" w:rsidRDefault="0013771A" w14:paraId="584BA1D2" w14:textId="01502CD5">
            <w:pPr>
              <w:jc w:val="center"/>
              <w:rPr>
                <w:rFonts w:ascii="Calibri" w:hAnsi="Calibri" w:cs="Calibri"/>
                <w:color w:val="000000"/>
                <w:sz w:val="18"/>
                <w:szCs w:val="18"/>
              </w:rPr>
            </w:pPr>
          </w:p>
        </w:tc>
        <w:tc>
          <w:tcPr>
            <w:tcW w:w="1710" w:type="dxa"/>
            <w:tcBorders>
              <w:top w:val="single" w:color="CCCCCC" w:sz="8" w:space="0"/>
              <w:left w:val="single" w:color="CCCCCC" w:sz="8" w:space="0"/>
              <w:bottom w:val="single" w:color="000000" w:sz="8" w:space="0"/>
              <w:right w:val="single" w:color="000000" w:sz="12" w:space="0"/>
            </w:tcBorders>
            <w:shd w:val="clear" w:color="auto" w:fill="auto"/>
            <w:vAlign w:val="center"/>
            <w:hideMark/>
          </w:tcPr>
          <w:p w:rsidRPr="0013771A" w:rsidR="0013771A" w:rsidP="0013771A" w:rsidRDefault="0013771A" w14:paraId="688BEC6C" w14:textId="2526222B">
            <w:pPr>
              <w:jc w:val="center"/>
              <w:rPr>
                <w:rFonts w:ascii="Calibri" w:hAnsi="Calibri" w:cs="Calibri"/>
                <w:color w:val="000000"/>
                <w:sz w:val="18"/>
                <w:szCs w:val="18"/>
              </w:rPr>
            </w:pPr>
            <w:r w:rsidRPr="0013771A">
              <w:rPr>
                <w:rFonts w:ascii="Calibri" w:hAnsi="Calibri" w:cs="Calibri"/>
                <w:color w:val="000000"/>
                <w:sz w:val="18"/>
                <w:szCs w:val="18"/>
              </w:rPr>
              <w:t>$            38,369.70</w:t>
            </w:r>
          </w:p>
        </w:tc>
      </w:tr>
      <w:tr w:rsidRPr="0013771A" w:rsidR="0013771A" w:rsidTr="0013771A" w14:paraId="5C17DB21" w14:textId="77777777">
        <w:trPr>
          <w:trHeight w:val="780"/>
        </w:trPr>
        <w:tc>
          <w:tcPr>
            <w:tcW w:w="1605" w:type="dxa"/>
            <w:tcBorders>
              <w:top w:val="single" w:color="CCCCCC" w:sz="8" w:space="0"/>
              <w:left w:val="single" w:color="000000" w:sz="12" w:space="0"/>
              <w:bottom w:val="single" w:color="000000" w:sz="8" w:space="0"/>
              <w:right w:val="single" w:color="000000" w:sz="12" w:space="0"/>
            </w:tcBorders>
            <w:shd w:val="clear" w:color="auto" w:fill="auto"/>
            <w:vAlign w:val="center"/>
            <w:hideMark/>
          </w:tcPr>
          <w:p w:rsidRPr="0013771A" w:rsidR="0013771A" w:rsidP="0013771A" w:rsidRDefault="0013771A" w14:paraId="3FB04609" w14:textId="77777777">
            <w:pPr>
              <w:rPr>
                <w:rFonts w:ascii="Calibri" w:hAnsi="Calibri" w:cs="Calibri"/>
                <w:color w:val="000000"/>
                <w:sz w:val="18"/>
                <w:szCs w:val="18"/>
              </w:rPr>
            </w:pPr>
            <w:r w:rsidRPr="0013771A">
              <w:rPr>
                <w:rFonts w:ascii="Calibri" w:hAnsi="Calibri" w:cs="Calibri"/>
                <w:color w:val="000000"/>
                <w:sz w:val="18"/>
                <w:szCs w:val="18"/>
              </w:rPr>
              <w:t>Attorney</w:t>
            </w:r>
          </w:p>
        </w:tc>
        <w:tc>
          <w:tcPr>
            <w:tcW w:w="1260" w:type="dxa"/>
            <w:tcBorders>
              <w:top w:val="single" w:color="CCCCCC" w:sz="8" w:space="0"/>
              <w:left w:val="single" w:color="CCCCCC" w:sz="8" w:space="0"/>
              <w:bottom w:val="single" w:color="000000" w:sz="8" w:space="0"/>
              <w:right w:val="single" w:color="000000" w:sz="8" w:space="0"/>
            </w:tcBorders>
            <w:shd w:val="clear" w:color="auto" w:fill="auto"/>
            <w:vAlign w:val="center"/>
            <w:hideMark/>
          </w:tcPr>
          <w:p w:rsidRPr="0013771A" w:rsidR="0013771A" w:rsidP="0013771A" w:rsidRDefault="0013771A" w14:paraId="687B8E86" w14:textId="77777777">
            <w:pPr>
              <w:jc w:val="center"/>
              <w:rPr>
                <w:rFonts w:ascii="Calibri" w:hAnsi="Calibri" w:cs="Calibri"/>
                <w:color w:val="000000"/>
                <w:sz w:val="18"/>
                <w:szCs w:val="18"/>
              </w:rPr>
            </w:pPr>
            <w:r w:rsidRPr="0013771A">
              <w:rPr>
                <w:rFonts w:ascii="Calibri" w:hAnsi="Calibri" w:cs="Calibri"/>
                <w:color w:val="000000"/>
                <w:sz w:val="18"/>
                <w:szCs w:val="18"/>
              </w:rPr>
              <w:t>ZA-4</w:t>
            </w:r>
          </w:p>
        </w:tc>
        <w:tc>
          <w:tcPr>
            <w:tcW w:w="1440" w:type="dxa"/>
            <w:tcBorders>
              <w:top w:val="single" w:color="CCCCCC" w:sz="8" w:space="0"/>
              <w:left w:val="single" w:color="CCCCCC" w:sz="8" w:space="0"/>
              <w:bottom w:val="single" w:color="000000" w:sz="8" w:space="0"/>
              <w:right w:val="single" w:color="000000" w:sz="8" w:space="0"/>
            </w:tcBorders>
            <w:shd w:val="clear" w:color="auto" w:fill="auto"/>
            <w:vAlign w:val="center"/>
            <w:hideMark/>
          </w:tcPr>
          <w:p w:rsidRPr="0013771A" w:rsidR="0013771A" w:rsidP="0013771A" w:rsidRDefault="0013771A" w14:paraId="6717A0EA" w14:textId="78BBB1AE">
            <w:pPr>
              <w:jc w:val="center"/>
              <w:rPr>
                <w:rFonts w:ascii="Calibri" w:hAnsi="Calibri" w:cs="Calibri"/>
                <w:color w:val="000000"/>
                <w:sz w:val="18"/>
                <w:szCs w:val="18"/>
              </w:rPr>
            </w:pPr>
            <w:r w:rsidRPr="0013771A">
              <w:rPr>
                <w:rFonts w:ascii="Calibri" w:hAnsi="Calibri" w:cs="Calibri"/>
                <w:color w:val="000000"/>
                <w:sz w:val="18"/>
                <w:szCs w:val="18"/>
              </w:rPr>
              <w:t>$    200,596.50</w:t>
            </w:r>
          </w:p>
        </w:tc>
        <w:tc>
          <w:tcPr>
            <w:tcW w:w="1350" w:type="dxa"/>
            <w:tcBorders>
              <w:top w:val="single" w:color="CCCCCC" w:sz="8" w:space="0"/>
              <w:left w:val="single" w:color="CCCCCC" w:sz="8" w:space="0"/>
              <w:bottom w:val="single" w:color="000000" w:sz="8" w:space="0"/>
              <w:right w:val="single" w:color="000000" w:sz="8" w:space="0"/>
            </w:tcBorders>
            <w:shd w:val="clear" w:color="auto" w:fill="auto"/>
            <w:vAlign w:val="center"/>
            <w:hideMark/>
          </w:tcPr>
          <w:p w:rsidRPr="0013771A" w:rsidR="0013771A" w:rsidP="0013771A" w:rsidRDefault="0013771A" w14:paraId="108522FA" w14:textId="77777777">
            <w:pPr>
              <w:jc w:val="center"/>
              <w:rPr>
                <w:rFonts w:ascii="Calibri" w:hAnsi="Calibri" w:cs="Calibri"/>
                <w:color w:val="000000"/>
                <w:sz w:val="18"/>
                <w:szCs w:val="18"/>
              </w:rPr>
            </w:pPr>
            <w:r w:rsidRPr="0013771A">
              <w:rPr>
                <w:rFonts w:ascii="Calibri" w:hAnsi="Calibri" w:cs="Calibri"/>
                <w:color w:val="000000"/>
                <w:sz w:val="18"/>
                <w:szCs w:val="18"/>
              </w:rPr>
              <w:t>10%</w:t>
            </w:r>
          </w:p>
        </w:tc>
        <w:tc>
          <w:tcPr>
            <w:tcW w:w="1530" w:type="dxa"/>
            <w:tcBorders>
              <w:top w:val="single" w:color="CCCCCC" w:sz="8" w:space="0"/>
              <w:left w:val="single" w:color="CCCCCC" w:sz="8" w:space="0"/>
              <w:bottom w:val="single" w:color="000000" w:sz="8" w:space="0"/>
              <w:right w:val="single" w:color="000000" w:sz="8" w:space="0"/>
            </w:tcBorders>
            <w:shd w:val="clear" w:color="000000" w:fill="7F7F7F"/>
            <w:vAlign w:val="center"/>
            <w:hideMark/>
          </w:tcPr>
          <w:p w:rsidRPr="0013771A" w:rsidR="0013771A" w:rsidP="0013771A" w:rsidRDefault="0013771A" w14:paraId="5E9B8EDC" w14:textId="539C6AC1">
            <w:pPr>
              <w:jc w:val="center"/>
              <w:rPr>
                <w:rFonts w:ascii="Calibri" w:hAnsi="Calibri" w:cs="Calibri"/>
                <w:color w:val="000000"/>
                <w:sz w:val="18"/>
                <w:szCs w:val="18"/>
              </w:rPr>
            </w:pPr>
          </w:p>
        </w:tc>
        <w:tc>
          <w:tcPr>
            <w:tcW w:w="1710" w:type="dxa"/>
            <w:tcBorders>
              <w:top w:val="single" w:color="CCCCCC" w:sz="8" w:space="0"/>
              <w:left w:val="single" w:color="CCCCCC" w:sz="8" w:space="0"/>
              <w:bottom w:val="single" w:color="000000" w:sz="8" w:space="0"/>
              <w:right w:val="single" w:color="000000" w:sz="12" w:space="0"/>
            </w:tcBorders>
            <w:shd w:val="clear" w:color="auto" w:fill="auto"/>
            <w:vAlign w:val="center"/>
            <w:hideMark/>
          </w:tcPr>
          <w:p w:rsidRPr="0013771A" w:rsidR="0013771A" w:rsidP="0013771A" w:rsidRDefault="0013771A" w14:paraId="10C4770D" w14:textId="61D876E1">
            <w:pPr>
              <w:jc w:val="center"/>
              <w:rPr>
                <w:rFonts w:ascii="Calibri" w:hAnsi="Calibri" w:cs="Calibri"/>
                <w:color w:val="000000"/>
                <w:sz w:val="18"/>
                <w:szCs w:val="18"/>
              </w:rPr>
            </w:pPr>
            <w:r w:rsidRPr="0013771A">
              <w:rPr>
                <w:rFonts w:ascii="Calibri" w:hAnsi="Calibri" w:cs="Calibri"/>
                <w:color w:val="000000"/>
                <w:sz w:val="18"/>
                <w:szCs w:val="18"/>
              </w:rPr>
              <w:t>$            20,059.65</w:t>
            </w:r>
          </w:p>
        </w:tc>
      </w:tr>
      <w:tr w:rsidRPr="0013771A" w:rsidR="0013771A" w:rsidTr="0013771A" w14:paraId="4AEEACD1" w14:textId="77777777">
        <w:trPr>
          <w:trHeight w:val="315"/>
        </w:trPr>
        <w:tc>
          <w:tcPr>
            <w:tcW w:w="1605" w:type="dxa"/>
            <w:tcBorders>
              <w:top w:val="single" w:color="CCCCCC" w:sz="8" w:space="0"/>
              <w:left w:val="single" w:color="000000" w:sz="12" w:space="0"/>
              <w:bottom w:val="single" w:color="000000" w:sz="8" w:space="0"/>
              <w:right w:val="single" w:color="000000" w:sz="12" w:space="0"/>
            </w:tcBorders>
            <w:shd w:val="clear" w:color="auto" w:fill="auto"/>
            <w:vAlign w:val="center"/>
            <w:hideMark/>
          </w:tcPr>
          <w:p w:rsidRPr="0013771A" w:rsidR="0013771A" w:rsidP="0013771A" w:rsidRDefault="0013771A" w14:paraId="1A3E5DAD" w14:textId="77777777">
            <w:pPr>
              <w:rPr>
                <w:rFonts w:ascii="Calibri" w:hAnsi="Calibri" w:cs="Calibri"/>
                <w:color w:val="000000"/>
                <w:sz w:val="18"/>
                <w:szCs w:val="18"/>
              </w:rPr>
            </w:pPr>
            <w:r w:rsidRPr="0013771A">
              <w:rPr>
                <w:rFonts w:ascii="Calibri" w:hAnsi="Calibri" w:cs="Calibri"/>
                <w:color w:val="000000"/>
                <w:sz w:val="18"/>
                <w:szCs w:val="18"/>
              </w:rPr>
              <w:t>NEPA Specialist</w:t>
            </w:r>
          </w:p>
        </w:tc>
        <w:tc>
          <w:tcPr>
            <w:tcW w:w="1260" w:type="dxa"/>
            <w:tcBorders>
              <w:top w:val="single" w:color="CCCCCC" w:sz="8" w:space="0"/>
              <w:left w:val="single" w:color="CCCCCC" w:sz="8" w:space="0"/>
              <w:bottom w:val="single" w:color="000000" w:sz="8" w:space="0"/>
              <w:right w:val="single" w:color="000000" w:sz="8" w:space="0"/>
            </w:tcBorders>
            <w:shd w:val="clear" w:color="auto" w:fill="auto"/>
            <w:vAlign w:val="center"/>
            <w:hideMark/>
          </w:tcPr>
          <w:p w:rsidRPr="0013771A" w:rsidR="0013771A" w:rsidP="0013771A" w:rsidRDefault="0013771A" w14:paraId="659C83C5" w14:textId="77777777">
            <w:pPr>
              <w:jc w:val="center"/>
              <w:rPr>
                <w:rFonts w:ascii="Calibri" w:hAnsi="Calibri" w:cs="Calibri"/>
                <w:color w:val="000000"/>
                <w:sz w:val="18"/>
                <w:szCs w:val="18"/>
              </w:rPr>
            </w:pPr>
            <w:r w:rsidRPr="0013771A">
              <w:rPr>
                <w:rFonts w:ascii="Calibri" w:hAnsi="Calibri" w:cs="Calibri"/>
                <w:color w:val="000000"/>
                <w:sz w:val="18"/>
                <w:szCs w:val="18"/>
              </w:rPr>
              <w:t>ZA-3</w:t>
            </w:r>
          </w:p>
        </w:tc>
        <w:tc>
          <w:tcPr>
            <w:tcW w:w="1440" w:type="dxa"/>
            <w:tcBorders>
              <w:top w:val="single" w:color="CCCCCC" w:sz="8" w:space="0"/>
              <w:left w:val="single" w:color="CCCCCC" w:sz="8" w:space="0"/>
              <w:bottom w:val="single" w:color="000000" w:sz="8" w:space="0"/>
              <w:right w:val="single" w:color="000000" w:sz="8" w:space="0"/>
            </w:tcBorders>
            <w:shd w:val="clear" w:color="auto" w:fill="auto"/>
            <w:vAlign w:val="center"/>
            <w:hideMark/>
          </w:tcPr>
          <w:p w:rsidRPr="0013771A" w:rsidR="0013771A" w:rsidP="0013771A" w:rsidRDefault="0013771A" w14:paraId="4078192C" w14:textId="160A145D">
            <w:pPr>
              <w:jc w:val="center"/>
              <w:rPr>
                <w:rFonts w:ascii="Calibri" w:hAnsi="Calibri" w:cs="Calibri"/>
                <w:color w:val="000000"/>
                <w:sz w:val="18"/>
                <w:szCs w:val="18"/>
              </w:rPr>
            </w:pPr>
            <w:r w:rsidRPr="0013771A">
              <w:rPr>
                <w:rFonts w:ascii="Calibri" w:hAnsi="Calibri" w:cs="Calibri"/>
                <w:color w:val="000000"/>
                <w:sz w:val="18"/>
                <w:szCs w:val="18"/>
              </w:rPr>
              <w:t>$    154,764.00</w:t>
            </w:r>
          </w:p>
        </w:tc>
        <w:tc>
          <w:tcPr>
            <w:tcW w:w="1350" w:type="dxa"/>
            <w:tcBorders>
              <w:top w:val="single" w:color="CCCCCC" w:sz="8" w:space="0"/>
              <w:left w:val="single" w:color="CCCCCC" w:sz="8" w:space="0"/>
              <w:bottom w:val="single" w:color="000000" w:sz="8" w:space="0"/>
              <w:right w:val="single" w:color="000000" w:sz="8" w:space="0"/>
            </w:tcBorders>
            <w:shd w:val="clear" w:color="auto" w:fill="auto"/>
            <w:vAlign w:val="center"/>
            <w:hideMark/>
          </w:tcPr>
          <w:p w:rsidRPr="0013771A" w:rsidR="0013771A" w:rsidP="0013771A" w:rsidRDefault="0013771A" w14:paraId="5A6A8972" w14:textId="77777777">
            <w:pPr>
              <w:jc w:val="center"/>
              <w:rPr>
                <w:rFonts w:ascii="Calibri" w:hAnsi="Calibri" w:cs="Calibri"/>
                <w:color w:val="000000"/>
                <w:sz w:val="18"/>
                <w:szCs w:val="18"/>
              </w:rPr>
            </w:pPr>
            <w:r w:rsidRPr="0013771A">
              <w:rPr>
                <w:rFonts w:ascii="Calibri" w:hAnsi="Calibri" w:cs="Calibri"/>
                <w:color w:val="000000"/>
                <w:sz w:val="18"/>
                <w:szCs w:val="18"/>
              </w:rPr>
              <w:t>25%</w:t>
            </w:r>
          </w:p>
        </w:tc>
        <w:tc>
          <w:tcPr>
            <w:tcW w:w="1530" w:type="dxa"/>
            <w:tcBorders>
              <w:top w:val="single" w:color="CCCCCC" w:sz="8" w:space="0"/>
              <w:left w:val="single" w:color="CCCCCC" w:sz="8" w:space="0"/>
              <w:bottom w:val="single" w:color="000000" w:sz="8" w:space="0"/>
              <w:right w:val="single" w:color="000000" w:sz="8" w:space="0"/>
            </w:tcBorders>
            <w:shd w:val="clear" w:color="000000" w:fill="7F7F7F"/>
            <w:vAlign w:val="center"/>
            <w:hideMark/>
          </w:tcPr>
          <w:p w:rsidRPr="0013771A" w:rsidR="0013771A" w:rsidP="0013771A" w:rsidRDefault="0013771A" w14:paraId="4427B9CC" w14:textId="1BBBF799">
            <w:pPr>
              <w:jc w:val="center"/>
              <w:rPr>
                <w:rFonts w:ascii="Calibri" w:hAnsi="Calibri" w:cs="Calibri"/>
                <w:color w:val="000000"/>
                <w:sz w:val="18"/>
                <w:szCs w:val="18"/>
              </w:rPr>
            </w:pPr>
          </w:p>
        </w:tc>
        <w:tc>
          <w:tcPr>
            <w:tcW w:w="1710" w:type="dxa"/>
            <w:tcBorders>
              <w:top w:val="single" w:color="CCCCCC" w:sz="8" w:space="0"/>
              <w:left w:val="single" w:color="CCCCCC" w:sz="8" w:space="0"/>
              <w:bottom w:val="single" w:color="000000" w:sz="8" w:space="0"/>
              <w:right w:val="single" w:color="000000" w:sz="12" w:space="0"/>
            </w:tcBorders>
            <w:shd w:val="clear" w:color="auto" w:fill="auto"/>
            <w:vAlign w:val="center"/>
            <w:hideMark/>
          </w:tcPr>
          <w:p w:rsidRPr="0013771A" w:rsidR="0013771A" w:rsidP="0013771A" w:rsidRDefault="0013771A" w14:paraId="430FA9B7" w14:textId="180CC3A6">
            <w:pPr>
              <w:jc w:val="center"/>
              <w:rPr>
                <w:rFonts w:ascii="Calibri" w:hAnsi="Calibri" w:cs="Calibri"/>
                <w:color w:val="000000"/>
                <w:sz w:val="18"/>
                <w:szCs w:val="18"/>
              </w:rPr>
            </w:pPr>
            <w:r w:rsidRPr="0013771A">
              <w:rPr>
                <w:rFonts w:ascii="Calibri" w:hAnsi="Calibri" w:cs="Calibri"/>
                <w:color w:val="000000"/>
                <w:sz w:val="18"/>
                <w:szCs w:val="18"/>
              </w:rPr>
              <w:t>$            38,691.00</w:t>
            </w:r>
          </w:p>
        </w:tc>
      </w:tr>
      <w:tr w:rsidRPr="0013771A" w:rsidR="0013771A" w:rsidTr="0013771A" w14:paraId="4E9C0BAB" w14:textId="77777777">
        <w:trPr>
          <w:trHeight w:val="315"/>
        </w:trPr>
        <w:tc>
          <w:tcPr>
            <w:tcW w:w="1605" w:type="dxa"/>
            <w:tcBorders>
              <w:top w:val="single" w:color="CCCCCC" w:sz="8" w:space="0"/>
              <w:left w:val="single" w:color="000000" w:sz="12" w:space="0"/>
              <w:bottom w:val="single" w:color="000000" w:sz="8" w:space="0"/>
              <w:right w:val="single" w:color="000000" w:sz="12" w:space="0"/>
            </w:tcBorders>
            <w:shd w:val="clear" w:color="auto" w:fill="auto"/>
            <w:vAlign w:val="center"/>
            <w:hideMark/>
          </w:tcPr>
          <w:p w:rsidRPr="0013771A" w:rsidR="0013771A" w:rsidP="0013771A" w:rsidRDefault="0013771A" w14:paraId="4168B7E0" w14:textId="77777777">
            <w:pPr>
              <w:rPr>
                <w:rFonts w:ascii="Calibri" w:hAnsi="Calibri" w:cs="Calibri"/>
                <w:color w:val="000000"/>
                <w:sz w:val="18"/>
                <w:szCs w:val="18"/>
              </w:rPr>
            </w:pPr>
            <w:r w:rsidRPr="0013771A">
              <w:rPr>
                <w:rFonts w:ascii="Calibri" w:hAnsi="Calibri" w:cs="Calibri"/>
                <w:color w:val="000000"/>
                <w:sz w:val="18"/>
                <w:szCs w:val="18"/>
              </w:rPr>
              <w:t>NEPA Specialist</w:t>
            </w:r>
          </w:p>
        </w:tc>
        <w:tc>
          <w:tcPr>
            <w:tcW w:w="1260" w:type="dxa"/>
            <w:tcBorders>
              <w:top w:val="single" w:color="CCCCCC" w:sz="8" w:space="0"/>
              <w:left w:val="single" w:color="CCCCCC" w:sz="8" w:space="0"/>
              <w:bottom w:val="single" w:color="000000" w:sz="8" w:space="0"/>
              <w:right w:val="single" w:color="000000" w:sz="8" w:space="0"/>
            </w:tcBorders>
            <w:shd w:val="clear" w:color="auto" w:fill="auto"/>
            <w:vAlign w:val="center"/>
            <w:hideMark/>
          </w:tcPr>
          <w:p w:rsidRPr="0013771A" w:rsidR="0013771A" w:rsidP="0013771A" w:rsidRDefault="0013771A" w14:paraId="6962E011" w14:textId="77777777">
            <w:pPr>
              <w:jc w:val="center"/>
              <w:rPr>
                <w:rFonts w:ascii="Calibri" w:hAnsi="Calibri" w:cs="Calibri"/>
                <w:color w:val="000000"/>
                <w:sz w:val="18"/>
                <w:szCs w:val="18"/>
              </w:rPr>
            </w:pPr>
            <w:r w:rsidRPr="0013771A">
              <w:rPr>
                <w:rFonts w:ascii="Calibri" w:hAnsi="Calibri" w:cs="Calibri"/>
                <w:color w:val="000000"/>
                <w:sz w:val="18"/>
                <w:szCs w:val="18"/>
              </w:rPr>
              <w:t>ZA-5</w:t>
            </w:r>
          </w:p>
        </w:tc>
        <w:tc>
          <w:tcPr>
            <w:tcW w:w="1440" w:type="dxa"/>
            <w:tcBorders>
              <w:top w:val="single" w:color="CCCCCC" w:sz="8" w:space="0"/>
              <w:left w:val="single" w:color="CCCCCC" w:sz="8" w:space="0"/>
              <w:bottom w:val="single" w:color="000000" w:sz="8" w:space="0"/>
              <w:right w:val="single" w:color="000000" w:sz="8" w:space="0"/>
            </w:tcBorders>
            <w:shd w:val="clear" w:color="auto" w:fill="auto"/>
            <w:vAlign w:val="center"/>
            <w:hideMark/>
          </w:tcPr>
          <w:p w:rsidRPr="0013771A" w:rsidR="0013771A" w:rsidP="0013771A" w:rsidRDefault="0013771A" w14:paraId="113AE843" w14:textId="559F77D6">
            <w:pPr>
              <w:jc w:val="center"/>
              <w:rPr>
                <w:rFonts w:ascii="Calibri" w:hAnsi="Calibri" w:cs="Calibri"/>
                <w:color w:val="000000"/>
                <w:sz w:val="18"/>
                <w:szCs w:val="18"/>
              </w:rPr>
            </w:pPr>
            <w:r w:rsidRPr="0013771A">
              <w:rPr>
                <w:rFonts w:ascii="Calibri" w:hAnsi="Calibri" w:cs="Calibri"/>
                <w:color w:val="000000"/>
                <w:sz w:val="18"/>
                <w:szCs w:val="18"/>
              </w:rPr>
              <w:t>$    226,282.50</w:t>
            </w:r>
          </w:p>
        </w:tc>
        <w:tc>
          <w:tcPr>
            <w:tcW w:w="1350" w:type="dxa"/>
            <w:tcBorders>
              <w:top w:val="single" w:color="CCCCCC" w:sz="8" w:space="0"/>
              <w:left w:val="single" w:color="CCCCCC" w:sz="8" w:space="0"/>
              <w:bottom w:val="single" w:color="000000" w:sz="8" w:space="0"/>
              <w:right w:val="single" w:color="000000" w:sz="8" w:space="0"/>
            </w:tcBorders>
            <w:shd w:val="clear" w:color="auto" w:fill="auto"/>
            <w:vAlign w:val="center"/>
            <w:hideMark/>
          </w:tcPr>
          <w:p w:rsidRPr="0013771A" w:rsidR="0013771A" w:rsidP="0013771A" w:rsidRDefault="0013771A" w14:paraId="1BECFE07" w14:textId="77777777">
            <w:pPr>
              <w:jc w:val="center"/>
              <w:rPr>
                <w:rFonts w:ascii="Calibri" w:hAnsi="Calibri" w:cs="Calibri"/>
                <w:color w:val="000000"/>
                <w:sz w:val="18"/>
                <w:szCs w:val="18"/>
              </w:rPr>
            </w:pPr>
            <w:r w:rsidRPr="0013771A">
              <w:rPr>
                <w:rFonts w:ascii="Calibri" w:hAnsi="Calibri" w:cs="Calibri"/>
                <w:color w:val="000000"/>
                <w:sz w:val="18"/>
                <w:szCs w:val="18"/>
              </w:rPr>
              <w:t>25%</w:t>
            </w:r>
          </w:p>
        </w:tc>
        <w:tc>
          <w:tcPr>
            <w:tcW w:w="1530" w:type="dxa"/>
            <w:tcBorders>
              <w:top w:val="single" w:color="CCCCCC" w:sz="8" w:space="0"/>
              <w:left w:val="single" w:color="CCCCCC" w:sz="8" w:space="0"/>
              <w:bottom w:val="single" w:color="000000" w:sz="8" w:space="0"/>
              <w:right w:val="single" w:color="000000" w:sz="8" w:space="0"/>
            </w:tcBorders>
            <w:shd w:val="clear" w:color="000000" w:fill="7F7F7F"/>
            <w:vAlign w:val="center"/>
            <w:hideMark/>
          </w:tcPr>
          <w:p w:rsidRPr="0013771A" w:rsidR="0013771A" w:rsidP="0013771A" w:rsidRDefault="0013771A" w14:paraId="6DDA020C" w14:textId="61C53BA2">
            <w:pPr>
              <w:jc w:val="center"/>
              <w:rPr>
                <w:rFonts w:ascii="Calibri" w:hAnsi="Calibri" w:cs="Calibri"/>
                <w:color w:val="000000"/>
                <w:sz w:val="18"/>
                <w:szCs w:val="18"/>
              </w:rPr>
            </w:pPr>
          </w:p>
        </w:tc>
        <w:tc>
          <w:tcPr>
            <w:tcW w:w="1710" w:type="dxa"/>
            <w:tcBorders>
              <w:top w:val="single" w:color="CCCCCC" w:sz="8" w:space="0"/>
              <w:left w:val="single" w:color="CCCCCC" w:sz="8" w:space="0"/>
              <w:bottom w:val="single" w:color="000000" w:sz="8" w:space="0"/>
              <w:right w:val="single" w:color="000000" w:sz="12" w:space="0"/>
            </w:tcBorders>
            <w:shd w:val="clear" w:color="auto" w:fill="auto"/>
            <w:vAlign w:val="center"/>
            <w:hideMark/>
          </w:tcPr>
          <w:p w:rsidRPr="0013771A" w:rsidR="0013771A" w:rsidP="0013771A" w:rsidRDefault="0013771A" w14:paraId="5F8D6657" w14:textId="64911423">
            <w:pPr>
              <w:jc w:val="center"/>
              <w:rPr>
                <w:rFonts w:ascii="Calibri" w:hAnsi="Calibri" w:cs="Calibri"/>
                <w:color w:val="000000"/>
                <w:sz w:val="18"/>
                <w:szCs w:val="18"/>
              </w:rPr>
            </w:pPr>
            <w:r w:rsidRPr="0013771A">
              <w:rPr>
                <w:rFonts w:ascii="Calibri" w:hAnsi="Calibri" w:cs="Calibri"/>
                <w:color w:val="000000"/>
                <w:sz w:val="18"/>
                <w:szCs w:val="18"/>
              </w:rPr>
              <w:t>$            56,570.63</w:t>
            </w:r>
          </w:p>
        </w:tc>
      </w:tr>
      <w:tr w:rsidRPr="0013771A" w:rsidR="0013771A" w:rsidTr="0013771A" w14:paraId="06AB94D9" w14:textId="77777777">
        <w:trPr>
          <w:trHeight w:val="510"/>
        </w:trPr>
        <w:tc>
          <w:tcPr>
            <w:tcW w:w="1605" w:type="dxa"/>
            <w:tcBorders>
              <w:top w:val="single" w:color="CCCCCC" w:sz="8" w:space="0"/>
              <w:left w:val="single" w:color="000000" w:sz="12" w:space="0"/>
              <w:bottom w:val="single" w:color="000000" w:sz="8" w:space="0"/>
              <w:right w:val="single" w:color="000000" w:sz="12" w:space="0"/>
            </w:tcBorders>
            <w:shd w:val="clear" w:color="auto" w:fill="auto"/>
            <w:vAlign w:val="center"/>
            <w:hideMark/>
          </w:tcPr>
          <w:p w:rsidRPr="0013771A" w:rsidR="0013771A" w:rsidP="0013771A" w:rsidRDefault="0013771A" w14:paraId="537886D2" w14:textId="77777777">
            <w:pPr>
              <w:rPr>
                <w:rFonts w:ascii="Calibri" w:hAnsi="Calibri" w:cs="Calibri"/>
                <w:color w:val="000000"/>
                <w:sz w:val="18"/>
                <w:szCs w:val="18"/>
              </w:rPr>
            </w:pPr>
            <w:r w:rsidRPr="0013771A">
              <w:rPr>
                <w:rFonts w:ascii="Calibri" w:hAnsi="Calibri" w:cs="Calibri"/>
                <w:color w:val="000000"/>
                <w:sz w:val="18"/>
                <w:szCs w:val="18"/>
              </w:rPr>
              <w:t>Research Specialist</w:t>
            </w:r>
          </w:p>
        </w:tc>
        <w:tc>
          <w:tcPr>
            <w:tcW w:w="1260" w:type="dxa"/>
            <w:tcBorders>
              <w:top w:val="single" w:color="CCCCCC" w:sz="8" w:space="0"/>
              <w:left w:val="single" w:color="CCCCCC" w:sz="8" w:space="0"/>
              <w:bottom w:val="single" w:color="000000" w:sz="8" w:space="0"/>
              <w:right w:val="single" w:color="000000" w:sz="8" w:space="0"/>
            </w:tcBorders>
            <w:shd w:val="clear" w:color="auto" w:fill="auto"/>
            <w:vAlign w:val="center"/>
            <w:hideMark/>
          </w:tcPr>
          <w:p w:rsidRPr="0013771A" w:rsidR="0013771A" w:rsidP="0013771A" w:rsidRDefault="0013771A" w14:paraId="51D90F1D" w14:textId="77777777">
            <w:pPr>
              <w:jc w:val="center"/>
              <w:rPr>
                <w:rFonts w:ascii="Calibri" w:hAnsi="Calibri" w:cs="Calibri"/>
                <w:color w:val="000000"/>
                <w:sz w:val="18"/>
                <w:szCs w:val="18"/>
              </w:rPr>
            </w:pPr>
            <w:r w:rsidRPr="0013771A">
              <w:rPr>
                <w:rFonts w:ascii="Calibri" w:hAnsi="Calibri" w:cs="Calibri"/>
                <w:color w:val="000000"/>
                <w:sz w:val="18"/>
                <w:szCs w:val="18"/>
              </w:rPr>
              <w:t>ZA-5</w:t>
            </w:r>
          </w:p>
        </w:tc>
        <w:tc>
          <w:tcPr>
            <w:tcW w:w="1440" w:type="dxa"/>
            <w:tcBorders>
              <w:top w:val="single" w:color="CCCCCC" w:sz="8" w:space="0"/>
              <w:left w:val="single" w:color="CCCCCC" w:sz="8" w:space="0"/>
              <w:bottom w:val="single" w:color="000000" w:sz="8" w:space="0"/>
              <w:right w:val="single" w:color="000000" w:sz="8" w:space="0"/>
            </w:tcBorders>
            <w:shd w:val="clear" w:color="auto" w:fill="auto"/>
            <w:vAlign w:val="center"/>
            <w:hideMark/>
          </w:tcPr>
          <w:p w:rsidRPr="0013771A" w:rsidR="0013771A" w:rsidP="0013771A" w:rsidRDefault="0013771A" w14:paraId="0F25A9CC" w14:textId="207B2808">
            <w:pPr>
              <w:jc w:val="center"/>
              <w:rPr>
                <w:rFonts w:ascii="Calibri" w:hAnsi="Calibri" w:cs="Calibri"/>
                <w:color w:val="000000"/>
                <w:sz w:val="18"/>
                <w:szCs w:val="18"/>
              </w:rPr>
            </w:pPr>
            <w:r w:rsidRPr="0013771A">
              <w:rPr>
                <w:rFonts w:ascii="Calibri" w:hAnsi="Calibri" w:cs="Calibri"/>
                <w:color w:val="000000"/>
                <w:sz w:val="18"/>
                <w:szCs w:val="18"/>
              </w:rPr>
              <w:t>$    242,680.50</w:t>
            </w:r>
          </w:p>
        </w:tc>
        <w:tc>
          <w:tcPr>
            <w:tcW w:w="1350" w:type="dxa"/>
            <w:tcBorders>
              <w:top w:val="single" w:color="CCCCCC" w:sz="8" w:space="0"/>
              <w:left w:val="single" w:color="CCCCCC" w:sz="8" w:space="0"/>
              <w:bottom w:val="single" w:color="000000" w:sz="8" w:space="0"/>
              <w:right w:val="single" w:color="000000" w:sz="8" w:space="0"/>
            </w:tcBorders>
            <w:shd w:val="clear" w:color="auto" w:fill="auto"/>
            <w:vAlign w:val="center"/>
            <w:hideMark/>
          </w:tcPr>
          <w:p w:rsidRPr="0013771A" w:rsidR="0013771A" w:rsidP="0013771A" w:rsidRDefault="0013771A" w14:paraId="32EFBDEB" w14:textId="77777777">
            <w:pPr>
              <w:jc w:val="center"/>
              <w:rPr>
                <w:rFonts w:ascii="Calibri" w:hAnsi="Calibri" w:cs="Calibri"/>
                <w:color w:val="000000"/>
                <w:sz w:val="18"/>
                <w:szCs w:val="18"/>
              </w:rPr>
            </w:pPr>
            <w:r w:rsidRPr="0013771A">
              <w:rPr>
                <w:rFonts w:ascii="Calibri" w:hAnsi="Calibri" w:cs="Calibri"/>
                <w:color w:val="000000"/>
                <w:sz w:val="18"/>
                <w:szCs w:val="18"/>
              </w:rPr>
              <w:t>10%</w:t>
            </w:r>
          </w:p>
        </w:tc>
        <w:tc>
          <w:tcPr>
            <w:tcW w:w="1530" w:type="dxa"/>
            <w:tcBorders>
              <w:top w:val="single" w:color="CCCCCC" w:sz="8" w:space="0"/>
              <w:left w:val="single" w:color="CCCCCC" w:sz="8" w:space="0"/>
              <w:bottom w:val="single" w:color="000000" w:sz="8" w:space="0"/>
              <w:right w:val="single" w:color="000000" w:sz="8" w:space="0"/>
            </w:tcBorders>
            <w:shd w:val="clear" w:color="000000" w:fill="7F7F7F"/>
            <w:vAlign w:val="center"/>
            <w:hideMark/>
          </w:tcPr>
          <w:p w:rsidRPr="0013771A" w:rsidR="0013771A" w:rsidP="0013771A" w:rsidRDefault="0013771A" w14:paraId="3255ACCD" w14:textId="2FBB89A8">
            <w:pPr>
              <w:jc w:val="center"/>
              <w:rPr>
                <w:rFonts w:ascii="Calibri" w:hAnsi="Calibri" w:cs="Calibri"/>
                <w:color w:val="000000"/>
                <w:sz w:val="18"/>
                <w:szCs w:val="18"/>
              </w:rPr>
            </w:pPr>
          </w:p>
        </w:tc>
        <w:tc>
          <w:tcPr>
            <w:tcW w:w="1710" w:type="dxa"/>
            <w:tcBorders>
              <w:top w:val="single" w:color="CCCCCC" w:sz="8" w:space="0"/>
              <w:left w:val="single" w:color="CCCCCC" w:sz="8" w:space="0"/>
              <w:bottom w:val="single" w:color="000000" w:sz="8" w:space="0"/>
              <w:right w:val="single" w:color="000000" w:sz="12" w:space="0"/>
            </w:tcBorders>
            <w:shd w:val="clear" w:color="auto" w:fill="auto"/>
            <w:vAlign w:val="center"/>
            <w:hideMark/>
          </w:tcPr>
          <w:p w:rsidRPr="0013771A" w:rsidR="0013771A" w:rsidP="0013771A" w:rsidRDefault="0013771A" w14:paraId="1BD2F271" w14:textId="41B92205">
            <w:pPr>
              <w:jc w:val="center"/>
              <w:rPr>
                <w:rFonts w:ascii="Calibri" w:hAnsi="Calibri" w:cs="Calibri"/>
                <w:color w:val="000000"/>
                <w:sz w:val="18"/>
                <w:szCs w:val="18"/>
              </w:rPr>
            </w:pPr>
            <w:r w:rsidRPr="0013771A">
              <w:rPr>
                <w:rFonts w:ascii="Calibri" w:hAnsi="Calibri" w:cs="Calibri"/>
                <w:color w:val="000000"/>
                <w:sz w:val="18"/>
                <w:szCs w:val="18"/>
              </w:rPr>
              <w:t>$            24,268.05</w:t>
            </w:r>
          </w:p>
        </w:tc>
      </w:tr>
      <w:tr w:rsidRPr="0013771A" w:rsidR="0013771A" w:rsidTr="00475C39" w14:paraId="44AF37D1" w14:textId="77777777">
        <w:trPr>
          <w:trHeight w:val="315"/>
        </w:trPr>
        <w:tc>
          <w:tcPr>
            <w:tcW w:w="1605" w:type="dxa"/>
            <w:tcBorders>
              <w:top w:val="single" w:color="CCCCCC" w:sz="8" w:space="0"/>
              <w:left w:val="single" w:color="000000" w:sz="12" w:space="0"/>
              <w:bottom w:val="single" w:color="000000" w:sz="8" w:space="0"/>
              <w:right w:val="single" w:color="000000" w:sz="12" w:space="0"/>
            </w:tcBorders>
            <w:shd w:val="clear" w:color="auto" w:fill="auto"/>
            <w:vAlign w:val="center"/>
            <w:hideMark/>
          </w:tcPr>
          <w:p w:rsidRPr="0013771A" w:rsidR="0013771A" w:rsidP="0013771A" w:rsidRDefault="0013771A" w14:paraId="7F79FA5B" w14:textId="77777777">
            <w:pPr>
              <w:rPr>
                <w:rFonts w:ascii="Calibri" w:hAnsi="Calibri" w:cs="Calibri"/>
                <w:b/>
                <w:bCs/>
                <w:color w:val="000000"/>
                <w:sz w:val="18"/>
                <w:szCs w:val="18"/>
              </w:rPr>
            </w:pPr>
            <w:r w:rsidRPr="0013771A">
              <w:rPr>
                <w:rFonts w:ascii="Calibri" w:hAnsi="Calibri" w:cs="Calibri"/>
                <w:b/>
                <w:bCs/>
                <w:color w:val="000000"/>
                <w:sz w:val="18"/>
                <w:szCs w:val="18"/>
              </w:rPr>
              <w:t>Contractor Cost</w:t>
            </w:r>
          </w:p>
        </w:tc>
        <w:tc>
          <w:tcPr>
            <w:tcW w:w="1260" w:type="dxa"/>
            <w:tcBorders>
              <w:top w:val="single" w:color="CCCCCC" w:sz="8" w:space="0"/>
              <w:left w:val="single" w:color="CCCCCC" w:sz="8" w:space="0"/>
              <w:bottom w:val="single" w:color="000000" w:sz="8" w:space="0"/>
              <w:right w:val="single" w:color="000000" w:sz="8" w:space="0"/>
            </w:tcBorders>
            <w:shd w:val="clear" w:color="000000" w:fill="7F7F7F"/>
            <w:vAlign w:val="center"/>
            <w:hideMark/>
          </w:tcPr>
          <w:p w:rsidRPr="0013771A" w:rsidR="0013771A" w:rsidP="0013771A" w:rsidRDefault="0013771A" w14:paraId="058677BD" w14:textId="765AFD51">
            <w:pPr>
              <w:jc w:val="center"/>
              <w:rPr>
                <w:rFonts w:ascii="Calibri" w:hAnsi="Calibri" w:cs="Calibri"/>
                <w:color w:val="000000"/>
                <w:sz w:val="18"/>
                <w:szCs w:val="18"/>
              </w:rPr>
            </w:pPr>
          </w:p>
        </w:tc>
        <w:tc>
          <w:tcPr>
            <w:tcW w:w="1440" w:type="dxa"/>
            <w:tcBorders>
              <w:top w:val="nil"/>
              <w:left w:val="nil"/>
              <w:bottom w:val="single" w:color="auto" w:sz="8" w:space="0"/>
              <w:right w:val="single" w:color="auto" w:sz="8" w:space="0"/>
            </w:tcBorders>
            <w:shd w:val="clear" w:color="auto" w:fill="auto"/>
            <w:noWrap/>
            <w:vAlign w:val="center"/>
            <w:hideMark/>
          </w:tcPr>
          <w:p w:rsidRPr="0013771A" w:rsidR="0013771A" w:rsidP="0013771A" w:rsidRDefault="0013771A" w14:paraId="12AC38BF" w14:textId="2FC5E321">
            <w:pPr>
              <w:jc w:val="center"/>
              <w:rPr>
                <w:rFonts w:ascii="Calibri" w:hAnsi="Calibri" w:cs="Calibri"/>
                <w:color w:val="000000"/>
                <w:sz w:val="18"/>
                <w:szCs w:val="18"/>
              </w:rPr>
            </w:pPr>
            <w:r w:rsidRPr="0013771A">
              <w:rPr>
                <w:rFonts w:ascii="Calibri" w:hAnsi="Calibri" w:cs="Calibri"/>
                <w:color w:val="000000"/>
                <w:sz w:val="18"/>
                <w:szCs w:val="18"/>
              </w:rPr>
              <w:t>$</w:t>
            </w:r>
            <w:r w:rsidR="00475C39">
              <w:rPr>
                <w:rFonts w:ascii="Calibri" w:hAnsi="Calibri" w:cs="Calibri"/>
                <w:color w:val="000000"/>
                <w:sz w:val="18"/>
                <w:szCs w:val="18"/>
              </w:rPr>
              <w:t xml:space="preserve">    </w:t>
            </w:r>
            <w:r w:rsidRPr="0013771A">
              <w:rPr>
                <w:rFonts w:ascii="Calibri" w:hAnsi="Calibri" w:cs="Calibri"/>
                <w:color w:val="000000"/>
                <w:sz w:val="18"/>
                <w:szCs w:val="18"/>
              </w:rPr>
              <w:t>202,885.20</w:t>
            </w:r>
          </w:p>
        </w:tc>
        <w:tc>
          <w:tcPr>
            <w:tcW w:w="1350" w:type="dxa"/>
            <w:tcBorders>
              <w:top w:val="single" w:color="CCCCCC" w:sz="8" w:space="0"/>
              <w:left w:val="single" w:color="CCCCCC" w:sz="8" w:space="0"/>
              <w:bottom w:val="single" w:color="000000" w:sz="8" w:space="0"/>
              <w:right w:val="single" w:color="000000" w:sz="8" w:space="0"/>
            </w:tcBorders>
            <w:shd w:val="clear" w:color="auto" w:fill="auto"/>
            <w:vAlign w:val="center"/>
            <w:hideMark/>
          </w:tcPr>
          <w:p w:rsidRPr="0013771A" w:rsidR="0013771A" w:rsidP="0013771A" w:rsidRDefault="0013771A" w14:paraId="7409BBDE" w14:textId="77777777">
            <w:pPr>
              <w:jc w:val="center"/>
              <w:rPr>
                <w:rFonts w:ascii="Calibri" w:hAnsi="Calibri" w:cs="Calibri"/>
                <w:color w:val="000000"/>
                <w:sz w:val="18"/>
                <w:szCs w:val="18"/>
              </w:rPr>
            </w:pPr>
            <w:r w:rsidRPr="0013771A">
              <w:rPr>
                <w:rFonts w:ascii="Calibri" w:hAnsi="Calibri" w:cs="Calibri"/>
                <w:color w:val="000000"/>
                <w:sz w:val="18"/>
                <w:szCs w:val="18"/>
              </w:rPr>
              <w:t>100%</w:t>
            </w:r>
          </w:p>
        </w:tc>
        <w:tc>
          <w:tcPr>
            <w:tcW w:w="1530" w:type="dxa"/>
            <w:tcBorders>
              <w:top w:val="single" w:color="CCCCCC" w:sz="8" w:space="0"/>
              <w:left w:val="single" w:color="CCCCCC" w:sz="8" w:space="0"/>
              <w:bottom w:val="single" w:color="000000" w:sz="8" w:space="0"/>
              <w:right w:val="single" w:color="000000" w:sz="8" w:space="0"/>
            </w:tcBorders>
            <w:shd w:val="clear" w:color="auto" w:fill="808080" w:themeFill="background1" w:themeFillShade="80"/>
            <w:vAlign w:val="center"/>
            <w:hideMark/>
          </w:tcPr>
          <w:p w:rsidRPr="0013771A" w:rsidR="0013771A" w:rsidP="0013771A" w:rsidRDefault="0013771A" w14:paraId="3479349A" w14:textId="0CF43FC1">
            <w:pPr>
              <w:jc w:val="center"/>
              <w:rPr>
                <w:rFonts w:ascii="Calibri" w:hAnsi="Calibri" w:cs="Calibri"/>
                <w:color w:val="000000"/>
                <w:sz w:val="18"/>
                <w:szCs w:val="18"/>
              </w:rPr>
            </w:pPr>
          </w:p>
        </w:tc>
        <w:tc>
          <w:tcPr>
            <w:tcW w:w="1710" w:type="dxa"/>
            <w:tcBorders>
              <w:top w:val="nil"/>
              <w:left w:val="nil"/>
              <w:bottom w:val="single" w:color="auto" w:sz="8" w:space="0"/>
              <w:right w:val="single" w:color="auto" w:sz="8" w:space="0"/>
            </w:tcBorders>
            <w:shd w:val="clear" w:color="auto" w:fill="auto"/>
            <w:noWrap/>
            <w:vAlign w:val="center"/>
            <w:hideMark/>
          </w:tcPr>
          <w:p w:rsidRPr="0013771A" w:rsidR="0013771A" w:rsidP="0013771A" w:rsidRDefault="0013771A" w14:paraId="28E3C2A7" w14:textId="076C8034">
            <w:pPr>
              <w:jc w:val="center"/>
              <w:rPr>
                <w:rFonts w:ascii="Calibri" w:hAnsi="Calibri" w:cs="Calibri"/>
                <w:color w:val="000000"/>
                <w:sz w:val="18"/>
                <w:szCs w:val="18"/>
              </w:rPr>
            </w:pPr>
            <w:r w:rsidRPr="0013771A">
              <w:rPr>
                <w:rFonts w:ascii="Calibri" w:hAnsi="Calibri" w:cs="Calibri"/>
                <w:color w:val="000000"/>
                <w:sz w:val="18"/>
                <w:szCs w:val="18"/>
              </w:rPr>
              <w:t>$</w:t>
            </w:r>
            <w:r>
              <w:rPr>
                <w:rFonts w:ascii="Calibri" w:hAnsi="Calibri" w:cs="Calibri"/>
                <w:color w:val="000000"/>
                <w:sz w:val="18"/>
                <w:szCs w:val="18"/>
              </w:rPr>
              <w:t xml:space="preserve">         </w:t>
            </w:r>
            <w:r w:rsidRPr="0013771A">
              <w:rPr>
                <w:rFonts w:ascii="Calibri" w:hAnsi="Calibri" w:cs="Calibri"/>
                <w:color w:val="000000"/>
                <w:sz w:val="18"/>
                <w:szCs w:val="18"/>
              </w:rPr>
              <w:t>202,885.20</w:t>
            </w:r>
          </w:p>
        </w:tc>
      </w:tr>
      <w:tr w:rsidRPr="0013771A" w:rsidR="0013771A" w:rsidTr="0013771A" w14:paraId="6AE6F8AC" w14:textId="77777777">
        <w:trPr>
          <w:trHeight w:val="315"/>
        </w:trPr>
        <w:tc>
          <w:tcPr>
            <w:tcW w:w="1605" w:type="dxa"/>
            <w:tcBorders>
              <w:top w:val="single" w:color="CCCCCC" w:sz="8" w:space="0"/>
              <w:left w:val="single" w:color="000000" w:sz="12" w:space="0"/>
              <w:bottom w:val="single" w:color="000000" w:sz="8" w:space="0"/>
              <w:right w:val="single" w:color="000000" w:sz="12" w:space="0"/>
            </w:tcBorders>
            <w:shd w:val="clear" w:color="auto" w:fill="auto"/>
            <w:vAlign w:val="center"/>
            <w:hideMark/>
          </w:tcPr>
          <w:p w:rsidRPr="0013771A" w:rsidR="0013771A" w:rsidP="0013771A" w:rsidRDefault="0013771A" w14:paraId="10FD1AC8" w14:textId="77777777">
            <w:pPr>
              <w:rPr>
                <w:rFonts w:ascii="Calibri" w:hAnsi="Calibri" w:cs="Calibri"/>
                <w:b/>
                <w:bCs/>
                <w:color w:val="000000"/>
                <w:sz w:val="18"/>
                <w:szCs w:val="18"/>
              </w:rPr>
            </w:pPr>
            <w:r w:rsidRPr="0013771A">
              <w:rPr>
                <w:rFonts w:ascii="Calibri" w:hAnsi="Calibri" w:cs="Calibri"/>
                <w:b/>
                <w:bCs/>
                <w:color w:val="000000"/>
                <w:sz w:val="18"/>
                <w:szCs w:val="18"/>
              </w:rPr>
              <w:t>Travel</w:t>
            </w:r>
          </w:p>
        </w:tc>
        <w:tc>
          <w:tcPr>
            <w:tcW w:w="1260" w:type="dxa"/>
            <w:tcBorders>
              <w:top w:val="single" w:color="CCCCCC" w:sz="8" w:space="0"/>
              <w:left w:val="single" w:color="CCCCCC" w:sz="8" w:space="0"/>
              <w:bottom w:val="single" w:color="000000" w:sz="8" w:space="0"/>
              <w:right w:val="single" w:color="000000" w:sz="8" w:space="0"/>
            </w:tcBorders>
            <w:shd w:val="clear" w:color="000000" w:fill="7F7F7F"/>
            <w:vAlign w:val="center"/>
            <w:hideMark/>
          </w:tcPr>
          <w:p w:rsidRPr="0013771A" w:rsidR="0013771A" w:rsidP="0013771A" w:rsidRDefault="0013771A" w14:paraId="58F91391" w14:textId="26F0C359">
            <w:pPr>
              <w:jc w:val="center"/>
              <w:rPr>
                <w:rFonts w:ascii="Calibri" w:hAnsi="Calibri" w:cs="Calibri"/>
                <w:color w:val="000000"/>
                <w:sz w:val="18"/>
                <w:szCs w:val="18"/>
              </w:rPr>
            </w:pPr>
          </w:p>
        </w:tc>
        <w:tc>
          <w:tcPr>
            <w:tcW w:w="1440" w:type="dxa"/>
            <w:tcBorders>
              <w:top w:val="single" w:color="CCCCCC" w:sz="8" w:space="0"/>
              <w:left w:val="single" w:color="CCCCCC" w:sz="8" w:space="0"/>
              <w:bottom w:val="single" w:color="000000" w:sz="8" w:space="0"/>
              <w:right w:val="single" w:color="000000" w:sz="8" w:space="0"/>
            </w:tcBorders>
            <w:shd w:val="clear" w:color="000000" w:fill="7F7F7F"/>
            <w:vAlign w:val="center"/>
            <w:hideMark/>
          </w:tcPr>
          <w:p w:rsidRPr="0013771A" w:rsidR="0013771A" w:rsidP="0013771A" w:rsidRDefault="0013771A" w14:paraId="66708242" w14:textId="7D82EEAB">
            <w:pPr>
              <w:jc w:val="center"/>
              <w:rPr>
                <w:rFonts w:ascii="Calibri" w:hAnsi="Calibri" w:cs="Calibri"/>
                <w:color w:val="000000"/>
                <w:sz w:val="18"/>
                <w:szCs w:val="18"/>
              </w:rPr>
            </w:pPr>
          </w:p>
        </w:tc>
        <w:tc>
          <w:tcPr>
            <w:tcW w:w="1350" w:type="dxa"/>
            <w:tcBorders>
              <w:top w:val="single" w:color="CCCCCC" w:sz="8" w:space="0"/>
              <w:left w:val="single" w:color="CCCCCC" w:sz="8" w:space="0"/>
              <w:bottom w:val="single" w:color="000000" w:sz="8" w:space="0"/>
              <w:right w:val="single" w:color="000000" w:sz="8" w:space="0"/>
            </w:tcBorders>
            <w:shd w:val="clear" w:color="000000" w:fill="7F7F7F"/>
            <w:vAlign w:val="center"/>
            <w:hideMark/>
          </w:tcPr>
          <w:p w:rsidRPr="0013771A" w:rsidR="0013771A" w:rsidP="0013771A" w:rsidRDefault="0013771A" w14:paraId="0541FCFD" w14:textId="230AFEF3">
            <w:pPr>
              <w:jc w:val="center"/>
              <w:rPr>
                <w:rFonts w:ascii="Calibri" w:hAnsi="Calibri" w:cs="Calibri"/>
                <w:color w:val="000000"/>
                <w:sz w:val="18"/>
                <w:szCs w:val="18"/>
              </w:rPr>
            </w:pPr>
          </w:p>
        </w:tc>
        <w:tc>
          <w:tcPr>
            <w:tcW w:w="1530" w:type="dxa"/>
            <w:tcBorders>
              <w:top w:val="single" w:color="CCCCCC" w:sz="8" w:space="0"/>
              <w:left w:val="single" w:color="CCCCCC" w:sz="8" w:space="0"/>
              <w:bottom w:val="single" w:color="000000" w:sz="8" w:space="0"/>
              <w:right w:val="single" w:color="000000" w:sz="8" w:space="0"/>
            </w:tcBorders>
            <w:shd w:val="clear" w:color="000000" w:fill="7F7F7F"/>
            <w:vAlign w:val="center"/>
            <w:hideMark/>
          </w:tcPr>
          <w:p w:rsidRPr="0013771A" w:rsidR="0013771A" w:rsidP="0013771A" w:rsidRDefault="0013771A" w14:paraId="4F9335AC" w14:textId="77E3683F">
            <w:pPr>
              <w:jc w:val="center"/>
              <w:rPr>
                <w:rFonts w:ascii="Calibri" w:hAnsi="Calibri" w:cs="Calibri"/>
                <w:color w:val="000000"/>
                <w:sz w:val="18"/>
                <w:szCs w:val="18"/>
              </w:rPr>
            </w:pPr>
          </w:p>
        </w:tc>
        <w:tc>
          <w:tcPr>
            <w:tcW w:w="1710" w:type="dxa"/>
            <w:tcBorders>
              <w:top w:val="single" w:color="CCCCCC" w:sz="8" w:space="0"/>
              <w:left w:val="single" w:color="CCCCCC" w:sz="8" w:space="0"/>
              <w:bottom w:val="single" w:color="000000" w:sz="8" w:space="0"/>
              <w:right w:val="single" w:color="000000" w:sz="12" w:space="0"/>
            </w:tcBorders>
            <w:shd w:val="clear" w:color="auto" w:fill="auto"/>
            <w:vAlign w:val="center"/>
            <w:hideMark/>
          </w:tcPr>
          <w:p w:rsidRPr="0013771A" w:rsidR="0013771A" w:rsidP="0013771A" w:rsidRDefault="0013771A" w14:paraId="5D7EF76D" w14:textId="62832DFF">
            <w:pPr>
              <w:jc w:val="center"/>
              <w:rPr>
                <w:rFonts w:ascii="Calibri" w:hAnsi="Calibri" w:cs="Calibri"/>
                <w:color w:val="000000"/>
                <w:sz w:val="18"/>
                <w:szCs w:val="18"/>
              </w:rPr>
            </w:pPr>
            <w:r w:rsidRPr="0013771A">
              <w:rPr>
                <w:rFonts w:ascii="Calibri" w:hAnsi="Calibri" w:cs="Calibri"/>
                <w:color w:val="000000"/>
                <w:sz w:val="18"/>
                <w:szCs w:val="18"/>
              </w:rPr>
              <w:t>$              3,500.00</w:t>
            </w:r>
          </w:p>
        </w:tc>
      </w:tr>
      <w:tr w:rsidRPr="0013771A" w:rsidR="0013771A" w:rsidTr="0013771A" w14:paraId="3EDC500F" w14:textId="77777777">
        <w:trPr>
          <w:trHeight w:val="315"/>
        </w:trPr>
        <w:tc>
          <w:tcPr>
            <w:tcW w:w="1605" w:type="dxa"/>
            <w:tcBorders>
              <w:top w:val="single" w:color="CCCCCC" w:sz="8" w:space="0"/>
              <w:left w:val="single" w:color="000000" w:sz="12" w:space="0"/>
              <w:bottom w:val="single" w:color="000000" w:sz="12" w:space="0"/>
              <w:right w:val="single" w:color="000000" w:sz="12" w:space="0"/>
            </w:tcBorders>
            <w:shd w:val="clear" w:color="auto" w:fill="auto"/>
            <w:vAlign w:val="center"/>
            <w:hideMark/>
          </w:tcPr>
          <w:p w:rsidRPr="0013771A" w:rsidR="0013771A" w:rsidP="0013771A" w:rsidRDefault="0013771A" w14:paraId="39DEC3CA" w14:textId="77777777">
            <w:pPr>
              <w:rPr>
                <w:rFonts w:ascii="Calibri" w:hAnsi="Calibri" w:cs="Calibri"/>
                <w:b/>
                <w:bCs/>
                <w:color w:val="000000"/>
                <w:sz w:val="18"/>
                <w:szCs w:val="18"/>
              </w:rPr>
            </w:pPr>
            <w:r w:rsidRPr="0013771A">
              <w:rPr>
                <w:rFonts w:ascii="Calibri" w:hAnsi="Calibri" w:cs="Calibri"/>
                <w:b/>
                <w:bCs/>
                <w:color w:val="000000"/>
                <w:sz w:val="18"/>
                <w:szCs w:val="18"/>
              </w:rPr>
              <w:t>Other Costs:</w:t>
            </w:r>
          </w:p>
        </w:tc>
        <w:tc>
          <w:tcPr>
            <w:tcW w:w="1260" w:type="dxa"/>
            <w:tcBorders>
              <w:top w:val="single" w:color="CCCCCC" w:sz="8" w:space="0"/>
              <w:left w:val="single" w:color="CCCCCC" w:sz="8" w:space="0"/>
              <w:bottom w:val="single" w:color="000000" w:sz="12" w:space="0"/>
              <w:right w:val="single" w:color="000000" w:sz="8" w:space="0"/>
            </w:tcBorders>
            <w:shd w:val="clear" w:color="000000" w:fill="7F7F7F"/>
            <w:vAlign w:val="center"/>
            <w:hideMark/>
          </w:tcPr>
          <w:p w:rsidRPr="0013771A" w:rsidR="0013771A" w:rsidP="0013771A" w:rsidRDefault="0013771A" w14:paraId="3209E60A" w14:textId="5D888247">
            <w:pPr>
              <w:jc w:val="center"/>
              <w:rPr>
                <w:rFonts w:ascii="Calibri" w:hAnsi="Calibri" w:cs="Calibri"/>
                <w:color w:val="000000"/>
                <w:sz w:val="18"/>
                <w:szCs w:val="18"/>
              </w:rPr>
            </w:pPr>
          </w:p>
        </w:tc>
        <w:tc>
          <w:tcPr>
            <w:tcW w:w="1440" w:type="dxa"/>
            <w:tcBorders>
              <w:top w:val="single" w:color="CCCCCC" w:sz="8" w:space="0"/>
              <w:left w:val="single" w:color="CCCCCC" w:sz="8" w:space="0"/>
              <w:bottom w:val="single" w:color="000000" w:sz="12" w:space="0"/>
              <w:right w:val="single" w:color="000000" w:sz="8" w:space="0"/>
            </w:tcBorders>
            <w:shd w:val="clear" w:color="000000" w:fill="7F7F7F"/>
            <w:vAlign w:val="center"/>
            <w:hideMark/>
          </w:tcPr>
          <w:p w:rsidRPr="0013771A" w:rsidR="0013771A" w:rsidP="0013771A" w:rsidRDefault="0013771A" w14:paraId="40CAD650" w14:textId="58FAB42F">
            <w:pPr>
              <w:jc w:val="center"/>
              <w:rPr>
                <w:rFonts w:ascii="Calibri" w:hAnsi="Calibri" w:cs="Calibri"/>
                <w:color w:val="000000"/>
                <w:sz w:val="18"/>
                <w:szCs w:val="18"/>
              </w:rPr>
            </w:pPr>
          </w:p>
        </w:tc>
        <w:tc>
          <w:tcPr>
            <w:tcW w:w="1350" w:type="dxa"/>
            <w:tcBorders>
              <w:top w:val="single" w:color="CCCCCC" w:sz="8" w:space="0"/>
              <w:left w:val="single" w:color="CCCCCC" w:sz="8" w:space="0"/>
              <w:bottom w:val="single" w:color="000000" w:sz="12" w:space="0"/>
              <w:right w:val="single" w:color="000000" w:sz="8" w:space="0"/>
            </w:tcBorders>
            <w:shd w:val="clear" w:color="000000" w:fill="7F7F7F"/>
            <w:vAlign w:val="center"/>
            <w:hideMark/>
          </w:tcPr>
          <w:p w:rsidRPr="0013771A" w:rsidR="0013771A" w:rsidP="0013771A" w:rsidRDefault="0013771A" w14:paraId="408C9C3F" w14:textId="24DF5979">
            <w:pPr>
              <w:jc w:val="center"/>
              <w:rPr>
                <w:rFonts w:ascii="Calibri" w:hAnsi="Calibri" w:cs="Calibri"/>
                <w:color w:val="000000"/>
                <w:sz w:val="18"/>
                <w:szCs w:val="18"/>
              </w:rPr>
            </w:pPr>
          </w:p>
        </w:tc>
        <w:tc>
          <w:tcPr>
            <w:tcW w:w="1530" w:type="dxa"/>
            <w:tcBorders>
              <w:top w:val="single" w:color="CCCCCC" w:sz="8" w:space="0"/>
              <w:left w:val="single" w:color="CCCCCC" w:sz="8" w:space="0"/>
              <w:bottom w:val="single" w:color="000000" w:sz="12" w:space="0"/>
              <w:right w:val="single" w:color="000000" w:sz="8" w:space="0"/>
            </w:tcBorders>
            <w:shd w:val="clear" w:color="000000" w:fill="7F7F7F"/>
            <w:vAlign w:val="center"/>
            <w:hideMark/>
          </w:tcPr>
          <w:p w:rsidRPr="0013771A" w:rsidR="0013771A" w:rsidP="0013771A" w:rsidRDefault="0013771A" w14:paraId="6D52E6EA" w14:textId="27784E1A">
            <w:pPr>
              <w:jc w:val="center"/>
              <w:rPr>
                <w:rFonts w:ascii="Calibri" w:hAnsi="Calibri" w:cs="Calibri"/>
                <w:color w:val="000000"/>
                <w:sz w:val="18"/>
                <w:szCs w:val="18"/>
              </w:rPr>
            </w:pPr>
          </w:p>
        </w:tc>
        <w:tc>
          <w:tcPr>
            <w:tcW w:w="1710" w:type="dxa"/>
            <w:tcBorders>
              <w:top w:val="single" w:color="CCCCCC" w:sz="8" w:space="0"/>
              <w:left w:val="single" w:color="CCCCCC" w:sz="8" w:space="0"/>
              <w:bottom w:val="single" w:color="000000" w:sz="12" w:space="0"/>
              <w:right w:val="single" w:color="000000" w:sz="12" w:space="0"/>
            </w:tcBorders>
            <w:shd w:val="clear" w:color="auto" w:fill="auto"/>
            <w:vAlign w:val="center"/>
            <w:hideMark/>
          </w:tcPr>
          <w:p w:rsidRPr="0013771A" w:rsidR="0013771A" w:rsidP="0013771A" w:rsidRDefault="0013771A" w14:paraId="20718A88" w14:textId="693FB4FB">
            <w:pPr>
              <w:jc w:val="center"/>
              <w:rPr>
                <w:rFonts w:ascii="Calibri" w:hAnsi="Calibri" w:cs="Calibri"/>
                <w:color w:val="000000"/>
                <w:sz w:val="18"/>
                <w:szCs w:val="18"/>
              </w:rPr>
            </w:pPr>
            <w:r w:rsidRPr="0013771A">
              <w:rPr>
                <w:rFonts w:ascii="Calibri" w:hAnsi="Calibri" w:cs="Calibri"/>
                <w:color w:val="000000"/>
                <w:sz w:val="18"/>
                <w:szCs w:val="18"/>
              </w:rPr>
              <w:t>$                         -</w:t>
            </w:r>
          </w:p>
        </w:tc>
      </w:tr>
      <w:tr w:rsidRPr="0013771A" w:rsidR="0013771A" w:rsidTr="0013771A" w14:paraId="1E83622F" w14:textId="77777777">
        <w:trPr>
          <w:trHeight w:val="315"/>
        </w:trPr>
        <w:tc>
          <w:tcPr>
            <w:tcW w:w="1605" w:type="dxa"/>
            <w:tcBorders>
              <w:top w:val="single" w:color="CCCCCC" w:sz="8" w:space="0"/>
              <w:left w:val="single" w:color="000000" w:sz="12" w:space="0"/>
              <w:bottom w:val="single" w:color="000000" w:sz="12" w:space="0"/>
              <w:right w:val="single" w:color="000000" w:sz="12" w:space="0"/>
            </w:tcBorders>
            <w:shd w:val="clear" w:color="000000" w:fill="DEEAF6"/>
            <w:vAlign w:val="center"/>
            <w:hideMark/>
          </w:tcPr>
          <w:p w:rsidRPr="0013771A" w:rsidR="0013771A" w:rsidP="0013771A" w:rsidRDefault="0013771A" w14:paraId="24F82252" w14:textId="77777777">
            <w:pPr>
              <w:jc w:val="center"/>
              <w:rPr>
                <w:rFonts w:ascii="Calibri" w:hAnsi="Calibri" w:cs="Calibri"/>
                <w:b/>
                <w:bCs/>
                <w:color w:val="000000"/>
                <w:sz w:val="18"/>
                <w:szCs w:val="18"/>
              </w:rPr>
            </w:pPr>
            <w:r w:rsidRPr="0013771A">
              <w:rPr>
                <w:rFonts w:ascii="Calibri" w:hAnsi="Calibri" w:cs="Calibri"/>
                <w:b/>
                <w:bCs/>
                <w:color w:val="000000"/>
                <w:sz w:val="18"/>
                <w:szCs w:val="18"/>
              </w:rPr>
              <w:t>TOTAL</w:t>
            </w:r>
          </w:p>
        </w:tc>
        <w:tc>
          <w:tcPr>
            <w:tcW w:w="1260" w:type="dxa"/>
            <w:tcBorders>
              <w:top w:val="single" w:color="CCCCCC" w:sz="8" w:space="0"/>
              <w:left w:val="single" w:color="CCCCCC" w:sz="8" w:space="0"/>
              <w:bottom w:val="single" w:color="000000" w:sz="12" w:space="0"/>
              <w:right w:val="single" w:color="000000" w:sz="12" w:space="0"/>
            </w:tcBorders>
            <w:shd w:val="clear" w:color="000000" w:fill="7F7F7F"/>
            <w:vAlign w:val="center"/>
            <w:hideMark/>
          </w:tcPr>
          <w:p w:rsidRPr="0013771A" w:rsidR="0013771A" w:rsidP="0013771A" w:rsidRDefault="0013771A" w14:paraId="5E497995" w14:textId="4C0EE849">
            <w:pPr>
              <w:jc w:val="center"/>
              <w:rPr>
                <w:rFonts w:ascii="Calibri" w:hAnsi="Calibri" w:cs="Calibri"/>
                <w:color w:val="000000"/>
                <w:sz w:val="18"/>
                <w:szCs w:val="18"/>
              </w:rPr>
            </w:pPr>
          </w:p>
        </w:tc>
        <w:tc>
          <w:tcPr>
            <w:tcW w:w="1440" w:type="dxa"/>
            <w:tcBorders>
              <w:top w:val="single" w:color="CCCCCC" w:sz="8" w:space="0"/>
              <w:left w:val="single" w:color="CCCCCC" w:sz="8" w:space="0"/>
              <w:bottom w:val="single" w:color="000000" w:sz="12" w:space="0"/>
              <w:right w:val="single" w:color="000000" w:sz="12" w:space="0"/>
            </w:tcBorders>
            <w:shd w:val="clear" w:color="000000" w:fill="DEEAF6"/>
            <w:vAlign w:val="center"/>
            <w:hideMark/>
          </w:tcPr>
          <w:p w:rsidRPr="0013771A" w:rsidR="0013771A" w:rsidP="0013771A" w:rsidRDefault="0013771A" w14:paraId="43CA2225" w14:textId="72F20FF5">
            <w:pPr>
              <w:jc w:val="center"/>
              <w:rPr>
                <w:rFonts w:ascii="Calibri" w:hAnsi="Calibri" w:cs="Calibri"/>
                <w:color w:val="000000"/>
                <w:sz w:val="18"/>
                <w:szCs w:val="18"/>
              </w:rPr>
            </w:pPr>
          </w:p>
        </w:tc>
        <w:tc>
          <w:tcPr>
            <w:tcW w:w="1350" w:type="dxa"/>
            <w:tcBorders>
              <w:top w:val="single" w:color="CCCCCC" w:sz="8" w:space="0"/>
              <w:left w:val="single" w:color="CCCCCC" w:sz="8" w:space="0"/>
              <w:bottom w:val="single" w:color="000000" w:sz="12" w:space="0"/>
              <w:right w:val="single" w:color="000000" w:sz="12" w:space="0"/>
            </w:tcBorders>
            <w:shd w:val="clear" w:color="000000" w:fill="757070"/>
            <w:vAlign w:val="center"/>
            <w:hideMark/>
          </w:tcPr>
          <w:p w:rsidRPr="0013771A" w:rsidR="0013771A" w:rsidP="0013771A" w:rsidRDefault="0013771A" w14:paraId="3C8CB730" w14:textId="4B5B293B">
            <w:pPr>
              <w:jc w:val="center"/>
              <w:rPr>
                <w:rFonts w:ascii="Calibri" w:hAnsi="Calibri" w:cs="Calibri"/>
                <w:color w:val="000000"/>
                <w:sz w:val="18"/>
                <w:szCs w:val="18"/>
              </w:rPr>
            </w:pPr>
          </w:p>
        </w:tc>
        <w:tc>
          <w:tcPr>
            <w:tcW w:w="1530" w:type="dxa"/>
            <w:tcBorders>
              <w:top w:val="single" w:color="CCCCCC" w:sz="8" w:space="0"/>
              <w:left w:val="single" w:color="CCCCCC" w:sz="8" w:space="0"/>
              <w:bottom w:val="single" w:color="000000" w:sz="12" w:space="0"/>
              <w:right w:val="single" w:color="000000" w:sz="12" w:space="0"/>
            </w:tcBorders>
            <w:shd w:val="clear" w:color="000000" w:fill="DEEAF6"/>
            <w:vAlign w:val="center"/>
            <w:hideMark/>
          </w:tcPr>
          <w:p w:rsidRPr="0013771A" w:rsidR="0013771A" w:rsidP="0013771A" w:rsidRDefault="0013771A" w14:paraId="7D5C8CCB" w14:textId="0349A6C3">
            <w:pPr>
              <w:jc w:val="center"/>
              <w:rPr>
                <w:rFonts w:ascii="Calibri" w:hAnsi="Calibri" w:cs="Calibri"/>
                <w:color w:val="000000"/>
                <w:sz w:val="18"/>
                <w:szCs w:val="18"/>
              </w:rPr>
            </w:pPr>
          </w:p>
        </w:tc>
        <w:tc>
          <w:tcPr>
            <w:tcW w:w="1710" w:type="dxa"/>
            <w:tcBorders>
              <w:top w:val="single" w:color="CCCCCC" w:sz="8" w:space="0"/>
              <w:left w:val="single" w:color="CCCCCC" w:sz="8" w:space="0"/>
              <w:bottom w:val="single" w:color="000000" w:sz="12" w:space="0"/>
              <w:right w:val="single" w:color="000000" w:sz="12" w:space="0"/>
            </w:tcBorders>
            <w:shd w:val="clear" w:color="000000" w:fill="DEEAF6"/>
            <w:vAlign w:val="center"/>
            <w:hideMark/>
          </w:tcPr>
          <w:p w:rsidRPr="0013771A" w:rsidR="0013771A" w:rsidP="0013771A" w:rsidRDefault="0013771A" w14:paraId="62923836" w14:textId="7F4A37C8">
            <w:pPr>
              <w:jc w:val="center"/>
              <w:rPr>
                <w:rFonts w:ascii="Calibri" w:hAnsi="Calibri" w:cs="Calibri"/>
                <w:b/>
                <w:bCs/>
                <w:color w:val="000000"/>
                <w:sz w:val="18"/>
                <w:szCs w:val="18"/>
              </w:rPr>
            </w:pPr>
            <w:r w:rsidRPr="0013771A">
              <w:rPr>
                <w:rFonts w:ascii="Calibri" w:hAnsi="Calibri" w:cs="Calibri"/>
                <w:b/>
                <w:bCs/>
                <w:color w:val="000000"/>
                <w:sz w:val="18"/>
                <w:szCs w:val="18"/>
              </w:rPr>
              <w:t>$       2,512,176.56</w:t>
            </w:r>
          </w:p>
        </w:tc>
      </w:tr>
    </w:tbl>
    <w:p w:rsidR="00E95451" w:rsidP="008B4FC5" w:rsidRDefault="00E95451" w14:paraId="2F01B804" w14:textId="68B72CEB">
      <w:pPr>
        <w:pStyle w:val="BodyText"/>
        <w:spacing w:before="9" w:after="1"/>
        <w:ind w:left="0"/>
        <w:rPr>
          <w:rFonts w:cs="Times New Roman"/>
          <w:b/>
        </w:rPr>
      </w:pPr>
    </w:p>
    <w:p w:rsidR="0013771A" w:rsidP="008B4FC5" w:rsidRDefault="0013771A" w14:paraId="56433260" w14:textId="6AF06224">
      <w:pPr>
        <w:pStyle w:val="BodyText"/>
        <w:spacing w:before="9" w:after="1"/>
        <w:ind w:left="0"/>
        <w:rPr>
          <w:rFonts w:cs="Times New Roman"/>
          <w:b/>
        </w:rPr>
      </w:pPr>
    </w:p>
    <w:p w:rsidR="0013771A" w:rsidP="008B4FC5" w:rsidRDefault="0013771A" w14:paraId="22F1F40B" w14:textId="372C124E">
      <w:pPr>
        <w:pStyle w:val="BodyText"/>
        <w:spacing w:before="9" w:after="1"/>
        <w:ind w:left="0"/>
        <w:rPr>
          <w:rFonts w:cs="Times New Roman"/>
          <w:b/>
        </w:rPr>
      </w:pPr>
    </w:p>
    <w:p w:rsidR="0013771A" w:rsidP="008B4FC5" w:rsidRDefault="0013771A" w14:paraId="30C6F8AD" w14:textId="77777777">
      <w:pPr>
        <w:pStyle w:val="BodyText"/>
        <w:spacing w:before="9" w:after="1"/>
        <w:ind w:left="0"/>
        <w:rPr>
          <w:rFonts w:cs="Times New Roman"/>
          <w:b/>
        </w:rPr>
        <w:sectPr w:rsidR="0013771A" w:rsidSect="00BD7237">
          <w:pgSz w:w="12240" w:h="15840"/>
          <w:pgMar w:top="640" w:right="1080" w:bottom="1200" w:left="1080" w:header="0" w:footer="1014" w:gutter="0"/>
          <w:cols w:space="720"/>
        </w:sectPr>
      </w:pPr>
    </w:p>
    <w:p w:rsidRPr="00BD7237" w:rsidR="008B4FC5" w:rsidP="008B4FC5" w:rsidRDefault="008B4FC5" w14:paraId="0C312038" w14:textId="77777777">
      <w:pPr>
        <w:pStyle w:val="ListParagraph"/>
        <w:numPr>
          <w:ilvl w:val="0"/>
          <w:numId w:val="7"/>
        </w:numPr>
        <w:tabs>
          <w:tab w:val="left" w:pos="360"/>
        </w:tabs>
        <w:spacing w:before="80"/>
        <w:ind w:left="0" w:firstLine="0"/>
        <w:rPr>
          <w:rFonts w:cs="Times New Roman"/>
          <w:b/>
          <w:szCs w:val="24"/>
        </w:rPr>
      </w:pPr>
      <w:r w:rsidRPr="00BD7237">
        <w:rPr>
          <w:rFonts w:cs="Times New Roman"/>
          <w:b/>
          <w:szCs w:val="24"/>
        </w:rPr>
        <w:lastRenderedPageBreak/>
        <w:t>Explain the reasons for any program changes or adjustments reported in ROCIS.</w:t>
      </w:r>
    </w:p>
    <w:p w:rsidRPr="00AE6212" w:rsidR="00944985" w:rsidP="00944985" w:rsidRDefault="00944985" w14:paraId="20192641" w14:textId="67094B23">
      <w:pPr>
        <w:pStyle w:val="BodyText"/>
        <w:spacing w:before="159"/>
        <w:ind w:left="0"/>
        <w:rPr>
          <w:color w:val="000000"/>
        </w:rPr>
      </w:pPr>
      <w:r w:rsidRPr="00AE6212">
        <w:rPr>
          <w:color w:val="000000"/>
        </w:rPr>
        <w:t xml:space="preserve">Several things have changed since the last report, but almost all of those changes are adjustments and recalculations due to four main factors: </w:t>
      </w:r>
    </w:p>
    <w:p w:rsidRPr="00AE6212" w:rsidR="00944985" w:rsidP="00944985" w:rsidRDefault="00944985" w14:paraId="7FDD4E12" w14:textId="77777777">
      <w:pPr>
        <w:pStyle w:val="BodyText"/>
        <w:spacing w:before="159"/>
        <w:ind w:left="0"/>
        <w:rPr>
          <w:color w:val="000000"/>
        </w:rPr>
      </w:pPr>
      <w:r w:rsidRPr="00AE6212">
        <w:rPr>
          <w:color w:val="000000"/>
        </w:rPr>
        <w:t>(1) We changed the wages for respondents and Federal employees to more accurately reflect the market</w:t>
      </w:r>
      <w:proofErr w:type="gramStart"/>
      <w:r w:rsidRPr="00AE6212">
        <w:rPr>
          <w:color w:val="000000"/>
        </w:rPr>
        <w:t>;</w:t>
      </w:r>
      <w:proofErr w:type="gramEnd"/>
      <w:r w:rsidRPr="00AE6212">
        <w:rPr>
          <w:color w:val="000000"/>
        </w:rPr>
        <w:t xml:space="preserve"> </w:t>
      </w:r>
    </w:p>
    <w:p w:rsidRPr="00AE6212" w:rsidR="00073E18" w:rsidP="00944985" w:rsidRDefault="00944985" w14:paraId="7AC57806" w14:textId="4D19E983">
      <w:pPr>
        <w:pStyle w:val="BodyText"/>
        <w:spacing w:before="159"/>
        <w:ind w:left="0"/>
        <w:rPr>
          <w:color w:val="000000"/>
        </w:rPr>
      </w:pPr>
      <w:r w:rsidRPr="00AE6212">
        <w:rPr>
          <w:color w:val="000000"/>
        </w:rPr>
        <w:t xml:space="preserve">(2) </w:t>
      </w:r>
      <w:r w:rsidRPr="00AE6212" w:rsidR="00073E18">
        <w:rPr>
          <w:color w:val="000000"/>
        </w:rPr>
        <w:t>With the recent merger of the NW and SW regions</w:t>
      </w:r>
      <w:r w:rsidRPr="00AE6212" w:rsidR="00DB4AB7">
        <w:rPr>
          <w:color w:val="000000"/>
        </w:rPr>
        <w:t xml:space="preserve"> into one </w:t>
      </w:r>
      <w:r w:rsidRPr="00AE6212" w:rsidR="00073E18">
        <w:rPr>
          <w:color w:val="000000"/>
        </w:rPr>
        <w:t xml:space="preserve">West Coast Region we have done a comprehensive assessment of how the 4(d) rules are being used throughout </w:t>
      </w:r>
      <w:r w:rsidRPr="00AE6212" w:rsidR="00DB4AB7">
        <w:rPr>
          <w:color w:val="000000"/>
        </w:rPr>
        <w:t>West Coast</w:t>
      </w:r>
      <w:r w:rsidRPr="00AE6212" w:rsidR="00734AD1">
        <w:rPr>
          <w:color w:val="000000"/>
        </w:rPr>
        <w:t>;</w:t>
      </w:r>
    </w:p>
    <w:p w:rsidRPr="00AE6212" w:rsidR="00D80E28" w:rsidP="00944985" w:rsidRDefault="00D80E28" w14:paraId="76202AFE" w14:textId="4D73A424">
      <w:pPr>
        <w:pStyle w:val="BodyText"/>
        <w:spacing w:before="159"/>
        <w:ind w:left="0"/>
        <w:rPr>
          <w:color w:val="000000"/>
        </w:rPr>
      </w:pPr>
      <w:r w:rsidRPr="00AE6212">
        <w:rPr>
          <w:color w:val="000000"/>
        </w:rPr>
        <w:t xml:space="preserve">(3) Some parts of the 4(d) rule </w:t>
      </w:r>
      <w:proofErr w:type="gramStart"/>
      <w:r w:rsidRPr="00AE6212">
        <w:rPr>
          <w:color w:val="000000"/>
        </w:rPr>
        <w:t>have not been used</w:t>
      </w:r>
      <w:proofErr w:type="gramEnd"/>
      <w:r w:rsidRPr="00AE6212">
        <w:rPr>
          <w:color w:val="000000"/>
        </w:rPr>
        <w:t xml:space="preserve"> in several years and we do not anticipate any submissions under them in the future; </w:t>
      </w:r>
    </w:p>
    <w:p w:rsidRPr="00AE6212" w:rsidR="00734AD1" w:rsidP="00944985" w:rsidRDefault="00944985" w14:paraId="1399D089" w14:textId="286E47E6">
      <w:pPr>
        <w:pStyle w:val="BodyText"/>
        <w:spacing w:before="159"/>
        <w:ind w:left="0"/>
        <w:rPr>
          <w:color w:val="000000"/>
        </w:rPr>
      </w:pPr>
      <w:r w:rsidRPr="00AE6212">
        <w:rPr>
          <w:color w:val="000000"/>
        </w:rPr>
        <w:t>(</w:t>
      </w:r>
      <w:r w:rsidR="008A16DD">
        <w:rPr>
          <w:color w:val="000000"/>
        </w:rPr>
        <w:t>4</w:t>
      </w:r>
      <w:r w:rsidRPr="00AE6212">
        <w:rPr>
          <w:color w:val="000000"/>
        </w:rPr>
        <w:t xml:space="preserve">) </w:t>
      </w:r>
      <w:r w:rsidRPr="00AE6212" w:rsidR="00734AD1">
        <w:rPr>
          <w:color w:val="000000"/>
        </w:rPr>
        <w:t>The previous requirements for the supporting statement did not include the same level of detail for the public burden and cost to government</w:t>
      </w:r>
      <w:proofErr w:type="gramStart"/>
      <w:r w:rsidRPr="00AE6212" w:rsidR="00734AD1">
        <w:rPr>
          <w:color w:val="000000"/>
        </w:rPr>
        <w:t>;</w:t>
      </w:r>
      <w:proofErr w:type="gramEnd"/>
    </w:p>
    <w:p w:rsidRPr="00AE6212" w:rsidR="00944985" w:rsidP="00944985" w:rsidRDefault="00734AD1" w14:paraId="3E4ACB37" w14:textId="22D785ED">
      <w:pPr>
        <w:pStyle w:val="BodyText"/>
        <w:spacing w:before="159"/>
        <w:ind w:left="0"/>
        <w:rPr>
          <w:color w:val="000000"/>
        </w:rPr>
      </w:pPr>
      <w:r w:rsidRPr="00AE6212">
        <w:rPr>
          <w:color w:val="000000"/>
        </w:rPr>
        <w:t>(</w:t>
      </w:r>
      <w:r w:rsidR="008A16DD">
        <w:rPr>
          <w:color w:val="000000"/>
        </w:rPr>
        <w:t>5</w:t>
      </w:r>
      <w:r w:rsidRPr="00AE6212">
        <w:rPr>
          <w:color w:val="000000"/>
        </w:rPr>
        <w:t xml:space="preserve">) </w:t>
      </w:r>
      <w:r w:rsidRPr="00AE6212" w:rsidR="00944985">
        <w:rPr>
          <w:color w:val="000000"/>
        </w:rPr>
        <w:t>We essentially</w:t>
      </w:r>
      <w:r w:rsidRPr="00AE6212" w:rsidR="00073E18">
        <w:rPr>
          <w:color w:val="000000"/>
        </w:rPr>
        <w:t xml:space="preserve"> have limited</w:t>
      </w:r>
      <w:r w:rsidRPr="00AE6212" w:rsidR="00944985">
        <w:rPr>
          <w:color w:val="000000"/>
        </w:rPr>
        <w:t xml:space="preserve"> overhead </w:t>
      </w:r>
      <w:r w:rsidRPr="00AE6212" w:rsidR="00073E18">
        <w:rPr>
          <w:color w:val="000000"/>
        </w:rPr>
        <w:t xml:space="preserve">due to </w:t>
      </w:r>
      <w:r w:rsidRPr="00AE6212" w:rsidR="00944985">
        <w:rPr>
          <w:color w:val="000000"/>
        </w:rPr>
        <w:t xml:space="preserve">going paperless, by </w:t>
      </w:r>
      <w:r w:rsidRPr="00AE6212">
        <w:rPr>
          <w:color w:val="000000"/>
        </w:rPr>
        <w:t xml:space="preserve">limiting </w:t>
      </w:r>
      <w:r w:rsidRPr="00AE6212" w:rsidR="00944985">
        <w:rPr>
          <w:color w:val="000000"/>
        </w:rPr>
        <w:t xml:space="preserve">travel, by conducting all business through </w:t>
      </w:r>
      <w:r w:rsidRPr="00AE6212">
        <w:rPr>
          <w:color w:val="000000"/>
        </w:rPr>
        <w:t>online platforms and email</w:t>
      </w:r>
      <w:r w:rsidRPr="00AE6212" w:rsidR="00944985">
        <w:rPr>
          <w:color w:val="000000"/>
        </w:rPr>
        <w:t>; and</w:t>
      </w:r>
    </w:p>
    <w:p w:rsidR="00944985" w:rsidP="00944985" w:rsidRDefault="00944985" w14:paraId="5662D758" w14:textId="66F804D2">
      <w:pPr>
        <w:pStyle w:val="BodyText"/>
        <w:spacing w:before="159"/>
        <w:ind w:left="0"/>
        <w:rPr>
          <w:color w:val="000000"/>
        </w:rPr>
      </w:pPr>
      <w:r w:rsidRPr="00AE6212">
        <w:rPr>
          <w:color w:val="000000"/>
        </w:rPr>
        <w:t>(</w:t>
      </w:r>
      <w:r w:rsidR="008A16DD">
        <w:rPr>
          <w:color w:val="000000"/>
        </w:rPr>
        <w:t>6</w:t>
      </w:r>
      <w:r w:rsidRPr="00AE6212">
        <w:rPr>
          <w:color w:val="000000"/>
        </w:rPr>
        <w:t xml:space="preserve">) We are accounting for </w:t>
      </w:r>
      <w:r w:rsidR="008A16DD">
        <w:rPr>
          <w:color w:val="000000"/>
        </w:rPr>
        <w:t>different types of respondents (</w:t>
      </w:r>
      <w:r w:rsidRPr="00AE6212" w:rsidR="00734AD1">
        <w:rPr>
          <w:color w:val="000000"/>
        </w:rPr>
        <w:t xml:space="preserve">managers, attorneys, and </w:t>
      </w:r>
      <w:r w:rsidRPr="00AE6212">
        <w:rPr>
          <w:color w:val="000000"/>
        </w:rPr>
        <w:t>contractor</w:t>
      </w:r>
      <w:r w:rsidRPr="00AE6212" w:rsidR="00734AD1">
        <w:rPr>
          <w:color w:val="000000"/>
        </w:rPr>
        <w:t>s</w:t>
      </w:r>
      <w:r w:rsidR="008A16DD">
        <w:rPr>
          <w:color w:val="000000"/>
        </w:rPr>
        <w:t>)</w:t>
      </w:r>
      <w:r w:rsidRPr="00AE6212">
        <w:rPr>
          <w:color w:val="000000"/>
        </w:rPr>
        <w:t>.</w:t>
      </w:r>
    </w:p>
    <w:p w:rsidR="008B149C" w:rsidP="00944985" w:rsidRDefault="008B149C" w14:paraId="1F887B77" w14:textId="51F54B30">
      <w:pPr>
        <w:pStyle w:val="BodyText"/>
        <w:spacing w:before="159"/>
        <w:ind w:left="0"/>
        <w:rPr>
          <w:color w:val="000000"/>
        </w:rPr>
      </w:pPr>
    </w:p>
    <w:tbl>
      <w:tblPr>
        <w:tblW w:w="13860" w:type="dxa"/>
        <w:tblInd w:w="-10" w:type="dxa"/>
        <w:tblLayout w:type="fixed"/>
        <w:tblLook w:val="04A0" w:firstRow="1" w:lastRow="0" w:firstColumn="1" w:lastColumn="0" w:noHBand="0" w:noVBand="1"/>
      </w:tblPr>
      <w:tblGrid>
        <w:gridCol w:w="3330"/>
        <w:gridCol w:w="990"/>
        <w:gridCol w:w="990"/>
        <w:gridCol w:w="1080"/>
        <w:gridCol w:w="1080"/>
        <w:gridCol w:w="1170"/>
        <w:gridCol w:w="1260"/>
        <w:gridCol w:w="3960"/>
      </w:tblGrid>
      <w:tr w:rsidRPr="00E95451" w:rsidR="008B149C" w:rsidTr="00274635" w14:paraId="0377107C" w14:textId="77777777">
        <w:trPr>
          <w:trHeight w:val="300"/>
        </w:trPr>
        <w:tc>
          <w:tcPr>
            <w:tcW w:w="3330" w:type="dxa"/>
            <w:vMerge w:val="restart"/>
            <w:tcBorders>
              <w:top w:val="single" w:color="auto" w:sz="8" w:space="0"/>
              <w:left w:val="single" w:color="auto" w:sz="8" w:space="0"/>
              <w:bottom w:val="single" w:color="000000" w:sz="8" w:space="0"/>
              <w:right w:val="single" w:color="auto" w:sz="8" w:space="0"/>
            </w:tcBorders>
            <w:shd w:val="clear" w:color="000000" w:fill="5B9BD5"/>
            <w:vAlign w:val="center"/>
            <w:hideMark/>
          </w:tcPr>
          <w:p w:rsidRPr="00E95451" w:rsidR="008B149C" w:rsidP="008B149C" w:rsidRDefault="008B149C" w14:paraId="61EFCD86" w14:textId="77777777">
            <w:pPr>
              <w:jc w:val="center"/>
              <w:rPr>
                <w:rFonts w:asciiTheme="minorHAnsi" w:hAnsiTheme="minorHAnsi" w:cstheme="minorHAnsi"/>
                <w:b/>
                <w:bCs/>
                <w:color w:val="000000"/>
                <w:sz w:val="18"/>
                <w:szCs w:val="18"/>
              </w:rPr>
            </w:pPr>
            <w:r w:rsidRPr="00E95451">
              <w:rPr>
                <w:rFonts w:asciiTheme="minorHAnsi" w:hAnsiTheme="minorHAnsi" w:cstheme="minorHAnsi"/>
                <w:b/>
                <w:bCs/>
                <w:color w:val="000000"/>
                <w:sz w:val="18"/>
                <w:szCs w:val="18"/>
              </w:rPr>
              <w:t>Information Collection</w:t>
            </w:r>
          </w:p>
        </w:tc>
        <w:tc>
          <w:tcPr>
            <w:tcW w:w="1980" w:type="dxa"/>
            <w:gridSpan w:val="2"/>
            <w:tcBorders>
              <w:top w:val="single" w:color="auto" w:sz="8" w:space="0"/>
              <w:left w:val="nil"/>
              <w:bottom w:val="single" w:color="auto" w:sz="8" w:space="0"/>
              <w:right w:val="single" w:color="000000" w:sz="8" w:space="0"/>
            </w:tcBorders>
            <w:shd w:val="clear" w:color="000000" w:fill="5B9BD5"/>
            <w:vAlign w:val="center"/>
            <w:hideMark/>
          </w:tcPr>
          <w:p w:rsidRPr="00E95451" w:rsidR="008B149C" w:rsidP="008B149C" w:rsidRDefault="008B149C" w14:paraId="47AC6CD7" w14:textId="77777777">
            <w:pPr>
              <w:jc w:val="center"/>
              <w:rPr>
                <w:rFonts w:asciiTheme="minorHAnsi" w:hAnsiTheme="minorHAnsi" w:cstheme="minorHAnsi"/>
                <w:b/>
                <w:bCs/>
                <w:color w:val="000000"/>
                <w:sz w:val="18"/>
                <w:szCs w:val="18"/>
              </w:rPr>
            </w:pPr>
            <w:r w:rsidRPr="00E95451">
              <w:rPr>
                <w:rFonts w:asciiTheme="minorHAnsi" w:hAnsiTheme="minorHAnsi" w:cstheme="minorHAnsi"/>
                <w:b/>
                <w:bCs/>
                <w:color w:val="000000"/>
                <w:sz w:val="18"/>
                <w:szCs w:val="18"/>
              </w:rPr>
              <w:t>Respondents</w:t>
            </w:r>
          </w:p>
        </w:tc>
        <w:tc>
          <w:tcPr>
            <w:tcW w:w="2160" w:type="dxa"/>
            <w:gridSpan w:val="2"/>
            <w:tcBorders>
              <w:top w:val="single" w:color="auto" w:sz="8" w:space="0"/>
              <w:left w:val="nil"/>
              <w:bottom w:val="single" w:color="auto" w:sz="8" w:space="0"/>
              <w:right w:val="single" w:color="000000" w:sz="8" w:space="0"/>
            </w:tcBorders>
            <w:shd w:val="clear" w:color="000000" w:fill="5B9BD5"/>
            <w:vAlign w:val="center"/>
            <w:hideMark/>
          </w:tcPr>
          <w:p w:rsidRPr="00E95451" w:rsidR="008B149C" w:rsidP="008B149C" w:rsidRDefault="008B149C" w14:paraId="3CD841CE" w14:textId="77777777">
            <w:pPr>
              <w:jc w:val="center"/>
              <w:rPr>
                <w:rFonts w:asciiTheme="minorHAnsi" w:hAnsiTheme="minorHAnsi" w:cstheme="minorHAnsi"/>
                <w:b/>
                <w:bCs/>
                <w:color w:val="000000"/>
                <w:sz w:val="18"/>
                <w:szCs w:val="18"/>
              </w:rPr>
            </w:pPr>
            <w:r w:rsidRPr="00E95451">
              <w:rPr>
                <w:rFonts w:asciiTheme="minorHAnsi" w:hAnsiTheme="minorHAnsi" w:cstheme="minorHAnsi"/>
                <w:b/>
                <w:bCs/>
                <w:color w:val="000000"/>
                <w:sz w:val="18"/>
                <w:szCs w:val="18"/>
              </w:rPr>
              <w:t>Responses</w:t>
            </w:r>
          </w:p>
        </w:tc>
        <w:tc>
          <w:tcPr>
            <w:tcW w:w="2430" w:type="dxa"/>
            <w:gridSpan w:val="2"/>
            <w:tcBorders>
              <w:top w:val="single" w:color="auto" w:sz="8" w:space="0"/>
              <w:left w:val="nil"/>
              <w:bottom w:val="single" w:color="auto" w:sz="8" w:space="0"/>
              <w:right w:val="single" w:color="000000" w:sz="8" w:space="0"/>
            </w:tcBorders>
            <w:shd w:val="clear" w:color="000000" w:fill="5B9BD5"/>
            <w:vAlign w:val="center"/>
            <w:hideMark/>
          </w:tcPr>
          <w:p w:rsidRPr="00E95451" w:rsidR="008B149C" w:rsidP="008B149C" w:rsidRDefault="008B149C" w14:paraId="4F616389" w14:textId="77777777">
            <w:pPr>
              <w:jc w:val="center"/>
              <w:rPr>
                <w:rFonts w:asciiTheme="minorHAnsi" w:hAnsiTheme="minorHAnsi" w:cstheme="minorHAnsi"/>
                <w:b/>
                <w:bCs/>
                <w:color w:val="000000"/>
                <w:sz w:val="18"/>
                <w:szCs w:val="18"/>
              </w:rPr>
            </w:pPr>
            <w:r w:rsidRPr="00E95451">
              <w:rPr>
                <w:rFonts w:asciiTheme="minorHAnsi" w:hAnsiTheme="minorHAnsi" w:cstheme="minorHAnsi"/>
                <w:b/>
                <w:bCs/>
                <w:color w:val="000000"/>
                <w:sz w:val="18"/>
                <w:szCs w:val="18"/>
              </w:rPr>
              <w:t>Burden Hours</w:t>
            </w:r>
          </w:p>
        </w:tc>
        <w:tc>
          <w:tcPr>
            <w:tcW w:w="3960" w:type="dxa"/>
            <w:vMerge w:val="restart"/>
            <w:tcBorders>
              <w:top w:val="single" w:color="auto" w:sz="8" w:space="0"/>
              <w:left w:val="single" w:color="auto" w:sz="8" w:space="0"/>
              <w:bottom w:val="single" w:color="000000" w:sz="8" w:space="0"/>
              <w:right w:val="single" w:color="auto" w:sz="8" w:space="0"/>
            </w:tcBorders>
            <w:shd w:val="clear" w:color="000000" w:fill="5B9BD5"/>
            <w:vAlign w:val="center"/>
            <w:hideMark/>
          </w:tcPr>
          <w:p w:rsidRPr="00E95451" w:rsidR="008B149C" w:rsidP="008B149C" w:rsidRDefault="008B149C" w14:paraId="66346798" w14:textId="77777777">
            <w:pPr>
              <w:jc w:val="center"/>
              <w:rPr>
                <w:rFonts w:asciiTheme="minorHAnsi" w:hAnsiTheme="minorHAnsi" w:cstheme="minorHAnsi"/>
                <w:b/>
                <w:bCs/>
                <w:color w:val="000000"/>
                <w:sz w:val="18"/>
                <w:szCs w:val="18"/>
              </w:rPr>
            </w:pPr>
            <w:r w:rsidRPr="00E95451">
              <w:rPr>
                <w:rFonts w:asciiTheme="minorHAnsi" w:hAnsiTheme="minorHAnsi" w:cstheme="minorHAnsi"/>
                <w:b/>
                <w:bCs/>
                <w:color w:val="000000"/>
                <w:sz w:val="18"/>
                <w:szCs w:val="18"/>
              </w:rPr>
              <w:t>Reason for change or adjustment</w:t>
            </w:r>
          </w:p>
        </w:tc>
      </w:tr>
      <w:tr w:rsidRPr="00E95451" w:rsidR="00274635" w:rsidTr="00274635" w14:paraId="38F5400D" w14:textId="77777777">
        <w:trPr>
          <w:trHeight w:val="624"/>
        </w:trPr>
        <w:tc>
          <w:tcPr>
            <w:tcW w:w="3330" w:type="dxa"/>
            <w:vMerge/>
            <w:tcBorders>
              <w:top w:val="single" w:color="auto" w:sz="8" w:space="0"/>
              <w:left w:val="single" w:color="auto" w:sz="8" w:space="0"/>
              <w:bottom w:val="single" w:color="000000" w:sz="8" w:space="0"/>
              <w:right w:val="single" w:color="auto" w:sz="8" w:space="0"/>
            </w:tcBorders>
            <w:vAlign w:val="center"/>
            <w:hideMark/>
          </w:tcPr>
          <w:p w:rsidRPr="00E95451" w:rsidR="008B149C" w:rsidP="008B149C" w:rsidRDefault="008B149C" w14:paraId="09C0057F" w14:textId="77777777">
            <w:pPr>
              <w:rPr>
                <w:rFonts w:asciiTheme="minorHAnsi" w:hAnsiTheme="minorHAnsi" w:cstheme="minorHAnsi"/>
                <w:b/>
                <w:bCs/>
                <w:color w:val="000000"/>
                <w:sz w:val="18"/>
                <w:szCs w:val="18"/>
              </w:rPr>
            </w:pPr>
          </w:p>
        </w:tc>
        <w:tc>
          <w:tcPr>
            <w:tcW w:w="990" w:type="dxa"/>
            <w:tcBorders>
              <w:top w:val="nil"/>
              <w:left w:val="nil"/>
              <w:bottom w:val="single" w:color="auto" w:sz="8" w:space="0"/>
              <w:right w:val="dashed" w:color="auto" w:sz="8" w:space="0"/>
            </w:tcBorders>
            <w:shd w:val="clear" w:color="000000" w:fill="FBE4D5"/>
            <w:vAlign w:val="center"/>
            <w:hideMark/>
          </w:tcPr>
          <w:p w:rsidRPr="00E95451" w:rsidR="008B149C" w:rsidP="008B149C" w:rsidRDefault="008B149C" w14:paraId="269F7F34" w14:textId="77777777">
            <w:pPr>
              <w:jc w:val="center"/>
              <w:rPr>
                <w:rFonts w:asciiTheme="minorHAnsi" w:hAnsiTheme="minorHAnsi" w:cstheme="minorHAnsi"/>
                <w:color w:val="000000"/>
                <w:sz w:val="18"/>
                <w:szCs w:val="18"/>
              </w:rPr>
            </w:pPr>
            <w:r w:rsidRPr="00E95451">
              <w:rPr>
                <w:rFonts w:asciiTheme="minorHAnsi" w:hAnsiTheme="minorHAnsi" w:cstheme="minorHAnsi"/>
                <w:color w:val="000000"/>
                <w:sz w:val="18"/>
                <w:szCs w:val="18"/>
              </w:rPr>
              <w:t>Current Renewal / Revision</w:t>
            </w:r>
          </w:p>
        </w:tc>
        <w:tc>
          <w:tcPr>
            <w:tcW w:w="990" w:type="dxa"/>
            <w:tcBorders>
              <w:top w:val="nil"/>
              <w:left w:val="nil"/>
              <w:bottom w:val="single" w:color="auto" w:sz="8" w:space="0"/>
              <w:right w:val="single" w:color="auto" w:sz="8" w:space="0"/>
            </w:tcBorders>
            <w:shd w:val="clear" w:color="000000" w:fill="FBE4D5"/>
            <w:vAlign w:val="center"/>
            <w:hideMark/>
          </w:tcPr>
          <w:p w:rsidRPr="00E95451" w:rsidR="008B149C" w:rsidP="008B149C" w:rsidRDefault="008B149C" w14:paraId="4FDFABDB" w14:textId="77777777">
            <w:pPr>
              <w:jc w:val="center"/>
              <w:rPr>
                <w:rFonts w:asciiTheme="minorHAnsi" w:hAnsiTheme="minorHAnsi" w:cstheme="minorHAnsi"/>
                <w:color w:val="000000"/>
                <w:sz w:val="18"/>
                <w:szCs w:val="18"/>
              </w:rPr>
            </w:pPr>
            <w:r w:rsidRPr="00E95451">
              <w:rPr>
                <w:rFonts w:asciiTheme="minorHAnsi" w:hAnsiTheme="minorHAnsi" w:cstheme="minorHAnsi"/>
                <w:color w:val="000000"/>
                <w:sz w:val="18"/>
                <w:szCs w:val="18"/>
              </w:rPr>
              <w:t>Previous Renewal / Revision</w:t>
            </w:r>
          </w:p>
        </w:tc>
        <w:tc>
          <w:tcPr>
            <w:tcW w:w="1080" w:type="dxa"/>
            <w:tcBorders>
              <w:top w:val="nil"/>
              <w:left w:val="nil"/>
              <w:bottom w:val="single" w:color="auto" w:sz="8" w:space="0"/>
              <w:right w:val="dashed" w:color="auto" w:sz="8" w:space="0"/>
            </w:tcBorders>
            <w:shd w:val="clear" w:color="000000" w:fill="FBE4D5"/>
            <w:vAlign w:val="center"/>
            <w:hideMark/>
          </w:tcPr>
          <w:p w:rsidRPr="00E95451" w:rsidR="008B149C" w:rsidP="008B149C" w:rsidRDefault="008B149C" w14:paraId="52D0D2B7" w14:textId="77777777">
            <w:pPr>
              <w:jc w:val="center"/>
              <w:rPr>
                <w:rFonts w:asciiTheme="minorHAnsi" w:hAnsiTheme="minorHAnsi" w:cstheme="minorHAnsi"/>
                <w:color w:val="000000"/>
                <w:sz w:val="18"/>
                <w:szCs w:val="18"/>
              </w:rPr>
            </w:pPr>
            <w:r w:rsidRPr="00E95451">
              <w:rPr>
                <w:rFonts w:asciiTheme="minorHAnsi" w:hAnsiTheme="minorHAnsi" w:cstheme="minorHAnsi"/>
                <w:color w:val="000000"/>
                <w:sz w:val="18"/>
                <w:szCs w:val="18"/>
              </w:rPr>
              <w:t>Current Renewal / Revision</w:t>
            </w:r>
          </w:p>
        </w:tc>
        <w:tc>
          <w:tcPr>
            <w:tcW w:w="1080" w:type="dxa"/>
            <w:tcBorders>
              <w:top w:val="nil"/>
              <w:left w:val="nil"/>
              <w:bottom w:val="single" w:color="auto" w:sz="8" w:space="0"/>
              <w:right w:val="single" w:color="auto" w:sz="8" w:space="0"/>
            </w:tcBorders>
            <w:shd w:val="clear" w:color="000000" w:fill="FBE4D5"/>
            <w:vAlign w:val="center"/>
            <w:hideMark/>
          </w:tcPr>
          <w:p w:rsidRPr="00E95451" w:rsidR="008B149C" w:rsidP="008B149C" w:rsidRDefault="008B149C" w14:paraId="30308E5F" w14:textId="77777777">
            <w:pPr>
              <w:jc w:val="center"/>
              <w:rPr>
                <w:rFonts w:asciiTheme="minorHAnsi" w:hAnsiTheme="minorHAnsi" w:cstheme="minorHAnsi"/>
                <w:color w:val="000000"/>
                <w:sz w:val="18"/>
                <w:szCs w:val="18"/>
              </w:rPr>
            </w:pPr>
            <w:r w:rsidRPr="00E95451">
              <w:rPr>
                <w:rFonts w:asciiTheme="minorHAnsi" w:hAnsiTheme="minorHAnsi" w:cstheme="minorHAnsi"/>
                <w:color w:val="000000"/>
                <w:sz w:val="18"/>
                <w:szCs w:val="18"/>
              </w:rPr>
              <w:t>Previous Renewal / Revision</w:t>
            </w:r>
          </w:p>
        </w:tc>
        <w:tc>
          <w:tcPr>
            <w:tcW w:w="1170" w:type="dxa"/>
            <w:tcBorders>
              <w:top w:val="nil"/>
              <w:left w:val="nil"/>
              <w:bottom w:val="single" w:color="auto" w:sz="8" w:space="0"/>
              <w:right w:val="dashed" w:color="auto" w:sz="8" w:space="0"/>
            </w:tcBorders>
            <w:shd w:val="clear" w:color="000000" w:fill="FBE4D5"/>
            <w:vAlign w:val="center"/>
            <w:hideMark/>
          </w:tcPr>
          <w:p w:rsidRPr="00E95451" w:rsidR="008B149C" w:rsidP="008B149C" w:rsidRDefault="008B149C" w14:paraId="51D2AED3" w14:textId="77777777">
            <w:pPr>
              <w:jc w:val="center"/>
              <w:rPr>
                <w:rFonts w:asciiTheme="minorHAnsi" w:hAnsiTheme="minorHAnsi" w:cstheme="minorHAnsi"/>
                <w:color w:val="000000"/>
                <w:sz w:val="18"/>
                <w:szCs w:val="18"/>
              </w:rPr>
            </w:pPr>
            <w:r w:rsidRPr="00E95451">
              <w:rPr>
                <w:rFonts w:asciiTheme="minorHAnsi" w:hAnsiTheme="minorHAnsi" w:cstheme="minorHAnsi"/>
                <w:color w:val="000000"/>
                <w:sz w:val="18"/>
                <w:szCs w:val="18"/>
              </w:rPr>
              <w:t>Current Renewal / Revision</w:t>
            </w:r>
          </w:p>
        </w:tc>
        <w:tc>
          <w:tcPr>
            <w:tcW w:w="1260" w:type="dxa"/>
            <w:tcBorders>
              <w:top w:val="nil"/>
              <w:left w:val="nil"/>
              <w:bottom w:val="single" w:color="auto" w:sz="8" w:space="0"/>
              <w:right w:val="single" w:color="auto" w:sz="8" w:space="0"/>
            </w:tcBorders>
            <w:shd w:val="clear" w:color="000000" w:fill="FBE4D5"/>
            <w:vAlign w:val="center"/>
            <w:hideMark/>
          </w:tcPr>
          <w:p w:rsidRPr="00E95451" w:rsidR="008B149C" w:rsidP="008B149C" w:rsidRDefault="008B149C" w14:paraId="1A89A61A" w14:textId="77777777">
            <w:pPr>
              <w:jc w:val="center"/>
              <w:rPr>
                <w:rFonts w:asciiTheme="minorHAnsi" w:hAnsiTheme="minorHAnsi" w:cstheme="minorHAnsi"/>
                <w:color w:val="000000"/>
                <w:sz w:val="18"/>
                <w:szCs w:val="18"/>
              </w:rPr>
            </w:pPr>
            <w:r w:rsidRPr="00E95451">
              <w:rPr>
                <w:rFonts w:asciiTheme="minorHAnsi" w:hAnsiTheme="minorHAnsi" w:cstheme="minorHAnsi"/>
                <w:color w:val="000000"/>
                <w:sz w:val="18"/>
                <w:szCs w:val="18"/>
              </w:rPr>
              <w:t>Previous Renewal / Revision</w:t>
            </w:r>
          </w:p>
        </w:tc>
        <w:tc>
          <w:tcPr>
            <w:tcW w:w="3960" w:type="dxa"/>
            <w:vMerge/>
            <w:tcBorders>
              <w:top w:val="single" w:color="auto" w:sz="8" w:space="0"/>
              <w:left w:val="single" w:color="auto" w:sz="8" w:space="0"/>
              <w:bottom w:val="single" w:color="000000" w:sz="8" w:space="0"/>
              <w:right w:val="single" w:color="auto" w:sz="8" w:space="0"/>
            </w:tcBorders>
            <w:vAlign w:val="center"/>
            <w:hideMark/>
          </w:tcPr>
          <w:p w:rsidRPr="00E95451" w:rsidR="008B149C" w:rsidP="008B149C" w:rsidRDefault="008B149C" w14:paraId="2DB5F7EE" w14:textId="77777777">
            <w:pPr>
              <w:rPr>
                <w:rFonts w:asciiTheme="minorHAnsi" w:hAnsiTheme="minorHAnsi" w:cstheme="minorHAnsi"/>
                <w:b/>
                <w:bCs/>
                <w:color w:val="000000"/>
                <w:sz w:val="18"/>
                <w:szCs w:val="18"/>
              </w:rPr>
            </w:pPr>
          </w:p>
        </w:tc>
      </w:tr>
      <w:tr w:rsidRPr="00E95451" w:rsidR="00274635" w:rsidTr="00274635" w14:paraId="5FB9C965" w14:textId="77777777">
        <w:trPr>
          <w:trHeight w:val="300"/>
        </w:trPr>
        <w:tc>
          <w:tcPr>
            <w:tcW w:w="3330" w:type="dxa"/>
            <w:tcBorders>
              <w:top w:val="nil"/>
              <w:left w:val="single" w:color="auto" w:sz="8" w:space="0"/>
              <w:bottom w:val="single" w:color="auto" w:sz="8" w:space="0"/>
              <w:right w:val="single" w:color="auto" w:sz="8" w:space="0"/>
            </w:tcBorders>
            <w:shd w:val="clear" w:color="auto" w:fill="auto"/>
            <w:vAlign w:val="center"/>
            <w:hideMark/>
          </w:tcPr>
          <w:p w:rsidRPr="00E95451" w:rsidR="00CB6807" w:rsidP="00CB6807" w:rsidRDefault="00CB6807" w14:paraId="33A6FD5A" w14:textId="38314B24">
            <w:pPr>
              <w:rPr>
                <w:rFonts w:asciiTheme="minorHAnsi" w:hAnsiTheme="minorHAnsi" w:cstheme="minorHAnsi"/>
                <w:color w:val="000000"/>
                <w:sz w:val="18"/>
                <w:szCs w:val="18"/>
              </w:rPr>
            </w:pPr>
            <w:r w:rsidRPr="00E95451">
              <w:rPr>
                <w:rFonts w:asciiTheme="minorHAnsi" w:hAnsiTheme="minorHAnsi" w:cstheme="minorHAnsi"/>
                <w:color w:val="000000"/>
                <w:sz w:val="18"/>
                <w:szCs w:val="18"/>
              </w:rPr>
              <w:t> Research and other applications</w:t>
            </w:r>
          </w:p>
        </w:tc>
        <w:tc>
          <w:tcPr>
            <w:tcW w:w="990" w:type="dxa"/>
            <w:tcBorders>
              <w:top w:val="nil"/>
              <w:left w:val="nil"/>
              <w:bottom w:val="dotted" w:color="auto" w:sz="4" w:space="0"/>
              <w:right w:val="dashed" w:color="auto" w:sz="8" w:space="0"/>
            </w:tcBorders>
            <w:shd w:val="clear" w:color="auto" w:fill="auto"/>
            <w:vAlign w:val="center"/>
            <w:hideMark/>
          </w:tcPr>
          <w:p w:rsidRPr="00E95451" w:rsidR="00CB6807" w:rsidP="00CB6807" w:rsidRDefault="00CB6807" w14:paraId="28523C3D" w14:textId="7CEE25A3">
            <w:pPr>
              <w:jc w:val="center"/>
              <w:rPr>
                <w:rFonts w:asciiTheme="minorHAnsi" w:hAnsiTheme="minorHAnsi" w:cstheme="minorHAnsi"/>
                <w:color w:val="000000"/>
                <w:sz w:val="18"/>
                <w:szCs w:val="18"/>
              </w:rPr>
            </w:pPr>
            <w:r w:rsidRPr="00E95451">
              <w:rPr>
                <w:rFonts w:asciiTheme="minorHAnsi" w:hAnsiTheme="minorHAnsi" w:cstheme="minorHAnsi"/>
                <w:color w:val="000000"/>
                <w:sz w:val="18"/>
                <w:szCs w:val="18"/>
              </w:rPr>
              <w:t>N/A</w:t>
            </w:r>
          </w:p>
        </w:tc>
        <w:tc>
          <w:tcPr>
            <w:tcW w:w="990" w:type="dxa"/>
            <w:tcBorders>
              <w:top w:val="nil"/>
              <w:left w:val="nil"/>
              <w:bottom w:val="dotted" w:color="auto" w:sz="4" w:space="0"/>
              <w:right w:val="single" w:color="auto" w:sz="8" w:space="0"/>
            </w:tcBorders>
            <w:shd w:val="clear" w:color="auto" w:fill="auto"/>
            <w:vAlign w:val="center"/>
            <w:hideMark/>
          </w:tcPr>
          <w:p w:rsidRPr="00E95451" w:rsidR="00CB6807" w:rsidP="00CB6807" w:rsidRDefault="00CB6807" w14:paraId="75DDC221" w14:textId="3533ECCF">
            <w:pPr>
              <w:jc w:val="center"/>
              <w:rPr>
                <w:rFonts w:asciiTheme="minorHAnsi" w:hAnsiTheme="minorHAnsi" w:cstheme="minorHAnsi"/>
                <w:color w:val="000000"/>
                <w:sz w:val="18"/>
                <w:szCs w:val="18"/>
              </w:rPr>
            </w:pPr>
            <w:r w:rsidRPr="00E95451">
              <w:rPr>
                <w:rFonts w:asciiTheme="minorHAnsi" w:hAnsiTheme="minorHAnsi" w:cstheme="minorHAnsi"/>
                <w:color w:val="000000"/>
                <w:sz w:val="18"/>
                <w:szCs w:val="18"/>
              </w:rPr>
              <w:t> 227</w:t>
            </w:r>
          </w:p>
        </w:tc>
        <w:tc>
          <w:tcPr>
            <w:tcW w:w="1080" w:type="dxa"/>
            <w:tcBorders>
              <w:top w:val="nil"/>
              <w:left w:val="nil"/>
              <w:bottom w:val="dotted" w:color="auto" w:sz="4" w:space="0"/>
              <w:right w:val="dashed" w:color="auto" w:sz="8" w:space="0"/>
            </w:tcBorders>
            <w:shd w:val="clear" w:color="auto" w:fill="auto"/>
            <w:vAlign w:val="center"/>
            <w:hideMark/>
          </w:tcPr>
          <w:p w:rsidRPr="00E95451" w:rsidR="00CB6807" w:rsidP="00CB6807" w:rsidRDefault="00CB6807" w14:paraId="576D6140" w14:textId="25101B70">
            <w:pPr>
              <w:jc w:val="center"/>
              <w:rPr>
                <w:rFonts w:asciiTheme="minorHAnsi" w:hAnsiTheme="minorHAnsi" w:cstheme="minorHAnsi"/>
                <w:color w:val="000000"/>
                <w:sz w:val="18"/>
                <w:szCs w:val="18"/>
              </w:rPr>
            </w:pPr>
            <w:r w:rsidRPr="00E95451">
              <w:rPr>
                <w:rFonts w:asciiTheme="minorHAnsi" w:hAnsiTheme="minorHAnsi" w:cstheme="minorHAnsi"/>
                <w:color w:val="000000"/>
                <w:sz w:val="18"/>
                <w:szCs w:val="18"/>
              </w:rPr>
              <w:t> N/A</w:t>
            </w:r>
          </w:p>
        </w:tc>
        <w:tc>
          <w:tcPr>
            <w:tcW w:w="1080" w:type="dxa"/>
            <w:tcBorders>
              <w:top w:val="nil"/>
              <w:left w:val="nil"/>
              <w:bottom w:val="dotted" w:color="auto" w:sz="4" w:space="0"/>
              <w:right w:val="single" w:color="auto" w:sz="8" w:space="0"/>
            </w:tcBorders>
            <w:shd w:val="clear" w:color="auto" w:fill="auto"/>
            <w:vAlign w:val="center"/>
            <w:hideMark/>
          </w:tcPr>
          <w:p w:rsidRPr="00E95451" w:rsidR="00CB6807" w:rsidP="00CB6807" w:rsidRDefault="00CB6807" w14:paraId="1A38B86F" w14:textId="1871B0B3">
            <w:pPr>
              <w:jc w:val="center"/>
              <w:rPr>
                <w:rFonts w:asciiTheme="minorHAnsi" w:hAnsiTheme="minorHAnsi" w:cstheme="minorHAnsi"/>
                <w:color w:val="000000"/>
                <w:sz w:val="18"/>
                <w:szCs w:val="18"/>
              </w:rPr>
            </w:pPr>
            <w:r w:rsidRPr="00E95451">
              <w:rPr>
                <w:rFonts w:asciiTheme="minorHAnsi" w:hAnsiTheme="minorHAnsi" w:cstheme="minorHAnsi"/>
                <w:color w:val="000000"/>
                <w:sz w:val="18"/>
                <w:szCs w:val="18"/>
              </w:rPr>
              <w:t>227 </w:t>
            </w:r>
          </w:p>
        </w:tc>
        <w:tc>
          <w:tcPr>
            <w:tcW w:w="1170" w:type="dxa"/>
            <w:tcBorders>
              <w:top w:val="nil"/>
              <w:left w:val="nil"/>
              <w:bottom w:val="dotted" w:color="auto" w:sz="4" w:space="0"/>
              <w:right w:val="dashed" w:color="auto" w:sz="8" w:space="0"/>
            </w:tcBorders>
            <w:shd w:val="clear" w:color="auto" w:fill="auto"/>
            <w:hideMark/>
          </w:tcPr>
          <w:p w:rsidRPr="00E95451" w:rsidR="00CB6807" w:rsidP="00CB6807" w:rsidRDefault="00CB6807" w14:paraId="0D08282F" w14:textId="5C92609A">
            <w:pPr>
              <w:jc w:val="center"/>
              <w:rPr>
                <w:rFonts w:asciiTheme="minorHAnsi" w:hAnsiTheme="minorHAnsi" w:cstheme="minorHAnsi"/>
                <w:color w:val="000000"/>
                <w:sz w:val="18"/>
                <w:szCs w:val="18"/>
              </w:rPr>
            </w:pPr>
            <w:r w:rsidRPr="00E95451">
              <w:rPr>
                <w:rFonts w:asciiTheme="minorHAnsi" w:hAnsiTheme="minorHAnsi" w:cstheme="minorHAnsi"/>
                <w:color w:val="000000"/>
                <w:sz w:val="18"/>
                <w:szCs w:val="18"/>
              </w:rPr>
              <w:t>N/A</w:t>
            </w:r>
          </w:p>
        </w:tc>
        <w:tc>
          <w:tcPr>
            <w:tcW w:w="1260" w:type="dxa"/>
            <w:tcBorders>
              <w:top w:val="nil"/>
              <w:left w:val="nil"/>
              <w:bottom w:val="dotted" w:color="auto" w:sz="4" w:space="0"/>
              <w:right w:val="single" w:color="auto" w:sz="8" w:space="0"/>
            </w:tcBorders>
            <w:shd w:val="clear" w:color="auto" w:fill="auto"/>
            <w:vAlign w:val="center"/>
            <w:hideMark/>
          </w:tcPr>
          <w:p w:rsidRPr="00E95451" w:rsidR="00CB6807" w:rsidP="00CB6807" w:rsidRDefault="00CB6807" w14:paraId="0CFA4CD9" w14:textId="5FC2DAF5">
            <w:pPr>
              <w:jc w:val="center"/>
              <w:rPr>
                <w:rFonts w:asciiTheme="minorHAnsi" w:hAnsiTheme="minorHAnsi" w:cstheme="minorHAnsi"/>
                <w:color w:val="000000"/>
                <w:sz w:val="18"/>
                <w:szCs w:val="18"/>
              </w:rPr>
            </w:pPr>
            <w:r w:rsidRPr="00E95451">
              <w:rPr>
                <w:rFonts w:asciiTheme="minorHAnsi" w:hAnsiTheme="minorHAnsi" w:cstheme="minorHAnsi"/>
                <w:color w:val="000000"/>
                <w:sz w:val="18"/>
                <w:szCs w:val="18"/>
              </w:rPr>
              <w:t>715 </w:t>
            </w:r>
          </w:p>
        </w:tc>
        <w:tc>
          <w:tcPr>
            <w:tcW w:w="3960" w:type="dxa"/>
            <w:vMerge w:val="restart"/>
            <w:tcBorders>
              <w:top w:val="nil"/>
              <w:left w:val="nil"/>
              <w:right w:val="single" w:color="auto" w:sz="8" w:space="0"/>
            </w:tcBorders>
            <w:shd w:val="clear" w:color="auto" w:fill="auto"/>
            <w:vAlign w:val="center"/>
            <w:hideMark/>
          </w:tcPr>
          <w:p w:rsidRPr="00E95451" w:rsidR="00CB6807" w:rsidP="00CB6807" w:rsidRDefault="00CB6807" w14:paraId="5BC0E990" w14:textId="77777777">
            <w:pPr>
              <w:rPr>
                <w:rFonts w:asciiTheme="minorHAnsi" w:hAnsiTheme="minorHAnsi" w:cstheme="minorHAnsi"/>
                <w:color w:val="000000"/>
                <w:sz w:val="18"/>
                <w:szCs w:val="18"/>
              </w:rPr>
            </w:pPr>
            <w:r w:rsidRPr="00E95451">
              <w:rPr>
                <w:rFonts w:asciiTheme="minorHAnsi" w:hAnsiTheme="minorHAnsi" w:cstheme="minorHAnsi"/>
                <w:color w:val="000000"/>
                <w:sz w:val="18"/>
                <w:szCs w:val="18"/>
              </w:rPr>
              <w:t> </w:t>
            </w:r>
          </w:p>
          <w:p w:rsidRPr="00E95451" w:rsidR="00CB6807" w:rsidP="00CB6807" w:rsidRDefault="00CB6807" w14:paraId="12CD2DAE" w14:textId="30C37CEE">
            <w:pPr>
              <w:rPr>
                <w:rFonts w:asciiTheme="minorHAnsi" w:hAnsiTheme="minorHAnsi" w:cstheme="minorHAnsi"/>
                <w:color w:val="000000"/>
                <w:sz w:val="18"/>
                <w:szCs w:val="18"/>
              </w:rPr>
            </w:pPr>
            <w:r w:rsidRPr="00E95451">
              <w:rPr>
                <w:rFonts w:asciiTheme="minorHAnsi" w:hAnsiTheme="minorHAnsi" w:cstheme="minorHAnsi"/>
                <w:color w:val="000000"/>
                <w:sz w:val="18"/>
                <w:szCs w:val="18"/>
              </w:rPr>
              <w:t xml:space="preserve"> ICR previously aggregated incorrectly. This renewal does not include any new/revised requirements, but new ICs </w:t>
            </w:r>
            <w:proofErr w:type="gramStart"/>
            <w:r w:rsidRPr="00E95451">
              <w:rPr>
                <w:rFonts w:asciiTheme="minorHAnsi" w:hAnsiTheme="minorHAnsi" w:cstheme="minorHAnsi"/>
                <w:color w:val="000000"/>
                <w:sz w:val="18"/>
                <w:szCs w:val="18"/>
              </w:rPr>
              <w:t>are being created</w:t>
            </w:r>
            <w:proofErr w:type="gramEnd"/>
            <w:r w:rsidRPr="00E95451">
              <w:rPr>
                <w:rFonts w:asciiTheme="minorHAnsi" w:hAnsiTheme="minorHAnsi" w:cstheme="minorHAnsi"/>
                <w:color w:val="000000"/>
                <w:sz w:val="18"/>
                <w:szCs w:val="18"/>
              </w:rPr>
              <w:t xml:space="preserve"> to show burden by limit and increase transparency for collection</w:t>
            </w:r>
            <w:r w:rsidR="00364974">
              <w:rPr>
                <w:rFonts w:asciiTheme="minorHAnsi" w:hAnsiTheme="minorHAnsi" w:cstheme="minorHAnsi"/>
                <w:color w:val="000000"/>
                <w:sz w:val="18"/>
                <w:szCs w:val="18"/>
              </w:rPr>
              <w:t>. Recent</w:t>
            </w:r>
            <w:r w:rsidRPr="00364974" w:rsidR="00364974">
              <w:rPr>
                <w:rFonts w:asciiTheme="minorHAnsi" w:hAnsiTheme="minorHAnsi" w:cstheme="minorHAnsi"/>
                <w:color w:val="222222"/>
                <w:sz w:val="18"/>
                <w:szCs w:val="18"/>
                <w:shd w:val="clear" w:color="auto" w:fill="FFFFFF"/>
              </w:rPr>
              <w:t xml:space="preserve"> merger of the Southwest and Northwest Regions prompted a comprehensive re-assessment of how the 4(d) rules </w:t>
            </w:r>
            <w:proofErr w:type="gramStart"/>
            <w:r w:rsidRPr="00364974" w:rsidR="00364974">
              <w:rPr>
                <w:rFonts w:asciiTheme="minorHAnsi" w:hAnsiTheme="minorHAnsi" w:cstheme="minorHAnsi"/>
                <w:color w:val="222222"/>
                <w:sz w:val="18"/>
                <w:szCs w:val="18"/>
                <w:shd w:val="clear" w:color="auto" w:fill="FFFFFF"/>
              </w:rPr>
              <w:t>are being used</w:t>
            </w:r>
            <w:proofErr w:type="gramEnd"/>
            <w:r w:rsidRPr="00364974" w:rsidR="00364974">
              <w:rPr>
                <w:rFonts w:asciiTheme="minorHAnsi" w:hAnsiTheme="minorHAnsi" w:cstheme="minorHAnsi"/>
                <w:color w:val="222222"/>
                <w:sz w:val="18"/>
                <w:szCs w:val="18"/>
                <w:shd w:val="clear" w:color="auto" w:fill="FFFFFF"/>
              </w:rPr>
              <w:t xml:space="preserve">.  The Northwest Region </w:t>
            </w:r>
            <w:r w:rsidR="00364974">
              <w:rPr>
                <w:rFonts w:asciiTheme="minorHAnsi" w:hAnsiTheme="minorHAnsi" w:cstheme="minorHAnsi"/>
                <w:color w:val="222222"/>
                <w:sz w:val="18"/>
                <w:szCs w:val="18"/>
                <w:shd w:val="clear" w:color="auto" w:fill="FFFFFF"/>
              </w:rPr>
              <w:t xml:space="preserve">maintains this collection and </w:t>
            </w:r>
            <w:r w:rsidRPr="00364974" w:rsidR="00364974">
              <w:rPr>
                <w:rFonts w:asciiTheme="minorHAnsi" w:hAnsiTheme="minorHAnsi" w:cstheme="minorHAnsi"/>
                <w:color w:val="222222"/>
                <w:sz w:val="18"/>
                <w:szCs w:val="18"/>
                <w:shd w:val="clear" w:color="auto" w:fill="FFFFFF"/>
              </w:rPr>
              <w:t xml:space="preserve">did not previously include the Southwest region in </w:t>
            </w:r>
            <w:r w:rsidR="00364974">
              <w:rPr>
                <w:rFonts w:asciiTheme="minorHAnsi" w:hAnsiTheme="minorHAnsi" w:cstheme="minorHAnsi"/>
                <w:color w:val="222222"/>
                <w:sz w:val="18"/>
                <w:szCs w:val="18"/>
                <w:shd w:val="clear" w:color="auto" w:fill="FFFFFF"/>
              </w:rPr>
              <w:t>the assessment, hence a significant increase in burden.</w:t>
            </w:r>
          </w:p>
          <w:p w:rsidRPr="00E95451" w:rsidR="00CB6807" w:rsidP="00CB6807" w:rsidRDefault="00CB6807" w14:paraId="7962D607" w14:textId="645E230E">
            <w:pPr>
              <w:ind w:firstLine="180" w:firstLineChars="100"/>
              <w:rPr>
                <w:rFonts w:asciiTheme="minorHAnsi" w:hAnsiTheme="minorHAnsi" w:cstheme="minorHAnsi"/>
                <w:color w:val="000000"/>
                <w:sz w:val="18"/>
                <w:szCs w:val="18"/>
              </w:rPr>
            </w:pPr>
            <w:r w:rsidRPr="00E95451">
              <w:rPr>
                <w:rFonts w:asciiTheme="minorHAnsi" w:hAnsiTheme="minorHAnsi" w:cstheme="minorHAnsi"/>
                <w:color w:val="000000"/>
                <w:sz w:val="18"/>
                <w:szCs w:val="18"/>
              </w:rPr>
              <w:t> </w:t>
            </w:r>
          </w:p>
        </w:tc>
      </w:tr>
      <w:tr w:rsidRPr="00E95451" w:rsidR="00274635" w:rsidTr="00274635" w14:paraId="1B95412E" w14:textId="77777777">
        <w:trPr>
          <w:trHeight w:val="300"/>
        </w:trPr>
        <w:tc>
          <w:tcPr>
            <w:tcW w:w="3330" w:type="dxa"/>
            <w:tcBorders>
              <w:top w:val="nil"/>
              <w:left w:val="single" w:color="auto" w:sz="8" w:space="0"/>
              <w:bottom w:val="single" w:color="auto" w:sz="8" w:space="0"/>
              <w:right w:val="single" w:color="auto" w:sz="8" w:space="0"/>
            </w:tcBorders>
            <w:shd w:val="clear" w:color="auto" w:fill="auto"/>
            <w:vAlign w:val="center"/>
            <w:hideMark/>
          </w:tcPr>
          <w:p w:rsidRPr="00E95451" w:rsidR="00CB6807" w:rsidP="00CB6807" w:rsidRDefault="00CB6807" w14:paraId="75701575" w14:textId="4A49C535">
            <w:pPr>
              <w:rPr>
                <w:rFonts w:asciiTheme="minorHAnsi" w:hAnsiTheme="minorHAnsi" w:cstheme="minorHAnsi"/>
                <w:color w:val="000000"/>
                <w:sz w:val="18"/>
                <w:szCs w:val="18"/>
              </w:rPr>
            </w:pPr>
            <w:r w:rsidRPr="00E95451">
              <w:rPr>
                <w:rFonts w:asciiTheme="minorHAnsi" w:hAnsiTheme="minorHAnsi" w:cstheme="minorHAnsi"/>
                <w:color w:val="000000"/>
                <w:sz w:val="18"/>
                <w:szCs w:val="18"/>
              </w:rPr>
              <w:t> Annual Reports</w:t>
            </w:r>
          </w:p>
        </w:tc>
        <w:tc>
          <w:tcPr>
            <w:tcW w:w="990" w:type="dxa"/>
            <w:tcBorders>
              <w:top w:val="nil"/>
              <w:left w:val="nil"/>
              <w:bottom w:val="dotted" w:color="auto" w:sz="4" w:space="0"/>
              <w:right w:val="dashed" w:color="auto" w:sz="8" w:space="0"/>
            </w:tcBorders>
            <w:shd w:val="clear" w:color="auto" w:fill="auto"/>
            <w:vAlign w:val="center"/>
            <w:hideMark/>
          </w:tcPr>
          <w:p w:rsidRPr="00E95451" w:rsidR="00CB6807" w:rsidP="00CB6807" w:rsidRDefault="00CB6807" w14:paraId="67F42DAD" w14:textId="3071F9BD">
            <w:pPr>
              <w:jc w:val="center"/>
              <w:rPr>
                <w:rFonts w:asciiTheme="minorHAnsi" w:hAnsiTheme="minorHAnsi" w:cstheme="minorHAnsi"/>
                <w:color w:val="000000"/>
                <w:sz w:val="18"/>
                <w:szCs w:val="18"/>
              </w:rPr>
            </w:pPr>
            <w:r w:rsidRPr="00E95451">
              <w:rPr>
                <w:rFonts w:asciiTheme="minorHAnsi" w:hAnsiTheme="minorHAnsi" w:cstheme="minorHAnsi"/>
                <w:color w:val="000000"/>
                <w:sz w:val="18"/>
                <w:szCs w:val="18"/>
              </w:rPr>
              <w:t>N/A</w:t>
            </w:r>
          </w:p>
        </w:tc>
        <w:tc>
          <w:tcPr>
            <w:tcW w:w="990" w:type="dxa"/>
            <w:tcBorders>
              <w:top w:val="nil"/>
              <w:left w:val="nil"/>
              <w:bottom w:val="dotted" w:color="auto" w:sz="4" w:space="0"/>
              <w:right w:val="single" w:color="auto" w:sz="8" w:space="0"/>
            </w:tcBorders>
            <w:shd w:val="clear" w:color="auto" w:fill="auto"/>
            <w:vAlign w:val="center"/>
            <w:hideMark/>
          </w:tcPr>
          <w:p w:rsidRPr="00E95451" w:rsidR="00CB6807" w:rsidP="00CB6807" w:rsidRDefault="00CB6807" w14:paraId="1D892F93" w14:textId="59FBF416">
            <w:pPr>
              <w:jc w:val="center"/>
              <w:rPr>
                <w:rFonts w:asciiTheme="minorHAnsi" w:hAnsiTheme="minorHAnsi" w:cstheme="minorHAnsi"/>
                <w:color w:val="000000"/>
                <w:sz w:val="18"/>
                <w:szCs w:val="18"/>
              </w:rPr>
            </w:pPr>
            <w:r w:rsidRPr="00E95451">
              <w:rPr>
                <w:rFonts w:asciiTheme="minorHAnsi" w:hAnsiTheme="minorHAnsi" w:cstheme="minorHAnsi"/>
                <w:color w:val="000000"/>
                <w:sz w:val="18"/>
                <w:szCs w:val="18"/>
              </w:rPr>
              <w:t>100</w:t>
            </w:r>
          </w:p>
        </w:tc>
        <w:tc>
          <w:tcPr>
            <w:tcW w:w="1080" w:type="dxa"/>
            <w:tcBorders>
              <w:top w:val="nil"/>
              <w:left w:val="nil"/>
              <w:bottom w:val="dotted" w:color="auto" w:sz="4" w:space="0"/>
              <w:right w:val="dashed" w:color="auto" w:sz="8" w:space="0"/>
            </w:tcBorders>
            <w:shd w:val="clear" w:color="auto" w:fill="auto"/>
            <w:vAlign w:val="center"/>
            <w:hideMark/>
          </w:tcPr>
          <w:p w:rsidRPr="00E95451" w:rsidR="00CB6807" w:rsidP="00CB6807" w:rsidRDefault="00CB6807" w14:paraId="32F2D932" w14:textId="3E4FDFE0">
            <w:pPr>
              <w:jc w:val="center"/>
              <w:rPr>
                <w:rFonts w:asciiTheme="minorHAnsi" w:hAnsiTheme="minorHAnsi" w:cstheme="minorHAnsi"/>
                <w:color w:val="000000"/>
                <w:sz w:val="18"/>
                <w:szCs w:val="18"/>
              </w:rPr>
            </w:pPr>
            <w:r w:rsidRPr="00E95451">
              <w:rPr>
                <w:rFonts w:asciiTheme="minorHAnsi" w:hAnsiTheme="minorHAnsi" w:cstheme="minorHAnsi"/>
                <w:color w:val="000000"/>
                <w:sz w:val="18"/>
                <w:szCs w:val="18"/>
              </w:rPr>
              <w:t> N/A</w:t>
            </w:r>
          </w:p>
        </w:tc>
        <w:tc>
          <w:tcPr>
            <w:tcW w:w="1080" w:type="dxa"/>
            <w:tcBorders>
              <w:top w:val="nil"/>
              <w:left w:val="nil"/>
              <w:bottom w:val="dotted" w:color="auto" w:sz="4" w:space="0"/>
              <w:right w:val="single" w:color="auto" w:sz="8" w:space="0"/>
            </w:tcBorders>
            <w:shd w:val="clear" w:color="auto" w:fill="auto"/>
            <w:vAlign w:val="center"/>
            <w:hideMark/>
          </w:tcPr>
          <w:p w:rsidRPr="00E95451" w:rsidR="00CB6807" w:rsidP="00CB6807" w:rsidRDefault="00CB6807" w14:paraId="29830EE2" w14:textId="1EDA2C85">
            <w:pPr>
              <w:jc w:val="center"/>
              <w:rPr>
                <w:rFonts w:asciiTheme="minorHAnsi" w:hAnsiTheme="minorHAnsi" w:cstheme="minorHAnsi"/>
                <w:color w:val="000000"/>
                <w:sz w:val="18"/>
                <w:szCs w:val="18"/>
              </w:rPr>
            </w:pPr>
            <w:r w:rsidRPr="00E95451">
              <w:rPr>
                <w:rFonts w:asciiTheme="minorHAnsi" w:hAnsiTheme="minorHAnsi" w:cstheme="minorHAnsi"/>
                <w:color w:val="000000"/>
                <w:sz w:val="18"/>
                <w:szCs w:val="18"/>
              </w:rPr>
              <w:t>100 </w:t>
            </w:r>
          </w:p>
        </w:tc>
        <w:tc>
          <w:tcPr>
            <w:tcW w:w="1170" w:type="dxa"/>
            <w:tcBorders>
              <w:top w:val="nil"/>
              <w:left w:val="nil"/>
              <w:bottom w:val="dotted" w:color="auto" w:sz="4" w:space="0"/>
              <w:right w:val="dashed" w:color="auto" w:sz="8" w:space="0"/>
            </w:tcBorders>
            <w:shd w:val="clear" w:color="auto" w:fill="auto"/>
            <w:hideMark/>
          </w:tcPr>
          <w:p w:rsidRPr="00E95451" w:rsidR="00CB6807" w:rsidP="00CB6807" w:rsidRDefault="00CB6807" w14:paraId="23DEC507" w14:textId="2FD6BFCB">
            <w:pPr>
              <w:jc w:val="center"/>
              <w:rPr>
                <w:rFonts w:asciiTheme="minorHAnsi" w:hAnsiTheme="minorHAnsi" w:cstheme="minorHAnsi"/>
                <w:color w:val="000000"/>
                <w:sz w:val="18"/>
                <w:szCs w:val="18"/>
              </w:rPr>
            </w:pPr>
            <w:r w:rsidRPr="00E95451">
              <w:rPr>
                <w:rFonts w:asciiTheme="minorHAnsi" w:hAnsiTheme="minorHAnsi" w:cstheme="minorHAnsi"/>
                <w:color w:val="000000"/>
                <w:sz w:val="18"/>
                <w:szCs w:val="18"/>
              </w:rPr>
              <w:t>N/A</w:t>
            </w:r>
          </w:p>
        </w:tc>
        <w:tc>
          <w:tcPr>
            <w:tcW w:w="1260" w:type="dxa"/>
            <w:tcBorders>
              <w:top w:val="nil"/>
              <w:left w:val="nil"/>
              <w:bottom w:val="dotted" w:color="auto" w:sz="4" w:space="0"/>
              <w:right w:val="single" w:color="auto" w:sz="8" w:space="0"/>
            </w:tcBorders>
            <w:shd w:val="clear" w:color="auto" w:fill="auto"/>
            <w:vAlign w:val="center"/>
            <w:hideMark/>
          </w:tcPr>
          <w:p w:rsidRPr="00E95451" w:rsidR="00CB6807" w:rsidP="00CB6807" w:rsidRDefault="00AD7ABE" w14:paraId="3439579D" w14:textId="4909A988">
            <w:pPr>
              <w:jc w:val="center"/>
              <w:rPr>
                <w:rFonts w:asciiTheme="minorHAnsi" w:hAnsiTheme="minorHAnsi" w:cstheme="minorHAnsi"/>
                <w:color w:val="000000"/>
                <w:sz w:val="18"/>
                <w:szCs w:val="18"/>
              </w:rPr>
            </w:pPr>
            <w:r w:rsidRPr="00E95451">
              <w:rPr>
                <w:rFonts w:asciiTheme="minorHAnsi" w:hAnsiTheme="minorHAnsi" w:cstheme="minorHAnsi"/>
                <w:color w:val="000000"/>
                <w:sz w:val="18"/>
                <w:szCs w:val="18"/>
              </w:rPr>
              <w:t>200</w:t>
            </w:r>
            <w:r w:rsidRPr="00E95451" w:rsidR="00CB6807">
              <w:rPr>
                <w:rFonts w:asciiTheme="minorHAnsi" w:hAnsiTheme="minorHAnsi" w:cstheme="minorHAnsi"/>
                <w:color w:val="000000"/>
                <w:sz w:val="18"/>
                <w:szCs w:val="18"/>
              </w:rPr>
              <w:t> </w:t>
            </w:r>
          </w:p>
        </w:tc>
        <w:tc>
          <w:tcPr>
            <w:tcW w:w="3960" w:type="dxa"/>
            <w:vMerge/>
            <w:tcBorders>
              <w:left w:val="nil"/>
              <w:right w:val="single" w:color="auto" w:sz="8" w:space="0"/>
            </w:tcBorders>
            <w:shd w:val="clear" w:color="auto" w:fill="auto"/>
            <w:vAlign w:val="center"/>
            <w:hideMark/>
          </w:tcPr>
          <w:p w:rsidRPr="00E95451" w:rsidR="00CB6807" w:rsidP="00CB6807" w:rsidRDefault="00CB6807" w14:paraId="16E2F31C" w14:textId="43598144">
            <w:pPr>
              <w:ind w:firstLine="180" w:firstLineChars="100"/>
              <w:rPr>
                <w:rFonts w:asciiTheme="minorHAnsi" w:hAnsiTheme="minorHAnsi" w:cstheme="minorHAnsi"/>
                <w:color w:val="000000"/>
                <w:sz w:val="18"/>
                <w:szCs w:val="18"/>
              </w:rPr>
            </w:pPr>
          </w:p>
        </w:tc>
      </w:tr>
      <w:tr w:rsidRPr="00E95451" w:rsidR="00274635" w:rsidTr="00274635" w14:paraId="65A0F5E2" w14:textId="77777777">
        <w:trPr>
          <w:trHeight w:val="300"/>
        </w:trPr>
        <w:tc>
          <w:tcPr>
            <w:tcW w:w="3330" w:type="dxa"/>
            <w:tcBorders>
              <w:top w:val="nil"/>
              <w:left w:val="single" w:color="auto" w:sz="8" w:space="0"/>
              <w:bottom w:val="single" w:color="auto" w:sz="8" w:space="0"/>
              <w:right w:val="single" w:color="auto" w:sz="8" w:space="0"/>
            </w:tcBorders>
            <w:shd w:val="clear" w:color="auto" w:fill="auto"/>
            <w:vAlign w:val="center"/>
            <w:hideMark/>
          </w:tcPr>
          <w:p w:rsidRPr="00E95451" w:rsidR="00CB6807" w:rsidP="008B149C" w:rsidRDefault="00CB6807" w14:paraId="47F24A8B" w14:textId="757E364A">
            <w:pPr>
              <w:rPr>
                <w:rFonts w:asciiTheme="minorHAnsi" w:hAnsiTheme="minorHAnsi" w:cstheme="minorHAnsi"/>
                <w:color w:val="000000"/>
                <w:sz w:val="18"/>
                <w:szCs w:val="18"/>
              </w:rPr>
            </w:pPr>
            <w:r w:rsidRPr="00E95451">
              <w:rPr>
                <w:rFonts w:asciiTheme="minorHAnsi" w:hAnsiTheme="minorHAnsi" w:cstheme="minorHAnsi"/>
                <w:color w:val="000000"/>
                <w:sz w:val="18"/>
                <w:szCs w:val="18"/>
              </w:rPr>
              <w:t> Reports of aided/rescued salmon</w:t>
            </w:r>
          </w:p>
        </w:tc>
        <w:tc>
          <w:tcPr>
            <w:tcW w:w="990" w:type="dxa"/>
            <w:tcBorders>
              <w:top w:val="nil"/>
              <w:left w:val="nil"/>
              <w:bottom w:val="dotted" w:color="auto" w:sz="4" w:space="0"/>
              <w:right w:val="dashed" w:color="auto" w:sz="8" w:space="0"/>
            </w:tcBorders>
            <w:shd w:val="clear" w:color="auto" w:fill="auto"/>
            <w:vAlign w:val="center"/>
            <w:hideMark/>
          </w:tcPr>
          <w:p w:rsidRPr="00E95451" w:rsidR="00CB6807" w:rsidP="008B149C" w:rsidRDefault="00CB6807" w14:paraId="35227F41" w14:textId="77F8CB8A">
            <w:pPr>
              <w:jc w:val="center"/>
              <w:rPr>
                <w:rFonts w:asciiTheme="minorHAnsi" w:hAnsiTheme="minorHAnsi" w:cstheme="minorHAnsi"/>
                <w:color w:val="000000"/>
                <w:sz w:val="18"/>
                <w:szCs w:val="18"/>
              </w:rPr>
            </w:pPr>
            <w:r w:rsidRPr="00E95451">
              <w:rPr>
                <w:rFonts w:asciiTheme="minorHAnsi" w:hAnsiTheme="minorHAnsi" w:cstheme="minorHAnsi"/>
                <w:color w:val="000000"/>
                <w:sz w:val="18"/>
                <w:szCs w:val="18"/>
              </w:rPr>
              <w:t>N/A</w:t>
            </w:r>
          </w:p>
        </w:tc>
        <w:tc>
          <w:tcPr>
            <w:tcW w:w="990" w:type="dxa"/>
            <w:tcBorders>
              <w:top w:val="nil"/>
              <w:left w:val="nil"/>
              <w:bottom w:val="dotted" w:color="auto" w:sz="4" w:space="0"/>
              <w:right w:val="single" w:color="auto" w:sz="8" w:space="0"/>
            </w:tcBorders>
            <w:shd w:val="clear" w:color="auto" w:fill="auto"/>
            <w:vAlign w:val="center"/>
            <w:hideMark/>
          </w:tcPr>
          <w:p w:rsidRPr="00E95451" w:rsidR="00CB6807" w:rsidP="008B149C" w:rsidRDefault="00CB6807" w14:paraId="0778A267" w14:textId="043CEB41">
            <w:pPr>
              <w:jc w:val="center"/>
              <w:rPr>
                <w:rFonts w:asciiTheme="minorHAnsi" w:hAnsiTheme="minorHAnsi" w:cstheme="minorHAnsi"/>
                <w:color w:val="000000"/>
                <w:sz w:val="18"/>
                <w:szCs w:val="18"/>
              </w:rPr>
            </w:pPr>
            <w:r w:rsidRPr="00E95451">
              <w:rPr>
                <w:rFonts w:asciiTheme="minorHAnsi" w:hAnsiTheme="minorHAnsi" w:cstheme="minorHAnsi"/>
                <w:color w:val="000000"/>
                <w:sz w:val="18"/>
                <w:szCs w:val="18"/>
              </w:rPr>
              <w:t> </w:t>
            </w:r>
            <w:r w:rsidRPr="00E95451" w:rsidR="00AD7ABE">
              <w:rPr>
                <w:rFonts w:asciiTheme="minorHAnsi" w:hAnsiTheme="minorHAnsi" w:cstheme="minorHAnsi"/>
                <w:color w:val="000000"/>
                <w:sz w:val="18"/>
                <w:szCs w:val="18"/>
              </w:rPr>
              <w:t>4</w:t>
            </w:r>
          </w:p>
        </w:tc>
        <w:tc>
          <w:tcPr>
            <w:tcW w:w="1080" w:type="dxa"/>
            <w:tcBorders>
              <w:top w:val="nil"/>
              <w:left w:val="nil"/>
              <w:bottom w:val="dotted" w:color="auto" w:sz="4" w:space="0"/>
              <w:right w:val="dashed" w:color="auto" w:sz="8" w:space="0"/>
            </w:tcBorders>
            <w:shd w:val="clear" w:color="auto" w:fill="auto"/>
            <w:vAlign w:val="center"/>
            <w:hideMark/>
          </w:tcPr>
          <w:p w:rsidRPr="00E95451" w:rsidR="00CB6807" w:rsidP="008B149C" w:rsidRDefault="00CB6807" w14:paraId="39FB0F54" w14:textId="4BCD8913">
            <w:pPr>
              <w:jc w:val="center"/>
              <w:rPr>
                <w:rFonts w:asciiTheme="minorHAnsi" w:hAnsiTheme="minorHAnsi" w:cstheme="minorHAnsi"/>
                <w:color w:val="000000"/>
                <w:sz w:val="18"/>
                <w:szCs w:val="18"/>
              </w:rPr>
            </w:pPr>
            <w:r w:rsidRPr="00E95451">
              <w:rPr>
                <w:rFonts w:asciiTheme="minorHAnsi" w:hAnsiTheme="minorHAnsi" w:cstheme="minorHAnsi"/>
                <w:color w:val="000000"/>
                <w:sz w:val="18"/>
                <w:szCs w:val="18"/>
              </w:rPr>
              <w:t>N/A </w:t>
            </w:r>
          </w:p>
        </w:tc>
        <w:tc>
          <w:tcPr>
            <w:tcW w:w="1080" w:type="dxa"/>
            <w:tcBorders>
              <w:top w:val="nil"/>
              <w:left w:val="nil"/>
              <w:bottom w:val="dotted" w:color="auto" w:sz="4" w:space="0"/>
              <w:right w:val="single" w:color="auto" w:sz="8" w:space="0"/>
            </w:tcBorders>
            <w:shd w:val="clear" w:color="auto" w:fill="auto"/>
            <w:vAlign w:val="center"/>
            <w:hideMark/>
          </w:tcPr>
          <w:p w:rsidRPr="00E95451" w:rsidR="00CB6807" w:rsidP="008B149C" w:rsidRDefault="00CB6807" w14:paraId="6F87CF0C" w14:textId="3019C91F">
            <w:pPr>
              <w:jc w:val="center"/>
              <w:rPr>
                <w:rFonts w:asciiTheme="minorHAnsi" w:hAnsiTheme="minorHAnsi" w:cstheme="minorHAnsi"/>
                <w:color w:val="000000"/>
                <w:sz w:val="18"/>
                <w:szCs w:val="18"/>
              </w:rPr>
            </w:pPr>
            <w:r w:rsidRPr="00E95451">
              <w:rPr>
                <w:rFonts w:asciiTheme="minorHAnsi" w:hAnsiTheme="minorHAnsi" w:cstheme="minorHAnsi"/>
                <w:color w:val="000000"/>
                <w:sz w:val="18"/>
                <w:szCs w:val="18"/>
              </w:rPr>
              <w:t> </w:t>
            </w:r>
            <w:r w:rsidRPr="00E95451" w:rsidR="00AD7ABE">
              <w:rPr>
                <w:rFonts w:asciiTheme="minorHAnsi" w:hAnsiTheme="minorHAnsi" w:cstheme="minorHAnsi"/>
                <w:color w:val="000000"/>
                <w:sz w:val="18"/>
                <w:szCs w:val="18"/>
              </w:rPr>
              <w:t>4</w:t>
            </w:r>
          </w:p>
        </w:tc>
        <w:tc>
          <w:tcPr>
            <w:tcW w:w="1170" w:type="dxa"/>
            <w:tcBorders>
              <w:top w:val="nil"/>
              <w:left w:val="nil"/>
              <w:bottom w:val="dotted" w:color="auto" w:sz="4" w:space="0"/>
              <w:right w:val="dashed" w:color="auto" w:sz="8" w:space="0"/>
            </w:tcBorders>
            <w:shd w:val="clear" w:color="auto" w:fill="auto"/>
            <w:vAlign w:val="center"/>
            <w:hideMark/>
          </w:tcPr>
          <w:p w:rsidRPr="00E95451" w:rsidR="00CB6807" w:rsidP="008B149C" w:rsidRDefault="00CB6807" w14:paraId="481EEEC7" w14:textId="7D0C89F6">
            <w:pPr>
              <w:jc w:val="center"/>
              <w:rPr>
                <w:rFonts w:asciiTheme="minorHAnsi" w:hAnsiTheme="minorHAnsi" w:cstheme="minorHAnsi"/>
                <w:color w:val="000000"/>
                <w:sz w:val="18"/>
                <w:szCs w:val="18"/>
              </w:rPr>
            </w:pPr>
            <w:r w:rsidRPr="00E95451">
              <w:rPr>
                <w:rFonts w:asciiTheme="minorHAnsi" w:hAnsiTheme="minorHAnsi" w:cstheme="minorHAnsi"/>
                <w:color w:val="000000"/>
                <w:sz w:val="18"/>
                <w:szCs w:val="18"/>
              </w:rPr>
              <w:t>N/A</w:t>
            </w:r>
          </w:p>
        </w:tc>
        <w:tc>
          <w:tcPr>
            <w:tcW w:w="1260" w:type="dxa"/>
            <w:tcBorders>
              <w:top w:val="nil"/>
              <w:left w:val="nil"/>
              <w:bottom w:val="dotted" w:color="auto" w:sz="4" w:space="0"/>
              <w:right w:val="single" w:color="auto" w:sz="8" w:space="0"/>
            </w:tcBorders>
            <w:shd w:val="clear" w:color="auto" w:fill="auto"/>
            <w:vAlign w:val="center"/>
            <w:hideMark/>
          </w:tcPr>
          <w:p w:rsidRPr="00E95451" w:rsidR="00CB6807" w:rsidP="008B149C" w:rsidRDefault="00AD7ABE" w14:paraId="65BB2607" w14:textId="4D4E721A">
            <w:pPr>
              <w:jc w:val="center"/>
              <w:rPr>
                <w:rFonts w:asciiTheme="minorHAnsi" w:hAnsiTheme="minorHAnsi" w:cstheme="minorHAnsi"/>
                <w:color w:val="000000"/>
                <w:sz w:val="18"/>
                <w:szCs w:val="18"/>
              </w:rPr>
            </w:pPr>
            <w:r w:rsidRPr="00E95451">
              <w:rPr>
                <w:rFonts w:asciiTheme="minorHAnsi" w:hAnsiTheme="minorHAnsi" w:cstheme="minorHAnsi"/>
                <w:color w:val="000000"/>
                <w:sz w:val="18"/>
                <w:szCs w:val="18"/>
              </w:rPr>
              <w:t>20</w:t>
            </w:r>
            <w:r w:rsidRPr="00E95451" w:rsidR="00CB6807">
              <w:rPr>
                <w:rFonts w:asciiTheme="minorHAnsi" w:hAnsiTheme="minorHAnsi" w:cstheme="minorHAnsi"/>
                <w:color w:val="000000"/>
                <w:sz w:val="18"/>
                <w:szCs w:val="18"/>
              </w:rPr>
              <w:t> </w:t>
            </w:r>
          </w:p>
        </w:tc>
        <w:tc>
          <w:tcPr>
            <w:tcW w:w="3960" w:type="dxa"/>
            <w:vMerge/>
            <w:tcBorders>
              <w:left w:val="nil"/>
              <w:bottom w:val="dotted" w:color="auto" w:sz="4" w:space="0"/>
              <w:right w:val="single" w:color="auto" w:sz="8" w:space="0"/>
            </w:tcBorders>
            <w:shd w:val="clear" w:color="auto" w:fill="auto"/>
            <w:vAlign w:val="center"/>
            <w:hideMark/>
          </w:tcPr>
          <w:p w:rsidRPr="00E95451" w:rsidR="00CB6807" w:rsidP="008B149C" w:rsidRDefault="00CB6807" w14:paraId="57AEBD4C" w14:textId="793016B0">
            <w:pPr>
              <w:ind w:firstLine="180" w:firstLineChars="100"/>
              <w:rPr>
                <w:rFonts w:asciiTheme="minorHAnsi" w:hAnsiTheme="minorHAnsi" w:cstheme="minorHAnsi"/>
                <w:color w:val="000000"/>
                <w:sz w:val="18"/>
                <w:szCs w:val="18"/>
              </w:rPr>
            </w:pPr>
          </w:p>
        </w:tc>
      </w:tr>
      <w:tr w:rsidRPr="00E95451" w:rsidR="00364974" w:rsidTr="00364974" w14:paraId="792B9B3D" w14:textId="77777777">
        <w:trPr>
          <w:trHeight w:val="300"/>
        </w:trPr>
        <w:tc>
          <w:tcPr>
            <w:tcW w:w="3330" w:type="dxa"/>
            <w:tcBorders>
              <w:top w:val="nil"/>
              <w:left w:val="single" w:color="auto" w:sz="8" w:space="0"/>
              <w:bottom w:val="single" w:color="auto" w:sz="8" w:space="0"/>
              <w:right w:val="single" w:color="auto" w:sz="8" w:space="0"/>
            </w:tcBorders>
            <w:shd w:val="clear" w:color="auto" w:fill="auto"/>
            <w:vAlign w:val="center"/>
            <w:hideMark/>
          </w:tcPr>
          <w:p w:rsidRPr="00B54668" w:rsidR="00364974" w:rsidP="00364974" w:rsidRDefault="00364974" w14:paraId="6B05C0CE" w14:textId="2F3F6D27">
            <w:pPr>
              <w:rPr>
                <w:rFonts w:asciiTheme="minorHAnsi" w:hAnsiTheme="minorHAnsi" w:cstheme="minorHAnsi"/>
                <w:color w:val="000000"/>
                <w:sz w:val="18"/>
                <w:szCs w:val="18"/>
              </w:rPr>
            </w:pPr>
            <w:r w:rsidRPr="00B54668">
              <w:rPr>
                <w:rFonts w:ascii="Calibri" w:hAnsi="Calibri" w:cs="Calibri"/>
                <w:color w:val="000000"/>
                <w:sz w:val="18"/>
                <w:szCs w:val="18"/>
              </w:rPr>
              <w:t>Limit 3 – Fish Rescue</w:t>
            </w:r>
          </w:p>
        </w:tc>
        <w:tc>
          <w:tcPr>
            <w:tcW w:w="990" w:type="dxa"/>
            <w:tcBorders>
              <w:top w:val="nil"/>
              <w:left w:val="nil"/>
              <w:bottom w:val="dotted" w:color="auto" w:sz="4" w:space="0"/>
              <w:right w:val="dashed" w:color="auto" w:sz="8" w:space="0"/>
            </w:tcBorders>
            <w:shd w:val="clear" w:color="auto" w:fill="auto"/>
            <w:vAlign w:val="center"/>
          </w:tcPr>
          <w:p w:rsidRPr="00E95451" w:rsidR="00364974" w:rsidP="00364974" w:rsidRDefault="002F5CC6" w14:paraId="56C299A4" w14:textId="7C81BC86">
            <w:pPr>
              <w:jc w:val="center"/>
              <w:rPr>
                <w:rFonts w:asciiTheme="minorHAnsi" w:hAnsiTheme="minorHAnsi" w:cstheme="minorHAnsi"/>
                <w:color w:val="000000"/>
                <w:sz w:val="18"/>
                <w:szCs w:val="18"/>
              </w:rPr>
            </w:pPr>
            <w:r>
              <w:rPr>
                <w:rFonts w:asciiTheme="minorHAnsi" w:hAnsiTheme="minorHAnsi" w:cstheme="minorHAnsi"/>
                <w:color w:val="000000"/>
                <w:sz w:val="18"/>
                <w:szCs w:val="18"/>
              </w:rPr>
              <w:t>13</w:t>
            </w:r>
          </w:p>
        </w:tc>
        <w:tc>
          <w:tcPr>
            <w:tcW w:w="990" w:type="dxa"/>
            <w:tcBorders>
              <w:top w:val="nil"/>
              <w:left w:val="nil"/>
              <w:bottom w:val="dotted" w:color="auto" w:sz="4" w:space="0"/>
              <w:right w:val="single" w:color="auto" w:sz="8" w:space="0"/>
            </w:tcBorders>
            <w:shd w:val="clear" w:color="auto" w:fill="auto"/>
            <w:vAlign w:val="center"/>
          </w:tcPr>
          <w:p w:rsidRPr="00E95451" w:rsidR="00364974" w:rsidP="00364974" w:rsidRDefault="00364974" w14:paraId="028D1DB2" w14:textId="0B6BBEA5">
            <w:pPr>
              <w:jc w:val="center"/>
              <w:rPr>
                <w:rFonts w:asciiTheme="minorHAnsi" w:hAnsiTheme="minorHAnsi" w:cstheme="minorHAnsi"/>
                <w:color w:val="000000"/>
                <w:sz w:val="18"/>
                <w:szCs w:val="18"/>
              </w:rPr>
            </w:pPr>
            <w:r w:rsidRPr="00E95451">
              <w:rPr>
                <w:rFonts w:asciiTheme="minorHAnsi" w:hAnsiTheme="minorHAnsi" w:cstheme="minorHAnsi"/>
                <w:color w:val="000000"/>
                <w:sz w:val="18"/>
                <w:szCs w:val="18"/>
              </w:rPr>
              <w:t> N/A</w:t>
            </w:r>
          </w:p>
        </w:tc>
        <w:tc>
          <w:tcPr>
            <w:tcW w:w="1080" w:type="dxa"/>
            <w:tcBorders>
              <w:top w:val="nil"/>
              <w:left w:val="nil"/>
              <w:bottom w:val="dotted" w:color="auto" w:sz="4" w:space="0"/>
              <w:right w:val="dashed" w:color="auto" w:sz="8" w:space="0"/>
            </w:tcBorders>
            <w:shd w:val="clear" w:color="auto" w:fill="auto"/>
            <w:vAlign w:val="center"/>
          </w:tcPr>
          <w:p w:rsidRPr="00E95451" w:rsidR="00364974" w:rsidP="00364974" w:rsidRDefault="002F5CC6" w14:paraId="7AB8E577" w14:textId="2CAB51A9">
            <w:pPr>
              <w:jc w:val="center"/>
              <w:rPr>
                <w:rFonts w:asciiTheme="minorHAnsi" w:hAnsiTheme="minorHAnsi" w:cstheme="minorHAnsi"/>
                <w:color w:val="000000"/>
                <w:sz w:val="18"/>
                <w:szCs w:val="18"/>
              </w:rPr>
            </w:pPr>
            <w:r>
              <w:rPr>
                <w:rFonts w:asciiTheme="minorHAnsi" w:hAnsiTheme="minorHAnsi" w:cstheme="minorHAnsi"/>
                <w:color w:val="000000"/>
                <w:sz w:val="18"/>
                <w:szCs w:val="18"/>
              </w:rPr>
              <w:t>13</w:t>
            </w:r>
          </w:p>
        </w:tc>
        <w:tc>
          <w:tcPr>
            <w:tcW w:w="1080" w:type="dxa"/>
            <w:tcBorders>
              <w:top w:val="nil"/>
              <w:left w:val="nil"/>
              <w:bottom w:val="dotted" w:color="auto" w:sz="4" w:space="0"/>
              <w:right w:val="single" w:color="auto" w:sz="8" w:space="0"/>
            </w:tcBorders>
            <w:shd w:val="clear" w:color="auto" w:fill="auto"/>
            <w:vAlign w:val="center"/>
          </w:tcPr>
          <w:p w:rsidRPr="00E95451" w:rsidR="00364974" w:rsidP="00364974" w:rsidRDefault="00364974" w14:paraId="22480217" w14:textId="5F163BB7">
            <w:pPr>
              <w:jc w:val="center"/>
              <w:rPr>
                <w:rFonts w:asciiTheme="minorHAnsi" w:hAnsiTheme="minorHAnsi" w:cstheme="minorHAnsi"/>
                <w:color w:val="000000"/>
                <w:sz w:val="18"/>
                <w:szCs w:val="18"/>
              </w:rPr>
            </w:pPr>
            <w:r w:rsidRPr="00E95451">
              <w:rPr>
                <w:rFonts w:asciiTheme="minorHAnsi" w:hAnsiTheme="minorHAnsi" w:cstheme="minorHAnsi"/>
                <w:color w:val="000000"/>
                <w:sz w:val="18"/>
                <w:szCs w:val="18"/>
              </w:rPr>
              <w:t> N/A</w:t>
            </w:r>
          </w:p>
        </w:tc>
        <w:tc>
          <w:tcPr>
            <w:tcW w:w="1170" w:type="dxa"/>
            <w:tcBorders>
              <w:top w:val="nil"/>
              <w:left w:val="nil"/>
              <w:bottom w:val="dotted" w:color="auto" w:sz="4" w:space="0"/>
              <w:right w:val="dashed" w:color="auto" w:sz="8" w:space="0"/>
            </w:tcBorders>
            <w:shd w:val="clear" w:color="auto" w:fill="auto"/>
            <w:vAlign w:val="center"/>
          </w:tcPr>
          <w:p w:rsidRPr="00E95451" w:rsidR="00364974" w:rsidP="00364974" w:rsidRDefault="002F5CC6" w14:paraId="3F850080" w14:textId="1D11B712">
            <w:pPr>
              <w:jc w:val="center"/>
              <w:rPr>
                <w:rFonts w:asciiTheme="minorHAnsi" w:hAnsiTheme="minorHAnsi" w:cstheme="minorHAnsi"/>
                <w:color w:val="000000"/>
                <w:sz w:val="18"/>
                <w:szCs w:val="18"/>
              </w:rPr>
            </w:pPr>
            <w:r>
              <w:rPr>
                <w:rFonts w:asciiTheme="minorHAnsi" w:hAnsiTheme="minorHAnsi" w:cstheme="minorHAnsi"/>
                <w:color w:val="000000"/>
                <w:sz w:val="18"/>
                <w:szCs w:val="18"/>
              </w:rPr>
              <w:t>52</w:t>
            </w:r>
          </w:p>
        </w:tc>
        <w:tc>
          <w:tcPr>
            <w:tcW w:w="1260" w:type="dxa"/>
            <w:tcBorders>
              <w:top w:val="nil"/>
              <w:left w:val="nil"/>
              <w:bottom w:val="dotted" w:color="auto" w:sz="4" w:space="0"/>
              <w:right w:val="single" w:color="auto" w:sz="8" w:space="0"/>
            </w:tcBorders>
            <w:shd w:val="clear" w:color="auto" w:fill="auto"/>
            <w:vAlign w:val="center"/>
          </w:tcPr>
          <w:p w:rsidRPr="00E95451" w:rsidR="00364974" w:rsidP="00364974" w:rsidRDefault="00364974" w14:paraId="6C7107AA" w14:textId="10A4E1BB">
            <w:pPr>
              <w:jc w:val="center"/>
              <w:rPr>
                <w:rFonts w:asciiTheme="minorHAnsi" w:hAnsiTheme="minorHAnsi" w:cstheme="minorHAnsi"/>
                <w:color w:val="000000"/>
                <w:sz w:val="18"/>
                <w:szCs w:val="18"/>
              </w:rPr>
            </w:pPr>
            <w:r w:rsidRPr="00E95451">
              <w:rPr>
                <w:rFonts w:asciiTheme="minorHAnsi" w:hAnsiTheme="minorHAnsi" w:cstheme="minorHAnsi"/>
                <w:color w:val="000000"/>
                <w:sz w:val="18"/>
                <w:szCs w:val="18"/>
              </w:rPr>
              <w:t> N/A</w:t>
            </w:r>
          </w:p>
        </w:tc>
        <w:tc>
          <w:tcPr>
            <w:tcW w:w="3960" w:type="dxa"/>
            <w:vMerge w:val="restart"/>
            <w:tcBorders>
              <w:top w:val="nil"/>
              <w:left w:val="nil"/>
              <w:right w:val="single" w:color="auto" w:sz="8" w:space="0"/>
            </w:tcBorders>
            <w:shd w:val="clear" w:color="auto" w:fill="auto"/>
            <w:vAlign w:val="center"/>
            <w:hideMark/>
          </w:tcPr>
          <w:p w:rsidRPr="00E95451" w:rsidR="00364974" w:rsidP="00364974" w:rsidRDefault="00364974" w14:paraId="473FE471" w14:textId="52A0A890">
            <w:pPr>
              <w:rPr>
                <w:rFonts w:asciiTheme="minorHAnsi" w:hAnsiTheme="minorHAnsi" w:cstheme="minorHAnsi"/>
                <w:color w:val="000000"/>
                <w:sz w:val="18"/>
                <w:szCs w:val="18"/>
              </w:rPr>
            </w:pPr>
            <w:r w:rsidRPr="00E95451">
              <w:rPr>
                <w:rFonts w:asciiTheme="minorHAnsi" w:hAnsiTheme="minorHAnsi" w:cstheme="minorHAnsi"/>
                <w:color w:val="000000"/>
                <w:sz w:val="18"/>
                <w:szCs w:val="18"/>
              </w:rPr>
              <w:t> </w:t>
            </w:r>
            <w:r>
              <w:rPr>
                <w:rFonts w:asciiTheme="minorHAnsi" w:hAnsiTheme="minorHAnsi" w:cstheme="minorHAnsi"/>
                <w:color w:val="000000"/>
                <w:sz w:val="18"/>
                <w:szCs w:val="18"/>
              </w:rPr>
              <w:t>Recent</w:t>
            </w:r>
            <w:r w:rsidRPr="00364974">
              <w:rPr>
                <w:rFonts w:asciiTheme="minorHAnsi" w:hAnsiTheme="minorHAnsi" w:cstheme="minorHAnsi"/>
                <w:color w:val="222222"/>
                <w:sz w:val="18"/>
                <w:szCs w:val="18"/>
                <w:shd w:val="clear" w:color="auto" w:fill="FFFFFF"/>
              </w:rPr>
              <w:t xml:space="preserve"> merger of the Southwest and Northwest Regions prompted a comprehensive re-assessment of how the 4(d) rules </w:t>
            </w:r>
            <w:proofErr w:type="gramStart"/>
            <w:r w:rsidRPr="00364974">
              <w:rPr>
                <w:rFonts w:asciiTheme="minorHAnsi" w:hAnsiTheme="minorHAnsi" w:cstheme="minorHAnsi"/>
                <w:color w:val="222222"/>
                <w:sz w:val="18"/>
                <w:szCs w:val="18"/>
                <w:shd w:val="clear" w:color="auto" w:fill="FFFFFF"/>
              </w:rPr>
              <w:t>are being used</w:t>
            </w:r>
            <w:proofErr w:type="gramEnd"/>
            <w:r w:rsidRPr="00364974">
              <w:rPr>
                <w:rFonts w:asciiTheme="minorHAnsi" w:hAnsiTheme="minorHAnsi" w:cstheme="minorHAnsi"/>
                <w:color w:val="222222"/>
                <w:sz w:val="18"/>
                <w:szCs w:val="18"/>
                <w:shd w:val="clear" w:color="auto" w:fill="FFFFFF"/>
              </w:rPr>
              <w:t xml:space="preserve">.  The Northwest Region </w:t>
            </w:r>
            <w:r>
              <w:rPr>
                <w:rFonts w:asciiTheme="minorHAnsi" w:hAnsiTheme="minorHAnsi" w:cstheme="minorHAnsi"/>
                <w:color w:val="222222"/>
                <w:sz w:val="18"/>
                <w:szCs w:val="18"/>
                <w:shd w:val="clear" w:color="auto" w:fill="FFFFFF"/>
              </w:rPr>
              <w:t xml:space="preserve">maintains this collection and </w:t>
            </w:r>
            <w:r w:rsidRPr="00364974">
              <w:rPr>
                <w:rFonts w:asciiTheme="minorHAnsi" w:hAnsiTheme="minorHAnsi" w:cstheme="minorHAnsi"/>
                <w:color w:val="222222"/>
                <w:sz w:val="18"/>
                <w:szCs w:val="18"/>
                <w:shd w:val="clear" w:color="auto" w:fill="FFFFFF"/>
              </w:rPr>
              <w:t xml:space="preserve">did not previously include the Southwest region in </w:t>
            </w:r>
            <w:r>
              <w:rPr>
                <w:rFonts w:asciiTheme="minorHAnsi" w:hAnsiTheme="minorHAnsi" w:cstheme="minorHAnsi"/>
                <w:color w:val="222222"/>
                <w:sz w:val="18"/>
                <w:szCs w:val="18"/>
                <w:shd w:val="clear" w:color="auto" w:fill="FFFFFF"/>
              </w:rPr>
              <w:t>the assessment, hence a significant increase in burden.</w:t>
            </w:r>
          </w:p>
        </w:tc>
      </w:tr>
      <w:tr w:rsidRPr="00E95451" w:rsidR="00364974" w:rsidTr="00531332" w14:paraId="4A048442" w14:textId="77777777">
        <w:trPr>
          <w:trHeight w:val="300"/>
        </w:trPr>
        <w:tc>
          <w:tcPr>
            <w:tcW w:w="3330" w:type="dxa"/>
            <w:tcBorders>
              <w:top w:val="nil"/>
              <w:left w:val="single" w:color="auto" w:sz="8" w:space="0"/>
              <w:bottom w:val="single" w:color="auto" w:sz="8" w:space="0"/>
              <w:right w:val="single" w:color="auto" w:sz="8" w:space="0"/>
            </w:tcBorders>
            <w:shd w:val="clear" w:color="auto" w:fill="auto"/>
            <w:vAlign w:val="center"/>
          </w:tcPr>
          <w:p w:rsidRPr="00B54668" w:rsidR="00364974" w:rsidP="00364974" w:rsidRDefault="00364974" w14:paraId="577FA465" w14:textId="346DE57E">
            <w:pPr>
              <w:rPr>
                <w:rFonts w:asciiTheme="minorHAnsi" w:hAnsiTheme="minorHAnsi" w:cstheme="minorHAnsi"/>
                <w:color w:val="000000"/>
                <w:sz w:val="18"/>
                <w:szCs w:val="18"/>
              </w:rPr>
            </w:pPr>
            <w:r w:rsidRPr="00B54668">
              <w:rPr>
                <w:rFonts w:ascii="Calibri" w:hAnsi="Calibri" w:cs="Calibri"/>
                <w:color w:val="000000"/>
                <w:sz w:val="18"/>
                <w:szCs w:val="18"/>
              </w:rPr>
              <w:t>Limit 4 – CA - FMEP Annual Reporting</w:t>
            </w:r>
          </w:p>
        </w:tc>
        <w:tc>
          <w:tcPr>
            <w:tcW w:w="990" w:type="dxa"/>
            <w:tcBorders>
              <w:top w:val="nil"/>
              <w:left w:val="nil"/>
              <w:bottom w:val="dotted" w:color="auto" w:sz="4" w:space="0"/>
              <w:right w:val="dashed" w:color="auto" w:sz="8" w:space="0"/>
            </w:tcBorders>
            <w:shd w:val="clear" w:color="auto" w:fill="auto"/>
            <w:vAlign w:val="center"/>
          </w:tcPr>
          <w:p w:rsidRPr="00E95451" w:rsidR="00364974" w:rsidP="00364974" w:rsidRDefault="002F5CC6" w14:paraId="56D29A92" w14:textId="4BA8DE3E">
            <w:pPr>
              <w:jc w:val="center"/>
              <w:rPr>
                <w:rFonts w:asciiTheme="minorHAnsi" w:hAnsiTheme="minorHAnsi" w:cstheme="minorHAnsi"/>
                <w:color w:val="000000"/>
                <w:sz w:val="18"/>
                <w:szCs w:val="18"/>
              </w:rPr>
            </w:pPr>
            <w:r>
              <w:rPr>
                <w:rFonts w:asciiTheme="minorHAnsi" w:hAnsiTheme="minorHAnsi" w:cstheme="minorHAnsi"/>
                <w:color w:val="000000"/>
                <w:sz w:val="18"/>
                <w:szCs w:val="18"/>
              </w:rPr>
              <w:t>1</w:t>
            </w:r>
          </w:p>
        </w:tc>
        <w:tc>
          <w:tcPr>
            <w:tcW w:w="990" w:type="dxa"/>
            <w:tcBorders>
              <w:top w:val="nil"/>
              <w:left w:val="nil"/>
              <w:bottom w:val="dotted" w:color="auto" w:sz="4" w:space="0"/>
              <w:right w:val="single" w:color="auto" w:sz="8" w:space="0"/>
            </w:tcBorders>
            <w:shd w:val="clear" w:color="auto" w:fill="auto"/>
            <w:vAlign w:val="center"/>
          </w:tcPr>
          <w:p w:rsidRPr="00E95451" w:rsidR="00364974" w:rsidP="00364974" w:rsidRDefault="00364974" w14:paraId="6880B1BF" w14:textId="3F7D822E">
            <w:pPr>
              <w:jc w:val="center"/>
              <w:rPr>
                <w:rFonts w:asciiTheme="minorHAnsi" w:hAnsiTheme="minorHAnsi" w:cstheme="minorHAnsi"/>
                <w:color w:val="000000"/>
                <w:sz w:val="18"/>
                <w:szCs w:val="18"/>
              </w:rPr>
            </w:pPr>
            <w:r w:rsidRPr="00E95451">
              <w:rPr>
                <w:rFonts w:asciiTheme="minorHAnsi" w:hAnsiTheme="minorHAnsi" w:cstheme="minorHAnsi"/>
                <w:color w:val="000000"/>
                <w:sz w:val="18"/>
                <w:szCs w:val="18"/>
              </w:rPr>
              <w:t> N/A</w:t>
            </w:r>
          </w:p>
        </w:tc>
        <w:tc>
          <w:tcPr>
            <w:tcW w:w="1080" w:type="dxa"/>
            <w:tcBorders>
              <w:top w:val="nil"/>
              <w:left w:val="nil"/>
              <w:bottom w:val="dotted" w:color="auto" w:sz="4" w:space="0"/>
              <w:right w:val="dashed" w:color="auto" w:sz="8" w:space="0"/>
            </w:tcBorders>
            <w:shd w:val="clear" w:color="auto" w:fill="auto"/>
            <w:vAlign w:val="center"/>
          </w:tcPr>
          <w:p w:rsidRPr="00E95451" w:rsidR="00364974" w:rsidP="00364974" w:rsidRDefault="002F5CC6" w14:paraId="2C2FDD01" w14:textId="2862CCE9">
            <w:pPr>
              <w:jc w:val="center"/>
              <w:rPr>
                <w:rFonts w:asciiTheme="minorHAnsi" w:hAnsiTheme="minorHAnsi" w:cstheme="minorHAnsi"/>
                <w:color w:val="000000"/>
                <w:sz w:val="18"/>
                <w:szCs w:val="18"/>
              </w:rPr>
            </w:pPr>
            <w:r>
              <w:rPr>
                <w:rFonts w:asciiTheme="minorHAnsi" w:hAnsiTheme="minorHAnsi" w:cstheme="minorHAnsi"/>
                <w:color w:val="000000"/>
                <w:sz w:val="18"/>
                <w:szCs w:val="18"/>
              </w:rPr>
              <w:t>1</w:t>
            </w:r>
          </w:p>
        </w:tc>
        <w:tc>
          <w:tcPr>
            <w:tcW w:w="1080" w:type="dxa"/>
            <w:tcBorders>
              <w:top w:val="nil"/>
              <w:left w:val="nil"/>
              <w:bottom w:val="dotted" w:color="auto" w:sz="4" w:space="0"/>
              <w:right w:val="single" w:color="auto" w:sz="8" w:space="0"/>
            </w:tcBorders>
            <w:shd w:val="clear" w:color="auto" w:fill="auto"/>
            <w:vAlign w:val="center"/>
          </w:tcPr>
          <w:p w:rsidRPr="00E95451" w:rsidR="00364974" w:rsidP="00364974" w:rsidRDefault="00364974" w14:paraId="433E496D" w14:textId="72FDB4A4">
            <w:pPr>
              <w:jc w:val="center"/>
              <w:rPr>
                <w:rFonts w:asciiTheme="minorHAnsi" w:hAnsiTheme="minorHAnsi" w:cstheme="minorHAnsi"/>
                <w:color w:val="000000"/>
                <w:sz w:val="18"/>
                <w:szCs w:val="18"/>
              </w:rPr>
            </w:pPr>
            <w:r w:rsidRPr="00E95451">
              <w:rPr>
                <w:rFonts w:asciiTheme="minorHAnsi" w:hAnsiTheme="minorHAnsi" w:cstheme="minorHAnsi"/>
                <w:color w:val="000000"/>
                <w:sz w:val="18"/>
                <w:szCs w:val="18"/>
              </w:rPr>
              <w:t> N/A</w:t>
            </w:r>
          </w:p>
        </w:tc>
        <w:tc>
          <w:tcPr>
            <w:tcW w:w="1170" w:type="dxa"/>
            <w:tcBorders>
              <w:top w:val="nil"/>
              <w:left w:val="nil"/>
              <w:bottom w:val="dotted" w:color="auto" w:sz="4" w:space="0"/>
              <w:right w:val="dashed" w:color="auto" w:sz="8" w:space="0"/>
            </w:tcBorders>
            <w:shd w:val="clear" w:color="auto" w:fill="auto"/>
            <w:vAlign w:val="center"/>
          </w:tcPr>
          <w:p w:rsidRPr="00E95451" w:rsidR="00364974" w:rsidP="00364974" w:rsidRDefault="002F5CC6" w14:paraId="4793C12D" w14:textId="715BDF0F">
            <w:pPr>
              <w:jc w:val="center"/>
              <w:rPr>
                <w:rFonts w:asciiTheme="minorHAnsi" w:hAnsiTheme="minorHAnsi" w:cstheme="minorHAnsi"/>
                <w:color w:val="000000"/>
                <w:sz w:val="18"/>
                <w:szCs w:val="18"/>
              </w:rPr>
            </w:pPr>
            <w:r>
              <w:rPr>
                <w:rFonts w:asciiTheme="minorHAnsi" w:hAnsiTheme="minorHAnsi" w:cstheme="minorHAnsi"/>
                <w:color w:val="000000"/>
                <w:sz w:val="18"/>
                <w:szCs w:val="18"/>
              </w:rPr>
              <w:t>4</w:t>
            </w:r>
          </w:p>
        </w:tc>
        <w:tc>
          <w:tcPr>
            <w:tcW w:w="1260" w:type="dxa"/>
            <w:tcBorders>
              <w:top w:val="nil"/>
              <w:left w:val="nil"/>
              <w:bottom w:val="dotted" w:color="auto" w:sz="4" w:space="0"/>
              <w:right w:val="single" w:color="auto" w:sz="8" w:space="0"/>
            </w:tcBorders>
            <w:shd w:val="clear" w:color="auto" w:fill="auto"/>
            <w:vAlign w:val="center"/>
          </w:tcPr>
          <w:p w:rsidRPr="00E95451" w:rsidR="00364974" w:rsidP="00364974" w:rsidRDefault="00364974" w14:paraId="0A66A861" w14:textId="20748732">
            <w:pPr>
              <w:jc w:val="center"/>
              <w:rPr>
                <w:rFonts w:asciiTheme="minorHAnsi" w:hAnsiTheme="minorHAnsi" w:cstheme="minorHAnsi"/>
                <w:color w:val="000000"/>
                <w:sz w:val="18"/>
                <w:szCs w:val="18"/>
              </w:rPr>
            </w:pPr>
            <w:r w:rsidRPr="00E95451">
              <w:rPr>
                <w:rFonts w:asciiTheme="minorHAnsi" w:hAnsiTheme="minorHAnsi" w:cstheme="minorHAnsi"/>
                <w:color w:val="000000"/>
                <w:sz w:val="18"/>
                <w:szCs w:val="18"/>
              </w:rPr>
              <w:t> N/A</w:t>
            </w:r>
          </w:p>
        </w:tc>
        <w:tc>
          <w:tcPr>
            <w:tcW w:w="3960" w:type="dxa"/>
            <w:vMerge/>
            <w:tcBorders>
              <w:left w:val="nil"/>
              <w:right w:val="single" w:color="auto" w:sz="8" w:space="0"/>
            </w:tcBorders>
            <w:shd w:val="clear" w:color="auto" w:fill="auto"/>
            <w:vAlign w:val="center"/>
          </w:tcPr>
          <w:p w:rsidRPr="00E95451" w:rsidR="00364974" w:rsidP="00364974" w:rsidRDefault="00364974" w14:paraId="1F563A3A" w14:textId="77777777">
            <w:pPr>
              <w:rPr>
                <w:rFonts w:asciiTheme="minorHAnsi" w:hAnsiTheme="minorHAnsi" w:cstheme="minorHAnsi"/>
                <w:color w:val="000000"/>
                <w:sz w:val="18"/>
                <w:szCs w:val="18"/>
              </w:rPr>
            </w:pPr>
          </w:p>
        </w:tc>
      </w:tr>
      <w:tr w:rsidRPr="00E95451" w:rsidR="00364974" w:rsidTr="00531332" w14:paraId="47D28209" w14:textId="77777777">
        <w:trPr>
          <w:trHeight w:val="300"/>
        </w:trPr>
        <w:tc>
          <w:tcPr>
            <w:tcW w:w="3330" w:type="dxa"/>
            <w:tcBorders>
              <w:top w:val="nil"/>
              <w:left w:val="single" w:color="auto" w:sz="8" w:space="0"/>
              <w:bottom w:val="single" w:color="auto" w:sz="8" w:space="0"/>
              <w:right w:val="single" w:color="auto" w:sz="8" w:space="0"/>
            </w:tcBorders>
            <w:shd w:val="clear" w:color="auto" w:fill="auto"/>
            <w:vAlign w:val="center"/>
          </w:tcPr>
          <w:p w:rsidRPr="00B54668" w:rsidR="00364974" w:rsidP="00364974" w:rsidRDefault="00364974" w14:paraId="2A52B2DE" w14:textId="52AA5600">
            <w:pPr>
              <w:rPr>
                <w:rFonts w:asciiTheme="minorHAnsi" w:hAnsiTheme="minorHAnsi" w:cstheme="minorHAnsi"/>
                <w:color w:val="000000"/>
                <w:sz w:val="18"/>
                <w:szCs w:val="18"/>
              </w:rPr>
            </w:pPr>
            <w:r w:rsidRPr="00B54668">
              <w:rPr>
                <w:rFonts w:ascii="Calibri" w:hAnsi="Calibri" w:cs="Calibri"/>
                <w:color w:val="000000"/>
                <w:sz w:val="18"/>
                <w:szCs w:val="18"/>
              </w:rPr>
              <w:t>Limit 4 – CA - FMEP Development / Submission</w:t>
            </w:r>
          </w:p>
        </w:tc>
        <w:tc>
          <w:tcPr>
            <w:tcW w:w="990" w:type="dxa"/>
            <w:tcBorders>
              <w:top w:val="nil"/>
              <w:left w:val="nil"/>
              <w:bottom w:val="dotted" w:color="auto" w:sz="4" w:space="0"/>
              <w:right w:val="dashed" w:color="auto" w:sz="8" w:space="0"/>
            </w:tcBorders>
            <w:shd w:val="clear" w:color="auto" w:fill="auto"/>
            <w:vAlign w:val="center"/>
          </w:tcPr>
          <w:p w:rsidRPr="00E95451" w:rsidR="00364974" w:rsidP="00364974" w:rsidRDefault="002F5CC6" w14:paraId="41A4AECA" w14:textId="6C89292C">
            <w:pPr>
              <w:jc w:val="center"/>
              <w:rPr>
                <w:rFonts w:asciiTheme="minorHAnsi" w:hAnsiTheme="minorHAnsi" w:cstheme="minorHAnsi"/>
                <w:color w:val="000000"/>
                <w:sz w:val="18"/>
                <w:szCs w:val="18"/>
              </w:rPr>
            </w:pPr>
            <w:r>
              <w:rPr>
                <w:rFonts w:asciiTheme="minorHAnsi" w:hAnsiTheme="minorHAnsi" w:cstheme="minorHAnsi"/>
                <w:color w:val="000000"/>
                <w:sz w:val="18"/>
                <w:szCs w:val="18"/>
              </w:rPr>
              <w:t>1</w:t>
            </w:r>
          </w:p>
        </w:tc>
        <w:tc>
          <w:tcPr>
            <w:tcW w:w="990" w:type="dxa"/>
            <w:tcBorders>
              <w:top w:val="nil"/>
              <w:left w:val="nil"/>
              <w:bottom w:val="dotted" w:color="auto" w:sz="4" w:space="0"/>
              <w:right w:val="single" w:color="auto" w:sz="8" w:space="0"/>
            </w:tcBorders>
            <w:shd w:val="clear" w:color="auto" w:fill="auto"/>
            <w:vAlign w:val="center"/>
          </w:tcPr>
          <w:p w:rsidRPr="00E95451" w:rsidR="00364974" w:rsidP="00364974" w:rsidRDefault="00364974" w14:paraId="65D24170" w14:textId="4CF7E811">
            <w:pPr>
              <w:jc w:val="center"/>
              <w:rPr>
                <w:rFonts w:asciiTheme="minorHAnsi" w:hAnsiTheme="minorHAnsi" w:cstheme="minorHAnsi"/>
                <w:color w:val="000000"/>
                <w:sz w:val="18"/>
                <w:szCs w:val="18"/>
              </w:rPr>
            </w:pPr>
            <w:r w:rsidRPr="00E95451">
              <w:rPr>
                <w:rFonts w:asciiTheme="minorHAnsi" w:hAnsiTheme="minorHAnsi" w:cstheme="minorHAnsi"/>
                <w:color w:val="000000"/>
                <w:sz w:val="18"/>
                <w:szCs w:val="18"/>
              </w:rPr>
              <w:t>N/A </w:t>
            </w:r>
          </w:p>
        </w:tc>
        <w:tc>
          <w:tcPr>
            <w:tcW w:w="1080" w:type="dxa"/>
            <w:tcBorders>
              <w:top w:val="nil"/>
              <w:left w:val="nil"/>
              <w:bottom w:val="dotted" w:color="auto" w:sz="4" w:space="0"/>
              <w:right w:val="dashed" w:color="auto" w:sz="8" w:space="0"/>
            </w:tcBorders>
            <w:shd w:val="clear" w:color="auto" w:fill="auto"/>
            <w:vAlign w:val="center"/>
          </w:tcPr>
          <w:p w:rsidRPr="00E95451" w:rsidR="00364974" w:rsidP="00364974" w:rsidRDefault="002F5CC6" w14:paraId="4E255F85" w14:textId="64FD7E62">
            <w:pPr>
              <w:jc w:val="center"/>
              <w:rPr>
                <w:rFonts w:asciiTheme="minorHAnsi" w:hAnsiTheme="minorHAnsi" w:cstheme="minorHAnsi"/>
                <w:color w:val="000000"/>
                <w:sz w:val="18"/>
                <w:szCs w:val="18"/>
              </w:rPr>
            </w:pPr>
            <w:r>
              <w:rPr>
                <w:rFonts w:asciiTheme="minorHAnsi" w:hAnsiTheme="minorHAnsi" w:cstheme="minorHAnsi"/>
                <w:color w:val="000000"/>
                <w:sz w:val="18"/>
                <w:szCs w:val="18"/>
              </w:rPr>
              <w:t>1</w:t>
            </w:r>
          </w:p>
        </w:tc>
        <w:tc>
          <w:tcPr>
            <w:tcW w:w="1080" w:type="dxa"/>
            <w:tcBorders>
              <w:top w:val="nil"/>
              <w:left w:val="nil"/>
              <w:bottom w:val="dotted" w:color="auto" w:sz="4" w:space="0"/>
              <w:right w:val="single" w:color="auto" w:sz="8" w:space="0"/>
            </w:tcBorders>
            <w:shd w:val="clear" w:color="auto" w:fill="auto"/>
            <w:vAlign w:val="center"/>
          </w:tcPr>
          <w:p w:rsidRPr="00E95451" w:rsidR="00364974" w:rsidP="00364974" w:rsidRDefault="00364974" w14:paraId="0ACE587F" w14:textId="0A07FDA1">
            <w:pPr>
              <w:jc w:val="center"/>
              <w:rPr>
                <w:rFonts w:asciiTheme="minorHAnsi" w:hAnsiTheme="minorHAnsi" w:cstheme="minorHAnsi"/>
                <w:color w:val="000000"/>
                <w:sz w:val="18"/>
                <w:szCs w:val="18"/>
              </w:rPr>
            </w:pPr>
            <w:r w:rsidRPr="00E95451">
              <w:rPr>
                <w:rFonts w:asciiTheme="minorHAnsi" w:hAnsiTheme="minorHAnsi" w:cstheme="minorHAnsi"/>
                <w:color w:val="000000"/>
                <w:sz w:val="18"/>
                <w:szCs w:val="18"/>
              </w:rPr>
              <w:t>N/A </w:t>
            </w:r>
          </w:p>
        </w:tc>
        <w:tc>
          <w:tcPr>
            <w:tcW w:w="1170" w:type="dxa"/>
            <w:tcBorders>
              <w:top w:val="nil"/>
              <w:left w:val="nil"/>
              <w:bottom w:val="dotted" w:color="auto" w:sz="4" w:space="0"/>
              <w:right w:val="dashed" w:color="auto" w:sz="8" w:space="0"/>
            </w:tcBorders>
            <w:shd w:val="clear" w:color="auto" w:fill="auto"/>
            <w:vAlign w:val="center"/>
          </w:tcPr>
          <w:p w:rsidRPr="00E95451" w:rsidR="00364974" w:rsidP="00364974" w:rsidRDefault="002F5CC6" w14:paraId="2925B82F" w14:textId="3429FF90">
            <w:pPr>
              <w:jc w:val="center"/>
              <w:rPr>
                <w:rFonts w:asciiTheme="minorHAnsi" w:hAnsiTheme="minorHAnsi" w:cstheme="minorHAnsi"/>
                <w:color w:val="000000"/>
                <w:sz w:val="18"/>
                <w:szCs w:val="18"/>
              </w:rPr>
            </w:pPr>
            <w:r>
              <w:rPr>
                <w:rFonts w:asciiTheme="minorHAnsi" w:hAnsiTheme="minorHAnsi" w:cstheme="minorHAnsi"/>
                <w:color w:val="000000"/>
                <w:sz w:val="18"/>
                <w:szCs w:val="18"/>
              </w:rPr>
              <w:t>1,230</w:t>
            </w:r>
          </w:p>
        </w:tc>
        <w:tc>
          <w:tcPr>
            <w:tcW w:w="1260" w:type="dxa"/>
            <w:tcBorders>
              <w:top w:val="nil"/>
              <w:left w:val="nil"/>
              <w:bottom w:val="dotted" w:color="auto" w:sz="4" w:space="0"/>
              <w:right w:val="single" w:color="auto" w:sz="8" w:space="0"/>
            </w:tcBorders>
            <w:shd w:val="clear" w:color="auto" w:fill="auto"/>
            <w:vAlign w:val="center"/>
          </w:tcPr>
          <w:p w:rsidRPr="00E95451" w:rsidR="00364974" w:rsidP="00364974" w:rsidRDefault="00364974" w14:paraId="2717B7D2" w14:textId="31734ED9">
            <w:pPr>
              <w:jc w:val="center"/>
              <w:rPr>
                <w:rFonts w:asciiTheme="minorHAnsi" w:hAnsiTheme="minorHAnsi" w:cstheme="minorHAnsi"/>
                <w:color w:val="000000"/>
                <w:sz w:val="18"/>
                <w:szCs w:val="18"/>
              </w:rPr>
            </w:pPr>
            <w:r w:rsidRPr="00E95451">
              <w:rPr>
                <w:rFonts w:asciiTheme="minorHAnsi" w:hAnsiTheme="minorHAnsi" w:cstheme="minorHAnsi"/>
                <w:color w:val="000000"/>
                <w:sz w:val="18"/>
                <w:szCs w:val="18"/>
              </w:rPr>
              <w:t>N/A </w:t>
            </w:r>
          </w:p>
        </w:tc>
        <w:tc>
          <w:tcPr>
            <w:tcW w:w="3960" w:type="dxa"/>
            <w:vMerge/>
            <w:tcBorders>
              <w:left w:val="nil"/>
              <w:right w:val="single" w:color="auto" w:sz="8" w:space="0"/>
            </w:tcBorders>
            <w:shd w:val="clear" w:color="auto" w:fill="auto"/>
            <w:vAlign w:val="center"/>
          </w:tcPr>
          <w:p w:rsidRPr="00E95451" w:rsidR="00364974" w:rsidP="00364974" w:rsidRDefault="00364974" w14:paraId="53F3B779" w14:textId="77777777">
            <w:pPr>
              <w:rPr>
                <w:rFonts w:asciiTheme="minorHAnsi" w:hAnsiTheme="minorHAnsi" w:cstheme="minorHAnsi"/>
                <w:color w:val="000000"/>
                <w:sz w:val="18"/>
                <w:szCs w:val="18"/>
              </w:rPr>
            </w:pPr>
          </w:p>
        </w:tc>
      </w:tr>
      <w:tr w:rsidRPr="00E95451" w:rsidR="00364974" w:rsidTr="00531332" w14:paraId="540E05C0" w14:textId="77777777">
        <w:trPr>
          <w:trHeight w:val="300"/>
        </w:trPr>
        <w:tc>
          <w:tcPr>
            <w:tcW w:w="3330" w:type="dxa"/>
            <w:tcBorders>
              <w:top w:val="nil"/>
              <w:left w:val="single" w:color="auto" w:sz="8" w:space="0"/>
              <w:bottom w:val="single" w:color="auto" w:sz="8" w:space="0"/>
              <w:right w:val="single" w:color="auto" w:sz="8" w:space="0"/>
            </w:tcBorders>
            <w:shd w:val="clear" w:color="auto" w:fill="auto"/>
            <w:vAlign w:val="center"/>
          </w:tcPr>
          <w:p w:rsidRPr="00B54668" w:rsidR="00364974" w:rsidP="00364974" w:rsidRDefault="00364974" w14:paraId="71D36E61" w14:textId="2AA560A4">
            <w:pPr>
              <w:rPr>
                <w:rFonts w:asciiTheme="minorHAnsi" w:hAnsiTheme="minorHAnsi" w:cstheme="minorHAnsi"/>
                <w:color w:val="000000"/>
                <w:sz w:val="18"/>
                <w:szCs w:val="18"/>
              </w:rPr>
            </w:pPr>
            <w:r w:rsidRPr="00B54668">
              <w:rPr>
                <w:rFonts w:ascii="Calibri" w:hAnsi="Calibri" w:cs="Calibri"/>
                <w:color w:val="000000"/>
                <w:sz w:val="18"/>
                <w:szCs w:val="18"/>
              </w:rPr>
              <w:t xml:space="preserve">Limit 4 – ID - FMEP Development / </w:t>
            </w:r>
            <w:proofErr w:type="spellStart"/>
            <w:r w:rsidRPr="00B54668">
              <w:rPr>
                <w:rFonts w:ascii="Calibri" w:hAnsi="Calibri" w:cs="Calibri"/>
                <w:color w:val="000000"/>
                <w:sz w:val="18"/>
                <w:szCs w:val="18"/>
              </w:rPr>
              <w:t>Inseason</w:t>
            </w:r>
            <w:proofErr w:type="spellEnd"/>
            <w:r w:rsidRPr="00B54668">
              <w:rPr>
                <w:rFonts w:ascii="Calibri" w:hAnsi="Calibri" w:cs="Calibri"/>
                <w:color w:val="000000"/>
                <w:sz w:val="18"/>
                <w:szCs w:val="18"/>
              </w:rPr>
              <w:t xml:space="preserve"> Reporting/Submission of Annual Reports</w:t>
            </w:r>
          </w:p>
        </w:tc>
        <w:tc>
          <w:tcPr>
            <w:tcW w:w="990" w:type="dxa"/>
            <w:tcBorders>
              <w:top w:val="nil"/>
              <w:left w:val="nil"/>
              <w:bottom w:val="dotted" w:color="auto" w:sz="4" w:space="0"/>
              <w:right w:val="dashed" w:color="auto" w:sz="8" w:space="0"/>
            </w:tcBorders>
            <w:shd w:val="clear" w:color="auto" w:fill="auto"/>
            <w:vAlign w:val="center"/>
          </w:tcPr>
          <w:p w:rsidRPr="00E95451" w:rsidR="00364974" w:rsidP="00364974" w:rsidRDefault="002F5CC6" w14:paraId="573E7AA5" w14:textId="4A3DF3EE">
            <w:pPr>
              <w:jc w:val="center"/>
              <w:rPr>
                <w:rFonts w:asciiTheme="minorHAnsi" w:hAnsiTheme="minorHAnsi" w:cstheme="minorHAnsi"/>
                <w:color w:val="000000"/>
                <w:sz w:val="18"/>
                <w:szCs w:val="18"/>
              </w:rPr>
            </w:pPr>
            <w:r>
              <w:rPr>
                <w:rFonts w:asciiTheme="minorHAnsi" w:hAnsiTheme="minorHAnsi" w:cstheme="minorHAnsi"/>
                <w:color w:val="000000"/>
                <w:sz w:val="18"/>
                <w:szCs w:val="18"/>
              </w:rPr>
              <w:t>5</w:t>
            </w:r>
          </w:p>
        </w:tc>
        <w:tc>
          <w:tcPr>
            <w:tcW w:w="990" w:type="dxa"/>
            <w:tcBorders>
              <w:top w:val="nil"/>
              <w:left w:val="nil"/>
              <w:bottom w:val="dotted" w:color="auto" w:sz="4" w:space="0"/>
              <w:right w:val="single" w:color="auto" w:sz="8" w:space="0"/>
            </w:tcBorders>
            <w:shd w:val="clear" w:color="auto" w:fill="auto"/>
            <w:vAlign w:val="center"/>
          </w:tcPr>
          <w:p w:rsidRPr="00E95451" w:rsidR="00364974" w:rsidP="00364974" w:rsidRDefault="00364974" w14:paraId="12F3EC14" w14:textId="3E691C20">
            <w:pPr>
              <w:jc w:val="center"/>
              <w:rPr>
                <w:rFonts w:asciiTheme="minorHAnsi" w:hAnsiTheme="minorHAnsi" w:cstheme="minorHAnsi"/>
                <w:color w:val="000000"/>
                <w:sz w:val="18"/>
                <w:szCs w:val="18"/>
              </w:rPr>
            </w:pPr>
            <w:r w:rsidRPr="00E95451">
              <w:rPr>
                <w:rFonts w:asciiTheme="minorHAnsi" w:hAnsiTheme="minorHAnsi" w:cstheme="minorHAnsi"/>
                <w:color w:val="000000"/>
                <w:sz w:val="18"/>
                <w:szCs w:val="18"/>
              </w:rPr>
              <w:t> N/A</w:t>
            </w:r>
          </w:p>
        </w:tc>
        <w:tc>
          <w:tcPr>
            <w:tcW w:w="1080" w:type="dxa"/>
            <w:tcBorders>
              <w:top w:val="nil"/>
              <w:left w:val="nil"/>
              <w:bottom w:val="dotted" w:color="auto" w:sz="4" w:space="0"/>
              <w:right w:val="dashed" w:color="auto" w:sz="8" w:space="0"/>
            </w:tcBorders>
            <w:shd w:val="clear" w:color="auto" w:fill="auto"/>
            <w:vAlign w:val="center"/>
          </w:tcPr>
          <w:p w:rsidRPr="00E95451" w:rsidR="00364974" w:rsidP="00364974" w:rsidRDefault="002F5CC6" w14:paraId="32B47077" w14:textId="030D7E24">
            <w:pPr>
              <w:jc w:val="center"/>
              <w:rPr>
                <w:rFonts w:asciiTheme="minorHAnsi" w:hAnsiTheme="minorHAnsi" w:cstheme="minorHAnsi"/>
                <w:color w:val="000000"/>
                <w:sz w:val="18"/>
                <w:szCs w:val="18"/>
              </w:rPr>
            </w:pPr>
            <w:r>
              <w:rPr>
                <w:rFonts w:asciiTheme="minorHAnsi" w:hAnsiTheme="minorHAnsi" w:cstheme="minorHAnsi"/>
                <w:color w:val="000000"/>
                <w:sz w:val="18"/>
                <w:szCs w:val="18"/>
              </w:rPr>
              <w:t>20</w:t>
            </w:r>
          </w:p>
        </w:tc>
        <w:tc>
          <w:tcPr>
            <w:tcW w:w="1080" w:type="dxa"/>
            <w:tcBorders>
              <w:top w:val="nil"/>
              <w:left w:val="nil"/>
              <w:bottom w:val="dotted" w:color="auto" w:sz="4" w:space="0"/>
              <w:right w:val="single" w:color="auto" w:sz="8" w:space="0"/>
            </w:tcBorders>
            <w:shd w:val="clear" w:color="auto" w:fill="auto"/>
            <w:vAlign w:val="center"/>
          </w:tcPr>
          <w:p w:rsidRPr="00E95451" w:rsidR="00364974" w:rsidP="00364974" w:rsidRDefault="00364974" w14:paraId="4F4B5DB8" w14:textId="6F99BB50">
            <w:pPr>
              <w:jc w:val="center"/>
              <w:rPr>
                <w:rFonts w:asciiTheme="minorHAnsi" w:hAnsiTheme="minorHAnsi" w:cstheme="minorHAnsi"/>
                <w:color w:val="000000"/>
                <w:sz w:val="18"/>
                <w:szCs w:val="18"/>
              </w:rPr>
            </w:pPr>
            <w:r w:rsidRPr="00E95451">
              <w:rPr>
                <w:rFonts w:asciiTheme="minorHAnsi" w:hAnsiTheme="minorHAnsi" w:cstheme="minorHAnsi"/>
                <w:color w:val="000000"/>
                <w:sz w:val="18"/>
                <w:szCs w:val="18"/>
              </w:rPr>
              <w:t> N/A</w:t>
            </w:r>
          </w:p>
        </w:tc>
        <w:tc>
          <w:tcPr>
            <w:tcW w:w="1170" w:type="dxa"/>
            <w:tcBorders>
              <w:top w:val="nil"/>
              <w:left w:val="nil"/>
              <w:bottom w:val="dotted" w:color="auto" w:sz="4" w:space="0"/>
              <w:right w:val="dashed" w:color="auto" w:sz="8" w:space="0"/>
            </w:tcBorders>
            <w:shd w:val="clear" w:color="auto" w:fill="auto"/>
            <w:vAlign w:val="center"/>
          </w:tcPr>
          <w:p w:rsidRPr="00E95451" w:rsidR="00364974" w:rsidP="00364974" w:rsidRDefault="002F5CC6" w14:paraId="1957498B" w14:textId="58EB2130">
            <w:pPr>
              <w:jc w:val="center"/>
              <w:rPr>
                <w:rFonts w:asciiTheme="minorHAnsi" w:hAnsiTheme="minorHAnsi" w:cstheme="minorHAnsi"/>
                <w:color w:val="000000"/>
                <w:sz w:val="18"/>
                <w:szCs w:val="18"/>
              </w:rPr>
            </w:pPr>
            <w:r>
              <w:rPr>
                <w:rFonts w:asciiTheme="minorHAnsi" w:hAnsiTheme="minorHAnsi" w:cstheme="minorHAnsi"/>
                <w:color w:val="000000"/>
                <w:sz w:val="18"/>
                <w:szCs w:val="18"/>
              </w:rPr>
              <w:t>2400</w:t>
            </w:r>
          </w:p>
        </w:tc>
        <w:tc>
          <w:tcPr>
            <w:tcW w:w="1260" w:type="dxa"/>
            <w:tcBorders>
              <w:top w:val="nil"/>
              <w:left w:val="nil"/>
              <w:bottom w:val="dotted" w:color="auto" w:sz="4" w:space="0"/>
              <w:right w:val="single" w:color="auto" w:sz="8" w:space="0"/>
            </w:tcBorders>
            <w:shd w:val="clear" w:color="auto" w:fill="auto"/>
            <w:vAlign w:val="center"/>
          </w:tcPr>
          <w:p w:rsidRPr="00E95451" w:rsidR="00364974" w:rsidP="00364974" w:rsidRDefault="00364974" w14:paraId="44AD09FA" w14:textId="2FA4B1D3">
            <w:pPr>
              <w:jc w:val="center"/>
              <w:rPr>
                <w:rFonts w:asciiTheme="minorHAnsi" w:hAnsiTheme="minorHAnsi" w:cstheme="minorHAnsi"/>
                <w:color w:val="000000"/>
                <w:sz w:val="18"/>
                <w:szCs w:val="18"/>
              </w:rPr>
            </w:pPr>
            <w:r w:rsidRPr="00E95451">
              <w:rPr>
                <w:rFonts w:asciiTheme="minorHAnsi" w:hAnsiTheme="minorHAnsi" w:cstheme="minorHAnsi"/>
                <w:color w:val="000000"/>
                <w:sz w:val="18"/>
                <w:szCs w:val="18"/>
              </w:rPr>
              <w:t> N/A</w:t>
            </w:r>
          </w:p>
        </w:tc>
        <w:tc>
          <w:tcPr>
            <w:tcW w:w="3960" w:type="dxa"/>
            <w:vMerge/>
            <w:tcBorders>
              <w:left w:val="nil"/>
              <w:right w:val="single" w:color="auto" w:sz="8" w:space="0"/>
            </w:tcBorders>
            <w:shd w:val="clear" w:color="auto" w:fill="auto"/>
            <w:vAlign w:val="center"/>
          </w:tcPr>
          <w:p w:rsidRPr="00E95451" w:rsidR="00364974" w:rsidP="00364974" w:rsidRDefault="00364974" w14:paraId="3D64834D" w14:textId="77777777">
            <w:pPr>
              <w:rPr>
                <w:rFonts w:asciiTheme="minorHAnsi" w:hAnsiTheme="minorHAnsi" w:cstheme="minorHAnsi"/>
                <w:color w:val="000000"/>
                <w:sz w:val="18"/>
                <w:szCs w:val="18"/>
              </w:rPr>
            </w:pPr>
          </w:p>
        </w:tc>
      </w:tr>
      <w:tr w:rsidRPr="00E95451" w:rsidR="00364974" w:rsidTr="00531332" w14:paraId="2C2DA964" w14:textId="77777777">
        <w:trPr>
          <w:trHeight w:val="300"/>
        </w:trPr>
        <w:tc>
          <w:tcPr>
            <w:tcW w:w="3330" w:type="dxa"/>
            <w:tcBorders>
              <w:top w:val="nil"/>
              <w:left w:val="single" w:color="auto" w:sz="8" w:space="0"/>
              <w:bottom w:val="single" w:color="auto" w:sz="8" w:space="0"/>
              <w:right w:val="single" w:color="auto" w:sz="8" w:space="0"/>
            </w:tcBorders>
            <w:shd w:val="clear" w:color="auto" w:fill="auto"/>
            <w:vAlign w:val="center"/>
          </w:tcPr>
          <w:p w:rsidRPr="00B54668" w:rsidR="00364974" w:rsidP="00364974" w:rsidRDefault="00364974" w14:paraId="38FF7C5B" w14:textId="370C7108">
            <w:pPr>
              <w:rPr>
                <w:rFonts w:asciiTheme="minorHAnsi" w:hAnsiTheme="minorHAnsi" w:cstheme="minorHAnsi"/>
                <w:color w:val="000000"/>
                <w:sz w:val="18"/>
                <w:szCs w:val="18"/>
              </w:rPr>
            </w:pPr>
            <w:r w:rsidRPr="00B54668">
              <w:rPr>
                <w:rFonts w:ascii="Calibri" w:hAnsi="Calibri" w:cs="Calibri"/>
                <w:color w:val="000000"/>
                <w:sz w:val="18"/>
                <w:szCs w:val="18"/>
              </w:rPr>
              <w:lastRenderedPageBreak/>
              <w:t>Limit 4 – OR - FMEP Development / Submission of Annual Reports</w:t>
            </w:r>
          </w:p>
        </w:tc>
        <w:tc>
          <w:tcPr>
            <w:tcW w:w="990" w:type="dxa"/>
            <w:tcBorders>
              <w:top w:val="nil"/>
              <w:left w:val="nil"/>
              <w:bottom w:val="dotted" w:color="auto" w:sz="4" w:space="0"/>
              <w:right w:val="dashed" w:color="auto" w:sz="8" w:space="0"/>
            </w:tcBorders>
            <w:shd w:val="clear" w:color="auto" w:fill="auto"/>
            <w:vAlign w:val="center"/>
          </w:tcPr>
          <w:p w:rsidRPr="00E95451" w:rsidR="00364974" w:rsidP="00364974" w:rsidRDefault="002F5CC6" w14:paraId="3C526E39" w14:textId="4F650AF9">
            <w:pPr>
              <w:jc w:val="center"/>
              <w:rPr>
                <w:rFonts w:asciiTheme="minorHAnsi" w:hAnsiTheme="minorHAnsi" w:cstheme="minorHAnsi"/>
                <w:color w:val="000000"/>
                <w:sz w:val="18"/>
                <w:szCs w:val="18"/>
              </w:rPr>
            </w:pPr>
            <w:r>
              <w:rPr>
                <w:rFonts w:asciiTheme="minorHAnsi" w:hAnsiTheme="minorHAnsi" w:cstheme="minorHAnsi"/>
                <w:color w:val="000000"/>
                <w:sz w:val="18"/>
                <w:szCs w:val="18"/>
              </w:rPr>
              <w:t>5</w:t>
            </w:r>
          </w:p>
        </w:tc>
        <w:tc>
          <w:tcPr>
            <w:tcW w:w="990" w:type="dxa"/>
            <w:tcBorders>
              <w:top w:val="nil"/>
              <w:left w:val="nil"/>
              <w:bottom w:val="dotted" w:color="auto" w:sz="4" w:space="0"/>
              <w:right w:val="single" w:color="auto" w:sz="8" w:space="0"/>
            </w:tcBorders>
            <w:shd w:val="clear" w:color="auto" w:fill="auto"/>
            <w:vAlign w:val="center"/>
          </w:tcPr>
          <w:p w:rsidRPr="00E95451" w:rsidR="00364974" w:rsidP="00364974" w:rsidRDefault="00364974" w14:paraId="415B5F44" w14:textId="6168BC08">
            <w:pPr>
              <w:jc w:val="center"/>
              <w:rPr>
                <w:rFonts w:asciiTheme="minorHAnsi" w:hAnsiTheme="minorHAnsi" w:cstheme="minorHAnsi"/>
                <w:color w:val="000000"/>
                <w:sz w:val="18"/>
                <w:szCs w:val="18"/>
              </w:rPr>
            </w:pPr>
            <w:r w:rsidRPr="00E95451">
              <w:rPr>
                <w:rFonts w:asciiTheme="minorHAnsi" w:hAnsiTheme="minorHAnsi" w:cstheme="minorHAnsi"/>
                <w:color w:val="000000"/>
                <w:sz w:val="18"/>
                <w:szCs w:val="18"/>
              </w:rPr>
              <w:t> N/A</w:t>
            </w:r>
          </w:p>
        </w:tc>
        <w:tc>
          <w:tcPr>
            <w:tcW w:w="1080" w:type="dxa"/>
            <w:tcBorders>
              <w:top w:val="nil"/>
              <w:left w:val="nil"/>
              <w:bottom w:val="dotted" w:color="auto" w:sz="4" w:space="0"/>
              <w:right w:val="dashed" w:color="auto" w:sz="8" w:space="0"/>
            </w:tcBorders>
            <w:shd w:val="clear" w:color="auto" w:fill="auto"/>
            <w:vAlign w:val="center"/>
          </w:tcPr>
          <w:p w:rsidRPr="00E95451" w:rsidR="00364974" w:rsidP="00364974" w:rsidRDefault="002F5CC6" w14:paraId="69629662" w14:textId="55245BAF">
            <w:pPr>
              <w:jc w:val="center"/>
              <w:rPr>
                <w:rFonts w:asciiTheme="minorHAnsi" w:hAnsiTheme="minorHAnsi" w:cstheme="minorHAnsi"/>
                <w:color w:val="000000"/>
                <w:sz w:val="18"/>
                <w:szCs w:val="18"/>
              </w:rPr>
            </w:pPr>
            <w:r>
              <w:rPr>
                <w:rFonts w:asciiTheme="minorHAnsi" w:hAnsiTheme="minorHAnsi" w:cstheme="minorHAnsi"/>
                <w:color w:val="000000"/>
                <w:sz w:val="18"/>
                <w:szCs w:val="18"/>
              </w:rPr>
              <w:t>25</w:t>
            </w:r>
          </w:p>
        </w:tc>
        <w:tc>
          <w:tcPr>
            <w:tcW w:w="1080" w:type="dxa"/>
            <w:tcBorders>
              <w:top w:val="nil"/>
              <w:left w:val="nil"/>
              <w:bottom w:val="dotted" w:color="auto" w:sz="4" w:space="0"/>
              <w:right w:val="single" w:color="auto" w:sz="8" w:space="0"/>
            </w:tcBorders>
            <w:shd w:val="clear" w:color="auto" w:fill="auto"/>
            <w:vAlign w:val="center"/>
          </w:tcPr>
          <w:p w:rsidRPr="00E95451" w:rsidR="00364974" w:rsidP="00364974" w:rsidRDefault="00364974" w14:paraId="06300FE9" w14:textId="77B3E43F">
            <w:pPr>
              <w:jc w:val="center"/>
              <w:rPr>
                <w:rFonts w:asciiTheme="minorHAnsi" w:hAnsiTheme="minorHAnsi" w:cstheme="minorHAnsi"/>
                <w:color w:val="000000"/>
                <w:sz w:val="18"/>
                <w:szCs w:val="18"/>
              </w:rPr>
            </w:pPr>
            <w:r w:rsidRPr="00E95451">
              <w:rPr>
                <w:rFonts w:asciiTheme="minorHAnsi" w:hAnsiTheme="minorHAnsi" w:cstheme="minorHAnsi"/>
                <w:color w:val="000000"/>
                <w:sz w:val="18"/>
                <w:szCs w:val="18"/>
              </w:rPr>
              <w:t> N/A</w:t>
            </w:r>
          </w:p>
        </w:tc>
        <w:tc>
          <w:tcPr>
            <w:tcW w:w="1170" w:type="dxa"/>
            <w:tcBorders>
              <w:top w:val="nil"/>
              <w:left w:val="nil"/>
              <w:bottom w:val="dotted" w:color="auto" w:sz="4" w:space="0"/>
              <w:right w:val="dashed" w:color="auto" w:sz="8" w:space="0"/>
            </w:tcBorders>
            <w:shd w:val="clear" w:color="auto" w:fill="auto"/>
            <w:vAlign w:val="center"/>
          </w:tcPr>
          <w:p w:rsidRPr="00E95451" w:rsidR="00364974" w:rsidP="00364974" w:rsidRDefault="002F5CC6" w14:paraId="7CDF1D1B" w14:textId="221CECD5">
            <w:pPr>
              <w:jc w:val="center"/>
              <w:rPr>
                <w:rFonts w:asciiTheme="minorHAnsi" w:hAnsiTheme="minorHAnsi" w:cstheme="minorHAnsi"/>
                <w:color w:val="000000"/>
                <w:sz w:val="18"/>
                <w:szCs w:val="18"/>
              </w:rPr>
            </w:pPr>
            <w:r>
              <w:rPr>
                <w:rFonts w:asciiTheme="minorHAnsi" w:hAnsiTheme="minorHAnsi" w:cstheme="minorHAnsi"/>
                <w:color w:val="000000"/>
                <w:sz w:val="18"/>
                <w:szCs w:val="18"/>
              </w:rPr>
              <w:t>3,000</w:t>
            </w:r>
          </w:p>
        </w:tc>
        <w:tc>
          <w:tcPr>
            <w:tcW w:w="1260" w:type="dxa"/>
            <w:tcBorders>
              <w:top w:val="nil"/>
              <w:left w:val="nil"/>
              <w:bottom w:val="dotted" w:color="auto" w:sz="4" w:space="0"/>
              <w:right w:val="single" w:color="auto" w:sz="8" w:space="0"/>
            </w:tcBorders>
            <w:shd w:val="clear" w:color="auto" w:fill="auto"/>
            <w:vAlign w:val="center"/>
          </w:tcPr>
          <w:p w:rsidRPr="00E95451" w:rsidR="00364974" w:rsidP="00364974" w:rsidRDefault="00364974" w14:paraId="166C8F3F" w14:textId="5C46C112">
            <w:pPr>
              <w:jc w:val="center"/>
              <w:rPr>
                <w:rFonts w:asciiTheme="minorHAnsi" w:hAnsiTheme="minorHAnsi" w:cstheme="minorHAnsi"/>
                <w:color w:val="000000"/>
                <w:sz w:val="18"/>
                <w:szCs w:val="18"/>
              </w:rPr>
            </w:pPr>
            <w:r w:rsidRPr="00E95451">
              <w:rPr>
                <w:rFonts w:asciiTheme="minorHAnsi" w:hAnsiTheme="minorHAnsi" w:cstheme="minorHAnsi"/>
                <w:color w:val="000000"/>
                <w:sz w:val="18"/>
                <w:szCs w:val="18"/>
              </w:rPr>
              <w:t> N/A</w:t>
            </w:r>
          </w:p>
        </w:tc>
        <w:tc>
          <w:tcPr>
            <w:tcW w:w="3960" w:type="dxa"/>
            <w:vMerge/>
            <w:tcBorders>
              <w:left w:val="nil"/>
              <w:right w:val="single" w:color="auto" w:sz="8" w:space="0"/>
            </w:tcBorders>
            <w:shd w:val="clear" w:color="auto" w:fill="auto"/>
            <w:vAlign w:val="center"/>
          </w:tcPr>
          <w:p w:rsidRPr="00E95451" w:rsidR="00364974" w:rsidP="00364974" w:rsidRDefault="00364974" w14:paraId="5DC00FDE" w14:textId="77777777">
            <w:pPr>
              <w:rPr>
                <w:rFonts w:asciiTheme="minorHAnsi" w:hAnsiTheme="minorHAnsi" w:cstheme="minorHAnsi"/>
                <w:color w:val="000000"/>
                <w:sz w:val="18"/>
                <w:szCs w:val="18"/>
              </w:rPr>
            </w:pPr>
          </w:p>
        </w:tc>
      </w:tr>
      <w:tr w:rsidRPr="00E95451" w:rsidR="00364974" w:rsidTr="00531332" w14:paraId="3D6361DD" w14:textId="77777777">
        <w:trPr>
          <w:trHeight w:val="300"/>
        </w:trPr>
        <w:tc>
          <w:tcPr>
            <w:tcW w:w="3330" w:type="dxa"/>
            <w:tcBorders>
              <w:top w:val="nil"/>
              <w:left w:val="single" w:color="auto" w:sz="8" w:space="0"/>
              <w:bottom w:val="single" w:color="auto" w:sz="8" w:space="0"/>
              <w:right w:val="single" w:color="auto" w:sz="8" w:space="0"/>
            </w:tcBorders>
            <w:shd w:val="clear" w:color="auto" w:fill="auto"/>
            <w:vAlign w:val="center"/>
          </w:tcPr>
          <w:p w:rsidRPr="00B54668" w:rsidR="00364974" w:rsidP="00364974" w:rsidRDefault="00364974" w14:paraId="74509A4A" w14:textId="735905D0">
            <w:pPr>
              <w:rPr>
                <w:rFonts w:asciiTheme="minorHAnsi" w:hAnsiTheme="minorHAnsi" w:cstheme="minorHAnsi"/>
                <w:color w:val="000000"/>
                <w:sz w:val="18"/>
                <w:szCs w:val="18"/>
              </w:rPr>
            </w:pPr>
            <w:r w:rsidRPr="00B54668">
              <w:rPr>
                <w:rFonts w:ascii="Calibri" w:hAnsi="Calibri" w:cs="Calibri"/>
                <w:color w:val="000000"/>
                <w:sz w:val="18"/>
                <w:szCs w:val="18"/>
              </w:rPr>
              <w:t>Limit 4 – WA - FMEP Development / Submission of Annual Reports</w:t>
            </w:r>
          </w:p>
        </w:tc>
        <w:tc>
          <w:tcPr>
            <w:tcW w:w="990" w:type="dxa"/>
            <w:tcBorders>
              <w:top w:val="nil"/>
              <w:left w:val="nil"/>
              <w:bottom w:val="dotted" w:color="auto" w:sz="4" w:space="0"/>
              <w:right w:val="dashed" w:color="auto" w:sz="8" w:space="0"/>
            </w:tcBorders>
            <w:shd w:val="clear" w:color="auto" w:fill="auto"/>
            <w:vAlign w:val="center"/>
          </w:tcPr>
          <w:p w:rsidRPr="00E95451" w:rsidR="00364974" w:rsidP="00364974" w:rsidRDefault="002F5CC6" w14:paraId="533BEDBD" w14:textId="4AB674B4">
            <w:pPr>
              <w:jc w:val="center"/>
              <w:rPr>
                <w:rFonts w:asciiTheme="minorHAnsi" w:hAnsiTheme="minorHAnsi" w:cstheme="minorHAnsi"/>
                <w:color w:val="000000"/>
                <w:sz w:val="18"/>
                <w:szCs w:val="18"/>
              </w:rPr>
            </w:pPr>
            <w:r>
              <w:rPr>
                <w:rFonts w:asciiTheme="minorHAnsi" w:hAnsiTheme="minorHAnsi" w:cstheme="minorHAnsi"/>
                <w:color w:val="000000"/>
                <w:sz w:val="18"/>
                <w:szCs w:val="18"/>
              </w:rPr>
              <w:t>2</w:t>
            </w:r>
          </w:p>
        </w:tc>
        <w:tc>
          <w:tcPr>
            <w:tcW w:w="990" w:type="dxa"/>
            <w:tcBorders>
              <w:top w:val="nil"/>
              <w:left w:val="nil"/>
              <w:bottom w:val="dotted" w:color="auto" w:sz="4" w:space="0"/>
              <w:right w:val="single" w:color="auto" w:sz="8" w:space="0"/>
            </w:tcBorders>
            <w:shd w:val="clear" w:color="auto" w:fill="auto"/>
            <w:vAlign w:val="center"/>
          </w:tcPr>
          <w:p w:rsidRPr="00E95451" w:rsidR="00364974" w:rsidP="00364974" w:rsidRDefault="00364974" w14:paraId="3D1C48F2" w14:textId="0A0278E5">
            <w:pPr>
              <w:jc w:val="center"/>
              <w:rPr>
                <w:rFonts w:asciiTheme="minorHAnsi" w:hAnsiTheme="minorHAnsi" w:cstheme="minorHAnsi"/>
                <w:color w:val="000000"/>
                <w:sz w:val="18"/>
                <w:szCs w:val="18"/>
              </w:rPr>
            </w:pPr>
            <w:r w:rsidRPr="00E95451">
              <w:rPr>
                <w:rFonts w:asciiTheme="minorHAnsi" w:hAnsiTheme="minorHAnsi" w:cstheme="minorHAnsi"/>
                <w:color w:val="000000"/>
                <w:sz w:val="18"/>
                <w:szCs w:val="18"/>
              </w:rPr>
              <w:t>N/A </w:t>
            </w:r>
          </w:p>
        </w:tc>
        <w:tc>
          <w:tcPr>
            <w:tcW w:w="1080" w:type="dxa"/>
            <w:tcBorders>
              <w:top w:val="nil"/>
              <w:left w:val="nil"/>
              <w:bottom w:val="dotted" w:color="auto" w:sz="4" w:space="0"/>
              <w:right w:val="dashed" w:color="auto" w:sz="8" w:space="0"/>
            </w:tcBorders>
            <w:shd w:val="clear" w:color="auto" w:fill="auto"/>
            <w:vAlign w:val="center"/>
          </w:tcPr>
          <w:p w:rsidRPr="00E95451" w:rsidR="00364974" w:rsidP="00364974" w:rsidRDefault="002F5CC6" w14:paraId="01274B3A" w14:textId="54A8089D">
            <w:pPr>
              <w:jc w:val="center"/>
              <w:rPr>
                <w:rFonts w:asciiTheme="minorHAnsi" w:hAnsiTheme="minorHAnsi" w:cstheme="minorHAnsi"/>
                <w:color w:val="000000"/>
                <w:sz w:val="18"/>
                <w:szCs w:val="18"/>
              </w:rPr>
            </w:pPr>
            <w:r>
              <w:rPr>
                <w:rFonts w:asciiTheme="minorHAnsi" w:hAnsiTheme="minorHAnsi" w:cstheme="minorHAnsi"/>
                <w:color w:val="000000"/>
                <w:sz w:val="18"/>
                <w:szCs w:val="18"/>
              </w:rPr>
              <w:t>8</w:t>
            </w:r>
          </w:p>
        </w:tc>
        <w:tc>
          <w:tcPr>
            <w:tcW w:w="1080" w:type="dxa"/>
            <w:tcBorders>
              <w:top w:val="nil"/>
              <w:left w:val="nil"/>
              <w:bottom w:val="dotted" w:color="auto" w:sz="4" w:space="0"/>
              <w:right w:val="single" w:color="auto" w:sz="8" w:space="0"/>
            </w:tcBorders>
            <w:shd w:val="clear" w:color="auto" w:fill="auto"/>
            <w:vAlign w:val="center"/>
          </w:tcPr>
          <w:p w:rsidRPr="00E95451" w:rsidR="00364974" w:rsidP="00364974" w:rsidRDefault="00364974" w14:paraId="5B7DA558" w14:textId="4B482C36">
            <w:pPr>
              <w:jc w:val="center"/>
              <w:rPr>
                <w:rFonts w:asciiTheme="minorHAnsi" w:hAnsiTheme="minorHAnsi" w:cstheme="minorHAnsi"/>
                <w:color w:val="000000"/>
                <w:sz w:val="18"/>
                <w:szCs w:val="18"/>
              </w:rPr>
            </w:pPr>
            <w:r w:rsidRPr="00E95451">
              <w:rPr>
                <w:rFonts w:asciiTheme="minorHAnsi" w:hAnsiTheme="minorHAnsi" w:cstheme="minorHAnsi"/>
                <w:color w:val="000000"/>
                <w:sz w:val="18"/>
                <w:szCs w:val="18"/>
              </w:rPr>
              <w:t>N/A </w:t>
            </w:r>
          </w:p>
        </w:tc>
        <w:tc>
          <w:tcPr>
            <w:tcW w:w="1170" w:type="dxa"/>
            <w:tcBorders>
              <w:top w:val="nil"/>
              <w:left w:val="nil"/>
              <w:bottom w:val="dotted" w:color="auto" w:sz="4" w:space="0"/>
              <w:right w:val="dashed" w:color="auto" w:sz="8" w:space="0"/>
            </w:tcBorders>
            <w:shd w:val="clear" w:color="auto" w:fill="auto"/>
            <w:vAlign w:val="center"/>
          </w:tcPr>
          <w:p w:rsidRPr="00E95451" w:rsidR="00364974" w:rsidP="00364974" w:rsidRDefault="002F5CC6" w14:paraId="7E3D006D" w14:textId="3D64D6CB">
            <w:pPr>
              <w:jc w:val="center"/>
              <w:rPr>
                <w:rFonts w:asciiTheme="minorHAnsi" w:hAnsiTheme="minorHAnsi" w:cstheme="minorHAnsi"/>
                <w:color w:val="000000"/>
                <w:sz w:val="18"/>
                <w:szCs w:val="18"/>
              </w:rPr>
            </w:pPr>
            <w:r>
              <w:rPr>
                <w:rFonts w:asciiTheme="minorHAnsi" w:hAnsiTheme="minorHAnsi" w:cstheme="minorHAnsi"/>
                <w:color w:val="000000"/>
                <w:sz w:val="18"/>
                <w:szCs w:val="18"/>
              </w:rPr>
              <w:t>800</w:t>
            </w:r>
          </w:p>
        </w:tc>
        <w:tc>
          <w:tcPr>
            <w:tcW w:w="1260" w:type="dxa"/>
            <w:tcBorders>
              <w:top w:val="nil"/>
              <w:left w:val="nil"/>
              <w:bottom w:val="dotted" w:color="auto" w:sz="4" w:space="0"/>
              <w:right w:val="single" w:color="auto" w:sz="8" w:space="0"/>
            </w:tcBorders>
            <w:shd w:val="clear" w:color="auto" w:fill="auto"/>
            <w:vAlign w:val="center"/>
          </w:tcPr>
          <w:p w:rsidRPr="00E95451" w:rsidR="00364974" w:rsidP="00364974" w:rsidRDefault="00364974" w14:paraId="05464AA4" w14:textId="2169AC14">
            <w:pPr>
              <w:jc w:val="center"/>
              <w:rPr>
                <w:rFonts w:asciiTheme="minorHAnsi" w:hAnsiTheme="minorHAnsi" w:cstheme="minorHAnsi"/>
                <w:color w:val="000000"/>
                <w:sz w:val="18"/>
                <w:szCs w:val="18"/>
              </w:rPr>
            </w:pPr>
            <w:r w:rsidRPr="00E95451">
              <w:rPr>
                <w:rFonts w:asciiTheme="minorHAnsi" w:hAnsiTheme="minorHAnsi" w:cstheme="minorHAnsi"/>
                <w:color w:val="000000"/>
                <w:sz w:val="18"/>
                <w:szCs w:val="18"/>
              </w:rPr>
              <w:t>N/A </w:t>
            </w:r>
          </w:p>
        </w:tc>
        <w:tc>
          <w:tcPr>
            <w:tcW w:w="3960" w:type="dxa"/>
            <w:vMerge/>
            <w:tcBorders>
              <w:left w:val="nil"/>
              <w:right w:val="single" w:color="auto" w:sz="8" w:space="0"/>
            </w:tcBorders>
            <w:shd w:val="clear" w:color="auto" w:fill="auto"/>
            <w:vAlign w:val="center"/>
          </w:tcPr>
          <w:p w:rsidRPr="00E95451" w:rsidR="00364974" w:rsidP="00364974" w:rsidRDefault="00364974" w14:paraId="74AA1E90" w14:textId="77777777">
            <w:pPr>
              <w:rPr>
                <w:rFonts w:asciiTheme="minorHAnsi" w:hAnsiTheme="minorHAnsi" w:cstheme="minorHAnsi"/>
                <w:color w:val="000000"/>
                <w:sz w:val="18"/>
                <w:szCs w:val="18"/>
              </w:rPr>
            </w:pPr>
          </w:p>
        </w:tc>
      </w:tr>
      <w:tr w:rsidRPr="00E95451" w:rsidR="00364974" w:rsidTr="00531332" w14:paraId="45324AE5" w14:textId="77777777">
        <w:trPr>
          <w:trHeight w:val="300"/>
        </w:trPr>
        <w:tc>
          <w:tcPr>
            <w:tcW w:w="3330" w:type="dxa"/>
            <w:tcBorders>
              <w:top w:val="nil"/>
              <w:left w:val="single" w:color="auto" w:sz="8" w:space="0"/>
              <w:bottom w:val="single" w:color="auto" w:sz="8" w:space="0"/>
              <w:right w:val="single" w:color="auto" w:sz="8" w:space="0"/>
            </w:tcBorders>
            <w:shd w:val="clear" w:color="auto" w:fill="auto"/>
            <w:vAlign w:val="center"/>
          </w:tcPr>
          <w:p w:rsidRPr="00B54668" w:rsidR="00364974" w:rsidP="00364974" w:rsidRDefault="00364974" w14:paraId="6297393B" w14:textId="51B87E4A">
            <w:pPr>
              <w:rPr>
                <w:rFonts w:asciiTheme="minorHAnsi" w:hAnsiTheme="minorHAnsi" w:cstheme="minorHAnsi"/>
                <w:color w:val="000000"/>
                <w:sz w:val="18"/>
                <w:szCs w:val="18"/>
              </w:rPr>
            </w:pPr>
            <w:r w:rsidRPr="00B54668">
              <w:rPr>
                <w:rFonts w:ascii="Calibri" w:hAnsi="Calibri" w:cs="Calibri"/>
                <w:color w:val="000000"/>
                <w:sz w:val="18"/>
                <w:szCs w:val="18"/>
              </w:rPr>
              <w:t xml:space="preserve">Limit 4, 6 and 14 - Puget Sound/Klamath Basins - Annual Reporting </w:t>
            </w:r>
            <w:r w:rsidRPr="00B54668">
              <w:rPr>
                <w:rFonts w:ascii="Calibri" w:hAnsi="Calibri" w:cs="Calibri"/>
                <w:color w:val="000000"/>
                <w:sz w:val="18"/>
                <w:szCs w:val="18"/>
                <w:vertAlign w:val="superscript"/>
              </w:rPr>
              <w:t>1</w:t>
            </w:r>
          </w:p>
        </w:tc>
        <w:tc>
          <w:tcPr>
            <w:tcW w:w="990" w:type="dxa"/>
            <w:tcBorders>
              <w:top w:val="nil"/>
              <w:left w:val="nil"/>
              <w:bottom w:val="dotted" w:color="auto" w:sz="4" w:space="0"/>
              <w:right w:val="dashed" w:color="auto" w:sz="8" w:space="0"/>
            </w:tcBorders>
            <w:shd w:val="clear" w:color="auto" w:fill="auto"/>
            <w:vAlign w:val="center"/>
          </w:tcPr>
          <w:p w:rsidRPr="00E95451" w:rsidR="00364974" w:rsidP="00364974" w:rsidRDefault="002F5CC6" w14:paraId="5E7B71F6" w14:textId="3831CCEC">
            <w:pPr>
              <w:jc w:val="center"/>
              <w:rPr>
                <w:rFonts w:asciiTheme="minorHAnsi" w:hAnsiTheme="minorHAnsi" w:cstheme="minorHAnsi"/>
                <w:color w:val="000000"/>
                <w:sz w:val="18"/>
                <w:szCs w:val="18"/>
              </w:rPr>
            </w:pPr>
            <w:r>
              <w:rPr>
                <w:rFonts w:asciiTheme="minorHAnsi" w:hAnsiTheme="minorHAnsi" w:cstheme="minorHAnsi"/>
                <w:color w:val="000000"/>
                <w:sz w:val="18"/>
                <w:szCs w:val="18"/>
              </w:rPr>
              <w:t>50</w:t>
            </w:r>
          </w:p>
        </w:tc>
        <w:tc>
          <w:tcPr>
            <w:tcW w:w="990" w:type="dxa"/>
            <w:tcBorders>
              <w:top w:val="nil"/>
              <w:left w:val="nil"/>
              <w:bottom w:val="dotted" w:color="auto" w:sz="4" w:space="0"/>
              <w:right w:val="single" w:color="auto" w:sz="8" w:space="0"/>
            </w:tcBorders>
            <w:shd w:val="clear" w:color="auto" w:fill="auto"/>
            <w:vAlign w:val="center"/>
          </w:tcPr>
          <w:p w:rsidRPr="00E95451" w:rsidR="00364974" w:rsidP="00364974" w:rsidRDefault="00364974" w14:paraId="40CFC8ED" w14:textId="6F9A72CA">
            <w:pPr>
              <w:jc w:val="center"/>
              <w:rPr>
                <w:rFonts w:asciiTheme="minorHAnsi" w:hAnsiTheme="minorHAnsi" w:cstheme="minorHAnsi"/>
                <w:color w:val="000000"/>
                <w:sz w:val="18"/>
                <w:szCs w:val="18"/>
              </w:rPr>
            </w:pPr>
            <w:r w:rsidRPr="00E95451">
              <w:rPr>
                <w:rFonts w:asciiTheme="minorHAnsi" w:hAnsiTheme="minorHAnsi" w:cstheme="minorHAnsi"/>
                <w:color w:val="000000"/>
                <w:sz w:val="18"/>
                <w:szCs w:val="18"/>
              </w:rPr>
              <w:t> N/A</w:t>
            </w:r>
          </w:p>
        </w:tc>
        <w:tc>
          <w:tcPr>
            <w:tcW w:w="1080" w:type="dxa"/>
            <w:tcBorders>
              <w:top w:val="nil"/>
              <w:left w:val="nil"/>
              <w:bottom w:val="dotted" w:color="auto" w:sz="4" w:space="0"/>
              <w:right w:val="dashed" w:color="auto" w:sz="8" w:space="0"/>
            </w:tcBorders>
            <w:shd w:val="clear" w:color="auto" w:fill="auto"/>
            <w:vAlign w:val="center"/>
          </w:tcPr>
          <w:p w:rsidRPr="00E95451" w:rsidR="00364974" w:rsidP="00364974" w:rsidRDefault="002F5CC6" w14:paraId="7E5C0EC6" w14:textId="10FA49A1">
            <w:pPr>
              <w:jc w:val="center"/>
              <w:rPr>
                <w:rFonts w:asciiTheme="minorHAnsi" w:hAnsiTheme="minorHAnsi" w:cstheme="minorHAnsi"/>
                <w:color w:val="000000"/>
                <w:sz w:val="18"/>
                <w:szCs w:val="18"/>
              </w:rPr>
            </w:pPr>
            <w:r>
              <w:rPr>
                <w:rFonts w:asciiTheme="minorHAnsi" w:hAnsiTheme="minorHAnsi" w:cstheme="minorHAnsi"/>
                <w:color w:val="000000"/>
                <w:sz w:val="18"/>
                <w:szCs w:val="18"/>
              </w:rPr>
              <w:t>150</w:t>
            </w:r>
          </w:p>
        </w:tc>
        <w:tc>
          <w:tcPr>
            <w:tcW w:w="1080" w:type="dxa"/>
            <w:tcBorders>
              <w:top w:val="nil"/>
              <w:left w:val="nil"/>
              <w:bottom w:val="dotted" w:color="auto" w:sz="4" w:space="0"/>
              <w:right w:val="single" w:color="auto" w:sz="8" w:space="0"/>
            </w:tcBorders>
            <w:shd w:val="clear" w:color="auto" w:fill="auto"/>
            <w:vAlign w:val="center"/>
          </w:tcPr>
          <w:p w:rsidRPr="00E95451" w:rsidR="00364974" w:rsidP="00364974" w:rsidRDefault="00364974" w14:paraId="2CAFCA9A" w14:textId="4226D254">
            <w:pPr>
              <w:jc w:val="center"/>
              <w:rPr>
                <w:rFonts w:asciiTheme="minorHAnsi" w:hAnsiTheme="minorHAnsi" w:cstheme="minorHAnsi"/>
                <w:color w:val="000000"/>
                <w:sz w:val="18"/>
                <w:szCs w:val="18"/>
              </w:rPr>
            </w:pPr>
            <w:r w:rsidRPr="00E95451">
              <w:rPr>
                <w:rFonts w:asciiTheme="minorHAnsi" w:hAnsiTheme="minorHAnsi" w:cstheme="minorHAnsi"/>
                <w:color w:val="000000"/>
                <w:sz w:val="18"/>
                <w:szCs w:val="18"/>
              </w:rPr>
              <w:t> N/A</w:t>
            </w:r>
          </w:p>
        </w:tc>
        <w:tc>
          <w:tcPr>
            <w:tcW w:w="1170" w:type="dxa"/>
            <w:tcBorders>
              <w:top w:val="nil"/>
              <w:left w:val="nil"/>
              <w:bottom w:val="dotted" w:color="auto" w:sz="4" w:space="0"/>
              <w:right w:val="dashed" w:color="auto" w:sz="8" w:space="0"/>
            </w:tcBorders>
            <w:shd w:val="clear" w:color="auto" w:fill="auto"/>
            <w:vAlign w:val="center"/>
          </w:tcPr>
          <w:p w:rsidRPr="00E95451" w:rsidR="00364974" w:rsidP="00364974" w:rsidRDefault="002F5CC6" w14:paraId="6EFC3568" w14:textId="5361429E">
            <w:pPr>
              <w:jc w:val="center"/>
              <w:rPr>
                <w:rFonts w:asciiTheme="minorHAnsi" w:hAnsiTheme="minorHAnsi" w:cstheme="minorHAnsi"/>
                <w:color w:val="000000"/>
                <w:sz w:val="18"/>
                <w:szCs w:val="18"/>
              </w:rPr>
            </w:pPr>
            <w:r>
              <w:rPr>
                <w:rFonts w:asciiTheme="minorHAnsi" w:hAnsiTheme="minorHAnsi" w:cstheme="minorHAnsi"/>
                <w:color w:val="000000"/>
                <w:sz w:val="18"/>
                <w:szCs w:val="18"/>
              </w:rPr>
              <w:t>15,600</w:t>
            </w:r>
          </w:p>
        </w:tc>
        <w:tc>
          <w:tcPr>
            <w:tcW w:w="1260" w:type="dxa"/>
            <w:tcBorders>
              <w:top w:val="nil"/>
              <w:left w:val="nil"/>
              <w:bottom w:val="dotted" w:color="auto" w:sz="4" w:space="0"/>
              <w:right w:val="single" w:color="auto" w:sz="8" w:space="0"/>
            </w:tcBorders>
            <w:shd w:val="clear" w:color="auto" w:fill="auto"/>
            <w:vAlign w:val="center"/>
          </w:tcPr>
          <w:p w:rsidRPr="00E95451" w:rsidR="00364974" w:rsidP="00364974" w:rsidRDefault="00364974" w14:paraId="5C99D136" w14:textId="601EE5B9">
            <w:pPr>
              <w:jc w:val="center"/>
              <w:rPr>
                <w:rFonts w:asciiTheme="minorHAnsi" w:hAnsiTheme="minorHAnsi" w:cstheme="minorHAnsi"/>
                <w:color w:val="000000"/>
                <w:sz w:val="18"/>
                <w:szCs w:val="18"/>
              </w:rPr>
            </w:pPr>
            <w:r w:rsidRPr="00E95451">
              <w:rPr>
                <w:rFonts w:asciiTheme="minorHAnsi" w:hAnsiTheme="minorHAnsi" w:cstheme="minorHAnsi"/>
                <w:color w:val="000000"/>
                <w:sz w:val="18"/>
                <w:szCs w:val="18"/>
              </w:rPr>
              <w:t> N/A</w:t>
            </w:r>
          </w:p>
        </w:tc>
        <w:tc>
          <w:tcPr>
            <w:tcW w:w="3960" w:type="dxa"/>
            <w:vMerge/>
            <w:tcBorders>
              <w:left w:val="nil"/>
              <w:right w:val="single" w:color="auto" w:sz="8" w:space="0"/>
            </w:tcBorders>
            <w:shd w:val="clear" w:color="auto" w:fill="auto"/>
            <w:vAlign w:val="center"/>
          </w:tcPr>
          <w:p w:rsidRPr="00E95451" w:rsidR="00364974" w:rsidP="00364974" w:rsidRDefault="00364974" w14:paraId="13FBFD54" w14:textId="77777777">
            <w:pPr>
              <w:rPr>
                <w:rFonts w:asciiTheme="minorHAnsi" w:hAnsiTheme="minorHAnsi" w:cstheme="minorHAnsi"/>
                <w:color w:val="000000"/>
                <w:sz w:val="18"/>
                <w:szCs w:val="18"/>
              </w:rPr>
            </w:pPr>
          </w:p>
        </w:tc>
      </w:tr>
      <w:tr w:rsidRPr="00E95451" w:rsidR="00364974" w:rsidTr="00531332" w14:paraId="7F7A64F6" w14:textId="77777777">
        <w:trPr>
          <w:trHeight w:val="300"/>
        </w:trPr>
        <w:tc>
          <w:tcPr>
            <w:tcW w:w="3330" w:type="dxa"/>
            <w:tcBorders>
              <w:top w:val="nil"/>
              <w:left w:val="single" w:color="auto" w:sz="8" w:space="0"/>
              <w:bottom w:val="single" w:color="auto" w:sz="8" w:space="0"/>
              <w:right w:val="single" w:color="auto" w:sz="8" w:space="0"/>
            </w:tcBorders>
            <w:shd w:val="clear" w:color="auto" w:fill="auto"/>
            <w:vAlign w:val="center"/>
          </w:tcPr>
          <w:p w:rsidRPr="00B54668" w:rsidR="00364974" w:rsidP="00364974" w:rsidRDefault="00364974" w14:paraId="357002B1" w14:textId="62E85708">
            <w:pPr>
              <w:rPr>
                <w:rFonts w:asciiTheme="minorHAnsi" w:hAnsiTheme="minorHAnsi" w:cstheme="minorHAnsi"/>
                <w:color w:val="000000"/>
                <w:sz w:val="18"/>
                <w:szCs w:val="18"/>
              </w:rPr>
            </w:pPr>
            <w:r w:rsidRPr="00B54668">
              <w:rPr>
                <w:rFonts w:ascii="Calibri" w:hAnsi="Calibri" w:cs="Calibri"/>
                <w:color w:val="000000"/>
                <w:sz w:val="18"/>
                <w:szCs w:val="18"/>
              </w:rPr>
              <w:t>Limit 4, 6 and 14 - Puget Sound/ Klamath Basins - Development of RMP</w:t>
            </w:r>
          </w:p>
        </w:tc>
        <w:tc>
          <w:tcPr>
            <w:tcW w:w="990" w:type="dxa"/>
            <w:tcBorders>
              <w:top w:val="nil"/>
              <w:left w:val="nil"/>
              <w:bottom w:val="dotted" w:color="auto" w:sz="4" w:space="0"/>
              <w:right w:val="dashed" w:color="auto" w:sz="8" w:space="0"/>
            </w:tcBorders>
            <w:shd w:val="clear" w:color="auto" w:fill="auto"/>
            <w:vAlign w:val="center"/>
          </w:tcPr>
          <w:p w:rsidRPr="00E95451" w:rsidR="00364974" w:rsidP="00364974" w:rsidRDefault="002F5CC6" w14:paraId="25240F6D" w14:textId="6817776F">
            <w:pPr>
              <w:jc w:val="center"/>
              <w:rPr>
                <w:rFonts w:asciiTheme="minorHAnsi" w:hAnsiTheme="minorHAnsi" w:cstheme="minorHAnsi"/>
                <w:color w:val="000000"/>
                <w:sz w:val="18"/>
                <w:szCs w:val="18"/>
              </w:rPr>
            </w:pPr>
            <w:r>
              <w:rPr>
                <w:rFonts w:asciiTheme="minorHAnsi" w:hAnsiTheme="minorHAnsi" w:cstheme="minorHAnsi"/>
                <w:color w:val="000000"/>
                <w:sz w:val="18"/>
                <w:szCs w:val="18"/>
              </w:rPr>
              <w:t>103</w:t>
            </w:r>
          </w:p>
        </w:tc>
        <w:tc>
          <w:tcPr>
            <w:tcW w:w="990" w:type="dxa"/>
            <w:tcBorders>
              <w:top w:val="nil"/>
              <w:left w:val="nil"/>
              <w:bottom w:val="dotted" w:color="auto" w:sz="4" w:space="0"/>
              <w:right w:val="single" w:color="auto" w:sz="8" w:space="0"/>
            </w:tcBorders>
            <w:shd w:val="clear" w:color="auto" w:fill="auto"/>
            <w:vAlign w:val="center"/>
          </w:tcPr>
          <w:p w:rsidRPr="00E95451" w:rsidR="00364974" w:rsidP="00364974" w:rsidRDefault="00364974" w14:paraId="73709B3E" w14:textId="1332ADDE">
            <w:pPr>
              <w:jc w:val="center"/>
              <w:rPr>
                <w:rFonts w:asciiTheme="minorHAnsi" w:hAnsiTheme="minorHAnsi" w:cstheme="minorHAnsi"/>
                <w:color w:val="000000"/>
                <w:sz w:val="18"/>
                <w:szCs w:val="18"/>
              </w:rPr>
            </w:pPr>
            <w:r w:rsidRPr="00E95451">
              <w:rPr>
                <w:rFonts w:asciiTheme="minorHAnsi" w:hAnsiTheme="minorHAnsi" w:cstheme="minorHAnsi"/>
                <w:color w:val="000000"/>
                <w:sz w:val="18"/>
                <w:szCs w:val="18"/>
              </w:rPr>
              <w:t> N/A</w:t>
            </w:r>
          </w:p>
        </w:tc>
        <w:tc>
          <w:tcPr>
            <w:tcW w:w="1080" w:type="dxa"/>
            <w:tcBorders>
              <w:top w:val="nil"/>
              <w:left w:val="nil"/>
              <w:bottom w:val="dotted" w:color="auto" w:sz="4" w:space="0"/>
              <w:right w:val="dashed" w:color="auto" w:sz="8" w:space="0"/>
            </w:tcBorders>
            <w:shd w:val="clear" w:color="auto" w:fill="auto"/>
            <w:vAlign w:val="center"/>
          </w:tcPr>
          <w:p w:rsidRPr="00E95451" w:rsidR="00364974" w:rsidP="00364974" w:rsidRDefault="002F5CC6" w14:paraId="420080C6" w14:textId="61F0BD16">
            <w:pPr>
              <w:jc w:val="center"/>
              <w:rPr>
                <w:rFonts w:asciiTheme="minorHAnsi" w:hAnsiTheme="minorHAnsi" w:cstheme="minorHAnsi"/>
                <w:color w:val="000000"/>
                <w:sz w:val="18"/>
                <w:szCs w:val="18"/>
              </w:rPr>
            </w:pPr>
            <w:r>
              <w:rPr>
                <w:rFonts w:asciiTheme="minorHAnsi" w:hAnsiTheme="minorHAnsi" w:cstheme="minorHAnsi"/>
                <w:color w:val="000000"/>
                <w:sz w:val="18"/>
                <w:szCs w:val="18"/>
              </w:rPr>
              <w:t>103</w:t>
            </w:r>
          </w:p>
        </w:tc>
        <w:tc>
          <w:tcPr>
            <w:tcW w:w="1080" w:type="dxa"/>
            <w:tcBorders>
              <w:top w:val="nil"/>
              <w:left w:val="nil"/>
              <w:bottom w:val="dotted" w:color="auto" w:sz="4" w:space="0"/>
              <w:right w:val="single" w:color="auto" w:sz="8" w:space="0"/>
            </w:tcBorders>
            <w:shd w:val="clear" w:color="auto" w:fill="auto"/>
            <w:vAlign w:val="center"/>
          </w:tcPr>
          <w:p w:rsidRPr="00E95451" w:rsidR="00364974" w:rsidP="00364974" w:rsidRDefault="00364974" w14:paraId="28591176" w14:textId="665FB87B">
            <w:pPr>
              <w:jc w:val="center"/>
              <w:rPr>
                <w:rFonts w:asciiTheme="minorHAnsi" w:hAnsiTheme="minorHAnsi" w:cstheme="minorHAnsi"/>
                <w:color w:val="000000"/>
                <w:sz w:val="18"/>
                <w:szCs w:val="18"/>
              </w:rPr>
            </w:pPr>
            <w:r w:rsidRPr="00E95451">
              <w:rPr>
                <w:rFonts w:asciiTheme="minorHAnsi" w:hAnsiTheme="minorHAnsi" w:cstheme="minorHAnsi"/>
                <w:color w:val="000000"/>
                <w:sz w:val="18"/>
                <w:szCs w:val="18"/>
              </w:rPr>
              <w:t> N/A</w:t>
            </w:r>
          </w:p>
        </w:tc>
        <w:tc>
          <w:tcPr>
            <w:tcW w:w="1170" w:type="dxa"/>
            <w:tcBorders>
              <w:top w:val="nil"/>
              <w:left w:val="nil"/>
              <w:bottom w:val="dotted" w:color="auto" w:sz="4" w:space="0"/>
              <w:right w:val="dashed" w:color="auto" w:sz="8" w:space="0"/>
            </w:tcBorders>
            <w:shd w:val="clear" w:color="auto" w:fill="auto"/>
            <w:vAlign w:val="center"/>
          </w:tcPr>
          <w:p w:rsidRPr="00E95451" w:rsidR="00364974" w:rsidP="00364974" w:rsidRDefault="002F5CC6" w14:paraId="7BFF940F" w14:textId="3DFB55AE">
            <w:pPr>
              <w:jc w:val="center"/>
              <w:rPr>
                <w:rFonts w:asciiTheme="minorHAnsi" w:hAnsiTheme="minorHAnsi" w:cstheme="minorHAnsi"/>
                <w:color w:val="000000"/>
                <w:sz w:val="18"/>
                <w:szCs w:val="18"/>
              </w:rPr>
            </w:pPr>
            <w:r>
              <w:rPr>
                <w:rFonts w:asciiTheme="minorHAnsi" w:hAnsiTheme="minorHAnsi" w:cstheme="minorHAnsi"/>
                <w:color w:val="000000"/>
                <w:sz w:val="18"/>
                <w:szCs w:val="18"/>
              </w:rPr>
              <w:t>64,272</w:t>
            </w:r>
          </w:p>
        </w:tc>
        <w:tc>
          <w:tcPr>
            <w:tcW w:w="1260" w:type="dxa"/>
            <w:tcBorders>
              <w:top w:val="nil"/>
              <w:left w:val="nil"/>
              <w:bottom w:val="dotted" w:color="auto" w:sz="4" w:space="0"/>
              <w:right w:val="single" w:color="auto" w:sz="8" w:space="0"/>
            </w:tcBorders>
            <w:shd w:val="clear" w:color="auto" w:fill="auto"/>
            <w:vAlign w:val="center"/>
          </w:tcPr>
          <w:p w:rsidRPr="00E95451" w:rsidR="00364974" w:rsidP="00364974" w:rsidRDefault="00364974" w14:paraId="16E00C7F" w14:textId="1C5FC1F3">
            <w:pPr>
              <w:jc w:val="center"/>
              <w:rPr>
                <w:rFonts w:asciiTheme="minorHAnsi" w:hAnsiTheme="minorHAnsi" w:cstheme="minorHAnsi"/>
                <w:color w:val="000000"/>
                <w:sz w:val="18"/>
                <w:szCs w:val="18"/>
              </w:rPr>
            </w:pPr>
            <w:r w:rsidRPr="00E95451">
              <w:rPr>
                <w:rFonts w:asciiTheme="minorHAnsi" w:hAnsiTheme="minorHAnsi" w:cstheme="minorHAnsi"/>
                <w:color w:val="000000"/>
                <w:sz w:val="18"/>
                <w:szCs w:val="18"/>
              </w:rPr>
              <w:t> N/A</w:t>
            </w:r>
          </w:p>
        </w:tc>
        <w:tc>
          <w:tcPr>
            <w:tcW w:w="3960" w:type="dxa"/>
            <w:vMerge/>
            <w:tcBorders>
              <w:left w:val="nil"/>
              <w:right w:val="single" w:color="auto" w:sz="8" w:space="0"/>
            </w:tcBorders>
            <w:shd w:val="clear" w:color="auto" w:fill="auto"/>
            <w:vAlign w:val="center"/>
          </w:tcPr>
          <w:p w:rsidRPr="00E95451" w:rsidR="00364974" w:rsidP="00364974" w:rsidRDefault="00364974" w14:paraId="2C4C2028" w14:textId="77777777">
            <w:pPr>
              <w:rPr>
                <w:rFonts w:asciiTheme="minorHAnsi" w:hAnsiTheme="minorHAnsi" w:cstheme="minorHAnsi"/>
                <w:color w:val="000000"/>
                <w:sz w:val="18"/>
                <w:szCs w:val="18"/>
              </w:rPr>
            </w:pPr>
          </w:p>
        </w:tc>
      </w:tr>
      <w:tr w:rsidRPr="00E95451" w:rsidR="00364974" w:rsidTr="00531332" w14:paraId="5334D6AB" w14:textId="77777777">
        <w:trPr>
          <w:trHeight w:val="300"/>
        </w:trPr>
        <w:tc>
          <w:tcPr>
            <w:tcW w:w="3330" w:type="dxa"/>
            <w:tcBorders>
              <w:top w:val="nil"/>
              <w:left w:val="single" w:color="auto" w:sz="8" w:space="0"/>
              <w:bottom w:val="single" w:color="auto" w:sz="8" w:space="0"/>
              <w:right w:val="single" w:color="auto" w:sz="8" w:space="0"/>
            </w:tcBorders>
            <w:shd w:val="clear" w:color="auto" w:fill="auto"/>
            <w:vAlign w:val="center"/>
          </w:tcPr>
          <w:p w:rsidRPr="00B54668" w:rsidR="00364974" w:rsidP="00364974" w:rsidRDefault="00364974" w14:paraId="158027AF" w14:textId="1FA49133">
            <w:pPr>
              <w:rPr>
                <w:rFonts w:asciiTheme="minorHAnsi" w:hAnsiTheme="minorHAnsi" w:cstheme="minorHAnsi"/>
                <w:color w:val="000000"/>
                <w:sz w:val="18"/>
                <w:szCs w:val="18"/>
              </w:rPr>
            </w:pPr>
            <w:r w:rsidRPr="00B54668">
              <w:rPr>
                <w:rFonts w:ascii="Calibri" w:hAnsi="Calibri" w:cs="Calibri"/>
                <w:color w:val="000000"/>
                <w:sz w:val="18"/>
                <w:szCs w:val="18"/>
              </w:rPr>
              <w:t>Limit 4, 6 and 14 - Puget Sound/Klamath Basins - Submittal of RMP</w:t>
            </w:r>
          </w:p>
        </w:tc>
        <w:tc>
          <w:tcPr>
            <w:tcW w:w="990" w:type="dxa"/>
            <w:tcBorders>
              <w:top w:val="nil"/>
              <w:left w:val="nil"/>
              <w:bottom w:val="dotted" w:color="auto" w:sz="4" w:space="0"/>
              <w:right w:val="dashed" w:color="auto" w:sz="8" w:space="0"/>
            </w:tcBorders>
            <w:shd w:val="clear" w:color="auto" w:fill="auto"/>
            <w:vAlign w:val="center"/>
          </w:tcPr>
          <w:p w:rsidRPr="00E95451" w:rsidR="00364974" w:rsidP="00364974" w:rsidRDefault="002F5CC6" w14:paraId="707F10DB" w14:textId="6E12DB29">
            <w:pPr>
              <w:jc w:val="center"/>
              <w:rPr>
                <w:rFonts w:asciiTheme="minorHAnsi" w:hAnsiTheme="minorHAnsi" w:cstheme="minorHAnsi"/>
                <w:color w:val="000000"/>
                <w:sz w:val="18"/>
                <w:szCs w:val="18"/>
              </w:rPr>
            </w:pPr>
            <w:r>
              <w:rPr>
                <w:rFonts w:asciiTheme="minorHAnsi" w:hAnsiTheme="minorHAnsi" w:cstheme="minorHAnsi"/>
                <w:color w:val="000000"/>
                <w:sz w:val="18"/>
                <w:szCs w:val="18"/>
              </w:rPr>
              <w:t>5</w:t>
            </w:r>
          </w:p>
        </w:tc>
        <w:tc>
          <w:tcPr>
            <w:tcW w:w="990" w:type="dxa"/>
            <w:tcBorders>
              <w:top w:val="nil"/>
              <w:left w:val="nil"/>
              <w:bottom w:val="dotted" w:color="auto" w:sz="4" w:space="0"/>
              <w:right w:val="single" w:color="auto" w:sz="8" w:space="0"/>
            </w:tcBorders>
            <w:shd w:val="clear" w:color="auto" w:fill="auto"/>
            <w:vAlign w:val="center"/>
          </w:tcPr>
          <w:p w:rsidRPr="00E95451" w:rsidR="00364974" w:rsidP="00364974" w:rsidRDefault="00364974" w14:paraId="55B688CF" w14:textId="1A44D938">
            <w:pPr>
              <w:jc w:val="center"/>
              <w:rPr>
                <w:rFonts w:asciiTheme="minorHAnsi" w:hAnsiTheme="minorHAnsi" w:cstheme="minorHAnsi"/>
                <w:color w:val="000000"/>
                <w:sz w:val="18"/>
                <w:szCs w:val="18"/>
              </w:rPr>
            </w:pPr>
            <w:r w:rsidRPr="00E95451">
              <w:rPr>
                <w:rFonts w:asciiTheme="minorHAnsi" w:hAnsiTheme="minorHAnsi" w:cstheme="minorHAnsi"/>
                <w:color w:val="000000"/>
                <w:sz w:val="18"/>
                <w:szCs w:val="18"/>
              </w:rPr>
              <w:t>N/A </w:t>
            </w:r>
          </w:p>
        </w:tc>
        <w:tc>
          <w:tcPr>
            <w:tcW w:w="1080" w:type="dxa"/>
            <w:tcBorders>
              <w:top w:val="nil"/>
              <w:left w:val="nil"/>
              <w:bottom w:val="dotted" w:color="auto" w:sz="4" w:space="0"/>
              <w:right w:val="dashed" w:color="auto" w:sz="8" w:space="0"/>
            </w:tcBorders>
            <w:shd w:val="clear" w:color="auto" w:fill="auto"/>
            <w:vAlign w:val="center"/>
          </w:tcPr>
          <w:p w:rsidRPr="00E95451" w:rsidR="00364974" w:rsidP="00364974" w:rsidRDefault="002F5CC6" w14:paraId="56AB52BA" w14:textId="646EA3C3">
            <w:pPr>
              <w:jc w:val="center"/>
              <w:rPr>
                <w:rFonts w:asciiTheme="minorHAnsi" w:hAnsiTheme="minorHAnsi" w:cstheme="minorHAnsi"/>
                <w:color w:val="000000"/>
                <w:sz w:val="18"/>
                <w:szCs w:val="18"/>
              </w:rPr>
            </w:pPr>
            <w:r>
              <w:rPr>
                <w:rFonts w:asciiTheme="minorHAnsi" w:hAnsiTheme="minorHAnsi" w:cstheme="minorHAnsi"/>
                <w:color w:val="000000"/>
                <w:sz w:val="18"/>
                <w:szCs w:val="18"/>
              </w:rPr>
              <w:t>5</w:t>
            </w:r>
          </w:p>
        </w:tc>
        <w:tc>
          <w:tcPr>
            <w:tcW w:w="1080" w:type="dxa"/>
            <w:tcBorders>
              <w:top w:val="nil"/>
              <w:left w:val="nil"/>
              <w:bottom w:val="dotted" w:color="auto" w:sz="4" w:space="0"/>
              <w:right w:val="single" w:color="auto" w:sz="8" w:space="0"/>
            </w:tcBorders>
            <w:shd w:val="clear" w:color="auto" w:fill="auto"/>
            <w:vAlign w:val="center"/>
          </w:tcPr>
          <w:p w:rsidRPr="00E95451" w:rsidR="00364974" w:rsidP="00364974" w:rsidRDefault="00364974" w14:paraId="05918822" w14:textId="013529F8">
            <w:pPr>
              <w:jc w:val="center"/>
              <w:rPr>
                <w:rFonts w:asciiTheme="minorHAnsi" w:hAnsiTheme="minorHAnsi" w:cstheme="minorHAnsi"/>
                <w:color w:val="000000"/>
                <w:sz w:val="18"/>
                <w:szCs w:val="18"/>
              </w:rPr>
            </w:pPr>
            <w:r w:rsidRPr="00E95451">
              <w:rPr>
                <w:rFonts w:asciiTheme="minorHAnsi" w:hAnsiTheme="minorHAnsi" w:cstheme="minorHAnsi"/>
                <w:color w:val="000000"/>
                <w:sz w:val="18"/>
                <w:szCs w:val="18"/>
              </w:rPr>
              <w:t>N/A </w:t>
            </w:r>
          </w:p>
        </w:tc>
        <w:tc>
          <w:tcPr>
            <w:tcW w:w="1170" w:type="dxa"/>
            <w:tcBorders>
              <w:top w:val="nil"/>
              <w:left w:val="nil"/>
              <w:bottom w:val="dotted" w:color="auto" w:sz="4" w:space="0"/>
              <w:right w:val="dashed" w:color="auto" w:sz="8" w:space="0"/>
            </w:tcBorders>
            <w:shd w:val="clear" w:color="auto" w:fill="auto"/>
            <w:vAlign w:val="center"/>
          </w:tcPr>
          <w:p w:rsidRPr="00E95451" w:rsidR="00364974" w:rsidP="00364974" w:rsidRDefault="002F5CC6" w14:paraId="3B203CAB" w14:textId="04EF65C8">
            <w:pPr>
              <w:jc w:val="center"/>
              <w:rPr>
                <w:rFonts w:asciiTheme="minorHAnsi" w:hAnsiTheme="minorHAnsi" w:cstheme="minorHAnsi"/>
                <w:color w:val="000000"/>
                <w:sz w:val="18"/>
                <w:szCs w:val="18"/>
              </w:rPr>
            </w:pPr>
            <w:r>
              <w:rPr>
                <w:rFonts w:asciiTheme="minorHAnsi" w:hAnsiTheme="minorHAnsi" w:cstheme="minorHAnsi"/>
                <w:color w:val="000000"/>
                <w:sz w:val="18"/>
                <w:szCs w:val="18"/>
              </w:rPr>
              <w:t>750</w:t>
            </w:r>
          </w:p>
        </w:tc>
        <w:tc>
          <w:tcPr>
            <w:tcW w:w="1260" w:type="dxa"/>
            <w:tcBorders>
              <w:top w:val="nil"/>
              <w:left w:val="nil"/>
              <w:bottom w:val="dotted" w:color="auto" w:sz="4" w:space="0"/>
              <w:right w:val="single" w:color="auto" w:sz="8" w:space="0"/>
            </w:tcBorders>
            <w:shd w:val="clear" w:color="auto" w:fill="auto"/>
            <w:vAlign w:val="center"/>
          </w:tcPr>
          <w:p w:rsidRPr="00E95451" w:rsidR="00364974" w:rsidP="00364974" w:rsidRDefault="00364974" w14:paraId="5EC44E6D" w14:textId="20A055A8">
            <w:pPr>
              <w:jc w:val="center"/>
              <w:rPr>
                <w:rFonts w:asciiTheme="minorHAnsi" w:hAnsiTheme="minorHAnsi" w:cstheme="minorHAnsi"/>
                <w:color w:val="000000"/>
                <w:sz w:val="18"/>
                <w:szCs w:val="18"/>
              </w:rPr>
            </w:pPr>
            <w:r w:rsidRPr="00E95451">
              <w:rPr>
                <w:rFonts w:asciiTheme="minorHAnsi" w:hAnsiTheme="minorHAnsi" w:cstheme="minorHAnsi"/>
                <w:color w:val="000000"/>
                <w:sz w:val="18"/>
                <w:szCs w:val="18"/>
              </w:rPr>
              <w:t>N/A </w:t>
            </w:r>
          </w:p>
        </w:tc>
        <w:tc>
          <w:tcPr>
            <w:tcW w:w="3960" w:type="dxa"/>
            <w:vMerge/>
            <w:tcBorders>
              <w:left w:val="nil"/>
              <w:right w:val="single" w:color="auto" w:sz="8" w:space="0"/>
            </w:tcBorders>
            <w:shd w:val="clear" w:color="auto" w:fill="auto"/>
            <w:vAlign w:val="center"/>
          </w:tcPr>
          <w:p w:rsidRPr="00E95451" w:rsidR="00364974" w:rsidP="00364974" w:rsidRDefault="00364974" w14:paraId="2C01916D" w14:textId="77777777">
            <w:pPr>
              <w:rPr>
                <w:rFonts w:asciiTheme="minorHAnsi" w:hAnsiTheme="minorHAnsi" w:cstheme="minorHAnsi"/>
                <w:color w:val="000000"/>
                <w:sz w:val="18"/>
                <w:szCs w:val="18"/>
              </w:rPr>
            </w:pPr>
          </w:p>
        </w:tc>
      </w:tr>
      <w:tr w:rsidRPr="00E95451" w:rsidR="002F5CC6" w:rsidTr="00531332" w14:paraId="0D5AB540" w14:textId="77777777">
        <w:trPr>
          <w:trHeight w:val="300"/>
        </w:trPr>
        <w:tc>
          <w:tcPr>
            <w:tcW w:w="3330" w:type="dxa"/>
            <w:tcBorders>
              <w:top w:val="nil"/>
              <w:left w:val="single" w:color="auto" w:sz="8" w:space="0"/>
              <w:bottom w:val="single" w:color="auto" w:sz="8" w:space="0"/>
              <w:right w:val="single" w:color="auto" w:sz="8" w:space="0"/>
            </w:tcBorders>
            <w:shd w:val="clear" w:color="auto" w:fill="auto"/>
            <w:vAlign w:val="center"/>
          </w:tcPr>
          <w:p w:rsidRPr="002F5CC6" w:rsidR="002F5CC6" w:rsidP="002F5CC6" w:rsidRDefault="002F5CC6" w14:paraId="54B8F001" w14:textId="33778715">
            <w:pPr>
              <w:rPr>
                <w:rFonts w:ascii="Calibri" w:hAnsi="Calibri" w:cs="Calibri"/>
                <w:color w:val="000000"/>
                <w:sz w:val="18"/>
                <w:szCs w:val="18"/>
              </w:rPr>
            </w:pPr>
            <w:r w:rsidRPr="002F5CC6">
              <w:rPr>
                <w:rFonts w:ascii="Calibri" w:hAnsi="Calibri" w:cs="Calibri"/>
                <w:color w:val="000000"/>
                <w:sz w:val="18"/>
                <w:szCs w:val="18"/>
              </w:rPr>
              <w:t>Limit 4, 6, and 14 - Puget Sound/Klamath Basins - Litigation Assistance</w:t>
            </w:r>
          </w:p>
        </w:tc>
        <w:tc>
          <w:tcPr>
            <w:tcW w:w="990" w:type="dxa"/>
            <w:tcBorders>
              <w:top w:val="nil"/>
              <w:left w:val="nil"/>
              <w:bottom w:val="dotted" w:color="auto" w:sz="4" w:space="0"/>
              <w:right w:val="dashed" w:color="auto" w:sz="8" w:space="0"/>
            </w:tcBorders>
            <w:shd w:val="clear" w:color="auto" w:fill="auto"/>
            <w:vAlign w:val="center"/>
          </w:tcPr>
          <w:p w:rsidR="002F5CC6" w:rsidP="002F5CC6" w:rsidRDefault="002F5CC6" w14:paraId="55DC3BE4" w14:textId="1E79DEB9">
            <w:pPr>
              <w:jc w:val="center"/>
              <w:rPr>
                <w:rFonts w:asciiTheme="minorHAnsi" w:hAnsiTheme="minorHAnsi" w:cstheme="minorHAnsi"/>
                <w:color w:val="000000"/>
                <w:sz w:val="18"/>
                <w:szCs w:val="18"/>
              </w:rPr>
            </w:pPr>
            <w:r>
              <w:rPr>
                <w:rFonts w:asciiTheme="minorHAnsi" w:hAnsiTheme="minorHAnsi" w:cstheme="minorHAnsi"/>
                <w:color w:val="000000"/>
                <w:sz w:val="18"/>
                <w:szCs w:val="18"/>
              </w:rPr>
              <w:t>20</w:t>
            </w:r>
          </w:p>
        </w:tc>
        <w:tc>
          <w:tcPr>
            <w:tcW w:w="990" w:type="dxa"/>
            <w:tcBorders>
              <w:top w:val="nil"/>
              <w:left w:val="nil"/>
              <w:bottom w:val="dotted" w:color="auto" w:sz="4" w:space="0"/>
              <w:right w:val="single" w:color="auto" w:sz="8" w:space="0"/>
            </w:tcBorders>
            <w:shd w:val="clear" w:color="auto" w:fill="auto"/>
            <w:vAlign w:val="center"/>
          </w:tcPr>
          <w:p w:rsidRPr="00E95451" w:rsidR="002F5CC6" w:rsidP="002F5CC6" w:rsidRDefault="002F5CC6" w14:paraId="7CF27862" w14:textId="44623081">
            <w:pPr>
              <w:jc w:val="center"/>
              <w:rPr>
                <w:rFonts w:asciiTheme="minorHAnsi" w:hAnsiTheme="minorHAnsi" w:cstheme="minorHAnsi"/>
                <w:color w:val="000000"/>
                <w:sz w:val="18"/>
                <w:szCs w:val="18"/>
              </w:rPr>
            </w:pPr>
            <w:r w:rsidRPr="00E95451">
              <w:rPr>
                <w:rFonts w:asciiTheme="minorHAnsi" w:hAnsiTheme="minorHAnsi" w:cstheme="minorHAnsi"/>
                <w:color w:val="000000"/>
                <w:sz w:val="18"/>
                <w:szCs w:val="18"/>
              </w:rPr>
              <w:t> N/A</w:t>
            </w:r>
          </w:p>
        </w:tc>
        <w:tc>
          <w:tcPr>
            <w:tcW w:w="1080" w:type="dxa"/>
            <w:tcBorders>
              <w:top w:val="nil"/>
              <w:left w:val="nil"/>
              <w:bottom w:val="dotted" w:color="auto" w:sz="4" w:space="0"/>
              <w:right w:val="dashed" w:color="auto" w:sz="8" w:space="0"/>
            </w:tcBorders>
            <w:shd w:val="clear" w:color="auto" w:fill="auto"/>
            <w:vAlign w:val="center"/>
          </w:tcPr>
          <w:p w:rsidR="002F5CC6" w:rsidP="002F5CC6" w:rsidRDefault="002F5CC6" w14:paraId="7D0150A4" w14:textId="05EBA1C7">
            <w:pPr>
              <w:jc w:val="center"/>
              <w:rPr>
                <w:rFonts w:asciiTheme="minorHAnsi" w:hAnsiTheme="minorHAnsi" w:cstheme="minorHAnsi"/>
                <w:color w:val="000000"/>
                <w:sz w:val="18"/>
                <w:szCs w:val="18"/>
              </w:rPr>
            </w:pPr>
            <w:r>
              <w:rPr>
                <w:rFonts w:asciiTheme="minorHAnsi" w:hAnsiTheme="minorHAnsi" w:cstheme="minorHAnsi"/>
                <w:color w:val="000000"/>
                <w:sz w:val="18"/>
                <w:szCs w:val="18"/>
              </w:rPr>
              <w:t>100</w:t>
            </w:r>
          </w:p>
        </w:tc>
        <w:tc>
          <w:tcPr>
            <w:tcW w:w="1080" w:type="dxa"/>
            <w:tcBorders>
              <w:top w:val="nil"/>
              <w:left w:val="nil"/>
              <w:bottom w:val="dotted" w:color="auto" w:sz="4" w:space="0"/>
              <w:right w:val="single" w:color="auto" w:sz="8" w:space="0"/>
            </w:tcBorders>
            <w:shd w:val="clear" w:color="auto" w:fill="auto"/>
            <w:vAlign w:val="center"/>
          </w:tcPr>
          <w:p w:rsidRPr="00E95451" w:rsidR="002F5CC6" w:rsidP="002F5CC6" w:rsidRDefault="002F5CC6" w14:paraId="367FAC53" w14:textId="3BAA0BC3">
            <w:pPr>
              <w:jc w:val="center"/>
              <w:rPr>
                <w:rFonts w:asciiTheme="minorHAnsi" w:hAnsiTheme="minorHAnsi" w:cstheme="minorHAnsi"/>
                <w:color w:val="000000"/>
                <w:sz w:val="18"/>
                <w:szCs w:val="18"/>
              </w:rPr>
            </w:pPr>
            <w:r w:rsidRPr="00E95451">
              <w:rPr>
                <w:rFonts w:asciiTheme="minorHAnsi" w:hAnsiTheme="minorHAnsi" w:cstheme="minorHAnsi"/>
                <w:color w:val="000000"/>
                <w:sz w:val="18"/>
                <w:szCs w:val="18"/>
              </w:rPr>
              <w:t> N/A</w:t>
            </w:r>
          </w:p>
        </w:tc>
        <w:tc>
          <w:tcPr>
            <w:tcW w:w="1170" w:type="dxa"/>
            <w:tcBorders>
              <w:top w:val="nil"/>
              <w:left w:val="nil"/>
              <w:bottom w:val="dotted" w:color="auto" w:sz="4" w:space="0"/>
              <w:right w:val="dashed" w:color="auto" w:sz="8" w:space="0"/>
            </w:tcBorders>
            <w:shd w:val="clear" w:color="auto" w:fill="auto"/>
            <w:vAlign w:val="center"/>
          </w:tcPr>
          <w:p w:rsidR="002F5CC6" w:rsidP="002F5CC6" w:rsidRDefault="002F5CC6" w14:paraId="5B02B2A9" w14:textId="059201B9">
            <w:pPr>
              <w:jc w:val="center"/>
              <w:rPr>
                <w:rFonts w:asciiTheme="minorHAnsi" w:hAnsiTheme="minorHAnsi" w:cstheme="minorHAnsi"/>
                <w:color w:val="000000"/>
                <w:sz w:val="18"/>
                <w:szCs w:val="18"/>
              </w:rPr>
            </w:pPr>
            <w:r>
              <w:rPr>
                <w:rFonts w:asciiTheme="minorHAnsi" w:hAnsiTheme="minorHAnsi" w:cstheme="minorHAnsi"/>
                <w:color w:val="000000"/>
                <w:sz w:val="18"/>
                <w:szCs w:val="18"/>
              </w:rPr>
              <w:t>41,600</w:t>
            </w:r>
          </w:p>
        </w:tc>
        <w:tc>
          <w:tcPr>
            <w:tcW w:w="1260" w:type="dxa"/>
            <w:tcBorders>
              <w:top w:val="nil"/>
              <w:left w:val="nil"/>
              <w:bottom w:val="dotted" w:color="auto" w:sz="4" w:space="0"/>
              <w:right w:val="single" w:color="auto" w:sz="8" w:space="0"/>
            </w:tcBorders>
            <w:shd w:val="clear" w:color="auto" w:fill="auto"/>
            <w:vAlign w:val="center"/>
          </w:tcPr>
          <w:p w:rsidRPr="00E95451" w:rsidR="002F5CC6" w:rsidP="002F5CC6" w:rsidRDefault="002F5CC6" w14:paraId="118CD451" w14:textId="4D58CD6E">
            <w:pPr>
              <w:jc w:val="center"/>
              <w:rPr>
                <w:rFonts w:asciiTheme="minorHAnsi" w:hAnsiTheme="minorHAnsi" w:cstheme="minorHAnsi"/>
                <w:color w:val="000000"/>
                <w:sz w:val="18"/>
                <w:szCs w:val="18"/>
              </w:rPr>
            </w:pPr>
            <w:r w:rsidRPr="00E95451">
              <w:rPr>
                <w:rFonts w:asciiTheme="minorHAnsi" w:hAnsiTheme="minorHAnsi" w:cstheme="minorHAnsi"/>
                <w:color w:val="000000"/>
                <w:sz w:val="18"/>
                <w:szCs w:val="18"/>
              </w:rPr>
              <w:t> N/A</w:t>
            </w:r>
          </w:p>
        </w:tc>
        <w:tc>
          <w:tcPr>
            <w:tcW w:w="3960" w:type="dxa"/>
            <w:vMerge/>
            <w:tcBorders>
              <w:left w:val="nil"/>
              <w:right w:val="single" w:color="auto" w:sz="8" w:space="0"/>
            </w:tcBorders>
            <w:shd w:val="clear" w:color="auto" w:fill="auto"/>
            <w:vAlign w:val="center"/>
          </w:tcPr>
          <w:p w:rsidRPr="00E95451" w:rsidR="002F5CC6" w:rsidP="002F5CC6" w:rsidRDefault="002F5CC6" w14:paraId="62B9CF83" w14:textId="77777777">
            <w:pPr>
              <w:rPr>
                <w:rFonts w:asciiTheme="minorHAnsi" w:hAnsiTheme="minorHAnsi" w:cstheme="minorHAnsi"/>
                <w:color w:val="000000"/>
                <w:sz w:val="18"/>
                <w:szCs w:val="18"/>
              </w:rPr>
            </w:pPr>
          </w:p>
        </w:tc>
      </w:tr>
      <w:tr w:rsidRPr="00E95451" w:rsidR="002F5CC6" w:rsidTr="00531332" w14:paraId="4990D1E5" w14:textId="77777777">
        <w:trPr>
          <w:trHeight w:val="300"/>
        </w:trPr>
        <w:tc>
          <w:tcPr>
            <w:tcW w:w="3330" w:type="dxa"/>
            <w:tcBorders>
              <w:top w:val="nil"/>
              <w:left w:val="single" w:color="auto" w:sz="8" w:space="0"/>
              <w:bottom w:val="single" w:color="auto" w:sz="8" w:space="0"/>
              <w:right w:val="single" w:color="auto" w:sz="8" w:space="0"/>
            </w:tcBorders>
            <w:shd w:val="clear" w:color="auto" w:fill="auto"/>
            <w:vAlign w:val="center"/>
          </w:tcPr>
          <w:p w:rsidRPr="00B54668" w:rsidR="002F5CC6" w:rsidP="002F5CC6" w:rsidRDefault="002F5CC6" w14:paraId="3D92109E" w14:textId="1B1175CE">
            <w:pPr>
              <w:rPr>
                <w:rFonts w:asciiTheme="minorHAnsi" w:hAnsiTheme="minorHAnsi" w:cstheme="minorHAnsi"/>
                <w:color w:val="000000"/>
                <w:sz w:val="18"/>
                <w:szCs w:val="18"/>
              </w:rPr>
            </w:pPr>
            <w:r w:rsidRPr="00B54668">
              <w:rPr>
                <w:rFonts w:ascii="Calibri" w:hAnsi="Calibri" w:cs="Calibri"/>
                <w:color w:val="000000"/>
                <w:sz w:val="18"/>
                <w:szCs w:val="18"/>
              </w:rPr>
              <w:t>Limit 5 – CA - HGMP Annual Reporting</w:t>
            </w:r>
          </w:p>
        </w:tc>
        <w:tc>
          <w:tcPr>
            <w:tcW w:w="990" w:type="dxa"/>
            <w:tcBorders>
              <w:top w:val="nil"/>
              <w:left w:val="nil"/>
              <w:bottom w:val="dotted" w:color="auto" w:sz="4" w:space="0"/>
              <w:right w:val="dashed" w:color="auto" w:sz="8" w:space="0"/>
            </w:tcBorders>
            <w:shd w:val="clear" w:color="auto" w:fill="auto"/>
            <w:vAlign w:val="center"/>
          </w:tcPr>
          <w:p w:rsidRPr="00E95451" w:rsidR="002F5CC6" w:rsidP="002F5CC6" w:rsidRDefault="002F5CC6" w14:paraId="279457C4" w14:textId="62CDC9C7">
            <w:pPr>
              <w:jc w:val="center"/>
              <w:rPr>
                <w:rFonts w:asciiTheme="minorHAnsi" w:hAnsiTheme="minorHAnsi" w:cstheme="minorHAnsi"/>
                <w:color w:val="000000"/>
                <w:sz w:val="18"/>
                <w:szCs w:val="18"/>
              </w:rPr>
            </w:pPr>
            <w:r>
              <w:rPr>
                <w:rFonts w:asciiTheme="minorHAnsi" w:hAnsiTheme="minorHAnsi" w:cstheme="minorHAnsi"/>
                <w:color w:val="000000"/>
                <w:sz w:val="18"/>
                <w:szCs w:val="18"/>
              </w:rPr>
              <w:t>2</w:t>
            </w:r>
          </w:p>
        </w:tc>
        <w:tc>
          <w:tcPr>
            <w:tcW w:w="990" w:type="dxa"/>
            <w:tcBorders>
              <w:top w:val="nil"/>
              <w:left w:val="nil"/>
              <w:bottom w:val="dotted" w:color="auto" w:sz="4" w:space="0"/>
              <w:right w:val="single" w:color="auto" w:sz="8" w:space="0"/>
            </w:tcBorders>
            <w:shd w:val="clear" w:color="auto" w:fill="auto"/>
            <w:vAlign w:val="center"/>
          </w:tcPr>
          <w:p w:rsidRPr="00E95451" w:rsidR="002F5CC6" w:rsidP="002F5CC6" w:rsidRDefault="002F5CC6" w14:paraId="00F7AFEE" w14:textId="0BC2C8D0">
            <w:pPr>
              <w:jc w:val="center"/>
              <w:rPr>
                <w:rFonts w:asciiTheme="minorHAnsi" w:hAnsiTheme="minorHAnsi" w:cstheme="minorHAnsi"/>
                <w:color w:val="000000"/>
                <w:sz w:val="18"/>
                <w:szCs w:val="18"/>
              </w:rPr>
            </w:pPr>
            <w:r w:rsidRPr="00E95451">
              <w:rPr>
                <w:rFonts w:asciiTheme="minorHAnsi" w:hAnsiTheme="minorHAnsi" w:cstheme="minorHAnsi"/>
                <w:color w:val="000000"/>
                <w:sz w:val="18"/>
                <w:szCs w:val="18"/>
              </w:rPr>
              <w:t> N/A</w:t>
            </w:r>
          </w:p>
        </w:tc>
        <w:tc>
          <w:tcPr>
            <w:tcW w:w="1080" w:type="dxa"/>
            <w:tcBorders>
              <w:top w:val="nil"/>
              <w:left w:val="nil"/>
              <w:bottom w:val="dotted" w:color="auto" w:sz="4" w:space="0"/>
              <w:right w:val="dashed" w:color="auto" w:sz="8" w:space="0"/>
            </w:tcBorders>
            <w:shd w:val="clear" w:color="auto" w:fill="auto"/>
            <w:vAlign w:val="center"/>
          </w:tcPr>
          <w:p w:rsidRPr="00E95451" w:rsidR="002F5CC6" w:rsidP="002F5CC6" w:rsidRDefault="002F5CC6" w14:paraId="3924FA01" w14:textId="4A9E8E28">
            <w:pPr>
              <w:jc w:val="center"/>
              <w:rPr>
                <w:rFonts w:asciiTheme="minorHAnsi" w:hAnsiTheme="minorHAnsi" w:cstheme="minorHAnsi"/>
                <w:color w:val="000000"/>
                <w:sz w:val="18"/>
                <w:szCs w:val="18"/>
              </w:rPr>
            </w:pPr>
            <w:r>
              <w:rPr>
                <w:rFonts w:asciiTheme="minorHAnsi" w:hAnsiTheme="minorHAnsi" w:cstheme="minorHAnsi"/>
                <w:color w:val="000000"/>
                <w:sz w:val="18"/>
                <w:szCs w:val="18"/>
              </w:rPr>
              <w:t>4</w:t>
            </w:r>
          </w:p>
        </w:tc>
        <w:tc>
          <w:tcPr>
            <w:tcW w:w="1080" w:type="dxa"/>
            <w:tcBorders>
              <w:top w:val="nil"/>
              <w:left w:val="nil"/>
              <w:bottom w:val="dotted" w:color="auto" w:sz="4" w:space="0"/>
              <w:right w:val="single" w:color="auto" w:sz="8" w:space="0"/>
            </w:tcBorders>
            <w:shd w:val="clear" w:color="auto" w:fill="auto"/>
            <w:vAlign w:val="center"/>
          </w:tcPr>
          <w:p w:rsidRPr="00E95451" w:rsidR="002F5CC6" w:rsidP="002F5CC6" w:rsidRDefault="002F5CC6" w14:paraId="5A97C936" w14:textId="3FC07005">
            <w:pPr>
              <w:jc w:val="center"/>
              <w:rPr>
                <w:rFonts w:asciiTheme="minorHAnsi" w:hAnsiTheme="minorHAnsi" w:cstheme="minorHAnsi"/>
                <w:color w:val="000000"/>
                <w:sz w:val="18"/>
                <w:szCs w:val="18"/>
              </w:rPr>
            </w:pPr>
            <w:r w:rsidRPr="00E95451">
              <w:rPr>
                <w:rFonts w:asciiTheme="minorHAnsi" w:hAnsiTheme="minorHAnsi" w:cstheme="minorHAnsi"/>
                <w:color w:val="000000"/>
                <w:sz w:val="18"/>
                <w:szCs w:val="18"/>
              </w:rPr>
              <w:t> N/A</w:t>
            </w:r>
          </w:p>
        </w:tc>
        <w:tc>
          <w:tcPr>
            <w:tcW w:w="1170" w:type="dxa"/>
            <w:tcBorders>
              <w:top w:val="nil"/>
              <w:left w:val="nil"/>
              <w:bottom w:val="dotted" w:color="auto" w:sz="4" w:space="0"/>
              <w:right w:val="dashed" w:color="auto" w:sz="8" w:space="0"/>
            </w:tcBorders>
            <w:shd w:val="clear" w:color="auto" w:fill="auto"/>
            <w:vAlign w:val="center"/>
          </w:tcPr>
          <w:p w:rsidRPr="00E95451" w:rsidR="002F5CC6" w:rsidP="002F5CC6" w:rsidRDefault="002F5CC6" w14:paraId="0C0F018D" w14:textId="54964156">
            <w:pPr>
              <w:jc w:val="center"/>
              <w:rPr>
                <w:rFonts w:asciiTheme="minorHAnsi" w:hAnsiTheme="minorHAnsi" w:cstheme="minorHAnsi"/>
                <w:color w:val="000000"/>
                <w:sz w:val="18"/>
                <w:szCs w:val="18"/>
              </w:rPr>
            </w:pPr>
            <w:r>
              <w:rPr>
                <w:rFonts w:asciiTheme="minorHAnsi" w:hAnsiTheme="minorHAnsi" w:cstheme="minorHAnsi"/>
                <w:color w:val="000000"/>
                <w:sz w:val="18"/>
                <w:szCs w:val="18"/>
              </w:rPr>
              <w:t>32</w:t>
            </w:r>
          </w:p>
        </w:tc>
        <w:tc>
          <w:tcPr>
            <w:tcW w:w="1260" w:type="dxa"/>
            <w:tcBorders>
              <w:top w:val="nil"/>
              <w:left w:val="nil"/>
              <w:bottom w:val="dotted" w:color="auto" w:sz="4" w:space="0"/>
              <w:right w:val="single" w:color="auto" w:sz="8" w:space="0"/>
            </w:tcBorders>
            <w:shd w:val="clear" w:color="auto" w:fill="auto"/>
            <w:vAlign w:val="center"/>
          </w:tcPr>
          <w:p w:rsidRPr="00E95451" w:rsidR="002F5CC6" w:rsidP="002F5CC6" w:rsidRDefault="002F5CC6" w14:paraId="36BB2509" w14:textId="2355720F">
            <w:pPr>
              <w:jc w:val="center"/>
              <w:rPr>
                <w:rFonts w:asciiTheme="minorHAnsi" w:hAnsiTheme="minorHAnsi" w:cstheme="minorHAnsi"/>
                <w:color w:val="000000"/>
                <w:sz w:val="18"/>
                <w:szCs w:val="18"/>
              </w:rPr>
            </w:pPr>
            <w:r w:rsidRPr="00E95451">
              <w:rPr>
                <w:rFonts w:asciiTheme="minorHAnsi" w:hAnsiTheme="minorHAnsi" w:cstheme="minorHAnsi"/>
                <w:color w:val="000000"/>
                <w:sz w:val="18"/>
                <w:szCs w:val="18"/>
              </w:rPr>
              <w:t> N/A</w:t>
            </w:r>
          </w:p>
        </w:tc>
        <w:tc>
          <w:tcPr>
            <w:tcW w:w="3960" w:type="dxa"/>
            <w:vMerge/>
            <w:tcBorders>
              <w:left w:val="nil"/>
              <w:right w:val="single" w:color="auto" w:sz="8" w:space="0"/>
            </w:tcBorders>
            <w:shd w:val="clear" w:color="auto" w:fill="auto"/>
            <w:vAlign w:val="center"/>
          </w:tcPr>
          <w:p w:rsidRPr="00E95451" w:rsidR="002F5CC6" w:rsidP="002F5CC6" w:rsidRDefault="002F5CC6" w14:paraId="4488A78E" w14:textId="77777777">
            <w:pPr>
              <w:rPr>
                <w:rFonts w:asciiTheme="minorHAnsi" w:hAnsiTheme="minorHAnsi" w:cstheme="minorHAnsi"/>
                <w:color w:val="000000"/>
                <w:sz w:val="18"/>
                <w:szCs w:val="18"/>
              </w:rPr>
            </w:pPr>
          </w:p>
        </w:tc>
      </w:tr>
      <w:tr w:rsidRPr="00E95451" w:rsidR="002F5CC6" w:rsidTr="00531332" w14:paraId="2C4F2C9B" w14:textId="77777777">
        <w:trPr>
          <w:trHeight w:val="300"/>
        </w:trPr>
        <w:tc>
          <w:tcPr>
            <w:tcW w:w="3330" w:type="dxa"/>
            <w:tcBorders>
              <w:top w:val="nil"/>
              <w:left w:val="single" w:color="auto" w:sz="8" w:space="0"/>
              <w:bottom w:val="single" w:color="auto" w:sz="8" w:space="0"/>
              <w:right w:val="single" w:color="auto" w:sz="8" w:space="0"/>
            </w:tcBorders>
            <w:shd w:val="clear" w:color="auto" w:fill="auto"/>
            <w:vAlign w:val="center"/>
          </w:tcPr>
          <w:p w:rsidRPr="00B54668" w:rsidR="002F5CC6" w:rsidP="002F5CC6" w:rsidRDefault="002F5CC6" w14:paraId="53D119D4" w14:textId="07E1115E">
            <w:pPr>
              <w:rPr>
                <w:rFonts w:asciiTheme="minorHAnsi" w:hAnsiTheme="minorHAnsi" w:cstheme="minorHAnsi"/>
                <w:color w:val="000000"/>
                <w:sz w:val="18"/>
                <w:szCs w:val="18"/>
              </w:rPr>
            </w:pPr>
            <w:r w:rsidRPr="00B54668">
              <w:rPr>
                <w:rFonts w:ascii="Calibri" w:hAnsi="Calibri" w:cs="Calibri"/>
                <w:color w:val="000000"/>
                <w:sz w:val="18"/>
                <w:szCs w:val="18"/>
              </w:rPr>
              <w:t>Limit 5 – CA - HGMP Development / Submission</w:t>
            </w:r>
          </w:p>
        </w:tc>
        <w:tc>
          <w:tcPr>
            <w:tcW w:w="990" w:type="dxa"/>
            <w:tcBorders>
              <w:top w:val="nil"/>
              <w:left w:val="nil"/>
              <w:bottom w:val="dotted" w:color="auto" w:sz="4" w:space="0"/>
              <w:right w:val="dashed" w:color="auto" w:sz="8" w:space="0"/>
            </w:tcBorders>
            <w:shd w:val="clear" w:color="auto" w:fill="auto"/>
            <w:vAlign w:val="center"/>
          </w:tcPr>
          <w:p w:rsidRPr="00E95451" w:rsidR="002F5CC6" w:rsidP="002F5CC6" w:rsidRDefault="002F5CC6" w14:paraId="17D8B97A" w14:textId="20057FEB">
            <w:pPr>
              <w:jc w:val="center"/>
              <w:rPr>
                <w:rFonts w:asciiTheme="minorHAnsi" w:hAnsiTheme="minorHAnsi" w:cstheme="minorHAnsi"/>
                <w:color w:val="000000"/>
                <w:sz w:val="18"/>
                <w:szCs w:val="18"/>
              </w:rPr>
            </w:pPr>
            <w:r>
              <w:rPr>
                <w:rFonts w:asciiTheme="minorHAnsi" w:hAnsiTheme="minorHAnsi" w:cstheme="minorHAnsi"/>
                <w:color w:val="000000"/>
                <w:sz w:val="18"/>
                <w:szCs w:val="18"/>
              </w:rPr>
              <w:t>1</w:t>
            </w:r>
          </w:p>
        </w:tc>
        <w:tc>
          <w:tcPr>
            <w:tcW w:w="990" w:type="dxa"/>
            <w:tcBorders>
              <w:top w:val="nil"/>
              <w:left w:val="nil"/>
              <w:bottom w:val="dotted" w:color="auto" w:sz="4" w:space="0"/>
              <w:right w:val="single" w:color="auto" w:sz="8" w:space="0"/>
            </w:tcBorders>
            <w:shd w:val="clear" w:color="auto" w:fill="auto"/>
            <w:vAlign w:val="center"/>
          </w:tcPr>
          <w:p w:rsidRPr="00E95451" w:rsidR="002F5CC6" w:rsidP="002F5CC6" w:rsidRDefault="002F5CC6" w14:paraId="70504087" w14:textId="0E092561">
            <w:pPr>
              <w:jc w:val="center"/>
              <w:rPr>
                <w:rFonts w:asciiTheme="minorHAnsi" w:hAnsiTheme="minorHAnsi" w:cstheme="minorHAnsi"/>
                <w:color w:val="000000"/>
                <w:sz w:val="18"/>
                <w:szCs w:val="18"/>
              </w:rPr>
            </w:pPr>
            <w:r w:rsidRPr="00E95451">
              <w:rPr>
                <w:rFonts w:asciiTheme="minorHAnsi" w:hAnsiTheme="minorHAnsi" w:cstheme="minorHAnsi"/>
                <w:color w:val="000000"/>
                <w:sz w:val="18"/>
                <w:szCs w:val="18"/>
              </w:rPr>
              <w:t>N/A </w:t>
            </w:r>
          </w:p>
        </w:tc>
        <w:tc>
          <w:tcPr>
            <w:tcW w:w="1080" w:type="dxa"/>
            <w:tcBorders>
              <w:top w:val="nil"/>
              <w:left w:val="nil"/>
              <w:bottom w:val="dotted" w:color="auto" w:sz="4" w:space="0"/>
              <w:right w:val="dashed" w:color="auto" w:sz="8" w:space="0"/>
            </w:tcBorders>
            <w:shd w:val="clear" w:color="auto" w:fill="auto"/>
            <w:vAlign w:val="center"/>
          </w:tcPr>
          <w:p w:rsidRPr="00E95451" w:rsidR="002F5CC6" w:rsidP="002F5CC6" w:rsidRDefault="002F5CC6" w14:paraId="51C8789F" w14:textId="0FEBA6E6">
            <w:pPr>
              <w:jc w:val="center"/>
              <w:rPr>
                <w:rFonts w:asciiTheme="minorHAnsi" w:hAnsiTheme="minorHAnsi" w:cstheme="minorHAnsi"/>
                <w:color w:val="000000"/>
                <w:sz w:val="18"/>
                <w:szCs w:val="18"/>
              </w:rPr>
            </w:pPr>
            <w:r>
              <w:rPr>
                <w:rFonts w:asciiTheme="minorHAnsi" w:hAnsiTheme="minorHAnsi" w:cstheme="minorHAnsi"/>
                <w:color w:val="000000"/>
                <w:sz w:val="18"/>
                <w:szCs w:val="18"/>
              </w:rPr>
              <w:t>1</w:t>
            </w:r>
          </w:p>
        </w:tc>
        <w:tc>
          <w:tcPr>
            <w:tcW w:w="1080" w:type="dxa"/>
            <w:tcBorders>
              <w:top w:val="nil"/>
              <w:left w:val="nil"/>
              <w:bottom w:val="dotted" w:color="auto" w:sz="4" w:space="0"/>
              <w:right w:val="single" w:color="auto" w:sz="8" w:space="0"/>
            </w:tcBorders>
            <w:shd w:val="clear" w:color="auto" w:fill="auto"/>
            <w:vAlign w:val="center"/>
          </w:tcPr>
          <w:p w:rsidRPr="00E95451" w:rsidR="002F5CC6" w:rsidP="002F5CC6" w:rsidRDefault="002F5CC6" w14:paraId="12C85617" w14:textId="5E6E82EB">
            <w:pPr>
              <w:jc w:val="center"/>
              <w:rPr>
                <w:rFonts w:asciiTheme="minorHAnsi" w:hAnsiTheme="minorHAnsi" w:cstheme="minorHAnsi"/>
                <w:color w:val="000000"/>
                <w:sz w:val="18"/>
                <w:szCs w:val="18"/>
              </w:rPr>
            </w:pPr>
            <w:r w:rsidRPr="00E95451">
              <w:rPr>
                <w:rFonts w:asciiTheme="minorHAnsi" w:hAnsiTheme="minorHAnsi" w:cstheme="minorHAnsi"/>
                <w:color w:val="000000"/>
                <w:sz w:val="18"/>
                <w:szCs w:val="18"/>
              </w:rPr>
              <w:t>N/A </w:t>
            </w:r>
          </w:p>
        </w:tc>
        <w:tc>
          <w:tcPr>
            <w:tcW w:w="1170" w:type="dxa"/>
            <w:tcBorders>
              <w:top w:val="nil"/>
              <w:left w:val="nil"/>
              <w:bottom w:val="dotted" w:color="auto" w:sz="4" w:space="0"/>
              <w:right w:val="dashed" w:color="auto" w:sz="8" w:space="0"/>
            </w:tcBorders>
            <w:shd w:val="clear" w:color="auto" w:fill="auto"/>
            <w:vAlign w:val="center"/>
          </w:tcPr>
          <w:p w:rsidRPr="00E95451" w:rsidR="002F5CC6" w:rsidP="002F5CC6" w:rsidRDefault="002F5CC6" w14:paraId="2A9B5A2B" w14:textId="50A16882">
            <w:pPr>
              <w:jc w:val="center"/>
              <w:rPr>
                <w:rFonts w:asciiTheme="minorHAnsi" w:hAnsiTheme="minorHAnsi" w:cstheme="minorHAnsi"/>
                <w:color w:val="000000"/>
                <w:sz w:val="18"/>
                <w:szCs w:val="18"/>
              </w:rPr>
            </w:pPr>
            <w:r>
              <w:rPr>
                <w:rFonts w:asciiTheme="minorHAnsi" w:hAnsiTheme="minorHAnsi" w:cstheme="minorHAnsi"/>
                <w:color w:val="000000"/>
                <w:sz w:val="18"/>
                <w:szCs w:val="18"/>
              </w:rPr>
              <w:t>2,080</w:t>
            </w:r>
          </w:p>
        </w:tc>
        <w:tc>
          <w:tcPr>
            <w:tcW w:w="1260" w:type="dxa"/>
            <w:tcBorders>
              <w:top w:val="nil"/>
              <w:left w:val="nil"/>
              <w:bottom w:val="dotted" w:color="auto" w:sz="4" w:space="0"/>
              <w:right w:val="single" w:color="auto" w:sz="8" w:space="0"/>
            </w:tcBorders>
            <w:shd w:val="clear" w:color="auto" w:fill="auto"/>
            <w:vAlign w:val="center"/>
          </w:tcPr>
          <w:p w:rsidRPr="00E95451" w:rsidR="002F5CC6" w:rsidP="002F5CC6" w:rsidRDefault="002F5CC6" w14:paraId="24DEE4BC" w14:textId="5B3315B9">
            <w:pPr>
              <w:jc w:val="center"/>
              <w:rPr>
                <w:rFonts w:asciiTheme="minorHAnsi" w:hAnsiTheme="minorHAnsi" w:cstheme="minorHAnsi"/>
                <w:color w:val="000000"/>
                <w:sz w:val="18"/>
                <w:szCs w:val="18"/>
              </w:rPr>
            </w:pPr>
            <w:r w:rsidRPr="00E95451">
              <w:rPr>
                <w:rFonts w:asciiTheme="minorHAnsi" w:hAnsiTheme="minorHAnsi" w:cstheme="minorHAnsi"/>
                <w:color w:val="000000"/>
                <w:sz w:val="18"/>
                <w:szCs w:val="18"/>
              </w:rPr>
              <w:t>N/A </w:t>
            </w:r>
          </w:p>
        </w:tc>
        <w:tc>
          <w:tcPr>
            <w:tcW w:w="3960" w:type="dxa"/>
            <w:vMerge/>
            <w:tcBorders>
              <w:left w:val="nil"/>
              <w:right w:val="single" w:color="auto" w:sz="8" w:space="0"/>
            </w:tcBorders>
            <w:shd w:val="clear" w:color="auto" w:fill="auto"/>
            <w:vAlign w:val="center"/>
          </w:tcPr>
          <w:p w:rsidRPr="00E95451" w:rsidR="002F5CC6" w:rsidP="002F5CC6" w:rsidRDefault="002F5CC6" w14:paraId="15F9D438" w14:textId="77777777">
            <w:pPr>
              <w:rPr>
                <w:rFonts w:asciiTheme="minorHAnsi" w:hAnsiTheme="minorHAnsi" w:cstheme="minorHAnsi"/>
                <w:color w:val="000000"/>
                <w:sz w:val="18"/>
                <w:szCs w:val="18"/>
              </w:rPr>
            </w:pPr>
          </w:p>
        </w:tc>
      </w:tr>
      <w:tr w:rsidRPr="00E95451" w:rsidR="002F5CC6" w:rsidTr="00531332" w14:paraId="4C8CF806" w14:textId="77777777">
        <w:trPr>
          <w:trHeight w:val="300"/>
        </w:trPr>
        <w:tc>
          <w:tcPr>
            <w:tcW w:w="3330" w:type="dxa"/>
            <w:tcBorders>
              <w:top w:val="nil"/>
              <w:left w:val="single" w:color="auto" w:sz="8" w:space="0"/>
              <w:bottom w:val="single" w:color="auto" w:sz="8" w:space="0"/>
              <w:right w:val="single" w:color="auto" w:sz="8" w:space="0"/>
            </w:tcBorders>
            <w:shd w:val="clear" w:color="auto" w:fill="auto"/>
            <w:vAlign w:val="center"/>
          </w:tcPr>
          <w:p w:rsidRPr="00B54668" w:rsidR="002F5CC6" w:rsidP="002F5CC6" w:rsidRDefault="002F5CC6" w14:paraId="746EFBFD" w14:textId="20884033">
            <w:pPr>
              <w:rPr>
                <w:rFonts w:asciiTheme="minorHAnsi" w:hAnsiTheme="minorHAnsi" w:cstheme="minorHAnsi"/>
                <w:color w:val="000000"/>
                <w:sz w:val="18"/>
                <w:szCs w:val="18"/>
              </w:rPr>
            </w:pPr>
            <w:r w:rsidRPr="00B54668">
              <w:rPr>
                <w:rFonts w:ascii="Calibri" w:hAnsi="Calibri" w:cs="Calibri"/>
                <w:color w:val="000000"/>
                <w:sz w:val="18"/>
                <w:szCs w:val="18"/>
              </w:rPr>
              <w:t>Limit 5 and 6 – ID - RMP/HGMP Development / Submission of Annual Reports</w:t>
            </w:r>
          </w:p>
        </w:tc>
        <w:tc>
          <w:tcPr>
            <w:tcW w:w="990" w:type="dxa"/>
            <w:tcBorders>
              <w:top w:val="nil"/>
              <w:left w:val="nil"/>
              <w:bottom w:val="dotted" w:color="auto" w:sz="4" w:space="0"/>
              <w:right w:val="dashed" w:color="auto" w:sz="8" w:space="0"/>
            </w:tcBorders>
            <w:shd w:val="clear" w:color="auto" w:fill="auto"/>
            <w:vAlign w:val="center"/>
          </w:tcPr>
          <w:p w:rsidRPr="00E95451" w:rsidR="002F5CC6" w:rsidP="002F5CC6" w:rsidRDefault="002F5CC6" w14:paraId="60C61643" w14:textId="7B2662EF">
            <w:pPr>
              <w:jc w:val="center"/>
              <w:rPr>
                <w:rFonts w:asciiTheme="minorHAnsi" w:hAnsiTheme="minorHAnsi" w:cstheme="minorHAnsi"/>
                <w:color w:val="000000"/>
                <w:sz w:val="18"/>
                <w:szCs w:val="18"/>
              </w:rPr>
            </w:pPr>
            <w:r>
              <w:rPr>
                <w:rFonts w:asciiTheme="minorHAnsi" w:hAnsiTheme="minorHAnsi" w:cstheme="minorHAnsi"/>
                <w:color w:val="000000"/>
                <w:sz w:val="18"/>
                <w:szCs w:val="18"/>
              </w:rPr>
              <w:t>30</w:t>
            </w:r>
          </w:p>
        </w:tc>
        <w:tc>
          <w:tcPr>
            <w:tcW w:w="990" w:type="dxa"/>
            <w:tcBorders>
              <w:top w:val="nil"/>
              <w:left w:val="nil"/>
              <w:bottom w:val="dotted" w:color="auto" w:sz="4" w:space="0"/>
              <w:right w:val="single" w:color="auto" w:sz="8" w:space="0"/>
            </w:tcBorders>
            <w:shd w:val="clear" w:color="auto" w:fill="auto"/>
            <w:vAlign w:val="center"/>
          </w:tcPr>
          <w:p w:rsidRPr="00E95451" w:rsidR="002F5CC6" w:rsidP="002F5CC6" w:rsidRDefault="002F5CC6" w14:paraId="2A510433" w14:textId="44F730D7">
            <w:pPr>
              <w:jc w:val="center"/>
              <w:rPr>
                <w:rFonts w:asciiTheme="minorHAnsi" w:hAnsiTheme="minorHAnsi" w:cstheme="minorHAnsi"/>
                <w:color w:val="000000"/>
                <w:sz w:val="18"/>
                <w:szCs w:val="18"/>
              </w:rPr>
            </w:pPr>
            <w:r w:rsidRPr="00E95451">
              <w:rPr>
                <w:rFonts w:asciiTheme="minorHAnsi" w:hAnsiTheme="minorHAnsi" w:cstheme="minorHAnsi"/>
                <w:color w:val="000000"/>
                <w:sz w:val="18"/>
                <w:szCs w:val="18"/>
              </w:rPr>
              <w:t>N/A </w:t>
            </w:r>
          </w:p>
        </w:tc>
        <w:tc>
          <w:tcPr>
            <w:tcW w:w="1080" w:type="dxa"/>
            <w:tcBorders>
              <w:top w:val="nil"/>
              <w:left w:val="nil"/>
              <w:bottom w:val="dotted" w:color="auto" w:sz="4" w:space="0"/>
              <w:right w:val="dashed" w:color="auto" w:sz="8" w:space="0"/>
            </w:tcBorders>
            <w:shd w:val="clear" w:color="auto" w:fill="auto"/>
            <w:vAlign w:val="center"/>
          </w:tcPr>
          <w:p w:rsidRPr="00E95451" w:rsidR="002F5CC6" w:rsidP="002F5CC6" w:rsidRDefault="002F5CC6" w14:paraId="011AD5AC" w14:textId="30747CA8">
            <w:pPr>
              <w:jc w:val="center"/>
              <w:rPr>
                <w:rFonts w:asciiTheme="minorHAnsi" w:hAnsiTheme="minorHAnsi" w:cstheme="minorHAnsi"/>
                <w:color w:val="000000"/>
                <w:sz w:val="18"/>
                <w:szCs w:val="18"/>
              </w:rPr>
            </w:pPr>
            <w:r>
              <w:rPr>
                <w:rFonts w:asciiTheme="minorHAnsi" w:hAnsiTheme="minorHAnsi" w:cstheme="minorHAnsi"/>
                <w:color w:val="000000"/>
                <w:sz w:val="18"/>
                <w:szCs w:val="18"/>
              </w:rPr>
              <w:t>150</w:t>
            </w:r>
          </w:p>
        </w:tc>
        <w:tc>
          <w:tcPr>
            <w:tcW w:w="1080" w:type="dxa"/>
            <w:tcBorders>
              <w:top w:val="nil"/>
              <w:left w:val="nil"/>
              <w:bottom w:val="dotted" w:color="auto" w:sz="4" w:space="0"/>
              <w:right w:val="single" w:color="auto" w:sz="8" w:space="0"/>
            </w:tcBorders>
            <w:shd w:val="clear" w:color="auto" w:fill="auto"/>
            <w:vAlign w:val="center"/>
          </w:tcPr>
          <w:p w:rsidRPr="00E95451" w:rsidR="002F5CC6" w:rsidP="002F5CC6" w:rsidRDefault="002F5CC6" w14:paraId="7D83E359" w14:textId="5A199354">
            <w:pPr>
              <w:jc w:val="center"/>
              <w:rPr>
                <w:rFonts w:asciiTheme="minorHAnsi" w:hAnsiTheme="minorHAnsi" w:cstheme="minorHAnsi"/>
                <w:color w:val="000000"/>
                <w:sz w:val="18"/>
                <w:szCs w:val="18"/>
              </w:rPr>
            </w:pPr>
            <w:r w:rsidRPr="00E95451">
              <w:rPr>
                <w:rFonts w:asciiTheme="minorHAnsi" w:hAnsiTheme="minorHAnsi" w:cstheme="minorHAnsi"/>
                <w:color w:val="000000"/>
                <w:sz w:val="18"/>
                <w:szCs w:val="18"/>
              </w:rPr>
              <w:t>N/A </w:t>
            </w:r>
          </w:p>
        </w:tc>
        <w:tc>
          <w:tcPr>
            <w:tcW w:w="1170" w:type="dxa"/>
            <w:tcBorders>
              <w:top w:val="nil"/>
              <w:left w:val="nil"/>
              <w:bottom w:val="dotted" w:color="auto" w:sz="4" w:space="0"/>
              <w:right w:val="dashed" w:color="auto" w:sz="8" w:space="0"/>
            </w:tcBorders>
            <w:shd w:val="clear" w:color="auto" w:fill="auto"/>
            <w:vAlign w:val="center"/>
          </w:tcPr>
          <w:p w:rsidRPr="00E95451" w:rsidR="002F5CC6" w:rsidP="002F5CC6" w:rsidRDefault="002F5CC6" w14:paraId="47B5D28E" w14:textId="4C54F290">
            <w:pPr>
              <w:jc w:val="center"/>
              <w:rPr>
                <w:rFonts w:asciiTheme="minorHAnsi" w:hAnsiTheme="minorHAnsi" w:cstheme="minorHAnsi"/>
                <w:color w:val="000000"/>
                <w:sz w:val="18"/>
                <w:szCs w:val="18"/>
              </w:rPr>
            </w:pPr>
            <w:r>
              <w:rPr>
                <w:rFonts w:asciiTheme="minorHAnsi" w:hAnsiTheme="minorHAnsi" w:cstheme="minorHAnsi"/>
                <w:color w:val="000000"/>
                <w:sz w:val="18"/>
                <w:szCs w:val="18"/>
              </w:rPr>
              <w:t>18,000</w:t>
            </w:r>
          </w:p>
        </w:tc>
        <w:tc>
          <w:tcPr>
            <w:tcW w:w="1260" w:type="dxa"/>
            <w:tcBorders>
              <w:top w:val="nil"/>
              <w:left w:val="nil"/>
              <w:bottom w:val="dotted" w:color="auto" w:sz="4" w:space="0"/>
              <w:right w:val="single" w:color="auto" w:sz="8" w:space="0"/>
            </w:tcBorders>
            <w:shd w:val="clear" w:color="auto" w:fill="auto"/>
            <w:vAlign w:val="center"/>
          </w:tcPr>
          <w:p w:rsidRPr="00E95451" w:rsidR="002F5CC6" w:rsidP="002F5CC6" w:rsidRDefault="002F5CC6" w14:paraId="255B7551" w14:textId="2235D496">
            <w:pPr>
              <w:jc w:val="center"/>
              <w:rPr>
                <w:rFonts w:asciiTheme="minorHAnsi" w:hAnsiTheme="minorHAnsi" w:cstheme="minorHAnsi"/>
                <w:color w:val="000000"/>
                <w:sz w:val="18"/>
                <w:szCs w:val="18"/>
              </w:rPr>
            </w:pPr>
            <w:r w:rsidRPr="00E95451">
              <w:rPr>
                <w:rFonts w:asciiTheme="minorHAnsi" w:hAnsiTheme="minorHAnsi" w:cstheme="minorHAnsi"/>
                <w:color w:val="000000"/>
                <w:sz w:val="18"/>
                <w:szCs w:val="18"/>
              </w:rPr>
              <w:t>N/A </w:t>
            </w:r>
          </w:p>
        </w:tc>
        <w:tc>
          <w:tcPr>
            <w:tcW w:w="3960" w:type="dxa"/>
            <w:vMerge/>
            <w:tcBorders>
              <w:left w:val="nil"/>
              <w:right w:val="single" w:color="auto" w:sz="8" w:space="0"/>
            </w:tcBorders>
            <w:shd w:val="clear" w:color="auto" w:fill="auto"/>
            <w:vAlign w:val="center"/>
          </w:tcPr>
          <w:p w:rsidRPr="00E95451" w:rsidR="002F5CC6" w:rsidP="002F5CC6" w:rsidRDefault="002F5CC6" w14:paraId="40B07533" w14:textId="77777777">
            <w:pPr>
              <w:rPr>
                <w:rFonts w:asciiTheme="minorHAnsi" w:hAnsiTheme="minorHAnsi" w:cstheme="minorHAnsi"/>
                <w:color w:val="000000"/>
                <w:sz w:val="18"/>
                <w:szCs w:val="18"/>
              </w:rPr>
            </w:pPr>
          </w:p>
        </w:tc>
      </w:tr>
      <w:tr w:rsidRPr="00E95451" w:rsidR="002F5CC6" w:rsidTr="00531332" w14:paraId="7C247626" w14:textId="77777777">
        <w:trPr>
          <w:trHeight w:val="300"/>
        </w:trPr>
        <w:tc>
          <w:tcPr>
            <w:tcW w:w="3330" w:type="dxa"/>
            <w:tcBorders>
              <w:top w:val="nil"/>
              <w:left w:val="single" w:color="auto" w:sz="8" w:space="0"/>
              <w:bottom w:val="single" w:color="auto" w:sz="8" w:space="0"/>
              <w:right w:val="single" w:color="auto" w:sz="8" w:space="0"/>
            </w:tcBorders>
            <w:shd w:val="clear" w:color="auto" w:fill="auto"/>
            <w:vAlign w:val="center"/>
          </w:tcPr>
          <w:p w:rsidRPr="00B54668" w:rsidR="002F5CC6" w:rsidP="002F5CC6" w:rsidRDefault="002F5CC6" w14:paraId="5713D77E" w14:textId="2613A6B1">
            <w:pPr>
              <w:rPr>
                <w:rFonts w:asciiTheme="minorHAnsi" w:hAnsiTheme="minorHAnsi" w:cstheme="minorHAnsi"/>
                <w:color w:val="000000"/>
                <w:sz w:val="18"/>
                <w:szCs w:val="18"/>
              </w:rPr>
            </w:pPr>
            <w:r w:rsidRPr="00B54668">
              <w:rPr>
                <w:rFonts w:ascii="Calibri" w:hAnsi="Calibri" w:cs="Calibri"/>
                <w:color w:val="000000"/>
                <w:sz w:val="18"/>
                <w:szCs w:val="18"/>
              </w:rPr>
              <w:t>Limit 5 and 6 – OR - RMP/HGMP Development / Submission of Annual Reports</w:t>
            </w:r>
          </w:p>
        </w:tc>
        <w:tc>
          <w:tcPr>
            <w:tcW w:w="990" w:type="dxa"/>
            <w:tcBorders>
              <w:top w:val="nil"/>
              <w:left w:val="nil"/>
              <w:bottom w:val="dotted" w:color="auto" w:sz="4" w:space="0"/>
              <w:right w:val="dashed" w:color="auto" w:sz="8" w:space="0"/>
            </w:tcBorders>
            <w:shd w:val="clear" w:color="auto" w:fill="auto"/>
            <w:vAlign w:val="center"/>
          </w:tcPr>
          <w:p w:rsidRPr="00E95451" w:rsidR="002F5CC6" w:rsidP="002F5CC6" w:rsidRDefault="002F5CC6" w14:paraId="2F3EEA65" w14:textId="75D0845E">
            <w:pPr>
              <w:jc w:val="center"/>
              <w:rPr>
                <w:rFonts w:asciiTheme="minorHAnsi" w:hAnsiTheme="minorHAnsi" w:cstheme="minorHAnsi"/>
                <w:color w:val="000000"/>
                <w:sz w:val="18"/>
                <w:szCs w:val="18"/>
              </w:rPr>
            </w:pPr>
            <w:r>
              <w:rPr>
                <w:rFonts w:asciiTheme="minorHAnsi" w:hAnsiTheme="minorHAnsi" w:cstheme="minorHAnsi"/>
                <w:color w:val="000000"/>
                <w:sz w:val="18"/>
                <w:szCs w:val="18"/>
              </w:rPr>
              <w:t>20</w:t>
            </w:r>
          </w:p>
        </w:tc>
        <w:tc>
          <w:tcPr>
            <w:tcW w:w="990" w:type="dxa"/>
            <w:tcBorders>
              <w:top w:val="nil"/>
              <w:left w:val="nil"/>
              <w:bottom w:val="dotted" w:color="auto" w:sz="4" w:space="0"/>
              <w:right w:val="single" w:color="auto" w:sz="8" w:space="0"/>
            </w:tcBorders>
            <w:shd w:val="clear" w:color="auto" w:fill="auto"/>
            <w:vAlign w:val="center"/>
          </w:tcPr>
          <w:p w:rsidRPr="00E95451" w:rsidR="002F5CC6" w:rsidP="002F5CC6" w:rsidRDefault="002F5CC6" w14:paraId="1BB2F491" w14:textId="2162A898">
            <w:pPr>
              <w:jc w:val="center"/>
              <w:rPr>
                <w:rFonts w:asciiTheme="minorHAnsi" w:hAnsiTheme="minorHAnsi" w:cstheme="minorHAnsi"/>
                <w:color w:val="000000"/>
                <w:sz w:val="18"/>
                <w:szCs w:val="18"/>
              </w:rPr>
            </w:pPr>
            <w:r w:rsidRPr="00E95451">
              <w:rPr>
                <w:rFonts w:asciiTheme="minorHAnsi" w:hAnsiTheme="minorHAnsi" w:cstheme="minorHAnsi"/>
                <w:color w:val="000000"/>
                <w:sz w:val="18"/>
                <w:szCs w:val="18"/>
              </w:rPr>
              <w:t> N/A</w:t>
            </w:r>
          </w:p>
        </w:tc>
        <w:tc>
          <w:tcPr>
            <w:tcW w:w="1080" w:type="dxa"/>
            <w:tcBorders>
              <w:top w:val="nil"/>
              <w:left w:val="nil"/>
              <w:bottom w:val="dotted" w:color="auto" w:sz="4" w:space="0"/>
              <w:right w:val="dashed" w:color="auto" w:sz="8" w:space="0"/>
            </w:tcBorders>
            <w:shd w:val="clear" w:color="auto" w:fill="auto"/>
            <w:vAlign w:val="center"/>
          </w:tcPr>
          <w:p w:rsidRPr="00E95451" w:rsidR="002F5CC6" w:rsidP="002F5CC6" w:rsidRDefault="002F5CC6" w14:paraId="3B5D2A47" w14:textId="638F9C69">
            <w:pPr>
              <w:jc w:val="center"/>
              <w:rPr>
                <w:rFonts w:asciiTheme="minorHAnsi" w:hAnsiTheme="minorHAnsi" w:cstheme="minorHAnsi"/>
                <w:color w:val="000000"/>
                <w:sz w:val="18"/>
                <w:szCs w:val="18"/>
              </w:rPr>
            </w:pPr>
            <w:r>
              <w:rPr>
                <w:rFonts w:asciiTheme="minorHAnsi" w:hAnsiTheme="minorHAnsi" w:cstheme="minorHAnsi"/>
                <w:color w:val="000000"/>
                <w:sz w:val="18"/>
                <w:szCs w:val="18"/>
              </w:rPr>
              <w:t>60</w:t>
            </w:r>
          </w:p>
        </w:tc>
        <w:tc>
          <w:tcPr>
            <w:tcW w:w="1080" w:type="dxa"/>
            <w:tcBorders>
              <w:top w:val="nil"/>
              <w:left w:val="nil"/>
              <w:bottom w:val="dotted" w:color="auto" w:sz="4" w:space="0"/>
              <w:right w:val="single" w:color="auto" w:sz="8" w:space="0"/>
            </w:tcBorders>
            <w:shd w:val="clear" w:color="auto" w:fill="auto"/>
            <w:vAlign w:val="center"/>
          </w:tcPr>
          <w:p w:rsidRPr="00E95451" w:rsidR="002F5CC6" w:rsidP="002F5CC6" w:rsidRDefault="002F5CC6" w14:paraId="002BCA33" w14:textId="7AE929F7">
            <w:pPr>
              <w:jc w:val="center"/>
              <w:rPr>
                <w:rFonts w:asciiTheme="minorHAnsi" w:hAnsiTheme="minorHAnsi" w:cstheme="minorHAnsi"/>
                <w:color w:val="000000"/>
                <w:sz w:val="18"/>
                <w:szCs w:val="18"/>
              </w:rPr>
            </w:pPr>
            <w:r w:rsidRPr="00E95451">
              <w:rPr>
                <w:rFonts w:asciiTheme="minorHAnsi" w:hAnsiTheme="minorHAnsi" w:cstheme="minorHAnsi"/>
                <w:color w:val="000000"/>
                <w:sz w:val="18"/>
                <w:szCs w:val="18"/>
              </w:rPr>
              <w:t> N/A</w:t>
            </w:r>
          </w:p>
        </w:tc>
        <w:tc>
          <w:tcPr>
            <w:tcW w:w="1170" w:type="dxa"/>
            <w:tcBorders>
              <w:top w:val="nil"/>
              <w:left w:val="nil"/>
              <w:bottom w:val="dotted" w:color="auto" w:sz="4" w:space="0"/>
              <w:right w:val="dashed" w:color="auto" w:sz="8" w:space="0"/>
            </w:tcBorders>
            <w:shd w:val="clear" w:color="auto" w:fill="auto"/>
            <w:vAlign w:val="center"/>
          </w:tcPr>
          <w:p w:rsidRPr="00E95451" w:rsidR="002F5CC6" w:rsidP="002F5CC6" w:rsidRDefault="002F5CC6" w14:paraId="2AF8C94A" w14:textId="7C11396C">
            <w:pPr>
              <w:jc w:val="center"/>
              <w:rPr>
                <w:rFonts w:asciiTheme="minorHAnsi" w:hAnsiTheme="minorHAnsi" w:cstheme="minorHAnsi"/>
                <w:color w:val="000000"/>
                <w:sz w:val="18"/>
                <w:szCs w:val="18"/>
              </w:rPr>
            </w:pPr>
            <w:r>
              <w:rPr>
                <w:rFonts w:asciiTheme="minorHAnsi" w:hAnsiTheme="minorHAnsi" w:cstheme="minorHAnsi"/>
                <w:color w:val="000000"/>
                <w:sz w:val="18"/>
                <w:szCs w:val="18"/>
              </w:rPr>
              <w:t>7,200</w:t>
            </w:r>
          </w:p>
        </w:tc>
        <w:tc>
          <w:tcPr>
            <w:tcW w:w="1260" w:type="dxa"/>
            <w:tcBorders>
              <w:top w:val="nil"/>
              <w:left w:val="nil"/>
              <w:bottom w:val="dotted" w:color="auto" w:sz="4" w:space="0"/>
              <w:right w:val="single" w:color="auto" w:sz="8" w:space="0"/>
            </w:tcBorders>
            <w:shd w:val="clear" w:color="auto" w:fill="auto"/>
            <w:vAlign w:val="center"/>
          </w:tcPr>
          <w:p w:rsidRPr="00E95451" w:rsidR="002F5CC6" w:rsidP="002F5CC6" w:rsidRDefault="002F5CC6" w14:paraId="254EEFA8" w14:textId="02C87111">
            <w:pPr>
              <w:jc w:val="center"/>
              <w:rPr>
                <w:rFonts w:asciiTheme="minorHAnsi" w:hAnsiTheme="minorHAnsi" w:cstheme="minorHAnsi"/>
                <w:color w:val="000000"/>
                <w:sz w:val="18"/>
                <w:szCs w:val="18"/>
              </w:rPr>
            </w:pPr>
            <w:r w:rsidRPr="00E95451">
              <w:rPr>
                <w:rFonts w:asciiTheme="minorHAnsi" w:hAnsiTheme="minorHAnsi" w:cstheme="minorHAnsi"/>
                <w:color w:val="000000"/>
                <w:sz w:val="18"/>
                <w:szCs w:val="18"/>
              </w:rPr>
              <w:t> N/A</w:t>
            </w:r>
          </w:p>
        </w:tc>
        <w:tc>
          <w:tcPr>
            <w:tcW w:w="3960" w:type="dxa"/>
            <w:vMerge/>
            <w:tcBorders>
              <w:left w:val="nil"/>
              <w:right w:val="single" w:color="auto" w:sz="8" w:space="0"/>
            </w:tcBorders>
            <w:shd w:val="clear" w:color="auto" w:fill="auto"/>
            <w:vAlign w:val="center"/>
          </w:tcPr>
          <w:p w:rsidRPr="00E95451" w:rsidR="002F5CC6" w:rsidP="002F5CC6" w:rsidRDefault="002F5CC6" w14:paraId="604CC4BD" w14:textId="77777777">
            <w:pPr>
              <w:rPr>
                <w:rFonts w:asciiTheme="minorHAnsi" w:hAnsiTheme="minorHAnsi" w:cstheme="minorHAnsi"/>
                <w:color w:val="000000"/>
                <w:sz w:val="18"/>
                <w:szCs w:val="18"/>
              </w:rPr>
            </w:pPr>
          </w:p>
        </w:tc>
      </w:tr>
      <w:tr w:rsidRPr="00E95451" w:rsidR="002F5CC6" w:rsidTr="00531332" w14:paraId="3782ACCF" w14:textId="77777777">
        <w:trPr>
          <w:trHeight w:val="300"/>
        </w:trPr>
        <w:tc>
          <w:tcPr>
            <w:tcW w:w="3330" w:type="dxa"/>
            <w:tcBorders>
              <w:top w:val="nil"/>
              <w:left w:val="single" w:color="auto" w:sz="8" w:space="0"/>
              <w:bottom w:val="single" w:color="auto" w:sz="8" w:space="0"/>
              <w:right w:val="single" w:color="auto" w:sz="8" w:space="0"/>
            </w:tcBorders>
            <w:shd w:val="clear" w:color="auto" w:fill="auto"/>
            <w:vAlign w:val="center"/>
          </w:tcPr>
          <w:p w:rsidRPr="00B54668" w:rsidR="002F5CC6" w:rsidP="002F5CC6" w:rsidRDefault="002F5CC6" w14:paraId="1DD59ACD" w14:textId="5AEE96B0">
            <w:pPr>
              <w:rPr>
                <w:rFonts w:asciiTheme="minorHAnsi" w:hAnsiTheme="minorHAnsi" w:cstheme="minorHAnsi"/>
                <w:color w:val="000000"/>
                <w:sz w:val="18"/>
                <w:szCs w:val="18"/>
              </w:rPr>
            </w:pPr>
            <w:r w:rsidRPr="00B54668">
              <w:rPr>
                <w:rFonts w:ascii="Calibri" w:hAnsi="Calibri" w:cs="Calibri"/>
                <w:color w:val="000000"/>
                <w:sz w:val="18"/>
                <w:szCs w:val="18"/>
              </w:rPr>
              <w:t>Limit 5 and 6 – WA - RMP/HGMP Development / Submission of Annual Reports</w:t>
            </w:r>
          </w:p>
        </w:tc>
        <w:tc>
          <w:tcPr>
            <w:tcW w:w="990" w:type="dxa"/>
            <w:tcBorders>
              <w:top w:val="nil"/>
              <w:left w:val="nil"/>
              <w:bottom w:val="dotted" w:color="auto" w:sz="4" w:space="0"/>
              <w:right w:val="dashed" w:color="auto" w:sz="8" w:space="0"/>
            </w:tcBorders>
            <w:shd w:val="clear" w:color="auto" w:fill="auto"/>
            <w:vAlign w:val="center"/>
          </w:tcPr>
          <w:p w:rsidRPr="00E95451" w:rsidR="002F5CC6" w:rsidP="002F5CC6" w:rsidRDefault="002F5CC6" w14:paraId="26A05BDA" w14:textId="7118B0C2">
            <w:pPr>
              <w:jc w:val="center"/>
              <w:rPr>
                <w:rFonts w:asciiTheme="minorHAnsi" w:hAnsiTheme="minorHAnsi" w:cstheme="minorHAnsi"/>
                <w:color w:val="000000"/>
                <w:sz w:val="18"/>
                <w:szCs w:val="18"/>
              </w:rPr>
            </w:pPr>
            <w:r>
              <w:rPr>
                <w:rFonts w:asciiTheme="minorHAnsi" w:hAnsiTheme="minorHAnsi" w:cstheme="minorHAnsi"/>
                <w:color w:val="000000"/>
                <w:sz w:val="18"/>
                <w:szCs w:val="18"/>
              </w:rPr>
              <w:t>20</w:t>
            </w:r>
          </w:p>
        </w:tc>
        <w:tc>
          <w:tcPr>
            <w:tcW w:w="990" w:type="dxa"/>
            <w:tcBorders>
              <w:top w:val="nil"/>
              <w:left w:val="nil"/>
              <w:bottom w:val="dotted" w:color="auto" w:sz="4" w:space="0"/>
              <w:right w:val="single" w:color="auto" w:sz="8" w:space="0"/>
            </w:tcBorders>
            <w:shd w:val="clear" w:color="auto" w:fill="auto"/>
            <w:vAlign w:val="center"/>
          </w:tcPr>
          <w:p w:rsidRPr="00E95451" w:rsidR="002F5CC6" w:rsidP="002F5CC6" w:rsidRDefault="002F5CC6" w14:paraId="70F08891" w14:textId="60EA9E7E">
            <w:pPr>
              <w:jc w:val="center"/>
              <w:rPr>
                <w:rFonts w:asciiTheme="minorHAnsi" w:hAnsiTheme="minorHAnsi" w:cstheme="minorHAnsi"/>
                <w:color w:val="000000"/>
                <w:sz w:val="18"/>
                <w:szCs w:val="18"/>
              </w:rPr>
            </w:pPr>
            <w:r w:rsidRPr="00E95451">
              <w:rPr>
                <w:rFonts w:asciiTheme="minorHAnsi" w:hAnsiTheme="minorHAnsi" w:cstheme="minorHAnsi"/>
                <w:color w:val="000000"/>
                <w:sz w:val="18"/>
                <w:szCs w:val="18"/>
              </w:rPr>
              <w:t> N/A</w:t>
            </w:r>
          </w:p>
        </w:tc>
        <w:tc>
          <w:tcPr>
            <w:tcW w:w="1080" w:type="dxa"/>
            <w:tcBorders>
              <w:top w:val="nil"/>
              <w:left w:val="nil"/>
              <w:bottom w:val="dotted" w:color="auto" w:sz="4" w:space="0"/>
              <w:right w:val="dashed" w:color="auto" w:sz="8" w:space="0"/>
            </w:tcBorders>
            <w:shd w:val="clear" w:color="auto" w:fill="auto"/>
            <w:vAlign w:val="center"/>
          </w:tcPr>
          <w:p w:rsidRPr="00E95451" w:rsidR="002F5CC6" w:rsidP="002F5CC6" w:rsidRDefault="002F5CC6" w14:paraId="56B422BA" w14:textId="0F05F808">
            <w:pPr>
              <w:jc w:val="center"/>
              <w:rPr>
                <w:rFonts w:asciiTheme="minorHAnsi" w:hAnsiTheme="minorHAnsi" w:cstheme="minorHAnsi"/>
                <w:color w:val="000000"/>
                <w:sz w:val="18"/>
                <w:szCs w:val="18"/>
              </w:rPr>
            </w:pPr>
            <w:r>
              <w:rPr>
                <w:rFonts w:asciiTheme="minorHAnsi" w:hAnsiTheme="minorHAnsi" w:cstheme="minorHAnsi"/>
                <w:color w:val="000000"/>
                <w:sz w:val="18"/>
                <w:szCs w:val="18"/>
              </w:rPr>
              <w:t>60</w:t>
            </w:r>
          </w:p>
        </w:tc>
        <w:tc>
          <w:tcPr>
            <w:tcW w:w="1080" w:type="dxa"/>
            <w:tcBorders>
              <w:top w:val="nil"/>
              <w:left w:val="nil"/>
              <w:bottom w:val="dotted" w:color="auto" w:sz="4" w:space="0"/>
              <w:right w:val="single" w:color="auto" w:sz="8" w:space="0"/>
            </w:tcBorders>
            <w:shd w:val="clear" w:color="auto" w:fill="auto"/>
            <w:vAlign w:val="center"/>
          </w:tcPr>
          <w:p w:rsidRPr="00E95451" w:rsidR="002F5CC6" w:rsidP="002F5CC6" w:rsidRDefault="002F5CC6" w14:paraId="57A523BE" w14:textId="5DFBD91F">
            <w:pPr>
              <w:jc w:val="center"/>
              <w:rPr>
                <w:rFonts w:asciiTheme="minorHAnsi" w:hAnsiTheme="minorHAnsi" w:cstheme="minorHAnsi"/>
                <w:color w:val="000000"/>
                <w:sz w:val="18"/>
                <w:szCs w:val="18"/>
              </w:rPr>
            </w:pPr>
            <w:r w:rsidRPr="00E95451">
              <w:rPr>
                <w:rFonts w:asciiTheme="minorHAnsi" w:hAnsiTheme="minorHAnsi" w:cstheme="minorHAnsi"/>
                <w:color w:val="000000"/>
                <w:sz w:val="18"/>
                <w:szCs w:val="18"/>
              </w:rPr>
              <w:t> N/A</w:t>
            </w:r>
          </w:p>
        </w:tc>
        <w:tc>
          <w:tcPr>
            <w:tcW w:w="1170" w:type="dxa"/>
            <w:tcBorders>
              <w:top w:val="nil"/>
              <w:left w:val="nil"/>
              <w:bottom w:val="dotted" w:color="auto" w:sz="4" w:space="0"/>
              <w:right w:val="dashed" w:color="auto" w:sz="8" w:space="0"/>
            </w:tcBorders>
            <w:shd w:val="clear" w:color="auto" w:fill="auto"/>
            <w:vAlign w:val="center"/>
          </w:tcPr>
          <w:p w:rsidRPr="00E95451" w:rsidR="002F5CC6" w:rsidP="002F5CC6" w:rsidRDefault="002F5CC6" w14:paraId="7559189F" w14:textId="2D6ADD51">
            <w:pPr>
              <w:jc w:val="center"/>
              <w:rPr>
                <w:rFonts w:asciiTheme="minorHAnsi" w:hAnsiTheme="minorHAnsi" w:cstheme="minorHAnsi"/>
                <w:color w:val="000000"/>
                <w:sz w:val="18"/>
                <w:szCs w:val="18"/>
              </w:rPr>
            </w:pPr>
            <w:r>
              <w:rPr>
                <w:rFonts w:asciiTheme="minorHAnsi" w:hAnsiTheme="minorHAnsi" w:cstheme="minorHAnsi"/>
                <w:color w:val="000000"/>
                <w:sz w:val="18"/>
                <w:szCs w:val="18"/>
              </w:rPr>
              <w:t>7,200</w:t>
            </w:r>
          </w:p>
        </w:tc>
        <w:tc>
          <w:tcPr>
            <w:tcW w:w="1260" w:type="dxa"/>
            <w:tcBorders>
              <w:top w:val="nil"/>
              <w:left w:val="nil"/>
              <w:bottom w:val="dotted" w:color="auto" w:sz="4" w:space="0"/>
              <w:right w:val="single" w:color="auto" w:sz="8" w:space="0"/>
            </w:tcBorders>
            <w:shd w:val="clear" w:color="auto" w:fill="auto"/>
            <w:vAlign w:val="center"/>
          </w:tcPr>
          <w:p w:rsidRPr="00E95451" w:rsidR="002F5CC6" w:rsidP="002F5CC6" w:rsidRDefault="002F5CC6" w14:paraId="76127B7A" w14:textId="5EA655A4">
            <w:pPr>
              <w:jc w:val="center"/>
              <w:rPr>
                <w:rFonts w:asciiTheme="minorHAnsi" w:hAnsiTheme="minorHAnsi" w:cstheme="minorHAnsi"/>
                <w:color w:val="000000"/>
                <w:sz w:val="18"/>
                <w:szCs w:val="18"/>
              </w:rPr>
            </w:pPr>
            <w:r w:rsidRPr="00E95451">
              <w:rPr>
                <w:rFonts w:asciiTheme="minorHAnsi" w:hAnsiTheme="minorHAnsi" w:cstheme="minorHAnsi"/>
                <w:color w:val="000000"/>
                <w:sz w:val="18"/>
                <w:szCs w:val="18"/>
              </w:rPr>
              <w:t> N/A</w:t>
            </w:r>
          </w:p>
        </w:tc>
        <w:tc>
          <w:tcPr>
            <w:tcW w:w="3960" w:type="dxa"/>
            <w:vMerge/>
            <w:tcBorders>
              <w:left w:val="nil"/>
              <w:right w:val="single" w:color="auto" w:sz="8" w:space="0"/>
            </w:tcBorders>
            <w:shd w:val="clear" w:color="auto" w:fill="auto"/>
            <w:vAlign w:val="center"/>
          </w:tcPr>
          <w:p w:rsidRPr="00E95451" w:rsidR="002F5CC6" w:rsidP="002F5CC6" w:rsidRDefault="002F5CC6" w14:paraId="3E17F0EE" w14:textId="77777777">
            <w:pPr>
              <w:rPr>
                <w:rFonts w:asciiTheme="minorHAnsi" w:hAnsiTheme="minorHAnsi" w:cstheme="minorHAnsi"/>
                <w:color w:val="000000"/>
                <w:sz w:val="18"/>
                <w:szCs w:val="18"/>
              </w:rPr>
            </w:pPr>
          </w:p>
        </w:tc>
      </w:tr>
      <w:tr w:rsidRPr="00E95451" w:rsidR="002F5CC6" w:rsidTr="00531332" w14:paraId="06D20E1B" w14:textId="77777777">
        <w:trPr>
          <w:trHeight w:val="300"/>
        </w:trPr>
        <w:tc>
          <w:tcPr>
            <w:tcW w:w="3330" w:type="dxa"/>
            <w:tcBorders>
              <w:top w:val="nil"/>
              <w:left w:val="single" w:color="auto" w:sz="8" w:space="0"/>
              <w:bottom w:val="single" w:color="auto" w:sz="8" w:space="0"/>
              <w:right w:val="single" w:color="auto" w:sz="8" w:space="0"/>
            </w:tcBorders>
            <w:shd w:val="clear" w:color="auto" w:fill="auto"/>
          </w:tcPr>
          <w:p w:rsidRPr="00B54668" w:rsidR="002F5CC6" w:rsidP="002F5CC6" w:rsidRDefault="002F5CC6" w14:paraId="2B2C4C94" w14:textId="3E90635D">
            <w:pPr>
              <w:rPr>
                <w:rFonts w:asciiTheme="minorHAnsi" w:hAnsiTheme="minorHAnsi" w:cstheme="minorHAnsi"/>
                <w:color w:val="000000"/>
                <w:sz w:val="18"/>
                <w:szCs w:val="18"/>
              </w:rPr>
            </w:pPr>
            <w:r w:rsidRPr="00B54668">
              <w:rPr>
                <w:rFonts w:ascii="Calibri" w:hAnsi="Calibri" w:cs="Calibri"/>
                <w:color w:val="000000"/>
                <w:sz w:val="18"/>
                <w:szCs w:val="18"/>
              </w:rPr>
              <w:t>Limit 6 - Fisheries - Columbia River Basin</w:t>
            </w:r>
          </w:p>
        </w:tc>
        <w:tc>
          <w:tcPr>
            <w:tcW w:w="990" w:type="dxa"/>
            <w:tcBorders>
              <w:top w:val="nil"/>
              <w:left w:val="nil"/>
              <w:bottom w:val="dotted" w:color="auto" w:sz="4" w:space="0"/>
              <w:right w:val="dashed" w:color="auto" w:sz="8" w:space="0"/>
            </w:tcBorders>
            <w:shd w:val="clear" w:color="auto" w:fill="auto"/>
            <w:vAlign w:val="center"/>
          </w:tcPr>
          <w:p w:rsidRPr="00E95451" w:rsidR="002F5CC6" w:rsidP="002F5CC6" w:rsidRDefault="002F5CC6" w14:paraId="5D829943" w14:textId="77B934CE">
            <w:pPr>
              <w:jc w:val="center"/>
              <w:rPr>
                <w:rFonts w:asciiTheme="minorHAnsi" w:hAnsiTheme="minorHAnsi" w:cstheme="minorHAnsi"/>
                <w:color w:val="000000"/>
                <w:sz w:val="18"/>
                <w:szCs w:val="18"/>
              </w:rPr>
            </w:pPr>
            <w:r>
              <w:rPr>
                <w:rFonts w:asciiTheme="minorHAnsi" w:hAnsiTheme="minorHAnsi" w:cstheme="minorHAnsi"/>
                <w:color w:val="000000"/>
                <w:sz w:val="18"/>
                <w:szCs w:val="18"/>
              </w:rPr>
              <w:t>5</w:t>
            </w:r>
          </w:p>
        </w:tc>
        <w:tc>
          <w:tcPr>
            <w:tcW w:w="990" w:type="dxa"/>
            <w:tcBorders>
              <w:top w:val="nil"/>
              <w:left w:val="nil"/>
              <w:bottom w:val="dotted" w:color="auto" w:sz="4" w:space="0"/>
              <w:right w:val="single" w:color="auto" w:sz="8" w:space="0"/>
            </w:tcBorders>
            <w:shd w:val="clear" w:color="auto" w:fill="auto"/>
            <w:vAlign w:val="center"/>
          </w:tcPr>
          <w:p w:rsidRPr="00E95451" w:rsidR="002F5CC6" w:rsidP="002F5CC6" w:rsidRDefault="002F5CC6" w14:paraId="763E94D3" w14:textId="23CF285C">
            <w:pPr>
              <w:jc w:val="center"/>
              <w:rPr>
                <w:rFonts w:asciiTheme="minorHAnsi" w:hAnsiTheme="minorHAnsi" w:cstheme="minorHAnsi"/>
                <w:color w:val="000000"/>
                <w:sz w:val="18"/>
                <w:szCs w:val="18"/>
              </w:rPr>
            </w:pPr>
            <w:r w:rsidRPr="00E95451">
              <w:rPr>
                <w:rFonts w:asciiTheme="minorHAnsi" w:hAnsiTheme="minorHAnsi" w:cstheme="minorHAnsi"/>
                <w:color w:val="000000"/>
                <w:sz w:val="18"/>
                <w:szCs w:val="18"/>
              </w:rPr>
              <w:t>N/A </w:t>
            </w:r>
          </w:p>
        </w:tc>
        <w:tc>
          <w:tcPr>
            <w:tcW w:w="1080" w:type="dxa"/>
            <w:tcBorders>
              <w:top w:val="nil"/>
              <w:left w:val="nil"/>
              <w:bottom w:val="dotted" w:color="auto" w:sz="4" w:space="0"/>
              <w:right w:val="dashed" w:color="auto" w:sz="8" w:space="0"/>
            </w:tcBorders>
            <w:shd w:val="clear" w:color="auto" w:fill="auto"/>
            <w:vAlign w:val="center"/>
          </w:tcPr>
          <w:p w:rsidRPr="00E95451" w:rsidR="002F5CC6" w:rsidP="002F5CC6" w:rsidRDefault="002F5CC6" w14:paraId="59E05BA9" w14:textId="01D28BD2">
            <w:pPr>
              <w:jc w:val="center"/>
              <w:rPr>
                <w:rFonts w:asciiTheme="minorHAnsi" w:hAnsiTheme="minorHAnsi" w:cstheme="minorHAnsi"/>
                <w:color w:val="000000"/>
                <w:sz w:val="18"/>
                <w:szCs w:val="18"/>
              </w:rPr>
            </w:pPr>
            <w:r>
              <w:rPr>
                <w:rFonts w:asciiTheme="minorHAnsi" w:hAnsiTheme="minorHAnsi" w:cstheme="minorHAnsi"/>
                <w:color w:val="000000"/>
                <w:sz w:val="18"/>
                <w:szCs w:val="18"/>
              </w:rPr>
              <w:t>15</w:t>
            </w:r>
          </w:p>
        </w:tc>
        <w:tc>
          <w:tcPr>
            <w:tcW w:w="1080" w:type="dxa"/>
            <w:tcBorders>
              <w:top w:val="nil"/>
              <w:left w:val="nil"/>
              <w:bottom w:val="dotted" w:color="auto" w:sz="4" w:space="0"/>
              <w:right w:val="single" w:color="auto" w:sz="8" w:space="0"/>
            </w:tcBorders>
            <w:shd w:val="clear" w:color="auto" w:fill="auto"/>
            <w:vAlign w:val="center"/>
          </w:tcPr>
          <w:p w:rsidRPr="00E95451" w:rsidR="002F5CC6" w:rsidP="002F5CC6" w:rsidRDefault="002F5CC6" w14:paraId="0F2949B9" w14:textId="21C565C9">
            <w:pPr>
              <w:jc w:val="center"/>
              <w:rPr>
                <w:rFonts w:asciiTheme="minorHAnsi" w:hAnsiTheme="minorHAnsi" w:cstheme="minorHAnsi"/>
                <w:color w:val="000000"/>
                <w:sz w:val="18"/>
                <w:szCs w:val="18"/>
              </w:rPr>
            </w:pPr>
            <w:r w:rsidRPr="00E95451">
              <w:rPr>
                <w:rFonts w:asciiTheme="minorHAnsi" w:hAnsiTheme="minorHAnsi" w:cstheme="minorHAnsi"/>
                <w:color w:val="000000"/>
                <w:sz w:val="18"/>
                <w:szCs w:val="18"/>
              </w:rPr>
              <w:t>N/A </w:t>
            </w:r>
          </w:p>
        </w:tc>
        <w:tc>
          <w:tcPr>
            <w:tcW w:w="1170" w:type="dxa"/>
            <w:tcBorders>
              <w:top w:val="nil"/>
              <w:left w:val="nil"/>
              <w:bottom w:val="dotted" w:color="auto" w:sz="4" w:space="0"/>
              <w:right w:val="dashed" w:color="auto" w:sz="8" w:space="0"/>
            </w:tcBorders>
            <w:shd w:val="clear" w:color="auto" w:fill="auto"/>
            <w:vAlign w:val="center"/>
          </w:tcPr>
          <w:p w:rsidRPr="00E95451" w:rsidR="002F5CC6" w:rsidP="002F5CC6" w:rsidRDefault="002F5CC6" w14:paraId="3DFE0431" w14:textId="069C5808">
            <w:pPr>
              <w:jc w:val="center"/>
              <w:rPr>
                <w:rFonts w:asciiTheme="minorHAnsi" w:hAnsiTheme="minorHAnsi" w:cstheme="minorHAnsi"/>
                <w:color w:val="000000"/>
                <w:sz w:val="18"/>
                <w:szCs w:val="18"/>
              </w:rPr>
            </w:pPr>
            <w:r>
              <w:rPr>
                <w:rFonts w:asciiTheme="minorHAnsi" w:hAnsiTheme="minorHAnsi" w:cstheme="minorHAnsi"/>
                <w:color w:val="000000"/>
                <w:sz w:val="18"/>
                <w:szCs w:val="18"/>
              </w:rPr>
              <w:t>1,800</w:t>
            </w:r>
          </w:p>
        </w:tc>
        <w:tc>
          <w:tcPr>
            <w:tcW w:w="1260" w:type="dxa"/>
            <w:tcBorders>
              <w:top w:val="nil"/>
              <w:left w:val="nil"/>
              <w:bottom w:val="dotted" w:color="auto" w:sz="4" w:space="0"/>
              <w:right w:val="single" w:color="auto" w:sz="8" w:space="0"/>
            </w:tcBorders>
            <w:shd w:val="clear" w:color="auto" w:fill="auto"/>
            <w:vAlign w:val="center"/>
          </w:tcPr>
          <w:p w:rsidRPr="00E95451" w:rsidR="002F5CC6" w:rsidP="002F5CC6" w:rsidRDefault="002F5CC6" w14:paraId="54F3984D" w14:textId="2E3064D3">
            <w:pPr>
              <w:jc w:val="center"/>
              <w:rPr>
                <w:rFonts w:asciiTheme="minorHAnsi" w:hAnsiTheme="minorHAnsi" w:cstheme="minorHAnsi"/>
                <w:color w:val="000000"/>
                <w:sz w:val="18"/>
                <w:szCs w:val="18"/>
              </w:rPr>
            </w:pPr>
            <w:r w:rsidRPr="00E95451">
              <w:rPr>
                <w:rFonts w:asciiTheme="minorHAnsi" w:hAnsiTheme="minorHAnsi" w:cstheme="minorHAnsi"/>
                <w:color w:val="000000"/>
                <w:sz w:val="18"/>
                <w:szCs w:val="18"/>
              </w:rPr>
              <w:t>N/A </w:t>
            </w:r>
          </w:p>
        </w:tc>
        <w:tc>
          <w:tcPr>
            <w:tcW w:w="3960" w:type="dxa"/>
            <w:vMerge/>
            <w:tcBorders>
              <w:left w:val="nil"/>
              <w:right w:val="single" w:color="auto" w:sz="8" w:space="0"/>
            </w:tcBorders>
            <w:shd w:val="clear" w:color="auto" w:fill="auto"/>
            <w:vAlign w:val="center"/>
          </w:tcPr>
          <w:p w:rsidRPr="00E95451" w:rsidR="002F5CC6" w:rsidP="002F5CC6" w:rsidRDefault="002F5CC6" w14:paraId="2026AD46" w14:textId="77777777">
            <w:pPr>
              <w:rPr>
                <w:rFonts w:asciiTheme="minorHAnsi" w:hAnsiTheme="minorHAnsi" w:cstheme="minorHAnsi"/>
                <w:color w:val="000000"/>
                <w:sz w:val="18"/>
                <w:szCs w:val="18"/>
              </w:rPr>
            </w:pPr>
          </w:p>
        </w:tc>
      </w:tr>
      <w:tr w:rsidRPr="00E95451" w:rsidR="002F5CC6" w:rsidTr="00531332" w14:paraId="139BA595" w14:textId="77777777">
        <w:trPr>
          <w:trHeight w:val="300"/>
        </w:trPr>
        <w:tc>
          <w:tcPr>
            <w:tcW w:w="3330" w:type="dxa"/>
            <w:tcBorders>
              <w:top w:val="nil"/>
              <w:left w:val="single" w:color="auto" w:sz="8" w:space="0"/>
              <w:bottom w:val="single" w:color="auto" w:sz="8" w:space="0"/>
              <w:right w:val="single" w:color="auto" w:sz="8" w:space="0"/>
            </w:tcBorders>
            <w:shd w:val="clear" w:color="auto" w:fill="auto"/>
            <w:vAlign w:val="center"/>
          </w:tcPr>
          <w:p w:rsidRPr="00B54668" w:rsidR="002F5CC6" w:rsidP="002F5CC6" w:rsidRDefault="002F5CC6" w14:paraId="4373D3B6" w14:textId="08F1E2F4">
            <w:pPr>
              <w:rPr>
                <w:rFonts w:asciiTheme="minorHAnsi" w:hAnsiTheme="minorHAnsi" w:cstheme="minorHAnsi"/>
                <w:color w:val="000000"/>
                <w:sz w:val="18"/>
                <w:szCs w:val="18"/>
              </w:rPr>
            </w:pPr>
            <w:r w:rsidRPr="00B54668">
              <w:rPr>
                <w:rFonts w:ascii="Calibri" w:hAnsi="Calibri" w:cs="Calibri"/>
                <w:color w:val="000000"/>
                <w:sz w:val="18"/>
                <w:szCs w:val="18"/>
              </w:rPr>
              <w:t>Limit 7 - State Research Programs - Applications</w:t>
            </w:r>
          </w:p>
        </w:tc>
        <w:tc>
          <w:tcPr>
            <w:tcW w:w="990" w:type="dxa"/>
            <w:tcBorders>
              <w:top w:val="nil"/>
              <w:left w:val="nil"/>
              <w:bottom w:val="dotted" w:color="auto" w:sz="4" w:space="0"/>
              <w:right w:val="dashed" w:color="auto" w:sz="8" w:space="0"/>
            </w:tcBorders>
            <w:shd w:val="clear" w:color="auto" w:fill="auto"/>
            <w:vAlign w:val="center"/>
          </w:tcPr>
          <w:p w:rsidRPr="00E95451" w:rsidR="002F5CC6" w:rsidP="002F5CC6" w:rsidRDefault="002F5CC6" w14:paraId="4D8DC5E8" w14:textId="60644307">
            <w:pPr>
              <w:jc w:val="center"/>
              <w:rPr>
                <w:rFonts w:asciiTheme="minorHAnsi" w:hAnsiTheme="minorHAnsi" w:cstheme="minorHAnsi"/>
                <w:color w:val="000000"/>
                <w:sz w:val="18"/>
                <w:szCs w:val="18"/>
              </w:rPr>
            </w:pPr>
            <w:r>
              <w:rPr>
                <w:rFonts w:asciiTheme="minorHAnsi" w:hAnsiTheme="minorHAnsi" w:cstheme="minorHAnsi"/>
                <w:color w:val="000000"/>
                <w:sz w:val="18"/>
                <w:szCs w:val="18"/>
              </w:rPr>
              <w:t>200</w:t>
            </w:r>
          </w:p>
        </w:tc>
        <w:tc>
          <w:tcPr>
            <w:tcW w:w="990" w:type="dxa"/>
            <w:tcBorders>
              <w:top w:val="nil"/>
              <w:left w:val="nil"/>
              <w:bottom w:val="dotted" w:color="auto" w:sz="4" w:space="0"/>
              <w:right w:val="single" w:color="auto" w:sz="8" w:space="0"/>
            </w:tcBorders>
            <w:shd w:val="clear" w:color="auto" w:fill="auto"/>
            <w:vAlign w:val="center"/>
          </w:tcPr>
          <w:p w:rsidRPr="00E95451" w:rsidR="002F5CC6" w:rsidP="002F5CC6" w:rsidRDefault="002F5CC6" w14:paraId="52EE387C" w14:textId="5D4C0A11">
            <w:pPr>
              <w:jc w:val="center"/>
              <w:rPr>
                <w:rFonts w:asciiTheme="minorHAnsi" w:hAnsiTheme="minorHAnsi" w:cstheme="minorHAnsi"/>
                <w:color w:val="000000"/>
                <w:sz w:val="18"/>
                <w:szCs w:val="18"/>
              </w:rPr>
            </w:pPr>
            <w:r w:rsidRPr="00E95451">
              <w:rPr>
                <w:rFonts w:asciiTheme="minorHAnsi" w:hAnsiTheme="minorHAnsi" w:cstheme="minorHAnsi"/>
                <w:color w:val="000000"/>
                <w:sz w:val="18"/>
                <w:szCs w:val="18"/>
              </w:rPr>
              <w:t> N/A</w:t>
            </w:r>
          </w:p>
        </w:tc>
        <w:tc>
          <w:tcPr>
            <w:tcW w:w="1080" w:type="dxa"/>
            <w:tcBorders>
              <w:top w:val="nil"/>
              <w:left w:val="nil"/>
              <w:bottom w:val="dotted" w:color="auto" w:sz="4" w:space="0"/>
              <w:right w:val="dashed" w:color="auto" w:sz="8" w:space="0"/>
            </w:tcBorders>
            <w:shd w:val="clear" w:color="auto" w:fill="auto"/>
            <w:vAlign w:val="center"/>
          </w:tcPr>
          <w:p w:rsidRPr="00E95451" w:rsidR="002F5CC6" w:rsidP="002F5CC6" w:rsidRDefault="002F5CC6" w14:paraId="17F9D9C5" w14:textId="1E4C19E3">
            <w:pPr>
              <w:jc w:val="center"/>
              <w:rPr>
                <w:rFonts w:asciiTheme="minorHAnsi" w:hAnsiTheme="minorHAnsi" w:cstheme="minorHAnsi"/>
                <w:color w:val="000000"/>
                <w:sz w:val="18"/>
                <w:szCs w:val="18"/>
              </w:rPr>
            </w:pPr>
            <w:r>
              <w:rPr>
                <w:rFonts w:asciiTheme="minorHAnsi" w:hAnsiTheme="minorHAnsi" w:cstheme="minorHAnsi"/>
                <w:color w:val="000000"/>
                <w:sz w:val="18"/>
                <w:szCs w:val="18"/>
              </w:rPr>
              <w:t>200</w:t>
            </w:r>
          </w:p>
        </w:tc>
        <w:tc>
          <w:tcPr>
            <w:tcW w:w="1080" w:type="dxa"/>
            <w:tcBorders>
              <w:top w:val="nil"/>
              <w:left w:val="nil"/>
              <w:bottom w:val="dotted" w:color="auto" w:sz="4" w:space="0"/>
              <w:right w:val="single" w:color="auto" w:sz="8" w:space="0"/>
            </w:tcBorders>
            <w:shd w:val="clear" w:color="auto" w:fill="auto"/>
            <w:vAlign w:val="center"/>
          </w:tcPr>
          <w:p w:rsidRPr="00E95451" w:rsidR="002F5CC6" w:rsidP="002F5CC6" w:rsidRDefault="002F5CC6" w14:paraId="6724238B" w14:textId="2CDE9C99">
            <w:pPr>
              <w:jc w:val="center"/>
              <w:rPr>
                <w:rFonts w:asciiTheme="minorHAnsi" w:hAnsiTheme="minorHAnsi" w:cstheme="minorHAnsi"/>
                <w:color w:val="000000"/>
                <w:sz w:val="18"/>
                <w:szCs w:val="18"/>
              </w:rPr>
            </w:pPr>
            <w:r w:rsidRPr="00E95451">
              <w:rPr>
                <w:rFonts w:asciiTheme="minorHAnsi" w:hAnsiTheme="minorHAnsi" w:cstheme="minorHAnsi"/>
                <w:color w:val="000000"/>
                <w:sz w:val="18"/>
                <w:szCs w:val="18"/>
              </w:rPr>
              <w:t> N/A</w:t>
            </w:r>
          </w:p>
        </w:tc>
        <w:tc>
          <w:tcPr>
            <w:tcW w:w="1170" w:type="dxa"/>
            <w:tcBorders>
              <w:top w:val="nil"/>
              <w:left w:val="nil"/>
              <w:bottom w:val="dotted" w:color="auto" w:sz="4" w:space="0"/>
              <w:right w:val="dashed" w:color="auto" w:sz="8" w:space="0"/>
            </w:tcBorders>
            <w:shd w:val="clear" w:color="auto" w:fill="auto"/>
            <w:vAlign w:val="center"/>
          </w:tcPr>
          <w:p w:rsidRPr="00E95451" w:rsidR="002F5CC6" w:rsidP="002F5CC6" w:rsidRDefault="002F5CC6" w14:paraId="7074888C" w14:textId="063B020A">
            <w:pPr>
              <w:jc w:val="center"/>
              <w:rPr>
                <w:rFonts w:asciiTheme="minorHAnsi" w:hAnsiTheme="minorHAnsi" w:cstheme="minorHAnsi"/>
                <w:color w:val="000000"/>
                <w:sz w:val="18"/>
                <w:szCs w:val="18"/>
              </w:rPr>
            </w:pPr>
            <w:r>
              <w:rPr>
                <w:rFonts w:asciiTheme="minorHAnsi" w:hAnsiTheme="minorHAnsi" w:cstheme="minorHAnsi"/>
                <w:color w:val="000000"/>
                <w:sz w:val="18"/>
                <w:szCs w:val="18"/>
              </w:rPr>
              <w:t>1,000</w:t>
            </w:r>
          </w:p>
        </w:tc>
        <w:tc>
          <w:tcPr>
            <w:tcW w:w="1260" w:type="dxa"/>
            <w:tcBorders>
              <w:top w:val="nil"/>
              <w:left w:val="nil"/>
              <w:bottom w:val="dotted" w:color="auto" w:sz="4" w:space="0"/>
              <w:right w:val="single" w:color="auto" w:sz="8" w:space="0"/>
            </w:tcBorders>
            <w:shd w:val="clear" w:color="auto" w:fill="auto"/>
            <w:vAlign w:val="center"/>
          </w:tcPr>
          <w:p w:rsidRPr="00E95451" w:rsidR="002F5CC6" w:rsidP="002F5CC6" w:rsidRDefault="002F5CC6" w14:paraId="41A76922" w14:textId="1198C0E1">
            <w:pPr>
              <w:jc w:val="center"/>
              <w:rPr>
                <w:rFonts w:asciiTheme="minorHAnsi" w:hAnsiTheme="minorHAnsi" w:cstheme="minorHAnsi"/>
                <w:color w:val="000000"/>
                <w:sz w:val="18"/>
                <w:szCs w:val="18"/>
              </w:rPr>
            </w:pPr>
            <w:r w:rsidRPr="00E95451">
              <w:rPr>
                <w:rFonts w:asciiTheme="minorHAnsi" w:hAnsiTheme="minorHAnsi" w:cstheme="minorHAnsi"/>
                <w:color w:val="000000"/>
                <w:sz w:val="18"/>
                <w:szCs w:val="18"/>
              </w:rPr>
              <w:t> N/A</w:t>
            </w:r>
          </w:p>
        </w:tc>
        <w:tc>
          <w:tcPr>
            <w:tcW w:w="3960" w:type="dxa"/>
            <w:vMerge/>
            <w:tcBorders>
              <w:left w:val="nil"/>
              <w:right w:val="single" w:color="auto" w:sz="8" w:space="0"/>
            </w:tcBorders>
            <w:shd w:val="clear" w:color="auto" w:fill="auto"/>
            <w:vAlign w:val="center"/>
          </w:tcPr>
          <w:p w:rsidRPr="00E95451" w:rsidR="002F5CC6" w:rsidP="002F5CC6" w:rsidRDefault="002F5CC6" w14:paraId="4E790402" w14:textId="77777777">
            <w:pPr>
              <w:rPr>
                <w:rFonts w:asciiTheme="minorHAnsi" w:hAnsiTheme="minorHAnsi" w:cstheme="minorHAnsi"/>
                <w:color w:val="000000"/>
                <w:sz w:val="18"/>
                <w:szCs w:val="18"/>
              </w:rPr>
            </w:pPr>
          </w:p>
        </w:tc>
      </w:tr>
      <w:tr w:rsidRPr="00E95451" w:rsidR="002F5CC6" w:rsidTr="00531332" w14:paraId="16104F5D" w14:textId="77777777">
        <w:trPr>
          <w:trHeight w:val="300"/>
        </w:trPr>
        <w:tc>
          <w:tcPr>
            <w:tcW w:w="3330" w:type="dxa"/>
            <w:tcBorders>
              <w:top w:val="nil"/>
              <w:left w:val="single" w:color="auto" w:sz="8" w:space="0"/>
              <w:bottom w:val="single" w:color="auto" w:sz="8" w:space="0"/>
              <w:right w:val="single" w:color="auto" w:sz="8" w:space="0"/>
            </w:tcBorders>
            <w:shd w:val="clear" w:color="auto" w:fill="auto"/>
            <w:vAlign w:val="center"/>
          </w:tcPr>
          <w:p w:rsidRPr="00B54668" w:rsidR="002F5CC6" w:rsidP="002F5CC6" w:rsidRDefault="002F5CC6" w14:paraId="552C0B56" w14:textId="429C7199">
            <w:pPr>
              <w:rPr>
                <w:rFonts w:asciiTheme="minorHAnsi" w:hAnsiTheme="minorHAnsi" w:cstheme="minorHAnsi"/>
                <w:color w:val="000000"/>
                <w:sz w:val="18"/>
                <w:szCs w:val="18"/>
              </w:rPr>
            </w:pPr>
            <w:r w:rsidRPr="00B54668">
              <w:rPr>
                <w:rFonts w:ascii="Calibri" w:hAnsi="Calibri" w:cs="Calibri"/>
                <w:color w:val="000000"/>
                <w:sz w:val="18"/>
                <w:szCs w:val="18"/>
              </w:rPr>
              <w:t>Limit 7 - State Research Programs - Modifications</w:t>
            </w:r>
          </w:p>
        </w:tc>
        <w:tc>
          <w:tcPr>
            <w:tcW w:w="990" w:type="dxa"/>
            <w:tcBorders>
              <w:top w:val="nil"/>
              <w:left w:val="nil"/>
              <w:bottom w:val="dotted" w:color="auto" w:sz="4" w:space="0"/>
              <w:right w:val="dashed" w:color="auto" w:sz="8" w:space="0"/>
            </w:tcBorders>
            <w:shd w:val="clear" w:color="auto" w:fill="auto"/>
            <w:vAlign w:val="center"/>
          </w:tcPr>
          <w:p w:rsidRPr="00E95451" w:rsidR="002F5CC6" w:rsidP="002F5CC6" w:rsidRDefault="002F5CC6" w14:paraId="15BBC3A7" w14:textId="7EA290F1">
            <w:pPr>
              <w:jc w:val="center"/>
              <w:rPr>
                <w:rFonts w:asciiTheme="minorHAnsi" w:hAnsiTheme="minorHAnsi" w:cstheme="minorHAnsi"/>
                <w:color w:val="000000"/>
                <w:sz w:val="18"/>
                <w:szCs w:val="18"/>
              </w:rPr>
            </w:pPr>
            <w:r>
              <w:rPr>
                <w:rFonts w:asciiTheme="minorHAnsi" w:hAnsiTheme="minorHAnsi" w:cstheme="minorHAnsi"/>
                <w:color w:val="000000"/>
                <w:sz w:val="18"/>
                <w:szCs w:val="18"/>
              </w:rPr>
              <w:t>20</w:t>
            </w:r>
          </w:p>
        </w:tc>
        <w:tc>
          <w:tcPr>
            <w:tcW w:w="990" w:type="dxa"/>
            <w:tcBorders>
              <w:top w:val="nil"/>
              <w:left w:val="nil"/>
              <w:bottom w:val="dotted" w:color="auto" w:sz="4" w:space="0"/>
              <w:right w:val="single" w:color="auto" w:sz="8" w:space="0"/>
            </w:tcBorders>
            <w:shd w:val="clear" w:color="auto" w:fill="auto"/>
            <w:vAlign w:val="center"/>
          </w:tcPr>
          <w:p w:rsidRPr="00E95451" w:rsidR="002F5CC6" w:rsidP="002F5CC6" w:rsidRDefault="002F5CC6" w14:paraId="5F4D963D" w14:textId="492B144E">
            <w:pPr>
              <w:jc w:val="center"/>
              <w:rPr>
                <w:rFonts w:asciiTheme="minorHAnsi" w:hAnsiTheme="minorHAnsi" w:cstheme="minorHAnsi"/>
                <w:color w:val="000000"/>
                <w:sz w:val="18"/>
                <w:szCs w:val="18"/>
              </w:rPr>
            </w:pPr>
            <w:r w:rsidRPr="00E95451">
              <w:rPr>
                <w:rFonts w:asciiTheme="minorHAnsi" w:hAnsiTheme="minorHAnsi" w:cstheme="minorHAnsi"/>
                <w:color w:val="000000"/>
                <w:sz w:val="18"/>
                <w:szCs w:val="18"/>
              </w:rPr>
              <w:t> N/A</w:t>
            </w:r>
          </w:p>
        </w:tc>
        <w:tc>
          <w:tcPr>
            <w:tcW w:w="1080" w:type="dxa"/>
            <w:tcBorders>
              <w:top w:val="nil"/>
              <w:left w:val="nil"/>
              <w:bottom w:val="dotted" w:color="auto" w:sz="4" w:space="0"/>
              <w:right w:val="dashed" w:color="auto" w:sz="8" w:space="0"/>
            </w:tcBorders>
            <w:shd w:val="clear" w:color="auto" w:fill="auto"/>
            <w:vAlign w:val="center"/>
          </w:tcPr>
          <w:p w:rsidRPr="00E95451" w:rsidR="002F5CC6" w:rsidP="002F5CC6" w:rsidRDefault="002F5CC6" w14:paraId="3E898152" w14:textId="29AAC8D0">
            <w:pPr>
              <w:jc w:val="center"/>
              <w:rPr>
                <w:rFonts w:asciiTheme="minorHAnsi" w:hAnsiTheme="minorHAnsi" w:cstheme="minorHAnsi"/>
                <w:color w:val="000000"/>
                <w:sz w:val="18"/>
                <w:szCs w:val="18"/>
              </w:rPr>
            </w:pPr>
            <w:r>
              <w:rPr>
                <w:rFonts w:asciiTheme="minorHAnsi" w:hAnsiTheme="minorHAnsi" w:cstheme="minorHAnsi"/>
                <w:color w:val="000000"/>
                <w:sz w:val="18"/>
                <w:szCs w:val="18"/>
              </w:rPr>
              <w:t>20</w:t>
            </w:r>
          </w:p>
        </w:tc>
        <w:tc>
          <w:tcPr>
            <w:tcW w:w="1080" w:type="dxa"/>
            <w:tcBorders>
              <w:top w:val="nil"/>
              <w:left w:val="nil"/>
              <w:bottom w:val="dotted" w:color="auto" w:sz="4" w:space="0"/>
              <w:right w:val="single" w:color="auto" w:sz="8" w:space="0"/>
            </w:tcBorders>
            <w:shd w:val="clear" w:color="auto" w:fill="auto"/>
            <w:vAlign w:val="center"/>
          </w:tcPr>
          <w:p w:rsidRPr="00E95451" w:rsidR="002F5CC6" w:rsidP="002F5CC6" w:rsidRDefault="002F5CC6" w14:paraId="3C32F47E" w14:textId="499D5B57">
            <w:pPr>
              <w:jc w:val="center"/>
              <w:rPr>
                <w:rFonts w:asciiTheme="minorHAnsi" w:hAnsiTheme="minorHAnsi" w:cstheme="minorHAnsi"/>
                <w:color w:val="000000"/>
                <w:sz w:val="18"/>
                <w:szCs w:val="18"/>
              </w:rPr>
            </w:pPr>
            <w:r>
              <w:rPr>
                <w:rFonts w:asciiTheme="minorHAnsi" w:hAnsiTheme="minorHAnsi" w:cstheme="minorHAnsi"/>
                <w:color w:val="000000"/>
                <w:sz w:val="18"/>
                <w:szCs w:val="18"/>
              </w:rPr>
              <w:t>N/A</w:t>
            </w:r>
          </w:p>
        </w:tc>
        <w:tc>
          <w:tcPr>
            <w:tcW w:w="1170" w:type="dxa"/>
            <w:tcBorders>
              <w:top w:val="nil"/>
              <w:left w:val="nil"/>
              <w:bottom w:val="dotted" w:color="auto" w:sz="4" w:space="0"/>
              <w:right w:val="dashed" w:color="auto" w:sz="8" w:space="0"/>
            </w:tcBorders>
            <w:shd w:val="clear" w:color="auto" w:fill="auto"/>
            <w:vAlign w:val="center"/>
          </w:tcPr>
          <w:p w:rsidRPr="00E95451" w:rsidR="002F5CC6" w:rsidP="002F5CC6" w:rsidRDefault="002F5CC6" w14:paraId="09DA471D" w14:textId="027E14CF">
            <w:pPr>
              <w:jc w:val="center"/>
              <w:rPr>
                <w:rFonts w:asciiTheme="minorHAnsi" w:hAnsiTheme="minorHAnsi" w:cstheme="minorHAnsi"/>
                <w:color w:val="000000"/>
                <w:sz w:val="18"/>
                <w:szCs w:val="18"/>
              </w:rPr>
            </w:pPr>
            <w:r>
              <w:rPr>
                <w:rFonts w:asciiTheme="minorHAnsi" w:hAnsiTheme="minorHAnsi" w:cstheme="minorHAnsi"/>
                <w:color w:val="000000"/>
                <w:sz w:val="18"/>
                <w:szCs w:val="18"/>
              </w:rPr>
              <w:t>40</w:t>
            </w:r>
          </w:p>
        </w:tc>
        <w:tc>
          <w:tcPr>
            <w:tcW w:w="1260" w:type="dxa"/>
            <w:tcBorders>
              <w:top w:val="nil"/>
              <w:left w:val="nil"/>
              <w:bottom w:val="dotted" w:color="auto" w:sz="4" w:space="0"/>
              <w:right w:val="single" w:color="auto" w:sz="8" w:space="0"/>
            </w:tcBorders>
            <w:shd w:val="clear" w:color="auto" w:fill="auto"/>
            <w:vAlign w:val="center"/>
          </w:tcPr>
          <w:p w:rsidRPr="00E95451" w:rsidR="002F5CC6" w:rsidP="002F5CC6" w:rsidRDefault="002F5CC6" w14:paraId="15E6E600" w14:textId="2C2C437E">
            <w:pPr>
              <w:jc w:val="center"/>
              <w:rPr>
                <w:rFonts w:asciiTheme="minorHAnsi" w:hAnsiTheme="minorHAnsi" w:cstheme="minorHAnsi"/>
                <w:color w:val="000000"/>
                <w:sz w:val="18"/>
                <w:szCs w:val="18"/>
              </w:rPr>
            </w:pPr>
            <w:r w:rsidRPr="00E95451">
              <w:rPr>
                <w:rFonts w:asciiTheme="minorHAnsi" w:hAnsiTheme="minorHAnsi" w:cstheme="minorHAnsi"/>
                <w:color w:val="000000"/>
                <w:sz w:val="18"/>
                <w:szCs w:val="18"/>
              </w:rPr>
              <w:t> N/A</w:t>
            </w:r>
          </w:p>
        </w:tc>
        <w:tc>
          <w:tcPr>
            <w:tcW w:w="3960" w:type="dxa"/>
            <w:vMerge/>
            <w:tcBorders>
              <w:left w:val="nil"/>
              <w:right w:val="single" w:color="auto" w:sz="8" w:space="0"/>
            </w:tcBorders>
            <w:shd w:val="clear" w:color="auto" w:fill="auto"/>
            <w:vAlign w:val="center"/>
          </w:tcPr>
          <w:p w:rsidRPr="00E95451" w:rsidR="002F5CC6" w:rsidP="002F5CC6" w:rsidRDefault="002F5CC6" w14:paraId="561245E5" w14:textId="77777777">
            <w:pPr>
              <w:rPr>
                <w:rFonts w:asciiTheme="minorHAnsi" w:hAnsiTheme="minorHAnsi" w:cstheme="minorHAnsi"/>
                <w:color w:val="000000"/>
                <w:sz w:val="18"/>
                <w:szCs w:val="18"/>
              </w:rPr>
            </w:pPr>
          </w:p>
        </w:tc>
      </w:tr>
      <w:tr w:rsidRPr="00E95451" w:rsidR="002F5CC6" w:rsidTr="00531332" w14:paraId="20FEEF8A" w14:textId="77777777">
        <w:trPr>
          <w:trHeight w:val="300"/>
        </w:trPr>
        <w:tc>
          <w:tcPr>
            <w:tcW w:w="3330" w:type="dxa"/>
            <w:tcBorders>
              <w:top w:val="nil"/>
              <w:left w:val="single" w:color="auto" w:sz="8" w:space="0"/>
              <w:bottom w:val="single" w:color="auto" w:sz="8" w:space="0"/>
              <w:right w:val="single" w:color="auto" w:sz="8" w:space="0"/>
            </w:tcBorders>
            <w:shd w:val="clear" w:color="auto" w:fill="auto"/>
            <w:vAlign w:val="center"/>
          </w:tcPr>
          <w:p w:rsidRPr="00B54668" w:rsidR="002F5CC6" w:rsidP="002F5CC6" w:rsidRDefault="002F5CC6" w14:paraId="0AC16F37" w14:textId="06BED4F3">
            <w:pPr>
              <w:rPr>
                <w:rFonts w:asciiTheme="minorHAnsi" w:hAnsiTheme="minorHAnsi" w:cstheme="minorHAnsi"/>
                <w:color w:val="000000"/>
                <w:sz w:val="18"/>
                <w:szCs w:val="18"/>
              </w:rPr>
            </w:pPr>
            <w:r w:rsidRPr="00B54668">
              <w:rPr>
                <w:rFonts w:ascii="Calibri" w:hAnsi="Calibri" w:cs="Calibri"/>
                <w:color w:val="000000"/>
                <w:sz w:val="18"/>
                <w:szCs w:val="18"/>
              </w:rPr>
              <w:t>Limit 7 - State Research Programs -Reports</w:t>
            </w:r>
          </w:p>
        </w:tc>
        <w:tc>
          <w:tcPr>
            <w:tcW w:w="990" w:type="dxa"/>
            <w:tcBorders>
              <w:top w:val="nil"/>
              <w:left w:val="nil"/>
              <w:bottom w:val="dotted" w:color="auto" w:sz="4" w:space="0"/>
              <w:right w:val="dashed" w:color="auto" w:sz="8" w:space="0"/>
            </w:tcBorders>
            <w:shd w:val="clear" w:color="auto" w:fill="auto"/>
            <w:vAlign w:val="center"/>
          </w:tcPr>
          <w:p w:rsidRPr="00E95451" w:rsidR="002F5CC6" w:rsidP="002F5CC6" w:rsidRDefault="002F5CC6" w14:paraId="39D44EF2" w14:textId="3A8E7644">
            <w:pPr>
              <w:jc w:val="center"/>
              <w:rPr>
                <w:rFonts w:asciiTheme="minorHAnsi" w:hAnsiTheme="minorHAnsi" w:cstheme="minorHAnsi"/>
                <w:color w:val="000000"/>
                <w:sz w:val="18"/>
                <w:szCs w:val="18"/>
              </w:rPr>
            </w:pPr>
            <w:r>
              <w:rPr>
                <w:rFonts w:asciiTheme="minorHAnsi" w:hAnsiTheme="minorHAnsi" w:cstheme="minorHAnsi"/>
                <w:color w:val="000000"/>
                <w:sz w:val="18"/>
                <w:szCs w:val="18"/>
              </w:rPr>
              <w:t>200</w:t>
            </w:r>
          </w:p>
        </w:tc>
        <w:tc>
          <w:tcPr>
            <w:tcW w:w="990" w:type="dxa"/>
            <w:tcBorders>
              <w:top w:val="nil"/>
              <w:left w:val="nil"/>
              <w:bottom w:val="dotted" w:color="auto" w:sz="4" w:space="0"/>
              <w:right w:val="single" w:color="auto" w:sz="8" w:space="0"/>
            </w:tcBorders>
            <w:shd w:val="clear" w:color="auto" w:fill="auto"/>
            <w:vAlign w:val="center"/>
          </w:tcPr>
          <w:p w:rsidRPr="00E95451" w:rsidR="002F5CC6" w:rsidP="002F5CC6" w:rsidRDefault="002F5CC6" w14:paraId="20E57C13" w14:textId="14B6BDEB">
            <w:pPr>
              <w:jc w:val="center"/>
              <w:rPr>
                <w:rFonts w:asciiTheme="minorHAnsi" w:hAnsiTheme="minorHAnsi" w:cstheme="minorHAnsi"/>
                <w:color w:val="000000"/>
                <w:sz w:val="18"/>
                <w:szCs w:val="18"/>
              </w:rPr>
            </w:pPr>
            <w:r w:rsidRPr="00E95451">
              <w:rPr>
                <w:rFonts w:asciiTheme="minorHAnsi" w:hAnsiTheme="minorHAnsi" w:cstheme="minorHAnsi"/>
                <w:color w:val="000000"/>
                <w:sz w:val="18"/>
                <w:szCs w:val="18"/>
              </w:rPr>
              <w:t>N/A </w:t>
            </w:r>
          </w:p>
        </w:tc>
        <w:tc>
          <w:tcPr>
            <w:tcW w:w="1080" w:type="dxa"/>
            <w:tcBorders>
              <w:top w:val="nil"/>
              <w:left w:val="nil"/>
              <w:bottom w:val="dotted" w:color="auto" w:sz="4" w:space="0"/>
              <w:right w:val="dashed" w:color="auto" w:sz="8" w:space="0"/>
            </w:tcBorders>
            <w:shd w:val="clear" w:color="auto" w:fill="auto"/>
            <w:vAlign w:val="center"/>
          </w:tcPr>
          <w:p w:rsidRPr="00E95451" w:rsidR="002F5CC6" w:rsidP="002F5CC6" w:rsidRDefault="002F5CC6" w14:paraId="1ED5966F" w14:textId="0896B305">
            <w:pPr>
              <w:jc w:val="center"/>
              <w:rPr>
                <w:rFonts w:asciiTheme="minorHAnsi" w:hAnsiTheme="minorHAnsi" w:cstheme="minorHAnsi"/>
                <w:color w:val="000000"/>
                <w:sz w:val="18"/>
                <w:szCs w:val="18"/>
              </w:rPr>
            </w:pPr>
            <w:r>
              <w:rPr>
                <w:rFonts w:asciiTheme="minorHAnsi" w:hAnsiTheme="minorHAnsi" w:cstheme="minorHAnsi"/>
                <w:color w:val="000000"/>
                <w:sz w:val="18"/>
                <w:szCs w:val="18"/>
              </w:rPr>
              <w:t>200</w:t>
            </w:r>
          </w:p>
        </w:tc>
        <w:tc>
          <w:tcPr>
            <w:tcW w:w="1080" w:type="dxa"/>
            <w:tcBorders>
              <w:top w:val="nil"/>
              <w:left w:val="nil"/>
              <w:bottom w:val="dotted" w:color="auto" w:sz="4" w:space="0"/>
              <w:right w:val="single" w:color="auto" w:sz="8" w:space="0"/>
            </w:tcBorders>
            <w:shd w:val="clear" w:color="auto" w:fill="auto"/>
            <w:vAlign w:val="center"/>
          </w:tcPr>
          <w:p w:rsidRPr="00E95451" w:rsidR="002F5CC6" w:rsidP="002F5CC6" w:rsidRDefault="002F5CC6" w14:paraId="02F8D647" w14:textId="3C841FF6">
            <w:pPr>
              <w:jc w:val="center"/>
              <w:rPr>
                <w:rFonts w:asciiTheme="minorHAnsi" w:hAnsiTheme="minorHAnsi" w:cstheme="minorHAnsi"/>
                <w:color w:val="000000"/>
                <w:sz w:val="18"/>
                <w:szCs w:val="18"/>
              </w:rPr>
            </w:pPr>
            <w:r w:rsidRPr="00E95451">
              <w:rPr>
                <w:rFonts w:asciiTheme="minorHAnsi" w:hAnsiTheme="minorHAnsi" w:cstheme="minorHAnsi"/>
                <w:color w:val="000000"/>
                <w:sz w:val="18"/>
                <w:szCs w:val="18"/>
              </w:rPr>
              <w:t>N/A </w:t>
            </w:r>
          </w:p>
        </w:tc>
        <w:tc>
          <w:tcPr>
            <w:tcW w:w="1170" w:type="dxa"/>
            <w:tcBorders>
              <w:top w:val="nil"/>
              <w:left w:val="nil"/>
              <w:bottom w:val="dotted" w:color="auto" w:sz="4" w:space="0"/>
              <w:right w:val="dashed" w:color="auto" w:sz="8" w:space="0"/>
            </w:tcBorders>
            <w:shd w:val="clear" w:color="auto" w:fill="auto"/>
            <w:vAlign w:val="center"/>
          </w:tcPr>
          <w:p w:rsidRPr="00E95451" w:rsidR="002F5CC6" w:rsidP="002F5CC6" w:rsidRDefault="002F5CC6" w14:paraId="1F410CE1" w14:textId="4BD3C5B6">
            <w:pPr>
              <w:jc w:val="center"/>
              <w:rPr>
                <w:rFonts w:asciiTheme="minorHAnsi" w:hAnsiTheme="minorHAnsi" w:cstheme="minorHAnsi"/>
                <w:color w:val="000000"/>
                <w:sz w:val="18"/>
                <w:szCs w:val="18"/>
              </w:rPr>
            </w:pPr>
            <w:r>
              <w:rPr>
                <w:rFonts w:asciiTheme="minorHAnsi" w:hAnsiTheme="minorHAnsi" w:cstheme="minorHAnsi"/>
                <w:color w:val="000000"/>
                <w:sz w:val="18"/>
                <w:szCs w:val="18"/>
              </w:rPr>
              <w:t>600</w:t>
            </w:r>
          </w:p>
        </w:tc>
        <w:tc>
          <w:tcPr>
            <w:tcW w:w="1260" w:type="dxa"/>
            <w:tcBorders>
              <w:top w:val="nil"/>
              <w:left w:val="nil"/>
              <w:bottom w:val="dotted" w:color="auto" w:sz="4" w:space="0"/>
              <w:right w:val="single" w:color="auto" w:sz="8" w:space="0"/>
            </w:tcBorders>
            <w:shd w:val="clear" w:color="auto" w:fill="auto"/>
            <w:vAlign w:val="center"/>
          </w:tcPr>
          <w:p w:rsidRPr="00E95451" w:rsidR="002F5CC6" w:rsidP="002F5CC6" w:rsidRDefault="002F5CC6" w14:paraId="1D97D83A" w14:textId="392604C0">
            <w:pPr>
              <w:jc w:val="center"/>
              <w:rPr>
                <w:rFonts w:asciiTheme="minorHAnsi" w:hAnsiTheme="minorHAnsi" w:cstheme="minorHAnsi"/>
                <w:color w:val="000000"/>
                <w:sz w:val="18"/>
                <w:szCs w:val="18"/>
              </w:rPr>
            </w:pPr>
            <w:r w:rsidRPr="00E95451">
              <w:rPr>
                <w:rFonts w:asciiTheme="minorHAnsi" w:hAnsiTheme="minorHAnsi" w:cstheme="minorHAnsi"/>
                <w:color w:val="000000"/>
                <w:sz w:val="18"/>
                <w:szCs w:val="18"/>
              </w:rPr>
              <w:t>N/A </w:t>
            </w:r>
          </w:p>
        </w:tc>
        <w:tc>
          <w:tcPr>
            <w:tcW w:w="3960" w:type="dxa"/>
            <w:vMerge/>
            <w:tcBorders>
              <w:left w:val="nil"/>
              <w:right w:val="single" w:color="auto" w:sz="8" w:space="0"/>
            </w:tcBorders>
            <w:shd w:val="clear" w:color="auto" w:fill="auto"/>
            <w:vAlign w:val="center"/>
          </w:tcPr>
          <w:p w:rsidRPr="00E95451" w:rsidR="002F5CC6" w:rsidP="002F5CC6" w:rsidRDefault="002F5CC6" w14:paraId="654EF44C" w14:textId="77777777">
            <w:pPr>
              <w:rPr>
                <w:rFonts w:asciiTheme="minorHAnsi" w:hAnsiTheme="minorHAnsi" w:cstheme="minorHAnsi"/>
                <w:color w:val="000000"/>
                <w:sz w:val="18"/>
                <w:szCs w:val="18"/>
              </w:rPr>
            </w:pPr>
          </w:p>
        </w:tc>
      </w:tr>
      <w:tr w:rsidRPr="00E95451" w:rsidR="002F5CC6" w:rsidTr="00531332" w14:paraId="64530C07" w14:textId="77777777">
        <w:trPr>
          <w:trHeight w:val="300"/>
        </w:trPr>
        <w:tc>
          <w:tcPr>
            <w:tcW w:w="3330" w:type="dxa"/>
            <w:tcBorders>
              <w:top w:val="nil"/>
              <w:left w:val="single" w:color="auto" w:sz="8" w:space="0"/>
              <w:bottom w:val="single" w:color="auto" w:sz="8" w:space="0"/>
              <w:right w:val="single" w:color="auto" w:sz="8" w:space="0"/>
            </w:tcBorders>
            <w:shd w:val="clear" w:color="auto" w:fill="auto"/>
            <w:vAlign w:val="center"/>
          </w:tcPr>
          <w:p w:rsidRPr="00B54668" w:rsidR="002F5CC6" w:rsidP="002F5CC6" w:rsidRDefault="002F5CC6" w14:paraId="521E9B5C" w14:textId="4A0B688E">
            <w:pPr>
              <w:rPr>
                <w:rFonts w:asciiTheme="minorHAnsi" w:hAnsiTheme="minorHAnsi" w:cstheme="minorHAnsi"/>
                <w:color w:val="000000"/>
                <w:sz w:val="18"/>
                <w:szCs w:val="18"/>
              </w:rPr>
            </w:pPr>
            <w:r w:rsidRPr="00B54668">
              <w:rPr>
                <w:rFonts w:ascii="Calibri" w:hAnsi="Calibri" w:cs="Calibri"/>
                <w:color w:val="000000"/>
                <w:sz w:val="18"/>
                <w:szCs w:val="18"/>
              </w:rPr>
              <w:t>Limit 10 - OR - 5-year plan submission</w:t>
            </w:r>
          </w:p>
        </w:tc>
        <w:tc>
          <w:tcPr>
            <w:tcW w:w="990" w:type="dxa"/>
            <w:tcBorders>
              <w:top w:val="nil"/>
              <w:left w:val="nil"/>
              <w:bottom w:val="dotted" w:color="auto" w:sz="4" w:space="0"/>
              <w:right w:val="dashed" w:color="auto" w:sz="8" w:space="0"/>
            </w:tcBorders>
            <w:shd w:val="clear" w:color="auto" w:fill="auto"/>
            <w:vAlign w:val="center"/>
          </w:tcPr>
          <w:p w:rsidRPr="00E95451" w:rsidR="002F5CC6" w:rsidP="002F5CC6" w:rsidRDefault="002F5CC6" w14:paraId="7B3B018B" w14:textId="1654C1BE">
            <w:pPr>
              <w:jc w:val="center"/>
              <w:rPr>
                <w:rFonts w:asciiTheme="minorHAnsi" w:hAnsiTheme="minorHAnsi" w:cstheme="minorHAnsi"/>
                <w:color w:val="000000"/>
                <w:sz w:val="18"/>
                <w:szCs w:val="18"/>
              </w:rPr>
            </w:pPr>
            <w:r>
              <w:rPr>
                <w:rFonts w:asciiTheme="minorHAnsi" w:hAnsiTheme="minorHAnsi" w:cstheme="minorHAnsi"/>
                <w:color w:val="000000"/>
                <w:sz w:val="18"/>
                <w:szCs w:val="18"/>
              </w:rPr>
              <w:t>1</w:t>
            </w:r>
          </w:p>
        </w:tc>
        <w:tc>
          <w:tcPr>
            <w:tcW w:w="990" w:type="dxa"/>
            <w:tcBorders>
              <w:top w:val="nil"/>
              <w:left w:val="nil"/>
              <w:bottom w:val="dotted" w:color="auto" w:sz="4" w:space="0"/>
              <w:right w:val="single" w:color="auto" w:sz="8" w:space="0"/>
            </w:tcBorders>
            <w:shd w:val="clear" w:color="auto" w:fill="auto"/>
            <w:vAlign w:val="center"/>
          </w:tcPr>
          <w:p w:rsidRPr="00E95451" w:rsidR="002F5CC6" w:rsidP="002F5CC6" w:rsidRDefault="002F5CC6" w14:paraId="21B72BA2" w14:textId="1B2DCAF2">
            <w:pPr>
              <w:jc w:val="center"/>
              <w:rPr>
                <w:rFonts w:asciiTheme="minorHAnsi" w:hAnsiTheme="minorHAnsi" w:cstheme="minorHAnsi"/>
                <w:color w:val="000000"/>
                <w:sz w:val="18"/>
                <w:szCs w:val="18"/>
              </w:rPr>
            </w:pPr>
            <w:r w:rsidRPr="00E95451">
              <w:rPr>
                <w:rFonts w:asciiTheme="minorHAnsi" w:hAnsiTheme="minorHAnsi" w:cstheme="minorHAnsi"/>
                <w:color w:val="000000"/>
                <w:sz w:val="18"/>
                <w:szCs w:val="18"/>
              </w:rPr>
              <w:t>N/A </w:t>
            </w:r>
          </w:p>
        </w:tc>
        <w:tc>
          <w:tcPr>
            <w:tcW w:w="1080" w:type="dxa"/>
            <w:tcBorders>
              <w:top w:val="nil"/>
              <w:left w:val="nil"/>
              <w:bottom w:val="dotted" w:color="auto" w:sz="4" w:space="0"/>
              <w:right w:val="dashed" w:color="auto" w:sz="8" w:space="0"/>
            </w:tcBorders>
            <w:shd w:val="clear" w:color="auto" w:fill="auto"/>
            <w:vAlign w:val="center"/>
          </w:tcPr>
          <w:p w:rsidRPr="00E95451" w:rsidR="002F5CC6" w:rsidP="002F5CC6" w:rsidRDefault="002F5CC6" w14:paraId="0B119C54" w14:textId="326005BF">
            <w:pPr>
              <w:jc w:val="center"/>
              <w:rPr>
                <w:rFonts w:asciiTheme="minorHAnsi" w:hAnsiTheme="minorHAnsi" w:cstheme="minorHAnsi"/>
                <w:color w:val="000000"/>
                <w:sz w:val="18"/>
                <w:szCs w:val="18"/>
              </w:rPr>
            </w:pPr>
            <w:r>
              <w:rPr>
                <w:rFonts w:asciiTheme="minorHAnsi" w:hAnsiTheme="minorHAnsi" w:cstheme="minorHAnsi"/>
                <w:color w:val="000000"/>
                <w:sz w:val="18"/>
                <w:szCs w:val="18"/>
              </w:rPr>
              <w:t>.2</w:t>
            </w:r>
          </w:p>
        </w:tc>
        <w:tc>
          <w:tcPr>
            <w:tcW w:w="1080" w:type="dxa"/>
            <w:tcBorders>
              <w:top w:val="nil"/>
              <w:left w:val="nil"/>
              <w:bottom w:val="dotted" w:color="auto" w:sz="4" w:space="0"/>
              <w:right w:val="single" w:color="auto" w:sz="8" w:space="0"/>
            </w:tcBorders>
            <w:shd w:val="clear" w:color="auto" w:fill="auto"/>
            <w:vAlign w:val="center"/>
          </w:tcPr>
          <w:p w:rsidRPr="00E95451" w:rsidR="002F5CC6" w:rsidP="002F5CC6" w:rsidRDefault="002F5CC6" w14:paraId="3DA6F804" w14:textId="08D4C397">
            <w:pPr>
              <w:jc w:val="center"/>
              <w:rPr>
                <w:rFonts w:asciiTheme="minorHAnsi" w:hAnsiTheme="minorHAnsi" w:cstheme="minorHAnsi"/>
                <w:color w:val="000000"/>
                <w:sz w:val="18"/>
                <w:szCs w:val="18"/>
              </w:rPr>
            </w:pPr>
            <w:r w:rsidRPr="00E95451">
              <w:rPr>
                <w:rFonts w:asciiTheme="minorHAnsi" w:hAnsiTheme="minorHAnsi" w:cstheme="minorHAnsi"/>
                <w:color w:val="000000"/>
                <w:sz w:val="18"/>
                <w:szCs w:val="18"/>
              </w:rPr>
              <w:t>N/A </w:t>
            </w:r>
          </w:p>
        </w:tc>
        <w:tc>
          <w:tcPr>
            <w:tcW w:w="1170" w:type="dxa"/>
            <w:tcBorders>
              <w:top w:val="nil"/>
              <w:left w:val="nil"/>
              <w:bottom w:val="dotted" w:color="auto" w:sz="4" w:space="0"/>
              <w:right w:val="dashed" w:color="auto" w:sz="8" w:space="0"/>
            </w:tcBorders>
            <w:shd w:val="clear" w:color="auto" w:fill="auto"/>
            <w:vAlign w:val="center"/>
          </w:tcPr>
          <w:p w:rsidRPr="00E95451" w:rsidR="002F5CC6" w:rsidP="002F5CC6" w:rsidRDefault="002F5CC6" w14:paraId="49857F74" w14:textId="10B83EDE">
            <w:pPr>
              <w:jc w:val="center"/>
              <w:rPr>
                <w:rFonts w:asciiTheme="minorHAnsi" w:hAnsiTheme="minorHAnsi" w:cstheme="minorHAnsi"/>
                <w:color w:val="000000"/>
                <w:sz w:val="18"/>
                <w:szCs w:val="18"/>
              </w:rPr>
            </w:pPr>
            <w:r>
              <w:rPr>
                <w:rFonts w:asciiTheme="minorHAnsi" w:hAnsiTheme="minorHAnsi" w:cstheme="minorHAnsi"/>
                <w:color w:val="000000"/>
                <w:sz w:val="18"/>
                <w:szCs w:val="18"/>
              </w:rPr>
              <w:t>160</w:t>
            </w:r>
          </w:p>
        </w:tc>
        <w:tc>
          <w:tcPr>
            <w:tcW w:w="1260" w:type="dxa"/>
            <w:tcBorders>
              <w:top w:val="nil"/>
              <w:left w:val="nil"/>
              <w:bottom w:val="dotted" w:color="auto" w:sz="4" w:space="0"/>
              <w:right w:val="single" w:color="auto" w:sz="8" w:space="0"/>
            </w:tcBorders>
            <w:shd w:val="clear" w:color="auto" w:fill="auto"/>
            <w:vAlign w:val="center"/>
          </w:tcPr>
          <w:p w:rsidRPr="00E95451" w:rsidR="002F5CC6" w:rsidP="002F5CC6" w:rsidRDefault="002F5CC6" w14:paraId="2177625B" w14:textId="25FC3EFF">
            <w:pPr>
              <w:jc w:val="center"/>
              <w:rPr>
                <w:rFonts w:asciiTheme="minorHAnsi" w:hAnsiTheme="minorHAnsi" w:cstheme="minorHAnsi"/>
                <w:color w:val="000000"/>
                <w:sz w:val="18"/>
                <w:szCs w:val="18"/>
              </w:rPr>
            </w:pPr>
            <w:r w:rsidRPr="00E95451">
              <w:rPr>
                <w:rFonts w:asciiTheme="minorHAnsi" w:hAnsiTheme="minorHAnsi" w:cstheme="minorHAnsi"/>
                <w:color w:val="000000"/>
                <w:sz w:val="18"/>
                <w:szCs w:val="18"/>
              </w:rPr>
              <w:t>N/A </w:t>
            </w:r>
          </w:p>
        </w:tc>
        <w:tc>
          <w:tcPr>
            <w:tcW w:w="3960" w:type="dxa"/>
            <w:vMerge/>
            <w:tcBorders>
              <w:left w:val="nil"/>
              <w:right w:val="single" w:color="auto" w:sz="8" w:space="0"/>
            </w:tcBorders>
            <w:shd w:val="clear" w:color="auto" w:fill="auto"/>
            <w:vAlign w:val="center"/>
          </w:tcPr>
          <w:p w:rsidRPr="00E95451" w:rsidR="002F5CC6" w:rsidP="002F5CC6" w:rsidRDefault="002F5CC6" w14:paraId="7C04EF08" w14:textId="77777777">
            <w:pPr>
              <w:rPr>
                <w:rFonts w:asciiTheme="minorHAnsi" w:hAnsiTheme="minorHAnsi" w:cstheme="minorHAnsi"/>
                <w:color w:val="000000"/>
                <w:sz w:val="18"/>
                <w:szCs w:val="18"/>
              </w:rPr>
            </w:pPr>
          </w:p>
        </w:tc>
      </w:tr>
      <w:tr w:rsidRPr="00E95451" w:rsidR="002F5CC6" w:rsidTr="00531332" w14:paraId="4F5CE572" w14:textId="77777777">
        <w:trPr>
          <w:trHeight w:val="300"/>
        </w:trPr>
        <w:tc>
          <w:tcPr>
            <w:tcW w:w="3330" w:type="dxa"/>
            <w:tcBorders>
              <w:top w:val="nil"/>
              <w:left w:val="single" w:color="auto" w:sz="8" w:space="0"/>
              <w:bottom w:val="single" w:color="auto" w:sz="8" w:space="0"/>
              <w:right w:val="single" w:color="auto" w:sz="8" w:space="0"/>
            </w:tcBorders>
            <w:shd w:val="clear" w:color="auto" w:fill="auto"/>
            <w:vAlign w:val="center"/>
          </w:tcPr>
          <w:p w:rsidRPr="00B54668" w:rsidR="002F5CC6" w:rsidP="002F5CC6" w:rsidRDefault="002F5CC6" w14:paraId="610147C6" w14:textId="32B6FDF5">
            <w:pPr>
              <w:rPr>
                <w:rFonts w:asciiTheme="minorHAnsi" w:hAnsiTheme="minorHAnsi" w:cstheme="minorHAnsi"/>
                <w:color w:val="000000"/>
                <w:sz w:val="18"/>
                <w:szCs w:val="18"/>
              </w:rPr>
            </w:pPr>
            <w:r w:rsidRPr="00B54668">
              <w:rPr>
                <w:rFonts w:ascii="Calibri" w:hAnsi="Calibri" w:cs="Calibri"/>
                <w:color w:val="000000"/>
                <w:sz w:val="18"/>
                <w:szCs w:val="18"/>
              </w:rPr>
              <w:t>Limit 10 - OR - Annual Reporting</w:t>
            </w:r>
          </w:p>
        </w:tc>
        <w:tc>
          <w:tcPr>
            <w:tcW w:w="990" w:type="dxa"/>
            <w:tcBorders>
              <w:top w:val="nil"/>
              <w:left w:val="nil"/>
              <w:bottom w:val="dotted" w:color="auto" w:sz="4" w:space="0"/>
              <w:right w:val="dashed" w:color="auto" w:sz="8" w:space="0"/>
            </w:tcBorders>
            <w:shd w:val="clear" w:color="auto" w:fill="auto"/>
            <w:vAlign w:val="center"/>
          </w:tcPr>
          <w:p w:rsidRPr="00E95451" w:rsidR="002F5CC6" w:rsidP="002F5CC6" w:rsidRDefault="002F5CC6" w14:paraId="092B71F7" w14:textId="075082C6">
            <w:pPr>
              <w:jc w:val="center"/>
              <w:rPr>
                <w:rFonts w:asciiTheme="minorHAnsi" w:hAnsiTheme="minorHAnsi" w:cstheme="minorHAnsi"/>
                <w:color w:val="000000"/>
                <w:sz w:val="18"/>
                <w:szCs w:val="18"/>
              </w:rPr>
            </w:pPr>
            <w:r>
              <w:rPr>
                <w:rFonts w:asciiTheme="minorHAnsi" w:hAnsiTheme="minorHAnsi" w:cstheme="minorHAnsi"/>
                <w:color w:val="000000"/>
                <w:sz w:val="18"/>
                <w:szCs w:val="18"/>
              </w:rPr>
              <w:t>1</w:t>
            </w:r>
          </w:p>
        </w:tc>
        <w:tc>
          <w:tcPr>
            <w:tcW w:w="990" w:type="dxa"/>
            <w:tcBorders>
              <w:top w:val="nil"/>
              <w:left w:val="nil"/>
              <w:bottom w:val="dotted" w:color="auto" w:sz="4" w:space="0"/>
              <w:right w:val="single" w:color="auto" w:sz="8" w:space="0"/>
            </w:tcBorders>
            <w:shd w:val="clear" w:color="auto" w:fill="auto"/>
            <w:vAlign w:val="center"/>
          </w:tcPr>
          <w:p w:rsidRPr="00E95451" w:rsidR="002F5CC6" w:rsidP="002F5CC6" w:rsidRDefault="002F5CC6" w14:paraId="62BFCDF2" w14:textId="46CF7590">
            <w:pPr>
              <w:jc w:val="center"/>
              <w:rPr>
                <w:rFonts w:asciiTheme="minorHAnsi" w:hAnsiTheme="minorHAnsi" w:cstheme="minorHAnsi"/>
                <w:color w:val="000000"/>
                <w:sz w:val="18"/>
                <w:szCs w:val="18"/>
              </w:rPr>
            </w:pPr>
            <w:r w:rsidRPr="00E95451">
              <w:rPr>
                <w:rFonts w:asciiTheme="minorHAnsi" w:hAnsiTheme="minorHAnsi" w:cstheme="minorHAnsi"/>
                <w:color w:val="000000"/>
                <w:sz w:val="18"/>
                <w:szCs w:val="18"/>
              </w:rPr>
              <w:t> N/A</w:t>
            </w:r>
          </w:p>
        </w:tc>
        <w:tc>
          <w:tcPr>
            <w:tcW w:w="1080" w:type="dxa"/>
            <w:tcBorders>
              <w:top w:val="nil"/>
              <w:left w:val="nil"/>
              <w:bottom w:val="dotted" w:color="auto" w:sz="4" w:space="0"/>
              <w:right w:val="dashed" w:color="auto" w:sz="8" w:space="0"/>
            </w:tcBorders>
            <w:shd w:val="clear" w:color="auto" w:fill="auto"/>
            <w:vAlign w:val="center"/>
          </w:tcPr>
          <w:p w:rsidRPr="00E95451" w:rsidR="002F5CC6" w:rsidP="002F5CC6" w:rsidRDefault="002F5CC6" w14:paraId="734CA61C" w14:textId="36B59B48">
            <w:pPr>
              <w:jc w:val="center"/>
              <w:rPr>
                <w:rFonts w:asciiTheme="minorHAnsi" w:hAnsiTheme="minorHAnsi" w:cstheme="minorHAnsi"/>
                <w:color w:val="000000"/>
                <w:sz w:val="18"/>
                <w:szCs w:val="18"/>
              </w:rPr>
            </w:pPr>
            <w:r>
              <w:rPr>
                <w:rFonts w:asciiTheme="minorHAnsi" w:hAnsiTheme="minorHAnsi" w:cstheme="minorHAnsi"/>
                <w:color w:val="000000"/>
                <w:sz w:val="18"/>
                <w:szCs w:val="18"/>
              </w:rPr>
              <w:t>1</w:t>
            </w:r>
          </w:p>
        </w:tc>
        <w:tc>
          <w:tcPr>
            <w:tcW w:w="1080" w:type="dxa"/>
            <w:tcBorders>
              <w:top w:val="nil"/>
              <w:left w:val="nil"/>
              <w:bottom w:val="dotted" w:color="auto" w:sz="4" w:space="0"/>
              <w:right w:val="single" w:color="auto" w:sz="8" w:space="0"/>
            </w:tcBorders>
            <w:shd w:val="clear" w:color="auto" w:fill="auto"/>
            <w:vAlign w:val="center"/>
          </w:tcPr>
          <w:p w:rsidRPr="00E95451" w:rsidR="002F5CC6" w:rsidP="002F5CC6" w:rsidRDefault="002F5CC6" w14:paraId="5E8D8146" w14:textId="65603093">
            <w:pPr>
              <w:jc w:val="center"/>
              <w:rPr>
                <w:rFonts w:asciiTheme="minorHAnsi" w:hAnsiTheme="minorHAnsi" w:cstheme="minorHAnsi"/>
                <w:color w:val="000000"/>
                <w:sz w:val="18"/>
                <w:szCs w:val="18"/>
              </w:rPr>
            </w:pPr>
            <w:r w:rsidRPr="00E95451">
              <w:rPr>
                <w:rFonts w:asciiTheme="minorHAnsi" w:hAnsiTheme="minorHAnsi" w:cstheme="minorHAnsi"/>
                <w:color w:val="000000"/>
                <w:sz w:val="18"/>
                <w:szCs w:val="18"/>
              </w:rPr>
              <w:t> N/A</w:t>
            </w:r>
          </w:p>
        </w:tc>
        <w:tc>
          <w:tcPr>
            <w:tcW w:w="1170" w:type="dxa"/>
            <w:tcBorders>
              <w:top w:val="nil"/>
              <w:left w:val="nil"/>
              <w:bottom w:val="dotted" w:color="auto" w:sz="4" w:space="0"/>
              <w:right w:val="dashed" w:color="auto" w:sz="8" w:space="0"/>
            </w:tcBorders>
            <w:shd w:val="clear" w:color="auto" w:fill="auto"/>
            <w:vAlign w:val="center"/>
          </w:tcPr>
          <w:p w:rsidRPr="00E95451" w:rsidR="002F5CC6" w:rsidP="002F5CC6" w:rsidRDefault="002F5CC6" w14:paraId="75A53311" w14:textId="1E241ECD">
            <w:pPr>
              <w:jc w:val="center"/>
              <w:rPr>
                <w:rFonts w:asciiTheme="minorHAnsi" w:hAnsiTheme="minorHAnsi" w:cstheme="minorHAnsi"/>
                <w:color w:val="000000"/>
                <w:sz w:val="18"/>
                <w:szCs w:val="18"/>
              </w:rPr>
            </w:pPr>
            <w:r>
              <w:rPr>
                <w:rFonts w:asciiTheme="minorHAnsi" w:hAnsiTheme="minorHAnsi" w:cstheme="minorHAnsi"/>
                <w:color w:val="000000"/>
                <w:sz w:val="18"/>
                <w:szCs w:val="18"/>
              </w:rPr>
              <w:t>40</w:t>
            </w:r>
          </w:p>
        </w:tc>
        <w:tc>
          <w:tcPr>
            <w:tcW w:w="1260" w:type="dxa"/>
            <w:tcBorders>
              <w:top w:val="nil"/>
              <w:left w:val="nil"/>
              <w:bottom w:val="dotted" w:color="auto" w:sz="4" w:space="0"/>
              <w:right w:val="single" w:color="auto" w:sz="8" w:space="0"/>
            </w:tcBorders>
            <w:shd w:val="clear" w:color="auto" w:fill="auto"/>
            <w:vAlign w:val="center"/>
          </w:tcPr>
          <w:p w:rsidRPr="00E95451" w:rsidR="002F5CC6" w:rsidP="002F5CC6" w:rsidRDefault="002F5CC6" w14:paraId="5DA50ECE" w14:textId="590992BA">
            <w:pPr>
              <w:jc w:val="center"/>
              <w:rPr>
                <w:rFonts w:asciiTheme="minorHAnsi" w:hAnsiTheme="minorHAnsi" w:cstheme="minorHAnsi"/>
                <w:color w:val="000000"/>
                <w:sz w:val="18"/>
                <w:szCs w:val="18"/>
              </w:rPr>
            </w:pPr>
            <w:r w:rsidRPr="00E95451">
              <w:rPr>
                <w:rFonts w:asciiTheme="minorHAnsi" w:hAnsiTheme="minorHAnsi" w:cstheme="minorHAnsi"/>
                <w:color w:val="000000"/>
                <w:sz w:val="18"/>
                <w:szCs w:val="18"/>
              </w:rPr>
              <w:t> N/A</w:t>
            </w:r>
          </w:p>
        </w:tc>
        <w:tc>
          <w:tcPr>
            <w:tcW w:w="3960" w:type="dxa"/>
            <w:vMerge/>
            <w:tcBorders>
              <w:left w:val="nil"/>
              <w:right w:val="single" w:color="auto" w:sz="8" w:space="0"/>
            </w:tcBorders>
            <w:shd w:val="clear" w:color="auto" w:fill="auto"/>
            <w:vAlign w:val="center"/>
          </w:tcPr>
          <w:p w:rsidRPr="00E95451" w:rsidR="002F5CC6" w:rsidP="002F5CC6" w:rsidRDefault="002F5CC6" w14:paraId="2035E9F3" w14:textId="77777777">
            <w:pPr>
              <w:rPr>
                <w:rFonts w:asciiTheme="minorHAnsi" w:hAnsiTheme="minorHAnsi" w:cstheme="minorHAnsi"/>
                <w:color w:val="000000"/>
                <w:sz w:val="18"/>
                <w:szCs w:val="18"/>
              </w:rPr>
            </w:pPr>
          </w:p>
        </w:tc>
      </w:tr>
      <w:tr w:rsidRPr="00E95451" w:rsidR="002F5CC6" w:rsidTr="00531332" w14:paraId="449DD507" w14:textId="77777777">
        <w:trPr>
          <w:trHeight w:val="300"/>
        </w:trPr>
        <w:tc>
          <w:tcPr>
            <w:tcW w:w="3330" w:type="dxa"/>
            <w:tcBorders>
              <w:top w:val="nil"/>
              <w:left w:val="single" w:color="auto" w:sz="8" w:space="0"/>
              <w:bottom w:val="single" w:color="auto" w:sz="8" w:space="0"/>
              <w:right w:val="single" w:color="auto" w:sz="8" w:space="0"/>
            </w:tcBorders>
            <w:shd w:val="clear" w:color="auto" w:fill="auto"/>
            <w:vAlign w:val="center"/>
          </w:tcPr>
          <w:p w:rsidRPr="00B54668" w:rsidR="002F5CC6" w:rsidP="002F5CC6" w:rsidRDefault="002F5CC6" w14:paraId="39DB1BE8" w14:textId="313968D6">
            <w:pPr>
              <w:rPr>
                <w:rFonts w:asciiTheme="minorHAnsi" w:hAnsiTheme="minorHAnsi" w:cstheme="minorHAnsi"/>
                <w:color w:val="000000"/>
                <w:sz w:val="18"/>
                <w:szCs w:val="18"/>
              </w:rPr>
            </w:pPr>
            <w:r w:rsidRPr="00B54668">
              <w:rPr>
                <w:rFonts w:ascii="Calibri" w:hAnsi="Calibri" w:cs="Calibri"/>
                <w:color w:val="000000"/>
                <w:sz w:val="18"/>
                <w:szCs w:val="18"/>
              </w:rPr>
              <w:t>Limit 10 – CA - Annual Reporting</w:t>
            </w:r>
          </w:p>
        </w:tc>
        <w:tc>
          <w:tcPr>
            <w:tcW w:w="990" w:type="dxa"/>
            <w:tcBorders>
              <w:top w:val="nil"/>
              <w:left w:val="nil"/>
              <w:bottom w:val="dotted" w:color="auto" w:sz="4" w:space="0"/>
              <w:right w:val="dashed" w:color="auto" w:sz="8" w:space="0"/>
            </w:tcBorders>
            <w:shd w:val="clear" w:color="auto" w:fill="auto"/>
            <w:vAlign w:val="center"/>
          </w:tcPr>
          <w:p w:rsidRPr="00E95451" w:rsidR="002F5CC6" w:rsidP="002F5CC6" w:rsidRDefault="002F5CC6" w14:paraId="25CA76CA" w14:textId="6ABE4FD9">
            <w:pPr>
              <w:jc w:val="center"/>
              <w:rPr>
                <w:rFonts w:asciiTheme="minorHAnsi" w:hAnsiTheme="minorHAnsi" w:cstheme="minorHAnsi"/>
                <w:color w:val="000000"/>
                <w:sz w:val="18"/>
                <w:szCs w:val="18"/>
              </w:rPr>
            </w:pPr>
            <w:r>
              <w:rPr>
                <w:rFonts w:asciiTheme="minorHAnsi" w:hAnsiTheme="minorHAnsi" w:cstheme="minorHAnsi"/>
                <w:color w:val="000000"/>
                <w:sz w:val="18"/>
                <w:szCs w:val="18"/>
              </w:rPr>
              <w:t>1</w:t>
            </w:r>
          </w:p>
        </w:tc>
        <w:tc>
          <w:tcPr>
            <w:tcW w:w="990" w:type="dxa"/>
            <w:tcBorders>
              <w:top w:val="nil"/>
              <w:left w:val="nil"/>
              <w:bottom w:val="dotted" w:color="auto" w:sz="4" w:space="0"/>
              <w:right w:val="single" w:color="auto" w:sz="8" w:space="0"/>
            </w:tcBorders>
            <w:shd w:val="clear" w:color="auto" w:fill="auto"/>
            <w:vAlign w:val="center"/>
          </w:tcPr>
          <w:p w:rsidRPr="00E95451" w:rsidR="002F5CC6" w:rsidP="002F5CC6" w:rsidRDefault="002F5CC6" w14:paraId="633BDF40" w14:textId="1FDDF260">
            <w:pPr>
              <w:jc w:val="center"/>
              <w:rPr>
                <w:rFonts w:asciiTheme="minorHAnsi" w:hAnsiTheme="minorHAnsi" w:cstheme="minorHAnsi"/>
                <w:color w:val="000000"/>
                <w:sz w:val="18"/>
                <w:szCs w:val="18"/>
              </w:rPr>
            </w:pPr>
            <w:r w:rsidRPr="00E95451">
              <w:rPr>
                <w:rFonts w:asciiTheme="minorHAnsi" w:hAnsiTheme="minorHAnsi" w:cstheme="minorHAnsi"/>
                <w:color w:val="000000"/>
                <w:sz w:val="18"/>
                <w:szCs w:val="18"/>
              </w:rPr>
              <w:t> N/A</w:t>
            </w:r>
          </w:p>
        </w:tc>
        <w:tc>
          <w:tcPr>
            <w:tcW w:w="1080" w:type="dxa"/>
            <w:tcBorders>
              <w:top w:val="nil"/>
              <w:left w:val="nil"/>
              <w:bottom w:val="dotted" w:color="auto" w:sz="4" w:space="0"/>
              <w:right w:val="dashed" w:color="auto" w:sz="8" w:space="0"/>
            </w:tcBorders>
            <w:shd w:val="clear" w:color="auto" w:fill="auto"/>
            <w:vAlign w:val="center"/>
          </w:tcPr>
          <w:p w:rsidRPr="00E95451" w:rsidR="002F5CC6" w:rsidP="002F5CC6" w:rsidRDefault="002F5CC6" w14:paraId="0AF0791D" w14:textId="220A2C93">
            <w:pPr>
              <w:jc w:val="center"/>
              <w:rPr>
                <w:rFonts w:asciiTheme="minorHAnsi" w:hAnsiTheme="minorHAnsi" w:cstheme="minorHAnsi"/>
                <w:color w:val="000000"/>
                <w:sz w:val="18"/>
                <w:szCs w:val="18"/>
              </w:rPr>
            </w:pPr>
            <w:r>
              <w:rPr>
                <w:rFonts w:asciiTheme="minorHAnsi" w:hAnsiTheme="minorHAnsi" w:cstheme="minorHAnsi"/>
                <w:color w:val="000000"/>
                <w:sz w:val="18"/>
                <w:szCs w:val="18"/>
              </w:rPr>
              <w:t>1</w:t>
            </w:r>
          </w:p>
        </w:tc>
        <w:tc>
          <w:tcPr>
            <w:tcW w:w="1080" w:type="dxa"/>
            <w:tcBorders>
              <w:top w:val="nil"/>
              <w:left w:val="nil"/>
              <w:bottom w:val="dotted" w:color="auto" w:sz="4" w:space="0"/>
              <w:right w:val="single" w:color="auto" w:sz="8" w:space="0"/>
            </w:tcBorders>
            <w:shd w:val="clear" w:color="auto" w:fill="auto"/>
            <w:vAlign w:val="center"/>
          </w:tcPr>
          <w:p w:rsidRPr="00E95451" w:rsidR="002F5CC6" w:rsidP="002F5CC6" w:rsidRDefault="002F5CC6" w14:paraId="4662FF5D" w14:textId="36346480">
            <w:pPr>
              <w:jc w:val="center"/>
              <w:rPr>
                <w:rFonts w:asciiTheme="minorHAnsi" w:hAnsiTheme="minorHAnsi" w:cstheme="minorHAnsi"/>
                <w:color w:val="000000"/>
                <w:sz w:val="18"/>
                <w:szCs w:val="18"/>
              </w:rPr>
            </w:pPr>
            <w:r w:rsidRPr="00E95451">
              <w:rPr>
                <w:rFonts w:asciiTheme="minorHAnsi" w:hAnsiTheme="minorHAnsi" w:cstheme="minorHAnsi"/>
                <w:color w:val="000000"/>
                <w:sz w:val="18"/>
                <w:szCs w:val="18"/>
              </w:rPr>
              <w:t> N/A</w:t>
            </w:r>
          </w:p>
        </w:tc>
        <w:tc>
          <w:tcPr>
            <w:tcW w:w="1170" w:type="dxa"/>
            <w:tcBorders>
              <w:top w:val="nil"/>
              <w:left w:val="nil"/>
              <w:bottom w:val="dotted" w:color="auto" w:sz="4" w:space="0"/>
              <w:right w:val="dashed" w:color="auto" w:sz="8" w:space="0"/>
            </w:tcBorders>
            <w:shd w:val="clear" w:color="auto" w:fill="auto"/>
            <w:vAlign w:val="center"/>
          </w:tcPr>
          <w:p w:rsidRPr="00E95451" w:rsidR="002F5CC6" w:rsidP="002F5CC6" w:rsidRDefault="002F5CC6" w14:paraId="5EEB649B" w14:textId="7B5CB6BA">
            <w:pPr>
              <w:jc w:val="center"/>
              <w:rPr>
                <w:rFonts w:asciiTheme="minorHAnsi" w:hAnsiTheme="minorHAnsi" w:cstheme="minorHAnsi"/>
                <w:color w:val="000000"/>
                <w:sz w:val="18"/>
                <w:szCs w:val="18"/>
              </w:rPr>
            </w:pPr>
            <w:r>
              <w:rPr>
                <w:rFonts w:asciiTheme="minorHAnsi" w:hAnsiTheme="minorHAnsi" w:cstheme="minorHAnsi"/>
                <w:color w:val="000000"/>
                <w:sz w:val="18"/>
                <w:szCs w:val="18"/>
              </w:rPr>
              <w:t>4</w:t>
            </w:r>
          </w:p>
        </w:tc>
        <w:tc>
          <w:tcPr>
            <w:tcW w:w="1260" w:type="dxa"/>
            <w:tcBorders>
              <w:top w:val="nil"/>
              <w:left w:val="nil"/>
              <w:bottom w:val="dotted" w:color="auto" w:sz="4" w:space="0"/>
              <w:right w:val="single" w:color="auto" w:sz="8" w:space="0"/>
            </w:tcBorders>
            <w:shd w:val="clear" w:color="auto" w:fill="auto"/>
            <w:vAlign w:val="center"/>
          </w:tcPr>
          <w:p w:rsidRPr="00E95451" w:rsidR="002F5CC6" w:rsidP="002F5CC6" w:rsidRDefault="002F5CC6" w14:paraId="077F75A3" w14:textId="5F4EDE75">
            <w:pPr>
              <w:jc w:val="center"/>
              <w:rPr>
                <w:rFonts w:asciiTheme="minorHAnsi" w:hAnsiTheme="minorHAnsi" w:cstheme="minorHAnsi"/>
                <w:color w:val="000000"/>
                <w:sz w:val="18"/>
                <w:szCs w:val="18"/>
              </w:rPr>
            </w:pPr>
            <w:r w:rsidRPr="00E95451">
              <w:rPr>
                <w:rFonts w:asciiTheme="minorHAnsi" w:hAnsiTheme="minorHAnsi" w:cstheme="minorHAnsi"/>
                <w:color w:val="000000"/>
                <w:sz w:val="18"/>
                <w:szCs w:val="18"/>
              </w:rPr>
              <w:t> N/A</w:t>
            </w:r>
          </w:p>
        </w:tc>
        <w:tc>
          <w:tcPr>
            <w:tcW w:w="3960" w:type="dxa"/>
            <w:vMerge/>
            <w:tcBorders>
              <w:left w:val="nil"/>
              <w:right w:val="single" w:color="auto" w:sz="8" w:space="0"/>
            </w:tcBorders>
            <w:shd w:val="clear" w:color="auto" w:fill="auto"/>
            <w:vAlign w:val="center"/>
          </w:tcPr>
          <w:p w:rsidRPr="00E95451" w:rsidR="002F5CC6" w:rsidP="002F5CC6" w:rsidRDefault="002F5CC6" w14:paraId="3FD0B433" w14:textId="77777777">
            <w:pPr>
              <w:rPr>
                <w:rFonts w:asciiTheme="minorHAnsi" w:hAnsiTheme="minorHAnsi" w:cstheme="minorHAnsi"/>
                <w:color w:val="000000"/>
                <w:sz w:val="18"/>
                <w:szCs w:val="18"/>
              </w:rPr>
            </w:pPr>
          </w:p>
        </w:tc>
      </w:tr>
      <w:tr w:rsidRPr="00E95451" w:rsidR="002F5CC6" w:rsidTr="00531332" w14:paraId="6868401A" w14:textId="77777777">
        <w:trPr>
          <w:trHeight w:val="300"/>
        </w:trPr>
        <w:tc>
          <w:tcPr>
            <w:tcW w:w="3330" w:type="dxa"/>
            <w:tcBorders>
              <w:top w:val="nil"/>
              <w:left w:val="single" w:color="auto" w:sz="8" w:space="0"/>
              <w:bottom w:val="single" w:color="auto" w:sz="8" w:space="0"/>
              <w:right w:val="single" w:color="auto" w:sz="8" w:space="0"/>
            </w:tcBorders>
            <w:shd w:val="clear" w:color="auto" w:fill="auto"/>
          </w:tcPr>
          <w:p w:rsidRPr="00B54668" w:rsidR="002F5CC6" w:rsidP="002F5CC6" w:rsidRDefault="002F5CC6" w14:paraId="760258D6" w14:textId="42A1CA4A">
            <w:pPr>
              <w:rPr>
                <w:rFonts w:asciiTheme="minorHAnsi" w:hAnsiTheme="minorHAnsi" w:cstheme="minorHAnsi"/>
                <w:color w:val="000000"/>
                <w:sz w:val="18"/>
                <w:szCs w:val="18"/>
              </w:rPr>
            </w:pPr>
            <w:r w:rsidRPr="00B54668">
              <w:rPr>
                <w:rFonts w:ascii="Calibri" w:hAnsi="Calibri" w:cs="Calibri"/>
                <w:color w:val="000000"/>
                <w:sz w:val="18"/>
                <w:szCs w:val="18"/>
              </w:rPr>
              <w:t>Limit 14 – CA - Annual Reporting</w:t>
            </w:r>
          </w:p>
        </w:tc>
        <w:tc>
          <w:tcPr>
            <w:tcW w:w="990" w:type="dxa"/>
            <w:tcBorders>
              <w:top w:val="nil"/>
              <w:left w:val="nil"/>
              <w:bottom w:val="dotted" w:color="auto" w:sz="4" w:space="0"/>
              <w:right w:val="dashed" w:color="auto" w:sz="8" w:space="0"/>
            </w:tcBorders>
            <w:shd w:val="clear" w:color="auto" w:fill="auto"/>
            <w:vAlign w:val="center"/>
          </w:tcPr>
          <w:p w:rsidRPr="00E95451" w:rsidR="002F5CC6" w:rsidP="002F5CC6" w:rsidRDefault="002F5CC6" w14:paraId="53170E24" w14:textId="2EDAE7AC">
            <w:pPr>
              <w:jc w:val="center"/>
              <w:rPr>
                <w:rFonts w:asciiTheme="minorHAnsi" w:hAnsiTheme="minorHAnsi" w:cstheme="minorHAnsi"/>
                <w:color w:val="000000"/>
                <w:sz w:val="18"/>
                <w:szCs w:val="18"/>
              </w:rPr>
            </w:pPr>
            <w:r>
              <w:rPr>
                <w:rFonts w:asciiTheme="minorHAnsi" w:hAnsiTheme="minorHAnsi" w:cstheme="minorHAnsi"/>
                <w:color w:val="000000"/>
                <w:sz w:val="18"/>
                <w:szCs w:val="18"/>
              </w:rPr>
              <w:t>1</w:t>
            </w:r>
          </w:p>
        </w:tc>
        <w:tc>
          <w:tcPr>
            <w:tcW w:w="990" w:type="dxa"/>
            <w:tcBorders>
              <w:top w:val="nil"/>
              <w:left w:val="nil"/>
              <w:bottom w:val="dotted" w:color="auto" w:sz="4" w:space="0"/>
              <w:right w:val="single" w:color="auto" w:sz="8" w:space="0"/>
            </w:tcBorders>
            <w:shd w:val="clear" w:color="auto" w:fill="auto"/>
            <w:vAlign w:val="center"/>
          </w:tcPr>
          <w:p w:rsidRPr="00E95451" w:rsidR="002F5CC6" w:rsidP="002F5CC6" w:rsidRDefault="002F5CC6" w14:paraId="3686536B" w14:textId="20A81748">
            <w:pPr>
              <w:jc w:val="center"/>
              <w:rPr>
                <w:rFonts w:asciiTheme="minorHAnsi" w:hAnsiTheme="minorHAnsi" w:cstheme="minorHAnsi"/>
                <w:color w:val="000000"/>
                <w:sz w:val="18"/>
                <w:szCs w:val="18"/>
              </w:rPr>
            </w:pPr>
            <w:r w:rsidRPr="00E95451">
              <w:rPr>
                <w:rFonts w:asciiTheme="minorHAnsi" w:hAnsiTheme="minorHAnsi" w:cstheme="minorHAnsi"/>
                <w:color w:val="000000"/>
                <w:sz w:val="18"/>
                <w:szCs w:val="18"/>
              </w:rPr>
              <w:t>N/A </w:t>
            </w:r>
          </w:p>
        </w:tc>
        <w:tc>
          <w:tcPr>
            <w:tcW w:w="1080" w:type="dxa"/>
            <w:tcBorders>
              <w:top w:val="nil"/>
              <w:left w:val="nil"/>
              <w:bottom w:val="dotted" w:color="auto" w:sz="4" w:space="0"/>
              <w:right w:val="dashed" w:color="auto" w:sz="8" w:space="0"/>
            </w:tcBorders>
            <w:shd w:val="clear" w:color="auto" w:fill="auto"/>
            <w:vAlign w:val="center"/>
          </w:tcPr>
          <w:p w:rsidRPr="00E95451" w:rsidR="002F5CC6" w:rsidP="002F5CC6" w:rsidRDefault="002F5CC6" w14:paraId="5A3B0FA1" w14:textId="1EF66CC1">
            <w:pPr>
              <w:jc w:val="center"/>
              <w:rPr>
                <w:rFonts w:asciiTheme="minorHAnsi" w:hAnsiTheme="minorHAnsi" w:cstheme="minorHAnsi"/>
                <w:color w:val="000000"/>
                <w:sz w:val="18"/>
                <w:szCs w:val="18"/>
              </w:rPr>
            </w:pPr>
            <w:r>
              <w:rPr>
                <w:rFonts w:asciiTheme="minorHAnsi" w:hAnsiTheme="minorHAnsi" w:cstheme="minorHAnsi"/>
                <w:color w:val="000000"/>
                <w:sz w:val="18"/>
                <w:szCs w:val="18"/>
              </w:rPr>
              <w:t>1</w:t>
            </w:r>
          </w:p>
        </w:tc>
        <w:tc>
          <w:tcPr>
            <w:tcW w:w="1080" w:type="dxa"/>
            <w:tcBorders>
              <w:top w:val="nil"/>
              <w:left w:val="nil"/>
              <w:bottom w:val="dotted" w:color="auto" w:sz="4" w:space="0"/>
              <w:right w:val="single" w:color="auto" w:sz="8" w:space="0"/>
            </w:tcBorders>
            <w:shd w:val="clear" w:color="auto" w:fill="auto"/>
            <w:vAlign w:val="center"/>
          </w:tcPr>
          <w:p w:rsidRPr="00E95451" w:rsidR="002F5CC6" w:rsidP="002F5CC6" w:rsidRDefault="002F5CC6" w14:paraId="26D37293" w14:textId="130047F6">
            <w:pPr>
              <w:jc w:val="center"/>
              <w:rPr>
                <w:rFonts w:asciiTheme="minorHAnsi" w:hAnsiTheme="minorHAnsi" w:cstheme="minorHAnsi"/>
                <w:color w:val="000000"/>
                <w:sz w:val="18"/>
                <w:szCs w:val="18"/>
              </w:rPr>
            </w:pPr>
            <w:r w:rsidRPr="00E95451">
              <w:rPr>
                <w:rFonts w:asciiTheme="minorHAnsi" w:hAnsiTheme="minorHAnsi" w:cstheme="minorHAnsi"/>
                <w:color w:val="000000"/>
                <w:sz w:val="18"/>
                <w:szCs w:val="18"/>
              </w:rPr>
              <w:t>N/A </w:t>
            </w:r>
          </w:p>
        </w:tc>
        <w:tc>
          <w:tcPr>
            <w:tcW w:w="1170" w:type="dxa"/>
            <w:tcBorders>
              <w:top w:val="nil"/>
              <w:left w:val="nil"/>
              <w:bottom w:val="dotted" w:color="auto" w:sz="4" w:space="0"/>
              <w:right w:val="dashed" w:color="auto" w:sz="8" w:space="0"/>
            </w:tcBorders>
            <w:shd w:val="clear" w:color="auto" w:fill="auto"/>
            <w:vAlign w:val="center"/>
          </w:tcPr>
          <w:p w:rsidRPr="00E95451" w:rsidR="002F5CC6" w:rsidP="002F5CC6" w:rsidRDefault="002F5CC6" w14:paraId="18DF3823" w14:textId="6EB6F596">
            <w:pPr>
              <w:jc w:val="center"/>
              <w:rPr>
                <w:rFonts w:asciiTheme="minorHAnsi" w:hAnsiTheme="minorHAnsi" w:cstheme="minorHAnsi"/>
                <w:color w:val="000000"/>
                <w:sz w:val="18"/>
                <w:szCs w:val="18"/>
              </w:rPr>
            </w:pPr>
            <w:r>
              <w:rPr>
                <w:rFonts w:asciiTheme="minorHAnsi" w:hAnsiTheme="minorHAnsi" w:cstheme="minorHAnsi"/>
                <w:color w:val="000000"/>
                <w:sz w:val="18"/>
                <w:szCs w:val="18"/>
              </w:rPr>
              <w:t>8</w:t>
            </w:r>
          </w:p>
        </w:tc>
        <w:tc>
          <w:tcPr>
            <w:tcW w:w="1260" w:type="dxa"/>
            <w:tcBorders>
              <w:top w:val="nil"/>
              <w:left w:val="nil"/>
              <w:bottom w:val="dotted" w:color="auto" w:sz="4" w:space="0"/>
              <w:right w:val="single" w:color="auto" w:sz="8" w:space="0"/>
            </w:tcBorders>
            <w:shd w:val="clear" w:color="auto" w:fill="auto"/>
            <w:vAlign w:val="center"/>
          </w:tcPr>
          <w:p w:rsidRPr="00E95451" w:rsidR="002F5CC6" w:rsidP="002F5CC6" w:rsidRDefault="002F5CC6" w14:paraId="46795C2C" w14:textId="6FB91621">
            <w:pPr>
              <w:jc w:val="center"/>
              <w:rPr>
                <w:rFonts w:asciiTheme="minorHAnsi" w:hAnsiTheme="minorHAnsi" w:cstheme="minorHAnsi"/>
                <w:color w:val="000000"/>
                <w:sz w:val="18"/>
                <w:szCs w:val="18"/>
              </w:rPr>
            </w:pPr>
            <w:r w:rsidRPr="00E95451">
              <w:rPr>
                <w:rFonts w:asciiTheme="minorHAnsi" w:hAnsiTheme="minorHAnsi" w:cstheme="minorHAnsi"/>
                <w:color w:val="000000"/>
                <w:sz w:val="18"/>
                <w:szCs w:val="18"/>
              </w:rPr>
              <w:t>N/A </w:t>
            </w:r>
          </w:p>
        </w:tc>
        <w:tc>
          <w:tcPr>
            <w:tcW w:w="3960" w:type="dxa"/>
            <w:vMerge/>
            <w:tcBorders>
              <w:left w:val="nil"/>
              <w:bottom w:val="dotted" w:color="auto" w:sz="4" w:space="0"/>
              <w:right w:val="single" w:color="auto" w:sz="8" w:space="0"/>
            </w:tcBorders>
            <w:shd w:val="clear" w:color="auto" w:fill="auto"/>
            <w:vAlign w:val="center"/>
          </w:tcPr>
          <w:p w:rsidRPr="00E95451" w:rsidR="002F5CC6" w:rsidP="002F5CC6" w:rsidRDefault="002F5CC6" w14:paraId="38D1EC6F" w14:textId="77777777">
            <w:pPr>
              <w:rPr>
                <w:rFonts w:asciiTheme="minorHAnsi" w:hAnsiTheme="minorHAnsi" w:cstheme="minorHAnsi"/>
                <w:color w:val="000000"/>
                <w:sz w:val="18"/>
                <w:szCs w:val="18"/>
              </w:rPr>
            </w:pPr>
          </w:p>
        </w:tc>
      </w:tr>
      <w:tr w:rsidRPr="00E95451" w:rsidR="002F5CC6" w:rsidTr="00274635" w14:paraId="5F66E51D" w14:textId="77777777">
        <w:trPr>
          <w:trHeight w:val="465"/>
        </w:trPr>
        <w:tc>
          <w:tcPr>
            <w:tcW w:w="3330" w:type="dxa"/>
            <w:tcBorders>
              <w:top w:val="nil"/>
              <w:left w:val="single" w:color="auto" w:sz="8" w:space="0"/>
              <w:bottom w:val="nil"/>
              <w:right w:val="single" w:color="auto" w:sz="8" w:space="0"/>
            </w:tcBorders>
            <w:shd w:val="clear" w:color="000000" w:fill="BDD6EE"/>
            <w:vAlign w:val="center"/>
            <w:hideMark/>
          </w:tcPr>
          <w:p w:rsidRPr="00E95451" w:rsidR="002F5CC6" w:rsidP="002F5CC6" w:rsidRDefault="002F5CC6" w14:paraId="18EF6B59" w14:textId="77777777">
            <w:pPr>
              <w:jc w:val="center"/>
              <w:rPr>
                <w:rFonts w:asciiTheme="minorHAnsi" w:hAnsiTheme="minorHAnsi" w:cstheme="minorHAnsi"/>
                <w:b/>
                <w:bCs/>
                <w:color w:val="000000"/>
                <w:sz w:val="18"/>
                <w:szCs w:val="18"/>
              </w:rPr>
            </w:pPr>
            <w:r w:rsidRPr="00E95451">
              <w:rPr>
                <w:rFonts w:asciiTheme="minorHAnsi" w:hAnsiTheme="minorHAnsi" w:cstheme="minorHAnsi"/>
                <w:b/>
                <w:bCs/>
                <w:color w:val="000000"/>
                <w:sz w:val="18"/>
                <w:szCs w:val="18"/>
              </w:rPr>
              <w:t>Total for Collection</w:t>
            </w:r>
          </w:p>
        </w:tc>
        <w:tc>
          <w:tcPr>
            <w:tcW w:w="990" w:type="dxa"/>
            <w:tcBorders>
              <w:top w:val="nil"/>
              <w:left w:val="nil"/>
              <w:bottom w:val="nil"/>
              <w:right w:val="dashed" w:color="auto" w:sz="8" w:space="0"/>
            </w:tcBorders>
            <w:shd w:val="clear" w:color="000000" w:fill="BDD6EE"/>
            <w:vAlign w:val="center"/>
            <w:hideMark/>
          </w:tcPr>
          <w:p w:rsidRPr="00E95451" w:rsidR="002F5CC6" w:rsidP="002F5CC6" w:rsidRDefault="002F5CC6" w14:paraId="33F5F64C" w14:textId="6A34784F">
            <w:pPr>
              <w:jc w:val="center"/>
              <w:rPr>
                <w:rFonts w:asciiTheme="minorHAnsi" w:hAnsiTheme="minorHAnsi" w:cstheme="minorHAnsi"/>
                <w:b/>
                <w:bCs/>
                <w:color w:val="000000"/>
                <w:sz w:val="18"/>
                <w:szCs w:val="18"/>
              </w:rPr>
            </w:pPr>
            <w:r w:rsidRPr="00E95451">
              <w:rPr>
                <w:rFonts w:asciiTheme="minorHAnsi" w:hAnsiTheme="minorHAnsi" w:cstheme="minorHAnsi"/>
                <w:b/>
                <w:bCs/>
                <w:color w:val="000000"/>
                <w:sz w:val="18"/>
                <w:szCs w:val="18"/>
              </w:rPr>
              <w:t> 707</w:t>
            </w:r>
          </w:p>
        </w:tc>
        <w:tc>
          <w:tcPr>
            <w:tcW w:w="990" w:type="dxa"/>
            <w:tcBorders>
              <w:top w:val="nil"/>
              <w:left w:val="nil"/>
              <w:bottom w:val="nil"/>
              <w:right w:val="single" w:color="auto" w:sz="8" w:space="0"/>
            </w:tcBorders>
            <w:shd w:val="clear" w:color="000000" w:fill="BDD6EE"/>
            <w:vAlign w:val="center"/>
            <w:hideMark/>
          </w:tcPr>
          <w:p w:rsidRPr="00E95451" w:rsidR="002F5CC6" w:rsidP="002F5CC6" w:rsidRDefault="002F5CC6" w14:paraId="7DF68797" w14:textId="7B542311">
            <w:pPr>
              <w:jc w:val="center"/>
              <w:rPr>
                <w:rFonts w:asciiTheme="minorHAnsi" w:hAnsiTheme="minorHAnsi" w:cstheme="minorHAnsi"/>
                <w:b/>
                <w:bCs/>
                <w:color w:val="000000"/>
                <w:sz w:val="18"/>
                <w:szCs w:val="18"/>
              </w:rPr>
            </w:pPr>
            <w:r w:rsidRPr="00E95451">
              <w:rPr>
                <w:rFonts w:asciiTheme="minorHAnsi" w:hAnsiTheme="minorHAnsi" w:cstheme="minorHAnsi"/>
                <w:b/>
                <w:bCs/>
                <w:color w:val="000000"/>
                <w:sz w:val="18"/>
                <w:szCs w:val="18"/>
              </w:rPr>
              <w:t>331 </w:t>
            </w:r>
          </w:p>
        </w:tc>
        <w:tc>
          <w:tcPr>
            <w:tcW w:w="1080" w:type="dxa"/>
            <w:tcBorders>
              <w:top w:val="nil"/>
              <w:left w:val="nil"/>
              <w:bottom w:val="nil"/>
              <w:right w:val="dashed" w:color="auto" w:sz="8" w:space="0"/>
            </w:tcBorders>
            <w:shd w:val="clear" w:color="000000" w:fill="BDD6EE"/>
            <w:vAlign w:val="center"/>
            <w:hideMark/>
          </w:tcPr>
          <w:p w:rsidRPr="00E95451" w:rsidR="002F5CC6" w:rsidP="002F5CC6" w:rsidRDefault="002F5CC6" w14:paraId="75BC9EB8" w14:textId="10D73875">
            <w:pPr>
              <w:jc w:val="center"/>
              <w:rPr>
                <w:rFonts w:asciiTheme="minorHAnsi" w:hAnsiTheme="minorHAnsi" w:cstheme="minorHAnsi"/>
                <w:b/>
                <w:bCs/>
                <w:color w:val="000000"/>
                <w:sz w:val="18"/>
                <w:szCs w:val="18"/>
              </w:rPr>
            </w:pPr>
            <w:r w:rsidRPr="00E95451">
              <w:rPr>
                <w:rFonts w:asciiTheme="minorHAnsi" w:hAnsiTheme="minorHAnsi" w:cstheme="minorHAnsi"/>
                <w:b/>
                <w:bCs/>
                <w:color w:val="000000"/>
                <w:sz w:val="18"/>
                <w:szCs w:val="18"/>
              </w:rPr>
              <w:t>1,140 </w:t>
            </w:r>
          </w:p>
        </w:tc>
        <w:tc>
          <w:tcPr>
            <w:tcW w:w="1080" w:type="dxa"/>
            <w:tcBorders>
              <w:top w:val="nil"/>
              <w:left w:val="nil"/>
              <w:bottom w:val="nil"/>
              <w:right w:val="single" w:color="auto" w:sz="8" w:space="0"/>
            </w:tcBorders>
            <w:shd w:val="clear" w:color="000000" w:fill="BDD6EE"/>
            <w:vAlign w:val="center"/>
            <w:hideMark/>
          </w:tcPr>
          <w:p w:rsidRPr="00E95451" w:rsidR="002F5CC6" w:rsidP="002F5CC6" w:rsidRDefault="002F5CC6" w14:paraId="6021E437" w14:textId="501F3187">
            <w:pPr>
              <w:jc w:val="center"/>
              <w:rPr>
                <w:rFonts w:asciiTheme="minorHAnsi" w:hAnsiTheme="minorHAnsi" w:cstheme="minorHAnsi"/>
                <w:b/>
                <w:bCs/>
                <w:color w:val="000000"/>
                <w:sz w:val="18"/>
                <w:szCs w:val="18"/>
              </w:rPr>
            </w:pPr>
            <w:r w:rsidRPr="00E95451">
              <w:rPr>
                <w:rFonts w:asciiTheme="minorHAnsi" w:hAnsiTheme="minorHAnsi" w:cstheme="minorHAnsi"/>
                <w:b/>
                <w:bCs/>
                <w:color w:val="000000"/>
                <w:sz w:val="18"/>
                <w:szCs w:val="18"/>
              </w:rPr>
              <w:t> 331</w:t>
            </w:r>
          </w:p>
        </w:tc>
        <w:tc>
          <w:tcPr>
            <w:tcW w:w="1170" w:type="dxa"/>
            <w:tcBorders>
              <w:top w:val="nil"/>
              <w:left w:val="nil"/>
              <w:bottom w:val="nil"/>
              <w:right w:val="dashed" w:color="auto" w:sz="8" w:space="0"/>
            </w:tcBorders>
            <w:shd w:val="clear" w:color="000000" w:fill="BDD6EE"/>
            <w:vAlign w:val="center"/>
            <w:hideMark/>
          </w:tcPr>
          <w:p w:rsidRPr="00E95451" w:rsidR="002F5CC6" w:rsidP="002F5CC6" w:rsidRDefault="002F5CC6" w14:paraId="0F3CF710" w14:textId="2B9D92B5">
            <w:pPr>
              <w:jc w:val="center"/>
              <w:rPr>
                <w:rFonts w:asciiTheme="minorHAnsi" w:hAnsiTheme="minorHAnsi" w:cstheme="minorHAnsi"/>
                <w:b/>
                <w:bCs/>
                <w:color w:val="000000"/>
                <w:sz w:val="18"/>
                <w:szCs w:val="18"/>
              </w:rPr>
            </w:pPr>
            <w:r w:rsidRPr="00E95451">
              <w:rPr>
                <w:rFonts w:asciiTheme="minorHAnsi" w:hAnsiTheme="minorHAnsi" w:cstheme="minorHAnsi"/>
                <w:b/>
                <w:color w:val="000000"/>
                <w:sz w:val="18"/>
                <w:szCs w:val="18"/>
              </w:rPr>
              <w:t>167,872</w:t>
            </w:r>
            <w:r w:rsidRPr="00E95451">
              <w:rPr>
                <w:rFonts w:asciiTheme="minorHAnsi" w:hAnsiTheme="minorHAnsi" w:cstheme="minorHAnsi"/>
                <w:b/>
                <w:bCs/>
                <w:color w:val="000000"/>
                <w:sz w:val="18"/>
                <w:szCs w:val="18"/>
              </w:rPr>
              <w:t> </w:t>
            </w:r>
          </w:p>
        </w:tc>
        <w:tc>
          <w:tcPr>
            <w:tcW w:w="1260" w:type="dxa"/>
            <w:tcBorders>
              <w:top w:val="nil"/>
              <w:left w:val="nil"/>
              <w:bottom w:val="nil"/>
              <w:right w:val="single" w:color="auto" w:sz="8" w:space="0"/>
            </w:tcBorders>
            <w:shd w:val="clear" w:color="000000" w:fill="BDD6EE"/>
            <w:vAlign w:val="center"/>
            <w:hideMark/>
          </w:tcPr>
          <w:p w:rsidRPr="00E95451" w:rsidR="002F5CC6" w:rsidP="002F5CC6" w:rsidRDefault="002F5CC6" w14:paraId="30DED590" w14:textId="7365DCBA">
            <w:pPr>
              <w:jc w:val="center"/>
              <w:rPr>
                <w:rFonts w:asciiTheme="minorHAnsi" w:hAnsiTheme="minorHAnsi" w:cstheme="minorHAnsi"/>
                <w:b/>
                <w:bCs/>
                <w:color w:val="000000"/>
                <w:sz w:val="18"/>
                <w:szCs w:val="18"/>
              </w:rPr>
            </w:pPr>
            <w:r w:rsidRPr="00E95451">
              <w:rPr>
                <w:rFonts w:asciiTheme="minorHAnsi" w:hAnsiTheme="minorHAnsi" w:cstheme="minorHAnsi"/>
                <w:b/>
                <w:bCs/>
                <w:color w:val="000000"/>
                <w:sz w:val="18"/>
                <w:szCs w:val="18"/>
              </w:rPr>
              <w:t>935 </w:t>
            </w:r>
          </w:p>
        </w:tc>
        <w:tc>
          <w:tcPr>
            <w:tcW w:w="3960" w:type="dxa"/>
            <w:tcBorders>
              <w:top w:val="nil"/>
              <w:left w:val="nil"/>
              <w:bottom w:val="nil"/>
              <w:right w:val="single" w:color="auto" w:sz="8" w:space="0"/>
            </w:tcBorders>
            <w:shd w:val="clear" w:color="000000" w:fill="000000"/>
            <w:vAlign w:val="center"/>
            <w:hideMark/>
          </w:tcPr>
          <w:p w:rsidRPr="00E95451" w:rsidR="002F5CC6" w:rsidP="002F5CC6" w:rsidRDefault="002F5CC6" w14:paraId="6FB3CA5B" w14:textId="77777777">
            <w:pPr>
              <w:jc w:val="center"/>
              <w:rPr>
                <w:rFonts w:asciiTheme="minorHAnsi" w:hAnsiTheme="minorHAnsi" w:cstheme="minorHAnsi"/>
                <w:b/>
                <w:bCs/>
                <w:color w:val="000000"/>
                <w:sz w:val="18"/>
                <w:szCs w:val="18"/>
              </w:rPr>
            </w:pPr>
            <w:r w:rsidRPr="00E95451">
              <w:rPr>
                <w:rFonts w:asciiTheme="minorHAnsi" w:hAnsiTheme="minorHAnsi" w:cstheme="minorHAnsi"/>
                <w:b/>
                <w:bCs/>
                <w:color w:val="000000"/>
                <w:sz w:val="18"/>
                <w:szCs w:val="18"/>
              </w:rPr>
              <w:t> </w:t>
            </w:r>
          </w:p>
        </w:tc>
      </w:tr>
      <w:tr w:rsidRPr="00E95451" w:rsidR="002F5CC6" w:rsidTr="00274635" w14:paraId="1FFE7F6B" w14:textId="77777777">
        <w:trPr>
          <w:trHeight w:val="300"/>
        </w:trPr>
        <w:tc>
          <w:tcPr>
            <w:tcW w:w="3330" w:type="dxa"/>
            <w:tcBorders>
              <w:top w:val="single" w:color="auto" w:sz="8" w:space="0"/>
              <w:left w:val="single" w:color="auto" w:sz="8" w:space="0"/>
              <w:bottom w:val="single" w:color="auto" w:sz="8" w:space="0"/>
              <w:right w:val="nil"/>
            </w:tcBorders>
            <w:shd w:val="clear" w:color="000000" w:fill="FCE4D6"/>
            <w:noWrap/>
            <w:vAlign w:val="bottom"/>
            <w:hideMark/>
          </w:tcPr>
          <w:p w:rsidRPr="00E95451" w:rsidR="002F5CC6" w:rsidP="002F5CC6" w:rsidRDefault="002F5CC6" w14:paraId="097084A5" w14:textId="77777777">
            <w:pPr>
              <w:jc w:val="center"/>
              <w:rPr>
                <w:rFonts w:asciiTheme="minorHAnsi" w:hAnsiTheme="minorHAnsi" w:cstheme="minorHAnsi"/>
                <w:b/>
                <w:bCs/>
                <w:color w:val="000000"/>
                <w:sz w:val="18"/>
                <w:szCs w:val="18"/>
              </w:rPr>
            </w:pPr>
            <w:r w:rsidRPr="00E95451">
              <w:rPr>
                <w:rFonts w:asciiTheme="minorHAnsi" w:hAnsiTheme="minorHAnsi" w:cstheme="minorHAnsi"/>
                <w:b/>
                <w:bCs/>
                <w:color w:val="000000"/>
                <w:sz w:val="18"/>
                <w:szCs w:val="18"/>
              </w:rPr>
              <w:t>Difference</w:t>
            </w:r>
          </w:p>
        </w:tc>
        <w:tc>
          <w:tcPr>
            <w:tcW w:w="1980" w:type="dxa"/>
            <w:gridSpan w:val="2"/>
            <w:tcBorders>
              <w:top w:val="single" w:color="auto" w:sz="8" w:space="0"/>
              <w:left w:val="single" w:color="auto" w:sz="8" w:space="0"/>
              <w:bottom w:val="single" w:color="auto" w:sz="8" w:space="0"/>
              <w:right w:val="single" w:color="000000" w:sz="8" w:space="0"/>
            </w:tcBorders>
            <w:shd w:val="clear" w:color="000000" w:fill="FCE4D6"/>
            <w:noWrap/>
            <w:vAlign w:val="bottom"/>
            <w:hideMark/>
          </w:tcPr>
          <w:p w:rsidRPr="00E95451" w:rsidR="002F5CC6" w:rsidP="002F5CC6" w:rsidRDefault="002F5CC6" w14:paraId="3C9D7220" w14:textId="3B5FC6BB">
            <w:pPr>
              <w:jc w:val="center"/>
              <w:rPr>
                <w:rFonts w:asciiTheme="minorHAnsi" w:hAnsiTheme="minorHAnsi" w:cstheme="minorHAnsi"/>
                <w:color w:val="000000"/>
                <w:sz w:val="18"/>
                <w:szCs w:val="18"/>
              </w:rPr>
            </w:pPr>
            <w:r w:rsidRPr="00E95451">
              <w:rPr>
                <w:rFonts w:asciiTheme="minorHAnsi" w:hAnsiTheme="minorHAnsi" w:cstheme="minorHAnsi"/>
                <w:color w:val="000000"/>
                <w:sz w:val="18"/>
                <w:szCs w:val="18"/>
              </w:rPr>
              <w:t> 376</w:t>
            </w:r>
          </w:p>
        </w:tc>
        <w:tc>
          <w:tcPr>
            <w:tcW w:w="2160" w:type="dxa"/>
            <w:gridSpan w:val="2"/>
            <w:tcBorders>
              <w:top w:val="single" w:color="auto" w:sz="8" w:space="0"/>
              <w:left w:val="nil"/>
              <w:bottom w:val="single" w:color="auto" w:sz="8" w:space="0"/>
              <w:right w:val="single" w:color="000000" w:sz="8" w:space="0"/>
            </w:tcBorders>
            <w:shd w:val="clear" w:color="000000" w:fill="FCE4D6"/>
            <w:noWrap/>
            <w:vAlign w:val="bottom"/>
            <w:hideMark/>
          </w:tcPr>
          <w:p w:rsidRPr="00E95451" w:rsidR="002F5CC6" w:rsidP="002F5CC6" w:rsidRDefault="002F5CC6" w14:paraId="7F301AB3" w14:textId="2FA5CB6B">
            <w:pPr>
              <w:jc w:val="center"/>
              <w:rPr>
                <w:rFonts w:asciiTheme="minorHAnsi" w:hAnsiTheme="minorHAnsi" w:cstheme="minorHAnsi"/>
                <w:color w:val="000000"/>
                <w:sz w:val="18"/>
                <w:szCs w:val="18"/>
              </w:rPr>
            </w:pPr>
            <w:r w:rsidRPr="00E95451">
              <w:rPr>
                <w:rFonts w:asciiTheme="minorHAnsi" w:hAnsiTheme="minorHAnsi" w:cstheme="minorHAnsi"/>
                <w:color w:val="000000"/>
                <w:sz w:val="18"/>
                <w:szCs w:val="18"/>
              </w:rPr>
              <w:t> 809</w:t>
            </w:r>
          </w:p>
        </w:tc>
        <w:tc>
          <w:tcPr>
            <w:tcW w:w="2430" w:type="dxa"/>
            <w:gridSpan w:val="2"/>
            <w:tcBorders>
              <w:top w:val="single" w:color="auto" w:sz="8" w:space="0"/>
              <w:left w:val="nil"/>
              <w:bottom w:val="single" w:color="auto" w:sz="8" w:space="0"/>
              <w:right w:val="single" w:color="000000" w:sz="4" w:space="0"/>
            </w:tcBorders>
            <w:shd w:val="clear" w:color="000000" w:fill="FCE4D6"/>
            <w:noWrap/>
            <w:vAlign w:val="bottom"/>
            <w:hideMark/>
          </w:tcPr>
          <w:p w:rsidRPr="00E95451" w:rsidR="002F5CC6" w:rsidP="002F5CC6" w:rsidRDefault="002F5CC6" w14:paraId="737D4680" w14:textId="7EDD5349">
            <w:pPr>
              <w:jc w:val="center"/>
              <w:rPr>
                <w:rFonts w:asciiTheme="minorHAnsi" w:hAnsiTheme="minorHAnsi" w:cstheme="minorHAnsi"/>
                <w:color w:val="000000"/>
                <w:sz w:val="18"/>
                <w:szCs w:val="18"/>
              </w:rPr>
            </w:pPr>
            <w:r w:rsidRPr="00E95451">
              <w:rPr>
                <w:rFonts w:asciiTheme="minorHAnsi" w:hAnsiTheme="minorHAnsi" w:cstheme="minorHAnsi"/>
                <w:color w:val="000000"/>
                <w:sz w:val="18"/>
                <w:szCs w:val="18"/>
              </w:rPr>
              <w:t> 166,937</w:t>
            </w:r>
          </w:p>
        </w:tc>
        <w:tc>
          <w:tcPr>
            <w:tcW w:w="3960" w:type="dxa"/>
            <w:tcBorders>
              <w:top w:val="single" w:color="auto" w:sz="8" w:space="0"/>
              <w:left w:val="nil"/>
              <w:bottom w:val="single" w:color="auto" w:sz="8" w:space="0"/>
              <w:right w:val="single" w:color="auto" w:sz="8" w:space="0"/>
            </w:tcBorders>
            <w:shd w:val="clear" w:color="000000" w:fill="000000"/>
            <w:noWrap/>
            <w:vAlign w:val="bottom"/>
            <w:hideMark/>
          </w:tcPr>
          <w:p w:rsidRPr="00E95451" w:rsidR="002F5CC6" w:rsidP="002F5CC6" w:rsidRDefault="002F5CC6" w14:paraId="280697E9" w14:textId="77777777">
            <w:pPr>
              <w:rPr>
                <w:rFonts w:asciiTheme="minorHAnsi" w:hAnsiTheme="minorHAnsi" w:cstheme="minorHAnsi"/>
                <w:color w:val="000000"/>
                <w:sz w:val="18"/>
                <w:szCs w:val="18"/>
              </w:rPr>
            </w:pPr>
            <w:r w:rsidRPr="00E95451">
              <w:rPr>
                <w:rFonts w:asciiTheme="minorHAnsi" w:hAnsiTheme="minorHAnsi" w:cstheme="minorHAnsi"/>
                <w:color w:val="000000"/>
                <w:sz w:val="18"/>
                <w:szCs w:val="18"/>
              </w:rPr>
              <w:t> </w:t>
            </w:r>
          </w:p>
        </w:tc>
      </w:tr>
    </w:tbl>
    <w:p w:rsidR="008B149C" w:rsidP="00944985" w:rsidRDefault="008B149C" w14:paraId="4A524ACD" w14:textId="650AE76D">
      <w:pPr>
        <w:pStyle w:val="BodyText"/>
        <w:spacing w:before="159"/>
        <w:ind w:left="0"/>
        <w:rPr>
          <w:rFonts w:cs="Times New Roman"/>
          <w:color w:val="2F5496"/>
        </w:rPr>
      </w:pPr>
    </w:p>
    <w:tbl>
      <w:tblPr>
        <w:tblW w:w="12690" w:type="dxa"/>
        <w:tblInd w:w="-370" w:type="dxa"/>
        <w:tblLook w:val="04A0" w:firstRow="1" w:lastRow="0" w:firstColumn="1" w:lastColumn="0" w:noHBand="0" w:noVBand="1"/>
      </w:tblPr>
      <w:tblGrid>
        <w:gridCol w:w="3600"/>
        <w:gridCol w:w="1440"/>
        <w:gridCol w:w="1325"/>
        <w:gridCol w:w="1285"/>
        <w:gridCol w:w="1530"/>
        <w:gridCol w:w="3510"/>
      </w:tblGrid>
      <w:tr w:rsidRPr="00274635" w:rsidR="008B149C" w:rsidTr="00B54668" w14:paraId="18042854" w14:textId="77777777">
        <w:trPr>
          <w:trHeight w:val="419"/>
        </w:trPr>
        <w:tc>
          <w:tcPr>
            <w:tcW w:w="3600" w:type="dxa"/>
            <w:vMerge w:val="restart"/>
            <w:tcBorders>
              <w:top w:val="single" w:color="auto" w:sz="8" w:space="0"/>
              <w:left w:val="single" w:color="auto" w:sz="8" w:space="0"/>
              <w:bottom w:val="single" w:color="000000" w:sz="8" w:space="0"/>
              <w:right w:val="single" w:color="auto" w:sz="8" w:space="0"/>
            </w:tcBorders>
            <w:shd w:val="clear" w:color="000000" w:fill="5B9BD5"/>
            <w:vAlign w:val="center"/>
            <w:hideMark/>
          </w:tcPr>
          <w:p w:rsidRPr="00274635" w:rsidR="008B149C" w:rsidP="008B149C" w:rsidRDefault="008B149C" w14:paraId="4ADED900" w14:textId="77777777">
            <w:pPr>
              <w:jc w:val="center"/>
              <w:rPr>
                <w:rFonts w:asciiTheme="minorHAnsi" w:hAnsiTheme="minorHAnsi" w:cstheme="minorHAnsi"/>
                <w:b/>
                <w:bCs/>
                <w:color w:val="000000"/>
                <w:sz w:val="18"/>
                <w:szCs w:val="18"/>
              </w:rPr>
            </w:pPr>
            <w:r w:rsidRPr="00274635">
              <w:rPr>
                <w:rFonts w:asciiTheme="minorHAnsi" w:hAnsiTheme="minorHAnsi" w:cstheme="minorHAnsi"/>
                <w:b/>
                <w:bCs/>
                <w:color w:val="000000"/>
                <w:sz w:val="18"/>
                <w:szCs w:val="18"/>
              </w:rPr>
              <w:lastRenderedPageBreak/>
              <w:t>Information Collection</w:t>
            </w:r>
          </w:p>
        </w:tc>
        <w:tc>
          <w:tcPr>
            <w:tcW w:w="2765" w:type="dxa"/>
            <w:gridSpan w:val="2"/>
            <w:tcBorders>
              <w:top w:val="single" w:color="auto" w:sz="8" w:space="0"/>
              <w:left w:val="nil"/>
              <w:bottom w:val="single" w:color="auto" w:sz="8" w:space="0"/>
              <w:right w:val="single" w:color="000000" w:sz="8" w:space="0"/>
            </w:tcBorders>
            <w:shd w:val="clear" w:color="000000" w:fill="5B9BD5"/>
            <w:vAlign w:val="center"/>
            <w:hideMark/>
          </w:tcPr>
          <w:p w:rsidRPr="00274635" w:rsidR="008B149C" w:rsidP="008B149C" w:rsidRDefault="008B149C" w14:paraId="6237ACD0" w14:textId="77777777">
            <w:pPr>
              <w:jc w:val="center"/>
              <w:rPr>
                <w:rFonts w:asciiTheme="minorHAnsi" w:hAnsiTheme="minorHAnsi" w:cstheme="minorHAnsi"/>
                <w:b/>
                <w:bCs/>
                <w:color w:val="000000"/>
                <w:sz w:val="18"/>
                <w:szCs w:val="18"/>
              </w:rPr>
            </w:pPr>
            <w:r w:rsidRPr="00274635">
              <w:rPr>
                <w:rFonts w:asciiTheme="minorHAnsi" w:hAnsiTheme="minorHAnsi" w:cstheme="minorHAnsi"/>
                <w:b/>
                <w:bCs/>
                <w:color w:val="000000"/>
                <w:sz w:val="18"/>
                <w:szCs w:val="18"/>
              </w:rPr>
              <w:t>Labor Costs</w:t>
            </w:r>
          </w:p>
        </w:tc>
        <w:tc>
          <w:tcPr>
            <w:tcW w:w="2815" w:type="dxa"/>
            <w:gridSpan w:val="2"/>
            <w:tcBorders>
              <w:top w:val="single" w:color="auto" w:sz="8" w:space="0"/>
              <w:left w:val="nil"/>
              <w:bottom w:val="single" w:color="auto" w:sz="8" w:space="0"/>
              <w:right w:val="single" w:color="000000" w:sz="8" w:space="0"/>
            </w:tcBorders>
            <w:shd w:val="clear" w:color="000000" w:fill="5B9BD5"/>
            <w:vAlign w:val="center"/>
            <w:hideMark/>
          </w:tcPr>
          <w:p w:rsidRPr="00274635" w:rsidR="008B149C" w:rsidP="008B149C" w:rsidRDefault="008B149C" w14:paraId="0CEDA346" w14:textId="77777777">
            <w:pPr>
              <w:jc w:val="center"/>
              <w:rPr>
                <w:rFonts w:asciiTheme="minorHAnsi" w:hAnsiTheme="minorHAnsi" w:cstheme="minorHAnsi"/>
                <w:b/>
                <w:bCs/>
                <w:color w:val="000000"/>
                <w:sz w:val="18"/>
                <w:szCs w:val="18"/>
              </w:rPr>
            </w:pPr>
            <w:r w:rsidRPr="00274635">
              <w:rPr>
                <w:rFonts w:asciiTheme="minorHAnsi" w:hAnsiTheme="minorHAnsi" w:cstheme="minorHAnsi"/>
                <w:b/>
                <w:bCs/>
                <w:color w:val="000000"/>
                <w:sz w:val="18"/>
                <w:szCs w:val="18"/>
              </w:rPr>
              <w:t>Miscellaneous Costs</w:t>
            </w:r>
          </w:p>
        </w:tc>
        <w:tc>
          <w:tcPr>
            <w:tcW w:w="3510" w:type="dxa"/>
            <w:vMerge w:val="restart"/>
            <w:tcBorders>
              <w:top w:val="single" w:color="auto" w:sz="8" w:space="0"/>
              <w:left w:val="single" w:color="auto" w:sz="8" w:space="0"/>
              <w:bottom w:val="single" w:color="000000" w:sz="8" w:space="0"/>
              <w:right w:val="single" w:color="auto" w:sz="8" w:space="0"/>
            </w:tcBorders>
            <w:shd w:val="clear" w:color="000000" w:fill="5B9BD5"/>
            <w:vAlign w:val="center"/>
            <w:hideMark/>
          </w:tcPr>
          <w:p w:rsidRPr="00274635" w:rsidR="008B149C" w:rsidP="008B149C" w:rsidRDefault="008B149C" w14:paraId="139D63A3" w14:textId="77777777">
            <w:pPr>
              <w:jc w:val="center"/>
              <w:rPr>
                <w:rFonts w:asciiTheme="minorHAnsi" w:hAnsiTheme="minorHAnsi" w:cstheme="minorHAnsi"/>
                <w:b/>
                <w:bCs/>
                <w:color w:val="000000"/>
                <w:sz w:val="18"/>
                <w:szCs w:val="18"/>
              </w:rPr>
            </w:pPr>
            <w:r w:rsidRPr="00274635">
              <w:rPr>
                <w:rFonts w:asciiTheme="minorHAnsi" w:hAnsiTheme="minorHAnsi" w:cstheme="minorHAnsi"/>
                <w:b/>
                <w:bCs/>
                <w:color w:val="000000"/>
                <w:sz w:val="18"/>
                <w:szCs w:val="18"/>
              </w:rPr>
              <w:t>Reason for change or adjustment</w:t>
            </w:r>
          </w:p>
        </w:tc>
      </w:tr>
      <w:tr w:rsidRPr="00274635" w:rsidR="008B149C" w:rsidTr="00B54668" w14:paraId="689ADA6D" w14:textId="77777777">
        <w:trPr>
          <w:trHeight w:val="438"/>
        </w:trPr>
        <w:tc>
          <w:tcPr>
            <w:tcW w:w="3600" w:type="dxa"/>
            <w:vMerge/>
            <w:tcBorders>
              <w:top w:val="single" w:color="auto" w:sz="8" w:space="0"/>
              <w:left w:val="single" w:color="auto" w:sz="8" w:space="0"/>
              <w:bottom w:val="single" w:color="000000" w:sz="8" w:space="0"/>
              <w:right w:val="single" w:color="auto" w:sz="8" w:space="0"/>
            </w:tcBorders>
            <w:vAlign w:val="center"/>
            <w:hideMark/>
          </w:tcPr>
          <w:p w:rsidRPr="00274635" w:rsidR="008B149C" w:rsidP="008B149C" w:rsidRDefault="008B149C" w14:paraId="728BD642" w14:textId="77777777">
            <w:pPr>
              <w:rPr>
                <w:rFonts w:asciiTheme="minorHAnsi" w:hAnsiTheme="minorHAnsi" w:cstheme="minorHAnsi"/>
                <w:b/>
                <w:bCs/>
                <w:color w:val="000000"/>
                <w:sz w:val="18"/>
                <w:szCs w:val="18"/>
              </w:rPr>
            </w:pPr>
          </w:p>
        </w:tc>
        <w:tc>
          <w:tcPr>
            <w:tcW w:w="1440" w:type="dxa"/>
            <w:tcBorders>
              <w:top w:val="nil"/>
              <w:left w:val="nil"/>
              <w:bottom w:val="single" w:color="auto" w:sz="8" w:space="0"/>
              <w:right w:val="dashed" w:color="auto" w:sz="8" w:space="0"/>
            </w:tcBorders>
            <w:shd w:val="clear" w:color="000000" w:fill="FBE4D5"/>
            <w:vAlign w:val="center"/>
            <w:hideMark/>
          </w:tcPr>
          <w:p w:rsidRPr="00274635" w:rsidR="008B149C" w:rsidP="008B149C" w:rsidRDefault="008B149C" w14:paraId="79A7A792" w14:textId="77777777">
            <w:pPr>
              <w:jc w:val="center"/>
              <w:rPr>
                <w:rFonts w:asciiTheme="minorHAnsi" w:hAnsiTheme="minorHAnsi" w:cstheme="minorHAnsi"/>
                <w:color w:val="000000"/>
                <w:sz w:val="18"/>
                <w:szCs w:val="18"/>
              </w:rPr>
            </w:pPr>
            <w:r w:rsidRPr="00274635">
              <w:rPr>
                <w:rFonts w:asciiTheme="minorHAnsi" w:hAnsiTheme="minorHAnsi" w:cstheme="minorHAnsi"/>
                <w:color w:val="000000"/>
                <w:sz w:val="18"/>
                <w:szCs w:val="18"/>
              </w:rPr>
              <w:t>Current</w:t>
            </w:r>
          </w:p>
        </w:tc>
        <w:tc>
          <w:tcPr>
            <w:tcW w:w="1325" w:type="dxa"/>
            <w:tcBorders>
              <w:top w:val="nil"/>
              <w:left w:val="nil"/>
              <w:bottom w:val="single" w:color="auto" w:sz="8" w:space="0"/>
              <w:right w:val="single" w:color="auto" w:sz="8" w:space="0"/>
            </w:tcBorders>
            <w:shd w:val="clear" w:color="000000" w:fill="FBE4D5"/>
            <w:vAlign w:val="center"/>
            <w:hideMark/>
          </w:tcPr>
          <w:p w:rsidRPr="00274635" w:rsidR="008B149C" w:rsidP="008B149C" w:rsidRDefault="008B149C" w14:paraId="2FD48726" w14:textId="77777777">
            <w:pPr>
              <w:jc w:val="center"/>
              <w:rPr>
                <w:rFonts w:asciiTheme="minorHAnsi" w:hAnsiTheme="minorHAnsi" w:cstheme="minorHAnsi"/>
                <w:color w:val="000000"/>
                <w:sz w:val="18"/>
                <w:szCs w:val="18"/>
              </w:rPr>
            </w:pPr>
            <w:r w:rsidRPr="00274635">
              <w:rPr>
                <w:rFonts w:asciiTheme="minorHAnsi" w:hAnsiTheme="minorHAnsi" w:cstheme="minorHAnsi"/>
                <w:color w:val="000000"/>
                <w:sz w:val="18"/>
                <w:szCs w:val="18"/>
              </w:rPr>
              <w:t>Previous</w:t>
            </w:r>
          </w:p>
        </w:tc>
        <w:tc>
          <w:tcPr>
            <w:tcW w:w="1285" w:type="dxa"/>
            <w:tcBorders>
              <w:top w:val="nil"/>
              <w:left w:val="nil"/>
              <w:bottom w:val="single" w:color="auto" w:sz="8" w:space="0"/>
              <w:right w:val="dashed" w:color="auto" w:sz="8" w:space="0"/>
            </w:tcBorders>
            <w:shd w:val="clear" w:color="000000" w:fill="FBE4D5"/>
            <w:vAlign w:val="center"/>
            <w:hideMark/>
          </w:tcPr>
          <w:p w:rsidRPr="00274635" w:rsidR="008B149C" w:rsidP="008B149C" w:rsidRDefault="008B149C" w14:paraId="07518111" w14:textId="77777777">
            <w:pPr>
              <w:jc w:val="center"/>
              <w:rPr>
                <w:rFonts w:asciiTheme="minorHAnsi" w:hAnsiTheme="minorHAnsi" w:cstheme="minorHAnsi"/>
                <w:color w:val="000000"/>
                <w:sz w:val="18"/>
                <w:szCs w:val="18"/>
              </w:rPr>
            </w:pPr>
            <w:r w:rsidRPr="00274635">
              <w:rPr>
                <w:rFonts w:asciiTheme="minorHAnsi" w:hAnsiTheme="minorHAnsi" w:cstheme="minorHAnsi"/>
                <w:color w:val="000000"/>
                <w:sz w:val="18"/>
                <w:szCs w:val="18"/>
              </w:rPr>
              <w:t>Current</w:t>
            </w:r>
          </w:p>
        </w:tc>
        <w:tc>
          <w:tcPr>
            <w:tcW w:w="1530" w:type="dxa"/>
            <w:tcBorders>
              <w:top w:val="nil"/>
              <w:left w:val="nil"/>
              <w:bottom w:val="single" w:color="auto" w:sz="8" w:space="0"/>
              <w:right w:val="single" w:color="auto" w:sz="8" w:space="0"/>
            </w:tcBorders>
            <w:shd w:val="clear" w:color="000000" w:fill="FBE4D5"/>
            <w:vAlign w:val="center"/>
            <w:hideMark/>
          </w:tcPr>
          <w:p w:rsidRPr="00274635" w:rsidR="008B149C" w:rsidP="008B149C" w:rsidRDefault="008B149C" w14:paraId="5CD12EDC" w14:textId="77777777">
            <w:pPr>
              <w:jc w:val="center"/>
              <w:rPr>
                <w:rFonts w:asciiTheme="minorHAnsi" w:hAnsiTheme="minorHAnsi" w:cstheme="minorHAnsi"/>
                <w:color w:val="000000"/>
                <w:sz w:val="18"/>
                <w:szCs w:val="18"/>
              </w:rPr>
            </w:pPr>
            <w:r w:rsidRPr="00274635">
              <w:rPr>
                <w:rFonts w:asciiTheme="minorHAnsi" w:hAnsiTheme="minorHAnsi" w:cstheme="minorHAnsi"/>
                <w:color w:val="000000"/>
                <w:sz w:val="18"/>
                <w:szCs w:val="18"/>
              </w:rPr>
              <w:t>Previous</w:t>
            </w:r>
          </w:p>
        </w:tc>
        <w:tc>
          <w:tcPr>
            <w:tcW w:w="3510" w:type="dxa"/>
            <w:vMerge/>
            <w:tcBorders>
              <w:top w:val="single" w:color="auto" w:sz="8" w:space="0"/>
              <w:left w:val="single" w:color="auto" w:sz="8" w:space="0"/>
              <w:bottom w:val="single" w:color="000000" w:sz="8" w:space="0"/>
              <w:right w:val="single" w:color="auto" w:sz="8" w:space="0"/>
            </w:tcBorders>
            <w:vAlign w:val="center"/>
            <w:hideMark/>
          </w:tcPr>
          <w:p w:rsidRPr="00274635" w:rsidR="008B149C" w:rsidP="008B149C" w:rsidRDefault="008B149C" w14:paraId="5FFF84E9" w14:textId="77777777">
            <w:pPr>
              <w:rPr>
                <w:rFonts w:asciiTheme="minorHAnsi" w:hAnsiTheme="minorHAnsi" w:cstheme="minorHAnsi"/>
                <w:b/>
                <w:bCs/>
                <w:color w:val="000000"/>
                <w:sz w:val="18"/>
                <w:szCs w:val="18"/>
              </w:rPr>
            </w:pPr>
          </w:p>
        </w:tc>
      </w:tr>
      <w:tr w:rsidRPr="00274635" w:rsidR="00CB6807" w:rsidTr="00B54668" w14:paraId="1A4F719E" w14:textId="77777777">
        <w:trPr>
          <w:trHeight w:val="419"/>
        </w:trPr>
        <w:tc>
          <w:tcPr>
            <w:tcW w:w="3600" w:type="dxa"/>
            <w:tcBorders>
              <w:top w:val="nil"/>
              <w:left w:val="single" w:color="auto" w:sz="8" w:space="0"/>
              <w:bottom w:val="single" w:color="auto" w:sz="8" w:space="0"/>
              <w:right w:val="single" w:color="auto" w:sz="8" w:space="0"/>
            </w:tcBorders>
            <w:shd w:val="clear" w:color="auto" w:fill="auto"/>
            <w:vAlign w:val="center"/>
            <w:hideMark/>
          </w:tcPr>
          <w:p w:rsidRPr="00274635" w:rsidR="00CB6807" w:rsidP="00CB6807" w:rsidRDefault="00CB6807" w14:paraId="17BA6423" w14:textId="51E17FE7">
            <w:pPr>
              <w:rPr>
                <w:rFonts w:asciiTheme="minorHAnsi" w:hAnsiTheme="minorHAnsi" w:cstheme="minorHAnsi"/>
                <w:color w:val="000000"/>
                <w:sz w:val="18"/>
                <w:szCs w:val="18"/>
              </w:rPr>
            </w:pPr>
            <w:r w:rsidRPr="00274635">
              <w:rPr>
                <w:rFonts w:asciiTheme="minorHAnsi" w:hAnsiTheme="minorHAnsi" w:cstheme="minorHAnsi"/>
                <w:color w:val="000000"/>
                <w:sz w:val="18"/>
                <w:szCs w:val="18"/>
              </w:rPr>
              <w:t> Research and other applications</w:t>
            </w:r>
          </w:p>
        </w:tc>
        <w:tc>
          <w:tcPr>
            <w:tcW w:w="1440" w:type="dxa"/>
            <w:tcBorders>
              <w:top w:val="nil"/>
              <w:left w:val="nil"/>
              <w:bottom w:val="dotted" w:color="auto" w:sz="4" w:space="0"/>
              <w:right w:val="dashed" w:color="auto" w:sz="8" w:space="0"/>
            </w:tcBorders>
            <w:shd w:val="clear" w:color="auto" w:fill="auto"/>
            <w:vAlign w:val="center"/>
            <w:hideMark/>
          </w:tcPr>
          <w:p w:rsidRPr="00274635" w:rsidR="00CB6807" w:rsidP="00CB6807" w:rsidRDefault="00AD7ABE" w14:paraId="64A052B4" w14:textId="1E07EACF">
            <w:pPr>
              <w:jc w:val="center"/>
              <w:rPr>
                <w:rFonts w:asciiTheme="minorHAnsi" w:hAnsiTheme="minorHAnsi" w:cstheme="minorHAnsi"/>
                <w:color w:val="000000"/>
                <w:sz w:val="18"/>
                <w:szCs w:val="18"/>
              </w:rPr>
            </w:pPr>
            <w:r w:rsidRPr="00274635">
              <w:rPr>
                <w:rFonts w:asciiTheme="minorHAnsi" w:hAnsiTheme="minorHAnsi" w:cstheme="minorHAnsi"/>
                <w:color w:val="000000"/>
                <w:sz w:val="18"/>
                <w:szCs w:val="18"/>
              </w:rPr>
              <w:t>N/A </w:t>
            </w:r>
            <w:r w:rsidRPr="00274635" w:rsidR="00CB6807">
              <w:rPr>
                <w:rFonts w:asciiTheme="minorHAnsi" w:hAnsiTheme="minorHAnsi" w:cstheme="minorHAnsi"/>
                <w:color w:val="000000"/>
                <w:sz w:val="18"/>
                <w:szCs w:val="18"/>
              </w:rPr>
              <w:t> </w:t>
            </w:r>
          </w:p>
        </w:tc>
        <w:tc>
          <w:tcPr>
            <w:tcW w:w="1325" w:type="dxa"/>
            <w:tcBorders>
              <w:top w:val="nil"/>
              <w:left w:val="nil"/>
              <w:bottom w:val="dotted" w:color="auto" w:sz="4" w:space="0"/>
              <w:right w:val="single" w:color="auto" w:sz="8" w:space="0"/>
            </w:tcBorders>
            <w:shd w:val="clear" w:color="auto" w:fill="auto"/>
            <w:vAlign w:val="center"/>
            <w:hideMark/>
          </w:tcPr>
          <w:p w:rsidRPr="00274635" w:rsidR="00CB6807" w:rsidP="00CB6807" w:rsidRDefault="00AD7ABE" w14:paraId="7591A1DF" w14:textId="20E9F735">
            <w:pPr>
              <w:jc w:val="center"/>
              <w:rPr>
                <w:rFonts w:asciiTheme="minorHAnsi" w:hAnsiTheme="minorHAnsi" w:cstheme="minorHAnsi"/>
                <w:color w:val="000000"/>
                <w:sz w:val="18"/>
                <w:szCs w:val="18"/>
              </w:rPr>
            </w:pPr>
            <w:r w:rsidRPr="00274635">
              <w:rPr>
                <w:rFonts w:asciiTheme="minorHAnsi" w:hAnsiTheme="minorHAnsi" w:cstheme="minorHAnsi"/>
                <w:color w:val="000000"/>
                <w:sz w:val="18"/>
                <w:szCs w:val="18"/>
              </w:rPr>
              <w:t>N/A</w:t>
            </w:r>
            <w:r w:rsidRPr="00274635" w:rsidR="00CB6807">
              <w:rPr>
                <w:rFonts w:asciiTheme="minorHAnsi" w:hAnsiTheme="minorHAnsi" w:cstheme="minorHAnsi"/>
                <w:color w:val="000000"/>
                <w:sz w:val="18"/>
                <w:szCs w:val="18"/>
              </w:rPr>
              <w:t> </w:t>
            </w:r>
          </w:p>
        </w:tc>
        <w:tc>
          <w:tcPr>
            <w:tcW w:w="1285" w:type="dxa"/>
            <w:tcBorders>
              <w:top w:val="nil"/>
              <w:left w:val="nil"/>
              <w:bottom w:val="dotted" w:color="auto" w:sz="4" w:space="0"/>
              <w:right w:val="dashed" w:color="auto" w:sz="8" w:space="0"/>
            </w:tcBorders>
            <w:shd w:val="clear" w:color="auto" w:fill="auto"/>
            <w:vAlign w:val="center"/>
            <w:hideMark/>
          </w:tcPr>
          <w:p w:rsidRPr="00274635" w:rsidR="00CB6807" w:rsidP="00CB6807" w:rsidRDefault="00AD7ABE" w14:paraId="6EFBEA16" w14:textId="30C7D906">
            <w:pPr>
              <w:jc w:val="center"/>
              <w:rPr>
                <w:rFonts w:asciiTheme="minorHAnsi" w:hAnsiTheme="minorHAnsi" w:cstheme="minorHAnsi"/>
                <w:color w:val="000000"/>
                <w:sz w:val="18"/>
                <w:szCs w:val="18"/>
              </w:rPr>
            </w:pPr>
            <w:r w:rsidRPr="00274635">
              <w:rPr>
                <w:rFonts w:asciiTheme="minorHAnsi" w:hAnsiTheme="minorHAnsi" w:cstheme="minorHAnsi"/>
                <w:color w:val="000000"/>
                <w:sz w:val="18"/>
                <w:szCs w:val="18"/>
              </w:rPr>
              <w:t>N/A </w:t>
            </w:r>
            <w:r w:rsidRPr="00274635" w:rsidR="00CB6807">
              <w:rPr>
                <w:rFonts w:asciiTheme="minorHAnsi" w:hAnsiTheme="minorHAnsi" w:cstheme="minorHAnsi"/>
                <w:color w:val="000000"/>
                <w:sz w:val="18"/>
                <w:szCs w:val="18"/>
              </w:rPr>
              <w:t> </w:t>
            </w:r>
          </w:p>
        </w:tc>
        <w:tc>
          <w:tcPr>
            <w:tcW w:w="1530" w:type="dxa"/>
            <w:tcBorders>
              <w:top w:val="nil"/>
              <w:left w:val="nil"/>
              <w:bottom w:val="dotted" w:color="auto" w:sz="4" w:space="0"/>
              <w:right w:val="single" w:color="auto" w:sz="8" w:space="0"/>
            </w:tcBorders>
            <w:shd w:val="clear" w:color="auto" w:fill="auto"/>
            <w:vAlign w:val="center"/>
            <w:hideMark/>
          </w:tcPr>
          <w:p w:rsidRPr="00274635" w:rsidR="00CB6807" w:rsidP="00CB6807" w:rsidRDefault="00CB6807" w14:paraId="5150346B" w14:textId="1C78006A">
            <w:pPr>
              <w:jc w:val="center"/>
              <w:rPr>
                <w:rFonts w:asciiTheme="minorHAnsi" w:hAnsiTheme="minorHAnsi" w:cstheme="minorHAnsi"/>
                <w:color w:val="000000"/>
                <w:sz w:val="18"/>
                <w:szCs w:val="18"/>
              </w:rPr>
            </w:pPr>
            <w:r w:rsidRPr="00274635">
              <w:rPr>
                <w:rFonts w:asciiTheme="minorHAnsi" w:hAnsiTheme="minorHAnsi" w:cstheme="minorHAnsi"/>
                <w:color w:val="000000"/>
                <w:sz w:val="18"/>
                <w:szCs w:val="18"/>
              </w:rPr>
              <w:t>360 </w:t>
            </w:r>
          </w:p>
        </w:tc>
        <w:tc>
          <w:tcPr>
            <w:tcW w:w="3510" w:type="dxa"/>
            <w:tcBorders>
              <w:top w:val="nil"/>
              <w:left w:val="nil"/>
              <w:bottom w:val="dotted" w:color="auto" w:sz="4" w:space="0"/>
              <w:right w:val="single" w:color="auto" w:sz="8" w:space="0"/>
            </w:tcBorders>
            <w:shd w:val="clear" w:color="auto" w:fill="auto"/>
            <w:vAlign w:val="center"/>
            <w:hideMark/>
          </w:tcPr>
          <w:p w:rsidRPr="00274635" w:rsidR="00CB6807" w:rsidP="00CB6807" w:rsidRDefault="00CB6807" w14:paraId="0CF7D267" w14:textId="77777777">
            <w:pPr>
              <w:rPr>
                <w:rFonts w:asciiTheme="minorHAnsi" w:hAnsiTheme="minorHAnsi" w:cstheme="minorHAnsi"/>
                <w:color w:val="000000"/>
                <w:sz w:val="18"/>
                <w:szCs w:val="18"/>
              </w:rPr>
            </w:pPr>
            <w:r w:rsidRPr="00274635">
              <w:rPr>
                <w:rFonts w:asciiTheme="minorHAnsi" w:hAnsiTheme="minorHAnsi" w:cstheme="minorHAnsi"/>
                <w:color w:val="000000"/>
                <w:sz w:val="18"/>
                <w:szCs w:val="18"/>
              </w:rPr>
              <w:t> </w:t>
            </w:r>
          </w:p>
        </w:tc>
      </w:tr>
      <w:tr w:rsidRPr="00274635" w:rsidR="00CB6807" w:rsidTr="00B54668" w14:paraId="20B6A58D" w14:textId="77777777">
        <w:trPr>
          <w:trHeight w:val="419"/>
        </w:trPr>
        <w:tc>
          <w:tcPr>
            <w:tcW w:w="3600" w:type="dxa"/>
            <w:tcBorders>
              <w:top w:val="nil"/>
              <w:left w:val="single" w:color="auto" w:sz="8" w:space="0"/>
              <w:bottom w:val="single" w:color="auto" w:sz="8" w:space="0"/>
              <w:right w:val="single" w:color="auto" w:sz="8" w:space="0"/>
            </w:tcBorders>
            <w:shd w:val="clear" w:color="auto" w:fill="auto"/>
            <w:vAlign w:val="center"/>
            <w:hideMark/>
          </w:tcPr>
          <w:p w:rsidRPr="00274635" w:rsidR="00CB6807" w:rsidP="00CB6807" w:rsidRDefault="00CB6807" w14:paraId="74C676B6" w14:textId="0B74C694">
            <w:pPr>
              <w:rPr>
                <w:rFonts w:asciiTheme="minorHAnsi" w:hAnsiTheme="minorHAnsi" w:cstheme="minorHAnsi"/>
                <w:color w:val="000000"/>
                <w:sz w:val="18"/>
                <w:szCs w:val="18"/>
              </w:rPr>
            </w:pPr>
            <w:r w:rsidRPr="00274635">
              <w:rPr>
                <w:rFonts w:asciiTheme="minorHAnsi" w:hAnsiTheme="minorHAnsi" w:cstheme="minorHAnsi"/>
                <w:color w:val="000000"/>
                <w:sz w:val="18"/>
                <w:szCs w:val="18"/>
              </w:rPr>
              <w:t> Annual Reports</w:t>
            </w:r>
          </w:p>
        </w:tc>
        <w:tc>
          <w:tcPr>
            <w:tcW w:w="1440" w:type="dxa"/>
            <w:tcBorders>
              <w:top w:val="nil"/>
              <w:left w:val="nil"/>
              <w:bottom w:val="dotted" w:color="auto" w:sz="4" w:space="0"/>
              <w:right w:val="dashed" w:color="auto" w:sz="8" w:space="0"/>
            </w:tcBorders>
            <w:shd w:val="clear" w:color="auto" w:fill="auto"/>
            <w:vAlign w:val="center"/>
            <w:hideMark/>
          </w:tcPr>
          <w:p w:rsidRPr="00274635" w:rsidR="00CB6807" w:rsidP="00CB6807" w:rsidRDefault="00AD7ABE" w14:paraId="7CC52CC8" w14:textId="30393736">
            <w:pPr>
              <w:jc w:val="center"/>
              <w:rPr>
                <w:rFonts w:asciiTheme="minorHAnsi" w:hAnsiTheme="minorHAnsi" w:cstheme="minorHAnsi"/>
                <w:color w:val="000000"/>
                <w:sz w:val="18"/>
                <w:szCs w:val="18"/>
              </w:rPr>
            </w:pPr>
            <w:r w:rsidRPr="00274635">
              <w:rPr>
                <w:rFonts w:asciiTheme="minorHAnsi" w:hAnsiTheme="minorHAnsi" w:cstheme="minorHAnsi"/>
                <w:color w:val="000000"/>
                <w:sz w:val="18"/>
                <w:szCs w:val="18"/>
              </w:rPr>
              <w:t>N/A </w:t>
            </w:r>
            <w:r w:rsidRPr="00274635" w:rsidR="00CB6807">
              <w:rPr>
                <w:rFonts w:asciiTheme="minorHAnsi" w:hAnsiTheme="minorHAnsi" w:cstheme="minorHAnsi"/>
                <w:color w:val="000000"/>
                <w:sz w:val="18"/>
                <w:szCs w:val="18"/>
              </w:rPr>
              <w:t> </w:t>
            </w:r>
          </w:p>
        </w:tc>
        <w:tc>
          <w:tcPr>
            <w:tcW w:w="1325" w:type="dxa"/>
            <w:tcBorders>
              <w:top w:val="nil"/>
              <w:left w:val="nil"/>
              <w:bottom w:val="dotted" w:color="auto" w:sz="4" w:space="0"/>
              <w:right w:val="single" w:color="auto" w:sz="8" w:space="0"/>
            </w:tcBorders>
            <w:shd w:val="clear" w:color="auto" w:fill="auto"/>
            <w:vAlign w:val="center"/>
            <w:hideMark/>
          </w:tcPr>
          <w:p w:rsidRPr="00274635" w:rsidR="00CB6807" w:rsidP="00CB6807" w:rsidRDefault="00AD7ABE" w14:paraId="335400D9" w14:textId="63413EBA">
            <w:pPr>
              <w:jc w:val="center"/>
              <w:rPr>
                <w:rFonts w:asciiTheme="minorHAnsi" w:hAnsiTheme="minorHAnsi" w:cstheme="minorHAnsi"/>
                <w:color w:val="000000"/>
                <w:sz w:val="18"/>
                <w:szCs w:val="18"/>
              </w:rPr>
            </w:pPr>
            <w:r w:rsidRPr="00274635">
              <w:rPr>
                <w:rFonts w:asciiTheme="minorHAnsi" w:hAnsiTheme="minorHAnsi" w:cstheme="minorHAnsi"/>
                <w:color w:val="000000"/>
                <w:sz w:val="18"/>
                <w:szCs w:val="18"/>
              </w:rPr>
              <w:t>N/A </w:t>
            </w:r>
            <w:r w:rsidRPr="00274635" w:rsidR="00CB6807">
              <w:rPr>
                <w:rFonts w:asciiTheme="minorHAnsi" w:hAnsiTheme="minorHAnsi" w:cstheme="minorHAnsi"/>
                <w:color w:val="000000"/>
                <w:sz w:val="18"/>
                <w:szCs w:val="18"/>
              </w:rPr>
              <w:t> </w:t>
            </w:r>
          </w:p>
        </w:tc>
        <w:tc>
          <w:tcPr>
            <w:tcW w:w="1285" w:type="dxa"/>
            <w:tcBorders>
              <w:top w:val="nil"/>
              <w:left w:val="nil"/>
              <w:bottom w:val="dotted" w:color="auto" w:sz="4" w:space="0"/>
              <w:right w:val="dashed" w:color="auto" w:sz="8" w:space="0"/>
            </w:tcBorders>
            <w:shd w:val="clear" w:color="auto" w:fill="auto"/>
            <w:vAlign w:val="center"/>
            <w:hideMark/>
          </w:tcPr>
          <w:p w:rsidRPr="00274635" w:rsidR="00CB6807" w:rsidP="00CB6807" w:rsidRDefault="00CB6807" w14:paraId="38B158FA" w14:textId="7DDD7C24">
            <w:pPr>
              <w:jc w:val="center"/>
              <w:rPr>
                <w:rFonts w:asciiTheme="minorHAnsi" w:hAnsiTheme="minorHAnsi" w:cstheme="minorHAnsi"/>
                <w:color w:val="000000"/>
                <w:sz w:val="18"/>
                <w:szCs w:val="18"/>
              </w:rPr>
            </w:pPr>
            <w:r w:rsidRPr="00274635">
              <w:rPr>
                <w:rFonts w:asciiTheme="minorHAnsi" w:hAnsiTheme="minorHAnsi" w:cstheme="minorHAnsi"/>
                <w:color w:val="000000"/>
                <w:sz w:val="18"/>
                <w:szCs w:val="18"/>
              </w:rPr>
              <w:t> </w:t>
            </w:r>
            <w:r w:rsidRPr="00274635" w:rsidR="00AD7ABE">
              <w:rPr>
                <w:rFonts w:asciiTheme="minorHAnsi" w:hAnsiTheme="minorHAnsi" w:cstheme="minorHAnsi"/>
                <w:color w:val="000000"/>
                <w:sz w:val="18"/>
                <w:szCs w:val="18"/>
              </w:rPr>
              <w:t>N/A </w:t>
            </w:r>
          </w:p>
        </w:tc>
        <w:tc>
          <w:tcPr>
            <w:tcW w:w="1530" w:type="dxa"/>
            <w:tcBorders>
              <w:top w:val="nil"/>
              <w:left w:val="nil"/>
              <w:bottom w:val="dotted" w:color="auto" w:sz="4" w:space="0"/>
              <w:right w:val="single" w:color="auto" w:sz="8" w:space="0"/>
            </w:tcBorders>
            <w:shd w:val="clear" w:color="auto" w:fill="auto"/>
            <w:vAlign w:val="center"/>
            <w:hideMark/>
          </w:tcPr>
          <w:p w:rsidRPr="00274635" w:rsidR="00CB6807" w:rsidP="00CB6807" w:rsidRDefault="00AD7ABE" w14:paraId="06AF47FD" w14:textId="5EA4A720">
            <w:pPr>
              <w:jc w:val="center"/>
              <w:rPr>
                <w:rFonts w:asciiTheme="minorHAnsi" w:hAnsiTheme="minorHAnsi" w:cstheme="minorHAnsi"/>
                <w:color w:val="000000"/>
                <w:sz w:val="18"/>
                <w:szCs w:val="18"/>
              </w:rPr>
            </w:pPr>
            <w:r w:rsidRPr="00274635">
              <w:rPr>
                <w:rFonts w:asciiTheme="minorHAnsi" w:hAnsiTheme="minorHAnsi" w:cstheme="minorHAnsi"/>
                <w:color w:val="000000"/>
                <w:sz w:val="18"/>
                <w:szCs w:val="18"/>
              </w:rPr>
              <w:t>200</w:t>
            </w:r>
            <w:r w:rsidRPr="00274635" w:rsidR="00CB6807">
              <w:rPr>
                <w:rFonts w:asciiTheme="minorHAnsi" w:hAnsiTheme="minorHAnsi" w:cstheme="minorHAnsi"/>
                <w:color w:val="000000"/>
                <w:sz w:val="18"/>
                <w:szCs w:val="18"/>
              </w:rPr>
              <w:t> </w:t>
            </w:r>
          </w:p>
        </w:tc>
        <w:tc>
          <w:tcPr>
            <w:tcW w:w="3510" w:type="dxa"/>
            <w:tcBorders>
              <w:top w:val="nil"/>
              <w:left w:val="nil"/>
              <w:bottom w:val="dotted" w:color="auto" w:sz="4" w:space="0"/>
              <w:right w:val="single" w:color="auto" w:sz="8" w:space="0"/>
            </w:tcBorders>
            <w:shd w:val="clear" w:color="auto" w:fill="auto"/>
            <w:vAlign w:val="center"/>
            <w:hideMark/>
          </w:tcPr>
          <w:p w:rsidRPr="00274635" w:rsidR="00CB6807" w:rsidP="00CB6807" w:rsidRDefault="00CB6807" w14:paraId="0D696E3C" w14:textId="77777777">
            <w:pPr>
              <w:rPr>
                <w:rFonts w:asciiTheme="minorHAnsi" w:hAnsiTheme="minorHAnsi" w:cstheme="minorHAnsi"/>
                <w:color w:val="000000"/>
                <w:sz w:val="18"/>
                <w:szCs w:val="18"/>
              </w:rPr>
            </w:pPr>
            <w:r w:rsidRPr="00274635">
              <w:rPr>
                <w:rFonts w:asciiTheme="minorHAnsi" w:hAnsiTheme="minorHAnsi" w:cstheme="minorHAnsi"/>
                <w:color w:val="000000"/>
                <w:sz w:val="18"/>
                <w:szCs w:val="18"/>
              </w:rPr>
              <w:t> </w:t>
            </w:r>
          </w:p>
        </w:tc>
      </w:tr>
      <w:tr w:rsidRPr="00274635" w:rsidR="00CB6807" w:rsidTr="00B54668" w14:paraId="0121F6EC" w14:textId="77777777">
        <w:trPr>
          <w:trHeight w:val="419"/>
        </w:trPr>
        <w:tc>
          <w:tcPr>
            <w:tcW w:w="3600" w:type="dxa"/>
            <w:tcBorders>
              <w:top w:val="nil"/>
              <w:left w:val="single" w:color="auto" w:sz="8" w:space="0"/>
              <w:bottom w:val="single" w:color="auto" w:sz="8" w:space="0"/>
              <w:right w:val="single" w:color="auto" w:sz="8" w:space="0"/>
            </w:tcBorders>
            <w:shd w:val="clear" w:color="auto" w:fill="auto"/>
            <w:vAlign w:val="center"/>
            <w:hideMark/>
          </w:tcPr>
          <w:p w:rsidRPr="00274635" w:rsidR="00CB6807" w:rsidP="00CB6807" w:rsidRDefault="00CB6807" w14:paraId="19F9DD14" w14:textId="10E607A4">
            <w:pPr>
              <w:rPr>
                <w:rFonts w:asciiTheme="minorHAnsi" w:hAnsiTheme="minorHAnsi" w:cstheme="minorHAnsi"/>
                <w:color w:val="000000"/>
                <w:sz w:val="18"/>
                <w:szCs w:val="18"/>
              </w:rPr>
            </w:pPr>
            <w:r w:rsidRPr="00274635">
              <w:rPr>
                <w:rFonts w:asciiTheme="minorHAnsi" w:hAnsiTheme="minorHAnsi" w:cstheme="minorHAnsi"/>
                <w:color w:val="000000"/>
                <w:sz w:val="18"/>
                <w:szCs w:val="18"/>
              </w:rPr>
              <w:t> Reports of aided/rescued salmon</w:t>
            </w:r>
          </w:p>
        </w:tc>
        <w:tc>
          <w:tcPr>
            <w:tcW w:w="1440" w:type="dxa"/>
            <w:tcBorders>
              <w:top w:val="nil"/>
              <w:left w:val="nil"/>
              <w:bottom w:val="dotted" w:color="auto" w:sz="4" w:space="0"/>
              <w:right w:val="dashed" w:color="auto" w:sz="8" w:space="0"/>
            </w:tcBorders>
            <w:shd w:val="clear" w:color="auto" w:fill="auto"/>
            <w:vAlign w:val="center"/>
            <w:hideMark/>
          </w:tcPr>
          <w:p w:rsidRPr="00274635" w:rsidR="00CB6807" w:rsidP="00CB6807" w:rsidRDefault="00CB6807" w14:paraId="21A30D5A" w14:textId="60D04022">
            <w:pPr>
              <w:jc w:val="center"/>
              <w:rPr>
                <w:rFonts w:asciiTheme="minorHAnsi" w:hAnsiTheme="minorHAnsi" w:cstheme="minorHAnsi"/>
                <w:color w:val="000000"/>
                <w:sz w:val="18"/>
                <w:szCs w:val="18"/>
              </w:rPr>
            </w:pPr>
            <w:r w:rsidRPr="00274635">
              <w:rPr>
                <w:rFonts w:asciiTheme="minorHAnsi" w:hAnsiTheme="minorHAnsi" w:cstheme="minorHAnsi"/>
                <w:color w:val="000000"/>
                <w:sz w:val="18"/>
                <w:szCs w:val="18"/>
              </w:rPr>
              <w:t> </w:t>
            </w:r>
            <w:r w:rsidRPr="00274635" w:rsidR="00AD7ABE">
              <w:rPr>
                <w:rFonts w:asciiTheme="minorHAnsi" w:hAnsiTheme="minorHAnsi" w:cstheme="minorHAnsi"/>
                <w:color w:val="000000"/>
                <w:sz w:val="18"/>
                <w:szCs w:val="18"/>
              </w:rPr>
              <w:t>N/A </w:t>
            </w:r>
          </w:p>
        </w:tc>
        <w:tc>
          <w:tcPr>
            <w:tcW w:w="1325" w:type="dxa"/>
            <w:tcBorders>
              <w:top w:val="nil"/>
              <w:left w:val="nil"/>
              <w:bottom w:val="dotted" w:color="auto" w:sz="4" w:space="0"/>
              <w:right w:val="single" w:color="auto" w:sz="8" w:space="0"/>
            </w:tcBorders>
            <w:shd w:val="clear" w:color="auto" w:fill="auto"/>
            <w:vAlign w:val="center"/>
            <w:hideMark/>
          </w:tcPr>
          <w:p w:rsidRPr="00274635" w:rsidR="00CB6807" w:rsidP="00CB6807" w:rsidRDefault="00AD7ABE" w14:paraId="0743FB4F" w14:textId="59104913">
            <w:pPr>
              <w:jc w:val="center"/>
              <w:rPr>
                <w:rFonts w:asciiTheme="minorHAnsi" w:hAnsiTheme="minorHAnsi" w:cstheme="minorHAnsi"/>
                <w:color w:val="000000"/>
                <w:sz w:val="18"/>
                <w:szCs w:val="18"/>
              </w:rPr>
            </w:pPr>
            <w:r w:rsidRPr="00274635">
              <w:rPr>
                <w:rFonts w:asciiTheme="minorHAnsi" w:hAnsiTheme="minorHAnsi" w:cstheme="minorHAnsi"/>
                <w:color w:val="000000"/>
                <w:sz w:val="18"/>
                <w:szCs w:val="18"/>
              </w:rPr>
              <w:t>N/A </w:t>
            </w:r>
            <w:r w:rsidRPr="00274635" w:rsidR="00CB6807">
              <w:rPr>
                <w:rFonts w:asciiTheme="minorHAnsi" w:hAnsiTheme="minorHAnsi" w:cstheme="minorHAnsi"/>
                <w:color w:val="000000"/>
                <w:sz w:val="18"/>
                <w:szCs w:val="18"/>
              </w:rPr>
              <w:t> </w:t>
            </w:r>
          </w:p>
        </w:tc>
        <w:tc>
          <w:tcPr>
            <w:tcW w:w="1285" w:type="dxa"/>
            <w:tcBorders>
              <w:top w:val="nil"/>
              <w:left w:val="nil"/>
              <w:bottom w:val="dotted" w:color="auto" w:sz="4" w:space="0"/>
              <w:right w:val="dashed" w:color="auto" w:sz="8" w:space="0"/>
            </w:tcBorders>
            <w:shd w:val="clear" w:color="auto" w:fill="auto"/>
            <w:vAlign w:val="center"/>
            <w:hideMark/>
          </w:tcPr>
          <w:p w:rsidRPr="00274635" w:rsidR="00CB6807" w:rsidP="00CB6807" w:rsidRDefault="00AD7ABE" w14:paraId="560CAF5C" w14:textId="34F05D6D">
            <w:pPr>
              <w:jc w:val="center"/>
              <w:rPr>
                <w:rFonts w:asciiTheme="minorHAnsi" w:hAnsiTheme="minorHAnsi" w:cstheme="minorHAnsi"/>
                <w:color w:val="000000"/>
                <w:sz w:val="18"/>
                <w:szCs w:val="18"/>
              </w:rPr>
            </w:pPr>
            <w:r w:rsidRPr="00274635">
              <w:rPr>
                <w:rFonts w:asciiTheme="minorHAnsi" w:hAnsiTheme="minorHAnsi" w:cstheme="minorHAnsi"/>
                <w:color w:val="000000"/>
                <w:sz w:val="18"/>
                <w:szCs w:val="18"/>
              </w:rPr>
              <w:t>N/A </w:t>
            </w:r>
            <w:r w:rsidRPr="00274635" w:rsidR="00CB6807">
              <w:rPr>
                <w:rFonts w:asciiTheme="minorHAnsi" w:hAnsiTheme="minorHAnsi" w:cstheme="minorHAnsi"/>
                <w:color w:val="000000"/>
                <w:sz w:val="18"/>
                <w:szCs w:val="18"/>
              </w:rPr>
              <w:t> </w:t>
            </w:r>
          </w:p>
        </w:tc>
        <w:tc>
          <w:tcPr>
            <w:tcW w:w="1530" w:type="dxa"/>
            <w:tcBorders>
              <w:top w:val="nil"/>
              <w:left w:val="nil"/>
              <w:bottom w:val="dotted" w:color="auto" w:sz="4" w:space="0"/>
              <w:right w:val="single" w:color="auto" w:sz="8" w:space="0"/>
            </w:tcBorders>
            <w:shd w:val="clear" w:color="auto" w:fill="auto"/>
            <w:vAlign w:val="center"/>
            <w:hideMark/>
          </w:tcPr>
          <w:p w:rsidRPr="00274635" w:rsidR="00CB6807" w:rsidP="00CB6807" w:rsidRDefault="00AD7ABE" w14:paraId="3FB035F6" w14:textId="16123529">
            <w:pPr>
              <w:jc w:val="center"/>
              <w:rPr>
                <w:rFonts w:asciiTheme="minorHAnsi" w:hAnsiTheme="minorHAnsi" w:cstheme="minorHAnsi"/>
                <w:color w:val="000000"/>
                <w:sz w:val="18"/>
                <w:szCs w:val="18"/>
              </w:rPr>
            </w:pPr>
            <w:r w:rsidRPr="00274635">
              <w:rPr>
                <w:rFonts w:asciiTheme="minorHAnsi" w:hAnsiTheme="minorHAnsi" w:cstheme="minorHAnsi"/>
                <w:color w:val="000000"/>
                <w:sz w:val="18"/>
                <w:szCs w:val="18"/>
              </w:rPr>
              <w:t>20</w:t>
            </w:r>
            <w:r w:rsidRPr="00274635" w:rsidR="00CB6807">
              <w:rPr>
                <w:rFonts w:asciiTheme="minorHAnsi" w:hAnsiTheme="minorHAnsi" w:cstheme="minorHAnsi"/>
                <w:color w:val="000000"/>
                <w:sz w:val="18"/>
                <w:szCs w:val="18"/>
              </w:rPr>
              <w:t> </w:t>
            </w:r>
          </w:p>
        </w:tc>
        <w:tc>
          <w:tcPr>
            <w:tcW w:w="3510" w:type="dxa"/>
            <w:tcBorders>
              <w:top w:val="nil"/>
              <w:left w:val="nil"/>
              <w:bottom w:val="dotted" w:color="auto" w:sz="4" w:space="0"/>
              <w:right w:val="single" w:color="auto" w:sz="8" w:space="0"/>
            </w:tcBorders>
            <w:shd w:val="clear" w:color="auto" w:fill="auto"/>
            <w:vAlign w:val="center"/>
            <w:hideMark/>
          </w:tcPr>
          <w:p w:rsidRPr="00274635" w:rsidR="00CB6807" w:rsidP="00CB6807" w:rsidRDefault="00CB6807" w14:paraId="6612FA87" w14:textId="77777777">
            <w:pPr>
              <w:rPr>
                <w:rFonts w:asciiTheme="minorHAnsi" w:hAnsiTheme="minorHAnsi" w:cstheme="minorHAnsi"/>
                <w:color w:val="000000"/>
                <w:sz w:val="18"/>
                <w:szCs w:val="18"/>
              </w:rPr>
            </w:pPr>
            <w:r w:rsidRPr="00274635">
              <w:rPr>
                <w:rFonts w:asciiTheme="minorHAnsi" w:hAnsiTheme="minorHAnsi" w:cstheme="minorHAnsi"/>
                <w:color w:val="000000"/>
                <w:sz w:val="18"/>
                <w:szCs w:val="18"/>
              </w:rPr>
              <w:t> </w:t>
            </w:r>
          </w:p>
        </w:tc>
      </w:tr>
      <w:tr w:rsidRPr="00274635" w:rsidR="00364974" w:rsidTr="00364974" w14:paraId="68ED2B77" w14:textId="77777777">
        <w:trPr>
          <w:trHeight w:val="286"/>
        </w:trPr>
        <w:tc>
          <w:tcPr>
            <w:tcW w:w="3600" w:type="dxa"/>
            <w:tcBorders>
              <w:top w:val="nil"/>
              <w:left w:val="single" w:color="auto" w:sz="8" w:space="0"/>
              <w:bottom w:val="single" w:color="auto" w:sz="8" w:space="0"/>
              <w:right w:val="single" w:color="auto" w:sz="8" w:space="0"/>
            </w:tcBorders>
            <w:shd w:val="clear" w:color="auto" w:fill="auto"/>
            <w:vAlign w:val="center"/>
          </w:tcPr>
          <w:p w:rsidRPr="00274635" w:rsidR="00364974" w:rsidP="00364974" w:rsidRDefault="00364974" w14:paraId="0F0A621A" w14:textId="16CF7680">
            <w:pPr>
              <w:rPr>
                <w:rFonts w:asciiTheme="minorHAnsi" w:hAnsiTheme="minorHAnsi" w:cstheme="minorHAnsi"/>
                <w:color w:val="000000"/>
                <w:sz w:val="18"/>
                <w:szCs w:val="18"/>
              </w:rPr>
            </w:pPr>
            <w:r w:rsidRPr="009D4EE6">
              <w:rPr>
                <w:rFonts w:ascii="Calibri" w:hAnsi="Calibri" w:cs="Calibri"/>
                <w:color w:val="000000"/>
                <w:sz w:val="20"/>
                <w:szCs w:val="20"/>
              </w:rPr>
              <w:t>Limit 3 – Fish Rescue</w:t>
            </w:r>
          </w:p>
        </w:tc>
        <w:tc>
          <w:tcPr>
            <w:tcW w:w="1440" w:type="dxa"/>
            <w:tcBorders>
              <w:top w:val="nil"/>
              <w:left w:val="nil"/>
              <w:bottom w:val="dotted" w:color="auto" w:sz="4" w:space="0"/>
              <w:right w:val="dashed" w:color="auto" w:sz="8" w:space="0"/>
            </w:tcBorders>
            <w:shd w:val="clear" w:color="auto" w:fill="auto"/>
            <w:vAlign w:val="center"/>
          </w:tcPr>
          <w:p w:rsidRPr="00274635" w:rsidR="00364974" w:rsidP="00364974" w:rsidRDefault="002F5CC6" w14:paraId="1C6232ED" w14:textId="653613DA">
            <w:pPr>
              <w:jc w:val="center"/>
              <w:rPr>
                <w:rFonts w:asciiTheme="minorHAnsi" w:hAnsiTheme="minorHAnsi" w:cstheme="minorHAnsi"/>
                <w:color w:val="000000"/>
                <w:sz w:val="18"/>
                <w:szCs w:val="18"/>
              </w:rPr>
            </w:pPr>
            <w:r w:rsidRPr="009D4EE6">
              <w:rPr>
                <w:rFonts w:ascii="Calibri" w:hAnsi="Calibri" w:cs="Calibri"/>
                <w:color w:val="000000"/>
                <w:sz w:val="20"/>
                <w:szCs w:val="20"/>
              </w:rPr>
              <w:t>$1,823.12</w:t>
            </w:r>
          </w:p>
        </w:tc>
        <w:tc>
          <w:tcPr>
            <w:tcW w:w="1325" w:type="dxa"/>
            <w:tcBorders>
              <w:top w:val="nil"/>
              <w:left w:val="nil"/>
              <w:bottom w:val="dotted" w:color="auto" w:sz="4" w:space="0"/>
              <w:right w:val="single" w:color="auto" w:sz="8" w:space="0"/>
            </w:tcBorders>
            <w:shd w:val="clear" w:color="auto" w:fill="auto"/>
            <w:vAlign w:val="center"/>
            <w:hideMark/>
          </w:tcPr>
          <w:p w:rsidRPr="00274635" w:rsidR="00364974" w:rsidP="00364974" w:rsidRDefault="00364974" w14:paraId="7E4864E7" w14:textId="5B2641D5">
            <w:pPr>
              <w:jc w:val="center"/>
              <w:rPr>
                <w:rFonts w:asciiTheme="minorHAnsi" w:hAnsiTheme="minorHAnsi" w:cstheme="minorHAnsi"/>
                <w:color w:val="000000"/>
                <w:sz w:val="18"/>
                <w:szCs w:val="18"/>
              </w:rPr>
            </w:pPr>
            <w:r w:rsidRPr="00E95451">
              <w:rPr>
                <w:rFonts w:asciiTheme="minorHAnsi" w:hAnsiTheme="minorHAnsi" w:cstheme="minorHAnsi"/>
                <w:color w:val="000000"/>
                <w:sz w:val="18"/>
                <w:szCs w:val="18"/>
              </w:rPr>
              <w:t> N/A</w:t>
            </w:r>
          </w:p>
        </w:tc>
        <w:tc>
          <w:tcPr>
            <w:tcW w:w="1285" w:type="dxa"/>
            <w:tcBorders>
              <w:top w:val="nil"/>
              <w:left w:val="nil"/>
              <w:bottom w:val="dotted" w:color="auto" w:sz="4" w:space="0"/>
              <w:right w:val="dashed" w:color="auto" w:sz="8" w:space="0"/>
            </w:tcBorders>
            <w:shd w:val="clear" w:color="auto" w:fill="auto"/>
            <w:vAlign w:val="center"/>
            <w:hideMark/>
          </w:tcPr>
          <w:p w:rsidRPr="00274635" w:rsidR="00364974" w:rsidP="00364974" w:rsidRDefault="00364974" w14:paraId="3A540052" w14:textId="45936F72">
            <w:pPr>
              <w:jc w:val="center"/>
              <w:rPr>
                <w:rFonts w:asciiTheme="minorHAnsi" w:hAnsiTheme="minorHAnsi" w:cstheme="minorHAnsi"/>
                <w:color w:val="000000"/>
                <w:sz w:val="18"/>
                <w:szCs w:val="18"/>
              </w:rPr>
            </w:pPr>
            <w:r w:rsidRPr="00274635">
              <w:rPr>
                <w:rFonts w:asciiTheme="minorHAnsi" w:hAnsiTheme="minorHAnsi" w:cstheme="minorHAnsi"/>
                <w:color w:val="000000"/>
                <w:sz w:val="18"/>
                <w:szCs w:val="18"/>
              </w:rPr>
              <w:t>0 </w:t>
            </w:r>
          </w:p>
        </w:tc>
        <w:tc>
          <w:tcPr>
            <w:tcW w:w="1530" w:type="dxa"/>
            <w:tcBorders>
              <w:top w:val="nil"/>
              <w:left w:val="nil"/>
              <w:bottom w:val="dotted" w:color="auto" w:sz="4" w:space="0"/>
              <w:right w:val="single" w:color="auto" w:sz="8" w:space="0"/>
            </w:tcBorders>
            <w:shd w:val="clear" w:color="auto" w:fill="auto"/>
            <w:vAlign w:val="center"/>
            <w:hideMark/>
          </w:tcPr>
          <w:p w:rsidRPr="00274635" w:rsidR="00364974" w:rsidP="00364974" w:rsidRDefault="00364974" w14:paraId="439D188A" w14:textId="08E704F3">
            <w:pPr>
              <w:jc w:val="center"/>
              <w:rPr>
                <w:rFonts w:asciiTheme="minorHAnsi" w:hAnsiTheme="minorHAnsi" w:cstheme="minorHAnsi"/>
                <w:color w:val="000000"/>
                <w:sz w:val="18"/>
                <w:szCs w:val="18"/>
              </w:rPr>
            </w:pPr>
            <w:r w:rsidRPr="00E95451">
              <w:rPr>
                <w:rFonts w:asciiTheme="minorHAnsi" w:hAnsiTheme="minorHAnsi" w:cstheme="minorHAnsi"/>
                <w:color w:val="000000"/>
                <w:sz w:val="18"/>
                <w:szCs w:val="18"/>
              </w:rPr>
              <w:t> N/A</w:t>
            </w:r>
          </w:p>
        </w:tc>
        <w:tc>
          <w:tcPr>
            <w:tcW w:w="3510" w:type="dxa"/>
            <w:vMerge w:val="restart"/>
            <w:tcBorders>
              <w:top w:val="nil"/>
              <w:left w:val="nil"/>
              <w:right w:val="single" w:color="auto" w:sz="8" w:space="0"/>
            </w:tcBorders>
            <w:shd w:val="clear" w:color="auto" w:fill="auto"/>
            <w:vAlign w:val="center"/>
            <w:hideMark/>
          </w:tcPr>
          <w:p w:rsidRPr="00274635" w:rsidR="00364974" w:rsidP="00364974" w:rsidRDefault="00364974" w14:paraId="7CC33C4C" w14:textId="63B0C9BA">
            <w:pPr>
              <w:rPr>
                <w:rFonts w:asciiTheme="minorHAnsi" w:hAnsiTheme="minorHAnsi" w:cstheme="minorHAnsi"/>
                <w:color w:val="000000"/>
                <w:sz w:val="18"/>
                <w:szCs w:val="18"/>
              </w:rPr>
            </w:pPr>
            <w:r w:rsidRPr="00274635">
              <w:rPr>
                <w:rFonts w:asciiTheme="minorHAnsi" w:hAnsiTheme="minorHAnsi" w:cstheme="minorHAnsi"/>
                <w:color w:val="000000"/>
                <w:sz w:val="18"/>
                <w:szCs w:val="18"/>
              </w:rPr>
              <w:t> All responses anticipated via electronic submission. Labor costs not previously estimated.</w:t>
            </w:r>
          </w:p>
        </w:tc>
      </w:tr>
      <w:tr w:rsidRPr="00274635" w:rsidR="002F5CC6" w:rsidTr="00B54668" w14:paraId="217C1B5B" w14:textId="77777777">
        <w:trPr>
          <w:trHeight w:val="419"/>
        </w:trPr>
        <w:tc>
          <w:tcPr>
            <w:tcW w:w="3600" w:type="dxa"/>
            <w:tcBorders>
              <w:top w:val="nil"/>
              <w:left w:val="single" w:color="auto" w:sz="8" w:space="0"/>
              <w:bottom w:val="single" w:color="auto" w:sz="8" w:space="0"/>
              <w:right w:val="single" w:color="auto" w:sz="8" w:space="0"/>
            </w:tcBorders>
            <w:shd w:val="clear" w:color="auto" w:fill="auto"/>
            <w:vAlign w:val="center"/>
          </w:tcPr>
          <w:p w:rsidRPr="00B54668" w:rsidR="002F5CC6" w:rsidP="002F5CC6" w:rsidRDefault="002F5CC6" w14:paraId="340FB292" w14:textId="3001BB55">
            <w:pPr>
              <w:rPr>
                <w:rFonts w:asciiTheme="minorHAnsi" w:hAnsiTheme="minorHAnsi" w:cstheme="minorHAnsi"/>
                <w:color w:val="000000"/>
                <w:sz w:val="18"/>
                <w:szCs w:val="18"/>
              </w:rPr>
            </w:pPr>
            <w:r w:rsidRPr="00B54668">
              <w:rPr>
                <w:rFonts w:ascii="Calibri" w:hAnsi="Calibri" w:cs="Calibri"/>
                <w:color w:val="000000"/>
                <w:sz w:val="18"/>
                <w:szCs w:val="18"/>
              </w:rPr>
              <w:t>Limit 4 – CA - FMEP Annual Reporting</w:t>
            </w:r>
          </w:p>
        </w:tc>
        <w:tc>
          <w:tcPr>
            <w:tcW w:w="1440" w:type="dxa"/>
            <w:tcBorders>
              <w:top w:val="nil"/>
              <w:left w:val="nil"/>
              <w:bottom w:val="dotted" w:color="auto" w:sz="4" w:space="0"/>
              <w:right w:val="dashed" w:color="auto" w:sz="8" w:space="0"/>
            </w:tcBorders>
            <w:shd w:val="clear" w:color="auto" w:fill="auto"/>
            <w:vAlign w:val="center"/>
          </w:tcPr>
          <w:p w:rsidRPr="00274635" w:rsidR="002F5CC6" w:rsidP="002F5CC6" w:rsidRDefault="002F5CC6" w14:paraId="59425E6F" w14:textId="231656E1">
            <w:pPr>
              <w:jc w:val="center"/>
              <w:rPr>
                <w:rFonts w:asciiTheme="minorHAnsi" w:hAnsiTheme="minorHAnsi" w:cstheme="minorHAnsi"/>
                <w:color w:val="000000"/>
                <w:sz w:val="18"/>
                <w:szCs w:val="18"/>
              </w:rPr>
            </w:pPr>
            <w:r w:rsidRPr="009D4EE6">
              <w:rPr>
                <w:rFonts w:ascii="Calibri" w:hAnsi="Calibri" w:cs="Calibri"/>
                <w:color w:val="000000"/>
                <w:sz w:val="20"/>
                <w:szCs w:val="20"/>
              </w:rPr>
              <w:t xml:space="preserve">$148.76 </w:t>
            </w:r>
          </w:p>
        </w:tc>
        <w:tc>
          <w:tcPr>
            <w:tcW w:w="1325" w:type="dxa"/>
            <w:tcBorders>
              <w:top w:val="nil"/>
              <w:left w:val="nil"/>
              <w:bottom w:val="dotted" w:color="auto" w:sz="4" w:space="0"/>
              <w:right w:val="single" w:color="auto" w:sz="8" w:space="0"/>
            </w:tcBorders>
            <w:shd w:val="clear" w:color="auto" w:fill="auto"/>
            <w:vAlign w:val="center"/>
          </w:tcPr>
          <w:p w:rsidRPr="00274635" w:rsidR="002F5CC6" w:rsidP="002F5CC6" w:rsidRDefault="002F5CC6" w14:paraId="622DA888" w14:textId="70AAACD6">
            <w:pPr>
              <w:jc w:val="center"/>
              <w:rPr>
                <w:rFonts w:asciiTheme="minorHAnsi" w:hAnsiTheme="minorHAnsi" w:cstheme="minorHAnsi"/>
                <w:color w:val="000000"/>
                <w:sz w:val="18"/>
                <w:szCs w:val="18"/>
              </w:rPr>
            </w:pPr>
            <w:r w:rsidRPr="00E95451">
              <w:rPr>
                <w:rFonts w:asciiTheme="minorHAnsi" w:hAnsiTheme="minorHAnsi" w:cstheme="minorHAnsi"/>
                <w:color w:val="000000"/>
                <w:sz w:val="18"/>
                <w:szCs w:val="18"/>
              </w:rPr>
              <w:t> N/A</w:t>
            </w:r>
          </w:p>
        </w:tc>
        <w:tc>
          <w:tcPr>
            <w:tcW w:w="1285" w:type="dxa"/>
            <w:tcBorders>
              <w:top w:val="nil"/>
              <w:left w:val="nil"/>
              <w:bottom w:val="dotted" w:color="auto" w:sz="4" w:space="0"/>
              <w:right w:val="dashed" w:color="auto" w:sz="8" w:space="0"/>
            </w:tcBorders>
            <w:shd w:val="clear" w:color="auto" w:fill="auto"/>
            <w:vAlign w:val="center"/>
          </w:tcPr>
          <w:p w:rsidRPr="00274635" w:rsidR="002F5CC6" w:rsidP="002F5CC6" w:rsidRDefault="002F5CC6" w14:paraId="0CA74BF1" w14:textId="297DB9F5">
            <w:pPr>
              <w:jc w:val="center"/>
              <w:rPr>
                <w:rFonts w:asciiTheme="minorHAnsi" w:hAnsiTheme="minorHAnsi" w:cstheme="minorHAnsi"/>
                <w:color w:val="000000"/>
                <w:sz w:val="18"/>
                <w:szCs w:val="18"/>
              </w:rPr>
            </w:pPr>
            <w:r w:rsidRPr="00274635">
              <w:rPr>
                <w:rFonts w:asciiTheme="minorHAnsi" w:hAnsiTheme="minorHAnsi" w:cstheme="minorHAnsi"/>
                <w:color w:val="000000"/>
                <w:sz w:val="18"/>
                <w:szCs w:val="18"/>
              </w:rPr>
              <w:t>0 </w:t>
            </w:r>
          </w:p>
        </w:tc>
        <w:tc>
          <w:tcPr>
            <w:tcW w:w="1530" w:type="dxa"/>
            <w:tcBorders>
              <w:top w:val="nil"/>
              <w:left w:val="nil"/>
              <w:bottom w:val="dotted" w:color="auto" w:sz="4" w:space="0"/>
              <w:right w:val="single" w:color="auto" w:sz="8" w:space="0"/>
            </w:tcBorders>
            <w:shd w:val="clear" w:color="auto" w:fill="auto"/>
            <w:vAlign w:val="center"/>
          </w:tcPr>
          <w:p w:rsidRPr="00274635" w:rsidR="002F5CC6" w:rsidP="002F5CC6" w:rsidRDefault="002F5CC6" w14:paraId="09190A8F" w14:textId="4CC25500">
            <w:pPr>
              <w:jc w:val="center"/>
              <w:rPr>
                <w:rFonts w:asciiTheme="minorHAnsi" w:hAnsiTheme="minorHAnsi" w:cstheme="minorHAnsi"/>
                <w:color w:val="000000"/>
                <w:sz w:val="18"/>
                <w:szCs w:val="18"/>
              </w:rPr>
            </w:pPr>
            <w:r w:rsidRPr="00E95451">
              <w:rPr>
                <w:rFonts w:asciiTheme="minorHAnsi" w:hAnsiTheme="minorHAnsi" w:cstheme="minorHAnsi"/>
                <w:color w:val="000000"/>
                <w:sz w:val="18"/>
                <w:szCs w:val="18"/>
              </w:rPr>
              <w:t> N/A</w:t>
            </w:r>
          </w:p>
        </w:tc>
        <w:tc>
          <w:tcPr>
            <w:tcW w:w="3510" w:type="dxa"/>
            <w:vMerge/>
            <w:tcBorders>
              <w:left w:val="nil"/>
              <w:right w:val="single" w:color="auto" w:sz="8" w:space="0"/>
            </w:tcBorders>
            <w:shd w:val="clear" w:color="auto" w:fill="auto"/>
            <w:vAlign w:val="center"/>
          </w:tcPr>
          <w:p w:rsidRPr="00274635" w:rsidR="002F5CC6" w:rsidP="002F5CC6" w:rsidRDefault="002F5CC6" w14:paraId="20B6D7A8" w14:textId="77777777">
            <w:pPr>
              <w:rPr>
                <w:rFonts w:asciiTheme="minorHAnsi" w:hAnsiTheme="minorHAnsi" w:cstheme="minorHAnsi"/>
                <w:color w:val="000000"/>
                <w:sz w:val="18"/>
                <w:szCs w:val="18"/>
              </w:rPr>
            </w:pPr>
          </w:p>
        </w:tc>
      </w:tr>
      <w:tr w:rsidRPr="00274635" w:rsidR="002F5CC6" w:rsidTr="00B54668" w14:paraId="0F0B5198" w14:textId="77777777">
        <w:trPr>
          <w:trHeight w:val="419"/>
        </w:trPr>
        <w:tc>
          <w:tcPr>
            <w:tcW w:w="3600" w:type="dxa"/>
            <w:tcBorders>
              <w:top w:val="nil"/>
              <w:left w:val="single" w:color="auto" w:sz="8" w:space="0"/>
              <w:bottom w:val="single" w:color="auto" w:sz="8" w:space="0"/>
              <w:right w:val="single" w:color="auto" w:sz="8" w:space="0"/>
            </w:tcBorders>
            <w:shd w:val="clear" w:color="auto" w:fill="auto"/>
            <w:vAlign w:val="center"/>
          </w:tcPr>
          <w:p w:rsidRPr="00B54668" w:rsidR="002F5CC6" w:rsidP="002F5CC6" w:rsidRDefault="002F5CC6" w14:paraId="313224F0" w14:textId="4D7C7383">
            <w:pPr>
              <w:rPr>
                <w:rFonts w:asciiTheme="minorHAnsi" w:hAnsiTheme="minorHAnsi" w:cstheme="minorHAnsi"/>
                <w:color w:val="000000"/>
                <w:sz w:val="18"/>
                <w:szCs w:val="18"/>
              </w:rPr>
            </w:pPr>
            <w:r w:rsidRPr="00B54668">
              <w:rPr>
                <w:rFonts w:ascii="Calibri" w:hAnsi="Calibri" w:cs="Calibri"/>
                <w:color w:val="000000"/>
                <w:sz w:val="18"/>
                <w:szCs w:val="18"/>
              </w:rPr>
              <w:t>Limit 4 – CA - FMEP Development / Submission</w:t>
            </w:r>
          </w:p>
        </w:tc>
        <w:tc>
          <w:tcPr>
            <w:tcW w:w="1440" w:type="dxa"/>
            <w:tcBorders>
              <w:top w:val="nil"/>
              <w:left w:val="nil"/>
              <w:bottom w:val="dotted" w:color="auto" w:sz="4" w:space="0"/>
              <w:right w:val="dashed" w:color="auto" w:sz="8" w:space="0"/>
            </w:tcBorders>
            <w:shd w:val="clear" w:color="auto" w:fill="auto"/>
            <w:vAlign w:val="center"/>
          </w:tcPr>
          <w:p w:rsidRPr="00274635" w:rsidR="002F5CC6" w:rsidP="002F5CC6" w:rsidRDefault="002F5CC6" w14:paraId="6BBFCB79" w14:textId="2B0FBC53">
            <w:pPr>
              <w:jc w:val="center"/>
              <w:rPr>
                <w:rFonts w:asciiTheme="minorHAnsi" w:hAnsiTheme="minorHAnsi" w:cstheme="minorHAnsi"/>
                <w:color w:val="000000"/>
                <w:sz w:val="18"/>
                <w:szCs w:val="18"/>
              </w:rPr>
            </w:pPr>
            <w:r w:rsidRPr="009D4EE6">
              <w:rPr>
                <w:rFonts w:ascii="Calibri" w:hAnsi="Calibri" w:cs="Calibri"/>
                <w:color w:val="000000"/>
                <w:sz w:val="20"/>
                <w:szCs w:val="20"/>
              </w:rPr>
              <w:t xml:space="preserve">$45,743.70 </w:t>
            </w:r>
          </w:p>
        </w:tc>
        <w:tc>
          <w:tcPr>
            <w:tcW w:w="1325" w:type="dxa"/>
            <w:tcBorders>
              <w:top w:val="nil"/>
              <w:left w:val="nil"/>
              <w:bottom w:val="dotted" w:color="auto" w:sz="4" w:space="0"/>
              <w:right w:val="single" w:color="auto" w:sz="8" w:space="0"/>
            </w:tcBorders>
            <w:shd w:val="clear" w:color="auto" w:fill="auto"/>
            <w:vAlign w:val="center"/>
          </w:tcPr>
          <w:p w:rsidRPr="00274635" w:rsidR="002F5CC6" w:rsidP="002F5CC6" w:rsidRDefault="002F5CC6" w14:paraId="37EDDB51" w14:textId="74C01DEB">
            <w:pPr>
              <w:jc w:val="center"/>
              <w:rPr>
                <w:rFonts w:asciiTheme="minorHAnsi" w:hAnsiTheme="minorHAnsi" w:cstheme="minorHAnsi"/>
                <w:color w:val="000000"/>
                <w:sz w:val="18"/>
                <w:szCs w:val="18"/>
              </w:rPr>
            </w:pPr>
            <w:r w:rsidRPr="00E95451">
              <w:rPr>
                <w:rFonts w:asciiTheme="minorHAnsi" w:hAnsiTheme="minorHAnsi" w:cstheme="minorHAnsi"/>
                <w:color w:val="000000"/>
                <w:sz w:val="18"/>
                <w:szCs w:val="18"/>
              </w:rPr>
              <w:t>N/A </w:t>
            </w:r>
          </w:p>
        </w:tc>
        <w:tc>
          <w:tcPr>
            <w:tcW w:w="1285" w:type="dxa"/>
            <w:tcBorders>
              <w:top w:val="nil"/>
              <w:left w:val="nil"/>
              <w:bottom w:val="dotted" w:color="auto" w:sz="4" w:space="0"/>
              <w:right w:val="dashed" w:color="auto" w:sz="8" w:space="0"/>
            </w:tcBorders>
            <w:shd w:val="clear" w:color="auto" w:fill="auto"/>
            <w:vAlign w:val="center"/>
          </w:tcPr>
          <w:p w:rsidRPr="00274635" w:rsidR="002F5CC6" w:rsidP="002F5CC6" w:rsidRDefault="002F5CC6" w14:paraId="3B037DBB" w14:textId="5506098D">
            <w:pPr>
              <w:jc w:val="center"/>
              <w:rPr>
                <w:rFonts w:asciiTheme="minorHAnsi" w:hAnsiTheme="minorHAnsi" w:cstheme="minorHAnsi"/>
                <w:color w:val="000000"/>
                <w:sz w:val="18"/>
                <w:szCs w:val="18"/>
              </w:rPr>
            </w:pPr>
            <w:r w:rsidRPr="00274635">
              <w:rPr>
                <w:rFonts w:asciiTheme="minorHAnsi" w:hAnsiTheme="minorHAnsi" w:cstheme="minorHAnsi"/>
                <w:color w:val="000000"/>
                <w:sz w:val="18"/>
                <w:szCs w:val="18"/>
              </w:rPr>
              <w:t>0 </w:t>
            </w:r>
          </w:p>
        </w:tc>
        <w:tc>
          <w:tcPr>
            <w:tcW w:w="1530" w:type="dxa"/>
            <w:tcBorders>
              <w:top w:val="nil"/>
              <w:left w:val="nil"/>
              <w:bottom w:val="dotted" w:color="auto" w:sz="4" w:space="0"/>
              <w:right w:val="single" w:color="auto" w:sz="8" w:space="0"/>
            </w:tcBorders>
            <w:shd w:val="clear" w:color="auto" w:fill="auto"/>
            <w:vAlign w:val="center"/>
          </w:tcPr>
          <w:p w:rsidRPr="00274635" w:rsidR="002F5CC6" w:rsidP="002F5CC6" w:rsidRDefault="002F5CC6" w14:paraId="0FFB3778" w14:textId="021E1C5B">
            <w:pPr>
              <w:jc w:val="center"/>
              <w:rPr>
                <w:rFonts w:asciiTheme="minorHAnsi" w:hAnsiTheme="minorHAnsi" w:cstheme="minorHAnsi"/>
                <w:color w:val="000000"/>
                <w:sz w:val="18"/>
                <w:szCs w:val="18"/>
              </w:rPr>
            </w:pPr>
            <w:r w:rsidRPr="00E95451">
              <w:rPr>
                <w:rFonts w:asciiTheme="minorHAnsi" w:hAnsiTheme="minorHAnsi" w:cstheme="minorHAnsi"/>
                <w:color w:val="000000"/>
                <w:sz w:val="18"/>
                <w:szCs w:val="18"/>
              </w:rPr>
              <w:t>N/A </w:t>
            </w:r>
          </w:p>
        </w:tc>
        <w:tc>
          <w:tcPr>
            <w:tcW w:w="3510" w:type="dxa"/>
            <w:vMerge/>
            <w:tcBorders>
              <w:left w:val="nil"/>
              <w:right w:val="single" w:color="auto" w:sz="8" w:space="0"/>
            </w:tcBorders>
            <w:shd w:val="clear" w:color="auto" w:fill="auto"/>
            <w:vAlign w:val="center"/>
          </w:tcPr>
          <w:p w:rsidRPr="00274635" w:rsidR="002F5CC6" w:rsidP="002F5CC6" w:rsidRDefault="002F5CC6" w14:paraId="338BA37A" w14:textId="77777777">
            <w:pPr>
              <w:rPr>
                <w:rFonts w:asciiTheme="minorHAnsi" w:hAnsiTheme="minorHAnsi" w:cstheme="minorHAnsi"/>
                <w:color w:val="000000"/>
                <w:sz w:val="18"/>
                <w:szCs w:val="18"/>
              </w:rPr>
            </w:pPr>
          </w:p>
        </w:tc>
      </w:tr>
      <w:tr w:rsidRPr="00274635" w:rsidR="002F5CC6" w:rsidTr="00B54668" w14:paraId="1EB5CB69" w14:textId="77777777">
        <w:trPr>
          <w:trHeight w:val="419"/>
        </w:trPr>
        <w:tc>
          <w:tcPr>
            <w:tcW w:w="3600" w:type="dxa"/>
            <w:tcBorders>
              <w:top w:val="nil"/>
              <w:left w:val="single" w:color="auto" w:sz="8" w:space="0"/>
              <w:bottom w:val="single" w:color="auto" w:sz="8" w:space="0"/>
              <w:right w:val="single" w:color="auto" w:sz="8" w:space="0"/>
            </w:tcBorders>
            <w:shd w:val="clear" w:color="auto" w:fill="auto"/>
            <w:vAlign w:val="center"/>
          </w:tcPr>
          <w:p w:rsidRPr="00B54668" w:rsidR="002F5CC6" w:rsidP="002F5CC6" w:rsidRDefault="002F5CC6" w14:paraId="4045F8A1" w14:textId="3A6834F1">
            <w:pPr>
              <w:rPr>
                <w:rFonts w:asciiTheme="minorHAnsi" w:hAnsiTheme="minorHAnsi" w:cstheme="minorHAnsi"/>
                <w:color w:val="000000"/>
                <w:sz w:val="18"/>
                <w:szCs w:val="18"/>
              </w:rPr>
            </w:pPr>
            <w:r w:rsidRPr="00B54668">
              <w:rPr>
                <w:rFonts w:ascii="Calibri" w:hAnsi="Calibri" w:cs="Calibri"/>
                <w:color w:val="000000"/>
                <w:sz w:val="18"/>
                <w:szCs w:val="18"/>
              </w:rPr>
              <w:t xml:space="preserve">Limit 4 – ID - FMEP Development / </w:t>
            </w:r>
            <w:proofErr w:type="spellStart"/>
            <w:r w:rsidRPr="00B54668">
              <w:rPr>
                <w:rFonts w:ascii="Calibri" w:hAnsi="Calibri" w:cs="Calibri"/>
                <w:color w:val="000000"/>
                <w:sz w:val="18"/>
                <w:szCs w:val="18"/>
              </w:rPr>
              <w:t>Inseason</w:t>
            </w:r>
            <w:proofErr w:type="spellEnd"/>
            <w:r w:rsidRPr="00B54668">
              <w:rPr>
                <w:rFonts w:ascii="Calibri" w:hAnsi="Calibri" w:cs="Calibri"/>
                <w:color w:val="000000"/>
                <w:sz w:val="18"/>
                <w:szCs w:val="18"/>
              </w:rPr>
              <w:t xml:space="preserve"> Reporting/Submission of Annual Reports</w:t>
            </w:r>
          </w:p>
        </w:tc>
        <w:tc>
          <w:tcPr>
            <w:tcW w:w="1440" w:type="dxa"/>
            <w:tcBorders>
              <w:top w:val="nil"/>
              <w:left w:val="nil"/>
              <w:bottom w:val="dotted" w:color="auto" w:sz="4" w:space="0"/>
              <w:right w:val="dashed" w:color="auto" w:sz="8" w:space="0"/>
            </w:tcBorders>
            <w:shd w:val="clear" w:color="auto" w:fill="auto"/>
            <w:vAlign w:val="center"/>
          </w:tcPr>
          <w:p w:rsidRPr="00274635" w:rsidR="002F5CC6" w:rsidP="002F5CC6" w:rsidRDefault="002F5CC6" w14:paraId="57600C1B" w14:textId="15B873AD">
            <w:pPr>
              <w:jc w:val="center"/>
              <w:rPr>
                <w:rFonts w:asciiTheme="minorHAnsi" w:hAnsiTheme="minorHAnsi" w:cstheme="minorHAnsi"/>
                <w:color w:val="000000"/>
                <w:sz w:val="18"/>
                <w:szCs w:val="18"/>
              </w:rPr>
            </w:pPr>
            <w:r w:rsidRPr="009D4EE6">
              <w:rPr>
                <w:rFonts w:ascii="Calibri" w:hAnsi="Calibri" w:cs="Calibri"/>
                <w:color w:val="000000"/>
                <w:sz w:val="20"/>
                <w:szCs w:val="20"/>
              </w:rPr>
              <w:t xml:space="preserve">$79,344.00 </w:t>
            </w:r>
          </w:p>
        </w:tc>
        <w:tc>
          <w:tcPr>
            <w:tcW w:w="1325" w:type="dxa"/>
            <w:tcBorders>
              <w:top w:val="nil"/>
              <w:left w:val="nil"/>
              <w:bottom w:val="dotted" w:color="auto" w:sz="4" w:space="0"/>
              <w:right w:val="single" w:color="auto" w:sz="8" w:space="0"/>
            </w:tcBorders>
            <w:shd w:val="clear" w:color="auto" w:fill="auto"/>
            <w:vAlign w:val="center"/>
          </w:tcPr>
          <w:p w:rsidRPr="00274635" w:rsidR="002F5CC6" w:rsidP="002F5CC6" w:rsidRDefault="002F5CC6" w14:paraId="1ABD5CED" w14:textId="462D834A">
            <w:pPr>
              <w:jc w:val="center"/>
              <w:rPr>
                <w:rFonts w:asciiTheme="minorHAnsi" w:hAnsiTheme="minorHAnsi" w:cstheme="minorHAnsi"/>
                <w:color w:val="000000"/>
                <w:sz w:val="18"/>
                <w:szCs w:val="18"/>
              </w:rPr>
            </w:pPr>
            <w:r w:rsidRPr="00E95451">
              <w:rPr>
                <w:rFonts w:asciiTheme="minorHAnsi" w:hAnsiTheme="minorHAnsi" w:cstheme="minorHAnsi"/>
                <w:color w:val="000000"/>
                <w:sz w:val="18"/>
                <w:szCs w:val="18"/>
              </w:rPr>
              <w:t> N/A</w:t>
            </w:r>
          </w:p>
        </w:tc>
        <w:tc>
          <w:tcPr>
            <w:tcW w:w="1285" w:type="dxa"/>
            <w:tcBorders>
              <w:top w:val="nil"/>
              <w:left w:val="nil"/>
              <w:bottom w:val="dotted" w:color="auto" w:sz="4" w:space="0"/>
              <w:right w:val="dashed" w:color="auto" w:sz="8" w:space="0"/>
            </w:tcBorders>
            <w:shd w:val="clear" w:color="auto" w:fill="auto"/>
            <w:vAlign w:val="center"/>
          </w:tcPr>
          <w:p w:rsidRPr="00274635" w:rsidR="002F5CC6" w:rsidP="002F5CC6" w:rsidRDefault="002F5CC6" w14:paraId="6DA29FE6" w14:textId="63A957BD">
            <w:pPr>
              <w:jc w:val="center"/>
              <w:rPr>
                <w:rFonts w:asciiTheme="minorHAnsi" w:hAnsiTheme="minorHAnsi" w:cstheme="minorHAnsi"/>
                <w:color w:val="000000"/>
                <w:sz w:val="18"/>
                <w:szCs w:val="18"/>
              </w:rPr>
            </w:pPr>
            <w:r w:rsidRPr="00274635">
              <w:rPr>
                <w:rFonts w:asciiTheme="minorHAnsi" w:hAnsiTheme="minorHAnsi" w:cstheme="minorHAnsi"/>
                <w:color w:val="000000"/>
                <w:sz w:val="18"/>
                <w:szCs w:val="18"/>
              </w:rPr>
              <w:t>0 </w:t>
            </w:r>
          </w:p>
        </w:tc>
        <w:tc>
          <w:tcPr>
            <w:tcW w:w="1530" w:type="dxa"/>
            <w:tcBorders>
              <w:top w:val="nil"/>
              <w:left w:val="nil"/>
              <w:bottom w:val="dotted" w:color="auto" w:sz="4" w:space="0"/>
              <w:right w:val="single" w:color="auto" w:sz="8" w:space="0"/>
            </w:tcBorders>
            <w:shd w:val="clear" w:color="auto" w:fill="auto"/>
            <w:vAlign w:val="center"/>
          </w:tcPr>
          <w:p w:rsidRPr="00274635" w:rsidR="002F5CC6" w:rsidP="002F5CC6" w:rsidRDefault="002F5CC6" w14:paraId="12DD366A" w14:textId="241CFB13">
            <w:pPr>
              <w:jc w:val="center"/>
              <w:rPr>
                <w:rFonts w:asciiTheme="minorHAnsi" w:hAnsiTheme="minorHAnsi" w:cstheme="minorHAnsi"/>
                <w:color w:val="000000"/>
                <w:sz w:val="18"/>
                <w:szCs w:val="18"/>
              </w:rPr>
            </w:pPr>
            <w:r w:rsidRPr="00E95451">
              <w:rPr>
                <w:rFonts w:asciiTheme="minorHAnsi" w:hAnsiTheme="minorHAnsi" w:cstheme="minorHAnsi"/>
                <w:color w:val="000000"/>
                <w:sz w:val="18"/>
                <w:szCs w:val="18"/>
              </w:rPr>
              <w:t> N/A</w:t>
            </w:r>
          </w:p>
        </w:tc>
        <w:tc>
          <w:tcPr>
            <w:tcW w:w="3510" w:type="dxa"/>
            <w:vMerge/>
            <w:tcBorders>
              <w:left w:val="nil"/>
              <w:right w:val="single" w:color="auto" w:sz="8" w:space="0"/>
            </w:tcBorders>
            <w:shd w:val="clear" w:color="auto" w:fill="auto"/>
            <w:vAlign w:val="center"/>
          </w:tcPr>
          <w:p w:rsidRPr="00274635" w:rsidR="002F5CC6" w:rsidP="002F5CC6" w:rsidRDefault="002F5CC6" w14:paraId="4B7D3DB9" w14:textId="77777777">
            <w:pPr>
              <w:rPr>
                <w:rFonts w:asciiTheme="minorHAnsi" w:hAnsiTheme="minorHAnsi" w:cstheme="minorHAnsi"/>
                <w:color w:val="000000"/>
                <w:sz w:val="18"/>
                <w:szCs w:val="18"/>
              </w:rPr>
            </w:pPr>
          </w:p>
        </w:tc>
      </w:tr>
      <w:tr w:rsidRPr="00274635" w:rsidR="002F5CC6" w:rsidTr="00B54668" w14:paraId="04BA17D5" w14:textId="77777777">
        <w:trPr>
          <w:trHeight w:val="419"/>
        </w:trPr>
        <w:tc>
          <w:tcPr>
            <w:tcW w:w="3600" w:type="dxa"/>
            <w:tcBorders>
              <w:top w:val="nil"/>
              <w:left w:val="single" w:color="auto" w:sz="8" w:space="0"/>
              <w:bottom w:val="single" w:color="auto" w:sz="8" w:space="0"/>
              <w:right w:val="single" w:color="auto" w:sz="8" w:space="0"/>
            </w:tcBorders>
            <w:shd w:val="clear" w:color="auto" w:fill="auto"/>
            <w:vAlign w:val="center"/>
          </w:tcPr>
          <w:p w:rsidRPr="00B54668" w:rsidR="002F5CC6" w:rsidP="002F5CC6" w:rsidRDefault="002F5CC6" w14:paraId="3F492F85" w14:textId="4AC3DEE9">
            <w:pPr>
              <w:rPr>
                <w:rFonts w:asciiTheme="minorHAnsi" w:hAnsiTheme="minorHAnsi" w:cstheme="minorHAnsi"/>
                <w:color w:val="000000"/>
                <w:sz w:val="18"/>
                <w:szCs w:val="18"/>
              </w:rPr>
            </w:pPr>
            <w:r w:rsidRPr="00B54668">
              <w:rPr>
                <w:rFonts w:ascii="Calibri" w:hAnsi="Calibri" w:cs="Calibri"/>
                <w:color w:val="000000"/>
                <w:sz w:val="18"/>
                <w:szCs w:val="18"/>
              </w:rPr>
              <w:t>Limit 4 – OR - FMEP Development / Submission of Annual Reports</w:t>
            </w:r>
          </w:p>
        </w:tc>
        <w:tc>
          <w:tcPr>
            <w:tcW w:w="1440" w:type="dxa"/>
            <w:tcBorders>
              <w:top w:val="nil"/>
              <w:left w:val="nil"/>
              <w:bottom w:val="dotted" w:color="auto" w:sz="4" w:space="0"/>
              <w:right w:val="dashed" w:color="auto" w:sz="8" w:space="0"/>
            </w:tcBorders>
            <w:shd w:val="clear" w:color="auto" w:fill="auto"/>
            <w:vAlign w:val="center"/>
          </w:tcPr>
          <w:p w:rsidRPr="00274635" w:rsidR="002F5CC6" w:rsidP="002F5CC6" w:rsidRDefault="002F5CC6" w14:paraId="75B0D9E1" w14:textId="603A7E2D">
            <w:pPr>
              <w:jc w:val="center"/>
              <w:rPr>
                <w:rFonts w:asciiTheme="minorHAnsi" w:hAnsiTheme="minorHAnsi" w:cstheme="minorHAnsi"/>
                <w:color w:val="000000"/>
                <w:sz w:val="18"/>
                <w:szCs w:val="18"/>
              </w:rPr>
            </w:pPr>
            <w:r w:rsidRPr="009D4EE6">
              <w:rPr>
                <w:rFonts w:ascii="Calibri" w:hAnsi="Calibri" w:cs="Calibri"/>
                <w:color w:val="000000"/>
                <w:sz w:val="20"/>
                <w:szCs w:val="20"/>
              </w:rPr>
              <w:t xml:space="preserve">$101,700.00 </w:t>
            </w:r>
          </w:p>
        </w:tc>
        <w:tc>
          <w:tcPr>
            <w:tcW w:w="1325" w:type="dxa"/>
            <w:tcBorders>
              <w:top w:val="nil"/>
              <w:left w:val="nil"/>
              <w:bottom w:val="dotted" w:color="auto" w:sz="4" w:space="0"/>
              <w:right w:val="single" w:color="auto" w:sz="8" w:space="0"/>
            </w:tcBorders>
            <w:shd w:val="clear" w:color="auto" w:fill="auto"/>
            <w:vAlign w:val="center"/>
          </w:tcPr>
          <w:p w:rsidRPr="00274635" w:rsidR="002F5CC6" w:rsidP="002F5CC6" w:rsidRDefault="002F5CC6" w14:paraId="1CA38167" w14:textId="73A81673">
            <w:pPr>
              <w:jc w:val="center"/>
              <w:rPr>
                <w:rFonts w:asciiTheme="minorHAnsi" w:hAnsiTheme="minorHAnsi" w:cstheme="minorHAnsi"/>
                <w:color w:val="000000"/>
                <w:sz w:val="18"/>
                <w:szCs w:val="18"/>
              </w:rPr>
            </w:pPr>
            <w:r w:rsidRPr="00E95451">
              <w:rPr>
                <w:rFonts w:asciiTheme="minorHAnsi" w:hAnsiTheme="minorHAnsi" w:cstheme="minorHAnsi"/>
                <w:color w:val="000000"/>
                <w:sz w:val="18"/>
                <w:szCs w:val="18"/>
              </w:rPr>
              <w:t> N/A</w:t>
            </w:r>
          </w:p>
        </w:tc>
        <w:tc>
          <w:tcPr>
            <w:tcW w:w="1285" w:type="dxa"/>
            <w:tcBorders>
              <w:top w:val="nil"/>
              <w:left w:val="nil"/>
              <w:bottom w:val="dotted" w:color="auto" w:sz="4" w:space="0"/>
              <w:right w:val="dashed" w:color="auto" w:sz="8" w:space="0"/>
            </w:tcBorders>
            <w:shd w:val="clear" w:color="auto" w:fill="auto"/>
            <w:vAlign w:val="center"/>
          </w:tcPr>
          <w:p w:rsidRPr="00274635" w:rsidR="002F5CC6" w:rsidP="002F5CC6" w:rsidRDefault="002F5CC6" w14:paraId="47A81F37" w14:textId="0791A9CB">
            <w:pPr>
              <w:jc w:val="center"/>
              <w:rPr>
                <w:rFonts w:asciiTheme="minorHAnsi" w:hAnsiTheme="minorHAnsi" w:cstheme="minorHAnsi"/>
                <w:color w:val="000000"/>
                <w:sz w:val="18"/>
                <w:szCs w:val="18"/>
              </w:rPr>
            </w:pPr>
            <w:r w:rsidRPr="00274635">
              <w:rPr>
                <w:rFonts w:asciiTheme="minorHAnsi" w:hAnsiTheme="minorHAnsi" w:cstheme="minorHAnsi"/>
                <w:color w:val="000000"/>
                <w:sz w:val="18"/>
                <w:szCs w:val="18"/>
              </w:rPr>
              <w:t>0 </w:t>
            </w:r>
          </w:p>
        </w:tc>
        <w:tc>
          <w:tcPr>
            <w:tcW w:w="1530" w:type="dxa"/>
            <w:tcBorders>
              <w:top w:val="nil"/>
              <w:left w:val="nil"/>
              <w:bottom w:val="dotted" w:color="auto" w:sz="4" w:space="0"/>
              <w:right w:val="single" w:color="auto" w:sz="8" w:space="0"/>
            </w:tcBorders>
            <w:shd w:val="clear" w:color="auto" w:fill="auto"/>
            <w:vAlign w:val="center"/>
          </w:tcPr>
          <w:p w:rsidRPr="00274635" w:rsidR="002F5CC6" w:rsidP="002F5CC6" w:rsidRDefault="002F5CC6" w14:paraId="17C24FCF" w14:textId="48EBCC9C">
            <w:pPr>
              <w:jc w:val="center"/>
              <w:rPr>
                <w:rFonts w:asciiTheme="minorHAnsi" w:hAnsiTheme="minorHAnsi" w:cstheme="minorHAnsi"/>
                <w:color w:val="000000"/>
                <w:sz w:val="18"/>
                <w:szCs w:val="18"/>
              </w:rPr>
            </w:pPr>
            <w:r w:rsidRPr="00E95451">
              <w:rPr>
                <w:rFonts w:asciiTheme="minorHAnsi" w:hAnsiTheme="minorHAnsi" w:cstheme="minorHAnsi"/>
                <w:color w:val="000000"/>
                <w:sz w:val="18"/>
                <w:szCs w:val="18"/>
              </w:rPr>
              <w:t> N/A</w:t>
            </w:r>
          </w:p>
        </w:tc>
        <w:tc>
          <w:tcPr>
            <w:tcW w:w="3510" w:type="dxa"/>
            <w:vMerge/>
            <w:tcBorders>
              <w:left w:val="nil"/>
              <w:right w:val="single" w:color="auto" w:sz="8" w:space="0"/>
            </w:tcBorders>
            <w:shd w:val="clear" w:color="auto" w:fill="auto"/>
            <w:vAlign w:val="center"/>
          </w:tcPr>
          <w:p w:rsidRPr="00274635" w:rsidR="002F5CC6" w:rsidP="002F5CC6" w:rsidRDefault="002F5CC6" w14:paraId="147C6EFA" w14:textId="77777777">
            <w:pPr>
              <w:rPr>
                <w:rFonts w:asciiTheme="minorHAnsi" w:hAnsiTheme="minorHAnsi" w:cstheme="minorHAnsi"/>
                <w:color w:val="000000"/>
                <w:sz w:val="18"/>
                <w:szCs w:val="18"/>
              </w:rPr>
            </w:pPr>
          </w:p>
        </w:tc>
      </w:tr>
      <w:tr w:rsidRPr="00274635" w:rsidR="002F5CC6" w:rsidTr="00B54668" w14:paraId="47CF161F" w14:textId="77777777">
        <w:trPr>
          <w:trHeight w:val="419"/>
        </w:trPr>
        <w:tc>
          <w:tcPr>
            <w:tcW w:w="3600" w:type="dxa"/>
            <w:tcBorders>
              <w:top w:val="nil"/>
              <w:left w:val="single" w:color="auto" w:sz="8" w:space="0"/>
              <w:bottom w:val="single" w:color="auto" w:sz="8" w:space="0"/>
              <w:right w:val="single" w:color="auto" w:sz="8" w:space="0"/>
            </w:tcBorders>
            <w:shd w:val="clear" w:color="auto" w:fill="auto"/>
            <w:vAlign w:val="center"/>
          </w:tcPr>
          <w:p w:rsidRPr="00B54668" w:rsidR="002F5CC6" w:rsidP="002F5CC6" w:rsidRDefault="002F5CC6" w14:paraId="7AEC3AD7" w14:textId="574B76EC">
            <w:pPr>
              <w:rPr>
                <w:rFonts w:asciiTheme="minorHAnsi" w:hAnsiTheme="minorHAnsi" w:cstheme="minorHAnsi"/>
                <w:color w:val="000000"/>
                <w:sz w:val="18"/>
                <w:szCs w:val="18"/>
              </w:rPr>
            </w:pPr>
            <w:r w:rsidRPr="00B54668">
              <w:rPr>
                <w:rFonts w:ascii="Calibri" w:hAnsi="Calibri" w:cs="Calibri"/>
                <w:color w:val="000000"/>
                <w:sz w:val="18"/>
                <w:szCs w:val="18"/>
              </w:rPr>
              <w:t>Limit 4 – WA - FMEP Development / Submission of Annual Reports</w:t>
            </w:r>
          </w:p>
        </w:tc>
        <w:tc>
          <w:tcPr>
            <w:tcW w:w="1440" w:type="dxa"/>
            <w:tcBorders>
              <w:top w:val="nil"/>
              <w:left w:val="nil"/>
              <w:bottom w:val="dotted" w:color="auto" w:sz="4" w:space="0"/>
              <w:right w:val="dashed" w:color="auto" w:sz="8" w:space="0"/>
            </w:tcBorders>
            <w:shd w:val="clear" w:color="auto" w:fill="auto"/>
            <w:vAlign w:val="center"/>
          </w:tcPr>
          <w:p w:rsidRPr="00274635" w:rsidR="002F5CC6" w:rsidP="002F5CC6" w:rsidRDefault="002F5CC6" w14:paraId="539A37CD" w14:textId="3F076561">
            <w:pPr>
              <w:jc w:val="center"/>
              <w:rPr>
                <w:rFonts w:asciiTheme="minorHAnsi" w:hAnsiTheme="minorHAnsi" w:cstheme="minorHAnsi"/>
                <w:color w:val="000000"/>
                <w:sz w:val="18"/>
                <w:szCs w:val="18"/>
              </w:rPr>
            </w:pPr>
            <w:r w:rsidRPr="009D4EE6">
              <w:rPr>
                <w:rFonts w:ascii="Calibri" w:hAnsi="Calibri" w:cs="Calibri"/>
                <w:color w:val="000000"/>
                <w:sz w:val="20"/>
                <w:szCs w:val="20"/>
              </w:rPr>
              <w:t xml:space="preserve">$28,880.00 </w:t>
            </w:r>
          </w:p>
        </w:tc>
        <w:tc>
          <w:tcPr>
            <w:tcW w:w="1325" w:type="dxa"/>
            <w:tcBorders>
              <w:top w:val="nil"/>
              <w:left w:val="nil"/>
              <w:bottom w:val="dotted" w:color="auto" w:sz="4" w:space="0"/>
              <w:right w:val="single" w:color="auto" w:sz="8" w:space="0"/>
            </w:tcBorders>
            <w:shd w:val="clear" w:color="auto" w:fill="auto"/>
            <w:vAlign w:val="center"/>
          </w:tcPr>
          <w:p w:rsidRPr="00274635" w:rsidR="002F5CC6" w:rsidP="002F5CC6" w:rsidRDefault="002F5CC6" w14:paraId="5E5B8A50" w14:textId="12723590">
            <w:pPr>
              <w:jc w:val="center"/>
              <w:rPr>
                <w:rFonts w:asciiTheme="minorHAnsi" w:hAnsiTheme="minorHAnsi" w:cstheme="minorHAnsi"/>
                <w:color w:val="000000"/>
                <w:sz w:val="18"/>
                <w:szCs w:val="18"/>
              </w:rPr>
            </w:pPr>
            <w:r w:rsidRPr="00E95451">
              <w:rPr>
                <w:rFonts w:asciiTheme="minorHAnsi" w:hAnsiTheme="minorHAnsi" w:cstheme="minorHAnsi"/>
                <w:color w:val="000000"/>
                <w:sz w:val="18"/>
                <w:szCs w:val="18"/>
              </w:rPr>
              <w:t>N/A </w:t>
            </w:r>
          </w:p>
        </w:tc>
        <w:tc>
          <w:tcPr>
            <w:tcW w:w="1285" w:type="dxa"/>
            <w:tcBorders>
              <w:top w:val="nil"/>
              <w:left w:val="nil"/>
              <w:bottom w:val="dotted" w:color="auto" w:sz="4" w:space="0"/>
              <w:right w:val="dashed" w:color="auto" w:sz="8" w:space="0"/>
            </w:tcBorders>
            <w:shd w:val="clear" w:color="auto" w:fill="auto"/>
            <w:vAlign w:val="center"/>
          </w:tcPr>
          <w:p w:rsidRPr="00274635" w:rsidR="002F5CC6" w:rsidP="002F5CC6" w:rsidRDefault="002F5CC6" w14:paraId="78D60CE7" w14:textId="3A9EA2E6">
            <w:pPr>
              <w:jc w:val="center"/>
              <w:rPr>
                <w:rFonts w:asciiTheme="minorHAnsi" w:hAnsiTheme="minorHAnsi" w:cstheme="minorHAnsi"/>
                <w:color w:val="000000"/>
                <w:sz w:val="18"/>
                <w:szCs w:val="18"/>
              </w:rPr>
            </w:pPr>
            <w:r w:rsidRPr="00274635">
              <w:rPr>
                <w:rFonts w:asciiTheme="minorHAnsi" w:hAnsiTheme="minorHAnsi" w:cstheme="minorHAnsi"/>
                <w:color w:val="000000"/>
                <w:sz w:val="18"/>
                <w:szCs w:val="18"/>
              </w:rPr>
              <w:t>0 </w:t>
            </w:r>
          </w:p>
        </w:tc>
        <w:tc>
          <w:tcPr>
            <w:tcW w:w="1530" w:type="dxa"/>
            <w:tcBorders>
              <w:top w:val="nil"/>
              <w:left w:val="nil"/>
              <w:bottom w:val="dotted" w:color="auto" w:sz="4" w:space="0"/>
              <w:right w:val="single" w:color="auto" w:sz="8" w:space="0"/>
            </w:tcBorders>
            <w:shd w:val="clear" w:color="auto" w:fill="auto"/>
            <w:vAlign w:val="center"/>
          </w:tcPr>
          <w:p w:rsidRPr="00274635" w:rsidR="002F5CC6" w:rsidP="002F5CC6" w:rsidRDefault="002F5CC6" w14:paraId="46BA050F" w14:textId="19155936">
            <w:pPr>
              <w:jc w:val="center"/>
              <w:rPr>
                <w:rFonts w:asciiTheme="minorHAnsi" w:hAnsiTheme="minorHAnsi" w:cstheme="minorHAnsi"/>
                <w:color w:val="000000"/>
                <w:sz w:val="18"/>
                <w:szCs w:val="18"/>
              </w:rPr>
            </w:pPr>
            <w:r w:rsidRPr="00E95451">
              <w:rPr>
                <w:rFonts w:asciiTheme="minorHAnsi" w:hAnsiTheme="minorHAnsi" w:cstheme="minorHAnsi"/>
                <w:color w:val="000000"/>
                <w:sz w:val="18"/>
                <w:szCs w:val="18"/>
              </w:rPr>
              <w:t>N/A </w:t>
            </w:r>
          </w:p>
        </w:tc>
        <w:tc>
          <w:tcPr>
            <w:tcW w:w="3510" w:type="dxa"/>
            <w:vMerge/>
            <w:tcBorders>
              <w:left w:val="nil"/>
              <w:right w:val="single" w:color="auto" w:sz="8" w:space="0"/>
            </w:tcBorders>
            <w:shd w:val="clear" w:color="auto" w:fill="auto"/>
            <w:vAlign w:val="center"/>
          </w:tcPr>
          <w:p w:rsidRPr="00274635" w:rsidR="002F5CC6" w:rsidP="002F5CC6" w:rsidRDefault="002F5CC6" w14:paraId="6960F620" w14:textId="77777777">
            <w:pPr>
              <w:rPr>
                <w:rFonts w:asciiTheme="minorHAnsi" w:hAnsiTheme="minorHAnsi" w:cstheme="minorHAnsi"/>
                <w:color w:val="000000"/>
                <w:sz w:val="18"/>
                <w:szCs w:val="18"/>
              </w:rPr>
            </w:pPr>
          </w:p>
        </w:tc>
      </w:tr>
      <w:tr w:rsidRPr="00274635" w:rsidR="002F5CC6" w:rsidTr="00B54668" w14:paraId="08DED272" w14:textId="77777777">
        <w:trPr>
          <w:trHeight w:val="419"/>
        </w:trPr>
        <w:tc>
          <w:tcPr>
            <w:tcW w:w="3600" w:type="dxa"/>
            <w:tcBorders>
              <w:top w:val="nil"/>
              <w:left w:val="single" w:color="auto" w:sz="8" w:space="0"/>
              <w:bottom w:val="single" w:color="auto" w:sz="8" w:space="0"/>
              <w:right w:val="single" w:color="auto" w:sz="8" w:space="0"/>
            </w:tcBorders>
            <w:shd w:val="clear" w:color="auto" w:fill="auto"/>
            <w:vAlign w:val="center"/>
          </w:tcPr>
          <w:p w:rsidRPr="00B54668" w:rsidR="002F5CC6" w:rsidP="002F5CC6" w:rsidRDefault="002F5CC6" w14:paraId="3B46C86E" w14:textId="051E1341">
            <w:pPr>
              <w:rPr>
                <w:rFonts w:asciiTheme="minorHAnsi" w:hAnsiTheme="minorHAnsi" w:cstheme="minorHAnsi"/>
                <w:color w:val="000000"/>
                <w:sz w:val="18"/>
                <w:szCs w:val="18"/>
              </w:rPr>
            </w:pPr>
            <w:r w:rsidRPr="00B54668">
              <w:rPr>
                <w:rFonts w:ascii="Calibri" w:hAnsi="Calibri" w:cs="Calibri"/>
                <w:color w:val="000000"/>
                <w:sz w:val="18"/>
                <w:szCs w:val="18"/>
              </w:rPr>
              <w:t xml:space="preserve">Limit 4, 6 and 14 - Puget Sound/Klamath Basins - Annual Reporting </w:t>
            </w:r>
            <w:r w:rsidRPr="00B54668">
              <w:rPr>
                <w:rFonts w:ascii="Calibri" w:hAnsi="Calibri" w:cs="Calibri"/>
                <w:color w:val="000000"/>
                <w:sz w:val="18"/>
                <w:szCs w:val="18"/>
                <w:vertAlign w:val="superscript"/>
              </w:rPr>
              <w:t>1</w:t>
            </w:r>
          </w:p>
        </w:tc>
        <w:tc>
          <w:tcPr>
            <w:tcW w:w="1440" w:type="dxa"/>
            <w:tcBorders>
              <w:top w:val="nil"/>
              <w:left w:val="nil"/>
              <w:bottom w:val="dotted" w:color="auto" w:sz="4" w:space="0"/>
              <w:right w:val="dashed" w:color="auto" w:sz="8" w:space="0"/>
            </w:tcBorders>
            <w:shd w:val="clear" w:color="auto" w:fill="auto"/>
            <w:vAlign w:val="center"/>
          </w:tcPr>
          <w:p w:rsidRPr="00274635" w:rsidR="002F5CC6" w:rsidP="002F5CC6" w:rsidRDefault="002F5CC6" w14:paraId="2584046A" w14:textId="42CEDF5A">
            <w:pPr>
              <w:jc w:val="center"/>
              <w:rPr>
                <w:rFonts w:asciiTheme="minorHAnsi" w:hAnsiTheme="minorHAnsi" w:cstheme="minorHAnsi"/>
                <w:color w:val="000000"/>
                <w:sz w:val="18"/>
                <w:szCs w:val="18"/>
              </w:rPr>
            </w:pPr>
            <w:r w:rsidRPr="009D4EE6">
              <w:rPr>
                <w:rFonts w:ascii="Calibri" w:hAnsi="Calibri" w:cs="Calibri"/>
                <w:color w:val="000000"/>
                <w:sz w:val="20"/>
                <w:szCs w:val="20"/>
              </w:rPr>
              <w:t xml:space="preserve">$563,472.00 </w:t>
            </w:r>
          </w:p>
        </w:tc>
        <w:tc>
          <w:tcPr>
            <w:tcW w:w="1325" w:type="dxa"/>
            <w:tcBorders>
              <w:top w:val="nil"/>
              <w:left w:val="nil"/>
              <w:bottom w:val="dotted" w:color="auto" w:sz="4" w:space="0"/>
              <w:right w:val="single" w:color="auto" w:sz="8" w:space="0"/>
            </w:tcBorders>
            <w:shd w:val="clear" w:color="auto" w:fill="auto"/>
            <w:vAlign w:val="center"/>
          </w:tcPr>
          <w:p w:rsidRPr="00274635" w:rsidR="002F5CC6" w:rsidP="002F5CC6" w:rsidRDefault="002F5CC6" w14:paraId="54AA1FB6" w14:textId="655CFA66">
            <w:pPr>
              <w:jc w:val="center"/>
              <w:rPr>
                <w:rFonts w:asciiTheme="minorHAnsi" w:hAnsiTheme="minorHAnsi" w:cstheme="minorHAnsi"/>
                <w:color w:val="000000"/>
                <w:sz w:val="18"/>
                <w:szCs w:val="18"/>
              </w:rPr>
            </w:pPr>
            <w:r w:rsidRPr="00E95451">
              <w:rPr>
                <w:rFonts w:asciiTheme="minorHAnsi" w:hAnsiTheme="minorHAnsi" w:cstheme="minorHAnsi"/>
                <w:color w:val="000000"/>
                <w:sz w:val="18"/>
                <w:szCs w:val="18"/>
              </w:rPr>
              <w:t> N/A</w:t>
            </w:r>
          </w:p>
        </w:tc>
        <w:tc>
          <w:tcPr>
            <w:tcW w:w="1285" w:type="dxa"/>
            <w:tcBorders>
              <w:top w:val="nil"/>
              <w:left w:val="nil"/>
              <w:bottom w:val="dotted" w:color="auto" w:sz="4" w:space="0"/>
              <w:right w:val="dashed" w:color="auto" w:sz="8" w:space="0"/>
            </w:tcBorders>
            <w:shd w:val="clear" w:color="auto" w:fill="auto"/>
            <w:vAlign w:val="center"/>
          </w:tcPr>
          <w:p w:rsidRPr="00274635" w:rsidR="002F5CC6" w:rsidP="002F5CC6" w:rsidRDefault="002F5CC6" w14:paraId="1D8F74B7" w14:textId="7A2B7981">
            <w:pPr>
              <w:jc w:val="center"/>
              <w:rPr>
                <w:rFonts w:asciiTheme="minorHAnsi" w:hAnsiTheme="minorHAnsi" w:cstheme="minorHAnsi"/>
                <w:color w:val="000000"/>
                <w:sz w:val="18"/>
                <w:szCs w:val="18"/>
              </w:rPr>
            </w:pPr>
            <w:r w:rsidRPr="00274635">
              <w:rPr>
                <w:rFonts w:asciiTheme="minorHAnsi" w:hAnsiTheme="minorHAnsi" w:cstheme="minorHAnsi"/>
                <w:color w:val="000000"/>
                <w:sz w:val="18"/>
                <w:szCs w:val="18"/>
              </w:rPr>
              <w:t>0 </w:t>
            </w:r>
          </w:p>
        </w:tc>
        <w:tc>
          <w:tcPr>
            <w:tcW w:w="1530" w:type="dxa"/>
            <w:tcBorders>
              <w:top w:val="nil"/>
              <w:left w:val="nil"/>
              <w:bottom w:val="dotted" w:color="auto" w:sz="4" w:space="0"/>
              <w:right w:val="single" w:color="auto" w:sz="8" w:space="0"/>
            </w:tcBorders>
            <w:shd w:val="clear" w:color="auto" w:fill="auto"/>
            <w:vAlign w:val="center"/>
          </w:tcPr>
          <w:p w:rsidRPr="00274635" w:rsidR="002F5CC6" w:rsidP="002F5CC6" w:rsidRDefault="002F5CC6" w14:paraId="237D6407" w14:textId="651814CB">
            <w:pPr>
              <w:jc w:val="center"/>
              <w:rPr>
                <w:rFonts w:asciiTheme="minorHAnsi" w:hAnsiTheme="minorHAnsi" w:cstheme="minorHAnsi"/>
                <w:color w:val="000000"/>
                <w:sz w:val="18"/>
                <w:szCs w:val="18"/>
              </w:rPr>
            </w:pPr>
            <w:r w:rsidRPr="00E95451">
              <w:rPr>
                <w:rFonts w:asciiTheme="minorHAnsi" w:hAnsiTheme="minorHAnsi" w:cstheme="minorHAnsi"/>
                <w:color w:val="000000"/>
                <w:sz w:val="18"/>
                <w:szCs w:val="18"/>
              </w:rPr>
              <w:t> N/A</w:t>
            </w:r>
          </w:p>
        </w:tc>
        <w:tc>
          <w:tcPr>
            <w:tcW w:w="3510" w:type="dxa"/>
            <w:vMerge/>
            <w:tcBorders>
              <w:left w:val="nil"/>
              <w:right w:val="single" w:color="auto" w:sz="8" w:space="0"/>
            </w:tcBorders>
            <w:shd w:val="clear" w:color="auto" w:fill="auto"/>
            <w:vAlign w:val="center"/>
          </w:tcPr>
          <w:p w:rsidRPr="00274635" w:rsidR="002F5CC6" w:rsidP="002F5CC6" w:rsidRDefault="002F5CC6" w14:paraId="1C732854" w14:textId="77777777">
            <w:pPr>
              <w:rPr>
                <w:rFonts w:asciiTheme="minorHAnsi" w:hAnsiTheme="minorHAnsi" w:cstheme="minorHAnsi"/>
                <w:color w:val="000000"/>
                <w:sz w:val="18"/>
                <w:szCs w:val="18"/>
              </w:rPr>
            </w:pPr>
          </w:p>
        </w:tc>
      </w:tr>
      <w:tr w:rsidRPr="00274635" w:rsidR="002F5CC6" w:rsidTr="00B54668" w14:paraId="4662D6C8" w14:textId="77777777">
        <w:trPr>
          <w:trHeight w:val="419"/>
        </w:trPr>
        <w:tc>
          <w:tcPr>
            <w:tcW w:w="3600" w:type="dxa"/>
            <w:tcBorders>
              <w:top w:val="nil"/>
              <w:left w:val="single" w:color="auto" w:sz="8" w:space="0"/>
              <w:bottom w:val="single" w:color="auto" w:sz="8" w:space="0"/>
              <w:right w:val="single" w:color="auto" w:sz="8" w:space="0"/>
            </w:tcBorders>
            <w:shd w:val="clear" w:color="auto" w:fill="auto"/>
            <w:vAlign w:val="center"/>
          </w:tcPr>
          <w:p w:rsidRPr="00B54668" w:rsidR="002F5CC6" w:rsidP="002F5CC6" w:rsidRDefault="002F5CC6" w14:paraId="673C0E2B" w14:textId="6DD55E15">
            <w:pPr>
              <w:rPr>
                <w:rFonts w:asciiTheme="minorHAnsi" w:hAnsiTheme="minorHAnsi" w:cstheme="minorHAnsi"/>
                <w:color w:val="000000"/>
                <w:sz w:val="18"/>
                <w:szCs w:val="18"/>
              </w:rPr>
            </w:pPr>
            <w:r w:rsidRPr="00B54668">
              <w:rPr>
                <w:rFonts w:ascii="Calibri" w:hAnsi="Calibri" w:cs="Calibri"/>
                <w:color w:val="000000"/>
                <w:sz w:val="18"/>
                <w:szCs w:val="18"/>
              </w:rPr>
              <w:t>Limit 4, 6 and 14 - Puget Sound/ Klamath Basins - Development of RMP</w:t>
            </w:r>
          </w:p>
        </w:tc>
        <w:tc>
          <w:tcPr>
            <w:tcW w:w="1440" w:type="dxa"/>
            <w:tcBorders>
              <w:top w:val="nil"/>
              <w:left w:val="nil"/>
              <w:bottom w:val="dotted" w:color="auto" w:sz="4" w:space="0"/>
              <w:right w:val="dashed" w:color="auto" w:sz="8" w:space="0"/>
            </w:tcBorders>
            <w:shd w:val="clear" w:color="auto" w:fill="auto"/>
            <w:vAlign w:val="center"/>
          </w:tcPr>
          <w:p w:rsidRPr="00274635" w:rsidR="002F5CC6" w:rsidP="002F5CC6" w:rsidRDefault="002F5CC6" w14:paraId="05F86EA7" w14:textId="155B5976">
            <w:pPr>
              <w:jc w:val="center"/>
              <w:rPr>
                <w:rFonts w:asciiTheme="minorHAnsi" w:hAnsiTheme="minorHAnsi" w:cstheme="minorHAnsi"/>
                <w:color w:val="000000"/>
                <w:sz w:val="18"/>
                <w:szCs w:val="18"/>
              </w:rPr>
            </w:pPr>
            <w:r w:rsidRPr="009D4EE6">
              <w:rPr>
                <w:rFonts w:ascii="Calibri" w:hAnsi="Calibri" w:cs="Calibri"/>
                <w:color w:val="000000"/>
                <w:sz w:val="20"/>
                <w:szCs w:val="20"/>
              </w:rPr>
              <w:t xml:space="preserve">$2,946,871.20 </w:t>
            </w:r>
          </w:p>
        </w:tc>
        <w:tc>
          <w:tcPr>
            <w:tcW w:w="1325" w:type="dxa"/>
            <w:tcBorders>
              <w:top w:val="nil"/>
              <w:left w:val="nil"/>
              <w:bottom w:val="dotted" w:color="auto" w:sz="4" w:space="0"/>
              <w:right w:val="single" w:color="auto" w:sz="8" w:space="0"/>
            </w:tcBorders>
            <w:shd w:val="clear" w:color="auto" w:fill="auto"/>
            <w:vAlign w:val="center"/>
          </w:tcPr>
          <w:p w:rsidRPr="00274635" w:rsidR="002F5CC6" w:rsidP="002F5CC6" w:rsidRDefault="002F5CC6" w14:paraId="26B9A6C8" w14:textId="62B7FED8">
            <w:pPr>
              <w:jc w:val="center"/>
              <w:rPr>
                <w:rFonts w:asciiTheme="minorHAnsi" w:hAnsiTheme="minorHAnsi" w:cstheme="minorHAnsi"/>
                <w:color w:val="000000"/>
                <w:sz w:val="18"/>
                <w:szCs w:val="18"/>
              </w:rPr>
            </w:pPr>
            <w:r w:rsidRPr="00E95451">
              <w:rPr>
                <w:rFonts w:asciiTheme="minorHAnsi" w:hAnsiTheme="minorHAnsi" w:cstheme="minorHAnsi"/>
                <w:color w:val="000000"/>
                <w:sz w:val="18"/>
                <w:szCs w:val="18"/>
              </w:rPr>
              <w:t> N/A</w:t>
            </w:r>
          </w:p>
        </w:tc>
        <w:tc>
          <w:tcPr>
            <w:tcW w:w="1285" w:type="dxa"/>
            <w:tcBorders>
              <w:top w:val="nil"/>
              <w:left w:val="nil"/>
              <w:bottom w:val="dotted" w:color="auto" w:sz="4" w:space="0"/>
              <w:right w:val="dashed" w:color="auto" w:sz="8" w:space="0"/>
            </w:tcBorders>
            <w:shd w:val="clear" w:color="auto" w:fill="auto"/>
            <w:vAlign w:val="center"/>
          </w:tcPr>
          <w:p w:rsidRPr="00274635" w:rsidR="002F5CC6" w:rsidP="002F5CC6" w:rsidRDefault="002F5CC6" w14:paraId="3B3FFD48" w14:textId="44F0943F">
            <w:pPr>
              <w:jc w:val="center"/>
              <w:rPr>
                <w:rFonts w:asciiTheme="minorHAnsi" w:hAnsiTheme="minorHAnsi" w:cstheme="minorHAnsi"/>
                <w:color w:val="000000"/>
                <w:sz w:val="18"/>
                <w:szCs w:val="18"/>
              </w:rPr>
            </w:pPr>
            <w:r w:rsidRPr="00274635">
              <w:rPr>
                <w:rFonts w:asciiTheme="minorHAnsi" w:hAnsiTheme="minorHAnsi" w:cstheme="minorHAnsi"/>
                <w:color w:val="000000"/>
                <w:sz w:val="18"/>
                <w:szCs w:val="18"/>
              </w:rPr>
              <w:t>0 </w:t>
            </w:r>
          </w:p>
        </w:tc>
        <w:tc>
          <w:tcPr>
            <w:tcW w:w="1530" w:type="dxa"/>
            <w:tcBorders>
              <w:top w:val="nil"/>
              <w:left w:val="nil"/>
              <w:bottom w:val="dotted" w:color="auto" w:sz="4" w:space="0"/>
              <w:right w:val="single" w:color="auto" w:sz="8" w:space="0"/>
            </w:tcBorders>
            <w:shd w:val="clear" w:color="auto" w:fill="auto"/>
            <w:vAlign w:val="center"/>
          </w:tcPr>
          <w:p w:rsidRPr="00274635" w:rsidR="002F5CC6" w:rsidP="002F5CC6" w:rsidRDefault="002F5CC6" w14:paraId="20E47698" w14:textId="790CEDED">
            <w:pPr>
              <w:jc w:val="center"/>
              <w:rPr>
                <w:rFonts w:asciiTheme="minorHAnsi" w:hAnsiTheme="minorHAnsi" w:cstheme="minorHAnsi"/>
                <w:color w:val="000000"/>
                <w:sz w:val="18"/>
                <w:szCs w:val="18"/>
              </w:rPr>
            </w:pPr>
            <w:r w:rsidRPr="00E95451">
              <w:rPr>
                <w:rFonts w:asciiTheme="minorHAnsi" w:hAnsiTheme="minorHAnsi" w:cstheme="minorHAnsi"/>
                <w:color w:val="000000"/>
                <w:sz w:val="18"/>
                <w:szCs w:val="18"/>
              </w:rPr>
              <w:t> N/A</w:t>
            </w:r>
          </w:p>
        </w:tc>
        <w:tc>
          <w:tcPr>
            <w:tcW w:w="3510" w:type="dxa"/>
            <w:vMerge/>
            <w:tcBorders>
              <w:left w:val="nil"/>
              <w:right w:val="single" w:color="auto" w:sz="8" w:space="0"/>
            </w:tcBorders>
            <w:shd w:val="clear" w:color="auto" w:fill="auto"/>
            <w:vAlign w:val="center"/>
          </w:tcPr>
          <w:p w:rsidRPr="00274635" w:rsidR="002F5CC6" w:rsidP="002F5CC6" w:rsidRDefault="002F5CC6" w14:paraId="77A66AF9" w14:textId="77777777">
            <w:pPr>
              <w:rPr>
                <w:rFonts w:asciiTheme="minorHAnsi" w:hAnsiTheme="minorHAnsi" w:cstheme="minorHAnsi"/>
                <w:color w:val="000000"/>
                <w:sz w:val="18"/>
                <w:szCs w:val="18"/>
              </w:rPr>
            </w:pPr>
          </w:p>
        </w:tc>
      </w:tr>
      <w:tr w:rsidRPr="00274635" w:rsidR="002F5CC6" w:rsidTr="00A155B6" w14:paraId="1B15435A" w14:textId="77777777">
        <w:trPr>
          <w:trHeight w:val="419"/>
        </w:trPr>
        <w:tc>
          <w:tcPr>
            <w:tcW w:w="3600" w:type="dxa"/>
            <w:tcBorders>
              <w:top w:val="nil"/>
              <w:left w:val="single" w:color="auto" w:sz="8" w:space="0"/>
              <w:bottom w:val="single" w:color="auto" w:sz="8" w:space="0"/>
              <w:right w:val="single" w:color="auto" w:sz="8" w:space="0"/>
            </w:tcBorders>
            <w:shd w:val="clear" w:color="auto" w:fill="auto"/>
            <w:vAlign w:val="center"/>
          </w:tcPr>
          <w:p w:rsidRPr="00B54668" w:rsidR="002F5CC6" w:rsidP="002F5CC6" w:rsidRDefault="002F5CC6" w14:paraId="58D6881A" w14:textId="2D8731AF">
            <w:pPr>
              <w:rPr>
                <w:rFonts w:asciiTheme="minorHAnsi" w:hAnsiTheme="minorHAnsi" w:cstheme="minorHAnsi"/>
                <w:color w:val="000000"/>
                <w:sz w:val="18"/>
                <w:szCs w:val="18"/>
              </w:rPr>
            </w:pPr>
            <w:r w:rsidRPr="00B54668">
              <w:rPr>
                <w:rFonts w:ascii="Calibri" w:hAnsi="Calibri" w:cs="Calibri"/>
                <w:color w:val="000000"/>
                <w:sz w:val="18"/>
                <w:szCs w:val="18"/>
              </w:rPr>
              <w:t>Limit 4, 6 and 14 - Puget Sound/Klamath Basins - Submittal of RMP</w:t>
            </w:r>
          </w:p>
        </w:tc>
        <w:tc>
          <w:tcPr>
            <w:tcW w:w="1440" w:type="dxa"/>
            <w:tcBorders>
              <w:top w:val="nil"/>
              <w:left w:val="nil"/>
              <w:bottom w:val="dotted" w:color="auto" w:sz="4" w:space="0"/>
              <w:right w:val="dashed" w:color="auto" w:sz="8" w:space="0"/>
            </w:tcBorders>
            <w:shd w:val="clear" w:color="auto" w:fill="auto"/>
            <w:vAlign w:val="center"/>
          </w:tcPr>
          <w:p w:rsidRPr="00274635" w:rsidR="002F5CC6" w:rsidP="002F5CC6" w:rsidRDefault="002F5CC6" w14:paraId="3930384B" w14:textId="6C83CE91">
            <w:pPr>
              <w:jc w:val="center"/>
              <w:rPr>
                <w:rFonts w:asciiTheme="minorHAnsi" w:hAnsiTheme="minorHAnsi" w:cstheme="minorHAnsi"/>
                <w:color w:val="000000"/>
                <w:sz w:val="18"/>
                <w:szCs w:val="18"/>
              </w:rPr>
            </w:pPr>
            <w:r w:rsidRPr="009D4EE6">
              <w:rPr>
                <w:rFonts w:ascii="Calibri" w:hAnsi="Calibri" w:cs="Calibri"/>
                <w:color w:val="000000"/>
                <w:sz w:val="20"/>
                <w:szCs w:val="20"/>
              </w:rPr>
              <w:t xml:space="preserve">$34,387.50 </w:t>
            </w:r>
          </w:p>
        </w:tc>
        <w:tc>
          <w:tcPr>
            <w:tcW w:w="1325" w:type="dxa"/>
            <w:tcBorders>
              <w:top w:val="nil"/>
              <w:left w:val="nil"/>
              <w:bottom w:val="dotted" w:color="auto" w:sz="4" w:space="0"/>
              <w:right w:val="single" w:color="auto" w:sz="8" w:space="0"/>
            </w:tcBorders>
            <w:shd w:val="clear" w:color="auto" w:fill="auto"/>
            <w:vAlign w:val="center"/>
          </w:tcPr>
          <w:p w:rsidRPr="00274635" w:rsidR="002F5CC6" w:rsidP="002F5CC6" w:rsidRDefault="002F5CC6" w14:paraId="09EC6FD7" w14:textId="0DB558A6">
            <w:pPr>
              <w:jc w:val="center"/>
              <w:rPr>
                <w:rFonts w:asciiTheme="minorHAnsi" w:hAnsiTheme="minorHAnsi" w:cstheme="minorHAnsi"/>
                <w:color w:val="000000"/>
                <w:sz w:val="18"/>
                <w:szCs w:val="18"/>
              </w:rPr>
            </w:pPr>
            <w:r w:rsidRPr="00E95451">
              <w:rPr>
                <w:rFonts w:asciiTheme="minorHAnsi" w:hAnsiTheme="minorHAnsi" w:cstheme="minorHAnsi"/>
                <w:color w:val="000000"/>
                <w:sz w:val="18"/>
                <w:szCs w:val="18"/>
              </w:rPr>
              <w:t>N/A </w:t>
            </w:r>
          </w:p>
        </w:tc>
        <w:tc>
          <w:tcPr>
            <w:tcW w:w="1285" w:type="dxa"/>
            <w:tcBorders>
              <w:top w:val="nil"/>
              <w:left w:val="nil"/>
              <w:bottom w:val="dotted" w:color="auto" w:sz="4" w:space="0"/>
              <w:right w:val="dashed" w:color="auto" w:sz="8" w:space="0"/>
            </w:tcBorders>
            <w:shd w:val="clear" w:color="auto" w:fill="auto"/>
            <w:vAlign w:val="center"/>
          </w:tcPr>
          <w:p w:rsidRPr="00274635" w:rsidR="002F5CC6" w:rsidP="002F5CC6" w:rsidRDefault="002F5CC6" w14:paraId="4E8B2F5F" w14:textId="5C74134C">
            <w:pPr>
              <w:jc w:val="center"/>
              <w:rPr>
                <w:rFonts w:asciiTheme="minorHAnsi" w:hAnsiTheme="minorHAnsi" w:cstheme="minorHAnsi"/>
                <w:color w:val="000000"/>
                <w:sz w:val="18"/>
                <w:szCs w:val="18"/>
              </w:rPr>
            </w:pPr>
            <w:r w:rsidRPr="00274635">
              <w:rPr>
                <w:rFonts w:asciiTheme="minorHAnsi" w:hAnsiTheme="minorHAnsi" w:cstheme="minorHAnsi"/>
                <w:color w:val="000000"/>
                <w:sz w:val="18"/>
                <w:szCs w:val="18"/>
              </w:rPr>
              <w:t>0 </w:t>
            </w:r>
          </w:p>
        </w:tc>
        <w:tc>
          <w:tcPr>
            <w:tcW w:w="1530" w:type="dxa"/>
            <w:tcBorders>
              <w:top w:val="nil"/>
              <w:left w:val="nil"/>
              <w:bottom w:val="dotted" w:color="auto" w:sz="4" w:space="0"/>
              <w:right w:val="single" w:color="auto" w:sz="8" w:space="0"/>
            </w:tcBorders>
            <w:shd w:val="clear" w:color="auto" w:fill="auto"/>
            <w:vAlign w:val="center"/>
          </w:tcPr>
          <w:p w:rsidRPr="00274635" w:rsidR="002F5CC6" w:rsidP="002F5CC6" w:rsidRDefault="002F5CC6" w14:paraId="4CA5260E" w14:textId="1A2CF0C0">
            <w:pPr>
              <w:jc w:val="center"/>
              <w:rPr>
                <w:rFonts w:asciiTheme="minorHAnsi" w:hAnsiTheme="minorHAnsi" w:cstheme="minorHAnsi"/>
                <w:color w:val="000000"/>
                <w:sz w:val="18"/>
                <w:szCs w:val="18"/>
              </w:rPr>
            </w:pPr>
            <w:r w:rsidRPr="00E95451">
              <w:rPr>
                <w:rFonts w:asciiTheme="minorHAnsi" w:hAnsiTheme="minorHAnsi" w:cstheme="minorHAnsi"/>
                <w:color w:val="000000"/>
                <w:sz w:val="18"/>
                <w:szCs w:val="18"/>
              </w:rPr>
              <w:t>N/A </w:t>
            </w:r>
          </w:p>
        </w:tc>
        <w:tc>
          <w:tcPr>
            <w:tcW w:w="3510" w:type="dxa"/>
            <w:vMerge/>
            <w:tcBorders>
              <w:left w:val="nil"/>
              <w:right w:val="single" w:color="auto" w:sz="8" w:space="0"/>
            </w:tcBorders>
            <w:shd w:val="clear" w:color="auto" w:fill="auto"/>
            <w:vAlign w:val="center"/>
          </w:tcPr>
          <w:p w:rsidRPr="00274635" w:rsidR="002F5CC6" w:rsidP="002F5CC6" w:rsidRDefault="002F5CC6" w14:paraId="76B1B90E" w14:textId="77777777">
            <w:pPr>
              <w:rPr>
                <w:rFonts w:asciiTheme="minorHAnsi" w:hAnsiTheme="minorHAnsi" w:cstheme="minorHAnsi"/>
                <w:color w:val="000000"/>
                <w:sz w:val="18"/>
                <w:szCs w:val="18"/>
              </w:rPr>
            </w:pPr>
          </w:p>
        </w:tc>
      </w:tr>
      <w:tr w:rsidRPr="00274635" w:rsidR="002F5CC6" w:rsidTr="00A155B6" w14:paraId="061A9EA4" w14:textId="77777777">
        <w:trPr>
          <w:trHeight w:val="419"/>
        </w:trPr>
        <w:tc>
          <w:tcPr>
            <w:tcW w:w="3600" w:type="dxa"/>
            <w:tcBorders>
              <w:top w:val="nil"/>
              <w:left w:val="single" w:color="auto" w:sz="8" w:space="0"/>
              <w:bottom w:val="single" w:color="auto" w:sz="8" w:space="0"/>
              <w:right w:val="single" w:color="auto" w:sz="8" w:space="0"/>
            </w:tcBorders>
            <w:shd w:val="clear" w:color="auto" w:fill="auto"/>
            <w:vAlign w:val="center"/>
          </w:tcPr>
          <w:p w:rsidRPr="002F5CC6" w:rsidR="002F5CC6" w:rsidP="002F5CC6" w:rsidRDefault="002F5CC6" w14:paraId="27C2FA01" w14:textId="0F51A68F">
            <w:pPr>
              <w:rPr>
                <w:rFonts w:ascii="Calibri" w:hAnsi="Calibri" w:cs="Calibri"/>
                <w:color w:val="000000"/>
                <w:sz w:val="18"/>
                <w:szCs w:val="18"/>
              </w:rPr>
            </w:pPr>
            <w:r w:rsidRPr="002F5CC6">
              <w:rPr>
                <w:rFonts w:ascii="Calibri" w:hAnsi="Calibri" w:cs="Calibri"/>
                <w:color w:val="000000"/>
                <w:sz w:val="18"/>
                <w:szCs w:val="18"/>
              </w:rPr>
              <w:t>Limit 4, 6, and 14 - Puget Sound/Klamath Basins - Litigation Assistance</w:t>
            </w:r>
          </w:p>
        </w:tc>
        <w:tc>
          <w:tcPr>
            <w:tcW w:w="1440" w:type="dxa"/>
            <w:tcBorders>
              <w:top w:val="nil"/>
              <w:left w:val="nil"/>
              <w:bottom w:val="dotted" w:color="auto" w:sz="4" w:space="0"/>
              <w:right w:val="dashed" w:color="auto" w:sz="8" w:space="0"/>
            </w:tcBorders>
            <w:shd w:val="clear" w:color="auto" w:fill="auto"/>
            <w:vAlign w:val="center"/>
          </w:tcPr>
          <w:p w:rsidRPr="00274635" w:rsidR="002F5CC6" w:rsidP="002F5CC6" w:rsidRDefault="002F5CC6" w14:paraId="7DFDBD25" w14:textId="1798948D">
            <w:pPr>
              <w:jc w:val="center"/>
              <w:rPr>
                <w:rFonts w:asciiTheme="minorHAnsi" w:hAnsiTheme="minorHAnsi" w:cstheme="minorHAnsi"/>
                <w:color w:val="000000"/>
                <w:sz w:val="18"/>
                <w:szCs w:val="18"/>
              </w:rPr>
            </w:pPr>
            <w:r w:rsidRPr="009D4EE6">
              <w:rPr>
                <w:rFonts w:ascii="Calibri" w:hAnsi="Calibri" w:cs="Calibri"/>
                <w:color w:val="000000"/>
                <w:sz w:val="20"/>
                <w:szCs w:val="20"/>
              </w:rPr>
              <w:t xml:space="preserve">$2,960,672.00 </w:t>
            </w:r>
          </w:p>
        </w:tc>
        <w:tc>
          <w:tcPr>
            <w:tcW w:w="1325" w:type="dxa"/>
            <w:tcBorders>
              <w:top w:val="nil"/>
              <w:left w:val="nil"/>
              <w:bottom w:val="dotted" w:color="auto" w:sz="4" w:space="0"/>
              <w:right w:val="single" w:color="auto" w:sz="8" w:space="0"/>
            </w:tcBorders>
            <w:shd w:val="clear" w:color="auto" w:fill="auto"/>
            <w:vAlign w:val="center"/>
          </w:tcPr>
          <w:p w:rsidRPr="00E95451" w:rsidR="002F5CC6" w:rsidP="002F5CC6" w:rsidRDefault="002F5CC6" w14:paraId="0A4E2AE8" w14:textId="71385A17">
            <w:pPr>
              <w:jc w:val="center"/>
              <w:rPr>
                <w:rFonts w:asciiTheme="minorHAnsi" w:hAnsiTheme="minorHAnsi" w:cstheme="minorHAnsi"/>
                <w:color w:val="000000"/>
                <w:sz w:val="18"/>
                <w:szCs w:val="18"/>
              </w:rPr>
            </w:pPr>
            <w:r>
              <w:rPr>
                <w:rFonts w:asciiTheme="minorHAnsi" w:hAnsiTheme="minorHAnsi" w:cstheme="minorHAnsi"/>
                <w:color w:val="000000"/>
                <w:sz w:val="18"/>
                <w:szCs w:val="18"/>
              </w:rPr>
              <w:t>N/A</w:t>
            </w:r>
          </w:p>
        </w:tc>
        <w:tc>
          <w:tcPr>
            <w:tcW w:w="1285" w:type="dxa"/>
            <w:tcBorders>
              <w:top w:val="nil"/>
              <w:left w:val="nil"/>
              <w:bottom w:val="dotted" w:color="auto" w:sz="4" w:space="0"/>
              <w:right w:val="dashed" w:color="auto" w:sz="8" w:space="0"/>
            </w:tcBorders>
            <w:shd w:val="clear" w:color="auto" w:fill="auto"/>
            <w:vAlign w:val="center"/>
          </w:tcPr>
          <w:p w:rsidRPr="00274635" w:rsidR="002F5CC6" w:rsidP="002F5CC6" w:rsidRDefault="002F5CC6" w14:paraId="73D0C07F" w14:textId="4375DAEE">
            <w:pPr>
              <w:jc w:val="center"/>
              <w:rPr>
                <w:rFonts w:asciiTheme="minorHAnsi" w:hAnsiTheme="minorHAnsi" w:cstheme="minorHAnsi"/>
                <w:color w:val="000000"/>
                <w:sz w:val="18"/>
                <w:szCs w:val="18"/>
              </w:rPr>
            </w:pPr>
            <w:r>
              <w:rPr>
                <w:rFonts w:asciiTheme="minorHAnsi" w:hAnsiTheme="minorHAnsi" w:cstheme="minorHAnsi"/>
                <w:color w:val="000000"/>
                <w:sz w:val="18"/>
                <w:szCs w:val="18"/>
              </w:rPr>
              <w:t>0</w:t>
            </w:r>
          </w:p>
        </w:tc>
        <w:tc>
          <w:tcPr>
            <w:tcW w:w="1530" w:type="dxa"/>
            <w:tcBorders>
              <w:top w:val="nil"/>
              <w:left w:val="nil"/>
              <w:bottom w:val="dotted" w:color="auto" w:sz="4" w:space="0"/>
              <w:right w:val="single" w:color="auto" w:sz="8" w:space="0"/>
            </w:tcBorders>
            <w:shd w:val="clear" w:color="auto" w:fill="auto"/>
            <w:vAlign w:val="center"/>
          </w:tcPr>
          <w:p w:rsidRPr="00E95451" w:rsidR="002F5CC6" w:rsidP="002F5CC6" w:rsidRDefault="002F5CC6" w14:paraId="2A75CD83" w14:textId="04261164">
            <w:pPr>
              <w:jc w:val="center"/>
              <w:rPr>
                <w:rFonts w:asciiTheme="minorHAnsi" w:hAnsiTheme="minorHAnsi" w:cstheme="minorHAnsi"/>
                <w:color w:val="000000"/>
                <w:sz w:val="18"/>
                <w:szCs w:val="18"/>
              </w:rPr>
            </w:pPr>
            <w:r w:rsidRPr="00E95451">
              <w:rPr>
                <w:rFonts w:asciiTheme="minorHAnsi" w:hAnsiTheme="minorHAnsi" w:cstheme="minorHAnsi"/>
                <w:color w:val="000000"/>
                <w:sz w:val="18"/>
                <w:szCs w:val="18"/>
              </w:rPr>
              <w:t>N/A </w:t>
            </w:r>
          </w:p>
        </w:tc>
        <w:tc>
          <w:tcPr>
            <w:tcW w:w="3510" w:type="dxa"/>
            <w:vMerge/>
            <w:tcBorders>
              <w:left w:val="nil"/>
              <w:right w:val="single" w:color="auto" w:sz="8" w:space="0"/>
            </w:tcBorders>
            <w:shd w:val="clear" w:color="auto" w:fill="auto"/>
            <w:vAlign w:val="center"/>
          </w:tcPr>
          <w:p w:rsidRPr="00274635" w:rsidR="002F5CC6" w:rsidP="002F5CC6" w:rsidRDefault="002F5CC6" w14:paraId="0459DA5C" w14:textId="77777777">
            <w:pPr>
              <w:rPr>
                <w:rFonts w:asciiTheme="minorHAnsi" w:hAnsiTheme="minorHAnsi" w:cstheme="minorHAnsi"/>
                <w:color w:val="000000"/>
                <w:sz w:val="18"/>
                <w:szCs w:val="18"/>
              </w:rPr>
            </w:pPr>
          </w:p>
        </w:tc>
      </w:tr>
      <w:tr w:rsidRPr="00274635" w:rsidR="002F5CC6" w:rsidTr="00A155B6" w14:paraId="0889441E" w14:textId="77777777">
        <w:trPr>
          <w:trHeight w:val="419"/>
        </w:trPr>
        <w:tc>
          <w:tcPr>
            <w:tcW w:w="3600" w:type="dxa"/>
            <w:tcBorders>
              <w:top w:val="nil"/>
              <w:left w:val="single" w:color="auto" w:sz="8" w:space="0"/>
              <w:bottom w:val="single" w:color="auto" w:sz="8" w:space="0"/>
              <w:right w:val="single" w:color="auto" w:sz="8" w:space="0"/>
            </w:tcBorders>
            <w:shd w:val="clear" w:color="auto" w:fill="auto"/>
            <w:vAlign w:val="center"/>
          </w:tcPr>
          <w:p w:rsidRPr="00B54668" w:rsidR="002F5CC6" w:rsidP="002F5CC6" w:rsidRDefault="002F5CC6" w14:paraId="7774CC1C" w14:textId="3689C956">
            <w:pPr>
              <w:rPr>
                <w:rFonts w:asciiTheme="minorHAnsi" w:hAnsiTheme="minorHAnsi" w:cstheme="minorHAnsi"/>
                <w:color w:val="000000"/>
                <w:sz w:val="18"/>
                <w:szCs w:val="18"/>
              </w:rPr>
            </w:pPr>
            <w:r w:rsidRPr="00B54668">
              <w:rPr>
                <w:rFonts w:ascii="Calibri" w:hAnsi="Calibri" w:cs="Calibri"/>
                <w:color w:val="000000"/>
                <w:sz w:val="18"/>
                <w:szCs w:val="18"/>
              </w:rPr>
              <w:t>Limit 5 – CA - HGMP Annual Reporting</w:t>
            </w:r>
          </w:p>
        </w:tc>
        <w:tc>
          <w:tcPr>
            <w:tcW w:w="1440" w:type="dxa"/>
            <w:tcBorders>
              <w:top w:val="nil"/>
              <w:left w:val="nil"/>
              <w:bottom w:val="dotted" w:color="auto" w:sz="4" w:space="0"/>
              <w:right w:val="dashed" w:color="auto" w:sz="8" w:space="0"/>
            </w:tcBorders>
            <w:shd w:val="clear" w:color="auto" w:fill="auto"/>
            <w:vAlign w:val="center"/>
          </w:tcPr>
          <w:p w:rsidRPr="00274635" w:rsidR="002F5CC6" w:rsidP="002F5CC6" w:rsidRDefault="002F5CC6" w14:paraId="56C74A7A" w14:textId="5B15376A">
            <w:pPr>
              <w:jc w:val="center"/>
              <w:rPr>
                <w:rFonts w:asciiTheme="minorHAnsi" w:hAnsiTheme="minorHAnsi" w:cstheme="minorHAnsi"/>
                <w:color w:val="000000"/>
                <w:sz w:val="18"/>
                <w:szCs w:val="18"/>
              </w:rPr>
            </w:pPr>
            <w:r w:rsidRPr="009D4EE6">
              <w:rPr>
                <w:rFonts w:ascii="Calibri" w:hAnsi="Calibri" w:cs="Calibri"/>
                <w:color w:val="000000"/>
                <w:sz w:val="20"/>
                <w:szCs w:val="20"/>
              </w:rPr>
              <w:t xml:space="preserve">$1,190.08 </w:t>
            </w:r>
          </w:p>
        </w:tc>
        <w:tc>
          <w:tcPr>
            <w:tcW w:w="1325" w:type="dxa"/>
            <w:tcBorders>
              <w:top w:val="nil"/>
              <w:left w:val="nil"/>
              <w:bottom w:val="dotted" w:color="auto" w:sz="4" w:space="0"/>
              <w:right w:val="single" w:color="auto" w:sz="8" w:space="0"/>
            </w:tcBorders>
            <w:shd w:val="clear" w:color="auto" w:fill="auto"/>
            <w:vAlign w:val="center"/>
          </w:tcPr>
          <w:p w:rsidRPr="00274635" w:rsidR="002F5CC6" w:rsidP="002F5CC6" w:rsidRDefault="002F5CC6" w14:paraId="36811159" w14:textId="01168989">
            <w:pPr>
              <w:jc w:val="center"/>
              <w:rPr>
                <w:rFonts w:asciiTheme="minorHAnsi" w:hAnsiTheme="minorHAnsi" w:cstheme="minorHAnsi"/>
                <w:color w:val="000000"/>
                <w:sz w:val="18"/>
                <w:szCs w:val="18"/>
              </w:rPr>
            </w:pPr>
            <w:r w:rsidRPr="00E95451">
              <w:rPr>
                <w:rFonts w:asciiTheme="minorHAnsi" w:hAnsiTheme="minorHAnsi" w:cstheme="minorHAnsi"/>
                <w:color w:val="000000"/>
                <w:sz w:val="18"/>
                <w:szCs w:val="18"/>
              </w:rPr>
              <w:t> N/A</w:t>
            </w:r>
          </w:p>
        </w:tc>
        <w:tc>
          <w:tcPr>
            <w:tcW w:w="1285" w:type="dxa"/>
            <w:tcBorders>
              <w:top w:val="nil"/>
              <w:left w:val="nil"/>
              <w:bottom w:val="dotted" w:color="auto" w:sz="4" w:space="0"/>
              <w:right w:val="dashed" w:color="auto" w:sz="8" w:space="0"/>
            </w:tcBorders>
            <w:shd w:val="clear" w:color="auto" w:fill="auto"/>
            <w:vAlign w:val="center"/>
          </w:tcPr>
          <w:p w:rsidRPr="00274635" w:rsidR="002F5CC6" w:rsidP="002F5CC6" w:rsidRDefault="002F5CC6" w14:paraId="108353CF" w14:textId="5FCDDC59">
            <w:pPr>
              <w:jc w:val="center"/>
              <w:rPr>
                <w:rFonts w:asciiTheme="minorHAnsi" w:hAnsiTheme="minorHAnsi" w:cstheme="minorHAnsi"/>
                <w:color w:val="000000"/>
                <w:sz w:val="18"/>
                <w:szCs w:val="18"/>
              </w:rPr>
            </w:pPr>
            <w:r w:rsidRPr="00274635">
              <w:rPr>
                <w:rFonts w:asciiTheme="minorHAnsi" w:hAnsiTheme="minorHAnsi" w:cstheme="minorHAnsi"/>
                <w:color w:val="000000"/>
                <w:sz w:val="18"/>
                <w:szCs w:val="18"/>
              </w:rPr>
              <w:t>0 </w:t>
            </w:r>
          </w:p>
        </w:tc>
        <w:tc>
          <w:tcPr>
            <w:tcW w:w="1530" w:type="dxa"/>
            <w:tcBorders>
              <w:top w:val="nil"/>
              <w:left w:val="nil"/>
              <w:bottom w:val="dotted" w:color="auto" w:sz="4" w:space="0"/>
              <w:right w:val="single" w:color="auto" w:sz="8" w:space="0"/>
            </w:tcBorders>
            <w:shd w:val="clear" w:color="auto" w:fill="auto"/>
            <w:vAlign w:val="center"/>
          </w:tcPr>
          <w:p w:rsidRPr="00274635" w:rsidR="002F5CC6" w:rsidP="002F5CC6" w:rsidRDefault="002F5CC6" w14:paraId="1932E2D3" w14:textId="491CC420">
            <w:pPr>
              <w:jc w:val="center"/>
              <w:rPr>
                <w:rFonts w:asciiTheme="minorHAnsi" w:hAnsiTheme="minorHAnsi" w:cstheme="minorHAnsi"/>
                <w:color w:val="000000"/>
                <w:sz w:val="18"/>
                <w:szCs w:val="18"/>
              </w:rPr>
            </w:pPr>
            <w:r w:rsidRPr="00E95451">
              <w:rPr>
                <w:rFonts w:asciiTheme="minorHAnsi" w:hAnsiTheme="minorHAnsi" w:cstheme="minorHAnsi"/>
                <w:color w:val="000000"/>
                <w:sz w:val="18"/>
                <w:szCs w:val="18"/>
              </w:rPr>
              <w:t> N/A</w:t>
            </w:r>
          </w:p>
        </w:tc>
        <w:tc>
          <w:tcPr>
            <w:tcW w:w="3510" w:type="dxa"/>
            <w:vMerge/>
            <w:tcBorders>
              <w:left w:val="nil"/>
              <w:right w:val="single" w:color="auto" w:sz="8" w:space="0"/>
            </w:tcBorders>
            <w:shd w:val="clear" w:color="auto" w:fill="auto"/>
            <w:vAlign w:val="center"/>
          </w:tcPr>
          <w:p w:rsidRPr="00274635" w:rsidR="002F5CC6" w:rsidP="002F5CC6" w:rsidRDefault="002F5CC6" w14:paraId="50347C16" w14:textId="77777777">
            <w:pPr>
              <w:rPr>
                <w:rFonts w:asciiTheme="minorHAnsi" w:hAnsiTheme="minorHAnsi" w:cstheme="minorHAnsi"/>
                <w:color w:val="000000"/>
                <w:sz w:val="18"/>
                <w:szCs w:val="18"/>
              </w:rPr>
            </w:pPr>
          </w:p>
        </w:tc>
      </w:tr>
      <w:tr w:rsidRPr="00274635" w:rsidR="002F5CC6" w:rsidTr="00A155B6" w14:paraId="7602D030" w14:textId="77777777">
        <w:trPr>
          <w:trHeight w:val="419"/>
        </w:trPr>
        <w:tc>
          <w:tcPr>
            <w:tcW w:w="3600" w:type="dxa"/>
            <w:tcBorders>
              <w:top w:val="nil"/>
              <w:left w:val="single" w:color="auto" w:sz="8" w:space="0"/>
              <w:bottom w:val="single" w:color="auto" w:sz="8" w:space="0"/>
              <w:right w:val="single" w:color="auto" w:sz="8" w:space="0"/>
            </w:tcBorders>
            <w:shd w:val="clear" w:color="auto" w:fill="auto"/>
            <w:vAlign w:val="center"/>
          </w:tcPr>
          <w:p w:rsidRPr="00B54668" w:rsidR="002F5CC6" w:rsidP="002F5CC6" w:rsidRDefault="002F5CC6" w14:paraId="1506EA80" w14:textId="5EFDBC03">
            <w:pPr>
              <w:rPr>
                <w:rFonts w:asciiTheme="minorHAnsi" w:hAnsiTheme="minorHAnsi" w:cstheme="minorHAnsi"/>
                <w:color w:val="000000"/>
                <w:sz w:val="18"/>
                <w:szCs w:val="18"/>
              </w:rPr>
            </w:pPr>
            <w:r w:rsidRPr="00B54668">
              <w:rPr>
                <w:rFonts w:ascii="Calibri" w:hAnsi="Calibri" w:cs="Calibri"/>
                <w:color w:val="000000"/>
                <w:sz w:val="18"/>
                <w:szCs w:val="18"/>
              </w:rPr>
              <w:t>Limit 5 – CA - HGMP Development / Submission</w:t>
            </w:r>
          </w:p>
        </w:tc>
        <w:tc>
          <w:tcPr>
            <w:tcW w:w="1440" w:type="dxa"/>
            <w:tcBorders>
              <w:top w:val="nil"/>
              <w:left w:val="nil"/>
              <w:bottom w:val="dotted" w:color="auto" w:sz="4" w:space="0"/>
              <w:right w:val="dashed" w:color="auto" w:sz="8" w:space="0"/>
            </w:tcBorders>
            <w:shd w:val="clear" w:color="auto" w:fill="auto"/>
            <w:vAlign w:val="center"/>
          </w:tcPr>
          <w:p w:rsidRPr="00274635" w:rsidR="002F5CC6" w:rsidP="002F5CC6" w:rsidRDefault="002F5CC6" w14:paraId="455EDB6F" w14:textId="57FBCDE6">
            <w:pPr>
              <w:jc w:val="center"/>
              <w:rPr>
                <w:rFonts w:asciiTheme="minorHAnsi" w:hAnsiTheme="minorHAnsi" w:cstheme="minorHAnsi"/>
                <w:color w:val="000000"/>
                <w:sz w:val="18"/>
                <w:szCs w:val="18"/>
              </w:rPr>
            </w:pPr>
            <w:r w:rsidRPr="009D4EE6">
              <w:rPr>
                <w:rFonts w:ascii="Calibri" w:hAnsi="Calibri" w:cs="Calibri"/>
                <w:color w:val="000000"/>
                <w:sz w:val="20"/>
                <w:szCs w:val="20"/>
              </w:rPr>
              <w:t xml:space="preserve">$77,355.20 </w:t>
            </w:r>
          </w:p>
        </w:tc>
        <w:tc>
          <w:tcPr>
            <w:tcW w:w="1325" w:type="dxa"/>
            <w:tcBorders>
              <w:top w:val="nil"/>
              <w:left w:val="nil"/>
              <w:bottom w:val="dotted" w:color="auto" w:sz="4" w:space="0"/>
              <w:right w:val="single" w:color="auto" w:sz="8" w:space="0"/>
            </w:tcBorders>
            <w:shd w:val="clear" w:color="auto" w:fill="auto"/>
            <w:vAlign w:val="center"/>
          </w:tcPr>
          <w:p w:rsidRPr="00274635" w:rsidR="002F5CC6" w:rsidP="002F5CC6" w:rsidRDefault="002F5CC6" w14:paraId="63150E3C" w14:textId="58A70D35">
            <w:pPr>
              <w:jc w:val="center"/>
              <w:rPr>
                <w:rFonts w:asciiTheme="minorHAnsi" w:hAnsiTheme="minorHAnsi" w:cstheme="minorHAnsi"/>
                <w:color w:val="000000"/>
                <w:sz w:val="18"/>
                <w:szCs w:val="18"/>
              </w:rPr>
            </w:pPr>
            <w:r w:rsidRPr="00E95451">
              <w:rPr>
                <w:rFonts w:asciiTheme="minorHAnsi" w:hAnsiTheme="minorHAnsi" w:cstheme="minorHAnsi"/>
                <w:color w:val="000000"/>
                <w:sz w:val="18"/>
                <w:szCs w:val="18"/>
              </w:rPr>
              <w:t> N/A</w:t>
            </w:r>
          </w:p>
        </w:tc>
        <w:tc>
          <w:tcPr>
            <w:tcW w:w="1285" w:type="dxa"/>
            <w:tcBorders>
              <w:top w:val="nil"/>
              <w:left w:val="nil"/>
              <w:bottom w:val="dotted" w:color="auto" w:sz="4" w:space="0"/>
              <w:right w:val="dashed" w:color="auto" w:sz="8" w:space="0"/>
            </w:tcBorders>
            <w:shd w:val="clear" w:color="auto" w:fill="auto"/>
            <w:vAlign w:val="center"/>
          </w:tcPr>
          <w:p w:rsidRPr="00274635" w:rsidR="002F5CC6" w:rsidP="002F5CC6" w:rsidRDefault="002F5CC6" w14:paraId="39CFF6A1" w14:textId="778B3B57">
            <w:pPr>
              <w:jc w:val="center"/>
              <w:rPr>
                <w:rFonts w:asciiTheme="minorHAnsi" w:hAnsiTheme="minorHAnsi" w:cstheme="minorHAnsi"/>
                <w:color w:val="000000"/>
                <w:sz w:val="18"/>
                <w:szCs w:val="18"/>
              </w:rPr>
            </w:pPr>
            <w:r w:rsidRPr="00274635">
              <w:rPr>
                <w:rFonts w:asciiTheme="minorHAnsi" w:hAnsiTheme="minorHAnsi" w:cstheme="minorHAnsi"/>
                <w:color w:val="000000"/>
                <w:sz w:val="18"/>
                <w:szCs w:val="18"/>
              </w:rPr>
              <w:t>0 </w:t>
            </w:r>
          </w:p>
        </w:tc>
        <w:tc>
          <w:tcPr>
            <w:tcW w:w="1530" w:type="dxa"/>
            <w:tcBorders>
              <w:top w:val="nil"/>
              <w:left w:val="nil"/>
              <w:bottom w:val="dotted" w:color="auto" w:sz="4" w:space="0"/>
              <w:right w:val="single" w:color="auto" w:sz="8" w:space="0"/>
            </w:tcBorders>
            <w:shd w:val="clear" w:color="auto" w:fill="auto"/>
            <w:vAlign w:val="center"/>
          </w:tcPr>
          <w:p w:rsidRPr="00274635" w:rsidR="002F5CC6" w:rsidP="002F5CC6" w:rsidRDefault="002F5CC6" w14:paraId="7A35485D" w14:textId="6F9CE6F8">
            <w:pPr>
              <w:jc w:val="center"/>
              <w:rPr>
                <w:rFonts w:asciiTheme="minorHAnsi" w:hAnsiTheme="minorHAnsi" w:cstheme="minorHAnsi"/>
                <w:color w:val="000000"/>
                <w:sz w:val="18"/>
                <w:szCs w:val="18"/>
              </w:rPr>
            </w:pPr>
            <w:r w:rsidRPr="00E95451">
              <w:rPr>
                <w:rFonts w:asciiTheme="minorHAnsi" w:hAnsiTheme="minorHAnsi" w:cstheme="minorHAnsi"/>
                <w:color w:val="000000"/>
                <w:sz w:val="18"/>
                <w:szCs w:val="18"/>
              </w:rPr>
              <w:t> N/A</w:t>
            </w:r>
          </w:p>
        </w:tc>
        <w:tc>
          <w:tcPr>
            <w:tcW w:w="3510" w:type="dxa"/>
            <w:vMerge/>
            <w:tcBorders>
              <w:left w:val="nil"/>
              <w:right w:val="single" w:color="auto" w:sz="8" w:space="0"/>
            </w:tcBorders>
            <w:shd w:val="clear" w:color="auto" w:fill="auto"/>
            <w:vAlign w:val="center"/>
          </w:tcPr>
          <w:p w:rsidRPr="00274635" w:rsidR="002F5CC6" w:rsidP="002F5CC6" w:rsidRDefault="002F5CC6" w14:paraId="69261BBB" w14:textId="77777777">
            <w:pPr>
              <w:rPr>
                <w:rFonts w:asciiTheme="minorHAnsi" w:hAnsiTheme="minorHAnsi" w:cstheme="minorHAnsi"/>
                <w:color w:val="000000"/>
                <w:sz w:val="18"/>
                <w:szCs w:val="18"/>
              </w:rPr>
            </w:pPr>
          </w:p>
        </w:tc>
      </w:tr>
      <w:tr w:rsidRPr="00274635" w:rsidR="002F5CC6" w:rsidTr="00A155B6" w14:paraId="3A66E15A" w14:textId="77777777">
        <w:trPr>
          <w:trHeight w:val="419"/>
        </w:trPr>
        <w:tc>
          <w:tcPr>
            <w:tcW w:w="3600" w:type="dxa"/>
            <w:tcBorders>
              <w:top w:val="nil"/>
              <w:left w:val="single" w:color="auto" w:sz="8" w:space="0"/>
              <w:bottom w:val="single" w:color="auto" w:sz="8" w:space="0"/>
              <w:right w:val="single" w:color="auto" w:sz="8" w:space="0"/>
            </w:tcBorders>
            <w:shd w:val="clear" w:color="auto" w:fill="auto"/>
            <w:vAlign w:val="center"/>
          </w:tcPr>
          <w:p w:rsidRPr="00B54668" w:rsidR="002F5CC6" w:rsidP="002F5CC6" w:rsidRDefault="002F5CC6" w14:paraId="64F9B9EC" w14:textId="47229BC7">
            <w:pPr>
              <w:rPr>
                <w:rFonts w:asciiTheme="minorHAnsi" w:hAnsiTheme="minorHAnsi" w:cstheme="minorHAnsi"/>
                <w:color w:val="000000"/>
                <w:sz w:val="18"/>
                <w:szCs w:val="18"/>
              </w:rPr>
            </w:pPr>
            <w:r w:rsidRPr="00B54668">
              <w:rPr>
                <w:rFonts w:ascii="Calibri" w:hAnsi="Calibri" w:cs="Calibri"/>
                <w:color w:val="000000"/>
                <w:sz w:val="18"/>
                <w:szCs w:val="18"/>
              </w:rPr>
              <w:t>Limit 5 and 6 – ID - RMP/HGMP Development / Submission of Annual Reports</w:t>
            </w:r>
          </w:p>
        </w:tc>
        <w:tc>
          <w:tcPr>
            <w:tcW w:w="1440" w:type="dxa"/>
            <w:tcBorders>
              <w:top w:val="nil"/>
              <w:left w:val="nil"/>
              <w:bottom w:val="dotted" w:color="auto" w:sz="4" w:space="0"/>
              <w:right w:val="dashed" w:color="auto" w:sz="8" w:space="0"/>
            </w:tcBorders>
            <w:shd w:val="clear" w:color="auto" w:fill="auto"/>
            <w:vAlign w:val="center"/>
          </w:tcPr>
          <w:p w:rsidRPr="00274635" w:rsidR="002F5CC6" w:rsidP="002F5CC6" w:rsidRDefault="002F5CC6" w14:paraId="5B5E6F92" w14:textId="37019FE6">
            <w:pPr>
              <w:jc w:val="center"/>
              <w:rPr>
                <w:rFonts w:asciiTheme="minorHAnsi" w:hAnsiTheme="minorHAnsi" w:cstheme="minorHAnsi"/>
                <w:color w:val="000000"/>
                <w:sz w:val="18"/>
                <w:szCs w:val="18"/>
              </w:rPr>
            </w:pPr>
            <w:r w:rsidRPr="009D4EE6">
              <w:rPr>
                <w:rFonts w:ascii="Calibri" w:hAnsi="Calibri" w:cs="Calibri"/>
                <w:color w:val="000000"/>
                <w:sz w:val="20"/>
                <w:szCs w:val="20"/>
              </w:rPr>
              <w:t xml:space="preserve">$595,080.00 </w:t>
            </w:r>
          </w:p>
        </w:tc>
        <w:tc>
          <w:tcPr>
            <w:tcW w:w="1325" w:type="dxa"/>
            <w:tcBorders>
              <w:top w:val="nil"/>
              <w:left w:val="nil"/>
              <w:bottom w:val="dotted" w:color="auto" w:sz="4" w:space="0"/>
              <w:right w:val="single" w:color="auto" w:sz="8" w:space="0"/>
            </w:tcBorders>
            <w:shd w:val="clear" w:color="auto" w:fill="auto"/>
            <w:vAlign w:val="center"/>
          </w:tcPr>
          <w:p w:rsidRPr="00274635" w:rsidR="002F5CC6" w:rsidP="002F5CC6" w:rsidRDefault="002F5CC6" w14:paraId="50EB0FE7" w14:textId="1BB28C30">
            <w:pPr>
              <w:jc w:val="center"/>
              <w:rPr>
                <w:rFonts w:asciiTheme="minorHAnsi" w:hAnsiTheme="minorHAnsi" w:cstheme="minorHAnsi"/>
                <w:color w:val="000000"/>
                <w:sz w:val="18"/>
                <w:szCs w:val="18"/>
              </w:rPr>
            </w:pPr>
            <w:r w:rsidRPr="00E95451">
              <w:rPr>
                <w:rFonts w:asciiTheme="minorHAnsi" w:hAnsiTheme="minorHAnsi" w:cstheme="minorHAnsi"/>
                <w:color w:val="000000"/>
                <w:sz w:val="18"/>
                <w:szCs w:val="18"/>
              </w:rPr>
              <w:t>N/A </w:t>
            </w:r>
          </w:p>
        </w:tc>
        <w:tc>
          <w:tcPr>
            <w:tcW w:w="1285" w:type="dxa"/>
            <w:tcBorders>
              <w:top w:val="nil"/>
              <w:left w:val="nil"/>
              <w:bottom w:val="dotted" w:color="auto" w:sz="4" w:space="0"/>
              <w:right w:val="dashed" w:color="auto" w:sz="8" w:space="0"/>
            </w:tcBorders>
            <w:shd w:val="clear" w:color="auto" w:fill="auto"/>
            <w:vAlign w:val="center"/>
          </w:tcPr>
          <w:p w:rsidRPr="00274635" w:rsidR="002F5CC6" w:rsidP="002F5CC6" w:rsidRDefault="002F5CC6" w14:paraId="64CDDEEB" w14:textId="33705FDC">
            <w:pPr>
              <w:jc w:val="center"/>
              <w:rPr>
                <w:rFonts w:asciiTheme="minorHAnsi" w:hAnsiTheme="minorHAnsi" w:cstheme="minorHAnsi"/>
                <w:color w:val="000000"/>
                <w:sz w:val="18"/>
                <w:szCs w:val="18"/>
              </w:rPr>
            </w:pPr>
            <w:r w:rsidRPr="00274635">
              <w:rPr>
                <w:rFonts w:asciiTheme="minorHAnsi" w:hAnsiTheme="minorHAnsi" w:cstheme="minorHAnsi"/>
                <w:color w:val="000000"/>
                <w:sz w:val="18"/>
                <w:szCs w:val="18"/>
              </w:rPr>
              <w:t>0 </w:t>
            </w:r>
          </w:p>
        </w:tc>
        <w:tc>
          <w:tcPr>
            <w:tcW w:w="1530" w:type="dxa"/>
            <w:tcBorders>
              <w:top w:val="nil"/>
              <w:left w:val="nil"/>
              <w:bottom w:val="dotted" w:color="auto" w:sz="4" w:space="0"/>
              <w:right w:val="single" w:color="auto" w:sz="8" w:space="0"/>
            </w:tcBorders>
            <w:shd w:val="clear" w:color="auto" w:fill="auto"/>
            <w:vAlign w:val="center"/>
          </w:tcPr>
          <w:p w:rsidRPr="00274635" w:rsidR="002F5CC6" w:rsidP="002F5CC6" w:rsidRDefault="002F5CC6" w14:paraId="48EDBA95" w14:textId="71559C92">
            <w:pPr>
              <w:jc w:val="center"/>
              <w:rPr>
                <w:rFonts w:asciiTheme="minorHAnsi" w:hAnsiTheme="minorHAnsi" w:cstheme="minorHAnsi"/>
                <w:color w:val="000000"/>
                <w:sz w:val="18"/>
                <w:szCs w:val="18"/>
              </w:rPr>
            </w:pPr>
            <w:r w:rsidRPr="00E95451">
              <w:rPr>
                <w:rFonts w:asciiTheme="minorHAnsi" w:hAnsiTheme="minorHAnsi" w:cstheme="minorHAnsi"/>
                <w:color w:val="000000"/>
                <w:sz w:val="18"/>
                <w:szCs w:val="18"/>
              </w:rPr>
              <w:t>N/A </w:t>
            </w:r>
          </w:p>
        </w:tc>
        <w:tc>
          <w:tcPr>
            <w:tcW w:w="3510" w:type="dxa"/>
            <w:vMerge/>
            <w:tcBorders>
              <w:left w:val="nil"/>
              <w:right w:val="single" w:color="auto" w:sz="8" w:space="0"/>
            </w:tcBorders>
            <w:shd w:val="clear" w:color="auto" w:fill="auto"/>
            <w:vAlign w:val="center"/>
          </w:tcPr>
          <w:p w:rsidRPr="00274635" w:rsidR="002F5CC6" w:rsidP="002F5CC6" w:rsidRDefault="002F5CC6" w14:paraId="631BBE78" w14:textId="77777777">
            <w:pPr>
              <w:rPr>
                <w:rFonts w:asciiTheme="minorHAnsi" w:hAnsiTheme="minorHAnsi" w:cstheme="minorHAnsi"/>
                <w:color w:val="000000"/>
                <w:sz w:val="18"/>
                <w:szCs w:val="18"/>
              </w:rPr>
            </w:pPr>
          </w:p>
        </w:tc>
      </w:tr>
      <w:tr w:rsidRPr="00274635" w:rsidR="002F5CC6" w:rsidTr="00A155B6" w14:paraId="5FA63BD6" w14:textId="77777777">
        <w:trPr>
          <w:trHeight w:val="419"/>
        </w:trPr>
        <w:tc>
          <w:tcPr>
            <w:tcW w:w="3600" w:type="dxa"/>
            <w:tcBorders>
              <w:top w:val="nil"/>
              <w:left w:val="single" w:color="auto" w:sz="8" w:space="0"/>
              <w:bottom w:val="single" w:color="auto" w:sz="8" w:space="0"/>
              <w:right w:val="single" w:color="auto" w:sz="8" w:space="0"/>
            </w:tcBorders>
            <w:shd w:val="clear" w:color="auto" w:fill="auto"/>
            <w:vAlign w:val="center"/>
          </w:tcPr>
          <w:p w:rsidRPr="00B54668" w:rsidR="002F5CC6" w:rsidP="002F5CC6" w:rsidRDefault="002F5CC6" w14:paraId="4547E34F" w14:textId="15BEEF39">
            <w:pPr>
              <w:rPr>
                <w:rFonts w:asciiTheme="minorHAnsi" w:hAnsiTheme="minorHAnsi" w:cstheme="minorHAnsi"/>
                <w:color w:val="000000"/>
                <w:sz w:val="18"/>
                <w:szCs w:val="18"/>
              </w:rPr>
            </w:pPr>
            <w:r w:rsidRPr="00B54668">
              <w:rPr>
                <w:rFonts w:ascii="Calibri" w:hAnsi="Calibri" w:cs="Calibri"/>
                <w:color w:val="000000"/>
                <w:sz w:val="18"/>
                <w:szCs w:val="18"/>
              </w:rPr>
              <w:t>Limit 5 and 6 – OR - RMP/HGMP Development / Submission of Annual Reports</w:t>
            </w:r>
          </w:p>
        </w:tc>
        <w:tc>
          <w:tcPr>
            <w:tcW w:w="1440" w:type="dxa"/>
            <w:tcBorders>
              <w:top w:val="nil"/>
              <w:left w:val="nil"/>
              <w:bottom w:val="dotted" w:color="auto" w:sz="4" w:space="0"/>
              <w:right w:val="dashed" w:color="auto" w:sz="8" w:space="0"/>
            </w:tcBorders>
            <w:shd w:val="clear" w:color="auto" w:fill="auto"/>
            <w:vAlign w:val="center"/>
          </w:tcPr>
          <w:p w:rsidRPr="00274635" w:rsidR="002F5CC6" w:rsidP="002F5CC6" w:rsidRDefault="002F5CC6" w14:paraId="71E82D28" w14:textId="54601EE2">
            <w:pPr>
              <w:jc w:val="center"/>
              <w:rPr>
                <w:rFonts w:asciiTheme="minorHAnsi" w:hAnsiTheme="minorHAnsi" w:cstheme="minorHAnsi"/>
                <w:color w:val="000000"/>
                <w:sz w:val="18"/>
                <w:szCs w:val="18"/>
              </w:rPr>
            </w:pPr>
            <w:r w:rsidRPr="009D4EE6">
              <w:rPr>
                <w:rFonts w:ascii="Calibri" w:hAnsi="Calibri" w:cs="Calibri"/>
                <w:color w:val="000000"/>
                <w:sz w:val="20"/>
                <w:szCs w:val="20"/>
              </w:rPr>
              <w:t xml:space="preserve">$244,080.00 </w:t>
            </w:r>
          </w:p>
        </w:tc>
        <w:tc>
          <w:tcPr>
            <w:tcW w:w="1325" w:type="dxa"/>
            <w:tcBorders>
              <w:top w:val="nil"/>
              <w:left w:val="nil"/>
              <w:bottom w:val="dotted" w:color="auto" w:sz="4" w:space="0"/>
              <w:right w:val="single" w:color="auto" w:sz="8" w:space="0"/>
            </w:tcBorders>
            <w:shd w:val="clear" w:color="auto" w:fill="auto"/>
            <w:vAlign w:val="center"/>
          </w:tcPr>
          <w:p w:rsidRPr="00274635" w:rsidR="002F5CC6" w:rsidP="002F5CC6" w:rsidRDefault="002F5CC6" w14:paraId="7319411A" w14:textId="2BB8DBE4">
            <w:pPr>
              <w:jc w:val="center"/>
              <w:rPr>
                <w:rFonts w:asciiTheme="minorHAnsi" w:hAnsiTheme="minorHAnsi" w:cstheme="minorHAnsi"/>
                <w:color w:val="000000"/>
                <w:sz w:val="18"/>
                <w:szCs w:val="18"/>
              </w:rPr>
            </w:pPr>
            <w:r w:rsidRPr="00E95451">
              <w:rPr>
                <w:rFonts w:asciiTheme="minorHAnsi" w:hAnsiTheme="minorHAnsi" w:cstheme="minorHAnsi"/>
                <w:color w:val="000000"/>
                <w:sz w:val="18"/>
                <w:szCs w:val="18"/>
              </w:rPr>
              <w:t> N/A</w:t>
            </w:r>
          </w:p>
        </w:tc>
        <w:tc>
          <w:tcPr>
            <w:tcW w:w="1285" w:type="dxa"/>
            <w:tcBorders>
              <w:top w:val="nil"/>
              <w:left w:val="nil"/>
              <w:bottom w:val="dotted" w:color="auto" w:sz="4" w:space="0"/>
              <w:right w:val="dashed" w:color="auto" w:sz="8" w:space="0"/>
            </w:tcBorders>
            <w:shd w:val="clear" w:color="auto" w:fill="auto"/>
            <w:vAlign w:val="center"/>
          </w:tcPr>
          <w:p w:rsidRPr="00274635" w:rsidR="002F5CC6" w:rsidP="002F5CC6" w:rsidRDefault="002F5CC6" w14:paraId="2AE3801A" w14:textId="791A3A15">
            <w:pPr>
              <w:jc w:val="center"/>
              <w:rPr>
                <w:rFonts w:asciiTheme="minorHAnsi" w:hAnsiTheme="minorHAnsi" w:cstheme="minorHAnsi"/>
                <w:color w:val="000000"/>
                <w:sz w:val="18"/>
                <w:szCs w:val="18"/>
              </w:rPr>
            </w:pPr>
            <w:r w:rsidRPr="00274635">
              <w:rPr>
                <w:rFonts w:asciiTheme="minorHAnsi" w:hAnsiTheme="minorHAnsi" w:cstheme="minorHAnsi"/>
                <w:color w:val="000000"/>
                <w:sz w:val="18"/>
                <w:szCs w:val="18"/>
              </w:rPr>
              <w:t>0 </w:t>
            </w:r>
          </w:p>
        </w:tc>
        <w:tc>
          <w:tcPr>
            <w:tcW w:w="1530" w:type="dxa"/>
            <w:tcBorders>
              <w:top w:val="nil"/>
              <w:left w:val="nil"/>
              <w:bottom w:val="dotted" w:color="auto" w:sz="4" w:space="0"/>
              <w:right w:val="single" w:color="auto" w:sz="8" w:space="0"/>
            </w:tcBorders>
            <w:shd w:val="clear" w:color="auto" w:fill="auto"/>
            <w:vAlign w:val="center"/>
          </w:tcPr>
          <w:p w:rsidRPr="00274635" w:rsidR="002F5CC6" w:rsidP="002F5CC6" w:rsidRDefault="002F5CC6" w14:paraId="74B63072" w14:textId="7C647D34">
            <w:pPr>
              <w:jc w:val="center"/>
              <w:rPr>
                <w:rFonts w:asciiTheme="minorHAnsi" w:hAnsiTheme="minorHAnsi" w:cstheme="minorHAnsi"/>
                <w:color w:val="000000"/>
                <w:sz w:val="18"/>
                <w:szCs w:val="18"/>
              </w:rPr>
            </w:pPr>
            <w:r w:rsidRPr="00E95451">
              <w:rPr>
                <w:rFonts w:asciiTheme="minorHAnsi" w:hAnsiTheme="minorHAnsi" w:cstheme="minorHAnsi"/>
                <w:color w:val="000000"/>
                <w:sz w:val="18"/>
                <w:szCs w:val="18"/>
              </w:rPr>
              <w:t> N/A</w:t>
            </w:r>
          </w:p>
        </w:tc>
        <w:tc>
          <w:tcPr>
            <w:tcW w:w="3510" w:type="dxa"/>
            <w:vMerge/>
            <w:tcBorders>
              <w:left w:val="nil"/>
              <w:right w:val="single" w:color="auto" w:sz="8" w:space="0"/>
            </w:tcBorders>
            <w:shd w:val="clear" w:color="auto" w:fill="auto"/>
            <w:vAlign w:val="center"/>
          </w:tcPr>
          <w:p w:rsidRPr="00274635" w:rsidR="002F5CC6" w:rsidP="002F5CC6" w:rsidRDefault="002F5CC6" w14:paraId="0C6D7ECD" w14:textId="77777777">
            <w:pPr>
              <w:rPr>
                <w:rFonts w:asciiTheme="minorHAnsi" w:hAnsiTheme="minorHAnsi" w:cstheme="minorHAnsi"/>
                <w:color w:val="000000"/>
                <w:sz w:val="18"/>
                <w:szCs w:val="18"/>
              </w:rPr>
            </w:pPr>
          </w:p>
        </w:tc>
      </w:tr>
      <w:tr w:rsidRPr="00274635" w:rsidR="002F5CC6" w:rsidTr="00A155B6" w14:paraId="53054991" w14:textId="77777777">
        <w:trPr>
          <w:trHeight w:val="419"/>
        </w:trPr>
        <w:tc>
          <w:tcPr>
            <w:tcW w:w="3600" w:type="dxa"/>
            <w:tcBorders>
              <w:top w:val="nil"/>
              <w:left w:val="single" w:color="auto" w:sz="8" w:space="0"/>
              <w:bottom w:val="single" w:color="auto" w:sz="8" w:space="0"/>
              <w:right w:val="single" w:color="auto" w:sz="8" w:space="0"/>
            </w:tcBorders>
            <w:shd w:val="clear" w:color="auto" w:fill="auto"/>
            <w:vAlign w:val="center"/>
          </w:tcPr>
          <w:p w:rsidRPr="00B54668" w:rsidR="002F5CC6" w:rsidP="002F5CC6" w:rsidRDefault="002F5CC6" w14:paraId="075277E2" w14:textId="58EC0D96">
            <w:pPr>
              <w:rPr>
                <w:rFonts w:asciiTheme="minorHAnsi" w:hAnsiTheme="minorHAnsi" w:cstheme="minorHAnsi"/>
                <w:color w:val="000000"/>
                <w:sz w:val="18"/>
                <w:szCs w:val="18"/>
              </w:rPr>
            </w:pPr>
            <w:r w:rsidRPr="00B54668">
              <w:rPr>
                <w:rFonts w:ascii="Calibri" w:hAnsi="Calibri" w:cs="Calibri"/>
                <w:color w:val="000000"/>
                <w:sz w:val="18"/>
                <w:szCs w:val="18"/>
              </w:rPr>
              <w:t>Limit 5 and 6 – WA - RMP/HGMP Development / Submission of Annual Reports</w:t>
            </w:r>
          </w:p>
        </w:tc>
        <w:tc>
          <w:tcPr>
            <w:tcW w:w="1440" w:type="dxa"/>
            <w:tcBorders>
              <w:top w:val="nil"/>
              <w:left w:val="nil"/>
              <w:bottom w:val="dotted" w:color="auto" w:sz="4" w:space="0"/>
              <w:right w:val="dashed" w:color="auto" w:sz="8" w:space="0"/>
            </w:tcBorders>
            <w:shd w:val="clear" w:color="auto" w:fill="auto"/>
            <w:vAlign w:val="center"/>
          </w:tcPr>
          <w:p w:rsidRPr="00274635" w:rsidR="002F5CC6" w:rsidP="002F5CC6" w:rsidRDefault="002F5CC6" w14:paraId="01CDC53D" w14:textId="068DA643">
            <w:pPr>
              <w:jc w:val="center"/>
              <w:rPr>
                <w:rFonts w:asciiTheme="minorHAnsi" w:hAnsiTheme="minorHAnsi" w:cstheme="minorHAnsi"/>
                <w:color w:val="000000"/>
                <w:sz w:val="18"/>
                <w:szCs w:val="18"/>
              </w:rPr>
            </w:pPr>
            <w:r w:rsidRPr="009D4EE6">
              <w:rPr>
                <w:rFonts w:ascii="Calibri" w:hAnsi="Calibri" w:cs="Calibri"/>
                <w:color w:val="000000"/>
                <w:sz w:val="20"/>
                <w:szCs w:val="20"/>
              </w:rPr>
              <w:t xml:space="preserve">$259,920.00 </w:t>
            </w:r>
          </w:p>
        </w:tc>
        <w:tc>
          <w:tcPr>
            <w:tcW w:w="1325" w:type="dxa"/>
            <w:tcBorders>
              <w:top w:val="nil"/>
              <w:left w:val="nil"/>
              <w:bottom w:val="dotted" w:color="auto" w:sz="4" w:space="0"/>
              <w:right w:val="single" w:color="auto" w:sz="8" w:space="0"/>
            </w:tcBorders>
            <w:shd w:val="clear" w:color="auto" w:fill="auto"/>
            <w:vAlign w:val="center"/>
          </w:tcPr>
          <w:p w:rsidRPr="00274635" w:rsidR="002F5CC6" w:rsidP="002F5CC6" w:rsidRDefault="002F5CC6" w14:paraId="4E14681C" w14:textId="6DD8741F">
            <w:pPr>
              <w:jc w:val="center"/>
              <w:rPr>
                <w:rFonts w:asciiTheme="minorHAnsi" w:hAnsiTheme="minorHAnsi" w:cstheme="minorHAnsi"/>
                <w:color w:val="000000"/>
                <w:sz w:val="18"/>
                <w:szCs w:val="18"/>
              </w:rPr>
            </w:pPr>
            <w:r w:rsidRPr="00E95451">
              <w:rPr>
                <w:rFonts w:asciiTheme="minorHAnsi" w:hAnsiTheme="minorHAnsi" w:cstheme="minorHAnsi"/>
                <w:color w:val="000000"/>
                <w:sz w:val="18"/>
                <w:szCs w:val="18"/>
              </w:rPr>
              <w:t> N/A</w:t>
            </w:r>
          </w:p>
        </w:tc>
        <w:tc>
          <w:tcPr>
            <w:tcW w:w="1285" w:type="dxa"/>
            <w:tcBorders>
              <w:top w:val="nil"/>
              <w:left w:val="nil"/>
              <w:bottom w:val="dotted" w:color="auto" w:sz="4" w:space="0"/>
              <w:right w:val="dashed" w:color="auto" w:sz="8" w:space="0"/>
            </w:tcBorders>
            <w:shd w:val="clear" w:color="auto" w:fill="auto"/>
            <w:vAlign w:val="center"/>
          </w:tcPr>
          <w:p w:rsidRPr="00274635" w:rsidR="002F5CC6" w:rsidP="002F5CC6" w:rsidRDefault="002F5CC6" w14:paraId="7FEAE7CA" w14:textId="7E333C8C">
            <w:pPr>
              <w:jc w:val="center"/>
              <w:rPr>
                <w:rFonts w:asciiTheme="minorHAnsi" w:hAnsiTheme="minorHAnsi" w:cstheme="minorHAnsi"/>
                <w:color w:val="000000"/>
                <w:sz w:val="18"/>
                <w:szCs w:val="18"/>
              </w:rPr>
            </w:pPr>
            <w:r w:rsidRPr="00274635">
              <w:rPr>
                <w:rFonts w:asciiTheme="minorHAnsi" w:hAnsiTheme="minorHAnsi" w:cstheme="minorHAnsi"/>
                <w:color w:val="000000"/>
                <w:sz w:val="18"/>
                <w:szCs w:val="18"/>
              </w:rPr>
              <w:t>0 </w:t>
            </w:r>
          </w:p>
        </w:tc>
        <w:tc>
          <w:tcPr>
            <w:tcW w:w="1530" w:type="dxa"/>
            <w:tcBorders>
              <w:top w:val="nil"/>
              <w:left w:val="nil"/>
              <w:bottom w:val="dotted" w:color="auto" w:sz="4" w:space="0"/>
              <w:right w:val="single" w:color="auto" w:sz="8" w:space="0"/>
            </w:tcBorders>
            <w:shd w:val="clear" w:color="auto" w:fill="auto"/>
            <w:vAlign w:val="center"/>
          </w:tcPr>
          <w:p w:rsidRPr="00274635" w:rsidR="002F5CC6" w:rsidP="002F5CC6" w:rsidRDefault="002F5CC6" w14:paraId="71CB3D9F" w14:textId="362430F2">
            <w:pPr>
              <w:jc w:val="center"/>
              <w:rPr>
                <w:rFonts w:asciiTheme="minorHAnsi" w:hAnsiTheme="minorHAnsi" w:cstheme="minorHAnsi"/>
                <w:color w:val="000000"/>
                <w:sz w:val="18"/>
                <w:szCs w:val="18"/>
              </w:rPr>
            </w:pPr>
            <w:r w:rsidRPr="00E95451">
              <w:rPr>
                <w:rFonts w:asciiTheme="minorHAnsi" w:hAnsiTheme="minorHAnsi" w:cstheme="minorHAnsi"/>
                <w:color w:val="000000"/>
                <w:sz w:val="18"/>
                <w:szCs w:val="18"/>
              </w:rPr>
              <w:t> N/A</w:t>
            </w:r>
          </w:p>
        </w:tc>
        <w:tc>
          <w:tcPr>
            <w:tcW w:w="3510" w:type="dxa"/>
            <w:vMerge/>
            <w:tcBorders>
              <w:left w:val="nil"/>
              <w:right w:val="single" w:color="auto" w:sz="8" w:space="0"/>
            </w:tcBorders>
            <w:shd w:val="clear" w:color="auto" w:fill="auto"/>
            <w:vAlign w:val="center"/>
          </w:tcPr>
          <w:p w:rsidRPr="00274635" w:rsidR="002F5CC6" w:rsidP="002F5CC6" w:rsidRDefault="002F5CC6" w14:paraId="1D07E5BD" w14:textId="77777777">
            <w:pPr>
              <w:rPr>
                <w:rFonts w:asciiTheme="minorHAnsi" w:hAnsiTheme="minorHAnsi" w:cstheme="minorHAnsi"/>
                <w:color w:val="000000"/>
                <w:sz w:val="18"/>
                <w:szCs w:val="18"/>
              </w:rPr>
            </w:pPr>
          </w:p>
        </w:tc>
      </w:tr>
      <w:tr w:rsidRPr="00274635" w:rsidR="002F5CC6" w:rsidTr="00A155B6" w14:paraId="12F1AB70" w14:textId="77777777">
        <w:trPr>
          <w:trHeight w:val="331"/>
        </w:trPr>
        <w:tc>
          <w:tcPr>
            <w:tcW w:w="3600" w:type="dxa"/>
            <w:tcBorders>
              <w:top w:val="nil"/>
              <w:left w:val="single" w:color="auto" w:sz="8" w:space="0"/>
              <w:bottom w:val="single" w:color="auto" w:sz="8" w:space="0"/>
              <w:right w:val="single" w:color="auto" w:sz="8" w:space="0"/>
            </w:tcBorders>
            <w:shd w:val="clear" w:color="auto" w:fill="auto"/>
          </w:tcPr>
          <w:p w:rsidRPr="00B54668" w:rsidR="002F5CC6" w:rsidP="002F5CC6" w:rsidRDefault="002F5CC6" w14:paraId="0CE42B93" w14:textId="72D20FF3">
            <w:pPr>
              <w:rPr>
                <w:rFonts w:asciiTheme="minorHAnsi" w:hAnsiTheme="minorHAnsi" w:cstheme="minorHAnsi"/>
                <w:color w:val="000000"/>
                <w:sz w:val="18"/>
                <w:szCs w:val="18"/>
              </w:rPr>
            </w:pPr>
            <w:r w:rsidRPr="00B54668">
              <w:rPr>
                <w:rFonts w:ascii="Calibri" w:hAnsi="Calibri" w:cs="Calibri"/>
                <w:color w:val="000000"/>
                <w:sz w:val="18"/>
                <w:szCs w:val="18"/>
              </w:rPr>
              <w:t>Limit 6 - Fisheries - Columbia River Basin</w:t>
            </w:r>
          </w:p>
        </w:tc>
        <w:tc>
          <w:tcPr>
            <w:tcW w:w="1440" w:type="dxa"/>
            <w:tcBorders>
              <w:top w:val="nil"/>
              <w:left w:val="nil"/>
              <w:bottom w:val="dotted" w:color="auto" w:sz="4" w:space="0"/>
              <w:right w:val="dashed" w:color="auto" w:sz="8" w:space="0"/>
            </w:tcBorders>
            <w:shd w:val="clear" w:color="auto" w:fill="auto"/>
            <w:vAlign w:val="center"/>
          </w:tcPr>
          <w:p w:rsidRPr="00274635" w:rsidR="002F5CC6" w:rsidP="002F5CC6" w:rsidRDefault="002F5CC6" w14:paraId="28686F76" w14:textId="64F765F5">
            <w:pPr>
              <w:jc w:val="center"/>
              <w:rPr>
                <w:rFonts w:asciiTheme="minorHAnsi" w:hAnsiTheme="minorHAnsi" w:cstheme="minorHAnsi"/>
                <w:color w:val="000000"/>
                <w:sz w:val="18"/>
                <w:szCs w:val="18"/>
              </w:rPr>
            </w:pPr>
            <w:r w:rsidRPr="009D4EE6">
              <w:rPr>
                <w:rFonts w:ascii="Calibri" w:hAnsi="Calibri" w:cs="Calibri"/>
                <w:color w:val="000000"/>
                <w:sz w:val="20"/>
                <w:szCs w:val="20"/>
              </w:rPr>
              <w:t>$59,508.00</w:t>
            </w:r>
          </w:p>
        </w:tc>
        <w:tc>
          <w:tcPr>
            <w:tcW w:w="1325" w:type="dxa"/>
            <w:tcBorders>
              <w:top w:val="nil"/>
              <w:left w:val="nil"/>
              <w:bottom w:val="dotted" w:color="auto" w:sz="4" w:space="0"/>
              <w:right w:val="single" w:color="auto" w:sz="8" w:space="0"/>
            </w:tcBorders>
            <w:shd w:val="clear" w:color="auto" w:fill="auto"/>
            <w:vAlign w:val="center"/>
          </w:tcPr>
          <w:p w:rsidRPr="00274635" w:rsidR="002F5CC6" w:rsidP="002F5CC6" w:rsidRDefault="002F5CC6" w14:paraId="4988B92A" w14:textId="23EBAF3E">
            <w:pPr>
              <w:jc w:val="center"/>
              <w:rPr>
                <w:rFonts w:asciiTheme="minorHAnsi" w:hAnsiTheme="minorHAnsi" w:cstheme="minorHAnsi"/>
                <w:color w:val="000000"/>
                <w:sz w:val="18"/>
                <w:szCs w:val="18"/>
              </w:rPr>
            </w:pPr>
            <w:r w:rsidRPr="00E95451">
              <w:rPr>
                <w:rFonts w:asciiTheme="minorHAnsi" w:hAnsiTheme="minorHAnsi" w:cstheme="minorHAnsi"/>
                <w:color w:val="000000"/>
                <w:sz w:val="18"/>
                <w:szCs w:val="18"/>
              </w:rPr>
              <w:t>N/A </w:t>
            </w:r>
          </w:p>
        </w:tc>
        <w:tc>
          <w:tcPr>
            <w:tcW w:w="1285" w:type="dxa"/>
            <w:tcBorders>
              <w:top w:val="nil"/>
              <w:left w:val="nil"/>
              <w:bottom w:val="dotted" w:color="auto" w:sz="4" w:space="0"/>
              <w:right w:val="dashed" w:color="auto" w:sz="8" w:space="0"/>
            </w:tcBorders>
            <w:shd w:val="clear" w:color="auto" w:fill="auto"/>
            <w:vAlign w:val="center"/>
          </w:tcPr>
          <w:p w:rsidRPr="00274635" w:rsidR="002F5CC6" w:rsidP="002F5CC6" w:rsidRDefault="002F5CC6" w14:paraId="1D345C0C" w14:textId="0EA6D00E">
            <w:pPr>
              <w:jc w:val="center"/>
              <w:rPr>
                <w:rFonts w:asciiTheme="minorHAnsi" w:hAnsiTheme="minorHAnsi" w:cstheme="minorHAnsi"/>
                <w:color w:val="000000"/>
                <w:sz w:val="18"/>
                <w:szCs w:val="18"/>
              </w:rPr>
            </w:pPr>
            <w:r w:rsidRPr="00274635">
              <w:rPr>
                <w:rFonts w:asciiTheme="minorHAnsi" w:hAnsiTheme="minorHAnsi" w:cstheme="minorHAnsi"/>
                <w:color w:val="000000"/>
                <w:sz w:val="18"/>
                <w:szCs w:val="18"/>
              </w:rPr>
              <w:t>0 </w:t>
            </w:r>
          </w:p>
        </w:tc>
        <w:tc>
          <w:tcPr>
            <w:tcW w:w="1530" w:type="dxa"/>
            <w:tcBorders>
              <w:top w:val="nil"/>
              <w:left w:val="nil"/>
              <w:bottom w:val="dotted" w:color="auto" w:sz="4" w:space="0"/>
              <w:right w:val="single" w:color="auto" w:sz="8" w:space="0"/>
            </w:tcBorders>
            <w:shd w:val="clear" w:color="auto" w:fill="auto"/>
            <w:vAlign w:val="center"/>
          </w:tcPr>
          <w:p w:rsidRPr="00274635" w:rsidR="002F5CC6" w:rsidP="002F5CC6" w:rsidRDefault="002F5CC6" w14:paraId="7CBBFF63" w14:textId="257693E6">
            <w:pPr>
              <w:jc w:val="center"/>
              <w:rPr>
                <w:rFonts w:asciiTheme="minorHAnsi" w:hAnsiTheme="minorHAnsi" w:cstheme="minorHAnsi"/>
                <w:color w:val="000000"/>
                <w:sz w:val="18"/>
                <w:szCs w:val="18"/>
              </w:rPr>
            </w:pPr>
            <w:r w:rsidRPr="00E95451">
              <w:rPr>
                <w:rFonts w:asciiTheme="minorHAnsi" w:hAnsiTheme="minorHAnsi" w:cstheme="minorHAnsi"/>
                <w:color w:val="000000"/>
                <w:sz w:val="18"/>
                <w:szCs w:val="18"/>
              </w:rPr>
              <w:t>N/A </w:t>
            </w:r>
          </w:p>
        </w:tc>
        <w:tc>
          <w:tcPr>
            <w:tcW w:w="3510" w:type="dxa"/>
            <w:vMerge/>
            <w:tcBorders>
              <w:left w:val="nil"/>
              <w:right w:val="single" w:color="auto" w:sz="8" w:space="0"/>
            </w:tcBorders>
            <w:shd w:val="clear" w:color="auto" w:fill="auto"/>
            <w:vAlign w:val="center"/>
          </w:tcPr>
          <w:p w:rsidRPr="00274635" w:rsidR="002F5CC6" w:rsidP="002F5CC6" w:rsidRDefault="002F5CC6" w14:paraId="534180A9" w14:textId="77777777">
            <w:pPr>
              <w:rPr>
                <w:rFonts w:asciiTheme="minorHAnsi" w:hAnsiTheme="minorHAnsi" w:cstheme="minorHAnsi"/>
                <w:color w:val="000000"/>
                <w:sz w:val="18"/>
                <w:szCs w:val="18"/>
              </w:rPr>
            </w:pPr>
          </w:p>
        </w:tc>
      </w:tr>
      <w:tr w:rsidRPr="00274635" w:rsidR="002F5CC6" w:rsidTr="00A155B6" w14:paraId="2CC0B12D" w14:textId="77777777">
        <w:trPr>
          <w:trHeight w:val="419"/>
        </w:trPr>
        <w:tc>
          <w:tcPr>
            <w:tcW w:w="3600" w:type="dxa"/>
            <w:tcBorders>
              <w:top w:val="nil"/>
              <w:left w:val="single" w:color="auto" w:sz="8" w:space="0"/>
              <w:bottom w:val="single" w:color="auto" w:sz="8" w:space="0"/>
              <w:right w:val="single" w:color="auto" w:sz="8" w:space="0"/>
            </w:tcBorders>
            <w:shd w:val="clear" w:color="auto" w:fill="auto"/>
            <w:vAlign w:val="center"/>
          </w:tcPr>
          <w:p w:rsidRPr="00B54668" w:rsidR="002F5CC6" w:rsidP="002F5CC6" w:rsidRDefault="002F5CC6" w14:paraId="5C4AAB92" w14:textId="7FBAE305">
            <w:pPr>
              <w:rPr>
                <w:rFonts w:asciiTheme="minorHAnsi" w:hAnsiTheme="minorHAnsi" w:cstheme="minorHAnsi"/>
                <w:color w:val="000000"/>
                <w:sz w:val="18"/>
                <w:szCs w:val="18"/>
              </w:rPr>
            </w:pPr>
            <w:r w:rsidRPr="00B54668">
              <w:rPr>
                <w:rFonts w:ascii="Calibri" w:hAnsi="Calibri" w:cs="Calibri"/>
                <w:color w:val="000000"/>
                <w:sz w:val="18"/>
                <w:szCs w:val="18"/>
              </w:rPr>
              <w:t>Limit 7 - State Research Programs - Applications</w:t>
            </w:r>
          </w:p>
        </w:tc>
        <w:tc>
          <w:tcPr>
            <w:tcW w:w="1440" w:type="dxa"/>
            <w:tcBorders>
              <w:top w:val="nil"/>
              <w:left w:val="nil"/>
              <w:bottom w:val="dotted" w:color="auto" w:sz="4" w:space="0"/>
              <w:right w:val="dashed" w:color="auto" w:sz="8" w:space="0"/>
            </w:tcBorders>
            <w:shd w:val="clear" w:color="auto" w:fill="auto"/>
            <w:vAlign w:val="center"/>
          </w:tcPr>
          <w:p w:rsidRPr="00274635" w:rsidR="002F5CC6" w:rsidP="002F5CC6" w:rsidRDefault="002F5CC6" w14:paraId="37A4EF9C" w14:textId="1977673A">
            <w:pPr>
              <w:jc w:val="center"/>
              <w:rPr>
                <w:rFonts w:asciiTheme="minorHAnsi" w:hAnsiTheme="minorHAnsi" w:cstheme="minorHAnsi"/>
                <w:color w:val="000000"/>
                <w:sz w:val="18"/>
                <w:szCs w:val="18"/>
              </w:rPr>
            </w:pPr>
            <w:r w:rsidRPr="009D4EE6">
              <w:rPr>
                <w:rFonts w:ascii="Calibri" w:hAnsi="Calibri" w:cs="Calibri"/>
                <w:color w:val="000000"/>
                <w:sz w:val="20"/>
                <w:szCs w:val="20"/>
              </w:rPr>
              <w:t xml:space="preserve">$35,060 </w:t>
            </w:r>
          </w:p>
        </w:tc>
        <w:tc>
          <w:tcPr>
            <w:tcW w:w="1325" w:type="dxa"/>
            <w:tcBorders>
              <w:top w:val="nil"/>
              <w:left w:val="nil"/>
              <w:bottom w:val="dotted" w:color="auto" w:sz="4" w:space="0"/>
              <w:right w:val="single" w:color="auto" w:sz="8" w:space="0"/>
            </w:tcBorders>
            <w:shd w:val="clear" w:color="auto" w:fill="auto"/>
            <w:vAlign w:val="center"/>
          </w:tcPr>
          <w:p w:rsidRPr="00274635" w:rsidR="002F5CC6" w:rsidP="002F5CC6" w:rsidRDefault="002F5CC6" w14:paraId="4D88F8E8" w14:textId="23AE993E">
            <w:pPr>
              <w:jc w:val="center"/>
              <w:rPr>
                <w:rFonts w:asciiTheme="minorHAnsi" w:hAnsiTheme="minorHAnsi" w:cstheme="minorHAnsi"/>
                <w:color w:val="000000"/>
                <w:sz w:val="18"/>
                <w:szCs w:val="18"/>
              </w:rPr>
            </w:pPr>
            <w:r w:rsidRPr="00E95451">
              <w:rPr>
                <w:rFonts w:asciiTheme="minorHAnsi" w:hAnsiTheme="minorHAnsi" w:cstheme="minorHAnsi"/>
                <w:color w:val="000000"/>
                <w:sz w:val="18"/>
                <w:szCs w:val="18"/>
              </w:rPr>
              <w:t> N/A</w:t>
            </w:r>
          </w:p>
        </w:tc>
        <w:tc>
          <w:tcPr>
            <w:tcW w:w="1285" w:type="dxa"/>
            <w:tcBorders>
              <w:top w:val="nil"/>
              <w:left w:val="nil"/>
              <w:bottom w:val="dotted" w:color="auto" w:sz="4" w:space="0"/>
              <w:right w:val="dashed" w:color="auto" w:sz="8" w:space="0"/>
            </w:tcBorders>
            <w:shd w:val="clear" w:color="auto" w:fill="auto"/>
            <w:vAlign w:val="center"/>
          </w:tcPr>
          <w:p w:rsidRPr="00274635" w:rsidR="002F5CC6" w:rsidP="002F5CC6" w:rsidRDefault="002F5CC6" w14:paraId="1AC1AFD4" w14:textId="3088730B">
            <w:pPr>
              <w:jc w:val="center"/>
              <w:rPr>
                <w:rFonts w:asciiTheme="minorHAnsi" w:hAnsiTheme="minorHAnsi" w:cstheme="minorHAnsi"/>
                <w:color w:val="000000"/>
                <w:sz w:val="18"/>
                <w:szCs w:val="18"/>
              </w:rPr>
            </w:pPr>
            <w:r w:rsidRPr="00274635">
              <w:rPr>
                <w:rFonts w:asciiTheme="minorHAnsi" w:hAnsiTheme="minorHAnsi" w:cstheme="minorHAnsi"/>
                <w:color w:val="000000"/>
                <w:sz w:val="18"/>
                <w:szCs w:val="18"/>
              </w:rPr>
              <w:t>0 </w:t>
            </w:r>
          </w:p>
        </w:tc>
        <w:tc>
          <w:tcPr>
            <w:tcW w:w="1530" w:type="dxa"/>
            <w:tcBorders>
              <w:top w:val="nil"/>
              <w:left w:val="nil"/>
              <w:bottom w:val="dotted" w:color="auto" w:sz="4" w:space="0"/>
              <w:right w:val="single" w:color="auto" w:sz="8" w:space="0"/>
            </w:tcBorders>
            <w:shd w:val="clear" w:color="auto" w:fill="auto"/>
            <w:vAlign w:val="center"/>
          </w:tcPr>
          <w:p w:rsidRPr="00274635" w:rsidR="002F5CC6" w:rsidP="002F5CC6" w:rsidRDefault="002F5CC6" w14:paraId="13831FCD" w14:textId="5114AC2E">
            <w:pPr>
              <w:jc w:val="center"/>
              <w:rPr>
                <w:rFonts w:asciiTheme="minorHAnsi" w:hAnsiTheme="minorHAnsi" w:cstheme="minorHAnsi"/>
                <w:color w:val="000000"/>
                <w:sz w:val="18"/>
                <w:szCs w:val="18"/>
              </w:rPr>
            </w:pPr>
            <w:r w:rsidRPr="00E95451">
              <w:rPr>
                <w:rFonts w:asciiTheme="minorHAnsi" w:hAnsiTheme="minorHAnsi" w:cstheme="minorHAnsi"/>
                <w:color w:val="000000"/>
                <w:sz w:val="18"/>
                <w:szCs w:val="18"/>
              </w:rPr>
              <w:t> N/A</w:t>
            </w:r>
          </w:p>
        </w:tc>
        <w:tc>
          <w:tcPr>
            <w:tcW w:w="3510" w:type="dxa"/>
            <w:vMerge/>
            <w:tcBorders>
              <w:left w:val="nil"/>
              <w:right w:val="single" w:color="auto" w:sz="8" w:space="0"/>
            </w:tcBorders>
            <w:shd w:val="clear" w:color="auto" w:fill="auto"/>
            <w:vAlign w:val="center"/>
          </w:tcPr>
          <w:p w:rsidRPr="00274635" w:rsidR="002F5CC6" w:rsidP="002F5CC6" w:rsidRDefault="002F5CC6" w14:paraId="2867AF66" w14:textId="77777777">
            <w:pPr>
              <w:rPr>
                <w:rFonts w:asciiTheme="minorHAnsi" w:hAnsiTheme="minorHAnsi" w:cstheme="minorHAnsi"/>
                <w:color w:val="000000"/>
                <w:sz w:val="18"/>
                <w:szCs w:val="18"/>
              </w:rPr>
            </w:pPr>
          </w:p>
        </w:tc>
      </w:tr>
      <w:tr w:rsidRPr="00274635" w:rsidR="002F5CC6" w:rsidTr="00A155B6" w14:paraId="31C6E4C6" w14:textId="77777777">
        <w:trPr>
          <w:trHeight w:val="419"/>
        </w:trPr>
        <w:tc>
          <w:tcPr>
            <w:tcW w:w="3600" w:type="dxa"/>
            <w:tcBorders>
              <w:top w:val="nil"/>
              <w:left w:val="single" w:color="auto" w:sz="8" w:space="0"/>
              <w:bottom w:val="single" w:color="auto" w:sz="8" w:space="0"/>
              <w:right w:val="single" w:color="auto" w:sz="8" w:space="0"/>
            </w:tcBorders>
            <w:shd w:val="clear" w:color="auto" w:fill="auto"/>
            <w:vAlign w:val="center"/>
          </w:tcPr>
          <w:p w:rsidRPr="00B54668" w:rsidR="002F5CC6" w:rsidP="002F5CC6" w:rsidRDefault="002F5CC6" w14:paraId="7759CC02" w14:textId="3FA43FDC">
            <w:pPr>
              <w:rPr>
                <w:rFonts w:asciiTheme="minorHAnsi" w:hAnsiTheme="minorHAnsi" w:cstheme="minorHAnsi"/>
                <w:color w:val="000000"/>
                <w:sz w:val="18"/>
                <w:szCs w:val="18"/>
              </w:rPr>
            </w:pPr>
            <w:r w:rsidRPr="00B54668">
              <w:rPr>
                <w:rFonts w:ascii="Calibri" w:hAnsi="Calibri" w:cs="Calibri"/>
                <w:color w:val="000000"/>
                <w:sz w:val="18"/>
                <w:szCs w:val="18"/>
              </w:rPr>
              <w:lastRenderedPageBreak/>
              <w:t>Limit 7 - State Research Programs - Modifications</w:t>
            </w:r>
          </w:p>
        </w:tc>
        <w:tc>
          <w:tcPr>
            <w:tcW w:w="1440" w:type="dxa"/>
            <w:tcBorders>
              <w:top w:val="nil"/>
              <w:left w:val="nil"/>
              <w:bottom w:val="dotted" w:color="auto" w:sz="4" w:space="0"/>
              <w:right w:val="dashed" w:color="auto" w:sz="8" w:space="0"/>
            </w:tcBorders>
            <w:shd w:val="clear" w:color="auto" w:fill="auto"/>
            <w:vAlign w:val="center"/>
          </w:tcPr>
          <w:p w:rsidRPr="00274635" w:rsidR="002F5CC6" w:rsidP="002F5CC6" w:rsidRDefault="002F5CC6" w14:paraId="4AF45F90" w14:textId="14BFD638">
            <w:pPr>
              <w:jc w:val="center"/>
              <w:rPr>
                <w:rFonts w:asciiTheme="minorHAnsi" w:hAnsiTheme="minorHAnsi" w:cstheme="minorHAnsi"/>
                <w:color w:val="000000"/>
                <w:sz w:val="18"/>
                <w:szCs w:val="18"/>
              </w:rPr>
            </w:pPr>
            <w:r w:rsidRPr="009D4EE6">
              <w:rPr>
                <w:rFonts w:ascii="Calibri" w:hAnsi="Calibri" w:cs="Calibri"/>
                <w:color w:val="000000"/>
                <w:sz w:val="20"/>
                <w:szCs w:val="20"/>
              </w:rPr>
              <w:t xml:space="preserve">$1,402.40 </w:t>
            </w:r>
          </w:p>
        </w:tc>
        <w:tc>
          <w:tcPr>
            <w:tcW w:w="1325" w:type="dxa"/>
            <w:tcBorders>
              <w:top w:val="nil"/>
              <w:left w:val="nil"/>
              <w:bottom w:val="dotted" w:color="auto" w:sz="4" w:space="0"/>
              <w:right w:val="single" w:color="auto" w:sz="8" w:space="0"/>
            </w:tcBorders>
            <w:shd w:val="clear" w:color="auto" w:fill="auto"/>
            <w:vAlign w:val="center"/>
          </w:tcPr>
          <w:p w:rsidRPr="00274635" w:rsidR="002F5CC6" w:rsidP="002F5CC6" w:rsidRDefault="002F5CC6" w14:paraId="1C02F473" w14:textId="7C39B071">
            <w:pPr>
              <w:jc w:val="center"/>
              <w:rPr>
                <w:rFonts w:asciiTheme="minorHAnsi" w:hAnsiTheme="minorHAnsi" w:cstheme="minorHAnsi"/>
                <w:color w:val="000000"/>
                <w:sz w:val="18"/>
                <w:szCs w:val="18"/>
              </w:rPr>
            </w:pPr>
            <w:r w:rsidRPr="00E95451">
              <w:rPr>
                <w:rFonts w:asciiTheme="minorHAnsi" w:hAnsiTheme="minorHAnsi" w:cstheme="minorHAnsi"/>
                <w:color w:val="000000"/>
                <w:sz w:val="18"/>
                <w:szCs w:val="18"/>
              </w:rPr>
              <w:t> N/A</w:t>
            </w:r>
          </w:p>
        </w:tc>
        <w:tc>
          <w:tcPr>
            <w:tcW w:w="1285" w:type="dxa"/>
            <w:tcBorders>
              <w:top w:val="nil"/>
              <w:left w:val="nil"/>
              <w:bottom w:val="dotted" w:color="auto" w:sz="4" w:space="0"/>
              <w:right w:val="dashed" w:color="auto" w:sz="8" w:space="0"/>
            </w:tcBorders>
            <w:shd w:val="clear" w:color="auto" w:fill="auto"/>
            <w:vAlign w:val="center"/>
          </w:tcPr>
          <w:p w:rsidRPr="00274635" w:rsidR="002F5CC6" w:rsidP="002F5CC6" w:rsidRDefault="002F5CC6" w14:paraId="3868B126" w14:textId="7DB22B2F">
            <w:pPr>
              <w:jc w:val="center"/>
              <w:rPr>
                <w:rFonts w:asciiTheme="minorHAnsi" w:hAnsiTheme="minorHAnsi" w:cstheme="minorHAnsi"/>
                <w:color w:val="000000"/>
                <w:sz w:val="18"/>
                <w:szCs w:val="18"/>
              </w:rPr>
            </w:pPr>
            <w:r w:rsidRPr="00274635">
              <w:rPr>
                <w:rFonts w:asciiTheme="minorHAnsi" w:hAnsiTheme="minorHAnsi" w:cstheme="minorHAnsi"/>
                <w:color w:val="000000"/>
                <w:sz w:val="18"/>
                <w:szCs w:val="18"/>
              </w:rPr>
              <w:t>0 </w:t>
            </w:r>
          </w:p>
        </w:tc>
        <w:tc>
          <w:tcPr>
            <w:tcW w:w="1530" w:type="dxa"/>
            <w:tcBorders>
              <w:top w:val="nil"/>
              <w:left w:val="nil"/>
              <w:bottom w:val="dotted" w:color="auto" w:sz="4" w:space="0"/>
              <w:right w:val="single" w:color="auto" w:sz="8" w:space="0"/>
            </w:tcBorders>
            <w:shd w:val="clear" w:color="auto" w:fill="auto"/>
            <w:vAlign w:val="center"/>
          </w:tcPr>
          <w:p w:rsidRPr="00274635" w:rsidR="002F5CC6" w:rsidP="002F5CC6" w:rsidRDefault="002F5CC6" w14:paraId="2360E2B0" w14:textId="211E4172">
            <w:pPr>
              <w:jc w:val="center"/>
              <w:rPr>
                <w:rFonts w:asciiTheme="minorHAnsi" w:hAnsiTheme="minorHAnsi" w:cstheme="minorHAnsi"/>
                <w:color w:val="000000"/>
                <w:sz w:val="18"/>
                <w:szCs w:val="18"/>
              </w:rPr>
            </w:pPr>
            <w:r w:rsidRPr="00E95451">
              <w:rPr>
                <w:rFonts w:asciiTheme="minorHAnsi" w:hAnsiTheme="minorHAnsi" w:cstheme="minorHAnsi"/>
                <w:color w:val="000000"/>
                <w:sz w:val="18"/>
                <w:szCs w:val="18"/>
              </w:rPr>
              <w:t> N/A</w:t>
            </w:r>
          </w:p>
        </w:tc>
        <w:tc>
          <w:tcPr>
            <w:tcW w:w="3510" w:type="dxa"/>
            <w:vMerge/>
            <w:tcBorders>
              <w:left w:val="nil"/>
              <w:right w:val="single" w:color="auto" w:sz="8" w:space="0"/>
            </w:tcBorders>
            <w:shd w:val="clear" w:color="auto" w:fill="auto"/>
            <w:vAlign w:val="center"/>
          </w:tcPr>
          <w:p w:rsidRPr="00274635" w:rsidR="002F5CC6" w:rsidP="002F5CC6" w:rsidRDefault="002F5CC6" w14:paraId="56E53248" w14:textId="77777777">
            <w:pPr>
              <w:rPr>
                <w:rFonts w:asciiTheme="minorHAnsi" w:hAnsiTheme="minorHAnsi" w:cstheme="minorHAnsi"/>
                <w:color w:val="000000"/>
                <w:sz w:val="18"/>
                <w:szCs w:val="18"/>
              </w:rPr>
            </w:pPr>
          </w:p>
        </w:tc>
      </w:tr>
      <w:tr w:rsidRPr="00274635" w:rsidR="002F5CC6" w:rsidTr="00A155B6" w14:paraId="41EE1CF3" w14:textId="77777777">
        <w:trPr>
          <w:trHeight w:val="419"/>
        </w:trPr>
        <w:tc>
          <w:tcPr>
            <w:tcW w:w="3600" w:type="dxa"/>
            <w:tcBorders>
              <w:top w:val="nil"/>
              <w:left w:val="single" w:color="auto" w:sz="8" w:space="0"/>
              <w:bottom w:val="single" w:color="auto" w:sz="8" w:space="0"/>
              <w:right w:val="single" w:color="auto" w:sz="8" w:space="0"/>
            </w:tcBorders>
            <w:shd w:val="clear" w:color="auto" w:fill="auto"/>
            <w:vAlign w:val="center"/>
          </w:tcPr>
          <w:p w:rsidRPr="00B54668" w:rsidR="002F5CC6" w:rsidP="002F5CC6" w:rsidRDefault="002F5CC6" w14:paraId="364359FF" w14:textId="1B32BD4E">
            <w:pPr>
              <w:rPr>
                <w:rFonts w:asciiTheme="minorHAnsi" w:hAnsiTheme="minorHAnsi" w:cstheme="minorHAnsi"/>
                <w:color w:val="000000"/>
                <w:sz w:val="18"/>
                <w:szCs w:val="18"/>
              </w:rPr>
            </w:pPr>
            <w:r w:rsidRPr="00B54668">
              <w:rPr>
                <w:rFonts w:ascii="Calibri" w:hAnsi="Calibri" w:cs="Calibri"/>
                <w:color w:val="000000"/>
                <w:sz w:val="18"/>
                <w:szCs w:val="18"/>
              </w:rPr>
              <w:t>Limit 7 - State Research Programs -Reports</w:t>
            </w:r>
          </w:p>
        </w:tc>
        <w:tc>
          <w:tcPr>
            <w:tcW w:w="1440" w:type="dxa"/>
            <w:tcBorders>
              <w:top w:val="nil"/>
              <w:left w:val="nil"/>
              <w:bottom w:val="dotted" w:color="auto" w:sz="4" w:space="0"/>
              <w:right w:val="dashed" w:color="auto" w:sz="8" w:space="0"/>
            </w:tcBorders>
            <w:shd w:val="clear" w:color="auto" w:fill="auto"/>
            <w:vAlign w:val="center"/>
          </w:tcPr>
          <w:p w:rsidRPr="00274635" w:rsidR="002F5CC6" w:rsidP="002F5CC6" w:rsidRDefault="002F5CC6" w14:paraId="50E04BD9" w14:textId="1E89D406">
            <w:pPr>
              <w:jc w:val="center"/>
              <w:rPr>
                <w:rFonts w:asciiTheme="minorHAnsi" w:hAnsiTheme="minorHAnsi" w:cstheme="minorHAnsi"/>
                <w:color w:val="000000"/>
                <w:sz w:val="18"/>
                <w:szCs w:val="18"/>
              </w:rPr>
            </w:pPr>
            <w:r w:rsidRPr="009D4EE6">
              <w:rPr>
                <w:rFonts w:ascii="Calibri" w:hAnsi="Calibri" w:cs="Calibri"/>
                <w:color w:val="000000"/>
                <w:sz w:val="20"/>
                <w:szCs w:val="20"/>
              </w:rPr>
              <w:t xml:space="preserve">$21,036 </w:t>
            </w:r>
          </w:p>
        </w:tc>
        <w:tc>
          <w:tcPr>
            <w:tcW w:w="1325" w:type="dxa"/>
            <w:tcBorders>
              <w:top w:val="nil"/>
              <w:left w:val="nil"/>
              <w:bottom w:val="dotted" w:color="auto" w:sz="4" w:space="0"/>
              <w:right w:val="single" w:color="auto" w:sz="8" w:space="0"/>
            </w:tcBorders>
            <w:shd w:val="clear" w:color="auto" w:fill="auto"/>
            <w:vAlign w:val="center"/>
          </w:tcPr>
          <w:p w:rsidRPr="00274635" w:rsidR="002F5CC6" w:rsidP="002F5CC6" w:rsidRDefault="002F5CC6" w14:paraId="47CAB739" w14:textId="4C32E5D9">
            <w:pPr>
              <w:jc w:val="center"/>
              <w:rPr>
                <w:rFonts w:asciiTheme="minorHAnsi" w:hAnsiTheme="minorHAnsi" w:cstheme="minorHAnsi"/>
                <w:color w:val="000000"/>
                <w:sz w:val="18"/>
                <w:szCs w:val="18"/>
              </w:rPr>
            </w:pPr>
            <w:r w:rsidRPr="00E95451">
              <w:rPr>
                <w:rFonts w:asciiTheme="minorHAnsi" w:hAnsiTheme="minorHAnsi" w:cstheme="minorHAnsi"/>
                <w:color w:val="000000"/>
                <w:sz w:val="18"/>
                <w:szCs w:val="18"/>
              </w:rPr>
              <w:t>N/A </w:t>
            </w:r>
          </w:p>
        </w:tc>
        <w:tc>
          <w:tcPr>
            <w:tcW w:w="1285" w:type="dxa"/>
            <w:tcBorders>
              <w:top w:val="nil"/>
              <w:left w:val="nil"/>
              <w:bottom w:val="dotted" w:color="auto" w:sz="4" w:space="0"/>
              <w:right w:val="dashed" w:color="auto" w:sz="8" w:space="0"/>
            </w:tcBorders>
            <w:shd w:val="clear" w:color="auto" w:fill="auto"/>
            <w:vAlign w:val="center"/>
          </w:tcPr>
          <w:p w:rsidRPr="00274635" w:rsidR="002F5CC6" w:rsidP="002F5CC6" w:rsidRDefault="002F5CC6" w14:paraId="46E3D50E" w14:textId="791BF71A">
            <w:pPr>
              <w:jc w:val="center"/>
              <w:rPr>
                <w:rFonts w:asciiTheme="minorHAnsi" w:hAnsiTheme="minorHAnsi" w:cstheme="minorHAnsi"/>
                <w:color w:val="000000"/>
                <w:sz w:val="18"/>
                <w:szCs w:val="18"/>
              </w:rPr>
            </w:pPr>
            <w:r w:rsidRPr="00274635">
              <w:rPr>
                <w:rFonts w:asciiTheme="minorHAnsi" w:hAnsiTheme="minorHAnsi" w:cstheme="minorHAnsi"/>
                <w:color w:val="000000"/>
                <w:sz w:val="18"/>
                <w:szCs w:val="18"/>
              </w:rPr>
              <w:t>0 </w:t>
            </w:r>
          </w:p>
        </w:tc>
        <w:tc>
          <w:tcPr>
            <w:tcW w:w="1530" w:type="dxa"/>
            <w:tcBorders>
              <w:top w:val="nil"/>
              <w:left w:val="nil"/>
              <w:bottom w:val="dotted" w:color="auto" w:sz="4" w:space="0"/>
              <w:right w:val="single" w:color="auto" w:sz="8" w:space="0"/>
            </w:tcBorders>
            <w:shd w:val="clear" w:color="auto" w:fill="auto"/>
            <w:vAlign w:val="center"/>
          </w:tcPr>
          <w:p w:rsidRPr="00274635" w:rsidR="002F5CC6" w:rsidP="002F5CC6" w:rsidRDefault="002F5CC6" w14:paraId="2D7161A3" w14:textId="20C17900">
            <w:pPr>
              <w:jc w:val="center"/>
              <w:rPr>
                <w:rFonts w:asciiTheme="minorHAnsi" w:hAnsiTheme="minorHAnsi" w:cstheme="minorHAnsi"/>
                <w:color w:val="000000"/>
                <w:sz w:val="18"/>
                <w:szCs w:val="18"/>
              </w:rPr>
            </w:pPr>
            <w:r w:rsidRPr="00E95451">
              <w:rPr>
                <w:rFonts w:asciiTheme="minorHAnsi" w:hAnsiTheme="minorHAnsi" w:cstheme="minorHAnsi"/>
                <w:color w:val="000000"/>
                <w:sz w:val="18"/>
                <w:szCs w:val="18"/>
              </w:rPr>
              <w:t>N/A </w:t>
            </w:r>
          </w:p>
        </w:tc>
        <w:tc>
          <w:tcPr>
            <w:tcW w:w="3510" w:type="dxa"/>
            <w:vMerge/>
            <w:tcBorders>
              <w:left w:val="nil"/>
              <w:right w:val="single" w:color="auto" w:sz="8" w:space="0"/>
            </w:tcBorders>
            <w:shd w:val="clear" w:color="auto" w:fill="auto"/>
            <w:vAlign w:val="center"/>
          </w:tcPr>
          <w:p w:rsidRPr="00274635" w:rsidR="002F5CC6" w:rsidP="002F5CC6" w:rsidRDefault="002F5CC6" w14:paraId="71BB851A" w14:textId="77777777">
            <w:pPr>
              <w:rPr>
                <w:rFonts w:asciiTheme="minorHAnsi" w:hAnsiTheme="minorHAnsi" w:cstheme="minorHAnsi"/>
                <w:color w:val="000000"/>
                <w:sz w:val="18"/>
                <w:szCs w:val="18"/>
              </w:rPr>
            </w:pPr>
          </w:p>
        </w:tc>
      </w:tr>
      <w:tr w:rsidRPr="00274635" w:rsidR="002F5CC6" w:rsidTr="00A155B6" w14:paraId="1C573267" w14:textId="77777777">
        <w:trPr>
          <w:trHeight w:val="349"/>
        </w:trPr>
        <w:tc>
          <w:tcPr>
            <w:tcW w:w="3600" w:type="dxa"/>
            <w:tcBorders>
              <w:top w:val="nil"/>
              <w:left w:val="single" w:color="auto" w:sz="8" w:space="0"/>
              <w:bottom w:val="single" w:color="auto" w:sz="8" w:space="0"/>
              <w:right w:val="single" w:color="auto" w:sz="8" w:space="0"/>
            </w:tcBorders>
            <w:shd w:val="clear" w:color="auto" w:fill="auto"/>
            <w:vAlign w:val="center"/>
          </w:tcPr>
          <w:p w:rsidRPr="00B54668" w:rsidR="002F5CC6" w:rsidP="002F5CC6" w:rsidRDefault="002F5CC6" w14:paraId="66D95C55" w14:textId="04951FC6">
            <w:pPr>
              <w:rPr>
                <w:rFonts w:asciiTheme="minorHAnsi" w:hAnsiTheme="minorHAnsi" w:cstheme="minorHAnsi"/>
                <w:color w:val="000000"/>
                <w:sz w:val="18"/>
                <w:szCs w:val="18"/>
              </w:rPr>
            </w:pPr>
            <w:r w:rsidRPr="00B54668">
              <w:rPr>
                <w:rFonts w:ascii="Calibri" w:hAnsi="Calibri" w:cs="Calibri"/>
                <w:color w:val="000000"/>
                <w:sz w:val="18"/>
                <w:szCs w:val="18"/>
              </w:rPr>
              <w:t>Limit 10 - OR - 5-year plan submission</w:t>
            </w:r>
          </w:p>
        </w:tc>
        <w:tc>
          <w:tcPr>
            <w:tcW w:w="1440" w:type="dxa"/>
            <w:tcBorders>
              <w:top w:val="nil"/>
              <w:left w:val="nil"/>
              <w:bottom w:val="dotted" w:color="auto" w:sz="4" w:space="0"/>
              <w:right w:val="dashed" w:color="auto" w:sz="8" w:space="0"/>
            </w:tcBorders>
            <w:shd w:val="clear" w:color="auto" w:fill="auto"/>
            <w:vAlign w:val="center"/>
          </w:tcPr>
          <w:p w:rsidRPr="00274635" w:rsidR="002F5CC6" w:rsidP="002F5CC6" w:rsidRDefault="002F5CC6" w14:paraId="3BB822B7" w14:textId="7681446E">
            <w:pPr>
              <w:jc w:val="center"/>
              <w:rPr>
                <w:rFonts w:asciiTheme="minorHAnsi" w:hAnsiTheme="minorHAnsi" w:cstheme="minorHAnsi"/>
                <w:color w:val="000000"/>
                <w:sz w:val="18"/>
                <w:szCs w:val="18"/>
              </w:rPr>
            </w:pPr>
            <w:r w:rsidRPr="009D4EE6">
              <w:rPr>
                <w:rFonts w:ascii="Calibri" w:hAnsi="Calibri" w:cs="Calibri"/>
                <w:color w:val="000000"/>
                <w:sz w:val="20"/>
                <w:szCs w:val="20"/>
              </w:rPr>
              <w:t xml:space="preserve">$6,400.00 </w:t>
            </w:r>
          </w:p>
        </w:tc>
        <w:tc>
          <w:tcPr>
            <w:tcW w:w="1325" w:type="dxa"/>
            <w:tcBorders>
              <w:top w:val="nil"/>
              <w:left w:val="nil"/>
              <w:bottom w:val="dotted" w:color="auto" w:sz="4" w:space="0"/>
              <w:right w:val="single" w:color="auto" w:sz="8" w:space="0"/>
            </w:tcBorders>
            <w:shd w:val="clear" w:color="auto" w:fill="auto"/>
            <w:vAlign w:val="center"/>
          </w:tcPr>
          <w:p w:rsidRPr="00274635" w:rsidR="002F5CC6" w:rsidP="002F5CC6" w:rsidRDefault="002F5CC6" w14:paraId="2218874C" w14:textId="57A886FA">
            <w:pPr>
              <w:jc w:val="center"/>
              <w:rPr>
                <w:rFonts w:asciiTheme="minorHAnsi" w:hAnsiTheme="minorHAnsi" w:cstheme="minorHAnsi"/>
                <w:color w:val="000000"/>
                <w:sz w:val="18"/>
                <w:szCs w:val="18"/>
              </w:rPr>
            </w:pPr>
            <w:r w:rsidRPr="00E95451">
              <w:rPr>
                <w:rFonts w:asciiTheme="minorHAnsi" w:hAnsiTheme="minorHAnsi" w:cstheme="minorHAnsi"/>
                <w:color w:val="000000"/>
                <w:sz w:val="18"/>
                <w:szCs w:val="18"/>
              </w:rPr>
              <w:t>N/A </w:t>
            </w:r>
          </w:p>
        </w:tc>
        <w:tc>
          <w:tcPr>
            <w:tcW w:w="1285" w:type="dxa"/>
            <w:tcBorders>
              <w:top w:val="nil"/>
              <w:left w:val="nil"/>
              <w:bottom w:val="dotted" w:color="auto" w:sz="4" w:space="0"/>
              <w:right w:val="dashed" w:color="auto" w:sz="8" w:space="0"/>
            </w:tcBorders>
            <w:shd w:val="clear" w:color="auto" w:fill="auto"/>
            <w:vAlign w:val="center"/>
          </w:tcPr>
          <w:p w:rsidRPr="00274635" w:rsidR="002F5CC6" w:rsidP="002F5CC6" w:rsidRDefault="002F5CC6" w14:paraId="220B26A8" w14:textId="40E38D9E">
            <w:pPr>
              <w:jc w:val="center"/>
              <w:rPr>
                <w:rFonts w:asciiTheme="minorHAnsi" w:hAnsiTheme="minorHAnsi" w:cstheme="minorHAnsi"/>
                <w:color w:val="000000"/>
                <w:sz w:val="18"/>
                <w:szCs w:val="18"/>
              </w:rPr>
            </w:pPr>
            <w:r w:rsidRPr="00274635">
              <w:rPr>
                <w:rFonts w:asciiTheme="minorHAnsi" w:hAnsiTheme="minorHAnsi" w:cstheme="minorHAnsi"/>
                <w:color w:val="000000"/>
                <w:sz w:val="18"/>
                <w:szCs w:val="18"/>
              </w:rPr>
              <w:t>0 </w:t>
            </w:r>
          </w:p>
        </w:tc>
        <w:tc>
          <w:tcPr>
            <w:tcW w:w="1530" w:type="dxa"/>
            <w:tcBorders>
              <w:top w:val="nil"/>
              <w:left w:val="nil"/>
              <w:bottom w:val="dotted" w:color="auto" w:sz="4" w:space="0"/>
              <w:right w:val="single" w:color="auto" w:sz="8" w:space="0"/>
            </w:tcBorders>
            <w:shd w:val="clear" w:color="auto" w:fill="auto"/>
            <w:vAlign w:val="center"/>
          </w:tcPr>
          <w:p w:rsidRPr="00274635" w:rsidR="002F5CC6" w:rsidP="002F5CC6" w:rsidRDefault="002F5CC6" w14:paraId="20D6CFC7" w14:textId="394BAC86">
            <w:pPr>
              <w:jc w:val="center"/>
              <w:rPr>
                <w:rFonts w:asciiTheme="minorHAnsi" w:hAnsiTheme="minorHAnsi" w:cstheme="minorHAnsi"/>
                <w:color w:val="000000"/>
                <w:sz w:val="18"/>
                <w:szCs w:val="18"/>
              </w:rPr>
            </w:pPr>
            <w:r w:rsidRPr="00E95451">
              <w:rPr>
                <w:rFonts w:asciiTheme="minorHAnsi" w:hAnsiTheme="minorHAnsi" w:cstheme="minorHAnsi"/>
                <w:color w:val="000000"/>
                <w:sz w:val="18"/>
                <w:szCs w:val="18"/>
              </w:rPr>
              <w:t>N/A </w:t>
            </w:r>
          </w:p>
        </w:tc>
        <w:tc>
          <w:tcPr>
            <w:tcW w:w="3510" w:type="dxa"/>
            <w:vMerge/>
            <w:tcBorders>
              <w:left w:val="nil"/>
              <w:right w:val="single" w:color="auto" w:sz="8" w:space="0"/>
            </w:tcBorders>
            <w:shd w:val="clear" w:color="auto" w:fill="auto"/>
            <w:vAlign w:val="center"/>
          </w:tcPr>
          <w:p w:rsidRPr="00274635" w:rsidR="002F5CC6" w:rsidP="002F5CC6" w:rsidRDefault="002F5CC6" w14:paraId="6BEDC97A" w14:textId="77777777">
            <w:pPr>
              <w:rPr>
                <w:rFonts w:asciiTheme="minorHAnsi" w:hAnsiTheme="minorHAnsi" w:cstheme="minorHAnsi"/>
                <w:color w:val="000000"/>
                <w:sz w:val="18"/>
                <w:szCs w:val="18"/>
              </w:rPr>
            </w:pPr>
          </w:p>
        </w:tc>
      </w:tr>
      <w:tr w:rsidRPr="00274635" w:rsidR="002F5CC6" w:rsidTr="00A155B6" w14:paraId="2DF01D64" w14:textId="77777777">
        <w:trPr>
          <w:trHeight w:val="331"/>
        </w:trPr>
        <w:tc>
          <w:tcPr>
            <w:tcW w:w="3600" w:type="dxa"/>
            <w:tcBorders>
              <w:top w:val="nil"/>
              <w:left w:val="single" w:color="auto" w:sz="8" w:space="0"/>
              <w:bottom w:val="single" w:color="auto" w:sz="8" w:space="0"/>
              <w:right w:val="single" w:color="auto" w:sz="8" w:space="0"/>
            </w:tcBorders>
            <w:shd w:val="clear" w:color="auto" w:fill="auto"/>
            <w:vAlign w:val="center"/>
          </w:tcPr>
          <w:p w:rsidRPr="00B54668" w:rsidR="002F5CC6" w:rsidP="002F5CC6" w:rsidRDefault="002F5CC6" w14:paraId="58354E3E" w14:textId="67F09883">
            <w:pPr>
              <w:rPr>
                <w:rFonts w:asciiTheme="minorHAnsi" w:hAnsiTheme="minorHAnsi" w:cstheme="minorHAnsi"/>
                <w:color w:val="000000"/>
                <w:sz w:val="18"/>
                <w:szCs w:val="18"/>
              </w:rPr>
            </w:pPr>
            <w:r w:rsidRPr="00B54668">
              <w:rPr>
                <w:rFonts w:ascii="Calibri" w:hAnsi="Calibri" w:cs="Calibri"/>
                <w:color w:val="000000"/>
                <w:sz w:val="18"/>
                <w:szCs w:val="18"/>
              </w:rPr>
              <w:t>Limit 10 - OR - Annual Reporting</w:t>
            </w:r>
          </w:p>
        </w:tc>
        <w:tc>
          <w:tcPr>
            <w:tcW w:w="1440" w:type="dxa"/>
            <w:tcBorders>
              <w:top w:val="nil"/>
              <w:left w:val="nil"/>
              <w:bottom w:val="dotted" w:color="auto" w:sz="4" w:space="0"/>
              <w:right w:val="dashed" w:color="auto" w:sz="8" w:space="0"/>
            </w:tcBorders>
            <w:shd w:val="clear" w:color="auto" w:fill="auto"/>
            <w:vAlign w:val="center"/>
          </w:tcPr>
          <w:p w:rsidRPr="00274635" w:rsidR="002F5CC6" w:rsidP="002F5CC6" w:rsidRDefault="002F5CC6" w14:paraId="10077C8A" w14:textId="582B333C">
            <w:pPr>
              <w:jc w:val="center"/>
              <w:rPr>
                <w:rFonts w:asciiTheme="minorHAnsi" w:hAnsiTheme="minorHAnsi" w:cstheme="minorHAnsi"/>
                <w:color w:val="000000"/>
                <w:sz w:val="18"/>
                <w:szCs w:val="18"/>
              </w:rPr>
            </w:pPr>
            <w:r w:rsidRPr="009D4EE6">
              <w:rPr>
                <w:rFonts w:ascii="Calibri" w:hAnsi="Calibri" w:cs="Calibri"/>
                <w:color w:val="000000"/>
                <w:sz w:val="20"/>
                <w:szCs w:val="20"/>
              </w:rPr>
              <w:t xml:space="preserve">$1,600.00 </w:t>
            </w:r>
          </w:p>
        </w:tc>
        <w:tc>
          <w:tcPr>
            <w:tcW w:w="1325" w:type="dxa"/>
            <w:tcBorders>
              <w:top w:val="nil"/>
              <w:left w:val="nil"/>
              <w:bottom w:val="dotted" w:color="auto" w:sz="4" w:space="0"/>
              <w:right w:val="single" w:color="auto" w:sz="8" w:space="0"/>
            </w:tcBorders>
            <w:shd w:val="clear" w:color="auto" w:fill="auto"/>
            <w:vAlign w:val="center"/>
          </w:tcPr>
          <w:p w:rsidRPr="00274635" w:rsidR="002F5CC6" w:rsidP="002F5CC6" w:rsidRDefault="002F5CC6" w14:paraId="0A416FB6" w14:textId="774F1A28">
            <w:pPr>
              <w:jc w:val="center"/>
              <w:rPr>
                <w:rFonts w:asciiTheme="minorHAnsi" w:hAnsiTheme="minorHAnsi" w:cstheme="minorHAnsi"/>
                <w:color w:val="000000"/>
                <w:sz w:val="18"/>
                <w:szCs w:val="18"/>
              </w:rPr>
            </w:pPr>
            <w:r w:rsidRPr="00E95451">
              <w:rPr>
                <w:rFonts w:asciiTheme="minorHAnsi" w:hAnsiTheme="minorHAnsi" w:cstheme="minorHAnsi"/>
                <w:color w:val="000000"/>
                <w:sz w:val="18"/>
                <w:szCs w:val="18"/>
              </w:rPr>
              <w:t> N/A</w:t>
            </w:r>
          </w:p>
        </w:tc>
        <w:tc>
          <w:tcPr>
            <w:tcW w:w="1285" w:type="dxa"/>
            <w:tcBorders>
              <w:top w:val="nil"/>
              <w:left w:val="nil"/>
              <w:bottom w:val="dotted" w:color="auto" w:sz="4" w:space="0"/>
              <w:right w:val="dashed" w:color="auto" w:sz="8" w:space="0"/>
            </w:tcBorders>
            <w:shd w:val="clear" w:color="auto" w:fill="auto"/>
            <w:vAlign w:val="center"/>
          </w:tcPr>
          <w:p w:rsidRPr="00274635" w:rsidR="002F5CC6" w:rsidP="002F5CC6" w:rsidRDefault="002F5CC6" w14:paraId="0B6747BA" w14:textId="74BCB2E6">
            <w:pPr>
              <w:jc w:val="center"/>
              <w:rPr>
                <w:rFonts w:asciiTheme="minorHAnsi" w:hAnsiTheme="minorHAnsi" w:cstheme="minorHAnsi"/>
                <w:color w:val="000000"/>
                <w:sz w:val="18"/>
                <w:szCs w:val="18"/>
              </w:rPr>
            </w:pPr>
            <w:r w:rsidRPr="00274635">
              <w:rPr>
                <w:rFonts w:asciiTheme="minorHAnsi" w:hAnsiTheme="minorHAnsi" w:cstheme="minorHAnsi"/>
                <w:color w:val="000000"/>
                <w:sz w:val="18"/>
                <w:szCs w:val="18"/>
              </w:rPr>
              <w:t>0 </w:t>
            </w:r>
          </w:p>
        </w:tc>
        <w:tc>
          <w:tcPr>
            <w:tcW w:w="1530" w:type="dxa"/>
            <w:tcBorders>
              <w:top w:val="nil"/>
              <w:left w:val="nil"/>
              <w:bottom w:val="dotted" w:color="auto" w:sz="4" w:space="0"/>
              <w:right w:val="single" w:color="auto" w:sz="8" w:space="0"/>
            </w:tcBorders>
            <w:shd w:val="clear" w:color="auto" w:fill="auto"/>
            <w:vAlign w:val="center"/>
          </w:tcPr>
          <w:p w:rsidRPr="00274635" w:rsidR="002F5CC6" w:rsidP="002F5CC6" w:rsidRDefault="002F5CC6" w14:paraId="14375D4D" w14:textId="27265B03">
            <w:pPr>
              <w:jc w:val="center"/>
              <w:rPr>
                <w:rFonts w:asciiTheme="minorHAnsi" w:hAnsiTheme="minorHAnsi" w:cstheme="minorHAnsi"/>
                <w:color w:val="000000"/>
                <w:sz w:val="18"/>
                <w:szCs w:val="18"/>
              </w:rPr>
            </w:pPr>
            <w:r w:rsidRPr="00E95451">
              <w:rPr>
                <w:rFonts w:asciiTheme="minorHAnsi" w:hAnsiTheme="minorHAnsi" w:cstheme="minorHAnsi"/>
                <w:color w:val="000000"/>
                <w:sz w:val="18"/>
                <w:szCs w:val="18"/>
              </w:rPr>
              <w:t> N/A</w:t>
            </w:r>
          </w:p>
        </w:tc>
        <w:tc>
          <w:tcPr>
            <w:tcW w:w="3510" w:type="dxa"/>
            <w:vMerge/>
            <w:tcBorders>
              <w:left w:val="nil"/>
              <w:right w:val="single" w:color="auto" w:sz="8" w:space="0"/>
            </w:tcBorders>
            <w:shd w:val="clear" w:color="auto" w:fill="auto"/>
            <w:vAlign w:val="center"/>
          </w:tcPr>
          <w:p w:rsidRPr="00274635" w:rsidR="002F5CC6" w:rsidP="002F5CC6" w:rsidRDefault="002F5CC6" w14:paraId="2B030553" w14:textId="77777777">
            <w:pPr>
              <w:rPr>
                <w:rFonts w:asciiTheme="minorHAnsi" w:hAnsiTheme="minorHAnsi" w:cstheme="minorHAnsi"/>
                <w:color w:val="000000"/>
                <w:sz w:val="18"/>
                <w:szCs w:val="18"/>
              </w:rPr>
            </w:pPr>
          </w:p>
        </w:tc>
      </w:tr>
      <w:tr w:rsidRPr="00274635" w:rsidR="002F5CC6" w:rsidTr="00A155B6" w14:paraId="4C8D3B26" w14:textId="77777777">
        <w:trPr>
          <w:trHeight w:val="349"/>
        </w:trPr>
        <w:tc>
          <w:tcPr>
            <w:tcW w:w="3600" w:type="dxa"/>
            <w:tcBorders>
              <w:top w:val="nil"/>
              <w:left w:val="single" w:color="auto" w:sz="8" w:space="0"/>
              <w:bottom w:val="single" w:color="auto" w:sz="8" w:space="0"/>
              <w:right w:val="single" w:color="auto" w:sz="8" w:space="0"/>
            </w:tcBorders>
            <w:shd w:val="clear" w:color="auto" w:fill="auto"/>
            <w:vAlign w:val="center"/>
          </w:tcPr>
          <w:p w:rsidRPr="00B54668" w:rsidR="002F5CC6" w:rsidP="002F5CC6" w:rsidRDefault="002F5CC6" w14:paraId="6FA44FCE" w14:textId="1417D287">
            <w:pPr>
              <w:rPr>
                <w:rFonts w:asciiTheme="minorHAnsi" w:hAnsiTheme="minorHAnsi" w:cstheme="minorHAnsi"/>
                <w:color w:val="000000"/>
                <w:sz w:val="18"/>
                <w:szCs w:val="18"/>
              </w:rPr>
            </w:pPr>
            <w:r w:rsidRPr="00B54668">
              <w:rPr>
                <w:rFonts w:ascii="Calibri" w:hAnsi="Calibri" w:cs="Calibri"/>
                <w:color w:val="000000"/>
                <w:sz w:val="18"/>
                <w:szCs w:val="18"/>
              </w:rPr>
              <w:t>Limit 10 – CA - Annual Reporting</w:t>
            </w:r>
          </w:p>
        </w:tc>
        <w:tc>
          <w:tcPr>
            <w:tcW w:w="1440" w:type="dxa"/>
            <w:tcBorders>
              <w:top w:val="nil"/>
              <w:left w:val="nil"/>
              <w:bottom w:val="dotted" w:color="auto" w:sz="4" w:space="0"/>
              <w:right w:val="dashed" w:color="auto" w:sz="8" w:space="0"/>
            </w:tcBorders>
            <w:shd w:val="clear" w:color="auto" w:fill="auto"/>
            <w:vAlign w:val="center"/>
          </w:tcPr>
          <w:p w:rsidRPr="00274635" w:rsidR="002F5CC6" w:rsidP="002F5CC6" w:rsidRDefault="002F5CC6" w14:paraId="0D9680CF" w14:textId="0C5967A1">
            <w:pPr>
              <w:jc w:val="center"/>
              <w:rPr>
                <w:rFonts w:asciiTheme="minorHAnsi" w:hAnsiTheme="minorHAnsi" w:cstheme="minorHAnsi"/>
                <w:color w:val="000000"/>
                <w:sz w:val="18"/>
                <w:szCs w:val="18"/>
              </w:rPr>
            </w:pPr>
            <w:r w:rsidRPr="009D4EE6">
              <w:rPr>
                <w:rFonts w:ascii="Calibri" w:hAnsi="Calibri" w:cs="Calibri"/>
                <w:color w:val="000000"/>
                <w:sz w:val="20"/>
                <w:szCs w:val="20"/>
              </w:rPr>
              <w:t xml:space="preserve">$148.76 </w:t>
            </w:r>
          </w:p>
        </w:tc>
        <w:tc>
          <w:tcPr>
            <w:tcW w:w="1325" w:type="dxa"/>
            <w:tcBorders>
              <w:top w:val="nil"/>
              <w:left w:val="nil"/>
              <w:bottom w:val="dotted" w:color="auto" w:sz="4" w:space="0"/>
              <w:right w:val="single" w:color="auto" w:sz="8" w:space="0"/>
            </w:tcBorders>
            <w:shd w:val="clear" w:color="auto" w:fill="auto"/>
            <w:vAlign w:val="center"/>
          </w:tcPr>
          <w:p w:rsidRPr="00274635" w:rsidR="002F5CC6" w:rsidP="002F5CC6" w:rsidRDefault="002F5CC6" w14:paraId="61D8391F" w14:textId="30AB5B9B">
            <w:pPr>
              <w:jc w:val="center"/>
              <w:rPr>
                <w:rFonts w:asciiTheme="minorHAnsi" w:hAnsiTheme="minorHAnsi" w:cstheme="minorHAnsi"/>
                <w:color w:val="000000"/>
                <w:sz w:val="18"/>
                <w:szCs w:val="18"/>
              </w:rPr>
            </w:pPr>
            <w:r w:rsidRPr="00E95451">
              <w:rPr>
                <w:rFonts w:asciiTheme="minorHAnsi" w:hAnsiTheme="minorHAnsi" w:cstheme="minorHAnsi"/>
                <w:color w:val="000000"/>
                <w:sz w:val="18"/>
                <w:szCs w:val="18"/>
              </w:rPr>
              <w:t> N/A</w:t>
            </w:r>
          </w:p>
        </w:tc>
        <w:tc>
          <w:tcPr>
            <w:tcW w:w="1285" w:type="dxa"/>
            <w:tcBorders>
              <w:top w:val="nil"/>
              <w:left w:val="nil"/>
              <w:bottom w:val="dotted" w:color="auto" w:sz="4" w:space="0"/>
              <w:right w:val="dashed" w:color="auto" w:sz="8" w:space="0"/>
            </w:tcBorders>
            <w:shd w:val="clear" w:color="auto" w:fill="auto"/>
            <w:vAlign w:val="center"/>
          </w:tcPr>
          <w:p w:rsidRPr="00274635" w:rsidR="002F5CC6" w:rsidP="002F5CC6" w:rsidRDefault="002F5CC6" w14:paraId="3F1455BE" w14:textId="06280CDB">
            <w:pPr>
              <w:jc w:val="center"/>
              <w:rPr>
                <w:rFonts w:asciiTheme="minorHAnsi" w:hAnsiTheme="minorHAnsi" w:cstheme="minorHAnsi"/>
                <w:color w:val="000000"/>
                <w:sz w:val="18"/>
                <w:szCs w:val="18"/>
              </w:rPr>
            </w:pPr>
            <w:r w:rsidRPr="00274635">
              <w:rPr>
                <w:rFonts w:asciiTheme="minorHAnsi" w:hAnsiTheme="minorHAnsi" w:cstheme="minorHAnsi"/>
                <w:color w:val="000000"/>
                <w:sz w:val="18"/>
                <w:szCs w:val="18"/>
              </w:rPr>
              <w:t>0 </w:t>
            </w:r>
          </w:p>
        </w:tc>
        <w:tc>
          <w:tcPr>
            <w:tcW w:w="1530" w:type="dxa"/>
            <w:tcBorders>
              <w:top w:val="nil"/>
              <w:left w:val="nil"/>
              <w:bottom w:val="dotted" w:color="auto" w:sz="4" w:space="0"/>
              <w:right w:val="single" w:color="auto" w:sz="8" w:space="0"/>
            </w:tcBorders>
            <w:shd w:val="clear" w:color="auto" w:fill="auto"/>
            <w:vAlign w:val="center"/>
          </w:tcPr>
          <w:p w:rsidRPr="00274635" w:rsidR="002F5CC6" w:rsidP="002F5CC6" w:rsidRDefault="002F5CC6" w14:paraId="0A2A410E" w14:textId="057E3CC3">
            <w:pPr>
              <w:jc w:val="center"/>
              <w:rPr>
                <w:rFonts w:asciiTheme="minorHAnsi" w:hAnsiTheme="minorHAnsi" w:cstheme="minorHAnsi"/>
                <w:color w:val="000000"/>
                <w:sz w:val="18"/>
                <w:szCs w:val="18"/>
              </w:rPr>
            </w:pPr>
            <w:r w:rsidRPr="00E95451">
              <w:rPr>
                <w:rFonts w:asciiTheme="minorHAnsi" w:hAnsiTheme="minorHAnsi" w:cstheme="minorHAnsi"/>
                <w:color w:val="000000"/>
                <w:sz w:val="18"/>
                <w:szCs w:val="18"/>
              </w:rPr>
              <w:t> N/A</w:t>
            </w:r>
          </w:p>
        </w:tc>
        <w:tc>
          <w:tcPr>
            <w:tcW w:w="3510" w:type="dxa"/>
            <w:vMerge/>
            <w:tcBorders>
              <w:left w:val="nil"/>
              <w:right w:val="single" w:color="auto" w:sz="8" w:space="0"/>
            </w:tcBorders>
            <w:shd w:val="clear" w:color="auto" w:fill="auto"/>
            <w:vAlign w:val="center"/>
          </w:tcPr>
          <w:p w:rsidRPr="00274635" w:rsidR="002F5CC6" w:rsidP="002F5CC6" w:rsidRDefault="002F5CC6" w14:paraId="120E6033" w14:textId="77777777">
            <w:pPr>
              <w:rPr>
                <w:rFonts w:asciiTheme="minorHAnsi" w:hAnsiTheme="minorHAnsi" w:cstheme="minorHAnsi"/>
                <w:color w:val="000000"/>
                <w:sz w:val="18"/>
                <w:szCs w:val="18"/>
              </w:rPr>
            </w:pPr>
          </w:p>
        </w:tc>
      </w:tr>
      <w:tr w:rsidRPr="00274635" w:rsidR="002F5CC6" w:rsidTr="00B54668" w14:paraId="2FE07342" w14:textId="77777777">
        <w:trPr>
          <w:trHeight w:val="295"/>
        </w:trPr>
        <w:tc>
          <w:tcPr>
            <w:tcW w:w="3600" w:type="dxa"/>
            <w:tcBorders>
              <w:top w:val="nil"/>
              <w:left w:val="single" w:color="auto" w:sz="8" w:space="0"/>
              <w:bottom w:val="single" w:color="auto" w:sz="8" w:space="0"/>
              <w:right w:val="single" w:color="auto" w:sz="8" w:space="0"/>
            </w:tcBorders>
            <w:shd w:val="clear" w:color="auto" w:fill="auto"/>
          </w:tcPr>
          <w:p w:rsidRPr="00B54668" w:rsidR="002F5CC6" w:rsidP="002F5CC6" w:rsidRDefault="002F5CC6" w14:paraId="61230A9A" w14:textId="70F43EF6">
            <w:pPr>
              <w:rPr>
                <w:rFonts w:asciiTheme="minorHAnsi" w:hAnsiTheme="minorHAnsi" w:cstheme="minorHAnsi"/>
                <w:color w:val="000000"/>
                <w:sz w:val="18"/>
                <w:szCs w:val="18"/>
              </w:rPr>
            </w:pPr>
            <w:r w:rsidRPr="00B54668">
              <w:rPr>
                <w:rFonts w:ascii="Calibri" w:hAnsi="Calibri" w:cs="Calibri"/>
                <w:color w:val="000000"/>
                <w:sz w:val="18"/>
                <w:szCs w:val="18"/>
              </w:rPr>
              <w:t>Limit 14 – CA - Annual Reporting</w:t>
            </w:r>
          </w:p>
        </w:tc>
        <w:tc>
          <w:tcPr>
            <w:tcW w:w="1440" w:type="dxa"/>
            <w:tcBorders>
              <w:top w:val="nil"/>
              <w:left w:val="nil"/>
              <w:bottom w:val="dotted" w:color="auto" w:sz="4" w:space="0"/>
              <w:right w:val="dashed" w:color="auto" w:sz="8" w:space="0"/>
            </w:tcBorders>
            <w:shd w:val="clear" w:color="auto" w:fill="auto"/>
            <w:vAlign w:val="center"/>
          </w:tcPr>
          <w:p w:rsidRPr="00274635" w:rsidR="002F5CC6" w:rsidP="002F5CC6" w:rsidRDefault="002F5CC6" w14:paraId="185AA212" w14:textId="7E7CD4BB">
            <w:pPr>
              <w:jc w:val="center"/>
              <w:rPr>
                <w:rFonts w:asciiTheme="minorHAnsi" w:hAnsiTheme="minorHAnsi" w:cstheme="minorHAnsi"/>
                <w:color w:val="000000"/>
                <w:sz w:val="18"/>
                <w:szCs w:val="18"/>
              </w:rPr>
            </w:pPr>
            <w:r w:rsidRPr="009D4EE6">
              <w:rPr>
                <w:rFonts w:ascii="Calibri" w:hAnsi="Calibri" w:cs="Calibri"/>
                <w:color w:val="000000"/>
                <w:sz w:val="20"/>
                <w:szCs w:val="20"/>
              </w:rPr>
              <w:t>$297.52</w:t>
            </w:r>
          </w:p>
        </w:tc>
        <w:tc>
          <w:tcPr>
            <w:tcW w:w="1325" w:type="dxa"/>
            <w:tcBorders>
              <w:top w:val="nil"/>
              <w:left w:val="nil"/>
              <w:bottom w:val="dotted" w:color="auto" w:sz="4" w:space="0"/>
              <w:right w:val="single" w:color="auto" w:sz="8" w:space="0"/>
            </w:tcBorders>
            <w:shd w:val="clear" w:color="auto" w:fill="auto"/>
            <w:vAlign w:val="center"/>
          </w:tcPr>
          <w:p w:rsidRPr="00274635" w:rsidR="002F5CC6" w:rsidP="002F5CC6" w:rsidRDefault="002F5CC6" w14:paraId="68084422" w14:textId="38E61284">
            <w:pPr>
              <w:jc w:val="center"/>
              <w:rPr>
                <w:rFonts w:asciiTheme="minorHAnsi" w:hAnsiTheme="minorHAnsi" w:cstheme="minorHAnsi"/>
                <w:color w:val="000000"/>
                <w:sz w:val="18"/>
                <w:szCs w:val="18"/>
              </w:rPr>
            </w:pPr>
            <w:r w:rsidRPr="00E95451">
              <w:rPr>
                <w:rFonts w:asciiTheme="minorHAnsi" w:hAnsiTheme="minorHAnsi" w:cstheme="minorHAnsi"/>
                <w:color w:val="000000"/>
                <w:sz w:val="18"/>
                <w:szCs w:val="18"/>
              </w:rPr>
              <w:t>N/A </w:t>
            </w:r>
          </w:p>
        </w:tc>
        <w:tc>
          <w:tcPr>
            <w:tcW w:w="1285" w:type="dxa"/>
            <w:tcBorders>
              <w:top w:val="nil"/>
              <w:left w:val="nil"/>
              <w:bottom w:val="dotted" w:color="auto" w:sz="4" w:space="0"/>
              <w:right w:val="dashed" w:color="auto" w:sz="8" w:space="0"/>
            </w:tcBorders>
            <w:shd w:val="clear" w:color="auto" w:fill="auto"/>
            <w:vAlign w:val="center"/>
          </w:tcPr>
          <w:p w:rsidRPr="00274635" w:rsidR="002F5CC6" w:rsidP="002F5CC6" w:rsidRDefault="002F5CC6" w14:paraId="202AC404" w14:textId="4981E53B">
            <w:pPr>
              <w:jc w:val="center"/>
              <w:rPr>
                <w:rFonts w:asciiTheme="minorHAnsi" w:hAnsiTheme="minorHAnsi" w:cstheme="minorHAnsi"/>
                <w:color w:val="000000"/>
                <w:sz w:val="18"/>
                <w:szCs w:val="18"/>
              </w:rPr>
            </w:pPr>
            <w:r w:rsidRPr="00274635">
              <w:rPr>
                <w:rFonts w:asciiTheme="minorHAnsi" w:hAnsiTheme="minorHAnsi" w:cstheme="minorHAnsi"/>
                <w:color w:val="000000"/>
                <w:sz w:val="18"/>
                <w:szCs w:val="18"/>
              </w:rPr>
              <w:t>0 </w:t>
            </w:r>
          </w:p>
        </w:tc>
        <w:tc>
          <w:tcPr>
            <w:tcW w:w="1530" w:type="dxa"/>
            <w:tcBorders>
              <w:top w:val="nil"/>
              <w:left w:val="nil"/>
              <w:bottom w:val="dotted" w:color="auto" w:sz="4" w:space="0"/>
              <w:right w:val="single" w:color="auto" w:sz="8" w:space="0"/>
            </w:tcBorders>
            <w:shd w:val="clear" w:color="auto" w:fill="auto"/>
            <w:vAlign w:val="center"/>
          </w:tcPr>
          <w:p w:rsidRPr="00274635" w:rsidR="002F5CC6" w:rsidP="002F5CC6" w:rsidRDefault="002F5CC6" w14:paraId="23AE8401" w14:textId="56EDC0EE">
            <w:pPr>
              <w:jc w:val="center"/>
              <w:rPr>
                <w:rFonts w:asciiTheme="minorHAnsi" w:hAnsiTheme="minorHAnsi" w:cstheme="minorHAnsi"/>
                <w:color w:val="000000"/>
                <w:sz w:val="18"/>
                <w:szCs w:val="18"/>
              </w:rPr>
            </w:pPr>
            <w:r w:rsidRPr="00E95451">
              <w:rPr>
                <w:rFonts w:asciiTheme="minorHAnsi" w:hAnsiTheme="minorHAnsi" w:cstheme="minorHAnsi"/>
                <w:color w:val="000000"/>
                <w:sz w:val="18"/>
                <w:szCs w:val="18"/>
              </w:rPr>
              <w:t>N/A </w:t>
            </w:r>
          </w:p>
        </w:tc>
        <w:tc>
          <w:tcPr>
            <w:tcW w:w="3510" w:type="dxa"/>
            <w:vMerge/>
            <w:tcBorders>
              <w:left w:val="nil"/>
              <w:bottom w:val="dotted" w:color="auto" w:sz="4" w:space="0"/>
              <w:right w:val="single" w:color="auto" w:sz="8" w:space="0"/>
            </w:tcBorders>
            <w:shd w:val="clear" w:color="auto" w:fill="auto"/>
            <w:vAlign w:val="center"/>
          </w:tcPr>
          <w:p w:rsidRPr="00274635" w:rsidR="002F5CC6" w:rsidP="002F5CC6" w:rsidRDefault="002F5CC6" w14:paraId="790AD6D4" w14:textId="77777777">
            <w:pPr>
              <w:rPr>
                <w:rFonts w:asciiTheme="minorHAnsi" w:hAnsiTheme="minorHAnsi" w:cstheme="minorHAnsi"/>
                <w:color w:val="000000"/>
                <w:sz w:val="18"/>
                <w:szCs w:val="18"/>
              </w:rPr>
            </w:pPr>
          </w:p>
        </w:tc>
      </w:tr>
      <w:tr w:rsidRPr="00274635" w:rsidR="002F5CC6" w:rsidTr="00B54668" w14:paraId="58ADDC15" w14:textId="77777777">
        <w:trPr>
          <w:trHeight w:val="649"/>
        </w:trPr>
        <w:tc>
          <w:tcPr>
            <w:tcW w:w="3600" w:type="dxa"/>
            <w:tcBorders>
              <w:top w:val="nil"/>
              <w:left w:val="single" w:color="auto" w:sz="8" w:space="0"/>
              <w:bottom w:val="nil"/>
              <w:right w:val="single" w:color="auto" w:sz="8" w:space="0"/>
            </w:tcBorders>
            <w:shd w:val="clear" w:color="000000" w:fill="BDD6EE"/>
            <w:vAlign w:val="center"/>
            <w:hideMark/>
          </w:tcPr>
          <w:p w:rsidRPr="00274635" w:rsidR="002F5CC6" w:rsidP="002F5CC6" w:rsidRDefault="002F5CC6" w14:paraId="6DA957CF" w14:textId="77777777">
            <w:pPr>
              <w:jc w:val="center"/>
              <w:rPr>
                <w:rFonts w:asciiTheme="minorHAnsi" w:hAnsiTheme="minorHAnsi" w:cstheme="minorHAnsi"/>
                <w:b/>
                <w:bCs/>
                <w:color w:val="000000"/>
                <w:sz w:val="18"/>
                <w:szCs w:val="18"/>
              </w:rPr>
            </w:pPr>
            <w:r w:rsidRPr="00274635">
              <w:rPr>
                <w:rFonts w:asciiTheme="minorHAnsi" w:hAnsiTheme="minorHAnsi" w:cstheme="minorHAnsi"/>
                <w:b/>
                <w:bCs/>
                <w:color w:val="000000"/>
                <w:sz w:val="18"/>
                <w:szCs w:val="18"/>
              </w:rPr>
              <w:t>Total for Collection</w:t>
            </w:r>
          </w:p>
        </w:tc>
        <w:tc>
          <w:tcPr>
            <w:tcW w:w="1440" w:type="dxa"/>
            <w:tcBorders>
              <w:top w:val="nil"/>
              <w:left w:val="nil"/>
              <w:bottom w:val="nil"/>
              <w:right w:val="dashed" w:color="auto" w:sz="8" w:space="0"/>
            </w:tcBorders>
            <w:shd w:val="clear" w:color="000000" w:fill="BDD6EE"/>
            <w:vAlign w:val="center"/>
            <w:hideMark/>
          </w:tcPr>
          <w:p w:rsidRPr="00274635" w:rsidR="002F5CC6" w:rsidP="002F5CC6" w:rsidRDefault="002F5CC6" w14:paraId="149A8967" w14:textId="1A8C2B4F">
            <w:pPr>
              <w:jc w:val="center"/>
              <w:rPr>
                <w:rFonts w:asciiTheme="minorHAnsi" w:hAnsiTheme="minorHAnsi" w:cstheme="minorHAnsi"/>
                <w:b/>
                <w:bCs/>
                <w:color w:val="000000"/>
                <w:sz w:val="18"/>
                <w:szCs w:val="18"/>
              </w:rPr>
            </w:pPr>
            <w:r w:rsidRPr="00274635">
              <w:rPr>
                <w:rFonts w:asciiTheme="minorHAnsi" w:hAnsiTheme="minorHAnsi" w:cstheme="minorHAnsi"/>
                <w:color w:val="000000"/>
                <w:sz w:val="18"/>
                <w:szCs w:val="18"/>
              </w:rPr>
              <w:t>$8,066,</w:t>
            </w:r>
            <w:r>
              <w:rPr>
                <w:rFonts w:asciiTheme="minorHAnsi" w:hAnsiTheme="minorHAnsi" w:cstheme="minorHAnsi"/>
                <w:color w:val="000000"/>
                <w:sz w:val="18"/>
                <w:szCs w:val="18"/>
              </w:rPr>
              <w:t>120</w:t>
            </w:r>
            <w:r w:rsidRPr="00274635">
              <w:rPr>
                <w:rFonts w:asciiTheme="minorHAnsi" w:hAnsiTheme="minorHAnsi" w:cstheme="minorHAnsi"/>
                <w:b/>
                <w:bCs/>
                <w:color w:val="000000"/>
                <w:sz w:val="18"/>
                <w:szCs w:val="18"/>
              </w:rPr>
              <w:t> </w:t>
            </w:r>
          </w:p>
        </w:tc>
        <w:tc>
          <w:tcPr>
            <w:tcW w:w="1325" w:type="dxa"/>
            <w:tcBorders>
              <w:top w:val="nil"/>
              <w:left w:val="nil"/>
              <w:bottom w:val="nil"/>
              <w:right w:val="single" w:color="auto" w:sz="8" w:space="0"/>
            </w:tcBorders>
            <w:shd w:val="clear" w:color="000000" w:fill="BDD6EE"/>
            <w:vAlign w:val="center"/>
            <w:hideMark/>
          </w:tcPr>
          <w:p w:rsidRPr="00274635" w:rsidR="002F5CC6" w:rsidP="002F5CC6" w:rsidRDefault="002F5CC6" w14:paraId="0795E8CC" w14:textId="7D86B575">
            <w:pPr>
              <w:jc w:val="center"/>
              <w:rPr>
                <w:rFonts w:asciiTheme="minorHAnsi" w:hAnsiTheme="minorHAnsi" w:cstheme="minorHAnsi"/>
                <w:b/>
                <w:bCs/>
                <w:color w:val="000000"/>
                <w:sz w:val="18"/>
                <w:szCs w:val="18"/>
              </w:rPr>
            </w:pPr>
            <w:r w:rsidRPr="00274635">
              <w:rPr>
                <w:rFonts w:asciiTheme="minorHAnsi" w:hAnsiTheme="minorHAnsi" w:cstheme="minorHAnsi"/>
                <w:b/>
                <w:bCs/>
                <w:color w:val="000000"/>
                <w:sz w:val="18"/>
                <w:szCs w:val="18"/>
              </w:rPr>
              <w:t>N/A </w:t>
            </w:r>
          </w:p>
        </w:tc>
        <w:tc>
          <w:tcPr>
            <w:tcW w:w="1285" w:type="dxa"/>
            <w:tcBorders>
              <w:top w:val="nil"/>
              <w:left w:val="nil"/>
              <w:bottom w:val="nil"/>
              <w:right w:val="dashed" w:color="auto" w:sz="8" w:space="0"/>
            </w:tcBorders>
            <w:shd w:val="clear" w:color="000000" w:fill="BDD6EE"/>
            <w:vAlign w:val="center"/>
            <w:hideMark/>
          </w:tcPr>
          <w:p w:rsidRPr="00274635" w:rsidR="002F5CC6" w:rsidP="002F5CC6" w:rsidRDefault="002F5CC6" w14:paraId="1D108C50" w14:textId="33EC4177">
            <w:pPr>
              <w:jc w:val="center"/>
              <w:rPr>
                <w:rFonts w:asciiTheme="minorHAnsi" w:hAnsiTheme="minorHAnsi" w:cstheme="minorHAnsi"/>
                <w:b/>
                <w:bCs/>
                <w:color w:val="000000"/>
                <w:sz w:val="18"/>
                <w:szCs w:val="18"/>
              </w:rPr>
            </w:pPr>
            <w:r w:rsidRPr="00274635">
              <w:rPr>
                <w:rFonts w:asciiTheme="minorHAnsi" w:hAnsiTheme="minorHAnsi" w:cstheme="minorHAnsi"/>
                <w:b/>
                <w:bCs/>
                <w:color w:val="000000"/>
                <w:sz w:val="18"/>
                <w:szCs w:val="18"/>
              </w:rPr>
              <w:t>0 </w:t>
            </w:r>
          </w:p>
        </w:tc>
        <w:tc>
          <w:tcPr>
            <w:tcW w:w="1530" w:type="dxa"/>
            <w:tcBorders>
              <w:top w:val="nil"/>
              <w:left w:val="nil"/>
              <w:bottom w:val="nil"/>
              <w:right w:val="single" w:color="auto" w:sz="8" w:space="0"/>
            </w:tcBorders>
            <w:shd w:val="clear" w:color="000000" w:fill="BDD6EE"/>
            <w:vAlign w:val="center"/>
            <w:hideMark/>
          </w:tcPr>
          <w:p w:rsidRPr="00274635" w:rsidR="002F5CC6" w:rsidP="002F5CC6" w:rsidRDefault="002F5CC6" w14:paraId="1EE3A75D" w14:textId="019106AB">
            <w:pPr>
              <w:jc w:val="center"/>
              <w:rPr>
                <w:rFonts w:asciiTheme="minorHAnsi" w:hAnsiTheme="minorHAnsi" w:cstheme="minorHAnsi"/>
                <w:b/>
                <w:bCs/>
                <w:color w:val="000000"/>
                <w:sz w:val="18"/>
                <w:szCs w:val="18"/>
              </w:rPr>
            </w:pPr>
            <w:r w:rsidRPr="00274635">
              <w:rPr>
                <w:rFonts w:asciiTheme="minorHAnsi" w:hAnsiTheme="minorHAnsi" w:cstheme="minorHAnsi"/>
                <w:b/>
                <w:bCs/>
                <w:color w:val="000000"/>
                <w:sz w:val="18"/>
                <w:szCs w:val="18"/>
              </w:rPr>
              <w:t>580 </w:t>
            </w:r>
          </w:p>
        </w:tc>
        <w:tc>
          <w:tcPr>
            <w:tcW w:w="3510" w:type="dxa"/>
            <w:tcBorders>
              <w:top w:val="nil"/>
              <w:left w:val="nil"/>
              <w:bottom w:val="nil"/>
              <w:right w:val="single" w:color="auto" w:sz="8" w:space="0"/>
            </w:tcBorders>
            <w:shd w:val="clear" w:color="000000" w:fill="000000"/>
            <w:vAlign w:val="center"/>
            <w:hideMark/>
          </w:tcPr>
          <w:p w:rsidRPr="00274635" w:rsidR="002F5CC6" w:rsidP="002F5CC6" w:rsidRDefault="002F5CC6" w14:paraId="1E986D82" w14:textId="77777777">
            <w:pPr>
              <w:jc w:val="center"/>
              <w:rPr>
                <w:rFonts w:asciiTheme="minorHAnsi" w:hAnsiTheme="minorHAnsi" w:cstheme="minorHAnsi"/>
                <w:b/>
                <w:bCs/>
                <w:color w:val="000000"/>
                <w:sz w:val="18"/>
                <w:szCs w:val="18"/>
              </w:rPr>
            </w:pPr>
            <w:r w:rsidRPr="00274635">
              <w:rPr>
                <w:rFonts w:asciiTheme="minorHAnsi" w:hAnsiTheme="minorHAnsi" w:cstheme="minorHAnsi"/>
                <w:b/>
                <w:bCs/>
                <w:color w:val="000000"/>
                <w:sz w:val="18"/>
                <w:szCs w:val="18"/>
              </w:rPr>
              <w:t> </w:t>
            </w:r>
          </w:p>
        </w:tc>
      </w:tr>
      <w:tr w:rsidRPr="00274635" w:rsidR="002F5CC6" w:rsidTr="00B54668" w14:paraId="71E51D32" w14:textId="77777777">
        <w:trPr>
          <w:trHeight w:val="419"/>
        </w:trPr>
        <w:tc>
          <w:tcPr>
            <w:tcW w:w="3600" w:type="dxa"/>
            <w:tcBorders>
              <w:top w:val="single" w:color="auto" w:sz="8" w:space="0"/>
              <w:left w:val="single" w:color="auto" w:sz="8" w:space="0"/>
              <w:bottom w:val="single" w:color="auto" w:sz="8" w:space="0"/>
              <w:right w:val="nil"/>
            </w:tcBorders>
            <w:shd w:val="clear" w:color="000000" w:fill="FCE4D6"/>
            <w:noWrap/>
            <w:vAlign w:val="bottom"/>
            <w:hideMark/>
          </w:tcPr>
          <w:p w:rsidRPr="00274635" w:rsidR="002F5CC6" w:rsidP="002F5CC6" w:rsidRDefault="002F5CC6" w14:paraId="20E0F2E3" w14:textId="77777777">
            <w:pPr>
              <w:jc w:val="center"/>
              <w:rPr>
                <w:rFonts w:asciiTheme="minorHAnsi" w:hAnsiTheme="minorHAnsi" w:cstheme="minorHAnsi"/>
                <w:b/>
                <w:bCs/>
                <w:color w:val="000000"/>
                <w:sz w:val="18"/>
                <w:szCs w:val="18"/>
              </w:rPr>
            </w:pPr>
            <w:r w:rsidRPr="00274635">
              <w:rPr>
                <w:rFonts w:asciiTheme="minorHAnsi" w:hAnsiTheme="minorHAnsi" w:cstheme="minorHAnsi"/>
                <w:b/>
                <w:bCs/>
                <w:color w:val="000000"/>
                <w:sz w:val="18"/>
                <w:szCs w:val="18"/>
              </w:rPr>
              <w:t>Difference</w:t>
            </w:r>
          </w:p>
        </w:tc>
        <w:tc>
          <w:tcPr>
            <w:tcW w:w="2765" w:type="dxa"/>
            <w:gridSpan w:val="2"/>
            <w:tcBorders>
              <w:top w:val="single" w:color="auto" w:sz="8" w:space="0"/>
              <w:left w:val="single" w:color="auto" w:sz="8" w:space="0"/>
              <w:bottom w:val="single" w:color="auto" w:sz="8" w:space="0"/>
              <w:right w:val="single" w:color="000000" w:sz="8" w:space="0"/>
            </w:tcBorders>
            <w:shd w:val="clear" w:color="000000" w:fill="FCE4D6"/>
            <w:noWrap/>
            <w:vAlign w:val="bottom"/>
            <w:hideMark/>
          </w:tcPr>
          <w:p w:rsidRPr="00274635" w:rsidR="002F5CC6" w:rsidP="002F5CC6" w:rsidRDefault="002F5CC6" w14:paraId="70D2BF76" w14:textId="5B53B72D">
            <w:pPr>
              <w:jc w:val="center"/>
              <w:rPr>
                <w:rFonts w:asciiTheme="minorHAnsi" w:hAnsiTheme="minorHAnsi" w:cstheme="minorHAnsi"/>
                <w:color w:val="000000"/>
                <w:sz w:val="18"/>
                <w:szCs w:val="18"/>
              </w:rPr>
            </w:pPr>
            <w:r w:rsidRPr="00274635">
              <w:rPr>
                <w:rFonts w:asciiTheme="minorHAnsi" w:hAnsiTheme="minorHAnsi" w:cstheme="minorHAnsi"/>
                <w:color w:val="000000"/>
                <w:sz w:val="18"/>
                <w:szCs w:val="18"/>
              </w:rPr>
              <w:t>8,066,</w:t>
            </w:r>
            <w:r>
              <w:rPr>
                <w:rFonts w:asciiTheme="minorHAnsi" w:hAnsiTheme="minorHAnsi" w:cstheme="minorHAnsi"/>
                <w:color w:val="000000"/>
                <w:sz w:val="18"/>
                <w:szCs w:val="18"/>
              </w:rPr>
              <w:t>120</w:t>
            </w:r>
          </w:p>
        </w:tc>
        <w:tc>
          <w:tcPr>
            <w:tcW w:w="2815" w:type="dxa"/>
            <w:gridSpan w:val="2"/>
            <w:tcBorders>
              <w:top w:val="single" w:color="auto" w:sz="8" w:space="0"/>
              <w:left w:val="nil"/>
              <w:bottom w:val="single" w:color="auto" w:sz="8" w:space="0"/>
              <w:right w:val="single" w:color="auto" w:sz="4" w:space="0"/>
            </w:tcBorders>
            <w:shd w:val="clear" w:color="000000" w:fill="FCE4D6"/>
            <w:noWrap/>
            <w:vAlign w:val="bottom"/>
            <w:hideMark/>
          </w:tcPr>
          <w:p w:rsidRPr="00274635" w:rsidR="002F5CC6" w:rsidP="002F5CC6" w:rsidRDefault="002F5CC6" w14:paraId="6007F944" w14:textId="49341415">
            <w:pPr>
              <w:jc w:val="center"/>
              <w:rPr>
                <w:rFonts w:asciiTheme="minorHAnsi" w:hAnsiTheme="minorHAnsi" w:cstheme="minorHAnsi"/>
                <w:color w:val="000000"/>
                <w:sz w:val="18"/>
                <w:szCs w:val="18"/>
              </w:rPr>
            </w:pPr>
            <w:r w:rsidRPr="00274635">
              <w:rPr>
                <w:rFonts w:asciiTheme="minorHAnsi" w:hAnsiTheme="minorHAnsi" w:cstheme="minorHAnsi"/>
                <w:color w:val="000000"/>
                <w:sz w:val="18"/>
                <w:szCs w:val="18"/>
              </w:rPr>
              <w:t> -580</w:t>
            </w:r>
          </w:p>
        </w:tc>
        <w:tc>
          <w:tcPr>
            <w:tcW w:w="3510" w:type="dxa"/>
            <w:tcBorders>
              <w:top w:val="single" w:color="auto" w:sz="8" w:space="0"/>
              <w:left w:val="nil"/>
              <w:bottom w:val="single" w:color="auto" w:sz="8" w:space="0"/>
              <w:right w:val="single" w:color="auto" w:sz="8" w:space="0"/>
            </w:tcBorders>
            <w:shd w:val="clear" w:color="000000" w:fill="000000"/>
            <w:noWrap/>
            <w:vAlign w:val="bottom"/>
            <w:hideMark/>
          </w:tcPr>
          <w:p w:rsidRPr="00274635" w:rsidR="002F5CC6" w:rsidP="002F5CC6" w:rsidRDefault="002F5CC6" w14:paraId="2CF29905" w14:textId="77777777">
            <w:pPr>
              <w:rPr>
                <w:rFonts w:asciiTheme="minorHAnsi" w:hAnsiTheme="minorHAnsi" w:cstheme="minorHAnsi"/>
                <w:color w:val="000000"/>
                <w:sz w:val="18"/>
                <w:szCs w:val="18"/>
              </w:rPr>
            </w:pPr>
            <w:r w:rsidRPr="00274635">
              <w:rPr>
                <w:rFonts w:asciiTheme="minorHAnsi" w:hAnsiTheme="minorHAnsi" w:cstheme="minorHAnsi"/>
                <w:color w:val="000000"/>
                <w:sz w:val="18"/>
                <w:szCs w:val="18"/>
              </w:rPr>
              <w:t> </w:t>
            </w:r>
          </w:p>
        </w:tc>
      </w:tr>
    </w:tbl>
    <w:p w:rsidR="00E95451" w:rsidP="00944985" w:rsidRDefault="00E95451" w14:paraId="638DBC3D" w14:textId="77777777">
      <w:pPr>
        <w:pStyle w:val="BodyText"/>
        <w:spacing w:before="159"/>
        <w:ind w:left="0"/>
        <w:rPr>
          <w:rFonts w:cs="Times New Roman"/>
          <w:color w:val="2F5496"/>
        </w:rPr>
        <w:sectPr w:rsidR="00E95451" w:rsidSect="00E95451">
          <w:pgSz w:w="15840" w:h="12240" w:orient="landscape"/>
          <w:pgMar w:top="1080" w:right="640" w:bottom="1080" w:left="1200" w:header="0" w:footer="1014" w:gutter="0"/>
          <w:cols w:space="720"/>
          <w:docGrid w:linePitch="326"/>
        </w:sectPr>
      </w:pPr>
    </w:p>
    <w:p w:rsidRPr="00BD7237" w:rsidR="008B4FC5" w:rsidP="00AE6212" w:rsidRDefault="008B4FC5" w14:paraId="794A75A4" w14:textId="4F7B614D">
      <w:pPr>
        <w:pStyle w:val="BodyText"/>
        <w:spacing w:before="159"/>
        <w:ind w:left="0"/>
        <w:rPr>
          <w:rFonts w:cs="Times New Roman"/>
          <w:b/>
        </w:rPr>
      </w:pPr>
    </w:p>
    <w:p w:rsidR="008B4FC5" w:rsidP="008B4FC5" w:rsidRDefault="008B4FC5" w14:paraId="0B41D659" w14:textId="228CBF45">
      <w:pPr>
        <w:pStyle w:val="ListParagraph"/>
        <w:numPr>
          <w:ilvl w:val="0"/>
          <w:numId w:val="7"/>
        </w:numPr>
        <w:tabs>
          <w:tab w:val="left" w:pos="360"/>
        </w:tabs>
        <w:spacing w:before="80"/>
        <w:ind w:left="0" w:firstLine="0"/>
        <w:rPr>
          <w:rFonts w:cs="Times New Roman"/>
          <w:b/>
          <w:szCs w:val="24"/>
        </w:rPr>
      </w:pPr>
      <w:r w:rsidRPr="00BD7237">
        <w:rPr>
          <w:rFonts w:cs="Times New Roman"/>
          <w:b/>
          <w:szCs w:val="24"/>
        </w:rPr>
        <w:t xml:space="preserve">For collections of information whose results </w:t>
      </w:r>
      <w:proofErr w:type="gramStart"/>
      <w:r w:rsidRPr="00BD7237">
        <w:rPr>
          <w:rFonts w:cs="Times New Roman"/>
          <w:b/>
          <w:szCs w:val="24"/>
        </w:rPr>
        <w:t>will be published</w:t>
      </w:r>
      <w:proofErr w:type="gramEnd"/>
      <w:r w:rsidRPr="00BD7237">
        <w:rPr>
          <w:rFonts w:cs="Times New Roman"/>
          <w:b/>
          <w:szCs w:val="24"/>
        </w:rPr>
        <w:t xml:space="preserve">, outline plans for tabulation and publication. Address any complex analytical techniques that </w:t>
      </w:r>
      <w:proofErr w:type="gramStart"/>
      <w:r w:rsidRPr="00BD7237">
        <w:rPr>
          <w:rFonts w:cs="Times New Roman"/>
          <w:b/>
          <w:szCs w:val="24"/>
        </w:rPr>
        <w:t>will be used</w:t>
      </w:r>
      <w:proofErr w:type="gramEnd"/>
      <w:r w:rsidRPr="00BD7237">
        <w:rPr>
          <w:rFonts w:cs="Times New Roman"/>
          <w:b/>
          <w:szCs w:val="24"/>
        </w:rPr>
        <w:t>. Provide the time schedule for the entire project, including beginning and ending dates of the collection of information, completion of report, publication dates, and other actions.</w:t>
      </w:r>
    </w:p>
    <w:p w:rsidRPr="00B37F56" w:rsidR="00B37F56" w:rsidP="00B37F56" w:rsidRDefault="00B37F56" w14:paraId="0C92818D" w14:textId="77777777">
      <w:pPr>
        <w:tabs>
          <w:tab w:val="left" w:pos="360"/>
        </w:tabs>
        <w:spacing w:before="80"/>
        <w:rPr>
          <w:b/>
        </w:rPr>
      </w:pPr>
    </w:p>
    <w:p w:rsidRPr="00B37F56" w:rsidR="008B4FC5" w:rsidP="00B37F56" w:rsidRDefault="00B37F56" w14:paraId="5B75C365" w14:textId="01791C54">
      <w:pPr>
        <w:rPr>
          <w:color w:val="000000"/>
        </w:rPr>
      </w:pPr>
      <w:r w:rsidRPr="00B37F56">
        <w:rPr>
          <w:color w:val="000000"/>
        </w:rPr>
        <w:t xml:space="preserve">Although NMFS uses </w:t>
      </w:r>
      <w:r w:rsidR="00B22678">
        <w:rPr>
          <w:color w:val="000000"/>
        </w:rPr>
        <w:t>the information in each submission</w:t>
      </w:r>
      <w:r w:rsidRPr="00B37F56">
        <w:rPr>
          <w:color w:val="000000"/>
        </w:rPr>
        <w:t xml:space="preserve">, we do not have plans to publish it. </w:t>
      </w:r>
      <w:r w:rsidR="00E95451">
        <w:rPr>
          <w:color w:val="000000"/>
        </w:rPr>
        <w:t>Alt</w:t>
      </w:r>
      <w:r w:rsidRPr="00B37F56">
        <w:rPr>
          <w:color w:val="000000"/>
        </w:rPr>
        <w:t xml:space="preserve">hough, some </w:t>
      </w:r>
      <w:r w:rsidR="00B22678">
        <w:rPr>
          <w:color w:val="000000"/>
        </w:rPr>
        <w:t>respondents</w:t>
      </w:r>
      <w:r w:rsidRPr="00B37F56">
        <w:rPr>
          <w:color w:val="000000"/>
        </w:rPr>
        <w:t xml:space="preserve"> may publish the results of their projects once they are complete. During the project, NMFS uses information from </w:t>
      </w:r>
      <w:r w:rsidR="00B22678">
        <w:rPr>
          <w:color w:val="000000"/>
        </w:rPr>
        <w:t xml:space="preserve">annual </w:t>
      </w:r>
      <w:r w:rsidRPr="00B37F56">
        <w:rPr>
          <w:color w:val="000000"/>
        </w:rPr>
        <w:t xml:space="preserve">reports to monitor activities </w:t>
      </w:r>
      <w:r w:rsidR="00B22678">
        <w:rPr>
          <w:color w:val="000000"/>
        </w:rPr>
        <w:t>approved under the 4(d) rules</w:t>
      </w:r>
      <w:r w:rsidRPr="00B37F56">
        <w:rPr>
          <w:color w:val="000000"/>
        </w:rPr>
        <w:t xml:space="preserve"> and ensure that they meet the requirements stated in </w:t>
      </w:r>
      <w:r w:rsidR="009254FC">
        <w:rPr>
          <w:color w:val="000000"/>
        </w:rPr>
        <w:t>determination</w:t>
      </w:r>
      <w:r w:rsidR="00B22678">
        <w:rPr>
          <w:color w:val="000000"/>
        </w:rPr>
        <w:t xml:space="preserve"> documents</w:t>
      </w:r>
      <w:r w:rsidRPr="00B37F56">
        <w:rPr>
          <w:color w:val="000000"/>
        </w:rPr>
        <w:t xml:space="preserve"> </w:t>
      </w:r>
      <w:r w:rsidR="009254FC">
        <w:rPr>
          <w:color w:val="000000"/>
        </w:rPr>
        <w:t xml:space="preserve">and Biological Opinions </w:t>
      </w:r>
      <w:r w:rsidRPr="00B37F56">
        <w:rPr>
          <w:color w:val="000000"/>
        </w:rPr>
        <w:t xml:space="preserve">that are the </w:t>
      </w:r>
      <w:r w:rsidR="009254FC">
        <w:rPr>
          <w:color w:val="000000"/>
        </w:rPr>
        <w:t>approving</w:t>
      </w:r>
      <w:r w:rsidRPr="00B37F56">
        <w:rPr>
          <w:color w:val="000000"/>
        </w:rPr>
        <w:t xml:space="preserve"> instruments for the </w:t>
      </w:r>
      <w:r w:rsidR="009254FC">
        <w:rPr>
          <w:color w:val="000000"/>
        </w:rPr>
        <w:t>exemptions to the take prohibitions</w:t>
      </w:r>
      <w:r w:rsidRPr="00B37F56">
        <w:rPr>
          <w:color w:val="000000"/>
        </w:rPr>
        <w:t xml:space="preserve">. In addition, NMFS and the Science Centers use </w:t>
      </w:r>
      <w:r w:rsidR="009254FC">
        <w:rPr>
          <w:color w:val="000000"/>
        </w:rPr>
        <w:t xml:space="preserve">some of the </w:t>
      </w:r>
      <w:r w:rsidRPr="00B37F56">
        <w:rPr>
          <w:color w:val="000000"/>
        </w:rPr>
        <w:t xml:space="preserve">information generated by the </w:t>
      </w:r>
      <w:r w:rsidR="009254FC">
        <w:rPr>
          <w:color w:val="000000"/>
        </w:rPr>
        <w:t xml:space="preserve">approved </w:t>
      </w:r>
      <w:r w:rsidRPr="00B37F56">
        <w:rPr>
          <w:color w:val="000000"/>
        </w:rPr>
        <w:t xml:space="preserve">activities (e.g., such as </w:t>
      </w:r>
      <w:r w:rsidR="009254FC">
        <w:rPr>
          <w:color w:val="000000"/>
        </w:rPr>
        <w:t xml:space="preserve">research on abundance and productivity of </w:t>
      </w:r>
      <w:r w:rsidRPr="00B37F56">
        <w:rPr>
          <w:color w:val="000000"/>
        </w:rPr>
        <w:t>salmonid</w:t>
      </w:r>
      <w:r w:rsidR="009254FC">
        <w:rPr>
          <w:color w:val="000000"/>
        </w:rPr>
        <w:t>s</w:t>
      </w:r>
      <w:r w:rsidRPr="00B37F56">
        <w:rPr>
          <w:color w:val="000000"/>
        </w:rPr>
        <w:t>) to better manage the species.</w:t>
      </w:r>
    </w:p>
    <w:p w:rsidRPr="00BD7237" w:rsidR="00B37F56" w:rsidP="008B4FC5" w:rsidRDefault="00B37F56" w14:paraId="26A82338" w14:textId="77777777">
      <w:pPr>
        <w:pStyle w:val="BodyText"/>
        <w:spacing w:before="160"/>
        <w:ind w:left="0"/>
        <w:rPr>
          <w:rFonts w:cs="Times New Roman"/>
        </w:rPr>
      </w:pPr>
    </w:p>
    <w:p w:rsidRPr="00BD7237" w:rsidR="008B4FC5" w:rsidP="008B4FC5" w:rsidRDefault="008B4FC5" w14:paraId="6C30472C" w14:textId="77777777">
      <w:pPr>
        <w:pStyle w:val="ListParagraph"/>
        <w:numPr>
          <w:ilvl w:val="0"/>
          <w:numId w:val="7"/>
        </w:numPr>
        <w:tabs>
          <w:tab w:val="left" w:pos="360"/>
        </w:tabs>
        <w:spacing w:before="80"/>
        <w:ind w:left="0" w:firstLine="0"/>
        <w:rPr>
          <w:rFonts w:cs="Times New Roman"/>
          <w:b/>
          <w:szCs w:val="24"/>
        </w:rPr>
      </w:pPr>
      <w:r w:rsidRPr="00BD7237">
        <w:rPr>
          <w:rFonts w:cs="Times New Roman"/>
          <w:b/>
          <w:szCs w:val="24"/>
        </w:rPr>
        <w:t xml:space="preserve">If seeking approval </w:t>
      </w:r>
      <w:proofErr w:type="gramStart"/>
      <w:r w:rsidRPr="00BD7237">
        <w:rPr>
          <w:rFonts w:cs="Times New Roman"/>
          <w:b/>
          <w:szCs w:val="24"/>
        </w:rPr>
        <w:t>to not display</w:t>
      </w:r>
      <w:proofErr w:type="gramEnd"/>
      <w:r w:rsidRPr="00BD7237">
        <w:rPr>
          <w:rFonts w:cs="Times New Roman"/>
          <w:b/>
          <w:szCs w:val="24"/>
        </w:rPr>
        <w:t xml:space="preserve"> the expiration date for OMB approval of the information collection, explain the reasons that display would be inappropriate.</w:t>
      </w:r>
    </w:p>
    <w:p w:rsidR="008B4FC5" w:rsidP="008B4FC5" w:rsidRDefault="00BA6EFB" w14:paraId="107E0AB4" w14:textId="31C3E61E">
      <w:pPr>
        <w:spacing w:before="161"/>
        <w:rPr>
          <w:color w:val="000000"/>
        </w:rPr>
      </w:pPr>
      <w:r>
        <w:rPr>
          <w:color w:val="000000"/>
        </w:rPr>
        <w:t xml:space="preserve">The expiration date </w:t>
      </w:r>
      <w:proofErr w:type="gramStart"/>
      <w:r>
        <w:rPr>
          <w:color w:val="000000"/>
        </w:rPr>
        <w:t>will be displayed</w:t>
      </w:r>
      <w:proofErr w:type="gramEnd"/>
      <w:r>
        <w:rPr>
          <w:color w:val="000000"/>
        </w:rPr>
        <w:t>.</w:t>
      </w:r>
    </w:p>
    <w:p w:rsidRPr="008B4FC5" w:rsidR="00B22678" w:rsidP="008B4FC5" w:rsidRDefault="00B22678" w14:paraId="63EE2B81" w14:textId="77777777">
      <w:pPr>
        <w:spacing w:before="161"/>
        <w:rPr>
          <w:iCs/>
        </w:rPr>
      </w:pPr>
    </w:p>
    <w:p w:rsidR="008B4FC5" w:rsidP="008B4FC5" w:rsidRDefault="008B4FC5" w14:paraId="4E6D4E44" w14:textId="2B9205F1">
      <w:pPr>
        <w:pStyle w:val="ListParagraph"/>
        <w:numPr>
          <w:ilvl w:val="0"/>
          <w:numId w:val="7"/>
        </w:numPr>
        <w:tabs>
          <w:tab w:val="left" w:pos="360"/>
        </w:tabs>
        <w:spacing w:before="80"/>
        <w:ind w:left="0" w:firstLine="0"/>
        <w:rPr>
          <w:rFonts w:cs="Times New Roman"/>
          <w:b/>
          <w:szCs w:val="24"/>
        </w:rPr>
      </w:pPr>
      <w:r w:rsidRPr="00BD7237">
        <w:rPr>
          <w:rFonts w:cs="Times New Roman"/>
          <w:b/>
          <w:szCs w:val="24"/>
        </w:rPr>
        <w:t>Explain each exception to the certification statement identified in “Certification for Paperwork Reduction Act Submissions."</w:t>
      </w:r>
    </w:p>
    <w:p w:rsidRPr="00B22678" w:rsidR="00B22678" w:rsidP="009254FC" w:rsidRDefault="00B22678" w14:paraId="55235881" w14:textId="5292155F">
      <w:pPr>
        <w:rPr>
          <w:b/>
          <w:u w:val="thick"/>
        </w:rPr>
      </w:pPr>
    </w:p>
    <w:p w:rsidRPr="00047B17" w:rsidR="00B22678" w:rsidP="009254FC" w:rsidRDefault="00B22678" w14:paraId="0DC782CF" w14:textId="77777777">
      <w:pPr>
        <w:jc w:val="both"/>
      </w:pPr>
      <w:r w:rsidRPr="00047B17">
        <w:t xml:space="preserve">The agency certifies compliance with </w:t>
      </w:r>
      <w:hyperlink r:id="rId13">
        <w:r w:rsidRPr="00047B17">
          <w:rPr>
            <w:color w:val="0563C1"/>
            <w:u w:val="thick" w:color="0563C1"/>
          </w:rPr>
          <w:t>5 CFR 1320.9</w:t>
        </w:r>
        <w:r w:rsidRPr="00047B17">
          <w:rPr>
            <w:color w:val="0563C1"/>
          </w:rPr>
          <w:t xml:space="preserve"> </w:t>
        </w:r>
      </w:hyperlink>
      <w:r w:rsidRPr="00047B17">
        <w:t xml:space="preserve">and the related provisions of </w:t>
      </w:r>
      <w:hyperlink r:id="rId14">
        <w:r w:rsidRPr="00047B17">
          <w:rPr>
            <w:color w:val="0563C1"/>
            <w:u w:val="thick" w:color="0563C1"/>
          </w:rPr>
          <w:t>5</w:t>
        </w:r>
        <w:r w:rsidRPr="00047B17">
          <w:rPr>
            <w:color w:val="0563C1"/>
            <w:spacing w:val="-42"/>
            <w:u w:val="thick" w:color="0563C1"/>
          </w:rPr>
          <w:t xml:space="preserve"> </w:t>
        </w:r>
        <w:r w:rsidRPr="00047B17">
          <w:rPr>
            <w:color w:val="0563C1"/>
            <w:u w:val="thick" w:color="0563C1"/>
          </w:rPr>
          <w:t>CFR</w:t>
        </w:r>
      </w:hyperlink>
      <w:r w:rsidRPr="00047B17">
        <w:rPr>
          <w:color w:val="0563C1"/>
        </w:rPr>
        <w:t xml:space="preserve"> </w:t>
      </w:r>
      <w:hyperlink r:id="rId15">
        <w:r w:rsidRPr="00047B17">
          <w:rPr>
            <w:color w:val="0563C1"/>
            <w:u w:val="thick" w:color="0563C1"/>
          </w:rPr>
          <w:t>1320.8(b</w:t>
        </w:r>
        <w:proofErr w:type="gramStart"/>
        <w:r w:rsidRPr="00047B17">
          <w:rPr>
            <w:color w:val="0563C1"/>
            <w:u w:val="thick" w:color="0563C1"/>
          </w:rPr>
          <w:t>)(</w:t>
        </w:r>
        <w:proofErr w:type="gramEnd"/>
        <w:r w:rsidRPr="00047B17">
          <w:rPr>
            <w:color w:val="0563C1"/>
            <w:u w:val="thick" w:color="0563C1"/>
          </w:rPr>
          <w:t>3)</w:t>
        </w:r>
      </w:hyperlink>
      <w:r w:rsidRPr="00047B17">
        <w:t>.</w:t>
      </w:r>
    </w:p>
    <w:sectPr w:rsidRPr="00047B17" w:rsidR="00B22678" w:rsidSect="00E95451">
      <w:pgSz w:w="12240" w:h="15840"/>
      <w:pgMar w:top="640" w:right="1080" w:bottom="1200" w:left="1080" w:header="0" w:footer="1014" w:gutter="0"/>
      <w:cols w:space="720"/>
      <w:docGrid w:linePitch="326"/>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5176D0" w16cex:dateUtc="2022-06-13T15:41:00Z"/>
  <w16cex:commentExtensible w16cex:durableId="2651770E" w16cex:dateUtc="2022-06-13T15:42:00Z"/>
  <w16cex:commentExtensible w16cex:durableId="26517732" w16cex:dateUtc="2022-06-13T15:43:00Z"/>
  <w16cex:commentExtensible w16cex:durableId="26517AC7" w16cex:dateUtc="2022-06-13T15:58:00Z"/>
  <w16cex:commentExtensible w16cex:durableId="26517BFB" w16cex:dateUtc="2022-06-13T16:03:00Z"/>
  <w16cex:commentExtensible w16cex:durableId="26517C12" w16cex:dateUtc="2022-06-13T16:04:00Z"/>
  <w16cex:commentExtensible w16cex:durableId="26517D4E" w16cex:dateUtc="2022-06-13T16:09:00Z"/>
  <w16cex:commentExtensible w16cex:durableId="26517DEB" w16cex:dateUtc="2022-06-13T16:12:00Z"/>
  <w16cex:commentExtensible w16cex:durableId="26517EA8" w16cex:dateUtc="2022-06-13T16:15:00Z"/>
  <w16cex:commentExtensible w16cex:durableId="26518159" w16cex:dateUtc="2022-06-13T16:26:00Z"/>
  <w16cex:commentExtensible w16cex:durableId="26518254" w16cex:dateUtc="2022-06-13T16:3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D84CA1D" w16cid:durableId="26517674"/>
  <w16cid:commentId w16cid:paraId="15E4010D" w16cid:durableId="265176D0"/>
  <w16cid:commentId w16cid:paraId="07C9FC18" w16cid:durableId="26517675"/>
  <w16cid:commentId w16cid:paraId="2BAF3464" w16cid:durableId="2651770E"/>
  <w16cid:commentId w16cid:paraId="3D76AF13" w16cid:durableId="26517676"/>
  <w16cid:commentId w16cid:paraId="61D7FE89" w16cid:durableId="26517732"/>
  <w16cid:commentId w16cid:paraId="16E3F620" w16cid:durableId="26517677"/>
  <w16cid:commentId w16cid:paraId="0DA6E226" w16cid:durableId="26517678"/>
  <w16cid:commentId w16cid:paraId="1A60D615" w16cid:durableId="26517AC7"/>
  <w16cid:commentId w16cid:paraId="50D8C5E2" w16cid:durableId="26517679"/>
  <w16cid:commentId w16cid:paraId="008EF78B" w16cid:durableId="26517BFB"/>
  <w16cid:commentId w16cid:paraId="000C9E0F" w16cid:durableId="2651767A"/>
  <w16cid:commentId w16cid:paraId="67795B7F" w16cid:durableId="26517C12"/>
  <w16cid:commentId w16cid:paraId="08056322" w16cid:durableId="2651767B"/>
  <w16cid:commentId w16cid:paraId="6E0DCE2D" w16cid:durableId="26517D4E"/>
  <w16cid:commentId w16cid:paraId="51B8D15D" w16cid:durableId="2651767C"/>
  <w16cid:commentId w16cid:paraId="50979171" w16cid:durableId="26517DEB"/>
  <w16cid:commentId w16cid:paraId="3DEFF647" w16cid:durableId="2651767D"/>
  <w16cid:commentId w16cid:paraId="094E8BF9" w16cid:durableId="26517EA8"/>
  <w16cid:commentId w16cid:paraId="17A4C518" w16cid:durableId="2651767E"/>
  <w16cid:commentId w16cid:paraId="54A61CBB" w16cid:durableId="26518159"/>
  <w16cid:commentId w16cid:paraId="1E406270" w16cid:durableId="2651767F"/>
  <w16cid:commentId w16cid:paraId="38DAFA0D" w16cid:durableId="26518254"/>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68C58B8" w14:textId="77777777" w:rsidR="00AC3395" w:rsidRDefault="00AC3395">
      <w:r>
        <w:separator/>
      </w:r>
    </w:p>
  </w:endnote>
  <w:endnote w:type="continuationSeparator" w:id="0">
    <w:p w14:paraId="5C2AE2C1" w14:textId="77777777" w:rsidR="00AC3395" w:rsidRDefault="00AC33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71533B" w14:textId="515776FB" w:rsidR="00B54668" w:rsidRDefault="00B54668">
    <w:pPr>
      <w:pStyle w:val="BodyText"/>
      <w:spacing w:before="0" w:line="14" w:lineRule="auto"/>
      <w:ind w:left="0"/>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C9D105" w14:textId="77777777" w:rsidR="00AC3395" w:rsidRDefault="00AC3395">
      <w:r>
        <w:separator/>
      </w:r>
    </w:p>
  </w:footnote>
  <w:footnote w:type="continuationSeparator" w:id="0">
    <w:p w14:paraId="1C02AC98" w14:textId="77777777" w:rsidR="00AC3395" w:rsidRDefault="00AC339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CE4FA6"/>
    <w:multiLevelType w:val="hybridMultilevel"/>
    <w:tmpl w:val="B27CC73A"/>
    <w:lvl w:ilvl="0" w:tplc="04090001">
      <w:start w:val="1"/>
      <w:numFmt w:val="bullet"/>
      <w:lvlText w:val=""/>
      <w:lvlJc w:val="left"/>
      <w:pPr>
        <w:ind w:left="1120" w:hanging="360"/>
      </w:pPr>
      <w:rPr>
        <w:rFonts w:ascii="Symbol" w:hAnsi="Symbol" w:hint="default"/>
        <w:color w:val="2F5496"/>
        <w:w w:val="99"/>
        <w:sz w:val="20"/>
        <w:szCs w:val="20"/>
        <w:lang w:val="en-US" w:eastAsia="en-US" w:bidi="en-US"/>
      </w:rPr>
    </w:lvl>
    <w:lvl w:ilvl="1" w:tplc="0B4E04F6">
      <w:numFmt w:val="bullet"/>
      <w:lvlText w:val="•"/>
      <w:lvlJc w:val="left"/>
      <w:pPr>
        <w:ind w:left="2158" w:hanging="360"/>
      </w:pPr>
      <w:rPr>
        <w:rFonts w:hint="default"/>
        <w:lang w:val="en-US" w:eastAsia="en-US" w:bidi="en-US"/>
      </w:rPr>
    </w:lvl>
    <w:lvl w:ilvl="2" w:tplc="BE0AF4D0">
      <w:numFmt w:val="bullet"/>
      <w:lvlText w:val="•"/>
      <w:lvlJc w:val="left"/>
      <w:pPr>
        <w:ind w:left="3196" w:hanging="360"/>
      </w:pPr>
      <w:rPr>
        <w:rFonts w:hint="default"/>
        <w:lang w:val="en-US" w:eastAsia="en-US" w:bidi="en-US"/>
      </w:rPr>
    </w:lvl>
    <w:lvl w:ilvl="3" w:tplc="82709A86">
      <w:numFmt w:val="bullet"/>
      <w:lvlText w:val="•"/>
      <w:lvlJc w:val="left"/>
      <w:pPr>
        <w:ind w:left="4234" w:hanging="360"/>
      </w:pPr>
      <w:rPr>
        <w:rFonts w:hint="default"/>
        <w:lang w:val="en-US" w:eastAsia="en-US" w:bidi="en-US"/>
      </w:rPr>
    </w:lvl>
    <w:lvl w:ilvl="4" w:tplc="9FFE770C">
      <w:numFmt w:val="bullet"/>
      <w:lvlText w:val="•"/>
      <w:lvlJc w:val="left"/>
      <w:pPr>
        <w:ind w:left="5272" w:hanging="360"/>
      </w:pPr>
      <w:rPr>
        <w:rFonts w:hint="default"/>
        <w:lang w:val="en-US" w:eastAsia="en-US" w:bidi="en-US"/>
      </w:rPr>
    </w:lvl>
    <w:lvl w:ilvl="5" w:tplc="6BF6429A">
      <w:numFmt w:val="bullet"/>
      <w:lvlText w:val="•"/>
      <w:lvlJc w:val="left"/>
      <w:pPr>
        <w:ind w:left="6310" w:hanging="360"/>
      </w:pPr>
      <w:rPr>
        <w:rFonts w:hint="default"/>
        <w:lang w:val="en-US" w:eastAsia="en-US" w:bidi="en-US"/>
      </w:rPr>
    </w:lvl>
    <w:lvl w:ilvl="6" w:tplc="5BE86C82">
      <w:numFmt w:val="bullet"/>
      <w:lvlText w:val="•"/>
      <w:lvlJc w:val="left"/>
      <w:pPr>
        <w:ind w:left="7348" w:hanging="360"/>
      </w:pPr>
      <w:rPr>
        <w:rFonts w:hint="default"/>
        <w:lang w:val="en-US" w:eastAsia="en-US" w:bidi="en-US"/>
      </w:rPr>
    </w:lvl>
    <w:lvl w:ilvl="7" w:tplc="18EC81CE">
      <w:numFmt w:val="bullet"/>
      <w:lvlText w:val="•"/>
      <w:lvlJc w:val="left"/>
      <w:pPr>
        <w:ind w:left="8386" w:hanging="360"/>
      </w:pPr>
      <w:rPr>
        <w:rFonts w:hint="default"/>
        <w:lang w:val="en-US" w:eastAsia="en-US" w:bidi="en-US"/>
      </w:rPr>
    </w:lvl>
    <w:lvl w:ilvl="8" w:tplc="62B2D508">
      <w:numFmt w:val="bullet"/>
      <w:lvlText w:val="•"/>
      <w:lvlJc w:val="left"/>
      <w:pPr>
        <w:ind w:left="9424" w:hanging="360"/>
      </w:pPr>
      <w:rPr>
        <w:rFonts w:hint="default"/>
        <w:lang w:val="en-US" w:eastAsia="en-US" w:bidi="en-US"/>
      </w:rPr>
    </w:lvl>
  </w:abstractNum>
  <w:abstractNum w:abstractNumId="1" w15:restartNumberingAfterBreak="0">
    <w:nsid w:val="128411D9"/>
    <w:multiLevelType w:val="hybridMultilevel"/>
    <w:tmpl w:val="DC80C57E"/>
    <w:lvl w:ilvl="0" w:tplc="04090001">
      <w:start w:val="1"/>
      <w:numFmt w:val="bullet"/>
      <w:lvlText w:val=""/>
      <w:lvlJc w:val="left"/>
      <w:pPr>
        <w:ind w:left="760" w:hanging="360"/>
      </w:pPr>
      <w:rPr>
        <w:rFonts w:ascii="Symbol" w:hAnsi="Symbol" w:hint="default"/>
        <w:w w:val="99"/>
        <w:lang w:val="en-US" w:eastAsia="en-US" w:bidi="en-US"/>
      </w:rPr>
    </w:lvl>
    <w:lvl w:ilvl="1" w:tplc="1ADA7AA2">
      <w:numFmt w:val="bullet"/>
      <w:lvlText w:val=""/>
      <w:lvlJc w:val="left"/>
      <w:pPr>
        <w:ind w:left="1120" w:hanging="360"/>
      </w:pPr>
      <w:rPr>
        <w:rFonts w:ascii="Symbol" w:eastAsia="Symbol" w:hAnsi="Symbol" w:cs="Symbol" w:hint="default"/>
        <w:color w:val="2F5496"/>
        <w:w w:val="99"/>
        <w:sz w:val="20"/>
        <w:szCs w:val="20"/>
        <w:lang w:val="en-US" w:eastAsia="en-US" w:bidi="en-US"/>
      </w:rPr>
    </w:lvl>
    <w:lvl w:ilvl="2" w:tplc="0FA0B80E">
      <w:numFmt w:val="bullet"/>
      <w:lvlText w:val="•"/>
      <w:lvlJc w:val="left"/>
      <w:pPr>
        <w:ind w:left="2273" w:hanging="360"/>
      </w:pPr>
      <w:rPr>
        <w:rFonts w:hint="default"/>
        <w:lang w:val="en-US" w:eastAsia="en-US" w:bidi="en-US"/>
      </w:rPr>
    </w:lvl>
    <w:lvl w:ilvl="3" w:tplc="98BA8B70">
      <w:numFmt w:val="bullet"/>
      <w:lvlText w:val="•"/>
      <w:lvlJc w:val="left"/>
      <w:pPr>
        <w:ind w:left="3426" w:hanging="360"/>
      </w:pPr>
      <w:rPr>
        <w:rFonts w:hint="default"/>
        <w:lang w:val="en-US" w:eastAsia="en-US" w:bidi="en-US"/>
      </w:rPr>
    </w:lvl>
    <w:lvl w:ilvl="4" w:tplc="DA7C87E4">
      <w:numFmt w:val="bullet"/>
      <w:lvlText w:val="•"/>
      <w:lvlJc w:val="left"/>
      <w:pPr>
        <w:ind w:left="4580" w:hanging="360"/>
      </w:pPr>
      <w:rPr>
        <w:rFonts w:hint="default"/>
        <w:lang w:val="en-US" w:eastAsia="en-US" w:bidi="en-US"/>
      </w:rPr>
    </w:lvl>
    <w:lvl w:ilvl="5" w:tplc="C6A0877A">
      <w:numFmt w:val="bullet"/>
      <w:lvlText w:val="•"/>
      <w:lvlJc w:val="left"/>
      <w:pPr>
        <w:ind w:left="5733" w:hanging="360"/>
      </w:pPr>
      <w:rPr>
        <w:rFonts w:hint="default"/>
        <w:lang w:val="en-US" w:eastAsia="en-US" w:bidi="en-US"/>
      </w:rPr>
    </w:lvl>
    <w:lvl w:ilvl="6" w:tplc="F6024F02">
      <w:numFmt w:val="bullet"/>
      <w:lvlText w:val="•"/>
      <w:lvlJc w:val="left"/>
      <w:pPr>
        <w:ind w:left="6886" w:hanging="360"/>
      </w:pPr>
      <w:rPr>
        <w:rFonts w:hint="default"/>
        <w:lang w:val="en-US" w:eastAsia="en-US" w:bidi="en-US"/>
      </w:rPr>
    </w:lvl>
    <w:lvl w:ilvl="7" w:tplc="5E22A3FE">
      <w:numFmt w:val="bullet"/>
      <w:lvlText w:val="•"/>
      <w:lvlJc w:val="left"/>
      <w:pPr>
        <w:ind w:left="8040" w:hanging="360"/>
      </w:pPr>
      <w:rPr>
        <w:rFonts w:hint="default"/>
        <w:lang w:val="en-US" w:eastAsia="en-US" w:bidi="en-US"/>
      </w:rPr>
    </w:lvl>
    <w:lvl w:ilvl="8" w:tplc="FAB0C6F4">
      <w:numFmt w:val="bullet"/>
      <w:lvlText w:val="•"/>
      <w:lvlJc w:val="left"/>
      <w:pPr>
        <w:ind w:left="9193" w:hanging="360"/>
      </w:pPr>
      <w:rPr>
        <w:rFonts w:hint="default"/>
        <w:lang w:val="en-US" w:eastAsia="en-US" w:bidi="en-US"/>
      </w:rPr>
    </w:lvl>
  </w:abstractNum>
  <w:abstractNum w:abstractNumId="2" w15:restartNumberingAfterBreak="0">
    <w:nsid w:val="12C12666"/>
    <w:multiLevelType w:val="hybridMultilevel"/>
    <w:tmpl w:val="8CF2943A"/>
    <w:lvl w:ilvl="0" w:tplc="DB04E978">
      <w:start w:val="1"/>
      <w:numFmt w:val="lowerLetter"/>
      <w:lvlText w:val="(%1)"/>
      <w:lvlJc w:val="left"/>
      <w:pPr>
        <w:ind w:left="1839" w:hanging="720"/>
      </w:pPr>
      <w:rPr>
        <w:rFonts w:ascii="Arial" w:eastAsia="Arial" w:hAnsi="Arial" w:cs="Arial" w:hint="default"/>
        <w:color w:val="2F5496"/>
        <w:spacing w:val="-1"/>
        <w:w w:val="100"/>
        <w:sz w:val="22"/>
        <w:szCs w:val="22"/>
        <w:lang w:val="en-US" w:eastAsia="en-US" w:bidi="en-US"/>
      </w:rPr>
    </w:lvl>
    <w:lvl w:ilvl="1" w:tplc="22D6F672">
      <w:numFmt w:val="bullet"/>
      <w:lvlText w:val="•"/>
      <w:lvlJc w:val="left"/>
      <w:pPr>
        <w:ind w:left="2806" w:hanging="720"/>
      </w:pPr>
      <w:rPr>
        <w:rFonts w:hint="default"/>
        <w:lang w:val="en-US" w:eastAsia="en-US" w:bidi="en-US"/>
      </w:rPr>
    </w:lvl>
    <w:lvl w:ilvl="2" w:tplc="027A5012">
      <w:numFmt w:val="bullet"/>
      <w:lvlText w:val="•"/>
      <w:lvlJc w:val="left"/>
      <w:pPr>
        <w:ind w:left="3772" w:hanging="720"/>
      </w:pPr>
      <w:rPr>
        <w:rFonts w:hint="default"/>
        <w:lang w:val="en-US" w:eastAsia="en-US" w:bidi="en-US"/>
      </w:rPr>
    </w:lvl>
    <w:lvl w:ilvl="3" w:tplc="5C325C86">
      <w:numFmt w:val="bullet"/>
      <w:lvlText w:val="•"/>
      <w:lvlJc w:val="left"/>
      <w:pPr>
        <w:ind w:left="4738" w:hanging="720"/>
      </w:pPr>
      <w:rPr>
        <w:rFonts w:hint="default"/>
        <w:lang w:val="en-US" w:eastAsia="en-US" w:bidi="en-US"/>
      </w:rPr>
    </w:lvl>
    <w:lvl w:ilvl="4" w:tplc="E26CD314">
      <w:numFmt w:val="bullet"/>
      <w:lvlText w:val="•"/>
      <w:lvlJc w:val="left"/>
      <w:pPr>
        <w:ind w:left="5704" w:hanging="720"/>
      </w:pPr>
      <w:rPr>
        <w:rFonts w:hint="default"/>
        <w:lang w:val="en-US" w:eastAsia="en-US" w:bidi="en-US"/>
      </w:rPr>
    </w:lvl>
    <w:lvl w:ilvl="5" w:tplc="632041A6">
      <w:numFmt w:val="bullet"/>
      <w:lvlText w:val="•"/>
      <w:lvlJc w:val="left"/>
      <w:pPr>
        <w:ind w:left="6670" w:hanging="720"/>
      </w:pPr>
      <w:rPr>
        <w:rFonts w:hint="default"/>
        <w:lang w:val="en-US" w:eastAsia="en-US" w:bidi="en-US"/>
      </w:rPr>
    </w:lvl>
    <w:lvl w:ilvl="6" w:tplc="C8D2BB54">
      <w:numFmt w:val="bullet"/>
      <w:lvlText w:val="•"/>
      <w:lvlJc w:val="left"/>
      <w:pPr>
        <w:ind w:left="7636" w:hanging="720"/>
      </w:pPr>
      <w:rPr>
        <w:rFonts w:hint="default"/>
        <w:lang w:val="en-US" w:eastAsia="en-US" w:bidi="en-US"/>
      </w:rPr>
    </w:lvl>
    <w:lvl w:ilvl="7" w:tplc="13002994">
      <w:numFmt w:val="bullet"/>
      <w:lvlText w:val="•"/>
      <w:lvlJc w:val="left"/>
      <w:pPr>
        <w:ind w:left="8602" w:hanging="720"/>
      </w:pPr>
      <w:rPr>
        <w:rFonts w:hint="default"/>
        <w:lang w:val="en-US" w:eastAsia="en-US" w:bidi="en-US"/>
      </w:rPr>
    </w:lvl>
    <w:lvl w:ilvl="8" w:tplc="74F0B776">
      <w:numFmt w:val="bullet"/>
      <w:lvlText w:val="•"/>
      <w:lvlJc w:val="left"/>
      <w:pPr>
        <w:ind w:left="9568" w:hanging="720"/>
      </w:pPr>
      <w:rPr>
        <w:rFonts w:hint="default"/>
        <w:lang w:val="en-US" w:eastAsia="en-US" w:bidi="en-US"/>
      </w:rPr>
    </w:lvl>
  </w:abstractNum>
  <w:abstractNum w:abstractNumId="3" w15:restartNumberingAfterBreak="0">
    <w:nsid w:val="137D4624"/>
    <w:multiLevelType w:val="hybridMultilevel"/>
    <w:tmpl w:val="4F90AC02"/>
    <w:lvl w:ilvl="0" w:tplc="499C4962">
      <w:numFmt w:val="bullet"/>
      <w:lvlText w:val=""/>
      <w:lvlJc w:val="left"/>
      <w:pPr>
        <w:ind w:left="469" w:hanging="360"/>
      </w:pPr>
      <w:rPr>
        <w:rFonts w:ascii="Symbol" w:eastAsia="Symbol" w:hAnsi="Symbol" w:cs="Symbol" w:hint="default"/>
        <w:color w:val="2F5496"/>
        <w:w w:val="99"/>
        <w:sz w:val="20"/>
        <w:szCs w:val="20"/>
        <w:lang w:val="en-US" w:eastAsia="en-US" w:bidi="en-US"/>
      </w:rPr>
    </w:lvl>
    <w:lvl w:ilvl="1" w:tplc="8FE23A48">
      <w:numFmt w:val="bullet"/>
      <w:lvlText w:val="•"/>
      <w:lvlJc w:val="left"/>
      <w:pPr>
        <w:ind w:left="713" w:hanging="360"/>
      </w:pPr>
      <w:rPr>
        <w:rFonts w:hint="default"/>
        <w:lang w:val="en-US" w:eastAsia="en-US" w:bidi="en-US"/>
      </w:rPr>
    </w:lvl>
    <w:lvl w:ilvl="2" w:tplc="2B5A7776">
      <w:numFmt w:val="bullet"/>
      <w:lvlText w:val="•"/>
      <w:lvlJc w:val="left"/>
      <w:pPr>
        <w:ind w:left="966" w:hanging="360"/>
      </w:pPr>
      <w:rPr>
        <w:rFonts w:hint="default"/>
        <w:lang w:val="en-US" w:eastAsia="en-US" w:bidi="en-US"/>
      </w:rPr>
    </w:lvl>
    <w:lvl w:ilvl="3" w:tplc="45D67E3E">
      <w:numFmt w:val="bullet"/>
      <w:lvlText w:val="•"/>
      <w:lvlJc w:val="left"/>
      <w:pPr>
        <w:ind w:left="1219" w:hanging="360"/>
      </w:pPr>
      <w:rPr>
        <w:rFonts w:hint="default"/>
        <w:lang w:val="en-US" w:eastAsia="en-US" w:bidi="en-US"/>
      </w:rPr>
    </w:lvl>
    <w:lvl w:ilvl="4" w:tplc="A64C6412">
      <w:numFmt w:val="bullet"/>
      <w:lvlText w:val="•"/>
      <w:lvlJc w:val="left"/>
      <w:pPr>
        <w:ind w:left="1472" w:hanging="360"/>
      </w:pPr>
      <w:rPr>
        <w:rFonts w:hint="default"/>
        <w:lang w:val="en-US" w:eastAsia="en-US" w:bidi="en-US"/>
      </w:rPr>
    </w:lvl>
    <w:lvl w:ilvl="5" w:tplc="5B74E2C8">
      <w:numFmt w:val="bullet"/>
      <w:lvlText w:val="•"/>
      <w:lvlJc w:val="left"/>
      <w:pPr>
        <w:ind w:left="1725" w:hanging="360"/>
      </w:pPr>
      <w:rPr>
        <w:rFonts w:hint="default"/>
        <w:lang w:val="en-US" w:eastAsia="en-US" w:bidi="en-US"/>
      </w:rPr>
    </w:lvl>
    <w:lvl w:ilvl="6" w:tplc="D498806C">
      <w:numFmt w:val="bullet"/>
      <w:lvlText w:val="•"/>
      <w:lvlJc w:val="left"/>
      <w:pPr>
        <w:ind w:left="1978" w:hanging="360"/>
      </w:pPr>
      <w:rPr>
        <w:rFonts w:hint="default"/>
        <w:lang w:val="en-US" w:eastAsia="en-US" w:bidi="en-US"/>
      </w:rPr>
    </w:lvl>
    <w:lvl w:ilvl="7" w:tplc="21DEA0AA">
      <w:numFmt w:val="bullet"/>
      <w:lvlText w:val="•"/>
      <w:lvlJc w:val="left"/>
      <w:pPr>
        <w:ind w:left="2231" w:hanging="360"/>
      </w:pPr>
      <w:rPr>
        <w:rFonts w:hint="default"/>
        <w:lang w:val="en-US" w:eastAsia="en-US" w:bidi="en-US"/>
      </w:rPr>
    </w:lvl>
    <w:lvl w:ilvl="8" w:tplc="0DACD6F0">
      <w:numFmt w:val="bullet"/>
      <w:lvlText w:val="•"/>
      <w:lvlJc w:val="left"/>
      <w:pPr>
        <w:ind w:left="2484" w:hanging="360"/>
      </w:pPr>
      <w:rPr>
        <w:rFonts w:hint="default"/>
        <w:lang w:val="en-US" w:eastAsia="en-US" w:bidi="en-US"/>
      </w:rPr>
    </w:lvl>
  </w:abstractNum>
  <w:abstractNum w:abstractNumId="4" w15:restartNumberingAfterBreak="0">
    <w:nsid w:val="1DFD1A90"/>
    <w:multiLevelType w:val="hybridMultilevel"/>
    <w:tmpl w:val="9492419E"/>
    <w:lvl w:ilvl="0" w:tplc="A934C166">
      <w:start w:val="1"/>
      <w:numFmt w:val="decimal"/>
      <w:lvlText w:val="%1."/>
      <w:lvlJc w:val="left"/>
      <w:pPr>
        <w:ind w:left="400" w:hanging="269"/>
      </w:pPr>
      <w:rPr>
        <w:rFonts w:ascii="Arial" w:eastAsia="Arial" w:hAnsi="Arial" w:cs="Arial" w:hint="default"/>
        <w:b/>
        <w:bCs/>
        <w:w w:val="100"/>
        <w:sz w:val="24"/>
        <w:szCs w:val="24"/>
        <w:lang w:val="en-US" w:eastAsia="en-US" w:bidi="en-US"/>
      </w:rPr>
    </w:lvl>
    <w:lvl w:ilvl="1" w:tplc="1882A656">
      <w:numFmt w:val="bullet"/>
      <w:lvlText w:val=""/>
      <w:lvlJc w:val="left"/>
      <w:pPr>
        <w:ind w:left="1120" w:hanging="360"/>
      </w:pPr>
      <w:rPr>
        <w:rFonts w:hint="default"/>
        <w:w w:val="99"/>
        <w:lang w:val="en-US" w:eastAsia="en-US" w:bidi="en-US"/>
      </w:rPr>
    </w:lvl>
    <w:lvl w:ilvl="2" w:tplc="A67A0782">
      <w:numFmt w:val="bullet"/>
      <w:lvlText w:val="•"/>
      <w:lvlJc w:val="left"/>
      <w:pPr>
        <w:ind w:left="1220" w:hanging="360"/>
      </w:pPr>
      <w:rPr>
        <w:rFonts w:hint="default"/>
        <w:lang w:val="en-US" w:eastAsia="en-US" w:bidi="en-US"/>
      </w:rPr>
    </w:lvl>
    <w:lvl w:ilvl="3" w:tplc="63E0F000">
      <w:numFmt w:val="bullet"/>
      <w:lvlText w:val="•"/>
      <w:lvlJc w:val="left"/>
      <w:pPr>
        <w:ind w:left="2505" w:hanging="360"/>
      </w:pPr>
      <w:rPr>
        <w:rFonts w:hint="default"/>
        <w:lang w:val="en-US" w:eastAsia="en-US" w:bidi="en-US"/>
      </w:rPr>
    </w:lvl>
    <w:lvl w:ilvl="4" w:tplc="C6CAEE14">
      <w:numFmt w:val="bullet"/>
      <w:lvlText w:val="•"/>
      <w:lvlJc w:val="left"/>
      <w:pPr>
        <w:ind w:left="3790" w:hanging="360"/>
      </w:pPr>
      <w:rPr>
        <w:rFonts w:hint="default"/>
        <w:lang w:val="en-US" w:eastAsia="en-US" w:bidi="en-US"/>
      </w:rPr>
    </w:lvl>
    <w:lvl w:ilvl="5" w:tplc="085E7B74">
      <w:numFmt w:val="bullet"/>
      <w:lvlText w:val="•"/>
      <w:lvlJc w:val="left"/>
      <w:pPr>
        <w:ind w:left="5075" w:hanging="360"/>
      </w:pPr>
      <w:rPr>
        <w:rFonts w:hint="default"/>
        <w:lang w:val="en-US" w:eastAsia="en-US" w:bidi="en-US"/>
      </w:rPr>
    </w:lvl>
    <w:lvl w:ilvl="6" w:tplc="B1C09538">
      <w:numFmt w:val="bullet"/>
      <w:lvlText w:val="•"/>
      <w:lvlJc w:val="left"/>
      <w:pPr>
        <w:ind w:left="6360" w:hanging="360"/>
      </w:pPr>
      <w:rPr>
        <w:rFonts w:hint="default"/>
        <w:lang w:val="en-US" w:eastAsia="en-US" w:bidi="en-US"/>
      </w:rPr>
    </w:lvl>
    <w:lvl w:ilvl="7" w:tplc="307EB7DC">
      <w:numFmt w:val="bullet"/>
      <w:lvlText w:val="•"/>
      <w:lvlJc w:val="left"/>
      <w:pPr>
        <w:ind w:left="7645" w:hanging="360"/>
      </w:pPr>
      <w:rPr>
        <w:rFonts w:hint="default"/>
        <w:lang w:val="en-US" w:eastAsia="en-US" w:bidi="en-US"/>
      </w:rPr>
    </w:lvl>
    <w:lvl w:ilvl="8" w:tplc="1FAA366C">
      <w:numFmt w:val="bullet"/>
      <w:lvlText w:val="•"/>
      <w:lvlJc w:val="left"/>
      <w:pPr>
        <w:ind w:left="8930" w:hanging="360"/>
      </w:pPr>
      <w:rPr>
        <w:rFonts w:hint="default"/>
        <w:lang w:val="en-US" w:eastAsia="en-US" w:bidi="en-US"/>
      </w:rPr>
    </w:lvl>
  </w:abstractNum>
  <w:abstractNum w:abstractNumId="5" w15:restartNumberingAfterBreak="0">
    <w:nsid w:val="293513C8"/>
    <w:multiLevelType w:val="hybridMultilevel"/>
    <w:tmpl w:val="0B946AE4"/>
    <w:lvl w:ilvl="0" w:tplc="04090001">
      <w:start w:val="1"/>
      <w:numFmt w:val="bullet"/>
      <w:lvlText w:val=""/>
      <w:lvlJc w:val="left"/>
      <w:pPr>
        <w:ind w:left="760" w:hanging="360"/>
      </w:pPr>
      <w:rPr>
        <w:rFonts w:ascii="Symbol" w:hAnsi="Symbol" w:hint="default"/>
        <w:w w:val="99"/>
        <w:lang w:val="en-US" w:eastAsia="en-US" w:bidi="en-US"/>
      </w:rPr>
    </w:lvl>
    <w:lvl w:ilvl="1" w:tplc="1ADA7AA2">
      <w:numFmt w:val="bullet"/>
      <w:lvlText w:val=""/>
      <w:lvlJc w:val="left"/>
      <w:pPr>
        <w:ind w:left="1120" w:hanging="360"/>
      </w:pPr>
      <w:rPr>
        <w:rFonts w:ascii="Symbol" w:eastAsia="Symbol" w:hAnsi="Symbol" w:cs="Symbol" w:hint="default"/>
        <w:color w:val="2F5496"/>
        <w:w w:val="99"/>
        <w:sz w:val="20"/>
        <w:szCs w:val="20"/>
        <w:lang w:val="en-US" w:eastAsia="en-US" w:bidi="en-US"/>
      </w:rPr>
    </w:lvl>
    <w:lvl w:ilvl="2" w:tplc="0FA0B80E">
      <w:numFmt w:val="bullet"/>
      <w:lvlText w:val="•"/>
      <w:lvlJc w:val="left"/>
      <w:pPr>
        <w:ind w:left="2273" w:hanging="360"/>
      </w:pPr>
      <w:rPr>
        <w:rFonts w:hint="default"/>
        <w:lang w:val="en-US" w:eastAsia="en-US" w:bidi="en-US"/>
      </w:rPr>
    </w:lvl>
    <w:lvl w:ilvl="3" w:tplc="98BA8B70">
      <w:numFmt w:val="bullet"/>
      <w:lvlText w:val="•"/>
      <w:lvlJc w:val="left"/>
      <w:pPr>
        <w:ind w:left="3426" w:hanging="360"/>
      </w:pPr>
      <w:rPr>
        <w:rFonts w:hint="default"/>
        <w:lang w:val="en-US" w:eastAsia="en-US" w:bidi="en-US"/>
      </w:rPr>
    </w:lvl>
    <w:lvl w:ilvl="4" w:tplc="DA7C87E4">
      <w:numFmt w:val="bullet"/>
      <w:lvlText w:val="•"/>
      <w:lvlJc w:val="left"/>
      <w:pPr>
        <w:ind w:left="4580" w:hanging="360"/>
      </w:pPr>
      <w:rPr>
        <w:rFonts w:hint="default"/>
        <w:lang w:val="en-US" w:eastAsia="en-US" w:bidi="en-US"/>
      </w:rPr>
    </w:lvl>
    <w:lvl w:ilvl="5" w:tplc="C6A0877A">
      <w:numFmt w:val="bullet"/>
      <w:lvlText w:val="•"/>
      <w:lvlJc w:val="left"/>
      <w:pPr>
        <w:ind w:left="5733" w:hanging="360"/>
      </w:pPr>
      <w:rPr>
        <w:rFonts w:hint="default"/>
        <w:lang w:val="en-US" w:eastAsia="en-US" w:bidi="en-US"/>
      </w:rPr>
    </w:lvl>
    <w:lvl w:ilvl="6" w:tplc="F6024F02">
      <w:numFmt w:val="bullet"/>
      <w:lvlText w:val="•"/>
      <w:lvlJc w:val="left"/>
      <w:pPr>
        <w:ind w:left="6886" w:hanging="360"/>
      </w:pPr>
      <w:rPr>
        <w:rFonts w:hint="default"/>
        <w:lang w:val="en-US" w:eastAsia="en-US" w:bidi="en-US"/>
      </w:rPr>
    </w:lvl>
    <w:lvl w:ilvl="7" w:tplc="5E22A3FE">
      <w:numFmt w:val="bullet"/>
      <w:lvlText w:val="•"/>
      <w:lvlJc w:val="left"/>
      <w:pPr>
        <w:ind w:left="8040" w:hanging="360"/>
      </w:pPr>
      <w:rPr>
        <w:rFonts w:hint="default"/>
        <w:lang w:val="en-US" w:eastAsia="en-US" w:bidi="en-US"/>
      </w:rPr>
    </w:lvl>
    <w:lvl w:ilvl="8" w:tplc="FAB0C6F4">
      <w:numFmt w:val="bullet"/>
      <w:lvlText w:val="•"/>
      <w:lvlJc w:val="left"/>
      <w:pPr>
        <w:ind w:left="9193" w:hanging="360"/>
      </w:pPr>
      <w:rPr>
        <w:rFonts w:hint="default"/>
        <w:lang w:val="en-US" w:eastAsia="en-US" w:bidi="en-US"/>
      </w:rPr>
    </w:lvl>
  </w:abstractNum>
  <w:abstractNum w:abstractNumId="6" w15:restartNumberingAfterBreak="0">
    <w:nsid w:val="2B051F13"/>
    <w:multiLevelType w:val="hybridMultilevel"/>
    <w:tmpl w:val="A48E58EA"/>
    <w:lvl w:ilvl="0" w:tplc="BB506C7E">
      <w:start w:val="10"/>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CC36A5F"/>
    <w:multiLevelType w:val="multilevel"/>
    <w:tmpl w:val="36ACC1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15B1A93"/>
    <w:multiLevelType w:val="hybridMultilevel"/>
    <w:tmpl w:val="20D630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56B76EE"/>
    <w:multiLevelType w:val="hybridMultilevel"/>
    <w:tmpl w:val="D34EE340"/>
    <w:lvl w:ilvl="0" w:tplc="D1344348">
      <w:numFmt w:val="bullet"/>
      <w:lvlText w:val=""/>
      <w:lvlJc w:val="left"/>
      <w:pPr>
        <w:ind w:left="469" w:hanging="360"/>
      </w:pPr>
      <w:rPr>
        <w:rFonts w:ascii="Symbol" w:eastAsia="Symbol" w:hAnsi="Symbol" w:cs="Symbol" w:hint="default"/>
        <w:color w:val="2F5496"/>
        <w:w w:val="99"/>
        <w:sz w:val="20"/>
        <w:szCs w:val="20"/>
        <w:lang w:val="en-US" w:eastAsia="en-US" w:bidi="en-US"/>
      </w:rPr>
    </w:lvl>
    <w:lvl w:ilvl="1" w:tplc="7220AA70">
      <w:numFmt w:val="bullet"/>
      <w:lvlText w:val="•"/>
      <w:lvlJc w:val="left"/>
      <w:pPr>
        <w:ind w:left="713" w:hanging="360"/>
      </w:pPr>
      <w:rPr>
        <w:rFonts w:hint="default"/>
        <w:lang w:val="en-US" w:eastAsia="en-US" w:bidi="en-US"/>
      </w:rPr>
    </w:lvl>
    <w:lvl w:ilvl="2" w:tplc="3DC63060">
      <w:numFmt w:val="bullet"/>
      <w:lvlText w:val="•"/>
      <w:lvlJc w:val="left"/>
      <w:pPr>
        <w:ind w:left="966" w:hanging="360"/>
      </w:pPr>
      <w:rPr>
        <w:rFonts w:hint="default"/>
        <w:lang w:val="en-US" w:eastAsia="en-US" w:bidi="en-US"/>
      </w:rPr>
    </w:lvl>
    <w:lvl w:ilvl="3" w:tplc="6316DEFA">
      <w:numFmt w:val="bullet"/>
      <w:lvlText w:val="•"/>
      <w:lvlJc w:val="left"/>
      <w:pPr>
        <w:ind w:left="1219" w:hanging="360"/>
      </w:pPr>
      <w:rPr>
        <w:rFonts w:hint="default"/>
        <w:lang w:val="en-US" w:eastAsia="en-US" w:bidi="en-US"/>
      </w:rPr>
    </w:lvl>
    <w:lvl w:ilvl="4" w:tplc="B7DE6028">
      <w:numFmt w:val="bullet"/>
      <w:lvlText w:val="•"/>
      <w:lvlJc w:val="left"/>
      <w:pPr>
        <w:ind w:left="1472" w:hanging="360"/>
      </w:pPr>
      <w:rPr>
        <w:rFonts w:hint="default"/>
        <w:lang w:val="en-US" w:eastAsia="en-US" w:bidi="en-US"/>
      </w:rPr>
    </w:lvl>
    <w:lvl w:ilvl="5" w:tplc="620281C8">
      <w:numFmt w:val="bullet"/>
      <w:lvlText w:val="•"/>
      <w:lvlJc w:val="left"/>
      <w:pPr>
        <w:ind w:left="1725" w:hanging="360"/>
      </w:pPr>
      <w:rPr>
        <w:rFonts w:hint="default"/>
        <w:lang w:val="en-US" w:eastAsia="en-US" w:bidi="en-US"/>
      </w:rPr>
    </w:lvl>
    <w:lvl w:ilvl="6" w:tplc="6886366C">
      <w:numFmt w:val="bullet"/>
      <w:lvlText w:val="•"/>
      <w:lvlJc w:val="left"/>
      <w:pPr>
        <w:ind w:left="1978" w:hanging="360"/>
      </w:pPr>
      <w:rPr>
        <w:rFonts w:hint="default"/>
        <w:lang w:val="en-US" w:eastAsia="en-US" w:bidi="en-US"/>
      </w:rPr>
    </w:lvl>
    <w:lvl w:ilvl="7" w:tplc="140A0CA4">
      <w:numFmt w:val="bullet"/>
      <w:lvlText w:val="•"/>
      <w:lvlJc w:val="left"/>
      <w:pPr>
        <w:ind w:left="2231" w:hanging="360"/>
      </w:pPr>
      <w:rPr>
        <w:rFonts w:hint="default"/>
        <w:lang w:val="en-US" w:eastAsia="en-US" w:bidi="en-US"/>
      </w:rPr>
    </w:lvl>
    <w:lvl w:ilvl="8" w:tplc="565C5912">
      <w:numFmt w:val="bullet"/>
      <w:lvlText w:val="•"/>
      <w:lvlJc w:val="left"/>
      <w:pPr>
        <w:ind w:left="2484" w:hanging="360"/>
      </w:pPr>
      <w:rPr>
        <w:rFonts w:hint="default"/>
        <w:lang w:val="en-US" w:eastAsia="en-US" w:bidi="en-US"/>
      </w:rPr>
    </w:lvl>
  </w:abstractNum>
  <w:abstractNum w:abstractNumId="10" w15:restartNumberingAfterBreak="0">
    <w:nsid w:val="39565BF7"/>
    <w:multiLevelType w:val="hybridMultilevel"/>
    <w:tmpl w:val="9CE6BFAA"/>
    <w:lvl w:ilvl="0" w:tplc="94D42816">
      <w:numFmt w:val="bullet"/>
      <w:lvlText w:val=""/>
      <w:lvlJc w:val="left"/>
      <w:pPr>
        <w:ind w:left="760" w:hanging="360"/>
      </w:pPr>
      <w:rPr>
        <w:rFonts w:hint="default"/>
        <w:w w:val="99"/>
        <w:lang w:val="en-US" w:eastAsia="en-US" w:bidi="en-US"/>
      </w:rPr>
    </w:lvl>
    <w:lvl w:ilvl="1" w:tplc="1ADA7AA2">
      <w:numFmt w:val="bullet"/>
      <w:lvlText w:val=""/>
      <w:lvlJc w:val="left"/>
      <w:pPr>
        <w:ind w:left="1120" w:hanging="360"/>
      </w:pPr>
      <w:rPr>
        <w:rFonts w:ascii="Symbol" w:eastAsia="Symbol" w:hAnsi="Symbol" w:cs="Symbol" w:hint="default"/>
        <w:color w:val="2F5496"/>
        <w:w w:val="99"/>
        <w:sz w:val="20"/>
        <w:szCs w:val="20"/>
        <w:lang w:val="en-US" w:eastAsia="en-US" w:bidi="en-US"/>
      </w:rPr>
    </w:lvl>
    <w:lvl w:ilvl="2" w:tplc="0FA0B80E">
      <w:numFmt w:val="bullet"/>
      <w:lvlText w:val="•"/>
      <w:lvlJc w:val="left"/>
      <w:pPr>
        <w:ind w:left="2273" w:hanging="360"/>
      </w:pPr>
      <w:rPr>
        <w:rFonts w:hint="default"/>
        <w:lang w:val="en-US" w:eastAsia="en-US" w:bidi="en-US"/>
      </w:rPr>
    </w:lvl>
    <w:lvl w:ilvl="3" w:tplc="98BA8B70">
      <w:numFmt w:val="bullet"/>
      <w:lvlText w:val="•"/>
      <w:lvlJc w:val="left"/>
      <w:pPr>
        <w:ind w:left="3426" w:hanging="360"/>
      </w:pPr>
      <w:rPr>
        <w:rFonts w:hint="default"/>
        <w:lang w:val="en-US" w:eastAsia="en-US" w:bidi="en-US"/>
      </w:rPr>
    </w:lvl>
    <w:lvl w:ilvl="4" w:tplc="DA7C87E4">
      <w:numFmt w:val="bullet"/>
      <w:lvlText w:val="•"/>
      <w:lvlJc w:val="left"/>
      <w:pPr>
        <w:ind w:left="4580" w:hanging="360"/>
      </w:pPr>
      <w:rPr>
        <w:rFonts w:hint="default"/>
        <w:lang w:val="en-US" w:eastAsia="en-US" w:bidi="en-US"/>
      </w:rPr>
    </w:lvl>
    <w:lvl w:ilvl="5" w:tplc="C6A0877A">
      <w:numFmt w:val="bullet"/>
      <w:lvlText w:val="•"/>
      <w:lvlJc w:val="left"/>
      <w:pPr>
        <w:ind w:left="5733" w:hanging="360"/>
      </w:pPr>
      <w:rPr>
        <w:rFonts w:hint="default"/>
        <w:lang w:val="en-US" w:eastAsia="en-US" w:bidi="en-US"/>
      </w:rPr>
    </w:lvl>
    <w:lvl w:ilvl="6" w:tplc="F6024F02">
      <w:numFmt w:val="bullet"/>
      <w:lvlText w:val="•"/>
      <w:lvlJc w:val="left"/>
      <w:pPr>
        <w:ind w:left="6886" w:hanging="360"/>
      </w:pPr>
      <w:rPr>
        <w:rFonts w:hint="default"/>
        <w:lang w:val="en-US" w:eastAsia="en-US" w:bidi="en-US"/>
      </w:rPr>
    </w:lvl>
    <w:lvl w:ilvl="7" w:tplc="5E22A3FE">
      <w:numFmt w:val="bullet"/>
      <w:lvlText w:val="•"/>
      <w:lvlJc w:val="left"/>
      <w:pPr>
        <w:ind w:left="8040" w:hanging="360"/>
      </w:pPr>
      <w:rPr>
        <w:rFonts w:hint="default"/>
        <w:lang w:val="en-US" w:eastAsia="en-US" w:bidi="en-US"/>
      </w:rPr>
    </w:lvl>
    <w:lvl w:ilvl="8" w:tplc="FAB0C6F4">
      <w:numFmt w:val="bullet"/>
      <w:lvlText w:val="•"/>
      <w:lvlJc w:val="left"/>
      <w:pPr>
        <w:ind w:left="9193" w:hanging="360"/>
      </w:pPr>
      <w:rPr>
        <w:rFonts w:hint="default"/>
        <w:lang w:val="en-US" w:eastAsia="en-US" w:bidi="en-US"/>
      </w:rPr>
    </w:lvl>
  </w:abstractNum>
  <w:abstractNum w:abstractNumId="11" w15:restartNumberingAfterBreak="0">
    <w:nsid w:val="3CDA2F02"/>
    <w:multiLevelType w:val="multilevel"/>
    <w:tmpl w:val="57BC55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969184F"/>
    <w:multiLevelType w:val="hybridMultilevel"/>
    <w:tmpl w:val="AC70F8FE"/>
    <w:lvl w:ilvl="0" w:tplc="04090001">
      <w:start w:val="1"/>
      <w:numFmt w:val="bullet"/>
      <w:lvlText w:val=""/>
      <w:lvlJc w:val="left"/>
      <w:pPr>
        <w:ind w:left="760" w:hanging="360"/>
      </w:pPr>
      <w:rPr>
        <w:rFonts w:ascii="Symbol" w:hAnsi="Symbol" w:hint="default"/>
        <w:w w:val="99"/>
        <w:lang w:val="en-US" w:eastAsia="en-US" w:bidi="en-US"/>
      </w:rPr>
    </w:lvl>
    <w:lvl w:ilvl="1" w:tplc="1ADA7AA2">
      <w:numFmt w:val="bullet"/>
      <w:lvlText w:val=""/>
      <w:lvlJc w:val="left"/>
      <w:pPr>
        <w:ind w:left="1120" w:hanging="360"/>
      </w:pPr>
      <w:rPr>
        <w:rFonts w:ascii="Symbol" w:eastAsia="Symbol" w:hAnsi="Symbol" w:cs="Symbol" w:hint="default"/>
        <w:color w:val="2F5496"/>
        <w:w w:val="99"/>
        <w:sz w:val="20"/>
        <w:szCs w:val="20"/>
        <w:lang w:val="en-US" w:eastAsia="en-US" w:bidi="en-US"/>
      </w:rPr>
    </w:lvl>
    <w:lvl w:ilvl="2" w:tplc="0FA0B80E">
      <w:numFmt w:val="bullet"/>
      <w:lvlText w:val="•"/>
      <w:lvlJc w:val="left"/>
      <w:pPr>
        <w:ind w:left="2273" w:hanging="360"/>
      </w:pPr>
      <w:rPr>
        <w:rFonts w:hint="default"/>
        <w:lang w:val="en-US" w:eastAsia="en-US" w:bidi="en-US"/>
      </w:rPr>
    </w:lvl>
    <w:lvl w:ilvl="3" w:tplc="98BA8B70">
      <w:numFmt w:val="bullet"/>
      <w:lvlText w:val="•"/>
      <w:lvlJc w:val="left"/>
      <w:pPr>
        <w:ind w:left="3426" w:hanging="360"/>
      </w:pPr>
      <w:rPr>
        <w:rFonts w:hint="default"/>
        <w:lang w:val="en-US" w:eastAsia="en-US" w:bidi="en-US"/>
      </w:rPr>
    </w:lvl>
    <w:lvl w:ilvl="4" w:tplc="DA7C87E4">
      <w:numFmt w:val="bullet"/>
      <w:lvlText w:val="•"/>
      <w:lvlJc w:val="left"/>
      <w:pPr>
        <w:ind w:left="4580" w:hanging="360"/>
      </w:pPr>
      <w:rPr>
        <w:rFonts w:hint="default"/>
        <w:lang w:val="en-US" w:eastAsia="en-US" w:bidi="en-US"/>
      </w:rPr>
    </w:lvl>
    <w:lvl w:ilvl="5" w:tplc="C6A0877A">
      <w:numFmt w:val="bullet"/>
      <w:lvlText w:val="•"/>
      <w:lvlJc w:val="left"/>
      <w:pPr>
        <w:ind w:left="5733" w:hanging="360"/>
      </w:pPr>
      <w:rPr>
        <w:rFonts w:hint="default"/>
        <w:lang w:val="en-US" w:eastAsia="en-US" w:bidi="en-US"/>
      </w:rPr>
    </w:lvl>
    <w:lvl w:ilvl="6" w:tplc="F6024F02">
      <w:numFmt w:val="bullet"/>
      <w:lvlText w:val="•"/>
      <w:lvlJc w:val="left"/>
      <w:pPr>
        <w:ind w:left="6886" w:hanging="360"/>
      </w:pPr>
      <w:rPr>
        <w:rFonts w:hint="default"/>
        <w:lang w:val="en-US" w:eastAsia="en-US" w:bidi="en-US"/>
      </w:rPr>
    </w:lvl>
    <w:lvl w:ilvl="7" w:tplc="5E22A3FE">
      <w:numFmt w:val="bullet"/>
      <w:lvlText w:val="•"/>
      <w:lvlJc w:val="left"/>
      <w:pPr>
        <w:ind w:left="8040" w:hanging="360"/>
      </w:pPr>
      <w:rPr>
        <w:rFonts w:hint="default"/>
        <w:lang w:val="en-US" w:eastAsia="en-US" w:bidi="en-US"/>
      </w:rPr>
    </w:lvl>
    <w:lvl w:ilvl="8" w:tplc="FAB0C6F4">
      <w:numFmt w:val="bullet"/>
      <w:lvlText w:val="•"/>
      <w:lvlJc w:val="left"/>
      <w:pPr>
        <w:ind w:left="9193" w:hanging="360"/>
      </w:pPr>
      <w:rPr>
        <w:rFonts w:hint="default"/>
        <w:lang w:val="en-US" w:eastAsia="en-US" w:bidi="en-US"/>
      </w:rPr>
    </w:lvl>
  </w:abstractNum>
  <w:abstractNum w:abstractNumId="13" w15:restartNumberingAfterBreak="0">
    <w:nsid w:val="5C3D4A50"/>
    <w:multiLevelType w:val="hybridMultilevel"/>
    <w:tmpl w:val="32B00988"/>
    <w:lvl w:ilvl="0" w:tplc="1FCAE7A0">
      <w:start w:val="1"/>
      <w:numFmt w:val="decimal"/>
      <w:lvlText w:val="%1."/>
      <w:lvlJc w:val="left"/>
      <w:pPr>
        <w:ind w:left="400" w:hanging="269"/>
      </w:pPr>
      <w:rPr>
        <w:rFonts w:ascii="Arial" w:eastAsia="Arial" w:hAnsi="Arial" w:cs="Arial" w:hint="default"/>
        <w:b/>
        <w:bCs/>
        <w:w w:val="100"/>
        <w:sz w:val="24"/>
        <w:szCs w:val="24"/>
        <w:lang w:val="en-US" w:eastAsia="en-US" w:bidi="en-US"/>
      </w:rPr>
    </w:lvl>
    <w:lvl w:ilvl="1" w:tplc="87D43C14">
      <w:numFmt w:val="bullet"/>
      <w:lvlText w:val=""/>
      <w:lvlJc w:val="left"/>
      <w:pPr>
        <w:ind w:left="1120" w:hanging="360"/>
      </w:pPr>
      <w:rPr>
        <w:rFonts w:ascii="Symbol" w:eastAsia="Symbol" w:hAnsi="Symbol" w:cs="Symbol" w:hint="default"/>
        <w:color w:val="2F5496"/>
        <w:w w:val="99"/>
        <w:sz w:val="20"/>
        <w:szCs w:val="20"/>
        <w:lang w:val="en-US" w:eastAsia="en-US" w:bidi="en-US"/>
      </w:rPr>
    </w:lvl>
    <w:lvl w:ilvl="2" w:tplc="54DCDB0E">
      <w:numFmt w:val="bullet"/>
      <w:lvlText w:val="•"/>
      <w:lvlJc w:val="left"/>
      <w:pPr>
        <w:ind w:left="2273" w:hanging="360"/>
      </w:pPr>
      <w:rPr>
        <w:rFonts w:hint="default"/>
        <w:lang w:val="en-US" w:eastAsia="en-US" w:bidi="en-US"/>
      </w:rPr>
    </w:lvl>
    <w:lvl w:ilvl="3" w:tplc="6C542E0C">
      <w:numFmt w:val="bullet"/>
      <w:lvlText w:val="•"/>
      <w:lvlJc w:val="left"/>
      <w:pPr>
        <w:ind w:left="3426" w:hanging="360"/>
      </w:pPr>
      <w:rPr>
        <w:rFonts w:hint="default"/>
        <w:lang w:val="en-US" w:eastAsia="en-US" w:bidi="en-US"/>
      </w:rPr>
    </w:lvl>
    <w:lvl w:ilvl="4" w:tplc="E95E78F6">
      <w:numFmt w:val="bullet"/>
      <w:lvlText w:val="•"/>
      <w:lvlJc w:val="left"/>
      <w:pPr>
        <w:ind w:left="4580" w:hanging="360"/>
      </w:pPr>
      <w:rPr>
        <w:rFonts w:hint="default"/>
        <w:lang w:val="en-US" w:eastAsia="en-US" w:bidi="en-US"/>
      </w:rPr>
    </w:lvl>
    <w:lvl w:ilvl="5" w:tplc="F4AAE998">
      <w:numFmt w:val="bullet"/>
      <w:lvlText w:val="•"/>
      <w:lvlJc w:val="left"/>
      <w:pPr>
        <w:ind w:left="5733" w:hanging="360"/>
      </w:pPr>
      <w:rPr>
        <w:rFonts w:hint="default"/>
        <w:lang w:val="en-US" w:eastAsia="en-US" w:bidi="en-US"/>
      </w:rPr>
    </w:lvl>
    <w:lvl w:ilvl="6" w:tplc="FA1A6748">
      <w:numFmt w:val="bullet"/>
      <w:lvlText w:val="•"/>
      <w:lvlJc w:val="left"/>
      <w:pPr>
        <w:ind w:left="6886" w:hanging="360"/>
      </w:pPr>
      <w:rPr>
        <w:rFonts w:hint="default"/>
        <w:lang w:val="en-US" w:eastAsia="en-US" w:bidi="en-US"/>
      </w:rPr>
    </w:lvl>
    <w:lvl w:ilvl="7" w:tplc="BEF8C7B2">
      <w:numFmt w:val="bullet"/>
      <w:lvlText w:val="•"/>
      <w:lvlJc w:val="left"/>
      <w:pPr>
        <w:ind w:left="8040" w:hanging="360"/>
      </w:pPr>
      <w:rPr>
        <w:rFonts w:hint="default"/>
        <w:lang w:val="en-US" w:eastAsia="en-US" w:bidi="en-US"/>
      </w:rPr>
    </w:lvl>
    <w:lvl w:ilvl="8" w:tplc="71401796">
      <w:numFmt w:val="bullet"/>
      <w:lvlText w:val="•"/>
      <w:lvlJc w:val="left"/>
      <w:pPr>
        <w:ind w:left="9193" w:hanging="360"/>
      </w:pPr>
      <w:rPr>
        <w:rFonts w:hint="default"/>
        <w:lang w:val="en-US" w:eastAsia="en-US" w:bidi="en-US"/>
      </w:rPr>
    </w:lvl>
  </w:abstractNum>
  <w:abstractNum w:abstractNumId="14" w15:restartNumberingAfterBreak="0">
    <w:nsid w:val="5EC56B4C"/>
    <w:multiLevelType w:val="hybridMultilevel"/>
    <w:tmpl w:val="1528DEE8"/>
    <w:lvl w:ilvl="0" w:tplc="A934C166">
      <w:start w:val="1"/>
      <w:numFmt w:val="decimal"/>
      <w:lvlText w:val="%1."/>
      <w:lvlJc w:val="left"/>
      <w:pPr>
        <w:ind w:left="400" w:hanging="269"/>
      </w:pPr>
      <w:rPr>
        <w:rFonts w:ascii="Arial" w:eastAsia="Arial" w:hAnsi="Arial" w:cs="Arial" w:hint="default"/>
        <w:b/>
        <w:bCs/>
        <w:w w:val="100"/>
        <w:sz w:val="24"/>
        <w:szCs w:val="24"/>
        <w:lang w:val="en-US" w:eastAsia="en-US" w:bidi="en-US"/>
      </w:rPr>
    </w:lvl>
    <w:lvl w:ilvl="1" w:tplc="04090001">
      <w:start w:val="1"/>
      <w:numFmt w:val="bullet"/>
      <w:lvlText w:val=""/>
      <w:lvlJc w:val="left"/>
      <w:pPr>
        <w:ind w:left="1120" w:hanging="360"/>
      </w:pPr>
      <w:rPr>
        <w:rFonts w:ascii="Symbol" w:hAnsi="Symbol" w:hint="default"/>
        <w:w w:val="99"/>
        <w:lang w:val="en-US" w:eastAsia="en-US" w:bidi="en-US"/>
      </w:rPr>
    </w:lvl>
    <w:lvl w:ilvl="2" w:tplc="A67A0782">
      <w:numFmt w:val="bullet"/>
      <w:lvlText w:val="•"/>
      <w:lvlJc w:val="left"/>
      <w:pPr>
        <w:ind w:left="1220" w:hanging="360"/>
      </w:pPr>
      <w:rPr>
        <w:rFonts w:hint="default"/>
        <w:lang w:val="en-US" w:eastAsia="en-US" w:bidi="en-US"/>
      </w:rPr>
    </w:lvl>
    <w:lvl w:ilvl="3" w:tplc="63E0F000">
      <w:numFmt w:val="bullet"/>
      <w:lvlText w:val="•"/>
      <w:lvlJc w:val="left"/>
      <w:pPr>
        <w:ind w:left="2505" w:hanging="360"/>
      </w:pPr>
      <w:rPr>
        <w:rFonts w:hint="default"/>
        <w:lang w:val="en-US" w:eastAsia="en-US" w:bidi="en-US"/>
      </w:rPr>
    </w:lvl>
    <w:lvl w:ilvl="4" w:tplc="C6CAEE14">
      <w:numFmt w:val="bullet"/>
      <w:lvlText w:val="•"/>
      <w:lvlJc w:val="left"/>
      <w:pPr>
        <w:ind w:left="3790" w:hanging="360"/>
      </w:pPr>
      <w:rPr>
        <w:rFonts w:hint="default"/>
        <w:lang w:val="en-US" w:eastAsia="en-US" w:bidi="en-US"/>
      </w:rPr>
    </w:lvl>
    <w:lvl w:ilvl="5" w:tplc="085E7B74">
      <w:numFmt w:val="bullet"/>
      <w:lvlText w:val="•"/>
      <w:lvlJc w:val="left"/>
      <w:pPr>
        <w:ind w:left="5075" w:hanging="360"/>
      </w:pPr>
      <w:rPr>
        <w:rFonts w:hint="default"/>
        <w:lang w:val="en-US" w:eastAsia="en-US" w:bidi="en-US"/>
      </w:rPr>
    </w:lvl>
    <w:lvl w:ilvl="6" w:tplc="B1C09538">
      <w:numFmt w:val="bullet"/>
      <w:lvlText w:val="•"/>
      <w:lvlJc w:val="left"/>
      <w:pPr>
        <w:ind w:left="6360" w:hanging="360"/>
      </w:pPr>
      <w:rPr>
        <w:rFonts w:hint="default"/>
        <w:lang w:val="en-US" w:eastAsia="en-US" w:bidi="en-US"/>
      </w:rPr>
    </w:lvl>
    <w:lvl w:ilvl="7" w:tplc="307EB7DC">
      <w:numFmt w:val="bullet"/>
      <w:lvlText w:val="•"/>
      <w:lvlJc w:val="left"/>
      <w:pPr>
        <w:ind w:left="7645" w:hanging="360"/>
      </w:pPr>
      <w:rPr>
        <w:rFonts w:hint="default"/>
        <w:lang w:val="en-US" w:eastAsia="en-US" w:bidi="en-US"/>
      </w:rPr>
    </w:lvl>
    <w:lvl w:ilvl="8" w:tplc="1FAA366C">
      <w:numFmt w:val="bullet"/>
      <w:lvlText w:val="•"/>
      <w:lvlJc w:val="left"/>
      <w:pPr>
        <w:ind w:left="8930" w:hanging="360"/>
      </w:pPr>
      <w:rPr>
        <w:rFonts w:hint="default"/>
        <w:lang w:val="en-US" w:eastAsia="en-US" w:bidi="en-US"/>
      </w:rPr>
    </w:lvl>
  </w:abstractNum>
  <w:abstractNum w:abstractNumId="15" w15:restartNumberingAfterBreak="0">
    <w:nsid w:val="5EF763BF"/>
    <w:multiLevelType w:val="hybridMultilevel"/>
    <w:tmpl w:val="E34A2E2C"/>
    <w:lvl w:ilvl="0" w:tplc="C09EE85E">
      <w:numFmt w:val="bullet"/>
      <w:lvlText w:val=""/>
      <w:lvlJc w:val="left"/>
      <w:pPr>
        <w:ind w:left="1120" w:hanging="360"/>
      </w:pPr>
      <w:rPr>
        <w:rFonts w:ascii="Symbol" w:eastAsia="Symbol" w:hAnsi="Symbol" w:cs="Symbol" w:hint="default"/>
        <w:color w:val="2F5496"/>
        <w:w w:val="99"/>
        <w:sz w:val="20"/>
        <w:szCs w:val="20"/>
        <w:lang w:val="en-US" w:eastAsia="en-US" w:bidi="en-US"/>
      </w:rPr>
    </w:lvl>
    <w:lvl w:ilvl="1" w:tplc="0B4E04F6">
      <w:numFmt w:val="bullet"/>
      <w:lvlText w:val="•"/>
      <w:lvlJc w:val="left"/>
      <w:pPr>
        <w:ind w:left="2158" w:hanging="360"/>
      </w:pPr>
      <w:rPr>
        <w:rFonts w:hint="default"/>
        <w:lang w:val="en-US" w:eastAsia="en-US" w:bidi="en-US"/>
      </w:rPr>
    </w:lvl>
    <w:lvl w:ilvl="2" w:tplc="BE0AF4D0">
      <w:numFmt w:val="bullet"/>
      <w:lvlText w:val="•"/>
      <w:lvlJc w:val="left"/>
      <w:pPr>
        <w:ind w:left="3196" w:hanging="360"/>
      </w:pPr>
      <w:rPr>
        <w:rFonts w:hint="default"/>
        <w:lang w:val="en-US" w:eastAsia="en-US" w:bidi="en-US"/>
      </w:rPr>
    </w:lvl>
    <w:lvl w:ilvl="3" w:tplc="82709A86">
      <w:numFmt w:val="bullet"/>
      <w:lvlText w:val="•"/>
      <w:lvlJc w:val="left"/>
      <w:pPr>
        <w:ind w:left="4234" w:hanging="360"/>
      </w:pPr>
      <w:rPr>
        <w:rFonts w:hint="default"/>
        <w:lang w:val="en-US" w:eastAsia="en-US" w:bidi="en-US"/>
      </w:rPr>
    </w:lvl>
    <w:lvl w:ilvl="4" w:tplc="9FFE770C">
      <w:numFmt w:val="bullet"/>
      <w:lvlText w:val="•"/>
      <w:lvlJc w:val="left"/>
      <w:pPr>
        <w:ind w:left="5272" w:hanging="360"/>
      </w:pPr>
      <w:rPr>
        <w:rFonts w:hint="default"/>
        <w:lang w:val="en-US" w:eastAsia="en-US" w:bidi="en-US"/>
      </w:rPr>
    </w:lvl>
    <w:lvl w:ilvl="5" w:tplc="6BF6429A">
      <w:numFmt w:val="bullet"/>
      <w:lvlText w:val="•"/>
      <w:lvlJc w:val="left"/>
      <w:pPr>
        <w:ind w:left="6310" w:hanging="360"/>
      </w:pPr>
      <w:rPr>
        <w:rFonts w:hint="default"/>
        <w:lang w:val="en-US" w:eastAsia="en-US" w:bidi="en-US"/>
      </w:rPr>
    </w:lvl>
    <w:lvl w:ilvl="6" w:tplc="5BE86C82">
      <w:numFmt w:val="bullet"/>
      <w:lvlText w:val="•"/>
      <w:lvlJc w:val="left"/>
      <w:pPr>
        <w:ind w:left="7348" w:hanging="360"/>
      </w:pPr>
      <w:rPr>
        <w:rFonts w:hint="default"/>
        <w:lang w:val="en-US" w:eastAsia="en-US" w:bidi="en-US"/>
      </w:rPr>
    </w:lvl>
    <w:lvl w:ilvl="7" w:tplc="18EC81CE">
      <w:numFmt w:val="bullet"/>
      <w:lvlText w:val="•"/>
      <w:lvlJc w:val="left"/>
      <w:pPr>
        <w:ind w:left="8386" w:hanging="360"/>
      </w:pPr>
      <w:rPr>
        <w:rFonts w:hint="default"/>
        <w:lang w:val="en-US" w:eastAsia="en-US" w:bidi="en-US"/>
      </w:rPr>
    </w:lvl>
    <w:lvl w:ilvl="8" w:tplc="62B2D508">
      <w:numFmt w:val="bullet"/>
      <w:lvlText w:val="•"/>
      <w:lvlJc w:val="left"/>
      <w:pPr>
        <w:ind w:left="9424" w:hanging="360"/>
      </w:pPr>
      <w:rPr>
        <w:rFonts w:hint="default"/>
        <w:lang w:val="en-US" w:eastAsia="en-US" w:bidi="en-US"/>
      </w:rPr>
    </w:lvl>
  </w:abstractNum>
  <w:abstractNum w:abstractNumId="16" w15:restartNumberingAfterBreak="0">
    <w:nsid w:val="75725DCB"/>
    <w:multiLevelType w:val="hybridMultilevel"/>
    <w:tmpl w:val="FC981D16"/>
    <w:lvl w:ilvl="0" w:tplc="04090001">
      <w:start w:val="1"/>
      <w:numFmt w:val="bullet"/>
      <w:lvlText w:val=""/>
      <w:lvlJc w:val="left"/>
      <w:pPr>
        <w:ind w:left="760" w:hanging="360"/>
      </w:pPr>
      <w:rPr>
        <w:rFonts w:ascii="Symbol" w:hAnsi="Symbol" w:hint="default"/>
        <w:w w:val="99"/>
        <w:lang w:val="en-US" w:eastAsia="en-US" w:bidi="en-US"/>
      </w:rPr>
    </w:lvl>
    <w:lvl w:ilvl="1" w:tplc="1ADA7AA2">
      <w:numFmt w:val="bullet"/>
      <w:lvlText w:val=""/>
      <w:lvlJc w:val="left"/>
      <w:pPr>
        <w:ind w:left="1120" w:hanging="360"/>
      </w:pPr>
      <w:rPr>
        <w:rFonts w:ascii="Symbol" w:eastAsia="Symbol" w:hAnsi="Symbol" w:cs="Symbol" w:hint="default"/>
        <w:color w:val="2F5496"/>
        <w:w w:val="99"/>
        <w:sz w:val="20"/>
        <w:szCs w:val="20"/>
        <w:lang w:val="en-US" w:eastAsia="en-US" w:bidi="en-US"/>
      </w:rPr>
    </w:lvl>
    <w:lvl w:ilvl="2" w:tplc="0FA0B80E">
      <w:numFmt w:val="bullet"/>
      <w:lvlText w:val="•"/>
      <w:lvlJc w:val="left"/>
      <w:pPr>
        <w:ind w:left="2273" w:hanging="360"/>
      </w:pPr>
      <w:rPr>
        <w:rFonts w:hint="default"/>
        <w:lang w:val="en-US" w:eastAsia="en-US" w:bidi="en-US"/>
      </w:rPr>
    </w:lvl>
    <w:lvl w:ilvl="3" w:tplc="98BA8B70">
      <w:numFmt w:val="bullet"/>
      <w:lvlText w:val="•"/>
      <w:lvlJc w:val="left"/>
      <w:pPr>
        <w:ind w:left="3426" w:hanging="360"/>
      </w:pPr>
      <w:rPr>
        <w:rFonts w:hint="default"/>
        <w:lang w:val="en-US" w:eastAsia="en-US" w:bidi="en-US"/>
      </w:rPr>
    </w:lvl>
    <w:lvl w:ilvl="4" w:tplc="DA7C87E4">
      <w:numFmt w:val="bullet"/>
      <w:lvlText w:val="•"/>
      <w:lvlJc w:val="left"/>
      <w:pPr>
        <w:ind w:left="4580" w:hanging="360"/>
      </w:pPr>
      <w:rPr>
        <w:rFonts w:hint="default"/>
        <w:lang w:val="en-US" w:eastAsia="en-US" w:bidi="en-US"/>
      </w:rPr>
    </w:lvl>
    <w:lvl w:ilvl="5" w:tplc="C6A0877A">
      <w:numFmt w:val="bullet"/>
      <w:lvlText w:val="•"/>
      <w:lvlJc w:val="left"/>
      <w:pPr>
        <w:ind w:left="5733" w:hanging="360"/>
      </w:pPr>
      <w:rPr>
        <w:rFonts w:hint="default"/>
        <w:lang w:val="en-US" w:eastAsia="en-US" w:bidi="en-US"/>
      </w:rPr>
    </w:lvl>
    <w:lvl w:ilvl="6" w:tplc="F6024F02">
      <w:numFmt w:val="bullet"/>
      <w:lvlText w:val="•"/>
      <w:lvlJc w:val="left"/>
      <w:pPr>
        <w:ind w:left="6886" w:hanging="360"/>
      </w:pPr>
      <w:rPr>
        <w:rFonts w:hint="default"/>
        <w:lang w:val="en-US" w:eastAsia="en-US" w:bidi="en-US"/>
      </w:rPr>
    </w:lvl>
    <w:lvl w:ilvl="7" w:tplc="5E22A3FE">
      <w:numFmt w:val="bullet"/>
      <w:lvlText w:val="•"/>
      <w:lvlJc w:val="left"/>
      <w:pPr>
        <w:ind w:left="8040" w:hanging="360"/>
      </w:pPr>
      <w:rPr>
        <w:rFonts w:hint="default"/>
        <w:lang w:val="en-US" w:eastAsia="en-US" w:bidi="en-US"/>
      </w:rPr>
    </w:lvl>
    <w:lvl w:ilvl="8" w:tplc="FAB0C6F4">
      <w:numFmt w:val="bullet"/>
      <w:lvlText w:val="•"/>
      <w:lvlJc w:val="left"/>
      <w:pPr>
        <w:ind w:left="9193" w:hanging="360"/>
      </w:pPr>
      <w:rPr>
        <w:rFonts w:hint="default"/>
        <w:lang w:val="en-US" w:eastAsia="en-US" w:bidi="en-US"/>
      </w:rPr>
    </w:lvl>
  </w:abstractNum>
  <w:abstractNum w:abstractNumId="17" w15:restartNumberingAfterBreak="0">
    <w:nsid w:val="780D4EB7"/>
    <w:multiLevelType w:val="multilevel"/>
    <w:tmpl w:val="0100B0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7C632D8A"/>
    <w:multiLevelType w:val="multilevel"/>
    <w:tmpl w:val="6316B8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7D1733CF"/>
    <w:multiLevelType w:val="hybridMultilevel"/>
    <w:tmpl w:val="CB54EE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F274247"/>
    <w:multiLevelType w:val="hybridMultilevel"/>
    <w:tmpl w:val="B41298D8"/>
    <w:lvl w:ilvl="0" w:tplc="A934C166">
      <w:start w:val="1"/>
      <w:numFmt w:val="decimal"/>
      <w:lvlText w:val="%1."/>
      <w:lvlJc w:val="left"/>
      <w:pPr>
        <w:ind w:left="400" w:hanging="269"/>
      </w:pPr>
      <w:rPr>
        <w:rFonts w:ascii="Arial" w:eastAsia="Arial" w:hAnsi="Arial" w:cs="Arial" w:hint="default"/>
        <w:b/>
        <w:bCs/>
        <w:w w:val="100"/>
        <w:sz w:val="24"/>
        <w:szCs w:val="24"/>
        <w:lang w:val="en-US" w:eastAsia="en-US" w:bidi="en-US"/>
      </w:rPr>
    </w:lvl>
    <w:lvl w:ilvl="1" w:tplc="04090001">
      <w:start w:val="1"/>
      <w:numFmt w:val="bullet"/>
      <w:lvlText w:val=""/>
      <w:lvlJc w:val="left"/>
      <w:pPr>
        <w:ind w:left="1120" w:hanging="360"/>
      </w:pPr>
      <w:rPr>
        <w:rFonts w:ascii="Symbol" w:hAnsi="Symbol" w:hint="default"/>
        <w:w w:val="99"/>
        <w:lang w:val="en-US" w:eastAsia="en-US" w:bidi="en-US"/>
      </w:rPr>
    </w:lvl>
    <w:lvl w:ilvl="2" w:tplc="A67A0782">
      <w:numFmt w:val="bullet"/>
      <w:lvlText w:val="•"/>
      <w:lvlJc w:val="left"/>
      <w:pPr>
        <w:ind w:left="1220" w:hanging="360"/>
      </w:pPr>
      <w:rPr>
        <w:rFonts w:hint="default"/>
        <w:lang w:val="en-US" w:eastAsia="en-US" w:bidi="en-US"/>
      </w:rPr>
    </w:lvl>
    <w:lvl w:ilvl="3" w:tplc="63E0F000">
      <w:numFmt w:val="bullet"/>
      <w:lvlText w:val="•"/>
      <w:lvlJc w:val="left"/>
      <w:pPr>
        <w:ind w:left="2505" w:hanging="360"/>
      </w:pPr>
      <w:rPr>
        <w:rFonts w:hint="default"/>
        <w:lang w:val="en-US" w:eastAsia="en-US" w:bidi="en-US"/>
      </w:rPr>
    </w:lvl>
    <w:lvl w:ilvl="4" w:tplc="C6CAEE14">
      <w:numFmt w:val="bullet"/>
      <w:lvlText w:val="•"/>
      <w:lvlJc w:val="left"/>
      <w:pPr>
        <w:ind w:left="3790" w:hanging="360"/>
      </w:pPr>
      <w:rPr>
        <w:rFonts w:hint="default"/>
        <w:lang w:val="en-US" w:eastAsia="en-US" w:bidi="en-US"/>
      </w:rPr>
    </w:lvl>
    <w:lvl w:ilvl="5" w:tplc="085E7B74">
      <w:numFmt w:val="bullet"/>
      <w:lvlText w:val="•"/>
      <w:lvlJc w:val="left"/>
      <w:pPr>
        <w:ind w:left="5075" w:hanging="360"/>
      </w:pPr>
      <w:rPr>
        <w:rFonts w:hint="default"/>
        <w:lang w:val="en-US" w:eastAsia="en-US" w:bidi="en-US"/>
      </w:rPr>
    </w:lvl>
    <w:lvl w:ilvl="6" w:tplc="B1C09538">
      <w:numFmt w:val="bullet"/>
      <w:lvlText w:val="•"/>
      <w:lvlJc w:val="left"/>
      <w:pPr>
        <w:ind w:left="6360" w:hanging="360"/>
      </w:pPr>
      <w:rPr>
        <w:rFonts w:hint="default"/>
        <w:lang w:val="en-US" w:eastAsia="en-US" w:bidi="en-US"/>
      </w:rPr>
    </w:lvl>
    <w:lvl w:ilvl="7" w:tplc="307EB7DC">
      <w:numFmt w:val="bullet"/>
      <w:lvlText w:val="•"/>
      <w:lvlJc w:val="left"/>
      <w:pPr>
        <w:ind w:left="7645" w:hanging="360"/>
      </w:pPr>
      <w:rPr>
        <w:rFonts w:hint="default"/>
        <w:lang w:val="en-US" w:eastAsia="en-US" w:bidi="en-US"/>
      </w:rPr>
    </w:lvl>
    <w:lvl w:ilvl="8" w:tplc="1FAA366C">
      <w:numFmt w:val="bullet"/>
      <w:lvlText w:val="•"/>
      <w:lvlJc w:val="left"/>
      <w:pPr>
        <w:ind w:left="8930" w:hanging="360"/>
      </w:pPr>
      <w:rPr>
        <w:rFonts w:hint="default"/>
        <w:lang w:val="en-US" w:eastAsia="en-US" w:bidi="en-US"/>
      </w:rPr>
    </w:lvl>
  </w:abstractNum>
  <w:num w:numId="1">
    <w:abstractNumId w:val="13"/>
  </w:num>
  <w:num w:numId="2">
    <w:abstractNumId w:val="2"/>
  </w:num>
  <w:num w:numId="3">
    <w:abstractNumId w:val="15"/>
  </w:num>
  <w:num w:numId="4">
    <w:abstractNumId w:val="3"/>
  </w:num>
  <w:num w:numId="5">
    <w:abstractNumId w:val="9"/>
  </w:num>
  <w:num w:numId="6">
    <w:abstractNumId w:val="10"/>
  </w:num>
  <w:num w:numId="7">
    <w:abstractNumId w:val="4"/>
  </w:num>
  <w:num w:numId="8">
    <w:abstractNumId w:val="1"/>
  </w:num>
  <w:num w:numId="9">
    <w:abstractNumId w:val="12"/>
  </w:num>
  <w:num w:numId="10">
    <w:abstractNumId w:val="16"/>
  </w:num>
  <w:num w:numId="11">
    <w:abstractNumId w:val="5"/>
  </w:num>
  <w:num w:numId="12">
    <w:abstractNumId w:val="14"/>
  </w:num>
  <w:num w:numId="13">
    <w:abstractNumId w:val="0"/>
  </w:num>
  <w:num w:numId="14">
    <w:abstractNumId w:val="20"/>
  </w:num>
  <w:num w:numId="15">
    <w:abstractNumId w:val="19"/>
  </w:num>
  <w:num w:numId="16">
    <w:abstractNumId w:val="6"/>
  </w:num>
  <w:num w:numId="17">
    <w:abstractNumId w:val="17"/>
  </w:num>
  <w:num w:numId="18">
    <w:abstractNumId w:val="7"/>
  </w:num>
  <w:num w:numId="19">
    <w:abstractNumId w:val="18"/>
  </w:num>
  <w:num w:numId="20">
    <w:abstractNumId w:val="11"/>
  </w:num>
  <w:num w:numId="2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61C9"/>
    <w:rsid w:val="000308CD"/>
    <w:rsid w:val="00035F4A"/>
    <w:rsid w:val="00040159"/>
    <w:rsid w:val="0004570A"/>
    <w:rsid w:val="00047B17"/>
    <w:rsid w:val="000562A4"/>
    <w:rsid w:val="000618EE"/>
    <w:rsid w:val="00070000"/>
    <w:rsid w:val="00073E18"/>
    <w:rsid w:val="00091D4B"/>
    <w:rsid w:val="00092CB1"/>
    <w:rsid w:val="000A24F5"/>
    <w:rsid w:val="000C2518"/>
    <w:rsid w:val="000E418E"/>
    <w:rsid w:val="000F0BFB"/>
    <w:rsid w:val="0010207C"/>
    <w:rsid w:val="00115034"/>
    <w:rsid w:val="00135C05"/>
    <w:rsid w:val="00136CE3"/>
    <w:rsid w:val="0013771A"/>
    <w:rsid w:val="0014297A"/>
    <w:rsid w:val="00144A6F"/>
    <w:rsid w:val="001477A3"/>
    <w:rsid w:val="00160716"/>
    <w:rsid w:val="00167210"/>
    <w:rsid w:val="00171D02"/>
    <w:rsid w:val="00174BA0"/>
    <w:rsid w:val="001769FE"/>
    <w:rsid w:val="00176A82"/>
    <w:rsid w:val="00187CF6"/>
    <w:rsid w:val="001A1CEF"/>
    <w:rsid w:val="001A639B"/>
    <w:rsid w:val="001A6F43"/>
    <w:rsid w:val="001A7D80"/>
    <w:rsid w:val="001B1752"/>
    <w:rsid w:val="001B27CA"/>
    <w:rsid w:val="001B6101"/>
    <w:rsid w:val="001B6CDD"/>
    <w:rsid w:val="001E1AED"/>
    <w:rsid w:val="001E713B"/>
    <w:rsid w:val="001F4608"/>
    <w:rsid w:val="00203D6C"/>
    <w:rsid w:val="00213034"/>
    <w:rsid w:val="00214AF0"/>
    <w:rsid w:val="0023087A"/>
    <w:rsid w:val="002343F6"/>
    <w:rsid w:val="00237A22"/>
    <w:rsid w:val="002404A1"/>
    <w:rsid w:val="0025306D"/>
    <w:rsid w:val="00273CAF"/>
    <w:rsid w:val="00274635"/>
    <w:rsid w:val="00283FF2"/>
    <w:rsid w:val="002B30B3"/>
    <w:rsid w:val="002C1C6D"/>
    <w:rsid w:val="002C3AB5"/>
    <w:rsid w:val="002C4542"/>
    <w:rsid w:val="002E5FEB"/>
    <w:rsid w:val="002F3E25"/>
    <w:rsid w:val="002F5CC6"/>
    <w:rsid w:val="003048C8"/>
    <w:rsid w:val="00313BDF"/>
    <w:rsid w:val="00324A22"/>
    <w:rsid w:val="00331959"/>
    <w:rsid w:val="00347616"/>
    <w:rsid w:val="00351C1A"/>
    <w:rsid w:val="0036129A"/>
    <w:rsid w:val="003628D7"/>
    <w:rsid w:val="00364974"/>
    <w:rsid w:val="00366614"/>
    <w:rsid w:val="00370278"/>
    <w:rsid w:val="003765F1"/>
    <w:rsid w:val="003B6DFC"/>
    <w:rsid w:val="003C65E5"/>
    <w:rsid w:val="003D71D6"/>
    <w:rsid w:val="003E45F4"/>
    <w:rsid w:val="003E5401"/>
    <w:rsid w:val="003E71A1"/>
    <w:rsid w:val="00416C93"/>
    <w:rsid w:val="004245A3"/>
    <w:rsid w:val="004256C2"/>
    <w:rsid w:val="0043537D"/>
    <w:rsid w:val="00445D44"/>
    <w:rsid w:val="004530BE"/>
    <w:rsid w:val="00462649"/>
    <w:rsid w:val="00465F85"/>
    <w:rsid w:val="00466DF7"/>
    <w:rsid w:val="00470C1E"/>
    <w:rsid w:val="00474100"/>
    <w:rsid w:val="00475C39"/>
    <w:rsid w:val="00480E61"/>
    <w:rsid w:val="0048195E"/>
    <w:rsid w:val="004845A0"/>
    <w:rsid w:val="00491BBD"/>
    <w:rsid w:val="004A6F20"/>
    <w:rsid w:val="004A70AD"/>
    <w:rsid w:val="004C4050"/>
    <w:rsid w:val="004D07CE"/>
    <w:rsid w:val="004D35B0"/>
    <w:rsid w:val="004D4406"/>
    <w:rsid w:val="004F32E9"/>
    <w:rsid w:val="004F358B"/>
    <w:rsid w:val="004F4B40"/>
    <w:rsid w:val="004F5008"/>
    <w:rsid w:val="004F77B1"/>
    <w:rsid w:val="005001DB"/>
    <w:rsid w:val="00500586"/>
    <w:rsid w:val="005044E5"/>
    <w:rsid w:val="0050663C"/>
    <w:rsid w:val="005067D8"/>
    <w:rsid w:val="00512C45"/>
    <w:rsid w:val="00516D37"/>
    <w:rsid w:val="0052294F"/>
    <w:rsid w:val="00546C62"/>
    <w:rsid w:val="00551255"/>
    <w:rsid w:val="00554D96"/>
    <w:rsid w:val="00556A09"/>
    <w:rsid w:val="00560E89"/>
    <w:rsid w:val="00583990"/>
    <w:rsid w:val="005B4B3E"/>
    <w:rsid w:val="005C21E3"/>
    <w:rsid w:val="005C351B"/>
    <w:rsid w:val="005C4F48"/>
    <w:rsid w:val="005D2CD9"/>
    <w:rsid w:val="005D5425"/>
    <w:rsid w:val="005D6B16"/>
    <w:rsid w:val="005E4954"/>
    <w:rsid w:val="0061177F"/>
    <w:rsid w:val="00624BE7"/>
    <w:rsid w:val="00636CF3"/>
    <w:rsid w:val="00636F7D"/>
    <w:rsid w:val="00651CE4"/>
    <w:rsid w:val="00652EA4"/>
    <w:rsid w:val="00661693"/>
    <w:rsid w:val="00666063"/>
    <w:rsid w:val="00684B14"/>
    <w:rsid w:val="00687577"/>
    <w:rsid w:val="006A263C"/>
    <w:rsid w:val="006E4FBC"/>
    <w:rsid w:val="006E5F26"/>
    <w:rsid w:val="006F5991"/>
    <w:rsid w:val="0070373C"/>
    <w:rsid w:val="00703826"/>
    <w:rsid w:val="00711EC6"/>
    <w:rsid w:val="007144A3"/>
    <w:rsid w:val="00720899"/>
    <w:rsid w:val="00734AD1"/>
    <w:rsid w:val="00736505"/>
    <w:rsid w:val="007406D5"/>
    <w:rsid w:val="007440D9"/>
    <w:rsid w:val="00764195"/>
    <w:rsid w:val="00775C36"/>
    <w:rsid w:val="00781D96"/>
    <w:rsid w:val="007959DE"/>
    <w:rsid w:val="007A55A9"/>
    <w:rsid w:val="007C57F4"/>
    <w:rsid w:val="007C765B"/>
    <w:rsid w:val="0082262E"/>
    <w:rsid w:val="008327A2"/>
    <w:rsid w:val="00852B34"/>
    <w:rsid w:val="0088273C"/>
    <w:rsid w:val="008A16DD"/>
    <w:rsid w:val="008B149C"/>
    <w:rsid w:val="008B4FC5"/>
    <w:rsid w:val="008C2510"/>
    <w:rsid w:val="008D7384"/>
    <w:rsid w:val="008E61C9"/>
    <w:rsid w:val="008E751C"/>
    <w:rsid w:val="008F29DD"/>
    <w:rsid w:val="00900B12"/>
    <w:rsid w:val="009045F7"/>
    <w:rsid w:val="0091112F"/>
    <w:rsid w:val="00925414"/>
    <w:rsid w:val="009254FC"/>
    <w:rsid w:val="00942070"/>
    <w:rsid w:val="00944985"/>
    <w:rsid w:val="0095463C"/>
    <w:rsid w:val="0095543E"/>
    <w:rsid w:val="00972C70"/>
    <w:rsid w:val="00973429"/>
    <w:rsid w:val="00975BBB"/>
    <w:rsid w:val="0098385B"/>
    <w:rsid w:val="00984CB9"/>
    <w:rsid w:val="0099436F"/>
    <w:rsid w:val="009A1DC6"/>
    <w:rsid w:val="009B116F"/>
    <w:rsid w:val="009C4E2C"/>
    <w:rsid w:val="009C713E"/>
    <w:rsid w:val="009D4EE6"/>
    <w:rsid w:val="009F070E"/>
    <w:rsid w:val="009F14A3"/>
    <w:rsid w:val="00A063C7"/>
    <w:rsid w:val="00A06B4E"/>
    <w:rsid w:val="00A14415"/>
    <w:rsid w:val="00A20E1A"/>
    <w:rsid w:val="00A7346E"/>
    <w:rsid w:val="00A746A2"/>
    <w:rsid w:val="00A75723"/>
    <w:rsid w:val="00A9529C"/>
    <w:rsid w:val="00AA4F25"/>
    <w:rsid w:val="00AC3395"/>
    <w:rsid w:val="00AC7E27"/>
    <w:rsid w:val="00AD1431"/>
    <w:rsid w:val="00AD441D"/>
    <w:rsid w:val="00AD7ABE"/>
    <w:rsid w:val="00AD7CCA"/>
    <w:rsid w:val="00AE6212"/>
    <w:rsid w:val="00AF76F6"/>
    <w:rsid w:val="00B14F8E"/>
    <w:rsid w:val="00B21463"/>
    <w:rsid w:val="00B22678"/>
    <w:rsid w:val="00B30EF2"/>
    <w:rsid w:val="00B34DA8"/>
    <w:rsid w:val="00B37F56"/>
    <w:rsid w:val="00B41DCF"/>
    <w:rsid w:val="00B54668"/>
    <w:rsid w:val="00B74F9F"/>
    <w:rsid w:val="00B77E7F"/>
    <w:rsid w:val="00B87186"/>
    <w:rsid w:val="00B90EE5"/>
    <w:rsid w:val="00B9687C"/>
    <w:rsid w:val="00BA1025"/>
    <w:rsid w:val="00BA6EFB"/>
    <w:rsid w:val="00BB5A44"/>
    <w:rsid w:val="00BD062A"/>
    <w:rsid w:val="00BD147B"/>
    <w:rsid w:val="00BD25BB"/>
    <w:rsid w:val="00BD7237"/>
    <w:rsid w:val="00BE1D64"/>
    <w:rsid w:val="00BE5925"/>
    <w:rsid w:val="00BE5A0C"/>
    <w:rsid w:val="00C06C67"/>
    <w:rsid w:val="00C124A9"/>
    <w:rsid w:val="00C13658"/>
    <w:rsid w:val="00C20228"/>
    <w:rsid w:val="00C2151B"/>
    <w:rsid w:val="00C2632D"/>
    <w:rsid w:val="00C32067"/>
    <w:rsid w:val="00C33974"/>
    <w:rsid w:val="00C35710"/>
    <w:rsid w:val="00C37AC8"/>
    <w:rsid w:val="00C621BE"/>
    <w:rsid w:val="00C853F1"/>
    <w:rsid w:val="00C85519"/>
    <w:rsid w:val="00C878B8"/>
    <w:rsid w:val="00CB1A7E"/>
    <w:rsid w:val="00CB6807"/>
    <w:rsid w:val="00CB7DE4"/>
    <w:rsid w:val="00CC3B4D"/>
    <w:rsid w:val="00CD3F5D"/>
    <w:rsid w:val="00CE0BD3"/>
    <w:rsid w:val="00CE11F6"/>
    <w:rsid w:val="00CE31A4"/>
    <w:rsid w:val="00CE63FB"/>
    <w:rsid w:val="00CE6C12"/>
    <w:rsid w:val="00CF2D5D"/>
    <w:rsid w:val="00D05EC6"/>
    <w:rsid w:val="00D11862"/>
    <w:rsid w:val="00D52CED"/>
    <w:rsid w:val="00D64DF9"/>
    <w:rsid w:val="00D80E28"/>
    <w:rsid w:val="00D8508E"/>
    <w:rsid w:val="00DA05F3"/>
    <w:rsid w:val="00DA32D9"/>
    <w:rsid w:val="00DB2850"/>
    <w:rsid w:val="00DB4AB7"/>
    <w:rsid w:val="00DB751C"/>
    <w:rsid w:val="00DC0F4A"/>
    <w:rsid w:val="00DE6E0A"/>
    <w:rsid w:val="00DF0CE3"/>
    <w:rsid w:val="00E0792E"/>
    <w:rsid w:val="00E35916"/>
    <w:rsid w:val="00E37BC4"/>
    <w:rsid w:val="00E42510"/>
    <w:rsid w:val="00E42669"/>
    <w:rsid w:val="00E63BF9"/>
    <w:rsid w:val="00E8072A"/>
    <w:rsid w:val="00E95451"/>
    <w:rsid w:val="00EA0C0A"/>
    <w:rsid w:val="00EA59CD"/>
    <w:rsid w:val="00EA6891"/>
    <w:rsid w:val="00EA79E9"/>
    <w:rsid w:val="00EC3A0C"/>
    <w:rsid w:val="00ED2A8B"/>
    <w:rsid w:val="00ED54C6"/>
    <w:rsid w:val="00F039D3"/>
    <w:rsid w:val="00F079DC"/>
    <w:rsid w:val="00F1626E"/>
    <w:rsid w:val="00F37E82"/>
    <w:rsid w:val="00F442AD"/>
    <w:rsid w:val="00F471B6"/>
    <w:rsid w:val="00F547F1"/>
    <w:rsid w:val="00F550A0"/>
    <w:rsid w:val="00F60F98"/>
    <w:rsid w:val="00F633FE"/>
    <w:rsid w:val="00F915CC"/>
    <w:rsid w:val="00F96FDC"/>
    <w:rsid w:val="00F9787D"/>
    <w:rsid w:val="00FB26D2"/>
    <w:rsid w:val="00FB5AEB"/>
    <w:rsid w:val="00FB7969"/>
    <w:rsid w:val="00FC5684"/>
    <w:rsid w:val="00FD2656"/>
    <w:rsid w:val="00FE1CE2"/>
    <w:rsid w:val="00FF5F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DB31C92"/>
  <w15:docId w15:val="{96BF6DF0-61C3-4A18-96FB-7058B029F1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D11862"/>
    <w:pPr>
      <w:widowControl/>
      <w:autoSpaceDE/>
      <w:autoSpaceDN/>
    </w:pPr>
    <w:rPr>
      <w:rFonts w:ascii="Times New Roman" w:eastAsia="Times New Roman" w:hAnsi="Times New Roman" w:cs="Times New Roman"/>
      <w:sz w:val="24"/>
      <w:szCs w:val="24"/>
    </w:rPr>
  </w:style>
  <w:style w:type="paragraph" w:styleId="Heading1">
    <w:name w:val="heading 1"/>
    <w:basedOn w:val="Normal"/>
    <w:uiPriority w:val="1"/>
    <w:qFormat/>
    <w:pPr>
      <w:widowControl w:val="0"/>
      <w:autoSpaceDE w:val="0"/>
      <w:autoSpaceDN w:val="0"/>
      <w:spacing w:before="80"/>
      <w:ind w:left="400"/>
      <w:outlineLvl w:val="0"/>
    </w:pPr>
    <w:rPr>
      <w:rFonts w:eastAsia="Arial" w:cs="Arial"/>
      <w:b/>
      <w:bCs/>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widowControl w:val="0"/>
      <w:autoSpaceDE w:val="0"/>
      <w:autoSpaceDN w:val="0"/>
      <w:spacing w:before="161"/>
      <w:ind w:left="400"/>
    </w:pPr>
    <w:rPr>
      <w:rFonts w:eastAsia="Arial" w:cs="Arial"/>
      <w:lang w:bidi="en-US"/>
    </w:rPr>
  </w:style>
  <w:style w:type="paragraph" w:styleId="ListParagraph">
    <w:name w:val="List Paragraph"/>
    <w:basedOn w:val="Normal"/>
    <w:uiPriority w:val="1"/>
    <w:qFormat/>
    <w:pPr>
      <w:widowControl w:val="0"/>
      <w:autoSpaceDE w:val="0"/>
      <w:autoSpaceDN w:val="0"/>
      <w:spacing w:before="161"/>
      <w:ind w:left="1120" w:hanging="360"/>
    </w:pPr>
    <w:rPr>
      <w:rFonts w:eastAsia="Arial" w:cs="Arial"/>
      <w:szCs w:val="22"/>
      <w:lang w:bidi="en-US"/>
    </w:rPr>
  </w:style>
  <w:style w:type="paragraph" w:customStyle="1" w:styleId="TableParagraph">
    <w:name w:val="Table Paragraph"/>
    <w:basedOn w:val="Normal"/>
    <w:uiPriority w:val="1"/>
    <w:qFormat/>
    <w:pPr>
      <w:widowControl w:val="0"/>
      <w:autoSpaceDE w:val="0"/>
      <w:autoSpaceDN w:val="0"/>
    </w:pPr>
    <w:rPr>
      <w:rFonts w:eastAsia="Arial" w:cs="Arial"/>
      <w:szCs w:val="22"/>
      <w:lang w:bidi="en-US"/>
    </w:rPr>
  </w:style>
  <w:style w:type="character" w:styleId="CommentReference">
    <w:name w:val="annotation reference"/>
    <w:basedOn w:val="DefaultParagraphFont"/>
    <w:uiPriority w:val="99"/>
    <w:semiHidden/>
    <w:unhideWhenUsed/>
    <w:rsid w:val="00AD1431"/>
    <w:rPr>
      <w:sz w:val="16"/>
      <w:szCs w:val="16"/>
    </w:rPr>
  </w:style>
  <w:style w:type="paragraph" w:styleId="CommentText">
    <w:name w:val="annotation text"/>
    <w:basedOn w:val="Normal"/>
    <w:link w:val="CommentTextChar"/>
    <w:uiPriority w:val="99"/>
    <w:semiHidden/>
    <w:unhideWhenUsed/>
    <w:rsid w:val="00AD1431"/>
    <w:pPr>
      <w:spacing w:after="149"/>
      <w:ind w:left="426" w:hanging="10"/>
    </w:pPr>
    <w:rPr>
      <w:rFonts w:eastAsia="Arial" w:cs="Arial"/>
      <w:color w:val="2E5395"/>
      <w:sz w:val="20"/>
      <w:szCs w:val="20"/>
    </w:rPr>
  </w:style>
  <w:style w:type="character" w:customStyle="1" w:styleId="CommentTextChar">
    <w:name w:val="Comment Text Char"/>
    <w:basedOn w:val="DefaultParagraphFont"/>
    <w:link w:val="CommentText"/>
    <w:uiPriority w:val="99"/>
    <w:semiHidden/>
    <w:rsid w:val="00AD1431"/>
    <w:rPr>
      <w:rFonts w:ascii="Arial" w:eastAsia="Arial" w:hAnsi="Arial" w:cs="Arial"/>
      <w:color w:val="2E5395"/>
      <w:sz w:val="20"/>
      <w:szCs w:val="20"/>
    </w:rPr>
  </w:style>
  <w:style w:type="paragraph" w:styleId="BalloonText">
    <w:name w:val="Balloon Text"/>
    <w:basedOn w:val="Normal"/>
    <w:link w:val="BalloonTextChar"/>
    <w:uiPriority w:val="99"/>
    <w:semiHidden/>
    <w:unhideWhenUsed/>
    <w:rsid w:val="00AD1431"/>
    <w:pPr>
      <w:widowControl w:val="0"/>
      <w:autoSpaceDE w:val="0"/>
      <w:autoSpaceDN w:val="0"/>
    </w:pPr>
    <w:rPr>
      <w:rFonts w:ascii="Segoe UI" w:eastAsia="Arial" w:hAnsi="Segoe UI" w:cs="Segoe UI"/>
      <w:sz w:val="18"/>
      <w:szCs w:val="18"/>
      <w:lang w:bidi="en-US"/>
    </w:rPr>
  </w:style>
  <w:style w:type="character" w:customStyle="1" w:styleId="BalloonTextChar">
    <w:name w:val="Balloon Text Char"/>
    <w:basedOn w:val="DefaultParagraphFont"/>
    <w:link w:val="BalloonText"/>
    <w:uiPriority w:val="99"/>
    <w:semiHidden/>
    <w:rsid w:val="00AD1431"/>
    <w:rPr>
      <w:rFonts w:ascii="Segoe UI" w:eastAsia="Arial" w:hAnsi="Segoe UI" w:cs="Segoe UI"/>
      <w:sz w:val="18"/>
      <w:szCs w:val="18"/>
      <w:lang w:bidi="en-US"/>
    </w:rPr>
  </w:style>
  <w:style w:type="character" w:styleId="Hyperlink">
    <w:name w:val="Hyperlink"/>
    <w:rsid w:val="00E8072A"/>
    <w:rPr>
      <w:color w:val="0000FF"/>
      <w:u w:val="single"/>
    </w:rPr>
  </w:style>
  <w:style w:type="character" w:styleId="FollowedHyperlink">
    <w:name w:val="FollowedHyperlink"/>
    <w:basedOn w:val="DefaultParagraphFont"/>
    <w:uiPriority w:val="99"/>
    <w:semiHidden/>
    <w:unhideWhenUsed/>
    <w:rsid w:val="007406D5"/>
    <w:rPr>
      <w:color w:val="800080" w:themeColor="followedHyperlink"/>
      <w:u w:val="single"/>
    </w:rPr>
  </w:style>
  <w:style w:type="paragraph" w:styleId="CommentSubject">
    <w:name w:val="annotation subject"/>
    <w:basedOn w:val="CommentText"/>
    <w:next w:val="CommentText"/>
    <w:link w:val="CommentSubjectChar"/>
    <w:uiPriority w:val="99"/>
    <w:semiHidden/>
    <w:unhideWhenUsed/>
    <w:rsid w:val="00160716"/>
    <w:pPr>
      <w:widowControl w:val="0"/>
      <w:autoSpaceDE w:val="0"/>
      <w:autoSpaceDN w:val="0"/>
      <w:spacing w:after="0"/>
      <w:ind w:left="0" w:firstLine="0"/>
    </w:pPr>
    <w:rPr>
      <w:b/>
      <w:bCs/>
      <w:color w:val="auto"/>
      <w:lang w:bidi="en-US"/>
    </w:rPr>
  </w:style>
  <w:style w:type="character" w:customStyle="1" w:styleId="CommentSubjectChar">
    <w:name w:val="Comment Subject Char"/>
    <w:basedOn w:val="CommentTextChar"/>
    <w:link w:val="CommentSubject"/>
    <w:uiPriority w:val="99"/>
    <w:semiHidden/>
    <w:rsid w:val="00160716"/>
    <w:rPr>
      <w:rFonts w:ascii="Arial" w:eastAsia="Arial" w:hAnsi="Arial" w:cs="Arial"/>
      <w:b/>
      <w:bCs/>
      <w:color w:val="2E5395"/>
      <w:sz w:val="20"/>
      <w:szCs w:val="20"/>
      <w:lang w:bidi="en-US"/>
    </w:rPr>
  </w:style>
  <w:style w:type="character" w:customStyle="1" w:styleId="UnresolvedMention1">
    <w:name w:val="Unresolved Mention1"/>
    <w:basedOn w:val="DefaultParagraphFont"/>
    <w:uiPriority w:val="99"/>
    <w:semiHidden/>
    <w:unhideWhenUsed/>
    <w:rsid w:val="0099436F"/>
    <w:rPr>
      <w:color w:val="605E5C"/>
      <w:shd w:val="clear" w:color="auto" w:fill="E1DFDD"/>
    </w:rPr>
  </w:style>
  <w:style w:type="paragraph" w:styleId="FootnoteText">
    <w:name w:val="footnote text"/>
    <w:basedOn w:val="Normal"/>
    <w:link w:val="FootnoteTextChar"/>
    <w:rsid w:val="00167210"/>
    <w:pPr>
      <w:widowControl w:val="0"/>
      <w:autoSpaceDE w:val="0"/>
      <w:autoSpaceDN w:val="0"/>
      <w:adjustRightInd w:val="0"/>
    </w:pPr>
    <w:rPr>
      <w:sz w:val="20"/>
      <w:szCs w:val="20"/>
    </w:rPr>
  </w:style>
  <w:style w:type="character" w:customStyle="1" w:styleId="FootnoteTextChar">
    <w:name w:val="Footnote Text Char"/>
    <w:basedOn w:val="DefaultParagraphFont"/>
    <w:link w:val="FootnoteText"/>
    <w:rsid w:val="00167210"/>
    <w:rPr>
      <w:rFonts w:ascii="Times New Roman" w:eastAsia="Times New Roman" w:hAnsi="Times New Roman" w:cs="Times New Roman"/>
      <w:sz w:val="20"/>
      <w:szCs w:val="20"/>
    </w:rPr>
  </w:style>
  <w:style w:type="character" w:styleId="FootnoteReference">
    <w:name w:val="footnote reference"/>
    <w:rsid w:val="00167210"/>
    <w:rPr>
      <w:vertAlign w:val="superscript"/>
    </w:rPr>
  </w:style>
  <w:style w:type="paragraph" w:styleId="EndnoteText">
    <w:name w:val="endnote text"/>
    <w:basedOn w:val="Normal"/>
    <w:link w:val="EndnoteTextChar"/>
    <w:uiPriority w:val="99"/>
    <w:semiHidden/>
    <w:unhideWhenUsed/>
    <w:rsid w:val="00167210"/>
    <w:pPr>
      <w:widowControl w:val="0"/>
      <w:autoSpaceDE w:val="0"/>
      <w:autoSpaceDN w:val="0"/>
    </w:pPr>
    <w:rPr>
      <w:rFonts w:eastAsia="Arial" w:cs="Arial"/>
      <w:sz w:val="20"/>
      <w:szCs w:val="20"/>
      <w:lang w:bidi="en-US"/>
    </w:rPr>
  </w:style>
  <w:style w:type="character" w:customStyle="1" w:styleId="EndnoteTextChar">
    <w:name w:val="Endnote Text Char"/>
    <w:basedOn w:val="DefaultParagraphFont"/>
    <w:link w:val="EndnoteText"/>
    <w:uiPriority w:val="99"/>
    <w:semiHidden/>
    <w:rsid w:val="00167210"/>
    <w:rPr>
      <w:rFonts w:ascii="Arial" w:eastAsia="Arial" w:hAnsi="Arial" w:cs="Arial"/>
      <w:sz w:val="20"/>
      <w:szCs w:val="20"/>
      <w:lang w:bidi="en-US"/>
    </w:rPr>
  </w:style>
  <w:style w:type="character" w:styleId="EndnoteReference">
    <w:name w:val="endnote reference"/>
    <w:basedOn w:val="DefaultParagraphFont"/>
    <w:uiPriority w:val="99"/>
    <w:semiHidden/>
    <w:unhideWhenUsed/>
    <w:rsid w:val="00167210"/>
    <w:rPr>
      <w:vertAlign w:val="superscript"/>
    </w:rPr>
  </w:style>
  <w:style w:type="paragraph" w:styleId="NormalWeb">
    <w:name w:val="Normal (Web)"/>
    <w:basedOn w:val="Normal"/>
    <w:uiPriority w:val="99"/>
    <w:semiHidden/>
    <w:unhideWhenUsed/>
    <w:rsid w:val="00BE1D64"/>
    <w:pPr>
      <w:spacing w:before="100" w:beforeAutospacing="1" w:after="100" w:afterAutospacing="1"/>
    </w:pPr>
  </w:style>
  <w:style w:type="table" w:styleId="GridTable1Light">
    <w:name w:val="Grid Table 1 Light"/>
    <w:basedOn w:val="TableNormal"/>
    <w:uiPriority w:val="46"/>
    <w:rsid w:val="00CB1A7E"/>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TableGrid">
    <w:name w:val="Table Grid"/>
    <w:basedOn w:val="TableNormal"/>
    <w:uiPriority w:val="39"/>
    <w:rsid w:val="00CB1A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D4406"/>
    <w:pPr>
      <w:tabs>
        <w:tab w:val="center" w:pos="4680"/>
        <w:tab w:val="right" w:pos="9360"/>
      </w:tabs>
    </w:pPr>
  </w:style>
  <w:style w:type="character" w:customStyle="1" w:styleId="HeaderChar">
    <w:name w:val="Header Char"/>
    <w:basedOn w:val="DefaultParagraphFont"/>
    <w:link w:val="Header"/>
    <w:uiPriority w:val="99"/>
    <w:rsid w:val="004D4406"/>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4D4406"/>
    <w:pPr>
      <w:tabs>
        <w:tab w:val="center" w:pos="4680"/>
        <w:tab w:val="right" w:pos="9360"/>
      </w:tabs>
    </w:pPr>
  </w:style>
  <w:style w:type="character" w:customStyle="1" w:styleId="FooterChar">
    <w:name w:val="Footer Char"/>
    <w:basedOn w:val="DefaultParagraphFont"/>
    <w:link w:val="Footer"/>
    <w:uiPriority w:val="99"/>
    <w:rsid w:val="004D4406"/>
    <w:rPr>
      <w:rFonts w:ascii="Times New Roman" w:eastAsia="Times New Roman" w:hAnsi="Times New Roman" w:cs="Times New Roman"/>
      <w:sz w:val="24"/>
      <w:szCs w:val="24"/>
    </w:rPr>
  </w:style>
  <w:style w:type="paragraph" w:styleId="Revision">
    <w:name w:val="Revision"/>
    <w:hidden/>
    <w:uiPriority w:val="99"/>
    <w:semiHidden/>
    <w:rsid w:val="00FB5AEB"/>
    <w:pPr>
      <w:widowControl/>
      <w:autoSpaceDE/>
      <w:autoSpaceDN/>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331136">
      <w:bodyDiv w:val="1"/>
      <w:marLeft w:val="0"/>
      <w:marRight w:val="0"/>
      <w:marTop w:val="0"/>
      <w:marBottom w:val="0"/>
      <w:divBdr>
        <w:top w:val="none" w:sz="0" w:space="0" w:color="auto"/>
        <w:left w:val="none" w:sz="0" w:space="0" w:color="auto"/>
        <w:bottom w:val="none" w:sz="0" w:space="0" w:color="auto"/>
        <w:right w:val="none" w:sz="0" w:space="0" w:color="auto"/>
      </w:divBdr>
    </w:div>
    <w:div w:id="134566012">
      <w:bodyDiv w:val="1"/>
      <w:marLeft w:val="0"/>
      <w:marRight w:val="0"/>
      <w:marTop w:val="0"/>
      <w:marBottom w:val="0"/>
      <w:divBdr>
        <w:top w:val="none" w:sz="0" w:space="0" w:color="auto"/>
        <w:left w:val="none" w:sz="0" w:space="0" w:color="auto"/>
        <w:bottom w:val="none" w:sz="0" w:space="0" w:color="auto"/>
        <w:right w:val="none" w:sz="0" w:space="0" w:color="auto"/>
      </w:divBdr>
    </w:div>
    <w:div w:id="187912489">
      <w:bodyDiv w:val="1"/>
      <w:marLeft w:val="0"/>
      <w:marRight w:val="0"/>
      <w:marTop w:val="0"/>
      <w:marBottom w:val="0"/>
      <w:divBdr>
        <w:top w:val="none" w:sz="0" w:space="0" w:color="auto"/>
        <w:left w:val="none" w:sz="0" w:space="0" w:color="auto"/>
        <w:bottom w:val="none" w:sz="0" w:space="0" w:color="auto"/>
        <w:right w:val="none" w:sz="0" w:space="0" w:color="auto"/>
      </w:divBdr>
    </w:div>
    <w:div w:id="267741247">
      <w:bodyDiv w:val="1"/>
      <w:marLeft w:val="0"/>
      <w:marRight w:val="0"/>
      <w:marTop w:val="0"/>
      <w:marBottom w:val="0"/>
      <w:divBdr>
        <w:top w:val="none" w:sz="0" w:space="0" w:color="auto"/>
        <w:left w:val="none" w:sz="0" w:space="0" w:color="auto"/>
        <w:bottom w:val="none" w:sz="0" w:space="0" w:color="auto"/>
        <w:right w:val="none" w:sz="0" w:space="0" w:color="auto"/>
      </w:divBdr>
    </w:div>
    <w:div w:id="278074932">
      <w:bodyDiv w:val="1"/>
      <w:marLeft w:val="0"/>
      <w:marRight w:val="0"/>
      <w:marTop w:val="0"/>
      <w:marBottom w:val="0"/>
      <w:divBdr>
        <w:top w:val="none" w:sz="0" w:space="0" w:color="auto"/>
        <w:left w:val="none" w:sz="0" w:space="0" w:color="auto"/>
        <w:bottom w:val="none" w:sz="0" w:space="0" w:color="auto"/>
        <w:right w:val="none" w:sz="0" w:space="0" w:color="auto"/>
      </w:divBdr>
    </w:div>
    <w:div w:id="302664518">
      <w:bodyDiv w:val="1"/>
      <w:marLeft w:val="0"/>
      <w:marRight w:val="0"/>
      <w:marTop w:val="0"/>
      <w:marBottom w:val="0"/>
      <w:divBdr>
        <w:top w:val="none" w:sz="0" w:space="0" w:color="auto"/>
        <w:left w:val="none" w:sz="0" w:space="0" w:color="auto"/>
        <w:bottom w:val="none" w:sz="0" w:space="0" w:color="auto"/>
        <w:right w:val="none" w:sz="0" w:space="0" w:color="auto"/>
      </w:divBdr>
    </w:div>
    <w:div w:id="422804017">
      <w:bodyDiv w:val="1"/>
      <w:marLeft w:val="0"/>
      <w:marRight w:val="0"/>
      <w:marTop w:val="0"/>
      <w:marBottom w:val="0"/>
      <w:divBdr>
        <w:top w:val="none" w:sz="0" w:space="0" w:color="auto"/>
        <w:left w:val="none" w:sz="0" w:space="0" w:color="auto"/>
        <w:bottom w:val="none" w:sz="0" w:space="0" w:color="auto"/>
        <w:right w:val="none" w:sz="0" w:space="0" w:color="auto"/>
      </w:divBdr>
    </w:div>
    <w:div w:id="480661869">
      <w:bodyDiv w:val="1"/>
      <w:marLeft w:val="0"/>
      <w:marRight w:val="0"/>
      <w:marTop w:val="0"/>
      <w:marBottom w:val="0"/>
      <w:divBdr>
        <w:top w:val="none" w:sz="0" w:space="0" w:color="auto"/>
        <w:left w:val="none" w:sz="0" w:space="0" w:color="auto"/>
        <w:bottom w:val="none" w:sz="0" w:space="0" w:color="auto"/>
        <w:right w:val="none" w:sz="0" w:space="0" w:color="auto"/>
      </w:divBdr>
    </w:div>
    <w:div w:id="538978879">
      <w:bodyDiv w:val="1"/>
      <w:marLeft w:val="0"/>
      <w:marRight w:val="0"/>
      <w:marTop w:val="0"/>
      <w:marBottom w:val="0"/>
      <w:divBdr>
        <w:top w:val="none" w:sz="0" w:space="0" w:color="auto"/>
        <w:left w:val="none" w:sz="0" w:space="0" w:color="auto"/>
        <w:bottom w:val="none" w:sz="0" w:space="0" w:color="auto"/>
        <w:right w:val="none" w:sz="0" w:space="0" w:color="auto"/>
      </w:divBdr>
    </w:div>
    <w:div w:id="605160434">
      <w:bodyDiv w:val="1"/>
      <w:marLeft w:val="0"/>
      <w:marRight w:val="0"/>
      <w:marTop w:val="0"/>
      <w:marBottom w:val="0"/>
      <w:divBdr>
        <w:top w:val="none" w:sz="0" w:space="0" w:color="auto"/>
        <w:left w:val="none" w:sz="0" w:space="0" w:color="auto"/>
        <w:bottom w:val="none" w:sz="0" w:space="0" w:color="auto"/>
        <w:right w:val="none" w:sz="0" w:space="0" w:color="auto"/>
      </w:divBdr>
    </w:div>
    <w:div w:id="614021634">
      <w:bodyDiv w:val="1"/>
      <w:marLeft w:val="0"/>
      <w:marRight w:val="0"/>
      <w:marTop w:val="0"/>
      <w:marBottom w:val="0"/>
      <w:divBdr>
        <w:top w:val="none" w:sz="0" w:space="0" w:color="auto"/>
        <w:left w:val="none" w:sz="0" w:space="0" w:color="auto"/>
        <w:bottom w:val="none" w:sz="0" w:space="0" w:color="auto"/>
        <w:right w:val="none" w:sz="0" w:space="0" w:color="auto"/>
      </w:divBdr>
    </w:div>
    <w:div w:id="664356057">
      <w:bodyDiv w:val="1"/>
      <w:marLeft w:val="0"/>
      <w:marRight w:val="0"/>
      <w:marTop w:val="0"/>
      <w:marBottom w:val="0"/>
      <w:divBdr>
        <w:top w:val="none" w:sz="0" w:space="0" w:color="auto"/>
        <w:left w:val="none" w:sz="0" w:space="0" w:color="auto"/>
        <w:bottom w:val="none" w:sz="0" w:space="0" w:color="auto"/>
        <w:right w:val="none" w:sz="0" w:space="0" w:color="auto"/>
      </w:divBdr>
    </w:div>
    <w:div w:id="698239464">
      <w:bodyDiv w:val="1"/>
      <w:marLeft w:val="0"/>
      <w:marRight w:val="0"/>
      <w:marTop w:val="0"/>
      <w:marBottom w:val="0"/>
      <w:divBdr>
        <w:top w:val="none" w:sz="0" w:space="0" w:color="auto"/>
        <w:left w:val="none" w:sz="0" w:space="0" w:color="auto"/>
        <w:bottom w:val="none" w:sz="0" w:space="0" w:color="auto"/>
        <w:right w:val="none" w:sz="0" w:space="0" w:color="auto"/>
      </w:divBdr>
    </w:div>
    <w:div w:id="758677450">
      <w:bodyDiv w:val="1"/>
      <w:marLeft w:val="0"/>
      <w:marRight w:val="0"/>
      <w:marTop w:val="0"/>
      <w:marBottom w:val="0"/>
      <w:divBdr>
        <w:top w:val="none" w:sz="0" w:space="0" w:color="auto"/>
        <w:left w:val="none" w:sz="0" w:space="0" w:color="auto"/>
        <w:bottom w:val="none" w:sz="0" w:space="0" w:color="auto"/>
        <w:right w:val="none" w:sz="0" w:space="0" w:color="auto"/>
      </w:divBdr>
    </w:div>
    <w:div w:id="815610042">
      <w:bodyDiv w:val="1"/>
      <w:marLeft w:val="0"/>
      <w:marRight w:val="0"/>
      <w:marTop w:val="0"/>
      <w:marBottom w:val="0"/>
      <w:divBdr>
        <w:top w:val="none" w:sz="0" w:space="0" w:color="auto"/>
        <w:left w:val="none" w:sz="0" w:space="0" w:color="auto"/>
        <w:bottom w:val="none" w:sz="0" w:space="0" w:color="auto"/>
        <w:right w:val="none" w:sz="0" w:space="0" w:color="auto"/>
      </w:divBdr>
    </w:div>
    <w:div w:id="944460666">
      <w:bodyDiv w:val="1"/>
      <w:marLeft w:val="0"/>
      <w:marRight w:val="0"/>
      <w:marTop w:val="0"/>
      <w:marBottom w:val="0"/>
      <w:divBdr>
        <w:top w:val="none" w:sz="0" w:space="0" w:color="auto"/>
        <w:left w:val="none" w:sz="0" w:space="0" w:color="auto"/>
        <w:bottom w:val="none" w:sz="0" w:space="0" w:color="auto"/>
        <w:right w:val="none" w:sz="0" w:space="0" w:color="auto"/>
      </w:divBdr>
    </w:div>
    <w:div w:id="954947705">
      <w:bodyDiv w:val="1"/>
      <w:marLeft w:val="0"/>
      <w:marRight w:val="0"/>
      <w:marTop w:val="0"/>
      <w:marBottom w:val="0"/>
      <w:divBdr>
        <w:top w:val="none" w:sz="0" w:space="0" w:color="auto"/>
        <w:left w:val="none" w:sz="0" w:space="0" w:color="auto"/>
        <w:bottom w:val="none" w:sz="0" w:space="0" w:color="auto"/>
        <w:right w:val="none" w:sz="0" w:space="0" w:color="auto"/>
      </w:divBdr>
    </w:div>
    <w:div w:id="1144471041">
      <w:bodyDiv w:val="1"/>
      <w:marLeft w:val="0"/>
      <w:marRight w:val="0"/>
      <w:marTop w:val="0"/>
      <w:marBottom w:val="0"/>
      <w:divBdr>
        <w:top w:val="none" w:sz="0" w:space="0" w:color="auto"/>
        <w:left w:val="none" w:sz="0" w:space="0" w:color="auto"/>
        <w:bottom w:val="none" w:sz="0" w:space="0" w:color="auto"/>
        <w:right w:val="none" w:sz="0" w:space="0" w:color="auto"/>
      </w:divBdr>
    </w:div>
    <w:div w:id="1332755115">
      <w:bodyDiv w:val="1"/>
      <w:marLeft w:val="0"/>
      <w:marRight w:val="0"/>
      <w:marTop w:val="0"/>
      <w:marBottom w:val="0"/>
      <w:divBdr>
        <w:top w:val="none" w:sz="0" w:space="0" w:color="auto"/>
        <w:left w:val="none" w:sz="0" w:space="0" w:color="auto"/>
        <w:bottom w:val="none" w:sz="0" w:space="0" w:color="auto"/>
        <w:right w:val="none" w:sz="0" w:space="0" w:color="auto"/>
      </w:divBdr>
    </w:div>
    <w:div w:id="1389107316">
      <w:bodyDiv w:val="1"/>
      <w:marLeft w:val="0"/>
      <w:marRight w:val="0"/>
      <w:marTop w:val="0"/>
      <w:marBottom w:val="0"/>
      <w:divBdr>
        <w:top w:val="none" w:sz="0" w:space="0" w:color="auto"/>
        <w:left w:val="none" w:sz="0" w:space="0" w:color="auto"/>
        <w:bottom w:val="none" w:sz="0" w:space="0" w:color="auto"/>
        <w:right w:val="none" w:sz="0" w:space="0" w:color="auto"/>
      </w:divBdr>
    </w:div>
    <w:div w:id="1457718225">
      <w:bodyDiv w:val="1"/>
      <w:marLeft w:val="0"/>
      <w:marRight w:val="0"/>
      <w:marTop w:val="0"/>
      <w:marBottom w:val="0"/>
      <w:divBdr>
        <w:top w:val="none" w:sz="0" w:space="0" w:color="auto"/>
        <w:left w:val="none" w:sz="0" w:space="0" w:color="auto"/>
        <w:bottom w:val="none" w:sz="0" w:space="0" w:color="auto"/>
        <w:right w:val="none" w:sz="0" w:space="0" w:color="auto"/>
      </w:divBdr>
    </w:div>
    <w:div w:id="1468084968">
      <w:bodyDiv w:val="1"/>
      <w:marLeft w:val="0"/>
      <w:marRight w:val="0"/>
      <w:marTop w:val="0"/>
      <w:marBottom w:val="0"/>
      <w:divBdr>
        <w:top w:val="none" w:sz="0" w:space="0" w:color="auto"/>
        <w:left w:val="none" w:sz="0" w:space="0" w:color="auto"/>
        <w:bottom w:val="none" w:sz="0" w:space="0" w:color="auto"/>
        <w:right w:val="none" w:sz="0" w:space="0" w:color="auto"/>
      </w:divBdr>
    </w:div>
    <w:div w:id="1572153635">
      <w:bodyDiv w:val="1"/>
      <w:marLeft w:val="0"/>
      <w:marRight w:val="0"/>
      <w:marTop w:val="0"/>
      <w:marBottom w:val="0"/>
      <w:divBdr>
        <w:top w:val="none" w:sz="0" w:space="0" w:color="auto"/>
        <w:left w:val="none" w:sz="0" w:space="0" w:color="auto"/>
        <w:bottom w:val="none" w:sz="0" w:space="0" w:color="auto"/>
        <w:right w:val="none" w:sz="0" w:space="0" w:color="auto"/>
      </w:divBdr>
    </w:div>
    <w:div w:id="1670788048">
      <w:bodyDiv w:val="1"/>
      <w:marLeft w:val="0"/>
      <w:marRight w:val="0"/>
      <w:marTop w:val="0"/>
      <w:marBottom w:val="0"/>
      <w:divBdr>
        <w:top w:val="none" w:sz="0" w:space="0" w:color="auto"/>
        <w:left w:val="none" w:sz="0" w:space="0" w:color="auto"/>
        <w:bottom w:val="none" w:sz="0" w:space="0" w:color="auto"/>
        <w:right w:val="none" w:sz="0" w:space="0" w:color="auto"/>
      </w:divBdr>
    </w:div>
    <w:div w:id="1784882499">
      <w:bodyDiv w:val="1"/>
      <w:marLeft w:val="0"/>
      <w:marRight w:val="0"/>
      <w:marTop w:val="0"/>
      <w:marBottom w:val="0"/>
      <w:divBdr>
        <w:top w:val="none" w:sz="0" w:space="0" w:color="auto"/>
        <w:left w:val="none" w:sz="0" w:space="0" w:color="auto"/>
        <w:bottom w:val="none" w:sz="0" w:space="0" w:color="auto"/>
        <w:right w:val="none" w:sz="0" w:space="0" w:color="auto"/>
      </w:divBdr>
    </w:div>
    <w:div w:id="1787119028">
      <w:bodyDiv w:val="1"/>
      <w:marLeft w:val="0"/>
      <w:marRight w:val="0"/>
      <w:marTop w:val="0"/>
      <w:marBottom w:val="0"/>
      <w:divBdr>
        <w:top w:val="none" w:sz="0" w:space="0" w:color="auto"/>
        <w:left w:val="none" w:sz="0" w:space="0" w:color="auto"/>
        <w:bottom w:val="none" w:sz="0" w:space="0" w:color="auto"/>
        <w:right w:val="none" w:sz="0" w:space="0" w:color="auto"/>
      </w:divBdr>
    </w:div>
    <w:div w:id="1823352427">
      <w:bodyDiv w:val="1"/>
      <w:marLeft w:val="0"/>
      <w:marRight w:val="0"/>
      <w:marTop w:val="0"/>
      <w:marBottom w:val="0"/>
      <w:divBdr>
        <w:top w:val="none" w:sz="0" w:space="0" w:color="auto"/>
        <w:left w:val="none" w:sz="0" w:space="0" w:color="auto"/>
        <w:bottom w:val="none" w:sz="0" w:space="0" w:color="auto"/>
        <w:right w:val="none" w:sz="0" w:space="0" w:color="auto"/>
      </w:divBdr>
    </w:div>
    <w:div w:id="1939287776">
      <w:bodyDiv w:val="1"/>
      <w:marLeft w:val="0"/>
      <w:marRight w:val="0"/>
      <w:marTop w:val="0"/>
      <w:marBottom w:val="0"/>
      <w:divBdr>
        <w:top w:val="none" w:sz="0" w:space="0" w:color="auto"/>
        <w:left w:val="none" w:sz="0" w:space="0" w:color="auto"/>
        <w:bottom w:val="none" w:sz="0" w:space="0" w:color="auto"/>
        <w:right w:val="none" w:sz="0" w:space="0" w:color="auto"/>
      </w:divBdr>
    </w:div>
    <w:div w:id="212352741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cfr.gov/cgi-bin/text-idx?c=ecfr&amp;SID=218c3cde395826cca8b80ef64d4268a7&amp;rgn=div5&amp;view=text&amp;node=50:10.0.1.3.7&amp;idno=50" TargetMode="External"/><Relationship Id="rId13" Type="http://schemas.openxmlformats.org/officeDocument/2006/relationships/hyperlink" Target="http://www.gpo.gov/fdsys/pkg/CFR-2014-title5-vol3/pdf/CFR-2014-title5-vol3-sec1320-9.pdf" TargetMode="External"/><Relationship Id="rId3" Type="http://schemas.openxmlformats.org/officeDocument/2006/relationships/styles" Target="styles.xml"/><Relationship Id="rId21" Type="http://schemas.microsoft.com/office/2018/08/relationships/commentsExtensible" Target="commentsExtensi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federalregister.gov/d/2022-01485" TargetMode="External"/><Relationship Id="rId5" Type="http://schemas.openxmlformats.org/officeDocument/2006/relationships/webSettings" Target="webSettings.xml"/><Relationship Id="rId15" Type="http://schemas.openxmlformats.org/officeDocument/2006/relationships/hyperlink" Target="http://www.gpo.gov/fdsys/pkg/CFR-2014-title5-vol3/pdf/CFR-2014-title5-vol3-sec1320-8.pdf" TargetMode="External"/><Relationship Id="rId10" Type="http://schemas.openxmlformats.org/officeDocument/2006/relationships/hyperlink" Target="https://www.westcoast.fisheries.noaa.gov/permits/section_4d.html" TargetMode="External"/><Relationship Id="rId4" Type="http://schemas.openxmlformats.org/officeDocument/2006/relationships/settings" Target="settings.xml"/><Relationship Id="rId9" Type="http://schemas.openxmlformats.org/officeDocument/2006/relationships/hyperlink" Target="https://www.fisheries.noaa.gov/west-coast/endangered-species-conservation/endangered-species-act-permits-and-authorizations-west" TargetMode="External"/><Relationship Id="rId14" Type="http://schemas.openxmlformats.org/officeDocument/2006/relationships/hyperlink" Target="http://www.gpo.gov/fdsys/pkg/CFR-2014-title5-vol3/pdf/CFR-2014-title5-vol3-sec1320-8.pdf" TargetMode="External"/><Relationship Id="rId22"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6D0096-B94C-4AD1-9CD7-C757CB0866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17</Pages>
  <Words>5883</Words>
  <Characters>33539</Characters>
  <Application>Microsoft Office Word</Application>
  <DocSecurity>0</DocSecurity>
  <Lines>279</Lines>
  <Paragraphs>78</Paragraphs>
  <ScaleCrop>false</ScaleCrop>
  <HeadingPairs>
    <vt:vector size="2" baseType="variant">
      <vt:variant>
        <vt:lpstr>Title</vt:lpstr>
      </vt:variant>
      <vt:variant>
        <vt:i4>1</vt:i4>
      </vt:variant>
    </vt:vector>
  </HeadingPairs>
  <TitlesOfParts>
    <vt:vector size="1" baseType="lpstr">
      <vt:lpstr>DOC PRA TOOLS 2020</vt:lpstr>
    </vt:vector>
  </TitlesOfParts>
  <Company/>
  <LinksUpToDate>false</LinksUpToDate>
  <CharactersWithSpaces>39344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 PRA TOOLS 2020</dc:title>
  <dc:subject>2020</dc:subject>
  <dc:creator>Dumas, Sheleen (Federal)</dc:creator>
  <cp:keywords/>
  <dc:description/>
  <cp:lastModifiedBy>Janet.Peery</cp:lastModifiedBy>
  <cp:revision>10</cp:revision>
  <dcterms:created xsi:type="dcterms:W3CDTF">2022-06-13T18:03:00Z</dcterms:created>
  <dcterms:modified xsi:type="dcterms:W3CDTF">2022-06-14T16:52:00Z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2020-05-06T00:00:00Z</vt:filetime>
  </property>
  <property fmtid="{D5CDD505-2E9C-101B-9397-08002B2CF9AE}" pid="3" name="Creator">
    <vt:lpwstr>Acrobat PDFMaker 17 for Word</vt:lpwstr>
  </property>
  <property fmtid="{D5CDD505-2E9C-101B-9397-08002B2CF9AE}" pid="4" name="LastSaved">
    <vt:filetime>2020-05-07T00:00:00Z</vt:filetime>
  </property>
</Properties>
</file>