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1294" w:rsidRPr="00EA6C04" w:rsidP="00101740" w14:paraId="07DC8AA5" w14:textId="354AB452">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P="00101740" w14:paraId="2286762D" w14:textId="1BE49106">
      <w:pPr>
        <w:jc w:val="center"/>
        <w:rPr>
          <w:rFonts w:asciiTheme="majorHAnsi" w:hAnsiTheme="majorHAnsi"/>
          <w:sz w:val="24"/>
        </w:rPr>
      </w:pPr>
      <w:r w:rsidRPr="00BB79D9">
        <w:rPr>
          <w:rFonts w:asciiTheme="majorHAnsi" w:hAnsiTheme="majorHAnsi"/>
          <w:sz w:val="24"/>
        </w:rPr>
        <w:t>Naval Air Systems Command</w:t>
      </w:r>
      <w:r w:rsidRPr="00101740" w:rsidR="00101740">
        <w:rPr>
          <w:rFonts w:asciiTheme="majorHAnsi" w:hAnsiTheme="majorHAnsi"/>
          <w:sz w:val="24"/>
        </w:rPr>
        <w:t xml:space="preserve"> </w:t>
      </w:r>
      <w:r>
        <w:rPr>
          <w:rFonts w:asciiTheme="majorHAnsi" w:hAnsiTheme="majorHAnsi"/>
          <w:sz w:val="24"/>
        </w:rPr>
        <w:t xml:space="preserve">Candidate </w:t>
      </w:r>
      <w:r w:rsidR="00927CF1">
        <w:rPr>
          <w:rFonts w:asciiTheme="majorHAnsi" w:hAnsiTheme="majorHAnsi"/>
          <w:sz w:val="24"/>
        </w:rPr>
        <w:t>Form</w:t>
      </w:r>
      <w:r w:rsidRPr="00101740" w:rsidR="00927CF1">
        <w:rPr>
          <w:rFonts w:asciiTheme="majorHAnsi" w:hAnsiTheme="majorHAnsi"/>
          <w:sz w:val="24"/>
        </w:rPr>
        <w:t xml:space="preserve"> </w:t>
      </w:r>
      <w:r w:rsidRPr="00101740" w:rsidR="00EA6C04">
        <w:rPr>
          <w:rFonts w:asciiTheme="majorHAnsi" w:hAnsiTheme="majorHAnsi"/>
          <w:sz w:val="24"/>
        </w:rPr>
        <w:t xml:space="preserve">– </w:t>
      </w:r>
      <w:r w:rsidRPr="00101740" w:rsidR="00101740">
        <w:rPr>
          <w:rFonts w:asciiTheme="majorHAnsi" w:hAnsiTheme="majorHAnsi"/>
          <w:sz w:val="24"/>
        </w:rPr>
        <w:t>0703</w:t>
      </w:r>
      <w:r w:rsidR="00101740">
        <w:rPr>
          <w:rFonts w:asciiTheme="majorHAnsi" w:hAnsiTheme="majorHAnsi"/>
          <w:sz w:val="24"/>
        </w:rPr>
        <w:t>-YELL</w:t>
      </w:r>
    </w:p>
    <w:p w:rsidR="0099246B" w:rsidP="0099246B" w14:paraId="1B70548C" w14:textId="2BED721E">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00B7570C" w:rsidP="00101740" w14:paraId="3F65B806" w14:textId="35DE09C4">
      <w:pPr>
        <w:tabs>
          <w:tab w:val="left" w:pos="180"/>
          <w:tab w:val="left" w:pos="360"/>
          <w:tab w:val="left" w:pos="540"/>
          <w:tab w:val="left" w:pos="720"/>
          <w:tab w:val="left" w:pos="900"/>
          <w:tab w:val="left" w:pos="1080"/>
          <w:tab w:val="left" w:pos="1260"/>
          <w:tab w:val="left" w:pos="1440"/>
          <w:tab w:val="left" w:pos="1620"/>
          <w:tab w:val="left" w:pos="1800"/>
        </w:tabs>
        <w:spacing w:after="0" w:line="240" w:lineRule="auto"/>
        <w:rPr>
          <w:rFonts w:eastAsia="Cambria" w:asciiTheme="majorHAnsi" w:hAnsiTheme="majorHAnsi" w:cs="Times New Roman"/>
          <w:sz w:val="24"/>
          <w:szCs w:val="24"/>
        </w:rPr>
      </w:pPr>
      <w:r>
        <w:rPr>
          <w:rFonts w:eastAsia="Cambria" w:asciiTheme="majorHAnsi" w:hAnsiTheme="majorHAnsi" w:cs="Times New Roman"/>
          <w:sz w:val="24"/>
          <w:szCs w:val="24"/>
        </w:rPr>
        <w:t xml:space="preserve">Per </w:t>
      </w:r>
      <w:r w:rsidRPr="006B32A4">
        <w:rPr>
          <w:rFonts w:eastAsia="Cambria" w:asciiTheme="majorHAnsi" w:hAnsiTheme="majorHAnsi" w:cs="Times New Roman"/>
          <w:sz w:val="24"/>
          <w:szCs w:val="24"/>
        </w:rPr>
        <w:t>5 U.S.C</w:t>
      </w:r>
      <w:r>
        <w:rPr>
          <w:rFonts w:eastAsia="Cambria" w:asciiTheme="majorHAnsi" w:hAnsiTheme="majorHAnsi" w:cs="Times New Roman"/>
          <w:sz w:val="24"/>
          <w:szCs w:val="24"/>
        </w:rPr>
        <w:t>.</w:t>
      </w:r>
      <w:r w:rsidRPr="006B32A4">
        <w:rPr>
          <w:rFonts w:eastAsia="Cambria" w:asciiTheme="majorHAnsi" w:hAnsiTheme="majorHAnsi" w:cs="Times New Roman"/>
          <w:sz w:val="24"/>
          <w:szCs w:val="24"/>
        </w:rPr>
        <w:t xml:space="preserve"> § 1104</w:t>
      </w:r>
      <w:r>
        <w:rPr>
          <w:rFonts w:eastAsia="Cambria" w:asciiTheme="majorHAnsi" w:hAnsiTheme="majorHAnsi" w:cs="Times New Roman"/>
          <w:sz w:val="24"/>
          <w:szCs w:val="24"/>
        </w:rPr>
        <w:t xml:space="preserve">, </w:t>
      </w:r>
      <w:r w:rsidRPr="006B32A4">
        <w:rPr>
          <w:rFonts w:eastAsia="Cambria" w:asciiTheme="majorHAnsi" w:hAnsiTheme="majorHAnsi" w:cs="Times New Roman"/>
          <w:sz w:val="24"/>
          <w:szCs w:val="24"/>
        </w:rPr>
        <w:t xml:space="preserve">the Director </w:t>
      </w:r>
      <w:r>
        <w:rPr>
          <w:rFonts w:eastAsia="Cambria" w:asciiTheme="majorHAnsi" w:hAnsiTheme="majorHAnsi" w:cs="Times New Roman"/>
          <w:sz w:val="24"/>
          <w:szCs w:val="24"/>
        </w:rPr>
        <w:t xml:space="preserve">of the Office of Personnel Management </w:t>
      </w:r>
      <w:r w:rsidRPr="006B32A4">
        <w:rPr>
          <w:rFonts w:eastAsia="Cambria" w:asciiTheme="majorHAnsi" w:hAnsiTheme="majorHAnsi" w:cs="Times New Roman"/>
          <w:sz w:val="24"/>
          <w:szCs w:val="24"/>
        </w:rPr>
        <w:t>may delegate authority for competitive examinations to the heads of agencies in the executive branch and other agencies employing persons in the competitive service</w:t>
      </w:r>
      <w:r>
        <w:rPr>
          <w:rFonts w:eastAsia="Cambria" w:asciiTheme="majorHAnsi" w:hAnsiTheme="majorHAnsi" w:cs="Times New Roman"/>
          <w:sz w:val="24"/>
          <w:szCs w:val="24"/>
        </w:rPr>
        <w:t xml:space="preserve">. </w:t>
      </w:r>
      <w:r>
        <w:rPr>
          <w:rFonts w:eastAsia="Cambria" w:asciiTheme="majorHAnsi" w:hAnsiTheme="majorHAnsi" w:cs="Times New Roman"/>
          <w:sz w:val="24"/>
          <w:szCs w:val="24"/>
        </w:rPr>
        <w:t>Under the direction of the Secretary of the Navy, the Department of the Navy (DoN) is to utilize Direct Hire Authorities (DHAs) to the greatest extent possible in order to make timely hiring decision and employ a talented civilian workforce. The Secretary of the Navy reaffirmed this commitment to DHAs most recently in a memorandum, “Use of Direct Hire Authorities,” dated January 9, 2023.</w:t>
      </w:r>
      <w:r w:rsidR="00881D7B">
        <w:rPr>
          <w:rFonts w:eastAsia="Cambria" w:asciiTheme="majorHAnsi" w:hAnsiTheme="majorHAnsi" w:cs="Times New Roman"/>
          <w:sz w:val="24"/>
          <w:szCs w:val="24"/>
        </w:rPr>
        <w:t xml:space="preserve"> </w:t>
      </w:r>
      <w:r w:rsidRPr="00881D7B" w:rsidR="00881D7B">
        <w:rPr>
          <w:rFonts w:eastAsia="Cambria" w:asciiTheme="majorHAnsi" w:hAnsiTheme="majorHAnsi" w:cs="Times New Roman"/>
          <w:sz w:val="24"/>
          <w:szCs w:val="24"/>
        </w:rPr>
        <w:t xml:space="preserve">In order to </w:t>
      </w:r>
      <w:r w:rsidR="00881D7B">
        <w:rPr>
          <w:rFonts w:eastAsia="Cambria" w:asciiTheme="majorHAnsi" w:hAnsiTheme="majorHAnsi" w:cs="Times New Roman"/>
          <w:sz w:val="24"/>
          <w:szCs w:val="24"/>
        </w:rPr>
        <w:t xml:space="preserve">properly </w:t>
      </w:r>
      <w:r w:rsidRPr="00881D7B" w:rsidR="00881D7B">
        <w:rPr>
          <w:rFonts w:eastAsia="Cambria" w:asciiTheme="majorHAnsi" w:hAnsiTheme="majorHAnsi" w:cs="Times New Roman"/>
          <w:sz w:val="24"/>
          <w:szCs w:val="24"/>
        </w:rPr>
        <w:t>evaluate candidates’ qualifications for employment, Naval Air Systems Command (NAVAIRSYSCOM) must collect the information necessary to rate applicants for Federal jobs in accordance with Title 5 of the United States Code sections 1104, 1302, 3301, 3304, 3320, 3361, 3393, and 3394.</w:t>
      </w:r>
    </w:p>
    <w:p w:rsidR="00B7570C" w:rsidP="00101740" w14:paraId="20D1AE89" w14:textId="77777777">
      <w:pPr>
        <w:tabs>
          <w:tab w:val="left" w:pos="180"/>
          <w:tab w:val="left" w:pos="360"/>
          <w:tab w:val="left" w:pos="540"/>
          <w:tab w:val="left" w:pos="720"/>
          <w:tab w:val="left" w:pos="900"/>
          <w:tab w:val="left" w:pos="1080"/>
          <w:tab w:val="left" w:pos="1260"/>
          <w:tab w:val="left" w:pos="1440"/>
          <w:tab w:val="left" w:pos="1620"/>
          <w:tab w:val="left" w:pos="1800"/>
        </w:tabs>
        <w:spacing w:after="0" w:line="240" w:lineRule="auto"/>
        <w:rPr>
          <w:rFonts w:eastAsia="Cambria" w:asciiTheme="majorHAnsi" w:hAnsiTheme="majorHAnsi" w:cs="Times New Roman"/>
          <w:sz w:val="24"/>
          <w:szCs w:val="24"/>
        </w:rPr>
      </w:pPr>
    </w:p>
    <w:p w:rsidR="00E81C36" w:rsidP="00101740" w14:paraId="2EB25113" w14:textId="0671FE14">
      <w:pPr>
        <w:tabs>
          <w:tab w:val="left" w:pos="180"/>
          <w:tab w:val="left" w:pos="360"/>
          <w:tab w:val="left" w:pos="540"/>
          <w:tab w:val="left" w:pos="720"/>
          <w:tab w:val="left" w:pos="900"/>
          <w:tab w:val="left" w:pos="1080"/>
          <w:tab w:val="left" w:pos="1260"/>
          <w:tab w:val="left" w:pos="1440"/>
          <w:tab w:val="left" w:pos="1620"/>
          <w:tab w:val="left" w:pos="1800"/>
        </w:tabs>
        <w:spacing w:after="0" w:line="240" w:lineRule="auto"/>
        <w:rPr>
          <w:rFonts w:eastAsia="Cambria" w:asciiTheme="majorHAnsi" w:hAnsiTheme="majorHAnsi" w:cs="Times New Roman"/>
          <w:sz w:val="24"/>
          <w:szCs w:val="24"/>
        </w:rPr>
      </w:pPr>
      <w:r>
        <w:rPr>
          <w:rFonts w:eastAsia="Cambria" w:asciiTheme="majorHAnsi" w:hAnsiTheme="majorHAnsi" w:cs="Times New Roman"/>
          <w:sz w:val="24"/>
          <w:szCs w:val="24"/>
        </w:rPr>
        <w:t>Furthermore, d</w:t>
      </w:r>
      <w:r w:rsidRPr="003F7204" w:rsidR="00FB1D33">
        <w:rPr>
          <w:rFonts w:eastAsia="Cambria" w:asciiTheme="majorHAnsi" w:hAnsiTheme="majorHAnsi" w:cs="Times New Roman"/>
          <w:sz w:val="24"/>
          <w:szCs w:val="24"/>
        </w:rPr>
        <w:t xml:space="preserve">uring the </w:t>
      </w:r>
      <w:r w:rsidR="00E52BEA">
        <w:rPr>
          <w:rFonts w:eastAsia="Cambria" w:asciiTheme="majorHAnsi" w:hAnsiTheme="majorHAnsi" w:cs="Times New Roman"/>
          <w:sz w:val="24"/>
          <w:szCs w:val="24"/>
        </w:rPr>
        <w:t>DoN</w:t>
      </w:r>
      <w:r w:rsidRPr="003F7204" w:rsidR="00FB1D33">
        <w:rPr>
          <w:rFonts w:eastAsia="Cambria" w:asciiTheme="majorHAnsi" w:hAnsiTheme="majorHAnsi" w:cs="Times New Roman"/>
          <w:sz w:val="24"/>
          <w:szCs w:val="24"/>
        </w:rPr>
        <w:t xml:space="preserve"> Senior Advisory Board in January 2019, a number of initiatives aimed to improve </w:t>
      </w:r>
      <w:r w:rsidR="009C1977">
        <w:rPr>
          <w:rFonts w:eastAsia="Cambria" w:asciiTheme="majorHAnsi" w:hAnsiTheme="majorHAnsi" w:cs="Times New Roman"/>
          <w:sz w:val="24"/>
          <w:szCs w:val="24"/>
        </w:rPr>
        <w:t>DoN</w:t>
      </w:r>
      <w:r w:rsidRPr="003F7204" w:rsidR="00FB1D33">
        <w:rPr>
          <w:rFonts w:eastAsia="Cambria" w:asciiTheme="majorHAnsi" w:hAnsiTheme="majorHAnsi" w:cs="Times New Roman"/>
          <w:sz w:val="24"/>
          <w:szCs w:val="24"/>
        </w:rPr>
        <w:t xml:space="preserve"> civilian hiring timelines and </w:t>
      </w:r>
      <w:r w:rsidR="00FB1D33">
        <w:rPr>
          <w:rFonts w:eastAsia="Cambria" w:asciiTheme="majorHAnsi" w:hAnsiTheme="majorHAnsi" w:cs="Times New Roman"/>
          <w:sz w:val="24"/>
          <w:szCs w:val="24"/>
        </w:rPr>
        <w:t>leverage</w:t>
      </w:r>
      <w:r w:rsidRPr="003F7204" w:rsidR="00FB1D33">
        <w:rPr>
          <w:rFonts w:eastAsia="Cambria" w:asciiTheme="majorHAnsi" w:hAnsiTheme="majorHAnsi" w:cs="Times New Roman"/>
          <w:sz w:val="24"/>
          <w:szCs w:val="24"/>
        </w:rPr>
        <w:t xml:space="preserve"> talent management systems were </w:t>
      </w:r>
      <w:r w:rsidR="00FB1D33">
        <w:rPr>
          <w:rFonts w:eastAsia="Cambria" w:asciiTheme="majorHAnsi" w:hAnsiTheme="majorHAnsi" w:cs="Times New Roman"/>
          <w:sz w:val="24"/>
          <w:szCs w:val="24"/>
        </w:rPr>
        <w:t xml:space="preserve">reviewed and </w:t>
      </w:r>
      <w:r w:rsidRPr="003F7204" w:rsidR="00FB1D33">
        <w:rPr>
          <w:rFonts w:eastAsia="Cambria" w:asciiTheme="majorHAnsi" w:hAnsiTheme="majorHAnsi" w:cs="Times New Roman"/>
          <w:sz w:val="24"/>
          <w:szCs w:val="24"/>
        </w:rPr>
        <w:t xml:space="preserve">endorsed. </w:t>
      </w:r>
      <w:r w:rsidR="00FB1D33">
        <w:rPr>
          <w:rFonts w:eastAsia="Cambria" w:asciiTheme="majorHAnsi" w:hAnsiTheme="majorHAnsi" w:cs="Times New Roman"/>
          <w:sz w:val="24"/>
          <w:szCs w:val="24"/>
        </w:rPr>
        <w:t xml:space="preserve">As a result, the Principal Director to the Deputy Assistant Secretary of Defense, Civilian Personnel Policy released a </w:t>
      </w:r>
      <w:r w:rsidR="0089664D">
        <w:rPr>
          <w:rFonts w:eastAsia="Cambria" w:asciiTheme="majorHAnsi" w:hAnsiTheme="majorHAnsi" w:cs="Times New Roman"/>
          <w:sz w:val="24"/>
          <w:szCs w:val="24"/>
        </w:rPr>
        <w:t>memo</w:t>
      </w:r>
      <w:r w:rsidR="00C01DE7">
        <w:rPr>
          <w:rFonts w:eastAsia="Cambria" w:asciiTheme="majorHAnsi" w:hAnsiTheme="majorHAnsi" w:cs="Times New Roman"/>
          <w:sz w:val="24"/>
          <w:szCs w:val="24"/>
        </w:rPr>
        <w:t xml:space="preserve"> titled; “Department of the Navy Recruitment Process Efficiencies,” </w:t>
      </w:r>
      <w:r w:rsidR="0089664D">
        <w:rPr>
          <w:rFonts w:eastAsia="Cambria" w:asciiTheme="majorHAnsi" w:hAnsiTheme="majorHAnsi" w:cs="Times New Roman"/>
          <w:sz w:val="24"/>
          <w:szCs w:val="24"/>
        </w:rPr>
        <w:t>which</w:t>
      </w:r>
      <w:r w:rsidR="00FB1D33">
        <w:rPr>
          <w:rFonts w:eastAsia="Cambria" w:asciiTheme="majorHAnsi" w:hAnsiTheme="majorHAnsi" w:cs="Times New Roman"/>
          <w:sz w:val="24"/>
          <w:szCs w:val="24"/>
        </w:rPr>
        <w:t xml:space="preserve"> directed </w:t>
      </w:r>
      <w:r w:rsidR="00BB79D9">
        <w:rPr>
          <w:rFonts w:eastAsia="Cambria" w:asciiTheme="majorHAnsi" w:hAnsiTheme="majorHAnsi" w:cs="Times New Roman"/>
          <w:sz w:val="24"/>
          <w:szCs w:val="24"/>
        </w:rPr>
        <w:t>Navy systems commands (</w:t>
      </w:r>
      <w:r w:rsidR="00FB1D33">
        <w:rPr>
          <w:rFonts w:eastAsia="Cambria" w:asciiTheme="majorHAnsi" w:hAnsiTheme="majorHAnsi" w:cs="Times New Roman"/>
          <w:sz w:val="24"/>
          <w:szCs w:val="24"/>
        </w:rPr>
        <w:t>SYSCOMs</w:t>
      </w:r>
      <w:r w:rsidR="00BB79D9">
        <w:rPr>
          <w:rFonts w:eastAsia="Cambria" w:asciiTheme="majorHAnsi" w:hAnsiTheme="majorHAnsi" w:cs="Times New Roman"/>
          <w:sz w:val="24"/>
          <w:szCs w:val="24"/>
        </w:rPr>
        <w:t>)</w:t>
      </w:r>
      <w:r w:rsidR="00FB1D33">
        <w:rPr>
          <w:rFonts w:eastAsia="Cambria" w:asciiTheme="majorHAnsi" w:hAnsiTheme="majorHAnsi" w:cs="Times New Roman"/>
          <w:sz w:val="24"/>
          <w:szCs w:val="24"/>
        </w:rPr>
        <w:t xml:space="preserve"> to develop, adopt and deploy common business processes and systems for all civilian HR business areas. Specifically, Section F of the memo speaks to DHA</w:t>
      </w:r>
      <w:r>
        <w:rPr>
          <w:rFonts w:eastAsia="Cambria" w:asciiTheme="majorHAnsi" w:hAnsiTheme="majorHAnsi" w:cs="Times New Roman"/>
          <w:sz w:val="24"/>
          <w:szCs w:val="24"/>
        </w:rPr>
        <w:t>s</w:t>
      </w:r>
      <w:r w:rsidR="00FB1D33">
        <w:rPr>
          <w:rFonts w:eastAsia="Cambria" w:asciiTheme="majorHAnsi" w:hAnsiTheme="majorHAnsi" w:cs="Times New Roman"/>
          <w:sz w:val="24"/>
          <w:szCs w:val="24"/>
        </w:rPr>
        <w:t xml:space="preserve"> and how the Delegated Examining (DE) Process would no longer be used to recruit if a DHA exists. </w:t>
      </w:r>
      <w:r w:rsidRPr="003F7204" w:rsidR="00FB1D33">
        <w:rPr>
          <w:rFonts w:eastAsia="Cambria" w:asciiTheme="majorHAnsi" w:hAnsiTheme="majorHAnsi" w:cs="Times New Roman"/>
          <w:sz w:val="24"/>
          <w:szCs w:val="24"/>
        </w:rPr>
        <w:t>With the advent of numerous targeted hiring authorities, the Office of Civilian Human Resources</w:t>
      </w:r>
      <w:r w:rsidR="007C0965">
        <w:rPr>
          <w:rFonts w:eastAsia="Cambria" w:asciiTheme="majorHAnsi" w:hAnsiTheme="majorHAnsi" w:cs="Times New Roman"/>
          <w:sz w:val="24"/>
          <w:szCs w:val="24"/>
        </w:rPr>
        <w:t xml:space="preserve"> (OCHR)</w:t>
      </w:r>
      <w:r w:rsidRPr="003F7204" w:rsidR="00FB1D33">
        <w:rPr>
          <w:rFonts w:eastAsia="Cambria" w:asciiTheme="majorHAnsi" w:hAnsiTheme="majorHAnsi" w:cs="Times New Roman"/>
          <w:sz w:val="24"/>
          <w:szCs w:val="24"/>
        </w:rPr>
        <w:t xml:space="preserve"> has directed Navy claimants to leverage these expedited methods of recruitment in lieu of traditional </w:t>
      </w:r>
      <w:r w:rsidR="004C4DB7">
        <w:rPr>
          <w:rFonts w:eastAsia="Cambria" w:asciiTheme="majorHAnsi" w:hAnsiTheme="majorHAnsi" w:cs="Times New Roman"/>
          <w:sz w:val="24"/>
          <w:szCs w:val="24"/>
        </w:rPr>
        <w:t>DE</w:t>
      </w:r>
      <w:r w:rsidRPr="003F7204" w:rsidR="00FB1D33">
        <w:rPr>
          <w:rFonts w:eastAsia="Cambria" w:asciiTheme="majorHAnsi" w:hAnsiTheme="majorHAnsi" w:cs="Times New Roman"/>
          <w:sz w:val="24"/>
          <w:szCs w:val="24"/>
        </w:rPr>
        <w:t xml:space="preserve"> advertisement via USA Jobs. </w:t>
      </w:r>
      <w:r w:rsidR="004C4DB7">
        <w:rPr>
          <w:rFonts w:eastAsia="Cambria" w:asciiTheme="majorHAnsi" w:hAnsiTheme="majorHAnsi" w:cs="Times New Roman"/>
          <w:sz w:val="24"/>
          <w:szCs w:val="24"/>
        </w:rPr>
        <w:t>Because</w:t>
      </w:r>
      <w:r w:rsidR="00FB1D33">
        <w:rPr>
          <w:rFonts w:eastAsia="Cambria" w:asciiTheme="majorHAnsi" w:hAnsiTheme="majorHAnsi" w:cs="Times New Roman"/>
          <w:sz w:val="24"/>
          <w:szCs w:val="24"/>
        </w:rPr>
        <w:t xml:space="preserve"> a candidate pool would no longer be provided</w:t>
      </w:r>
      <w:r w:rsidRPr="003F7204" w:rsidR="00FB1D33">
        <w:rPr>
          <w:rFonts w:eastAsia="Cambria" w:asciiTheme="majorHAnsi" w:hAnsiTheme="majorHAnsi" w:cs="Times New Roman"/>
          <w:sz w:val="24"/>
          <w:szCs w:val="24"/>
        </w:rPr>
        <w:t xml:space="preserve">, </w:t>
      </w:r>
      <w:r w:rsidR="004C4DB7">
        <w:rPr>
          <w:rFonts w:eastAsia="Cambria" w:asciiTheme="majorHAnsi" w:hAnsiTheme="majorHAnsi" w:cs="Times New Roman"/>
          <w:sz w:val="24"/>
          <w:szCs w:val="24"/>
        </w:rPr>
        <w:t>t</w:t>
      </w:r>
      <w:r w:rsidRPr="003F7204" w:rsidR="004C4DB7">
        <w:rPr>
          <w:rFonts w:eastAsia="Cambria" w:asciiTheme="majorHAnsi" w:hAnsiTheme="majorHAnsi" w:cs="Times New Roman"/>
          <w:sz w:val="24"/>
          <w:szCs w:val="24"/>
        </w:rPr>
        <w:t xml:space="preserve">his practice requires that claimants establish and cultivate a robust candidate pool </w:t>
      </w:r>
      <w:r w:rsidR="004C4DB7">
        <w:rPr>
          <w:rFonts w:eastAsia="Cambria" w:asciiTheme="majorHAnsi" w:hAnsiTheme="majorHAnsi" w:cs="Times New Roman"/>
          <w:sz w:val="24"/>
          <w:szCs w:val="24"/>
        </w:rPr>
        <w:t xml:space="preserve">that </w:t>
      </w:r>
      <w:r w:rsidRPr="003F7204" w:rsidR="00FB1D33">
        <w:rPr>
          <w:rFonts w:eastAsia="Cambria" w:asciiTheme="majorHAnsi" w:hAnsiTheme="majorHAnsi" w:cs="Times New Roman"/>
          <w:sz w:val="24"/>
          <w:szCs w:val="24"/>
        </w:rPr>
        <w:t>can be called upon when needed</w:t>
      </w:r>
      <w:r w:rsidR="00EC5D47">
        <w:rPr>
          <w:rFonts w:eastAsia="Cambria" w:asciiTheme="majorHAnsi" w:hAnsiTheme="majorHAnsi" w:cs="Times New Roman"/>
          <w:sz w:val="24"/>
          <w:szCs w:val="24"/>
        </w:rPr>
        <w:t xml:space="preserve">. </w:t>
      </w:r>
      <w:r w:rsidRPr="00101740" w:rsidR="00FB1D33">
        <w:rPr>
          <w:rFonts w:eastAsia="Cambria" w:asciiTheme="majorHAnsi" w:hAnsiTheme="majorHAnsi" w:cs="Times New Roman"/>
          <w:sz w:val="24"/>
          <w:szCs w:val="24"/>
        </w:rPr>
        <w:t>Historically, recruitment efforts involved</w:t>
      </w:r>
      <w:r w:rsidR="004C4DB7">
        <w:rPr>
          <w:rFonts w:eastAsia="Cambria" w:asciiTheme="majorHAnsi" w:hAnsiTheme="majorHAnsi" w:cs="Times New Roman"/>
          <w:sz w:val="24"/>
          <w:szCs w:val="24"/>
        </w:rPr>
        <w:t xml:space="preserve"> the</w:t>
      </w:r>
      <w:r w:rsidRPr="00101740" w:rsidR="00FB1D33">
        <w:rPr>
          <w:rFonts w:eastAsia="Cambria" w:asciiTheme="majorHAnsi" w:hAnsiTheme="majorHAnsi" w:cs="Times New Roman"/>
          <w:sz w:val="24"/>
          <w:szCs w:val="24"/>
        </w:rPr>
        <w:t xml:space="preserve"> collection of paper resumes and hand routing to Hiring Managers, </w:t>
      </w:r>
      <w:r w:rsidR="004C4DB7">
        <w:rPr>
          <w:rFonts w:eastAsia="Cambria" w:asciiTheme="majorHAnsi" w:hAnsiTheme="majorHAnsi" w:cs="Times New Roman"/>
          <w:sz w:val="24"/>
          <w:szCs w:val="24"/>
        </w:rPr>
        <w:t>a process that</w:t>
      </w:r>
      <w:r w:rsidRPr="00101740" w:rsidR="004C4DB7">
        <w:rPr>
          <w:rFonts w:eastAsia="Cambria" w:asciiTheme="majorHAnsi" w:hAnsiTheme="majorHAnsi" w:cs="Times New Roman"/>
          <w:sz w:val="24"/>
          <w:szCs w:val="24"/>
        </w:rPr>
        <w:t xml:space="preserve"> </w:t>
      </w:r>
      <w:r w:rsidR="004C4DB7">
        <w:rPr>
          <w:rFonts w:eastAsia="Cambria" w:asciiTheme="majorHAnsi" w:hAnsiTheme="majorHAnsi" w:cs="Times New Roman"/>
          <w:sz w:val="24"/>
          <w:szCs w:val="24"/>
        </w:rPr>
        <w:t>is</w:t>
      </w:r>
      <w:r w:rsidRPr="00101740" w:rsidR="00FB1D33">
        <w:rPr>
          <w:rFonts w:eastAsia="Cambria" w:asciiTheme="majorHAnsi" w:hAnsiTheme="majorHAnsi" w:cs="Times New Roman"/>
          <w:sz w:val="24"/>
          <w:szCs w:val="24"/>
        </w:rPr>
        <w:t xml:space="preserve"> inefficient and ineffective</w:t>
      </w:r>
      <w:r w:rsidR="00EC5D47">
        <w:rPr>
          <w:rFonts w:eastAsia="Cambria" w:asciiTheme="majorHAnsi" w:hAnsiTheme="majorHAnsi" w:cs="Times New Roman"/>
          <w:sz w:val="24"/>
          <w:szCs w:val="24"/>
        </w:rPr>
        <w:t xml:space="preserve">. </w:t>
      </w:r>
      <w:r w:rsidRPr="00101740" w:rsidR="00FB1D33">
        <w:rPr>
          <w:rFonts w:eastAsia="Cambria" w:asciiTheme="majorHAnsi" w:hAnsiTheme="majorHAnsi" w:cs="Times New Roman"/>
          <w:sz w:val="24"/>
          <w:szCs w:val="24"/>
        </w:rPr>
        <w:t>Hiring Managers are unable to consider a wide candidate pool, and candidate resumes do not receive wide circulation</w:t>
      </w:r>
      <w:r w:rsidR="004C4DB7">
        <w:rPr>
          <w:rFonts w:eastAsia="Cambria" w:asciiTheme="majorHAnsi" w:hAnsiTheme="majorHAnsi" w:cs="Times New Roman"/>
          <w:sz w:val="24"/>
          <w:szCs w:val="24"/>
        </w:rPr>
        <w:t>,</w:t>
      </w:r>
      <w:r w:rsidRPr="00101740" w:rsidR="00FB1D33">
        <w:rPr>
          <w:rFonts w:eastAsia="Cambria" w:asciiTheme="majorHAnsi" w:hAnsiTheme="majorHAnsi" w:cs="Times New Roman"/>
          <w:sz w:val="24"/>
          <w:szCs w:val="24"/>
        </w:rPr>
        <w:t xml:space="preserve"> resulting in suboptimal placement of candidates into relevant work areas</w:t>
      </w:r>
      <w:r w:rsidR="00EC5D47">
        <w:rPr>
          <w:rFonts w:eastAsia="Cambria" w:asciiTheme="majorHAnsi" w:hAnsiTheme="majorHAnsi" w:cs="Times New Roman"/>
          <w:sz w:val="24"/>
          <w:szCs w:val="24"/>
        </w:rPr>
        <w:t xml:space="preserve">. </w:t>
      </w:r>
      <w:r w:rsidRPr="00101740" w:rsidR="00FB1D33">
        <w:rPr>
          <w:rFonts w:eastAsia="Cambria" w:asciiTheme="majorHAnsi" w:hAnsiTheme="majorHAnsi" w:cs="Times New Roman"/>
          <w:sz w:val="24"/>
          <w:szCs w:val="24"/>
        </w:rPr>
        <w:t>Additionally, the protracted cycle time of these paper-based processes leads to the loss of valuable candidates.</w:t>
      </w:r>
      <w:r w:rsidRPr="0004111A" w:rsidR="0004111A">
        <w:rPr>
          <w:rFonts w:eastAsia="Cambria" w:asciiTheme="majorHAnsi" w:hAnsiTheme="majorHAnsi" w:cs="Times New Roman"/>
          <w:sz w:val="24"/>
          <w:szCs w:val="24"/>
        </w:rPr>
        <w:t xml:space="preserve"> </w:t>
      </w:r>
    </w:p>
    <w:p w:rsidR="00E81C36" w:rsidP="00101740" w14:paraId="7FD31353" w14:textId="77777777">
      <w:pPr>
        <w:tabs>
          <w:tab w:val="left" w:pos="180"/>
          <w:tab w:val="left" w:pos="360"/>
          <w:tab w:val="left" w:pos="540"/>
          <w:tab w:val="left" w:pos="720"/>
          <w:tab w:val="left" w:pos="900"/>
          <w:tab w:val="left" w:pos="1080"/>
          <w:tab w:val="left" w:pos="1260"/>
          <w:tab w:val="left" w:pos="1440"/>
          <w:tab w:val="left" w:pos="1620"/>
          <w:tab w:val="left" w:pos="1800"/>
        </w:tabs>
        <w:spacing w:after="0" w:line="240" w:lineRule="auto"/>
        <w:rPr>
          <w:rFonts w:eastAsia="Cambria" w:asciiTheme="majorHAnsi" w:hAnsiTheme="majorHAnsi" w:cs="Times New Roman"/>
          <w:sz w:val="24"/>
          <w:szCs w:val="24"/>
        </w:rPr>
      </w:pPr>
    </w:p>
    <w:p w:rsidR="007C0965" w:rsidRPr="00101740" w:rsidP="007C0965" w14:paraId="3BC28487" w14:textId="3014D7B3">
      <w:pPr>
        <w:tabs>
          <w:tab w:val="left" w:pos="180"/>
          <w:tab w:val="left" w:pos="360"/>
          <w:tab w:val="left" w:pos="540"/>
          <w:tab w:val="left" w:pos="720"/>
          <w:tab w:val="left" w:pos="900"/>
          <w:tab w:val="left" w:pos="1080"/>
          <w:tab w:val="left" w:pos="1260"/>
          <w:tab w:val="left" w:pos="1440"/>
          <w:tab w:val="left" w:pos="1620"/>
          <w:tab w:val="left" w:pos="1800"/>
        </w:tabs>
        <w:spacing w:after="0" w:line="240" w:lineRule="auto"/>
        <w:rPr>
          <w:rFonts w:eastAsia="Cambria" w:asciiTheme="majorHAnsi" w:hAnsiTheme="majorHAnsi" w:cs="Times New Roman"/>
          <w:sz w:val="24"/>
          <w:szCs w:val="24"/>
        </w:rPr>
      </w:pPr>
      <w:r w:rsidRPr="00101740">
        <w:rPr>
          <w:rFonts w:eastAsia="Cambria" w:asciiTheme="majorHAnsi" w:hAnsiTheme="majorHAnsi" w:cs="Times New Roman"/>
          <w:sz w:val="24"/>
          <w:szCs w:val="24"/>
        </w:rPr>
        <w:t>In an effort to improve the effectiveness and efficiency of</w:t>
      </w:r>
      <w:r>
        <w:rPr>
          <w:rFonts w:eastAsia="Cambria" w:asciiTheme="majorHAnsi" w:hAnsiTheme="majorHAnsi" w:cs="Times New Roman"/>
          <w:sz w:val="24"/>
          <w:szCs w:val="24"/>
        </w:rPr>
        <w:t xml:space="preserve"> </w:t>
      </w:r>
      <w:r w:rsidRPr="00925474">
        <w:rPr>
          <w:rFonts w:eastAsia="Cambria" w:asciiTheme="majorHAnsi" w:hAnsiTheme="majorHAnsi" w:cs="Times New Roman"/>
          <w:sz w:val="24"/>
          <w:szCs w:val="24"/>
        </w:rPr>
        <w:t>Naval Air Systems Command</w:t>
      </w:r>
      <w:r>
        <w:rPr>
          <w:rFonts w:eastAsia="Cambria" w:asciiTheme="majorHAnsi" w:hAnsiTheme="majorHAnsi" w:cs="Times New Roman"/>
          <w:sz w:val="24"/>
          <w:szCs w:val="24"/>
        </w:rPr>
        <w:t>’s</w:t>
      </w:r>
      <w:r w:rsidRPr="00101740">
        <w:rPr>
          <w:rFonts w:eastAsia="Cambria" w:asciiTheme="majorHAnsi" w:hAnsiTheme="majorHAnsi" w:cs="Times New Roman"/>
          <w:sz w:val="24"/>
          <w:szCs w:val="24"/>
        </w:rPr>
        <w:t xml:space="preserve"> </w:t>
      </w:r>
      <w:r>
        <w:rPr>
          <w:rFonts w:eastAsia="Cambria" w:asciiTheme="majorHAnsi" w:hAnsiTheme="majorHAnsi" w:cs="Times New Roman"/>
          <w:sz w:val="24"/>
          <w:szCs w:val="24"/>
        </w:rPr>
        <w:t>(</w:t>
      </w:r>
      <w:r w:rsidRPr="00101740">
        <w:rPr>
          <w:rFonts w:eastAsia="Cambria" w:asciiTheme="majorHAnsi" w:hAnsiTheme="majorHAnsi" w:cs="Times New Roman"/>
          <w:sz w:val="24"/>
          <w:szCs w:val="24"/>
        </w:rPr>
        <w:t>NAVAIR</w:t>
      </w:r>
      <w:r>
        <w:rPr>
          <w:rFonts w:eastAsia="Cambria" w:asciiTheme="majorHAnsi" w:hAnsiTheme="majorHAnsi" w:cs="Times New Roman"/>
          <w:sz w:val="24"/>
          <w:szCs w:val="24"/>
        </w:rPr>
        <w:t>)</w:t>
      </w:r>
      <w:r w:rsidRPr="00101740">
        <w:rPr>
          <w:rFonts w:eastAsia="Cambria" w:asciiTheme="majorHAnsi" w:hAnsiTheme="majorHAnsi" w:cs="Times New Roman"/>
          <w:sz w:val="24"/>
          <w:szCs w:val="24"/>
        </w:rPr>
        <w:t xml:space="preserve"> recruitment efforts, per direction of NAVAIR’s Executive Director, the Command researched best business practices and associated Commercial of</w:t>
      </w:r>
      <w:r>
        <w:rPr>
          <w:rFonts w:eastAsia="Cambria" w:asciiTheme="majorHAnsi" w:hAnsiTheme="majorHAnsi" w:cs="Times New Roman"/>
          <w:sz w:val="24"/>
          <w:szCs w:val="24"/>
        </w:rPr>
        <w:t>f</w:t>
      </w:r>
      <w:r w:rsidRPr="00101740">
        <w:rPr>
          <w:rFonts w:eastAsia="Cambria" w:asciiTheme="majorHAnsi" w:hAnsiTheme="majorHAnsi" w:cs="Times New Roman"/>
          <w:sz w:val="24"/>
          <w:szCs w:val="24"/>
        </w:rPr>
        <w:t xml:space="preserve"> the Shelf (COTS) products that would address the functional and technical requirements to support candidate tracking</w:t>
      </w:r>
      <w:r>
        <w:rPr>
          <w:rFonts w:eastAsia="Cambria" w:asciiTheme="majorHAnsi" w:hAnsiTheme="majorHAnsi" w:cs="Times New Roman"/>
          <w:sz w:val="24"/>
          <w:szCs w:val="24"/>
        </w:rPr>
        <w:t xml:space="preserve">. </w:t>
      </w:r>
      <w:r w:rsidRPr="00101740">
        <w:rPr>
          <w:rFonts w:eastAsia="Cambria" w:asciiTheme="majorHAnsi" w:hAnsiTheme="majorHAnsi" w:cs="Times New Roman"/>
          <w:sz w:val="24"/>
          <w:szCs w:val="24"/>
        </w:rPr>
        <w:t>Industry trends have pushed most vendors in this space to cloud-based Software-as-a-Service (SaaS) products</w:t>
      </w:r>
      <w:r>
        <w:rPr>
          <w:rFonts w:eastAsia="Cambria" w:asciiTheme="majorHAnsi" w:hAnsiTheme="majorHAnsi" w:cs="Times New Roman"/>
          <w:sz w:val="24"/>
          <w:szCs w:val="24"/>
        </w:rPr>
        <w:t>.</w:t>
      </w:r>
      <w:r w:rsidRPr="00101740">
        <w:rPr>
          <w:rFonts w:eastAsia="Cambria" w:asciiTheme="majorHAnsi" w:hAnsiTheme="majorHAnsi" w:cs="Times New Roman"/>
          <w:sz w:val="24"/>
          <w:szCs w:val="24"/>
        </w:rPr>
        <w:t xml:space="preserve"> </w:t>
      </w:r>
      <w:r>
        <w:rPr>
          <w:rFonts w:eastAsia="Cambria" w:asciiTheme="majorHAnsi" w:hAnsiTheme="majorHAnsi" w:cs="Times New Roman"/>
          <w:sz w:val="24"/>
          <w:szCs w:val="24"/>
        </w:rPr>
        <w:t>H</w:t>
      </w:r>
      <w:r w:rsidRPr="00101740">
        <w:rPr>
          <w:rFonts w:eastAsia="Cambria" w:asciiTheme="majorHAnsi" w:hAnsiTheme="majorHAnsi" w:cs="Times New Roman"/>
          <w:sz w:val="24"/>
          <w:szCs w:val="24"/>
        </w:rPr>
        <w:t>owever, few of these are FedRAMP approved</w:t>
      </w:r>
      <w:r>
        <w:rPr>
          <w:rFonts w:eastAsia="Cambria" w:asciiTheme="majorHAnsi" w:hAnsiTheme="majorHAnsi" w:cs="Times New Roman"/>
          <w:sz w:val="24"/>
          <w:szCs w:val="24"/>
        </w:rPr>
        <w:t xml:space="preserve"> at this time. </w:t>
      </w:r>
    </w:p>
    <w:p w:rsidR="007C0965" w:rsidRPr="00101740" w:rsidP="007C0965" w14:paraId="306310D3" w14:textId="77777777">
      <w:pPr>
        <w:tabs>
          <w:tab w:val="left" w:pos="180"/>
          <w:tab w:val="left" w:pos="360"/>
          <w:tab w:val="left" w:pos="540"/>
          <w:tab w:val="left" w:pos="720"/>
          <w:tab w:val="left" w:pos="900"/>
          <w:tab w:val="left" w:pos="1080"/>
          <w:tab w:val="left" w:pos="1260"/>
          <w:tab w:val="left" w:pos="1440"/>
          <w:tab w:val="left" w:pos="1620"/>
          <w:tab w:val="left" w:pos="1800"/>
        </w:tabs>
        <w:spacing w:after="0"/>
        <w:rPr>
          <w:rFonts w:eastAsia="Cambria" w:asciiTheme="majorHAnsi" w:hAnsiTheme="majorHAnsi" w:cs="Times New Roman"/>
          <w:sz w:val="24"/>
          <w:szCs w:val="24"/>
        </w:rPr>
      </w:pPr>
    </w:p>
    <w:p w:rsidR="007C0965" w:rsidP="007C0965" w14:paraId="63894A10" w14:textId="17358DD2">
      <w:pPr>
        <w:spacing w:after="0" w:line="240" w:lineRule="auto"/>
        <w:rPr>
          <w:rFonts w:eastAsia="Cambria" w:asciiTheme="majorHAnsi" w:hAnsiTheme="majorHAnsi" w:cs="Times New Roman"/>
          <w:sz w:val="24"/>
          <w:szCs w:val="24"/>
        </w:rPr>
      </w:pPr>
      <w:r w:rsidRPr="00101740">
        <w:rPr>
          <w:rFonts w:eastAsia="Cambria" w:asciiTheme="majorHAnsi" w:hAnsiTheme="majorHAnsi" w:cs="Times New Roman"/>
          <w:sz w:val="24"/>
          <w:szCs w:val="24"/>
        </w:rPr>
        <w:t>Due to unprecedented hiring demand in 2017 and 2018</w:t>
      </w:r>
      <w:r>
        <w:rPr>
          <w:rFonts w:eastAsia="Cambria" w:asciiTheme="majorHAnsi" w:hAnsiTheme="majorHAnsi" w:cs="Times New Roman"/>
          <w:sz w:val="24"/>
          <w:szCs w:val="24"/>
        </w:rPr>
        <w:t xml:space="preserve"> and the direction by the Principal Director to the Deputy Assistant Secretary of Defense, Civilian Personnel Policy, </w:t>
      </w:r>
      <w:r w:rsidRPr="00101740">
        <w:rPr>
          <w:rFonts w:eastAsia="Cambria" w:asciiTheme="majorHAnsi" w:hAnsiTheme="majorHAnsi" w:cs="Times New Roman"/>
          <w:sz w:val="24"/>
          <w:szCs w:val="24"/>
        </w:rPr>
        <w:t>NAVAIR moved forward with a pilot of a SaaS IT System product named Yello to meet mission demands</w:t>
      </w:r>
      <w:r>
        <w:rPr>
          <w:rFonts w:eastAsia="Cambria" w:asciiTheme="majorHAnsi" w:hAnsiTheme="majorHAnsi" w:cs="Times New Roman"/>
          <w:sz w:val="24"/>
          <w:szCs w:val="24"/>
        </w:rPr>
        <w:t>. During FY17 and FY18 a spike in external hiring occurred</w:t>
      </w:r>
      <w:r w:rsidR="00DF4905">
        <w:rPr>
          <w:rFonts w:eastAsia="Cambria" w:asciiTheme="majorHAnsi" w:hAnsiTheme="majorHAnsi" w:cs="Times New Roman"/>
          <w:sz w:val="24"/>
          <w:szCs w:val="24"/>
        </w:rPr>
        <w:t>,</w:t>
      </w:r>
      <w:r>
        <w:rPr>
          <w:rFonts w:eastAsia="Cambria" w:asciiTheme="majorHAnsi" w:hAnsiTheme="majorHAnsi" w:cs="Times New Roman"/>
          <w:sz w:val="24"/>
          <w:szCs w:val="24"/>
        </w:rPr>
        <w:t xml:space="preserve"> resulting in FY18 NAVAIR onboarding </w:t>
      </w:r>
      <w:r w:rsidR="00DF4905">
        <w:rPr>
          <w:rFonts w:eastAsia="Cambria" w:asciiTheme="majorHAnsi" w:hAnsiTheme="majorHAnsi" w:cs="Times New Roman"/>
          <w:sz w:val="24"/>
          <w:szCs w:val="24"/>
        </w:rPr>
        <w:t xml:space="preserve">about </w:t>
      </w:r>
      <w:r>
        <w:rPr>
          <w:rFonts w:eastAsia="Cambria" w:asciiTheme="majorHAnsi" w:hAnsiTheme="majorHAnsi" w:cs="Times New Roman"/>
          <w:sz w:val="24"/>
          <w:szCs w:val="24"/>
        </w:rPr>
        <w:t>600 in QTR 1, 700 in QTR2, 1</w:t>
      </w:r>
      <w:r w:rsidR="00DF4905">
        <w:rPr>
          <w:rFonts w:eastAsia="Cambria" w:asciiTheme="majorHAnsi" w:hAnsiTheme="majorHAnsi" w:cs="Times New Roman"/>
          <w:sz w:val="24"/>
          <w:szCs w:val="24"/>
        </w:rPr>
        <w:t>,</w:t>
      </w:r>
      <w:r>
        <w:rPr>
          <w:rFonts w:eastAsia="Cambria" w:asciiTheme="majorHAnsi" w:hAnsiTheme="majorHAnsi" w:cs="Times New Roman"/>
          <w:sz w:val="24"/>
          <w:szCs w:val="24"/>
        </w:rPr>
        <w:t>400 in QTR3</w:t>
      </w:r>
      <w:r w:rsidR="00DF4905">
        <w:rPr>
          <w:rFonts w:eastAsia="Cambria" w:asciiTheme="majorHAnsi" w:hAnsiTheme="majorHAnsi" w:cs="Times New Roman"/>
          <w:sz w:val="24"/>
          <w:szCs w:val="24"/>
        </w:rPr>
        <w:t>, and</w:t>
      </w:r>
      <w:r>
        <w:rPr>
          <w:rFonts w:eastAsia="Cambria" w:asciiTheme="majorHAnsi" w:hAnsiTheme="majorHAnsi" w:cs="Times New Roman"/>
          <w:sz w:val="24"/>
          <w:szCs w:val="24"/>
        </w:rPr>
        <w:t xml:space="preserve"> over 2000 in QTR 4. </w:t>
      </w:r>
      <w:r w:rsidR="0094254E">
        <w:rPr>
          <w:rFonts w:eastAsia="Cambria" w:asciiTheme="majorHAnsi" w:hAnsiTheme="majorHAnsi" w:cs="Times New Roman"/>
          <w:sz w:val="24"/>
          <w:szCs w:val="24"/>
        </w:rPr>
        <w:t>A s</w:t>
      </w:r>
      <w:r>
        <w:rPr>
          <w:rFonts w:eastAsia="Cambria" w:asciiTheme="majorHAnsi" w:hAnsiTheme="majorHAnsi" w:cs="Times New Roman"/>
          <w:sz w:val="24"/>
          <w:szCs w:val="24"/>
        </w:rPr>
        <w:t xml:space="preserve">imilar hiring environment </w:t>
      </w:r>
      <w:r w:rsidR="0094254E">
        <w:rPr>
          <w:rFonts w:eastAsia="Cambria" w:asciiTheme="majorHAnsi" w:hAnsiTheme="majorHAnsi" w:cs="Times New Roman"/>
          <w:sz w:val="24"/>
          <w:szCs w:val="24"/>
        </w:rPr>
        <w:t xml:space="preserve">existed </w:t>
      </w:r>
      <w:r>
        <w:rPr>
          <w:rFonts w:eastAsia="Cambria" w:asciiTheme="majorHAnsi" w:hAnsiTheme="majorHAnsi" w:cs="Times New Roman"/>
          <w:sz w:val="24"/>
          <w:szCs w:val="24"/>
        </w:rPr>
        <w:t xml:space="preserve">in FY17. Since </w:t>
      </w:r>
      <w:r w:rsidRPr="00E3715F">
        <w:rPr>
          <w:rStyle w:val="ui-provider"/>
          <w:rFonts w:asciiTheme="majorHAnsi" w:hAnsiTheme="majorHAnsi"/>
          <w:sz w:val="24"/>
          <w:szCs w:val="24"/>
        </w:rPr>
        <w:t>FY18, 75% of all NAVAIR external hires are non-competitive (i.e. name sele</w:t>
      </w:r>
      <w:r>
        <w:rPr>
          <w:rStyle w:val="ui-provider"/>
          <w:rFonts w:asciiTheme="majorHAnsi" w:hAnsiTheme="majorHAnsi"/>
          <w:sz w:val="24"/>
          <w:szCs w:val="24"/>
        </w:rPr>
        <w:t>ct) and more than 50% are DHA</w:t>
      </w:r>
      <w:r w:rsidR="0094254E">
        <w:rPr>
          <w:rStyle w:val="ui-provider"/>
          <w:rFonts w:asciiTheme="majorHAnsi" w:hAnsiTheme="majorHAnsi"/>
          <w:sz w:val="24"/>
          <w:szCs w:val="24"/>
        </w:rPr>
        <w:t>,</w:t>
      </w:r>
      <w:r>
        <w:rPr>
          <w:rStyle w:val="ui-provider"/>
          <w:rFonts w:asciiTheme="majorHAnsi" w:hAnsiTheme="majorHAnsi"/>
          <w:sz w:val="24"/>
          <w:szCs w:val="24"/>
        </w:rPr>
        <w:t xml:space="preserve"> </w:t>
      </w:r>
      <w:r w:rsidRPr="00E3715F">
        <w:rPr>
          <w:rStyle w:val="ui-provider"/>
          <w:rFonts w:asciiTheme="majorHAnsi" w:hAnsiTheme="majorHAnsi"/>
          <w:sz w:val="24"/>
          <w:szCs w:val="24"/>
        </w:rPr>
        <w:t>which OCHR does not recruit fo</w:t>
      </w:r>
      <w:r>
        <w:rPr>
          <w:rStyle w:val="ui-provider"/>
          <w:rFonts w:asciiTheme="majorHAnsi" w:hAnsiTheme="majorHAnsi"/>
          <w:sz w:val="24"/>
          <w:szCs w:val="24"/>
        </w:rPr>
        <w:t xml:space="preserve">r. This drives the business need for the Yello Pro </w:t>
      </w:r>
      <w:r w:rsidRPr="00E3715F">
        <w:rPr>
          <w:rStyle w:val="ui-provider"/>
          <w:rFonts w:asciiTheme="majorHAnsi" w:hAnsiTheme="majorHAnsi"/>
          <w:sz w:val="24"/>
          <w:szCs w:val="24"/>
        </w:rPr>
        <w:t xml:space="preserve">tool </w:t>
      </w:r>
      <w:r>
        <w:rPr>
          <w:rStyle w:val="ui-provider"/>
          <w:rFonts w:asciiTheme="majorHAnsi" w:hAnsiTheme="majorHAnsi"/>
          <w:sz w:val="24"/>
          <w:szCs w:val="24"/>
        </w:rPr>
        <w:t>to assist</w:t>
      </w:r>
      <w:r w:rsidRPr="00E3715F">
        <w:rPr>
          <w:rStyle w:val="ui-provider"/>
          <w:rFonts w:asciiTheme="majorHAnsi" w:hAnsiTheme="majorHAnsi"/>
          <w:sz w:val="24"/>
          <w:szCs w:val="24"/>
        </w:rPr>
        <w:t xml:space="preserve"> </w:t>
      </w:r>
      <w:r>
        <w:rPr>
          <w:rStyle w:val="ui-provider"/>
          <w:rFonts w:asciiTheme="majorHAnsi" w:hAnsiTheme="majorHAnsi"/>
          <w:sz w:val="24"/>
          <w:szCs w:val="24"/>
        </w:rPr>
        <w:t>NAVAIR with sourcing and identifying a highly qualified and diverse candidate pool to fill vacancies</w:t>
      </w:r>
      <w:r w:rsidRPr="00E3715F">
        <w:rPr>
          <w:rStyle w:val="ui-provider"/>
          <w:rFonts w:asciiTheme="majorHAnsi" w:hAnsiTheme="majorHAnsi"/>
          <w:sz w:val="24"/>
          <w:szCs w:val="24"/>
        </w:rPr>
        <w:t>.</w:t>
      </w:r>
      <w:r>
        <w:rPr>
          <w:rStyle w:val="ui-provider"/>
          <w:rFonts w:asciiTheme="majorHAnsi" w:hAnsiTheme="majorHAnsi"/>
          <w:sz w:val="24"/>
          <w:szCs w:val="24"/>
        </w:rPr>
        <w:t xml:space="preserve"> </w:t>
      </w:r>
      <w:r w:rsidRPr="00C01DE7">
        <w:rPr>
          <w:rFonts w:eastAsia="Cambria" w:asciiTheme="majorHAnsi" w:hAnsiTheme="majorHAnsi" w:cs="Times New Roman"/>
          <w:sz w:val="24"/>
          <w:szCs w:val="24"/>
        </w:rPr>
        <w:t>As</w:t>
      </w:r>
      <w:r w:rsidRPr="00101740">
        <w:rPr>
          <w:rFonts w:eastAsia="Cambria" w:asciiTheme="majorHAnsi" w:hAnsiTheme="majorHAnsi" w:cs="Times New Roman"/>
          <w:sz w:val="24"/>
          <w:szCs w:val="24"/>
        </w:rPr>
        <w:t xml:space="preserve"> part of the Yello IT System, the Yello Pro application was developed</w:t>
      </w:r>
      <w:r>
        <w:rPr>
          <w:rFonts w:eastAsia="Cambria" w:asciiTheme="majorHAnsi" w:hAnsiTheme="majorHAnsi" w:cs="Times New Roman"/>
          <w:sz w:val="24"/>
          <w:szCs w:val="24"/>
        </w:rPr>
        <w:t>.</w:t>
      </w:r>
      <w:r w:rsidRPr="00101740">
        <w:rPr>
          <w:rFonts w:eastAsia="Cambria" w:asciiTheme="majorHAnsi" w:hAnsiTheme="majorHAnsi" w:cs="Times New Roman"/>
          <w:sz w:val="24"/>
          <w:szCs w:val="24"/>
        </w:rPr>
        <w:t xml:space="preserve"> </w:t>
      </w:r>
      <w:r>
        <w:rPr>
          <w:rFonts w:eastAsia="Cambria" w:asciiTheme="majorHAnsi" w:hAnsiTheme="majorHAnsi" w:cs="Times New Roman"/>
          <w:sz w:val="24"/>
          <w:szCs w:val="24"/>
        </w:rPr>
        <w:t>It now serves as NAVAIR’s</w:t>
      </w:r>
      <w:r w:rsidRPr="00101740">
        <w:rPr>
          <w:rFonts w:eastAsia="Cambria" w:asciiTheme="majorHAnsi" w:hAnsiTheme="majorHAnsi" w:cs="Times New Roman"/>
          <w:sz w:val="24"/>
          <w:szCs w:val="24"/>
        </w:rPr>
        <w:t xml:space="preserve"> talent acquisition application</w:t>
      </w:r>
      <w:r>
        <w:rPr>
          <w:rFonts w:eastAsia="Cambria" w:asciiTheme="majorHAnsi" w:hAnsiTheme="majorHAnsi" w:cs="Times New Roman"/>
          <w:sz w:val="24"/>
          <w:szCs w:val="24"/>
        </w:rPr>
        <w:t xml:space="preserve">, </w:t>
      </w:r>
      <w:r w:rsidRPr="00101740">
        <w:rPr>
          <w:rFonts w:eastAsia="Cambria" w:asciiTheme="majorHAnsi" w:hAnsiTheme="majorHAnsi" w:cs="Times New Roman"/>
          <w:sz w:val="24"/>
          <w:szCs w:val="24"/>
        </w:rPr>
        <w:t>provid</w:t>
      </w:r>
      <w:r>
        <w:rPr>
          <w:rFonts w:eastAsia="Cambria" w:asciiTheme="majorHAnsi" w:hAnsiTheme="majorHAnsi" w:cs="Times New Roman"/>
          <w:sz w:val="24"/>
          <w:szCs w:val="24"/>
        </w:rPr>
        <w:t>ing</w:t>
      </w:r>
      <w:r w:rsidRPr="00101740">
        <w:rPr>
          <w:rFonts w:eastAsia="Cambria" w:asciiTheme="majorHAnsi" w:hAnsiTheme="majorHAnsi" w:cs="Times New Roman"/>
          <w:sz w:val="24"/>
          <w:szCs w:val="24"/>
        </w:rPr>
        <w:t xml:space="preserve"> a personalized candidate experience to every job seeker</w:t>
      </w:r>
      <w:r>
        <w:rPr>
          <w:rFonts w:eastAsia="Cambria" w:asciiTheme="majorHAnsi" w:hAnsiTheme="majorHAnsi" w:cs="Times New Roman"/>
          <w:sz w:val="24"/>
          <w:szCs w:val="24"/>
        </w:rPr>
        <w:t xml:space="preserve"> and</w:t>
      </w:r>
      <w:r w:rsidRPr="00101740">
        <w:rPr>
          <w:rFonts w:eastAsia="Cambria" w:asciiTheme="majorHAnsi" w:hAnsiTheme="majorHAnsi" w:cs="Times New Roman"/>
          <w:sz w:val="24"/>
          <w:szCs w:val="24"/>
        </w:rPr>
        <w:t xml:space="preserve"> resulting in quality hires and faster fills</w:t>
      </w:r>
      <w:r>
        <w:rPr>
          <w:rFonts w:eastAsia="Cambria" w:asciiTheme="majorHAnsi" w:hAnsiTheme="majorHAnsi" w:cs="Times New Roman"/>
          <w:sz w:val="24"/>
          <w:szCs w:val="24"/>
        </w:rPr>
        <w:t>. The application</w:t>
      </w:r>
      <w:r w:rsidRPr="00101740">
        <w:rPr>
          <w:rFonts w:eastAsia="Cambria" w:asciiTheme="majorHAnsi" w:hAnsiTheme="majorHAnsi" w:cs="Times New Roman"/>
          <w:sz w:val="24"/>
          <w:szCs w:val="24"/>
        </w:rPr>
        <w:t xml:space="preserve"> enables Recruiters to collaborate to attract and engage top talent while providing vital command recruiting metrics that provide meaningful insights</w:t>
      </w:r>
      <w:r>
        <w:rPr>
          <w:rFonts w:eastAsia="Cambria" w:asciiTheme="majorHAnsi" w:hAnsiTheme="majorHAnsi" w:cs="Times New Roman"/>
          <w:sz w:val="24"/>
          <w:szCs w:val="24"/>
        </w:rPr>
        <w:t xml:space="preserve">, </w:t>
      </w:r>
      <w:r w:rsidRPr="00101740">
        <w:rPr>
          <w:rFonts w:eastAsia="Cambria" w:asciiTheme="majorHAnsi" w:hAnsiTheme="majorHAnsi" w:cs="Times New Roman"/>
          <w:sz w:val="24"/>
          <w:szCs w:val="24"/>
        </w:rPr>
        <w:t>lead</w:t>
      </w:r>
      <w:r>
        <w:rPr>
          <w:rFonts w:eastAsia="Cambria" w:asciiTheme="majorHAnsi" w:hAnsiTheme="majorHAnsi" w:cs="Times New Roman"/>
          <w:sz w:val="24"/>
          <w:szCs w:val="24"/>
        </w:rPr>
        <w:t>ing</w:t>
      </w:r>
      <w:r w:rsidRPr="00101740">
        <w:rPr>
          <w:rFonts w:eastAsia="Cambria" w:asciiTheme="majorHAnsi" w:hAnsiTheme="majorHAnsi" w:cs="Times New Roman"/>
          <w:sz w:val="24"/>
          <w:szCs w:val="24"/>
        </w:rPr>
        <w:t xml:space="preserve"> to more informed</w:t>
      </w:r>
      <w:r>
        <w:rPr>
          <w:rFonts w:eastAsia="Cambria" w:asciiTheme="majorHAnsi" w:hAnsiTheme="majorHAnsi" w:cs="Times New Roman"/>
          <w:sz w:val="24"/>
          <w:szCs w:val="24"/>
        </w:rPr>
        <w:t xml:space="preserve"> </w:t>
      </w:r>
      <w:r w:rsidRPr="00101740">
        <w:rPr>
          <w:rFonts w:eastAsia="Cambria" w:asciiTheme="majorHAnsi" w:hAnsiTheme="majorHAnsi" w:cs="Times New Roman"/>
          <w:sz w:val="24"/>
          <w:szCs w:val="24"/>
        </w:rPr>
        <w:t xml:space="preserve">decisions </w:t>
      </w:r>
      <w:r>
        <w:rPr>
          <w:rFonts w:eastAsia="Cambria" w:asciiTheme="majorHAnsi" w:hAnsiTheme="majorHAnsi" w:cs="Times New Roman"/>
          <w:sz w:val="24"/>
          <w:szCs w:val="24"/>
        </w:rPr>
        <w:t>and</w:t>
      </w:r>
      <w:r w:rsidRPr="00101740">
        <w:rPr>
          <w:rFonts w:eastAsia="Cambria" w:asciiTheme="majorHAnsi" w:hAnsiTheme="majorHAnsi" w:cs="Times New Roman"/>
          <w:sz w:val="24"/>
          <w:szCs w:val="24"/>
        </w:rPr>
        <w:t xml:space="preserve"> </w:t>
      </w:r>
      <w:r>
        <w:rPr>
          <w:rFonts w:eastAsia="Cambria" w:asciiTheme="majorHAnsi" w:hAnsiTheme="majorHAnsi" w:cs="Times New Roman"/>
          <w:sz w:val="24"/>
          <w:szCs w:val="24"/>
        </w:rPr>
        <w:t xml:space="preserve">more </w:t>
      </w:r>
      <w:r w:rsidRPr="00101740">
        <w:rPr>
          <w:rFonts w:eastAsia="Cambria" w:asciiTheme="majorHAnsi" w:hAnsiTheme="majorHAnsi" w:cs="Times New Roman"/>
          <w:sz w:val="24"/>
          <w:szCs w:val="24"/>
        </w:rPr>
        <w:t>strategic recruitment initiatives and outcomes</w:t>
      </w:r>
      <w:r>
        <w:rPr>
          <w:rFonts w:eastAsia="Cambria" w:asciiTheme="majorHAnsi" w:hAnsiTheme="majorHAnsi" w:cs="Times New Roman"/>
          <w:sz w:val="24"/>
          <w:szCs w:val="24"/>
        </w:rPr>
        <w:t xml:space="preserve">. </w:t>
      </w:r>
      <w:r w:rsidRPr="00101740">
        <w:rPr>
          <w:rFonts w:eastAsia="Cambria" w:asciiTheme="majorHAnsi" w:hAnsiTheme="majorHAnsi" w:cs="Times New Roman"/>
          <w:sz w:val="24"/>
          <w:szCs w:val="24"/>
        </w:rPr>
        <w:t xml:space="preserve">Additionally, it improves the ability to control access to candidate data and allows </w:t>
      </w:r>
      <w:r>
        <w:rPr>
          <w:rFonts w:eastAsia="Cambria" w:asciiTheme="majorHAnsi" w:hAnsiTheme="majorHAnsi" w:cs="Times New Roman"/>
          <w:sz w:val="24"/>
          <w:szCs w:val="24"/>
        </w:rPr>
        <w:t xml:space="preserve">NAVAIR the ability to view, clean, analyze, and </w:t>
      </w:r>
      <w:r w:rsidRPr="00101740">
        <w:rPr>
          <w:rFonts w:eastAsia="Cambria" w:asciiTheme="majorHAnsi" w:hAnsiTheme="majorHAnsi" w:cs="Times New Roman"/>
          <w:sz w:val="24"/>
          <w:szCs w:val="24"/>
        </w:rPr>
        <w:t>aggregat</w:t>
      </w:r>
      <w:r>
        <w:rPr>
          <w:rFonts w:eastAsia="Cambria" w:asciiTheme="majorHAnsi" w:hAnsiTheme="majorHAnsi" w:cs="Times New Roman"/>
          <w:sz w:val="24"/>
          <w:szCs w:val="24"/>
        </w:rPr>
        <w:t xml:space="preserve">e data as necessary </w:t>
      </w:r>
      <w:r w:rsidRPr="00101740">
        <w:rPr>
          <w:rFonts w:eastAsia="Cambria" w:asciiTheme="majorHAnsi" w:hAnsiTheme="majorHAnsi" w:cs="Times New Roman"/>
          <w:sz w:val="24"/>
          <w:szCs w:val="24"/>
        </w:rPr>
        <w:t xml:space="preserve">to perform return on investment (ROI) </w:t>
      </w:r>
      <w:r>
        <w:rPr>
          <w:rFonts w:eastAsia="Cambria" w:asciiTheme="majorHAnsi" w:hAnsiTheme="majorHAnsi" w:cs="Times New Roman"/>
          <w:sz w:val="24"/>
          <w:szCs w:val="24"/>
        </w:rPr>
        <w:t xml:space="preserve">data analysis </w:t>
      </w:r>
      <w:r w:rsidRPr="00101740">
        <w:rPr>
          <w:rFonts w:eastAsia="Cambria" w:asciiTheme="majorHAnsi" w:hAnsiTheme="majorHAnsi" w:cs="Times New Roman"/>
          <w:sz w:val="24"/>
          <w:szCs w:val="24"/>
        </w:rPr>
        <w:t>of recruiting efforts.</w:t>
      </w:r>
    </w:p>
    <w:p w:rsidR="007C0965" w:rsidRPr="00101740" w:rsidP="007C0965" w14:paraId="4480B22B" w14:textId="77777777">
      <w:pPr>
        <w:spacing w:after="0" w:line="240" w:lineRule="auto"/>
        <w:rPr>
          <w:rFonts w:asciiTheme="majorHAnsi" w:hAnsiTheme="majorHAnsi"/>
          <w:sz w:val="24"/>
        </w:rPr>
      </w:pPr>
    </w:p>
    <w:p w:rsidR="00101740" w:rsidRPr="00101740" w:rsidP="00101740" w14:paraId="138636B1" w14:textId="78E10A10">
      <w:pPr>
        <w:tabs>
          <w:tab w:val="left" w:pos="180"/>
          <w:tab w:val="left" w:pos="360"/>
          <w:tab w:val="left" w:pos="540"/>
          <w:tab w:val="left" w:pos="720"/>
          <w:tab w:val="left" w:pos="900"/>
          <w:tab w:val="left" w:pos="1080"/>
          <w:tab w:val="left" w:pos="1260"/>
          <w:tab w:val="left" w:pos="1440"/>
          <w:tab w:val="left" w:pos="1620"/>
          <w:tab w:val="left" w:pos="1800"/>
        </w:tabs>
        <w:spacing w:after="0" w:line="240" w:lineRule="auto"/>
        <w:rPr>
          <w:rFonts w:eastAsia="Cambria" w:asciiTheme="majorHAnsi" w:hAnsiTheme="majorHAnsi" w:cs="Times New Roman"/>
          <w:sz w:val="24"/>
          <w:szCs w:val="24"/>
        </w:rPr>
      </w:pPr>
      <w:r>
        <w:rPr>
          <w:rFonts w:eastAsia="Cambria" w:asciiTheme="majorHAnsi" w:hAnsiTheme="majorHAnsi" w:cs="Times New Roman"/>
          <w:sz w:val="24"/>
          <w:szCs w:val="24"/>
        </w:rPr>
        <w:t xml:space="preserve">The </w:t>
      </w:r>
      <w:r w:rsidR="0004111A">
        <w:rPr>
          <w:rFonts w:eastAsia="Cambria" w:asciiTheme="majorHAnsi" w:hAnsiTheme="majorHAnsi" w:cs="Times New Roman"/>
          <w:sz w:val="24"/>
          <w:szCs w:val="24"/>
        </w:rPr>
        <w:t>Yello</w:t>
      </w:r>
      <w:r>
        <w:rPr>
          <w:rFonts w:eastAsia="Cambria" w:asciiTheme="majorHAnsi" w:hAnsiTheme="majorHAnsi" w:cs="Times New Roman"/>
          <w:sz w:val="24"/>
          <w:szCs w:val="24"/>
        </w:rPr>
        <w:t xml:space="preserve"> Pro Application</w:t>
      </w:r>
      <w:r w:rsidR="0004111A">
        <w:rPr>
          <w:rFonts w:eastAsia="Cambria" w:asciiTheme="majorHAnsi" w:hAnsiTheme="majorHAnsi" w:cs="Times New Roman"/>
          <w:sz w:val="24"/>
          <w:szCs w:val="24"/>
        </w:rPr>
        <w:t xml:space="preserve"> has digitally transformed the way NAVAIR recruits and creates efficiencies within the recruitment and hiring process. </w:t>
      </w:r>
      <w:r w:rsidR="0094254E">
        <w:rPr>
          <w:rFonts w:eastAsia="Cambria" w:asciiTheme="majorHAnsi" w:hAnsiTheme="majorHAnsi" w:cs="Times New Roman"/>
          <w:sz w:val="24"/>
          <w:szCs w:val="24"/>
        </w:rPr>
        <w:t>T</w:t>
      </w:r>
      <w:r w:rsidR="0004111A">
        <w:rPr>
          <w:rFonts w:eastAsia="Cambria" w:asciiTheme="majorHAnsi" w:hAnsiTheme="majorHAnsi" w:cs="Times New Roman"/>
          <w:sz w:val="24"/>
          <w:szCs w:val="24"/>
        </w:rPr>
        <w:t xml:space="preserve">he </w:t>
      </w:r>
      <w:r>
        <w:rPr>
          <w:rFonts w:eastAsia="Cambria" w:asciiTheme="majorHAnsi" w:hAnsiTheme="majorHAnsi" w:cs="Times New Roman"/>
          <w:sz w:val="24"/>
          <w:szCs w:val="24"/>
        </w:rPr>
        <w:t>web-based</w:t>
      </w:r>
      <w:r w:rsidR="0004111A">
        <w:rPr>
          <w:rFonts w:eastAsia="Cambria" w:asciiTheme="majorHAnsi" w:hAnsiTheme="majorHAnsi" w:cs="Times New Roman"/>
          <w:sz w:val="24"/>
          <w:szCs w:val="24"/>
        </w:rPr>
        <w:t xml:space="preserve"> candidate </w:t>
      </w:r>
      <w:r>
        <w:rPr>
          <w:rFonts w:eastAsia="Cambria" w:asciiTheme="majorHAnsi" w:hAnsiTheme="majorHAnsi" w:cs="Times New Roman"/>
          <w:sz w:val="24"/>
          <w:szCs w:val="24"/>
        </w:rPr>
        <w:t>information</w:t>
      </w:r>
      <w:r w:rsidR="0004111A">
        <w:rPr>
          <w:rFonts w:eastAsia="Cambria" w:asciiTheme="majorHAnsi" w:hAnsiTheme="majorHAnsi" w:cs="Times New Roman"/>
          <w:sz w:val="24"/>
          <w:szCs w:val="24"/>
        </w:rPr>
        <w:t xml:space="preserve"> form provides a digital mechanism to capture candidates</w:t>
      </w:r>
      <w:r>
        <w:rPr>
          <w:rFonts w:eastAsia="Cambria" w:asciiTheme="majorHAnsi" w:hAnsiTheme="majorHAnsi" w:cs="Times New Roman"/>
          <w:sz w:val="24"/>
          <w:szCs w:val="24"/>
        </w:rPr>
        <w:t>’ information in</w:t>
      </w:r>
      <w:r w:rsidR="0004111A">
        <w:rPr>
          <w:rFonts w:eastAsia="Cambria" w:asciiTheme="majorHAnsi" w:hAnsiTheme="majorHAnsi" w:cs="Times New Roman"/>
          <w:sz w:val="24"/>
          <w:szCs w:val="24"/>
        </w:rPr>
        <w:t xml:space="preserve"> </w:t>
      </w:r>
      <w:r>
        <w:rPr>
          <w:rFonts w:eastAsia="Cambria" w:asciiTheme="majorHAnsi" w:hAnsiTheme="majorHAnsi" w:cs="Times New Roman"/>
          <w:sz w:val="24"/>
          <w:szCs w:val="24"/>
        </w:rPr>
        <w:t xml:space="preserve">real time </w:t>
      </w:r>
      <w:r w:rsidR="0004111A">
        <w:rPr>
          <w:rFonts w:eastAsia="Cambria" w:asciiTheme="majorHAnsi" w:hAnsiTheme="majorHAnsi" w:cs="Times New Roman"/>
          <w:sz w:val="24"/>
          <w:szCs w:val="24"/>
        </w:rPr>
        <w:t xml:space="preserve">at recruitment events, via marketing and sourcing campaigns. The </w:t>
      </w:r>
      <w:r>
        <w:rPr>
          <w:rFonts w:eastAsia="Cambria" w:asciiTheme="majorHAnsi" w:hAnsiTheme="majorHAnsi" w:cs="Times New Roman"/>
          <w:sz w:val="24"/>
          <w:szCs w:val="24"/>
        </w:rPr>
        <w:t>web</w:t>
      </w:r>
      <w:r w:rsidR="0004111A">
        <w:rPr>
          <w:rFonts w:eastAsia="Cambria" w:asciiTheme="majorHAnsi" w:hAnsiTheme="majorHAnsi" w:cs="Times New Roman"/>
          <w:sz w:val="24"/>
          <w:szCs w:val="24"/>
        </w:rPr>
        <w:t xml:space="preserve"> form </w:t>
      </w:r>
      <w:r>
        <w:rPr>
          <w:rFonts w:eastAsia="Cambria" w:asciiTheme="majorHAnsi" w:hAnsiTheme="majorHAnsi" w:cs="Times New Roman"/>
          <w:sz w:val="24"/>
          <w:szCs w:val="24"/>
        </w:rPr>
        <w:t xml:space="preserve">is hosted on the Yello Pro app and captures basic candidate information, as well as educational and experience details, allowing recruiters to review, assess, and select for interviews and contingent offers. </w:t>
      </w:r>
      <w:r w:rsidR="0004111A">
        <w:rPr>
          <w:rFonts w:eastAsia="Cambria" w:asciiTheme="majorHAnsi" w:hAnsiTheme="majorHAnsi" w:cs="Times New Roman"/>
          <w:sz w:val="24"/>
          <w:szCs w:val="24"/>
        </w:rPr>
        <w:t xml:space="preserve">Using the </w:t>
      </w:r>
      <w:r>
        <w:rPr>
          <w:rFonts w:eastAsia="Cambria" w:asciiTheme="majorHAnsi" w:hAnsiTheme="majorHAnsi" w:cs="Times New Roman"/>
          <w:sz w:val="24"/>
          <w:szCs w:val="24"/>
        </w:rPr>
        <w:t xml:space="preserve">web </w:t>
      </w:r>
      <w:r w:rsidR="0004111A">
        <w:rPr>
          <w:rFonts w:eastAsia="Cambria" w:asciiTheme="majorHAnsi" w:hAnsiTheme="majorHAnsi" w:cs="Times New Roman"/>
          <w:sz w:val="24"/>
          <w:szCs w:val="24"/>
        </w:rPr>
        <w:t>form, NAVAIR can actively or passively look for candidates that a</w:t>
      </w:r>
      <w:r w:rsidR="00C01DE7">
        <w:rPr>
          <w:rFonts w:eastAsia="Cambria" w:asciiTheme="majorHAnsi" w:hAnsiTheme="majorHAnsi" w:cs="Times New Roman"/>
          <w:sz w:val="24"/>
          <w:szCs w:val="24"/>
        </w:rPr>
        <w:t xml:space="preserve">lign with hiring requirements providing full transparency and access to hiring manager’s enterprise wide. </w:t>
      </w:r>
    </w:p>
    <w:p w:rsidR="00510F0C" w:rsidRPr="00101740" w:rsidP="006E563D" w14:paraId="04985F36" w14:textId="05E61CC9">
      <w:pPr>
        <w:spacing w:after="0" w:line="240" w:lineRule="auto"/>
        <w:rPr>
          <w:rFonts w:asciiTheme="majorHAnsi" w:hAnsiTheme="majorHAnsi"/>
          <w:sz w:val="24"/>
        </w:rPr>
      </w:pPr>
    </w:p>
    <w:p w:rsidR="005C7428" w:rsidRPr="00101740" w:rsidP="0099246B" w14:paraId="7B0090E4" w14:textId="63552352">
      <w:pPr>
        <w:spacing w:after="0" w:line="240" w:lineRule="auto"/>
        <w:rPr>
          <w:rFonts w:asciiTheme="majorHAnsi" w:hAnsiTheme="majorHAnsi"/>
          <w:sz w:val="24"/>
        </w:rPr>
      </w:pPr>
      <w:r w:rsidRPr="00101740">
        <w:rPr>
          <w:rFonts w:asciiTheme="majorHAnsi" w:hAnsiTheme="majorHAnsi"/>
          <w:sz w:val="24"/>
        </w:rPr>
        <w:t>2.</w:t>
      </w:r>
      <w:r w:rsidRPr="00101740">
        <w:rPr>
          <w:rFonts w:asciiTheme="majorHAnsi" w:hAnsiTheme="majorHAnsi"/>
          <w:sz w:val="24"/>
        </w:rPr>
        <w:tab/>
      </w:r>
      <w:r w:rsidRPr="00101740">
        <w:rPr>
          <w:rFonts w:asciiTheme="majorHAnsi" w:hAnsiTheme="majorHAnsi"/>
          <w:sz w:val="24"/>
          <w:u w:val="single"/>
        </w:rPr>
        <w:t xml:space="preserve">Use of the </w:t>
      </w:r>
      <w:r w:rsidRPr="00101740" w:rsidR="0085688C">
        <w:rPr>
          <w:rFonts w:asciiTheme="majorHAnsi" w:hAnsiTheme="majorHAnsi"/>
          <w:sz w:val="24"/>
          <w:u w:val="single"/>
        </w:rPr>
        <w:t>Information</w:t>
      </w:r>
    </w:p>
    <w:p w:rsidR="00C35D61" w:rsidP="00101740" w14:paraId="14045445" w14:textId="23B5E005">
      <w:pPr>
        <w:tabs>
          <w:tab w:val="left" w:pos="180"/>
          <w:tab w:val="left" w:pos="360"/>
          <w:tab w:val="left" w:pos="540"/>
          <w:tab w:val="left" w:pos="720"/>
          <w:tab w:val="left" w:pos="900"/>
          <w:tab w:val="left" w:pos="1080"/>
          <w:tab w:val="left" w:pos="1260"/>
          <w:tab w:val="left" w:pos="1440"/>
          <w:tab w:val="left" w:pos="1620"/>
          <w:tab w:val="left" w:pos="1800"/>
        </w:tabs>
        <w:spacing w:after="0" w:line="240" w:lineRule="auto"/>
        <w:rPr>
          <w:rFonts w:eastAsia="Cambria" w:asciiTheme="majorHAnsi" w:hAnsiTheme="majorHAnsi" w:cs="Times New Roman"/>
          <w:sz w:val="24"/>
          <w:szCs w:val="24"/>
        </w:rPr>
      </w:pPr>
      <w:r w:rsidRPr="00101740">
        <w:rPr>
          <w:rFonts w:eastAsia="Cambria" w:asciiTheme="majorHAnsi" w:hAnsiTheme="majorHAnsi" w:cs="Times New Roman"/>
          <w:sz w:val="24"/>
          <w:szCs w:val="24"/>
        </w:rPr>
        <w:t xml:space="preserve">The primary data collected in Yello Pro is that of prospective candidates </w:t>
      </w:r>
      <w:r>
        <w:rPr>
          <w:rFonts w:eastAsia="Cambria" w:asciiTheme="majorHAnsi" w:hAnsiTheme="majorHAnsi" w:cs="Times New Roman"/>
          <w:sz w:val="24"/>
          <w:szCs w:val="24"/>
        </w:rPr>
        <w:t xml:space="preserve">for </w:t>
      </w:r>
      <w:r w:rsidRPr="00101740">
        <w:rPr>
          <w:rFonts w:eastAsia="Cambria" w:asciiTheme="majorHAnsi" w:hAnsiTheme="majorHAnsi" w:cs="Times New Roman"/>
          <w:sz w:val="24"/>
          <w:szCs w:val="24"/>
        </w:rPr>
        <w:t>NAVAIR</w:t>
      </w:r>
      <w:r>
        <w:rPr>
          <w:rFonts w:eastAsia="Cambria" w:asciiTheme="majorHAnsi" w:hAnsiTheme="majorHAnsi" w:cs="Times New Roman"/>
          <w:sz w:val="24"/>
          <w:szCs w:val="24"/>
        </w:rPr>
        <w:t xml:space="preserve"> employment opportunities</w:t>
      </w:r>
      <w:r w:rsidR="00EC5D47">
        <w:rPr>
          <w:rFonts w:eastAsia="Cambria" w:asciiTheme="majorHAnsi" w:hAnsiTheme="majorHAnsi" w:cs="Times New Roman"/>
          <w:sz w:val="24"/>
          <w:szCs w:val="24"/>
        </w:rPr>
        <w:t xml:space="preserve">. </w:t>
      </w:r>
      <w:r w:rsidRPr="00101740">
        <w:rPr>
          <w:rFonts w:eastAsia="Cambria" w:asciiTheme="majorHAnsi" w:hAnsiTheme="majorHAnsi" w:cs="Times New Roman"/>
          <w:sz w:val="24"/>
          <w:szCs w:val="24"/>
        </w:rPr>
        <w:t>We deployed the Yello Pro application as a means to improve the efficiency and effective</w:t>
      </w:r>
      <w:r w:rsidR="00925474">
        <w:rPr>
          <w:rFonts w:eastAsia="Cambria" w:asciiTheme="majorHAnsi" w:hAnsiTheme="majorHAnsi" w:cs="Times New Roman"/>
          <w:sz w:val="24"/>
          <w:szCs w:val="24"/>
        </w:rPr>
        <w:t>nes</w:t>
      </w:r>
      <w:r w:rsidRPr="00101740">
        <w:rPr>
          <w:rFonts w:eastAsia="Cambria" w:asciiTheme="majorHAnsi" w:hAnsiTheme="majorHAnsi" w:cs="Times New Roman"/>
          <w:sz w:val="24"/>
          <w:szCs w:val="24"/>
        </w:rPr>
        <w:t>s of NAVAIR</w:t>
      </w:r>
      <w:r w:rsidR="00925474">
        <w:rPr>
          <w:rFonts w:eastAsia="Cambria" w:asciiTheme="majorHAnsi" w:hAnsiTheme="majorHAnsi" w:cs="Times New Roman"/>
          <w:sz w:val="24"/>
          <w:szCs w:val="24"/>
        </w:rPr>
        <w:t>’</w:t>
      </w:r>
      <w:r w:rsidRPr="00101740">
        <w:rPr>
          <w:rFonts w:eastAsia="Cambria" w:asciiTheme="majorHAnsi" w:hAnsiTheme="majorHAnsi" w:cs="Times New Roman"/>
          <w:sz w:val="24"/>
          <w:szCs w:val="24"/>
        </w:rPr>
        <w:t>s recruitment efforts</w:t>
      </w:r>
      <w:r w:rsidR="00EC5D47">
        <w:rPr>
          <w:rFonts w:eastAsia="Cambria" w:asciiTheme="majorHAnsi" w:hAnsiTheme="majorHAnsi" w:cs="Times New Roman"/>
          <w:sz w:val="24"/>
          <w:szCs w:val="24"/>
        </w:rPr>
        <w:t xml:space="preserve">. </w:t>
      </w:r>
      <w:r w:rsidRPr="00101740">
        <w:rPr>
          <w:rFonts w:eastAsia="Cambria" w:asciiTheme="majorHAnsi" w:hAnsiTheme="majorHAnsi" w:cs="Times New Roman"/>
          <w:sz w:val="24"/>
          <w:szCs w:val="24"/>
        </w:rPr>
        <w:t xml:space="preserve">To support the sourcing and recruitment requirements for the command, NAVAIR utilizes Yello Pro to collect </w:t>
      </w:r>
      <w:r w:rsidRPr="00101740" w:rsidR="00925474">
        <w:rPr>
          <w:rFonts w:eastAsia="Cambria" w:asciiTheme="majorHAnsi" w:hAnsiTheme="majorHAnsi" w:cs="Times New Roman"/>
          <w:sz w:val="24"/>
          <w:szCs w:val="24"/>
        </w:rPr>
        <w:t xml:space="preserve">what is referred to as </w:t>
      </w:r>
      <w:r w:rsidRPr="00101740">
        <w:rPr>
          <w:rFonts w:eastAsia="Cambria" w:asciiTheme="majorHAnsi" w:hAnsiTheme="majorHAnsi" w:cs="Times New Roman"/>
          <w:sz w:val="24"/>
          <w:szCs w:val="24"/>
        </w:rPr>
        <w:t xml:space="preserve">prospective candidates’ hiring </w:t>
      </w:r>
      <w:r w:rsidR="00925474">
        <w:rPr>
          <w:rFonts w:eastAsia="Cambria" w:asciiTheme="majorHAnsi" w:hAnsiTheme="majorHAnsi" w:cs="Times New Roman"/>
          <w:sz w:val="24"/>
          <w:szCs w:val="24"/>
        </w:rPr>
        <w:t>“</w:t>
      </w:r>
      <w:r w:rsidRPr="00101740">
        <w:rPr>
          <w:rFonts w:eastAsia="Cambria" w:asciiTheme="majorHAnsi" w:hAnsiTheme="majorHAnsi" w:cs="Times New Roman"/>
          <w:sz w:val="24"/>
          <w:szCs w:val="24"/>
        </w:rPr>
        <w:t>baseball card information</w:t>
      </w:r>
      <w:r w:rsidR="00925474">
        <w:rPr>
          <w:rFonts w:eastAsia="Cambria" w:asciiTheme="majorHAnsi" w:hAnsiTheme="majorHAnsi" w:cs="Times New Roman"/>
          <w:sz w:val="24"/>
          <w:szCs w:val="24"/>
        </w:rPr>
        <w:t xml:space="preserve">,” </w:t>
      </w:r>
      <w:r w:rsidRPr="00101740">
        <w:rPr>
          <w:rFonts w:eastAsia="Cambria" w:asciiTheme="majorHAnsi" w:hAnsiTheme="majorHAnsi" w:cs="Times New Roman"/>
          <w:sz w:val="24"/>
          <w:szCs w:val="24"/>
        </w:rPr>
        <w:t>(name, email, phone, education/experience, GPA, etc.) along with their resume for Hiring Managers to review and consider when filling NAVAIR vacancies</w:t>
      </w:r>
      <w:r w:rsidR="00EC5D47">
        <w:rPr>
          <w:rFonts w:eastAsia="Cambria" w:asciiTheme="majorHAnsi" w:hAnsiTheme="majorHAnsi" w:cs="Times New Roman"/>
          <w:sz w:val="24"/>
          <w:szCs w:val="24"/>
        </w:rPr>
        <w:t xml:space="preserve">. </w:t>
      </w:r>
    </w:p>
    <w:p w:rsidR="00C35D61" w:rsidP="00101740" w14:paraId="182C52AB" w14:textId="77777777">
      <w:pPr>
        <w:tabs>
          <w:tab w:val="left" w:pos="180"/>
          <w:tab w:val="left" w:pos="360"/>
          <w:tab w:val="left" w:pos="540"/>
          <w:tab w:val="left" w:pos="720"/>
          <w:tab w:val="left" w:pos="900"/>
          <w:tab w:val="left" w:pos="1080"/>
          <w:tab w:val="left" w:pos="1260"/>
          <w:tab w:val="left" w:pos="1440"/>
          <w:tab w:val="left" w:pos="1620"/>
          <w:tab w:val="left" w:pos="1800"/>
        </w:tabs>
        <w:spacing w:after="0" w:line="240" w:lineRule="auto"/>
        <w:rPr>
          <w:rFonts w:eastAsia="Cambria" w:asciiTheme="majorHAnsi" w:hAnsiTheme="majorHAnsi" w:cs="Times New Roman"/>
          <w:sz w:val="24"/>
          <w:szCs w:val="24"/>
        </w:rPr>
      </w:pPr>
    </w:p>
    <w:p w:rsidR="00852994" w:rsidRPr="0025466B" w:rsidP="005D7BA5" w14:paraId="46067673" w14:textId="664617B1">
      <w:pPr>
        <w:tabs>
          <w:tab w:val="left" w:pos="180"/>
          <w:tab w:val="left" w:pos="540"/>
          <w:tab w:val="left" w:pos="720"/>
          <w:tab w:val="left" w:pos="900"/>
          <w:tab w:val="left" w:pos="1080"/>
          <w:tab w:val="left" w:pos="1260"/>
          <w:tab w:val="left" w:pos="1440"/>
          <w:tab w:val="left" w:pos="1620"/>
          <w:tab w:val="left" w:pos="1800"/>
        </w:tabs>
        <w:spacing w:line="240" w:lineRule="auto"/>
        <w:rPr>
          <w:rFonts w:asciiTheme="majorHAnsi" w:hAnsiTheme="majorHAnsi" w:cs="Times New Roman"/>
          <w:sz w:val="24"/>
          <w:szCs w:val="24"/>
        </w:rPr>
      </w:pPr>
      <w:r w:rsidRPr="0025466B">
        <w:rPr>
          <w:rFonts w:eastAsia="Cambria" w:asciiTheme="majorHAnsi" w:hAnsiTheme="majorHAnsi" w:cs="Times New Roman"/>
          <w:sz w:val="24"/>
          <w:szCs w:val="24"/>
        </w:rPr>
        <w:t>While attending recruitment activities, c</w:t>
      </w:r>
      <w:r w:rsidRPr="0025466B" w:rsidR="00101740">
        <w:rPr>
          <w:rFonts w:eastAsia="Cambria" w:asciiTheme="majorHAnsi" w:hAnsiTheme="majorHAnsi" w:cs="Times New Roman"/>
          <w:sz w:val="24"/>
          <w:szCs w:val="24"/>
        </w:rPr>
        <w:t>andidates are provided a URL to provide their candidate information</w:t>
      </w:r>
      <w:r w:rsidRPr="0025466B">
        <w:rPr>
          <w:rFonts w:eastAsia="Cambria" w:asciiTheme="majorHAnsi" w:hAnsiTheme="majorHAnsi" w:cs="Times New Roman"/>
          <w:sz w:val="24"/>
          <w:szCs w:val="24"/>
        </w:rPr>
        <w:t xml:space="preserve"> and </w:t>
      </w:r>
      <w:r w:rsidRPr="0025466B" w:rsidR="00101740">
        <w:rPr>
          <w:rFonts w:eastAsia="Cambria" w:asciiTheme="majorHAnsi" w:hAnsiTheme="majorHAnsi" w:cs="Times New Roman"/>
          <w:sz w:val="24"/>
          <w:szCs w:val="24"/>
        </w:rPr>
        <w:t>resume</w:t>
      </w:r>
      <w:r w:rsidRPr="0025466B">
        <w:rPr>
          <w:rFonts w:eastAsia="Cambria" w:asciiTheme="majorHAnsi" w:hAnsiTheme="majorHAnsi" w:cs="Times New Roman"/>
          <w:sz w:val="24"/>
          <w:szCs w:val="24"/>
        </w:rPr>
        <w:t xml:space="preserve">, </w:t>
      </w:r>
      <w:r w:rsidRPr="0025466B" w:rsidR="00101740">
        <w:rPr>
          <w:rFonts w:asciiTheme="majorHAnsi" w:hAnsiTheme="majorHAnsi" w:cs="Times New Roman"/>
          <w:sz w:val="24"/>
          <w:szCs w:val="24"/>
        </w:rPr>
        <w:t>input</w:t>
      </w:r>
      <w:r w:rsidRPr="0025466B">
        <w:rPr>
          <w:rFonts w:asciiTheme="majorHAnsi" w:hAnsiTheme="majorHAnsi" w:cs="Times New Roman"/>
          <w:sz w:val="24"/>
          <w:szCs w:val="24"/>
        </w:rPr>
        <w:t>ting</w:t>
      </w:r>
      <w:r w:rsidRPr="0025466B" w:rsidR="00101740">
        <w:rPr>
          <w:rFonts w:asciiTheme="majorHAnsi" w:hAnsiTheme="majorHAnsi" w:cs="Times New Roman"/>
          <w:sz w:val="24"/>
          <w:szCs w:val="24"/>
        </w:rPr>
        <w:t xml:space="preserve"> information directly into the</w:t>
      </w:r>
      <w:r w:rsidRPr="0025466B" w:rsidR="00C35D61">
        <w:rPr>
          <w:rFonts w:asciiTheme="majorHAnsi" w:hAnsiTheme="majorHAnsi" w:cs="Times New Roman"/>
          <w:sz w:val="24"/>
          <w:szCs w:val="24"/>
        </w:rPr>
        <w:t xml:space="preserve"> Yello Pro</w:t>
      </w:r>
      <w:r w:rsidRPr="0025466B" w:rsidR="00101740">
        <w:rPr>
          <w:rFonts w:asciiTheme="majorHAnsi" w:hAnsiTheme="majorHAnsi" w:cs="Times New Roman"/>
          <w:sz w:val="24"/>
          <w:szCs w:val="24"/>
        </w:rPr>
        <w:t xml:space="preserve"> web application</w:t>
      </w:r>
      <w:r w:rsidRPr="0025466B" w:rsidR="00EC5D47">
        <w:rPr>
          <w:rFonts w:asciiTheme="majorHAnsi" w:hAnsiTheme="majorHAnsi" w:cs="Times New Roman"/>
          <w:sz w:val="24"/>
          <w:szCs w:val="24"/>
        </w:rPr>
        <w:t xml:space="preserve">. </w:t>
      </w:r>
      <w:r w:rsidRPr="0025466B" w:rsidR="007438EA">
        <w:rPr>
          <w:rFonts w:asciiTheme="majorHAnsi" w:hAnsiTheme="majorHAnsi" w:cs="Times New Roman"/>
          <w:iCs/>
          <w:sz w:val="24"/>
          <w:szCs w:val="24"/>
        </w:rPr>
        <w:t xml:space="preserve">The command has unique URLs for each hiring event attended in order to capture and report metrics on the candidates sourced at each event. </w:t>
      </w:r>
      <w:r w:rsidRPr="0025466B">
        <w:rPr>
          <w:rFonts w:asciiTheme="majorHAnsi" w:hAnsiTheme="majorHAnsi" w:cs="Times New Roman"/>
          <w:sz w:val="24"/>
          <w:szCs w:val="24"/>
        </w:rPr>
        <w:t>When complet</w:t>
      </w:r>
      <w:r w:rsidRPr="0025466B" w:rsidR="007438EA">
        <w:rPr>
          <w:rFonts w:asciiTheme="majorHAnsi" w:hAnsiTheme="majorHAnsi" w:cs="Times New Roman"/>
          <w:sz w:val="24"/>
          <w:szCs w:val="24"/>
        </w:rPr>
        <w:t>ing</w:t>
      </w:r>
      <w:r w:rsidRPr="0025466B">
        <w:rPr>
          <w:rFonts w:asciiTheme="majorHAnsi" w:hAnsiTheme="majorHAnsi" w:cs="Times New Roman"/>
          <w:sz w:val="24"/>
          <w:szCs w:val="24"/>
        </w:rPr>
        <w:t xml:space="preserve"> the profile via the Yello Pro App, they enter their email address, which then takes them to a form in which they provide responses to a series of questions and attach their resume and transcript. </w:t>
      </w:r>
      <w:r w:rsidRPr="0025466B" w:rsidR="00324504">
        <w:rPr>
          <w:rFonts w:asciiTheme="majorHAnsi" w:hAnsiTheme="majorHAnsi" w:cs="Times New Roman"/>
          <w:sz w:val="24"/>
          <w:szCs w:val="24"/>
        </w:rPr>
        <w:t>Once they have completed their profile</w:t>
      </w:r>
      <w:r w:rsidRPr="0025466B">
        <w:rPr>
          <w:rFonts w:asciiTheme="majorHAnsi" w:hAnsiTheme="majorHAnsi" w:cs="Times New Roman"/>
          <w:sz w:val="24"/>
          <w:szCs w:val="24"/>
        </w:rPr>
        <w:t>,</w:t>
      </w:r>
      <w:r w:rsidRPr="0025466B" w:rsidR="00324504">
        <w:rPr>
          <w:rFonts w:asciiTheme="majorHAnsi" w:hAnsiTheme="majorHAnsi" w:cs="Times New Roman"/>
          <w:sz w:val="24"/>
          <w:szCs w:val="24"/>
        </w:rPr>
        <w:t xml:space="preserve"> they speak with a recruiter to learn more about NAVAIR. The recruiter can review the </w:t>
      </w:r>
      <w:r w:rsidRPr="0025466B">
        <w:rPr>
          <w:rFonts w:asciiTheme="majorHAnsi" w:hAnsiTheme="majorHAnsi" w:cs="Times New Roman"/>
          <w:sz w:val="24"/>
          <w:szCs w:val="24"/>
        </w:rPr>
        <w:t>candidate’s</w:t>
      </w:r>
      <w:r w:rsidRPr="0025466B" w:rsidR="00324504">
        <w:rPr>
          <w:rFonts w:asciiTheme="majorHAnsi" w:hAnsiTheme="majorHAnsi" w:cs="Times New Roman"/>
          <w:sz w:val="24"/>
          <w:szCs w:val="24"/>
        </w:rPr>
        <w:t xml:space="preserve"> profile and resume</w:t>
      </w:r>
      <w:r w:rsidRPr="0025466B">
        <w:rPr>
          <w:rFonts w:asciiTheme="majorHAnsi" w:hAnsiTheme="majorHAnsi" w:cs="Times New Roman"/>
          <w:sz w:val="24"/>
          <w:szCs w:val="24"/>
        </w:rPr>
        <w:t>,</w:t>
      </w:r>
      <w:r w:rsidRPr="0025466B" w:rsidR="00324504">
        <w:rPr>
          <w:rFonts w:asciiTheme="majorHAnsi" w:hAnsiTheme="majorHAnsi" w:cs="Times New Roman"/>
          <w:sz w:val="24"/>
          <w:szCs w:val="24"/>
        </w:rPr>
        <w:t xml:space="preserve"> make </w:t>
      </w:r>
      <w:r w:rsidRPr="0025466B" w:rsidR="00324504">
        <w:rPr>
          <w:rFonts w:asciiTheme="majorHAnsi" w:hAnsiTheme="majorHAnsi" w:cs="Times New Roman"/>
          <w:sz w:val="24"/>
          <w:szCs w:val="24"/>
        </w:rPr>
        <w:t>notes</w:t>
      </w:r>
      <w:r w:rsidRPr="0025466B">
        <w:rPr>
          <w:rFonts w:asciiTheme="majorHAnsi" w:hAnsiTheme="majorHAnsi" w:cs="Times New Roman"/>
          <w:sz w:val="24"/>
          <w:szCs w:val="24"/>
        </w:rPr>
        <w:t>,</w:t>
      </w:r>
      <w:r w:rsidRPr="0025466B" w:rsidR="00324504">
        <w:rPr>
          <w:rFonts w:asciiTheme="majorHAnsi" w:hAnsiTheme="majorHAnsi" w:cs="Times New Roman"/>
          <w:sz w:val="24"/>
          <w:szCs w:val="24"/>
        </w:rPr>
        <w:t xml:space="preserve"> and complete an evaluation on the candidate which will identify next steps (i.e. – site visit, interview, extend offer, etc.)</w:t>
      </w:r>
      <w:r w:rsidRPr="0025466B">
        <w:rPr>
          <w:rFonts w:asciiTheme="majorHAnsi" w:hAnsiTheme="majorHAnsi" w:cs="Times New Roman"/>
          <w:sz w:val="24"/>
          <w:szCs w:val="24"/>
        </w:rPr>
        <w:t>.</w:t>
      </w:r>
      <w:r w:rsidRPr="0025466B" w:rsidR="0025466B">
        <w:rPr>
          <w:rFonts w:asciiTheme="majorHAnsi" w:hAnsiTheme="majorHAnsi" w:cs="Times New Roman"/>
          <w:sz w:val="24"/>
          <w:szCs w:val="24"/>
        </w:rPr>
        <w:t xml:space="preserve"> The evaluation </w:t>
      </w:r>
      <w:r w:rsidR="0025466B">
        <w:rPr>
          <w:rFonts w:asciiTheme="majorHAnsi" w:hAnsiTheme="majorHAnsi" w:cs="Times New Roman"/>
          <w:sz w:val="24"/>
          <w:szCs w:val="24"/>
        </w:rPr>
        <w:t>is</w:t>
      </w:r>
      <w:r w:rsidRPr="0025466B" w:rsidR="0025466B">
        <w:rPr>
          <w:rFonts w:asciiTheme="majorHAnsi" w:hAnsiTheme="majorHAnsi" w:cs="Times New Roman"/>
          <w:sz w:val="24"/>
          <w:szCs w:val="24"/>
        </w:rPr>
        <w:t xml:space="preserve"> completed </w:t>
      </w:r>
      <w:r w:rsidR="0094254E">
        <w:rPr>
          <w:rFonts w:asciiTheme="majorHAnsi" w:hAnsiTheme="majorHAnsi" w:cs="Times New Roman"/>
          <w:sz w:val="24"/>
          <w:szCs w:val="24"/>
        </w:rPr>
        <w:t xml:space="preserve">in the Yello Pro app </w:t>
      </w:r>
      <w:r w:rsidRPr="0025466B" w:rsidR="0025466B">
        <w:rPr>
          <w:rFonts w:asciiTheme="majorHAnsi" w:hAnsiTheme="majorHAnsi" w:cs="Times New Roman"/>
          <w:sz w:val="24"/>
          <w:szCs w:val="24"/>
        </w:rPr>
        <w:t xml:space="preserve">by recruiters/hiring managers </w:t>
      </w:r>
      <w:r w:rsidR="0025466B">
        <w:rPr>
          <w:rFonts w:asciiTheme="majorHAnsi" w:hAnsiTheme="majorHAnsi" w:cs="Times New Roman"/>
          <w:sz w:val="24"/>
          <w:szCs w:val="24"/>
        </w:rPr>
        <w:t>upon conclusion of candidate</w:t>
      </w:r>
      <w:r w:rsidR="0094254E">
        <w:rPr>
          <w:rFonts w:asciiTheme="majorHAnsi" w:hAnsiTheme="majorHAnsi" w:cs="Times New Roman"/>
          <w:sz w:val="24"/>
          <w:szCs w:val="24"/>
        </w:rPr>
        <w:t xml:space="preserve"> interaction</w:t>
      </w:r>
      <w:r w:rsidRPr="0025466B" w:rsidR="0025466B">
        <w:rPr>
          <w:rFonts w:asciiTheme="majorHAnsi" w:hAnsiTheme="majorHAnsi" w:cs="Times New Roman"/>
          <w:sz w:val="24"/>
          <w:szCs w:val="24"/>
        </w:rPr>
        <w:t>.  The recruiter/hiring manager would f</w:t>
      </w:r>
      <w:r w:rsidRPr="0025466B" w:rsidR="007B501A">
        <w:rPr>
          <w:rFonts w:asciiTheme="majorHAnsi" w:hAnsiTheme="majorHAnsi" w:cs="Times New Roman"/>
          <w:sz w:val="24"/>
          <w:szCs w:val="24"/>
        </w:rPr>
        <w:t xml:space="preserve">ind the candidate in </w:t>
      </w:r>
      <w:r w:rsidRPr="005D7BA5" w:rsidR="0025466B">
        <w:rPr>
          <w:rFonts w:asciiTheme="majorHAnsi" w:hAnsiTheme="majorHAnsi" w:cs="Times New Roman"/>
          <w:bCs/>
          <w:sz w:val="24"/>
          <w:szCs w:val="24"/>
        </w:rPr>
        <w:t>the event, c</w:t>
      </w:r>
      <w:r w:rsidRPr="0025466B" w:rsidR="007B501A">
        <w:rPr>
          <w:rFonts w:asciiTheme="majorHAnsi" w:hAnsiTheme="majorHAnsi" w:cs="Times New Roman"/>
          <w:sz w:val="24"/>
          <w:szCs w:val="24"/>
        </w:rPr>
        <w:t>lick the box next to their name</w:t>
      </w:r>
      <w:r w:rsidRPr="0025466B" w:rsidR="0025466B">
        <w:rPr>
          <w:rFonts w:asciiTheme="majorHAnsi" w:hAnsiTheme="majorHAnsi" w:cs="Times New Roman"/>
          <w:sz w:val="24"/>
          <w:szCs w:val="24"/>
        </w:rPr>
        <w:t>, f</w:t>
      </w:r>
      <w:r w:rsidRPr="0025466B" w:rsidR="007B501A">
        <w:rPr>
          <w:rFonts w:asciiTheme="majorHAnsi" w:hAnsiTheme="majorHAnsi" w:cs="Times New Roman"/>
          <w:sz w:val="24"/>
          <w:szCs w:val="24"/>
        </w:rPr>
        <w:t xml:space="preserve">rom the drop down, choose </w:t>
      </w:r>
      <w:r w:rsidRPr="005D7BA5" w:rsidR="007B501A">
        <w:rPr>
          <w:rFonts w:asciiTheme="majorHAnsi" w:hAnsiTheme="majorHAnsi" w:cs="Times New Roman"/>
          <w:bCs/>
          <w:sz w:val="24"/>
          <w:szCs w:val="24"/>
        </w:rPr>
        <w:t xml:space="preserve">Complete Evaluation </w:t>
      </w:r>
      <w:r w:rsidRPr="0025466B" w:rsidR="007B501A">
        <w:rPr>
          <w:rFonts w:asciiTheme="majorHAnsi" w:hAnsiTheme="majorHAnsi" w:cs="Times New Roman"/>
          <w:sz w:val="24"/>
          <w:szCs w:val="24"/>
        </w:rPr>
        <w:t xml:space="preserve">and click </w:t>
      </w:r>
      <w:r w:rsidRPr="005D7BA5" w:rsidR="007B501A">
        <w:rPr>
          <w:rFonts w:asciiTheme="majorHAnsi" w:hAnsiTheme="majorHAnsi" w:cs="Times New Roman"/>
          <w:bCs/>
          <w:sz w:val="24"/>
          <w:szCs w:val="24"/>
        </w:rPr>
        <w:t>Go</w:t>
      </w:r>
      <w:r w:rsidRPr="0025466B" w:rsidR="0025466B">
        <w:rPr>
          <w:rFonts w:asciiTheme="majorHAnsi" w:hAnsiTheme="majorHAnsi" w:cs="Times New Roman"/>
          <w:sz w:val="24"/>
          <w:szCs w:val="24"/>
        </w:rPr>
        <w:t xml:space="preserve">. They would then select the </w:t>
      </w:r>
      <w:r w:rsidRPr="005D7BA5" w:rsidR="007B501A">
        <w:rPr>
          <w:rFonts w:asciiTheme="majorHAnsi" w:hAnsiTheme="majorHAnsi" w:cs="Times New Roman"/>
          <w:bCs/>
          <w:sz w:val="24"/>
          <w:szCs w:val="24"/>
        </w:rPr>
        <w:t xml:space="preserve">NAVAIR Evaluation Form </w:t>
      </w:r>
      <w:r w:rsidRPr="0025466B" w:rsidR="007B501A">
        <w:rPr>
          <w:rFonts w:asciiTheme="majorHAnsi" w:hAnsiTheme="majorHAnsi" w:cs="Times New Roman"/>
          <w:sz w:val="24"/>
          <w:szCs w:val="24"/>
        </w:rPr>
        <w:t xml:space="preserve">and click </w:t>
      </w:r>
      <w:r w:rsidRPr="005D7BA5" w:rsidR="007B501A">
        <w:rPr>
          <w:rFonts w:asciiTheme="majorHAnsi" w:hAnsiTheme="majorHAnsi" w:cs="Times New Roman"/>
          <w:bCs/>
          <w:sz w:val="24"/>
          <w:szCs w:val="24"/>
        </w:rPr>
        <w:t>Continue</w:t>
      </w:r>
      <w:r w:rsidR="0025466B">
        <w:rPr>
          <w:rFonts w:asciiTheme="majorHAnsi" w:hAnsiTheme="majorHAnsi" w:cs="Times New Roman"/>
          <w:bCs/>
          <w:sz w:val="24"/>
          <w:szCs w:val="24"/>
        </w:rPr>
        <w:t xml:space="preserve">. They </w:t>
      </w:r>
      <w:r w:rsidRPr="005D7BA5" w:rsidR="0025466B">
        <w:rPr>
          <w:rFonts w:asciiTheme="majorHAnsi" w:hAnsiTheme="majorHAnsi" w:cs="Times New Roman"/>
          <w:bCs/>
          <w:sz w:val="24"/>
          <w:szCs w:val="24"/>
        </w:rPr>
        <w:t>would then evalu</w:t>
      </w:r>
      <w:r w:rsidRPr="0025466B" w:rsidR="007B501A">
        <w:rPr>
          <w:rFonts w:asciiTheme="majorHAnsi" w:hAnsiTheme="majorHAnsi" w:cs="Times New Roman"/>
          <w:sz w:val="24"/>
          <w:szCs w:val="24"/>
        </w:rPr>
        <w:t xml:space="preserve">ate </w:t>
      </w:r>
      <w:r w:rsidRPr="0025466B" w:rsidR="0025466B">
        <w:rPr>
          <w:rFonts w:asciiTheme="majorHAnsi" w:hAnsiTheme="majorHAnsi" w:cs="Times New Roman"/>
          <w:sz w:val="24"/>
          <w:szCs w:val="24"/>
        </w:rPr>
        <w:t xml:space="preserve">the </w:t>
      </w:r>
      <w:r w:rsidRPr="0025466B" w:rsidR="007B501A">
        <w:rPr>
          <w:rFonts w:asciiTheme="majorHAnsi" w:hAnsiTheme="majorHAnsi" w:cs="Times New Roman"/>
          <w:sz w:val="24"/>
          <w:szCs w:val="24"/>
        </w:rPr>
        <w:t>candidate and click submit</w:t>
      </w:r>
      <w:r w:rsidRPr="0025466B" w:rsidR="0025466B">
        <w:rPr>
          <w:rFonts w:asciiTheme="majorHAnsi" w:hAnsiTheme="majorHAnsi" w:cs="Times New Roman"/>
          <w:sz w:val="24"/>
          <w:szCs w:val="24"/>
        </w:rPr>
        <w:t>. If they answer</w:t>
      </w:r>
      <w:r w:rsidRPr="0025466B" w:rsidR="007B501A">
        <w:rPr>
          <w:rFonts w:asciiTheme="majorHAnsi" w:hAnsiTheme="majorHAnsi" w:cs="Times New Roman"/>
          <w:sz w:val="24"/>
          <w:szCs w:val="24"/>
        </w:rPr>
        <w:t xml:space="preserve"> </w:t>
      </w:r>
      <w:r w:rsidRPr="005D7BA5" w:rsidR="007B501A">
        <w:rPr>
          <w:rFonts w:asciiTheme="majorHAnsi" w:hAnsiTheme="majorHAnsi" w:cs="Times New Roman"/>
          <w:bCs/>
          <w:sz w:val="24"/>
          <w:szCs w:val="24"/>
        </w:rPr>
        <w:t>Yes</w:t>
      </w:r>
      <w:r w:rsidRPr="0025466B" w:rsidR="007B501A">
        <w:rPr>
          <w:rFonts w:asciiTheme="majorHAnsi" w:hAnsiTheme="majorHAnsi" w:cs="Times New Roman"/>
          <w:sz w:val="24"/>
          <w:szCs w:val="24"/>
        </w:rPr>
        <w:t xml:space="preserve"> to question 1</w:t>
      </w:r>
      <w:r w:rsidR="0094254E">
        <w:rPr>
          <w:rFonts w:asciiTheme="majorHAnsi" w:hAnsiTheme="majorHAnsi" w:cs="Times New Roman"/>
          <w:sz w:val="24"/>
          <w:szCs w:val="24"/>
        </w:rPr>
        <w:t xml:space="preserve"> (</w:t>
      </w:r>
      <w:r w:rsidRPr="0025466B" w:rsidR="0094254E">
        <w:rPr>
          <w:rFonts w:asciiTheme="majorHAnsi" w:hAnsiTheme="majorHAnsi" w:cs="Times New Roman"/>
          <w:sz w:val="24"/>
          <w:szCs w:val="24"/>
        </w:rPr>
        <w:t>Recommend for Interview?</w:t>
      </w:r>
      <w:r w:rsidR="0094254E">
        <w:rPr>
          <w:rFonts w:asciiTheme="majorHAnsi" w:hAnsiTheme="majorHAnsi" w:cs="Times New Roman"/>
          <w:sz w:val="24"/>
          <w:szCs w:val="24"/>
        </w:rPr>
        <w:t>)</w:t>
      </w:r>
      <w:r w:rsidRPr="0025466B" w:rsidR="0025466B">
        <w:rPr>
          <w:rFonts w:asciiTheme="majorHAnsi" w:hAnsiTheme="majorHAnsi" w:cs="Times New Roman"/>
          <w:sz w:val="24"/>
          <w:szCs w:val="24"/>
        </w:rPr>
        <w:t xml:space="preserve">, </w:t>
      </w:r>
      <w:r w:rsidR="0094254E">
        <w:rPr>
          <w:rFonts w:asciiTheme="majorHAnsi" w:hAnsiTheme="majorHAnsi" w:cs="Times New Roman"/>
          <w:sz w:val="24"/>
          <w:szCs w:val="24"/>
        </w:rPr>
        <w:t>t</w:t>
      </w:r>
      <w:r w:rsidRPr="0025466B" w:rsidR="007B501A">
        <w:rPr>
          <w:rFonts w:asciiTheme="majorHAnsi" w:hAnsiTheme="majorHAnsi" w:cs="Times New Roman"/>
          <w:sz w:val="24"/>
          <w:szCs w:val="24"/>
        </w:rPr>
        <w:t xml:space="preserve">hen </w:t>
      </w:r>
      <w:r w:rsidRPr="0025466B" w:rsidR="0025466B">
        <w:rPr>
          <w:rFonts w:asciiTheme="majorHAnsi" w:hAnsiTheme="majorHAnsi" w:cs="Times New Roman"/>
          <w:sz w:val="24"/>
          <w:szCs w:val="24"/>
        </w:rPr>
        <w:t xml:space="preserve">they would select one of the following to </w:t>
      </w:r>
      <w:r w:rsidRPr="0025466B" w:rsidR="007B501A">
        <w:rPr>
          <w:rFonts w:asciiTheme="majorHAnsi" w:hAnsiTheme="majorHAnsi" w:cs="Times New Roman"/>
          <w:sz w:val="24"/>
          <w:szCs w:val="24"/>
        </w:rPr>
        <w:t>answer question 2</w:t>
      </w:r>
      <w:r w:rsidR="0094254E">
        <w:rPr>
          <w:rFonts w:asciiTheme="majorHAnsi" w:hAnsiTheme="majorHAnsi" w:cs="Times New Roman"/>
          <w:sz w:val="24"/>
          <w:szCs w:val="24"/>
        </w:rPr>
        <w:t xml:space="preserve"> (I</w:t>
      </w:r>
      <w:r w:rsidRPr="0025466B" w:rsidR="0025466B">
        <w:rPr>
          <w:rFonts w:asciiTheme="majorHAnsi" w:hAnsiTheme="majorHAnsi" w:cs="Times New Roman"/>
          <w:sz w:val="24"/>
          <w:szCs w:val="24"/>
        </w:rPr>
        <w:t>f</w:t>
      </w:r>
      <w:r w:rsidRPr="0025466B" w:rsidR="007B501A">
        <w:rPr>
          <w:rFonts w:asciiTheme="majorHAnsi" w:hAnsiTheme="majorHAnsi" w:cs="Times New Roman"/>
          <w:sz w:val="24"/>
          <w:szCs w:val="24"/>
        </w:rPr>
        <w:t xml:space="preserve"> interviewed, what was the action</w:t>
      </w:r>
      <w:r w:rsidR="0094254E">
        <w:rPr>
          <w:rFonts w:asciiTheme="majorHAnsi" w:hAnsiTheme="majorHAnsi" w:cs="Times New Roman"/>
          <w:sz w:val="24"/>
          <w:szCs w:val="24"/>
        </w:rPr>
        <w:t>?)</w:t>
      </w:r>
      <w:r w:rsidRPr="0025466B" w:rsidR="007B501A">
        <w:rPr>
          <w:rFonts w:asciiTheme="majorHAnsi" w:hAnsiTheme="majorHAnsi" w:cs="Times New Roman"/>
          <w:sz w:val="24"/>
          <w:szCs w:val="24"/>
        </w:rPr>
        <w:t>:</w:t>
      </w:r>
      <w:r w:rsidRPr="0025466B" w:rsidR="0025466B">
        <w:rPr>
          <w:rFonts w:asciiTheme="majorHAnsi" w:hAnsiTheme="majorHAnsi" w:cs="Times New Roman"/>
          <w:sz w:val="24"/>
          <w:szCs w:val="24"/>
        </w:rPr>
        <w:t xml:space="preserve"> </w:t>
      </w:r>
      <w:r w:rsidRPr="0025466B" w:rsidR="007B501A">
        <w:rPr>
          <w:rFonts w:asciiTheme="majorHAnsi" w:hAnsiTheme="majorHAnsi" w:cs="Times New Roman"/>
          <w:sz w:val="24"/>
          <w:szCs w:val="24"/>
        </w:rPr>
        <w:t>On-the-spot Offer</w:t>
      </w:r>
      <w:r w:rsidRPr="0025466B" w:rsidR="0025466B">
        <w:rPr>
          <w:rFonts w:asciiTheme="majorHAnsi" w:hAnsiTheme="majorHAnsi" w:cs="Times New Roman"/>
          <w:sz w:val="24"/>
          <w:szCs w:val="24"/>
        </w:rPr>
        <w:t xml:space="preserve">, </w:t>
      </w:r>
      <w:r w:rsidRPr="0025466B" w:rsidR="007B501A">
        <w:rPr>
          <w:rFonts w:asciiTheme="majorHAnsi" w:hAnsiTheme="majorHAnsi" w:cs="Times New Roman"/>
          <w:sz w:val="24"/>
          <w:szCs w:val="24"/>
        </w:rPr>
        <w:t>Request N</w:t>
      </w:r>
      <w:r w:rsidR="00CC5242">
        <w:rPr>
          <w:rFonts w:asciiTheme="majorHAnsi" w:hAnsiTheme="majorHAnsi" w:cs="Times New Roman"/>
          <w:sz w:val="24"/>
          <w:szCs w:val="24"/>
        </w:rPr>
        <w:t>aval Acquisition Develop Program (NADP)</w:t>
      </w:r>
      <w:r w:rsidRPr="0025466B" w:rsidR="007B501A">
        <w:rPr>
          <w:rFonts w:asciiTheme="majorHAnsi" w:hAnsiTheme="majorHAnsi" w:cs="Times New Roman"/>
          <w:sz w:val="24"/>
          <w:szCs w:val="24"/>
        </w:rPr>
        <w:t xml:space="preserve"> Offer</w:t>
      </w:r>
      <w:r w:rsidRPr="0025466B" w:rsidR="0025466B">
        <w:rPr>
          <w:rFonts w:asciiTheme="majorHAnsi" w:hAnsiTheme="majorHAnsi" w:cs="Times New Roman"/>
          <w:sz w:val="24"/>
          <w:szCs w:val="24"/>
        </w:rPr>
        <w:t>, R</w:t>
      </w:r>
      <w:r w:rsidRPr="0025466B" w:rsidR="007B501A">
        <w:rPr>
          <w:rFonts w:asciiTheme="majorHAnsi" w:hAnsiTheme="majorHAnsi" w:cs="Times New Roman"/>
          <w:sz w:val="24"/>
          <w:szCs w:val="24"/>
        </w:rPr>
        <w:t>ecommend Site Visit</w:t>
      </w:r>
      <w:r w:rsidRPr="0025466B" w:rsidR="0025466B">
        <w:rPr>
          <w:rFonts w:asciiTheme="majorHAnsi" w:hAnsiTheme="majorHAnsi" w:cs="Times New Roman"/>
          <w:sz w:val="24"/>
          <w:szCs w:val="24"/>
        </w:rPr>
        <w:t xml:space="preserve">, </w:t>
      </w:r>
      <w:r w:rsidRPr="0025466B" w:rsidR="007B501A">
        <w:rPr>
          <w:rFonts w:asciiTheme="majorHAnsi" w:hAnsiTheme="majorHAnsi" w:cs="Times New Roman"/>
          <w:sz w:val="24"/>
          <w:szCs w:val="24"/>
        </w:rPr>
        <w:t>No action</w:t>
      </w:r>
      <w:r w:rsidRPr="0025466B" w:rsidR="0025466B">
        <w:rPr>
          <w:rFonts w:asciiTheme="majorHAnsi" w:hAnsiTheme="majorHAnsi" w:cs="Times New Roman"/>
          <w:sz w:val="24"/>
          <w:szCs w:val="24"/>
        </w:rPr>
        <w:t xml:space="preserve">. If there </w:t>
      </w:r>
      <w:r w:rsidR="0094254E">
        <w:rPr>
          <w:rFonts w:asciiTheme="majorHAnsi" w:hAnsiTheme="majorHAnsi" w:cs="Times New Roman"/>
          <w:sz w:val="24"/>
          <w:szCs w:val="24"/>
        </w:rPr>
        <w:t>is</w:t>
      </w:r>
      <w:r w:rsidRPr="0025466B" w:rsidR="0025466B">
        <w:rPr>
          <w:rFonts w:asciiTheme="majorHAnsi" w:hAnsiTheme="majorHAnsi" w:cs="Times New Roman"/>
          <w:sz w:val="24"/>
          <w:szCs w:val="24"/>
        </w:rPr>
        <w:t xml:space="preserve"> no interest in interviewing, they would just answer no to question</w:t>
      </w:r>
      <w:r w:rsidR="007B501A">
        <w:rPr>
          <w:rFonts w:asciiTheme="majorHAnsi" w:hAnsiTheme="majorHAnsi" w:cs="Times New Roman"/>
          <w:sz w:val="24"/>
          <w:szCs w:val="24"/>
        </w:rPr>
        <w:t xml:space="preserve"> 1</w:t>
      </w:r>
      <w:r w:rsidRPr="0025466B" w:rsidR="0025466B">
        <w:rPr>
          <w:rFonts w:asciiTheme="majorHAnsi" w:hAnsiTheme="majorHAnsi" w:cs="Times New Roman"/>
          <w:sz w:val="24"/>
          <w:szCs w:val="24"/>
        </w:rPr>
        <w:t xml:space="preserve"> and complete the evaluation.</w:t>
      </w:r>
    </w:p>
    <w:p w:rsidR="0040735F" w:rsidRPr="005D7BA5" w:rsidP="005D7BA5" w14:paraId="5D8DC631" w14:textId="7427B673">
      <w:pPr>
        <w:tabs>
          <w:tab w:val="left" w:pos="180"/>
          <w:tab w:val="left" w:pos="540"/>
          <w:tab w:val="left" w:pos="720"/>
          <w:tab w:val="left" w:pos="900"/>
          <w:tab w:val="left" w:pos="1260"/>
          <w:tab w:val="left" w:pos="1440"/>
          <w:tab w:val="left" w:pos="1620"/>
        </w:tabs>
        <w:spacing w:after="0" w:line="240" w:lineRule="auto"/>
        <w:rPr>
          <w:rFonts w:asciiTheme="majorHAnsi" w:hAnsiTheme="majorHAnsi" w:cs="Times New Roman"/>
          <w:sz w:val="24"/>
          <w:szCs w:val="24"/>
        </w:rPr>
      </w:pPr>
      <w:r w:rsidRPr="005D7BA5">
        <w:rPr>
          <w:rFonts w:asciiTheme="majorHAnsi" w:hAnsiTheme="majorHAnsi" w:cs="Times New Roman"/>
          <w:sz w:val="24"/>
          <w:szCs w:val="24"/>
        </w:rPr>
        <w:t>NAVAIR may also utilize other tools</w:t>
      </w:r>
      <w:r w:rsidRPr="005D7BA5">
        <w:rPr>
          <w:rFonts w:asciiTheme="majorHAnsi" w:hAnsiTheme="majorHAnsi" w:cs="Times New Roman"/>
          <w:iCs/>
          <w:sz w:val="24"/>
          <w:szCs w:val="24"/>
        </w:rPr>
        <w:t xml:space="preserve"> such as job boards, advertisements, and the careers website to </w:t>
      </w:r>
      <w:r w:rsidRPr="005D7BA5" w:rsidR="007438EA">
        <w:rPr>
          <w:rFonts w:asciiTheme="majorHAnsi" w:hAnsiTheme="majorHAnsi" w:cs="Times New Roman"/>
          <w:iCs/>
          <w:sz w:val="24"/>
          <w:szCs w:val="24"/>
        </w:rPr>
        <w:t>recruit candidates. In such cases, respondents will access the application via the application URL at each respective location using a personal computer or mobile device</w:t>
      </w:r>
      <w:r w:rsidRPr="005D7BA5" w:rsidR="00EC5D47">
        <w:rPr>
          <w:rFonts w:asciiTheme="majorHAnsi" w:hAnsiTheme="majorHAnsi" w:cs="Times New Roman"/>
          <w:iCs/>
          <w:sz w:val="24"/>
          <w:szCs w:val="24"/>
        </w:rPr>
        <w:t xml:space="preserve">. </w:t>
      </w:r>
      <w:r w:rsidRPr="005D7BA5" w:rsidR="007438EA">
        <w:rPr>
          <w:rFonts w:asciiTheme="majorHAnsi" w:hAnsiTheme="majorHAnsi" w:cs="Times New Roman"/>
          <w:iCs/>
          <w:sz w:val="24"/>
          <w:szCs w:val="24"/>
        </w:rPr>
        <w:t xml:space="preserve">The following is one URL example for informational entry points via the talent community that is on the NAVAIR Careers Website at: </w:t>
      </w:r>
      <w:hyperlink r:id="rId4" w:history="1">
        <w:r w:rsidRPr="0025466B" w:rsidR="007438EA">
          <w:rPr>
            <w:rStyle w:val="Hyperlink"/>
            <w:rFonts w:asciiTheme="majorHAnsi" w:hAnsiTheme="majorHAnsi" w:cs="Times New Roman"/>
            <w:iCs/>
            <w:sz w:val="24"/>
            <w:szCs w:val="24"/>
          </w:rPr>
          <w:t>https://navair.recsolu.com/external/form/Sg6QVQqYfqD-4u6aM0nBYg</w:t>
        </w:r>
      </w:hyperlink>
      <w:r w:rsidRPr="005D7BA5" w:rsidR="007438EA">
        <w:rPr>
          <w:rFonts w:asciiTheme="majorHAnsi" w:hAnsiTheme="majorHAnsi" w:cs="Times New Roman"/>
          <w:iCs/>
          <w:sz w:val="24"/>
          <w:szCs w:val="24"/>
        </w:rPr>
        <w:t xml:space="preserve">. All information is directly input into the web application for review by the NAVAIR Human Capital Management Group and Enterprise Recruitment Program stakeholders such as Hiring Managers, Recruiters, and site Command Human Resources Professionals or </w:t>
      </w:r>
      <w:r w:rsidRPr="005D7BA5" w:rsidR="00ED14B2">
        <w:rPr>
          <w:rFonts w:asciiTheme="majorHAnsi" w:hAnsiTheme="majorHAnsi" w:cs="Times New Roman"/>
          <w:iCs/>
          <w:sz w:val="24"/>
          <w:szCs w:val="24"/>
        </w:rPr>
        <w:t>points of contact.</w:t>
      </w:r>
      <w:r w:rsidRPr="005D7BA5" w:rsidR="007438EA">
        <w:rPr>
          <w:rFonts w:asciiTheme="majorHAnsi" w:hAnsiTheme="majorHAnsi" w:cs="Times New Roman"/>
          <w:iCs/>
          <w:sz w:val="24"/>
          <w:szCs w:val="24"/>
        </w:rPr>
        <w:t xml:space="preserve"> </w:t>
      </w:r>
    </w:p>
    <w:p w:rsidR="0040735F" w:rsidP="00101740" w14:paraId="4DB5006B" w14:textId="77777777">
      <w:pPr>
        <w:tabs>
          <w:tab w:val="left" w:pos="180"/>
          <w:tab w:val="left" w:pos="360"/>
          <w:tab w:val="left" w:pos="540"/>
          <w:tab w:val="left" w:pos="720"/>
          <w:tab w:val="left" w:pos="900"/>
          <w:tab w:val="left" w:pos="1080"/>
          <w:tab w:val="left" w:pos="1260"/>
          <w:tab w:val="left" w:pos="1440"/>
          <w:tab w:val="left" w:pos="1620"/>
          <w:tab w:val="left" w:pos="1800"/>
        </w:tabs>
        <w:spacing w:after="0" w:line="240" w:lineRule="auto"/>
        <w:rPr>
          <w:rFonts w:asciiTheme="majorHAnsi" w:hAnsiTheme="majorHAnsi" w:cs="Times New Roman"/>
          <w:sz w:val="24"/>
          <w:szCs w:val="24"/>
        </w:rPr>
      </w:pPr>
    </w:p>
    <w:p w:rsidR="0040735F" w:rsidP="00101740" w14:paraId="0CCFFFA9" w14:textId="387DB545">
      <w:pPr>
        <w:tabs>
          <w:tab w:val="left" w:pos="180"/>
          <w:tab w:val="left" w:pos="360"/>
          <w:tab w:val="left" w:pos="540"/>
          <w:tab w:val="left" w:pos="720"/>
          <w:tab w:val="left" w:pos="900"/>
          <w:tab w:val="left" w:pos="1080"/>
          <w:tab w:val="left" w:pos="1260"/>
          <w:tab w:val="left" w:pos="1440"/>
          <w:tab w:val="left" w:pos="1620"/>
          <w:tab w:val="left" w:pos="1800"/>
        </w:tabs>
        <w:spacing w:after="0" w:line="240" w:lineRule="auto"/>
        <w:rPr>
          <w:rFonts w:asciiTheme="majorHAnsi" w:hAnsiTheme="majorHAnsi" w:cs="Times New Roman"/>
          <w:iCs/>
          <w:sz w:val="24"/>
          <w:szCs w:val="24"/>
        </w:rPr>
      </w:pPr>
      <w:r>
        <w:rPr>
          <w:rFonts w:eastAsia="Cambria" w:asciiTheme="majorHAnsi" w:hAnsiTheme="majorHAnsi" w:cs="Times New Roman"/>
          <w:sz w:val="24"/>
          <w:szCs w:val="24"/>
        </w:rPr>
        <w:t>Included in this request</w:t>
      </w:r>
      <w:r w:rsidR="00FB1D33">
        <w:rPr>
          <w:rFonts w:eastAsia="Cambria" w:asciiTheme="majorHAnsi" w:hAnsiTheme="majorHAnsi" w:cs="Times New Roman"/>
          <w:sz w:val="24"/>
          <w:szCs w:val="24"/>
        </w:rPr>
        <w:t xml:space="preserve"> is the NAVAIR implementation </w:t>
      </w:r>
      <w:r w:rsidR="0089664D">
        <w:rPr>
          <w:rFonts w:eastAsia="Cambria" w:asciiTheme="majorHAnsi" w:hAnsiTheme="majorHAnsi" w:cs="Times New Roman"/>
          <w:sz w:val="24"/>
          <w:szCs w:val="24"/>
        </w:rPr>
        <w:t>workbook, which is the final</w:t>
      </w:r>
      <w:r w:rsidR="00FB1D33">
        <w:rPr>
          <w:rFonts w:eastAsia="Cambria" w:asciiTheme="majorHAnsi" w:hAnsiTheme="majorHAnsi" w:cs="Times New Roman"/>
          <w:sz w:val="24"/>
          <w:szCs w:val="24"/>
        </w:rPr>
        <w:t xml:space="preserve"> excel spreadsheet that outlines </w:t>
      </w:r>
      <w:r w:rsidR="000E7F58">
        <w:rPr>
          <w:rFonts w:eastAsia="Cambria" w:asciiTheme="majorHAnsi" w:hAnsiTheme="majorHAnsi" w:cs="Times New Roman"/>
          <w:sz w:val="24"/>
          <w:szCs w:val="24"/>
        </w:rPr>
        <w:t xml:space="preserve">in detail </w:t>
      </w:r>
      <w:r w:rsidR="00FB1D33">
        <w:rPr>
          <w:rFonts w:eastAsia="Cambria" w:asciiTheme="majorHAnsi" w:hAnsiTheme="majorHAnsi" w:cs="Times New Roman"/>
          <w:sz w:val="24"/>
          <w:szCs w:val="24"/>
        </w:rPr>
        <w:t>all the information</w:t>
      </w:r>
      <w:r w:rsidR="000E7F58">
        <w:rPr>
          <w:rFonts w:eastAsia="Cambria" w:asciiTheme="majorHAnsi" w:hAnsiTheme="majorHAnsi" w:cs="Times New Roman"/>
          <w:sz w:val="24"/>
          <w:szCs w:val="24"/>
        </w:rPr>
        <w:t xml:space="preserve"> NAVAIR </w:t>
      </w:r>
      <w:r w:rsidR="00FB1D33">
        <w:rPr>
          <w:rFonts w:eastAsia="Cambria" w:asciiTheme="majorHAnsi" w:hAnsiTheme="majorHAnsi" w:cs="Times New Roman"/>
          <w:sz w:val="24"/>
          <w:szCs w:val="24"/>
        </w:rPr>
        <w:t>collect</w:t>
      </w:r>
      <w:r w:rsidR="000E7F58">
        <w:rPr>
          <w:rFonts w:eastAsia="Cambria" w:asciiTheme="majorHAnsi" w:hAnsiTheme="majorHAnsi" w:cs="Times New Roman"/>
          <w:sz w:val="24"/>
          <w:szCs w:val="24"/>
        </w:rPr>
        <w:t>s</w:t>
      </w:r>
      <w:r w:rsidR="00FB1D33">
        <w:rPr>
          <w:rFonts w:eastAsia="Cambria" w:asciiTheme="majorHAnsi" w:hAnsiTheme="majorHAnsi" w:cs="Times New Roman"/>
          <w:sz w:val="24"/>
          <w:szCs w:val="24"/>
        </w:rPr>
        <w:t>. It captures all collect</w:t>
      </w:r>
      <w:r w:rsidR="007438EA">
        <w:rPr>
          <w:rFonts w:eastAsia="Cambria" w:asciiTheme="majorHAnsi" w:hAnsiTheme="majorHAnsi" w:cs="Times New Roman"/>
          <w:sz w:val="24"/>
          <w:szCs w:val="24"/>
        </w:rPr>
        <w:t>ion</w:t>
      </w:r>
      <w:r w:rsidR="00FB1D33">
        <w:rPr>
          <w:rFonts w:eastAsia="Cambria" w:asciiTheme="majorHAnsi" w:hAnsiTheme="majorHAnsi" w:cs="Times New Roman"/>
          <w:sz w:val="24"/>
          <w:szCs w:val="24"/>
        </w:rPr>
        <w:t xml:space="preserve"> fields and the corresponding drop-down responses. The collection of this data </w:t>
      </w:r>
      <w:r w:rsidR="00324504">
        <w:rPr>
          <w:rFonts w:eastAsia="Cambria" w:asciiTheme="majorHAnsi" w:hAnsiTheme="majorHAnsi" w:cs="Times New Roman"/>
          <w:sz w:val="24"/>
          <w:szCs w:val="24"/>
        </w:rPr>
        <w:t xml:space="preserve">provides </w:t>
      </w:r>
      <w:r w:rsidR="00FB1D33">
        <w:rPr>
          <w:rFonts w:eastAsia="Cambria" w:asciiTheme="majorHAnsi" w:hAnsiTheme="majorHAnsi" w:cs="Times New Roman"/>
          <w:sz w:val="24"/>
          <w:szCs w:val="24"/>
        </w:rPr>
        <w:t>NAVAIR a centralized database</w:t>
      </w:r>
      <w:r w:rsidR="00324504">
        <w:rPr>
          <w:rFonts w:eastAsia="Cambria" w:asciiTheme="majorHAnsi" w:hAnsiTheme="majorHAnsi" w:cs="Times New Roman"/>
          <w:sz w:val="24"/>
          <w:szCs w:val="24"/>
        </w:rPr>
        <w:t xml:space="preserve"> with a viable candidate pool to </w:t>
      </w:r>
      <w:r w:rsidR="00FB1D33">
        <w:rPr>
          <w:rFonts w:eastAsia="Cambria" w:asciiTheme="majorHAnsi" w:hAnsiTheme="majorHAnsi" w:cs="Times New Roman"/>
          <w:sz w:val="24"/>
          <w:szCs w:val="24"/>
        </w:rPr>
        <w:t>assess</w:t>
      </w:r>
      <w:r w:rsidR="00324504">
        <w:rPr>
          <w:rFonts w:eastAsia="Cambria" w:asciiTheme="majorHAnsi" w:hAnsiTheme="majorHAnsi" w:cs="Times New Roman"/>
          <w:sz w:val="24"/>
          <w:szCs w:val="24"/>
        </w:rPr>
        <w:t xml:space="preserve"> and consider when filling vacancies across NAVAIR.</w:t>
      </w:r>
      <w:r w:rsidRPr="00101740" w:rsidR="00C35D61">
        <w:rPr>
          <w:rFonts w:asciiTheme="majorHAnsi" w:hAnsiTheme="majorHAnsi" w:cs="Times New Roman"/>
          <w:iCs/>
          <w:sz w:val="24"/>
          <w:szCs w:val="24"/>
        </w:rPr>
        <w:t xml:space="preserve"> </w:t>
      </w:r>
      <w:r w:rsidR="00324504">
        <w:rPr>
          <w:rFonts w:asciiTheme="majorHAnsi" w:hAnsiTheme="majorHAnsi" w:cs="Times New Roman"/>
          <w:iCs/>
          <w:sz w:val="24"/>
          <w:szCs w:val="24"/>
        </w:rPr>
        <w:t xml:space="preserve"> </w:t>
      </w:r>
    </w:p>
    <w:p w:rsidR="002D486C" w:rsidRPr="002D486C" w:rsidP="002D486C" w14:paraId="7B94CD8E" w14:textId="77777777">
      <w:pPr>
        <w:spacing w:after="0" w:line="240" w:lineRule="auto"/>
        <w:rPr>
          <w:rFonts w:asciiTheme="majorHAnsi" w:hAnsiTheme="majorHAnsi"/>
          <w:sz w:val="24"/>
        </w:rPr>
      </w:pPr>
    </w:p>
    <w:p w:rsidR="0099246B" w:rsidP="0099246B" w14:paraId="5FC36D2B" w14:textId="17466FCE">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B55E9F" w:rsidRPr="0099246B" w:rsidP="006E563D" w14:paraId="767A1074" w14:textId="3104B66B">
      <w:pPr>
        <w:spacing w:after="0" w:line="240" w:lineRule="auto"/>
        <w:rPr>
          <w:rFonts w:asciiTheme="majorHAnsi" w:hAnsiTheme="majorHAnsi"/>
          <w:sz w:val="24"/>
        </w:rPr>
      </w:pPr>
      <w:r w:rsidRPr="00101740">
        <w:rPr>
          <w:rFonts w:asciiTheme="majorHAnsi" w:hAnsiTheme="majorHAnsi"/>
          <w:sz w:val="24"/>
        </w:rPr>
        <w:t xml:space="preserve">All information is collected 100% electronically </w:t>
      </w:r>
      <w:r w:rsidR="00007FA4">
        <w:rPr>
          <w:rFonts w:asciiTheme="majorHAnsi" w:hAnsiTheme="majorHAnsi"/>
          <w:sz w:val="24"/>
        </w:rPr>
        <w:t>in</w:t>
      </w:r>
      <w:r w:rsidRPr="00101740">
        <w:rPr>
          <w:rFonts w:asciiTheme="majorHAnsi" w:hAnsiTheme="majorHAnsi"/>
          <w:sz w:val="24"/>
        </w:rPr>
        <w:t xml:space="preserve"> the Yello Pro </w:t>
      </w:r>
      <w:r w:rsidR="00007FA4">
        <w:rPr>
          <w:rFonts w:asciiTheme="majorHAnsi" w:hAnsiTheme="majorHAnsi"/>
          <w:sz w:val="24"/>
        </w:rPr>
        <w:t xml:space="preserve">web </w:t>
      </w:r>
      <w:r w:rsidRPr="00101740">
        <w:rPr>
          <w:rFonts w:asciiTheme="majorHAnsi" w:hAnsiTheme="majorHAnsi"/>
          <w:sz w:val="24"/>
        </w:rPr>
        <w:t xml:space="preserve">application. </w:t>
      </w:r>
    </w:p>
    <w:p w:rsidR="008635C4" w:rsidP="006E563D" w14:paraId="43D63544"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99246B" w:rsidP="0099246B" w14:paraId="0BC646C0" w14:textId="5B823DCB">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8635C4" w:rsidRPr="0099246B" w:rsidP="006E563D" w14:paraId="7C660301" w14:textId="16BCF237">
      <w:pPr>
        <w:spacing w:after="0" w:line="240" w:lineRule="auto"/>
        <w:rPr>
          <w:rFonts w:asciiTheme="majorHAnsi" w:hAnsiTheme="majorHAnsi"/>
          <w:sz w:val="24"/>
        </w:rPr>
      </w:pPr>
      <w:r w:rsidRPr="00101740">
        <w:rPr>
          <w:rFonts w:asciiTheme="majorHAnsi" w:hAnsiTheme="majorHAnsi"/>
          <w:sz w:val="24"/>
        </w:rPr>
        <w:t>The information obtained through this collection is unique and is not already available for use or adaptation from another cleared source</w:t>
      </w:r>
      <w:r w:rsidR="000879A6">
        <w:rPr>
          <w:rFonts w:asciiTheme="majorHAnsi" w:hAnsiTheme="majorHAnsi"/>
          <w:sz w:val="24"/>
        </w:rPr>
        <w:t>.</w:t>
      </w:r>
    </w:p>
    <w:p w:rsidR="00CA15B1" w:rsidRPr="0099246B" w:rsidP="006E563D" w14:paraId="6D533EC0" w14:textId="77777777">
      <w:pPr>
        <w:spacing w:after="0" w:line="240" w:lineRule="auto"/>
        <w:rPr>
          <w:rFonts w:asciiTheme="majorHAnsi" w:hAnsiTheme="majorHAnsi"/>
          <w:sz w:val="24"/>
        </w:rPr>
      </w:pPr>
    </w:p>
    <w:p w:rsidR="002567F9" w:rsidRPr="002567F9" w:rsidP="0099246B" w14:paraId="355F73C5" w14:textId="7B82D377">
      <w:pPr>
        <w:spacing w:after="0" w:line="240" w:lineRule="auto"/>
        <w:rPr>
          <w:rFonts w:asciiTheme="majorHAnsi" w:hAnsiTheme="majorHAnsi"/>
          <w: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2567F9" w:rsidP="006E563D" w14:paraId="713F4C45" w14:textId="2DBC0892">
      <w:pPr>
        <w:spacing w:after="0" w:line="240" w:lineRule="auto"/>
        <w:rPr>
          <w:rFonts w:asciiTheme="majorHAnsi" w:hAnsiTheme="majorHAnsi"/>
          <w:i/>
          <w:sz w:val="24"/>
        </w:rPr>
      </w:pPr>
      <w:r w:rsidRPr="0099246B">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245DDAC5" w14:textId="77777777">
      <w:pPr>
        <w:spacing w:after="0" w:line="240" w:lineRule="auto"/>
        <w:rPr>
          <w:rFonts w:asciiTheme="majorHAnsi" w:hAnsiTheme="majorHAnsi"/>
          <w:i/>
          <w:sz w:val="24"/>
        </w:rPr>
      </w:pPr>
    </w:p>
    <w:p w:rsidR="0099246B" w:rsidP="0099246B" w14:paraId="3F9E7A07" w14:textId="25167ED2">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00F86C35" w:rsidRPr="0099246B" w:rsidP="006E563D" w14:paraId="3DBC3CCE" w14:textId="4BD8B78E">
      <w:pPr>
        <w:spacing w:after="0" w:line="240" w:lineRule="auto"/>
        <w:rPr>
          <w:rFonts w:asciiTheme="majorHAnsi" w:hAnsiTheme="majorHAnsi"/>
          <w:sz w:val="24"/>
        </w:rPr>
      </w:pPr>
      <w:r w:rsidRPr="00101740">
        <w:rPr>
          <w:rFonts w:asciiTheme="majorHAnsi" w:hAnsiTheme="majorHAnsi"/>
          <w:sz w:val="24"/>
        </w:rPr>
        <w:t>The collection is performed at quarterly scheduled employee recruiting events</w:t>
      </w:r>
      <w:r w:rsidR="007438EA">
        <w:rPr>
          <w:rFonts w:asciiTheme="majorHAnsi" w:hAnsiTheme="majorHAnsi"/>
          <w:sz w:val="24"/>
        </w:rPr>
        <w:t xml:space="preserve"> and on occasion as candidates access the application from NAVAIR’s </w:t>
      </w:r>
      <w:r w:rsidRPr="007438EA" w:rsidR="007438EA">
        <w:rPr>
          <w:rFonts w:asciiTheme="majorHAnsi" w:hAnsiTheme="majorHAnsi"/>
          <w:sz w:val="24"/>
        </w:rPr>
        <w:t>careers website</w:t>
      </w:r>
      <w:r w:rsidR="007438EA">
        <w:rPr>
          <w:rFonts w:asciiTheme="majorHAnsi" w:hAnsiTheme="majorHAnsi"/>
          <w:sz w:val="24"/>
        </w:rPr>
        <w:t xml:space="preserve"> and other job advertisements</w:t>
      </w:r>
      <w:r w:rsidR="00EC5D47">
        <w:rPr>
          <w:rFonts w:asciiTheme="majorHAnsi" w:hAnsiTheme="majorHAnsi"/>
          <w:sz w:val="24"/>
        </w:rPr>
        <w:t xml:space="preserve">. </w:t>
      </w:r>
      <w:r w:rsidRPr="00101740">
        <w:rPr>
          <w:rFonts w:asciiTheme="majorHAnsi" w:hAnsiTheme="majorHAnsi"/>
          <w:sz w:val="24"/>
        </w:rPr>
        <w:t xml:space="preserve">If information </w:t>
      </w:r>
      <w:r w:rsidRPr="00101740" w:rsidR="0089664D">
        <w:rPr>
          <w:rFonts w:asciiTheme="majorHAnsi" w:hAnsiTheme="majorHAnsi"/>
          <w:sz w:val="24"/>
        </w:rPr>
        <w:t>were</w:t>
      </w:r>
      <w:r w:rsidRPr="00101740">
        <w:rPr>
          <w:rFonts w:asciiTheme="majorHAnsi" w:hAnsiTheme="majorHAnsi"/>
          <w:sz w:val="24"/>
        </w:rPr>
        <w:t xml:space="preserve"> collect</w:t>
      </w:r>
      <w:r w:rsidR="00007FA4">
        <w:rPr>
          <w:rFonts w:asciiTheme="majorHAnsi" w:hAnsiTheme="majorHAnsi"/>
          <w:sz w:val="24"/>
        </w:rPr>
        <w:t>ed</w:t>
      </w:r>
      <w:r w:rsidRPr="00101740">
        <w:rPr>
          <w:rFonts w:asciiTheme="majorHAnsi" w:hAnsiTheme="majorHAnsi"/>
          <w:sz w:val="24"/>
        </w:rPr>
        <w:t xml:space="preserve"> less often, it would</w:t>
      </w:r>
      <w:r w:rsidR="00007FA4">
        <w:rPr>
          <w:rFonts w:asciiTheme="majorHAnsi" w:hAnsiTheme="majorHAnsi"/>
          <w:sz w:val="24"/>
        </w:rPr>
        <w:t xml:space="preserve"> </w:t>
      </w:r>
      <w:r w:rsidRPr="00101740">
        <w:rPr>
          <w:rFonts w:asciiTheme="majorHAnsi" w:hAnsiTheme="majorHAnsi"/>
          <w:sz w:val="24"/>
        </w:rPr>
        <w:t xml:space="preserve">impact </w:t>
      </w:r>
      <w:r w:rsidR="007438EA">
        <w:rPr>
          <w:rFonts w:asciiTheme="majorHAnsi" w:hAnsiTheme="majorHAnsi"/>
          <w:sz w:val="24"/>
        </w:rPr>
        <w:t xml:space="preserve">NAVAIR’s ability to recruit </w:t>
      </w:r>
      <w:r w:rsidRPr="00101740">
        <w:rPr>
          <w:rFonts w:asciiTheme="majorHAnsi" w:hAnsiTheme="majorHAnsi"/>
          <w:sz w:val="24"/>
        </w:rPr>
        <w:t>manpower</w:t>
      </w:r>
      <w:r w:rsidR="008A253A">
        <w:rPr>
          <w:rFonts w:asciiTheme="majorHAnsi" w:hAnsiTheme="majorHAnsi"/>
          <w:sz w:val="24"/>
        </w:rPr>
        <w:t xml:space="preserve"> in a timely and effective manner</w:t>
      </w:r>
      <w:r w:rsidRPr="00101740">
        <w:rPr>
          <w:rFonts w:asciiTheme="majorHAnsi" w:hAnsiTheme="majorHAnsi"/>
          <w:sz w:val="24"/>
        </w:rPr>
        <w:t>.</w:t>
      </w:r>
    </w:p>
    <w:p w:rsidR="001017A0" w:rsidP="006E563D" w14:paraId="797571A4" w14:textId="77777777">
      <w:pPr>
        <w:spacing w:after="0" w:line="240" w:lineRule="auto"/>
        <w:rPr>
          <w:rFonts w:asciiTheme="majorHAnsi" w:hAnsiTheme="majorHAnsi"/>
          <w:i/>
          <w:sz w:val="24"/>
        </w:rPr>
      </w:pPr>
    </w:p>
    <w:p w:rsidR="00101740" w:rsidP="00101740" w14:paraId="3779E5C4" w14:textId="77777777">
      <w:pPr>
        <w:spacing w:after="0" w:line="240" w:lineRule="auto"/>
        <w:rPr>
          <w:rFonts w:asciiTheme="majorHAnsi" w:hAnsiTheme="majorHAnsi"/>
          <w:sz w:val="24"/>
          <w:u w:val="single"/>
        </w:rPr>
      </w:pPr>
      <w:r w:rsidRPr="002D486C">
        <w:rPr>
          <w:rFonts w:asciiTheme="majorHAnsi" w:hAnsiTheme="majorHAnsi"/>
          <w:sz w:val="24"/>
        </w:rPr>
        <w:t>7.</w:t>
      </w:r>
      <w:r w:rsidRPr="002D486C">
        <w:rPr>
          <w:rFonts w:asciiTheme="majorHAnsi" w:hAnsiTheme="majorHAnsi"/>
          <w:i/>
          <w:sz w:val="24"/>
        </w:rPr>
        <w:t xml:space="preserve"> </w:t>
      </w:r>
      <w:r w:rsidRPr="002D486C">
        <w:rPr>
          <w:rFonts w:asciiTheme="majorHAnsi" w:hAnsiTheme="majorHAnsi"/>
          <w:i/>
          <w:sz w:val="24"/>
        </w:rPr>
        <w:tab/>
      </w:r>
      <w:r w:rsidRPr="00F86C35">
        <w:rPr>
          <w:rFonts w:asciiTheme="majorHAnsi" w:hAnsiTheme="majorHAnsi"/>
          <w:sz w:val="24"/>
          <w:u w:val="single"/>
        </w:rPr>
        <w:t>Paperwork Reduction Act Guidelines</w:t>
      </w:r>
    </w:p>
    <w:p w:rsidR="00200261" w:rsidRPr="00101740" w:rsidP="00101740" w14:paraId="03F84E6F" w14:textId="14E53048">
      <w:pPr>
        <w:spacing w:after="0" w:line="240" w:lineRule="auto"/>
        <w:rPr>
          <w:rFonts w:asciiTheme="majorHAnsi" w:hAnsiTheme="majorHAnsi"/>
          <w:sz w:val="24"/>
        </w:rPr>
      </w:pPr>
      <w:r w:rsidRPr="00101740">
        <w:rPr>
          <w:rFonts w:asciiTheme="majorHAnsi" w:hAnsiTheme="majorHAnsi"/>
          <w:sz w:val="24"/>
        </w:rPr>
        <w:t>This collection of information does not require collection to be conducted in a manner inconsistent with the guidelines delineated in 5 CFR 1320.5(d)(2).</w:t>
      </w:r>
    </w:p>
    <w:p w:rsidR="0099246B" w:rsidP="00200261" w14:paraId="1872F754"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Pr="0099246B" w:rsidP="00200261" w14:paraId="70AC2CC3" w14:textId="5E7DBAC5">
      <w:pPr>
        <w:pStyle w:val="NormalWeb"/>
        <w:spacing w:line="288" w:lineRule="atLeast"/>
        <w:rPr>
          <w:rFonts w:asciiTheme="majorHAnsi" w:eastAsiaTheme="minorHAnsi" w:hAnsiTheme="majorHAnsi" w:cstheme="minorBidi"/>
          <w:szCs w:val="22"/>
          <w:u w:val="single"/>
        </w:rPr>
      </w:pPr>
      <w:r>
        <w:rPr>
          <w:rFonts w:asciiTheme="majorHAnsi" w:eastAsiaTheme="minorHAnsi" w:hAnsiTheme="majorHAnsi" w:cstheme="minorBidi"/>
          <w:szCs w:val="22"/>
        </w:rPr>
        <w:t>Part A: PUBLIC NOTICE</w:t>
      </w:r>
    </w:p>
    <w:p w:rsidR="00200261" w:rsidRPr="008F4C6F" w:rsidP="008F4C6F" w14:paraId="183E34E5" w14:textId="51738D32">
      <w:pPr>
        <w:pStyle w:val="PlainText"/>
        <w:rPr>
          <w:sz w:val="24"/>
        </w:rPr>
      </w:pPr>
      <w:r w:rsidRPr="008F4C6F">
        <w:rPr>
          <w:rFonts w:asciiTheme="majorHAnsi" w:hAnsiTheme="majorHAnsi"/>
          <w:sz w:val="24"/>
        </w:rPr>
        <w:t xml:space="preserve">A 60-Day Federal Register Notice </w:t>
      </w:r>
      <w:r w:rsidRPr="008F4C6F" w:rsidR="00502FF3">
        <w:rPr>
          <w:rFonts w:asciiTheme="majorHAnsi" w:hAnsiTheme="majorHAnsi"/>
          <w:sz w:val="24"/>
        </w:rPr>
        <w:t xml:space="preserve">(FRN) </w:t>
      </w:r>
      <w:r w:rsidRPr="008F4C6F">
        <w:rPr>
          <w:rFonts w:asciiTheme="majorHAnsi" w:hAnsiTheme="majorHAnsi"/>
          <w:sz w:val="24"/>
        </w:rPr>
        <w:t>for the collection</w:t>
      </w:r>
      <w:r w:rsidRPr="008F4C6F" w:rsidR="00CD0686">
        <w:rPr>
          <w:rFonts w:asciiTheme="majorHAnsi" w:hAnsiTheme="majorHAnsi"/>
          <w:sz w:val="24"/>
        </w:rPr>
        <w:t xml:space="preserve"> </w:t>
      </w:r>
      <w:r w:rsidRPr="008F4C6F">
        <w:rPr>
          <w:rFonts w:asciiTheme="majorHAnsi" w:hAnsiTheme="majorHAnsi"/>
          <w:sz w:val="24"/>
        </w:rPr>
        <w:t xml:space="preserve">published </w:t>
      </w:r>
      <w:r w:rsidRPr="008F4C6F">
        <w:rPr>
          <w:rFonts w:asciiTheme="majorHAnsi" w:hAnsiTheme="majorHAnsi"/>
          <w:sz w:val="24"/>
          <w:szCs w:val="24"/>
        </w:rPr>
        <w:t>on</w:t>
      </w:r>
      <w:r w:rsidRPr="008F4C6F" w:rsidR="00B65CE1">
        <w:rPr>
          <w:rFonts w:asciiTheme="majorHAnsi" w:hAnsiTheme="majorHAnsi"/>
          <w:sz w:val="24"/>
          <w:szCs w:val="24"/>
        </w:rPr>
        <w:t xml:space="preserve"> </w:t>
      </w:r>
      <w:r w:rsidRPr="008F4C6F" w:rsidR="00402168">
        <w:rPr>
          <w:rFonts w:asciiTheme="majorHAnsi" w:hAnsiTheme="majorHAnsi"/>
          <w:sz w:val="24"/>
          <w:szCs w:val="24"/>
        </w:rPr>
        <w:t>Tuesday, August 2, 2022</w:t>
      </w:r>
      <w:r w:rsidR="00EC5D47">
        <w:rPr>
          <w:rFonts w:asciiTheme="majorHAnsi" w:hAnsiTheme="majorHAnsi"/>
          <w:sz w:val="24"/>
          <w:szCs w:val="24"/>
        </w:rPr>
        <w:t xml:space="preserve">. </w:t>
      </w:r>
      <w:r w:rsidRPr="008F4C6F">
        <w:rPr>
          <w:rFonts w:asciiTheme="majorHAnsi" w:hAnsiTheme="majorHAnsi"/>
          <w:sz w:val="24"/>
          <w:szCs w:val="24"/>
        </w:rPr>
        <w:t>The 60-D</w:t>
      </w:r>
      <w:r w:rsidRPr="008F4C6F">
        <w:rPr>
          <w:rFonts w:asciiTheme="majorHAnsi" w:hAnsiTheme="majorHAnsi"/>
          <w:sz w:val="24"/>
        </w:rPr>
        <w:t xml:space="preserve">ay FRN citation is </w:t>
      </w:r>
      <w:r w:rsidRPr="00443052" w:rsidR="00B65CE1">
        <w:rPr>
          <w:rFonts w:asciiTheme="majorHAnsi" w:hAnsiTheme="majorHAnsi"/>
          <w:sz w:val="24"/>
          <w:szCs w:val="24"/>
        </w:rPr>
        <w:t>8</w:t>
      </w:r>
      <w:r w:rsidR="008A253A">
        <w:rPr>
          <w:rFonts w:asciiTheme="majorHAnsi" w:hAnsiTheme="majorHAnsi"/>
          <w:sz w:val="24"/>
          <w:szCs w:val="24"/>
        </w:rPr>
        <w:t>7</w:t>
      </w:r>
      <w:r w:rsidRPr="008F4C6F">
        <w:rPr>
          <w:rFonts w:asciiTheme="majorHAnsi" w:hAnsiTheme="majorHAnsi"/>
          <w:sz w:val="24"/>
        </w:rPr>
        <w:t xml:space="preserve"> FRN </w:t>
      </w:r>
      <w:r w:rsidR="008A253A">
        <w:rPr>
          <w:rFonts w:asciiTheme="majorHAnsi" w:hAnsiTheme="majorHAnsi"/>
          <w:sz w:val="24"/>
          <w:szCs w:val="24"/>
        </w:rPr>
        <w:t>47200</w:t>
      </w:r>
      <w:r w:rsidRPr="00443052">
        <w:rPr>
          <w:rFonts w:asciiTheme="majorHAnsi" w:hAnsiTheme="majorHAnsi"/>
          <w:sz w:val="24"/>
          <w:szCs w:val="24"/>
        </w:rPr>
        <w:t>.</w:t>
      </w:r>
      <w:r w:rsidRPr="008F4C6F">
        <w:rPr>
          <w:rFonts w:asciiTheme="majorHAnsi" w:hAnsiTheme="majorHAnsi"/>
          <w:sz w:val="24"/>
        </w:rPr>
        <w:t xml:space="preserve"> </w:t>
      </w:r>
    </w:p>
    <w:p w:rsidR="0099246B" w:rsidP="00200261" w14:paraId="5F1A0D8F" w14:textId="77777777">
      <w:pPr>
        <w:pStyle w:val="NormalWeb"/>
        <w:spacing w:line="288" w:lineRule="atLeast"/>
        <w:rPr>
          <w:rFonts w:asciiTheme="majorHAnsi" w:eastAsiaTheme="minorHAnsi" w:hAnsiTheme="majorHAnsi" w:cstheme="minorBidi"/>
          <w:szCs w:val="22"/>
        </w:rPr>
      </w:pPr>
      <w:r w:rsidRPr="0099246B">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200261" w14:paraId="0C93A64E" w14:textId="63621683">
      <w:pPr>
        <w:pStyle w:val="NormalWeb"/>
        <w:spacing w:line="288" w:lineRule="atLeast"/>
        <w:rPr>
          <w:rFonts w:asciiTheme="majorHAnsi" w:eastAsiaTheme="minorHAnsi" w:hAnsiTheme="majorHAnsi" w:cstheme="minorBidi"/>
          <w:szCs w:val="22"/>
        </w:rPr>
      </w:pPr>
      <w:r w:rsidRPr="00CD0686">
        <w:rPr>
          <w:rFonts w:asciiTheme="majorHAnsi" w:eastAsiaTheme="minorHAnsi" w:hAnsiTheme="majorHAnsi" w:cstheme="minorBidi"/>
          <w:szCs w:val="22"/>
        </w:rPr>
        <w:t xml:space="preserve">A 30-Day Federal Register Notice for the collection published on </w:t>
      </w:r>
      <w:r w:rsidR="00B40EFC">
        <w:rPr>
          <w:rFonts w:asciiTheme="majorHAnsi" w:eastAsiaTheme="minorHAnsi" w:hAnsiTheme="majorHAnsi"/>
        </w:rPr>
        <w:t>Thursday, June 1, 2023</w:t>
      </w:r>
      <w:r w:rsidR="00EC5D47">
        <w:rPr>
          <w:rFonts w:asciiTheme="majorHAnsi" w:eastAsiaTheme="minorHAnsi" w:hAnsiTheme="majorHAnsi" w:cstheme="minorBidi"/>
          <w:szCs w:val="22"/>
        </w:rPr>
        <w:t xml:space="preserve">. </w:t>
      </w:r>
      <w:r w:rsidRPr="00CD0686">
        <w:rPr>
          <w:rFonts w:asciiTheme="majorHAnsi" w:eastAsiaTheme="minorHAnsi" w:hAnsiTheme="majorHAnsi" w:cstheme="minorBidi"/>
          <w:szCs w:val="22"/>
        </w:rPr>
        <w:t xml:space="preserve">The 30-Day FRN citation is </w:t>
      </w:r>
      <w:r w:rsidR="00B40EFC">
        <w:rPr>
          <w:rFonts w:asciiTheme="majorHAnsi" w:eastAsiaTheme="minorHAnsi" w:hAnsiTheme="majorHAnsi"/>
        </w:rPr>
        <w:t>88 FR 35857</w:t>
      </w:r>
      <w:r w:rsidRPr="00CD0686">
        <w:rPr>
          <w:rFonts w:asciiTheme="majorHAnsi" w:eastAsiaTheme="minorHAnsi" w:hAnsiTheme="majorHAnsi" w:cstheme="minorBidi"/>
          <w:szCs w:val="22"/>
        </w:rPr>
        <w:t>.</w:t>
      </w:r>
    </w:p>
    <w:p w:rsidR="0099246B" w:rsidRPr="00571698" w:rsidP="0099246B" w14:paraId="175FAB25" w14:textId="3D4C780C">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RPr="0099246B" w:rsidP="00B55E9F" w14:paraId="36DE529E" w14:textId="0D870A3D">
      <w:pPr>
        <w:pStyle w:val="NormalWeb"/>
        <w:spacing w:line="288" w:lineRule="atLeast"/>
        <w:rPr>
          <w:rFonts w:asciiTheme="majorHAnsi" w:hAnsiTheme="majorHAnsi"/>
          <w:i/>
        </w:rPr>
      </w:pPr>
      <w:r w:rsidRPr="0099246B">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99246B" w:rsidRPr="0099246B" w:rsidP="0099246B" w14:paraId="0A1449AC" w14:textId="4F92B92F">
      <w:pPr>
        <w:spacing w:after="0" w:line="240" w:lineRule="auto"/>
        <w:rPr>
          <w:rFonts w:asciiTheme="majorHAnsi" w:hAnsiTheme="majorHAnsi"/>
          <w:sz w:val="24"/>
        </w:rPr>
      </w:pPr>
      <w:r w:rsidRPr="0099246B">
        <w:rPr>
          <w:rFonts w:asciiTheme="majorHAnsi" w:hAnsiTheme="majorHAnsi"/>
          <w:sz w:val="24"/>
        </w:rPr>
        <w:t xml:space="preserve">9. </w:t>
      </w:r>
      <w:r w:rsidRPr="0099246B">
        <w:rPr>
          <w:rFonts w:asciiTheme="majorHAnsi" w:hAnsiTheme="majorHAnsi"/>
          <w:sz w:val="24"/>
        </w:rPr>
        <w:tab/>
      </w:r>
      <w:r w:rsidRPr="0099246B">
        <w:rPr>
          <w:rFonts w:asciiTheme="majorHAnsi" w:hAnsiTheme="majorHAnsi"/>
          <w:sz w:val="24"/>
          <w:u w:val="single"/>
        </w:rPr>
        <w:t>Gifts or Payment</w:t>
      </w:r>
    </w:p>
    <w:p w:rsidR="006A13FA" w:rsidP="006A13FA" w14:paraId="158A44F6" w14:textId="77ACC515">
      <w:pPr>
        <w:spacing w:after="0" w:line="240" w:lineRule="auto"/>
        <w:rPr>
          <w:rFonts w:asciiTheme="majorHAnsi" w:hAnsiTheme="majorHAnsi"/>
          <w:i/>
          <w:sz w:val="24"/>
        </w:rPr>
      </w:pPr>
      <w:r w:rsidRPr="0099246B">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74844AAF" w14:textId="77777777">
      <w:pPr>
        <w:spacing w:after="0" w:line="240" w:lineRule="auto"/>
        <w:rPr>
          <w:rFonts w:asciiTheme="majorHAnsi" w:hAnsiTheme="majorHAnsi"/>
          <w:i/>
          <w:sz w:val="24"/>
        </w:rPr>
      </w:pPr>
    </w:p>
    <w:p w:rsidR="00F97482" w:rsidP="006A13FA" w14:paraId="12321A0E"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101740" w:rsidP="00101740" w14:paraId="1CD495E0" w14:textId="64A83D60">
      <w:pPr>
        <w:tabs>
          <w:tab w:val="left" w:pos="180"/>
          <w:tab w:val="left" w:pos="360"/>
          <w:tab w:val="left" w:pos="540"/>
          <w:tab w:val="left" w:pos="720"/>
          <w:tab w:val="left" w:pos="900"/>
          <w:tab w:val="left" w:pos="1080"/>
          <w:tab w:val="left" w:pos="1260"/>
          <w:tab w:val="left" w:pos="1440"/>
          <w:tab w:val="left" w:pos="1620"/>
          <w:tab w:val="left" w:pos="1800"/>
        </w:tabs>
        <w:spacing w:after="0" w:line="240" w:lineRule="auto"/>
        <w:rPr>
          <w:rFonts w:asciiTheme="majorHAnsi" w:hAnsiTheme="majorHAnsi" w:cs="Times New Roman"/>
          <w:sz w:val="24"/>
          <w:szCs w:val="24"/>
        </w:rPr>
      </w:pPr>
      <w:r w:rsidRPr="00101740">
        <w:rPr>
          <w:rFonts w:asciiTheme="majorHAnsi" w:hAnsiTheme="majorHAnsi" w:cs="Times New Roman"/>
          <w:sz w:val="24"/>
          <w:szCs w:val="24"/>
        </w:rPr>
        <w:t>A Privacy Act Statement (PAS) is displayed within the Yello Pro application page, which requires the candidate to accept/acknowledge privacy statement before the candidate submits their information electronically.</w:t>
      </w:r>
    </w:p>
    <w:p w:rsidR="00101740" w:rsidRPr="00101740" w:rsidP="00101740" w14:paraId="22868001" w14:textId="77777777">
      <w:pPr>
        <w:tabs>
          <w:tab w:val="left" w:pos="180"/>
          <w:tab w:val="left" w:pos="360"/>
          <w:tab w:val="left" w:pos="540"/>
          <w:tab w:val="left" w:pos="720"/>
          <w:tab w:val="left" w:pos="900"/>
          <w:tab w:val="left" w:pos="1080"/>
          <w:tab w:val="left" w:pos="1260"/>
          <w:tab w:val="left" w:pos="1440"/>
          <w:tab w:val="left" w:pos="1620"/>
          <w:tab w:val="left" w:pos="1800"/>
        </w:tabs>
        <w:spacing w:after="0" w:line="240" w:lineRule="auto"/>
        <w:ind w:left="720"/>
        <w:rPr>
          <w:rFonts w:asciiTheme="majorHAnsi" w:hAnsiTheme="majorHAnsi" w:cs="Times New Roman"/>
          <w:sz w:val="24"/>
          <w:szCs w:val="24"/>
        </w:rPr>
      </w:pPr>
      <w:r w:rsidRPr="00101740">
        <w:rPr>
          <w:rFonts w:asciiTheme="majorHAnsi" w:hAnsiTheme="majorHAnsi" w:cs="Times New Roman"/>
          <w:i/>
          <w:iCs/>
          <w:sz w:val="24"/>
          <w:szCs w:val="24"/>
          <w:highlight w:val="yellow"/>
        </w:rPr>
        <w:t xml:space="preserve"> </w:t>
      </w:r>
    </w:p>
    <w:p w:rsidR="00007FA4" w:rsidRPr="00007FA4" w:rsidP="00007FA4" w14:paraId="7984AEE3" w14:textId="6A428F9E">
      <w:pPr>
        <w:tabs>
          <w:tab w:val="left" w:pos="180"/>
          <w:tab w:val="left" w:pos="360"/>
          <w:tab w:val="left" w:pos="540"/>
          <w:tab w:val="left" w:pos="720"/>
          <w:tab w:val="left" w:pos="900"/>
          <w:tab w:val="left" w:pos="1080"/>
          <w:tab w:val="left" w:pos="1260"/>
          <w:tab w:val="left" w:pos="1440"/>
          <w:tab w:val="left" w:pos="1620"/>
          <w:tab w:val="left" w:pos="1800"/>
        </w:tabs>
        <w:spacing w:after="0" w:line="240" w:lineRule="auto"/>
        <w:rPr>
          <w:rFonts w:asciiTheme="majorHAnsi" w:hAnsiTheme="majorHAnsi" w:cs="Times New Roman"/>
          <w:sz w:val="24"/>
          <w:szCs w:val="24"/>
        </w:rPr>
      </w:pPr>
      <w:r>
        <w:rPr>
          <w:rFonts w:asciiTheme="majorHAnsi" w:hAnsiTheme="majorHAnsi" w:cs="Times New Roman"/>
          <w:sz w:val="24"/>
          <w:szCs w:val="24"/>
        </w:rPr>
        <w:t>T</w:t>
      </w:r>
      <w:r w:rsidRPr="00101740" w:rsidR="00101740">
        <w:rPr>
          <w:rFonts w:asciiTheme="majorHAnsi" w:hAnsiTheme="majorHAnsi" w:cs="Times New Roman"/>
          <w:sz w:val="24"/>
          <w:szCs w:val="24"/>
        </w:rPr>
        <w:t xml:space="preserve">he </w:t>
      </w:r>
      <w:r>
        <w:rPr>
          <w:rFonts w:asciiTheme="majorHAnsi" w:hAnsiTheme="majorHAnsi" w:cs="Times New Roman"/>
          <w:sz w:val="24"/>
          <w:szCs w:val="24"/>
        </w:rPr>
        <w:t xml:space="preserve">associated </w:t>
      </w:r>
      <w:r w:rsidRPr="00101740" w:rsidR="00101740">
        <w:rPr>
          <w:rFonts w:asciiTheme="majorHAnsi" w:hAnsiTheme="majorHAnsi" w:cs="Times New Roman"/>
          <w:sz w:val="24"/>
          <w:szCs w:val="24"/>
        </w:rPr>
        <w:t>SORN for the</w:t>
      </w:r>
      <w:r>
        <w:rPr>
          <w:rFonts w:asciiTheme="majorHAnsi" w:hAnsiTheme="majorHAnsi" w:cs="Times New Roman"/>
          <w:sz w:val="24"/>
          <w:szCs w:val="24"/>
        </w:rPr>
        <w:t xml:space="preserve"> information collected in the</w:t>
      </w:r>
      <w:r w:rsidRPr="00101740" w:rsidR="00101740">
        <w:rPr>
          <w:rFonts w:asciiTheme="majorHAnsi" w:hAnsiTheme="majorHAnsi" w:cs="Times New Roman"/>
          <w:sz w:val="24"/>
          <w:szCs w:val="24"/>
        </w:rPr>
        <w:t xml:space="preserve"> </w:t>
      </w:r>
      <w:r w:rsidRPr="00101740">
        <w:rPr>
          <w:rFonts w:asciiTheme="majorHAnsi" w:hAnsiTheme="majorHAnsi" w:cs="Times New Roman"/>
          <w:sz w:val="24"/>
          <w:szCs w:val="24"/>
        </w:rPr>
        <w:t>Y</w:t>
      </w:r>
      <w:r>
        <w:rPr>
          <w:rFonts w:asciiTheme="majorHAnsi" w:hAnsiTheme="majorHAnsi" w:cs="Times New Roman"/>
          <w:sz w:val="24"/>
          <w:szCs w:val="24"/>
        </w:rPr>
        <w:t>ello</w:t>
      </w:r>
      <w:r w:rsidRPr="00101740">
        <w:rPr>
          <w:rFonts w:asciiTheme="majorHAnsi" w:hAnsiTheme="majorHAnsi" w:cs="Times New Roman"/>
          <w:sz w:val="24"/>
          <w:szCs w:val="24"/>
        </w:rPr>
        <w:t xml:space="preserve"> P</w:t>
      </w:r>
      <w:r>
        <w:rPr>
          <w:rFonts w:asciiTheme="majorHAnsi" w:hAnsiTheme="majorHAnsi" w:cs="Times New Roman"/>
          <w:sz w:val="24"/>
          <w:szCs w:val="24"/>
        </w:rPr>
        <w:t>ro application</w:t>
      </w:r>
      <w:r w:rsidRPr="00101740" w:rsidR="00101740">
        <w:rPr>
          <w:rFonts w:asciiTheme="majorHAnsi" w:hAnsiTheme="majorHAnsi" w:cs="Times New Roman"/>
          <w:sz w:val="24"/>
          <w:szCs w:val="24"/>
        </w:rPr>
        <w:t xml:space="preserve"> is </w:t>
      </w:r>
      <w:r>
        <w:rPr>
          <w:rFonts w:asciiTheme="majorHAnsi" w:hAnsiTheme="majorHAnsi" w:cs="Times New Roman"/>
          <w:sz w:val="24"/>
          <w:szCs w:val="24"/>
        </w:rPr>
        <w:t xml:space="preserve">the </w:t>
      </w:r>
      <w:r w:rsidRPr="00007FA4">
        <w:rPr>
          <w:rFonts w:asciiTheme="majorHAnsi" w:hAnsiTheme="majorHAnsi" w:cs="Times New Roman"/>
          <w:sz w:val="24"/>
          <w:szCs w:val="24"/>
        </w:rPr>
        <w:t>Defense Civilian Human Resource Management System</w:t>
      </w:r>
    </w:p>
    <w:p w:rsidR="00101740" w:rsidRPr="00101740" w:rsidP="00007FA4" w14:paraId="1CE960BC" w14:textId="26DE2076">
      <w:pPr>
        <w:tabs>
          <w:tab w:val="left" w:pos="180"/>
          <w:tab w:val="left" w:pos="360"/>
          <w:tab w:val="left" w:pos="540"/>
          <w:tab w:val="left" w:pos="720"/>
          <w:tab w:val="left" w:pos="900"/>
          <w:tab w:val="left" w:pos="1080"/>
          <w:tab w:val="left" w:pos="1260"/>
          <w:tab w:val="left" w:pos="1440"/>
          <w:tab w:val="left" w:pos="1620"/>
          <w:tab w:val="left" w:pos="1800"/>
        </w:tabs>
        <w:spacing w:after="0" w:line="240" w:lineRule="auto"/>
        <w:rPr>
          <w:rFonts w:asciiTheme="majorHAnsi" w:hAnsiTheme="majorHAnsi" w:cs="Times New Roman"/>
          <w:sz w:val="24"/>
          <w:szCs w:val="24"/>
        </w:rPr>
      </w:pPr>
      <w:r w:rsidRPr="00007FA4">
        <w:rPr>
          <w:rFonts w:asciiTheme="majorHAnsi" w:hAnsiTheme="majorHAnsi" w:cs="Times New Roman"/>
          <w:sz w:val="24"/>
          <w:szCs w:val="24"/>
        </w:rPr>
        <w:t>(DCHRMS</w:t>
      </w:r>
      <w:r>
        <w:rPr>
          <w:rFonts w:asciiTheme="majorHAnsi" w:hAnsiTheme="majorHAnsi" w:cs="Times New Roman"/>
          <w:sz w:val="24"/>
          <w:szCs w:val="24"/>
        </w:rPr>
        <w:t xml:space="preserve">), </w:t>
      </w:r>
      <w:r w:rsidRPr="00101740">
        <w:rPr>
          <w:rFonts w:asciiTheme="majorHAnsi" w:hAnsiTheme="majorHAnsi" w:cs="Times New Roman"/>
          <w:sz w:val="24"/>
          <w:szCs w:val="24"/>
        </w:rPr>
        <w:t xml:space="preserve">DHRA 23 DoD. </w:t>
      </w:r>
      <w:r>
        <w:rPr>
          <w:rFonts w:asciiTheme="majorHAnsi" w:hAnsiTheme="majorHAnsi" w:cs="Times New Roman"/>
          <w:sz w:val="24"/>
          <w:szCs w:val="24"/>
        </w:rPr>
        <w:t>It can be accessed at the following link</w:t>
      </w:r>
      <w:r w:rsidRPr="00101740">
        <w:rPr>
          <w:rFonts w:asciiTheme="majorHAnsi" w:hAnsiTheme="majorHAnsi" w:cs="Times New Roman"/>
          <w:sz w:val="24"/>
          <w:szCs w:val="24"/>
        </w:rPr>
        <w:t xml:space="preserve">:  </w:t>
      </w:r>
      <w:hyperlink r:id="rId5" w:history="1">
        <w:r w:rsidRPr="00101740">
          <w:rPr>
            <w:rStyle w:val="Hyperlink"/>
            <w:rFonts w:asciiTheme="majorHAnsi" w:hAnsiTheme="majorHAnsi" w:cs="Times New Roman"/>
            <w:sz w:val="24"/>
            <w:szCs w:val="24"/>
          </w:rPr>
          <w:t>https://dpcld.defense.gov/Portals/49/Documents/Privacy/SORNs/OSDJS/DHRA-23-DoD.pdf</w:t>
        </w:r>
      </w:hyperlink>
    </w:p>
    <w:p w:rsidR="00101740" w:rsidRPr="00101740" w:rsidP="00101740" w14:paraId="4030D2E1" w14:textId="77777777">
      <w:pPr>
        <w:tabs>
          <w:tab w:val="left" w:pos="180"/>
          <w:tab w:val="left" w:pos="360"/>
          <w:tab w:val="left" w:pos="540"/>
          <w:tab w:val="left" w:pos="720"/>
          <w:tab w:val="left" w:pos="900"/>
          <w:tab w:val="left" w:pos="1080"/>
          <w:tab w:val="left" w:pos="1260"/>
          <w:tab w:val="left" w:pos="1440"/>
          <w:tab w:val="left" w:pos="1620"/>
          <w:tab w:val="left" w:pos="1800"/>
        </w:tabs>
        <w:spacing w:after="0" w:line="240" w:lineRule="auto"/>
        <w:ind w:firstLine="450"/>
        <w:rPr>
          <w:rFonts w:asciiTheme="majorHAnsi" w:hAnsiTheme="majorHAnsi" w:cs="Times New Roman"/>
          <w:sz w:val="24"/>
          <w:szCs w:val="24"/>
        </w:rPr>
      </w:pPr>
    </w:p>
    <w:p w:rsidR="00101740" w:rsidRPr="00101740" w:rsidP="00101740" w14:paraId="2C16DFA0" w14:textId="6B6317C1">
      <w:pPr>
        <w:tabs>
          <w:tab w:val="left" w:pos="180"/>
          <w:tab w:val="left" w:pos="360"/>
          <w:tab w:val="left" w:pos="540"/>
          <w:tab w:val="left" w:pos="720"/>
          <w:tab w:val="left" w:pos="900"/>
          <w:tab w:val="left" w:pos="1080"/>
          <w:tab w:val="left" w:pos="1260"/>
          <w:tab w:val="left" w:pos="1440"/>
          <w:tab w:val="left" w:pos="1620"/>
          <w:tab w:val="left" w:pos="1800"/>
        </w:tabs>
        <w:spacing w:after="0" w:line="240" w:lineRule="auto"/>
        <w:rPr>
          <w:rFonts w:asciiTheme="majorHAnsi" w:hAnsiTheme="majorHAnsi" w:cs="Times New Roman"/>
          <w:sz w:val="24"/>
          <w:szCs w:val="24"/>
        </w:rPr>
      </w:pPr>
      <w:r>
        <w:rPr>
          <w:rFonts w:asciiTheme="majorHAnsi" w:hAnsiTheme="majorHAnsi" w:cs="Times New Roman"/>
          <w:sz w:val="24"/>
          <w:szCs w:val="24"/>
        </w:rPr>
        <w:t xml:space="preserve">A copy of the approved </w:t>
      </w:r>
      <w:r w:rsidRPr="00101740" w:rsidR="00FB1D33">
        <w:rPr>
          <w:rFonts w:asciiTheme="majorHAnsi" w:hAnsiTheme="majorHAnsi" w:cs="Times New Roman"/>
          <w:sz w:val="24"/>
          <w:szCs w:val="24"/>
        </w:rPr>
        <w:t>PIA</w:t>
      </w:r>
      <w:r>
        <w:rPr>
          <w:rFonts w:asciiTheme="majorHAnsi" w:hAnsiTheme="majorHAnsi" w:cs="Times New Roman"/>
          <w:sz w:val="24"/>
          <w:szCs w:val="24"/>
        </w:rPr>
        <w:t>, YELLO PRO,</w:t>
      </w:r>
      <w:r w:rsidRPr="00101740" w:rsidR="00FB1D33">
        <w:rPr>
          <w:rFonts w:asciiTheme="majorHAnsi" w:hAnsiTheme="majorHAnsi" w:cs="Times New Roman"/>
          <w:sz w:val="24"/>
          <w:szCs w:val="24"/>
        </w:rPr>
        <w:t xml:space="preserve"> </w:t>
      </w:r>
      <w:r w:rsidRPr="00E52BEA">
        <w:rPr>
          <w:rFonts w:asciiTheme="majorHAnsi" w:hAnsiTheme="majorHAnsi" w:cs="Times New Roman"/>
          <w:sz w:val="24"/>
          <w:szCs w:val="24"/>
        </w:rPr>
        <w:t>has been provided with this package for OMB’s review</w:t>
      </w:r>
      <w:r w:rsidR="00FB1D33">
        <w:rPr>
          <w:rFonts w:asciiTheme="majorHAnsi" w:hAnsiTheme="majorHAnsi" w:cs="Times New Roman"/>
          <w:sz w:val="24"/>
          <w:szCs w:val="24"/>
        </w:rPr>
        <w:t>.</w:t>
      </w:r>
    </w:p>
    <w:p w:rsidR="00101740" w:rsidRPr="00101740" w:rsidP="00101740" w14:paraId="048DC775" w14:textId="77777777">
      <w:pPr>
        <w:tabs>
          <w:tab w:val="left" w:pos="180"/>
          <w:tab w:val="left" w:pos="360"/>
          <w:tab w:val="left" w:pos="540"/>
          <w:tab w:val="left" w:pos="720"/>
          <w:tab w:val="left" w:pos="900"/>
          <w:tab w:val="left" w:pos="1080"/>
          <w:tab w:val="left" w:pos="1260"/>
          <w:tab w:val="left" w:pos="1440"/>
          <w:tab w:val="left" w:pos="1620"/>
          <w:tab w:val="left" w:pos="1800"/>
        </w:tabs>
        <w:spacing w:after="0" w:line="240" w:lineRule="auto"/>
        <w:ind w:firstLine="720"/>
        <w:rPr>
          <w:rFonts w:asciiTheme="majorHAnsi" w:hAnsiTheme="majorHAnsi" w:cs="Times New Roman"/>
          <w:sz w:val="24"/>
          <w:szCs w:val="24"/>
        </w:rPr>
      </w:pPr>
    </w:p>
    <w:p w:rsidR="00007FA4" w:rsidP="00101740" w14:paraId="47C06428" w14:textId="726B4743">
      <w:pPr>
        <w:tabs>
          <w:tab w:val="left" w:pos="180"/>
          <w:tab w:val="left" w:pos="360"/>
          <w:tab w:val="left" w:pos="540"/>
          <w:tab w:val="left" w:pos="720"/>
          <w:tab w:val="left" w:pos="900"/>
          <w:tab w:val="left" w:pos="1080"/>
          <w:tab w:val="left" w:pos="1260"/>
          <w:tab w:val="left" w:pos="1440"/>
          <w:tab w:val="left" w:pos="1620"/>
          <w:tab w:val="left" w:pos="1800"/>
        </w:tabs>
        <w:spacing w:after="0" w:line="240" w:lineRule="auto"/>
        <w:rPr>
          <w:rFonts w:asciiTheme="majorHAnsi" w:hAnsiTheme="majorHAnsi" w:cs="Times New Roman"/>
          <w:iCs/>
          <w:sz w:val="24"/>
          <w:szCs w:val="24"/>
        </w:rPr>
      </w:pPr>
      <w:r w:rsidRPr="00101740">
        <w:rPr>
          <w:rFonts w:asciiTheme="majorHAnsi" w:hAnsiTheme="majorHAnsi" w:cs="Times New Roman"/>
          <w:sz w:val="24"/>
          <w:szCs w:val="24"/>
        </w:rPr>
        <w:t>General Records Schedule (GRS)</w:t>
      </w:r>
      <w:r w:rsidRPr="00101740">
        <w:rPr>
          <w:rFonts w:asciiTheme="majorHAnsi" w:hAnsiTheme="majorHAnsi" w:cs="Times New Roman"/>
          <w:iCs/>
          <w:sz w:val="24"/>
          <w:szCs w:val="24"/>
        </w:rPr>
        <w:t>: DAA-GRS-2017-0011-0002</w:t>
      </w:r>
    </w:p>
    <w:p w:rsidR="00101740" w:rsidRPr="00101740" w:rsidP="00101740" w14:paraId="4E298E2C" w14:textId="1899C390">
      <w:pPr>
        <w:tabs>
          <w:tab w:val="left" w:pos="180"/>
          <w:tab w:val="left" w:pos="360"/>
          <w:tab w:val="left" w:pos="540"/>
          <w:tab w:val="left" w:pos="720"/>
          <w:tab w:val="left" w:pos="900"/>
          <w:tab w:val="left" w:pos="1080"/>
          <w:tab w:val="left" w:pos="1260"/>
          <w:tab w:val="left" w:pos="1440"/>
          <w:tab w:val="left" w:pos="1620"/>
          <w:tab w:val="left" w:pos="1800"/>
        </w:tabs>
        <w:spacing w:after="0" w:line="240" w:lineRule="auto"/>
        <w:rPr>
          <w:rFonts w:asciiTheme="majorHAnsi" w:hAnsiTheme="majorHAnsi" w:cs="Times New Roman"/>
          <w:iCs/>
          <w:sz w:val="24"/>
          <w:szCs w:val="24"/>
        </w:rPr>
      </w:pPr>
      <w:r w:rsidRPr="00101740">
        <w:rPr>
          <w:rFonts w:asciiTheme="majorHAnsi" w:hAnsiTheme="majorHAnsi" w:cs="Times New Roman"/>
          <w:iCs/>
          <w:sz w:val="24"/>
          <w:szCs w:val="24"/>
        </w:rPr>
        <w:t>Retention Instructions: Large Aggregation SSIC: 12000-19; and Disposition:  TEMPORARY:  Destroy 2 years after termination of register.</w:t>
      </w:r>
    </w:p>
    <w:p w:rsidR="00996894" w:rsidP="00996894" w14:paraId="06A90102" w14:textId="54665DB6">
      <w:pPr>
        <w:spacing w:after="0" w:line="240" w:lineRule="auto"/>
        <w:rPr>
          <w:rFonts w:asciiTheme="majorHAnsi" w:hAnsiTheme="majorHAnsi"/>
          <w:i/>
          <w:sz w:val="24"/>
        </w:rPr>
      </w:pPr>
      <w:r w:rsidRPr="00996894">
        <w:rPr>
          <w:rFonts w:asciiTheme="majorHAnsi" w:hAnsiTheme="majorHAnsi"/>
          <w:i/>
          <w:sz w:val="24"/>
        </w:rPr>
        <w:t xml:space="preserve"> </w:t>
      </w:r>
    </w:p>
    <w:p w:rsidR="00996894" w:rsidP="00996894" w14:paraId="1C986B84" w14:textId="4972D6C5">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F215D9" w:rsidP="005558D9" w14:paraId="10104F79" w14:textId="37380DD0">
      <w:pPr>
        <w:tabs>
          <w:tab w:val="left" w:pos="180"/>
          <w:tab w:val="left" w:pos="360"/>
          <w:tab w:val="left" w:pos="540"/>
          <w:tab w:val="left" w:pos="720"/>
          <w:tab w:val="left" w:pos="900"/>
          <w:tab w:val="left" w:pos="1080"/>
          <w:tab w:val="left" w:pos="1260"/>
          <w:tab w:val="left" w:pos="1440"/>
          <w:tab w:val="left" w:pos="1620"/>
          <w:tab w:val="left" w:pos="1800"/>
        </w:tabs>
        <w:spacing w:after="0" w:line="240" w:lineRule="auto"/>
        <w:rPr>
          <w:rFonts w:asciiTheme="majorHAnsi" w:hAnsiTheme="majorHAnsi" w:cs="Times New Roman"/>
          <w:iCs/>
          <w:sz w:val="24"/>
          <w:szCs w:val="24"/>
        </w:rPr>
      </w:pPr>
      <w:r w:rsidRPr="00101740">
        <w:rPr>
          <w:rFonts w:asciiTheme="majorHAnsi" w:hAnsiTheme="majorHAnsi" w:cs="Times New Roman"/>
          <w:sz w:val="24"/>
          <w:szCs w:val="24"/>
        </w:rPr>
        <w:t>Ethnicity, Race Indicator and Gender (ERIG)</w:t>
      </w:r>
      <w:r w:rsidR="00CC43C1">
        <w:rPr>
          <w:rFonts w:asciiTheme="majorHAnsi" w:hAnsiTheme="majorHAnsi" w:cs="Times New Roman"/>
          <w:sz w:val="24"/>
          <w:szCs w:val="24"/>
        </w:rPr>
        <w:t>, as well as</w:t>
      </w:r>
      <w:r w:rsidRPr="00101740">
        <w:rPr>
          <w:rFonts w:asciiTheme="majorHAnsi" w:hAnsiTheme="majorHAnsi" w:cs="Times New Roman"/>
          <w:sz w:val="24"/>
          <w:szCs w:val="24"/>
        </w:rPr>
        <w:t xml:space="preserve"> </w:t>
      </w:r>
      <w:r w:rsidRPr="00101740" w:rsidR="00CC43C1">
        <w:rPr>
          <w:rFonts w:asciiTheme="majorHAnsi" w:hAnsiTheme="majorHAnsi" w:cs="Times New Roman"/>
          <w:iCs/>
          <w:sz w:val="24"/>
          <w:szCs w:val="24"/>
        </w:rPr>
        <w:t>Race, Nationality &amp; Sexuality (RNS)</w:t>
      </w:r>
      <w:r w:rsidR="00CC43C1">
        <w:rPr>
          <w:rFonts w:asciiTheme="majorHAnsi" w:hAnsiTheme="majorHAnsi" w:cs="Times New Roman"/>
          <w:iCs/>
          <w:sz w:val="24"/>
          <w:szCs w:val="24"/>
        </w:rPr>
        <w:t xml:space="preserve"> data </w:t>
      </w:r>
      <w:r w:rsidR="00CC43C1">
        <w:rPr>
          <w:rFonts w:asciiTheme="majorHAnsi" w:hAnsiTheme="majorHAnsi" w:cs="Times New Roman"/>
          <w:sz w:val="24"/>
          <w:szCs w:val="24"/>
        </w:rPr>
        <w:t>are</w:t>
      </w:r>
      <w:r w:rsidR="00007FA4">
        <w:rPr>
          <w:rFonts w:asciiTheme="majorHAnsi" w:hAnsiTheme="majorHAnsi" w:cs="Times New Roman"/>
          <w:sz w:val="24"/>
          <w:szCs w:val="24"/>
        </w:rPr>
        <w:t xml:space="preserve"> </w:t>
      </w:r>
      <w:r w:rsidRPr="00101740">
        <w:rPr>
          <w:rFonts w:asciiTheme="majorHAnsi" w:hAnsiTheme="majorHAnsi" w:cs="Times New Roman"/>
          <w:sz w:val="24"/>
          <w:szCs w:val="24"/>
        </w:rPr>
        <w:t>captured to assess diversity</w:t>
      </w:r>
      <w:r w:rsidR="00CC43C1">
        <w:rPr>
          <w:rFonts w:asciiTheme="majorHAnsi" w:hAnsiTheme="majorHAnsi" w:cs="Times New Roman"/>
          <w:sz w:val="24"/>
          <w:szCs w:val="24"/>
        </w:rPr>
        <w:t>.</w:t>
      </w:r>
      <w:r w:rsidRPr="00101740">
        <w:rPr>
          <w:rFonts w:asciiTheme="majorHAnsi" w:hAnsiTheme="majorHAnsi" w:cs="Times New Roman"/>
          <w:iCs/>
          <w:sz w:val="24"/>
          <w:szCs w:val="24"/>
        </w:rPr>
        <w:t xml:space="preserve"> </w:t>
      </w:r>
      <w:r w:rsidR="00CC43C1">
        <w:rPr>
          <w:rFonts w:asciiTheme="majorHAnsi" w:hAnsiTheme="majorHAnsi" w:cs="Times New Roman"/>
          <w:iCs/>
          <w:sz w:val="24"/>
          <w:szCs w:val="24"/>
        </w:rPr>
        <w:t>This data</w:t>
      </w:r>
      <w:r w:rsidRPr="00101740">
        <w:rPr>
          <w:rFonts w:asciiTheme="majorHAnsi" w:hAnsiTheme="majorHAnsi" w:cs="Times New Roman"/>
          <w:iCs/>
          <w:sz w:val="24"/>
          <w:szCs w:val="24"/>
        </w:rPr>
        <w:t xml:space="preserve"> is </w:t>
      </w:r>
      <w:r w:rsidR="00074D8D">
        <w:rPr>
          <w:rFonts w:asciiTheme="majorHAnsi" w:hAnsiTheme="majorHAnsi" w:cs="Times New Roman"/>
          <w:iCs/>
          <w:sz w:val="24"/>
          <w:szCs w:val="24"/>
        </w:rPr>
        <w:t xml:space="preserve">marked </w:t>
      </w:r>
      <w:r w:rsidRPr="00101740">
        <w:rPr>
          <w:rFonts w:asciiTheme="majorHAnsi" w:hAnsiTheme="majorHAnsi" w:cs="Times New Roman"/>
          <w:iCs/>
          <w:sz w:val="24"/>
          <w:szCs w:val="24"/>
        </w:rPr>
        <w:t xml:space="preserve">voluntary and not required </w:t>
      </w:r>
      <w:r w:rsidR="00CC43C1">
        <w:rPr>
          <w:rFonts w:asciiTheme="majorHAnsi" w:hAnsiTheme="majorHAnsi" w:cs="Times New Roman"/>
          <w:iCs/>
          <w:sz w:val="24"/>
          <w:szCs w:val="24"/>
        </w:rPr>
        <w:t xml:space="preserve">for respondents </w:t>
      </w:r>
      <w:r w:rsidRPr="00101740">
        <w:rPr>
          <w:rFonts w:asciiTheme="majorHAnsi" w:hAnsiTheme="majorHAnsi" w:cs="Times New Roman"/>
          <w:iCs/>
          <w:sz w:val="24"/>
          <w:szCs w:val="24"/>
        </w:rPr>
        <w:t>to submit their candidate profile</w:t>
      </w:r>
      <w:r w:rsidR="00EC5D47">
        <w:rPr>
          <w:rFonts w:asciiTheme="majorHAnsi" w:hAnsiTheme="majorHAnsi" w:cs="Times New Roman"/>
          <w:iCs/>
          <w:sz w:val="24"/>
          <w:szCs w:val="24"/>
        </w:rPr>
        <w:t xml:space="preserve">. </w:t>
      </w:r>
      <w:r w:rsidRPr="00101740">
        <w:rPr>
          <w:rFonts w:asciiTheme="majorHAnsi" w:hAnsiTheme="majorHAnsi" w:cs="Times New Roman"/>
          <w:iCs/>
          <w:sz w:val="24"/>
          <w:szCs w:val="24"/>
        </w:rPr>
        <w:t xml:space="preserve">This data is requested to assess recruitment demographics </w:t>
      </w:r>
      <w:r w:rsidR="00CC43C1">
        <w:rPr>
          <w:rFonts w:asciiTheme="majorHAnsi" w:hAnsiTheme="majorHAnsi" w:cs="Times New Roman"/>
          <w:iCs/>
          <w:sz w:val="24"/>
          <w:szCs w:val="24"/>
        </w:rPr>
        <w:t xml:space="preserve">in order </w:t>
      </w:r>
      <w:r w:rsidRPr="00101740">
        <w:rPr>
          <w:rFonts w:asciiTheme="majorHAnsi" w:hAnsiTheme="majorHAnsi" w:cs="Times New Roman"/>
          <w:iCs/>
          <w:sz w:val="24"/>
          <w:szCs w:val="24"/>
        </w:rPr>
        <w:t>to source and recruit a diverse candidate pool</w:t>
      </w:r>
      <w:r w:rsidR="00EC5D47">
        <w:rPr>
          <w:rFonts w:asciiTheme="majorHAnsi" w:hAnsiTheme="majorHAnsi" w:cs="Times New Roman"/>
          <w:iCs/>
          <w:sz w:val="24"/>
          <w:szCs w:val="24"/>
        </w:rPr>
        <w:t xml:space="preserve">. </w:t>
      </w:r>
      <w:r w:rsidR="00CC43C1">
        <w:rPr>
          <w:rFonts w:asciiTheme="majorHAnsi" w:hAnsiTheme="majorHAnsi" w:cs="Times New Roman"/>
          <w:iCs/>
          <w:sz w:val="24"/>
          <w:szCs w:val="24"/>
        </w:rPr>
        <w:t>It also h</w:t>
      </w:r>
      <w:r w:rsidRPr="00101740">
        <w:rPr>
          <w:rFonts w:asciiTheme="majorHAnsi" w:hAnsiTheme="majorHAnsi" w:cs="Times New Roman"/>
          <w:iCs/>
          <w:sz w:val="24"/>
          <w:szCs w:val="24"/>
        </w:rPr>
        <w:t>elps drive business</w:t>
      </w:r>
      <w:r w:rsidR="00CC43C1">
        <w:rPr>
          <w:rFonts w:asciiTheme="majorHAnsi" w:hAnsiTheme="majorHAnsi" w:cs="Times New Roman"/>
          <w:iCs/>
          <w:sz w:val="24"/>
          <w:szCs w:val="24"/>
        </w:rPr>
        <w:t>-</w:t>
      </w:r>
      <w:r w:rsidRPr="00101740">
        <w:rPr>
          <w:rFonts w:asciiTheme="majorHAnsi" w:hAnsiTheme="majorHAnsi" w:cs="Times New Roman"/>
          <w:iCs/>
          <w:sz w:val="24"/>
          <w:szCs w:val="24"/>
        </w:rPr>
        <w:t>based strategic decisions on recruitment efforts.</w:t>
      </w:r>
      <w:r w:rsidR="00402168">
        <w:rPr>
          <w:rFonts w:asciiTheme="majorHAnsi" w:hAnsiTheme="majorHAnsi" w:cs="Times New Roman"/>
          <w:iCs/>
          <w:sz w:val="24"/>
          <w:szCs w:val="24"/>
        </w:rPr>
        <w:t xml:space="preserve"> </w:t>
      </w:r>
      <w:r w:rsidR="008931F6">
        <w:rPr>
          <w:rFonts w:asciiTheme="majorHAnsi" w:hAnsiTheme="majorHAnsi" w:cs="Times New Roman"/>
          <w:iCs/>
          <w:sz w:val="24"/>
          <w:szCs w:val="24"/>
        </w:rPr>
        <w:t>Below outlines the voluntary questions and responses tied to ERIG/RNS.</w:t>
      </w:r>
    </w:p>
    <w:p w:rsidR="00006061" w:rsidP="005558D9" w14:paraId="7C76B9C1" w14:textId="71C10F1B">
      <w:pPr>
        <w:tabs>
          <w:tab w:val="left" w:pos="180"/>
          <w:tab w:val="left" w:pos="360"/>
          <w:tab w:val="left" w:pos="540"/>
          <w:tab w:val="left" w:pos="720"/>
          <w:tab w:val="left" w:pos="900"/>
          <w:tab w:val="left" w:pos="1080"/>
          <w:tab w:val="left" w:pos="1260"/>
          <w:tab w:val="left" w:pos="1440"/>
          <w:tab w:val="left" w:pos="1620"/>
          <w:tab w:val="left" w:pos="1800"/>
        </w:tabs>
        <w:spacing w:after="0" w:line="240" w:lineRule="auto"/>
        <w:rPr>
          <w:rFonts w:asciiTheme="majorHAnsi" w:hAnsiTheme="majorHAnsi" w:cs="Times New Roman"/>
          <w:iCs/>
          <w:sz w:val="24"/>
          <w:szCs w:val="24"/>
        </w:rPr>
      </w:pPr>
    </w:p>
    <w:p w:rsidR="00006061" w:rsidP="007A7E8D" w14:paraId="318239FD" w14:textId="77777777">
      <w:pPr>
        <w:tabs>
          <w:tab w:val="left" w:pos="180"/>
          <w:tab w:val="left" w:pos="360"/>
          <w:tab w:val="left" w:pos="540"/>
          <w:tab w:val="left" w:pos="720"/>
          <w:tab w:val="left" w:pos="900"/>
          <w:tab w:val="left" w:pos="1080"/>
          <w:tab w:val="left" w:pos="1260"/>
          <w:tab w:val="left" w:pos="1440"/>
          <w:tab w:val="left" w:pos="1620"/>
          <w:tab w:val="left" w:pos="1800"/>
        </w:tabs>
        <w:spacing w:after="0" w:line="240" w:lineRule="auto"/>
        <w:rPr>
          <w:rFonts w:asciiTheme="majorHAnsi" w:hAnsiTheme="majorHAnsi" w:cs="Times New Roman"/>
          <w:iCs/>
          <w:sz w:val="24"/>
          <w:szCs w:val="24"/>
        </w:rPr>
      </w:pPr>
      <w:r>
        <w:rPr>
          <w:rFonts w:asciiTheme="majorHAnsi" w:hAnsiTheme="majorHAnsi" w:cs="Times New Roman"/>
          <w:iCs/>
          <w:sz w:val="24"/>
          <w:szCs w:val="24"/>
        </w:rPr>
        <w:t>What is your ethnicity? (Hispanic/Latino, Not Hispanic/Latino, Prefer not to answer)</w:t>
      </w:r>
    </w:p>
    <w:p w:rsidR="00006061" w:rsidP="007A7E8D" w14:paraId="0B5CA36A" w14:textId="77777777">
      <w:pPr>
        <w:tabs>
          <w:tab w:val="left" w:pos="180"/>
          <w:tab w:val="left" w:pos="360"/>
          <w:tab w:val="left" w:pos="540"/>
          <w:tab w:val="left" w:pos="720"/>
          <w:tab w:val="left" w:pos="900"/>
          <w:tab w:val="left" w:pos="1080"/>
          <w:tab w:val="left" w:pos="1260"/>
          <w:tab w:val="left" w:pos="1440"/>
          <w:tab w:val="left" w:pos="1620"/>
          <w:tab w:val="left" w:pos="1800"/>
        </w:tabs>
        <w:spacing w:after="0" w:line="240" w:lineRule="auto"/>
        <w:rPr>
          <w:rFonts w:asciiTheme="majorHAnsi" w:hAnsiTheme="majorHAnsi" w:cs="Times New Roman"/>
          <w:iCs/>
          <w:sz w:val="24"/>
          <w:szCs w:val="24"/>
        </w:rPr>
      </w:pPr>
    </w:p>
    <w:p w:rsidR="00006061" w:rsidP="007A7E8D" w14:paraId="3EA7EDBB" w14:textId="6BF75AA0">
      <w:pPr>
        <w:tabs>
          <w:tab w:val="left" w:pos="180"/>
          <w:tab w:val="left" w:pos="360"/>
          <w:tab w:val="left" w:pos="540"/>
          <w:tab w:val="left" w:pos="720"/>
          <w:tab w:val="left" w:pos="900"/>
          <w:tab w:val="left" w:pos="1080"/>
          <w:tab w:val="left" w:pos="1260"/>
          <w:tab w:val="left" w:pos="1440"/>
          <w:tab w:val="left" w:pos="1620"/>
          <w:tab w:val="left" w:pos="1800"/>
        </w:tabs>
        <w:spacing w:after="0" w:line="240" w:lineRule="auto"/>
        <w:rPr>
          <w:rFonts w:asciiTheme="majorHAnsi" w:hAnsiTheme="majorHAnsi" w:cs="Times New Roman"/>
          <w:iCs/>
          <w:sz w:val="24"/>
          <w:szCs w:val="24"/>
        </w:rPr>
      </w:pPr>
      <w:r>
        <w:rPr>
          <w:rFonts w:asciiTheme="majorHAnsi" w:hAnsiTheme="majorHAnsi" w:cs="Times New Roman"/>
          <w:iCs/>
          <w:sz w:val="24"/>
          <w:szCs w:val="24"/>
        </w:rPr>
        <w:t>What Race do you identify with? (Can select multiple options – American Indian/Alaska Native, Asian, Black/African American, Native Hawaiian/Other Pacific Islander, White, Prefer not to answer)</w:t>
      </w:r>
    </w:p>
    <w:p w:rsidR="00006061" w:rsidRPr="00101740" w:rsidP="00006061" w14:paraId="7FA8FF1D" w14:textId="09C64513">
      <w:pPr>
        <w:tabs>
          <w:tab w:val="left" w:pos="180"/>
          <w:tab w:val="left" w:pos="360"/>
          <w:tab w:val="left" w:pos="540"/>
          <w:tab w:val="left" w:pos="720"/>
          <w:tab w:val="left" w:pos="900"/>
          <w:tab w:val="left" w:pos="1080"/>
          <w:tab w:val="left" w:pos="1260"/>
          <w:tab w:val="left" w:pos="1440"/>
          <w:tab w:val="left" w:pos="1620"/>
          <w:tab w:val="left" w:pos="1800"/>
        </w:tabs>
        <w:spacing w:after="0" w:line="240" w:lineRule="auto"/>
        <w:rPr>
          <w:rFonts w:asciiTheme="majorHAnsi" w:hAnsiTheme="majorHAnsi" w:cs="Times New Roman"/>
          <w:sz w:val="24"/>
          <w:szCs w:val="24"/>
        </w:rPr>
      </w:pPr>
      <w:r w:rsidRPr="00006061">
        <w:rPr>
          <w:rFonts w:asciiTheme="majorHAnsi" w:hAnsiTheme="majorHAnsi" w:cs="Times New Roman"/>
          <w:sz w:val="24"/>
          <w:szCs w:val="24"/>
        </w:rPr>
        <w:t xml:space="preserve"> </w:t>
      </w:r>
    </w:p>
    <w:p w:rsidR="00F215D9" w:rsidP="00006061" w14:paraId="10B2DC80" w14:textId="47939EFF">
      <w:pPr>
        <w:tabs>
          <w:tab w:val="left" w:pos="180"/>
          <w:tab w:val="left" w:pos="360"/>
          <w:tab w:val="left" w:pos="540"/>
          <w:tab w:val="left" w:pos="720"/>
          <w:tab w:val="left" w:pos="900"/>
          <w:tab w:val="left" w:pos="1080"/>
          <w:tab w:val="left" w:pos="1260"/>
          <w:tab w:val="left" w:pos="1440"/>
          <w:tab w:val="left" w:pos="1620"/>
          <w:tab w:val="left" w:pos="1800"/>
        </w:tabs>
        <w:spacing w:after="0" w:line="240" w:lineRule="auto"/>
        <w:rPr>
          <w:rFonts w:asciiTheme="majorHAnsi" w:hAnsiTheme="majorHAnsi" w:cs="Times New Roman"/>
          <w:iCs/>
          <w:sz w:val="24"/>
          <w:szCs w:val="24"/>
        </w:rPr>
      </w:pPr>
      <w:r>
        <w:rPr>
          <w:rFonts w:asciiTheme="majorHAnsi" w:hAnsiTheme="majorHAnsi" w:cs="Times New Roman"/>
          <w:iCs/>
          <w:sz w:val="24"/>
          <w:szCs w:val="24"/>
        </w:rPr>
        <w:t>What gender do you identify with? (</w:t>
      </w:r>
      <w:r w:rsidR="00006061">
        <w:rPr>
          <w:rFonts w:asciiTheme="majorHAnsi" w:hAnsiTheme="majorHAnsi" w:cs="Times New Roman"/>
          <w:iCs/>
          <w:sz w:val="24"/>
          <w:szCs w:val="24"/>
        </w:rPr>
        <w:t>Male, Female, Transgender, Non-binary or another gender</w:t>
      </w:r>
      <w:r>
        <w:rPr>
          <w:rFonts w:asciiTheme="majorHAnsi" w:hAnsiTheme="majorHAnsi" w:cs="Times New Roman"/>
          <w:iCs/>
          <w:sz w:val="24"/>
          <w:szCs w:val="24"/>
        </w:rPr>
        <w:t>, I would prefer not to answer)</w:t>
      </w:r>
    </w:p>
    <w:p w:rsidR="008931F6" w:rsidP="00006061" w14:paraId="70B4A15E" w14:textId="77777777">
      <w:pPr>
        <w:tabs>
          <w:tab w:val="left" w:pos="180"/>
          <w:tab w:val="left" w:pos="360"/>
          <w:tab w:val="left" w:pos="540"/>
          <w:tab w:val="left" w:pos="720"/>
          <w:tab w:val="left" w:pos="900"/>
          <w:tab w:val="left" w:pos="1080"/>
          <w:tab w:val="left" w:pos="1260"/>
          <w:tab w:val="left" w:pos="1440"/>
          <w:tab w:val="left" w:pos="1620"/>
          <w:tab w:val="left" w:pos="1800"/>
        </w:tabs>
        <w:spacing w:after="0" w:line="240" w:lineRule="auto"/>
        <w:rPr>
          <w:rFonts w:asciiTheme="majorHAnsi" w:hAnsiTheme="majorHAnsi" w:cs="Times New Roman"/>
          <w:iCs/>
          <w:sz w:val="24"/>
          <w:szCs w:val="24"/>
        </w:rPr>
      </w:pPr>
    </w:p>
    <w:p w:rsidR="008931F6" w:rsidP="005558D9" w14:paraId="0798AA74" w14:textId="5C9F7F0B">
      <w:pPr>
        <w:tabs>
          <w:tab w:val="left" w:pos="180"/>
          <w:tab w:val="left" w:pos="360"/>
          <w:tab w:val="left" w:pos="540"/>
          <w:tab w:val="left" w:pos="720"/>
          <w:tab w:val="left" w:pos="900"/>
          <w:tab w:val="left" w:pos="1080"/>
          <w:tab w:val="left" w:pos="1260"/>
          <w:tab w:val="left" w:pos="1440"/>
          <w:tab w:val="left" w:pos="1620"/>
          <w:tab w:val="left" w:pos="1800"/>
        </w:tabs>
        <w:spacing w:after="0" w:line="240" w:lineRule="auto"/>
        <w:rPr>
          <w:rFonts w:asciiTheme="majorHAnsi" w:hAnsiTheme="majorHAnsi" w:cs="Times New Roman"/>
          <w:iCs/>
          <w:sz w:val="24"/>
          <w:szCs w:val="24"/>
        </w:rPr>
      </w:pPr>
    </w:p>
    <w:p w:rsidR="00D21AA6" w:rsidP="00337EF1" w14:paraId="22DFEA52"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032D1D04"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3FDFCF81" w14:textId="77777777">
      <w:pPr>
        <w:spacing w:after="0" w:line="240" w:lineRule="auto"/>
        <w:rPr>
          <w:rFonts w:asciiTheme="majorHAnsi" w:hAnsiTheme="majorHAnsi"/>
          <w:i/>
          <w:sz w:val="24"/>
        </w:rPr>
      </w:pPr>
    </w:p>
    <w:p w:rsidR="00235D71" w:rsidP="00235D71" w14:paraId="082866E0" w14:textId="31BA861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14:paraId="10FF5F24" w14:textId="6567B35F">
      <w:pPr>
        <w:pStyle w:val="ListParagraph"/>
        <w:spacing w:after="0" w:line="240" w:lineRule="auto"/>
        <w:rPr>
          <w:rFonts w:asciiTheme="majorHAnsi" w:hAnsiTheme="majorHAnsi"/>
          <w:sz w:val="24"/>
        </w:rPr>
      </w:pPr>
      <w:r>
        <w:rPr>
          <w:rFonts w:asciiTheme="majorHAnsi" w:hAnsiTheme="majorHAnsi"/>
          <w:sz w:val="24"/>
        </w:rPr>
        <w:t>Yello Pro Application</w:t>
      </w:r>
      <w:r w:rsidR="00804912">
        <w:rPr>
          <w:rFonts w:asciiTheme="majorHAnsi" w:hAnsiTheme="majorHAnsi"/>
          <w:sz w:val="24"/>
        </w:rPr>
        <w:t xml:space="preserve"> Candidate </w:t>
      </w:r>
      <w:r w:rsidR="00A625F5">
        <w:rPr>
          <w:rFonts w:asciiTheme="majorHAnsi" w:hAnsiTheme="majorHAnsi"/>
          <w:sz w:val="24"/>
        </w:rPr>
        <w:t>Form</w:t>
      </w:r>
    </w:p>
    <w:p w:rsidR="00235D71" w:rsidRPr="0099246B" w:rsidP="00235D71" w14:paraId="2FF1B1A9" w14:textId="33FB6CBF">
      <w:pPr>
        <w:pStyle w:val="ListParagraph"/>
        <w:numPr>
          <w:ilvl w:val="0"/>
          <w:numId w:val="15"/>
        </w:numPr>
        <w:spacing w:after="0" w:line="240" w:lineRule="auto"/>
        <w:rPr>
          <w:rFonts w:asciiTheme="majorHAnsi" w:hAnsiTheme="majorHAnsi"/>
          <w:sz w:val="24"/>
        </w:rPr>
      </w:pPr>
      <w:r w:rsidRPr="0099246B">
        <w:rPr>
          <w:rFonts w:asciiTheme="majorHAnsi" w:hAnsiTheme="majorHAnsi"/>
          <w:sz w:val="24"/>
        </w:rPr>
        <w:t xml:space="preserve">Number of Respondents: </w:t>
      </w:r>
      <w:r w:rsidR="00101740">
        <w:rPr>
          <w:rFonts w:asciiTheme="majorHAnsi" w:hAnsiTheme="majorHAnsi"/>
          <w:sz w:val="24"/>
        </w:rPr>
        <w:t>7,256</w:t>
      </w:r>
    </w:p>
    <w:p w:rsidR="00235D71" w:rsidRPr="0099246B" w:rsidP="00235D71" w14:paraId="6639621B" w14:textId="60205052">
      <w:pPr>
        <w:pStyle w:val="ListParagraph"/>
        <w:numPr>
          <w:ilvl w:val="0"/>
          <w:numId w:val="15"/>
        </w:numPr>
        <w:spacing w:after="0" w:line="240" w:lineRule="auto"/>
        <w:rPr>
          <w:rFonts w:asciiTheme="majorHAnsi" w:hAnsiTheme="majorHAnsi"/>
          <w:sz w:val="24"/>
        </w:rPr>
      </w:pPr>
      <w:r w:rsidRPr="0099246B">
        <w:rPr>
          <w:rFonts w:asciiTheme="majorHAnsi" w:hAnsiTheme="majorHAnsi"/>
          <w:sz w:val="24"/>
        </w:rPr>
        <w:t>Number of Responses Per</w:t>
      </w:r>
      <w:r w:rsidRPr="0099246B" w:rsidR="00520B36">
        <w:rPr>
          <w:rFonts w:asciiTheme="majorHAnsi" w:hAnsiTheme="majorHAnsi"/>
          <w:sz w:val="24"/>
        </w:rPr>
        <w:t xml:space="preserve"> Respondent: </w:t>
      </w:r>
      <w:r w:rsidR="00101740">
        <w:rPr>
          <w:rFonts w:asciiTheme="majorHAnsi" w:hAnsiTheme="majorHAnsi"/>
          <w:sz w:val="24"/>
        </w:rPr>
        <w:t>1</w:t>
      </w:r>
    </w:p>
    <w:p w:rsidR="00235D71" w:rsidRPr="0099246B" w:rsidP="00235D71" w14:paraId="42758B1D" w14:textId="7EC89E58">
      <w:pPr>
        <w:pStyle w:val="ListParagraph"/>
        <w:numPr>
          <w:ilvl w:val="0"/>
          <w:numId w:val="15"/>
        </w:numPr>
        <w:spacing w:after="0" w:line="240" w:lineRule="auto"/>
        <w:rPr>
          <w:rFonts w:asciiTheme="majorHAnsi" w:hAnsiTheme="majorHAnsi"/>
          <w:sz w:val="24"/>
        </w:rPr>
      </w:pPr>
      <w:r w:rsidRPr="0099246B">
        <w:rPr>
          <w:rFonts w:asciiTheme="majorHAnsi" w:hAnsiTheme="majorHAnsi"/>
          <w:sz w:val="24"/>
        </w:rPr>
        <w:t>Num</w:t>
      </w:r>
      <w:r w:rsidRPr="0099246B" w:rsidR="00520B36">
        <w:rPr>
          <w:rFonts w:asciiTheme="majorHAnsi" w:hAnsiTheme="majorHAnsi"/>
          <w:sz w:val="24"/>
        </w:rPr>
        <w:t xml:space="preserve">ber of Total Annual Responses: </w:t>
      </w:r>
      <w:r w:rsidR="00101740">
        <w:rPr>
          <w:rFonts w:asciiTheme="majorHAnsi" w:hAnsiTheme="majorHAnsi"/>
          <w:sz w:val="24"/>
        </w:rPr>
        <w:t>7,256</w:t>
      </w:r>
    </w:p>
    <w:p w:rsidR="00502FF3" w:rsidRPr="0099246B" w:rsidP="00235D71" w14:paraId="3266A131" w14:textId="129450E1">
      <w:pPr>
        <w:pStyle w:val="ListParagraph"/>
        <w:numPr>
          <w:ilvl w:val="0"/>
          <w:numId w:val="15"/>
        </w:numPr>
        <w:spacing w:after="0" w:line="240" w:lineRule="auto"/>
        <w:rPr>
          <w:rFonts w:asciiTheme="majorHAnsi" w:hAnsiTheme="majorHAnsi"/>
          <w:sz w:val="24"/>
        </w:rPr>
      </w:pPr>
      <w:r w:rsidRPr="0099246B">
        <w:rPr>
          <w:rFonts w:asciiTheme="majorHAnsi" w:hAnsiTheme="majorHAnsi"/>
          <w:sz w:val="24"/>
        </w:rPr>
        <w:t>Response Time</w:t>
      </w:r>
      <w:r w:rsidRPr="0099246B" w:rsidR="0099246B">
        <w:rPr>
          <w:rFonts w:asciiTheme="majorHAnsi" w:hAnsiTheme="majorHAnsi"/>
          <w:sz w:val="24"/>
        </w:rPr>
        <w:t xml:space="preserve">: </w:t>
      </w:r>
      <w:r w:rsidR="00101740">
        <w:rPr>
          <w:rFonts w:asciiTheme="majorHAnsi" w:hAnsiTheme="majorHAnsi"/>
          <w:sz w:val="24"/>
        </w:rPr>
        <w:t>5 minutes</w:t>
      </w:r>
    </w:p>
    <w:p w:rsidR="00A76F7E" w:rsidRPr="0099246B" w:rsidP="00235D71" w14:paraId="26429D7C" w14:textId="50E5059F">
      <w:pPr>
        <w:pStyle w:val="ListParagraph"/>
        <w:numPr>
          <w:ilvl w:val="0"/>
          <w:numId w:val="15"/>
        </w:numPr>
        <w:spacing w:after="0" w:line="240" w:lineRule="auto"/>
        <w:rPr>
          <w:rFonts w:asciiTheme="majorHAnsi" w:hAnsiTheme="majorHAnsi"/>
          <w:sz w:val="24"/>
        </w:rPr>
      </w:pPr>
      <w:r w:rsidRPr="0099246B">
        <w:rPr>
          <w:rFonts w:asciiTheme="majorHAnsi" w:hAnsiTheme="majorHAnsi"/>
          <w:sz w:val="24"/>
        </w:rPr>
        <w:t>Respondent Burden Hours</w:t>
      </w:r>
      <w:r w:rsidRPr="0099246B" w:rsidR="00520B36">
        <w:rPr>
          <w:rFonts w:asciiTheme="majorHAnsi" w:hAnsiTheme="majorHAnsi"/>
          <w:sz w:val="24"/>
        </w:rPr>
        <w:t xml:space="preserve">: </w:t>
      </w:r>
      <w:r w:rsidR="00101740">
        <w:rPr>
          <w:rFonts w:asciiTheme="majorHAnsi" w:hAnsiTheme="majorHAnsi"/>
          <w:sz w:val="24"/>
        </w:rPr>
        <w:t>60</w:t>
      </w:r>
      <w:r w:rsidR="009C1977">
        <w:rPr>
          <w:rFonts w:asciiTheme="majorHAnsi" w:hAnsiTheme="majorHAnsi"/>
          <w:sz w:val="24"/>
        </w:rPr>
        <w:t>5</w:t>
      </w:r>
      <w:r w:rsidRPr="0099246B" w:rsidR="00A77157">
        <w:rPr>
          <w:rFonts w:asciiTheme="majorHAnsi" w:hAnsiTheme="majorHAnsi"/>
          <w:sz w:val="24"/>
        </w:rPr>
        <w:t xml:space="preserve"> hours </w:t>
      </w:r>
    </w:p>
    <w:p w:rsidR="00B55E9F" w:rsidRPr="0099246B" w:rsidP="00B55E9F" w14:paraId="64A058DD" w14:textId="77777777">
      <w:pPr>
        <w:pStyle w:val="ListParagraph"/>
        <w:spacing w:after="0" w:line="240" w:lineRule="auto"/>
        <w:ind w:left="1440"/>
        <w:rPr>
          <w:rFonts w:asciiTheme="majorHAnsi" w:hAnsiTheme="majorHAnsi"/>
          <w:sz w:val="24"/>
        </w:rPr>
      </w:pPr>
    </w:p>
    <w:p w:rsidR="00235D71" w:rsidRPr="0099246B" w:rsidP="00235D71" w14:paraId="767E06AD" w14:textId="4B7AEE8A">
      <w:pPr>
        <w:pStyle w:val="ListParagraph"/>
        <w:numPr>
          <w:ilvl w:val="0"/>
          <w:numId w:val="14"/>
        </w:numPr>
        <w:spacing w:after="0" w:line="240" w:lineRule="auto"/>
        <w:rPr>
          <w:rFonts w:asciiTheme="majorHAnsi" w:hAnsiTheme="majorHAnsi"/>
          <w:sz w:val="24"/>
        </w:rPr>
      </w:pPr>
      <w:r w:rsidRPr="0099246B">
        <w:rPr>
          <w:rFonts w:asciiTheme="majorHAnsi" w:hAnsiTheme="majorHAnsi"/>
          <w:sz w:val="24"/>
        </w:rPr>
        <w:t>Total Submission Burden</w:t>
      </w:r>
    </w:p>
    <w:p w:rsidR="00235D71" w:rsidRPr="0099246B" w:rsidP="00235D71" w14:paraId="5BD3065E" w14:textId="2E39AB76">
      <w:pPr>
        <w:pStyle w:val="ListParagraph"/>
        <w:numPr>
          <w:ilvl w:val="1"/>
          <w:numId w:val="14"/>
        </w:numPr>
        <w:spacing w:after="0" w:line="240" w:lineRule="auto"/>
        <w:rPr>
          <w:rFonts w:asciiTheme="majorHAnsi" w:hAnsiTheme="majorHAnsi"/>
          <w:sz w:val="24"/>
        </w:rPr>
      </w:pPr>
      <w:r w:rsidRPr="0099246B">
        <w:rPr>
          <w:rFonts w:asciiTheme="majorHAnsi" w:hAnsiTheme="majorHAnsi"/>
          <w:sz w:val="24"/>
        </w:rPr>
        <w:t xml:space="preserve">Total Number of Respondents: </w:t>
      </w:r>
      <w:r w:rsidR="00101740">
        <w:rPr>
          <w:rFonts w:asciiTheme="majorHAnsi" w:hAnsiTheme="majorHAnsi"/>
          <w:sz w:val="24"/>
        </w:rPr>
        <w:t>7,256</w:t>
      </w:r>
    </w:p>
    <w:p w:rsidR="00235D71" w:rsidRPr="0099246B" w:rsidP="00235D71" w14:paraId="49A8372A" w14:textId="06439F51">
      <w:pPr>
        <w:pStyle w:val="ListParagraph"/>
        <w:numPr>
          <w:ilvl w:val="1"/>
          <w:numId w:val="14"/>
        </w:numPr>
        <w:spacing w:after="0" w:line="240" w:lineRule="auto"/>
        <w:rPr>
          <w:rFonts w:asciiTheme="majorHAnsi" w:hAnsiTheme="majorHAnsi"/>
          <w:sz w:val="24"/>
        </w:rPr>
      </w:pPr>
      <w:r w:rsidRPr="0099246B">
        <w:rPr>
          <w:rFonts w:asciiTheme="majorHAnsi" w:hAnsiTheme="majorHAnsi"/>
          <w:sz w:val="24"/>
        </w:rPr>
        <w:t xml:space="preserve">Total Number of Annual Responses: </w:t>
      </w:r>
      <w:r w:rsidR="00101740">
        <w:rPr>
          <w:rFonts w:asciiTheme="majorHAnsi" w:hAnsiTheme="majorHAnsi"/>
          <w:sz w:val="24"/>
        </w:rPr>
        <w:t>7,256</w:t>
      </w:r>
    </w:p>
    <w:p w:rsidR="00A77157" w:rsidRPr="0099246B" w:rsidP="00337EF1" w14:paraId="55591921" w14:textId="081FB417">
      <w:pPr>
        <w:pStyle w:val="ListParagraph"/>
        <w:numPr>
          <w:ilvl w:val="1"/>
          <w:numId w:val="14"/>
        </w:numPr>
        <w:spacing w:after="0" w:line="240" w:lineRule="auto"/>
        <w:rPr>
          <w:rFonts w:asciiTheme="majorHAnsi" w:hAnsiTheme="majorHAnsi"/>
          <w:sz w:val="24"/>
        </w:rPr>
      </w:pPr>
      <w:r w:rsidRPr="0099246B">
        <w:rPr>
          <w:rFonts w:asciiTheme="majorHAnsi" w:hAnsiTheme="majorHAnsi"/>
          <w:sz w:val="24"/>
        </w:rPr>
        <w:t xml:space="preserve">Total Respondent Burden Hours: </w:t>
      </w:r>
      <w:r w:rsidR="00101740">
        <w:rPr>
          <w:rFonts w:asciiTheme="majorHAnsi" w:hAnsiTheme="majorHAnsi"/>
          <w:sz w:val="24"/>
        </w:rPr>
        <w:t>605</w:t>
      </w:r>
      <w:r w:rsidRPr="0099246B">
        <w:rPr>
          <w:rFonts w:asciiTheme="majorHAnsi" w:hAnsiTheme="majorHAnsi"/>
          <w:sz w:val="24"/>
        </w:rPr>
        <w:t xml:space="preserve"> hours</w:t>
      </w:r>
    </w:p>
    <w:p w:rsidR="00520B36" w:rsidP="00337EF1" w14:paraId="5625DCC8" w14:textId="77777777">
      <w:pPr>
        <w:spacing w:after="0" w:line="240" w:lineRule="auto"/>
        <w:rPr>
          <w:rFonts w:asciiTheme="majorHAnsi" w:hAnsiTheme="majorHAnsi"/>
          <w:sz w:val="24"/>
        </w:rPr>
      </w:pPr>
    </w:p>
    <w:p w:rsidR="00105F45" w:rsidP="00337EF1" w14:paraId="0593BDAD"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RPr="0099246B" w:rsidP="0099246B" w14:paraId="4E0EAC52" w14:textId="77777777">
      <w:pPr>
        <w:spacing w:after="0" w:line="240" w:lineRule="auto"/>
        <w:rPr>
          <w:rFonts w:asciiTheme="majorHAnsi" w:hAnsiTheme="majorHAnsi"/>
          <w:sz w:val="24"/>
        </w:rPr>
      </w:pPr>
    </w:p>
    <w:p w:rsidR="00235D71" w:rsidP="00235D71" w14:paraId="23F5B49C"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14:paraId="241E90F3" w14:textId="565928F7">
      <w:pPr>
        <w:pStyle w:val="ListParagraph"/>
        <w:spacing w:after="0" w:line="240" w:lineRule="auto"/>
        <w:rPr>
          <w:rFonts w:asciiTheme="majorHAnsi" w:hAnsiTheme="majorHAnsi"/>
          <w:sz w:val="24"/>
        </w:rPr>
      </w:pPr>
      <w:r>
        <w:rPr>
          <w:rFonts w:asciiTheme="majorHAnsi" w:hAnsiTheme="majorHAnsi"/>
          <w:sz w:val="24"/>
        </w:rPr>
        <w:t>Yello Pro Application</w:t>
      </w:r>
      <w:r w:rsidRPr="00235D71">
        <w:rPr>
          <w:rFonts w:asciiTheme="majorHAnsi" w:hAnsiTheme="majorHAnsi"/>
          <w:sz w:val="24"/>
        </w:rPr>
        <w:t xml:space="preserve"> </w:t>
      </w:r>
      <w:r w:rsidR="00804912">
        <w:rPr>
          <w:rFonts w:asciiTheme="majorHAnsi" w:hAnsiTheme="majorHAnsi"/>
          <w:sz w:val="24"/>
        </w:rPr>
        <w:t xml:space="preserve">Candidate </w:t>
      </w:r>
      <w:r w:rsidR="00A625F5">
        <w:rPr>
          <w:rFonts w:asciiTheme="majorHAnsi" w:hAnsiTheme="majorHAnsi"/>
          <w:sz w:val="24"/>
        </w:rPr>
        <w:t>Form</w:t>
      </w:r>
    </w:p>
    <w:p w:rsidR="00235D71" w:rsidRPr="0099246B" w:rsidP="00235D71" w14:paraId="43AB90AB" w14:textId="5C24F7DC">
      <w:pPr>
        <w:pStyle w:val="ListParagraph"/>
        <w:numPr>
          <w:ilvl w:val="0"/>
          <w:numId w:val="17"/>
        </w:numPr>
        <w:spacing w:after="0" w:line="240" w:lineRule="auto"/>
        <w:rPr>
          <w:rFonts w:asciiTheme="majorHAnsi" w:hAnsiTheme="majorHAnsi"/>
          <w:sz w:val="24"/>
        </w:rPr>
      </w:pPr>
      <w:r w:rsidRPr="0099246B">
        <w:rPr>
          <w:rFonts w:asciiTheme="majorHAnsi" w:hAnsiTheme="majorHAnsi"/>
          <w:sz w:val="24"/>
        </w:rPr>
        <w:t xml:space="preserve">Number of Total Annual Responses: </w:t>
      </w:r>
      <w:r w:rsidR="00101740">
        <w:rPr>
          <w:rFonts w:asciiTheme="majorHAnsi" w:hAnsiTheme="majorHAnsi"/>
          <w:sz w:val="24"/>
        </w:rPr>
        <w:t>7,256</w:t>
      </w:r>
    </w:p>
    <w:p w:rsidR="00235D71" w:rsidRPr="0099246B" w:rsidP="00235D71" w14:paraId="27D9DA85" w14:textId="5EEF81F5">
      <w:pPr>
        <w:pStyle w:val="ListParagraph"/>
        <w:numPr>
          <w:ilvl w:val="0"/>
          <w:numId w:val="17"/>
        </w:numPr>
        <w:spacing w:after="0" w:line="240" w:lineRule="auto"/>
        <w:rPr>
          <w:rFonts w:asciiTheme="majorHAnsi" w:hAnsiTheme="majorHAnsi"/>
          <w:sz w:val="24"/>
        </w:rPr>
      </w:pPr>
      <w:r w:rsidRPr="0099246B">
        <w:rPr>
          <w:rFonts w:asciiTheme="majorHAnsi" w:hAnsiTheme="majorHAnsi"/>
          <w:sz w:val="24"/>
        </w:rPr>
        <w:t xml:space="preserve">Response Time: </w:t>
      </w:r>
      <w:r w:rsidR="00101740">
        <w:rPr>
          <w:rFonts w:asciiTheme="majorHAnsi" w:hAnsiTheme="majorHAnsi"/>
          <w:sz w:val="24"/>
        </w:rPr>
        <w:t>5 minutes</w:t>
      </w:r>
    </w:p>
    <w:p w:rsidR="00235D71" w:rsidRPr="0099246B" w:rsidP="00235D71" w14:paraId="6BA0F775" w14:textId="4685DA4D">
      <w:pPr>
        <w:pStyle w:val="ListParagraph"/>
        <w:numPr>
          <w:ilvl w:val="0"/>
          <w:numId w:val="17"/>
        </w:numPr>
        <w:spacing w:after="0" w:line="240" w:lineRule="auto"/>
        <w:rPr>
          <w:rFonts w:asciiTheme="majorHAnsi" w:hAnsiTheme="majorHAnsi"/>
          <w:sz w:val="24"/>
        </w:rPr>
      </w:pPr>
      <w:r w:rsidRPr="0099246B">
        <w:rPr>
          <w:rFonts w:asciiTheme="majorHAnsi" w:hAnsiTheme="majorHAnsi"/>
          <w:sz w:val="24"/>
        </w:rPr>
        <w:t xml:space="preserve">Respondent Hourly Wage: </w:t>
      </w:r>
      <w:r w:rsidR="0099246B">
        <w:rPr>
          <w:rFonts w:asciiTheme="majorHAnsi" w:hAnsiTheme="majorHAnsi"/>
          <w:sz w:val="24"/>
        </w:rPr>
        <w:t>$</w:t>
      </w:r>
      <w:r w:rsidR="00101740">
        <w:rPr>
          <w:rFonts w:asciiTheme="majorHAnsi" w:hAnsiTheme="majorHAnsi"/>
          <w:sz w:val="24"/>
        </w:rPr>
        <w:t>28.0</w:t>
      </w:r>
      <w:r w:rsidR="008F4C6F">
        <w:rPr>
          <w:rFonts w:asciiTheme="majorHAnsi" w:hAnsiTheme="majorHAnsi"/>
          <w:sz w:val="24"/>
        </w:rPr>
        <w:t>1</w:t>
      </w:r>
    </w:p>
    <w:p w:rsidR="00235D71" w:rsidRPr="0099246B" w:rsidP="00235D71" w14:paraId="194226DD" w14:textId="61330B68">
      <w:pPr>
        <w:pStyle w:val="ListParagraph"/>
        <w:numPr>
          <w:ilvl w:val="0"/>
          <w:numId w:val="17"/>
        </w:numPr>
        <w:spacing w:after="0" w:line="240" w:lineRule="auto"/>
        <w:rPr>
          <w:rFonts w:asciiTheme="majorHAnsi" w:hAnsiTheme="majorHAnsi"/>
          <w:sz w:val="24"/>
        </w:rPr>
      </w:pPr>
      <w:r w:rsidRPr="0099246B">
        <w:rPr>
          <w:rFonts w:asciiTheme="majorHAnsi" w:hAnsiTheme="majorHAnsi"/>
          <w:sz w:val="24"/>
        </w:rPr>
        <w:t xml:space="preserve">Labor Burden per Response: </w:t>
      </w:r>
      <w:r w:rsidR="0099246B">
        <w:rPr>
          <w:rFonts w:asciiTheme="majorHAnsi" w:hAnsiTheme="majorHAnsi"/>
          <w:sz w:val="24"/>
        </w:rPr>
        <w:t>$</w:t>
      </w:r>
      <w:r w:rsidR="00835079">
        <w:rPr>
          <w:rFonts w:asciiTheme="majorHAnsi" w:hAnsiTheme="majorHAnsi"/>
          <w:sz w:val="24"/>
        </w:rPr>
        <w:t>2.33</w:t>
      </w:r>
    </w:p>
    <w:p w:rsidR="00B55E9F" w:rsidP="00EC5D47" w14:paraId="4C03D6D3" w14:textId="064A9FCA">
      <w:pPr>
        <w:pStyle w:val="ListParagraph"/>
        <w:numPr>
          <w:ilvl w:val="0"/>
          <w:numId w:val="17"/>
        </w:numPr>
        <w:spacing w:after="0" w:line="240" w:lineRule="auto"/>
        <w:rPr>
          <w:rFonts w:asciiTheme="majorHAnsi" w:hAnsiTheme="majorHAnsi"/>
          <w:sz w:val="24"/>
        </w:rPr>
      </w:pPr>
      <w:r w:rsidRPr="009C1977">
        <w:rPr>
          <w:rFonts w:asciiTheme="majorHAnsi" w:hAnsiTheme="majorHAnsi"/>
          <w:sz w:val="24"/>
        </w:rPr>
        <w:t xml:space="preserve">Total Labor Burden: </w:t>
      </w:r>
      <w:r w:rsidRPr="009C1977" w:rsidR="0099246B">
        <w:rPr>
          <w:rFonts w:asciiTheme="majorHAnsi" w:hAnsiTheme="majorHAnsi"/>
          <w:sz w:val="24"/>
        </w:rPr>
        <w:t>$</w:t>
      </w:r>
      <w:r w:rsidRPr="009C1977" w:rsidR="00101740">
        <w:rPr>
          <w:rFonts w:asciiTheme="majorHAnsi" w:hAnsiTheme="majorHAnsi"/>
          <w:sz w:val="24"/>
        </w:rPr>
        <w:t>1</w:t>
      </w:r>
      <w:r w:rsidRPr="009C1977" w:rsidR="00835079">
        <w:rPr>
          <w:rFonts w:asciiTheme="majorHAnsi" w:hAnsiTheme="majorHAnsi"/>
          <w:sz w:val="24"/>
        </w:rPr>
        <w:t>6,93</w:t>
      </w:r>
      <w:r w:rsidR="009C1977">
        <w:rPr>
          <w:rFonts w:asciiTheme="majorHAnsi" w:hAnsiTheme="majorHAnsi"/>
          <w:sz w:val="24"/>
        </w:rPr>
        <w:t>7</w:t>
      </w:r>
    </w:p>
    <w:p w:rsidR="009C1977" w:rsidRPr="009C1977" w:rsidP="00927CF1" w14:paraId="71761AB7" w14:textId="77777777">
      <w:pPr>
        <w:spacing w:after="0" w:line="240" w:lineRule="auto"/>
        <w:rPr>
          <w:rFonts w:asciiTheme="majorHAnsi" w:hAnsiTheme="majorHAnsi"/>
          <w:sz w:val="24"/>
        </w:rPr>
      </w:pPr>
    </w:p>
    <w:p w:rsidR="00235D71" w:rsidRPr="0099246B" w:rsidP="00235D71" w14:paraId="4A552BDA" w14:textId="77777777">
      <w:pPr>
        <w:pStyle w:val="ListParagraph"/>
        <w:numPr>
          <w:ilvl w:val="0"/>
          <w:numId w:val="16"/>
        </w:numPr>
        <w:spacing w:after="0" w:line="240" w:lineRule="auto"/>
        <w:rPr>
          <w:rFonts w:asciiTheme="majorHAnsi" w:hAnsiTheme="majorHAnsi"/>
          <w:sz w:val="24"/>
        </w:rPr>
      </w:pPr>
      <w:r w:rsidRPr="0099246B">
        <w:rPr>
          <w:rFonts w:asciiTheme="majorHAnsi" w:hAnsiTheme="majorHAnsi"/>
          <w:sz w:val="24"/>
        </w:rPr>
        <w:t xml:space="preserve">Overall Labor Burden </w:t>
      </w:r>
    </w:p>
    <w:p w:rsidR="00235D71" w:rsidRPr="0099246B" w:rsidP="00235D71" w14:paraId="408023CF" w14:textId="6B07B161">
      <w:pPr>
        <w:pStyle w:val="ListParagraph"/>
        <w:numPr>
          <w:ilvl w:val="1"/>
          <w:numId w:val="16"/>
        </w:numPr>
        <w:spacing w:after="0" w:line="240" w:lineRule="auto"/>
        <w:rPr>
          <w:rFonts w:asciiTheme="majorHAnsi" w:hAnsiTheme="majorHAnsi"/>
          <w:sz w:val="24"/>
        </w:rPr>
      </w:pPr>
      <w:r w:rsidRPr="0099246B">
        <w:rPr>
          <w:rFonts w:asciiTheme="majorHAnsi" w:hAnsiTheme="majorHAnsi"/>
          <w:sz w:val="24"/>
        </w:rPr>
        <w:t>T</w:t>
      </w:r>
      <w:r w:rsidR="0099246B">
        <w:rPr>
          <w:rFonts w:asciiTheme="majorHAnsi" w:hAnsiTheme="majorHAnsi"/>
          <w:sz w:val="24"/>
        </w:rPr>
        <w:t>otal Number of Annual Responses</w:t>
      </w:r>
      <w:r w:rsidRPr="0099246B">
        <w:rPr>
          <w:rFonts w:asciiTheme="majorHAnsi" w:hAnsiTheme="majorHAnsi"/>
          <w:sz w:val="24"/>
        </w:rPr>
        <w:t xml:space="preserve">: </w:t>
      </w:r>
      <w:r w:rsidR="00101740">
        <w:rPr>
          <w:rFonts w:asciiTheme="majorHAnsi" w:hAnsiTheme="majorHAnsi"/>
          <w:sz w:val="24"/>
        </w:rPr>
        <w:t>7,256</w:t>
      </w:r>
    </w:p>
    <w:p w:rsidR="00235D71" w:rsidRPr="0099246B" w:rsidP="00235D71" w14:paraId="0EEA9F55" w14:textId="1D013D03">
      <w:pPr>
        <w:pStyle w:val="ListParagraph"/>
        <w:numPr>
          <w:ilvl w:val="1"/>
          <w:numId w:val="16"/>
        </w:numPr>
        <w:spacing w:after="0" w:line="240" w:lineRule="auto"/>
        <w:rPr>
          <w:rFonts w:asciiTheme="majorHAnsi" w:hAnsiTheme="majorHAnsi"/>
          <w:sz w:val="24"/>
        </w:rPr>
      </w:pPr>
      <w:r w:rsidRPr="0099246B">
        <w:rPr>
          <w:rFonts w:asciiTheme="majorHAnsi" w:hAnsiTheme="majorHAnsi"/>
          <w:sz w:val="24"/>
        </w:rPr>
        <w:t xml:space="preserve">Total Labor Burden: </w:t>
      </w:r>
      <w:r w:rsidR="0099246B">
        <w:rPr>
          <w:rFonts w:asciiTheme="majorHAnsi" w:hAnsiTheme="majorHAnsi"/>
          <w:sz w:val="24"/>
        </w:rPr>
        <w:t>$</w:t>
      </w:r>
      <w:r w:rsidR="00101740">
        <w:rPr>
          <w:rFonts w:asciiTheme="majorHAnsi" w:hAnsiTheme="majorHAnsi"/>
          <w:sz w:val="24"/>
        </w:rPr>
        <w:t>1</w:t>
      </w:r>
      <w:r w:rsidR="00835079">
        <w:rPr>
          <w:rFonts w:asciiTheme="majorHAnsi" w:hAnsiTheme="majorHAnsi"/>
          <w:sz w:val="24"/>
        </w:rPr>
        <w:t>6</w:t>
      </w:r>
      <w:r w:rsidR="00101740">
        <w:rPr>
          <w:rFonts w:asciiTheme="majorHAnsi" w:hAnsiTheme="majorHAnsi"/>
          <w:sz w:val="24"/>
        </w:rPr>
        <w:t>,</w:t>
      </w:r>
      <w:r w:rsidR="00835079">
        <w:rPr>
          <w:rFonts w:asciiTheme="majorHAnsi" w:hAnsiTheme="majorHAnsi"/>
          <w:sz w:val="24"/>
        </w:rPr>
        <w:t>93</w:t>
      </w:r>
      <w:r w:rsidR="008F4C6F">
        <w:rPr>
          <w:rFonts w:asciiTheme="majorHAnsi" w:hAnsiTheme="majorHAnsi"/>
          <w:sz w:val="24"/>
        </w:rPr>
        <w:t>7</w:t>
      </w:r>
    </w:p>
    <w:p w:rsidR="00520B36" w:rsidP="006F2DF8" w14:paraId="59EF3F44" w14:textId="77777777">
      <w:pPr>
        <w:spacing w:after="0" w:line="240" w:lineRule="auto"/>
        <w:rPr>
          <w:rFonts w:asciiTheme="majorHAnsi" w:hAnsiTheme="majorHAnsi"/>
          <w:sz w:val="24"/>
        </w:rPr>
      </w:pPr>
    </w:p>
    <w:p w:rsidR="006F2DF8" w:rsidP="00337EF1" w14:paraId="212ED2F1" w14:textId="08C16BD0">
      <w:pPr>
        <w:spacing w:after="0" w:line="240" w:lineRule="auto"/>
        <w:rPr>
          <w:rFonts w:asciiTheme="majorHAnsi" w:hAnsiTheme="majorHAnsi"/>
          <w:sz w:val="24"/>
        </w:rPr>
      </w:pPr>
      <w:r w:rsidRPr="00101740">
        <w:rPr>
          <w:rFonts w:asciiTheme="majorHAnsi" w:hAnsiTheme="majorHAnsi"/>
          <w:sz w:val="24"/>
        </w:rPr>
        <w:t xml:space="preserve">The </w:t>
      </w:r>
      <w:r w:rsidR="008F4C6F">
        <w:rPr>
          <w:rFonts w:asciiTheme="majorHAnsi" w:hAnsiTheme="majorHAnsi"/>
          <w:sz w:val="24"/>
        </w:rPr>
        <w:t>estimated respondent hourly wage is based</w:t>
      </w:r>
      <w:r w:rsidRPr="00101740">
        <w:rPr>
          <w:rFonts w:asciiTheme="majorHAnsi" w:hAnsiTheme="majorHAnsi"/>
          <w:sz w:val="24"/>
        </w:rPr>
        <w:t xml:space="preserve"> </w:t>
      </w:r>
      <w:r w:rsidR="008F4C6F">
        <w:rPr>
          <w:rFonts w:asciiTheme="majorHAnsi" w:hAnsiTheme="majorHAnsi"/>
          <w:sz w:val="24"/>
        </w:rPr>
        <w:t>on</w:t>
      </w:r>
      <w:r w:rsidRPr="00101740">
        <w:rPr>
          <w:rFonts w:asciiTheme="majorHAnsi" w:hAnsiTheme="majorHAnsi"/>
          <w:sz w:val="24"/>
        </w:rPr>
        <w:t xml:space="preserve"> the </w:t>
      </w:r>
      <w:r w:rsidRPr="00101740" w:rsidR="008F4C6F">
        <w:rPr>
          <w:rFonts w:asciiTheme="majorHAnsi" w:hAnsiTheme="majorHAnsi"/>
          <w:sz w:val="24"/>
        </w:rPr>
        <w:t xml:space="preserve">Bureau </w:t>
      </w:r>
      <w:r w:rsidRPr="00101740">
        <w:rPr>
          <w:rFonts w:asciiTheme="majorHAnsi" w:hAnsiTheme="majorHAnsi"/>
          <w:sz w:val="24"/>
        </w:rPr>
        <w:t xml:space="preserve">of </w:t>
      </w:r>
      <w:r w:rsidRPr="00101740" w:rsidR="008F4C6F">
        <w:rPr>
          <w:rFonts w:asciiTheme="majorHAnsi" w:hAnsiTheme="majorHAnsi"/>
          <w:sz w:val="24"/>
        </w:rPr>
        <w:t xml:space="preserve">Labor </w:t>
      </w:r>
      <w:r w:rsidRPr="00101740">
        <w:rPr>
          <w:rFonts w:asciiTheme="majorHAnsi" w:hAnsiTheme="majorHAnsi"/>
          <w:sz w:val="24"/>
        </w:rPr>
        <w:t>Statistics</w:t>
      </w:r>
      <w:r w:rsidR="008F4C6F">
        <w:rPr>
          <w:rFonts w:asciiTheme="majorHAnsi" w:hAnsiTheme="majorHAnsi"/>
          <w:sz w:val="24"/>
        </w:rPr>
        <w:t>’</w:t>
      </w:r>
      <w:r w:rsidRPr="00101740">
        <w:rPr>
          <w:rFonts w:asciiTheme="majorHAnsi" w:hAnsiTheme="majorHAnsi"/>
          <w:sz w:val="24"/>
        </w:rPr>
        <w:t xml:space="preserve"> </w:t>
      </w:r>
      <w:r w:rsidR="008F4C6F">
        <w:rPr>
          <w:rFonts w:asciiTheme="majorHAnsi" w:hAnsiTheme="majorHAnsi"/>
          <w:sz w:val="24"/>
        </w:rPr>
        <w:t xml:space="preserve">mean hourly wage across </w:t>
      </w:r>
      <w:r w:rsidRPr="00101740">
        <w:rPr>
          <w:rFonts w:asciiTheme="majorHAnsi" w:hAnsiTheme="majorHAnsi"/>
          <w:sz w:val="24"/>
        </w:rPr>
        <w:t xml:space="preserve">all occupations </w:t>
      </w:r>
      <w:r w:rsidR="008F4C6F">
        <w:rPr>
          <w:rFonts w:asciiTheme="majorHAnsi" w:hAnsiTheme="majorHAnsi"/>
          <w:sz w:val="24"/>
        </w:rPr>
        <w:t>(</w:t>
      </w:r>
      <w:hyperlink r:id="rId6" w:anchor="00-0000" w:history="1">
        <w:r w:rsidRPr="00EC5D47" w:rsidR="008F4C6F">
          <w:rPr>
            <w:rStyle w:val="Hyperlink"/>
            <w:rFonts w:asciiTheme="majorHAnsi" w:hAnsiTheme="majorHAnsi"/>
            <w:sz w:val="24"/>
          </w:rPr>
          <w:t>https://www.bls.gov/oes/current/oes_nat.htm#00-0000</w:t>
        </w:r>
      </w:hyperlink>
      <w:r w:rsidRPr="00575B18" w:rsidR="008F4C6F">
        <w:rPr>
          <w:rStyle w:val="Hyperlink"/>
          <w:rFonts w:asciiTheme="majorHAnsi" w:hAnsiTheme="majorHAnsi"/>
          <w:color w:val="auto"/>
          <w:sz w:val="24"/>
          <w:u w:val="none"/>
        </w:rPr>
        <w:t>).</w:t>
      </w:r>
    </w:p>
    <w:p w:rsidR="00101740" w:rsidP="00337EF1" w14:paraId="6968FEAF" w14:textId="77777777">
      <w:pPr>
        <w:spacing w:after="0" w:line="240" w:lineRule="auto"/>
        <w:rPr>
          <w:rFonts w:asciiTheme="majorHAnsi" w:hAnsiTheme="majorHAnsi"/>
          <w:sz w:val="24"/>
        </w:rPr>
      </w:pPr>
    </w:p>
    <w:p w:rsidR="0099246B" w:rsidRPr="0019309D" w:rsidP="0099246B" w14:paraId="1C5F249F" w14:textId="31C26AA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14:paraId="52249295" w14:textId="63E6F5F5">
      <w:pPr>
        <w:spacing w:after="0" w:line="240" w:lineRule="auto"/>
        <w:rPr>
          <w:rFonts w:asciiTheme="majorHAnsi" w:hAnsiTheme="majorHAnsi"/>
          <w:sz w:val="24"/>
        </w:rPr>
      </w:pPr>
      <w:r w:rsidRPr="0099246B">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60184F92" w14:textId="77777777">
      <w:pPr>
        <w:spacing w:after="0" w:line="240" w:lineRule="auto"/>
        <w:rPr>
          <w:rFonts w:asciiTheme="majorHAnsi" w:hAnsiTheme="majorHAnsi"/>
          <w:sz w:val="24"/>
        </w:rPr>
      </w:pPr>
    </w:p>
    <w:p w:rsidR="00F25499" w:rsidP="0019309D" w14:paraId="1FB16E08"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74D6E226" w14:textId="77777777">
      <w:pPr>
        <w:spacing w:after="0" w:line="240" w:lineRule="auto"/>
        <w:rPr>
          <w:rFonts w:asciiTheme="majorHAnsi" w:hAnsiTheme="majorHAnsi"/>
          <w:sz w:val="24"/>
        </w:rPr>
      </w:pPr>
    </w:p>
    <w:p w:rsidR="00722FDB" w:rsidRPr="00235D71" w:rsidP="00722FDB" w14:paraId="3587C97A" w14:textId="36EF2443">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35491913" w14:textId="77777777">
      <w:pPr>
        <w:pStyle w:val="ListParagraph"/>
        <w:spacing w:after="0" w:line="240" w:lineRule="auto"/>
        <w:rPr>
          <w:rFonts w:asciiTheme="majorHAnsi" w:hAnsiTheme="majorHAnsi"/>
          <w:sz w:val="24"/>
        </w:rPr>
      </w:pPr>
    </w:p>
    <w:p w:rsidR="00235D71" w:rsidP="00235D71" w14:paraId="5053B9E1"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14:paraId="370ECD9F" w14:textId="35856353">
      <w:pPr>
        <w:pStyle w:val="ListParagraph"/>
        <w:spacing w:after="0" w:line="240" w:lineRule="auto"/>
        <w:rPr>
          <w:rFonts w:asciiTheme="majorHAnsi" w:hAnsiTheme="majorHAnsi"/>
          <w:sz w:val="24"/>
        </w:rPr>
      </w:pPr>
      <w:r>
        <w:rPr>
          <w:rFonts w:asciiTheme="majorHAnsi" w:hAnsiTheme="majorHAnsi"/>
          <w:sz w:val="24"/>
        </w:rPr>
        <w:t>Yello Pro Application</w:t>
      </w:r>
      <w:r w:rsidRPr="00235D71">
        <w:rPr>
          <w:rFonts w:asciiTheme="majorHAnsi" w:hAnsiTheme="majorHAnsi"/>
          <w:sz w:val="24"/>
        </w:rPr>
        <w:t xml:space="preserve"> </w:t>
      </w:r>
      <w:r w:rsidR="00804912">
        <w:rPr>
          <w:rFonts w:asciiTheme="majorHAnsi" w:hAnsiTheme="majorHAnsi"/>
          <w:sz w:val="24"/>
        </w:rPr>
        <w:t xml:space="preserve">Candidate </w:t>
      </w:r>
      <w:r w:rsidR="00A625F5">
        <w:rPr>
          <w:rFonts w:asciiTheme="majorHAnsi" w:hAnsiTheme="majorHAnsi"/>
          <w:sz w:val="24"/>
        </w:rPr>
        <w:t>Form</w:t>
      </w:r>
    </w:p>
    <w:p w:rsidR="00235D71" w:rsidRPr="0099246B" w:rsidP="00235D71" w14:paraId="4DF32148" w14:textId="02B0DB09">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101740">
        <w:rPr>
          <w:rFonts w:asciiTheme="majorHAnsi" w:hAnsiTheme="majorHAnsi"/>
          <w:sz w:val="24"/>
        </w:rPr>
        <w:t>7,256</w:t>
      </w:r>
    </w:p>
    <w:p w:rsidR="00235D71" w:rsidRPr="0099246B" w:rsidP="00235D71" w14:paraId="03509CCE" w14:textId="77E0BC01">
      <w:pPr>
        <w:pStyle w:val="ListParagraph"/>
        <w:numPr>
          <w:ilvl w:val="0"/>
          <w:numId w:val="19"/>
        </w:numPr>
        <w:spacing w:after="0" w:line="240" w:lineRule="auto"/>
        <w:rPr>
          <w:rFonts w:asciiTheme="majorHAnsi" w:hAnsiTheme="majorHAnsi"/>
          <w:sz w:val="24"/>
        </w:rPr>
      </w:pPr>
      <w:r w:rsidRPr="0099246B">
        <w:rPr>
          <w:rFonts w:asciiTheme="majorHAnsi" w:hAnsiTheme="majorHAnsi"/>
          <w:sz w:val="24"/>
        </w:rPr>
        <w:t xml:space="preserve">Processing Time per Response: </w:t>
      </w:r>
      <w:r w:rsidR="00101740">
        <w:rPr>
          <w:rFonts w:asciiTheme="majorHAnsi" w:hAnsiTheme="majorHAnsi"/>
          <w:sz w:val="24"/>
        </w:rPr>
        <w:t>5 minutes</w:t>
      </w:r>
    </w:p>
    <w:p w:rsidR="00235D71" w:rsidRPr="0099246B" w:rsidP="00235D71" w14:paraId="469C2F8D" w14:textId="5F40FDFE">
      <w:pPr>
        <w:pStyle w:val="ListParagraph"/>
        <w:numPr>
          <w:ilvl w:val="0"/>
          <w:numId w:val="19"/>
        </w:numPr>
        <w:spacing w:after="0" w:line="240" w:lineRule="auto"/>
        <w:rPr>
          <w:rFonts w:asciiTheme="majorHAnsi" w:hAnsiTheme="majorHAnsi"/>
          <w:sz w:val="24"/>
        </w:rPr>
      </w:pPr>
      <w:r w:rsidRPr="0099246B">
        <w:rPr>
          <w:rFonts w:asciiTheme="majorHAnsi" w:hAnsiTheme="majorHAnsi"/>
          <w:sz w:val="24"/>
        </w:rPr>
        <w:t>Hourly Wage of</w:t>
      </w:r>
      <w:r w:rsidRPr="0099246B" w:rsidR="00F462F8">
        <w:rPr>
          <w:rFonts w:asciiTheme="majorHAnsi" w:hAnsiTheme="majorHAnsi"/>
          <w:sz w:val="24"/>
        </w:rPr>
        <w:t xml:space="preserve"> Worker(s) Processing Responses</w:t>
      </w:r>
      <w:r w:rsidRPr="0099246B">
        <w:rPr>
          <w:rFonts w:asciiTheme="majorHAnsi" w:hAnsiTheme="majorHAnsi"/>
          <w:sz w:val="24"/>
        </w:rPr>
        <w:t>: $</w:t>
      </w:r>
      <w:r w:rsidR="00E464EE">
        <w:rPr>
          <w:rFonts w:asciiTheme="majorHAnsi" w:hAnsiTheme="majorHAnsi"/>
          <w:sz w:val="24"/>
        </w:rPr>
        <w:t>65.67</w:t>
      </w:r>
    </w:p>
    <w:p w:rsidR="00235D71" w:rsidRPr="0099246B" w:rsidP="00235D71" w14:paraId="70D90E36" w14:textId="511D75A4">
      <w:pPr>
        <w:pStyle w:val="ListParagraph"/>
        <w:numPr>
          <w:ilvl w:val="0"/>
          <w:numId w:val="19"/>
        </w:numPr>
        <w:spacing w:after="0" w:line="240" w:lineRule="auto"/>
        <w:rPr>
          <w:rFonts w:asciiTheme="majorHAnsi" w:hAnsiTheme="majorHAnsi"/>
          <w:sz w:val="24"/>
        </w:rPr>
      </w:pPr>
      <w:r w:rsidRPr="0099246B">
        <w:rPr>
          <w:rFonts w:asciiTheme="majorHAnsi" w:hAnsiTheme="majorHAnsi"/>
          <w:sz w:val="24"/>
        </w:rPr>
        <w:t>Cost to Process Each Response: $</w:t>
      </w:r>
      <w:r w:rsidR="00E464EE">
        <w:rPr>
          <w:rFonts w:asciiTheme="majorHAnsi" w:hAnsiTheme="majorHAnsi"/>
          <w:sz w:val="24"/>
        </w:rPr>
        <w:t>5.25</w:t>
      </w:r>
    </w:p>
    <w:p w:rsidR="00235D71" w:rsidRPr="0099246B" w:rsidP="00235D71" w14:paraId="5203243A" w14:textId="41E0BF79">
      <w:pPr>
        <w:pStyle w:val="ListParagraph"/>
        <w:numPr>
          <w:ilvl w:val="0"/>
          <w:numId w:val="19"/>
        </w:numPr>
        <w:spacing w:after="0" w:line="240" w:lineRule="auto"/>
        <w:rPr>
          <w:rFonts w:asciiTheme="majorHAnsi" w:hAnsiTheme="majorHAnsi"/>
          <w:sz w:val="24"/>
        </w:rPr>
      </w:pPr>
      <w:r w:rsidRPr="0099246B">
        <w:rPr>
          <w:rFonts w:asciiTheme="majorHAnsi" w:hAnsiTheme="majorHAnsi"/>
          <w:sz w:val="24"/>
        </w:rPr>
        <w:t>Total Cost to Process Responses: $</w:t>
      </w:r>
      <w:r w:rsidR="00E464EE">
        <w:rPr>
          <w:rFonts w:asciiTheme="majorHAnsi" w:hAnsiTheme="majorHAnsi"/>
          <w:sz w:val="24"/>
        </w:rPr>
        <w:t>38,120.12</w:t>
      </w:r>
    </w:p>
    <w:p w:rsidR="00B55E9F" w:rsidRPr="0099246B" w:rsidP="00B55E9F" w14:paraId="5D91B397" w14:textId="77777777">
      <w:pPr>
        <w:pStyle w:val="ListParagraph"/>
        <w:spacing w:after="0" w:line="240" w:lineRule="auto"/>
        <w:ind w:left="1440"/>
        <w:rPr>
          <w:rFonts w:asciiTheme="majorHAnsi" w:hAnsiTheme="majorHAnsi"/>
          <w:sz w:val="24"/>
        </w:rPr>
      </w:pPr>
    </w:p>
    <w:p w:rsidR="00235D71" w:rsidRPr="0099246B" w:rsidP="00235D71" w14:paraId="39A37EA0" w14:textId="77777777">
      <w:pPr>
        <w:pStyle w:val="ListParagraph"/>
        <w:numPr>
          <w:ilvl w:val="0"/>
          <w:numId w:val="18"/>
        </w:numPr>
        <w:spacing w:after="0" w:line="240" w:lineRule="auto"/>
        <w:rPr>
          <w:rFonts w:asciiTheme="majorHAnsi" w:hAnsiTheme="majorHAnsi"/>
          <w:sz w:val="24"/>
        </w:rPr>
      </w:pPr>
      <w:r w:rsidRPr="0099246B">
        <w:rPr>
          <w:rFonts w:asciiTheme="majorHAnsi" w:hAnsiTheme="majorHAnsi"/>
          <w:sz w:val="24"/>
        </w:rPr>
        <w:t>Overall Labor Burden to the Federal Government</w:t>
      </w:r>
    </w:p>
    <w:p w:rsidR="00235D71" w:rsidRPr="0099246B" w:rsidP="00235D71" w14:paraId="503D80A3" w14:textId="52121A18">
      <w:pPr>
        <w:pStyle w:val="ListParagraph"/>
        <w:numPr>
          <w:ilvl w:val="1"/>
          <w:numId w:val="18"/>
        </w:numPr>
        <w:spacing w:after="0" w:line="240" w:lineRule="auto"/>
        <w:rPr>
          <w:rFonts w:asciiTheme="majorHAnsi" w:hAnsiTheme="majorHAnsi"/>
          <w:sz w:val="24"/>
        </w:rPr>
      </w:pPr>
      <w:r w:rsidRPr="0099246B">
        <w:rPr>
          <w:rFonts w:asciiTheme="majorHAnsi" w:hAnsiTheme="majorHAnsi"/>
          <w:sz w:val="24"/>
        </w:rPr>
        <w:t xml:space="preserve">Total Number of Annual Responses: </w:t>
      </w:r>
      <w:r w:rsidR="00101740">
        <w:rPr>
          <w:rFonts w:asciiTheme="majorHAnsi" w:hAnsiTheme="majorHAnsi"/>
          <w:sz w:val="24"/>
        </w:rPr>
        <w:t>7,256</w:t>
      </w:r>
    </w:p>
    <w:p w:rsidR="00B55E9F" w:rsidP="00722FDB" w14:paraId="627CD61D" w14:textId="35139633">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99246B" w:rsidR="00235D71">
        <w:rPr>
          <w:rFonts w:asciiTheme="majorHAnsi" w:hAnsiTheme="majorHAnsi"/>
          <w:sz w:val="24"/>
        </w:rPr>
        <w:t>:</w:t>
      </w:r>
      <w:r w:rsidRPr="0099246B" w:rsidR="00235D71">
        <w:rPr>
          <w:rFonts w:asciiTheme="majorHAnsi" w:hAnsiTheme="majorHAnsi"/>
          <w:i/>
          <w:sz w:val="24"/>
        </w:rPr>
        <w:t xml:space="preserve"> </w:t>
      </w:r>
      <w:r>
        <w:rPr>
          <w:rFonts w:asciiTheme="majorHAnsi" w:hAnsiTheme="majorHAnsi"/>
          <w:sz w:val="24"/>
        </w:rPr>
        <w:t>$</w:t>
      </w:r>
      <w:r w:rsidR="00E464EE">
        <w:rPr>
          <w:rFonts w:asciiTheme="majorHAnsi" w:hAnsiTheme="majorHAnsi"/>
          <w:sz w:val="24"/>
        </w:rPr>
        <w:t>38,120.12</w:t>
      </w:r>
    </w:p>
    <w:p w:rsidR="00B55E9F" w:rsidRPr="00E464EE" w:rsidP="008F4C6F" w14:paraId="6A2EFBC3" w14:textId="77777777">
      <w:pPr>
        <w:pStyle w:val="ListParagraph"/>
        <w:spacing w:after="0" w:line="240" w:lineRule="auto"/>
        <w:rPr>
          <w:rFonts w:asciiTheme="majorHAnsi" w:hAnsiTheme="majorHAnsi"/>
          <w:sz w:val="24"/>
        </w:rPr>
      </w:pPr>
    </w:p>
    <w:p w:rsidR="00722FDB" w:rsidRPr="00B55E9F" w:rsidP="00B55E9F" w14:paraId="277D50E4"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99246B" w:rsidP="00722FDB" w14:paraId="5EDD0D29" w14:textId="73AB3AAD">
      <w:pPr>
        <w:spacing w:after="0" w:line="240" w:lineRule="auto"/>
        <w:rPr>
          <w:rFonts w:asciiTheme="majorHAnsi" w:hAnsiTheme="majorHAnsi"/>
          <w:sz w:val="24"/>
        </w:rPr>
      </w:pPr>
    </w:p>
    <w:p w:rsidR="00235D71" w:rsidRPr="00235D71" w:rsidP="00235D71" w14:paraId="614EB7A8"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23E8991A" w14:textId="1850EA3A">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8739C9">
        <w:rPr>
          <w:rFonts w:asciiTheme="majorHAnsi" w:hAnsiTheme="majorHAnsi"/>
          <w:sz w:val="24"/>
        </w:rPr>
        <w:t>76,800</w:t>
      </w:r>
    </w:p>
    <w:p w:rsidR="00235D71" w:rsidRPr="00235D71" w:rsidP="00235D71" w14:paraId="2D463198" w14:textId="47E151A9">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101740">
        <w:rPr>
          <w:rFonts w:asciiTheme="majorHAnsi" w:hAnsiTheme="majorHAnsi"/>
          <w:sz w:val="24"/>
        </w:rPr>
        <w:t>0</w:t>
      </w:r>
    </w:p>
    <w:p w:rsidR="00235D71" w:rsidRPr="00235D71" w:rsidP="00235D71" w14:paraId="78E96211" w14:textId="2A0693B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101740">
        <w:rPr>
          <w:rFonts w:asciiTheme="majorHAnsi" w:hAnsiTheme="majorHAnsi"/>
          <w:sz w:val="24"/>
        </w:rPr>
        <w:t>0</w:t>
      </w:r>
    </w:p>
    <w:p w:rsidR="00235D71" w:rsidRPr="00235D71" w:rsidP="00235D71" w14:paraId="2C641BD1" w14:textId="7F51C7A0">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101740">
        <w:rPr>
          <w:rFonts w:asciiTheme="majorHAnsi" w:hAnsiTheme="majorHAnsi"/>
          <w:sz w:val="24"/>
        </w:rPr>
        <w:t>398,000</w:t>
      </w:r>
      <w:r w:rsidR="0089664D">
        <w:rPr>
          <w:rFonts w:asciiTheme="majorHAnsi" w:hAnsiTheme="majorHAnsi"/>
          <w:sz w:val="24"/>
        </w:rPr>
        <w:t xml:space="preserve"> </w:t>
      </w:r>
      <w:r w:rsidR="00E464EE">
        <w:rPr>
          <w:rFonts w:asciiTheme="majorHAnsi" w:hAnsiTheme="majorHAnsi"/>
          <w:sz w:val="24"/>
        </w:rPr>
        <w:t>(annual cost of Yello)</w:t>
      </w:r>
    </w:p>
    <w:p w:rsidR="00235D71" w:rsidRPr="00235D71" w:rsidP="00235D71" w14:paraId="178BDB4C" w14:textId="79B7F57E">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101740">
        <w:rPr>
          <w:rFonts w:asciiTheme="majorHAnsi" w:hAnsiTheme="majorHAnsi"/>
          <w:sz w:val="24"/>
        </w:rPr>
        <w:t>0</w:t>
      </w:r>
    </w:p>
    <w:p w:rsidR="00EC5D47" w:rsidRPr="007F3C04" w:rsidP="00235D71" w14:paraId="7A879CD6" w14:textId="44FB16E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101740">
        <w:rPr>
          <w:rFonts w:asciiTheme="majorHAnsi" w:hAnsiTheme="majorHAnsi"/>
          <w:sz w:val="24"/>
        </w:rPr>
        <w:t>20,000</w:t>
      </w:r>
    </w:p>
    <w:p w:rsidR="00235D71" w:rsidRPr="00EC5D47" w:rsidP="00575B18" w14:paraId="6B68B931" w14:textId="535C89AD">
      <w:pPr>
        <w:pStyle w:val="ListParagraph"/>
        <w:numPr>
          <w:ilvl w:val="2"/>
          <w:numId w:val="20"/>
        </w:numPr>
        <w:spacing w:after="0" w:line="240" w:lineRule="auto"/>
        <w:rPr>
          <w:rFonts w:asciiTheme="majorHAnsi" w:hAnsiTheme="majorHAnsi"/>
          <w:i/>
          <w:sz w:val="24"/>
        </w:rPr>
      </w:pPr>
      <w:r>
        <w:rPr>
          <w:rFonts w:asciiTheme="majorHAnsi" w:hAnsiTheme="majorHAnsi"/>
          <w:sz w:val="24"/>
        </w:rPr>
        <w:t>Internal Maintenance Support:</w:t>
      </w:r>
      <w:r w:rsidRPr="00EC5D47">
        <w:rPr>
          <w:rFonts w:asciiTheme="majorHAnsi" w:hAnsiTheme="majorHAnsi"/>
          <w:sz w:val="24"/>
        </w:rPr>
        <w:t xml:space="preserve"> </w:t>
      </w:r>
      <w:r w:rsidRPr="00EC5D47" w:rsidR="00C3658A">
        <w:rPr>
          <w:rFonts w:asciiTheme="majorHAnsi" w:hAnsiTheme="majorHAnsi"/>
          <w:sz w:val="24"/>
        </w:rPr>
        <w:t>includ</w:t>
      </w:r>
      <w:r>
        <w:rPr>
          <w:rFonts w:asciiTheme="majorHAnsi" w:hAnsiTheme="majorHAnsi"/>
          <w:sz w:val="24"/>
        </w:rPr>
        <w:t>ing</w:t>
      </w:r>
      <w:r w:rsidRPr="00EC5D47" w:rsidR="00C3658A">
        <w:rPr>
          <w:rFonts w:asciiTheme="majorHAnsi" w:hAnsiTheme="majorHAnsi"/>
          <w:sz w:val="24"/>
        </w:rPr>
        <w:t xml:space="preserve"> but not limited to user account management, </w:t>
      </w:r>
      <w:r w:rsidRPr="00EC5D47" w:rsidR="007F3C04">
        <w:rPr>
          <w:rFonts w:asciiTheme="majorHAnsi" w:hAnsiTheme="majorHAnsi"/>
          <w:sz w:val="24"/>
        </w:rPr>
        <w:t>trouble</w:t>
      </w:r>
      <w:r w:rsidRPr="00EC5D47" w:rsidR="00C3658A">
        <w:rPr>
          <w:rFonts w:asciiTheme="majorHAnsi" w:hAnsiTheme="majorHAnsi"/>
          <w:sz w:val="24"/>
        </w:rPr>
        <w:t xml:space="preserve"> ticket resolution, </w:t>
      </w:r>
      <w:r w:rsidRPr="00EC5D47" w:rsidR="007F3C04">
        <w:rPr>
          <w:rFonts w:asciiTheme="majorHAnsi" w:hAnsiTheme="majorHAnsi"/>
          <w:sz w:val="24"/>
        </w:rPr>
        <w:t>and continuous</w:t>
      </w:r>
      <w:r w:rsidRPr="00EC5D47" w:rsidR="00C3658A">
        <w:rPr>
          <w:rFonts w:asciiTheme="majorHAnsi" w:hAnsiTheme="majorHAnsi"/>
          <w:sz w:val="24"/>
        </w:rPr>
        <w:t xml:space="preserve"> monitoring</w:t>
      </w:r>
      <w:r w:rsidRPr="00EC5D47" w:rsidR="007F3C04">
        <w:rPr>
          <w:rFonts w:asciiTheme="majorHAnsi" w:hAnsiTheme="majorHAnsi"/>
          <w:sz w:val="24"/>
        </w:rPr>
        <w:t xml:space="preserve"> of</w:t>
      </w:r>
      <w:r w:rsidRPr="00EC5D47" w:rsidR="00C3658A">
        <w:rPr>
          <w:rFonts w:asciiTheme="majorHAnsi" w:hAnsiTheme="majorHAnsi"/>
          <w:sz w:val="24"/>
        </w:rPr>
        <w:t xml:space="preserve"> activi</w:t>
      </w:r>
      <w:r w:rsidRPr="00EC5D47" w:rsidR="007F3C04">
        <w:rPr>
          <w:rFonts w:asciiTheme="majorHAnsi" w:hAnsiTheme="majorHAnsi"/>
          <w:sz w:val="24"/>
        </w:rPr>
        <w:t>ties from a cybersecurity perspective</w:t>
      </w:r>
    </w:p>
    <w:p w:rsidR="00B55E9F" w:rsidRPr="00235D71" w:rsidP="00B55E9F" w14:paraId="2B956AB0" w14:textId="77777777">
      <w:pPr>
        <w:pStyle w:val="ListParagraph"/>
        <w:spacing w:after="0" w:line="240" w:lineRule="auto"/>
        <w:ind w:left="1440"/>
        <w:rPr>
          <w:rFonts w:asciiTheme="majorHAnsi" w:hAnsiTheme="majorHAnsi"/>
          <w:i/>
          <w:sz w:val="24"/>
        </w:rPr>
      </w:pPr>
    </w:p>
    <w:p w:rsidR="00235D71" w:rsidRPr="00B55E9F" w:rsidP="00B55E9F" w14:paraId="1E2AAC58" w14:textId="0B4AA08A">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8739C9">
        <w:rPr>
          <w:rFonts w:asciiTheme="majorHAnsi" w:hAnsiTheme="majorHAnsi"/>
          <w:sz w:val="24"/>
        </w:rPr>
        <w:t>494,800</w:t>
      </w:r>
    </w:p>
    <w:p w:rsidR="00B55E9F" w:rsidP="00B55E9F" w14:paraId="66226D9B" w14:textId="77777777">
      <w:pPr>
        <w:spacing w:after="0" w:line="240" w:lineRule="auto"/>
        <w:rPr>
          <w:rFonts w:asciiTheme="majorHAnsi" w:hAnsiTheme="majorHAnsi"/>
          <w:i/>
          <w:sz w:val="24"/>
        </w:rPr>
      </w:pPr>
    </w:p>
    <w:p w:rsidR="00B55E9F" w:rsidP="00B55E9F" w14:paraId="51D3B1A4"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4152D4B8" w14:textId="77777777">
      <w:pPr>
        <w:spacing w:after="0" w:line="240" w:lineRule="auto"/>
        <w:rPr>
          <w:rFonts w:asciiTheme="majorHAnsi" w:hAnsiTheme="majorHAnsi"/>
          <w:sz w:val="24"/>
        </w:rPr>
      </w:pPr>
    </w:p>
    <w:p w:rsidR="00486235" w:rsidP="00B55E9F" w14:paraId="21B75F27" w14:textId="48FD90E5">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E464EE">
        <w:rPr>
          <w:rFonts w:asciiTheme="majorHAnsi" w:hAnsiTheme="majorHAnsi"/>
          <w:sz w:val="24"/>
        </w:rPr>
        <w:t>38,120</w:t>
      </w:r>
      <w:r w:rsidR="0089664D">
        <w:rPr>
          <w:rFonts w:asciiTheme="majorHAnsi" w:hAnsiTheme="majorHAnsi"/>
          <w:sz w:val="24"/>
        </w:rPr>
        <w:t xml:space="preserve"> </w:t>
      </w:r>
    </w:p>
    <w:p w:rsidR="00B55E9F" w:rsidP="00B55E9F" w14:paraId="12CA1983" w14:textId="77777777">
      <w:pPr>
        <w:pStyle w:val="ListParagraph"/>
        <w:spacing w:after="0" w:line="240" w:lineRule="auto"/>
        <w:rPr>
          <w:rFonts w:asciiTheme="majorHAnsi" w:hAnsiTheme="majorHAnsi"/>
          <w:sz w:val="24"/>
        </w:rPr>
      </w:pPr>
    </w:p>
    <w:p w:rsidR="00B55E9F" w:rsidP="00B55E9F" w14:paraId="6E416EDC" w14:textId="42AC74F6">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8739C9">
        <w:rPr>
          <w:rFonts w:asciiTheme="majorHAnsi" w:hAnsiTheme="majorHAnsi"/>
          <w:sz w:val="24"/>
        </w:rPr>
        <w:t>494,800</w:t>
      </w:r>
    </w:p>
    <w:p w:rsidR="00B55E9F" w:rsidRPr="00B55E9F" w:rsidP="00B55E9F" w14:paraId="5F46D792" w14:textId="77777777">
      <w:pPr>
        <w:spacing w:after="0" w:line="240" w:lineRule="auto"/>
        <w:rPr>
          <w:rFonts w:asciiTheme="majorHAnsi" w:hAnsiTheme="majorHAnsi"/>
          <w:sz w:val="24"/>
        </w:rPr>
      </w:pPr>
    </w:p>
    <w:p w:rsidR="00B55E9F" w:rsidRPr="00B55E9F" w:rsidP="00B55E9F" w14:paraId="3BC8DA60" w14:textId="045A621F">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99246B">
        <w:rPr>
          <w:rFonts w:asciiTheme="majorHAnsi" w:hAnsiTheme="majorHAnsi"/>
          <w:sz w:val="24"/>
        </w:rPr>
        <w:t xml:space="preserve"> Cost to the Federal Government</w:t>
      </w:r>
      <w:r>
        <w:rPr>
          <w:rFonts w:asciiTheme="majorHAnsi" w:hAnsiTheme="majorHAnsi"/>
          <w:sz w:val="24"/>
        </w:rPr>
        <w:t>: $</w:t>
      </w:r>
      <w:r w:rsidR="00E464EE">
        <w:rPr>
          <w:rFonts w:asciiTheme="majorHAnsi" w:hAnsiTheme="majorHAnsi"/>
          <w:sz w:val="24"/>
        </w:rPr>
        <w:t>532,920</w:t>
      </w:r>
    </w:p>
    <w:p w:rsidR="00486235" w:rsidP="00486235" w14:paraId="236E62A7" w14:textId="77777777">
      <w:pPr>
        <w:spacing w:after="0" w:line="240" w:lineRule="auto"/>
        <w:rPr>
          <w:rFonts w:asciiTheme="majorHAnsi" w:hAnsiTheme="majorHAnsi"/>
          <w:sz w:val="24"/>
        </w:rPr>
      </w:pPr>
    </w:p>
    <w:p w:rsidR="00DA2B37" w:rsidRPr="00A50A0F" w:rsidP="00486235" w14:paraId="0286FD2A" w14:textId="68B4506A">
      <w:pPr>
        <w:spacing w:after="0" w:line="240" w:lineRule="auto"/>
        <w:rPr>
          <w:rFonts w:asciiTheme="majorHAnsi" w:hAnsiTheme="majorHAnsi"/>
          <w:i/>
          <w:sz w:val="24"/>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DA2B37" w:rsidP="00486235" w14:paraId="151677B1" w14:textId="61585B8F">
      <w:pPr>
        <w:spacing w:after="0" w:line="240" w:lineRule="auto"/>
        <w:rPr>
          <w:rFonts w:asciiTheme="majorHAnsi" w:hAnsiTheme="majorHAnsi"/>
          <w:sz w:val="24"/>
        </w:rPr>
      </w:pPr>
      <w:r w:rsidRPr="00101740">
        <w:rPr>
          <w:rFonts w:asciiTheme="majorHAnsi" w:hAnsiTheme="majorHAnsi"/>
          <w:sz w:val="24"/>
        </w:rPr>
        <w:t>This is an existing collection currently in use without an OMB Control Number.</w:t>
      </w:r>
      <w:r>
        <w:rPr>
          <w:rFonts w:asciiTheme="majorHAnsi" w:hAnsiTheme="majorHAnsi"/>
          <w:sz w:val="24"/>
        </w:rPr>
        <w:t xml:space="preserve"> </w:t>
      </w:r>
    </w:p>
    <w:p w:rsidR="00101740" w:rsidP="00486235" w14:paraId="15BD5A2A" w14:textId="77777777">
      <w:pPr>
        <w:spacing w:after="0" w:line="240" w:lineRule="auto"/>
        <w:rPr>
          <w:rFonts w:asciiTheme="majorHAnsi" w:hAnsiTheme="majorHAnsi"/>
          <w:sz w:val="24"/>
        </w:rPr>
      </w:pPr>
    </w:p>
    <w:p w:rsidR="00DA2B37" w:rsidP="00486235" w14:paraId="19FA7D19" w14:textId="332EE440">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DA2B37" w:rsidP="00486235" w14:paraId="171D7566" w14:textId="125214E9">
      <w:pPr>
        <w:spacing w:after="0" w:line="240" w:lineRule="auto"/>
        <w:rPr>
          <w:rFonts w:asciiTheme="majorHAnsi" w:hAnsiTheme="majorHAnsi"/>
          <w:sz w:val="24"/>
        </w:rPr>
      </w:pPr>
      <w:r w:rsidRPr="0099246B">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602D9881" w14:textId="77777777">
      <w:pPr>
        <w:spacing w:after="0" w:line="240" w:lineRule="auto"/>
        <w:rPr>
          <w:rFonts w:asciiTheme="majorHAnsi" w:hAnsiTheme="majorHAnsi"/>
          <w:sz w:val="24"/>
        </w:rPr>
      </w:pPr>
    </w:p>
    <w:p w:rsidR="0099246B" w:rsidRPr="00C62D17" w:rsidP="0099246B" w14:paraId="50406D85" w14:textId="79427D94">
      <w:pPr>
        <w:spacing w:after="0" w:line="240" w:lineRule="auto"/>
        <w:rPr>
          <w:rFonts w:asciiTheme="majorHAnsi" w:hAnsiTheme="majorHAnsi"/>
          <w: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C62D17" w:rsidRPr="0099246B" w:rsidP="00486235" w14:paraId="79E7223A" w14:textId="71F8E8F0">
      <w:pPr>
        <w:spacing w:after="0" w:line="240" w:lineRule="auto"/>
        <w:rPr>
          <w:rFonts w:asciiTheme="majorHAnsi" w:hAnsiTheme="majorHAnsi"/>
          <w:sz w:val="24"/>
        </w:rPr>
      </w:pPr>
      <w:r w:rsidRPr="0099246B">
        <w:rPr>
          <w:rFonts w:asciiTheme="majorHAnsi" w:hAnsiTheme="majorHAnsi"/>
          <w:sz w:val="24"/>
        </w:rPr>
        <w:t xml:space="preserve">We are not seeking approval to omit the display of the expiration date of the OMB approval on the collection instrument. </w:t>
      </w:r>
    </w:p>
    <w:p w:rsidR="00C62D17" w:rsidRPr="0099246B" w:rsidP="00486235" w14:paraId="33190248" w14:textId="77777777">
      <w:pPr>
        <w:spacing w:after="0" w:line="240" w:lineRule="auto"/>
        <w:rPr>
          <w:rFonts w:asciiTheme="majorHAnsi" w:hAnsiTheme="majorHAnsi"/>
          <w:sz w:val="24"/>
        </w:rPr>
      </w:pPr>
    </w:p>
    <w:p w:rsidR="0099246B" w:rsidRPr="0099246B" w:rsidP="0099246B" w14:paraId="61795DB2" w14:textId="5934BB2C">
      <w:pPr>
        <w:spacing w:after="0" w:line="240" w:lineRule="auto"/>
        <w:rPr>
          <w:rFonts w:asciiTheme="majorHAnsi" w:hAnsiTheme="majorHAnsi"/>
          <w:sz w:val="24"/>
        </w:rPr>
      </w:pPr>
      <w:r w:rsidRPr="0099246B">
        <w:rPr>
          <w:rFonts w:asciiTheme="majorHAnsi" w:hAnsiTheme="majorHAnsi"/>
          <w:sz w:val="24"/>
        </w:rPr>
        <w:t xml:space="preserve">18. </w:t>
      </w:r>
      <w:r w:rsidRPr="0099246B">
        <w:rPr>
          <w:rFonts w:asciiTheme="majorHAnsi" w:hAnsiTheme="majorHAnsi"/>
          <w:sz w:val="24"/>
        </w:rPr>
        <w:tab/>
      </w:r>
      <w:r w:rsidRPr="0099246B">
        <w:rPr>
          <w:rFonts w:asciiTheme="majorHAnsi" w:hAnsiTheme="majorHAnsi"/>
          <w:sz w:val="24"/>
          <w:u w:val="single"/>
        </w:rPr>
        <w:t>Exceptions to “Certification for Paperwork Reduction Submissions</w:t>
      </w:r>
    </w:p>
    <w:p w:rsidR="00A50A0F" w:rsidRPr="00C62D17" w:rsidP="00B55E9F" w14:paraId="3C783287" w14:textId="750D2529">
      <w:pPr>
        <w:spacing w:after="0" w:line="240" w:lineRule="auto"/>
        <w:rPr>
          <w:rFonts w:asciiTheme="majorHAnsi" w:hAnsiTheme="majorHAnsi"/>
          <w:i/>
          <w:sz w:val="24"/>
        </w:rPr>
      </w:pPr>
      <w:r w:rsidRPr="0099246B">
        <w:rPr>
          <w:rFonts w:asciiTheme="majorHAnsi" w:hAnsiTheme="majorHAnsi"/>
          <w:sz w:val="24"/>
        </w:rPr>
        <w:t>We are not requesting an</w:t>
      </w:r>
      <w:r w:rsidRPr="0099246B" w:rsidR="00420AE9">
        <w:rPr>
          <w:rFonts w:asciiTheme="majorHAnsi" w:hAnsiTheme="majorHAnsi"/>
          <w:sz w:val="24"/>
        </w:rPr>
        <w:t>y</w:t>
      </w:r>
      <w:r w:rsidRPr="0099246B">
        <w:rPr>
          <w:rFonts w:asciiTheme="majorHAnsi" w:hAnsiTheme="majorHAnsi"/>
          <w:sz w:val="24"/>
        </w:rPr>
        <w:t xml:space="preserve"> exemption</w:t>
      </w:r>
      <w:r w:rsidRPr="0099246B" w:rsidR="00420AE9">
        <w:rPr>
          <w:rFonts w:asciiTheme="majorHAnsi" w:hAnsiTheme="majorHAnsi"/>
          <w:sz w:val="24"/>
        </w:rPr>
        <w:t>s</w:t>
      </w:r>
      <w:r w:rsidRPr="0099246B">
        <w:rPr>
          <w:rFonts w:asciiTheme="majorHAnsi" w:hAnsiTheme="majorHAnsi"/>
          <w:sz w:val="24"/>
        </w:rPr>
        <w:t xml:space="preserve"> to the provisions </w:t>
      </w:r>
      <w:r w:rsidRPr="0099246B"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A24DE3"/>
    <w:multiLevelType w:val="hybridMultilevel"/>
    <w:tmpl w:val="8E9A4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684F69"/>
    <w:multiLevelType w:val="hybridMultilevel"/>
    <w:tmpl w:val="B096E474"/>
    <w:lvl w:ilvl="0">
      <w:start w:val="1"/>
      <w:numFmt w:val="bullet"/>
      <w:lvlText w:val="•"/>
      <w:lvlJc w:val="left"/>
      <w:pPr>
        <w:tabs>
          <w:tab w:val="num" w:pos="360"/>
        </w:tabs>
        <w:ind w:left="360" w:hanging="360"/>
      </w:pPr>
      <w:rPr>
        <w:rFonts w:ascii="Arial" w:hAnsi="Arial" w:hint="default"/>
      </w:rPr>
    </w:lvl>
    <w:lvl w:ilvl="1">
      <w:start w:val="302"/>
      <w:numFmt w:val="bullet"/>
      <w:lvlText w:val="–"/>
      <w:lvlJc w:val="left"/>
      <w:pPr>
        <w:tabs>
          <w:tab w:val="num" w:pos="1080"/>
        </w:tabs>
        <w:ind w:left="1080" w:hanging="360"/>
      </w:pPr>
      <w:rPr>
        <w:rFonts w:ascii="Arial" w:hAnsi="Arial" w:hint="default"/>
      </w:rPr>
    </w:lvl>
    <w:lvl w:ilvl="2">
      <w:start w:val="302"/>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1"/>
  </w:num>
  <w:num w:numId="5">
    <w:abstractNumId w:val="20"/>
  </w:num>
  <w:num w:numId="6">
    <w:abstractNumId w:val="1"/>
  </w:num>
  <w:num w:numId="7">
    <w:abstractNumId w:val="21"/>
  </w:num>
  <w:num w:numId="8">
    <w:abstractNumId w:val="18"/>
  </w:num>
  <w:num w:numId="9">
    <w:abstractNumId w:val="22"/>
  </w:num>
  <w:num w:numId="10">
    <w:abstractNumId w:val="3"/>
  </w:num>
  <w:num w:numId="11">
    <w:abstractNumId w:val="17"/>
  </w:num>
  <w:num w:numId="12">
    <w:abstractNumId w:val="19"/>
  </w:num>
  <w:num w:numId="13">
    <w:abstractNumId w:val="24"/>
  </w:num>
  <w:num w:numId="14">
    <w:abstractNumId w:val="25"/>
  </w:num>
  <w:num w:numId="15">
    <w:abstractNumId w:val="10"/>
  </w:num>
  <w:num w:numId="16">
    <w:abstractNumId w:val="9"/>
  </w:num>
  <w:num w:numId="17">
    <w:abstractNumId w:val="13"/>
  </w:num>
  <w:num w:numId="18">
    <w:abstractNumId w:val="7"/>
  </w:num>
  <w:num w:numId="19">
    <w:abstractNumId w:val="6"/>
  </w:num>
  <w:num w:numId="20">
    <w:abstractNumId w:val="5"/>
  </w:num>
  <w:num w:numId="21">
    <w:abstractNumId w:val="14"/>
  </w:num>
  <w:num w:numId="22">
    <w:abstractNumId w:val="2"/>
  </w:num>
  <w:num w:numId="23">
    <w:abstractNumId w:val="4"/>
  </w:num>
  <w:num w:numId="24">
    <w:abstractNumId w:val="23"/>
  </w:num>
  <w:num w:numId="25">
    <w:abstractNumId w:val="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6061"/>
    <w:rsid w:val="00007FA4"/>
    <w:rsid w:val="00015A7B"/>
    <w:rsid w:val="0004111A"/>
    <w:rsid w:val="00047C0B"/>
    <w:rsid w:val="00074D8D"/>
    <w:rsid w:val="000879A6"/>
    <w:rsid w:val="000951A9"/>
    <w:rsid w:val="000A1818"/>
    <w:rsid w:val="000B0E70"/>
    <w:rsid w:val="000C22C1"/>
    <w:rsid w:val="000C440C"/>
    <w:rsid w:val="000C479B"/>
    <w:rsid w:val="000E7F58"/>
    <w:rsid w:val="000F5BF4"/>
    <w:rsid w:val="00101740"/>
    <w:rsid w:val="001017A0"/>
    <w:rsid w:val="00105F45"/>
    <w:rsid w:val="00127B46"/>
    <w:rsid w:val="00151419"/>
    <w:rsid w:val="0019309D"/>
    <w:rsid w:val="001B4FAF"/>
    <w:rsid w:val="001F526C"/>
    <w:rsid w:val="00200261"/>
    <w:rsid w:val="00203BC2"/>
    <w:rsid w:val="00211015"/>
    <w:rsid w:val="00211832"/>
    <w:rsid w:val="00222D1B"/>
    <w:rsid w:val="00235D71"/>
    <w:rsid w:val="0024335E"/>
    <w:rsid w:val="0025466B"/>
    <w:rsid w:val="00254DCF"/>
    <w:rsid w:val="002567F9"/>
    <w:rsid w:val="0027743E"/>
    <w:rsid w:val="002923F2"/>
    <w:rsid w:val="00294E92"/>
    <w:rsid w:val="002A3B6D"/>
    <w:rsid w:val="002D486C"/>
    <w:rsid w:val="002D7713"/>
    <w:rsid w:val="002E023E"/>
    <w:rsid w:val="003132E7"/>
    <w:rsid w:val="00324504"/>
    <w:rsid w:val="003278AD"/>
    <w:rsid w:val="00331D7E"/>
    <w:rsid w:val="00337EF1"/>
    <w:rsid w:val="00340D9B"/>
    <w:rsid w:val="00394A8A"/>
    <w:rsid w:val="003A4391"/>
    <w:rsid w:val="003C0540"/>
    <w:rsid w:val="003F30C9"/>
    <w:rsid w:val="003F7204"/>
    <w:rsid w:val="00402168"/>
    <w:rsid w:val="0040735F"/>
    <w:rsid w:val="00420AE9"/>
    <w:rsid w:val="004233B5"/>
    <w:rsid w:val="004259B9"/>
    <w:rsid w:val="00443052"/>
    <w:rsid w:val="00444FC1"/>
    <w:rsid w:val="00480AFF"/>
    <w:rsid w:val="00483B69"/>
    <w:rsid w:val="00486235"/>
    <w:rsid w:val="00490797"/>
    <w:rsid w:val="004C4DB7"/>
    <w:rsid w:val="004C74D6"/>
    <w:rsid w:val="004F4F5D"/>
    <w:rsid w:val="00502FF3"/>
    <w:rsid w:val="00510F0C"/>
    <w:rsid w:val="00520B36"/>
    <w:rsid w:val="005360A9"/>
    <w:rsid w:val="005558D9"/>
    <w:rsid w:val="00571698"/>
    <w:rsid w:val="00575B18"/>
    <w:rsid w:val="00576EDB"/>
    <w:rsid w:val="00590364"/>
    <w:rsid w:val="00594B6B"/>
    <w:rsid w:val="00596BBA"/>
    <w:rsid w:val="005A3D07"/>
    <w:rsid w:val="005C3A95"/>
    <w:rsid w:val="005C5892"/>
    <w:rsid w:val="005C7428"/>
    <w:rsid w:val="005D5C81"/>
    <w:rsid w:val="005D7BA5"/>
    <w:rsid w:val="005E4B6D"/>
    <w:rsid w:val="005E4FD9"/>
    <w:rsid w:val="00642741"/>
    <w:rsid w:val="0065530D"/>
    <w:rsid w:val="006A13FA"/>
    <w:rsid w:val="006B32A4"/>
    <w:rsid w:val="006E563D"/>
    <w:rsid w:val="006F2DF8"/>
    <w:rsid w:val="00722FDB"/>
    <w:rsid w:val="007438EA"/>
    <w:rsid w:val="0077261C"/>
    <w:rsid w:val="00784496"/>
    <w:rsid w:val="007A7E8D"/>
    <w:rsid w:val="007B501A"/>
    <w:rsid w:val="007C0965"/>
    <w:rsid w:val="007F3C04"/>
    <w:rsid w:val="007F467C"/>
    <w:rsid w:val="007F4E4E"/>
    <w:rsid w:val="00804912"/>
    <w:rsid w:val="008166C1"/>
    <w:rsid w:val="00835079"/>
    <w:rsid w:val="00844BDC"/>
    <w:rsid w:val="00852994"/>
    <w:rsid w:val="0085688C"/>
    <w:rsid w:val="00857F67"/>
    <w:rsid w:val="008635C4"/>
    <w:rsid w:val="008739C9"/>
    <w:rsid w:val="00881D7B"/>
    <w:rsid w:val="008931F6"/>
    <w:rsid w:val="0089664D"/>
    <w:rsid w:val="008A06EF"/>
    <w:rsid w:val="008A253A"/>
    <w:rsid w:val="008D1294"/>
    <w:rsid w:val="008E3029"/>
    <w:rsid w:val="008E308B"/>
    <w:rsid w:val="008F4C6F"/>
    <w:rsid w:val="00925474"/>
    <w:rsid w:val="00927CF1"/>
    <w:rsid w:val="0094254E"/>
    <w:rsid w:val="0098628F"/>
    <w:rsid w:val="0099246B"/>
    <w:rsid w:val="00994F2B"/>
    <w:rsid w:val="00996894"/>
    <w:rsid w:val="009A6246"/>
    <w:rsid w:val="009B5557"/>
    <w:rsid w:val="009C1977"/>
    <w:rsid w:val="009F2544"/>
    <w:rsid w:val="00A04B40"/>
    <w:rsid w:val="00A11462"/>
    <w:rsid w:val="00A20BF8"/>
    <w:rsid w:val="00A307DE"/>
    <w:rsid w:val="00A47F0A"/>
    <w:rsid w:val="00A50A0F"/>
    <w:rsid w:val="00A625F5"/>
    <w:rsid w:val="00A76F7E"/>
    <w:rsid w:val="00A77157"/>
    <w:rsid w:val="00AB2AC6"/>
    <w:rsid w:val="00AF0FD8"/>
    <w:rsid w:val="00B3300A"/>
    <w:rsid w:val="00B40EFC"/>
    <w:rsid w:val="00B429D9"/>
    <w:rsid w:val="00B42CD4"/>
    <w:rsid w:val="00B52F4E"/>
    <w:rsid w:val="00B542E0"/>
    <w:rsid w:val="00B55E9F"/>
    <w:rsid w:val="00B65CE1"/>
    <w:rsid w:val="00B7570C"/>
    <w:rsid w:val="00B933B0"/>
    <w:rsid w:val="00BB2A4B"/>
    <w:rsid w:val="00BB79D9"/>
    <w:rsid w:val="00BC2FE9"/>
    <w:rsid w:val="00BD7755"/>
    <w:rsid w:val="00C01DE7"/>
    <w:rsid w:val="00C07477"/>
    <w:rsid w:val="00C33684"/>
    <w:rsid w:val="00C35D61"/>
    <w:rsid w:val="00C3658A"/>
    <w:rsid w:val="00C62D17"/>
    <w:rsid w:val="00C808F4"/>
    <w:rsid w:val="00CA15B1"/>
    <w:rsid w:val="00CC24D5"/>
    <w:rsid w:val="00CC2835"/>
    <w:rsid w:val="00CC402C"/>
    <w:rsid w:val="00CC43C1"/>
    <w:rsid w:val="00CC5242"/>
    <w:rsid w:val="00CD0686"/>
    <w:rsid w:val="00D05956"/>
    <w:rsid w:val="00D21AA6"/>
    <w:rsid w:val="00D462F7"/>
    <w:rsid w:val="00D54606"/>
    <w:rsid w:val="00D734A2"/>
    <w:rsid w:val="00D74383"/>
    <w:rsid w:val="00D76CAB"/>
    <w:rsid w:val="00D9714F"/>
    <w:rsid w:val="00DA2B37"/>
    <w:rsid w:val="00DC6776"/>
    <w:rsid w:val="00DE6882"/>
    <w:rsid w:val="00DE6DE3"/>
    <w:rsid w:val="00DF4905"/>
    <w:rsid w:val="00E22E33"/>
    <w:rsid w:val="00E3715F"/>
    <w:rsid w:val="00E464EE"/>
    <w:rsid w:val="00E52BEA"/>
    <w:rsid w:val="00E5409A"/>
    <w:rsid w:val="00E65D41"/>
    <w:rsid w:val="00E81C36"/>
    <w:rsid w:val="00E95FFB"/>
    <w:rsid w:val="00EA6C04"/>
    <w:rsid w:val="00EC5D47"/>
    <w:rsid w:val="00ED14B2"/>
    <w:rsid w:val="00ED3B77"/>
    <w:rsid w:val="00EE4273"/>
    <w:rsid w:val="00F101DD"/>
    <w:rsid w:val="00F215D9"/>
    <w:rsid w:val="00F2531E"/>
    <w:rsid w:val="00F25499"/>
    <w:rsid w:val="00F44E0A"/>
    <w:rsid w:val="00F454B9"/>
    <w:rsid w:val="00F462F8"/>
    <w:rsid w:val="00F6042F"/>
    <w:rsid w:val="00F612DB"/>
    <w:rsid w:val="00F81BEA"/>
    <w:rsid w:val="00F86C35"/>
    <w:rsid w:val="00F97482"/>
    <w:rsid w:val="00FB1D33"/>
    <w:rsid w:val="00FB569C"/>
    <w:rsid w:val="00FE0A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43C1"/>
    <w:rPr>
      <w:sz w:val="16"/>
      <w:szCs w:val="16"/>
    </w:rPr>
  </w:style>
  <w:style w:type="paragraph" w:styleId="CommentText">
    <w:name w:val="annotation text"/>
    <w:basedOn w:val="Normal"/>
    <w:link w:val="CommentTextChar"/>
    <w:uiPriority w:val="99"/>
    <w:semiHidden/>
    <w:unhideWhenUsed/>
    <w:rsid w:val="00CC43C1"/>
    <w:pPr>
      <w:spacing w:line="240" w:lineRule="auto"/>
    </w:pPr>
    <w:rPr>
      <w:sz w:val="20"/>
      <w:szCs w:val="20"/>
    </w:rPr>
  </w:style>
  <w:style w:type="character" w:customStyle="1" w:styleId="CommentTextChar">
    <w:name w:val="Comment Text Char"/>
    <w:basedOn w:val="DefaultParagraphFont"/>
    <w:link w:val="CommentText"/>
    <w:uiPriority w:val="99"/>
    <w:semiHidden/>
    <w:rsid w:val="00CC43C1"/>
    <w:rPr>
      <w:sz w:val="20"/>
      <w:szCs w:val="20"/>
    </w:rPr>
  </w:style>
  <w:style w:type="paragraph" w:styleId="CommentSubject">
    <w:name w:val="annotation subject"/>
    <w:basedOn w:val="CommentText"/>
    <w:next w:val="CommentText"/>
    <w:link w:val="CommentSubjectChar"/>
    <w:uiPriority w:val="99"/>
    <w:semiHidden/>
    <w:unhideWhenUsed/>
    <w:rsid w:val="00CC43C1"/>
    <w:rPr>
      <w:b/>
      <w:bCs/>
    </w:rPr>
  </w:style>
  <w:style w:type="character" w:customStyle="1" w:styleId="CommentSubjectChar">
    <w:name w:val="Comment Subject Char"/>
    <w:basedOn w:val="CommentTextChar"/>
    <w:link w:val="CommentSubject"/>
    <w:uiPriority w:val="99"/>
    <w:semiHidden/>
    <w:rsid w:val="00CC43C1"/>
    <w:rPr>
      <w:b/>
      <w:bCs/>
      <w:sz w:val="20"/>
      <w:szCs w:val="20"/>
    </w:rPr>
  </w:style>
  <w:style w:type="paragraph" w:styleId="PlainText">
    <w:name w:val="Plain Text"/>
    <w:basedOn w:val="Normal"/>
    <w:link w:val="PlainTextChar"/>
    <w:uiPriority w:val="99"/>
    <w:unhideWhenUsed/>
    <w:rsid w:val="00B65CE1"/>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rsid w:val="00B65CE1"/>
    <w:rPr>
      <w:rFonts w:ascii="Calibri" w:hAnsi="Calibri"/>
      <w:sz w:val="28"/>
      <w:szCs w:val="21"/>
    </w:rPr>
  </w:style>
  <w:style w:type="character" w:customStyle="1" w:styleId="UnresolvedMention1">
    <w:name w:val="Unresolved Mention1"/>
    <w:basedOn w:val="DefaultParagraphFont"/>
    <w:uiPriority w:val="99"/>
    <w:semiHidden/>
    <w:unhideWhenUsed/>
    <w:rsid w:val="008F4C6F"/>
    <w:rPr>
      <w:color w:val="605E5C"/>
      <w:shd w:val="clear" w:color="auto" w:fill="E1DFDD"/>
    </w:rPr>
  </w:style>
  <w:style w:type="character" w:customStyle="1" w:styleId="ui-provider">
    <w:name w:val="ui-provider"/>
    <w:basedOn w:val="DefaultParagraphFont"/>
    <w:rsid w:val="00C01DE7"/>
  </w:style>
  <w:style w:type="character" w:customStyle="1" w:styleId="UnresolvedMention2">
    <w:name w:val="Unresolved Mention2"/>
    <w:basedOn w:val="DefaultParagraphFont"/>
    <w:uiPriority w:val="99"/>
    <w:semiHidden/>
    <w:unhideWhenUsed/>
    <w:rsid w:val="005D7BA5"/>
    <w:rPr>
      <w:color w:val="605E5C"/>
      <w:shd w:val="clear" w:color="auto" w:fill="E1DFDD"/>
    </w:rPr>
  </w:style>
  <w:style w:type="character" w:styleId="UnresolvedMention">
    <w:name w:val="Unresolved Mention"/>
    <w:basedOn w:val="DefaultParagraphFont"/>
    <w:uiPriority w:val="99"/>
    <w:semiHidden/>
    <w:unhideWhenUsed/>
    <w:rsid w:val="00A11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navair.recsolu.com/external/form/Sg6QVQqYfqD-4u6aM0nBYg" TargetMode="External" /><Relationship Id="rId5" Type="http://schemas.openxmlformats.org/officeDocument/2006/relationships/hyperlink" Target="https://dpcld.defense.gov/Portals/49/Documents/Privacy/SORNs/OSDJS/DHRA-23-DoD.pdf" TargetMode="External" /><Relationship Id="rId6" Type="http://schemas.openxmlformats.org/officeDocument/2006/relationships/hyperlink" Target="https://www.bls.gov/oes/current/oes_nat.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3</cp:revision>
  <cp:lastPrinted>2016-09-20T19:55:00Z</cp:lastPrinted>
  <dcterms:created xsi:type="dcterms:W3CDTF">2023-05-17T19:31:00Z</dcterms:created>
  <dcterms:modified xsi:type="dcterms:W3CDTF">2023-06-01T13:44:00Z</dcterms:modified>
</cp:coreProperties>
</file>