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344F" w:rsidP="004B344F" w:rsidRDefault="004B344F" w14:paraId="70B66835" w14:textId="3D167CFC">
      <w:pPr>
        <w:jc w:val="center"/>
        <w:rPr>
          <w:rFonts w:eastAsia="Calibri" w:asciiTheme="minorHAnsi" w:hAnsiTheme="minorHAnsi" w:cstheme="minorHAnsi"/>
          <w:b/>
        </w:rPr>
      </w:pPr>
      <w:r>
        <w:rPr>
          <w:rFonts w:eastAsia="Calibri" w:asciiTheme="minorHAnsi" w:hAnsiTheme="minorHAnsi" w:cstheme="minorHAnsi"/>
          <w:b/>
        </w:rPr>
        <w:t>SCREENER</w:t>
      </w:r>
    </w:p>
    <w:p w:rsidRPr="00D51E61" w:rsidR="004B344F" w:rsidP="004B344F" w:rsidRDefault="004B344F" w14:paraId="20C8B424" w14:textId="77777777">
      <w:pPr>
        <w:jc w:val="center"/>
        <w:rPr>
          <w:rFonts w:eastAsia="Calibri" w:asciiTheme="minorHAnsi" w:hAnsiTheme="minorHAnsi" w:cstheme="minorHAnsi"/>
          <w:b/>
        </w:rPr>
      </w:pPr>
    </w:p>
    <w:p w:rsidRPr="005F2E80" w:rsidR="004B344F" w:rsidP="004B344F" w:rsidRDefault="004B344F" w14:paraId="4EB38F6F" w14:textId="58DD17BD">
      <w:pPr>
        <w:rPr>
          <w:rFonts w:eastAsia="Calibri" w:asciiTheme="minorHAnsi" w:hAnsiTheme="minorHAnsi" w:cstheme="minorHAnsi"/>
        </w:rPr>
      </w:pPr>
      <w:r w:rsidRPr="005F2E80">
        <w:rPr>
          <w:rFonts w:eastAsia="Calibri" w:asciiTheme="minorHAnsi" w:hAnsiTheme="minorHAnsi" w:cstheme="minorHAnsi"/>
          <w:b/>
        </w:rPr>
        <w:t>TITLE OF INFORMATION COLLECTION:</w:t>
      </w:r>
      <w:r w:rsidRPr="005F2E80">
        <w:rPr>
          <w:rFonts w:eastAsia="Calibri" w:asciiTheme="minorHAnsi" w:hAnsiTheme="minorHAnsi" w:cstheme="minorHAnsi"/>
        </w:rPr>
        <w:t xml:space="preserve"> </w:t>
      </w:r>
      <w:r w:rsidRPr="0019601D" w:rsidR="0019601D">
        <w:t>FDA CTP 2021 Scholastic Vaping Education Materials Survey</w:t>
      </w:r>
    </w:p>
    <w:p w:rsidRPr="004B344F" w:rsidR="004B344F" w:rsidP="004B344F" w:rsidRDefault="004B344F" w14:paraId="0D9C1228" w14:textId="77777777">
      <w:pPr>
        <w:rPr>
          <w:color w:val="0070C0"/>
        </w:rPr>
      </w:pPr>
    </w:p>
    <w:p w:rsidRPr="00AF2517" w:rsidR="004B344F" w:rsidP="004B344F" w:rsidRDefault="004B344F" w14:paraId="50276310" w14:textId="6374A99F">
      <w:pPr>
        <w:rPr>
          <w:color w:val="0070C0"/>
        </w:rPr>
      </w:pPr>
      <w:r w:rsidRPr="003C7599">
        <w:rPr>
          <w:i/>
          <w:iCs/>
          <w:color w:val="0070C0"/>
        </w:rPr>
        <w:t>Note:</w:t>
      </w:r>
      <w:r w:rsidRPr="00AF2517">
        <w:rPr>
          <w:color w:val="0070C0"/>
        </w:rPr>
        <w:t xml:space="preserve"> The survey respondent will </w:t>
      </w:r>
      <w:r w:rsidRPr="003C7599">
        <w:rPr>
          <w:i/>
          <w:iCs/>
          <w:color w:val="0070C0"/>
        </w:rPr>
        <w:t>not</w:t>
      </w:r>
      <w:r w:rsidRPr="00AF2517">
        <w:rPr>
          <w:color w:val="0070C0"/>
        </w:rPr>
        <w:t xml:space="preserve"> see any text in blue.</w:t>
      </w:r>
    </w:p>
    <w:p w:rsidRPr="009E46EC" w:rsidR="004B344F" w:rsidP="004B344F" w:rsidRDefault="004B344F" w14:paraId="12104D82" w14:textId="0B901DBF">
      <w:pPr>
        <w:pStyle w:val="Heading2"/>
      </w:pPr>
      <w:bookmarkStart w:name="_Toc70540826" w:id="0"/>
      <w:r w:rsidRPr="00AF2517">
        <w:t>Screening Questions</w:t>
      </w:r>
      <w:bookmarkEnd w:id="0"/>
      <w:r w:rsidR="002C7DF2">
        <w:t xml:space="preserve"> </w:t>
      </w:r>
    </w:p>
    <w:p w:rsidR="004B344F" w:rsidP="004B344F" w:rsidRDefault="004B344F" w14:paraId="167A2EE6" w14:textId="77777777">
      <w:r>
        <w:t xml:space="preserve">The purpose of the </w:t>
      </w:r>
      <w:r w:rsidRPr="00073C82">
        <w:rPr>
          <w:b/>
          <w:bCs/>
        </w:rPr>
        <w:t>2021</w:t>
      </w:r>
      <w:r>
        <w:t xml:space="preserve"> </w:t>
      </w:r>
      <w:r>
        <w:rPr>
          <w:b/>
          <w:bCs/>
        </w:rPr>
        <w:t>Scholastic Vaping Education Materials Survey</w:t>
      </w:r>
      <w:r>
        <w:t xml:space="preserve"> is to understand educators’ experiences with vaping and other tobacco prevention education materials offered by Scholastic Inc. in partnership with the U.S. Food and Drug Administration (FDA) Center for Tobacco Products (CTP). </w:t>
      </w:r>
      <w:r w:rsidRPr="00D644FD">
        <w:t>Vapes are a popular type of tobacco product</w:t>
      </w:r>
      <w:r>
        <w:t xml:space="preserve"> that contain nicotine</w:t>
      </w:r>
      <w:r w:rsidRPr="00D644FD">
        <w:t xml:space="preserve">. </w:t>
      </w:r>
      <w:r>
        <w:t>Scholastic’s The Real Cost of Vaping program provides classroom lessons and activities, along with other resources, to help teachers and administrators educate youth in grades 6</w:t>
      </w:r>
      <w:r w:rsidRPr="00EF6E93">
        <w:t>–</w:t>
      </w:r>
      <w:r>
        <w:t>12 about the harms of vaping and other tobacco products.</w:t>
      </w:r>
    </w:p>
    <w:p w:rsidR="004B344F" w:rsidP="004B344F" w:rsidRDefault="004B344F" w14:paraId="6865E9A5" w14:textId="77777777"/>
    <w:p w:rsidR="004B344F" w:rsidP="004B344F" w:rsidRDefault="004B344F" w14:paraId="28C152B5" w14:textId="3F7610A5">
      <w:r>
        <w:t xml:space="preserve">Participation in the </w:t>
      </w:r>
      <w:r w:rsidRPr="00073C82">
        <w:rPr>
          <w:b/>
          <w:bCs/>
        </w:rPr>
        <w:t>2021</w:t>
      </w:r>
      <w:r>
        <w:t xml:space="preserve"> </w:t>
      </w:r>
      <w:r>
        <w:rPr>
          <w:b/>
          <w:bCs/>
        </w:rPr>
        <w:t xml:space="preserve">Scholastic Vaping Education Materials Survey </w:t>
      </w:r>
      <w:r w:rsidRPr="008F2096">
        <w:t>is completely voluntary.</w:t>
      </w:r>
      <w:r>
        <w:t xml:space="preserve"> FDA is offering a $</w:t>
      </w:r>
      <w:r w:rsidR="00CD64DF">
        <w:t>1</w:t>
      </w:r>
      <w:r>
        <w:t xml:space="preserve">0 electronic gift card for completing the survey. Choosing not to participate in the survey will not affect your ability to access future tobacco prevention resources from FDA. </w:t>
      </w:r>
    </w:p>
    <w:p w:rsidR="004B344F" w:rsidP="004B344F" w:rsidRDefault="004B344F" w14:paraId="1B8EB595" w14:textId="77777777"/>
    <w:p w:rsidR="004B344F" w:rsidP="004B344F" w:rsidRDefault="004B344F" w14:paraId="4CD8E813" w14:textId="77777777">
      <w:pPr>
        <w:rPr>
          <w:rFonts w:ascii="Arial" w:hAnsi="Arial" w:cs="Arial"/>
          <w:szCs w:val="22"/>
        </w:rPr>
      </w:pPr>
      <w:r>
        <w:rPr>
          <w:noProof/>
        </w:rPr>
        <w:drawing>
          <wp:inline distT="0" distB="0" distL="0" distR="0" wp14:anchorId="17B3F241" wp14:editId="6D61583D">
            <wp:extent cx="5149850" cy="2287187"/>
            <wp:effectExtent l="19050" t="19050" r="12700" b="184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57278" cy="2290486"/>
                    </a:xfrm>
                    <a:prstGeom prst="rect">
                      <a:avLst/>
                    </a:prstGeom>
                    <a:ln>
                      <a:solidFill>
                        <a:schemeClr val="accent1"/>
                      </a:solidFill>
                    </a:ln>
                  </pic:spPr>
                </pic:pic>
              </a:graphicData>
            </a:graphic>
          </wp:inline>
        </w:drawing>
      </w:r>
    </w:p>
    <w:p w:rsidR="004B344F" w:rsidP="004B344F" w:rsidRDefault="004B344F" w14:paraId="384BFDAA" w14:textId="77777777">
      <w:pPr>
        <w:rPr>
          <w:rFonts w:ascii="Arial" w:hAnsi="Arial" w:cs="Arial"/>
          <w:szCs w:val="22"/>
        </w:rPr>
      </w:pPr>
    </w:p>
    <w:p w:rsidR="004B344F" w:rsidP="004B344F" w:rsidRDefault="004B344F" w14:paraId="564F37A7" w14:textId="77777777">
      <w:pPr>
        <w:rPr>
          <w:color w:val="0070C0"/>
        </w:rPr>
      </w:pPr>
      <w:r w:rsidRPr="008D0E8E">
        <w:rPr>
          <w:color w:val="0070C0"/>
        </w:rPr>
        <w:t xml:space="preserve">The following survey questions </w:t>
      </w:r>
      <w:r>
        <w:rPr>
          <w:color w:val="0070C0"/>
        </w:rPr>
        <w:t>aim</w:t>
      </w:r>
      <w:r w:rsidRPr="008D0E8E">
        <w:rPr>
          <w:color w:val="0070C0"/>
        </w:rPr>
        <w:t xml:space="preserve"> to assess </w:t>
      </w:r>
      <w:r>
        <w:rPr>
          <w:color w:val="0070C0"/>
        </w:rPr>
        <w:t xml:space="preserve">potential respondents’ </w:t>
      </w:r>
      <w:r w:rsidRPr="008D0E8E">
        <w:rPr>
          <w:color w:val="0070C0"/>
        </w:rPr>
        <w:t xml:space="preserve">interest in </w:t>
      </w:r>
      <w:r>
        <w:rPr>
          <w:color w:val="0070C0"/>
        </w:rPr>
        <w:t>taking the survey</w:t>
      </w:r>
      <w:r w:rsidRPr="008D0E8E">
        <w:rPr>
          <w:color w:val="0070C0"/>
        </w:rPr>
        <w:t xml:space="preserve"> and </w:t>
      </w:r>
      <w:r>
        <w:rPr>
          <w:color w:val="0070C0"/>
        </w:rPr>
        <w:t xml:space="preserve">their </w:t>
      </w:r>
      <w:r w:rsidRPr="008D0E8E">
        <w:rPr>
          <w:color w:val="0070C0"/>
        </w:rPr>
        <w:t>eligibility to participate.</w:t>
      </w:r>
    </w:p>
    <w:p w:rsidRPr="008D0E8E" w:rsidR="004B344F" w:rsidP="004B344F" w:rsidRDefault="004B344F" w14:paraId="3816D3CA" w14:textId="77777777">
      <w:pPr>
        <w:rPr>
          <w:color w:val="0070C0"/>
        </w:rPr>
      </w:pPr>
    </w:p>
    <w:p w:rsidRPr="002A6191" w:rsidR="004B344F" w:rsidP="004B344F" w:rsidRDefault="004B344F" w14:paraId="5EC7C938" w14:textId="77777777">
      <w:pPr>
        <w:pStyle w:val="Style1"/>
        <w:rPr>
          <w:b/>
          <w:bCs/>
        </w:rPr>
      </w:pPr>
      <w:r w:rsidRPr="002A6191">
        <w:rPr>
          <w:b/>
          <w:bCs/>
        </w:rPr>
        <w:t>Are you willing to take part in this screening questionnaire to assess your eligibility for this survey study?</w:t>
      </w:r>
    </w:p>
    <w:p w:rsidRPr="002A6191" w:rsidR="004B344F" w:rsidP="004B344F" w:rsidRDefault="004B344F" w14:paraId="317F4535" w14:textId="77777777">
      <w:pPr>
        <w:pStyle w:val="ListBullet1"/>
      </w:pPr>
      <w:r w:rsidRPr="002A6191">
        <w:t>Yes</w:t>
      </w:r>
    </w:p>
    <w:p w:rsidRPr="002A6191" w:rsidR="004B344F" w:rsidP="004B344F" w:rsidRDefault="004B344F" w14:paraId="7A8ED040" w14:textId="77777777">
      <w:pPr>
        <w:pStyle w:val="ListBullet1"/>
        <w:rPr>
          <w:color w:val="0070C0"/>
        </w:rPr>
      </w:pPr>
      <w:r w:rsidRPr="002A6191">
        <w:t xml:space="preserve">No </w:t>
      </w:r>
      <w:r w:rsidRPr="002A6191">
        <w:rPr>
          <w:color w:val="0070C0"/>
        </w:rPr>
        <w:t>[TERMINATE SURVEY; GO TO TERMINATION TEXT 1]</w:t>
      </w:r>
    </w:p>
    <w:p w:rsidR="004B344F" w:rsidP="004B344F" w:rsidRDefault="004B344F" w14:paraId="53D82AD3" w14:textId="77777777">
      <w:pPr>
        <w:rPr>
          <w:rFonts w:ascii="Arial" w:hAnsi="Arial" w:cs="Arial"/>
          <w:szCs w:val="22"/>
        </w:rPr>
      </w:pPr>
    </w:p>
    <w:p w:rsidRPr="00EC36E6" w:rsidR="004B344F" w:rsidP="004B344F" w:rsidRDefault="004B344F" w14:paraId="26EFB8FF" w14:textId="77777777">
      <w:pPr>
        <w:pStyle w:val="Style1"/>
        <w:rPr>
          <w:b/>
          <w:bCs/>
        </w:rPr>
      </w:pPr>
      <w:r w:rsidRPr="00EC36E6">
        <w:rPr>
          <w:b/>
          <w:bCs/>
        </w:rPr>
        <w:t>Are you involved, in any way, in the education of middle school- and/or high school-level students (i.e., grades 6–12) in the United States?</w:t>
      </w:r>
    </w:p>
    <w:p w:rsidR="004B344F" w:rsidP="004B344F" w:rsidRDefault="004B344F" w14:paraId="5598C808" w14:textId="77777777">
      <w:pPr>
        <w:pStyle w:val="ListBullet1"/>
      </w:pPr>
      <w:r>
        <w:t>Yes</w:t>
      </w:r>
    </w:p>
    <w:p w:rsidRPr="00C30D8B" w:rsidR="004B344F" w:rsidP="004B344F" w:rsidRDefault="004B344F" w14:paraId="613EB9FD" w14:textId="77777777">
      <w:pPr>
        <w:pStyle w:val="ListBullet1"/>
        <w:rPr>
          <w:color w:val="0070C0"/>
        </w:rPr>
      </w:pPr>
      <w:r>
        <w:t xml:space="preserve">No </w:t>
      </w:r>
      <w:r w:rsidRPr="00C30D8B">
        <w:rPr>
          <w:color w:val="0070C0"/>
        </w:rPr>
        <w:t>[TERMINATE SURVEY; GO TO TERMINATION TEXT 2]</w:t>
      </w:r>
    </w:p>
    <w:p w:rsidRPr="00D118ED" w:rsidR="004B344F" w:rsidP="004B344F" w:rsidRDefault="004B344F" w14:paraId="3E720C02" w14:textId="77777777"/>
    <w:p w:rsidRPr="00A51F86" w:rsidR="004B344F" w:rsidP="004B344F" w:rsidRDefault="004B344F" w14:paraId="38436E30" w14:textId="77777777">
      <w:pPr>
        <w:pStyle w:val="Style1"/>
      </w:pPr>
      <w:r w:rsidRPr="00A51F86">
        <w:rPr>
          <w:b/>
          <w:bCs/>
        </w:rPr>
        <w:lastRenderedPageBreak/>
        <w:t>Which grade level</w:t>
      </w:r>
      <w:r>
        <w:rPr>
          <w:b/>
          <w:bCs/>
        </w:rPr>
        <w:t xml:space="preserve"> or levels did you teach during the 2019/2020 and 2020/2021 school years</w:t>
      </w:r>
      <w:r w:rsidRPr="00A51F86">
        <w:rPr>
          <w:b/>
          <w:bCs/>
        </w:rPr>
        <w:t>?</w:t>
      </w:r>
      <w:r w:rsidRPr="00482EB5">
        <w:t xml:space="preserve"> </w:t>
      </w:r>
      <w:r w:rsidRPr="002A155C">
        <w:rPr>
          <w:color w:val="0070C0"/>
        </w:rPr>
        <w:t xml:space="preserve">[SELECT ALL THAT APPLY] [QUOTA </w:t>
      </w:r>
      <w:r w:rsidRPr="003C7599">
        <w:rPr>
          <w:i/>
          <w:iCs/>
          <w:color w:val="0070C0"/>
        </w:rPr>
        <w:t>N</w:t>
      </w:r>
      <w:r>
        <w:rPr>
          <w:color w:val="0070C0"/>
        </w:rPr>
        <w:t> </w:t>
      </w:r>
      <w:r w:rsidRPr="002A155C">
        <w:rPr>
          <w:color w:val="0070C0"/>
        </w:rPr>
        <w:t>=</w:t>
      </w:r>
      <w:r>
        <w:rPr>
          <w:color w:val="0070C0"/>
        </w:rPr>
        <w:t> </w:t>
      </w:r>
      <w:r w:rsidRPr="002A155C">
        <w:rPr>
          <w:color w:val="0070C0"/>
        </w:rPr>
        <w:t>600</w:t>
      </w:r>
      <w:r>
        <w:rPr>
          <w:rFonts w:cs="Calibri"/>
          <w:color w:val="0070C0"/>
        </w:rPr>
        <w:t>–</w:t>
      </w:r>
      <w:r w:rsidRPr="002A155C">
        <w:rPr>
          <w:color w:val="0070C0"/>
        </w:rPr>
        <w:t>800 FROM GRADES 6</w:t>
      </w:r>
      <w:r w:rsidRPr="00EF6E93">
        <w:rPr>
          <w:color w:val="0070C0"/>
        </w:rPr>
        <w:t>–</w:t>
      </w:r>
      <w:r w:rsidRPr="002A155C">
        <w:rPr>
          <w:color w:val="0070C0"/>
        </w:rPr>
        <w:t xml:space="preserve">8 AND </w:t>
      </w:r>
      <w:r w:rsidRPr="003C7599">
        <w:rPr>
          <w:i/>
          <w:iCs/>
          <w:color w:val="0070C0"/>
        </w:rPr>
        <w:t>N</w:t>
      </w:r>
      <w:r>
        <w:rPr>
          <w:color w:val="0070C0"/>
        </w:rPr>
        <w:t> </w:t>
      </w:r>
      <w:r w:rsidRPr="002A155C">
        <w:rPr>
          <w:color w:val="0070C0"/>
        </w:rPr>
        <w:t>=</w:t>
      </w:r>
      <w:r>
        <w:rPr>
          <w:color w:val="0070C0"/>
        </w:rPr>
        <w:t> </w:t>
      </w:r>
      <w:r w:rsidRPr="002A155C">
        <w:rPr>
          <w:color w:val="0070C0"/>
        </w:rPr>
        <w:t>600</w:t>
      </w:r>
      <w:r>
        <w:rPr>
          <w:rFonts w:cs="Calibri"/>
          <w:color w:val="0070C0"/>
        </w:rPr>
        <w:t>–</w:t>
      </w:r>
      <w:r w:rsidRPr="002A155C">
        <w:rPr>
          <w:color w:val="0070C0"/>
        </w:rPr>
        <w:t>800 FROM GRADES 9</w:t>
      </w:r>
      <w:r w:rsidRPr="00EF6E93">
        <w:rPr>
          <w:color w:val="0070C0"/>
        </w:rPr>
        <w:t>–</w:t>
      </w:r>
      <w:r w:rsidRPr="002A155C">
        <w:rPr>
          <w:color w:val="0070C0"/>
        </w:rPr>
        <w:t>12]</w:t>
      </w:r>
    </w:p>
    <w:p w:rsidR="004B344F" w:rsidP="004B344F" w:rsidRDefault="004B344F" w14:paraId="0DE6E987" w14:textId="77777777">
      <w:pPr>
        <w:pStyle w:val="ListBullet1"/>
      </w:pPr>
      <w:r>
        <w:t xml:space="preserve">Grade 5 or earlier/younger </w:t>
      </w:r>
      <w:r w:rsidRPr="007E3674">
        <w:rPr>
          <w:color w:val="0070C0"/>
        </w:rPr>
        <w:t xml:space="preserve">[TERMINATE SURVEY; GO TO TERMINATION TEXT </w:t>
      </w:r>
      <w:r>
        <w:rPr>
          <w:color w:val="0070C0"/>
        </w:rPr>
        <w:t>2</w:t>
      </w:r>
      <w:r w:rsidRPr="007E3674">
        <w:rPr>
          <w:color w:val="0070C0"/>
        </w:rPr>
        <w:t>]</w:t>
      </w:r>
    </w:p>
    <w:p w:rsidR="004B344F" w:rsidP="004B344F" w:rsidRDefault="004B344F" w14:paraId="6E999B75" w14:textId="77777777">
      <w:pPr>
        <w:pStyle w:val="ListBullet1"/>
      </w:pPr>
      <w:r>
        <w:t>Grade 6</w:t>
      </w:r>
    </w:p>
    <w:p w:rsidR="004B344F" w:rsidP="004B344F" w:rsidRDefault="004B344F" w14:paraId="15EDD948" w14:textId="77777777">
      <w:pPr>
        <w:pStyle w:val="ListBullet1"/>
      </w:pPr>
      <w:r>
        <w:t>Grade 7</w:t>
      </w:r>
    </w:p>
    <w:p w:rsidR="004B344F" w:rsidP="004B344F" w:rsidRDefault="004B344F" w14:paraId="60B569B5" w14:textId="77777777">
      <w:pPr>
        <w:pStyle w:val="ListBullet1"/>
      </w:pPr>
      <w:r>
        <w:t>Grade 8</w:t>
      </w:r>
    </w:p>
    <w:p w:rsidR="004B344F" w:rsidP="004B344F" w:rsidRDefault="004B344F" w14:paraId="2AA53AB1" w14:textId="77777777">
      <w:pPr>
        <w:pStyle w:val="ListBullet1"/>
      </w:pPr>
      <w:r>
        <w:t>Grade 9</w:t>
      </w:r>
    </w:p>
    <w:p w:rsidR="004B344F" w:rsidP="004B344F" w:rsidRDefault="004B344F" w14:paraId="1FC96E65" w14:textId="77777777">
      <w:pPr>
        <w:pStyle w:val="ListBullet1"/>
      </w:pPr>
      <w:r>
        <w:t>Grade 10</w:t>
      </w:r>
    </w:p>
    <w:p w:rsidR="004B344F" w:rsidP="004B344F" w:rsidRDefault="004B344F" w14:paraId="0D9CE738" w14:textId="77777777">
      <w:pPr>
        <w:pStyle w:val="ListBullet1"/>
      </w:pPr>
      <w:r>
        <w:t>Grade 11</w:t>
      </w:r>
    </w:p>
    <w:p w:rsidR="004B344F" w:rsidP="004B344F" w:rsidRDefault="004B344F" w14:paraId="575F109B" w14:textId="77777777">
      <w:pPr>
        <w:pStyle w:val="ListBullet1"/>
      </w:pPr>
      <w:r>
        <w:t>Grade 12</w:t>
      </w:r>
    </w:p>
    <w:p w:rsidR="004B344F" w:rsidP="004B344F" w:rsidRDefault="004B344F" w14:paraId="750CEC29" w14:textId="77777777">
      <w:pPr>
        <w:pStyle w:val="ListBullet1"/>
      </w:pPr>
      <w:r>
        <w:t xml:space="preserve">Higher than grade 12 </w:t>
      </w:r>
      <w:r w:rsidRPr="007E3674">
        <w:rPr>
          <w:color w:val="0070C0"/>
        </w:rPr>
        <w:t xml:space="preserve">[TERMINATE SURVEY; GO TO TERMINATION TEXT </w:t>
      </w:r>
      <w:r>
        <w:rPr>
          <w:color w:val="0070C0"/>
        </w:rPr>
        <w:t>2</w:t>
      </w:r>
      <w:r w:rsidRPr="007E3674">
        <w:rPr>
          <w:color w:val="0070C0"/>
        </w:rPr>
        <w:t>]</w:t>
      </w:r>
    </w:p>
    <w:p w:rsidR="004B344F" w:rsidP="004B344F" w:rsidRDefault="004B344F" w14:paraId="0BCCE9A4" w14:textId="77777777">
      <w:pPr>
        <w:pStyle w:val="ListBullet"/>
        <w:numPr>
          <w:ilvl w:val="0"/>
          <w:numId w:val="0"/>
        </w:numPr>
        <w:spacing w:after="0"/>
        <w:ind w:left="274"/>
        <w:rPr>
          <w:b/>
          <w:bCs/>
        </w:rPr>
      </w:pPr>
    </w:p>
    <w:p w:rsidR="004B344F" w:rsidP="004B344F" w:rsidRDefault="004B344F" w14:paraId="4F2BFF16" w14:textId="77777777">
      <w:pPr>
        <w:pStyle w:val="Style1"/>
        <w:rPr>
          <w:b/>
          <w:bCs/>
        </w:rPr>
      </w:pPr>
      <w:r w:rsidRPr="002A155C">
        <w:rPr>
          <w:b/>
          <w:bCs/>
        </w:rPr>
        <w:t xml:space="preserve">Have you ever used The Real Cost of Vaping materials offered by </w:t>
      </w:r>
      <w:r w:rsidRPr="0055473B">
        <w:rPr>
          <w:b/>
          <w:bCs/>
        </w:rPr>
        <w:t>Scholastic</w:t>
      </w:r>
      <w:r w:rsidRPr="0055473B">
        <w:t xml:space="preserve"> </w:t>
      </w:r>
      <w:r w:rsidRPr="002A155C">
        <w:rPr>
          <w:b/>
          <w:bCs/>
        </w:rPr>
        <w:t xml:space="preserve">to create, supplement, or enhance your tobacco prevention and education lessons or activities with students? Any level of use of these materials is acceptable. </w:t>
      </w:r>
      <w:r>
        <w:rPr>
          <w:b/>
          <w:bCs/>
        </w:rPr>
        <w:t xml:space="preserve">Or, did you help a student(s) enter the </w:t>
      </w:r>
      <w:r w:rsidRPr="00316B27">
        <w:rPr>
          <w:b/>
          <w:bCs/>
        </w:rPr>
        <w:t xml:space="preserve">“Vaping’s Not My Thing” </w:t>
      </w:r>
      <w:r>
        <w:rPr>
          <w:b/>
          <w:bCs/>
        </w:rPr>
        <w:t>Challenge PSA c</w:t>
      </w:r>
      <w:r w:rsidRPr="00316B27">
        <w:rPr>
          <w:b/>
          <w:bCs/>
        </w:rPr>
        <w:t>ontest</w:t>
      </w:r>
      <w:r>
        <w:rPr>
          <w:b/>
          <w:bCs/>
        </w:rPr>
        <w:t xml:space="preserve">? </w:t>
      </w:r>
    </w:p>
    <w:p w:rsidR="004B344F" w:rsidP="004B344F" w:rsidRDefault="004B344F" w14:paraId="65E5C5E8" w14:textId="77777777">
      <w:pPr>
        <w:pStyle w:val="Style1"/>
        <w:numPr>
          <w:ilvl w:val="0"/>
          <w:numId w:val="0"/>
        </w:numPr>
        <w:ind w:left="360"/>
        <w:rPr>
          <w:b/>
          <w:bCs/>
        </w:rPr>
      </w:pPr>
    </w:p>
    <w:p w:rsidRPr="002A155C" w:rsidR="004B344F" w:rsidP="004B344F" w:rsidRDefault="004B344F" w14:paraId="3AE64A18" w14:textId="77777777">
      <w:pPr>
        <w:pStyle w:val="Style1"/>
        <w:numPr>
          <w:ilvl w:val="0"/>
          <w:numId w:val="0"/>
        </w:numPr>
        <w:ind w:left="360"/>
        <w:rPr>
          <w:b/>
          <w:bCs/>
        </w:rPr>
      </w:pPr>
      <w:r w:rsidRPr="002A155C">
        <w:rPr>
          <w:b/>
          <w:bCs/>
        </w:rPr>
        <w:t>A sample of The Real Cost of Vaping</w:t>
      </w:r>
      <w:r w:rsidRPr="002A155C" w:rsidDel="007A6B3C">
        <w:rPr>
          <w:b/>
          <w:bCs/>
        </w:rPr>
        <w:t xml:space="preserve"> </w:t>
      </w:r>
      <w:r w:rsidRPr="002A155C">
        <w:rPr>
          <w:b/>
          <w:bCs/>
        </w:rPr>
        <w:t>lessons and activities is visually shown below.</w:t>
      </w:r>
      <w:r>
        <w:rPr>
          <w:b/>
          <w:bCs/>
        </w:rPr>
        <w:t xml:space="preserve"> Visit </w:t>
      </w:r>
      <w:hyperlink w:history="1" r:id="rId8">
        <w:r w:rsidRPr="004B65EB">
          <w:rPr>
            <w:rStyle w:val="Hyperlink"/>
            <w:b/>
            <w:bCs/>
          </w:rPr>
          <w:t>https://www.scholastic.com/youthvapingrisks/index.html</w:t>
        </w:r>
      </w:hyperlink>
      <w:r>
        <w:rPr>
          <w:b/>
          <w:bCs/>
        </w:rPr>
        <w:t xml:space="preserve"> to view more. </w:t>
      </w:r>
    </w:p>
    <w:p w:rsidR="004B344F" w:rsidP="004B344F" w:rsidRDefault="004B344F" w14:paraId="2FB55B61" w14:textId="77777777">
      <w:pPr>
        <w:pStyle w:val="ListBullet1"/>
        <w:numPr>
          <w:ilvl w:val="0"/>
          <w:numId w:val="0"/>
        </w:numPr>
        <w:ind w:left="288"/>
      </w:pPr>
      <w:r>
        <w:rPr>
          <w:noProof/>
        </w:rPr>
        <w:drawing>
          <wp:inline distT="0" distB="0" distL="0" distR="0" wp14:anchorId="4A8317F1" wp14:editId="223A5517">
            <wp:extent cx="5988049" cy="2006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5988049" cy="2006600"/>
                    </a:xfrm>
                    <a:prstGeom prst="rect">
                      <a:avLst/>
                    </a:prstGeom>
                  </pic:spPr>
                </pic:pic>
              </a:graphicData>
            </a:graphic>
          </wp:inline>
        </w:drawing>
      </w:r>
    </w:p>
    <w:p w:rsidR="004B344F" w:rsidP="004B344F" w:rsidRDefault="004B344F" w14:paraId="5B7F57DA" w14:textId="77777777">
      <w:pPr>
        <w:pStyle w:val="ListBullet1"/>
      </w:pPr>
      <w:r>
        <w:t>Yes</w:t>
      </w:r>
    </w:p>
    <w:p w:rsidRPr="007E3674" w:rsidR="004B344F" w:rsidP="004B344F" w:rsidRDefault="004B344F" w14:paraId="3F5A2834" w14:textId="77777777">
      <w:pPr>
        <w:pStyle w:val="ListBullet1"/>
        <w:rPr>
          <w:color w:val="0070C0"/>
        </w:rPr>
      </w:pPr>
      <w:r>
        <w:t xml:space="preserve">No </w:t>
      </w:r>
      <w:r w:rsidRPr="007E3674">
        <w:rPr>
          <w:color w:val="0070C0"/>
        </w:rPr>
        <w:t xml:space="preserve">[TERMINATE SURVEY; GO TO TERMINATION TEXT </w:t>
      </w:r>
      <w:r>
        <w:rPr>
          <w:color w:val="0070C0"/>
        </w:rPr>
        <w:t>2</w:t>
      </w:r>
      <w:r w:rsidRPr="007E3674">
        <w:rPr>
          <w:color w:val="0070C0"/>
        </w:rPr>
        <w:t>]</w:t>
      </w:r>
    </w:p>
    <w:p w:rsidR="004B344F" w:rsidP="004B344F" w:rsidRDefault="004B344F" w14:paraId="00C51CD9" w14:textId="77777777">
      <w:pPr>
        <w:pStyle w:val="ListBullet1"/>
        <w:numPr>
          <w:ilvl w:val="0"/>
          <w:numId w:val="0"/>
        </w:numPr>
        <w:ind w:left="648" w:hanging="360"/>
        <w:rPr>
          <w:color w:val="0070C0"/>
        </w:rPr>
      </w:pPr>
    </w:p>
    <w:p w:rsidRPr="007E3674" w:rsidR="004B344F" w:rsidP="004B344F" w:rsidRDefault="004B344F" w14:paraId="24F06F06" w14:textId="77777777">
      <w:r w:rsidRPr="007E3674">
        <w:rPr>
          <w:color w:val="0070C0"/>
        </w:rPr>
        <w:t xml:space="preserve">[TERMINATION TEXT </w:t>
      </w:r>
      <w:r>
        <w:rPr>
          <w:color w:val="0070C0"/>
        </w:rPr>
        <w:t>1</w:t>
      </w:r>
      <w:r w:rsidRPr="007E3674">
        <w:rPr>
          <w:color w:val="0070C0"/>
        </w:rPr>
        <w:t xml:space="preserve">:] </w:t>
      </w:r>
      <w:r w:rsidRPr="007E3674">
        <w:t>You have indicated that you do not want to participate in the</w:t>
      </w:r>
      <w:r>
        <w:t xml:space="preserve"> </w:t>
      </w:r>
      <w:r w:rsidRPr="002A155C">
        <w:rPr>
          <w:b/>
          <w:bCs/>
        </w:rPr>
        <w:t>2021 Scholastic Vaping Education Materials Survey</w:t>
      </w:r>
      <w:r w:rsidRPr="007E3674">
        <w:t xml:space="preserve"> and will now exit the survey. If you decide later that you would like to participate, you can use the same email invitation to access the survey. Thank you for your time!</w:t>
      </w:r>
    </w:p>
    <w:p w:rsidRPr="007E3674" w:rsidR="004B344F" w:rsidP="004B344F" w:rsidRDefault="004B344F" w14:paraId="36E009E1" w14:textId="77777777"/>
    <w:p w:rsidRPr="007E3674" w:rsidR="004B344F" w:rsidP="004B344F" w:rsidRDefault="004B344F" w14:paraId="4BE7D3C4" w14:textId="77777777">
      <w:r w:rsidRPr="007E3674">
        <w:rPr>
          <w:color w:val="0070C0"/>
        </w:rPr>
        <w:t xml:space="preserve">[TERMINATION TEXT </w:t>
      </w:r>
      <w:r>
        <w:rPr>
          <w:color w:val="0070C0"/>
        </w:rPr>
        <w:t>2</w:t>
      </w:r>
      <w:r w:rsidRPr="007E3674">
        <w:rPr>
          <w:color w:val="0070C0"/>
        </w:rPr>
        <w:t>:]</w:t>
      </w:r>
      <w:r w:rsidRPr="007E3674">
        <w:t xml:space="preserve"> Based on your answer, you do not qualify for this survey. Thank you very much for your time.</w:t>
      </w:r>
    </w:p>
    <w:p w:rsidR="004B344F" w:rsidRDefault="004B344F" w14:paraId="1460B304" w14:textId="4F6B6753"/>
    <w:p w:rsidRPr="004B344F" w:rsidR="004B344F" w:rsidRDefault="004B344F" w14:paraId="6667C553" w14:textId="00EB98B3">
      <w:pPr>
        <w:rPr>
          <w:bCs/>
          <w:sz w:val="20"/>
          <w:szCs w:val="20"/>
        </w:rPr>
      </w:pPr>
      <w:r w:rsidRPr="00DF7FAD">
        <w:rPr>
          <w:b/>
          <w:sz w:val="20"/>
          <w:szCs w:val="20"/>
        </w:rPr>
        <w:lastRenderedPageBreak/>
        <w:t xml:space="preserve">Paperwork Reduction Act Statement: </w:t>
      </w:r>
      <w:r w:rsidRPr="003B3938">
        <w:rPr>
          <w:bCs/>
          <w:sz w:val="20"/>
          <w:szCs w:val="20"/>
        </w:rPr>
        <w:t xml:space="preserve">An agency may not conduct or sponsor, and a person is not required to respond to, a collection of information unless it displays a currently valid OMB control number. The public reporting burden for this information collection has been estimated to average </w:t>
      </w:r>
      <w:r w:rsidR="00C32302">
        <w:rPr>
          <w:bCs/>
          <w:sz w:val="20"/>
          <w:szCs w:val="20"/>
        </w:rPr>
        <w:t>1-2</w:t>
      </w:r>
      <w:r w:rsidRPr="003B3938">
        <w:rPr>
          <w:bCs/>
          <w:sz w:val="20"/>
          <w:szCs w:val="20"/>
        </w:rPr>
        <w:t xml:space="preserve"> minutes per response to complete the </w:t>
      </w:r>
      <w:r w:rsidR="00C32302">
        <w:rPr>
          <w:bCs/>
          <w:sz w:val="20"/>
          <w:szCs w:val="20"/>
        </w:rPr>
        <w:t>s</w:t>
      </w:r>
      <w:r w:rsidR="00CB28F6">
        <w:rPr>
          <w:bCs/>
          <w:sz w:val="20"/>
          <w:szCs w:val="20"/>
        </w:rPr>
        <w:t>creener</w:t>
      </w:r>
      <w:r w:rsidRPr="003B3938">
        <w:rPr>
          <w:bCs/>
          <w:sz w:val="20"/>
          <w:szCs w:val="20"/>
        </w:rPr>
        <w:t xml:space="preserve"> (the time estimated to read, review, and complete). Send comments regarding this burden estimate or any other aspects of this information collection, including suggestions for reducing burden, to </w:t>
      </w:r>
      <w:hyperlink w:history="1" r:id="rId10">
        <w:r w:rsidRPr="003B3938">
          <w:rPr>
            <w:rStyle w:val="Hyperlink"/>
            <w:bCs/>
            <w:sz w:val="20"/>
            <w:szCs w:val="20"/>
          </w:rPr>
          <w:t>PRAStaff@fda.hhs.gov</w:t>
        </w:r>
      </w:hyperlink>
      <w:r w:rsidRPr="003B3938">
        <w:rPr>
          <w:bCs/>
          <w:sz w:val="20"/>
          <w:szCs w:val="20"/>
        </w:rPr>
        <w:t>.</w:t>
      </w:r>
    </w:p>
    <w:sectPr w:rsidRPr="004B344F" w:rsidR="004B344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E159D" w14:textId="77777777" w:rsidR="00ED6D0F" w:rsidRDefault="00ED6D0F" w:rsidP="004B344F">
      <w:r>
        <w:separator/>
      </w:r>
    </w:p>
  </w:endnote>
  <w:endnote w:type="continuationSeparator" w:id="0">
    <w:p w14:paraId="0293E867" w14:textId="77777777" w:rsidR="00ED6D0F" w:rsidRDefault="00ED6D0F" w:rsidP="004B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CCA27" w14:textId="77777777" w:rsidR="00ED6D0F" w:rsidRDefault="00ED6D0F" w:rsidP="004B344F">
      <w:r>
        <w:separator/>
      </w:r>
    </w:p>
  </w:footnote>
  <w:footnote w:type="continuationSeparator" w:id="0">
    <w:p w14:paraId="2F441BD2" w14:textId="77777777" w:rsidR="00ED6D0F" w:rsidRDefault="00ED6D0F" w:rsidP="004B3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10E12" w14:textId="52FC9608" w:rsidR="004B344F" w:rsidRDefault="004B344F">
    <w:pPr>
      <w:pStyle w:val="Header"/>
    </w:pPr>
    <w:r w:rsidRPr="00B7058A">
      <w:rPr>
        <w:bCs/>
        <w:noProof/>
        <w:spacing w:val="-3"/>
      </w:rPr>
      <mc:AlternateContent>
        <mc:Choice Requires="wps">
          <w:drawing>
            <wp:anchor distT="0" distB="0" distL="114300" distR="114300" simplePos="0" relativeHeight="251659264" behindDoc="0" locked="0" layoutInCell="1" allowOverlap="1" wp14:anchorId="3F148401" wp14:editId="6057DB8D">
              <wp:simplePos x="0" y="0"/>
              <wp:positionH relativeFrom="margin">
                <wp:align>right</wp:align>
              </wp:positionH>
              <wp:positionV relativeFrom="paragraph">
                <wp:posOffset>-215900</wp:posOffset>
              </wp:positionV>
              <wp:extent cx="1480185" cy="428625"/>
              <wp:effectExtent l="0" t="0" r="5715" b="952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0185" cy="4286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6A9D5" w14:textId="12DB6727" w:rsidR="004B344F" w:rsidRPr="00A96307" w:rsidRDefault="004B344F" w:rsidP="004B344F">
                          <w:pPr>
                            <w:jc w:val="center"/>
                            <w:rPr>
                              <w:rFonts w:ascii="Arial" w:hAnsi="Arial" w:cs="Arial"/>
                              <w:b/>
                              <w:bCs/>
                              <w:sz w:val="20"/>
                              <w:szCs w:val="20"/>
                            </w:rPr>
                          </w:pPr>
                          <w:r w:rsidRPr="00A96307">
                            <w:rPr>
                              <w:rFonts w:ascii="Arial" w:hAnsi="Arial" w:cs="Arial"/>
                              <w:b/>
                              <w:bCs/>
                              <w:sz w:val="20"/>
                              <w:szCs w:val="20"/>
                            </w:rPr>
                            <w:t xml:space="preserve">OMB# </w:t>
                          </w:r>
                          <w:r w:rsidR="00830468" w:rsidRPr="00830468">
                            <w:rPr>
                              <w:rFonts w:ascii="Arial" w:hAnsi="Arial" w:cs="Arial"/>
                              <w:b/>
                              <w:bCs/>
                              <w:sz w:val="20"/>
                              <w:szCs w:val="20"/>
                            </w:rPr>
                            <w:t>0910-0360</w:t>
                          </w:r>
                        </w:p>
                        <w:p w14:paraId="665E38C1" w14:textId="40C71C18" w:rsidR="004B344F" w:rsidRPr="00A96307" w:rsidRDefault="004B344F" w:rsidP="004B344F">
                          <w:pPr>
                            <w:jc w:val="center"/>
                            <w:rPr>
                              <w:rFonts w:ascii="Arial" w:hAnsi="Arial" w:cs="Arial"/>
                              <w:b/>
                              <w:bCs/>
                              <w:sz w:val="20"/>
                              <w:szCs w:val="20"/>
                            </w:rPr>
                          </w:pPr>
                          <w:r w:rsidRPr="00A96307">
                            <w:rPr>
                              <w:rFonts w:ascii="Arial" w:hAnsi="Arial" w:cs="Arial"/>
                              <w:b/>
                              <w:bCs/>
                              <w:sz w:val="20"/>
                              <w:szCs w:val="20"/>
                            </w:rPr>
                            <w:t xml:space="preserve">Exp. </w:t>
                          </w:r>
                          <w:r w:rsidR="00D51628">
                            <w:rPr>
                              <w:rFonts w:ascii="Arial" w:hAnsi="Arial" w:cs="Arial"/>
                              <w:b/>
                              <w:bCs/>
                              <w:sz w:val="20"/>
                              <w:szCs w:val="20"/>
                            </w:rPr>
                            <w:t>10</w:t>
                          </w:r>
                          <w:r w:rsidRPr="00A96307">
                            <w:rPr>
                              <w:rFonts w:ascii="Arial" w:hAnsi="Arial" w:cs="Arial"/>
                              <w:b/>
                              <w:bCs/>
                              <w:sz w:val="20"/>
                              <w:szCs w:val="20"/>
                            </w:rPr>
                            <w:t>/</w:t>
                          </w:r>
                          <w:r w:rsidR="00D51628">
                            <w:rPr>
                              <w:rFonts w:ascii="Arial" w:hAnsi="Arial" w:cs="Arial"/>
                              <w:b/>
                              <w:bCs/>
                              <w:sz w:val="20"/>
                              <w:szCs w:val="20"/>
                            </w:rPr>
                            <w:t>31</w:t>
                          </w:r>
                          <w:r w:rsidRPr="00A96307">
                            <w:rPr>
                              <w:rFonts w:ascii="Arial" w:hAnsi="Arial" w:cs="Arial"/>
                              <w:b/>
                              <w:bCs/>
                              <w:sz w:val="20"/>
                              <w:szCs w:val="20"/>
                            </w:rPr>
                            <w:t>/</w:t>
                          </w:r>
                          <w:r w:rsidR="00D51628">
                            <w:rPr>
                              <w:rFonts w:ascii="Arial" w:hAnsi="Arial" w:cs="Arial"/>
                              <w:b/>
                              <w:bCs/>
                              <w:sz w:val="20"/>
                              <w:szCs w:val="20"/>
                            </w:rPr>
                            <w:t>2023</w:t>
                          </w:r>
                          <w:r w:rsidRPr="00A96307">
                            <w:rPr>
                              <w:rFonts w:ascii="Arial" w:hAnsi="Arial" w:cs="Arial"/>
                              <w:b/>
                              <w:bCs/>
                              <w:sz w:val="20"/>
                              <w:szCs w:val="20"/>
                            </w:rPr>
                            <w:t xml:space="preserve">  </w:t>
                          </w:r>
                        </w:p>
                        <w:p w14:paraId="47B41EED" w14:textId="77777777" w:rsidR="004B344F" w:rsidRPr="002C413F" w:rsidRDefault="004B344F" w:rsidP="004B344F">
                          <w:pPr>
                            <w:jc w:val="center"/>
                            <w:rPr>
                              <w:rFonts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48401" id="_x0000_t202" coordsize="21600,21600" o:spt="202" path="m,l,21600r21600,l21600,xe">
              <v:stroke joinstyle="miter"/>
              <v:path gradientshapeok="t" o:connecttype="rect"/>
            </v:shapetype>
            <v:shape id="Text Box 10" o:spid="_x0000_s1026" type="#_x0000_t202" style="position:absolute;margin-left:65.35pt;margin-top:-17pt;width:116.5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" fillcolor="#d8d8d8" stroked="f">
              <v:path arrowok="t"/>
              <v:textbox>
                <w:txbxContent>
                  <w:p w14:paraId="5F76A9D5" w14:textId="12DB6727" w:rsidR="004B344F" w:rsidRPr="00A96307" w:rsidRDefault="004B344F" w:rsidP="004B344F">
                    <w:pPr>
                      <w:jc w:val="center"/>
                      <w:rPr>
                        <w:rFonts w:ascii="Arial" w:hAnsi="Arial" w:cs="Arial"/>
                        <w:b/>
                        <w:bCs/>
                        <w:sz w:val="20"/>
                        <w:szCs w:val="20"/>
                      </w:rPr>
                    </w:pPr>
                    <w:r w:rsidRPr="00A96307">
                      <w:rPr>
                        <w:rFonts w:ascii="Arial" w:hAnsi="Arial" w:cs="Arial"/>
                        <w:b/>
                        <w:bCs/>
                        <w:sz w:val="20"/>
                        <w:szCs w:val="20"/>
                      </w:rPr>
                      <w:t xml:space="preserve">OMB# </w:t>
                    </w:r>
                    <w:r w:rsidR="00830468" w:rsidRPr="00830468">
                      <w:rPr>
                        <w:rFonts w:ascii="Arial" w:hAnsi="Arial" w:cs="Arial"/>
                        <w:b/>
                        <w:bCs/>
                        <w:sz w:val="20"/>
                        <w:szCs w:val="20"/>
                      </w:rPr>
                      <w:t>0910-0360</w:t>
                    </w:r>
                  </w:p>
                  <w:p w14:paraId="665E38C1" w14:textId="40C71C18" w:rsidR="004B344F" w:rsidRPr="00A96307" w:rsidRDefault="004B344F" w:rsidP="004B344F">
                    <w:pPr>
                      <w:jc w:val="center"/>
                      <w:rPr>
                        <w:rFonts w:ascii="Arial" w:hAnsi="Arial" w:cs="Arial"/>
                        <w:b/>
                        <w:bCs/>
                        <w:sz w:val="20"/>
                        <w:szCs w:val="20"/>
                      </w:rPr>
                    </w:pPr>
                    <w:r w:rsidRPr="00A96307">
                      <w:rPr>
                        <w:rFonts w:ascii="Arial" w:hAnsi="Arial" w:cs="Arial"/>
                        <w:b/>
                        <w:bCs/>
                        <w:sz w:val="20"/>
                        <w:szCs w:val="20"/>
                      </w:rPr>
                      <w:t xml:space="preserve">Exp. </w:t>
                    </w:r>
                    <w:r w:rsidR="00D51628">
                      <w:rPr>
                        <w:rFonts w:ascii="Arial" w:hAnsi="Arial" w:cs="Arial"/>
                        <w:b/>
                        <w:bCs/>
                        <w:sz w:val="20"/>
                        <w:szCs w:val="20"/>
                      </w:rPr>
                      <w:t>10</w:t>
                    </w:r>
                    <w:r w:rsidRPr="00A96307">
                      <w:rPr>
                        <w:rFonts w:ascii="Arial" w:hAnsi="Arial" w:cs="Arial"/>
                        <w:b/>
                        <w:bCs/>
                        <w:sz w:val="20"/>
                        <w:szCs w:val="20"/>
                      </w:rPr>
                      <w:t>/</w:t>
                    </w:r>
                    <w:r w:rsidR="00D51628">
                      <w:rPr>
                        <w:rFonts w:ascii="Arial" w:hAnsi="Arial" w:cs="Arial"/>
                        <w:b/>
                        <w:bCs/>
                        <w:sz w:val="20"/>
                        <w:szCs w:val="20"/>
                      </w:rPr>
                      <w:t>31</w:t>
                    </w:r>
                    <w:r w:rsidRPr="00A96307">
                      <w:rPr>
                        <w:rFonts w:ascii="Arial" w:hAnsi="Arial" w:cs="Arial"/>
                        <w:b/>
                        <w:bCs/>
                        <w:sz w:val="20"/>
                        <w:szCs w:val="20"/>
                      </w:rPr>
                      <w:t>/</w:t>
                    </w:r>
                    <w:r w:rsidR="00D51628">
                      <w:rPr>
                        <w:rFonts w:ascii="Arial" w:hAnsi="Arial" w:cs="Arial"/>
                        <w:b/>
                        <w:bCs/>
                        <w:sz w:val="20"/>
                        <w:szCs w:val="20"/>
                      </w:rPr>
                      <w:t>2023</w:t>
                    </w:r>
                    <w:r w:rsidRPr="00A96307">
                      <w:rPr>
                        <w:rFonts w:ascii="Arial" w:hAnsi="Arial" w:cs="Arial"/>
                        <w:b/>
                        <w:bCs/>
                        <w:sz w:val="20"/>
                        <w:szCs w:val="20"/>
                      </w:rPr>
                      <w:t xml:space="preserve">  </w:t>
                    </w:r>
                  </w:p>
                  <w:p w14:paraId="47B41EED" w14:textId="77777777" w:rsidR="004B344F" w:rsidRPr="002C413F" w:rsidRDefault="004B344F" w:rsidP="004B344F">
                    <w:pPr>
                      <w:jc w:val="center"/>
                      <w:rPr>
                        <w:rFonts w:cs="Arial"/>
                        <w:b/>
                        <w:bCs/>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86B88"/>
    <w:multiLevelType w:val="hybridMultilevel"/>
    <w:tmpl w:val="79A64A04"/>
    <w:lvl w:ilvl="0" w:tplc="9BE04960">
      <w:start w:val="1"/>
      <w:numFmt w:val="decimal"/>
      <w:pStyle w:val="Style1"/>
      <w:lvlText w:val="%1."/>
      <w:lvlJc w:val="left"/>
      <w:pPr>
        <w:ind w:left="360" w:hanging="360"/>
      </w:pPr>
      <w:rPr>
        <w:rFonts w:ascii="Calibri" w:hAnsi="Calibri" w:hint="default"/>
        <w:b w:val="0"/>
        <w:i w:val="0"/>
        <w:color w:val="C3203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8352B"/>
    <w:multiLevelType w:val="hybridMultilevel"/>
    <w:tmpl w:val="22EE48F6"/>
    <w:lvl w:ilvl="0" w:tplc="ACCC7D8E">
      <w:start w:val="1"/>
      <w:numFmt w:val="bullet"/>
      <w:pStyle w:val="ListBullet"/>
      <w:lvlText w:val=""/>
      <w:lvlJc w:val="left"/>
      <w:pPr>
        <w:ind w:left="360" w:hanging="360"/>
      </w:pPr>
      <w:rPr>
        <w:rFonts w:ascii="Wingdings 3" w:hAnsi="Wingdings 3" w:hint="default"/>
        <w:b w:val="0"/>
        <w:i w:val="0"/>
        <w:color w:val="D31245"/>
        <w:spacing w:val="-1"/>
        <w:w w:val="99"/>
        <w:sz w:val="22"/>
        <w:szCs w:val="20"/>
        <w:lang w:val="en-US" w:eastAsia="en-US" w:bidi="en-US"/>
      </w:rPr>
    </w:lvl>
    <w:lvl w:ilvl="1" w:tplc="3E76C13A">
      <w:numFmt w:val="bullet"/>
      <w:lvlText w:val="•"/>
      <w:lvlJc w:val="left"/>
      <w:pPr>
        <w:ind w:left="652" w:hanging="270"/>
      </w:pPr>
      <w:rPr>
        <w:rFonts w:ascii="Arial" w:eastAsia="Arial" w:hAnsi="Arial" w:cs="Arial" w:hint="default"/>
        <w:color w:val="40A2AF"/>
        <w:spacing w:val="-23"/>
        <w:w w:val="100"/>
        <w:sz w:val="20"/>
        <w:szCs w:val="20"/>
        <w:lang w:val="en-US" w:eastAsia="en-US" w:bidi="en-US"/>
      </w:rPr>
    </w:lvl>
    <w:lvl w:ilvl="2" w:tplc="211EFAF6">
      <w:numFmt w:val="bullet"/>
      <w:lvlText w:val="•"/>
      <w:lvlJc w:val="left"/>
      <w:pPr>
        <w:ind w:left="1715" w:hanging="270"/>
      </w:pPr>
      <w:rPr>
        <w:rFonts w:hint="default"/>
        <w:lang w:val="en-US" w:eastAsia="en-US" w:bidi="en-US"/>
      </w:rPr>
    </w:lvl>
    <w:lvl w:ilvl="3" w:tplc="5EA42E56">
      <w:numFmt w:val="bullet"/>
      <w:lvlText w:val="•"/>
      <w:lvlJc w:val="left"/>
      <w:pPr>
        <w:ind w:left="2771" w:hanging="270"/>
      </w:pPr>
      <w:rPr>
        <w:rFonts w:hint="default"/>
        <w:lang w:val="en-US" w:eastAsia="en-US" w:bidi="en-US"/>
      </w:rPr>
    </w:lvl>
    <w:lvl w:ilvl="4" w:tplc="0090F28C">
      <w:numFmt w:val="bullet"/>
      <w:lvlText w:val="•"/>
      <w:lvlJc w:val="left"/>
      <w:pPr>
        <w:ind w:left="3826" w:hanging="270"/>
      </w:pPr>
      <w:rPr>
        <w:rFonts w:hint="default"/>
        <w:lang w:val="en-US" w:eastAsia="en-US" w:bidi="en-US"/>
      </w:rPr>
    </w:lvl>
    <w:lvl w:ilvl="5" w:tplc="6CA09952">
      <w:numFmt w:val="bullet"/>
      <w:lvlText w:val="•"/>
      <w:lvlJc w:val="left"/>
      <w:pPr>
        <w:ind w:left="4882" w:hanging="270"/>
      </w:pPr>
      <w:rPr>
        <w:rFonts w:hint="default"/>
        <w:lang w:val="en-US" w:eastAsia="en-US" w:bidi="en-US"/>
      </w:rPr>
    </w:lvl>
    <w:lvl w:ilvl="6" w:tplc="4AA2A882">
      <w:numFmt w:val="bullet"/>
      <w:lvlText w:val="•"/>
      <w:lvlJc w:val="left"/>
      <w:pPr>
        <w:ind w:left="5937" w:hanging="270"/>
      </w:pPr>
      <w:rPr>
        <w:rFonts w:hint="default"/>
        <w:lang w:val="en-US" w:eastAsia="en-US" w:bidi="en-US"/>
      </w:rPr>
    </w:lvl>
    <w:lvl w:ilvl="7" w:tplc="2970116E">
      <w:numFmt w:val="bullet"/>
      <w:lvlText w:val="•"/>
      <w:lvlJc w:val="left"/>
      <w:pPr>
        <w:ind w:left="6993" w:hanging="270"/>
      </w:pPr>
      <w:rPr>
        <w:rFonts w:hint="default"/>
        <w:lang w:val="en-US" w:eastAsia="en-US" w:bidi="en-US"/>
      </w:rPr>
    </w:lvl>
    <w:lvl w:ilvl="8" w:tplc="2648E122">
      <w:numFmt w:val="bullet"/>
      <w:lvlText w:val="•"/>
      <w:lvlJc w:val="left"/>
      <w:pPr>
        <w:ind w:left="8048" w:hanging="270"/>
      </w:pPr>
      <w:rPr>
        <w:rFonts w:hint="default"/>
        <w:lang w:val="en-US" w:eastAsia="en-US" w:bidi="en-US"/>
      </w:rPr>
    </w:lvl>
  </w:abstractNum>
  <w:abstractNum w:abstractNumId="2" w15:restartNumberingAfterBreak="0">
    <w:nsid w:val="2B841A8A"/>
    <w:multiLevelType w:val="hybridMultilevel"/>
    <w:tmpl w:val="9D182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1416F0"/>
    <w:multiLevelType w:val="hybridMultilevel"/>
    <w:tmpl w:val="0D3E627A"/>
    <w:lvl w:ilvl="0" w:tplc="A31615C4">
      <w:start w:val="1"/>
      <w:numFmt w:val="decimal"/>
      <w:lvlText w:val="%1."/>
      <w:lvlJc w:val="left"/>
      <w:pPr>
        <w:ind w:left="360" w:hanging="360"/>
      </w:pPr>
      <w:rPr>
        <w:b w:val="0"/>
        <w:bCs w:val="0"/>
        <w:color w:val="C320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E493E"/>
    <w:multiLevelType w:val="hybridMultilevel"/>
    <w:tmpl w:val="00680B66"/>
    <w:lvl w:ilvl="0" w:tplc="005ABA48">
      <w:start w:val="1"/>
      <w:numFmt w:val="decimal"/>
      <w:lvlText w:val="%1."/>
      <w:lvlJc w:val="left"/>
      <w:pPr>
        <w:ind w:left="720" w:hanging="360"/>
      </w:pPr>
      <w:rPr>
        <w:b w:val="0"/>
        <w:bCs w:val="0"/>
        <w:color w:val="C320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225C13"/>
    <w:multiLevelType w:val="hybridMultilevel"/>
    <w:tmpl w:val="EA4053D2"/>
    <w:lvl w:ilvl="0" w:tplc="A31615C4">
      <w:start w:val="1"/>
      <w:numFmt w:val="decimal"/>
      <w:lvlText w:val="%1."/>
      <w:lvlJc w:val="left"/>
      <w:pPr>
        <w:ind w:left="360" w:hanging="360"/>
      </w:pPr>
      <w:rPr>
        <w:b w:val="0"/>
        <w:bCs w:val="0"/>
        <w:color w:val="C320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75D28"/>
    <w:multiLevelType w:val="hybridMultilevel"/>
    <w:tmpl w:val="869C6FF0"/>
    <w:lvl w:ilvl="0" w:tplc="51ACA24A">
      <w:numFmt w:val="bullet"/>
      <w:pStyle w:val="ListBullet1"/>
      <w:lvlText w:val="—"/>
      <w:lvlJc w:val="left"/>
      <w:pPr>
        <w:ind w:left="648" w:hanging="360"/>
      </w:pPr>
      <w:rPr>
        <w:rFonts w:ascii="Times New Roman Bold" w:hAnsi="Times New Roman Bold" w:cs="Times New Roman" w:hint="default"/>
        <w:b/>
        <w:i w:val="0"/>
        <w:color w:val="C32032"/>
        <w:spacing w:val="-23"/>
        <w:w w:val="100"/>
        <w:sz w:val="22"/>
        <w:szCs w:val="20"/>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7" w15:restartNumberingAfterBreak="0">
    <w:nsid w:val="705F4561"/>
    <w:multiLevelType w:val="hybridMultilevel"/>
    <w:tmpl w:val="A37A2538"/>
    <w:lvl w:ilvl="0" w:tplc="0E9E3E70">
      <w:start w:val="4"/>
      <w:numFmt w:val="decimal"/>
      <w:lvlText w:val="%1."/>
      <w:lvlJc w:val="left"/>
      <w:pPr>
        <w:ind w:left="360" w:hanging="360"/>
      </w:pPr>
      <w:rPr>
        <w:rFonts w:hint="default"/>
        <w:b w:val="0"/>
        <w:bCs w:val="0"/>
        <w:color w:val="C320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4F"/>
    <w:rsid w:val="000F5DDC"/>
    <w:rsid w:val="0019601D"/>
    <w:rsid w:val="002C2F5B"/>
    <w:rsid w:val="002C7DF2"/>
    <w:rsid w:val="004B344F"/>
    <w:rsid w:val="00830468"/>
    <w:rsid w:val="00C32302"/>
    <w:rsid w:val="00CB28F6"/>
    <w:rsid w:val="00CD64DF"/>
    <w:rsid w:val="00D51628"/>
    <w:rsid w:val="00E47F9B"/>
    <w:rsid w:val="00ED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AFB808"/>
  <w15:chartTrackingRefBased/>
  <w15:docId w15:val="{A7636305-8A2A-4EDF-8B53-9A4F5BA4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44F"/>
    <w:pPr>
      <w:spacing w:line="240" w:lineRule="auto"/>
    </w:pPr>
    <w:rPr>
      <w:rFonts w:ascii="Calibri" w:eastAsia="Times New Roman" w:hAnsi="Calibri"/>
      <w:sz w:val="22"/>
    </w:rPr>
  </w:style>
  <w:style w:type="paragraph" w:styleId="Heading2">
    <w:name w:val="heading 2"/>
    <w:basedOn w:val="Normal"/>
    <w:next w:val="Normal"/>
    <w:link w:val="Heading2Char"/>
    <w:uiPriority w:val="9"/>
    <w:qFormat/>
    <w:rsid w:val="004B344F"/>
    <w:pPr>
      <w:keepNext/>
      <w:autoSpaceDE w:val="0"/>
      <w:autoSpaceDN w:val="0"/>
      <w:spacing w:before="240" w:after="240"/>
      <w:outlineLvl w:val="1"/>
    </w:pPr>
    <w:rPr>
      <w:rFonts w:eastAsia="Arial" w:cs="Arial"/>
      <w:b/>
      <w:bCs/>
      <w:smallCaps/>
      <w:color w:val="397279"/>
      <w:sz w:val="23"/>
      <w:szCs w:val="22"/>
      <w:lang w:bidi="en-US"/>
    </w:rPr>
  </w:style>
  <w:style w:type="paragraph" w:styleId="Heading3">
    <w:name w:val="heading 3"/>
    <w:basedOn w:val="Normal"/>
    <w:next w:val="Normal"/>
    <w:link w:val="Heading3Char"/>
    <w:uiPriority w:val="9"/>
    <w:semiHidden/>
    <w:unhideWhenUsed/>
    <w:qFormat/>
    <w:rsid w:val="004B344F"/>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344F"/>
    <w:rPr>
      <w:rFonts w:ascii="Calibri" w:eastAsia="Arial" w:hAnsi="Calibri" w:cs="Arial"/>
      <w:b/>
      <w:bCs/>
      <w:smallCaps/>
      <w:color w:val="397279"/>
      <w:sz w:val="23"/>
      <w:szCs w:val="22"/>
      <w:lang w:bidi="en-US"/>
    </w:rPr>
  </w:style>
  <w:style w:type="paragraph" w:styleId="ListBullet">
    <w:name w:val="List Bullet"/>
    <w:aliases w:val="1st level bullet"/>
    <w:basedOn w:val="Normal"/>
    <w:link w:val="ListBulletChar"/>
    <w:uiPriority w:val="99"/>
    <w:qFormat/>
    <w:rsid w:val="004B344F"/>
    <w:pPr>
      <w:widowControl w:val="0"/>
      <w:numPr>
        <w:numId w:val="2"/>
      </w:numPr>
      <w:autoSpaceDE w:val="0"/>
      <w:autoSpaceDN w:val="0"/>
      <w:spacing w:after="120"/>
      <w:ind w:left="274" w:hanging="274"/>
    </w:pPr>
    <w:rPr>
      <w:rFonts w:eastAsia="Arial" w:cs="Arial"/>
      <w:szCs w:val="22"/>
      <w:lang w:bidi="en-US"/>
    </w:rPr>
  </w:style>
  <w:style w:type="character" w:customStyle="1" w:styleId="ListBulletChar">
    <w:name w:val="List Bullet Char"/>
    <w:aliases w:val="1st level bullet Char"/>
    <w:basedOn w:val="DefaultParagraphFont"/>
    <w:link w:val="ListBullet"/>
    <w:uiPriority w:val="99"/>
    <w:locked/>
    <w:rsid w:val="004B344F"/>
    <w:rPr>
      <w:rFonts w:ascii="Calibri" w:eastAsia="Arial" w:hAnsi="Calibri" w:cs="Arial"/>
      <w:sz w:val="22"/>
      <w:szCs w:val="22"/>
      <w:lang w:bidi="en-US"/>
    </w:rPr>
  </w:style>
  <w:style w:type="paragraph" w:customStyle="1" w:styleId="ListBullet1">
    <w:name w:val="List Bullet1"/>
    <w:aliases w:val="2nd level bullet,List bullet"/>
    <w:basedOn w:val="Normal"/>
    <w:link w:val="ListBullet1Char"/>
    <w:qFormat/>
    <w:rsid w:val="004B344F"/>
    <w:pPr>
      <w:widowControl w:val="0"/>
      <w:numPr>
        <w:numId w:val="3"/>
      </w:numPr>
      <w:autoSpaceDE w:val="0"/>
      <w:autoSpaceDN w:val="0"/>
      <w:spacing w:after="120"/>
    </w:pPr>
    <w:rPr>
      <w:rFonts w:eastAsia="Arial" w:cs="Arial"/>
      <w:szCs w:val="22"/>
      <w:lang w:bidi="en-US"/>
    </w:rPr>
  </w:style>
  <w:style w:type="character" w:customStyle="1" w:styleId="ListBullet1Char">
    <w:name w:val="List Bullet1 Char"/>
    <w:aliases w:val="2nd level bullet Char,List bullet Char"/>
    <w:link w:val="ListBullet1"/>
    <w:locked/>
    <w:rsid w:val="004B344F"/>
    <w:rPr>
      <w:rFonts w:ascii="Calibri" w:eastAsia="Arial" w:hAnsi="Calibri" w:cs="Arial"/>
      <w:sz w:val="22"/>
      <w:szCs w:val="22"/>
      <w:lang w:bidi="en-US"/>
    </w:rPr>
  </w:style>
  <w:style w:type="paragraph" w:customStyle="1" w:styleId="Style1">
    <w:name w:val="Style1"/>
    <w:basedOn w:val="Normal"/>
    <w:qFormat/>
    <w:rsid w:val="004B344F"/>
    <w:pPr>
      <w:widowControl w:val="0"/>
      <w:numPr>
        <w:numId w:val="1"/>
      </w:numPr>
      <w:autoSpaceDE w:val="0"/>
      <w:autoSpaceDN w:val="0"/>
    </w:pPr>
    <w:rPr>
      <w:rFonts w:eastAsia="Arial" w:cs="Arial"/>
      <w:szCs w:val="20"/>
      <w:lang w:bidi="en-US"/>
    </w:rPr>
  </w:style>
  <w:style w:type="character" w:styleId="Hyperlink">
    <w:name w:val="Hyperlink"/>
    <w:uiPriority w:val="99"/>
    <w:unhideWhenUsed/>
    <w:rsid w:val="004B344F"/>
    <w:rPr>
      <w:rFonts w:ascii="Calibri" w:hAnsi="Calibri"/>
      <w:b w:val="0"/>
      <w:i w:val="0"/>
      <w:color w:val="0000FF"/>
      <w:sz w:val="22"/>
      <w:u w:val="single"/>
    </w:rPr>
  </w:style>
  <w:style w:type="paragraph" w:styleId="Header">
    <w:name w:val="header"/>
    <w:basedOn w:val="Normal"/>
    <w:link w:val="HeaderChar"/>
    <w:uiPriority w:val="99"/>
    <w:unhideWhenUsed/>
    <w:rsid w:val="004B344F"/>
    <w:pPr>
      <w:tabs>
        <w:tab w:val="center" w:pos="4680"/>
        <w:tab w:val="right" w:pos="9360"/>
      </w:tabs>
    </w:pPr>
  </w:style>
  <w:style w:type="character" w:customStyle="1" w:styleId="HeaderChar">
    <w:name w:val="Header Char"/>
    <w:basedOn w:val="DefaultParagraphFont"/>
    <w:link w:val="Header"/>
    <w:uiPriority w:val="99"/>
    <w:rsid w:val="004B344F"/>
    <w:rPr>
      <w:rFonts w:ascii="Calibri" w:eastAsia="Times New Roman" w:hAnsi="Calibri"/>
      <w:sz w:val="22"/>
    </w:rPr>
  </w:style>
  <w:style w:type="paragraph" w:styleId="Footer">
    <w:name w:val="footer"/>
    <w:basedOn w:val="Normal"/>
    <w:link w:val="FooterChar"/>
    <w:uiPriority w:val="99"/>
    <w:unhideWhenUsed/>
    <w:rsid w:val="004B344F"/>
    <w:pPr>
      <w:tabs>
        <w:tab w:val="center" w:pos="4680"/>
        <w:tab w:val="right" w:pos="9360"/>
      </w:tabs>
    </w:pPr>
  </w:style>
  <w:style w:type="character" w:customStyle="1" w:styleId="FooterChar">
    <w:name w:val="Footer Char"/>
    <w:basedOn w:val="DefaultParagraphFont"/>
    <w:link w:val="Footer"/>
    <w:uiPriority w:val="99"/>
    <w:rsid w:val="004B344F"/>
    <w:rPr>
      <w:rFonts w:ascii="Calibri" w:eastAsia="Times New Roman" w:hAnsi="Calibri"/>
      <w:sz w:val="22"/>
    </w:rPr>
  </w:style>
  <w:style w:type="character" w:customStyle="1" w:styleId="Heading3Char">
    <w:name w:val="Heading 3 Char"/>
    <w:basedOn w:val="DefaultParagraphFont"/>
    <w:link w:val="Heading3"/>
    <w:uiPriority w:val="9"/>
    <w:semiHidden/>
    <w:rsid w:val="004B344F"/>
    <w:rPr>
      <w:rFonts w:asciiTheme="majorHAnsi" w:eastAsiaTheme="majorEastAsia" w:hAnsiTheme="majorHAnsi" w:cstheme="majorBidi"/>
      <w:color w:val="1F3763" w:themeColor="accent1" w:themeShade="7F"/>
    </w:rPr>
  </w:style>
  <w:style w:type="character" w:styleId="PageNumber">
    <w:name w:val="page number"/>
    <w:rsid w:val="004B344F"/>
    <w:rPr>
      <w:rFonts w:ascii="Times New Roman" w:hAnsi="Times New Roman"/>
      <w:b/>
      <w:color w:val="C83D3E"/>
      <w:spacing w:val="0"/>
      <w:w w:val="100"/>
      <w:sz w:val="20"/>
      <w:szCs w:val="14"/>
    </w:rPr>
  </w:style>
  <w:style w:type="table" w:styleId="TableGrid">
    <w:name w:val="Table Grid"/>
    <w:aliases w:val="Value Add Box,pptablecells right columns,Deloitte Table Grid,Table Definitions Grid,Table Definitions Grid1,Smart Text Table,htable,SAP New Branding Table Style"/>
    <w:basedOn w:val="TableNormal"/>
    <w:uiPriority w:val="39"/>
    <w:rsid w:val="004B344F"/>
    <w:pPr>
      <w:spacing w:before="20" w:after="20" w:line="240" w:lineRule="auto"/>
    </w:pPr>
    <w:rPr>
      <w:rFonts w:eastAsia="Times New Roman"/>
      <w:sz w:val="16"/>
      <w:szCs w:val="20"/>
    </w:rPr>
    <w:tblPr/>
    <w:tcPr>
      <w:shd w:val="clear" w:color="auto" w:fill="auto"/>
    </w:tcPr>
  </w:style>
  <w:style w:type="paragraph" w:styleId="ListParagraph">
    <w:name w:val="List Paragraph"/>
    <w:basedOn w:val="Normal"/>
    <w:link w:val="ListParagraphChar"/>
    <w:uiPriority w:val="99"/>
    <w:qFormat/>
    <w:rsid w:val="004B344F"/>
    <w:pPr>
      <w:ind w:left="720"/>
    </w:pPr>
    <w:rPr>
      <w:rFonts w:eastAsiaTheme="minorHAnsi" w:cs="Calibri"/>
      <w:szCs w:val="22"/>
    </w:rPr>
  </w:style>
  <w:style w:type="character" w:customStyle="1" w:styleId="ListParagraphChar">
    <w:name w:val="List Paragraph Char"/>
    <w:link w:val="ListParagraph"/>
    <w:uiPriority w:val="99"/>
    <w:locked/>
    <w:rsid w:val="004B344F"/>
    <w:rPr>
      <w:rFonts w:ascii="Calibri" w:hAnsi="Calibri" w:cs="Calibri"/>
      <w:sz w:val="22"/>
      <w:szCs w:val="22"/>
    </w:rPr>
  </w:style>
  <w:style w:type="paragraph" w:customStyle="1" w:styleId="listbullet10">
    <w:name w:val="listbullet1"/>
    <w:basedOn w:val="Normal"/>
    <w:rsid w:val="004B344F"/>
    <w:rPr>
      <w:rFonts w:eastAsiaTheme="minorHAnsi"/>
      <w:szCs w:val="22"/>
    </w:rPr>
  </w:style>
  <w:style w:type="paragraph" w:styleId="BalloonText">
    <w:name w:val="Balloon Text"/>
    <w:basedOn w:val="Normal"/>
    <w:link w:val="BalloonTextChar"/>
    <w:uiPriority w:val="99"/>
    <w:semiHidden/>
    <w:unhideWhenUsed/>
    <w:rsid w:val="00E47F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F9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lastic.com/youthvapingrisks/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AStaff@fda.hhs.gov"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Ila</cp:lastModifiedBy>
  <cp:revision>3</cp:revision>
  <dcterms:created xsi:type="dcterms:W3CDTF">2021-07-01T13:46:00Z</dcterms:created>
  <dcterms:modified xsi:type="dcterms:W3CDTF">2021-07-12T17:31:00Z</dcterms:modified>
</cp:coreProperties>
</file>