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C89" w:rsidP="002F5329" w:rsidRDefault="00EF2C89" w14:paraId="430BBAEA" w14:textId="77777777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</w:rPr>
        <w:t>United States Food and Drug Administration</w:t>
      </w:r>
    </w:p>
    <w:p w:rsidRPr="00EF2C89" w:rsidR="003F1C7A" w:rsidP="002F5329" w:rsidRDefault="001B4575" w14:paraId="340E8311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EF2C89">
        <w:rPr>
          <w:b w:val="0"/>
        </w:rPr>
        <w:t>Generic Clearance: Customer Satisfaction Surveys</w:t>
      </w:r>
    </w:p>
    <w:p w:rsidRPr="00EF2C89" w:rsidR="00A63790" w:rsidP="00A63790" w:rsidRDefault="001B4575" w14:paraId="2BC6F7C5" w14:textId="77777777">
      <w:pPr>
        <w:jc w:val="center"/>
      </w:pPr>
      <w:r w:rsidRPr="00EF2C89">
        <w:t xml:space="preserve">OMB Control Number </w:t>
      </w:r>
      <w:r w:rsidRPr="00EF2C89" w:rsidR="003D0EC1">
        <w:t>0910-0360</w:t>
      </w:r>
    </w:p>
    <w:p w:rsidRPr="00EF2C89" w:rsidR="001B4575" w:rsidP="00A63790" w:rsidRDefault="003D58AA" w14:paraId="0B1C1D2E" w14:textId="77777777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:rsidRDefault="00A63790" w14:paraId="509834AB" w14:textId="77777777">
      <w:pPr>
        <w:rPr>
          <w:sz w:val="18"/>
          <w:szCs w:val="18"/>
        </w:rPr>
      </w:pPr>
    </w:p>
    <w:p w:rsidRPr="005418B5" w:rsidR="00B41016" w:rsidP="00B402FF" w:rsidRDefault="00B41016" w14:paraId="7A295E7B" w14:textId="77777777">
      <w:pPr>
        <w:rPr>
          <w:sz w:val="20"/>
          <w:szCs w:val="20"/>
        </w:rPr>
      </w:pPr>
      <w:bookmarkStart w:name="_Hlk25234941" w:id="0"/>
      <w:r w:rsidRPr="005418B5">
        <w:rPr>
          <w:sz w:val="20"/>
          <w:szCs w:val="20"/>
        </w:rPr>
        <w:t xml:space="preserve">The generic clearance will only be used for customer satisfaction and website usability surveys where FDA seeks to gather information that is planned for internal use </w:t>
      </w:r>
      <w:r w:rsidRPr="005418B5" w:rsidR="001B4575">
        <w:rPr>
          <w:sz w:val="20"/>
          <w:szCs w:val="20"/>
        </w:rPr>
        <w:t>only and</w:t>
      </w:r>
      <w:r w:rsidRPr="005418B5">
        <w:rPr>
          <w:sz w:val="20"/>
          <w:szCs w:val="20"/>
        </w:rPr>
        <w:t xml:space="preserve"> can provide a justification for qualitative or anecdotal collections that may nonetheless produce useful information for program and service improvement.</w:t>
      </w:r>
    </w:p>
    <w:bookmarkEnd w:id="0"/>
    <w:p w:rsidR="00B402FF" w:rsidP="00B402FF" w:rsidRDefault="00B402FF" w14:paraId="201A9723" w14:textId="77777777">
      <w:pPr>
        <w:rPr>
          <w:rFonts w:eastAsia="Calibri"/>
          <w:b/>
        </w:rPr>
      </w:pPr>
    </w:p>
    <w:p w:rsidRPr="00EF2C89" w:rsidR="00EF2C89" w:rsidP="00EF2C89" w:rsidRDefault="00EF2C89" w14:paraId="3724D655" w14:textId="4C59FAFE">
      <w:pPr>
        <w:spacing w:after="200"/>
        <w:rPr>
          <w:rFonts w:eastAsia="Calibri"/>
        </w:rPr>
      </w:pPr>
      <w:bookmarkStart w:name="_Hlk25234418" w:id="1"/>
      <w:r w:rsidRPr="00EF2C89">
        <w:rPr>
          <w:rFonts w:eastAsia="Calibri"/>
          <w:b/>
        </w:rPr>
        <w:t>Title of Gen IC:</w:t>
      </w:r>
      <w:r w:rsidRPr="00EF2C89">
        <w:rPr>
          <w:rFonts w:eastAsia="Calibri"/>
        </w:rPr>
        <w:t xml:space="preserve"> </w:t>
      </w:r>
      <w:r w:rsidR="00AB684C">
        <w:rPr>
          <w:rFonts w:eastAsia="Calibri"/>
        </w:rPr>
        <w:t>State Program Satisfaction Survey</w:t>
      </w:r>
      <w:r w:rsidR="004F626D">
        <w:rPr>
          <w:rFonts w:eastAsia="Calibri"/>
        </w:rPr>
        <w:t xml:space="preserve"> for Remote Assessments</w:t>
      </w:r>
    </w:p>
    <w:p w:rsidRPr="00EF2C89" w:rsidR="00EF2C89" w:rsidP="00F849CA" w:rsidRDefault="00EF2C89" w14:paraId="1B3F52B3" w14:textId="77777777">
      <w:pPr>
        <w:numPr>
          <w:ilvl w:val="0"/>
          <w:numId w:val="20"/>
        </w:numPr>
        <w:spacing w:after="200" w:line="276" w:lineRule="auto"/>
        <w:rPr>
          <w:b/>
        </w:rPr>
      </w:pPr>
      <w:r w:rsidRPr="00EF2C89">
        <w:rPr>
          <w:b/>
        </w:rPr>
        <w:t>Statement of Need:</w:t>
      </w:r>
    </w:p>
    <w:p w:rsidRPr="00295AB5" w:rsidR="00AB684C" w:rsidP="00AB684C" w:rsidRDefault="00761925" w14:paraId="67544C01" w14:textId="77777777">
      <w:pPr>
        <w:spacing w:before="100" w:beforeAutospacing="1" w:after="100" w:afterAutospacing="1"/>
        <w:ind w:left="360"/>
      </w:pPr>
      <w:r w:rsidRPr="00295AB5">
        <w:rPr>
          <w:rStyle w:val="normaltextrun1"/>
        </w:rPr>
        <w:t>To e</w:t>
      </w:r>
      <w:r w:rsidRPr="00295AB5" w:rsidR="00AB684C">
        <w:rPr>
          <w:rStyle w:val="normaltextrun1"/>
        </w:rPr>
        <w:t>valuate an alternative tool/process to assist in the oversight/assessment of Manufactured Food Regulatory Program Standards (MFRPS) and Animal Feed Regulatory Program Standards (AFRPS) enrolled states as a continuation of and in addition to on-site assessments.</w:t>
      </w:r>
    </w:p>
    <w:p w:rsidRPr="00EF2C89" w:rsidR="00EF2C89" w:rsidP="00EF2C89" w:rsidRDefault="00EF2C89" w14:paraId="27F4BE4C" w14:textId="77777777"/>
    <w:p w:rsidRPr="00812B27" w:rsidR="00EF2C89" w:rsidP="00295AB5" w:rsidRDefault="00EF2C89" w14:paraId="73352DB7" w14:textId="321FA1B6">
      <w:pPr>
        <w:numPr>
          <w:ilvl w:val="0"/>
          <w:numId w:val="20"/>
        </w:numPr>
        <w:spacing w:after="200"/>
      </w:pPr>
      <w:r w:rsidRPr="00EF2C89">
        <w:rPr>
          <w:b/>
        </w:rPr>
        <w:t>Intended Use of the Information:</w:t>
      </w:r>
      <w:r w:rsidRPr="00EF2C89">
        <w:rPr>
          <w:b/>
        </w:rPr>
        <w:br/>
      </w:r>
      <w:r w:rsidRPr="00EF2C89">
        <w:br/>
      </w:r>
      <w:r w:rsidR="00070BBB">
        <w:rPr>
          <w:rStyle w:val="normaltextrun1"/>
        </w:rPr>
        <w:t xml:space="preserve">The </w:t>
      </w:r>
      <w:r w:rsidR="00E02A75">
        <w:rPr>
          <w:rFonts w:eastAsia="Calibri"/>
        </w:rPr>
        <w:t>Office of Human and Animal Food Operations/Immediate Office/</w:t>
      </w:r>
      <w:r w:rsidR="00070BBB">
        <w:rPr>
          <w:rStyle w:val="normaltextrun1"/>
        </w:rPr>
        <w:t>Audit Staff (AS)</w:t>
      </w:r>
      <w:r w:rsidRPr="00295AB5" w:rsidR="00AB684C">
        <w:rPr>
          <w:rStyle w:val="normaltextrun1"/>
        </w:rPr>
        <w:t xml:space="preserve"> plans to use the data collected to determine if MFRPS and AFRPS enrolled state programs are satisfied with this alternative tool/process. The data collected will be used to identify </w:t>
      </w:r>
      <w:r w:rsidRPr="00295AB5" w:rsidR="00207015">
        <w:rPr>
          <w:rStyle w:val="normaltextrun1"/>
        </w:rPr>
        <w:t xml:space="preserve">possible </w:t>
      </w:r>
      <w:r w:rsidRPr="00295AB5" w:rsidR="00AB684C">
        <w:rPr>
          <w:rStyle w:val="normaltextrun1"/>
        </w:rPr>
        <w:t>areas of process improvement</w:t>
      </w:r>
      <w:r w:rsidRPr="00295AB5" w:rsidR="00207015">
        <w:rPr>
          <w:rStyle w:val="normaltextrun1"/>
        </w:rPr>
        <w:t>s</w:t>
      </w:r>
      <w:r w:rsidRPr="00295AB5" w:rsidR="00AB684C">
        <w:rPr>
          <w:rStyle w:val="normaltextrun1"/>
        </w:rPr>
        <w:t xml:space="preserve"> to ensure stakeholders receive the same value-added service they expect from the AS.</w:t>
      </w:r>
    </w:p>
    <w:p w:rsidRPr="00EF2C89" w:rsidR="00EF2C89" w:rsidP="00EF2C89" w:rsidRDefault="00EF2C89" w14:paraId="5A27C9F4" w14:textId="77777777">
      <w:pPr>
        <w:widowControl w:val="0"/>
        <w:numPr>
          <w:ilvl w:val="0"/>
          <w:numId w:val="20"/>
        </w:numPr>
        <w:spacing w:after="200" w:line="276" w:lineRule="auto"/>
        <w:contextualSpacing/>
        <w:rPr>
          <w:b/>
          <w:snapToGrid w:val="0"/>
        </w:rPr>
      </w:pPr>
      <w:r w:rsidRPr="00EF2C89">
        <w:rPr>
          <w:b/>
          <w:snapToGrid w:val="0"/>
        </w:rPr>
        <w:t>Description of Respondents:</w:t>
      </w:r>
    </w:p>
    <w:p w:rsidRPr="00EF2C89" w:rsidR="00EF2C89" w:rsidP="00EF2C89" w:rsidRDefault="00EF2C89" w14:paraId="437B74E0" w14:textId="77777777">
      <w:pPr>
        <w:widowControl w:val="0"/>
        <w:ind w:left="360"/>
        <w:contextualSpacing/>
        <w:rPr>
          <w:snapToGrid w:val="0"/>
        </w:rPr>
      </w:pPr>
    </w:p>
    <w:p w:rsidRPr="00EF2C89" w:rsidR="00EF2C89" w:rsidP="00EF2C89" w:rsidRDefault="00AB684C" w14:paraId="723F8A0B" w14:textId="77777777">
      <w:pPr>
        <w:widowControl w:val="0"/>
        <w:ind w:left="360"/>
        <w:rPr>
          <w:snapToGrid w:val="0"/>
        </w:rPr>
      </w:pPr>
      <w:r>
        <w:rPr>
          <w:rFonts w:eastAsia="Calibri"/>
        </w:rPr>
        <w:t>Respondents take the survey voluntarily and are state MFRPS or AFRPS program coordinators.</w:t>
      </w:r>
    </w:p>
    <w:p w:rsidR="00A0748D" w:rsidP="00A0748D" w:rsidRDefault="00A0748D" w14:paraId="0A9FAB94" w14:textId="77777777">
      <w:pPr>
        <w:widowControl w:val="0"/>
        <w:rPr>
          <w:snapToGrid w:val="0"/>
        </w:rPr>
      </w:pPr>
    </w:p>
    <w:p w:rsidRPr="009A728E" w:rsidR="00A0748D" w:rsidP="00A0748D" w:rsidRDefault="00EF2C89" w14:paraId="2A860FAE" w14:textId="77777777">
      <w:pPr>
        <w:pStyle w:val="ListParagraph"/>
        <w:numPr>
          <w:ilvl w:val="0"/>
          <w:numId w:val="20"/>
        </w:numPr>
        <w:contextualSpacing/>
      </w:pPr>
      <w:r>
        <w:rPr>
          <w:b/>
        </w:rPr>
        <w:t>How the Information is Collected</w:t>
      </w:r>
      <w:r w:rsidR="00A0748D">
        <w:rPr>
          <w:b/>
        </w:rPr>
        <w:t>:</w:t>
      </w:r>
      <w:r w:rsidRPr="009A728E" w:rsidR="00A0748D">
        <w:rPr>
          <w:b/>
        </w:rPr>
        <w:t xml:space="preserve"> </w:t>
      </w:r>
    </w:p>
    <w:p w:rsidR="00A0748D" w:rsidP="00A0748D" w:rsidRDefault="00A0748D" w14:paraId="7414418D" w14:textId="77777777"/>
    <w:p w:rsidRPr="009F3D06" w:rsidR="00A0748D" w:rsidP="00A0748D" w:rsidRDefault="00AB684C" w14:paraId="4823B908" w14:textId="77777777">
      <w:pPr>
        <w:ind w:left="360"/>
      </w:pPr>
      <w:r>
        <w:t>The survey is emailed to state MFRPS or AFRPS coordinators</w:t>
      </w:r>
      <w:r w:rsidR="004F626D">
        <w:t xml:space="preserve"> with a notice that responses are voluntary.</w:t>
      </w:r>
    </w:p>
    <w:bookmarkEnd w:id="1"/>
    <w:p w:rsidRPr="00A0748D" w:rsidR="001B4575" w:rsidP="00A0748D" w:rsidRDefault="001B4575" w14:paraId="1D7E36A9" w14:textId="77777777"/>
    <w:p w:rsidRPr="00A0748D" w:rsidR="001B4575" w:rsidP="00A0748D" w:rsidRDefault="00EF2C89" w14:paraId="0E03A134" w14:textId="77777777">
      <w:pPr>
        <w:numPr>
          <w:ilvl w:val="0"/>
          <w:numId w:val="20"/>
        </w:numPr>
        <w:rPr>
          <w:b/>
        </w:rPr>
      </w:pPr>
      <w:bookmarkStart w:name="_Hlk25237554" w:id="2"/>
      <w:r>
        <w:rPr>
          <w:b/>
        </w:rPr>
        <w:t>Confidentiality of Respondents</w:t>
      </w:r>
      <w:r w:rsidR="00A0748D">
        <w:rPr>
          <w:b/>
        </w:rPr>
        <w:t>:</w:t>
      </w:r>
    </w:p>
    <w:p w:rsidRPr="00A0748D" w:rsidR="001B4575" w:rsidP="00A0748D" w:rsidRDefault="001B4575" w14:paraId="3C4BF705" w14:textId="77777777">
      <w:pPr>
        <w:ind w:left="360"/>
      </w:pPr>
    </w:p>
    <w:p w:rsidRPr="00A0748D" w:rsidR="00954BA0" w:rsidP="00A0748D" w:rsidRDefault="00954BA0" w14:paraId="49505E52" w14:textId="77777777">
      <w:pPr>
        <w:ind w:left="360"/>
      </w:pPr>
      <w:r w:rsidRPr="00A0748D">
        <w:rPr>
          <w:color w:val="000000"/>
        </w:rPr>
        <w:t xml:space="preserve">“Your participation / nonparticipation is completely </w:t>
      </w:r>
      <w:r w:rsidRPr="00A0748D" w:rsidR="001B4575">
        <w:rPr>
          <w:color w:val="000000"/>
        </w:rPr>
        <w:t>voluntary,</w:t>
      </w:r>
      <w:r w:rsidRPr="00A0748D">
        <w:rPr>
          <w:color w:val="000000"/>
        </w:rPr>
        <w:t xml:space="preserve"> and your responses will not </w:t>
      </w:r>
      <w:r w:rsidRPr="00A0748D" w:rsidR="00207015">
        <w:rPr>
          <w:color w:val="000000"/>
        </w:rPr>
        <w:t>influence</w:t>
      </w:r>
      <w:r w:rsidRPr="00A0748D">
        <w:rPr>
          <w:color w:val="000000"/>
        </w:rPr>
        <w:t xml:space="preserve"> </w:t>
      </w:r>
      <w:r w:rsidR="004F626D">
        <w:rPr>
          <w:color w:val="000000"/>
        </w:rPr>
        <w:t>your MFRPS/AFRPS interval assessment results</w:t>
      </w:r>
      <w:r w:rsidRPr="00A0748D">
        <w:rPr>
          <w:color w:val="000000"/>
        </w:rPr>
        <w:t xml:space="preserve">.  </w:t>
      </w:r>
      <w:r w:rsidR="004F626D">
        <w:rPr>
          <w:color w:val="000000"/>
        </w:rPr>
        <w:t>The data is tracked on an excel spreadsheet on an FDA secured system and your name is not included in this tracking mechanism. T</w:t>
      </w:r>
      <w:r w:rsidRPr="00A0748D">
        <w:rPr>
          <w:color w:val="000000"/>
        </w:rPr>
        <w:t>his information collection fully complies with all aspects of the Privacy Act</w:t>
      </w:r>
      <w:r w:rsidRPr="00A0748D">
        <w:t xml:space="preserve"> and data will be kept private to the fullest extent allowed by law.”</w:t>
      </w:r>
    </w:p>
    <w:bookmarkEnd w:id="2"/>
    <w:p w:rsidRPr="00A0748D" w:rsidR="001B4575" w:rsidP="00A0748D" w:rsidRDefault="001B4575" w14:paraId="2B3F5206" w14:textId="77777777"/>
    <w:p w:rsidRPr="00EF2C89" w:rsidR="00EF2C89" w:rsidP="00EF2C89" w:rsidRDefault="00EF2C89" w14:paraId="373A68AD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Amount and Justification for Proposed Incentive:</w:t>
      </w:r>
    </w:p>
    <w:p w:rsidR="008E61CF" w:rsidP="008E61CF" w:rsidRDefault="008E61CF" w14:paraId="56CE8D0A" w14:textId="77777777">
      <w:pPr>
        <w:rPr>
          <w:b/>
        </w:rPr>
      </w:pPr>
    </w:p>
    <w:p w:rsidRPr="009A728E" w:rsidR="008E61CF" w:rsidP="008E61CF" w:rsidRDefault="003C4C17" w14:paraId="4D058A74" w14:textId="77777777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Is an incentive (e.g., stipend, reimbursement of expenses, token of appreciation) provided to participants?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Is an incentive (e.g., stipend, reimbursement of expenses, token of appreciation) provided to participants?</w:t>
      </w:r>
      <w:r>
        <w:fldChar w:fldCharType="end"/>
      </w:r>
      <w:r w:rsidR="008E61CF">
        <w:t xml:space="preserve"> </w:t>
      </w:r>
      <w:r w:rsidRPr="009A728E" w:rsidR="008E61CF">
        <w:t xml:space="preserve">[  ] Yes [ </w:t>
      </w:r>
      <w:r w:rsidR="004F626D">
        <w:t>x</w:t>
      </w:r>
      <w:r w:rsidRPr="009A728E" w:rsidR="008E61CF">
        <w:t xml:space="preserve"> ] No  </w:t>
      </w:r>
    </w:p>
    <w:p w:rsidRPr="00A0748D" w:rsidR="001B4575" w:rsidP="00A0748D" w:rsidRDefault="001B4575" w14:paraId="689D6B77" w14:textId="77777777"/>
    <w:p w:rsidRPr="00EF2C89" w:rsidR="00EF2C89" w:rsidP="00EF2C89" w:rsidRDefault="00EF2C89" w14:paraId="7A30A093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Questions of a Sensitive Nature:</w:t>
      </w:r>
    </w:p>
    <w:p w:rsidRPr="008E61CF" w:rsidR="008E61CF" w:rsidP="008E61CF" w:rsidRDefault="008E61CF" w14:paraId="368D1A45" w14:textId="77777777">
      <w:pPr>
        <w:ind w:left="360"/>
        <w:contextualSpacing/>
      </w:pPr>
    </w:p>
    <w:p w:rsidR="00FB54FD" w:rsidP="008E61CF" w:rsidRDefault="004F626D" w14:paraId="5E358E13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t>None</w:t>
      </w:r>
      <w:r w:rsidR="00207015">
        <w:rPr>
          <w:rFonts w:eastAsia="Calibri"/>
        </w:rPr>
        <w:t>.</w:t>
      </w:r>
    </w:p>
    <w:p w:rsidRPr="00A0748D" w:rsidR="001B4575" w:rsidP="00A0748D" w:rsidRDefault="00FB54FD" w14:paraId="479853E8" w14:textId="77777777">
      <w:r>
        <w:rPr>
          <w:rFonts w:eastAsia="Calibri"/>
        </w:rPr>
        <w:br w:type="page"/>
      </w:r>
    </w:p>
    <w:p w:rsidRPr="00EF2C89" w:rsidR="00EF2C89" w:rsidP="00EF2C89" w:rsidRDefault="00EF2C89" w14:paraId="39D7BF6D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lastRenderedPageBreak/>
        <w:t>Description of Statistical Methods:</w:t>
      </w:r>
    </w:p>
    <w:p w:rsidRPr="00EF2C89" w:rsidR="00EF2C89" w:rsidP="00EF2C89" w:rsidRDefault="00EF2C89" w14:paraId="24D791C4" w14:textId="77777777">
      <w:pPr>
        <w:spacing w:after="200" w:line="276" w:lineRule="auto"/>
        <w:ind w:left="720"/>
        <w:contextualSpacing/>
      </w:pPr>
    </w:p>
    <w:p w:rsidRPr="00EF2C89" w:rsidR="00EF2C89" w:rsidP="00EF2C89" w:rsidRDefault="004F626D" w14:paraId="7CFFC585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t xml:space="preserve">100% of state programs audited per </w:t>
      </w:r>
      <w:r w:rsidR="00207015">
        <w:rPr>
          <w:rFonts w:eastAsia="Calibri"/>
        </w:rPr>
        <w:t>fiscal year (</w:t>
      </w:r>
      <w:r>
        <w:rPr>
          <w:rFonts w:eastAsia="Calibri"/>
        </w:rPr>
        <w:t>FY</w:t>
      </w:r>
      <w:r w:rsidR="00207015">
        <w:rPr>
          <w:rFonts w:eastAsia="Calibri"/>
        </w:rPr>
        <w:t>)</w:t>
      </w:r>
      <w:r>
        <w:rPr>
          <w:rFonts w:eastAsia="Calibri"/>
        </w:rPr>
        <w:t xml:space="preserve"> that elect to </w:t>
      </w:r>
      <w:r w:rsidR="00207015">
        <w:rPr>
          <w:rFonts w:eastAsia="Calibri"/>
        </w:rPr>
        <w:t xml:space="preserve">participate in </w:t>
      </w:r>
      <w:r>
        <w:rPr>
          <w:rFonts w:eastAsia="Calibri"/>
        </w:rPr>
        <w:t xml:space="preserve">a remote (versus onsite) assessment. </w:t>
      </w:r>
      <w:r w:rsidR="00761925">
        <w:rPr>
          <w:rFonts w:eastAsia="Calibri"/>
        </w:rPr>
        <w:t>T</w:t>
      </w:r>
      <w:r>
        <w:rPr>
          <w:rFonts w:eastAsia="Calibri"/>
        </w:rPr>
        <w:t>he first four questions are numerical scale responses</w:t>
      </w:r>
      <w:r w:rsidR="00761925">
        <w:rPr>
          <w:rFonts w:eastAsia="Calibri"/>
        </w:rPr>
        <w:t>. T</w:t>
      </w:r>
      <w:r>
        <w:rPr>
          <w:rFonts w:eastAsia="Calibri"/>
        </w:rPr>
        <w:t>h</w:t>
      </w:r>
      <w:r w:rsidR="00761925">
        <w:rPr>
          <w:rFonts w:eastAsia="Calibri"/>
        </w:rPr>
        <w:t>e sum of the responses for each question</w:t>
      </w:r>
      <w:r>
        <w:rPr>
          <w:rFonts w:eastAsia="Calibri"/>
        </w:rPr>
        <w:t xml:space="preserve"> will be added together (numerator) and will be divided by the number of states that submitted responses (denominator)</w:t>
      </w:r>
      <w:r w:rsidR="00761925">
        <w:rPr>
          <w:rFonts w:eastAsia="Calibri"/>
        </w:rPr>
        <w:t xml:space="preserve"> for each question to determine an average</w:t>
      </w:r>
      <w:r>
        <w:rPr>
          <w:rFonts w:eastAsia="Calibri"/>
        </w:rPr>
        <w:t xml:space="preserve">. The fifth question is free text and will be added line by line in the word cloud generating software from </w:t>
      </w:r>
      <w:hyperlink w:history="1" r:id="rId7">
        <w:r w:rsidRPr="00587DE5">
          <w:rPr>
            <w:rStyle w:val="Hyperlink"/>
            <w:rFonts w:eastAsia="Calibri"/>
          </w:rPr>
          <w:t>www.wordcloud.com</w:t>
        </w:r>
      </w:hyperlink>
      <w:r>
        <w:rPr>
          <w:rFonts w:eastAsia="Calibri"/>
        </w:rPr>
        <w:t xml:space="preserve"> in order to create a word cloud.</w:t>
      </w:r>
    </w:p>
    <w:p w:rsidRPr="00EF2C89" w:rsidR="00EF2C89" w:rsidP="00EF2C89" w:rsidRDefault="00EF2C89" w14:paraId="7B497DCB" w14:textId="77777777">
      <w:pPr>
        <w:ind w:left="360"/>
        <w:contextualSpacing/>
      </w:pPr>
    </w:p>
    <w:p w:rsidRPr="00761925" w:rsidR="00EF2C89" w:rsidP="00FC3C21" w:rsidRDefault="00EF2C89" w14:paraId="4D6BC5F6" w14:textId="77777777">
      <w:pPr>
        <w:numPr>
          <w:ilvl w:val="0"/>
          <w:numId w:val="20"/>
        </w:numPr>
        <w:spacing w:after="200" w:line="276" w:lineRule="auto"/>
        <w:contextualSpacing/>
      </w:pPr>
      <w:r w:rsidRPr="00EF2C89">
        <w:t xml:space="preserve"> </w:t>
      </w:r>
      <w:r w:rsidRPr="00761925">
        <w:rPr>
          <w:b/>
        </w:rPr>
        <w:t xml:space="preserve">Burden: </w:t>
      </w:r>
    </w:p>
    <w:p w:rsidRPr="00EF2C89" w:rsidR="00761925" w:rsidP="00761925" w:rsidRDefault="00761925" w14:paraId="3A9659E4" w14:textId="77777777">
      <w:pPr>
        <w:spacing w:after="200" w:line="276" w:lineRule="auto"/>
        <w:ind w:left="360"/>
        <w:contextualSpacing/>
      </w:pPr>
    </w:p>
    <w:p w:rsidR="001E7B69" w:rsidP="00EF2C89" w:rsidRDefault="00EF2C89" w14:paraId="35034C68" w14:textId="77777777">
      <w:pPr>
        <w:ind w:left="360"/>
        <w:rPr>
          <w:i/>
        </w:rPr>
      </w:pPr>
      <w:r w:rsidRPr="00EF2C89">
        <w:rPr>
          <w:i/>
        </w:rPr>
        <w:t xml:space="preserve">Burden Hour Computation </w:t>
      </w:r>
      <w:r w:rsidR="001E7B69">
        <w:rPr>
          <w:i/>
        </w:rPr>
        <w:t>–</w:t>
      </w:r>
      <w:r w:rsidRPr="00EF2C89">
        <w:rPr>
          <w:i/>
        </w:rPr>
        <w:t xml:space="preserve"> </w:t>
      </w:r>
    </w:p>
    <w:p w:rsidR="001E7B69" w:rsidP="00EF2C89" w:rsidRDefault="001E7B69" w14:paraId="5A96FDAF" w14:textId="77777777">
      <w:pPr>
        <w:ind w:left="360"/>
        <w:rPr>
          <w:i/>
        </w:rPr>
      </w:pPr>
    </w:p>
    <w:p w:rsidRPr="001E7B69" w:rsidR="00EF2C89" w:rsidP="00EF2C89" w:rsidRDefault="001E7B69" w14:paraId="6D8EFC7C" w14:textId="77777777">
      <w:pPr>
        <w:ind w:left="360"/>
        <w:rPr>
          <w:rFonts w:eastAsia="Calibri"/>
        </w:rPr>
      </w:pPr>
      <w:r w:rsidRPr="001E7B69">
        <w:rPr>
          <w:rFonts w:eastAsia="Calibri"/>
        </w:rPr>
        <w:t>45</w:t>
      </w:r>
      <w:r w:rsidRPr="001E7B69" w:rsidR="00EF2C89">
        <w:rPr>
          <w:rFonts w:eastAsia="Calibri"/>
        </w:rPr>
        <w:t xml:space="preserve"> </w:t>
      </w:r>
      <w:r w:rsidRPr="001E7B69">
        <w:rPr>
          <w:rFonts w:eastAsia="Calibri"/>
        </w:rPr>
        <w:t xml:space="preserve">possible </w:t>
      </w:r>
      <w:r>
        <w:rPr>
          <w:rFonts w:eastAsia="Calibri"/>
        </w:rPr>
        <w:t xml:space="preserve">remote/onsite </w:t>
      </w:r>
      <w:r w:rsidRPr="001E7B69">
        <w:rPr>
          <w:rFonts w:eastAsia="Calibri"/>
        </w:rPr>
        <w:t xml:space="preserve">assessments per FY </w:t>
      </w:r>
      <w:r w:rsidRPr="001E7B69">
        <w:rPr>
          <w:rFonts w:eastAsia="Calibri"/>
          <w:b/>
          <w:bCs/>
        </w:rPr>
        <w:t>X</w:t>
      </w:r>
      <w:r w:rsidRPr="001E7B69" w:rsidR="00EF2C89">
        <w:rPr>
          <w:rFonts w:eastAsia="Calibri"/>
        </w:rPr>
        <w:t xml:space="preserve"> </w:t>
      </w:r>
      <w:r w:rsidRPr="001E7B69">
        <w:rPr>
          <w:rFonts w:eastAsia="Calibri"/>
        </w:rPr>
        <w:t>5 minutes</w:t>
      </w:r>
      <w:r>
        <w:rPr>
          <w:rFonts w:eastAsia="Calibri"/>
        </w:rPr>
        <w:t xml:space="preserve"> </w:t>
      </w:r>
      <w:r w:rsidRPr="001E7B69">
        <w:rPr>
          <w:rFonts w:eastAsia="Calibri"/>
          <w:b/>
          <w:bCs/>
        </w:rPr>
        <w:t>/</w:t>
      </w:r>
      <w:r>
        <w:rPr>
          <w:rFonts w:eastAsia="Calibri"/>
        </w:rPr>
        <w:t xml:space="preserve"> 60 min</w:t>
      </w:r>
      <w:r w:rsidRPr="001E7B69" w:rsidR="00EF2C89">
        <w:rPr>
          <w:rFonts w:eastAsia="Calibri"/>
        </w:rPr>
        <w:t xml:space="preserve"> = </w:t>
      </w:r>
      <w:r>
        <w:rPr>
          <w:rFonts w:eastAsia="Calibri"/>
        </w:rPr>
        <w:t xml:space="preserve">3.75 </w:t>
      </w:r>
      <w:r w:rsidRPr="001E7B69" w:rsidR="00EF2C89">
        <w:rPr>
          <w:rFonts w:eastAsia="Calibri"/>
        </w:rPr>
        <w:t>annual burden hrs</w:t>
      </w:r>
    </w:p>
    <w:p w:rsidRPr="00A0748D" w:rsidR="001B4575" w:rsidP="00EF2C89" w:rsidRDefault="001B4575" w14:paraId="2179200D" w14:textId="77777777">
      <w:pPr>
        <w:keepNext/>
        <w:keepLines/>
        <w:ind w:left="360"/>
        <w:rPr>
          <w:b/>
        </w:rPr>
      </w:pPr>
    </w:p>
    <w:tbl>
      <w:tblPr>
        <w:tblW w:w="9193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530"/>
        <w:gridCol w:w="1710"/>
        <w:gridCol w:w="1003"/>
      </w:tblGrid>
      <w:tr w:rsidRPr="00A0748D" w:rsidR="001B4575" w:rsidTr="00D34745" w14:paraId="28A7661F" w14:textId="77777777">
        <w:trPr>
          <w:trHeight w:val="274"/>
        </w:trPr>
        <w:tc>
          <w:tcPr>
            <w:tcW w:w="4950" w:type="dxa"/>
            <w:shd w:val="clear" w:color="auto" w:fill="E7E6E6"/>
          </w:tcPr>
          <w:p w:rsidRPr="00A0748D" w:rsidR="001B4575" w:rsidP="00A0748D" w:rsidRDefault="001B4575" w14:paraId="3ECF6811" w14:textId="77777777">
            <w:pPr>
              <w:rPr>
                <w:b/>
              </w:rPr>
            </w:pPr>
            <w:r w:rsidRPr="00A0748D">
              <w:rPr>
                <w:b/>
              </w:rPr>
              <w:t>Type</w:t>
            </w:r>
            <w:r w:rsidR="0009475B">
              <w:rPr>
                <w:b/>
              </w:rPr>
              <w:t xml:space="preserve"> of information collection</w:t>
            </w:r>
            <w:r w:rsidRPr="00A0748D">
              <w:rPr>
                <w:b/>
              </w:rPr>
              <w:t>/Category of Respondent</w:t>
            </w:r>
          </w:p>
        </w:tc>
        <w:tc>
          <w:tcPr>
            <w:tcW w:w="1530" w:type="dxa"/>
            <w:shd w:val="clear" w:color="auto" w:fill="E7E6E6"/>
          </w:tcPr>
          <w:p w:rsidRPr="00A0748D" w:rsidR="001B4575" w:rsidP="00A0748D" w:rsidRDefault="001B4575" w14:paraId="35D829BF" w14:textId="77777777">
            <w:pPr>
              <w:rPr>
                <w:b/>
              </w:rPr>
            </w:pPr>
            <w:r w:rsidRPr="00A0748D">
              <w:rPr>
                <w:b/>
              </w:rPr>
              <w:t>No. of Respondents</w:t>
            </w:r>
          </w:p>
        </w:tc>
        <w:tc>
          <w:tcPr>
            <w:tcW w:w="1710" w:type="dxa"/>
            <w:shd w:val="clear" w:color="auto" w:fill="E7E6E6"/>
          </w:tcPr>
          <w:p w:rsidRPr="00A0748D" w:rsidR="001B4575" w:rsidP="00A0748D" w:rsidRDefault="001B4575" w14:paraId="40C6487F" w14:textId="77777777">
            <w:pPr>
              <w:rPr>
                <w:b/>
              </w:rPr>
            </w:pPr>
            <w:r w:rsidRPr="00A0748D">
              <w:rPr>
                <w:b/>
              </w:rPr>
              <w:t>Participation Time (minutes)</w:t>
            </w:r>
          </w:p>
        </w:tc>
        <w:tc>
          <w:tcPr>
            <w:tcW w:w="1003" w:type="dxa"/>
            <w:shd w:val="clear" w:color="auto" w:fill="E7E6E6"/>
          </w:tcPr>
          <w:p w:rsidRPr="00A0748D" w:rsidR="001B4575" w:rsidP="00A0748D" w:rsidRDefault="001B4575" w14:paraId="11D80E40" w14:textId="77777777">
            <w:pPr>
              <w:rPr>
                <w:b/>
              </w:rPr>
            </w:pPr>
            <w:r w:rsidRPr="00A0748D">
              <w:rPr>
                <w:b/>
              </w:rPr>
              <w:t>Burden (hours)</w:t>
            </w:r>
          </w:p>
        </w:tc>
      </w:tr>
      <w:tr w:rsidRPr="00A0748D" w:rsidR="001B4575" w:rsidTr="00D34745" w14:paraId="393AA588" w14:textId="77777777">
        <w:trPr>
          <w:trHeight w:val="274"/>
        </w:trPr>
        <w:tc>
          <w:tcPr>
            <w:tcW w:w="4950" w:type="dxa"/>
          </w:tcPr>
          <w:p w:rsidRPr="00EF2C89" w:rsidR="001E7B69" w:rsidP="001E7B69" w:rsidRDefault="001E7B69" w14:paraId="390587EE" w14:textId="77777777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>State Program Satisfaction Survey for Remote Assessments</w:t>
            </w:r>
            <w:r w:rsidR="00761925">
              <w:rPr>
                <w:rFonts w:eastAsia="Calibri"/>
              </w:rPr>
              <w:t>/State MFRPS/AFRPS Coordinators</w:t>
            </w:r>
          </w:p>
          <w:p w:rsidRPr="00A0748D" w:rsidR="001B4575" w:rsidP="00A0748D" w:rsidRDefault="001B4575" w14:paraId="243C990B" w14:textId="77777777"/>
        </w:tc>
        <w:tc>
          <w:tcPr>
            <w:tcW w:w="1530" w:type="dxa"/>
          </w:tcPr>
          <w:p w:rsidRPr="00A0748D" w:rsidR="001B4575" w:rsidP="00A0748D" w:rsidRDefault="001E7B69" w14:paraId="43C7FDD5" w14:textId="77777777">
            <w:r>
              <w:t>45</w:t>
            </w:r>
          </w:p>
        </w:tc>
        <w:tc>
          <w:tcPr>
            <w:tcW w:w="1710" w:type="dxa"/>
          </w:tcPr>
          <w:p w:rsidRPr="00A0748D" w:rsidR="001B4575" w:rsidP="00A0748D" w:rsidRDefault="001E7B69" w14:paraId="6A61AF1D" w14:textId="5FAB5AA2">
            <w:r>
              <w:t>5</w:t>
            </w:r>
            <w:r w:rsidR="00425D46">
              <w:t xml:space="preserve"> minutes</w:t>
            </w:r>
          </w:p>
        </w:tc>
        <w:tc>
          <w:tcPr>
            <w:tcW w:w="1003" w:type="dxa"/>
          </w:tcPr>
          <w:p w:rsidRPr="00A0748D" w:rsidR="001B4575" w:rsidP="00A0748D" w:rsidRDefault="001E7B69" w14:paraId="4087EA77" w14:textId="77777777">
            <w:r>
              <w:t>3.75</w:t>
            </w:r>
          </w:p>
        </w:tc>
      </w:tr>
    </w:tbl>
    <w:p w:rsidR="00A17954" w:rsidP="00A17954" w:rsidRDefault="00A17954" w14:paraId="19ED2521" w14:textId="77777777">
      <w:pPr>
        <w:pStyle w:val="ListParagraph"/>
        <w:widowControl w:val="0"/>
        <w:ind w:left="360"/>
        <w:contextualSpacing/>
        <w:rPr>
          <w:b/>
          <w:snapToGrid w:val="0"/>
        </w:rPr>
      </w:pPr>
    </w:p>
    <w:p w:rsidR="008E61CF" w:rsidP="00A53697" w:rsidRDefault="00EF2C89" w14:paraId="39B62AD8" w14:textId="77777777">
      <w:pPr>
        <w:pStyle w:val="ListParagraph"/>
        <w:widowControl w:val="0"/>
        <w:numPr>
          <w:ilvl w:val="0"/>
          <w:numId w:val="20"/>
        </w:numPr>
        <w:contextualSpacing/>
      </w:pPr>
      <w:r>
        <w:rPr>
          <w:b/>
          <w:snapToGrid w:val="0"/>
        </w:rPr>
        <w:t>Date(s) to be Conducted</w:t>
      </w:r>
      <w:r w:rsidRPr="00E21E0A" w:rsidR="008E61CF">
        <w:rPr>
          <w:b/>
          <w:snapToGrid w:val="0"/>
        </w:rPr>
        <w:t>:</w:t>
      </w:r>
      <w:r w:rsidRPr="00E21E0A" w:rsidR="00E21E0A">
        <w:rPr>
          <w:b/>
          <w:snapToGrid w:val="0"/>
        </w:rPr>
        <w:t xml:space="preserve"> </w:t>
      </w:r>
      <w:bookmarkStart w:name="_Hlk25234637" w:id="3"/>
      <w:r w:rsidR="001E7B69">
        <w:t xml:space="preserve">July 1, 2021 to </w:t>
      </w:r>
      <w:r w:rsidR="00B70687">
        <w:t>Sep</w:t>
      </w:r>
      <w:r w:rsidR="001E7B69">
        <w:t xml:space="preserve"> 3</w:t>
      </w:r>
      <w:r w:rsidR="001371F1">
        <w:t>0</w:t>
      </w:r>
      <w:r w:rsidR="001E7B69">
        <w:t>, 202</w:t>
      </w:r>
      <w:r w:rsidR="00D66F9B">
        <w:t>2</w:t>
      </w:r>
    </w:p>
    <w:bookmarkEnd w:id="3"/>
    <w:p w:rsidRPr="008E61CF" w:rsidR="008E61CF" w:rsidP="008E61CF" w:rsidRDefault="008E61CF" w14:paraId="1C9681BA" w14:textId="77777777">
      <w:pPr>
        <w:pStyle w:val="ListParagraph"/>
        <w:widowControl w:val="0"/>
        <w:ind w:left="360"/>
        <w:rPr>
          <w:snapToGrid w:val="0"/>
        </w:rPr>
      </w:pPr>
    </w:p>
    <w:p w:rsidRPr="008E61CF" w:rsidR="008E61CF" w:rsidP="008E61CF" w:rsidRDefault="008E61CF" w14:paraId="54FB8D91" w14:textId="77777777">
      <w:pPr>
        <w:numPr>
          <w:ilvl w:val="0"/>
          <w:numId w:val="20"/>
        </w:numPr>
        <w:spacing w:after="200" w:line="276" w:lineRule="auto"/>
        <w:contextualSpacing/>
      </w:pPr>
      <w:bookmarkStart w:name="_Hlk25234789" w:id="4"/>
      <w:r w:rsidRPr="008E61CF">
        <w:rPr>
          <w:b/>
        </w:rPr>
        <w:t>R</w:t>
      </w:r>
      <w:r w:rsidR="00EF2C89">
        <w:rPr>
          <w:b/>
        </w:rPr>
        <w:t>equested Approval Date</w:t>
      </w:r>
      <w:r w:rsidRPr="008E61CF">
        <w:rPr>
          <w:b/>
        </w:rPr>
        <w:t xml:space="preserve">: </w:t>
      </w:r>
      <w:r w:rsidR="001E7B69">
        <w:rPr>
          <w:rFonts w:eastAsia="Calibri"/>
        </w:rPr>
        <w:t>July 1, 2021</w:t>
      </w:r>
    </w:p>
    <w:p w:rsidRPr="008E61CF" w:rsidR="008E61CF" w:rsidP="008E61CF" w:rsidRDefault="008E61CF" w14:paraId="5172DB13" w14:textId="77777777">
      <w:pPr>
        <w:rPr>
          <w:b/>
        </w:rPr>
      </w:pPr>
    </w:p>
    <w:p w:rsidRPr="008E61CF" w:rsidR="008E61CF" w:rsidP="008E61CF" w:rsidRDefault="008E61CF" w14:paraId="3E4B5B38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8E61CF">
        <w:rPr>
          <w:b/>
        </w:rPr>
        <w:t>FD</w:t>
      </w:r>
      <w:r w:rsidR="00EF2C89">
        <w:rPr>
          <w:b/>
        </w:rPr>
        <w:t>A Contacts</w:t>
      </w:r>
      <w:r>
        <w:rPr>
          <w:b/>
        </w:rPr>
        <w:t>:</w:t>
      </w:r>
    </w:p>
    <w:p w:rsidRPr="008E61CF" w:rsidR="008E61CF" w:rsidP="008E61CF" w:rsidRDefault="008E61CF" w14:paraId="6BF73BB9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93"/>
        <w:gridCol w:w="4500"/>
      </w:tblGrid>
      <w:tr w:rsidRPr="008E61CF" w:rsidR="008E61CF" w:rsidTr="00C75D8D" w14:paraId="77995624" w14:textId="77777777">
        <w:tc>
          <w:tcPr>
            <w:tcW w:w="4793" w:type="dxa"/>
            <w:shd w:val="clear" w:color="auto" w:fill="auto"/>
          </w:tcPr>
          <w:p w:rsidRPr="008E61CF" w:rsidR="008E61CF" w:rsidP="008E61CF" w:rsidRDefault="008E61CF" w14:paraId="06BB13E2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Pr="008E61CF" w:rsidR="008E61CF" w:rsidP="008E61CF" w:rsidRDefault="008E61CF" w14:paraId="51F67953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:rsidRPr="008E61CF" w:rsidR="008E61CF" w:rsidTr="00812B27" w14:paraId="55E2A030" w14:textId="77777777">
        <w:trPr>
          <w:trHeight w:val="449"/>
        </w:trPr>
        <w:tc>
          <w:tcPr>
            <w:tcW w:w="4793" w:type="dxa"/>
            <w:shd w:val="clear" w:color="auto" w:fill="auto"/>
          </w:tcPr>
          <w:p w:rsidR="00383CAB" w:rsidP="008E61CF" w:rsidRDefault="001E7B69" w14:paraId="4178A98D" w14:textId="4BC0DFBA">
            <w:pPr>
              <w:rPr>
                <w:rFonts w:eastAsia="Calibri"/>
              </w:rPr>
            </w:pPr>
            <w:r>
              <w:rPr>
                <w:rFonts w:eastAsia="Calibri"/>
              </w:rPr>
              <w:t>Alex Turner</w:t>
            </w:r>
          </w:p>
          <w:p w:rsidR="008E61CF" w:rsidP="008E61CF" w:rsidRDefault="001E7B69" w14:paraId="25B22752" w14:textId="46B19FD2">
            <w:pPr>
              <w:rPr>
                <w:rFonts w:eastAsia="Calibri"/>
              </w:rPr>
            </w:pPr>
            <w:r>
              <w:rPr>
                <w:rFonts w:eastAsia="Calibri"/>
              </w:rPr>
              <w:t>678-772-5271</w:t>
            </w:r>
          </w:p>
          <w:p w:rsidR="00383CAB" w:rsidP="008E61CF" w:rsidRDefault="00383CAB" w14:paraId="3C459589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Regulatory Affairs</w:t>
            </w:r>
          </w:p>
          <w:p w:rsidRPr="008E61CF" w:rsidR="00653E36" w:rsidP="00653E36" w:rsidRDefault="00653E36" w14:paraId="508A9FFC" w14:textId="0F2F5B75">
            <w:pPr>
              <w:rPr>
                <w:rFonts w:eastAsia="Calibri"/>
                <w:bCs/>
              </w:rPr>
            </w:pPr>
            <w:hyperlink w:history="1" r:id="rId8">
              <w:r w:rsidRPr="004F00A9">
                <w:rPr>
                  <w:rStyle w:val="Hyperlink"/>
                  <w:rFonts w:eastAsia="Calibri"/>
                  <w:bCs/>
                </w:rPr>
                <w:t>Alexander.Turner@fda.hhs.gov</w:t>
              </w:r>
            </w:hyperlink>
          </w:p>
        </w:tc>
        <w:tc>
          <w:tcPr>
            <w:tcW w:w="4500" w:type="dxa"/>
            <w:shd w:val="clear" w:color="auto" w:fill="auto"/>
          </w:tcPr>
          <w:p w:rsidR="00383CAB" w:rsidP="001E7B69" w:rsidRDefault="001E7B69" w14:paraId="50A3750E" w14:textId="274D2457">
            <w:r>
              <w:t>Ila S. Mizrachi</w:t>
            </w:r>
          </w:p>
          <w:p w:rsidR="00653E36" w:rsidP="001E7B69" w:rsidRDefault="001E7B69" w14:paraId="131C116F" w14:textId="77777777">
            <w:r>
              <w:t>301-796-7726</w:t>
            </w:r>
          </w:p>
          <w:p w:rsidR="00900512" w:rsidP="001E7B69" w:rsidRDefault="00653E36" w14:paraId="35AAA238" w14:textId="73ABA646">
            <w:hyperlink w:history="1" r:id="rId9">
              <w:r w:rsidRPr="004F00A9">
                <w:rPr>
                  <w:rStyle w:val="Hyperlink"/>
                </w:rPr>
                <w:t>Ila.mizrachi@fda.hhs.gov</w:t>
              </w:r>
            </w:hyperlink>
          </w:p>
          <w:p w:rsidRPr="008E61CF" w:rsidR="008E61CF" w:rsidP="008E61CF" w:rsidRDefault="008E61CF" w14:paraId="09F34D21" w14:textId="77777777">
            <w:pPr>
              <w:rPr>
                <w:rFonts w:eastAsia="Calibri"/>
                <w:bCs/>
              </w:rPr>
            </w:pPr>
          </w:p>
        </w:tc>
      </w:tr>
    </w:tbl>
    <w:p w:rsidRPr="008E61CF" w:rsidR="008E61CF" w:rsidP="008E61CF" w:rsidRDefault="008E61CF" w14:paraId="722829ED" w14:textId="77777777"/>
    <w:bookmarkEnd w:id="4"/>
    <w:p w:rsidR="002F59D6" w:rsidP="002F59D6" w:rsidRDefault="00EF2C89" w14:paraId="09DD56CC" w14:textId="77777777">
      <w:pPr>
        <w:numPr>
          <w:ilvl w:val="0"/>
          <w:numId w:val="20"/>
        </w:numPr>
        <w:spacing w:after="200"/>
        <w:contextualSpacing/>
      </w:pPr>
      <w:r>
        <w:rPr>
          <w:b/>
        </w:rPr>
        <w:t>Certification</w:t>
      </w:r>
      <w:r w:rsidRPr="002F59D6" w:rsidR="002F59D6">
        <w:rPr>
          <w:b/>
        </w:rPr>
        <w:t xml:space="preserve">:  </w:t>
      </w:r>
      <w:r w:rsidRPr="002F59D6" w:rsidR="002F59D6">
        <w:t xml:space="preserve">In submitting this request, I certify the following to be true: </w:t>
      </w:r>
    </w:p>
    <w:p w:rsidRPr="002F59D6" w:rsidR="002F59D6" w:rsidP="002F59D6" w:rsidRDefault="002F59D6" w14:paraId="0B578097" w14:textId="77777777">
      <w:pPr>
        <w:spacing w:after="200"/>
        <w:ind w:left="360"/>
        <w:contextualSpacing/>
      </w:pPr>
    </w:p>
    <w:p w:rsidRPr="002F59D6" w:rsidR="002F59D6" w:rsidP="002F59D6" w:rsidRDefault="002F59D6" w14:paraId="36ECE857" w14:textId="77777777">
      <w:pPr>
        <w:numPr>
          <w:ilvl w:val="0"/>
          <w:numId w:val="24"/>
        </w:numPr>
        <w:spacing w:before="100" w:beforeAutospacing="1" w:after="100" w:afterAutospacing="1"/>
        <w:contextualSpacing/>
      </w:pPr>
      <w:bookmarkStart w:name="_Hlk25580062" w:id="5"/>
      <w:r w:rsidRPr="002F59D6">
        <w:t>The collections are voluntary;</w:t>
      </w:r>
    </w:p>
    <w:p w:rsidRPr="002F59D6" w:rsidR="002F59D6" w:rsidP="002F59D6" w:rsidRDefault="002F59D6" w14:paraId="399A1005" w14:textId="77777777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The collections are low-burden for participants and are low-cost for both the participants and the Federal Government;</w:t>
      </w:r>
    </w:p>
    <w:p w:rsidRPr="002F59D6" w:rsidR="002F59D6" w:rsidP="002F59D6" w:rsidRDefault="002F59D6" w14:paraId="6665756B" w14:textId="77777777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The collections are noncontroversial;</w:t>
      </w:r>
      <w:r w:rsidRPr="002F59D6" w:rsidDel="004E3487">
        <w:t xml:space="preserve"> </w:t>
      </w:r>
    </w:p>
    <w:p w:rsidRPr="002F59D6" w:rsidR="002F59D6" w:rsidP="002F59D6" w:rsidRDefault="002F59D6" w14:paraId="5D566F66" w14:textId="4B521A4B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 xml:space="preserve">Personally identifiable information (PII) is collected only to the extent </w:t>
      </w:r>
      <w:r w:rsidRPr="002F59D6" w:rsidR="00295AB5">
        <w:t>necessary and</w:t>
      </w:r>
      <w:r w:rsidRPr="002F59D6">
        <w:t xml:space="preserve"> is not retained; and</w:t>
      </w:r>
    </w:p>
    <w:p w:rsidRPr="00A0748D" w:rsidR="003F1C7A" w:rsidP="00853877" w:rsidRDefault="002F59D6" w14:paraId="57FC7A9D" w14:textId="6E5D956B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Information gathered will not be used for the purpose of substantially informing influential policy decisions.</w:t>
      </w:r>
      <w:bookmarkEnd w:id="5"/>
    </w:p>
    <w:sectPr w:rsidRPr="00A0748D" w:rsidR="003F1C7A" w:rsidSect="00A17954">
      <w:footerReference w:type="default" r:id="rId10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9BD1E" w14:textId="77777777" w:rsidR="005E133A" w:rsidRDefault="005E133A">
      <w:r>
        <w:separator/>
      </w:r>
    </w:p>
  </w:endnote>
  <w:endnote w:type="continuationSeparator" w:id="0">
    <w:p w14:paraId="15D58AA5" w14:textId="77777777" w:rsidR="005E133A" w:rsidRDefault="005E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65DB1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8BBB8" w14:textId="77777777" w:rsidR="005E133A" w:rsidRDefault="005E133A">
      <w:r>
        <w:separator/>
      </w:r>
    </w:p>
  </w:footnote>
  <w:footnote w:type="continuationSeparator" w:id="0">
    <w:p w14:paraId="01BD2DDA" w14:textId="77777777" w:rsidR="005E133A" w:rsidRDefault="005E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28BE"/>
    <w:multiLevelType w:val="hybridMultilevel"/>
    <w:tmpl w:val="203601EA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9D55CF"/>
    <w:multiLevelType w:val="hybridMultilevel"/>
    <w:tmpl w:val="CAA820EE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60EEF"/>
    <w:multiLevelType w:val="hybridMultilevel"/>
    <w:tmpl w:val="4A2627E4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B7374E1"/>
    <w:multiLevelType w:val="hybridMultilevel"/>
    <w:tmpl w:val="34923AA0"/>
    <w:lvl w:ilvl="0" w:tplc="D272133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 w15:restartNumberingAfterBreak="0">
    <w:nsid w:val="74A94754"/>
    <w:multiLevelType w:val="hybridMultilevel"/>
    <w:tmpl w:val="50AE807A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2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  <w:num w:numId="15">
    <w:abstractNumId w:val="20"/>
  </w:num>
  <w:num w:numId="16">
    <w:abstractNumId w:val="15"/>
  </w:num>
  <w:num w:numId="17">
    <w:abstractNumId w:val="0"/>
  </w:num>
  <w:num w:numId="18">
    <w:abstractNumId w:val="10"/>
  </w:num>
  <w:num w:numId="19">
    <w:abstractNumId w:val="8"/>
  </w:num>
  <w:num w:numId="20">
    <w:abstractNumId w:val="4"/>
  </w:num>
  <w:num w:numId="21">
    <w:abstractNumId w:val="19"/>
  </w:num>
  <w:num w:numId="22">
    <w:abstractNumId w:val="6"/>
  </w:num>
  <w:num w:numId="23">
    <w:abstractNumId w:val="2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52A"/>
    <w:rsid w:val="00005D48"/>
    <w:rsid w:val="00035B5C"/>
    <w:rsid w:val="00066F8D"/>
    <w:rsid w:val="00070BBB"/>
    <w:rsid w:val="0009475B"/>
    <w:rsid w:val="000A525C"/>
    <w:rsid w:val="000C386B"/>
    <w:rsid w:val="000E7C99"/>
    <w:rsid w:val="000F1CDA"/>
    <w:rsid w:val="00121716"/>
    <w:rsid w:val="00126D06"/>
    <w:rsid w:val="00132EF8"/>
    <w:rsid w:val="001371F1"/>
    <w:rsid w:val="00140343"/>
    <w:rsid w:val="00172A6E"/>
    <w:rsid w:val="00190AA2"/>
    <w:rsid w:val="001A68F4"/>
    <w:rsid w:val="001B4575"/>
    <w:rsid w:val="001C0117"/>
    <w:rsid w:val="001D19B4"/>
    <w:rsid w:val="001E7B69"/>
    <w:rsid w:val="001F09C0"/>
    <w:rsid w:val="001F407A"/>
    <w:rsid w:val="00207015"/>
    <w:rsid w:val="00255B16"/>
    <w:rsid w:val="00295AB5"/>
    <w:rsid w:val="002E40D3"/>
    <w:rsid w:val="002F5329"/>
    <w:rsid w:val="002F59D6"/>
    <w:rsid w:val="003073BF"/>
    <w:rsid w:val="00364051"/>
    <w:rsid w:val="00364A2F"/>
    <w:rsid w:val="00383CAB"/>
    <w:rsid w:val="003921CD"/>
    <w:rsid w:val="003B24E3"/>
    <w:rsid w:val="003C4C17"/>
    <w:rsid w:val="003D0EC1"/>
    <w:rsid w:val="003D3DEC"/>
    <w:rsid w:val="003D58AA"/>
    <w:rsid w:val="003F1C7A"/>
    <w:rsid w:val="00411149"/>
    <w:rsid w:val="00425D46"/>
    <w:rsid w:val="0043546C"/>
    <w:rsid w:val="0049419A"/>
    <w:rsid w:val="004B694D"/>
    <w:rsid w:val="004D4E49"/>
    <w:rsid w:val="004F626D"/>
    <w:rsid w:val="0052010F"/>
    <w:rsid w:val="005418B5"/>
    <w:rsid w:val="005935BD"/>
    <w:rsid w:val="005A18A4"/>
    <w:rsid w:val="005B737D"/>
    <w:rsid w:val="005E133A"/>
    <w:rsid w:val="005E23BA"/>
    <w:rsid w:val="005E4981"/>
    <w:rsid w:val="006021D0"/>
    <w:rsid w:val="00653E36"/>
    <w:rsid w:val="00696B03"/>
    <w:rsid w:val="006D3B31"/>
    <w:rsid w:val="0074463A"/>
    <w:rsid w:val="00744F5B"/>
    <w:rsid w:val="0074607F"/>
    <w:rsid w:val="00760A54"/>
    <w:rsid w:val="00761925"/>
    <w:rsid w:val="00792EBB"/>
    <w:rsid w:val="00793C24"/>
    <w:rsid w:val="007A4331"/>
    <w:rsid w:val="007B045B"/>
    <w:rsid w:val="00812B27"/>
    <w:rsid w:val="00853877"/>
    <w:rsid w:val="00865EB5"/>
    <w:rsid w:val="00882AE4"/>
    <w:rsid w:val="008863D0"/>
    <w:rsid w:val="008E6145"/>
    <w:rsid w:val="008E61CF"/>
    <w:rsid w:val="008F6E91"/>
    <w:rsid w:val="00900512"/>
    <w:rsid w:val="00914F50"/>
    <w:rsid w:val="00915E13"/>
    <w:rsid w:val="009355B3"/>
    <w:rsid w:val="00954BA0"/>
    <w:rsid w:val="009A5256"/>
    <w:rsid w:val="00A05ACE"/>
    <w:rsid w:val="00A0748D"/>
    <w:rsid w:val="00A17954"/>
    <w:rsid w:val="00A232C1"/>
    <w:rsid w:val="00A26BA5"/>
    <w:rsid w:val="00A31375"/>
    <w:rsid w:val="00A40E17"/>
    <w:rsid w:val="00A44BF9"/>
    <w:rsid w:val="00A53697"/>
    <w:rsid w:val="00A63790"/>
    <w:rsid w:val="00A71EBE"/>
    <w:rsid w:val="00A82DA8"/>
    <w:rsid w:val="00A82DCC"/>
    <w:rsid w:val="00AA0314"/>
    <w:rsid w:val="00AB684C"/>
    <w:rsid w:val="00AB784F"/>
    <w:rsid w:val="00B17F2E"/>
    <w:rsid w:val="00B378CA"/>
    <w:rsid w:val="00B37D7C"/>
    <w:rsid w:val="00B402FF"/>
    <w:rsid w:val="00B41016"/>
    <w:rsid w:val="00B549A7"/>
    <w:rsid w:val="00B57E15"/>
    <w:rsid w:val="00B70687"/>
    <w:rsid w:val="00B772E7"/>
    <w:rsid w:val="00BC3385"/>
    <w:rsid w:val="00BE3426"/>
    <w:rsid w:val="00C75D8D"/>
    <w:rsid w:val="00C92486"/>
    <w:rsid w:val="00CE57C2"/>
    <w:rsid w:val="00CF10F4"/>
    <w:rsid w:val="00CF4D2D"/>
    <w:rsid w:val="00D22ACE"/>
    <w:rsid w:val="00D340AB"/>
    <w:rsid w:val="00D34745"/>
    <w:rsid w:val="00D542D4"/>
    <w:rsid w:val="00D66F9B"/>
    <w:rsid w:val="00DC76EE"/>
    <w:rsid w:val="00DD1CCA"/>
    <w:rsid w:val="00DD6106"/>
    <w:rsid w:val="00DD617A"/>
    <w:rsid w:val="00DD7C3A"/>
    <w:rsid w:val="00E02A75"/>
    <w:rsid w:val="00E0777E"/>
    <w:rsid w:val="00E215FA"/>
    <w:rsid w:val="00E21E0A"/>
    <w:rsid w:val="00E26798"/>
    <w:rsid w:val="00E45BA0"/>
    <w:rsid w:val="00E476FC"/>
    <w:rsid w:val="00E629FF"/>
    <w:rsid w:val="00E92C3D"/>
    <w:rsid w:val="00EA0586"/>
    <w:rsid w:val="00EA71AC"/>
    <w:rsid w:val="00EE7334"/>
    <w:rsid w:val="00EF00F3"/>
    <w:rsid w:val="00EF2C89"/>
    <w:rsid w:val="00F12AEE"/>
    <w:rsid w:val="00F3176C"/>
    <w:rsid w:val="00F31A15"/>
    <w:rsid w:val="00F3704A"/>
    <w:rsid w:val="00F635EA"/>
    <w:rsid w:val="00F849CA"/>
    <w:rsid w:val="00F8684A"/>
    <w:rsid w:val="00FB54FD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53FDC"/>
  <w15:chartTrackingRefBased/>
  <w15:docId w15:val="{489A84AF-A534-4632-AE50-D1296CC3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rsid w:val="00AB684C"/>
  </w:style>
  <w:style w:type="character" w:styleId="UnresolvedMention">
    <w:name w:val="Unresolved Mention"/>
    <w:uiPriority w:val="99"/>
    <w:semiHidden/>
    <w:unhideWhenUsed/>
    <w:rsid w:val="004F626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07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Turner@fda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d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la.mizrachi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585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OMBMemoMERCPtP</vt:lpstr>
      <vt:lpstr>    United States Food and Drug Administration</vt:lpstr>
      <vt:lpstr>    Generic Clearance: Customer Satisfaction Surveys</vt:lpstr>
    </vt:vector>
  </TitlesOfParts>
  <Company>SSI</Company>
  <LinksUpToDate>false</LinksUpToDate>
  <CharactersWithSpaces>4060</CharactersWithSpaces>
  <SharedDoc>false</SharedDoc>
  <HLinks>
    <vt:vector size="6" baseType="variant">
      <vt:variant>
        <vt:i4>4718595</vt:i4>
      </vt:variant>
      <vt:variant>
        <vt:i4>3</vt:i4>
      </vt:variant>
      <vt:variant>
        <vt:i4>0</vt:i4>
      </vt:variant>
      <vt:variant>
        <vt:i4>5</vt:i4>
      </vt:variant>
      <vt:variant>
        <vt:lpwstr>http://www.wordcloud.com/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6</cp:revision>
  <cp:lastPrinted>2019-11-25T17:23:00Z</cp:lastPrinted>
  <dcterms:created xsi:type="dcterms:W3CDTF">2021-06-01T17:38:00Z</dcterms:created>
  <dcterms:modified xsi:type="dcterms:W3CDTF">2021-06-03T17:34:00Z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