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9B2BA" w14:textId="6455EB0C" w:rsidR="008E59D5" w:rsidRPr="00106B80" w:rsidRDefault="008E59D5" w:rsidP="008E59D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38E5BE2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7E228E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D8D7F8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6DE05A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BB9AA2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ADC6E1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7383E7" w14:textId="77777777" w:rsidR="005E6540" w:rsidRDefault="005E6540" w:rsidP="005E6540">
      <w:pPr>
        <w:jc w:val="center"/>
        <w:rPr>
          <w:sz w:val="24"/>
          <w:szCs w:val="24"/>
          <w:lang w:val="en-CA"/>
        </w:rPr>
      </w:pPr>
    </w:p>
    <w:p w14:paraId="2548E11B" w14:textId="77777777" w:rsidR="005E6540" w:rsidRDefault="005E6540" w:rsidP="005E6540">
      <w:pPr>
        <w:jc w:val="center"/>
        <w:rPr>
          <w:sz w:val="24"/>
          <w:szCs w:val="24"/>
          <w:lang w:val="en-CA"/>
        </w:rPr>
      </w:pPr>
    </w:p>
    <w:p w14:paraId="442FFFA8" w14:textId="77777777" w:rsidR="005E6540" w:rsidRDefault="005E6540" w:rsidP="005E6540">
      <w:pPr>
        <w:jc w:val="center"/>
        <w:rPr>
          <w:sz w:val="24"/>
          <w:szCs w:val="24"/>
          <w:lang w:val="en-CA"/>
        </w:rPr>
      </w:pPr>
    </w:p>
    <w:p w14:paraId="3130DB48" w14:textId="77777777" w:rsidR="005E6540" w:rsidRDefault="005E6540" w:rsidP="005E6540">
      <w:pPr>
        <w:jc w:val="center"/>
        <w:rPr>
          <w:sz w:val="24"/>
          <w:szCs w:val="24"/>
          <w:lang w:val="en-CA"/>
        </w:rPr>
      </w:pPr>
    </w:p>
    <w:p w14:paraId="4186CA6C" w14:textId="77777777" w:rsidR="005E6540" w:rsidRDefault="005E6540" w:rsidP="005E6540">
      <w:pPr>
        <w:jc w:val="center"/>
        <w:rPr>
          <w:sz w:val="24"/>
          <w:szCs w:val="24"/>
          <w:lang w:val="en-CA"/>
        </w:rPr>
      </w:pPr>
    </w:p>
    <w:p w14:paraId="1F222B8E" w14:textId="31723BDF" w:rsidR="005E6540" w:rsidRPr="005E6540" w:rsidRDefault="005E6540" w:rsidP="005E6540">
      <w:pPr>
        <w:jc w:val="center"/>
        <w:rPr>
          <w:b/>
          <w:bCs/>
          <w:sz w:val="24"/>
          <w:szCs w:val="24"/>
        </w:rPr>
      </w:pPr>
      <w:r w:rsidRPr="005E6540">
        <w:rPr>
          <w:sz w:val="24"/>
          <w:szCs w:val="24"/>
          <w:lang w:val="en-CA"/>
        </w:rPr>
        <w:fldChar w:fldCharType="begin"/>
      </w:r>
      <w:r w:rsidRPr="005E6540">
        <w:rPr>
          <w:sz w:val="24"/>
          <w:szCs w:val="24"/>
          <w:lang w:val="en-CA"/>
        </w:rPr>
        <w:instrText xml:space="preserve"> SEQ CHAPTER \h \r 1</w:instrText>
      </w:r>
      <w:r w:rsidRPr="005E6540">
        <w:rPr>
          <w:sz w:val="24"/>
          <w:szCs w:val="24"/>
          <w:lang w:val="en-CA"/>
        </w:rPr>
        <w:fldChar w:fldCharType="end"/>
      </w:r>
      <w:r w:rsidRPr="005E6540">
        <w:rPr>
          <w:b/>
          <w:bCs/>
          <w:sz w:val="24"/>
          <w:szCs w:val="24"/>
        </w:rPr>
        <w:t xml:space="preserve">ATTACHMENT </w:t>
      </w:r>
      <w:r w:rsidR="0067604A">
        <w:rPr>
          <w:b/>
          <w:bCs/>
          <w:sz w:val="24"/>
          <w:szCs w:val="24"/>
        </w:rPr>
        <w:t>3</w:t>
      </w:r>
    </w:p>
    <w:p w14:paraId="7CEDA200" w14:textId="77777777" w:rsidR="005E6540" w:rsidRPr="005E6540" w:rsidRDefault="005E6540" w:rsidP="005E654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14:paraId="436CDBC7" w14:textId="5FAA939F" w:rsidR="005E6540" w:rsidRPr="005E6540" w:rsidRDefault="005E6540" w:rsidP="005E654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5E6540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42382BD9" w14:textId="77777777" w:rsidR="005E6540" w:rsidRPr="005E6540" w:rsidRDefault="005E6540" w:rsidP="005E6540">
      <w:pPr>
        <w:jc w:val="center"/>
      </w:pPr>
    </w:p>
    <w:p w14:paraId="7FF6F367" w14:textId="57968528" w:rsidR="005E6540" w:rsidRPr="005E6540" w:rsidRDefault="005E6540" w:rsidP="005E6540">
      <w:pPr>
        <w:jc w:val="center"/>
        <w:rPr>
          <w:sz w:val="24"/>
          <w:szCs w:val="24"/>
        </w:rPr>
      </w:pPr>
      <w:r w:rsidRPr="005E6540">
        <w:rPr>
          <w:sz w:val="24"/>
          <w:szCs w:val="24"/>
        </w:rPr>
        <w:t>Million Hearts</w:t>
      </w:r>
      <w:r w:rsidRPr="005E6540">
        <w:rPr>
          <w:rFonts w:cstheme="minorHAnsi"/>
          <w:sz w:val="24"/>
          <w:szCs w:val="24"/>
        </w:rPr>
        <w:t>® Hospital/Health System</w:t>
      </w:r>
      <w:r>
        <w:rPr>
          <w:rFonts w:cstheme="minorHAnsi"/>
          <w:sz w:val="24"/>
          <w:szCs w:val="24"/>
        </w:rPr>
        <w:t xml:space="preserve"> Recognition Program Introduction</w:t>
      </w:r>
    </w:p>
    <w:p w14:paraId="3FE4B2E0" w14:textId="77777777" w:rsidR="005E6540" w:rsidRPr="005E6540" w:rsidRDefault="005E6540" w:rsidP="005E6540">
      <w:pPr>
        <w:jc w:val="center"/>
      </w:pPr>
    </w:p>
    <w:p w14:paraId="45A91718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3AC522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ABF31E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07FBBA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1B89AC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C066BB" w14:textId="25732348" w:rsidR="005E6540" w:rsidRDefault="001C4DF5" w:rsidP="001C4DF5">
      <w:pPr>
        <w:tabs>
          <w:tab w:val="left" w:pos="405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9AD9424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4046A4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013D1B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3249F8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1D547D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5C9712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8FA182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66CF5A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92983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21E5F2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6FC520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5AE871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409040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942A24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20DA65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BFDEEE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10CE42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90FC4E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D4C4BE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41EA0C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C4ABBA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F00759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ADD615" w14:textId="77777777" w:rsidR="005E6540" w:rsidRDefault="005E6540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3BAA0" w14:textId="76E8BA43" w:rsidR="00DB1CE6" w:rsidRPr="00106B80" w:rsidRDefault="001F4192" w:rsidP="0010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80">
        <w:rPr>
          <w:rFonts w:ascii="Arial" w:hAnsi="Arial" w:cs="Arial"/>
          <w:b/>
          <w:sz w:val="20"/>
          <w:szCs w:val="20"/>
        </w:rPr>
        <w:t xml:space="preserve">Million Hearts® Recognition Program </w:t>
      </w:r>
      <w:bookmarkStart w:id="1" w:name="_Hlk509315144"/>
      <w:r w:rsidR="00106B80">
        <w:rPr>
          <w:rFonts w:ascii="Arial" w:hAnsi="Arial" w:cs="Arial"/>
          <w:b/>
          <w:sz w:val="20"/>
          <w:szCs w:val="20"/>
        </w:rPr>
        <w:t>Introduction</w:t>
      </w:r>
    </w:p>
    <w:bookmarkEnd w:id="1"/>
    <w:p w14:paraId="16F5652F" w14:textId="77777777" w:rsidR="00224709" w:rsidRPr="00106B80" w:rsidRDefault="00224709" w:rsidP="006E13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1C9B0F" w14:textId="510A1ACD" w:rsidR="00106B80" w:rsidRPr="001C6D15" w:rsidRDefault="00106B80" w:rsidP="004E5F3A">
      <w:pPr>
        <w:spacing w:line="256" w:lineRule="auto"/>
        <w:ind w:right="-360"/>
        <w:rPr>
          <w:rFonts w:ascii="Arial" w:hAnsi="Arial" w:cs="Arial"/>
          <w:sz w:val="20"/>
          <w:szCs w:val="20"/>
        </w:rPr>
      </w:pPr>
      <w:bookmarkStart w:id="2" w:name="_Hlk519578798"/>
      <w:r>
        <w:rPr>
          <w:rFonts w:ascii="Arial" w:hAnsi="Arial" w:cs="Arial"/>
          <w:sz w:val="20"/>
          <w:szCs w:val="20"/>
        </w:rPr>
        <w:t>M</w:t>
      </w:r>
      <w:r w:rsidRPr="00106B80">
        <w:rPr>
          <w:rFonts w:ascii="Arial" w:hAnsi="Arial" w:cs="Arial"/>
          <w:sz w:val="20"/>
          <w:szCs w:val="20"/>
        </w:rPr>
        <w:t xml:space="preserve">illion Hearts® </w:t>
      </w:r>
      <w:bookmarkEnd w:id="2"/>
      <w:r w:rsidRPr="00106B80">
        <w:rPr>
          <w:rFonts w:ascii="Arial" w:hAnsi="Arial" w:cs="Arial"/>
          <w:sz w:val="20"/>
          <w:szCs w:val="20"/>
        </w:rPr>
        <w:t xml:space="preserve">is </w:t>
      </w:r>
      <w:r w:rsidRPr="001C6D15">
        <w:rPr>
          <w:rFonts w:ascii="Arial" w:hAnsi="Arial" w:cs="Arial"/>
          <w:sz w:val="20"/>
          <w:szCs w:val="20"/>
        </w:rPr>
        <w:t xml:space="preserve">pleased to announce the development of the </w:t>
      </w:r>
      <w:r w:rsidRPr="001C6D15">
        <w:rPr>
          <w:rFonts w:ascii="Arial" w:hAnsi="Arial" w:cs="Arial"/>
          <w:i/>
          <w:sz w:val="20"/>
          <w:szCs w:val="20"/>
        </w:rPr>
        <w:t xml:space="preserve">Million Hearts® Hospital </w:t>
      </w:r>
      <w:r w:rsidR="0013735B">
        <w:rPr>
          <w:rFonts w:ascii="Arial" w:hAnsi="Arial" w:cs="Arial"/>
          <w:i/>
          <w:sz w:val="20"/>
          <w:szCs w:val="20"/>
        </w:rPr>
        <w:t>/</w:t>
      </w:r>
      <w:r w:rsidR="0013735B" w:rsidRPr="001C6D15">
        <w:rPr>
          <w:rFonts w:ascii="Arial" w:hAnsi="Arial" w:cs="Arial"/>
          <w:i/>
          <w:sz w:val="20"/>
          <w:szCs w:val="20"/>
        </w:rPr>
        <w:t xml:space="preserve"> </w:t>
      </w:r>
      <w:r w:rsidRPr="001C6D15">
        <w:rPr>
          <w:rFonts w:ascii="Arial" w:hAnsi="Arial" w:cs="Arial"/>
          <w:i/>
          <w:sz w:val="20"/>
          <w:szCs w:val="20"/>
        </w:rPr>
        <w:t xml:space="preserve">Health System </w:t>
      </w:r>
      <w:r w:rsidRPr="001C6D15">
        <w:rPr>
          <w:rFonts w:ascii="Arial" w:hAnsi="Arial" w:cs="Arial"/>
          <w:sz w:val="20"/>
          <w:szCs w:val="20"/>
        </w:rPr>
        <w:t xml:space="preserve">designation, a program that recognizes institutions working to systematically improve the cardiovascular health of the population and communities they serve through </w:t>
      </w:r>
      <w:r w:rsidR="00E029A5" w:rsidRPr="0066357F">
        <w:rPr>
          <w:rFonts w:ascii="Arial" w:hAnsi="Arial" w:cs="Arial"/>
          <w:sz w:val="20"/>
          <w:szCs w:val="20"/>
        </w:rPr>
        <w:t xml:space="preserve">the </w:t>
      </w:r>
      <w:r w:rsidR="00663B15">
        <w:rPr>
          <w:rFonts w:ascii="Arial" w:hAnsi="Arial" w:cs="Arial"/>
          <w:sz w:val="20"/>
          <w:szCs w:val="20"/>
        </w:rPr>
        <w:t>priority</w:t>
      </w:r>
      <w:r w:rsidR="00663B15" w:rsidRPr="0066357F">
        <w:rPr>
          <w:rFonts w:ascii="Arial" w:hAnsi="Arial" w:cs="Arial"/>
          <w:sz w:val="20"/>
          <w:szCs w:val="20"/>
        </w:rPr>
        <w:t xml:space="preserve"> </w:t>
      </w:r>
      <w:r w:rsidR="00E029A5" w:rsidRPr="0066357F">
        <w:rPr>
          <w:rFonts w:ascii="Arial" w:hAnsi="Arial" w:cs="Arial"/>
          <w:sz w:val="20"/>
          <w:szCs w:val="20"/>
        </w:rPr>
        <w:t>areas of:</w:t>
      </w:r>
      <w:r w:rsidR="00E029A5" w:rsidRPr="008E0A95">
        <w:rPr>
          <w:rFonts w:ascii="Arial" w:hAnsi="Arial" w:cs="Arial"/>
          <w:b/>
          <w:sz w:val="20"/>
          <w:szCs w:val="20"/>
        </w:rPr>
        <w:t xml:space="preserve"> 1)</w:t>
      </w:r>
      <w:r w:rsidRPr="008E0A95">
        <w:rPr>
          <w:rFonts w:ascii="Arial" w:hAnsi="Arial" w:cs="Arial"/>
          <w:b/>
          <w:sz w:val="20"/>
          <w:szCs w:val="20"/>
        </w:rPr>
        <w:t xml:space="preserve"> Keeping People Healthy, </w:t>
      </w:r>
      <w:r w:rsidR="00E029A5" w:rsidRPr="008E0A95">
        <w:rPr>
          <w:rFonts w:ascii="Arial" w:hAnsi="Arial" w:cs="Arial"/>
          <w:b/>
          <w:sz w:val="20"/>
          <w:szCs w:val="20"/>
        </w:rPr>
        <w:t xml:space="preserve">2) </w:t>
      </w:r>
      <w:r w:rsidRPr="008E0A95">
        <w:rPr>
          <w:rFonts w:ascii="Arial" w:hAnsi="Arial" w:cs="Arial"/>
          <w:b/>
          <w:sz w:val="20"/>
          <w:szCs w:val="20"/>
        </w:rPr>
        <w:t xml:space="preserve">Optimizing Care, </w:t>
      </w:r>
      <w:r w:rsidR="00E029A5" w:rsidRPr="008E0A95">
        <w:rPr>
          <w:rFonts w:ascii="Arial" w:hAnsi="Arial" w:cs="Arial"/>
          <w:b/>
          <w:sz w:val="20"/>
          <w:szCs w:val="20"/>
        </w:rPr>
        <w:t xml:space="preserve">3) </w:t>
      </w:r>
      <w:r w:rsidRPr="008E0A95">
        <w:rPr>
          <w:rFonts w:ascii="Arial" w:hAnsi="Arial" w:cs="Arial"/>
          <w:b/>
          <w:sz w:val="20"/>
          <w:szCs w:val="20"/>
        </w:rPr>
        <w:t xml:space="preserve">Improving Outcomes for Priority Populations, and </w:t>
      </w:r>
      <w:r w:rsidR="00E029A5" w:rsidRPr="008E0A95">
        <w:rPr>
          <w:rFonts w:ascii="Arial" w:hAnsi="Arial" w:cs="Arial"/>
          <w:b/>
          <w:sz w:val="20"/>
          <w:szCs w:val="20"/>
        </w:rPr>
        <w:t xml:space="preserve">4) </w:t>
      </w:r>
      <w:r w:rsidRPr="008E0A95">
        <w:rPr>
          <w:rFonts w:ascii="Arial" w:hAnsi="Arial" w:cs="Arial"/>
          <w:b/>
          <w:sz w:val="20"/>
          <w:szCs w:val="20"/>
        </w:rPr>
        <w:t>Innovating for Health</w:t>
      </w:r>
      <w:r w:rsidRPr="001C6D15">
        <w:rPr>
          <w:rFonts w:ascii="Arial" w:hAnsi="Arial" w:cs="Arial"/>
          <w:sz w:val="20"/>
          <w:szCs w:val="20"/>
        </w:rPr>
        <w:t xml:space="preserve">.  </w:t>
      </w:r>
    </w:p>
    <w:p w14:paraId="21756CA3" w14:textId="2CC7255C" w:rsidR="00106B80" w:rsidRPr="001C6D15" w:rsidRDefault="00106B80" w:rsidP="004E5F3A">
      <w:pPr>
        <w:spacing w:line="256" w:lineRule="auto"/>
        <w:ind w:right="-360"/>
        <w:rPr>
          <w:rFonts w:ascii="Arial" w:hAnsi="Arial" w:cs="Arial"/>
          <w:sz w:val="20"/>
          <w:szCs w:val="20"/>
        </w:rPr>
      </w:pPr>
      <w:r w:rsidRPr="001C6D15">
        <w:rPr>
          <w:rFonts w:ascii="Arial" w:hAnsi="Arial" w:cs="Arial"/>
          <w:b/>
          <w:iCs/>
          <w:sz w:val="20"/>
          <w:szCs w:val="20"/>
        </w:rPr>
        <w:t xml:space="preserve">Background: </w:t>
      </w:r>
      <w:r w:rsidRPr="001C6D15">
        <w:rPr>
          <w:rFonts w:ascii="Arial" w:hAnsi="Arial" w:cs="Arial"/>
          <w:sz w:val="20"/>
          <w:szCs w:val="20"/>
          <w:shd w:val="clear" w:color="auto" w:fill="FFFFFF"/>
        </w:rPr>
        <w:t>Heart disease, stroke and other cardiovascular diseases</w:t>
      </w:r>
      <w:r w:rsidR="00C868BC" w:rsidRPr="001C6D15">
        <w:rPr>
          <w:rFonts w:ascii="Arial" w:hAnsi="Arial" w:cs="Arial"/>
          <w:sz w:val="20"/>
          <w:szCs w:val="20"/>
          <w:shd w:val="clear" w:color="auto" w:fill="FFFFFF"/>
        </w:rPr>
        <w:t xml:space="preserve"> (CVDs)</w:t>
      </w:r>
      <w:r w:rsidRPr="001C6D15">
        <w:rPr>
          <w:rFonts w:ascii="Arial" w:hAnsi="Arial" w:cs="Arial"/>
          <w:sz w:val="20"/>
          <w:szCs w:val="20"/>
          <w:shd w:val="clear" w:color="auto" w:fill="FFFFFF"/>
        </w:rPr>
        <w:t xml:space="preserve"> kill over 800,000 Americans each year, accounting for one in every three deaths. </w:t>
      </w:r>
      <w:r w:rsidR="00C868BC" w:rsidRPr="001C6D15">
        <w:rPr>
          <w:rFonts w:ascii="Arial" w:hAnsi="Arial" w:cs="Arial"/>
          <w:sz w:val="20"/>
          <w:szCs w:val="20"/>
          <w:shd w:val="clear" w:color="auto" w:fill="FFFFFF"/>
        </w:rPr>
        <w:t xml:space="preserve">CVD is </w:t>
      </w:r>
      <w:r w:rsidRPr="001C6D15">
        <w:rPr>
          <w:rFonts w:ascii="Arial" w:hAnsi="Arial" w:cs="Arial"/>
          <w:sz w:val="20"/>
          <w:szCs w:val="20"/>
          <w:shd w:val="clear" w:color="auto" w:fill="FFFFFF"/>
        </w:rPr>
        <w:t>the nation’s number one killer among both men and women and the leading cause of health disparities across the population. Million Hearts</w:t>
      </w:r>
      <w:r w:rsidRPr="001C6D1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®</w:t>
      </w:r>
      <w:r w:rsidRPr="001C6D15">
        <w:rPr>
          <w:rFonts w:ascii="Arial" w:hAnsi="Arial" w:cs="Arial"/>
          <w:sz w:val="20"/>
          <w:szCs w:val="20"/>
          <w:shd w:val="clear" w:color="auto" w:fill="FFFFFF"/>
        </w:rPr>
        <w:t>, a national, public-private initiative co-led by the Centers for Disease Control and Prevention (CDC) and the Centers for Medicare &amp; Medicaid Services (CMS)</w:t>
      </w:r>
      <w:r w:rsidR="00A10F70" w:rsidRPr="001C6D15">
        <w:rPr>
          <w:rFonts w:ascii="Arial" w:hAnsi="Arial" w:cs="Arial"/>
          <w:sz w:val="20"/>
          <w:szCs w:val="20"/>
          <w:shd w:val="clear" w:color="auto" w:fill="FFFFFF"/>
        </w:rPr>
        <w:t>, was established to address this issue</w:t>
      </w:r>
      <w:r w:rsidRPr="001C6D1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0D5690E" w14:textId="76BDF176" w:rsidR="00106B80" w:rsidRPr="001C6D15" w:rsidRDefault="0066357F" w:rsidP="004E5F3A">
      <w:pPr>
        <w:spacing w:line="256" w:lineRule="auto"/>
        <w:ind w:right="-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1C6D15">
        <w:rPr>
          <w:rFonts w:ascii="Arial" w:hAnsi="Arial" w:cs="Arial"/>
          <w:i/>
          <w:sz w:val="20"/>
          <w:szCs w:val="20"/>
        </w:rPr>
        <w:t xml:space="preserve">Million Hearts® Hospital </w:t>
      </w:r>
      <w:r w:rsidR="0013735B">
        <w:rPr>
          <w:rFonts w:ascii="Arial" w:hAnsi="Arial" w:cs="Arial"/>
          <w:i/>
          <w:sz w:val="20"/>
          <w:szCs w:val="20"/>
        </w:rPr>
        <w:t>/</w:t>
      </w:r>
      <w:r w:rsidR="0013735B" w:rsidRPr="001C6D15">
        <w:rPr>
          <w:rFonts w:ascii="Arial" w:hAnsi="Arial" w:cs="Arial"/>
          <w:i/>
          <w:sz w:val="20"/>
          <w:szCs w:val="20"/>
        </w:rPr>
        <w:t xml:space="preserve"> </w:t>
      </w:r>
      <w:r w:rsidRPr="001C6D15">
        <w:rPr>
          <w:rFonts w:ascii="Arial" w:hAnsi="Arial" w:cs="Arial"/>
          <w:i/>
          <w:sz w:val="20"/>
          <w:szCs w:val="20"/>
        </w:rPr>
        <w:t>Health System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90CF2">
        <w:rPr>
          <w:rFonts w:ascii="Arial" w:hAnsi="Arial" w:cs="Arial"/>
          <w:sz w:val="20"/>
          <w:szCs w:val="20"/>
        </w:rPr>
        <w:t>designation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106B80" w:rsidRPr="001C6D15">
        <w:rPr>
          <w:rFonts w:ascii="Arial" w:hAnsi="Arial" w:cs="Arial"/>
          <w:iCs/>
          <w:sz w:val="20"/>
          <w:szCs w:val="20"/>
        </w:rPr>
        <w:t>engage</w:t>
      </w:r>
      <w:r w:rsidR="007C0F9E">
        <w:rPr>
          <w:rFonts w:ascii="Arial" w:hAnsi="Arial" w:cs="Arial"/>
          <w:iCs/>
          <w:sz w:val="20"/>
          <w:szCs w:val="20"/>
        </w:rPr>
        <w:t>s</w:t>
      </w:r>
      <w:r w:rsidR="00106B80" w:rsidRPr="001C6D15">
        <w:rPr>
          <w:rFonts w:ascii="Arial" w:hAnsi="Arial" w:cs="Arial"/>
          <w:iCs/>
          <w:sz w:val="20"/>
          <w:szCs w:val="20"/>
        </w:rPr>
        <w:t>, equip</w:t>
      </w:r>
      <w:r w:rsidR="007C0F9E">
        <w:rPr>
          <w:rFonts w:ascii="Arial" w:hAnsi="Arial" w:cs="Arial"/>
          <w:iCs/>
          <w:sz w:val="20"/>
          <w:szCs w:val="20"/>
        </w:rPr>
        <w:t>s</w:t>
      </w:r>
      <w:r w:rsidR="00106B80" w:rsidRPr="001C6D15">
        <w:rPr>
          <w:rFonts w:ascii="Arial" w:hAnsi="Arial" w:cs="Arial"/>
          <w:iCs/>
          <w:sz w:val="20"/>
          <w:szCs w:val="20"/>
        </w:rPr>
        <w:t>, and support</w:t>
      </w:r>
      <w:r w:rsidR="007C0F9E">
        <w:rPr>
          <w:rFonts w:ascii="Arial" w:hAnsi="Arial" w:cs="Arial"/>
          <w:iCs/>
          <w:sz w:val="20"/>
          <w:szCs w:val="20"/>
        </w:rPr>
        <w:t>s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 </w:t>
      </w:r>
      <w:r w:rsidR="00997532">
        <w:rPr>
          <w:rFonts w:ascii="Arial" w:hAnsi="Arial" w:cs="Arial"/>
          <w:iCs/>
          <w:sz w:val="20"/>
          <w:szCs w:val="20"/>
        </w:rPr>
        <w:t xml:space="preserve">leading </w:t>
      </w:r>
      <w:r w:rsidR="00D05B4D" w:rsidRPr="001C6D15">
        <w:rPr>
          <w:rFonts w:ascii="Arial" w:hAnsi="Arial" w:cs="Arial"/>
          <w:iCs/>
          <w:sz w:val="20"/>
          <w:szCs w:val="20"/>
        </w:rPr>
        <w:t xml:space="preserve">clinical </w:t>
      </w:r>
      <w:r w:rsidR="00723A63" w:rsidRPr="001C6D15">
        <w:rPr>
          <w:rFonts w:ascii="Arial" w:hAnsi="Arial" w:cs="Arial"/>
          <w:iCs/>
          <w:sz w:val="20"/>
          <w:szCs w:val="20"/>
        </w:rPr>
        <w:t>institutions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 a</w:t>
      </w:r>
      <w:r w:rsidR="00997532">
        <w:rPr>
          <w:rFonts w:ascii="Arial" w:hAnsi="Arial" w:cs="Arial"/>
          <w:iCs/>
          <w:sz w:val="20"/>
          <w:szCs w:val="20"/>
        </w:rPr>
        <w:t>cross the country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, given their direct connection to people at risk for CVD, as well as those who have had a cardiac </w:t>
      </w:r>
      <w:r w:rsidR="00A31AE0">
        <w:rPr>
          <w:rFonts w:ascii="Arial" w:hAnsi="Arial" w:cs="Arial"/>
          <w:iCs/>
          <w:sz w:val="20"/>
          <w:szCs w:val="20"/>
        </w:rPr>
        <w:t xml:space="preserve">or cerebrovascular 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event and remain at risk for having a </w:t>
      </w:r>
      <w:r>
        <w:rPr>
          <w:rFonts w:ascii="Arial" w:hAnsi="Arial" w:cs="Arial"/>
          <w:iCs/>
          <w:sz w:val="20"/>
          <w:szCs w:val="20"/>
        </w:rPr>
        <w:t>subsequent event</w:t>
      </w:r>
      <w:r w:rsidR="00106B80" w:rsidRPr="001C6D15">
        <w:rPr>
          <w:rFonts w:ascii="Arial" w:hAnsi="Arial" w:cs="Arial"/>
          <w:iCs/>
          <w:sz w:val="20"/>
          <w:szCs w:val="20"/>
        </w:rPr>
        <w:t>. Hospitals are also the largest component of the health care sector</w:t>
      </w:r>
      <w:r w:rsidR="002F3D46" w:rsidRPr="001C6D15">
        <w:rPr>
          <w:rFonts w:ascii="Arial" w:hAnsi="Arial" w:cs="Arial"/>
          <w:iCs/>
          <w:sz w:val="20"/>
          <w:szCs w:val="20"/>
        </w:rPr>
        <w:t>,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 and in total employ over 5.4 million people – the second largest source of private sector jobs. </w:t>
      </w:r>
    </w:p>
    <w:p w14:paraId="062C0EA3" w14:textId="59240966" w:rsidR="00106B80" w:rsidRPr="001C6D15" w:rsidRDefault="007C0F9E" w:rsidP="004E5F3A">
      <w:pPr>
        <w:spacing w:line="256" w:lineRule="auto"/>
        <w:ind w:right="-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Whether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 migrating towards value-based reimbursement </w:t>
      </w:r>
      <w:r>
        <w:rPr>
          <w:rFonts w:ascii="Arial" w:hAnsi="Arial" w:cs="Arial"/>
          <w:iCs/>
          <w:sz w:val="20"/>
          <w:szCs w:val="20"/>
        </w:rPr>
        <w:t>or simply striving</w:t>
      </w:r>
      <w:r w:rsidR="0038681A" w:rsidRPr="001C6D1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for a significant impact in reducing the devastation of heart attacks and strokes, clinical organizations are </w:t>
      </w:r>
      <w:r w:rsidR="0038681A" w:rsidRPr="001C6D15">
        <w:rPr>
          <w:rFonts w:ascii="Arial" w:hAnsi="Arial" w:cs="Arial"/>
          <w:iCs/>
          <w:sz w:val="20"/>
          <w:szCs w:val="20"/>
        </w:rPr>
        <w:t xml:space="preserve">positioned 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to improve </w:t>
      </w:r>
      <w:r w:rsidR="0038681A" w:rsidRPr="001C6D15">
        <w:rPr>
          <w:rFonts w:ascii="Arial" w:hAnsi="Arial" w:cs="Arial"/>
          <w:iCs/>
          <w:sz w:val="20"/>
          <w:szCs w:val="20"/>
        </w:rPr>
        <w:t xml:space="preserve">the health of the population they serve 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by </w:t>
      </w:r>
      <w:r w:rsidR="0038681A" w:rsidRPr="001C6D15">
        <w:rPr>
          <w:rFonts w:ascii="Arial" w:hAnsi="Arial" w:cs="Arial"/>
          <w:iCs/>
          <w:sz w:val="20"/>
          <w:szCs w:val="20"/>
        </w:rPr>
        <w:t xml:space="preserve">implementing high-impact, </w:t>
      </w:r>
      <w:r w:rsidR="00106B80" w:rsidRPr="001C6D15">
        <w:rPr>
          <w:rFonts w:ascii="Arial" w:hAnsi="Arial" w:cs="Arial"/>
          <w:iCs/>
          <w:sz w:val="20"/>
          <w:szCs w:val="20"/>
        </w:rPr>
        <w:t xml:space="preserve">evidence-based strategies.  Achieving a </w:t>
      </w:r>
      <w:r w:rsidR="00106B80" w:rsidRPr="00E124F0">
        <w:rPr>
          <w:rFonts w:ascii="Arial" w:hAnsi="Arial" w:cs="Arial"/>
          <w:i/>
          <w:iCs/>
          <w:sz w:val="20"/>
          <w:szCs w:val="20"/>
        </w:rPr>
        <w:t xml:space="preserve">Million Hearts® Hospital </w:t>
      </w:r>
      <w:r w:rsidR="0013735B">
        <w:rPr>
          <w:rFonts w:ascii="Arial" w:hAnsi="Arial" w:cs="Arial"/>
          <w:i/>
          <w:iCs/>
          <w:sz w:val="20"/>
          <w:szCs w:val="20"/>
        </w:rPr>
        <w:t>/</w:t>
      </w:r>
      <w:r w:rsidR="0013735B" w:rsidRPr="00E124F0">
        <w:rPr>
          <w:rFonts w:ascii="Arial" w:hAnsi="Arial" w:cs="Arial"/>
          <w:i/>
          <w:iCs/>
          <w:sz w:val="20"/>
          <w:szCs w:val="20"/>
        </w:rPr>
        <w:t xml:space="preserve"> </w:t>
      </w:r>
      <w:r w:rsidR="002F3D46" w:rsidRPr="00E124F0">
        <w:rPr>
          <w:rFonts w:ascii="Arial" w:hAnsi="Arial" w:cs="Arial"/>
          <w:i/>
          <w:iCs/>
          <w:sz w:val="20"/>
          <w:szCs w:val="20"/>
        </w:rPr>
        <w:t>Health System</w:t>
      </w:r>
      <w:r w:rsidR="002F3D46" w:rsidRPr="001C6D15">
        <w:rPr>
          <w:rFonts w:ascii="Arial" w:hAnsi="Arial" w:cs="Arial"/>
          <w:iCs/>
          <w:sz w:val="20"/>
          <w:szCs w:val="20"/>
        </w:rPr>
        <w:t xml:space="preserve"> </w:t>
      </w:r>
      <w:r w:rsidR="0021568F">
        <w:rPr>
          <w:rFonts w:ascii="Arial" w:hAnsi="Arial" w:cs="Arial"/>
          <w:iCs/>
          <w:sz w:val="20"/>
          <w:szCs w:val="20"/>
        </w:rPr>
        <w:t>d</w:t>
      </w:r>
      <w:r w:rsidR="00106B80" w:rsidRPr="001C6D15">
        <w:rPr>
          <w:rFonts w:ascii="Arial" w:hAnsi="Arial" w:cs="Arial"/>
          <w:iCs/>
          <w:sz w:val="20"/>
          <w:szCs w:val="20"/>
        </w:rPr>
        <w:t>esignation signals a commitment to not only clinical quality, but population health overall.</w:t>
      </w:r>
    </w:p>
    <w:p w14:paraId="34EAFCC8" w14:textId="3991B98C" w:rsidR="00633941" w:rsidRDefault="00C453D9" w:rsidP="004E5F3A">
      <w:pPr>
        <w:ind w:right="-360"/>
        <w:rPr>
          <w:rFonts w:ascii="Arial" w:hAnsi="Arial" w:cs="Arial"/>
          <w:sz w:val="20"/>
          <w:szCs w:val="20"/>
        </w:rPr>
      </w:pPr>
      <w:r w:rsidRPr="007A1542">
        <w:rPr>
          <w:rFonts w:ascii="Arial" w:hAnsi="Arial" w:cs="Arial"/>
          <w:b/>
          <w:sz w:val="20"/>
          <w:szCs w:val="20"/>
        </w:rPr>
        <w:t>Application Process</w:t>
      </w:r>
      <w:r w:rsidR="00106B80" w:rsidRPr="007A1542">
        <w:rPr>
          <w:rFonts w:ascii="Arial" w:hAnsi="Arial" w:cs="Arial"/>
          <w:b/>
          <w:sz w:val="20"/>
          <w:szCs w:val="20"/>
        </w:rPr>
        <w:t xml:space="preserve">: </w:t>
      </w:r>
      <w:r w:rsidR="00C12163" w:rsidRPr="00C12163">
        <w:rPr>
          <w:rFonts w:ascii="Arial" w:hAnsi="Arial" w:cs="Arial"/>
          <w:sz w:val="20"/>
          <w:szCs w:val="20"/>
        </w:rPr>
        <w:t>We anticipate applicants will range from health systems with multiple hospitals, hospitals with and without ambulatory medical practices, and medical practices not affiliated with hospitals.</w:t>
      </w:r>
      <w:r w:rsidR="00C12163">
        <w:t xml:space="preserve"> </w:t>
      </w:r>
      <w:r w:rsidR="00CD629E" w:rsidRPr="007A1542">
        <w:rPr>
          <w:rFonts w:ascii="Arial" w:hAnsi="Arial" w:cs="Arial"/>
          <w:sz w:val="20"/>
          <w:szCs w:val="20"/>
        </w:rPr>
        <w:t>Any clinical entity who</w:t>
      </w:r>
      <w:r w:rsidR="00CE491E">
        <w:rPr>
          <w:rFonts w:ascii="Arial" w:hAnsi="Arial" w:cs="Arial"/>
          <w:sz w:val="20"/>
          <w:szCs w:val="20"/>
        </w:rPr>
        <w:t>se leaders</w:t>
      </w:r>
      <w:r w:rsidR="00CD629E" w:rsidRPr="007A1542">
        <w:rPr>
          <w:rFonts w:ascii="Arial" w:hAnsi="Arial" w:cs="Arial"/>
          <w:sz w:val="20"/>
          <w:szCs w:val="20"/>
        </w:rPr>
        <w:t xml:space="preserve"> consider</w:t>
      </w:r>
      <w:r w:rsidR="00CE491E">
        <w:rPr>
          <w:rFonts w:ascii="Arial" w:hAnsi="Arial" w:cs="Arial"/>
          <w:sz w:val="20"/>
          <w:szCs w:val="20"/>
        </w:rPr>
        <w:t xml:space="preserve"> it</w:t>
      </w:r>
      <w:r w:rsidR="00CD629E" w:rsidRPr="007A1542">
        <w:rPr>
          <w:rFonts w:ascii="Arial" w:hAnsi="Arial" w:cs="Arial"/>
          <w:sz w:val="20"/>
          <w:szCs w:val="20"/>
        </w:rPr>
        <w:t xml:space="preserve"> eligible may apply</w:t>
      </w:r>
      <w:r w:rsidR="00CD629E" w:rsidRPr="0066357F">
        <w:rPr>
          <w:rFonts w:ascii="Arial" w:hAnsi="Arial" w:cs="Arial"/>
          <w:sz w:val="20"/>
          <w:szCs w:val="20"/>
        </w:rPr>
        <w:t xml:space="preserve">. </w:t>
      </w:r>
      <w:r w:rsidR="0066357F" w:rsidRPr="0066357F">
        <w:rPr>
          <w:rFonts w:ascii="Arial" w:hAnsi="Arial" w:cs="Arial"/>
          <w:sz w:val="20"/>
          <w:szCs w:val="20"/>
        </w:rPr>
        <w:t>In recognition that achieving results requires intention, decision-making, resource-allocation, and one or more processes of implementation, th</w:t>
      </w:r>
      <w:r w:rsidR="0013735B">
        <w:rPr>
          <w:rFonts w:ascii="Arial" w:hAnsi="Arial" w:cs="Arial"/>
          <w:sz w:val="20"/>
          <w:szCs w:val="20"/>
        </w:rPr>
        <w:t>is</w:t>
      </w:r>
      <w:r w:rsidR="0066357F" w:rsidRPr="0066357F">
        <w:rPr>
          <w:rFonts w:ascii="Arial" w:hAnsi="Arial" w:cs="Arial"/>
          <w:sz w:val="20"/>
          <w:szCs w:val="20"/>
        </w:rPr>
        <w:t xml:space="preserve"> designation can be earned by institutions in one or more </w:t>
      </w:r>
      <w:r w:rsidR="00E046EC">
        <w:rPr>
          <w:rFonts w:ascii="Arial" w:hAnsi="Arial" w:cs="Arial"/>
          <w:sz w:val="20"/>
          <w:szCs w:val="20"/>
        </w:rPr>
        <w:t>phases</w:t>
      </w:r>
      <w:r w:rsidR="0066357F" w:rsidRPr="0066357F">
        <w:rPr>
          <w:rFonts w:ascii="Arial" w:hAnsi="Arial" w:cs="Arial"/>
          <w:sz w:val="20"/>
          <w:szCs w:val="20"/>
        </w:rPr>
        <w:t xml:space="preserve">: commitment, implementation, and </w:t>
      </w:r>
      <w:r w:rsidR="00E046EC">
        <w:rPr>
          <w:rFonts w:ascii="Arial" w:hAnsi="Arial" w:cs="Arial"/>
          <w:sz w:val="20"/>
          <w:szCs w:val="20"/>
        </w:rPr>
        <w:t>achievement</w:t>
      </w:r>
      <w:r w:rsidR="0066357F" w:rsidRPr="007C0F9E">
        <w:rPr>
          <w:rFonts w:ascii="Arial" w:hAnsi="Arial" w:cs="Arial"/>
          <w:sz w:val="20"/>
          <w:szCs w:val="20"/>
        </w:rPr>
        <w:t xml:space="preserve">. </w:t>
      </w:r>
      <w:r w:rsidR="007C0F9E" w:rsidRPr="007C0F9E">
        <w:rPr>
          <w:rFonts w:ascii="Arial" w:hAnsi="Arial" w:cs="Arial"/>
          <w:sz w:val="20"/>
          <w:szCs w:val="20"/>
        </w:rPr>
        <w:t xml:space="preserve">The </w:t>
      </w:r>
      <w:r w:rsidR="007C0F9E" w:rsidRPr="007C0F9E">
        <w:rPr>
          <w:rFonts w:ascii="Arial" w:eastAsia="Times New Roman" w:hAnsi="Arial" w:cs="Arial"/>
          <w:sz w:val="20"/>
          <w:szCs w:val="20"/>
        </w:rPr>
        <w:t>path to improved outcomes begins with focus and commitment, continues with implementation</w:t>
      </w:r>
      <w:r w:rsidR="004B1E8F">
        <w:rPr>
          <w:rFonts w:ascii="Arial" w:eastAsia="Times New Roman" w:hAnsi="Arial" w:cs="Arial"/>
          <w:sz w:val="20"/>
          <w:szCs w:val="20"/>
        </w:rPr>
        <w:t>,</w:t>
      </w:r>
      <w:r w:rsidR="007C0F9E" w:rsidRPr="007C0F9E">
        <w:rPr>
          <w:rFonts w:ascii="Arial" w:eastAsia="Times New Roman" w:hAnsi="Arial" w:cs="Arial"/>
          <w:sz w:val="20"/>
          <w:szCs w:val="20"/>
        </w:rPr>
        <w:t xml:space="preserve"> and leads to robust evaluation of outcomes.</w:t>
      </w:r>
      <w:r w:rsidR="007C0F9E" w:rsidRPr="007A1542">
        <w:rPr>
          <w:rFonts w:ascii="Arial" w:hAnsi="Arial" w:cs="Arial"/>
          <w:sz w:val="20"/>
          <w:szCs w:val="20"/>
        </w:rPr>
        <w:t xml:space="preserve"> </w:t>
      </w:r>
      <w:r w:rsidR="00144CF1" w:rsidRPr="007A1542">
        <w:rPr>
          <w:rFonts w:ascii="Arial" w:hAnsi="Arial" w:cs="Arial"/>
          <w:sz w:val="20"/>
          <w:szCs w:val="20"/>
        </w:rPr>
        <w:t xml:space="preserve">Applicants </w:t>
      </w:r>
      <w:r w:rsidR="00E124F0">
        <w:rPr>
          <w:rFonts w:ascii="Arial" w:hAnsi="Arial" w:cs="Arial"/>
          <w:sz w:val="20"/>
          <w:szCs w:val="20"/>
        </w:rPr>
        <w:t>should</w:t>
      </w:r>
      <w:r w:rsidR="00E124F0" w:rsidRPr="007A1542">
        <w:rPr>
          <w:rFonts w:ascii="Arial" w:hAnsi="Arial" w:cs="Arial"/>
          <w:sz w:val="20"/>
          <w:szCs w:val="20"/>
        </w:rPr>
        <w:t xml:space="preserve"> </w:t>
      </w:r>
      <w:r w:rsidR="00AD5D4D" w:rsidRPr="007A1542">
        <w:rPr>
          <w:rFonts w:ascii="Arial" w:hAnsi="Arial" w:cs="Arial"/>
          <w:sz w:val="20"/>
          <w:szCs w:val="20"/>
        </w:rPr>
        <w:t>complete</w:t>
      </w:r>
      <w:r w:rsidR="00730A7F" w:rsidRPr="007A1542">
        <w:rPr>
          <w:rFonts w:ascii="Arial" w:hAnsi="Arial" w:cs="Arial"/>
          <w:sz w:val="20"/>
          <w:szCs w:val="20"/>
        </w:rPr>
        <w:t xml:space="preserve"> the </w:t>
      </w:r>
      <w:r w:rsidR="00144CF1" w:rsidRPr="007A1542">
        <w:rPr>
          <w:rFonts w:ascii="Arial" w:hAnsi="Arial" w:cs="Arial"/>
          <w:sz w:val="20"/>
          <w:szCs w:val="20"/>
        </w:rPr>
        <w:t>application</w:t>
      </w:r>
      <w:r w:rsidR="0033058D" w:rsidRPr="007A1542">
        <w:rPr>
          <w:rFonts w:ascii="Arial" w:hAnsi="Arial" w:cs="Arial"/>
          <w:sz w:val="20"/>
          <w:szCs w:val="20"/>
        </w:rPr>
        <w:t xml:space="preserve">, indicating </w:t>
      </w:r>
      <w:r w:rsidR="0013735B">
        <w:rPr>
          <w:rFonts w:ascii="Arial" w:hAnsi="Arial" w:cs="Arial"/>
          <w:sz w:val="20"/>
          <w:szCs w:val="20"/>
        </w:rPr>
        <w:t xml:space="preserve">in </w:t>
      </w:r>
      <w:r w:rsidR="0033058D" w:rsidRPr="007A1542">
        <w:rPr>
          <w:rFonts w:ascii="Arial" w:hAnsi="Arial" w:cs="Arial"/>
          <w:sz w:val="20"/>
          <w:szCs w:val="20"/>
        </w:rPr>
        <w:t xml:space="preserve">which areas they are </w:t>
      </w:r>
      <w:r w:rsidR="00730A7F" w:rsidRPr="007A1542">
        <w:rPr>
          <w:rFonts w:ascii="Arial" w:hAnsi="Arial" w:cs="Arial"/>
          <w:b/>
          <w:i/>
          <w:sz w:val="20"/>
          <w:szCs w:val="20"/>
        </w:rPr>
        <w:t>committing</w:t>
      </w:r>
      <w:r w:rsidR="00730A7F" w:rsidRPr="007A1542">
        <w:rPr>
          <w:rFonts w:ascii="Arial" w:hAnsi="Arial" w:cs="Arial"/>
          <w:sz w:val="20"/>
          <w:szCs w:val="20"/>
        </w:rPr>
        <w:t xml:space="preserve"> to implement </w:t>
      </w:r>
      <w:r w:rsidR="00106B80" w:rsidRPr="007A1542">
        <w:rPr>
          <w:rFonts w:ascii="Arial" w:hAnsi="Arial" w:cs="Arial"/>
          <w:sz w:val="20"/>
          <w:szCs w:val="20"/>
        </w:rPr>
        <w:t>Million Hearts® strategies</w:t>
      </w:r>
      <w:r w:rsidR="00730A7F" w:rsidRPr="007A1542">
        <w:rPr>
          <w:rFonts w:ascii="Arial" w:hAnsi="Arial" w:cs="Arial"/>
          <w:sz w:val="20"/>
          <w:szCs w:val="20"/>
        </w:rPr>
        <w:t xml:space="preserve">; </w:t>
      </w:r>
      <w:r w:rsidR="0033058D" w:rsidRPr="007A1542">
        <w:rPr>
          <w:rFonts w:ascii="Arial" w:hAnsi="Arial" w:cs="Arial"/>
          <w:sz w:val="20"/>
          <w:szCs w:val="20"/>
        </w:rPr>
        <w:t>those strategies which they are</w:t>
      </w:r>
      <w:r w:rsidR="00730A7F" w:rsidRPr="007A1542">
        <w:rPr>
          <w:rFonts w:ascii="Arial" w:hAnsi="Arial" w:cs="Arial"/>
          <w:sz w:val="20"/>
          <w:szCs w:val="20"/>
        </w:rPr>
        <w:t xml:space="preserve"> currently </w:t>
      </w:r>
      <w:r w:rsidR="00730A7F" w:rsidRPr="007A1542">
        <w:rPr>
          <w:rFonts w:ascii="Arial" w:hAnsi="Arial" w:cs="Arial"/>
          <w:b/>
          <w:i/>
          <w:sz w:val="20"/>
          <w:szCs w:val="20"/>
        </w:rPr>
        <w:t>implementing</w:t>
      </w:r>
      <w:r w:rsidR="00730A7F" w:rsidRPr="007A1542">
        <w:rPr>
          <w:rFonts w:ascii="Arial" w:hAnsi="Arial" w:cs="Arial"/>
          <w:sz w:val="20"/>
          <w:szCs w:val="20"/>
        </w:rPr>
        <w:t xml:space="preserve"> or have previously implemented; and those </w:t>
      </w:r>
      <w:r w:rsidR="0033058D" w:rsidRPr="007A1542">
        <w:rPr>
          <w:rFonts w:ascii="Arial" w:hAnsi="Arial" w:cs="Arial"/>
          <w:sz w:val="20"/>
          <w:szCs w:val="20"/>
        </w:rPr>
        <w:t xml:space="preserve">strategies for which they have </w:t>
      </w:r>
      <w:r w:rsidR="0038681A" w:rsidRPr="007A1542">
        <w:rPr>
          <w:rFonts w:ascii="Arial" w:hAnsi="Arial" w:cs="Arial"/>
          <w:b/>
          <w:i/>
          <w:sz w:val="20"/>
          <w:szCs w:val="20"/>
        </w:rPr>
        <w:t xml:space="preserve">achieved </w:t>
      </w:r>
      <w:r w:rsidR="00CD629E" w:rsidRPr="007A1542">
        <w:rPr>
          <w:rFonts w:ascii="Arial" w:hAnsi="Arial" w:cs="Arial"/>
          <w:b/>
          <w:i/>
          <w:sz w:val="20"/>
          <w:szCs w:val="20"/>
        </w:rPr>
        <w:t>outcomes/</w:t>
      </w:r>
      <w:r w:rsidR="0038681A" w:rsidRPr="007A1542">
        <w:rPr>
          <w:rFonts w:ascii="Arial" w:hAnsi="Arial" w:cs="Arial"/>
          <w:b/>
          <w:i/>
          <w:sz w:val="20"/>
          <w:szCs w:val="20"/>
        </w:rPr>
        <w:t>results</w:t>
      </w:r>
      <w:r w:rsidR="00144CF1" w:rsidRPr="007A1542">
        <w:rPr>
          <w:rFonts w:ascii="Arial" w:hAnsi="Arial" w:cs="Arial"/>
          <w:i/>
          <w:sz w:val="20"/>
          <w:szCs w:val="20"/>
        </w:rPr>
        <w:t>.</w:t>
      </w:r>
      <w:r w:rsidR="00B9124B" w:rsidRPr="007A1542">
        <w:rPr>
          <w:rFonts w:ascii="Arial" w:hAnsi="Arial" w:cs="Arial"/>
          <w:sz w:val="20"/>
          <w:szCs w:val="20"/>
        </w:rPr>
        <w:t xml:space="preserve"> </w:t>
      </w:r>
    </w:p>
    <w:p w14:paraId="710925A0" w14:textId="7AFBA98F" w:rsidR="00741E30" w:rsidRPr="005958AC" w:rsidRDefault="00741E30" w:rsidP="004E5F3A">
      <w:pPr>
        <w:ind w:right="-360"/>
        <w:rPr>
          <w:rFonts w:ascii="Arial" w:hAnsi="Arial" w:cs="Arial"/>
          <w:sz w:val="20"/>
          <w:szCs w:val="20"/>
        </w:rPr>
      </w:pPr>
      <w:bookmarkStart w:id="3" w:name="_Hlk519579610"/>
      <w:r w:rsidRPr="005958AC">
        <w:rPr>
          <w:rFonts w:ascii="Arial" w:hAnsi="Arial" w:cs="Arial"/>
          <w:sz w:val="20"/>
          <w:szCs w:val="20"/>
        </w:rPr>
        <w:t xml:space="preserve">Applicants must address </w:t>
      </w:r>
      <w:r w:rsidR="00072310" w:rsidRPr="005958AC">
        <w:rPr>
          <w:rFonts w:ascii="Arial" w:hAnsi="Arial" w:cs="Arial"/>
          <w:sz w:val="20"/>
          <w:szCs w:val="20"/>
        </w:rPr>
        <w:t xml:space="preserve">a minimum of one strategy in at least </w:t>
      </w:r>
      <w:r w:rsidRPr="005958AC">
        <w:rPr>
          <w:rFonts w:ascii="Arial" w:hAnsi="Arial" w:cs="Arial"/>
          <w:sz w:val="20"/>
          <w:szCs w:val="20"/>
        </w:rPr>
        <w:t xml:space="preserve">three of the four </w:t>
      </w:r>
      <w:r w:rsidR="00F44DE8">
        <w:rPr>
          <w:rFonts w:ascii="Arial" w:hAnsi="Arial" w:cs="Arial"/>
          <w:sz w:val="20"/>
          <w:szCs w:val="20"/>
        </w:rPr>
        <w:t>p</w:t>
      </w:r>
      <w:r w:rsidR="00F44DE8" w:rsidRPr="005958AC">
        <w:rPr>
          <w:rFonts w:ascii="Arial" w:hAnsi="Arial" w:cs="Arial"/>
          <w:sz w:val="20"/>
          <w:szCs w:val="20"/>
        </w:rPr>
        <w:t xml:space="preserve">riority </w:t>
      </w:r>
      <w:r w:rsidR="00F44DE8">
        <w:rPr>
          <w:rFonts w:ascii="Arial" w:hAnsi="Arial" w:cs="Arial"/>
          <w:sz w:val="20"/>
          <w:szCs w:val="20"/>
        </w:rPr>
        <w:t>a</w:t>
      </w:r>
      <w:r w:rsidR="00F44DE8" w:rsidRPr="005958AC">
        <w:rPr>
          <w:rFonts w:ascii="Arial" w:hAnsi="Arial" w:cs="Arial"/>
          <w:sz w:val="20"/>
          <w:szCs w:val="20"/>
        </w:rPr>
        <w:t>reas</w:t>
      </w:r>
      <w:r w:rsidR="00072310" w:rsidRPr="005958AC">
        <w:rPr>
          <w:rFonts w:ascii="Arial" w:hAnsi="Arial" w:cs="Arial"/>
          <w:sz w:val="20"/>
          <w:szCs w:val="20"/>
        </w:rPr>
        <w:t>, but are encouraged to target as ma</w:t>
      </w:r>
      <w:r w:rsidR="0013735B" w:rsidRPr="005958AC">
        <w:rPr>
          <w:rFonts w:ascii="Arial" w:hAnsi="Arial" w:cs="Arial"/>
          <w:sz w:val="20"/>
          <w:szCs w:val="20"/>
        </w:rPr>
        <w:t>n</w:t>
      </w:r>
      <w:r w:rsidR="00072310" w:rsidRPr="005958AC">
        <w:rPr>
          <w:rFonts w:ascii="Arial" w:hAnsi="Arial" w:cs="Arial"/>
          <w:sz w:val="20"/>
          <w:szCs w:val="20"/>
        </w:rPr>
        <w:t xml:space="preserve">y strategies as is appropriate for their institution.  </w:t>
      </w:r>
      <w:bookmarkEnd w:id="3"/>
      <w:r w:rsidR="00072310" w:rsidRPr="005958AC">
        <w:rPr>
          <w:rFonts w:ascii="Arial" w:hAnsi="Arial" w:cs="Arial"/>
          <w:sz w:val="20"/>
          <w:szCs w:val="20"/>
        </w:rPr>
        <w:t xml:space="preserve">The </w:t>
      </w:r>
      <w:r w:rsidR="00F44DE8">
        <w:rPr>
          <w:rFonts w:ascii="Arial" w:hAnsi="Arial" w:cs="Arial"/>
          <w:sz w:val="20"/>
          <w:szCs w:val="20"/>
        </w:rPr>
        <w:t>p</w:t>
      </w:r>
      <w:r w:rsidR="00F44DE8" w:rsidRPr="005958AC">
        <w:rPr>
          <w:rFonts w:ascii="Arial" w:hAnsi="Arial" w:cs="Arial"/>
          <w:sz w:val="20"/>
          <w:szCs w:val="20"/>
        </w:rPr>
        <w:t xml:space="preserve">riority </w:t>
      </w:r>
      <w:r w:rsidR="00F44DE8">
        <w:rPr>
          <w:rFonts w:ascii="Arial" w:hAnsi="Arial" w:cs="Arial"/>
          <w:sz w:val="20"/>
          <w:szCs w:val="20"/>
        </w:rPr>
        <w:t>a</w:t>
      </w:r>
      <w:r w:rsidR="00F44DE8" w:rsidRPr="005958AC">
        <w:rPr>
          <w:rFonts w:ascii="Arial" w:hAnsi="Arial" w:cs="Arial"/>
          <w:sz w:val="20"/>
          <w:szCs w:val="20"/>
        </w:rPr>
        <w:t xml:space="preserve">reas </w:t>
      </w:r>
      <w:r w:rsidR="00072310" w:rsidRPr="005958AC">
        <w:rPr>
          <w:rFonts w:ascii="Arial" w:hAnsi="Arial" w:cs="Arial"/>
          <w:sz w:val="20"/>
          <w:szCs w:val="20"/>
        </w:rPr>
        <w:t xml:space="preserve">are listed below and described in more detail </w:t>
      </w:r>
      <w:r w:rsidR="0013735B" w:rsidRPr="005958AC">
        <w:rPr>
          <w:rFonts w:ascii="Arial" w:hAnsi="Arial" w:cs="Arial"/>
          <w:sz w:val="20"/>
          <w:szCs w:val="20"/>
        </w:rPr>
        <w:t>with</w:t>
      </w:r>
      <w:r w:rsidR="00072310" w:rsidRPr="005958AC">
        <w:rPr>
          <w:rFonts w:ascii="Arial" w:hAnsi="Arial" w:cs="Arial"/>
          <w:sz w:val="20"/>
          <w:szCs w:val="20"/>
        </w:rPr>
        <w:t>in the application:</w:t>
      </w:r>
    </w:p>
    <w:p w14:paraId="1516A6F4" w14:textId="42CEB9D6" w:rsidR="00741E30" w:rsidRPr="005958AC" w:rsidRDefault="00741E30" w:rsidP="00741E30">
      <w:pPr>
        <w:pStyle w:val="ListParagraph"/>
        <w:numPr>
          <w:ilvl w:val="0"/>
          <w:numId w:val="43"/>
        </w:numPr>
        <w:ind w:right="-360"/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sz w:val="20"/>
          <w:szCs w:val="20"/>
        </w:rPr>
        <w:t>Keeping People Healthy</w:t>
      </w:r>
    </w:p>
    <w:p w14:paraId="0FBC2681" w14:textId="5E1A9776" w:rsidR="00741E30" w:rsidRPr="005958AC" w:rsidRDefault="00741E30" w:rsidP="00741E30">
      <w:pPr>
        <w:pStyle w:val="ListParagraph"/>
        <w:numPr>
          <w:ilvl w:val="0"/>
          <w:numId w:val="43"/>
        </w:numPr>
        <w:ind w:right="-360"/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sz w:val="20"/>
          <w:szCs w:val="20"/>
        </w:rPr>
        <w:t>Optimizing Care</w:t>
      </w:r>
    </w:p>
    <w:p w14:paraId="3D31697A" w14:textId="4263275C" w:rsidR="00741E30" w:rsidRPr="005958AC" w:rsidRDefault="00741E30" w:rsidP="00741E30">
      <w:pPr>
        <w:pStyle w:val="ListParagraph"/>
        <w:numPr>
          <w:ilvl w:val="0"/>
          <w:numId w:val="43"/>
        </w:numPr>
        <w:ind w:right="-360"/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sz w:val="20"/>
          <w:szCs w:val="20"/>
        </w:rPr>
        <w:t>Improving Outcomes for Priority Populations</w:t>
      </w:r>
    </w:p>
    <w:p w14:paraId="70E9D65A" w14:textId="4ACBFC67" w:rsidR="00741E30" w:rsidRPr="005958AC" w:rsidRDefault="00741E30" w:rsidP="00072310">
      <w:pPr>
        <w:pStyle w:val="ListParagraph"/>
        <w:numPr>
          <w:ilvl w:val="0"/>
          <w:numId w:val="43"/>
        </w:numPr>
        <w:ind w:right="-360"/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sz w:val="20"/>
          <w:szCs w:val="20"/>
        </w:rPr>
        <w:t>Innovating for Health</w:t>
      </w:r>
    </w:p>
    <w:p w14:paraId="0CCFD44C" w14:textId="61F768D1" w:rsidR="00072310" w:rsidRPr="005958AC" w:rsidRDefault="00072310" w:rsidP="00072310">
      <w:pPr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sz w:val="20"/>
          <w:szCs w:val="20"/>
        </w:rPr>
        <w:t>Within the application, applicants are required to</w:t>
      </w:r>
      <w:r w:rsidR="007A1542" w:rsidRPr="005958AC">
        <w:rPr>
          <w:rFonts w:ascii="Arial" w:hAnsi="Arial" w:cs="Arial"/>
          <w:sz w:val="20"/>
          <w:szCs w:val="20"/>
        </w:rPr>
        <w:t xml:space="preserve"> </w:t>
      </w:r>
      <w:r w:rsidR="0033058D" w:rsidRPr="005958AC">
        <w:rPr>
          <w:rFonts w:ascii="Arial" w:hAnsi="Arial" w:cs="Arial"/>
          <w:sz w:val="20"/>
          <w:szCs w:val="20"/>
        </w:rPr>
        <w:t>indicat</w:t>
      </w:r>
      <w:r w:rsidRPr="005958AC">
        <w:rPr>
          <w:rFonts w:ascii="Arial" w:hAnsi="Arial" w:cs="Arial"/>
          <w:sz w:val="20"/>
          <w:szCs w:val="20"/>
        </w:rPr>
        <w:t>e</w:t>
      </w:r>
      <w:r w:rsidR="007A1542" w:rsidRPr="005958AC">
        <w:rPr>
          <w:rFonts w:ascii="Arial" w:hAnsi="Arial" w:cs="Arial"/>
          <w:sz w:val="20"/>
          <w:szCs w:val="20"/>
        </w:rPr>
        <w:t xml:space="preserve"> </w:t>
      </w:r>
      <w:r w:rsidR="0033058D" w:rsidRPr="005958AC">
        <w:rPr>
          <w:rFonts w:ascii="Arial" w:hAnsi="Arial" w:cs="Arial"/>
          <w:sz w:val="20"/>
          <w:szCs w:val="20"/>
        </w:rPr>
        <w:t xml:space="preserve">their </w:t>
      </w:r>
      <w:r w:rsidR="00E124F0" w:rsidRPr="005958AC">
        <w:rPr>
          <w:rFonts w:ascii="Arial" w:hAnsi="Arial" w:cs="Arial"/>
          <w:sz w:val="20"/>
          <w:szCs w:val="20"/>
        </w:rPr>
        <w:t xml:space="preserve">phase </w:t>
      </w:r>
      <w:r w:rsidR="0033058D" w:rsidRPr="005958AC">
        <w:rPr>
          <w:rFonts w:ascii="Arial" w:hAnsi="Arial" w:cs="Arial"/>
          <w:sz w:val="20"/>
          <w:szCs w:val="20"/>
        </w:rPr>
        <w:t>of implementation</w:t>
      </w:r>
      <w:r w:rsidR="00EF616F" w:rsidRPr="005958AC">
        <w:rPr>
          <w:rFonts w:ascii="Arial" w:hAnsi="Arial" w:cs="Arial"/>
          <w:sz w:val="20"/>
          <w:szCs w:val="20"/>
        </w:rPr>
        <w:t xml:space="preserve"> — </w:t>
      </w:r>
      <w:r w:rsidR="0033058D" w:rsidRPr="005958AC">
        <w:rPr>
          <w:rFonts w:ascii="Arial" w:hAnsi="Arial" w:cs="Arial"/>
          <w:sz w:val="20"/>
          <w:szCs w:val="20"/>
        </w:rPr>
        <w:t>committing, implementing, or achieving</w:t>
      </w:r>
      <w:r w:rsidR="00EF616F" w:rsidRPr="005958AC">
        <w:rPr>
          <w:rFonts w:ascii="Arial" w:hAnsi="Arial" w:cs="Arial"/>
          <w:sz w:val="20"/>
          <w:szCs w:val="20"/>
        </w:rPr>
        <w:t xml:space="preserve"> —</w:t>
      </w:r>
      <w:r w:rsidR="0033058D" w:rsidRPr="005958AC">
        <w:rPr>
          <w:rFonts w:ascii="Arial" w:hAnsi="Arial" w:cs="Arial"/>
          <w:sz w:val="20"/>
          <w:szCs w:val="20"/>
        </w:rPr>
        <w:t xml:space="preserve"> for </w:t>
      </w:r>
      <w:r w:rsidRPr="005958AC">
        <w:rPr>
          <w:rFonts w:ascii="Arial" w:hAnsi="Arial" w:cs="Arial"/>
          <w:sz w:val="20"/>
          <w:szCs w:val="20"/>
        </w:rPr>
        <w:t xml:space="preserve">each strategy </w:t>
      </w:r>
      <w:r w:rsidR="00E124F0" w:rsidRPr="005958AC">
        <w:rPr>
          <w:rFonts w:ascii="Arial" w:hAnsi="Arial" w:cs="Arial"/>
          <w:sz w:val="20"/>
          <w:szCs w:val="20"/>
        </w:rPr>
        <w:t>they intend to address</w:t>
      </w:r>
      <w:r w:rsidR="0033058D" w:rsidRPr="005958AC">
        <w:rPr>
          <w:rFonts w:ascii="Arial" w:hAnsi="Arial" w:cs="Arial"/>
          <w:sz w:val="20"/>
          <w:szCs w:val="20"/>
        </w:rPr>
        <w:t xml:space="preserve">.  </w:t>
      </w:r>
      <w:r w:rsidRPr="005958AC">
        <w:rPr>
          <w:rFonts w:ascii="Arial" w:hAnsi="Arial" w:cs="Arial"/>
          <w:sz w:val="20"/>
          <w:szCs w:val="20"/>
        </w:rPr>
        <w:t xml:space="preserve">The following is a summary of the supporting evidence required for each of these phase:   </w:t>
      </w:r>
    </w:p>
    <w:p w14:paraId="1C102C19" w14:textId="3B37F451" w:rsidR="00072310" w:rsidRPr="005958AC" w:rsidRDefault="00072310" w:rsidP="00072310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i/>
          <w:sz w:val="20"/>
          <w:szCs w:val="20"/>
        </w:rPr>
        <w:t>Committing</w:t>
      </w:r>
      <w:r w:rsidRPr="005958AC">
        <w:rPr>
          <w:rFonts w:ascii="Arial" w:hAnsi="Arial" w:cs="Arial"/>
          <w:sz w:val="20"/>
          <w:szCs w:val="20"/>
        </w:rPr>
        <w:t xml:space="preserve"> – no data required other than your </w:t>
      </w:r>
      <w:r w:rsidR="005958AC" w:rsidRPr="005958AC">
        <w:rPr>
          <w:rFonts w:ascii="Arial" w:hAnsi="Arial" w:cs="Arial"/>
          <w:sz w:val="20"/>
          <w:szCs w:val="20"/>
        </w:rPr>
        <w:t xml:space="preserve">commitment </w:t>
      </w:r>
      <w:r w:rsidRPr="005958AC">
        <w:rPr>
          <w:rFonts w:ascii="Arial" w:hAnsi="Arial" w:cs="Arial"/>
          <w:sz w:val="20"/>
          <w:szCs w:val="20"/>
        </w:rPr>
        <w:t>to implement</w:t>
      </w:r>
    </w:p>
    <w:p w14:paraId="6D87A572" w14:textId="77777777" w:rsidR="002E08C8" w:rsidRPr="005958AC" w:rsidRDefault="00072310" w:rsidP="003C2E1F">
      <w:pPr>
        <w:pStyle w:val="ListParagraph"/>
        <w:numPr>
          <w:ilvl w:val="0"/>
          <w:numId w:val="44"/>
        </w:numPr>
        <w:ind w:right="-360"/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i/>
          <w:sz w:val="20"/>
          <w:szCs w:val="20"/>
        </w:rPr>
        <w:t>Implementing</w:t>
      </w:r>
      <w:r w:rsidRPr="005958AC">
        <w:rPr>
          <w:rFonts w:ascii="Arial" w:hAnsi="Arial" w:cs="Arial"/>
          <w:sz w:val="20"/>
          <w:szCs w:val="20"/>
        </w:rPr>
        <w:t xml:space="preserve"> – must submit the data per strategy listed as “</w:t>
      </w:r>
      <w:r w:rsidRPr="005958AC">
        <w:rPr>
          <w:rFonts w:ascii="Arial" w:hAnsi="Arial" w:cs="Arial"/>
          <w:sz w:val="20"/>
        </w:rPr>
        <w:t>Required attestation for those implementing”</w:t>
      </w:r>
    </w:p>
    <w:p w14:paraId="2FC6B403" w14:textId="50E7F3FA" w:rsidR="00072310" w:rsidRPr="005958AC" w:rsidRDefault="00072310" w:rsidP="002E08C8">
      <w:pPr>
        <w:pStyle w:val="ListParagraph"/>
        <w:numPr>
          <w:ilvl w:val="0"/>
          <w:numId w:val="44"/>
        </w:numPr>
        <w:ind w:right="-360"/>
        <w:rPr>
          <w:rFonts w:ascii="Arial" w:hAnsi="Arial" w:cs="Arial"/>
          <w:sz w:val="20"/>
          <w:szCs w:val="20"/>
        </w:rPr>
      </w:pPr>
      <w:r w:rsidRPr="005958AC">
        <w:rPr>
          <w:rFonts w:ascii="Arial" w:hAnsi="Arial" w:cs="Arial"/>
          <w:i/>
          <w:sz w:val="20"/>
          <w:szCs w:val="20"/>
        </w:rPr>
        <w:t>Achieving</w:t>
      </w:r>
      <w:r w:rsidRPr="005958AC">
        <w:rPr>
          <w:rFonts w:ascii="Arial" w:hAnsi="Arial" w:cs="Arial"/>
          <w:sz w:val="20"/>
          <w:szCs w:val="20"/>
        </w:rPr>
        <w:t xml:space="preserve"> – must submit the data per strategy listed as “Recommended outcomes for those achieving results”</w:t>
      </w:r>
    </w:p>
    <w:p w14:paraId="1E972B71" w14:textId="1B0B6199" w:rsidR="00AE2717" w:rsidRPr="00DF2CAB" w:rsidRDefault="004321DF" w:rsidP="004E5F3A">
      <w:pPr>
        <w:ind w:right="-360"/>
        <w:rPr>
          <w:rFonts w:ascii="Arial" w:hAnsi="Arial" w:cs="Arial"/>
          <w:sz w:val="20"/>
          <w:szCs w:val="20"/>
        </w:rPr>
      </w:pPr>
      <w:r w:rsidRPr="00DF2CAB">
        <w:rPr>
          <w:rFonts w:ascii="Arial" w:hAnsi="Arial" w:cs="Arial"/>
          <w:sz w:val="20"/>
          <w:szCs w:val="20"/>
        </w:rPr>
        <w:lastRenderedPageBreak/>
        <w:t>For example, a hospital may be</w:t>
      </w:r>
      <w:r w:rsidR="0033058D" w:rsidRPr="00DF2CAB">
        <w:rPr>
          <w:rFonts w:ascii="Arial" w:hAnsi="Arial" w:cs="Arial"/>
          <w:sz w:val="20"/>
          <w:szCs w:val="20"/>
        </w:rPr>
        <w:t xml:space="preserve"> in the process of</w:t>
      </w:r>
      <w:r w:rsidRPr="00DF2CAB">
        <w:rPr>
          <w:rFonts w:ascii="Arial" w:hAnsi="Arial" w:cs="Arial"/>
          <w:sz w:val="20"/>
          <w:szCs w:val="20"/>
        </w:rPr>
        <w:t xml:space="preserve"> implementing changes in support of benefit design outcomes</w:t>
      </w:r>
      <w:r w:rsidR="0033058D" w:rsidRPr="00DF2CAB">
        <w:rPr>
          <w:rFonts w:ascii="Arial" w:hAnsi="Arial" w:cs="Arial"/>
          <w:sz w:val="20"/>
          <w:szCs w:val="20"/>
        </w:rPr>
        <w:t xml:space="preserve">, achieved results in blood pressure control, and committing to work with patients who have had a previous heart attack or stroke.  </w:t>
      </w:r>
      <w:r w:rsidR="00D53584" w:rsidRPr="00DF2CAB">
        <w:rPr>
          <w:rFonts w:ascii="Arial" w:hAnsi="Arial" w:cs="Arial"/>
          <w:sz w:val="20"/>
          <w:szCs w:val="20"/>
        </w:rPr>
        <w:t xml:space="preserve">The grid below lays out an example of </w:t>
      </w:r>
      <w:r w:rsidR="00DF2CAB" w:rsidRPr="00DF2CAB">
        <w:rPr>
          <w:rFonts w:ascii="Arial" w:hAnsi="Arial" w:cs="Arial"/>
          <w:sz w:val="20"/>
          <w:szCs w:val="20"/>
        </w:rPr>
        <w:t xml:space="preserve">a potential </w:t>
      </w:r>
      <w:r w:rsidR="00F44DE8">
        <w:rPr>
          <w:rFonts w:ascii="Arial" w:hAnsi="Arial" w:cs="Arial"/>
          <w:sz w:val="20"/>
          <w:szCs w:val="20"/>
        </w:rPr>
        <w:t>clinical entity’s</w:t>
      </w:r>
      <w:r w:rsidR="00F44DE8" w:rsidRPr="00DF2CAB">
        <w:rPr>
          <w:rFonts w:ascii="Arial" w:hAnsi="Arial" w:cs="Arial"/>
          <w:sz w:val="20"/>
          <w:szCs w:val="20"/>
        </w:rPr>
        <w:t xml:space="preserve"> </w:t>
      </w:r>
      <w:r w:rsidR="00DF2CAB" w:rsidRPr="00DF2CAB">
        <w:rPr>
          <w:rFonts w:ascii="Arial" w:hAnsi="Arial" w:cs="Arial"/>
          <w:sz w:val="20"/>
          <w:szCs w:val="20"/>
        </w:rPr>
        <w:t xml:space="preserve">status and corresponding data submission categories.  The specific </w:t>
      </w:r>
      <w:r w:rsidR="002E08C8">
        <w:rPr>
          <w:rFonts w:ascii="Arial" w:hAnsi="Arial" w:cs="Arial"/>
          <w:sz w:val="20"/>
          <w:szCs w:val="20"/>
        </w:rPr>
        <w:t>documentation requirements</w:t>
      </w:r>
      <w:r w:rsidR="00DF2CAB" w:rsidRPr="00DF2CAB">
        <w:rPr>
          <w:rFonts w:ascii="Arial" w:hAnsi="Arial" w:cs="Arial"/>
          <w:sz w:val="20"/>
          <w:szCs w:val="20"/>
        </w:rPr>
        <w:t xml:space="preserve"> are detailed within the application.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335"/>
        <w:gridCol w:w="3510"/>
        <w:gridCol w:w="3510"/>
      </w:tblGrid>
      <w:tr w:rsidR="009659F0" w:rsidRPr="00831257" w14:paraId="1139D2EA" w14:textId="77777777" w:rsidTr="009659F0">
        <w:tc>
          <w:tcPr>
            <w:tcW w:w="2335" w:type="dxa"/>
          </w:tcPr>
          <w:p w14:paraId="730DB1B2" w14:textId="297AE4E7" w:rsidR="009659F0" w:rsidRPr="008E0A95" w:rsidRDefault="009659F0" w:rsidP="00015B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A95">
              <w:rPr>
                <w:rFonts w:ascii="Arial" w:hAnsi="Arial" w:cs="Arial"/>
                <w:b/>
                <w:sz w:val="20"/>
                <w:szCs w:val="20"/>
              </w:rPr>
              <w:t>Priority Area</w:t>
            </w:r>
          </w:p>
        </w:tc>
        <w:tc>
          <w:tcPr>
            <w:tcW w:w="3510" w:type="dxa"/>
          </w:tcPr>
          <w:p w14:paraId="6F66ECE7" w14:textId="5B8685A2" w:rsidR="009659F0" w:rsidRPr="008E0A95" w:rsidRDefault="009659F0" w:rsidP="00015B10">
            <w:pPr>
              <w:ind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A95">
              <w:rPr>
                <w:rFonts w:ascii="Arial" w:hAnsi="Arial" w:cs="Arial"/>
                <w:b/>
                <w:sz w:val="20"/>
                <w:szCs w:val="20"/>
              </w:rPr>
              <w:t>Strategy</w:t>
            </w:r>
          </w:p>
        </w:tc>
        <w:tc>
          <w:tcPr>
            <w:tcW w:w="3510" w:type="dxa"/>
          </w:tcPr>
          <w:p w14:paraId="10562558" w14:textId="320A3C1B" w:rsidR="009659F0" w:rsidRPr="008E0A95" w:rsidRDefault="009659F0" w:rsidP="00015B10">
            <w:pPr>
              <w:ind w:right="-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Phase</w:t>
            </w:r>
            <w:r w:rsidRPr="009659F0">
              <w:rPr>
                <w:rFonts w:ascii="Arial" w:hAnsi="Arial" w:cs="Arial"/>
                <w:sz w:val="16"/>
                <w:szCs w:val="20"/>
              </w:rPr>
              <w:t xml:space="preserve"> (with required documentation</w:t>
            </w:r>
            <w:r>
              <w:rPr>
                <w:rFonts w:ascii="Arial" w:hAnsi="Arial" w:cs="Arial"/>
                <w:sz w:val="16"/>
                <w:szCs w:val="20"/>
              </w:rPr>
              <w:t xml:space="preserve"> categories noted</w:t>
            </w:r>
            <w:r w:rsidRPr="009659F0"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9659F0" w14:paraId="5AA63155" w14:textId="77777777" w:rsidTr="009659F0">
        <w:tc>
          <w:tcPr>
            <w:tcW w:w="2335" w:type="dxa"/>
          </w:tcPr>
          <w:p w14:paraId="725D0D82" w14:textId="7EC8DF06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Keeping People Healthy</w:t>
            </w:r>
          </w:p>
        </w:tc>
        <w:tc>
          <w:tcPr>
            <w:tcW w:w="3510" w:type="dxa"/>
          </w:tcPr>
          <w:p w14:paraId="76DC1E66" w14:textId="624D9E09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Benefit design to advance employee health</w:t>
            </w:r>
          </w:p>
        </w:tc>
        <w:tc>
          <w:tcPr>
            <w:tcW w:w="3510" w:type="dxa"/>
          </w:tcPr>
          <w:p w14:paraId="568F8407" w14:textId="5FC600DB" w:rsidR="009659F0" w:rsidRDefault="009659F0" w:rsidP="00965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Implementing – submit required attestation for those implementing</w:t>
            </w:r>
          </w:p>
        </w:tc>
      </w:tr>
      <w:tr w:rsidR="009659F0" w14:paraId="0F92440F" w14:textId="77777777" w:rsidTr="009659F0">
        <w:tc>
          <w:tcPr>
            <w:tcW w:w="2335" w:type="dxa"/>
          </w:tcPr>
          <w:p w14:paraId="34BF5FF9" w14:textId="221BFC68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Optimizing Care</w:t>
            </w:r>
          </w:p>
        </w:tc>
        <w:tc>
          <w:tcPr>
            <w:tcW w:w="3510" w:type="dxa"/>
          </w:tcPr>
          <w:p w14:paraId="2CD1A1FC" w14:textId="1A77957D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Cardiac rehabilitation referral initiation</w:t>
            </w:r>
          </w:p>
        </w:tc>
        <w:tc>
          <w:tcPr>
            <w:tcW w:w="3510" w:type="dxa"/>
          </w:tcPr>
          <w:p w14:paraId="69938F0F" w14:textId="150AA1BB" w:rsidR="009659F0" w:rsidRDefault="009659F0" w:rsidP="00965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 – recommended outcomes for those achieving results</w:t>
            </w:r>
          </w:p>
        </w:tc>
      </w:tr>
      <w:tr w:rsidR="009659F0" w14:paraId="07934B80" w14:textId="77777777" w:rsidTr="009659F0">
        <w:tc>
          <w:tcPr>
            <w:tcW w:w="2335" w:type="dxa"/>
          </w:tcPr>
          <w:p w14:paraId="7949AF77" w14:textId="49159D73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Improving Outcomes for Priority Populations</w:t>
            </w:r>
          </w:p>
        </w:tc>
        <w:tc>
          <w:tcPr>
            <w:tcW w:w="3510" w:type="dxa"/>
          </w:tcPr>
          <w:p w14:paraId="1ADD6088" w14:textId="428A457D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patients who have had a previous heart attack or stroke</w:t>
            </w:r>
          </w:p>
        </w:tc>
        <w:tc>
          <w:tcPr>
            <w:tcW w:w="3510" w:type="dxa"/>
          </w:tcPr>
          <w:p w14:paraId="38F3C84A" w14:textId="3D50EF6D" w:rsidR="009659F0" w:rsidRDefault="009659F0" w:rsidP="00965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Committed – describe intended approach and outcomes for addressing past heart attack / stroke patients</w:t>
            </w:r>
          </w:p>
        </w:tc>
      </w:tr>
      <w:tr w:rsidR="009659F0" w14:paraId="06467EAB" w14:textId="77777777" w:rsidTr="009659F0">
        <w:tc>
          <w:tcPr>
            <w:tcW w:w="2335" w:type="dxa"/>
          </w:tcPr>
          <w:p w14:paraId="6EE9ED49" w14:textId="70EDAA5B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Innovating for Health</w:t>
            </w:r>
          </w:p>
        </w:tc>
        <w:tc>
          <w:tcPr>
            <w:tcW w:w="3510" w:type="dxa"/>
          </w:tcPr>
          <w:p w14:paraId="1F40F006" w14:textId="79FB832C" w:rsidR="009659F0" w:rsidRDefault="009659F0" w:rsidP="004E5F3A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Implementing telehealth strategies to track hypertension levels of patients in rural areas</w:t>
            </w:r>
          </w:p>
        </w:tc>
        <w:tc>
          <w:tcPr>
            <w:tcW w:w="3510" w:type="dxa"/>
          </w:tcPr>
          <w:p w14:paraId="1944DC3E" w14:textId="0ADC0B87" w:rsidR="009659F0" w:rsidRDefault="009659F0" w:rsidP="00965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Implementing – documentation supporting the efforts such as target population(s), polic</w:t>
            </w:r>
            <w:r w:rsidR="00015B1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program materials, timeframe and measures being tracked </w:t>
            </w:r>
          </w:p>
        </w:tc>
      </w:tr>
    </w:tbl>
    <w:p w14:paraId="52011C2F" w14:textId="77777777" w:rsidR="00E029A5" w:rsidRPr="001C6D15" w:rsidRDefault="00E029A5" w:rsidP="004E5F3A">
      <w:pPr>
        <w:ind w:right="-360"/>
        <w:rPr>
          <w:rFonts w:ascii="Arial" w:hAnsi="Arial" w:cs="Arial"/>
          <w:sz w:val="20"/>
          <w:szCs w:val="20"/>
        </w:rPr>
      </w:pPr>
    </w:p>
    <w:p w14:paraId="4CD50483" w14:textId="0B5E5FBA" w:rsidR="00106B80" w:rsidRPr="001C6D15" w:rsidRDefault="00106B80" w:rsidP="004E5F3A">
      <w:pPr>
        <w:ind w:right="-360"/>
        <w:rPr>
          <w:rFonts w:ascii="Arial" w:hAnsi="Arial" w:cs="Arial"/>
          <w:sz w:val="20"/>
          <w:szCs w:val="20"/>
        </w:rPr>
      </w:pPr>
      <w:r w:rsidRPr="001C6D15">
        <w:rPr>
          <w:rFonts w:ascii="Arial" w:hAnsi="Arial" w:cs="Arial"/>
          <w:sz w:val="20"/>
          <w:szCs w:val="20"/>
        </w:rPr>
        <w:t>Applications will be reviewed</w:t>
      </w:r>
      <w:r w:rsidR="0047530A">
        <w:rPr>
          <w:rFonts w:ascii="Arial" w:hAnsi="Arial" w:cs="Arial"/>
          <w:sz w:val="20"/>
          <w:szCs w:val="20"/>
        </w:rPr>
        <w:t xml:space="preserve"> and </w:t>
      </w:r>
      <w:r w:rsidR="00741E30">
        <w:rPr>
          <w:rFonts w:ascii="Arial" w:hAnsi="Arial" w:cs="Arial"/>
          <w:sz w:val="20"/>
          <w:szCs w:val="20"/>
        </w:rPr>
        <w:t>vetted</w:t>
      </w:r>
      <w:r w:rsidR="00144CF1">
        <w:rPr>
          <w:rFonts w:ascii="Arial" w:hAnsi="Arial" w:cs="Arial"/>
          <w:sz w:val="20"/>
          <w:szCs w:val="20"/>
        </w:rPr>
        <w:t>,</w:t>
      </w:r>
      <w:r w:rsidR="00D95540">
        <w:rPr>
          <w:rFonts w:ascii="Arial" w:hAnsi="Arial" w:cs="Arial"/>
          <w:sz w:val="20"/>
          <w:szCs w:val="20"/>
        </w:rPr>
        <w:t xml:space="preserve"> </w:t>
      </w:r>
      <w:r w:rsidRPr="001C6D15">
        <w:rPr>
          <w:rFonts w:ascii="Arial" w:hAnsi="Arial" w:cs="Arial"/>
          <w:sz w:val="20"/>
          <w:szCs w:val="20"/>
        </w:rPr>
        <w:t xml:space="preserve">and </w:t>
      </w:r>
      <w:r w:rsidR="00F44DE8">
        <w:rPr>
          <w:rFonts w:ascii="Arial" w:hAnsi="Arial" w:cs="Arial"/>
          <w:sz w:val="20"/>
          <w:szCs w:val="20"/>
        </w:rPr>
        <w:t xml:space="preserve">award </w:t>
      </w:r>
      <w:r w:rsidRPr="001C6D15">
        <w:rPr>
          <w:rFonts w:ascii="Arial" w:hAnsi="Arial" w:cs="Arial"/>
          <w:sz w:val="20"/>
          <w:szCs w:val="20"/>
        </w:rPr>
        <w:t>designations announced, throughout the year.</w:t>
      </w:r>
      <w:r w:rsidR="00730A7F" w:rsidRPr="001C6D15">
        <w:rPr>
          <w:rFonts w:ascii="Arial" w:hAnsi="Arial" w:cs="Arial"/>
          <w:sz w:val="20"/>
          <w:szCs w:val="20"/>
        </w:rPr>
        <w:t xml:space="preserve">  </w:t>
      </w:r>
      <w:r w:rsidRPr="001C6D15">
        <w:rPr>
          <w:rFonts w:ascii="Arial" w:hAnsi="Arial" w:cs="Arial"/>
          <w:sz w:val="20"/>
          <w:szCs w:val="20"/>
        </w:rPr>
        <w:t xml:space="preserve">The </w:t>
      </w:r>
      <w:r w:rsidRPr="00741E30">
        <w:rPr>
          <w:rFonts w:ascii="Arial" w:hAnsi="Arial" w:cs="Arial"/>
          <w:i/>
          <w:sz w:val="20"/>
          <w:szCs w:val="20"/>
        </w:rPr>
        <w:t xml:space="preserve">Million Hearts® Hospital </w:t>
      </w:r>
      <w:r w:rsidR="00730A7F" w:rsidRPr="00741E30">
        <w:rPr>
          <w:rFonts w:ascii="Arial" w:hAnsi="Arial" w:cs="Arial"/>
          <w:i/>
          <w:sz w:val="20"/>
          <w:szCs w:val="20"/>
        </w:rPr>
        <w:t>or Health System</w:t>
      </w:r>
      <w:r w:rsidR="00730A7F" w:rsidRPr="001C6D15">
        <w:rPr>
          <w:rFonts w:ascii="Arial" w:hAnsi="Arial" w:cs="Arial"/>
          <w:sz w:val="20"/>
          <w:szCs w:val="20"/>
        </w:rPr>
        <w:t xml:space="preserve"> </w:t>
      </w:r>
      <w:r w:rsidR="00AE0F19">
        <w:rPr>
          <w:rFonts w:ascii="Arial" w:hAnsi="Arial" w:cs="Arial"/>
          <w:sz w:val="20"/>
          <w:szCs w:val="20"/>
        </w:rPr>
        <w:t>d</w:t>
      </w:r>
      <w:r w:rsidRPr="001C6D15">
        <w:rPr>
          <w:rFonts w:ascii="Arial" w:hAnsi="Arial" w:cs="Arial"/>
          <w:sz w:val="20"/>
          <w:szCs w:val="20"/>
        </w:rPr>
        <w:t xml:space="preserve">esignation is valid </w:t>
      </w:r>
      <w:r w:rsidR="00A10F70" w:rsidRPr="001C6D15">
        <w:rPr>
          <w:rFonts w:ascii="Arial" w:hAnsi="Arial" w:cs="Arial"/>
          <w:sz w:val="20"/>
          <w:szCs w:val="20"/>
        </w:rPr>
        <w:t xml:space="preserve">for </w:t>
      </w:r>
      <w:r w:rsidR="00C250E0" w:rsidRPr="001C6D15">
        <w:rPr>
          <w:rFonts w:ascii="Arial" w:hAnsi="Arial" w:cs="Arial"/>
          <w:sz w:val="20"/>
          <w:szCs w:val="20"/>
        </w:rPr>
        <w:t>3</w:t>
      </w:r>
      <w:r w:rsidR="00A10F70" w:rsidRPr="001C6D15">
        <w:rPr>
          <w:rFonts w:ascii="Arial" w:hAnsi="Arial" w:cs="Arial"/>
          <w:sz w:val="20"/>
          <w:szCs w:val="20"/>
        </w:rPr>
        <w:t xml:space="preserve"> years</w:t>
      </w:r>
      <w:r w:rsidRPr="001C6D15">
        <w:rPr>
          <w:rFonts w:ascii="Arial" w:hAnsi="Arial" w:cs="Arial"/>
          <w:sz w:val="20"/>
          <w:szCs w:val="20"/>
        </w:rPr>
        <w:t xml:space="preserve">, and Million Hearts® staff will coordinate with </w:t>
      </w:r>
      <w:r w:rsidR="00730A7F" w:rsidRPr="001C6D15">
        <w:rPr>
          <w:rFonts w:ascii="Arial" w:hAnsi="Arial" w:cs="Arial"/>
          <w:sz w:val="20"/>
          <w:szCs w:val="20"/>
        </w:rPr>
        <w:t>designees</w:t>
      </w:r>
      <w:r w:rsidRPr="001C6D15">
        <w:rPr>
          <w:rFonts w:ascii="Arial" w:hAnsi="Arial" w:cs="Arial"/>
          <w:sz w:val="20"/>
          <w:szCs w:val="20"/>
        </w:rPr>
        <w:t xml:space="preserve"> to receive updates on their </w:t>
      </w:r>
      <w:r w:rsidR="00DA63BA" w:rsidRPr="001C6D15">
        <w:rPr>
          <w:rFonts w:ascii="Arial" w:hAnsi="Arial" w:cs="Arial"/>
          <w:sz w:val="20"/>
          <w:szCs w:val="20"/>
        </w:rPr>
        <w:t>progress</w:t>
      </w:r>
      <w:r w:rsidRPr="001C6D15">
        <w:rPr>
          <w:rFonts w:ascii="Arial" w:hAnsi="Arial" w:cs="Arial"/>
          <w:sz w:val="20"/>
          <w:szCs w:val="20"/>
        </w:rPr>
        <w:t xml:space="preserve">.  </w:t>
      </w:r>
      <w:r w:rsidR="004B1E8F">
        <w:rPr>
          <w:rFonts w:ascii="Arial" w:hAnsi="Arial" w:cs="Arial"/>
          <w:sz w:val="20"/>
          <w:szCs w:val="20"/>
        </w:rPr>
        <w:t xml:space="preserve">At any </w:t>
      </w:r>
      <w:r w:rsidR="008A2050">
        <w:rPr>
          <w:rFonts w:ascii="Arial" w:hAnsi="Arial" w:cs="Arial"/>
          <w:sz w:val="20"/>
          <w:szCs w:val="20"/>
        </w:rPr>
        <w:t>time,</w:t>
      </w:r>
      <w:r w:rsidR="004B1E8F">
        <w:rPr>
          <w:rFonts w:ascii="Arial" w:hAnsi="Arial" w:cs="Arial"/>
          <w:sz w:val="20"/>
          <w:szCs w:val="20"/>
        </w:rPr>
        <w:t xml:space="preserve"> hospitals can submit data to </w:t>
      </w:r>
      <w:r w:rsidR="008A2050">
        <w:rPr>
          <w:rFonts w:ascii="Arial" w:hAnsi="Arial" w:cs="Arial"/>
          <w:sz w:val="20"/>
          <w:szCs w:val="20"/>
        </w:rPr>
        <w:t xml:space="preserve">demonstrate they have </w:t>
      </w:r>
      <w:r w:rsidR="009F114A">
        <w:rPr>
          <w:rFonts w:ascii="Arial" w:hAnsi="Arial" w:cs="Arial"/>
          <w:sz w:val="20"/>
          <w:szCs w:val="20"/>
        </w:rPr>
        <w:t>achieve</w:t>
      </w:r>
      <w:r w:rsidR="008A2050">
        <w:rPr>
          <w:rFonts w:ascii="Arial" w:hAnsi="Arial" w:cs="Arial"/>
          <w:sz w:val="20"/>
          <w:szCs w:val="20"/>
        </w:rPr>
        <w:t>d outcomes.  The Million Hearts team will review these submissions, highlighting these outcomes in promotional materials.</w:t>
      </w:r>
      <w:r w:rsidR="004B1E8F">
        <w:rPr>
          <w:rFonts w:ascii="Arial" w:hAnsi="Arial" w:cs="Arial"/>
          <w:sz w:val="20"/>
          <w:szCs w:val="20"/>
        </w:rPr>
        <w:t xml:space="preserve"> </w:t>
      </w:r>
    </w:p>
    <w:p w14:paraId="231B0217" w14:textId="7BA90B69" w:rsidR="00106B80" w:rsidRPr="001C6D15" w:rsidRDefault="00106B80" w:rsidP="004E5F3A">
      <w:pPr>
        <w:ind w:right="-360"/>
        <w:rPr>
          <w:rFonts w:ascii="Arial" w:hAnsi="Arial" w:cs="Arial"/>
          <w:sz w:val="20"/>
          <w:szCs w:val="20"/>
        </w:rPr>
      </w:pPr>
      <w:r w:rsidRPr="001C6D15">
        <w:rPr>
          <w:rFonts w:ascii="Arial" w:hAnsi="Arial" w:cs="Arial"/>
          <w:sz w:val="20"/>
          <w:szCs w:val="20"/>
        </w:rPr>
        <w:t xml:space="preserve">Million Hearts® </w:t>
      </w:r>
      <w:r w:rsidR="00723A63" w:rsidRPr="001C6D15">
        <w:rPr>
          <w:rFonts w:ascii="Arial" w:hAnsi="Arial" w:cs="Arial"/>
          <w:sz w:val="20"/>
          <w:szCs w:val="20"/>
        </w:rPr>
        <w:t xml:space="preserve">designees </w:t>
      </w:r>
      <w:r w:rsidRPr="001C6D15">
        <w:rPr>
          <w:rFonts w:ascii="Arial" w:hAnsi="Arial" w:cs="Arial"/>
          <w:sz w:val="20"/>
          <w:szCs w:val="20"/>
        </w:rPr>
        <w:t>will be recognized on the Million Hearts® website and promoted via multiple communication channels</w:t>
      </w:r>
      <w:r w:rsidR="008F2B06" w:rsidRPr="001C6D15">
        <w:rPr>
          <w:rFonts w:ascii="Arial" w:hAnsi="Arial" w:cs="Arial"/>
          <w:sz w:val="20"/>
          <w:szCs w:val="20"/>
        </w:rPr>
        <w:t>, listed below</w:t>
      </w:r>
      <w:r w:rsidR="00F7193A" w:rsidRPr="001C6D15">
        <w:rPr>
          <w:rFonts w:ascii="Arial" w:hAnsi="Arial" w:cs="Arial"/>
          <w:sz w:val="20"/>
          <w:szCs w:val="20"/>
        </w:rPr>
        <w:t>. The successes</w:t>
      </w:r>
      <w:r w:rsidR="00DD6983">
        <w:rPr>
          <w:rFonts w:ascii="Arial" w:hAnsi="Arial" w:cs="Arial"/>
          <w:sz w:val="20"/>
          <w:szCs w:val="20"/>
        </w:rPr>
        <w:t xml:space="preserve"> and outcomes</w:t>
      </w:r>
      <w:r w:rsidR="00F7193A" w:rsidRPr="001C6D15">
        <w:rPr>
          <w:rFonts w:ascii="Arial" w:hAnsi="Arial" w:cs="Arial"/>
          <w:sz w:val="20"/>
          <w:szCs w:val="20"/>
        </w:rPr>
        <w:t xml:space="preserve"> of </w:t>
      </w:r>
      <w:r w:rsidR="008A2050">
        <w:rPr>
          <w:rFonts w:ascii="Arial" w:hAnsi="Arial" w:cs="Arial"/>
          <w:sz w:val="20"/>
          <w:szCs w:val="20"/>
        </w:rPr>
        <w:t xml:space="preserve">clinical entities </w:t>
      </w:r>
      <w:r w:rsidR="00DD6983">
        <w:rPr>
          <w:rFonts w:ascii="Arial" w:hAnsi="Arial" w:cs="Arial"/>
          <w:sz w:val="20"/>
          <w:szCs w:val="20"/>
        </w:rPr>
        <w:t xml:space="preserve">which </w:t>
      </w:r>
      <w:r w:rsidR="008A2050">
        <w:rPr>
          <w:rFonts w:ascii="Arial" w:hAnsi="Arial" w:cs="Arial"/>
          <w:sz w:val="20"/>
          <w:szCs w:val="20"/>
        </w:rPr>
        <w:t xml:space="preserve">have achieved results </w:t>
      </w:r>
      <w:r w:rsidR="00F7193A" w:rsidRPr="001C6D15">
        <w:rPr>
          <w:rFonts w:ascii="Arial" w:hAnsi="Arial" w:cs="Arial"/>
          <w:sz w:val="20"/>
          <w:szCs w:val="20"/>
        </w:rPr>
        <w:t>will be given additional, focused emphasis in these communications</w:t>
      </w:r>
      <w:r w:rsidR="00DD6983">
        <w:rPr>
          <w:rFonts w:ascii="Arial" w:hAnsi="Arial" w:cs="Arial"/>
          <w:sz w:val="20"/>
          <w:szCs w:val="20"/>
        </w:rPr>
        <w:t xml:space="preserve"> and promotional materials</w:t>
      </w:r>
      <w:r w:rsidRPr="001C6D15">
        <w:rPr>
          <w:rFonts w:ascii="Arial" w:hAnsi="Arial" w:cs="Arial"/>
          <w:sz w:val="20"/>
          <w:szCs w:val="20"/>
        </w:rPr>
        <w:t>:</w:t>
      </w:r>
    </w:p>
    <w:p w14:paraId="5E2BE06E" w14:textId="77777777" w:rsidR="00106B80" w:rsidRPr="001C6D15" w:rsidRDefault="00106B80" w:rsidP="004E5F3A">
      <w:pPr>
        <w:pStyle w:val="ListParagraph"/>
        <w:numPr>
          <w:ilvl w:val="0"/>
          <w:numId w:val="23"/>
        </w:numPr>
        <w:ind w:right="-360"/>
        <w:rPr>
          <w:rFonts w:ascii="Arial" w:hAnsi="Arial" w:cs="Arial"/>
          <w:sz w:val="20"/>
          <w:szCs w:val="20"/>
        </w:rPr>
      </w:pPr>
      <w:r w:rsidRPr="001C6D15">
        <w:rPr>
          <w:rFonts w:ascii="Arial" w:hAnsi="Arial" w:cs="Arial"/>
          <w:sz w:val="20"/>
          <w:szCs w:val="20"/>
        </w:rPr>
        <w:t>highlight in the Million Hearts® electronic newsletter;</w:t>
      </w:r>
    </w:p>
    <w:p w14:paraId="544DBF04" w14:textId="6709D722" w:rsidR="00106B80" w:rsidRPr="00106B80" w:rsidRDefault="00106B80" w:rsidP="004E5F3A">
      <w:pPr>
        <w:pStyle w:val="ListParagraph"/>
        <w:numPr>
          <w:ilvl w:val="0"/>
          <w:numId w:val="23"/>
        </w:numPr>
        <w:ind w:right="-360"/>
        <w:rPr>
          <w:rFonts w:ascii="Arial" w:hAnsi="Arial" w:cs="Arial"/>
          <w:sz w:val="20"/>
          <w:szCs w:val="20"/>
        </w:rPr>
      </w:pPr>
      <w:r w:rsidRPr="001C6D15">
        <w:rPr>
          <w:rFonts w:ascii="Arial" w:hAnsi="Arial" w:cs="Arial"/>
          <w:sz w:val="20"/>
          <w:szCs w:val="20"/>
        </w:rPr>
        <w:t xml:space="preserve">use of the </w:t>
      </w:r>
      <w:bookmarkStart w:id="4" w:name="_Hlk506263334"/>
      <w:r w:rsidRPr="001C6D15">
        <w:rPr>
          <w:rFonts w:ascii="Arial" w:hAnsi="Arial" w:cs="Arial"/>
          <w:sz w:val="20"/>
          <w:szCs w:val="20"/>
        </w:rPr>
        <w:t xml:space="preserve">Million Hearts® </w:t>
      </w:r>
      <w:bookmarkEnd w:id="4"/>
      <w:r w:rsidRPr="001C6D15">
        <w:rPr>
          <w:rFonts w:ascii="Arial" w:hAnsi="Arial" w:cs="Arial"/>
          <w:sz w:val="20"/>
          <w:szCs w:val="20"/>
        </w:rPr>
        <w:t>logo</w:t>
      </w:r>
      <w:r w:rsidRPr="00106B80">
        <w:rPr>
          <w:rFonts w:ascii="Arial" w:hAnsi="Arial" w:cs="Arial"/>
          <w:sz w:val="20"/>
          <w:szCs w:val="20"/>
        </w:rPr>
        <w:t xml:space="preserve"> on your </w:t>
      </w:r>
      <w:r w:rsidR="0038681A">
        <w:rPr>
          <w:rFonts w:ascii="Arial" w:hAnsi="Arial" w:cs="Arial"/>
          <w:sz w:val="20"/>
          <w:szCs w:val="20"/>
        </w:rPr>
        <w:t>institution’s</w:t>
      </w:r>
      <w:r w:rsidR="0038681A" w:rsidRPr="00106B80">
        <w:rPr>
          <w:rFonts w:ascii="Arial" w:hAnsi="Arial" w:cs="Arial"/>
          <w:sz w:val="20"/>
          <w:szCs w:val="20"/>
        </w:rPr>
        <w:t xml:space="preserve"> </w:t>
      </w:r>
      <w:r w:rsidRPr="00106B80">
        <w:rPr>
          <w:rFonts w:ascii="Arial" w:hAnsi="Arial" w:cs="Arial"/>
          <w:sz w:val="20"/>
          <w:szCs w:val="20"/>
        </w:rPr>
        <w:t xml:space="preserve">website; </w:t>
      </w:r>
    </w:p>
    <w:p w14:paraId="45A5DB3D" w14:textId="71F2B2FD" w:rsidR="00106B80" w:rsidRPr="00106B80" w:rsidRDefault="00106B80" w:rsidP="004E5F3A">
      <w:pPr>
        <w:pStyle w:val="ListParagraph"/>
        <w:numPr>
          <w:ilvl w:val="0"/>
          <w:numId w:val="23"/>
        </w:numPr>
        <w:ind w:right="-360"/>
        <w:rPr>
          <w:rFonts w:ascii="Arial" w:hAnsi="Arial" w:cs="Arial"/>
          <w:sz w:val="20"/>
          <w:szCs w:val="20"/>
        </w:rPr>
      </w:pPr>
      <w:r w:rsidRPr="00106B80">
        <w:rPr>
          <w:rFonts w:ascii="Arial" w:hAnsi="Arial" w:cs="Arial"/>
          <w:sz w:val="20"/>
          <w:szCs w:val="20"/>
        </w:rPr>
        <w:t xml:space="preserve">use of an icon specific to those strategies where hospital has achieved </w:t>
      </w:r>
      <w:r w:rsidR="0033058D">
        <w:rPr>
          <w:rFonts w:ascii="Arial" w:hAnsi="Arial" w:cs="Arial"/>
          <w:sz w:val="20"/>
          <w:szCs w:val="20"/>
        </w:rPr>
        <w:t>results</w:t>
      </w:r>
      <w:r w:rsidR="008A2050">
        <w:rPr>
          <w:rFonts w:ascii="Arial" w:hAnsi="Arial" w:cs="Arial"/>
          <w:sz w:val="20"/>
          <w:szCs w:val="20"/>
        </w:rPr>
        <w:t>;</w:t>
      </w:r>
      <w:r w:rsidR="00A33308">
        <w:rPr>
          <w:rFonts w:ascii="Arial" w:hAnsi="Arial" w:cs="Arial"/>
          <w:sz w:val="20"/>
          <w:szCs w:val="20"/>
        </w:rPr>
        <w:t xml:space="preserve"> </w:t>
      </w:r>
    </w:p>
    <w:p w14:paraId="06D88463" w14:textId="77777777" w:rsidR="00106B80" w:rsidRPr="00106B80" w:rsidRDefault="00106B80" w:rsidP="004E5F3A">
      <w:pPr>
        <w:pStyle w:val="ListParagraph"/>
        <w:numPr>
          <w:ilvl w:val="0"/>
          <w:numId w:val="23"/>
        </w:numPr>
        <w:ind w:right="-360"/>
        <w:rPr>
          <w:rFonts w:ascii="Arial" w:hAnsi="Arial" w:cs="Arial"/>
          <w:sz w:val="20"/>
          <w:szCs w:val="20"/>
        </w:rPr>
      </w:pPr>
      <w:r w:rsidRPr="00106B80">
        <w:rPr>
          <w:rFonts w:ascii="Arial" w:hAnsi="Arial" w:cs="Arial"/>
          <w:sz w:val="20"/>
          <w:szCs w:val="20"/>
        </w:rPr>
        <w:t xml:space="preserve">template press materials and newsletter announcements; </w:t>
      </w:r>
    </w:p>
    <w:p w14:paraId="3B5B798C" w14:textId="53E8212D" w:rsidR="00106B80" w:rsidRPr="00106B80" w:rsidRDefault="00106B80" w:rsidP="004E5F3A">
      <w:pPr>
        <w:pStyle w:val="ListParagraph"/>
        <w:numPr>
          <w:ilvl w:val="0"/>
          <w:numId w:val="23"/>
        </w:numPr>
        <w:ind w:right="-360"/>
        <w:rPr>
          <w:rFonts w:ascii="Arial" w:hAnsi="Arial" w:cs="Arial"/>
          <w:sz w:val="20"/>
          <w:szCs w:val="20"/>
        </w:rPr>
      </w:pPr>
      <w:r w:rsidRPr="00106B80">
        <w:rPr>
          <w:rFonts w:ascii="Arial" w:hAnsi="Arial" w:cs="Arial"/>
          <w:sz w:val="20"/>
          <w:szCs w:val="20"/>
        </w:rPr>
        <w:t xml:space="preserve">recognition through Million Hearts® communication </w:t>
      </w:r>
      <w:r w:rsidR="000237AA">
        <w:rPr>
          <w:rFonts w:ascii="Arial" w:hAnsi="Arial" w:cs="Arial"/>
          <w:sz w:val="20"/>
          <w:szCs w:val="20"/>
        </w:rPr>
        <w:t xml:space="preserve">and partner </w:t>
      </w:r>
      <w:r w:rsidRPr="00106B80">
        <w:rPr>
          <w:rFonts w:ascii="Arial" w:hAnsi="Arial" w:cs="Arial"/>
          <w:sz w:val="20"/>
          <w:szCs w:val="20"/>
        </w:rPr>
        <w:t xml:space="preserve">channels; </w:t>
      </w:r>
    </w:p>
    <w:p w14:paraId="3F52B073" w14:textId="086A08F3" w:rsidR="00106B80" w:rsidRDefault="00106B80" w:rsidP="004E5F3A">
      <w:pPr>
        <w:pStyle w:val="ListParagraph"/>
        <w:numPr>
          <w:ilvl w:val="0"/>
          <w:numId w:val="23"/>
        </w:numPr>
        <w:ind w:right="-360"/>
        <w:rPr>
          <w:rFonts w:ascii="Arial" w:hAnsi="Arial" w:cs="Arial"/>
          <w:sz w:val="20"/>
          <w:szCs w:val="20"/>
        </w:rPr>
      </w:pPr>
      <w:r w:rsidRPr="00106B80">
        <w:rPr>
          <w:rFonts w:ascii="Arial" w:hAnsi="Arial" w:cs="Arial"/>
          <w:sz w:val="20"/>
          <w:szCs w:val="20"/>
        </w:rPr>
        <w:t>access to resources</w:t>
      </w:r>
      <w:r w:rsidR="006D2A66">
        <w:rPr>
          <w:rFonts w:ascii="Arial" w:hAnsi="Arial" w:cs="Arial"/>
          <w:sz w:val="20"/>
          <w:szCs w:val="20"/>
        </w:rPr>
        <w:t xml:space="preserve"> and</w:t>
      </w:r>
      <w:r w:rsidR="00A35EE8">
        <w:rPr>
          <w:rFonts w:ascii="Arial" w:hAnsi="Arial" w:cs="Arial"/>
          <w:sz w:val="20"/>
          <w:szCs w:val="20"/>
        </w:rPr>
        <w:t xml:space="preserve"> </w:t>
      </w:r>
      <w:r w:rsidR="004E5F3A">
        <w:rPr>
          <w:rFonts w:ascii="Arial" w:hAnsi="Arial" w:cs="Arial"/>
          <w:sz w:val="20"/>
          <w:szCs w:val="20"/>
        </w:rPr>
        <w:t>support,</w:t>
      </w:r>
      <w:r w:rsidRPr="00106B80">
        <w:rPr>
          <w:rFonts w:ascii="Arial" w:hAnsi="Arial" w:cs="Arial"/>
          <w:sz w:val="20"/>
          <w:szCs w:val="20"/>
        </w:rPr>
        <w:t xml:space="preserve"> and </w:t>
      </w:r>
      <w:r w:rsidR="00144CF1">
        <w:rPr>
          <w:rFonts w:ascii="Arial" w:hAnsi="Arial" w:cs="Arial"/>
          <w:sz w:val="20"/>
          <w:szCs w:val="20"/>
        </w:rPr>
        <w:t xml:space="preserve">opportunity to exchange implementation tips and problem-solve with </w:t>
      </w:r>
      <w:r w:rsidRPr="00106B80">
        <w:rPr>
          <w:rFonts w:ascii="Arial" w:hAnsi="Arial" w:cs="Arial"/>
          <w:sz w:val="20"/>
          <w:szCs w:val="20"/>
        </w:rPr>
        <w:t xml:space="preserve">other Million Hearts® </w:t>
      </w:r>
      <w:r w:rsidR="00B9124B">
        <w:rPr>
          <w:rFonts w:ascii="Arial" w:hAnsi="Arial" w:cs="Arial"/>
          <w:sz w:val="20"/>
          <w:szCs w:val="20"/>
        </w:rPr>
        <w:t>H</w:t>
      </w:r>
      <w:r w:rsidRPr="00106B80">
        <w:rPr>
          <w:rFonts w:ascii="Arial" w:hAnsi="Arial" w:cs="Arial"/>
          <w:sz w:val="20"/>
          <w:szCs w:val="20"/>
        </w:rPr>
        <w:t>ospitals</w:t>
      </w:r>
      <w:r w:rsidR="000E323C">
        <w:rPr>
          <w:rFonts w:ascii="Arial" w:hAnsi="Arial" w:cs="Arial"/>
          <w:sz w:val="20"/>
          <w:szCs w:val="20"/>
        </w:rPr>
        <w:t xml:space="preserve"> and Health Systems</w:t>
      </w:r>
      <w:r w:rsidRPr="00106B80">
        <w:rPr>
          <w:rFonts w:ascii="Arial" w:hAnsi="Arial" w:cs="Arial"/>
          <w:sz w:val="20"/>
          <w:szCs w:val="20"/>
        </w:rPr>
        <w:t xml:space="preserve">; </w:t>
      </w:r>
    </w:p>
    <w:p w14:paraId="7D99AC43" w14:textId="475448AD" w:rsidR="00106B80" w:rsidRPr="00106B80" w:rsidRDefault="00106B80" w:rsidP="004E5F3A">
      <w:pPr>
        <w:pStyle w:val="ListParagraph"/>
        <w:numPr>
          <w:ilvl w:val="0"/>
          <w:numId w:val="23"/>
        </w:numPr>
        <w:ind w:right="-360"/>
        <w:rPr>
          <w:rFonts w:ascii="Arial" w:hAnsi="Arial" w:cs="Arial"/>
          <w:sz w:val="20"/>
          <w:szCs w:val="20"/>
        </w:rPr>
      </w:pPr>
      <w:r w:rsidRPr="00106B80">
        <w:rPr>
          <w:rFonts w:ascii="Arial" w:hAnsi="Arial" w:cs="Arial"/>
          <w:sz w:val="20"/>
          <w:szCs w:val="20"/>
        </w:rPr>
        <w:t>connection to state health department Million Hearts® program</w:t>
      </w:r>
    </w:p>
    <w:p w14:paraId="374B6BF0" w14:textId="4287D5D9" w:rsidR="004B3E71" w:rsidRPr="00DD6983" w:rsidRDefault="00DD69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Million Hearts</w:t>
      </w:r>
      <w:r w:rsidRPr="001C6D15">
        <w:rPr>
          <w:rFonts w:ascii="Arial" w:hAnsi="Arial" w:cs="Arial"/>
          <w:sz w:val="20"/>
          <w:szCs w:val="20"/>
        </w:rPr>
        <w:t>®</w:t>
      </w:r>
      <w:r>
        <w:rPr>
          <w:rFonts w:ascii="Arial" w:hAnsi="Arial" w:cs="Arial"/>
          <w:sz w:val="20"/>
          <w:szCs w:val="20"/>
        </w:rPr>
        <w:t xml:space="preserve"> team will hold check-in calls at six-month intervals with each designee to assess progress and receive an update on </w:t>
      </w:r>
      <w:r w:rsidR="00905A83">
        <w:rPr>
          <w:rFonts w:ascii="Arial" w:hAnsi="Arial" w:cs="Arial"/>
          <w:sz w:val="20"/>
          <w:szCs w:val="20"/>
        </w:rPr>
        <w:t>advancements</w:t>
      </w:r>
      <w:r>
        <w:rPr>
          <w:rFonts w:ascii="Arial" w:hAnsi="Arial" w:cs="Arial"/>
          <w:sz w:val="20"/>
          <w:szCs w:val="20"/>
        </w:rPr>
        <w:t xml:space="preserve"> made since the application was submitted. </w:t>
      </w:r>
    </w:p>
    <w:p w14:paraId="5DB35CF6" w14:textId="42E2B8EE" w:rsidR="00106B80" w:rsidRPr="00106B80" w:rsidRDefault="00106B80">
      <w:pPr>
        <w:rPr>
          <w:rFonts w:ascii="Arial" w:hAnsi="Arial" w:cs="Arial"/>
          <w:sz w:val="20"/>
          <w:szCs w:val="20"/>
        </w:rPr>
      </w:pPr>
      <w:r w:rsidRPr="00106B80">
        <w:rPr>
          <w:rFonts w:ascii="Arial" w:hAnsi="Arial" w:cs="Arial"/>
          <w:b/>
          <w:sz w:val="20"/>
          <w:szCs w:val="20"/>
        </w:rPr>
        <w:t>Applications Submission:</w:t>
      </w:r>
      <w:r w:rsidRPr="00106B80">
        <w:rPr>
          <w:rFonts w:ascii="Arial" w:hAnsi="Arial" w:cs="Arial"/>
          <w:sz w:val="20"/>
          <w:szCs w:val="20"/>
        </w:rPr>
        <w:t xml:space="preserve"> Complete applications should be submitted to Million Hearts via </w:t>
      </w:r>
      <w:r w:rsidRPr="001C4DF5">
        <w:rPr>
          <w:rFonts w:ascii="Arial" w:hAnsi="Arial" w:cs="Arial"/>
          <w:sz w:val="20"/>
          <w:szCs w:val="20"/>
        </w:rPr>
        <w:t>XXX</w:t>
      </w:r>
      <w:r w:rsidRPr="00106B80">
        <w:rPr>
          <w:rFonts w:ascii="Arial" w:hAnsi="Arial" w:cs="Arial"/>
          <w:sz w:val="20"/>
          <w:szCs w:val="20"/>
        </w:rPr>
        <w:t xml:space="preserve"> and will be reviewed on a quarterly basis.  </w:t>
      </w:r>
    </w:p>
    <w:sectPr w:rsidR="00106B80" w:rsidRPr="00106B80" w:rsidSect="000237AA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0EA46" w14:textId="77777777" w:rsidR="00D24AED" w:rsidRDefault="00D24AED" w:rsidP="00DA0637">
      <w:pPr>
        <w:spacing w:after="0" w:line="240" w:lineRule="auto"/>
      </w:pPr>
      <w:r>
        <w:separator/>
      </w:r>
    </w:p>
  </w:endnote>
  <w:endnote w:type="continuationSeparator" w:id="0">
    <w:p w14:paraId="1CDB0792" w14:textId="77777777" w:rsidR="00D24AED" w:rsidRDefault="00D24AED" w:rsidP="00DA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556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FB1A8" w14:textId="30D520FC" w:rsidR="009328D5" w:rsidRDefault="00932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F590B" w14:textId="77777777" w:rsidR="009328D5" w:rsidRDefault="00932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2FD44" w14:textId="77777777" w:rsidR="00D24AED" w:rsidRDefault="00D24AED" w:rsidP="00DA0637">
      <w:pPr>
        <w:spacing w:after="0" w:line="240" w:lineRule="auto"/>
      </w:pPr>
      <w:r>
        <w:separator/>
      </w:r>
    </w:p>
  </w:footnote>
  <w:footnote w:type="continuationSeparator" w:id="0">
    <w:p w14:paraId="5E83473C" w14:textId="77777777" w:rsidR="00D24AED" w:rsidRDefault="00D24AED" w:rsidP="00DA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BD44D" w14:textId="1E0333A6" w:rsidR="002B2627" w:rsidRDefault="002B2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811"/>
    <w:multiLevelType w:val="hybridMultilevel"/>
    <w:tmpl w:val="23F4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C94"/>
    <w:multiLevelType w:val="hybridMultilevel"/>
    <w:tmpl w:val="B96027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63D8F"/>
    <w:multiLevelType w:val="hybridMultilevel"/>
    <w:tmpl w:val="C6787D20"/>
    <w:lvl w:ilvl="0" w:tplc="B51810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7FEE"/>
    <w:multiLevelType w:val="hybridMultilevel"/>
    <w:tmpl w:val="4446A75A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4">
    <w:nsid w:val="0E186A32"/>
    <w:multiLevelType w:val="hybridMultilevel"/>
    <w:tmpl w:val="A42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1721D"/>
    <w:multiLevelType w:val="hybridMultilevel"/>
    <w:tmpl w:val="E4C0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166A"/>
    <w:multiLevelType w:val="hybridMultilevel"/>
    <w:tmpl w:val="4CCE0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E96A5E"/>
    <w:multiLevelType w:val="hybridMultilevel"/>
    <w:tmpl w:val="C34CD704"/>
    <w:lvl w:ilvl="0" w:tplc="B51810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02155"/>
    <w:multiLevelType w:val="hybridMultilevel"/>
    <w:tmpl w:val="E33AA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83FFA"/>
    <w:multiLevelType w:val="hybridMultilevel"/>
    <w:tmpl w:val="B6705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0472C3"/>
    <w:multiLevelType w:val="hybridMultilevel"/>
    <w:tmpl w:val="CA06F53A"/>
    <w:lvl w:ilvl="0" w:tplc="0409000F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11">
    <w:nsid w:val="21516030"/>
    <w:multiLevelType w:val="hybridMultilevel"/>
    <w:tmpl w:val="2CAC4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23E24"/>
    <w:multiLevelType w:val="hybridMultilevel"/>
    <w:tmpl w:val="3E84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633C"/>
    <w:multiLevelType w:val="hybridMultilevel"/>
    <w:tmpl w:val="9E94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9113D"/>
    <w:multiLevelType w:val="hybridMultilevel"/>
    <w:tmpl w:val="0E42541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5">
    <w:nsid w:val="28434770"/>
    <w:multiLevelType w:val="hybridMultilevel"/>
    <w:tmpl w:val="B4D03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F4481"/>
    <w:multiLevelType w:val="hybridMultilevel"/>
    <w:tmpl w:val="10F6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D3C6B"/>
    <w:multiLevelType w:val="hybridMultilevel"/>
    <w:tmpl w:val="25A6AC82"/>
    <w:lvl w:ilvl="0" w:tplc="B51810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36D4C"/>
    <w:multiLevelType w:val="hybridMultilevel"/>
    <w:tmpl w:val="4C98D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D1809"/>
    <w:multiLevelType w:val="hybridMultilevel"/>
    <w:tmpl w:val="7B7CAB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4A301F"/>
    <w:multiLevelType w:val="hybridMultilevel"/>
    <w:tmpl w:val="8950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63F1E"/>
    <w:multiLevelType w:val="hybridMultilevel"/>
    <w:tmpl w:val="4E4E6492"/>
    <w:lvl w:ilvl="0" w:tplc="701448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52E0A"/>
    <w:multiLevelType w:val="hybridMultilevel"/>
    <w:tmpl w:val="DA1CDD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790B6F"/>
    <w:multiLevelType w:val="hybridMultilevel"/>
    <w:tmpl w:val="8286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F2877"/>
    <w:multiLevelType w:val="hybridMultilevel"/>
    <w:tmpl w:val="2E22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00C49"/>
    <w:multiLevelType w:val="hybridMultilevel"/>
    <w:tmpl w:val="EFF674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5C04B8"/>
    <w:multiLevelType w:val="hybridMultilevel"/>
    <w:tmpl w:val="4F84E0B6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27">
    <w:nsid w:val="48203224"/>
    <w:multiLevelType w:val="hybridMultilevel"/>
    <w:tmpl w:val="7C5C6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877D1"/>
    <w:multiLevelType w:val="hybridMultilevel"/>
    <w:tmpl w:val="A026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4187C"/>
    <w:multiLevelType w:val="hybridMultilevel"/>
    <w:tmpl w:val="AD4EF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171DA8"/>
    <w:multiLevelType w:val="hybridMultilevel"/>
    <w:tmpl w:val="B46E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06BCB"/>
    <w:multiLevelType w:val="hybridMultilevel"/>
    <w:tmpl w:val="3118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A1A54"/>
    <w:multiLevelType w:val="hybridMultilevel"/>
    <w:tmpl w:val="E5DCE67A"/>
    <w:lvl w:ilvl="0" w:tplc="04090003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33">
    <w:nsid w:val="5EA36DF5"/>
    <w:multiLevelType w:val="hybridMultilevel"/>
    <w:tmpl w:val="087C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E3463"/>
    <w:multiLevelType w:val="hybridMultilevel"/>
    <w:tmpl w:val="DA8010EC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35">
    <w:nsid w:val="648C22D5"/>
    <w:multiLevelType w:val="hybridMultilevel"/>
    <w:tmpl w:val="10AE22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D7236"/>
    <w:multiLevelType w:val="hybridMultilevel"/>
    <w:tmpl w:val="9A12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F027F"/>
    <w:multiLevelType w:val="hybridMultilevel"/>
    <w:tmpl w:val="F7622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767CE"/>
    <w:multiLevelType w:val="hybridMultilevel"/>
    <w:tmpl w:val="3670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70408"/>
    <w:multiLevelType w:val="hybridMultilevel"/>
    <w:tmpl w:val="775C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48C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E5B86"/>
    <w:multiLevelType w:val="hybridMultilevel"/>
    <w:tmpl w:val="F2CC05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FE26DE"/>
    <w:multiLevelType w:val="hybridMultilevel"/>
    <w:tmpl w:val="8B34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F6FE1"/>
    <w:multiLevelType w:val="hybridMultilevel"/>
    <w:tmpl w:val="DB46B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13E3E"/>
    <w:multiLevelType w:val="hybridMultilevel"/>
    <w:tmpl w:val="187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2"/>
  </w:num>
  <w:num w:numId="5">
    <w:abstractNumId w:val="16"/>
  </w:num>
  <w:num w:numId="6">
    <w:abstractNumId w:val="32"/>
  </w:num>
  <w:num w:numId="7">
    <w:abstractNumId w:val="29"/>
  </w:num>
  <w:num w:numId="8">
    <w:abstractNumId w:val="1"/>
  </w:num>
  <w:num w:numId="9">
    <w:abstractNumId w:val="18"/>
  </w:num>
  <w:num w:numId="10">
    <w:abstractNumId w:val="25"/>
  </w:num>
  <w:num w:numId="11">
    <w:abstractNumId w:val="11"/>
  </w:num>
  <w:num w:numId="12">
    <w:abstractNumId w:val="27"/>
  </w:num>
  <w:num w:numId="13">
    <w:abstractNumId w:val="42"/>
  </w:num>
  <w:num w:numId="14">
    <w:abstractNumId w:val="33"/>
  </w:num>
  <w:num w:numId="15">
    <w:abstractNumId w:val="40"/>
  </w:num>
  <w:num w:numId="16">
    <w:abstractNumId w:val="15"/>
  </w:num>
  <w:num w:numId="17">
    <w:abstractNumId w:val="19"/>
  </w:num>
  <w:num w:numId="18">
    <w:abstractNumId w:val="9"/>
  </w:num>
  <w:num w:numId="19">
    <w:abstractNumId w:val="4"/>
  </w:num>
  <w:num w:numId="20">
    <w:abstractNumId w:val="31"/>
  </w:num>
  <w:num w:numId="21">
    <w:abstractNumId w:val="8"/>
  </w:num>
  <w:num w:numId="22">
    <w:abstractNumId w:val="21"/>
  </w:num>
  <w:num w:numId="23">
    <w:abstractNumId w:val="24"/>
  </w:num>
  <w:num w:numId="24">
    <w:abstractNumId w:val="20"/>
  </w:num>
  <w:num w:numId="25">
    <w:abstractNumId w:val="7"/>
  </w:num>
  <w:num w:numId="26">
    <w:abstractNumId w:val="26"/>
  </w:num>
  <w:num w:numId="27">
    <w:abstractNumId w:val="10"/>
  </w:num>
  <w:num w:numId="28">
    <w:abstractNumId w:val="34"/>
  </w:num>
  <w:num w:numId="29">
    <w:abstractNumId w:val="6"/>
  </w:num>
  <w:num w:numId="30">
    <w:abstractNumId w:val="37"/>
  </w:num>
  <w:num w:numId="31">
    <w:abstractNumId w:val="3"/>
  </w:num>
  <w:num w:numId="32">
    <w:abstractNumId w:val="14"/>
  </w:num>
  <w:num w:numId="33">
    <w:abstractNumId w:val="28"/>
  </w:num>
  <w:num w:numId="34">
    <w:abstractNumId w:val="17"/>
  </w:num>
  <w:num w:numId="35">
    <w:abstractNumId w:val="30"/>
  </w:num>
  <w:num w:numId="36">
    <w:abstractNumId w:val="2"/>
  </w:num>
  <w:num w:numId="37">
    <w:abstractNumId w:val="12"/>
  </w:num>
  <w:num w:numId="38">
    <w:abstractNumId w:val="0"/>
  </w:num>
  <w:num w:numId="39">
    <w:abstractNumId w:val="43"/>
  </w:num>
  <w:num w:numId="40">
    <w:abstractNumId w:val="13"/>
  </w:num>
  <w:num w:numId="41">
    <w:abstractNumId w:val="23"/>
  </w:num>
  <w:num w:numId="42">
    <w:abstractNumId w:val="35"/>
  </w:num>
  <w:num w:numId="43">
    <w:abstractNumId w:val="3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55"/>
    <w:rsid w:val="00005898"/>
    <w:rsid w:val="00010142"/>
    <w:rsid w:val="00010DB4"/>
    <w:rsid w:val="00012E12"/>
    <w:rsid w:val="00015B10"/>
    <w:rsid w:val="000237AA"/>
    <w:rsid w:val="000269DC"/>
    <w:rsid w:val="00030623"/>
    <w:rsid w:val="0004744A"/>
    <w:rsid w:val="000629B2"/>
    <w:rsid w:val="00071149"/>
    <w:rsid w:val="00072310"/>
    <w:rsid w:val="0007256A"/>
    <w:rsid w:val="00076402"/>
    <w:rsid w:val="00087708"/>
    <w:rsid w:val="00087CEA"/>
    <w:rsid w:val="00090E1D"/>
    <w:rsid w:val="00095258"/>
    <w:rsid w:val="000B1724"/>
    <w:rsid w:val="000B2D92"/>
    <w:rsid w:val="000B36E3"/>
    <w:rsid w:val="000B45D3"/>
    <w:rsid w:val="000C3797"/>
    <w:rsid w:val="000C597B"/>
    <w:rsid w:val="000D685F"/>
    <w:rsid w:val="000E323C"/>
    <w:rsid w:val="00103464"/>
    <w:rsid w:val="00106B80"/>
    <w:rsid w:val="001071F2"/>
    <w:rsid w:val="001115E6"/>
    <w:rsid w:val="00135549"/>
    <w:rsid w:val="0013735B"/>
    <w:rsid w:val="00141D6E"/>
    <w:rsid w:val="00144CF1"/>
    <w:rsid w:val="00145D32"/>
    <w:rsid w:val="00151302"/>
    <w:rsid w:val="00154A91"/>
    <w:rsid w:val="00174F4A"/>
    <w:rsid w:val="00187CE2"/>
    <w:rsid w:val="001B2C49"/>
    <w:rsid w:val="001C493A"/>
    <w:rsid w:val="001C4DF5"/>
    <w:rsid w:val="001C6D15"/>
    <w:rsid w:val="001D4E70"/>
    <w:rsid w:val="001E3FA4"/>
    <w:rsid w:val="001E48D4"/>
    <w:rsid w:val="001F391F"/>
    <w:rsid w:val="001F4192"/>
    <w:rsid w:val="0021568F"/>
    <w:rsid w:val="00224709"/>
    <w:rsid w:val="00226FDF"/>
    <w:rsid w:val="00236575"/>
    <w:rsid w:val="00246811"/>
    <w:rsid w:val="00274DD7"/>
    <w:rsid w:val="00284FC1"/>
    <w:rsid w:val="0028533F"/>
    <w:rsid w:val="00291B0D"/>
    <w:rsid w:val="00294CD1"/>
    <w:rsid w:val="002A7C96"/>
    <w:rsid w:val="002B2627"/>
    <w:rsid w:val="002D011C"/>
    <w:rsid w:val="002E08C8"/>
    <w:rsid w:val="002F05C5"/>
    <w:rsid w:val="002F3D46"/>
    <w:rsid w:val="00301283"/>
    <w:rsid w:val="00301E39"/>
    <w:rsid w:val="00303296"/>
    <w:rsid w:val="0030626C"/>
    <w:rsid w:val="00307454"/>
    <w:rsid w:val="00315070"/>
    <w:rsid w:val="00322190"/>
    <w:rsid w:val="003277A4"/>
    <w:rsid w:val="0033058D"/>
    <w:rsid w:val="00331C92"/>
    <w:rsid w:val="003349AB"/>
    <w:rsid w:val="00356981"/>
    <w:rsid w:val="00361322"/>
    <w:rsid w:val="00377BE4"/>
    <w:rsid w:val="0038681A"/>
    <w:rsid w:val="003B0440"/>
    <w:rsid w:val="003C5CF1"/>
    <w:rsid w:val="003E5D52"/>
    <w:rsid w:val="00401731"/>
    <w:rsid w:val="00417459"/>
    <w:rsid w:val="004321DF"/>
    <w:rsid w:val="00473606"/>
    <w:rsid w:val="0047530A"/>
    <w:rsid w:val="00490079"/>
    <w:rsid w:val="004A6C5E"/>
    <w:rsid w:val="004B057F"/>
    <w:rsid w:val="004B1E8F"/>
    <w:rsid w:val="004B3E71"/>
    <w:rsid w:val="004B3FBD"/>
    <w:rsid w:val="004C4A34"/>
    <w:rsid w:val="004E1AE2"/>
    <w:rsid w:val="004E5F3A"/>
    <w:rsid w:val="00503DD2"/>
    <w:rsid w:val="005064A0"/>
    <w:rsid w:val="005320C4"/>
    <w:rsid w:val="005406CD"/>
    <w:rsid w:val="005435A0"/>
    <w:rsid w:val="00561D80"/>
    <w:rsid w:val="00574535"/>
    <w:rsid w:val="00587AB1"/>
    <w:rsid w:val="005958AC"/>
    <w:rsid w:val="005A07ED"/>
    <w:rsid w:val="005A4514"/>
    <w:rsid w:val="005E4DD3"/>
    <w:rsid w:val="005E5A0A"/>
    <w:rsid w:val="005E6540"/>
    <w:rsid w:val="00600B2D"/>
    <w:rsid w:val="00633941"/>
    <w:rsid w:val="00641E10"/>
    <w:rsid w:val="0066357F"/>
    <w:rsid w:val="00663B15"/>
    <w:rsid w:val="0066469B"/>
    <w:rsid w:val="0067604A"/>
    <w:rsid w:val="006760AC"/>
    <w:rsid w:val="00677907"/>
    <w:rsid w:val="006A1D3F"/>
    <w:rsid w:val="006D2A66"/>
    <w:rsid w:val="006E13F8"/>
    <w:rsid w:val="00703EE7"/>
    <w:rsid w:val="00710AB6"/>
    <w:rsid w:val="00723A63"/>
    <w:rsid w:val="00730A7F"/>
    <w:rsid w:val="007365F7"/>
    <w:rsid w:val="00741E30"/>
    <w:rsid w:val="0079354E"/>
    <w:rsid w:val="007A1542"/>
    <w:rsid w:val="007C0F9E"/>
    <w:rsid w:val="007C1A4F"/>
    <w:rsid w:val="007C67F8"/>
    <w:rsid w:val="007C7890"/>
    <w:rsid w:val="007D71FE"/>
    <w:rsid w:val="007F1043"/>
    <w:rsid w:val="00810F9B"/>
    <w:rsid w:val="008119CB"/>
    <w:rsid w:val="00831257"/>
    <w:rsid w:val="00835753"/>
    <w:rsid w:val="0085002D"/>
    <w:rsid w:val="00856E0E"/>
    <w:rsid w:val="0088457A"/>
    <w:rsid w:val="00893C2D"/>
    <w:rsid w:val="008A2050"/>
    <w:rsid w:val="008B4567"/>
    <w:rsid w:val="008E0129"/>
    <w:rsid w:val="008E0A95"/>
    <w:rsid w:val="008E59D5"/>
    <w:rsid w:val="008F2B06"/>
    <w:rsid w:val="00905A83"/>
    <w:rsid w:val="00917EF2"/>
    <w:rsid w:val="0092428C"/>
    <w:rsid w:val="009328D5"/>
    <w:rsid w:val="00945651"/>
    <w:rsid w:val="009475EE"/>
    <w:rsid w:val="00955D33"/>
    <w:rsid w:val="009628E5"/>
    <w:rsid w:val="009659F0"/>
    <w:rsid w:val="00970055"/>
    <w:rsid w:val="00982F92"/>
    <w:rsid w:val="009944C3"/>
    <w:rsid w:val="00997532"/>
    <w:rsid w:val="009A35B0"/>
    <w:rsid w:val="009A7BA5"/>
    <w:rsid w:val="009C626F"/>
    <w:rsid w:val="009F114A"/>
    <w:rsid w:val="00A04ECD"/>
    <w:rsid w:val="00A07469"/>
    <w:rsid w:val="00A10F70"/>
    <w:rsid w:val="00A13EE2"/>
    <w:rsid w:val="00A15364"/>
    <w:rsid w:val="00A21ADF"/>
    <w:rsid w:val="00A23278"/>
    <w:rsid w:val="00A2478D"/>
    <w:rsid w:val="00A24F8E"/>
    <w:rsid w:val="00A30846"/>
    <w:rsid w:val="00A31AE0"/>
    <w:rsid w:val="00A33308"/>
    <w:rsid w:val="00A35EE8"/>
    <w:rsid w:val="00A36CFF"/>
    <w:rsid w:val="00A5125F"/>
    <w:rsid w:val="00A56770"/>
    <w:rsid w:val="00A66AC1"/>
    <w:rsid w:val="00A756B3"/>
    <w:rsid w:val="00A7698C"/>
    <w:rsid w:val="00AC6E82"/>
    <w:rsid w:val="00AD5D4D"/>
    <w:rsid w:val="00AE0F19"/>
    <w:rsid w:val="00AE2717"/>
    <w:rsid w:val="00AE6001"/>
    <w:rsid w:val="00AF49C9"/>
    <w:rsid w:val="00B32089"/>
    <w:rsid w:val="00B35880"/>
    <w:rsid w:val="00B84D32"/>
    <w:rsid w:val="00B9124B"/>
    <w:rsid w:val="00B972E9"/>
    <w:rsid w:val="00BA5C37"/>
    <w:rsid w:val="00BA7C5C"/>
    <w:rsid w:val="00BB1FCD"/>
    <w:rsid w:val="00BB3E7C"/>
    <w:rsid w:val="00BB5ABE"/>
    <w:rsid w:val="00BC5628"/>
    <w:rsid w:val="00BD73EC"/>
    <w:rsid w:val="00BE3A89"/>
    <w:rsid w:val="00C12163"/>
    <w:rsid w:val="00C250E0"/>
    <w:rsid w:val="00C453D9"/>
    <w:rsid w:val="00C620D8"/>
    <w:rsid w:val="00C628E2"/>
    <w:rsid w:val="00C74DAF"/>
    <w:rsid w:val="00C81007"/>
    <w:rsid w:val="00C868BC"/>
    <w:rsid w:val="00C86998"/>
    <w:rsid w:val="00C91E17"/>
    <w:rsid w:val="00C93C2C"/>
    <w:rsid w:val="00CA40C9"/>
    <w:rsid w:val="00CB364A"/>
    <w:rsid w:val="00CB54D9"/>
    <w:rsid w:val="00CB5557"/>
    <w:rsid w:val="00CB7237"/>
    <w:rsid w:val="00CC1EF0"/>
    <w:rsid w:val="00CD629E"/>
    <w:rsid w:val="00CE491E"/>
    <w:rsid w:val="00CE5043"/>
    <w:rsid w:val="00CF24D3"/>
    <w:rsid w:val="00D02770"/>
    <w:rsid w:val="00D02A98"/>
    <w:rsid w:val="00D05B4D"/>
    <w:rsid w:val="00D07A6F"/>
    <w:rsid w:val="00D11AE8"/>
    <w:rsid w:val="00D24504"/>
    <w:rsid w:val="00D24AED"/>
    <w:rsid w:val="00D269B0"/>
    <w:rsid w:val="00D36723"/>
    <w:rsid w:val="00D371B6"/>
    <w:rsid w:val="00D441C9"/>
    <w:rsid w:val="00D4788C"/>
    <w:rsid w:val="00D52ED0"/>
    <w:rsid w:val="00D53584"/>
    <w:rsid w:val="00D95540"/>
    <w:rsid w:val="00DA0637"/>
    <w:rsid w:val="00DA63BA"/>
    <w:rsid w:val="00DB1CE6"/>
    <w:rsid w:val="00DC008E"/>
    <w:rsid w:val="00DD1947"/>
    <w:rsid w:val="00DD6983"/>
    <w:rsid w:val="00DD69E6"/>
    <w:rsid w:val="00DD6BC5"/>
    <w:rsid w:val="00DD757C"/>
    <w:rsid w:val="00DF2CAB"/>
    <w:rsid w:val="00DF6E18"/>
    <w:rsid w:val="00DF7926"/>
    <w:rsid w:val="00E029A5"/>
    <w:rsid w:val="00E046EC"/>
    <w:rsid w:val="00E102CD"/>
    <w:rsid w:val="00E124F0"/>
    <w:rsid w:val="00E26AFE"/>
    <w:rsid w:val="00E643ED"/>
    <w:rsid w:val="00E71CA7"/>
    <w:rsid w:val="00E779D6"/>
    <w:rsid w:val="00E80C4D"/>
    <w:rsid w:val="00E84811"/>
    <w:rsid w:val="00E930C4"/>
    <w:rsid w:val="00EA3B37"/>
    <w:rsid w:val="00EA5773"/>
    <w:rsid w:val="00EC4013"/>
    <w:rsid w:val="00EC683E"/>
    <w:rsid w:val="00ED576E"/>
    <w:rsid w:val="00ED6A1F"/>
    <w:rsid w:val="00EF16AD"/>
    <w:rsid w:val="00EF2133"/>
    <w:rsid w:val="00EF616F"/>
    <w:rsid w:val="00F27925"/>
    <w:rsid w:val="00F346B7"/>
    <w:rsid w:val="00F37238"/>
    <w:rsid w:val="00F44DE8"/>
    <w:rsid w:val="00F4765C"/>
    <w:rsid w:val="00F532A1"/>
    <w:rsid w:val="00F7193A"/>
    <w:rsid w:val="00F7633D"/>
    <w:rsid w:val="00FB2BA9"/>
    <w:rsid w:val="00FC5285"/>
    <w:rsid w:val="00FD0A99"/>
    <w:rsid w:val="00FD24E3"/>
    <w:rsid w:val="00FD691C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40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0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37"/>
  </w:style>
  <w:style w:type="paragraph" w:styleId="Footer">
    <w:name w:val="footer"/>
    <w:basedOn w:val="Normal"/>
    <w:link w:val="FooterChar"/>
    <w:uiPriority w:val="99"/>
    <w:unhideWhenUsed/>
    <w:rsid w:val="00DA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37"/>
  </w:style>
  <w:style w:type="character" w:styleId="Hyperlink">
    <w:name w:val="Hyperlink"/>
    <w:basedOn w:val="DefaultParagraphFont"/>
    <w:uiPriority w:val="99"/>
    <w:unhideWhenUsed/>
    <w:rsid w:val="00106B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0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37"/>
  </w:style>
  <w:style w:type="paragraph" w:styleId="Footer">
    <w:name w:val="footer"/>
    <w:basedOn w:val="Normal"/>
    <w:link w:val="FooterChar"/>
    <w:uiPriority w:val="99"/>
    <w:unhideWhenUsed/>
    <w:rsid w:val="00DA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37"/>
  </w:style>
  <w:style w:type="character" w:styleId="Hyperlink">
    <w:name w:val="Hyperlink"/>
    <w:basedOn w:val="DefaultParagraphFont"/>
    <w:uiPriority w:val="99"/>
    <w:unhideWhenUsed/>
    <w:rsid w:val="00106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9F11-6FB3-44E2-B2A6-F8C11715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Svencer</dc:creator>
  <cp:keywords/>
  <dc:description/>
  <cp:lastModifiedBy>SYSTEM</cp:lastModifiedBy>
  <cp:revision>2</cp:revision>
  <dcterms:created xsi:type="dcterms:W3CDTF">2019-08-01T14:31:00Z</dcterms:created>
  <dcterms:modified xsi:type="dcterms:W3CDTF">2019-08-01T14:31:00Z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