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432AE" w:rsidP="00475B61" w:rsidRDefault="008432AE" w14:paraId="7E42FD12" w14:textId="77777777">
      <w:pPr>
        <w:rPr>
          <w:rFonts w:ascii="Times New Roman" w:hAnsi="Times New Roman" w:cs="Times New Roman"/>
          <w:b/>
          <w:bCs/>
        </w:rPr>
      </w:pPr>
    </w:p>
    <w:p w:rsidR="008432AE" w:rsidP="00475B61" w:rsidRDefault="008432AE" w14:paraId="202328E8" w14:textId="77777777">
      <w:pPr>
        <w:rPr>
          <w:rFonts w:ascii="Times New Roman" w:hAnsi="Times New Roman" w:cs="Times New Roman"/>
          <w:b/>
          <w:bCs/>
        </w:rPr>
      </w:pPr>
    </w:p>
    <w:p w:rsidR="008432AE" w:rsidP="00475B61" w:rsidRDefault="008432AE" w14:paraId="10D27487" w14:textId="77777777">
      <w:pPr>
        <w:rPr>
          <w:rFonts w:ascii="Times New Roman" w:hAnsi="Times New Roman" w:cs="Times New Roman"/>
          <w:b/>
          <w:bCs/>
        </w:rPr>
      </w:pPr>
    </w:p>
    <w:p w:rsidR="008432AE" w:rsidP="00475B61" w:rsidRDefault="008432AE" w14:paraId="7D4EA753" w14:textId="77777777">
      <w:pPr>
        <w:rPr>
          <w:rFonts w:ascii="Times New Roman" w:hAnsi="Times New Roman" w:cs="Times New Roman"/>
          <w:b/>
          <w:bCs/>
        </w:rPr>
      </w:pPr>
    </w:p>
    <w:p w:rsidR="008432AE" w:rsidP="00475B61" w:rsidRDefault="008432AE" w14:paraId="482F365B" w14:textId="77777777">
      <w:pPr>
        <w:rPr>
          <w:rFonts w:ascii="Times New Roman" w:hAnsi="Times New Roman" w:cs="Times New Roman"/>
          <w:b/>
          <w:bCs/>
        </w:rPr>
      </w:pPr>
    </w:p>
    <w:p w:rsidRPr="00A76CA0" w:rsidR="008432AE" w:rsidP="008432AE" w:rsidRDefault="008432AE" w14:paraId="13F1D3E1" w14:textId="1A24DFA4">
      <w:pPr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ATTACHMENT </w:t>
      </w:r>
      <w:r>
        <w:rPr>
          <w:rFonts w:cstheme="minorHAnsi"/>
          <w:b/>
        </w:rPr>
        <w:t>8</w:t>
      </w:r>
    </w:p>
    <w:p w:rsidRPr="00A76CA0" w:rsidR="008432AE" w:rsidP="008432AE" w:rsidRDefault="008432AE" w14:paraId="3F5A1729" w14:textId="77777777">
      <w:pPr>
        <w:jc w:val="center"/>
        <w:rPr>
          <w:rFonts w:cstheme="minorHAnsi"/>
          <w:b/>
        </w:rPr>
      </w:pPr>
    </w:p>
    <w:p w:rsidRPr="00A76CA0" w:rsidR="008432AE" w:rsidP="008432AE" w:rsidRDefault="008432AE" w14:paraId="7E37511D" w14:textId="40F905C9">
      <w:pPr>
        <w:jc w:val="center"/>
        <w:rPr>
          <w:rFonts w:cstheme="minorHAnsi"/>
          <w:b/>
        </w:rPr>
      </w:pPr>
      <w:r w:rsidRPr="00A76CA0">
        <w:rPr>
          <w:rFonts w:cstheme="minorHAnsi"/>
          <w:b/>
        </w:rPr>
        <w:t xml:space="preserve">Million Hearts® Hospital / Health System Designation – </w:t>
      </w:r>
      <w:r>
        <w:rPr>
          <w:rFonts w:cstheme="minorHAnsi"/>
          <w:b/>
        </w:rPr>
        <w:t>Proposed Changes to Application</w:t>
      </w:r>
    </w:p>
    <w:p w:rsidR="008432AE" w:rsidP="00475B61" w:rsidRDefault="008432AE" w14:paraId="3422DB5B" w14:textId="77777777">
      <w:pPr>
        <w:rPr>
          <w:rFonts w:ascii="Times New Roman" w:hAnsi="Times New Roman" w:cs="Times New Roman"/>
          <w:b/>
          <w:bCs/>
        </w:rPr>
      </w:pPr>
    </w:p>
    <w:p w:rsidR="008432AE" w:rsidP="00475B61" w:rsidRDefault="008432AE" w14:paraId="72D021E3" w14:textId="77777777">
      <w:pPr>
        <w:rPr>
          <w:rFonts w:ascii="Times New Roman" w:hAnsi="Times New Roman" w:cs="Times New Roman"/>
          <w:b/>
          <w:bCs/>
        </w:rPr>
      </w:pPr>
    </w:p>
    <w:p w:rsidR="008432AE" w:rsidP="00475B61" w:rsidRDefault="008432AE" w14:paraId="6104812D" w14:textId="77777777">
      <w:pPr>
        <w:rPr>
          <w:rFonts w:ascii="Times New Roman" w:hAnsi="Times New Roman" w:cs="Times New Roman"/>
          <w:b/>
          <w:bCs/>
        </w:rPr>
      </w:pPr>
    </w:p>
    <w:p w:rsidR="008432AE" w:rsidP="00475B61" w:rsidRDefault="008432AE" w14:paraId="1B658322" w14:textId="77777777">
      <w:pPr>
        <w:rPr>
          <w:rFonts w:ascii="Times New Roman" w:hAnsi="Times New Roman" w:cs="Times New Roman"/>
          <w:b/>
          <w:bCs/>
        </w:rPr>
      </w:pPr>
    </w:p>
    <w:p w:rsidR="008432AE" w:rsidP="00475B61" w:rsidRDefault="008432AE" w14:paraId="499CE93E" w14:textId="77777777">
      <w:pPr>
        <w:rPr>
          <w:rFonts w:ascii="Times New Roman" w:hAnsi="Times New Roman" w:cs="Times New Roman"/>
          <w:b/>
          <w:bCs/>
        </w:rPr>
      </w:pPr>
    </w:p>
    <w:p w:rsidR="008432AE" w:rsidP="00475B61" w:rsidRDefault="008432AE" w14:paraId="38005796" w14:textId="77777777">
      <w:pPr>
        <w:rPr>
          <w:rFonts w:ascii="Times New Roman" w:hAnsi="Times New Roman" w:cs="Times New Roman"/>
          <w:b/>
          <w:bCs/>
        </w:rPr>
      </w:pPr>
    </w:p>
    <w:p w:rsidR="008432AE" w:rsidP="00475B61" w:rsidRDefault="008432AE" w14:paraId="54CCD9BC" w14:textId="77777777">
      <w:pPr>
        <w:rPr>
          <w:rFonts w:ascii="Times New Roman" w:hAnsi="Times New Roman" w:cs="Times New Roman"/>
          <w:b/>
          <w:bCs/>
        </w:rPr>
      </w:pPr>
    </w:p>
    <w:p w:rsidR="008432AE" w:rsidP="00475B61" w:rsidRDefault="008432AE" w14:paraId="4858C8BB" w14:textId="77777777">
      <w:pPr>
        <w:rPr>
          <w:rFonts w:ascii="Times New Roman" w:hAnsi="Times New Roman" w:cs="Times New Roman"/>
          <w:b/>
          <w:bCs/>
        </w:rPr>
      </w:pPr>
    </w:p>
    <w:p w:rsidR="008432AE" w:rsidP="00475B61" w:rsidRDefault="008432AE" w14:paraId="199A7E34" w14:textId="77777777">
      <w:pPr>
        <w:rPr>
          <w:rFonts w:ascii="Times New Roman" w:hAnsi="Times New Roman" w:cs="Times New Roman"/>
          <w:b/>
          <w:bCs/>
        </w:rPr>
      </w:pPr>
    </w:p>
    <w:p w:rsidR="008432AE" w:rsidP="00475B61" w:rsidRDefault="008432AE" w14:paraId="2729409B" w14:textId="77777777">
      <w:pPr>
        <w:rPr>
          <w:rFonts w:ascii="Times New Roman" w:hAnsi="Times New Roman" w:cs="Times New Roman"/>
          <w:b/>
          <w:bCs/>
        </w:rPr>
      </w:pPr>
    </w:p>
    <w:p w:rsidR="008432AE" w:rsidP="00475B61" w:rsidRDefault="008432AE" w14:paraId="459269EF" w14:textId="77777777">
      <w:pPr>
        <w:rPr>
          <w:rFonts w:ascii="Times New Roman" w:hAnsi="Times New Roman" w:cs="Times New Roman"/>
          <w:b/>
          <w:bCs/>
        </w:rPr>
      </w:pPr>
    </w:p>
    <w:p w:rsidR="008432AE" w:rsidP="00475B61" w:rsidRDefault="008432AE" w14:paraId="43B77C5C" w14:textId="77777777">
      <w:pPr>
        <w:rPr>
          <w:rFonts w:ascii="Times New Roman" w:hAnsi="Times New Roman" w:cs="Times New Roman"/>
          <w:b/>
          <w:bCs/>
        </w:rPr>
      </w:pPr>
    </w:p>
    <w:p w:rsidR="008432AE" w:rsidP="00475B61" w:rsidRDefault="008432AE" w14:paraId="0F1F1D2B" w14:textId="77777777">
      <w:pPr>
        <w:rPr>
          <w:rFonts w:ascii="Times New Roman" w:hAnsi="Times New Roman" w:cs="Times New Roman"/>
          <w:b/>
          <w:bCs/>
        </w:rPr>
      </w:pPr>
    </w:p>
    <w:p w:rsidR="008432AE" w:rsidP="00475B61" w:rsidRDefault="008432AE" w14:paraId="444B3BE4" w14:textId="77777777">
      <w:pPr>
        <w:rPr>
          <w:rFonts w:ascii="Times New Roman" w:hAnsi="Times New Roman" w:cs="Times New Roman"/>
          <w:b/>
          <w:bCs/>
        </w:rPr>
      </w:pPr>
    </w:p>
    <w:p w:rsidR="008432AE" w:rsidP="00475B61" w:rsidRDefault="008432AE" w14:paraId="243F7B1F" w14:textId="77777777">
      <w:pPr>
        <w:rPr>
          <w:rFonts w:ascii="Times New Roman" w:hAnsi="Times New Roman" w:cs="Times New Roman"/>
          <w:b/>
          <w:bCs/>
        </w:rPr>
      </w:pPr>
    </w:p>
    <w:p w:rsidRPr="00314B2D" w:rsidR="00475B61" w:rsidP="00475B61" w:rsidRDefault="00475B61" w14:paraId="514054D7" w14:textId="61F7C12A">
      <w:pPr>
        <w:rPr>
          <w:rFonts w:ascii="Times New Roman" w:hAnsi="Times New Roman" w:cs="Times New Roman"/>
          <w:b/>
          <w:bCs/>
        </w:rPr>
      </w:pPr>
      <w:r w:rsidRPr="00314B2D">
        <w:rPr>
          <w:rFonts w:ascii="Times New Roman" w:hAnsi="Times New Roman" w:cs="Times New Roman"/>
          <w:b/>
          <w:bCs/>
        </w:rPr>
        <w:lastRenderedPageBreak/>
        <w:t xml:space="preserve">Proposed changes to the Million Hearts Hospitals &amp; Health Systems Recognition Program 0920-1274 </w:t>
      </w:r>
    </w:p>
    <w:p w:rsidRPr="00DA59FB" w:rsidR="00475B61" w:rsidP="007B267F" w:rsidRDefault="00475B61" w14:paraId="23C6D21E" w14:textId="31842918">
      <w:pPr>
        <w:spacing w:after="120"/>
        <w:ind w:left="360" w:hanging="360"/>
        <w:rPr>
          <w:rFonts w:ascii="Times New Roman" w:hAnsi="Times New Roman" w:cs="Times New Roman"/>
        </w:rPr>
      </w:pPr>
      <w:r w:rsidRPr="00DA59FB">
        <w:rPr>
          <w:rFonts w:ascii="Times New Roman" w:hAnsi="Times New Roman" w:cs="Times New Roman"/>
        </w:rPr>
        <w:t>This is a revision. OMB approval is requested for 3 years. Proposed changes are outlined below.</w:t>
      </w:r>
    </w:p>
    <w:p w:rsidR="00DA59FB" w:rsidP="005C3BB5" w:rsidRDefault="005C3BB5" w14:paraId="396490D6" w14:textId="7D00C3FE">
      <w:pPr>
        <w:pStyle w:val="ListParagraph"/>
        <w:numPr>
          <w:ilvl w:val="0"/>
          <w:numId w:val="2"/>
        </w:numPr>
        <w:spacing w:after="120"/>
        <w:rPr>
          <w:rFonts w:ascii="Times New Roman" w:hAnsi="Times New Roman" w:cs="Times New Roman"/>
        </w:rPr>
      </w:pPr>
      <w:bookmarkStart w:name="_Hlk99666761" w:id="0"/>
      <w:r w:rsidRPr="00DA59FB">
        <w:rPr>
          <w:rFonts w:ascii="Times New Roman" w:hAnsi="Times New Roman" w:cs="Times New Roman"/>
        </w:rPr>
        <w:t>N</w:t>
      </w:r>
      <w:r w:rsidRPr="00DA59FB" w:rsidR="00475B61">
        <w:rPr>
          <w:rFonts w:ascii="Times New Roman" w:hAnsi="Times New Roman" w:cs="Times New Roman"/>
        </w:rPr>
        <w:t>on-substantive change</w:t>
      </w:r>
      <w:r w:rsidRPr="00DA59FB">
        <w:rPr>
          <w:rFonts w:ascii="Times New Roman" w:hAnsi="Times New Roman" w:cs="Times New Roman"/>
        </w:rPr>
        <w:t>s will be made</w:t>
      </w:r>
      <w:r w:rsidRPr="00DA59FB" w:rsidR="00475B61">
        <w:rPr>
          <w:rFonts w:ascii="Times New Roman" w:hAnsi="Times New Roman" w:cs="Times New Roman"/>
        </w:rPr>
        <w:t xml:space="preserve"> t</w:t>
      </w:r>
      <w:r w:rsidR="00314B2D">
        <w:rPr>
          <w:rFonts w:ascii="Times New Roman" w:hAnsi="Times New Roman" w:cs="Times New Roman"/>
        </w:rPr>
        <w:t xml:space="preserve">o several of the listed Priority Area titles and strategies </w:t>
      </w:r>
      <w:r w:rsidRPr="00DA59FB" w:rsidR="00475B61">
        <w:rPr>
          <w:rFonts w:ascii="Times New Roman" w:hAnsi="Times New Roman" w:cs="Times New Roman"/>
        </w:rPr>
        <w:t>in the Application form a</w:t>
      </w:r>
      <w:r w:rsidR="00314B2D">
        <w:rPr>
          <w:rFonts w:ascii="Times New Roman" w:hAnsi="Times New Roman" w:cs="Times New Roman"/>
        </w:rPr>
        <w:t>s outlined below</w:t>
      </w:r>
      <w:r w:rsidRPr="00DA59FB" w:rsidR="00475B61">
        <w:rPr>
          <w:rFonts w:ascii="Times New Roman" w:hAnsi="Times New Roman" w:cs="Times New Roman"/>
        </w:rPr>
        <w:t xml:space="preserve">.   </w:t>
      </w:r>
      <w:r w:rsidRPr="008432AE" w:rsidR="00475B61">
        <w:rPr>
          <w:rFonts w:ascii="Times New Roman" w:hAnsi="Times New Roman" w:cs="Times New Roman"/>
          <w:b/>
          <w:bCs/>
        </w:rPr>
        <w:t>(Attachment</w:t>
      </w:r>
      <w:r w:rsidRPr="008432AE" w:rsidR="008432AE">
        <w:rPr>
          <w:rFonts w:ascii="Times New Roman" w:hAnsi="Times New Roman" w:cs="Times New Roman"/>
          <w:b/>
          <w:bCs/>
        </w:rPr>
        <w:t xml:space="preserve"> 2b</w:t>
      </w:r>
      <w:r w:rsidRPr="008432AE" w:rsidR="00475B61">
        <w:rPr>
          <w:rFonts w:ascii="Times New Roman" w:hAnsi="Times New Roman" w:cs="Times New Roman"/>
          <w:b/>
          <w:bCs/>
        </w:rPr>
        <w:t>).</w:t>
      </w:r>
    </w:p>
    <w:p w:rsidRPr="00DA59FB" w:rsidR="00475B61" w:rsidP="005C3BB5" w:rsidRDefault="0028162A" w14:paraId="6847649B" w14:textId="0F0C76B6">
      <w:pPr>
        <w:pStyle w:val="ListParagraph"/>
        <w:numPr>
          <w:ilvl w:val="0"/>
          <w:numId w:val="2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Burden tables have been updated to reflect a reduced number of anticipated applications.</w:t>
      </w:r>
      <w:r w:rsidR="00EC47E2">
        <w:rPr>
          <w:rFonts w:ascii="Times New Roman" w:hAnsi="Times New Roman" w:cs="Times New Roman"/>
        </w:rPr>
        <w:t xml:space="preserve"> These estimates are based </w:t>
      </w:r>
      <w:proofErr w:type="gramStart"/>
      <w:r w:rsidR="00EC47E2">
        <w:rPr>
          <w:rFonts w:ascii="Times New Roman" w:hAnsi="Times New Roman" w:cs="Times New Roman"/>
        </w:rPr>
        <w:t>off of</w:t>
      </w:r>
      <w:proofErr w:type="gramEnd"/>
      <w:r w:rsidR="00EC47E2">
        <w:rPr>
          <w:rFonts w:ascii="Times New Roman" w:hAnsi="Times New Roman" w:cs="Times New Roman"/>
        </w:rPr>
        <w:t xml:space="preserve"> the number of applications received since the program’s launch in 2020.</w:t>
      </w:r>
      <w:bookmarkEnd w:id="0"/>
      <w:r w:rsidRPr="00DA59FB" w:rsidR="00475B61">
        <w:rPr>
          <w:rFonts w:ascii="Times New Roman" w:hAnsi="Times New Roman" w:cs="Times New Roman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67"/>
        <w:gridCol w:w="7403"/>
      </w:tblGrid>
      <w:tr w:rsidRPr="00DA59FB" w:rsidR="00475B61" w:rsidTr="00C56BA7" w14:paraId="4F5DD2B0" w14:textId="77777777">
        <w:tc>
          <w:tcPr>
            <w:tcW w:w="6770" w:type="dxa"/>
          </w:tcPr>
          <w:p w:rsidRPr="00DA59FB" w:rsidR="00475B61" w:rsidP="002A6E40" w:rsidRDefault="00475B61" w14:paraId="15EB79FC" w14:textId="77777777">
            <w:pPr>
              <w:rPr>
                <w:rFonts w:ascii="Times New Roman" w:hAnsi="Times New Roman" w:cs="Times New Roman"/>
                <w:b/>
              </w:rPr>
            </w:pPr>
            <w:r w:rsidRPr="00DA59FB">
              <w:rPr>
                <w:rFonts w:ascii="Times New Roman" w:hAnsi="Times New Roman" w:cs="Times New Roman"/>
                <w:b/>
              </w:rPr>
              <w:t>Existing</w:t>
            </w:r>
          </w:p>
        </w:tc>
        <w:tc>
          <w:tcPr>
            <w:tcW w:w="6900" w:type="dxa"/>
          </w:tcPr>
          <w:p w:rsidRPr="00DA59FB" w:rsidR="00475B61" w:rsidP="002A6E40" w:rsidRDefault="00475B61" w14:paraId="05B36CB3" w14:textId="77777777">
            <w:pPr>
              <w:rPr>
                <w:rFonts w:ascii="Times New Roman" w:hAnsi="Times New Roman" w:cs="Times New Roman"/>
                <w:b/>
              </w:rPr>
            </w:pPr>
            <w:r w:rsidRPr="00DA59FB">
              <w:rPr>
                <w:rFonts w:ascii="Times New Roman" w:hAnsi="Times New Roman" w:cs="Times New Roman"/>
                <w:b/>
              </w:rPr>
              <w:t>Revision</w:t>
            </w:r>
          </w:p>
        </w:tc>
      </w:tr>
      <w:tr w:rsidRPr="00DA59FB" w:rsidR="00475B61" w:rsidTr="00C56BA7" w14:paraId="408B104F" w14:textId="77777777">
        <w:tc>
          <w:tcPr>
            <w:tcW w:w="6770" w:type="dxa"/>
            <w:shd w:val="clear" w:color="auto" w:fill="D9D9D9" w:themeFill="background1" w:themeFillShade="D9"/>
          </w:tcPr>
          <w:p w:rsidRPr="00DA59FB" w:rsidR="00475B61" w:rsidP="002A6E40" w:rsidRDefault="00475B61" w14:paraId="4F25A710" w14:textId="77777777">
            <w:pPr>
              <w:rPr>
                <w:rFonts w:ascii="Times New Roman" w:hAnsi="Times New Roman" w:cs="Times New Roman"/>
                <w:b/>
              </w:rPr>
            </w:pPr>
            <w:r w:rsidRPr="00DA59FB">
              <w:rPr>
                <w:rFonts w:ascii="Times New Roman" w:hAnsi="Times New Roman" w:cs="Times New Roman"/>
                <w:b/>
              </w:rPr>
              <w:t>Attachment 3a Application Form</w:t>
            </w:r>
          </w:p>
        </w:tc>
        <w:tc>
          <w:tcPr>
            <w:tcW w:w="6900" w:type="dxa"/>
          </w:tcPr>
          <w:p w:rsidRPr="00DA59FB" w:rsidR="00475B61" w:rsidP="002A6E40" w:rsidRDefault="00475B61" w14:paraId="72870300" w14:textId="7777777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Pr="00DA59FB" w:rsidR="00475B61" w:rsidTr="00C56BA7" w14:paraId="11BAE6DB" w14:textId="77777777">
        <w:tc>
          <w:tcPr>
            <w:tcW w:w="6770" w:type="dxa"/>
          </w:tcPr>
          <w:p w:rsidRPr="00DA59FB" w:rsidR="00475B61" w:rsidP="002A6E40" w:rsidRDefault="00475B61" w14:paraId="31FD8389" w14:textId="04D90E4E">
            <w:pPr>
              <w:rPr>
                <w:rFonts w:ascii="Times New Roman" w:hAnsi="Times New Roman" w:cs="Times New Roman"/>
                <w:b/>
              </w:rPr>
            </w:pPr>
            <w:r w:rsidRPr="00DA59FB">
              <w:rPr>
                <w:rFonts w:ascii="Times New Roman" w:hAnsi="Times New Roman" w:cs="Times New Roman"/>
                <w:b/>
              </w:rPr>
              <w:t xml:space="preserve">Page </w:t>
            </w:r>
            <w:r w:rsidRPr="00DA59FB" w:rsidR="009C2C49">
              <w:rPr>
                <w:rFonts w:ascii="Times New Roman" w:hAnsi="Times New Roman" w:cs="Times New Roman"/>
                <w:b/>
              </w:rPr>
              <w:t>2</w:t>
            </w:r>
            <w:r w:rsidRPr="00DA59FB">
              <w:rPr>
                <w:rFonts w:ascii="Times New Roman" w:hAnsi="Times New Roman" w:cs="Times New Roman"/>
                <w:b/>
              </w:rPr>
              <w:t xml:space="preserve"> –</w:t>
            </w:r>
            <w:r w:rsidRPr="00DA59FB" w:rsidR="009C2C49">
              <w:rPr>
                <w:rFonts w:ascii="Times New Roman" w:hAnsi="Times New Roman" w:cs="Times New Roman"/>
                <w:b/>
              </w:rPr>
              <w:t>Priority Area 1: Keeping People Healthy</w:t>
            </w:r>
          </w:p>
        </w:tc>
        <w:tc>
          <w:tcPr>
            <w:tcW w:w="6900" w:type="dxa"/>
          </w:tcPr>
          <w:p w:rsidRPr="00DA59FB" w:rsidR="00475B61" w:rsidP="002A6E40" w:rsidRDefault="00475B61" w14:paraId="65ABFAA1" w14:textId="5C963C5E">
            <w:pPr>
              <w:rPr>
                <w:rFonts w:ascii="Times New Roman" w:hAnsi="Times New Roman" w:cs="Times New Roman"/>
                <w:bCs/>
                <w:iCs/>
              </w:rPr>
            </w:pPr>
            <w:r w:rsidRPr="00DA59FB">
              <w:rPr>
                <w:rFonts w:ascii="Times New Roman" w:hAnsi="Times New Roman" w:cs="Times New Roman"/>
                <w:bCs/>
                <w:iCs/>
              </w:rPr>
              <w:t>Re</w:t>
            </w:r>
            <w:r w:rsidRPr="00DA59FB" w:rsidR="005C3BB5">
              <w:rPr>
                <w:rFonts w:ascii="Times New Roman" w:hAnsi="Times New Roman" w:cs="Times New Roman"/>
                <w:bCs/>
                <w:iCs/>
              </w:rPr>
              <w:t>naming</w:t>
            </w:r>
            <w:r w:rsidRPr="00DA59FB">
              <w:rPr>
                <w:rFonts w:ascii="Times New Roman" w:hAnsi="Times New Roman" w:cs="Times New Roman"/>
                <w:bCs/>
                <w:iCs/>
              </w:rPr>
              <w:t xml:space="preserve"> of </w:t>
            </w:r>
            <w:r w:rsidRPr="00DA59FB" w:rsidR="009C2C49">
              <w:rPr>
                <w:rFonts w:ascii="Times New Roman" w:hAnsi="Times New Roman" w:cs="Times New Roman"/>
                <w:bCs/>
                <w:iCs/>
              </w:rPr>
              <w:t>Priority Area</w:t>
            </w:r>
          </w:p>
        </w:tc>
      </w:tr>
      <w:tr w:rsidRPr="00DA59FB" w:rsidR="00475B61" w:rsidTr="00C56BA7" w14:paraId="0737C106" w14:textId="77777777">
        <w:tc>
          <w:tcPr>
            <w:tcW w:w="6770" w:type="dxa"/>
          </w:tcPr>
          <w:p w:rsidRPr="00DA59FB" w:rsidR="00475B61" w:rsidP="002A6E40" w:rsidRDefault="00475B61" w14:paraId="4A371668" w14:textId="7A64A823">
            <w:pPr>
              <w:rPr>
                <w:rFonts w:ascii="Times New Roman" w:hAnsi="Times New Roman" w:cs="Times New Roman"/>
              </w:rPr>
            </w:pPr>
            <w:r w:rsidRPr="00DA59FB">
              <w:rPr>
                <w:rFonts w:ascii="Times New Roman" w:hAnsi="Times New Roman" w:cs="Times New Roman"/>
              </w:rPr>
              <w:t>“</w:t>
            </w:r>
            <w:r w:rsidRPr="00DA59FB" w:rsidR="009C2C49">
              <w:rPr>
                <w:rFonts w:ascii="Times New Roman" w:hAnsi="Times New Roman" w:cs="Times New Roman"/>
              </w:rPr>
              <w:t>Keeping People Healthy</w:t>
            </w:r>
            <w:r w:rsidRPr="00DA59FB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6900" w:type="dxa"/>
          </w:tcPr>
          <w:p w:rsidRPr="00DA59FB" w:rsidR="00475B61" w:rsidP="002A6E40" w:rsidRDefault="00475B61" w14:paraId="3E636C1F" w14:textId="2C12A213">
            <w:pPr>
              <w:rPr>
                <w:rFonts w:ascii="Times New Roman" w:hAnsi="Times New Roman" w:cs="Times New Roman"/>
              </w:rPr>
            </w:pPr>
            <w:r w:rsidRPr="00DA59FB">
              <w:rPr>
                <w:rFonts w:ascii="Times New Roman" w:hAnsi="Times New Roman" w:cs="Times New Roman"/>
              </w:rPr>
              <w:t>“</w:t>
            </w:r>
            <w:r w:rsidRPr="00DA59FB" w:rsidR="009C2C49">
              <w:rPr>
                <w:rFonts w:ascii="Times New Roman" w:hAnsi="Times New Roman" w:cs="Times New Roman"/>
              </w:rPr>
              <w:t>Building Healthy Communities</w:t>
            </w:r>
            <w:r w:rsidRPr="00DA59FB">
              <w:rPr>
                <w:rFonts w:ascii="Times New Roman" w:hAnsi="Times New Roman" w:cs="Times New Roman"/>
              </w:rPr>
              <w:t>”</w:t>
            </w:r>
          </w:p>
        </w:tc>
      </w:tr>
      <w:tr w:rsidRPr="00DA59FB" w:rsidR="00095487" w:rsidTr="00C56BA7" w14:paraId="304C20BC" w14:textId="77777777">
        <w:tc>
          <w:tcPr>
            <w:tcW w:w="6770" w:type="dxa"/>
          </w:tcPr>
          <w:p w:rsidRPr="00DA59FB" w:rsidR="00095487" w:rsidP="002A6E40" w:rsidRDefault="00095487" w14:paraId="2B56846E" w14:textId="516587DA">
            <w:pPr>
              <w:rPr>
                <w:rFonts w:ascii="Times New Roman" w:hAnsi="Times New Roman" w:cs="Times New Roman"/>
                <w:b/>
                <w:bCs/>
              </w:rPr>
            </w:pPr>
            <w:r w:rsidRPr="00DA59FB">
              <w:rPr>
                <w:rFonts w:ascii="Times New Roman" w:hAnsi="Times New Roman" w:cs="Times New Roman"/>
                <w:b/>
                <w:bCs/>
              </w:rPr>
              <w:t xml:space="preserve">Page 3-4 </w:t>
            </w:r>
          </w:p>
        </w:tc>
        <w:tc>
          <w:tcPr>
            <w:tcW w:w="6900" w:type="dxa"/>
          </w:tcPr>
          <w:p w:rsidRPr="00DA59FB" w:rsidR="00095487" w:rsidP="002A6E40" w:rsidRDefault="006006EB" w14:paraId="31233F9C" w14:textId="6D97C5CA">
            <w:pPr>
              <w:rPr>
                <w:rFonts w:ascii="Times New Roman" w:hAnsi="Times New Roman" w:cs="Times New Roman"/>
              </w:rPr>
            </w:pPr>
            <w:r w:rsidRPr="00DA59FB">
              <w:rPr>
                <w:rFonts w:ascii="Times New Roman" w:hAnsi="Times New Roman" w:cs="Times New Roman"/>
              </w:rPr>
              <w:t>Strategy 1 moved down to become strategy 3</w:t>
            </w:r>
          </w:p>
        </w:tc>
      </w:tr>
      <w:tr w:rsidRPr="00DA59FB" w:rsidR="006006EB" w:rsidTr="00C56BA7" w14:paraId="010F1167" w14:textId="77777777">
        <w:tc>
          <w:tcPr>
            <w:tcW w:w="6770" w:type="dxa"/>
          </w:tcPr>
          <w:p w:rsidRPr="00DA59FB" w:rsidR="006006EB" w:rsidP="006006EB" w:rsidRDefault="006006EB" w14:paraId="15ACF221" w14:textId="7E0B81F0">
            <w:pPr>
              <w:rPr>
                <w:rFonts w:ascii="Times New Roman" w:hAnsi="Times New Roman" w:cs="Times New Roman"/>
              </w:rPr>
            </w:pPr>
            <w:r w:rsidRPr="00DA59FB">
              <w:rPr>
                <w:rFonts w:ascii="Times New Roman" w:hAnsi="Times New Roman" w:cs="Times New Roman"/>
              </w:rPr>
              <w:t xml:space="preserve">Strategy 1: Adopt and implement food service guidelines in one or more areas where food is served in the hospital, such as inpatient meals, </w:t>
            </w:r>
            <w:proofErr w:type="gramStart"/>
            <w:r w:rsidRPr="00DA59FB">
              <w:rPr>
                <w:rFonts w:ascii="Times New Roman" w:hAnsi="Times New Roman" w:cs="Times New Roman"/>
              </w:rPr>
              <w:t>employee</w:t>
            </w:r>
            <w:proofErr w:type="gramEnd"/>
            <w:r w:rsidRPr="00DA59FB">
              <w:rPr>
                <w:rFonts w:ascii="Times New Roman" w:hAnsi="Times New Roman" w:cs="Times New Roman"/>
              </w:rPr>
              <w:t xml:space="preserve"> and visitor cafeterias, and/or vending machines/snack shops/micro-markets.  These guidelines should be at least as rigorous as the Food Service Guidelines for Federal Facilities.  </w:t>
            </w:r>
          </w:p>
          <w:p w:rsidRPr="00DA59FB" w:rsidR="006006EB" w:rsidP="006006EB" w:rsidRDefault="006006EB" w14:paraId="26D1996E" w14:textId="77777777">
            <w:pPr>
              <w:rPr>
                <w:rFonts w:ascii="Times New Roman" w:hAnsi="Times New Roman" w:cs="Times New Roman"/>
              </w:rPr>
            </w:pPr>
          </w:p>
          <w:p w:rsidRPr="00DA59FB" w:rsidR="006006EB" w:rsidP="006006EB" w:rsidRDefault="006006EB" w14:paraId="51F7E8B4" w14:textId="77777777">
            <w:pPr>
              <w:rPr>
                <w:rFonts w:ascii="Times New Roman" w:hAnsi="Times New Roman" w:cs="Times New Roman"/>
              </w:rPr>
            </w:pPr>
            <w:r w:rsidRPr="00DA59FB">
              <w:rPr>
                <w:rFonts w:ascii="Times New Roman" w:hAnsi="Times New Roman" w:cs="Times New Roman"/>
              </w:rPr>
              <w:t>o</w:t>
            </w:r>
            <w:r w:rsidRPr="00DA59FB">
              <w:rPr>
                <w:rFonts w:ascii="Times New Roman" w:hAnsi="Times New Roman" w:cs="Times New Roman"/>
              </w:rPr>
              <w:tab/>
              <w:t xml:space="preserve">_____Committing to implement this strategy: provide your plans to support this effort, including target population(s), policy or program materials, leadership support, timeframe, and measures you plan to track. </w:t>
            </w:r>
          </w:p>
          <w:p w:rsidRPr="00DA59FB" w:rsidR="006006EB" w:rsidP="006006EB" w:rsidRDefault="006006EB" w14:paraId="2EA70FC4" w14:textId="77777777">
            <w:pPr>
              <w:rPr>
                <w:rFonts w:ascii="Times New Roman" w:hAnsi="Times New Roman" w:cs="Times New Roman"/>
              </w:rPr>
            </w:pPr>
          </w:p>
          <w:p w:rsidRPr="00DA59FB" w:rsidR="006006EB" w:rsidP="006006EB" w:rsidRDefault="006006EB" w14:paraId="5A14ABE4" w14:textId="77777777">
            <w:pPr>
              <w:rPr>
                <w:rFonts w:ascii="Times New Roman" w:hAnsi="Times New Roman" w:cs="Times New Roman"/>
              </w:rPr>
            </w:pPr>
            <w:r w:rsidRPr="00DA59FB">
              <w:rPr>
                <w:rFonts w:ascii="Times New Roman" w:hAnsi="Times New Roman" w:cs="Times New Roman"/>
              </w:rPr>
              <w:t>o</w:t>
            </w:r>
            <w:r w:rsidRPr="00DA59FB">
              <w:rPr>
                <w:rFonts w:ascii="Times New Roman" w:hAnsi="Times New Roman" w:cs="Times New Roman"/>
              </w:rPr>
              <w:tab/>
              <w:t xml:space="preserve">_____Required attestation for those implementing: a copy/link to/of the policy supporting this strategy and date of adoption; timeline for implementation in food service operations; and estimated impact on food purchasing patterns due to the Food Service Guidelines Policy. Note, Food Service Guidelines standards included in food procurement agreements, food service contracts or permits, and/or formal organizational policies will count as evidence of implementation.  </w:t>
            </w:r>
          </w:p>
          <w:p w:rsidRPr="00DA59FB" w:rsidR="006006EB" w:rsidP="006006EB" w:rsidRDefault="006006EB" w14:paraId="661333ED" w14:textId="77777777">
            <w:pPr>
              <w:rPr>
                <w:rFonts w:ascii="Times New Roman" w:hAnsi="Times New Roman" w:cs="Times New Roman"/>
              </w:rPr>
            </w:pPr>
          </w:p>
          <w:p w:rsidRPr="00DA59FB" w:rsidR="006006EB" w:rsidP="006006EB" w:rsidRDefault="006006EB" w14:paraId="062932A2" w14:textId="09BBECBC">
            <w:pPr>
              <w:rPr>
                <w:rFonts w:ascii="Times New Roman" w:hAnsi="Times New Roman" w:cs="Times New Roman"/>
              </w:rPr>
            </w:pPr>
            <w:r w:rsidRPr="00DA59FB">
              <w:rPr>
                <w:rFonts w:ascii="Times New Roman" w:hAnsi="Times New Roman" w:cs="Times New Roman"/>
              </w:rPr>
              <w:t>o</w:t>
            </w:r>
            <w:r w:rsidRPr="00DA59FB">
              <w:rPr>
                <w:rFonts w:ascii="Times New Roman" w:hAnsi="Times New Roman" w:cs="Times New Roman"/>
              </w:rPr>
              <w:tab/>
              <w:t>_____Recommended outcomes for those achieving results: data showing increased sales of healthier food and beverage offerings, improved patient/employee consumption outcomes, and/or increased purchasing of healthier and reduced sodium items.</w:t>
            </w:r>
          </w:p>
        </w:tc>
        <w:tc>
          <w:tcPr>
            <w:tcW w:w="6900" w:type="dxa"/>
          </w:tcPr>
          <w:p w:rsidRPr="00DA59FB" w:rsidR="006006EB" w:rsidP="006006EB" w:rsidRDefault="006006EB" w14:paraId="21363CC8" w14:textId="77777777">
            <w:pPr>
              <w:rPr>
                <w:rFonts w:ascii="Times New Roman" w:hAnsi="Times New Roman" w:cs="Times New Roman"/>
              </w:rPr>
            </w:pPr>
            <w:r w:rsidRPr="00DA59FB">
              <w:rPr>
                <w:rFonts w:ascii="Times New Roman" w:hAnsi="Times New Roman" w:cs="Times New Roman"/>
              </w:rPr>
              <w:t xml:space="preserve">Strategy 3: Adopt and implement food service guidelines in one or more areas where food is served in the hospital, such as inpatient meals, </w:t>
            </w:r>
            <w:proofErr w:type="gramStart"/>
            <w:r w:rsidRPr="00DA59FB">
              <w:rPr>
                <w:rFonts w:ascii="Times New Roman" w:hAnsi="Times New Roman" w:cs="Times New Roman"/>
              </w:rPr>
              <w:t>employee</w:t>
            </w:r>
            <w:proofErr w:type="gramEnd"/>
            <w:r w:rsidRPr="00DA59FB">
              <w:rPr>
                <w:rFonts w:ascii="Times New Roman" w:hAnsi="Times New Roman" w:cs="Times New Roman"/>
              </w:rPr>
              <w:t xml:space="preserve"> and visitor cafeterias, and/or vending machines/snack shops/micro-markets.  These guidelines should be at least as rigorous as the Food Service Guidelines for Federal Facilities.  </w:t>
            </w:r>
          </w:p>
          <w:p w:rsidRPr="00DA59FB" w:rsidR="006006EB" w:rsidP="006006EB" w:rsidRDefault="006006EB" w14:paraId="38C6785C" w14:textId="77777777">
            <w:pPr>
              <w:rPr>
                <w:rFonts w:ascii="Times New Roman" w:hAnsi="Times New Roman" w:cs="Times New Roman"/>
              </w:rPr>
            </w:pPr>
          </w:p>
          <w:p w:rsidRPr="00DA59FB" w:rsidR="006006EB" w:rsidP="006006EB" w:rsidRDefault="006006EB" w14:paraId="310421A3" w14:textId="77777777">
            <w:pPr>
              <w:rPr>
                <w:rFonts w:ascii="Times New Roman" w:hAnsi="Times New Roman" w:cs="Times New Roman"/>
              </w:rPr>
            </w:pPr>
            <w:r w:rsidRPr="00DA59FB">
              <w:rPr>
                <w:rFonts w:ascii="Times New Roman" w:hAnsi="Times New Roman" w:cs="Times New Roman"/>
              </w:rPr>
              <w:t>o</w:t>
            </w:r>
            <w:r w:rsidRPr="00DA59FB">
              <w:rPr>
                <w:rFonts w:ascii="Times New Roman" w:hAnsi="Times New Roman" w:cs="Times New Roman"/>
              </w:rPr>
              <w:tab/>
              <w:t xml:space="preserve">_____Committing to implement this strategy: provide your plans to support this effort, including target population(s), policy or program materials, leadership support, timeframe, and measures you plan to track. </w:t>
            </w:r>
          </w:p>
          <w:p w:rsidRPr="00DA59FB" w:rsidR="006006EB" w:rsidP="006006EB" w:rsidRDefault="006006EB" w14:paraId="068B373F" w14:textId="77777777">
            <w:pPr>
              <w:rPr>
                <w:rFonts w:ascii="Times New Roman" w:hAnsi="Times New Roman" w:cs="Times New Roman"/>
              </w:rPr>
            </w:pPr>
          </w:p>
          <w:p w:rsidRPr="00DA59FB" w:rsidR="006006EB" w:rsidP="006006EB" w:rsidRDefault="006006EB" w14:paraId="25D314E0" w14:textId="77777777">
            <w:pPr>
              <w:rPr>
                <w:rFonts w:ascii="Times New Roman" w:hAnsi="Times New Roman" w:cs="Times New Roman"/>
              </w:rPr>
            </w:pPr>
            <w:r w:rsidRPr="00DA59FB">
              <w:rPr>
                <w:rFonts w:ascii="Times New Roman" w:hAnsi="Times New Roman" w:cs="Times New Roman"/>
              </w:rPr>
              <w:t>o</w:t>
            </w:r>
            <w:r w:rsidRPr="00DA59FB">
              <w:rPr>
                <w:rFonts w:ascii="Times New Roman" w:hAnsi="Times New Roman" w:cs="Times New Roman"/>
              </w:rPr>
              <w:tab/>
              <w:t xml:space="preserve">_____Required attestation for those implementing: a copy/link to/of the policy supporting this strategy and date of adoption; timeline for implementation in food service operations; and estimated impact on food purchasing patterns due to the Food Service Guidelines Policy. Note, Food Service Guidelines standards included in food procurement agreements, food service contracts or permits, and/or formal organizational policies will count as evidence of implementation.  </w:t>
            </w:r>
          </w:p>
          <w:p w:rsidRPr="00DA59FB" w:rsidR="006006EB" w:rsidP="006006EB" w:rsidRDefault="006006EB" w14:paraId="2DD49690" w14:textId="77777777">
            <w:pPr>
              <w:rPr>
                <w:rFonts w:ascii="Times New Roman" w:hAnsi="Times New Roman" w:cs="Times New Roman"/>
              </w:rPr>
            </w:pPr>
          </w:p>
          <w:p w:rsidRPr="00DA59FB" w:rsidR="006006EB" w:rsidP="006006EB" w:rsidRDefault="006006EB" w14:paraId="75881809" w14:textId="4FA0ED33">
            <w:pPr>
              <w:rPr>
                <w:rFonts w:ascii="Times New Roman" w:hAnsi="Times New Roman" w:cs="Times New Roman"/>
              </w:rPr>
            </w:pPr>
            <w:r w:rsidRPr="00DA59FB">
              <w:rPr>
                <w:rFonts w:ascii="Times New Roman" w:hAnsi="Times New Roman" w:cs="Times New Roman"/>
              </w:rPr>
              <w:t>o</w:t>
            </w:r>
            <w:r w:rsidRPr="00DA59FB">
              <w:rPr>
                <w:rFonts w:ascii="Times New Roman" w:hAnsi="Times New Roman" w:cs="Times New Roman"/>
              </w:rPr>
              <w:tab/>
              <w:t>_____Recommended outcomes for those achieving results: data showing increased sales of healthier food and beverage offerings, improved patient/employee consumption outcomes, and/or increased purchasing of healthier and reduced sodium items.</w:t>
            </w:r>
          </w:p>
        </w:tc>
      </w:tr>
      <w:tr w:rsidRPr="00DA59FB" w:rsidR="00B653D6" w:rsidTr="00C56BA7" w14:paraId="3A02926C" w14:textId="77777777">
        <w:tc>
          <w:tcPr>
            <w:tcW w:w="6770" w:type="dxa"/>
          </w:tcPr>
          <w:p w:rsidRPr="00DA59FB" w:rsidR="00B653D6" w:rsidP="002A6E40" w:rsidRDefault="00B653D6" w14:paraId="79A42973" w14:textId="72947BE8">
            <w:pPr>
              <w:rPr>
                <w:rFonts w:ascii="Times New Roman" w:hAnsi="Times New Roman" w:cs="Times New Roman"/>
                <w:b/>
                <w:bCs/>
              </w:rPr>
            </w:pPr>
            <w:r w:rsidRPr="00DA59FB">
              <w:rPr>
                <w:rFonts w:ascii="Times New Roman" w:hAnsi="Times New Roman" w:cs="Times New Roman"/>
                <w:b/>
                <w:bCs/>
              </w:rPr>
              <w:lastRenderedPageBreak/>
              <w:t>Page 2 – Revision of a Strategy</w:t>
            </w:r>
          </w:p>
        </w:tc>
        <w:tc>
          <w:tcPr>
            <w:tcW w:w="6900" w:type="dxa"/>
            <w:shd w:val="clear" w:color="auto" w:fill="auto"/>
          </w:tcPr>
          <w:p w:rsidRPr="00DA59FB" w:rsidR="00B653D6" w:rsidP="002A6E40" w:rsidRDefault="00115218" w14:paraId="29D70C60" w14:textId="3A27B545">
            <w:pPr>
              <w:rPr>
                <w:rFonts w:ascii="Times New Roman" w:hAnsi="Times New Roman" w:cs="Times New Roman"/>
              </w:rPr>
            </w:pPr>
            <w:r w:rsidRPr="00DA59FB">
              <w:rPr>
                <w:rFonts w:ascii="Times New Roman" w:hAnsi="Times New Roman" w:cs="Times New Roman"/>
              </w:rPr>
              <w:t>Text of is strategy w</w:t>
            </w:r>
            <w:r w:rsidRPr="00DA59FB" w:rsidR="005C3BB5">
              <w:rPr>
                <w:rFonts w:ascii="Times New Roman" w:hAnsi="Times New Roman" w:cs="Times New Roman"/>
              </w:rPr>
              <w:t>ill be</w:t>
            </w:r>
            <w:r w:rsidRPr="00DA59FB">
              <w:rPr>
                <w:rFonts w:ascii="Times New Roman" w:hAnsi="Times New Roman" w:cs="Times New Roman"/>
              </w:rPr>
              <w:t xml:space="preserve"> modified to emphasize “decrease particle pollution” instead of “ensure healthy air quality”. This language aligns with that of the current Million Hearts strategies.</w:t>
            </w:r>
          </w:p>
        </w:tc>
      </w:tr>
      <w:tr w:rsidRPr="00DA59FB" w:rsidR="00475B61" w:rsidTr="00C56BA7" w14:paraId="4EDBB201" w14:textId="77777777">
        <w:tc>
          <w:tcPr>
            <w:tcW w:w="6770" w:type="dxa"/>
          </w:tcPr>
          <w:p w:rsidRPr="00DA59FB" w:rsidR="00475B61" w:rsidP="009C2C49" w:rsidRDefault="00B653D6" w14:paraId="4F9FEDEE" w14:textId="48337D78">
            <w:pPr>
              <w:rPr>
                <w:rFonts w:ascii="Times New Roman" w:hAnsi="Times New Roman" w:cs="Times New Roman"/>
              </w:rPr>
            </w:pPr>
            <w:r w:rsidRPr="00DA59FB">
              <w:rPr>
                <w:rFonts w:ascii="Times New Roman" w:hAnsi="Times New Roman" w:cs="Times New Roman"/>
              </w:rPr>
              <w:t xml:space="preserve">Adopt policies and practices to </w:t>
            </w:r>
            <w:r w:rsidRPr="00DA59FB">
              <w:rPr>
                <w:rFonts w:ascii="Times New Roman" w:hAnsi="Times New Roman" w:cs="Times New Roman"/>
                <w:b/>
                <w:bCs/>
                <w:highlight w:val="yellow"/>
              </w:rPr>
              <w:t>ensure healthy air quality</w:t>
            </w:r>
            <w:r w:rsidRPr="00DA59FB">
              <w:rPr>
                <w:rFonts w:ascii="Times New Roman" w:hAnsi="Times New Roman" w:cs="Times New Roman"/>
              </w:rPr>
              <w:t xml:space="preserve"> for patients, visitors, and/or staff, such as tobacco-free campus, no idling policies, education on poor air quality impacts, posting of local Air Quality Index (AQI).  </w:t>
            </w:r>
          </w:p>
        </w:tc>
        <w:tc>
          <w:tcPr>
            <w:tcW w:w="6900" w:type="dxa"/>
          </w:tcPr>
          <w:p w:rsidRPr="00DA59FB" w:rsidR="00475B61" w:rsidP="002A6E40" w:rsidRDefault="009C2C49" w14:paraId="1733D7A9" w14:textId="7A0D276C">
            <w:pPr>
              <w:rPr>
                <w:rFonts w:ascii="Times New Roman" w:hAnsi="Times New Roman" w:cs="Times New Roman"/>
              </w:rPr>
            </w:pPr>
            <w:r w:rsidRPr="00DA59FB">
              <w:rPr>
                <w:rFonts w:ascii="Times New Roman" w:hAnsi="Times New Roman" w:cs="Times New Roman"/>
              </w:rPr>
              <w:t xml:space="preserve">Adopt policies and practices to </w:t>
            </w:r>
            <w:r w:rsidRPr="00DA59FB">
              <w:rPr>
                <w:rFonts w:ascii="Times New Roman" w:hAnsi="Times New Roman" w:cs="Times New Roman"/>
                <w:b/>
                <w:bCs/>
                <w:highlight w:val="yellow"/>
              </w:rPr>
              <w:t>decrease particle pollution exposure</w:t>
            </w:r>
            <w:r w:rsidRPr="00DA59FB">
              <w:rPr>
                <w:rFonts w:ascii="Times New Roman" w:hAnsi="Times New Roman" w:cs="Times New Roman"/>
              </w:rPr>
              <w:t xml:space="preserve"> for patients, visitors, and/or staff, such as tobacco-free campus, no idling policies, education on poor air quality impacts, posting of local Air Quality Index (AQI).  </w:t>
            </w:r>
          </w:p>
          <w:p w:rsidRPr="00DA59FB" w:rsidR="00475B61" w:rsidP="009C2C49" w:rsidRDefault="00475B61" w14:paraId="5B3D0452" w14:textId="77777777">
            <w:pPr>
              <w:rPr>
                <w:rFonts w:ascii="Times New Roman" w:hAnsi="Times New Roman" w:cs="Times New Roman"/>
              </w:rPr>
            </w:pPr>
          </w:p>
        </w:tc>
      </w:tr>
      <w:tr w:rsidRPr="00DA59FB" w:rsidR="00B653D6" w:rsidTr="00C56BA7" w14:paraId="590B07CE" w14:textId="77777777">
        <w:tc>
          <w:tcPr>
            <w:tcW w:w="6770" w:type="dxa"/>
          </w:tcPr>
          <w:p w:rsidRPr="00DA59FB" w:rsidR="00B653D6" w:rsidP="002A6E40" w:rsidRDefault="000173D8" w14:paraId="554D7AC0" w14:textId="2416B089">
            <w:pPr>
              <w:rPr>
                <w:rFonts w:ascii="Times New Roman" w:hAnsi="Times New Roman" w:cs="Times New Roman"/>
                <w:b/>
                <w:bCs/>
              </w:rPr>
            </w:pPr>
            <w:r w:rsidRPr="00DA59FB">
              <w:rPr>
                <w:rFonts w:ascii="Times New Roman" w:hAnsi="Times New Roman" w:cs="Times New Roman"/>
                <w:b/>
                <w:bCs/>
              </w:rPr>
              <w:t>Page 3 – Revision of “Achieving” qualification</w:t>
            </w:r>
          </w:p>
        </w:tc>
        <w:tc>
          <w:tcPr>
            <w:tcW w:w="6900" w:type="dxa"/>
          </w:tcPr>
          <w:p w:rsidRPr="00DA59FB" w:rsidR="00B653D6" w:rsidP="002A6E40" w:rsidRDefault="005C3BB5" w14:paraId="186AECCC" w14:textId="2480F0D0">
            <w:pPr>
              <w:rPr>
                <w:rFonts w:ascii="Times New Roman" w:hAnsi="Times New Roman" w:cs="Times New Roman"/>
              </w:rPr>
            </w:pPr>
            <w:r w:rsidRPr="00DA59FB">
              <w:rPr>
                <w:rFonts w:ascii="Times New Roman" w:hAnsi="Times New Roman" w:cs="Times New Roman"/>
              </w:rPr>
              <w:t>Text updated from “air quality-related” to particle pollution exposure</w:t>
            </w:r>
          </w:p>
        </w:tc>
      </w:tr>
      <w:tr w:rsidRPr="00DA59FB" w:rsidR="000173D8" w:rsidTr="00C56BA7" w14:paraId="3CDB2F8A" w14:textId="77777777">
        <w:tc>
          <w:tcPr>
            <w:tcW w:w="6770" w:type="dxa"/>
          </w:tcPr>
          <w:p w:rsidRPr="00DA59FB" w:rsidR="000173D8" w:rsidP="002A6E40" w:rsidRDefault="00115218" w14:paraId="077813BC" w14:textId="2B3A1F79">
            <w:pPr>
              <w:rPr>
                <w:rFonts w:ascii="Times New Roman" w:hAnsi="Times New Roman" w:cs="Times New Roman"/>
                <w:b/>
                <w:bCs/>
              </w:rPr>
            </w:pPr>
            <w:r w:rsidRPr="00DA59FB">
              <w:rPr>
                <w:rFonts w:ascii="Times New Roman" w:hAnsi="Times New Roman" w:cs="Times New Roman"/>
              </w:rPr>
              <w:t xml:space="preserve">To qualify for Achieving result, applicants must submit attestation of implementation of all </w:t>
            </w:r>
            <w:proofErr w:type="gramStart"/>
            <w:r w:rsidRPr="00DA59FB">
              <w:rPr>
                <w:rFonts w:ascii="Times New Roman" w:hAnsi="Times New Roman" w:cs="Times New Roman"/>
              </w:rPr>
              <w:t xml:space="preserve">four </w:t>
            </w:r>
            <w:r w:rsidRPr="00DA59FB">
              <w:rPr>
                <w:rFonts w:ascii="Times New Roman" w:hAnsi="Times New Roman" w:cs="Times New Roman"/>
                <w:b/>
                <w:bCs/>
                <w:highlight w:val="yellow"/>
              </w:rPr>
              <w:t>air</w:t>
            </w:r>
            <w:proofErr w:type="gramEnd"/>
            <w:r w:rsidRPr="00DA59FB">
              <w:rPr>
                <w:rFonts w:ascii="Times New Roman" w:hAnsi="Times New Roman" w:cs="Times New Roman"/>
                <w:b/>
                <w:bCs/>
                <w:highlight w:val="yellow"/>
              </w:rPr>
              <w:t xml:space="preserve"> quality-related</w:t>
            </w:r>
            <w:r w:rsidRPr="00DA59F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A59FB">
              <w:rPr>
                <w:rFonts w:ascii="Times New Roman" w:hAnsi="Times New Roman" w:cs="Times New Roman"/>
              </w:rPr>
              <w:t>strategies in lieu of air quality outcomes data</w:t>
            </w:r>
          </w:p>
        </w:tc>
        <w:tc>
          <w:tcPr>
            <w:tcW w:w="6900" w:type="dxa"/>
          </w:tcPr>
          <w:p w:rsidRPr="00DA59FB" w:rsidR="000173D8" w:rsidP="002A6E40" w:rsidRDefault="00115218" w14:paraId="2499D709" w14:textId="51CF4F18">
            <w:pPr>
              <w:rPr>
                <w:rFonts w:ascii="Times New Roman" w:hAnsi="Times New Roman" w:cs="Times New Roman"/>
              </w:rPr>
            </w:pPr>
            <w:r w:rsidRPr="00DA59FB">
              <w:rPr>
                <w:rFonts w:ascii="Times New Roman" w:hAnsi="Times New Roman" w:cs="Times New Roman"/>
              </w:rPr>
              <w:t xml:space="preserve">To qualify for Achieving result, applicants must submit attestation of all four </w:t>
            </w:r>
            <w:r w:rsidRPr="00DA59FB">
              <w:rPr>
                <w:rFonts w:ascii="Times New Roman" w:hAnsi="Times New Roman" w:cs="Times New Roman"/>
                <w:b/>
                <w:bCs/>
                <w:highlight w:val="yellow"/>
              </w:rPr>
              <w:t>particle pollution exposure</w:t>
            </w:r>
            <w:r w:rsidRPr="00DA59F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A59FB">
              <w:rPr>
                <w:rFonts w:ascii="Times New Roman" w:hAnsi="Times New Roman" w:cs="Times New Roman"/>
              </w:rPr>
              <w:t>strategies in lieu of air quality outcomes data</w:t>
            </w:r>
          </w:p>
        </w:tc>
      </w:tr>
      <w:tr w:rsidRPr="00DA59FB" w:rsidR="00115218" w:rsidTr="00C56BA7" w14:paraId="513C4D77" w14:textId="77777777">
        <w:tc>
          <w:tcPr>
            <w:tcW w:w="6770" w:type="dxa"/>
          </w:tcPr>
          <w:p w:rsidRPr="00DA59FB" w:rsidR="00115218" w:rsidP="002A6E40" w:rsidRDefault="00115218" w14:paraId="27793A79" w14:textId="43D809BF">
            <w:pPr>
              <w:rPr>
                <w:rFonts w:ascii="Times New Roman" w:hAnsi="Times New Roman" w:cs="Times New Roman"/>
                <w:b/>
                <w:bCs/>
              </w:rPr>
            </w:pPr>
            <w:r w:rsidRPr="00DA59FB">
              <w:rPr>
                <w:rFonts w:ascii="Times New Roman" w:hAnsi="Times New Roman" w:cs="Times New Roman"/>
                <w:b/>
                <w:bCs/>
              </w:rPr>
              <w:t xml:space="preserve">Page 3 – </w:t>
            </w:r>
            <w:r w:rsidRPr="00DA59FB" w:rsidR="005C3BB5">
              <w:rPr>
                <w:rFonts w:ascii="Times New Roman" w:hAnsi="Times New Roman" w:cs="Times New Roman"/>
                <w:b/>
                <w:bCs/>
              </w:rPr>
              <w:t>Link updated for</w:t>
            </w:r>
            <w:r w:rsidRPr="00DA59FB">
              <w:rPr>
                <w:rFonts w:ascii="Times New Roman" w:hAnsi="Times New Roman" w:cs="Times New Roman"/>
                <w:b/>
                <w:bCs/>
              </w:rPr>
              <w:t xml:space="preserve"> listed policy</w:t>
            </w:r>
          </w:p>
        </w:tc>
        <w:tc>
          <w:tcPr>
            <w:tcW w:w="6900" w:type="dxa"/>
          </w:tcPr>
          <w:p w:rsidRPr="00DA59FB" w:rsidR="00115218" w:rsidP="002A6E40" w:rsidRDefault="005C3BB5" w14:paraId="70C50421" w14:textId="6A4FD075">
            <w:pPr>
              <w:rPr>
                <w:rFonts w:ascii="Times New Roman" w:hAnsi="Times New Roman" w:cs="Times New Roman"/>
              </w:rPr>
            </w:pPr>
            <w:r w:rsidRPr="00DA59FB">
              <w:rPr>
                <w:rFonts w:ascii="Times New Roman" w:hAnsi="Times New Roman" w:cs="Times New Roman"/>
              </w:rPr>
              <w:t>Corresponding l</w:t>
            </w:r>
            <w:r w:rsidRPr="00DA59FB" w:rsidR="00A32EB5">
              <w:rPr>
                <w:rFonts w:ascii="Times New Roman" w:hAnsi="Times New Roman" w:cs="Times New Roman"/>
              </w:rPr>
              <w:t>ink updated</w:t>
            </w:r>
          </w:p>
        </w:tc>
      </w:tr>
      <w:tr w:rsidRPr="00DA59FB" w:rsidR="00115218" w:rsidTr="00C56BA7" w14:paraId="643D93AA" w14:textId="77777777">
        <w:tc>
          <w:tcPr>
            <w:tcW w:w="6770" w:type="dxa"/>
          </w:tcPr>
          <w:p w:rsidRPr="00DA59FB" w:rsidR="00115218" w:rsidP="002A6E40" w:rsidRDefault="00115218" w14:paraId="28CD8D73" w14:textId="32E1DBB0">
            <w:pPr>
              <w:rPr>
                <w:rFonts w:ascii="Times New Roman" w:hAnsi="Times New Roman" w:cs="Times New Roman"/>
              </w:rPr>
            </w:pPr>
            <w:r w:rsidRPr="00DA59FB">
              <w:rPr>
                <w:rFonts w:ascii="Times New Roman" w:hAnsi="Times New Roman" w:cs="Times New Roman"/>
              </w:rPr>
              <w:t xml:space="preserve">Adopt and implement a tobacco-free campus policy that prohibits the use of all tobacco products, including electronic cigarettes and other types of electronic nicotine delivery systems, in buildings and hospital grounds </w:t>
            </w:r>
            <w:r w:rsidRPr="00DA59FB" w:rsidR="00A32EB5">
              <w:rPr>
                <w:rFonts w:ascii="Times New Roman" w:hAnsi="Times New Roman" w:cs="Times New Roman"/>
              </w:rPr>
              <w:t xml:space="preserve">(see </w:t>
            </w:r>
            <w:hyperlink w:history="1" r:id="rId7">
              <w:r w:rsidRPr="00DA59FB" w:rsidR="00A32EB5">
                <w:rPr>
                  <w:rStyle w:val="Hyperlink"/>
                  <w:rFonts w:ascii="Times New Roman" w:hAnsi="Times New Roman" w:cs="Times New Roman"/>
                  <w:highlight w:val="yellow"/>
                </w:rPr>
                <w:t>http://www.noacc.org/documents/OhioTobaccoPolicyInfo.pdf</w:t>
              </w:r>
            </w:hyperlink>
            <w:r w:rsidRPr="00DA59FB" w:rsidR="00A32EB5">
              <w:rPr>
                <w:rFonts w:ascii="Times New Roman" w:hAnsi="Times New Roman" w:cs="Times New Roman"/>
              </w:rPr>
              <w:t xml:space="preserve">  for tobacco-free campus model policy)</w:t>
            </w:r>
            <w:r w:rsidRPr="00DA59F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900" w:type="dxa"/>
          </w:tcPr>
          <w:p w:rsidRPr="00DA59FB" w:rsidR="00115218" w:rsidP="002A6E40" w:rsidRDefault="00115218" w14:paraId="70B82A59" w14:textId="6E698549">
            <w:pPr>
              <w:rPr>
                <w:rFonts w:ascii="Times New Roman" w:hAnsi="Times New Roman" w:cs="Times New Roman"/>
              </w:rPr>
            </w:pPr>
            <w:r w:rsidRPr="00DA59FB">
              <w:rPr>
                <w:rFonts w:ascii="Times New Roman" w:hAnsi="Times New Roman" w:cs="Times New Roman"/>
              </w:rPr>
              <w:t xml:space="preserve">Adopt and implement a tobacco-free campus policy that prohibits the use of all tobacco products, including electronic cigarettes and other types of electronic nicotine delivery systems, in buildings and hospital grounds  (see ‘Create a Supportive Environment for Cessation’ section of Change Package for model policies:  </w:t>
            </w:r>
            <w:hyperlink w:history="1" w:anchor="page=13" r:id="rId8">
              <w:r w:rsidRPr="00DA59FB">
                <w:rPr>
                  <w:rStyle w:val="Hyperlink"/>
                  <w:rFonts w:ascii="Times New Roman" w:hAnsi="Times New Roman" w:cs="Times New Roman"/>
                  <w:highlight w:val="yellow"/>
                </w:rPr>
                <w:t>https://millionhearts.hhs.gov/files/tobacco_cessation_change_pkg.pdf#page=13</w:t>
              </w:r>
            </w:hyperlink>
            <w:r w:rsidRPr="00DA59FB">
              <w:rPr>
                <w:rFonts w:ascii="Times New Roman" w:hAnsi="Times New Roman" w:cs="Times New Roman"/>
              </w:rPr>
              <w:t>)</w:t>
            </w:r>
          </w:p>
        </w:tc>
      </w:tr>
      <w:tr w:rsidRPr="00DA59FB" w:rsidR="00A32EB5" w:rsidTr="00C56BA7" w14:paraId="54F2035E" w14:textId="77777777">
        <w:tc>
          <w:tcPr>
            <w:tcW w:w="6770" w:type="dxa"/>
          </w:tcPr>
          <w:p w:rsidRPr="00DA59FB" w:rsidR="00A32EB5" w:rsidP="002A6E40" w:rsidRDefault="00A32EB5" w14:paraId="16C99880" w14:textId="5097158C">
            <w:pPr>
              <w:rPr>
                <w:rFonts w:ascii="Times New Roman" w:hAnsi="Times New Roman" w:cs="Times New Roman"/>
                <w:b/>
                <w:bCs/>
              </w:rPr>
            </w:pPr>
            <w:r w:rsidRPr="00DA59FB">
              <w:rPr>
                <w:rFonts w:ascii="Times New Roman" w:hAnsi="Times New Roman" w:cs="Times New Roman"/>
                <w:b/>
                <w:bCs/>
              </w:rPr>
              <w:t xml:space="preserve">Page 3 </w:t>
            </w:r>
            <w:r w:rsidRPr="00DA59FB" w:rsidR="00095487">
              <w:rPr>
                <w:rFonts w:ascii="Times New Roman" w:hAnsi="Times New Roman" w:cs="Times New Roman"/>
                <w:b/>
                <w:bCs/>
              </w:rPr>
              <w:t>–</w:t>
            </w:r>
            <w:r w:rsidRPr="00DA59F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A59FB" w:rsidR="00095487">
              <w:rPr>
                <w:rFonts w:ascii="Times New Roman" w:hAnsi="Times New Roman" w:cs="Times New Roman"/>
                <w:b/>
                <w:bCs/>
              </w:rPr>
              <w:t>Revision of listed strategy</w:t>
            </w:r>
          </w:p>
        </w:tc>
        <w:tc>
          <w:tcPr>
            <w:tcW w:w="6900" w:type="dxa"/>
          </w:tcPr>
          <w:p w:rsidRPr="00DA59FB" w:rsidR="00A32EB5" w:rsidP="002A6E40" w:rsidRDefault="00A32EB5" w14:paraId="4EEC291C" w14:textId="4EE967C0">
            <w:pPr>
              <w:rPr>
                <w:rFonts w:ascii="Times New Roman" w:hAnsi="Times New Roman" w:cs="Times New Roman"/>
              </w:rPr>
            </w:pPr>
            <w:r w:rsidRPr="00DA59FB">
              <w:rPr>
                <w:rFonts w:ascii="Times New Roman" w:hAnsi="Times New Roman" w:cs="Times New Roman"/>
              </w:rPr>
              <w:t>Wording updated to reflect current language of Million Hearts strategy.</w:t>
            </w:r>
          </w:p>
        </w:tc>
      </w:tr>
      <w:tr w:rsidRPr="00DA59FB" w:rsidR="00A32EB5" w:rsidTr="00C56BA7" w14:paraId="6D54BE70" w14:textId="77777777">
        <w:tc>
          <w:tcPr>
            <w:tcW w:w="6770" w:type="dxa"/>
          </w:tcPr>
          <w:p w:rsidRPr="00DA59FB" w:rsidR="00A32EB5" w:rsidP="002A6E40" w:rsidRDefault="00095487" w14:paraId="62AE6D00" w14:textId="06315497">
            <w:pPr>
              <w:rPr>
                <w:rFonts w:ascii="Times New Roman" w:hAnsi="Times New Roman" w:cs="Times New Roman"/>
              </w:rPr>
            </w:pPr>
            <w:r w:rsidRPr="00DA59FB">
              <w:rPr>
                <w:rFonts w:ascii="Times New Roman" w:hAnsi="Times New Roman" w:cs="Times New Roman"/>
              </w:rPr>
              <w:t xml:space="preserve">Strategy 3: </w:t>
            </w:r>
            <w:r w:rsidRPr="00DA59FB" w:rsidR="00A32EB5">
              <w:rPr>
                <w:rFonts w:ascii="Times New Roman" w:hAnsi="Times New Roman" w:cs="Times New Roman"/>
              </w:rPr>
              <w:t xml:space="preserve">Lead or support walking and other physical activity programs onsite and/or in the community for patients, visitors, and/or </w:t>
            </w:r>
            <w:proofErr w:type="gramStart"/>
            <w:r w:rsidRPr="00DA59FB" w:rsidR="00A32EB5">
              <w:rPr>
                <w:rFonts w:ascii="Times New Roman" w:hAnsi="Times New Roman" w:cs="Times New Roman"/>
              </w:rPr>
              <w:t>employees  (</w:t>
            </w:r>
            <w:proofErr w:type="gramEnd"/>
            <w:r w:rsidRPr="00DA59FB" w:rsidR="00A32EB5">
              <w:rPr>
                <w:rFonts w:ascii="Times New Roman" w:hAnsi="Times New Roman" w:cs="Times New Roman"/>
              </w:rPr>
              <w:t>see https://millionhearts.hhs.gov/tools-protocols/tools/physical-activity.html)</w:t>
            </w:r>
          </w:p>
        </w:tc>
        <w:tc>
          <w:tcPr>
            <w:tcW w:w="6900" w:type="dxa"/>
          </w:tcPr>
          <w:p w:rsidRPr="00DA59FB" w:rsidR="00A32EB5" w:rsidP="002A6E40" w:rsidRDefault="00A32EB5" w14:paraId="58987F33" w14:textId="3FDB4C44">
            <w:pPr>
              <w:rPr>
                <w:rFonts w:ascii="Times New Roman" w:hAnsi="Times New Roman" w:cs="Times New Roman"/>
              </w:rPr>
            </w:pPr>
            <w:r w:rsidRPr="00DA59FB">
              <w:rPr>
                <w:rFonts w:ascii="Times New Roman" w:hAnsi="Times New Roman" w:cs="Times New Roman"/>
              </w:rPr>
              <w:t xml:space="preserve">Lead or support programs </w:t>
            </w:r>
            <w:r w:rsidRPr="00DA59FB">
              <w:rPr>
                <w:rFonts w:ascii="Times New Roman" w:hAnsi="Times New Roman" w:cs="Times New Roman"/>
                <w:b/>
                <w:bCs/>
                <w:highlight w:val="yellow"/>
              </w:rPr>
              <w:t>to decrease physical inactivity</w:t>
            </w:r>
            <w:r w:rsidRPr="00DA59FB">
              <w:rPr>
                <w:rFonts w:ascii="Times New Roman" w:hAnsi="Times New Roman" w:cs="Times New Roman"/>
              </w:rPr>
              <w:t xml:space="preserve">, such as walking and other physical activity programs onsite and/or in the community for patients, visitors, and/or employees, </w:t>
            </w:r>
            <w:r w:rsidRPr="00DA59FB">
              <w:rPr>
                <w:rFonts w:ascii="Times New Roman" w:hAnsi="Times New Roman" w:cs="Times New Roman"/>
                <w:b/>
                <w:bCs/>
                <w:highlight w:val="yellow"/>
              </w:rPr>
              <w:t xml:space="preserve">availability of peer support groups, supporting / providing safe spaces for physical activity, </w:t>
            </w:r>
            <w:proofErr w:type="gramStart"/>
            <w:r w:rsidRPr="00DA59FB">
              <w:rPr>
                <w:rFonts w:ascii="Times New Roman" w:hAnsi="Times New Roman" w:cs="Times New Roman"/>
                <w:b/>
                <w:bCs/>
                <w:highlight w:val="yellow"/>
              </w:rPr>
              <w:t>supporting</w:t>
            </w:r>
            <w:proofErr w:type="gramEnd"/>
            <w:r w:rsidRPr="00DA59FB">
              <w:rPr>
                <w:rFonts w:ascii="Times New Roman" w:hAnsi="Times New Roman" w:cs="Times New Roman"/>
                <w:b/>
                <w:bCs/>
                <w:highlight w:val="yellow"/>
              </w:rPr>
              <w:t xml:space="preserve"> and participating in community complete streets, etc.  (</w:t>
            </w:r>
            <w:proofErr w:type="gramStart"/>
            <w:r w:rsidRPr="00DA59FB">
              <w:rPr>
                <w:rFonts w:ascii="Times New Roman" w:hAnsi="Times New Roman" w:cs="Times New Roman"/>
                <w:b/>
                <w:bCs/>
                <w:highlight w:val="yellow"/>
              </w:rPr>
              <w:t>see</w:t>
            </w:r>
            <w:proofErr w:type="gramEnd"/>
            <w:r w:rsidRPr="00DA59FB">
              <w:rPr>
                <w:rFonts w:ascii="Times New Roman" w:hAnsi="Times New Roman" w:cs="Times New Roman"/>
                <w:b/>
                <w:bCs/>
                <w:highlight w:val="yellow"/>
              </w:rPr>
              <w:t xml:space="preserve"> Physical Activity | Million Hearts® (hhs.gov)</w:t>
            </w:r>
          </w:p>
        </w:tc>
      </w:tr>
      <w:tr w:rsidRPr="00DA59FB" w:rsidR="00095487" w:rsidTr="00C56BA7" w14:paraId="44CF3684" w14:textId="77777777">
        <w:tc>
          <w:tcPr>
            <w:tcW w:w="6770" w:type="dxa"/>
          </w:tcPr>
          <w:p w:rsidRPr="00DA59FB" w:rsidR="00095487" w:rsidP="002A6E40" w:rsidRDefault="00D37838" w14:paraId="012259EC" w14:textId="51867890">
            <w:pPr>
              <w:rPr>
                <w:rFonts w:ascii="Times New Roman" w:hAnsi="Times New Roman" w:cs="Times New Roman"/>
                <w:b/>
                <w:bCs/>
              </w:rPr>
            </w:pPr>
            <w:r w:rsidRPr="00DA59FB">
              <w:rPr>
                <w:rFonts w:ascii="Times New Roman" w:hAnsi="Times New Roman" w:cs="Times New Roman"/>
                <w:b/>
                <w:bCs/>
              </w:rPr>
              <w:t>Page 4</w:t>
            </w:r>
            <w:r w:rsidRPr="00DA59FB" w:rsidR="00BD6709">
              <w:rPr>
                <w:rFonts w:ascii="Times New Roman" w:hAnsi="Times New Roman" w:cs="Times New Roman"/>
                <w:b/>
                <w:bCs/>
              </w:rPr>
              <w:t>-strategy deleted</w:t>
            </w:r>
          </w:p>
        </w:tc>
        <w:tc>
          <w:tcPr>
            <w:tcW w:w="6900" w:type="dxa"/>
          </w:tcPr>
          <w:p w:rsidRPr="00DA59FB" w:rsidR="00095487" w:rsidP="002A6E40" w:rsidRDefault="00BD6709" w14:paraId="1DE066A9" w14:textId="51FACC16">
            <w:pPr>
              <w:rPr>
                <w:rFonts w:ascii="Times New Roman" w:hAnsi="Times New Roman" w:cs="Times New Roman"/>
              </w:rPr>
            </w:pPr>
            <w:r w:rsidRPr="00DA59FB">
              <w:rPr>
                <w:rFonts w:ascii="Times New Roman" w:hAnsi="Times New Roman" w:cs="Times New Roman"/>
              </w:rPr>
              <w:t>Deleted from application as this is no longer a priority of the Million Hearts Framework</w:t>
            </w:r>
            <w:r w:rsidRPr="00DA59FB" w:rsidR="005C3BB5">
              <w:rPr>
                <w:rFonts w:ascii="Times New Roman" w:hAnsi="Times New Roman" w:cs="Times New Roman"/>
              </w:rPr>
              <w:t>.</w:t>
            </w:r>
          </w:p>
        </w:tc>
      </w:tr>
      <w:tr w:rsidRPr="00DA59FB" w:rsidR="00BD6709" w:rsidTr="00C56BA7" w14:paraId="16C282EE" w14:textId="77777777">
        <w:tc>
          <w:tcPr>
            <w:tcW w:w="6770" w:type="dxa"/>
          </w:tcPr>
          <w:p w:rsidRPr="00DA59FB" w:rsidR="00BD6709" w:rsidP="00BD6709" w:rsidRDefault="00BD6709" w14:paraId="11A3E9E0" w14:textId="77777777">
            <w:pPr>
              <w:rPr>
                <w:rFonts w:ascii="Times New Roman" w:hAnsi="Times New Roman" w:cs="Times New Roman"/>
              </w:rPr>
            </w:pPr>
            <w:r w:rsidRPr="00DA59FB">
              <w:rPr>
                <w:rFonts w:ascii="Times New Roman" w:hAnsi="Times New Roman" w:cs="Times New Roman"/>
              </w:rPr>
              <w:t xml:space="preserve">Strategy 4: Use benefit design strategies outlined below to enhance employee health. Must select two of the six benefit design options listed on subsequent screens if selected. </w:t>
            </w:r>
          </w:p>
          <w:p w:rsidRPr="00DA59FB" w:rsidR="00BD6709" w:rsidP="00BD6709" w:rsidRDefault="00BD6709" w14:paraId="585002F3" w14:textId="77777777">
            <w:pPr>
              <w:rPr>
                <w:rFonts w:ascii="Times New Roman" w:hAnsi="Times New Roman" w:cs="Times New Roman"/>
              </w:rPr>
            </w:pPr>
          </w:p>
          <w:p w:rsidRPr="00DA59FB" w:rsidR="00BD6709" w:rsidP="00BD6709" w:rsidRDefault="00BD6709" w14:paraId="108E168C" w14:textId="77777777">
            <w:pPr>
              <w:rPr>
                <w:rFonts w:ascii="Times New Roman" w:hAnsi="Times New Roman" w:cs="Times New Roman"/>
              </w:rPr>
            </w:pPr>
            <w:r w:rsidRPr="00DA59FB">
              <w:rPr>
                <w:rFonts w:ascii="Times New Roman" w:hAnsi="Times New Roman" w:cs="Times New Roman"/>
              </w:rPr>
              <w:t>Select at least 2 of the 6 benefit design options</w:t>
            </w:r>
            <w:r w:rsidRPr="00DA59FB">
              <w:rPr>
                <w:rFonts w:ascii="Times New Roman" w:hAnsi="Times New Roman" w:cs="Times New Roman"/>
              </w:rPr>
              <w:tab/>
              <w:t>Indicate the phase for each selected policy / practice (drop down menu for each of 6 benefit design options)</w:t>
            </w:r>
          </w:p>
          <w:p w:rsidRPr="00DA59FB" w:rsidR="00BD6709" w:rsidP="00BD6709" w:rsidRDefault="00BD6709" w14:paraId="3603AC69" w14:textId="77777777">
            <w:pPr>
              <w:rPr>
                <w:rFonts w:ascii="Times New Roman" w:hAnsi="Times New Roman" w:cs="Times New Roman"/>
              </w:rPr>
            </w:pPr>
            <w:r w:rsidRPr="00DA59FB">
              <w:rPr>
                <w:rFonts w:ascii="Segoe UI Symbol" w:hAnsi="Segoe UI Symbol" w:cs="Segoe UI Symbol"/>
              </w:rPr>
              <w:t>☐</w:t>
            </w:r>
            <w:r w:rsidRPr="00DA59FB">
              <w:rPr>
                <w:rFonts w:ascii="Times New Roman" w:hAnsi="Times New Roman" w:cs="Times New Roman"/>
              </w:rPr>
              <w:t xml:space="preserve"> Barrier-free access to hypertension and cholesterol medications, as well as to blood pressure (BP) monitors and/or cardiac rehabilitation (CR) participation. Access should exclude cost-sharing, prior authorization, and annual limits</w:t>
            </w:r>
          </w:p>
          <w:p w:rsidRPr="00DA59FB" w:rsidR="00BD6709" w:rsidP="00BD6709" w:rsidRDefault="00BD6709" w14:paraId="45FA10C9" w14:textId="77777777">
            <w:pPr>
              <w:rPr>
                <w:rFonts w:ascii="Times New Roman" w:hAnsi="Times New Roman" w:cs="Times New Roman"/>
              </w:rPr>
            </w:pPr>
            <w:r w:rsidRPr="00DA59FB">
              <w:rPr>
                <w:rFonts w:ascii="Times New Roman" w:hAnsi="Times New Roman" w:cs="Times New Roman"/>
              </w:rPr>
              <w:lastRenderedPageBreak/>
              <w:tab/>
              <w:t>o</w:t>
            </w:r>
            <w:r w:rsidRPr="00DA59FB">
              <w:rPr>
                <w:rFonts w:ascii="Times New Roman" w:hAnsi="Times New Roman" w:cs="Times New Roman"/>
              </w:rPr>
              <w:tab/>
              <w:t xml:space="preserve">_____Committing to implement this strategy: provide your plans to support this effort, including target population(s), policy or program materials, timeframe, and measures you plan to track. </w:t>
            </w:r>
          </w:p>
          <w:p w:rsidRPr="00DA59FB" w:rsidR="00BD6709" w:rsidP="00BD6709" w:rsidRDefault="00BD6709" w14:paraId="2562C44A" w14:textId="77777777">
            <w:pPr>
              <w:rPr>
                <w:rFonts w:ascii="Times New Roman" w:hAnsi="Times New Roman" w:cs="Times New Roman"/>
              </w:rPr>
            </w:pPr>
            <w:r w:rsidRPr="00DA59FB">
              <w:rPr>
                <w:rFonts w:ascii="Times New Roman" w:hAnsi="Times New Roman" w:cs="Times New Roman"/>
              </w:rPr>
              <w:t>o</w:t>
            </w:r>
            <w:r w:rsidRPr="00DA59FB">
              <w:rPr>
                <w:rFonts w:ascii="Times New Roman" w:hAnsi="Times New Roman" w:cs="Times New Roman"/>
              </w:rPr>
              <w:tab/>
              <w:t xml:space="preserve">_____Required attestation for those </w:t>
            </w:r>
            <w:proofErr w:type="gramStart"/>
            <w:r w:rsidRPr="00DA59FB">
              <w:rPr>
                <w:rFonts w:ascii="Times New Roman" w:hAnsi="Times New Roman" w:cs="Times New Roman"/>
              </w:rPr>
              <w:t>implementing:</w:t>
            </w:r>
            <w:proofErr w:type="gramEnd"/>
            <w:r w:rsidRPr="00DA59FB">
              <w:rPr>
                <w:rFonts w:ascii="Times New Roman" w:hAnsi="Times New Roman" w:cs="Times New Roman"/>
              </w:rPr>
              <w:t xml:space="preserve"> copy of benefit design and estimated impact on employee health</w:t>
            </w:r>
          </w:p>
          <w:p w:rsidRPr="00DA59FB" w:rsidR="00BD6709" w:rsidP="00BD6709" w:rsidRDefault="00BD6709" w14:paraId="5911197B" w14:textId="77777777">
            <w:pPr>
              <w:rPr>
                <w:rFonts w:ascii="Times New Roman" w:hAnsi="Times New Roman" w:cs="Times New Roman"/>
              </w:rPr>
            </w:pPr>
            <w:r w:rsidRPr="00DA59FB">
              <w:rPr>
                <w:rFonts w:ascii="Times New Roman" w:hAnsi="Times New Roman" w:cs="Times New Roman"/>
              </w:rPr>
              <w:t>o</w:t>
            </w:r>
            <w:r w:rsidRPr="00DA59FB">
              <w:rPr>
                <w:rFonts w:ascii="Times New Roman" w:hAnsi="Times New Roman" w:cs="Times New Roman"/>
              </w:rPr>
              <w:tab/>
              <w:t>_____Recommended outcomes for those achieving results: data related to employee health benefit design such as improved BP measurements</w:t>
            </w:r>
          </w:p>
          <w:p w:rsidRPr="00DA59FB" w:rsidR="00BD6709" w:rsidP="00BD6709" w:rsidRDefault="00BD6709" w14:paraId="000B7248" w14:textId="77777777">
            <w:pPr>
              <w:rPr>
                <w:rFonts w:ascii="Times New Roman" w:hAnsi="Times New Roman" w:cs="Times New Roman"/>
              </w:rPr>
            </w:pPr>
          </w:p>
          <w:p w:rsidRPr="00DA59FB" w:rsidR="00BD6709" w:rsidP="00BD6709" w:rsidRDefault="00BD6709" w14:paraId="522BEB87" w14:textId="77777777">
            <w:pPr>
              <w:rPr>
                <w:rFonts w:ascii="Times New Roman" w:hAnsi="Times New Roman" w:cs="Times New Roman"/>
              </w:rPr>
            </w:pPr>
            <w:r w:rsidRPr="00DA59FB">
              <w:rPr>
                <w:rFonts w:ascii="Segoe UI Symbol" w:hAnsi="Segoe UI Symbol" w:cs="Segoe UI Symbol"/>
              </w:rPr>
              <w:t>☐</w:t>
            </w:r>
            <w:r w:rsidRPr="00DA59FB">
              <w:rPr>
                <w:rFonts w:ascii="Times New Roman" w:hAnsi="Times New Roman" w:cs="Times New Roman"/>
              </w:rPr>
              <w:t xml:space="preserve"> On-site BP monitoring</w:t>
            </w:r>
          </w:p>
          <w:p w:rsidRPr="00DA59FB" w:rsidR="00BD6709" w:rsidP="00BD6709" w:rsidRDefault="00BD6709" w14:paraId="79F77CCC" w14:textId="77777777">
            <w:pPr>
              <w:rPr>
                <w:rFonts w:ascii="Times New Roman" w:hAnsi="Times New Roman" w:cs="Times New Roman"/>
              </w:rPr>
            </w:pPr>
            <w:r w:rsidRPr="00DA59FB">
              <w:rPr>
                <w:rFonts w:ascii="Times New Roman" w:hAnsi="Times New Roman" w:cs="Times New Roman"/>
              </w:rPr>
              <w:tab/>
              <w:t>o</w:t>
            </w:r>
            <w:r w:rsidRPr="00DA59FB">
              <w:rPr>
                <w:rFonts w:ascii="Times New Roman" w:hAnsi="Times New Roman" w:cs="Times New Roman"/>
              </w:rPr>
              <w:tab/>
              <w:t>_____Committing to implement this strategy</w:t>
            </w:r>
          </w:p>
          <w:p w:rsidRPr="00DA59FB" w:rsidR="00BD6709" w:rsidP="00BD6709" w:rsidRDefault="00BD6709" w14:paraId="267B9506" w14:textId="77777777">
            <w:pPr>
              <w:rPr>
                <w:rFonts w:ascii="Times New Roman" w:hAnsi="Times New Roman" w:cs="Times New Roman"/>
              </w:rPr>
            </w:pPr>
            <w:r w:rsidRPr="00DA59FB">
              <w:rPr>
                <w:rFonts w:ascii="Times New Roman" w:hAnsi="Times New Roman" w:cs="Times New Roman"/>
              </w:rPr>
              <w:t>o</w:t>
            </w:r>
            <w:r w:rsidRPr="00DA59FB">
              <w:rPr>
                <w:rFonts w:ascii="Times New Roman" w:hAnsi="Times New Roman" w:cs="Times New Roman"/>
              </w:rPr>
              <w:tab/>
              <w:t xml:space="preserve">_____Required attestation for those </w:t>
            </w:r>
            <w:proofErr w:type="gramStart"/>
            <w:r w:rsidRPr="00DA59FB">
              <w:rPr>
                <w:rFonts w:ascii="Times New Roman" w:hAnsi="Times New Roman" w:cs="Times New Roman"/>
              </w:rPr>
              <w:t>implementing:</w:t>
            </w:r>
            <w:proofErr w:type="gramEnd"/>
            <w:r w:rsidRPr="00DA59FB">
              <w:rPr>
                <w:rFonts w:ascii="Times New Roman" w:hAnsi="Times New Roman" w:cs="Times New Roman"/>
              </w:rPr>
              <w:t xml:space="preserve"> description of BP monitoring program and estimated impact on employee health</w:t>
            </w:r>
          </w:p>
          <w:p w:rsidRPr="00DA59FB" w:rsidR="00BD6709" w:rsidP="00BD6709" w:rsidRDefault="00BD6709" w14:paraId="6E10C4D8" w14:textId="77777777">
            <w:pPr>
              <w:rPr>
                <w:rFonts w:ascii="Times New Roman" w:hAnsi="Times New Roman" w:cs="Times New Roman"/>
              </w:rPr>
            </w:pPr>
            <w:r w:rsidRPr="00DA59FB">
              <w:rPr>
                <w:rFonts w:ascii="Times New Roman" w:hAnsi="Times New Roman" w:cs="Times New Roman"/>
              </w:rPr>
              <w:t>o</w:t>
            </w:r>
            <w:r w:rsidRPr="00DA59FB">
              <w:rPr>
                <w:rFonts w:ascii="Times New Roman" w:hAnsi="Times New Roman" w:cs="Times New Roman"/>
              </w:rPr>
              <w:tab/>
              <w:t>_____Recommended outcomes for those achieving results: data related to employee health benefit design such as improved BP measurements</w:t>
            </w:r>
          </w:p>
          <w:p w:rsidRPr="00DA59FB" w:rsidR="00BD6709" w:rsidP="00BD6709" w:rsidRDefault="00BD6709" w14:paraId="145C7F1E" w14:textId="77777777">
            <w:pPr>
              <w:rPr>
                <w:rFonts w:ascii="Times New Roman" w:hAnsi="Times New Roman" w:cs="Times New Roman"/>
              </w:rPr>
            </w:pPr>
          </w:p>
          <w:p w:rsidRPr="00DA59FB" w:rsidR="00BD6709" w:rsidP="00BD6709" w:rsidRDefault="00BD6709" w14:paraId="3B856410" w14:textId="77777777">
            <w:pPr>
              <w:rPr>
                <w:rFonts w:ascii="Times New Roman" w:hAnsi="Times New Roman" w:cs="Times New Roman"/>
              </w:rPr>
            </w:pPr>
            <w:r w:rsidRPr="00DA59FB">
              <w:rPr>
                <w:rFonts w:ascii="Segoe UI Symbol" w:hAnsi="Segoe UI Symbol" w:cs="Segoe UI Symbol"/>
              </w:rPr>
              <w:t>☐</w:t>
            </w:r>
            <w:r w:rsidRPr="00DA59FB">
              <w:rPr>
                <w:rFonts w:ascii="Times New Roman" w:hAnsi="Times New Roman" w:cs="Times New Roman"/>
              </w:rPr>
              <w:t xml:space="preserve"> Regular and recurring promotion of benefits for tobacco cessation to patients and providers to increase awareness and use of covered treatments</w:t>
            </w:r>
          </w:p>
          <w:p w:rsidRPr="00DA59FB" w:rsidR="00BD6709" w:rsidP="00BD6709" w:rsidRDefault="00BD6709" w14:paraId="075C7C34" w14:textId="77777777">
            <w:pPr>
              <w:rPr>
                <w:rFonts w:ascii="Times New Roman" w:hAnsi="Times New Roman" w:cs="Times New Roman"/>
              </w:rPr>
            </w:pPr>
            <w:r w:rsidRPr="00DA59FB">
              <w:rPr>
                <w:rFonts w:ascii="Times New Roman" w:hAnsi="Times New Roman" w:cs="Times New Roman"/>
              </w:rPr>
              <w:tab/>
              <w:t>o</w:t>
            </w:r>
            <w:r w:rsidRPr="00DA59FB">
              <w:rPr>
                <w:rFonts w:ascii="Times New Roman" w:hAnsi="Times New Roman" w:cs="Times New Roman"/>
              </w:rPr>
              <w:tab/>
              <w:t>_____Committing to implement this strategy</w:t>
            </w:r>
          </w:p>
          <w:p w:rsidRPr="00DA59FB" w:rsidR="00BD6709" w:rsidP="00BD6709" w:rsidRDefault="00BD6709" w14:paraId="021587D3" w14:textId="77777777">
            <w:pPr>
              <w:rPr>
                <w:rFonts w:ascii="Times New Roman" w:hAnsi="Times New Roman" w:cs="Times New Roman"/>
              </w:rPr>
            </w:pPr>
            <w:r w:rsidRPr="00DA59FB">
              <w:rPr>
                <w:rFonts w:ascii="Times New Roman" w:hAnsi="Times New Roman" w:cs="Times New Roman"/>
              </w:rPr>
              <w:t>o</w:t>
            </w:r>
            <w:r w:rsidRPr="00DA59FB">
              <w:rPr>
                <w:rFonts w:ascii="Times New Roman" w:hAnsi="Times New Roman" w:cs="Times New Roman"/>
              </w:rPr>
              <w:tab/>
              <w:t xml:space="preserve">_____Required attestation for those </w:t>
            </w:r>
            <w:proofErr w:type="gramStart"/>
            <w:r w:rsidRPr="00DA59FB">
              <w:rPr>
                <w:rFonts w:ascii="Times New Roman" w:hAnsi="Times New Roman" w:cs="Times New Roman"/>
              </w:rPr>
              <w:t>implementing:</w:t>
            </w:r>
            <w:proofErr w:type="gramEnd"/>
            <w:r w:rsidRPr="00DA59FB">
              <w:rPr>
                <w:rFonts w:ascii="Times New Roman" w:hAnsi="Times New Roman" w:cs="Times New Roman"/>
              </w:rPr>
              <w:t xml:space="preserve"> documentation of the corresponding communication / promotion plan, including estimated patient and provider views of promotion materials</w:t>
            </w:r>
          </w:p>
          <w:p w:rsidRPr="00DA59FB" w:rsidR="00BD6709" w:rsidP="00BD6709" w:rsidRDefault="00BD6709" w14:paraId="0F084E38" w14:textId="77777777">
            <w:pPr>
              <w:rPr>
                <w:rFonts w:ascii="Times New Roman" w:hAnsi="Times New Roman" w:cs="Times New Roman"/>
              </w:rPr>
            </w:pPr>
            <w:r w:rsidRPr="00DA59FB">
              <w:rPr>
                <w:rFonts w:ascii="Times New Roman" w:hAnsi="Times New Roman" w:cs="Times New Roman"/>
              </w:rPr>
              <w:t>o</w:t>
            </w:r>
            <w:r w:rsidRPr="00DA59FB">
              <w:rPr>
                <w:rFonts w:ascii="Times New Roman" w:hAnsi="Times New Roman" w:cs="Times New Roman"/>
              </w:rPr>
              <w:tab/>
              <w:t>_____Recommended outcomes for those achieving results: data related to employee health benefit design such as utilization of tobacco cessation services</w:t>
            </w:r>
          </w:p>
          <w:p w:rsidRPr="00DA59FB" w:rsidR="00BD6709" w:rsidP="00BD6709" w:rsidRDefault="00BD6709" w14:paraId="4CAD8666" w14:textId="77777777">
            <w:pPr>
              <w:rPr>
                <w:rFonts w:ascii="Times New Roman" w:hAnsi="Times New Roman" w:cs="Times New Roman"/>
              </w:rPr>
            </w:pPr>
          </w:p>
          <w:p w:rsidRPr="00DA59FB" w:rsidR="00BD6709" w:rsidP="00BD6709" w:rsidRDefault="00BD6709" w14:paraId="3809CF8C" w14:textId="77777777">
            <w:pPr>
              <w:rPr>
                <w:rFonts w:ascii="Times New Roman" w:hAnsi="Times New Roman" w:cs="Times New Roman"/>
              </w:rPr>
            </w:pPr>
            <w:r w:rsidRPr="00DA59FB">
              <w:rPr>
                <w:rFonts w:ascii="Segoe UI Symbol" w:hAnsi="Segoe UI Symbol" w:cs="Segoe UI Symbol"/>
              </w:rPr>
              <w:t>☐</w:t>
            </w:r>
            <w:r w:rsidRPr="00DA59FB">
              <w:rPr>
                <w:rFonts w:ascii="Times New Roman" w:hAnsi="Times New Roman" w:cs="Times New Roman"/>
              </w:rPr>
              <w:t xml:space="preserve"> A benefits package for employees that includes tobacco cessation counseling and FDA-approved cessation medications, including nicotine replacement therapy (NRT) and non-nicotine medications without insurance barriers such as cost-sharing, prior authorization, and annual limits on quit attempts</w:t>
            </w:r>
          </w:p>
          <w:p w:rsidRPr="00DA59FB" w:rsidR="00BD6709" w:rsidP="00BD6709" w:rsidRDefault="00BD6709" w14:paraId="6B6BF530" w14:textId="77777777">
            <w:pPr>
              <w:rPr>
                <w:rFonts w:ascii="Times New Roman" w:hAnsi="Times New Roman" w:cs="Times New Roman"/>
              </w:rPr>
            </w:pPr>
            <w:r w:rsidRPr="00DA59FB">
              <w:rPr>
                <w:rFonts w:ascii="Times New Roman" w:hAnsi="Times New Roman" w:cs="Times New Roman"/>
              </w:rPr>
              <w:tab/>
              <w:t>o</w:t>
            </w:r>
            <w:r w:rsidRPr="00DA59FB">
              <w:rPr>
                <w:rFonts w:ascii="Times New Roman" w:hAnsi="Times New Roman" w:cs="Times New Roman"/>
              </w:rPr>
              <w:tab/>
              <w:t xml:space="preserve">_____Committing to implement this strategy: provide your plans to support this effort, including target </w:t>
            </w:r>
            <w:r w:rsidRPr="00DA59FB">
              <w:rPr>
                <w:rFonts w:ascii="Times New Roman" w:hAnsi="Times New Roman" w:cs="Times New Roman"/>
              </w:rPr>
              <w:lastRenderedPageBreak/>
              <w:t>population(s), policy or program materials, timeframe, and measures you plan to track</w:t>
            </w:r>
          </w:p>
          <w:p w:rsidRPr="00DA59FB" w:rsidR="00BD6709" w:rsidP="00BD6709" w:rsidRDefault="00BD6709" w14:paraId="27AA2FA5" w14:textId="77777777">
            <w:pPr>
              <w:rPr>
                <w:rFonts w:ascii="Times New Roman" w:hAnsi="Times New Roman" w:cs="Times New Roman"/>
              </w:rPr>
            </w:pPr>
            <w:r w:rsidRPr="00DA59FB">
              <w:rPr>
                <w:rFonts w:ascii="Times New Roman" w:hAnsi="Times New Roman" w:cs="Times New Roman"/>
              </w:rPr>
              <w:t>o</w:t>
            </w:r>
            <w:r w:rsidRPr="00DA59FB">
              <w:rPr>
                <w:rFonts w:ascii="Times New Roman" w:hAnsi="Times New Roman" w:cs="Times New Roman"/>
              </w:rPr>
              <w:tab/>
              <w:t xml:space="preserve">_____Required attestation for those </w:t>
            </w:r>
            <w:proofErr w:type="gramStart"/>
            <w:r w:rsidRPr="00DA59FB">
              <w:rPr>
                <w:rFonts w:ascii="Times New Roman" w:hAnsi="Times New Roman" w:cs="Times New Roman"/>
              </w:rPr>
              <w:t>implementing:</w:t>
            </w:r>
            <w:proofErr w:type="gramEnd"/>
            <w:r w:rsidRPr="00DA59FB">
              <w:rPr>
                <w:rFonts w:ascii="Times New Roman" w:hAnsi="Times New Roman" w:cs="Times New Roman"/>
              </w:rPr>
              <w:t xml:space="preserve"> documentation detailing tobacco cessation benefits, including costs sharing, prior authorization, and annual limits, as well as communication/promotion plan and access to data on employee utilization of benefits</w:t>
            </w:r>
          </w:p>
          <w:p w:rsidRPr="00DA59FB" w:rsidR="00BD6709" w:rsidP="00BD6709" w:rsidRDefault="00BD6709" w14:paraId="46F2947F" w14:textId="77777777">
            <w:pPr>
              <w:rPr>
                <w:rFonts w:ascii="Times New Roman" w:hAnsi="Times New Roman" w:cs="Times New Roman"/>
              </w:rPr>
            </w:pPr>
            <w:r w:rsidRPr="00DA59FB">
              <w:rPr>
                <w:rFonts w:ascii="Times New Roman" w:hAnsi="Times New Roman" w:cs="Times New Roman"/>
              </w:rPr>
              <w:t>o</w:t>
            </w:r>
            <w:r w:rsidRPr="00DA59FB">
              <w:rPr>
                <w:rFonts w:ascii="Times New Roman" w:hAnsi="Times New Roman" w:cs="Times New Roman"/>
              </w:rPr>
              <w:tab/>
              <w:t xml:space="preserve">_____Recommended outcomes for those achieving results: data related to employee health benefit design such as utilization of tobacco cessation services </w:t>
            </w:r>
          </w:p>
          <w:p w:rsidRPr="00DA59FB" w:rsidR="00BD6709" w:rsidP="00BD6709" w:rsidRDefault="00BD6709" w14:paraId="6337B7E2" w14:textId="77777777">
            <w:pPr>
              <w:rPr>
                <w:rFonts w:ascii="Times New Roman" w:hAnsi="Times New Roman" w:cs="Times New Roman"/>
              </w:rPr>
            </w:pPr>
          </w:p>
          <w:p w:rsidRPr="00DA59FB" w:rsidR="00BD6709" w:rsidP="00BD6709" w:rsidRDefault="00BD6709" w14:paraId="6B963A95" w14:textId="77777777">
            <w:pPr>
              <w:rPr>
                <w:rFonts w:ascii="Times New Roman" w:hAnsi="Times New Roman" w:cs="Times New Roman"/>
              </w:rPr>
            </w:pPr>
            <w:r w:rsidRPr="00DA59FB">
              <w:rPr>
                <w:rFonts w:ascii="Segoe UI Symbol" w:hAnsi="Segoe UI Symbol" w:cs="Segoe UI Symbol"/>
              </w:rPr>
              <w:t>☐</w:t>
            </w:r>
            <w:r w:rsidRPr="00DA59FB">
              <w:rPr>
                <w:rFonts w:ascii="Times New Roman" w:hAnsi="Times New Roman" w:cs="Times New Roman"/>
              </w:rPr>
              <w:t xml:space="preserve"> A benefits package for employees that includes physical activity benefits such as, subsidized/discounted access to exercise facilities, organized individual/group physical activity programs, physical fitness assessments with follow-up counseling and recommendations, and free / subsidized self-management programs for physical activity</w:t>
            </w:r>
          </w:p>
          <w:p w:rsidRPr="00DA59FB" w:rsidR="00BD6709" w:rsidP="00BD6709" w:rsidRDefault="00BD6709" w14:paraId="7D524C07" w14:textId="77777777">
            <w:pPr>
              <w:rPr>
                <w:rFonts w:ascii="Times New Roman" w:hAnsi="Times New Roman" w:cs="Times New Roman"/>
              </w:rPr>
            </w:pPr>
            <w:r w:rsidRPr="00DA59FB">
              <w:rPr>
                <w:rFonts w:ascii="Times New Roman" w:hAnsi="Times New Roman" w:cs="Times New Roman"/>
              </w:rPr>
              <w:tab/>
              <w:t>o</w:t>
            </w:r>
            <w:r w:rsidRPr="00DA59FB">
              <w:rPr>
                <w:rFonts w:ascii="Times New Roman" w:hAnsi="Times New Roman" w:cs="Times New Roman"/>
              </w:rPr>
              <w:tab/>
              <w:t>_____Committing to implement this strategy</w:t>
            </w:r>
          </w:p>
          <w:p w:rsidRPr="00DA59FB" w:rsidR="00BD6709" w:rsidP="00BD6709" w:rsidRDefault="00BD6709" w14:paraId="593BA9F1" w14:textId="77777777">
            <w:pPr>
              <w:rPr>
                <w:rFonts w:ascii="Times New Roman" w:hAnsi="Times New Roman" w:cs="Times New Roman"/>
              </w:rPr>
            </w:pPr>
            <w:r w:rsidRPr="00DA59FB">
              <w:rPr>
                <w:rFonts w:ascii="Times New Roman" w:hAnsi="Times New Roman" w:cs="Times New Roman"/>
              </w:rPr>
              <w:t>o</w:t>
            </w:r>
            <w:r w:rsidRPr="00DA59FB">
              <w:rPr>
                <w:rFonts w:ascii="Times New Roman" w:hAnsi="Times New Roman" w:cs="Times New Roman"/>
              </w:rPr>
              <w:tab/>
              <w:t xml:space="preserve">_____Required attestation for those </w:t>
            </w:r>
            <w:proofErr w:type="gramStart"/>
            <w:r w:rsidRPr="00DA59FB">
              <w:rPr>
                <w:rFonts w:ascii="Times New Roman" w:hAnsi="Times New Roman" w:cs="Times New Roman"/>
              </w:rPr>
              <w:t>implementing:</w:t>
            </w:r>
            <w:proofErr w:type="gramEnd"/>
            <w:r w:rsidRPr="00DA59FB">
              <w:rPr>
                <w:rFonts w:ascii="Times New Roman" w:hAnsi="Times New Roman" w:cs="Times New Roman"/>
              </w:rPr>
              <w:t xml:space="preserve"> documentation detailing physical activity benefits, including costs sharing, as well as communication/promotion plan and access to data on employee utilization of benefits</w:t>
            </w:r>
          </w:p>
          <w:p w:rsidRPr="00DA59FB" w:rsidR="00BD6709" w:rsidP="00BD6709" w:rsidRDefault="00BD6709" w14:paraId="60F37710" w14:textId="77777777">
            <w:pPr>
              <w:rPr>
                <w:rFonts w:ascii="Times New Roman" w:hAnsi="Times New Roman" w:cs="Times New Roman"/>
              </w:rPr>
            </w:pPr>
            <w:r w:rsidRPr="00DA59FB">
              <w:rPr>
                <w:rFonts w:ascii="Times New Roman" w:hAnsi="Times New Roman" w:cs="Times New Roman"/>
              </w:rPr>
              <w:t>o</w:t>
            </w:r>
            <w:r w:rsidRPr="00DA59FB">
              <w:rPr>
                <w:rFonts w:ascii="Times New Roman" w:hAnsi="Times New Roman" w:cs="Times New Roman"/>
              </w:rPr>
              <w:tab/>
              <w:t>_____Recommended outcomes for those achieving results: data related to employee health benefit design such as utilization of physical activity incentives</w:t>
            </w:r>
          </w:p>
          <w:p w:rsidRPr="00DA59FB" w:rsidR="00BD6709" w:rsidP="00BD6709" w:rsidRDefault="00BD6709" w14:paraId="772B8BF5" w14:textId="77777777">
            <w:pPr>
              <w:rPr>
                <w:rFonts w:ascii="Times New Roman" w:hAnsi="Times New Roman" w:cs="Times New Roman"/>
              </w:rPr>
            </w:pPr>
          </w:p>
          <w:p w:rsidRPr="00DA59FB" w:rsidR="00BD6709" w:rsidP="00BD6709" w:rsidRDefault="00BD6709" w14:paraId="5CA52C77" w14:textId="77777777">
            <w:pPr>
              <w:rPr>
                <w:rFonts w:ascii="Times New Roman" w:hAnsi="Times New Roman" w:cs="Times New Roman"/>
              </w:rPr>
            </w:pPr>
            <w:r w:rsidRPr="00DA59FB">
              <w:rPr>
                <w:rFonts w:ascii="Segoe UI Symbol" w:hAnsi="Segoe UI Symbol" w:cs="Segoe UI Symbol"/>
              </w:rPr>
              <w:t>☐</w:t>
            </w:r>
            <w:r w:rsidRPr="00DA59FB">
              <w:rPr>
                <w:rFonts w:ascii="Times New Roman" w:hAnsi="Times New Roman" w:cs="Times New Roman"/>
              </w:rPr>
              <w:t xml:space="preserve"> Other, please specify.  Submissions must have an impact on cardiovascular health _________________</w:t>
            </w:r>
          </w:p>
          <w:p w:rsidRPr="00DA59FB" w:rsidR="00BD6709" w:rsidP="00BD6709" w:rsidRDefault="00BD6709" w14:paraId="47A7B1D0" w14:textId="77777777">
            <w:pPr>
              <w:rPr>
                <w:rFonts w:ascii="Times New Roman" w:hAnsi="Times New Roman" w:cs="Times New Roman"/>
              </w:rPr>
            </w:pPr>
            <w:r w:rsidRPr="00DA59FB">
              <w:rPr>
                <w:rFonts w:ascii="Times New Roman" w:hAnsi="Times New Roman" w:cs="Times New Roman"/>
              </w:rPr>
              <w:t>___________________________________________</w:t>
            </w:r>
          </w:p>
          <w:p w:rsidRPr="00DA59FB" w:rsidR="00BD6709" w:rsidP="00BD6709" w:rsidRDefault="00BD6709" w14:paraId="075D5793" w14:textId="77777777">
            <w:pPr>
              <w:rPr>
                <w:rFonts w:ascii="Times New Roman" w:hAnsi="Times New Roman" w:cs="Times New Roman"/>
              </w:rPr>
            </w:pPr>
            <w:r w:rsidRPr="00DA59FB">
              <w:rPr>
                <w:rFonts w:ascii="Times New Roman" w:hAnsi="Times New Roman" w:cs="Times New Roman"/>
              </w:rPr>
              <w:tab/>
              <w:t>o</w:t>
            </w:r>
            <w:r w:rsidRPr="00DA59FB">
              <w:rPr>
                <w:rFonts w:ascii="Times New Roman" w:hAnsi="Times New Roman" w:cs="Times New Roman"/>
              </w:rPr>
              <w:tab/>
              <w:t>_____Committing to implement this strategy: describe plans</w:t>
            </w:r>
          </w:p>
          <w:p w:rsidRPr="00DA59FB" w:rsidR="00BD6709" w:rsidP="00BD6709" w:rsidRDefault="00BD6709" w14:paraId="22F5622B" w14:textId="77777777">
            <w:pPr>
              <w:rPr>
                <w:rFonts w:ascii="Times New Roman" w:hAnsi="Times New Roman" w:cs="Times New Roman"/>
              </w:rPr>
            </w:pPr>
            <w:r w:rsidRPr="00DA59FB">
              <w:rPr>
                <w:rFonts w:ascii="Times New Roman" w:hAnsi="Times New Roman" w:cs="Times New Roman"/>
              </w:rPr>
              <w:t>o</w:t>
            </w:r>
            <w:r w:rsidRPr="00DA59FB">
              <w:rPr>
                <w:rFonts w:ascii="Times New Roman" w:hAnsi="Times New Roman" w:cs="Times New Roman"/>
              </w:rPr>
              <w:tab/>
              <w:t xml:space="preserve">_____Required attestation for those </w:t>
            </w:r>
            <w:proofErr w:type="gramStart"/>
            <w:r w:rsidRPr="00DA59FB">
              <w:rPr>
                <w:rFonts w:ascii="Times New Roman" w:hAnsi="Times New Roman" w:cs="Times New Roman"/>
              </w:rPr>
              <w:t>implementing:</w:t>
            </w:r>
            <w:proofErr w:type="gramEnd"/>
            <w:r w:rsidRPr="00DA59FB">
              <w:rPr>
                <w:rFonts w:ascii="Times New Roman" w:hAnsi="Times New Roman" w:cs="Times New Roman"/>
              </w:rPr>
              <w:t xml:space="preserve"> documentation detailing the benefits</w:t>
            </w:r>
          </w:p>
          <w:p w:rsidRPr="00DA59FB" w:rsidR="00BD6709" w:rsidP="00BD6709" w:rsidRDefault="00BD6709" w14:paraId="3AC3D534" w14:textId="77777777">
            <w:pPr>
              <w:rPr>
                <w:rFonts w:ascii="Times New Roman" w:hAnsi="Times New Roman" w:cs="Times New Roman"/>
              </w:rPr>
            </w:pPr>
            <w:r w:rsidRPr="00DA59FB">
              <w:rPr>
                <w:rFonts w:ascii="Times New Roman" w:hAnsi="Times New Roman" w:cs="Times New Roman"/>
              </w:rPr>
              <w:t>o</w:t>
            </w:r>
            <w:r w:rsidRPr="00DA59FB">
              <w:rPr>
                <w:rFonts w:ascii="Times New Roman" w:hAnsi="Times New Roman" w:cs="Times New Roman"/>
              </w:rPr>
              <w:tab/>
              <w:t xml:space="preserve">_____Recommended outcomes for those achieving results: data related to the employee health benefit design </w:t>
            </w:r>
          </w:p>
          <w:p w:rsidRPr="00DA59FB" w:rsidR="00BD6709" w:rsidP="002A6E40" w:rsidRDefault="00BD6709" w14:paraId="4DF3F4AD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00" w:type="dxa"/>
          </w:tcPr>
          <w:p w:rsidRPr="00DA59FB" w:rsidR="00BD6709" w:rsidP="002A6E40" w:rsidRDefault="00BD6709" w14:paraId="22FE745B" w14:textId="77777777">
            <w:pPr>
              <w:rPr>
                <w:rFonts w:ascii="Times New Roman" w:hAnsi="Times New Roman" w:cs="Times New Roman"/>
              </w:rPr>
            </w:pPr>
          </w:p>
        </w:tc>
      </w:tr>
      <w:tr w:rsidRPr="00DA59FB" w:rsidR="00BD6709" w:rsidTr="00C56BA7" w14:paraId="1FADC138" w14:textId="77777777">
        <w:tc>
          <w:tcPr>
            <w:tcW w:w="6770" w:type="dxa"/>
          </w:tcPr>
          <w:p w:rsidRPr="00DA59FB" w:rsidR="00BD6709" w:rsidP="00BD6709" w:rsidRDefault="00246494" w14:paraId="034005A7" w14:textId="4BF172F2">
            <w:pPr>
              <w:rPr>
                <w:rFonts w:ascii="Times New Roman" w:hAnsi="Times New Roman" w:cs="Times New Roman"/>
                <w:b/>
                <w:bCs/>
              </w:rPr>
            </w:pPr>
            <w:r w:rsidRPr="00DA59FB">
              <w:rPr>
                <w:rFonts w:ascii="Times New Roman" w:hAnsi="Times New Roman" w:cs="Times New Roman"/>
                <w:b/>
                <w:bCs/>
              </w:rPr>
              <w:lastRenderedPageBreak/>
              <w:t>Page 6</w:t>
            </w:r>
            <w:r w:rsidRPr="00DA59FB" w:rsidR="00B50517">
              <w:rPr>
                <w:rFonts w:ascii="Times New Roman" w:hAnsi="Times New Roman" w:cs="Times New Roman"/>
                <w:b/>
                <w:bCs/>
              </w:rPr>
              <w:t xml:space="preserve"> – </w:t>
            </w:r>
            <w:r w:rsidRPr="00DA59FB" w:rsidR="005C3BB5">
              <w:rPr>
                <w:rFonts w:ascii="Times New Roman" w:hAnsi="Times New Roman" w:cs="Times New Roman"/>
                <w:b/>
                <w:bCs/>
              </w:rPr>
              <w:t>Revision of listed strategy</w:t>
            </w:r>
          </w:p>
        </w:tc>
        <w:tc>
          <w:tcPr>
            <w:tcW w:w="6900" w:type="dxa"/>
          </w:tcPr>
          <w:p w:rsidRPr="00DA59FB" w:rsidR="00BD6709" w:rsidP="002A6E40" w:rsidRDefault="00E2224E" w14:paraId="4A259ABA" w14:textId="21813A62">
            <w:pPr>
              <w:rPr>
                <w:rFonts w:ascii="Times New Roman" w:hAnsi="Times New Roman" w:cs="Times New Roman"/>
              </w:rPr>
            </w:pPr>
            <w:r w:rsidRPr="00DA59FB">
              <w:rPr>
                <w:rFonts w:ascii="Times New Roman" w:hAnsi="Times New Roman" w:cs="Times New Roman"/>
              </w:rPr>
              <w:t>Language added to state “or improvement of 20% over several years”</w:t>
            </w:r>
          </w:p>
        </w:tc>
      </w:tr>
      <w:tr w:rsidRPr="00DA59FB" w:rsidR="00E2224E" w:rsidTr="00C56BA7" w14:paraId="52BD2F53" w14:textId="77777777">
        <w:tc>
          <w:tcPr>
            <w:tcW w:w="6770" w:type="dxa"/>
          </w:tcPr>
          <w:p w:rsidRPr="00DA59FB" w:rsidR="00E2224E" w:rsidP="00E2224E" w:rsidRDefault="00E2224E" w14:paraId="1D7CDE1F" w14:textId="77777777">
            <w:pPr>
              <w:rPr>
                <w:rFonts w:ascii="Times New Roman" w:hAnsi="Times New Roman" w:cs="Times New Roman"/>
              </w:rPr>
            </w:pPr>
            <w:r w:rsidRPr="00DA59FB">
              <w:rPr>
                <w:rFonts w:ascii="Times New Roman" w:hAnsi="Times New Roman" w:cs="Times New Roman"/>
              </w:rPr>
              <w:lastRenderedPageBreak/>
              <w:t>Strategy 1: Referral of eligible patients to cardiac rehabilitation programs (see https://millionhearts.hhs.gov/tools-protocols/tools/cardiac-rehabilitation.html)</w:t>
            </w:r>
          </w:p>
          <w:p w:rsidRPr="00DA59FB" w:rsidR="00E2224E" w:rsidP="00E2224E" w:rsidRDefault="00E2224E" w14:paraId="5A621FB4" w14:textId="77777777">
            <w:pPr>
              <w:rPr>
                <w:rFonts w:ascii="Times New Roman" w:hAnsi="Times New Roman" w:cs="Times New Roman"/>
              </w:rPr>
            </w:pPr>
            <w:r w:rsidRPr="00DA59FB">
              <w:rPr>
                <w:rFonts w:ascii="Times New Roman" w:hAnsi="Times New Roman" w:cs="Times New Roman"/>
              </w:rPr>
              <w:t>o</w:t>
            </w:r>
            <w:r w:rsidRPr="00DA59FB">
              <w:rPr>
                <w:rFonts w:ascii="Times New Roman" w:hAnsi="Times New Roman" w:cs="Times New Roman"/>
              </w:rPr>
              <w:tab/>
              <w:t>_____Committing to implement this strategy</w:t>
            </w:r>
          </w:p>
          <w:p w:rsidRPr="00DA59FB" w:rsidR="00E2224E" w:rsidP="00E2224E" w:rsidRDefault="00E2224E" w14:paraId="0167316F" w14:textId="77777777">
            <w:pPr>
              <w:rPr>
                <w:rFonts w:ascii="Times New Roman" w:hAnsi="Times New Roman" w:cs="Times New Roman"/>
              </w:rPr>
            </w:pPr>
            <w:r w:rsidRPr="00DA59FB">
              <w:rPr>
                <w:rFonts w:ascii="Times New Roman" w:hAnsi="Times New Roman" w:cs="Times New Roman"/>
              </w:rPr>
              <w:t>o</w:t>
            </w:r>
            <w:r w:rsidRPr="00DA59FB">
              <w:rPr>
                <w:rFonts w:ascii="Times New Roman" w:hAnsi="Times New Roman" w:cs="Times New Roman"/>
              </w:rPr>
              <w:tab/>
              <w:t xml:space="preserve">_____Required attestation for those </w:t>
            </w:r>
            <w:proofErr w:type="gramStart"/>
            <w:r w:rsidRPr="00DA59FB">
              <w:rPr>
                <w:rFonts w:ascii="Times New Roman" w:hAnsi="Times New Roman" w:cs="Times New Roman"/>
              </w:rPr>
              <w:t>implementing:</w:t>
            </w:r>
            <w:proofErr w:type="gramEnd"/>
            <w:r w:rsidRPr="00DA59FB">
              <w:rPr>
                <w:rFonts w:ascii="Times New Roman" w:hAnsi="Times New Roman" w:cs="Times New Roman"/>
              </w:rPr>
              <w:t xml:space="preserve"> documentation of baseline data for % eligible patients referred. Evidence of implementation, e.g., policy developed, work group established, workflow revised, timeline determined, target outcome levels identified</w:t>
            </w:r>
          </w:p>
          <w:p w:rsidRPr="00DA59FB" w:rsidR="00E2224E" w:rsidP="00E2224E" w:rsidRDefault="00E2224E" w14:paraId="0555A6FF" w14:textId="545B3DCC">
            <w:pPr>
              <w:rPr>
                <w:rFonts w:ascii="Times New Roman" w:hAnsi="Times New Roman" w:cs="Times New Roman"/>
              </w:rPr>
            </w:pPr>
            <w:r w:rsidRPr="00DA59FB">
              <w:rPr>
                <w:rFonts w:ascii="Times New Roman" w:hAnsi="Times New Roman" w:cs="Times New Roman"/>
              </w:rPr>
              <w:t>o</w:t>
            </w:r>
            <w:r w:rsidRPr="00DA59FB">
              <w:rPr>
                <w:rFonts w:ascii="Times New Roman" w:hAnsi="Times New Roman" w:cs="Times New Roman"/>
              </w:rPr>
              <w:tab/>
              <w:t xml:space="preserve">_____Recommended outcomes for those achieving results: documentation of &gt;80% referral of eligible patients </w:t>
            </w:r>
          </w:p>
        </w:tc>
        <w:tc>
          <w:tcPr>
            <w:tcW w:w="6900" w:type="dxa"/>
          </w:tcPr>
          <w:p w:rsidRPr="00DA59FB" w:rsidR="00E2224E" w:rsidP="00E2224E" w:rsidRDefault="00E2224E" w14:paraId="3C5425C6" w14:textId="77777777">
            <w:pPr>
              <w:rPr>
                <w:rFonts w:ascii="Times New Roman" w:hAnsi="Times New Roman" w:cs="Times New Roman"/>
              </w:rPr>
            </w:pPr>
            <w:r w:rsidRPr="00DA59FB">
              <w:rPr>
                <w:rFonts w:ascii="Times New Roman" w:hAnsi="Times New Roman" w:cs="Times New Roman"/>
              </w:rPr>
              <w:t>Strategy 1: Referral of eligible patients to cardiac rehabilitation programs (see https://millionhearts.hhs.gov/tools-protocols/tools/cardiac-rehabilitation.html)</w:t>
            </w:r>
          </w:p>
          <w:p w:rsidRPr="00DA59FB" w:rsidR="00E2224E" w:rsidP="00E2224E" w:rsidRDefault="00E2224E" w14:paraId="0339DF9F" w14:textId="77777777">
            <w:pPr>
              <w:rPr>
                <w:rFonts w:ascii="Times New Roman" w:hAnsi="Times New Roman" w:cs="Times New Roman"/>
              </w:rPr>
            </w:pPr>
            <w:r w:rsidRPr="00DA59FB">
              <w:rPr>
                <w:rFonts w:ascii="Times New Roman" w:hAnsi="Times New Roman" w:cs="Times New Roman"/>
              </w:rPr>
              <w:t>o</w:t>
            </w:r>
            <w:r w:rsidRPr="00DA59FB">
              <w:rPr>
                <w:rFonts w:ascii="Times New Roman" w:hAnsi="Times New Roman" w:cs="Times New Roman"/>
              </w:rPr>
              <w:tab/>
              <w:t>_____Committing to implement this strategy</w:t>
            </w:r>
          </w:p>
          <w:p w:rsidRPr="00DA59FB" w:rsidR="00E2224E" w:rsidP="00E2224E" w:rsidRDefault="00E2224E" w14:paraId="5E447D33" w14:textId="77777777">
            <w:pPr>
              <w:rPr>
                <w:rFonts w:ascii="Times New Roman" w:hAnsi="Times New Roman" w:cs="Times New Roman"/>
              </w:rPr>
            </w:pPr>
            <w:r w:rsidRPr="00DA59FB">
              <w:rPr>
                <w:rFonts w:ascii="Times New Roman" w:hAnsi="Times New Roman" w:cs="Times New Roman"/>
              </w:rPr>
              <w:t>o</w:t>
            </w:r>
            <w:r w:rsidRPr="00DA59FB">
              <w:rPr>
                <w:rFonts w:ascii="Times New Roman" w:hAnsi="Times New Roman" w:cs="Times New Roman"/>
              </w:rPr>
              <w:tab/>
              <w:t xml:space="preserve">_____Required attestation for those </w:t>
            </w:r>
            <w:proofErr w:type="gramStart"/>
            <w:r w:rsidRPr="00DA59FB">
              <w:rPr>
                <w:rFonts w:ascii="Times New Roman" w:hAnsi="Times New Roman" w:cs="Times New Roman"/>
              </w:rPr>
              <w:t>implementing:</w:t>
            </w:r>
            <w:proofErr w:type="gramEnd"/>
            <w:r w:rsidRPr="00DA59FB">
              <w:rPr>
                <w:rFonts w:ascii="Times New Roman" w:hAnsi="Times New Roman" w:cs="Times New Roman"/>
              </w:rPr>
              <w:t xml:space="preserve"> documentation of baseline data for % eligible patients referred. Evidence of implementation, e.g., policy developed, work group established, workflow revised, timeline determined, target outcome levels identified</w:t>
            </w:r>
          </w:p>
          <w:p w:rsidRPr="00DA59FB" w:rsidR="00E2224E" w:rsidP="00E2224E" w:rsidRDefault="00E2224E" w14:paraId="41F4430D" w14:textId="0483EE57">
            <w:pPr>
              <w:rPr>
                <w:rFonts w:ascii="Times New Roman" w:hAnsi="Times New Roman" w:cs="Times New Roman"/>
              </w:rPr>
            </w:pPr>
            <w:r w:rsidRPr="00DA59FB">
              <w:rPr>
                <w:rFonts w:ascii="Times New Roman" w:hAnsi="Times New Roman" w:cs="Times New Roman"/>
              </w:rPr>
              <w:t>o</w:t>
            </w:r>
            <w:r w:rsidRPr="00DA59FB">
              <w:rPr>
                <w:rFonts w:ascii="Times New Roman" w:hAnsi="Times New Roman" w:cs="Times New Roman"/>
              </w:rPr>
              <w:tab/>
              <w:t xml:space="preserve">_____Recommended outcomes for those achieving results: documentation of &gt;80% referral of eligible patients </w:t>
            </w:r>
            <w:r w:rsidRPr="00DA59FB">
              <w:rPr>
                <w:rFonts w:ascii="Times New Roman" w:hAnsi="Times New Roman" w:cs="Times New Roman"/>
                <w:b/>
                <w:bCs/>
                <w:highlight w:val="yellow"/>
              </w:rPr>
              <w:t>or improvement of 20% over several years</w:t>
            </w:r>
          </w:p>
        </w:tc>
      </w:tr>
      <w:tr w:rsidRPr="00DA59FB" w:rsidR="00C56BA7" w:rsidTr="00C56BA7" w14:paraId="7A605FDB" w14:textId="77777777">
        <w:tc>
          <w:tcPr>
            <w:tcW w:w="6770" w:type="dxa"/>
          </w:tcPr>
          <w:p w:rsidRPr="00DA59FB" w:rsidR="00C56BA7" w:rsidP="00C56BA7" w:rsidRDefault="00C56BA7" w14:paraId="60924473" w14:textId="00C4512E">
            <w:pPr>
              <w:rPr>
                <w:rFonts w:ascii="Times New Roman" w:hAnsi="Times New Roman" w:cs="Times New Roman"/>
              </w:rPr>
            </w:pPr>
            <w:r w:rsidRPr="00DA59FB">
              <w:rPr>
                <w:rFonts w:ascii="Times New Roman" w:hAnsi="Times New Roman" w:cs="Times New Roman"/>
                <w:b/>
                <w:bCs/>
              </w:rPr>
              <w:t xml:space="preserve">Page 6 – </w:t>
            </w:r>
            <w:r w:rsidRPr="00DA59FB" w:rsidR="00445250">
              <w:rPr>
                <w:rFonts w:ascii="Times New Roman" w:hAnsi="Times New Roman" w:cs="Times New Roman"/>
                <w:b/>
                <w:bCs/>
              </w:rPr>
              <w:t>Revision of listed strategy</w:t>
            </w:r>
          </w:p>
        </w:tc>
        <w:tc>
          <w:tcPr>
            <w:tcW w:w="6900" w:type="dxa"/>
          </w:tcPr>
          <w:p w:rsidRPr="00DA59FB" w:rsidR="00C56BA7" w:rsidP="00C56BA7" w:rsidRDefault="00C56BA7" w14:paraId="6658DE98" w14:textId="599B3880">
            <w:pPr>
              <w:rPr>
                <w:rFonts w:ascii="Times New Roman" w:hAnsi="Times New Roman" w:cs="Times New Roman"/>
              </w:rPr>
            </w:pPr>
            <w:r w:rsidRPr="00DA59FB">
              <w:rPr>
                <w:rFonts w:ascii="Times New Roman" w:hAnsi="Times New Roman" w:cs="Times New Roman"/>
              </w:rPr>
              <w:t>Language added to state “or improvement of 20% over several years”</w:t>
            </w:r>
          </w:p>
        </w:tc>
      </w:tr>
      <w:tr w:rsidRPr="00DA59FB" w:rsidR="00C56BA7" w:rsidTr="00C56BA7" w14:paraId="17639434" w14:textId="77777777">
        <w:tc>
          <w:tcPr>
            <w:tcW w:w="6770" w:type="dxa"/>
          </w:tcPr>
          <w:p w:rsidRPr="00DA59FB" w:rsidR="00C56BA7" w:rsidP="00C56BA7" w:rsidRDefault="00C56BA7" w14:paraId="6CF387DD" w14:textId="77777777">
            <w:pPr>
              <w:rPr>
                <w:rFonts w:ascii="Times New Roman" w:hAnsi="Times New Roman" w:cs="Times New Roman"/>
              </w:rPr>
            </w:pPr>
            <w:r w:rsidRPr="00DA59FB">
              <w:rPr>
                <w:rFonts w:ascii="Times New Roman" w:hAnsi="Times New Roman" w:cs="Times New Roman"/>
              </w:rPr>
              <w:t>Strategy 2: Initiation (attendance of first session) among those referred to cardiac rehabilitation (see https://millionhearts.hhs.gov/tools-protocols/tools/cardiac-rehabilitation.html)</w:t>
            </w:r>
          </w:p>
          <w:p w:rsidRPr="00DA59FB" w:rsidR="00C56BA7" w:rsidP="00C56BA7" w:rsidRDefault="00C56BA7" w14:paraId="55B02930" w14:textId="77777777">
            <w:pPr>
              <w:rPr>
                <w:rFonts w:ascii="Times New Roman" w:hAnsi="Times New Roman" w:cs="Times New Roman"/>
              </w:rPr>
            </w:pPr>
            <w:r w:rsidRPr="00DA59FB">
              <w:rPr>
                <w:rFonts w:ascii="Times New Roman" w:hAnsi="Times New Roman" w:cs="Times New Roman"/>
              </w:rPr>
              <w:t>o</w:t>
            </w:r>
            <w:r w:rsidRPr="00DA59FB">
              <w:rPr>
                <w:rFonts w:ascii="Times New Roman" w:hAnsi="Times New Roman" w:cs="Times New Roman"/>
              </w:rPr>
              <w:tab/>
              <w:t>_____Committing to implement this strategy</w:t>
            </w:r>
          </w:p>
          <w:p w:rsidRPr="00DA59FB" w:rsidR="00C56BA7" w:rsidP="00C56BA7" w:rsidRDefault="00C56BA7" w14:paraId="6228F2AC" w14:textId="77777777">
            <w:pPr>
              <w:rPr>
                <w:rFonts w:ascii="Times New Roman" w:hAnsi="Times New Roman" w:cs="Times New Roman"/>
              </w:rPr>
            </w:pPr>
            <w:r w:rsidRPr="00DA59FB">
              <w:rPr>
                <w:rFonts w:ascii="Times New Roman" w:hAnsi="Times New Roman" w:cs="Times New Roman"/>
              </w:rPr>
              <w:t>o</w:t>
            </w:r>
            <w:r w:rsidRPr="00DA59FB">
              <w:rPr>
                <w:rFonts w:ascii="Times New Roman" w:hAnsi="Times New Roman" w:cs="Times New Roman"/>
              </w:rPr>
              <w:tab/>
              <w:t xml:space="preserve">_____Required attestation for those </w:t>
            </w:r>
            <w:proofErr w:type="gramStart"/>
            <w:r w:rsidRPr="00DA59FB">
              <w:rPr>
                <w:rFonts w:ascii="Times New Roman" w:hAnsi="Times New Roman" w:cs="Times New Roman"/>
              </w:rPr>
              <w:t>implementing:</w:t>
            </w:r>
            <w:proofErr w:type="gramEnd"/>
            <w:r w:rsidRPr="00DA59FB">
              <w:rPr>
                <w:rFonts w:ascii="Times New Roman" w:hAnsi="Times New Roman" w:cs="Times New Roman"/>
              </w:rPr>
              <w:t xml:space="preserve"> documentation of baseline data for % referred patients who initiated CR. Evidence of implementation, e.g., policy developed to improve initiation, such as warm hand-offs, work group established, workflow revised, timeline determined, target outcome levels identified  </w:t>
            </w:r>
          </w:p>
          <w:p w:rsidRPr="00DA59FB" w:rsidR="00C56BA7" w:rsidP="00C56BA7" w:rsidRDefault="00C56BA7" w14:paraId="7A9DE9E0" w14:textId="3FE03A45">
            <w:pPr>
              <w:rPr>
                <w:rFonts w:ascii="Times New Roman" w:hAnsi="Times New Roman" w:cs="Times New Roman"/>
              </w:rPr>
            </w:pPr>
            <w:r w:rsidRPr="00DA59FB">
              <w:rPr>
                <w:rFonts w:ascii="Times New Roman" w:hAnsi="Times New Roman" w:cs="Times New Roman"/>
              </w:rPr>
              <w:t>o</w:t>
            </w:r>
            <w:r w:rsidRPr="00DA59FB">
              <w:rPr>
                <w:rFonts w:ascii="Times New Roman" w:hAnsi="Times New Roman" w:cs="Times New Roman"/>
              </w:rPr>
              <w:tab/>
              <w:t xml:space="preserve">Recommended outcomes for those achieving results: documentation of &gt;70% initiation among those referred </w:t>
            </w:r>
          </w:p>
        </w:tc>
        <w:tc>
          <w:tcPr>
            <w:tcW w:w="6900" w:type="dxa"/>
          </w:tcPr>
          <w:p w:rsidRPr="00DA59FB" w:rsidR="00C56BA7" w:rsidP="00C56BA7" w:rsidRDefault="00C56BA7" w14:paraId="42C26B0A" w14:textId="77777777">
            <w:pPr>
              <w:rPr>
                <w:rFonts w:ascii="Times New Roman" w:hAnsi="Times New Roman" w:cs="Times New Roman"/>
              </w:rPr>
            </w:pPr>
            <w:r w:rsidRPr="00DA59FB">
              <w:rPr>
                <w:rFonts w:ascii="Times New Roman" w:hAnsi="Times New Roman" w:cs="Times New Roman"/>
              </w:rPr>
              <w:t>Strategy 2: Initiation (attendance of first session) among those referred to cardiac rehabilitation (see https://millionhearts.hhs.gov/tools-protocols/tools/cardiac-rehabilitation.html)</w:t>
            </w:r>
          </w:p>
          <w:p w:rsidRPr="00DA59FB" w:rsidR="00C56BA7" w:rsidP="00C56BA7" w:rsidRDefault="00C56BA7" w14:paraId="37914390" w14:textId="77777777">
            <w:pPr>
              <w:rPr>
                <w:rFonts w:ascii="Times New Roman" w:hAnsi="Times New Roman" w:cs="Times New Roman"/>
              </w:rPr>
            </w:pPr>
            <w:r w:rsidRPr="00DA59FB">
              <w:rPr>
                <w:rFonts w:ascii="Times New Roman" w:hAnsi="Times New Roman" w:cs="Times New Roman"/>
              </w:rPr>
              <w:t>o</w:t>
            </w:r>
            <w:r w:rsidRPr="00DA59FB">
              <w:rPr>
                <w:rFonts w:ascii="Times New Roman" w:hAnsi="Times New Roman" w:cs="Times New Roman"/>
              </w:rPr>
              <w:tab/>
              <w:t>_____Committing to implement this strategy</w:t>
            </w:r>
          </w:p>
          <w:p w:rsidRPr="00DA59FB" w:rsidR="00C56BA7" w:rsidP="00C56BA7" w:rsidRDefault="00C56BA7" w14:paraId="5AD9B87D" w14:textId="77777777">
            <w:pPr>
              <w:rPr>
                <w:rFonts w:ascii="Times New Roman" w:hAnsi="Times New Roman" w:cs="Times New Roman"/>
              </w:rPr>
            </w:pPr>
            <w:r w:rsidRPr="00DA59FB">
              <w:rPr>
                <w:rFonts w:ascii="Times New Roman" w:hAnsi="Times New Roman" w:cs="Times New Roman"/>
              </w:rPr>
              <w:t>o</w:t>
            </w:r>
            <w:r w:rsidRPr="00DA59FB">
              <w:rPr>
                <w:rFonts w:ascii="Times New Roman" w:hAnsi="Times New Roman" w:cs="Times New Roman"/>
              </w:rPr>
              <w:tab/>
              <w:t xml:space="preserve">_____Required attestation for those </w:t>
            </w:r>
            <w:proofErr w:type="gramStart"/>
            <w:r w:rsidRPr="00DA59FB">
              <w:rPr>
                <w:rFonts w:ascii="Times New Roman" w:hAnsi="Times New Roman" w:cs="Times New Roman"/>
              </w:rPr>
              <w:t>implementing:</w:t>
            </w:r>
            <w:proofErr w:type="gramEnd"/>
            <w:r w:rsidRPr="00DA59FB">
              <w:rPr>
                <w:rFonts w:ascii="Times New Roman" w:hAnsi="Times New Roman" w:cs="Times New Roman"/>
              </w:rPr>
              <w:t xml:space="preserve"> documentation of baseline data for % referred patients who initiated CR. Evidence of implementation, e.g., policy developed to improve initiation, such as warm hand-offs, work group established, workflow revised, timeline determined, target outcome levels identified  </w:t>
            </w:r>
          </w:p>
          <w:p w:rsidRPr="00DA59FB" w:rsidR="00C56BA7" w:rsidP="00C56BA7" w:rsidRDefault="00C56BA7" w14:paraId="17223BFA" w14:textId="6D8770B2">
            <w:pPr>
              <w:rPr>
                <w:rFonts w:ascii="Times New Roman" w:hAnsi="Times New Roman" w:cs="Times New Roman"/>
                <w:b/>
                <w:bCs/>
              </w:rPr>
            </w:pPr>
            <w:r w:rsidRPr="00DA59FB">
              <w:rPr>
                <w:rFonts w:ascii="Times New Roman" w:hAnsi="Times New Roman" w:cs="Times New Roman"/>
              </w:rPr>
              <w:t>o</w:t>
            </w:r>
            <w:r w:rsidRPr="00DA59FB">
              <w:rPr>
                <w:rFonts w:ascii="Times New Roman" w:hAnsi="Times New Roman" w:cs="Times New Roman"/>
              </w:rPr>
              <w:tab/>
              <w:t xml:space="preserve">Recommended outcomes for those achieving results: documentation of &gt;70% initiation among those referred </w:t>
            </w:r>
            <w:r w:rsidRPr="00DA59FB">
              <w:rPr>
                <w:rFonts w:ascii="Times New Roman" w:hAnsi="Times New Roman" w:cs="Times New Roman"/>
                <w:b/>
                <w:bCs/>
                <w:highlight w:val="yellow"/>
              </w:rPr>
              <w:t>or improvement of 20% over several years</w:t>
            </w:r>
          </w:p>
        </w:tc>
      </w:tr>
      <w:tr w:rsidRPr="00DA59FB" w:rsidR="008D5889" w:rsidTr="00C56BA7" w14:paraId="5087341F" w14:textId="77777777">
        <w:tc>
          <w:tcPr>
            <w:tcW w:w="6770" w:type="dxa"/>
          </w:tcPr>
          <w:p w:rsidRPr="00DA59FB" w:rsidR="008D5889" w:rsidP="008D5889" w:rsidRDefault="008D5889" w14:paraId="64E7F578" w14:textId="514AC321">
            <w:pPr>
              <w:rPr>
                <w:rFonts w:ascii="Times New Roman" w:hAnsi="Times New Roman" w:cs="Times New Roman"/>
              </w:rPr>
            </w:pPr>
            <w:r w:rsidRPr="00DA59FB">
              <w:rPr>
                <w:rFonts w:ascii="Times New Roman" w:hAnsi="Times New Roman" w:cs="Times New Roman"/>
                <w:b/>
                <w:bCs/>
              </w:rPr>
              <w:t xml:space="preserve">Page 6 – </w:t>
            </w:r>
            <w:r w:rsidRPr="00DA59FB" w:rsidR="00445250">
              <w:rPr>
                <w:rFonts w:ascii="Times New Roman" w:hAnsi="Times New Roman" w:cs="Times New Roman"/>
                <w:b/>
                <w:bCs/>
              </w:rPr>
              <w:t>Revision of listed strategy</w:t>
            </w:r>
          </w:p>
        </w:tc>
        <w:tc>
          <w:tcPr>
            <w:tcW w:w="6900" w:type="dxa"/>
          </w:tcPr>
          <w:p w:rsidRPr="00DA59FB" w:rsidR="008D5889" w:rsidP="008D5889" w:rsidRDefault="008D5889" w14:paraId="31C0E7BE" w14:textId="20F851B2">
            <w:pPr>
              <w:rPr>
                <w:rFonts w:ascii="Times New Roman" w:hAnsi="Times New Roman" w:cs="Times New Roman"/>
              </w:rPr>
            </w:pPr>
            <w:r w:rsidRPr="00DA59FB">
              <w:rPr>
                <w:rFonts w:ascii="Times New Roman" w:hAnsi="Times New Roman" w:cs="Times New Roman"/>
              </w:rPr>
              <w:t>Language added to state “or improvement of 20% over several years”</w:t>
            </w:r>
          </w:p>
        </w:tc>
      </w:tr>
      <w:tr w:rsidRPr="00DA59FB" w:rsidR="008D5889" w:rsidTr="00C56BA7" w14:paraId="0F8CF6A9" w14:textId="77777777">
        <w:tc>
          <w:tcPr>
            <w:tcW w:w="6770" w:type="dxa"/>
          </w:tcPr>
          <w:p w:rsidRPr="00DA59FB" w:rsidR="008D5889" w:rsidP="008D5889" w:rsidRDefault="008D5889" w14:paraId="38DCB8CA" w14:textId="77777777">
            <w:pPr>
              <w:rPr>
                <w:rFonts w:ascii="Times New Roman" w:hAnsi="Times New Roman" w:cs="Times New Roman"/>
              </w:rPr>
            </w:pPr>
            <w:r w:rsidRPr="00DA59FB">
              <w:rPr>
                <w:rFonts w:ascii="Times New Roman" w:hAnsi="Times New Roman" w:cs="Times New Roman"/>
              </w:rPr>
              <w:t>Strategy 3: Aspirin and anticoagulant use for secondary prevention</w:t>
            </w:r>
          </w:p>
          <w:p w:rsidRPr="00DA59FB" w:rsidR="008D5889" w:rsidP="008D5889" w:rsidRDefault="008D5889" w14:paraId="06A9E039" w14:textId="77777777">
            <w:pPr>
              <w:rPr>
                <w:rFonts w:ascii="Times New Roman" w:hAnsi="Times New Roman" w:cs="Times New Roman"/>
              </w:rPr>
            </w:pPr>
            <w:r w:rsidRPr="00DA59FB">
              <w:rPr>
                <w:rFonts w:ascii="Times New Roman" w:hAnsi="Times New Roman" w:cs="Times New Roman"/>
              </w:rPr>
              <w:t>o</w:t>
            </w:r>
            <w:r w:rsidRPr="00DA59FB">
              <w:rPr>
                <w:rFonts w:ascii="Times New Roman" w:hAnsi="Times New Roman" w:cs="Times New Roman"/>
              </w:rPr>
              <w:tab/>
              <w:t>_____Committing to implement this strategy</w:t>
            </w:r>
          </w:p>
          <w:p w:rsidRPr="00DA59FB" w:rsidR="008D5889" w:rsidP="008D5889" w:rsidRDefault="008D5889" w14:paraId="3E0B9F15" w14:textId="77777777">
            <w:pPr>
              <w:rPr>
                <w:rFonts w:ascii="Times New Roman" w:hAnsi="Times New Roman" w:cs="Times New Roman"/>
              </w:rPr>
            </w:pPr>
            <w:r w:rsidRPr="00DA59FB">
              <w:rPr>
                <w:rFonts w:ascii="Times New Roman" w:hAnsi="Times New Roman" w:cs="Times New Roman"/>
              </w:rPr>
              <w:t>o</w:t>
            </w:r>
            <w:r w:rsidRPr="00DA59FB">
              <w:rPr>
                <w:rFonts w:ascii="Times New Roman" w:hAnsi="Times New Roman" w:cs="Times New Roman"/>
              </w:rPr>
              <w:tab/>
              <w:t xml:space="preserve">_____Required attestation for those </w:t>
            </w:r>
            <w:proofErr w:type="gramStart"/>
            <w:r w:rsidRPr="00DA59FB">
              <w:rPr>
                <w:rFonts w:ascii="Times New Roman" w:hAnsi="Times New Roman" w:cs="Times New Roman"/>
              </w:rPr>
              <w:t>implementing:</w:t>
            </w:r>
            <w:proofErr w:type="gramEnd"/>
            <w:r w:rsidRPr="00DA59FB">
              <w:rPr>
                <w:rFonts w:ascii="Times New Roman" w:hAnsi="Times New Roman" w:cs="Times New Roman"/>
              </w:rPr>
              <w:t xml:space="preserve"> documentation of baseline, such as CMS Quality ID 204; CMS </w:t>
            </w:r>
            <w:proofErr w:type="spellStart"/>
            <w:r w:rsidRPr="00DA59FB">
              <w:rPr>
                <w:rFonts w:ascii="Times New Roman" w:hAnsi="Times New Roman" w:cs="Times New Roman"/>
              </w:rPr>
              <w:t>eMeasure</w:t>
            </w:r>
            <w:proofErr w:type="spellEnd"/>
            <w:r w:rsidRPr="00DA59FB">
              <w:rPr>
                <w:rFonts w:ascii="Times New Roman" w:hAnsi="Times New Roman" w:cs="Times New Roman"/>
              </w:rPr>
              <w:t xml:space="preserve"> ID 164; NQF 0068; CMS Shared Saving Program ACO-30; or equivalent. Evidence of implementation, e.g., policy developed, work group established, workflow revised, timeline determined, target outcome levels identified</w:t>
            </w:r>
          </w:p>
          <w:p w:rsidRPr="00DA59FB" w:rsidR="008D5889" w:rsidP="008D5889" w:rsidRDefault="008D5889" w14:paraId="3D8C5EA2" w14:textId="1828478E">
            <w:pPr>
              <w:rPr>
                <w:rFonts w:ascii="Times New Roman" w:hAnsi="Times New Roman" w:cs="Times New Roman"/>
              </w:rPr>
            </w:pPr>
            <w:r w:rsidRPr="00DA59FB">
              <w:rPr>
                <w:rFonts w:ascii="Times New Roman" w:hAnsi="Times New Roman" w:cs="Times New Roman"/>
              </w:rPr>
              <w:t>o</w:t>
            </w:r>
            <w:r w:rsidRPr="00DA59FB">
              <w:rPr>
                <w:rFonts w:ascii="Times New Roman" w:hAnsi="Times New Roman" w:cs="Times New Roman"/>
              </w:rPr>
              <w:tab/>
              <w:t xml:space="preserve">Recommended outcomes for those achieving results: documentation of &gt;80% performance, such as on CMS Quality ID 204; CMS </w:t>
            </w:r>
            <w:proofErr w:type="spellStart"/>
            <w:r w:rsidRPr="00DA59FB">
              <w:rPr>
                <w:rFonts w:ascii="Times New Roman" w:hAnsi="Times New Roman" w:cs="Times New Roman"/>
              </w:rPr>
              <w:t>eMeasure</w:t>
            </w:r>
            <w:proofErr w:type="spellEnd"/>
            <w:r w:rsidRPr="00DA59FB">
              <w:rPr>
                <w:rFonts w:ascii="Times New Roman" w:hAnsi="Times New Roman" w:cs="Times New Roman"/>
              </w:rPr>
              <w:t xml:space="preserve"> ID 164; NQF 0068; CMS Shared Saving Program ACO-30; or equivalent </w:t>
            </w:r>
          </w:p>
        </w:tc>
        <w:tc>
          <w:tcPr>
            <w:tcW w:w="6900" w:type="dxa"/>
          </w:tcPr>
          <w:p w:rsidRPr="00DA59FB" w:rsidR="008D5889" w:rsidP="008D5889" w:rsidRDefault="008D5889" w14:paraId="6995C011" w14:textId="77777777">
            <w:pPr>
              <w:rPr>
                <w:rFonts w:ascii="Times New Roman" w:hAnsi="Times New Roman" w:cs="Times New Roman"/>
              </w:rPr>
            </w:pPr>
            <w:r w:rsidRPr="00DA59FB">
              <w:rPr>
                <w:rFonts w:ascii="Times New Roman" w:hAnsi="Times New Roman" w:cs="Times New Roman"/>
              </w:rPr>
              <w:t>Strategy 3: Aspirin and anticoagulant use for secondary prevention</w:t>
            </w:r>
          </w:p>
          <w:p w:rsidRPr="00DA59FB" w:rsidR="008D5889" w:rsidP="008D5889" w:rsidRDefault="008D5889" w14:paraId="30F649AF" w14:textId="77777777">
            <w:pPr>
              <w:rPr>
                <w:rFonts w:ascii="Times New Roman" w:hAnsi="Times New Roman" w:cs="Times New Roman"/>
              </w:rPr>
            </w:pPr>
            <w:r w:rsidRPr="00DA59FB">
              <w:rPr>
                <w:rFonts w:ascii="Times New Roman" w:hAnsi="Times New Roman" w:cs="Times New Roman"/>
              </w:rPr>
              <w:t>o</w:t>
            </w:r>
            <w:r w:rsidRPr="00DA59FB">
              <w:rPr>
                <w:rFonts w:ascii="Times New Roman" w:hAnsi="Times New Roman" w:cs="Times New Roman"/>
              </w:rPr>
              <w:tab/>
              <w:t>_____Committing to implement this strategy</w:t>
            </w:r>
          </w:p>
          <w:p w:rsidRPr="00DA59FB" w:rsidR="008D5889" w:rsidP="008D5889" w:rsidRDefault="008D5889" w14:paraId="73757B90" w14:textId="77777777">
            <w:pPr>
              <w:rPr>
                <w:rFonts w:ascii="Times New Roman" w:hAnsi="Times New Roman" w:cs="Times New Roman"/>
              </w:rPr>
            </w:pPr>
            <w:r w:rsidRPr="00DA59FB">
              <w:rPr>
                <w:rFonts w:ascii="Times New Roman" w:hAnsi="Times New Roman" w:cs="Times New Roman"/>
              </w:rPr>
              <w:t>o</w:t>
            </w:r>
            <w:r w:rsidRPr="00DA59FB">
              <w:rPr>
                <w:rFonts w:ascii="Times New Roman" w:hAnsi="Times New Roman" w:cs="Times New Roman"/>
              </w:rPr>
              <w:tab/>
              <w:t xml:space="preserve">_____Required attestation for those </w:t>
            </w:r>
            <w:proofErr w:type="gramStart"/>
            <w:r w:rsidRPr="00DA59FB">
              <w:rPr>
                <w:rFonts w:ascii="Times New Roman" w:hAnsi="Times New Roman" w:cs="Times New Roman"/>
              </w:rPr>
              <w:t>implementing:</w:t>
            </w:r>
            <w:proofErr w:type="gramEnd"/>
            <w:r w:rsidRPr="00DA59FB">
              <w:rPr>
                <w:rFonts w:ascii="Times New Roman" w:hAnsi="Times New Roman" w:cs="Times New Roman"/>
              </w:rPr>
              <w:t xml:space="preserve"> documentation of baseline, such as CMS Quality ID 204; CMS </w:t>
            </w:r>
            <w:proofErr w:type="spellStart"/>
            <w:r w:rsidRPr="00DA59FB">
              <w:rPr>
                <w:rFonts w:ascii="Times New Roman" w:hAnsi="Times New Roman" w:cs="Times New Roman"/>
              </w:rPr>
              <w:t>eMeasure</w:t>
            </w:r>
            <w:proofErr w:type="spellEnd"/>
            <w:r w:rsidRPr="00DA59FB">
              <w:rPr>
                <w:rFonts w:ascii="Times New Roman" w:hAnsi="Times New Roman" w:cs="Times New Roman"/>
              </w:rPr>
              <w:t xml:space="preserve"> ID 164; NQF 0068; CMS Shared Saving Program ACO-30; or equivalent. Evidence of implementation, e.g., policy developed, work group established, workflow revised, timeline determined, target outcome levels identified</w:t>
            </w:r>
          </w:p>
          <w:p w:rsidRPr="00DA59FB" w:rsidR="008D5889" w:rsidP="008D5889" w:rsidRDefault="008D5889" w14:paraId="4D173D06" w14:textId="7D123DF7">
            <w:pPr>
              <w:rPr>
                <w:rFonts w:ascii="Times New Roman" w:hAnsi="Times New Roman" w:cs="Times New Roman"/>
              </w:rPr>
            </w:pPr>
            <w:r w:rsidRPr="00DA59FB">
              <w:rPr>
                <w:rFonts w:ascii="Times New Roman" w:hAnsi="Times New Roman" w:cs="Times New Roman"/>
              </w:rPr>
              <w:t>o</w:t>
            </w:r>
            <w:r w:rsidRPr="00DA59FB">
              <w:rPr>
                <w:rFonts w:ascii="Times New Roman" w:hAnsi="Times New Roman" w:cs="Times New Roman"/>
              </w:rPr>
              <w:tab/>
              <w:t xml:space="preserve">Recommended outcomes for those achieving results: documentation of &gt;80% performance, such as on CMS Quality ID 204; CMS </w:t>
            </w:r>
            <w:proofErr w:type="spellStart"/>
            <w:r w:rsidRPr="00DA59FB">
              <w:rPr>
                <w:rFonts w:ascii="Times New Roman" w:hAnsi="Times New Roman" w:cs="Times New Roman"/>
              </w:rPr>
              <w:t>eMeasure</w:t>
            </w:r>
            <w:proofErr w:type="spellEnd"/>
            <w:r w:rsidRPr="00DA59FB">
              <w:rPr>
                <w:rFonts w:ascii="Times New Roman" w:hAnsi="Times New Roman" w:cs="Times New Roman"/>
              </w:rPr>
              <w:t xml:space="preserve"> ID 164; NQF 0068; CMS Shared Saving Program ACO-30; or equivalent </w:t>
            </w:r>
            <w:r w:rsidRPr="00DA59FB">
              <w:rPr>
                <w:rFonts w:ascii="Times New Roman" w:hAnsi="Times New Roman" w:cs="Times New Roman"/>
                <w:b/>
                <w:bCs/>
                <w:highlight w:val="yellow"/>
              </w:rPr>
              <w:t>or improvement of 20% over several years</w:t>
            </w:r>
          </w:p>
        </w:tc>
      </w:tr>
      <w:tr w:rsidRPr="00DA59FB" w:rsidR="00216E18" w:rsidTr="00C56BA7" w14:paraId="3B44902C" w14:textId="77777777">
        <w:tc>
          <w:tcPr>
            <w:tcW w:w="6770" w:type="dxa"/>
          </w:tcPr>
          <w:p w:rsidRPr="00DA59FB" w:rsidR="00216E18" w:rsidP="00216E18" w:rsidRDefault="00216E18" w14:paraId="31DDF530" w14:textId="6F9832ED">
            <w:pPr>
              <w:rPr>
                <w:rFonts w:ascii="Times New Roman" w:hAnsi="Times New Roman" w:cs="Times New Roman"/>
              </w:rPr>
            </w:pPr>
            <w:r w:rsidRPr="00DA59FB">
              <w:rPr>
                <w:rFonts w:ascii="Times New Roman" w:hAnsi="Times New Roman" w:cs="Times New Roman"/>
                <w:b/>
                <w:bCs/>
              </w:rPr>
              <w:t xml:space="preserve">Page 6 – </w:t>
            </w:r>
            <w:r w:rsidRPr="00DA59FB" w:rsidR="00445250">
              <w:rPr>
                <w:rFonts w:ascii="Times New Roman" w:hAnsi="Times New Roman" w:cs="Times New Roman"/>
                <w:b/>
                <w:bCs/>
              </w:rPr>
              <w:t>Revision of listed strategy</w:t>
            </w:r>
          </w:p>
        </w:tc>
        <w:tc>
          <w:tcPr>
            <w:tcW w:w="6900" w:type="dxa"/>
          </w:tcPr>
          <w:p w:rsidRPr="00DA59FB" w:rsidR="00216E18" w:rsidP="00216E18" w:rsidRDefault="00216E18" w14:paraId="2B140D07" w14:textId="05D7154A">
            <w:pPr>
              <w:rPr>
                <w:rFonts w:ascii="Times New Roman" w:hAnsi="Times New Roman" w:cs="Times New Roman"/>
              </w:rPr>
            </w:pPr>
            <w:r w:rsidRPr="00DA59FB">
              <w:rPr>
                <w:rFonts w:ascii="Times New Roman" w:hAnsi="Times New Roman" w:cs="Times New Roman"/>
              </w:rPr>
              <w:t>Language added to state “or improvement of 20% over several years”</w:t>
            </w:r>
          </w:p>
        </w:tc>
      </w:tr>
      <w:tr w:rsidRPr="00DA59FB" w:rsidR="00216E18" w:rsidTr="00C56BA7" w14:paraId="6E746CB9" w14:textId="77777777">
        <w:tc>
          <w:tcPr>
            <w:tcW w:w="6770" w:type="dxa"/>
          </w:tcPr>
          <w:p w:rsidRPr="00DA59FB" w:rsidR="00216E18" w:rsidP="00216E18" w:rsidRDefault="00216E18" w14:paraId="33C546DD" w14:textId="77777777">
            <w:pPr>
              <w:rPr>
                <w:rFonts w:ascii="Times New Roman" w:hAnsi="Times New Roman" w:cs="Times New Roman"/>
              </w:rPr>
            </w:pPr>
            <w:r w:rsidRPr="00DA59FB">
              <w:rPr>
                <w:rFonts w:ascii="Times New Roman" w:hAnsi="Times New Roman" w:cs="Times New Roman"/>
              </w:rPr>
              <w:lastRenderedPageBreak/>
              <w:t xml:space="preserve">Strategy 4: Blood Pressure Control (see https://millionhearts.hhs.gov/files/HTN_Change_Package.pdf) </w:t>
            </w:r>
          </w:p>
          <w:p w:rsidRPr="00DA59FB" w:rsidR="00216E18" w:rsidP="00216E18" w:rsidRDefault="00216E18" w14:paraId="323C50FF" w14:textId="77777777">
            <w:pPr>
              <w:rPr>
                <w:rFonts w:ascii="Times New Roman" w:hAnsi="Times New Roman" w:cs="Times New Roman"/>
              </w:rPr>
            </w:pPr>
            <w:r w:rsidRPr="00DA59FB">
              <w:rPr>
                <w:rFonts w:ascii="Times New Roman" w:hAnsi="Times New Roman" w:cs="Times New Roman"/>
              </w:rPr>
              <w:t>o</w:t>
            </w:r>
            <w:r w:rsidRPr="00DA59FB">
              <w:rPr>
                <w:rFonts w:ascii="Times New Roman" w:hAnsi="Times New Roman" w:cs="Times New Roman"/>
              </w:rPr>
              <w:tab/>
              <w:t>_____Committing to implement this strategy</w:t>
            </w:r>
          </w:p>
          <w:p w:rsidRPr="00DA59FB" w:rsidR="00216E18" w:rsidP="00216E18" w:rsidRDefault="00216E18" w14:paraId="4EFC0FC4" w14:textId="77777777">
            <w:pPr>
              <w:rPr>
                <w:rFonts w:ascii="Times New Roman" w:hAnsi="Times New Roman" w:cs="Times New Roman"/>
              </w:rPr>
            </w:pPr>
            <w:r w:rsidRPr="00DA59FB">
              <w:rPr>
                <w:rFonts w:ascii="Times New Roman" w:hAnsi="Times New Roman" w:cs="Times New Roman"/>
              </w:rPr>
              <w:t>o</w:t>
            </w:r>
            <w:r w:rsidRPr="00DA59FB">
              <w:rPr>
                <w:rFonts w:ascii="Times New Roman" w:hAnsi="Times New Roman" w:cs="Times New Roman"/>
              </w:rPr>
              <w:tab/>
              <w:t xml:space="preserve">_____Required attestation for those </w:t>
            </w:r>
            <w:proofErr w:type="gramStart"/>
            <w:r w:rsidRPr="00DA59FB">
              <w:rPr>
                <w:rFonts w:ascii="Times New Roman" w:hAnsi="Times New Roman" w:cs="Times New Roman"/>
              </w:rPr>
              <w:t>implementing:</w:t>
            </w:r>
            <w:proofErr w:type="gramEnd"/>
            <w:r w:rsidRPr="00DA59FB">
              <w:rPr>
                <w:rFonts w:ascii="Times New Roman" w:hAnsi="Times New Roman" w:cs="Times New Roman"/>
              </w:rPr>
              <w:t xml:space="preserve"> documentation of baseline, such as CMS Quality ID 236; CMS </w:t>
            </w:r>
            <w:proofErr w:type="spellStart"/>
            <w:r w:rsidRPr="00DA59FB">
              <w:rPr>
                <w:rFonts w:ascii="Times New Roman" w:hAnsi="Times New Roman" w:cs="Times New Roman"/>
              </w:rPr>
              <w:t>eMeasure</w:t>
            </w:r>
            <w:proofErr w:type="spellEnd"/>
            <w:r w:rsidRPr="00DA59FB">
              <w:rPr>
                <w:rFonts w:ascii="Times New Roman" w:hAnsi="Times New Roman" w:cs="Times New Roman"/>
              </w:rPr>
              <w:t xml:space="preserve"> ID 165; NQF 0018; CMS Shared Saving Program ACO-28; or equivalent. Evidence of implementation, e.g., policy developed, work group established, workflow revised, timeline determined, target outcome levels identified </w:t>
            </w:r>
          </w:p>
          <w:p w:rsidRPr="00DA59FB" w:rsidR="00216E18" w:rsidP="00216E18" w:rsidRDefault="00216E18" w14:paraId="734B4F5A" w14:textId="0B73E10C">
            <w:pPr>
              <w:rPr>
                <w:rFonts w:ascii="Times New Roman" w:hAnsi="Times New Roman" w:cs="Times New Roman"/>
              </w:rPr>
            </w:pPr>
            <w:r w:rsidRPr="00DA59FB">
              <w:rPr>
                <w:rFonts w:ascii="Times New Roman" w:hAnsi="Times New Roman" w:cs="Times New Roman"/>
              </w:rPr>
              <w:t>o</w:t>
            </w:r>
            <w:r w:rsidRPr="00DA59FB">
              <w:rPr>
                <w:rFonts w:ascii="Times New Roman" w:hAnsi="Times New Roman" w:cs="Times New Roman"/>
              </w:rPr>
              <w:tab/>
              <w:t xml:space="preserve">Recommended outcomes for those achieving results: documentation of &gt; 80% performance, such as on CMS Quality ID 236; CMS </w:t>
            </w:r>
            <w:proofErr w:type="spellStart"/>
            <w:r w:rsidRPr="00DA59FB">
              <w:rPr>
                <w:rFonts w:ascii="Times New Roman" w:hAnsi="Times New Roman" w:cs="Times New Roman"/>
              </w:rPr>
              <w:t>eMeasure</w:t>
            </w:r>
            <w:proofErr w:type="spellEnd"/>
            <w:r w:rsidRPr="00DA59FB">
              <w:rPr>
                <w:rFonts w:ascii="Times New Roman" w:hAnsi="Times New Roman" w:cs="Times New Roman"/>
              </w:rPr>
              <w:t xml:space="preserve"> ID 165; NQF 0018; CMS Shared Saving Program ACO-28; or equivalent </w:t>
            </w:r>
          </w:p>
        </w:tc>
        <w:tc>
          <w:tcPr>
            <w:tcW w:w="6900" w:type="dxa"/>
          </w:tcPr>
          <w:p w:rsidRPr="00DA59FB" w:rsidR="00216E18" w:rsidP="00216E18" w:rsidRDefault="00216E18" w14:paraId="0EB8C71D" w14:textId="77777777">
            <w:pPr>
              <w:rPr>
                <w:rFonts w:ascii="Times New Roman" w:hAnsi="Times New Roman" w:cs="Times New Roman"/>
              </w:rPr>
            </w:pPr>
            <w:r w:rsidRPr="00DA59FB">
              <w:rPr>
                <w:rFonts w:ascii="Times New Roman" w:hAnsi="Times New Roman" w:cs="Times New Roman"/>
              </w:rPr>
              <w:t xml:space="preserve">Strategy 4: Blood Pressure Control (see https://millionhearts.hhs.gov/files/HTN_Change_Package.pdf) </w:t>
            </w:r>
          </w:p>
          <w:p w:rsidRPr="00DA59FB" w:rsidR="00216E18" w:rsidP="00216E18" w:rsidRDefault="00216E18" w14:paraId="61BB4D1E" w14:textId="77777777">
            <w:pPr>
              <w:rPr>
                <w:rFonts w:ascii="Times New Roman" w:hAnsi="Times New Roman" w:cs="Times New Roman"/>
              </w:rPr>
            </w:pPr>
            <w:r w:rsidRPr="00DA59FB">
              <w:rPr>
                <w:rFonts w:ascii="Times New Roman" w:hAnsi="Times New Roman" w:cs="Times New Roman"/>
              </w:rPr>
              <w:t>o</w:t>
            </w:r>
            <w:r w:rsidRPr="00DA59FB">
              <w:rPr>
                <w:rFonts w:ascii="Times New Roman" w:hAnsi="Times New Roman" w:cs="Times New Roman"/>
              </w:rPr>
              <w:tab/>
              <w:t>_____Committing to implement this strategy</w:t>
            </w:r>
          </w:p>
          <w:p w:rsidRPr="00DA59FB" w:rsidR="00216E18" w:rsidP="00216E18" w:rsidRDefault="00216E18" w14:paraId="698A70D5" w14:textId="77777777">
            <w:pPr>
              <w:rPr>
                <w:rFonts w:ascii="Times New Roman" w:hAnsi="Times New Roman" w:cs="Times New Roman"/>
              </w:rPr>
            </w:pPr>
            <w:r w:rsidRPr="00DA59FB">
              <w:rPr>
                <w:rFonts w:ascii="Times New Roman" w:hAnsi="Times New Roman" w:cs="Times New Roman"/>
              </w:rPr>
              <w:t>o</w:t>
            </w:r>
            <w:r w:rsidRPr="00DA59FB">
              <w:rPr>
                <w:rFonts w:ascii="Times New Roman" w:hAnsi="Times New Roman" w:cs="Times New Roman"/>
              </w:rPr>
              <w:tab/>
              <w:t xml:space="preserve">_____Required attestation for those </w:t>
            </w:r>
            <w:proofErr w:type="gramStart"/>
            <w:r w:rsidRPr="00DA59FB">
              <w:rPr>
                <w:rFonts w:ascii="Times New Roman" w:hAnsi="Times New Roman" w:cs="Times New Roman"/>
              </w:rPr>
              <w:t>implementing:</w:t>
            </w:r>
            <w:proofErr w:type="gramEnd"/>
            <w:r w:rsidRPr="00DA59FB">
              <w:rPr>
                <w:rFonts w:ascii="Times New Roman" w:hAnsi="Times New Roman" w:cs="Times New Roman"/>
              </w:rPr>
              <w:t xml:space="preserve"> documentation of baseline, such as CMS Quality ID 236; CMS </w:t>
            </w:r>
            <w:proofErr w:type="spellStart"/>
            <w:r w:rsidRPr="00DA59FB">
              <w:rPr>
                <w:rFonts w:ascii="Times New Roman" w:hAnsi="Times New Roman" w:cs="Times New Roman"/>
              </w:rPr>
              <w:t>eMeasure</w:t>
            </w:r>
            <w:proofErr w:type="spellEnd"/>
            <w:r w:rsidRPr="00DA59FB">
              <w:rPr>
                <w:rFonts w:ascii="Times New Roman" w:hAnsi="Times New Roman" w:cs="Times New Roman"/>
              </w:rPr>
              <w:t xml:space="preserve"> ID 165; NQF 0018; CMS Shared Saving Program ACO-28; or equivalent. Evidence of implementation, e.g., policy developed, work group established, workflow revised, timeline determined, target outcome levels identified </w:t>
            </w:r>
          </w:p>
          <w:p w:rsidRPr="00DA59FB" w:rsidR="00216E18" w:rsidP="00216E18" w:rsidRDefault="00216E18" w14:paraId="2B3013CD" w14:textId="7F177BA9">
            <w:pPr>
              <w:rPr>
                <w:rFonts w:ascii="Times New Roman" w:hAnsi="Times New Roman" w:cs="Times New Roman"/>
              </w:rPr>
            </w:pPr>
            <w:r w:rsidRPr="00DA59FB">
              <w:rPr>
                <w:rFonts w:ascii="Times New Roman" w:hAnsi="Times New Roman" w:cs="Times New Roman"/>
              </w:rPr>
              <w:t>o</w:t>
            </w:r>
            <w:r w:rsidRPr="00DA59FB">
              <w:rPr>
                <w:rFonts w:ascii="Times New Roman" w:hAnsi="Times New Roman" w:cs="Times New Roman"/>
              </w:rPr>
              <w:tab/>
              <w:t xml:space="preserve">Recommended outcomes for those achieving results: documentation of &gt; 80% performance, such as on CMS Quality ID 236; CMS </w:t>
            </w:r>
            <w:proofErr w:type="spellStart"/>
            <w:r w:rsidRPr="00DA59FB">
              <w:rPr>
                <w:rFonts w:ascii="Times New Roman" w:hAnsi="Times New Roman" w:cs="Times New Roman"/>
              </w:rPr>
              <w:t>eMeasure</w:t>
            </w:r>
            <w:proofErr w:type="spellEnd"/>
            <w:r w:rsidRPr="00DA59FB">
              <w:rPr>
                <w:rFonts w:ascii="Times New Roman" w:hAnsi="Times New Roman" w:cs="Times New Roman"/>
              </w:rPr>
              <w:t xml:space="preserve"> ID 165; NQF 0018; CMS Shared Saving Program ACO-28; or equivalent </w:t>
            </w:r>
            <w:r w:rsidRPr="00DA59FB">
              <w:rPr>
                <w:rFonts w:ascii="Times New Roman" w:hAnsi="Times New Roman" w:cs="Times New Roman"/>
                <w:b/>
                <w:bCs/>
                <w:highlight w:val="yellow"/>
              </w:rPr>
              <w:t>or improvement of 20% over several years</w:t>
            </w:r>
          </w:p>
        </w:tc>
      </w:tr>
      <w:tr w:rsidRPr="00DA59FB" w:rsidR="00A625CF" w:rsidTr="00C56BA7" w14:paraId="5152BBA2" w14:textId="77777777">
        <w:tc>
          <w:tcPr>
            <w:tcW w:w="6770" w:type="dxa"/>
          </w:tcPr>
          <w:p w:rsidRPr="00DA59FB" w:rsidR="00A625CF" w:rsidP="00A625CF" w:rsidRDefault="00A625CF" w14:paraId="1B482040" w14:textId="5569B4E8">
            <w:pPr>
              <w:rPr>
                <w:rFonts w:ascii="Times New Roman" w:hAnsi="Times New Roman" w:cs="Times New Roman"/>
              </w:rPr>
            </w:pPr>
            <w:r w:rsidRPr="00DA59FB">
              <w:rPr>
                <w:rFonts w:ascii="Times New Roman" w:hAnsi="Times New Roman" w:cs="Times New Roman"/>
                <w:b/>
                <w:bCs/>
              </w:rPr>
              <w:t xml:space="preserve">Page </w:t>
            </w:r>
            <w:r w:rsidRPr="00DA59FB" w:rsidR="00314CC4">
              <w:rPr>
                <w:rFonts w:ascii="Times New Roman" w:hAnsi="Times New Roman" w:cs="Times New Roman"/>
                <w:b/>
                <w:bCs/>
              </w:rPr>
              <w:t>7</w:t>
            </w:r>
            <w:r w:rsidRPr="00DA59FB">
              <w:rPr>
                <w:rFonts w:ascii="Times New Roman" w:hAnsi="Times New Roman" w:cs="Times New Roman"/>
                <w:b/>
                <w:bCs/>
              </w:rPr>
              <w:t xml:space="preserve"> – </w:t>
            </w:r>
            <w:r w:rsidRPr="00DA59FB" w:rsidR="00445250">
              <w:rPr>
                <w:rFonts w:ascii="Times New Roman" w:hAnsi="Times New Roman" w:cs="Times New Roman"/>
                <w:b/>
                <w:bCs/>
              </w:rPr>
              <w:t>Revision of listed strategy</w:t>
            </w:r>
          </w:p>
        </w:tc>
        <w:tc>
          <w:tcPr>
            <w:tcW w:w="6900" w:type="dxa"/>
          </w:tcPr>
          <w:p w:rsidRPr="00DA59FB" w:rsidR="00A625CF" w:rsidP="00A625CF" w:rsidRDefault="00A625CF" w14:paraId="390A0AF2" w14:textId="2782A439">
            <w:pPr>
              <w:rPr>
                <w:rFonts w:ascii="Times New Roman" w:hAnsi="Times New Roman" w:cs="Times New Roman"/>
              </w:rPr>
            </w:pPr>
            <w:r w:rsidRPr="00DA59FB">
              <w:rPr>
                <w:rFonts w:ascii="Times New Roman" w:hAnsi="Times New Roman" w:cs="Times New Roman"/>
              </w:rPr>
              <w:t>Language added to state “or improvement of 20% over several years”</w:t>
            </w:r>
          </w:p>
        </w:tc>
      </w:tr>
      <w:tr w:rsidRPr="00DA59FB" w:rsidR="00A625CF" w:rsidTr="00C56BA7" w14:paraId="108E8A8E" w14:textId="77777777">
        <w:tc>
          <w:tcPr>
            <w:tcW w:w="6770" w:type="dxa"/>
          </w:tcPr>
          <w:p w:rsidRPr="00DA59FB" w:rsidR="00A625CF" w:rsidP="00A625CF" w:rsidRDefault="00A625CF" w14:paraId="75CE97D7" w14:textId="77777777">
            <w:pPr>
              <w:rPr>
                <w:rFonts w:ascii="Times New Roman" w:hAnsi="Times New Roman" w:cs="Times New Roman"/>
              </w:rPr>
            </w:pPr>
            <w:r w:rsidRPr="00DA59FB">
              <w:rPr>
                <w:rFonts w:ascii="Times New Roman" w:hAnsi="Times New Roman" w:cs="Times New Roman"/>
              </w:rPr>
              <w:t>Strategy 5: Cholesterol Management</w:t>
            </w:r>
          </w:p>
          <w:p w:rsidRPr="00DA59FB" w:rsidR="00A625CF" w:rsidP="00A625CF" w:rsidRDefault="00A625CF" w14:paraId="11A41AA7" w14:textId="77777777">
            <w:pPr>
              <w:rPr>
                <w:rFonts w:ascii="Times New Roman" w:hAnsi="Times New Roman" w:cs="Times New Roman"/>
              </w:rPr>
            </w:pPr>
            <w:r w:rsidRPr="00DA59FB">
              <w:rPr>
                <w:rFonts w:ascii="Times New Roman" w:hAnsi="Times New Roman" w:cs="Times New Roman"/>
              </w:rPr>
              <w:t>o</w:t>
            </w:r>
            <w:r w:rsidRPr="00DA59FB">
              <w:rPr>
                <w:rFonts w:ascii="Times New Roman" w:hAnsi="Times New Roman" w:cs="Times New Roman"/>
              </w:rPr>
              <w:tab/>
              <w:t>_____Committing to implement this strategy</w:t>
            </w:r>
          </w:p>
          <w:p w:rsidRPr="00DA59FB" w:rsidR="00A625CF" w:rsidP="00A625CF" w:rsidRDefault="00A625CF" w14:paraId="5F9F42C5" w14:textId="77777777">
            <w:pPr>
              <w:rPr>
                <w:rFonts w:ascii="Times New Roman" w:hAnsi="Times New Roman" w:cs="Times New Roman"/>
              </w:rPr>
            </w:pPr>
            <w:r w:rsidRPr="00DA59FB">
              <w:rPr>
                <w:rFonts w:ascii="Times New Roman" w:hAnsi="Times New Roman" w:cs="Times New Roman"/>
              </w:rPr>
              <w:t>o</w:t>
            </w:r>
            <w:r w:rsidRPr="00DA59FB">
              <w:rPr>
                <w:rFonts w:ascii="Times New Roman" w:hAnsi="Times New Roman" w:cs="Times New Roman"/>
              </w:rPr>
              <w:tab/>
              <w:t xml:space="preserve">_____Required attestation for those </w:t>
            </w:r>
            <w:proofErr w:type="gramStart"/>
            <w:r w:rsidRPr="00DA59FB">
              <w:rPr>
                <w:rFonts w:ascii="Times New Roman" w:hAnsi="Times New Roman" w:cs="Times New Roman"/>
              </w:rPr>
              <w:t>implementing:</w:t>
            </w:r>
            <w:proofErr w:type="gramEnd"/>
            <w:r w:rsidRPr="00DA59FB">
              <w:rPr>
                <w:rFonts w:ascii="Times New Roman" w:hAnsi="Times New Roman" w:cs="Times New Roman"/>
              </w:rPr>
              <w:t xml:space="preserve"> documentation of baseline, such as CMS Quality ID 438; CMS </w:t>
            </w:r>
            <w:proofErr w:type="spellStart"/>
            <w:r w:rsidRPr="00DA59FB">
              <w:rPr>
                <w:rFonts w:ascii="Times New Roman" w:hAnsi="Times New Roman" w:cs="Times New Roman"/>
              </w:rPr>
              <w:t>eMeasure</w:t>
            </w:r>
            <w:proofErr w:type="spellEnd"/>
            <w:r w:rsidRPr="00DA59FB">
              <w:rPr>
                <w:rFonts w:ascii="Times New Roman" w:hAnsi="Times New Roman" w:cs="Times New Roman"/>
              </w:rPr>
              <w:t xml:space="preserve"> ID 347; or equivalent. Evidence of implementation, e.g., policy developed, work group established, workflow revised, timeline determined, target outcome levels identified.</w:t>
            </w:r>
          </w:p>
          <w:p w:rsidRPr="00DA59FB" w:rsidR="00A625CF" w:rsidP="00A625CF" w:rsidRDefault="00A625CF" w14:paraId="7547875D" w14:textId="6159639C">
            <w:pPr>
              <w:rPr>
                <w:rFonts w:ascii="Times New Roman" w:hAnsi="Times New Roman" w:cs="Times New Roman"/>
              </w:rPr>
            </w:pPr>
            <w:r w:rsidRPr="00DA59FB">
              <w:rPr>
                <w:rFonts w:ascii="Times New Roman" w:hAnsi="Times New Roman" w:cs="Times New Roman"/>
              </w:rPr>
              <w:t>o</w:t>
            </w:r>
            <w:r w:rsidRPr="00DA59FB">
              <w:rPr>
                <w:rFonts w:ascii="Times New Roman" w:hAnsi="Times New Roman" w:cs="Times New Roman"/>
              </w:rPr>
              <w:tab/>
              <w:t xml:space="preserve">Recommended outcomes for those achieving results: documentation of &gt;80% performance, such as on CMS Quality ID 438; CMS </w:t>
            </w:r>
            <w:proofErr w:type="spellStart"/>
            <w:r w:rsidRPr="00DA59FB">
              <w:rPr>
                <w:rFonts w:ascii="Times New Roman" w:hAnsi="Times New Roman" w:cs="Times New Roman"/>
              </w:rPr>
              <w:t>eMeasure</w:t>
            </w:r>
            <w:proofErr w:type="spellEnd"/>
            <w:r w:rsidRPr="00DA59FB">
              <w:rPr>
                <w:rFonts w:ascii="Times New Roman" w:hAnsi="Times New Roman" w:cs="Times New Roman"/>
              </w:rPr>
              <w:t xml:space="preserve"> ID 347; or </w:t>
            </w:r>
          </w:p>
        </w:tc>
        <w:tc>
          <w:tcPr>
            <w:tcW w:w="6900" w:type="dxa"/>
          </w:tcPr>
          <w:p w:rsidRPr="00DA59FB" w:rsidR="00A625CF" w:rsidP="00A625CF" w:rsidRDefault="00A625CF" w14:paraId="39057C92" w14:textId="77777777">
            <w:pPr>
              <w:rPr>
                <w:rFonts w:ascii="Times New Roman" w:hAnsi="Times New Roman" w:cs="Times New Roman"/>
              </w:rPr>
            </w:pPr>
            <w:r w:rsidRPr="00DA59FB">
              <w:rPr>
                <w:rFonts w:ascii="Times New Roman" w:hAnsi="Times New Roman" w:cs="Times New Roman"/>
              </w:rPr>
              <w:t>Strategy 5: Cholesterol Management</w:t>
            </w:r>
          </w:p>
          <w:p w:rsidRPr="00DA59FB" w:rsidR="00A625CF" w:rsidP="00A625CF" w:rsidRDefault="00A625CF" w14:paraId="2288AF34" w14:textId="77777777">
            <w:pPr>
              <w:rPr>
                <w:rFonts w:ascii="Times New Roman" w:hAnsi="Times New Roman" w:cs="Times New Roman"/>
              </w:rPr>
            </w:pPr>
            <w:r w:rsidRPr="00DA59FB">
              <w:rPr>
                <w:rFonts w:ascii="Times New Roman" w:hAnsi="Times New Roman" w:cs="Times New Roman"/>
              </w:rPr>
              <w:t>o</w:t>
            </w:r>
            <w:r w:rsidRPr="00DA59FB">
              <w:rPr>
                <w:rFonts w:ascii="Times New Roman" w:hAnsi="Times New Roman" w:cs="Times New Roman"/>
              </w:rPr>
              <w:tab/>
              <w:t>_____Committing to implement this strategy</w:t>
            </w:r>
          </w:p>
          <w:p w:rsidRPr="00DA59FB" w:rsidR="00A625CF" w:rsidP="00A625CF" w:rsidRDefault="00A625CF" w14:paraId="70B62046" w14:textId="77777777">
            <w:pPr>
              <w:rPr>
                <w:rFonts w:ascii="Times New Roman" w:hAnsi="Times New Roman" w:cs="Times New Roman"/>
              </w:rPr>
            </w:pPr>
            <w:r w:rsidRPr="00DA59FB">
              <w:rPr>
                <w:rFonts w:ascii="Times New Roman" w:hAnsi="Times New Roman" w:cs="Times New Roman"/>
              </w:rPr>
              <w:t>o</w:t>
            </w:r>
            <w:r w:rsidRPr="00DA59FB">
              <w:rPr>
                <w:rFonts w:ascii="Times New Roman" w:hAnsi="Times New Roman" w:cs="Times New Roman"/>
              </w:rPr>
              <w:tab/>
              <w:t xml:space="preserve">_____Required attestation for those </w:t>
            </w:r>
            <w:proofErr w:type="gramStart"/>
            <w:r w:rsidRPr="00DA59FB">
              <w:rPr>
                <w:rFonts w:ascii="Times New Roman" w:hAnsi="Times New Roman" w:cs="Times New Roman"/>
              </w:rPr>
              <w:t>implementing:</w:t>
            </w:r>
            <w:proofErr w:type="gramEnd"/>
            <w:r w:rsidRPr="00DA59FB">
              <w:rPr>
                <w:rFonts w:ascii="Times New Roman" w:hAnsi="Times New Roman" w:cs="Times New Roman"/>
              </w:rPr>
              <w:t xml:space="preserve"> documentation of baseline, such as CMS Quality ID 438; CMS </w:t>
            </w:r>
            <w:proofErr w:type="spellStart"/>
            <w:r w:rsidRPr="00DA59FB">
              <w:rPr>
                <w:rFonts w:ascii="Times New Roman" w:hAnsi="Times New Roman" w:cs="Times New Roman"/>
              </w:rPr>
              <w:t>eMeasure</w:t>
            </w:r>
            <w:proofErr w:type="spellEnd"/>
            <w:r w:rsidRPr="00DA59FB">
              <w:rPr>
                <w:rFonts w:ascii="Times New Roman" w:hAnsi="Times New Roman" w:cs="Times New Roman"/>
              </w:rPr>
              <w:t xml:space="preserve"> ID 347; or equivalent. Evidence of implementation, e.g., policy developed, work group established, workflow revised, timeline determined, target outcome levels identified.</w:t>
            </w:r>
          </w:p>
          <w:p w:rsidRPr="00DA59FB" w:rsidR="00A625CF" w:rsidP="00A625CF" w:rsidRDefault="00A625CF" w14:paraId="5420FCC9" w14:textId="16011B16">
            <w:pPr>
              <w:rPr>
                <w:rFonts w:ascii="Times New Roman" w:hAnsi="Times New Roman" w:cs="Times New Roman"/>
                <w:b/>
                <w:bCs/>
              </w:rPr>
            </w:pPr>
            <w:r w:rsidRPr="00DA59FB">
              <w:rPr>
                <w:rFonts w:ascii="Times New Roman" w:hAnsi="Times New Roman" w:cs="Times New Roman"/>
              </w:rPr>
              <w:t>o</w:t>
            </w:r>
            <w:r w:rsidRPr="00DA59FB">
              <w:rPr>
                <w:rFonts w:ascii="Times New Roman" w:hAnsi="Times New Roman" w:cs="Times New Roman"/>
              </w:rPr>
              <w:tab/>
              <w:t xml:space="preserve">Recommended outcomes for those achieving results: documentation of &gt;80% performance, such as on CMS Quality ID 438; CMS </w:t>
            </w:r>
            <w:proofErr w:type="spellStart"/>
            <w:r w:rsidRPr="00DA59FB">
              <w:rPr>
                <w:rFonts w:ascii="Times New Roman" w:hAnsi="Times New Roman" w:cs="Times New Roman"/>
              </w:rPr>
              <w:t>eMeasure</w:t>
            </w:r>
            <w:proofErr w:type="spellEnd"/>
            <w:r w:rsidRPr="00DA59FB">
              <w:rPr>
                <w:rFonts w:ascii="Times New Roman" w:hAnsi="Times New Roman" w:cs="Times New Roman"/>
              </w:rPr>
              <w:t xml:space="preserve"> ID 347; or equivalent </w:t>
            </w:r>
            <w:r w:rsidRPr="00DA59FB">
              <w:rPr>
                <w:rFonts w:ascii="Times New Roman" w:hAnsi="Times New Roman" w:cs="Times New Roman"/>
                <w:b/>
                <w:bCs/>
                <w:highlight w:val="yellow"/>
              </w:rPr>
              <w:t>or improvement of 20% over several years</w:t>
            </w:r>
          </w:p>
        </w:tc>
      </w:tr>
      <w:tr w:rsidRPr="00DA59FB" w:rsidR="00314CC4" w:rsidTr="00C56BA7" w14:paraId="773C66B4" w14:textId="77777777">
        <w:tc>
          <w:tcPr>
            <w:tcW w:w="6770" w:type="dxa"/>
          </w:tcPr>
          <w:p w:rsidRPr="00DA59FB" w:rsidR="00314CC4" w:rsidP="00314CC4" w:rsidRDefault="00314CC4" w14:paraId="1CEB2D37" w14:textId="13BE0615">
            <w:pPr>
              <w:rPr>
                <w:rFonts w:ascii="Times New Roman" w:hAnsi="Times New Roman" w:cs="Times New Roman"/>
              </w:rPr>
            </w:pPr>
            <w:r w:rsidRPr="00DA59FB">
              <w:rPr>
                <w:rFonts w:ascii="Times New Roman" w:hAnsi="Times New Roman" w:cs="Times New Roman"/>
                <w:b/>
                <w:bCs/>
              </w:rPr>
              <w:t xml:space="preserve">Page 7 – </w:t>
            </w:r>
            <w:r w:rsidRPr="00DA59FB" w:rsidR="00445250">
              <w:rPr>
                <w:rFonts w:ascii="Times New Roman" w:hAnsi="Times New Roman" w:cs="Times New Roman"/>
                <w:b/>
                <w:bCs/>
              </w:rPr>
              <w:t>Revision of listed strategy</w:t>
            </w:r>
          </w:p>
        </w:tc>
        <w:tc>
          <w:tcPr>
            <w:tcW w:w="6900" w:type="dxa"/>
          </w:tcPr>
          <w:p w:rsidRPr="00DA59FB" w:rsidR="00314CC4" w:rsidP="00314CC4" w:rsidRDefault="00314CC4" w14:paraId="053256E6" w14:textId="140CB6A0">
            <w:pPr>
              <w:rPr>
                <w:rFonts w:ascii="Times New Roman" w:hAnsi="Times New Roman" w:cs="Times New Roman"/>
              </w:rPr>
            </w:pPr>
            <w:r w:rsidRPr="00DA59FB">
              <w:rPr>
                <w:rFonts w:ascii="Times New Roman" w:hAnsi="Times New Roman" w:cs="Times New Roman"/>
              </w:rPr>
              <w:t>Language added to state “or improvement of 20% over several years”</w:t>
            </w:r>
          </w:p>
        </w:tc>
      </w:tr>
      <w:tr w:rsidRPr="00DA59FB" w:rsidR="00314CC4" w:rsidTr="00C56BA7" w14:paraId="13A0ED8E" w14:textId="77777777">
        <w:tc>
          <w:tcPr>
            <w:tcW w:w="6770" w:type="dxa"/>
          </w:tcPr>
          <w:p w:rsidRPr="00DA59FB" w:rsidR="00314CC4" w:rsidP="00314CC4" w:rsidRDefault="00314CC4" w14:paraId="7973A417" w14:textId="77777777">
            <w:pPr>
              <w:rPr>
                <w:rFonts w:ascii="Times New Roman" w:hAnsi="Times New Roman" w:cs="Times New Roman"/>
              </w:rPr>
            </w:pPr>
            <w:r w:rsidRPr="00DA59FB">
              <w:rPr>
                <w:rFonts w:ascii="Times New Roman" w:hAnsi="Times New Roman" w:cs="Times New Roman"/>
              </w:rPr>
              <w:t>Strategy 6: Smoking Cessation (see https://millionhearts.hhs.gov/files/Tobacco-Cessation-Action-Guide.pdf)</w:t>
            </w:r>
          </w:p>
          <w:p w:rsidRPr="00DA59FB" w:rsidR="00314CC4" w:rsidP="00314CC4" w:rsidRDefault="00314CC4" w14:paraId="646AFB9E" w14:textId="77777777">
            <w:pPr>
              <w:rPr>
                <w:rFonts w:ascii="Times New Roman" w:hAnsi="Times New Roman" w:cs="Times New Roman"/>
              </w:rPr>
            </w:pPr>
            <w:r w:rsidRPr="00DA59FB">
              <w:rPr>
                <w:rFonts w:ascii="Times New Roman" w:hAnsi="Times New Roman" w:cs="Times New Roman"/>
              </w:rPr>
              <w:t>o</w:t>
            </w:r>
            <w:r w:rsidRPr="00DA59FB">
              <w:rPr>
                <w:rFonts w:ascii="Times New Roman" w:hAnsi="Times New Roman" w:cs="Times New Roman"/>
              </w:rPr>
              <w:tab/>
              <w:t>_____Committing to implement this strategy</w:t>
            </w:r>
          </w:p>
          <w:p w:rsidRPr="00DA59FB" w:rsidR="00314CC4" w:rsidP="00314CC4" w:rsidRDefault="00314CC4" w14:paraId="7743C093" w14:textId="77777777">
            <w:pPr>
              <w:rPr>
                <w:rFonts w:ascii="Times New Roman" w:hAnsi="Times New Roman" w:cs="Times New Roman"/>
              </w:rPr>
            </w:pPr>
            <w:r w:rsidRPr="00DA59FB">
              <w:rPr>
                <w:rFonts w:ascii="Times New Roman" w:hAnsi="Times New Roman" w:cs="Times New Roman"/>
              </w:rPr>
              <w:t>o</w:t>
            </w:r>
            <w:r w:rsidRPr="00DA59FB">
              <w:rPr>
                <w:rFonts w:ascii="Times New Roman" w:hAnsi="Times New Roman" w:cs="Times New Roman"/>
              </w:rPr>
              <w:tab/>
              <w:t xml:space="preserve">_____Required attestation for those implementing: Required attestation: documentation of baseline, such as CMS Quality ID 226; CMS </w:t>
            </w:r>
            <w:proofErr w:type="spellStart"/>
            <w:r w:rsidRPr="00DA59FB">
              <w:rPr>
                <w:rFonts w:ascii="Times New Roman" w:hAnsi="Times New Roman" w:cs="Times New Roman"/>
              </w:rPr>
              <w:t>eMeasure</w:t>
            </w:r>
            <w:proofErr w:type="spellEnd"/>
            <w:r w:rsidRPr="00DA59FB">
              <w:rPr>
                <w:rFonts w:ascii="Times New Roman" w:hAnsi="Times New Roman" w:cs="Times New Roman"/>
              </w:rPr>
              <w:t xml:space="preserve"> ID 138v8b; NQF 0028; Shared Savings Program ACO-17 The Joint Commission inpatient measures, or equivalent Evidence of implementation, e.g., policy developed, work group established, workflow revised, timeline determined, target outcome levels identified</w:t>
            </w:r>
          </w:p>
          <w:p w:rsidRPr="00DA59FB" w:rsidR="00314CC4" w:rsidP="00314CC4" w:rsidRDefault="00314CC4" w14:paraId="49CA0782" w14:textId="06FC04CA">
            <w:pPr>
              <w:rPr>
                <w:rFonts w:ascii="Times New Roman" w:hAnsi="Times New Roman" w:cs="Times New Roman"/>
              </w:rPr>
            </w:pPr>
            <w:r w:rsidRPr="00DA59FB">
              <w:rPr>
                <w:rFonts w:ascii="Times New Roman" w:hAnsi="Times New Roman" w:cs="Times New Roman"/>
              </w:rPr>
              <w:t>o</w:t>
            </w:r>
            <w:r w:rsidRPr="00DA59FB">
              <w:rPr>
                <w:rFonts w:ascii="Times New Roman" w:hAnsi="Times New Roman" w:cs="Times New Roman"/>
              </w:rPr>
              <w:tab/>
              <w:t xml:space="preserve">Recommended outcomes for those achieving results: documentation of &gt;80% performance, such as on CMS Quality ID 226; CMS </w:t>
            </w:r>
            <w:proofErr w:type="spellStart"/>
            <w:r w:rsidRPr="00DA59FB">
              <w:rPr>
                <w:rFonts w:ascii="Times New Roman" w:hAnsi="Times New Roman" w:cs="Times New Roman"/>
              </w:rPr>
              <w:t>eMeasure</w:t>
            </w:r>
            <w:proofErr w:type="spellEnd"/>
            <w:r w:rsidRPr="00DA59FB">
              <w:rPr>
                <w:rFonts w:ascii="Times New Roman" w:hAnsi="Times New Roman" w:cs="Times New Roman"/>
              </w:rPr>
              <w:t xml:space="preserve"> ID 138v8b (please note, this is a 3-part </w:t>
            </w:r>
            <w:r w:rsidRPr="00DA59FB">
              <w:rPr>
                <w:rFonts w:ascii="Times New Roman" w:hAnsi="Times New Roman" w:cs="Times New Roman"/>
              </w:rPr>
              <w:lastRenderedPageBreak/>
              <w:t xml:space="preserve">measure, but this designation is focused on 80% performance on part b: tobacco users who receive cessation intervention); NQF 0028; Shared Savings Program ACO-17; The Joint Commission inpatient measures, or equivalent </w:t>
            </w:r>
          </w:p>
        </w:tc>
        <w:tc>
          <w:tcPr>
            <w:tcW w:w="6900" w:type="dxa"/>
          </w:tcPr>
          <w:p w:rsidRPr="00DA59FB" w:rsidR="00314CC4" w:rsidP="00314CC4" w:rsidRDefault="00314CC4" w14:paraId="57C2F6A4" w14:textId="77777777">
            <w:pPr>
              <w:rPr>
                <w:rFonts w:ascii="Times New Roman" w:hAnsi="Times New Roman" w:cs="Times New Roman"/>
              </w:rPr>
            </w:pPr>
            <w:r w:rsidRPr="00DA59FB">
              <w:rPr>
                <w:rFonts w:ascii="Times New Roman" w:hAnsi="Times New Roman" w:cs="Times New Roman"/>
              </w:rPr>
              <w:lastRenderedPageBreak/>
              <w:t>Strategy 6: Smoking Cessation (see https://millionhearts.hhs.gov/files/Tobacco-Cessation-Action-Guide.pdf)</w:t>
            </w:r>
          </w:p>
          <w:p w:rsidRPr="00DA59FB" w:rsidR="00314CC4" w:rsidP="00314CC4" w:rsidRDefault="00314CC4" w14:paraId="6D7CCD5D" w14:textId="77777777">
            <w:pPr>
              <w:rPr>
                <w:rFonts w:ascii="Times New Roman" w:hAnsi="Times New Roman" w:cs="Times New Roman"/>
              </w:rPr>
            </w:pPr>
            <w:r w:rsidRPr="00DA59FB">
              <w:rPr>
                <w:rFonts w:ascii="Times New Roman" w:hAnsi="Times New Roman" w:cs="Times New Roman"/>
              </w:rPr>
              <w:t>o</w:t>
            </w:r>
            <w:r w:rsidRPr="00DA59FB">
              <w:rPr>
                <w:rFonts w:ascii="Times New Roman" w:hAnsi="Times New Roman" w:cs="Times New Roman"/>
              </w:rPr>
              <w:tab/>
              <w:t>_____Committing to implement this strategy</w:t>
            </w:r>
          </w:p>
          <w:p w:rsidRPr="00DA59FB" w:rsidR="00314CC4" w:rsidP="00314CC4" w:rsidRDefault="00314CC4" w14:paraId="67DF562E" w14:textId="77777777">
            <w:pPr>
              <w:rPr>
                <w:rFonts w:ascii="Times New Roman" w:hAnsi="Times New Roman" w:cs="Times New Roman"/>
              </w:rPr>
            </w:pPr>
            <w:r w:rsidRPr="00DA59FB">
              <w:rPr>
                <w:rFonts w:ascii="Times New Roman" w:hAnsi="Times New Roman" w:cs="Times New Roman"/>
              </w:rPr>
              <w:t>o</w:t>
            </w:r>
            <w:r w:rsidRPr="00DA59FB">
              <w:rPr>
                <w:rFonts w:ascii="Times New Roman" w:hAnsi="Times New Roman" w:cs="Times New Roman"/>
              </w:rPr>
              <w:tab/>
              <w:t xml:space="preserve">_____Required attestation for those implementing: Required attestation: documentation of baseline, such as CMS Quality ID 226; CMS </w:t>
            </w:r>
            <w:proofErr w:type="spellStart"/>
            <w:r w:rsidRPr="00DA59FB">
              <w:rPr>
                <w:rFonts w:ascii="Times New Roman" w:hAnsi="Times New Roman" w:cs="Times New Roman"/>
              </w:rPr>
              <w:t>eMeasure</w:t>
            </w:r>
            <w:proofErr w:type="spellEnd"/>
            <w:r w:rsidRPr="00DA59FB">
              <w:rPr>
                <w:rFonts w:ascii="Times New Roman" w:hAnsi="Times New Roman" w:cs="Times New Roman"/>
              </w:rPr>
              <w:t xml:space="preserve"> ID 138v8b; NQF 0028; Shared Savings Program ACO-17 The Joint Commission inpatient measures, or equivalent Evidence of implementation, e.g., policy developed, work group established, workflow revised, timeline determined, target outcome levels identified</w:t>
            </w:r>
          </w:p>
          <w:p w:rsidRPr="00DA59FB" w:rsidR="00314CC4" w:rsidP="00314CC4" w:rsidRDefault="00314CC4" w14:paraId="668EE981" w14:textId="7DFA040A">
            <w:pPr>
              <w:rPr>
                <w:rFonts w:ascii="Times New Roman" w:hAnsi="Times New Roman" w:cs="Times New Roman"/>
                <w:b/>
                <w:bCs/>
              </w:rPr>
            </w:pPr>
            <w:r w:rsidRPr="00DA59FB">
              <w:rPr>
                <w:rFonts w:ascii="Times New Roman" w:hAnsi="Times New Roman" w:cs="Times New Roman"/>
              </w:rPr>
              <w:t>o</w:t>
            </w:r>
            <w:r w:rsidRPr="00DA59FB">
              <w:rPr>
                <w:rFonts w:ascii="Times New Roman" w:hAnsi="Times New Roman" w:cs="Times New Roman"/>
              </w:rPr>
              <w:tab/>
              <w:t xml:space="preserve">Recommended outcomes for those achieving results: documentation of &gt;80% performance, such as on CMS Quality ID 226; CMS </w:t>
            </w:r>
            <w:proofErr w:type="spellStart"/>
            <w:r w:rsidRPr="00DA59FB">
              <w:rPr>
                <w:rFonts w:ascii="Times New Roman" w:hAnsi="Times New Roman" w:cs="Times New Roman"/>
              </w:rPr>
              <w:t>eMeasure</w:t>
            </w:r>
            <w:proofErr w:type="spellEnd"/>
            <w:r w:rsidRPr="00DA59FB">
              <w:rPr>
                <w:rFonts w:ascii="Times New Roman" w:hAnsi="Times New Roman" w:cs="Times New Roman"/>
              </w:rPr>
              <w:t xml:space="preserve"> ID 138v8b (please note, this is a 3-part measure, but this designation is focused on 80% performance on part b: tobacco users who receive cessation intervention); NQF </w:t>
            </w:r>
            <w:r w:rsidRPr="00DA59FB">
              <w:rPr>
                <w:rFonts w:ascii="Times New Roman" w:hAnsi="Times New Roman" w:cs="Times New Roman"/>
              </w:rPr>
              <w:lastRenderedPageBreak/>
              <w:t xml:space="preserve">0028; Shared Savings Program ACO-17; The Joint Commission inpatient measures, or equivalent </w:t>
            </w:r>
            <w:r w:rsidRPr="00DA59FB">
              <w:rPr>
                <w:rFonts w:ascii="Times New Roman" w:hAnsi="Times New Roman" w:cs="Times New Roman"/>
                <w:b/>
                <w:bCs/>
                <w:highlight w:val="yellow"/>
              </w:rPr>
              <w:t>or improvement of 20% over several years</w:t>
            </w:r>
          </w:p>
        </w:tc>
      </w:tr>
      <w:tr w:rsidRPr="00DA59FB" w:rsidR="00DF3E0D" w:rsidTr="00C56BA7" w14:paraId="7BAE49CB" w14:textId="77777777">
        <w:tc>
          <w:tcPr>
            <w:tcW w:w="6770" w:type="dxa"/>
          </w:tcPr>
          <w:p w:rsidRPr="00DA59FB" w:rsidR="00DF3E0D" w:rsidP="00DF3E0D" w:rsidRDefault="00DF3E0D" w14:paraId="6DC59A4A" w14:textId="1F8AB518">
            <w:pPr>
              <w:rPr>
                <w:rFonts w:ascii="Times New Roman" w:hAnsi="Times New Roman" w:cs="Times New Roman"/>
              </w:rPr>
            </w:pPr>
            <w:r w:rsidRPr="00DA59FB">
              <w:rPr>
                <w:rFonts w:ascii="Times New Roman" w:hAnsi="Times New Roman" w:cs="Times New Roman"/>
                <w:b/>
              </w:rPr>
              <w:lastRenderedPageBreak/>
              <w:t xml:space="preserve">Page </w:t>
            </w:r>
            <w:r w:rsidRPr="00DA59FB" w:rsidR="005F69C1">
              <w:rPr>
                <w:rFonts w:ascii="Times New Roman" w:hAnsi="Times New Roman" w:cs="Times New Roman"/>
                <w:b/>
              </w:rPr>
              <w:t>7</w:t>
            </w:r>
            <w:r w:rsidRPr="00DA59FB">
              <w:rPr>
                <w:rFonts w:ascii="Times New Roman" w:hAnsi="Times New Roman" w:cs="Times New Roman"/>
                <w:b/>
              </w:rPr>
              <w:t xml:space="preserve"> –Priority Area </w:t>
            </w:r>
            <w:r w:rsidRPr="00DA59FB" w:rsidR="0098595C">
              <w:rPr>
                <w:rFonts w:ascii="Times New Roman" w:hAnsi="Times New Roman" w:cs="Times New Roman"/>
                <w:b/>
              </w:rPr>
              <w:t xml:space="preserve">3: </w:t>
            </w:r>
            <w:r w:rsidRPr="00DA59FB" w:rsidR="0098595C">
              <w:rPr>
                <w:rFonts w:ascii="Times New Roman" w:hAnsi="Times New Roman" w:cs="Times New Roman"/>
                <w:b/>
                <w:bCs/>
              </w:rPr>
              <w:t>Improving Outcomes for Priority Populations</w:t>
            </w:r>
          </w:p>
        </w:tc>
        <w:tc>
          <w:tcPr>
            <w:tcW w:w="6900" w:type="dxa"/>
          </w:tcPr>
          <w:p w:rsidRPr="00DA59FB" w:rsidR="00DF3E0D" w:rsidP="00DF3E0D" w:rsidRDefault="005F69C1" w14:paraId="50BCF275" w14:textId="2AC96FE6">
            <w:pPr>
              <w:rPr>
                <w:rFonts w:ascii="Times New Roman" w:hAnsi="Times New Roman" w:cs="Times New Roman"/>
                <w:b/>
                <w:bCs/>
              </w:rPr>
            </w:pPr>
            <w:r w:rsidRPr="00DA59FB">
              <w:rPr>
                <w:rFonts w:ascii="Times New Roman" w:hAnsi="Times New Roman" w:cs="Times New Roman"/>
                <w:b/>
                <w:bCs/>
              </w:rPr>
              <w:t>Renaming of Priority Area</w:t>
            </w:r>
          </w:p>
        </w:tc>
      </w:tr>
      <w:tr w:rsidRPr="00DA59FB" w:rsidR="00DF3E0D" w:rsidTr="00C56BA7" w14:paraId="48D0723D" w14:textId="77777777">
        <w:tc>
          <w:tcPr>
            <w:tcW w:w="6770" w:type="dxa"/>
          </w:tcPr>
          <w:p w:rsidRPr="00DA59FB" w:rsidR="00DF3E0D" w:rsidP="00DF3E0D" w:rsidRDefault="00DF3E0D" w14:paraId="3F017D05" w14:textId="63403FFB">
            <w:pPr>
              <w:rPr>
                <w:rFonts w:ascii="Times New Roman" w:hAnsi="Times New Roman" w:cs="Times New Roman"/>
              </w:rPr>
            </w:pPr>
            <w:r w:rsidRPr="00DA59FB">
              <w:rPr>
                <w:rFonts w:ascii="Times New Roman" w:hAnsi="Times New Roman" w:cs="Times New Roman"/>
              </w:rPr>
              <w:t>Improving Outcomes for Priority Populations</w:t>
            </w:r>
          </w:p>
        </w:tc>
        <w:tc>
          <w:tcPr>
            <w:tcW w:w="6900" w:type="dxa"/>
          </w:tcPr>
          <w:p w:rsidRPr="00DA59FB" w:rsidR="00DF3E0D" w:rsidP="00DF3E0D" w:rsidRDefault="00DF3E0D" w14:paraId="37260667" w14:textId="38BAC6E8">
            <w:pPr>
              <w:rPr>
                <w:rFonts w:ascii="Times New Roman" w:hAnsi="Times New Roman" w:cs="Times New Roman"/>
              </w:rPr>
            </w:pPr>
            <w:r w:rsidRPr="00DA59FB">
              <w:rPr>
                <w:rFonts w:ascii="Times New Roman" w:hAnsi="Times New Roman" w:cs="Times New Roman"/>
              </w:rPr>
              <w:t>Focusing on Health Equity</w:t>
            </w:r>
          </w:p>
        </w:tc>
      </w:tr>
      <w:tr w:rsidRPr="00DA59FB" w:rsidR="00DF3E0D" w:rsidTr="00C56BA7" w14:paraId="2B93CFFB" w14:textId="77777777">
        <w:tc>
          <w:tcPr>
            <w:tcW w:w="6770" w:type="dxa"/>
          </w:tcPr>
          <w:p w:rsidRPr="00DA59FB" w:rsidR="00DF3E0D" w:rsidP="00DF3E0D" w:rsidRDefault="006A10F2" w14:paraId="3DE5B8EE" w14:textId="56655DC5">
            <w:pPr>
              <w:rPr>
                <w:rFonts w:ascii="Times New Roman" w:hAnsi="Times New Roman" w:cs="Times New Roman"/>
                <w:b/>
                <w:bCs/>
              </w:rPr>
            </w:pPr>
            <w:r w:rsidRPr="00DA59FB">
              <w:rPr>
                <w:rFonts w:ascii="Times New Roman" w:hAnsi="Times New Roman" w:cs="Times New Roman"/>
                <w:b/>
                <w:bCs/>
              </w:rPr>
              <w:t>Page 8</w:t>
            </w:r>
            <w:r w:rsidRPr="00DA59FB" w:rsidR="00973A6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A59FB" w:rsidR="001B6729">
              <w:rPr>
                <w:rFonts w:ascii="Times New Roman" w:hAnsi="Times New Roman" w:cs="Times New Roman"/>
                <w:b/>
                <w:bCs/>
              </w:rPr>
              <w:t xml:space="preserve">– </w:t>
            </w:r>
            <w:r w:rsidRPr="00DA59FB" w:rsidR="00445250">
              <w:rPr>
                <w:rFonts w:ascii="Times New Roman" w:hAnsi="Times New Roman" w:cs="Times New Roman"/>
                <w:b/>
                <w:bCs/>
              </w:rPr>
              <w:t>Rewording</w:t>
            </w:r>
            <w:r w:rsidRPr="00DA59FB" w:rsidR="001B6729">
              <w:rPr>
                <w:rFonts w:ascii="Times New Roman" w:hAnsi="Times New Roman" w:cs="Times New Roman"/>
                <w:b/>
                <w:bCs/>
              </w:rPr>
              <w:t xml:space="preserve"> of </w:t>
            </w:r>
            <w:r w:rsidRPr="00DA59FB" w:rsidR="00093325">
              <w:rPr>
                <w:rFonts w:ascii="Times New Roman" w:hAnsi="Times New Roman" w:cs="Times New Roman"/>
                <w:b/>
                <w:bCs/>
              </w:rPr>
              <w:t>priority population</w:t>
            </w:r>
            <w:r w:rsidRPr="00DA59FB" w:rsidR="00445250">
              <w:rPr>
                <w:rFonts w:ascii="Times New Roman" w:hAnsi="Times New Roman" w:cs="Times New Roman"/>
                <w:b/>
                <w:bCs/>
              </w:rPr>
              <w:t xml:space="preserve"> and selecti</w:t>
            </w:r>
            <w:r w:rsidRPr="00DA59FB" w:rsidR="00EE3437">
              <w:rPr>
                <w:rFonts w:ascii="Times New Roman" w:hAnsi="Times New Roman" w:cs="Times New Roman"/>
                <w:b/>
                <w:bCs/>
              </w:rPr>
              <w:t>on</w:t>
            </w:r>
            <w:r w:rsidRPr="00DA59FB" w:rsidR="00445250">
              <w:rPr>
                <w:rFonts w:ascii="Times New Roman" w:hAnsi="Times New Roman" w:cs="Times New Roman"/>
                <w:b/>
                <w:bCs/>
              </w:rPr>
              <w:t xml:space="preserve"> options</w:t>
            </w:r>
          </w:p>
        </w:tc>
        <w:tc>
          <w:tcPr>
            <w:tcW w:w="6900" w:type="dxa"/>
          </w:tcPr>
          <w:p w:rsidRPr="00DA59FB" w:rsidR="00DF3E0D" w:rsidP="00DF3E0D" w:rsidRDefault="0007409E" w14:paraId="30F46A03" w14:textId="5FC6812C">
            <w:pPr>
              <w:rPr>
                <w:rFonts w:ascii="Times New Roman" w:hAnsi="Times New Roman" w:cs="Times New Roman"/>
              </w:rPr>
            </w:pPr>
            <w:r w:rsidRPr="00DA59FB">
              <w:rPr>
                <w:rFonts w:ascii="Times New Roman" w:hAnsi="Times New Roman" w:cs="Times New Roman"/>
              </w:rPr>
              <w:t xml:space="preserve">“35 </w:t>
            </w:r>
            <w:proofErr w:type="gramStart"/>
            <w:r w:rsidRPr="00DA59FB">
              <w:rPr>
                <w:rFonts w:ascii="Times New Roman" w:hAnsi="Times New Roman" w:cs="Times New Roman"/>
              </w:rPr>
              <w:t xml:space="preserve">-64 year </w:t>
            </w:r>
            <w:proofErr w:type="spellStart"/>
            <w:r w:rsidRPr="00DA59FB">
              <w:rPr>
                <w:rFonts w:ascii="Times New Roman" w:hAnsi="Times New Roman" w:cs="Times New Roman"/>
              </w:rPr>
              <w:t>olds</w:t>
            </w:r>
            <w:proofErr w:type="spellEnd"/>
            <w:proofErr w:type="gramEnd"/>
            <w:r w:rsidRPr="00DA59FB" w:rsidR="00093325">
              <w:rPr>
                <w:rFonts w:ascii="Times New Roman" w:hAnsi="Times New Roman" w:cs="Times New Roman"/>
              </w:rPr>
              <w:t>”</w:t>
            </w:r>
            <w:r w:rsidRPr="00DA59FB">
              <w:rPr>
                <w:rFonts w:ascii="Times New Roman" w:hAnsi="Times New Roman" w:cs="Times New Roman"/>
              </w:rPr>
              <w:t xml:space="preserve"> are no longer a p</w:t>
            </w:r>
            <w:r w:rsidRPr="00DA59FB" w:rsidR="00093325">
              <w:rPr>
                <w:rFonts w:ascii="Times New Roman" w:hAnsi="Times New Roman" w:cs="Times New Roman"/>
              </w:rPr>
              <w:t>riority population</w:t>
            </w:r>
            <w:r w:rsidRPr="00DA59FB">
              <w:rPr>
                <w:rFonts w:ascii="Times New Roman" w:hAnsi="Times New Roman" w:cs="Times New Roman"/>
              </w:rPr>
              <w:t xml:space="preserve"> of the Million Hearts</w:t>
            </w:r>
            <w:r w:rsidRPr="00DA59FB" w:rsidR="00445250">
              <w:rPr>
                <w:rFonts w:ascii="Times New Roman" w:hAnsi="Times New Roman" w:cs="Times New Roman"/>
              </w:rPr>
              <w:t>®</w:t>
            </w:r>
            <w:r w:rsidRPr="00DA59FB">
              <w:rPr>
                <w:rFonts w:ascii="Times New Roman" w:hAnsi="Times New Roman" w:cs="Times New Roman"/>
              </w:rPr>
              <w:t xml:space="preserve"> Framework</w:t>
            </w:r>
            <w:r w:rsidRPr="00DA59FB" w:rsidR="00093325">
              <w:rPr>
                <w:rFonts w:ascii="Times New Roman" w:hAnsi="Times New Roman" w:cs="Times New Roman"/>
              </w:rPr>
              <w:t>. This has been updated to include Pregnant and post-partum women instead.</w:t>
            </w:r>
            <w:r w:rsidRPr="00DA59FB" w:rsidR="00445250">
              <w:rPr>
                <w:rFonts w:ascii="Times New Roman" w:hAnsi="Times New Roman" w:cs="Times New Roman"/>
              </w:rPr>
              <w:t xml:space="preserve"> Options below have also been updated.</w:t>
            </w:r>
          </w:p>
        </w:tc>
      </w:tr>
      <w:tr w:rsidRPr="00DA59FB" w:rsidR="00DF3E0D" w:rsidTr="00C56BA7" w14:paraId="4A84F808" w14:textId="77777777">
        <w:tc>
          <w:tcPr>
            <w:tcW w:w="6770" w:type="dxa"/>
          </w:tcPr>
          <w:p w:rsidRPr="00DA59FB" w:rsidR="006625CF" w:rsidP="00DF3E0D" w:rsidRDefault="006625CF" w14:paraId="7CBB24AC" w14:textId="2D689764">
            <w:pPr>
              <w:rPr>
                <w:rFonts w:ascii="Times New Roman" w:hAnsi="Times New Roman" w:cs="Times New Roman"/>
              </w:rPr>
            </w:pPr>
            <w:r w:rsidRPr="00DA59FB">
              <w:rPr>
                <w:rFonts w:ascii="Times New Roman" w:hAnsi="Times New Roman" w:cs="Times New Roman"/>
              </w:rPr>
              <w:t xml:space="preserve">Priority Population: </w:t>
            </w:r>
            <w:proofErr w:type="gramStart"/>
            <w:r w:rsidRPr="00DA59FB">
              <w:rPr>
                <w:rFonts w:ascii="Times New Roman" w:hAnsi="Times New Roman" w:cs="Times New Roman"/>
              </w:rPr>
              <w:t xml:space="preserve">35-64 year </w:t>
            </w:r>
            <w:proofErr w:type="spellStart"/>
            <w:r w:rsidRPr="00DA59FB">
              <w:rPr>
                <w:rFonts w:ascii="Times New Roman" w:hAnsi="Times New Roman" w:cs="Times New Roman"/>
              </w:rPr>
              <w:t>olds</w:t>
            </w:r>
            <w:proofErr w:type="spellEnd"/>
            <w:proofErr w:type="gramEnd"/>
            <w:r w:rsidRPr="00DA59FB">
              <w:rPr>
                <w:rFonts w:ascii="Times New Roman" w:hAnsi="Times New Roman" w:cs="Times New Roman"/>
              </w:rPr>
              <w:t xml:space="preserve">, the age group showing an increase in CV disease mortality Strategies: </w:t>
            </w:r>
          </w:p>
          <w:p w:rsidRPr="00DA59FB" w:rsidR="006625CF" w:rsidP="00DF3E0D" w:rsidRDefault="006625CF" w14:paraId="2CABD48D" w14:textId="77777777">
            <w:pPr>
              <w:rPr>
                <w:rFonts w:ascii="Times New Roman" w:hAnsi="Times New Roman" w:cs="Times New Roman"/>
              </w:rPr>
            </w:pPr>
            <w:r w:rsidRPr="00DA59FB">
              <w:rPr>
                <w:rFonts w:ascii="Segoe UI Symbol" w:hAnsi="Segoe UI Symbol" w:cs="Segoe UI Symbol"/>
              </w:rPr>
              <w:t>☐</w:t>
            </w:r>
            <w:r w:rsidRPr="00DA59FB">
              <w:rPr>
                <w:rFonts w:ascii="Times New Roman" w:hAnsi="Times New Roman" w:cs="Times New Roman"/>
              </w:rPr>
              <w:t xml:space="preserve"> Tailored protocols for hypertension, tobacco, and/or cholesterol management</w:t>
            </w:r>
          </w:p>
          <w:p w:rsidRPr="00DA59FB" w:rsidR="006625CF" w:rsidP="00DF3E0D" w:rsidRDefault="006625CF" w14:paraId="1C6FF67A" w14:textId="77777777">
            <w:pPr>
              <w:rPr>
                <w:rFonts w:ascii="Times New Roman" w:hAnsi="Times New Roman" w:cs="Times New Roman"/>
              </w:rPr>
            </w:pPr>
            <w:r w:rsidRPr="00DA59FB">
              <w:rPr>
                <w:rFonts w:ascii="Times New Roman" w:hAnsi="Times New Roman" w:cs="Times New Roman"/>
              </w:rPr>
              <w:t xml:space="preserve"> </w:t>
            </w:r>
            <w:r w:rsidRPr="00DA59FB">
              <w:rPr>
                <w:rFonts w:ascii="Segoe UI Symbol" w:hAnsi="Segoe UI Symbol" w:cs="Segoe UI Symbol"/>
              </w:rPr>
              <w:t>☐</w:t>
            </w:r>
            <w:r w:rsidRPr="00DA59FB">
              <w:rPr>
                <w:rFonts w:ascii="Times New Roman" w:hAnsi="Times New Roman" w:cs="Times New Roman"/>
              </w:rPr>
              <w:t xml:space="preserve"> Community-based physical activity program enrollment </w:t>
            </w:r>
          </w:p>
          <w:p w:rsidRPr="00DA59FB" w:rsidR="00DF3E0D" w:rsidP="00DF3E0D" w:rsidRDefault="006625CF" w14:paraId="0E109917" w14:textId="57060162">
            <w:pPr>
              <w:rPr>
                <w:rFonts w:ascii="Times New Roman" w:hAnsi="Times New Roman" w:cs="Times New Roman"/>
              </w:rPr>
            </w:pPr>
            <w:r w:rsidRPr="00DA59FB">
              <w:rPr>
                <w:rFonts w:ascii="Segoe UI Symbol" w:hAnsi="Segoe UI Symbol" w:cs="Segoe UI Symbol"/>
              </w:rPr>
              <w:t>☐</w:t>
            </w:r>
            <w:r w:rsidRPr="00DA59FB">
              <w:rPr>
                <w:rFonts w:ascii="Times New Roman" w:hAnsi="Times New Roman" w:cs="Times New Roman"/>
              </w:rPr>
              <w:t xml:space="preserve"> Other, please </w:t>
            </w:r>
            <w:proofErr w:type="gramStart"/>
            <w:r w:rsidRPr="00DA59FB">
              <w:rPr>
                <w:rFonts w:ascii="Times New Roman" w:hAnsi="Times New Roman" w:cs="Times New Roman"/>
              </w:rPr>
              <w:t>specify:_</w:t>
            </w:r>
            <w:proofErr w:type="gramEnd"/>
            <w:r w:rsidRPr="00DA59FB">
              <w:rPr>
                <w:rFonts w:ascii="Times New Roman" w:hAnsi="Times New Roman" w:cs="Times New Roman"/>
              </w:rPr>
              <w:t>________________________________________</w:t>
            </w:r>
          </w:p>
        </w:tc>
        <w:tc>
          <w:tcPr>
            <w:tcW w:w="6900" w:type="dxa"/>
          </w:tcPr>
          <w:p w:rsidRPr="00DA59FB" w:rsidR="001B6729" w:rsidP="001B6729" w:rsidRDefault="001B6729" w14:paraId="096EC488" w14:textId="2E200B27">
            <w:pPr>
              <w:rPr>
                <w:rFonts w:ascii="Times New Roman" w:hAnsi="Times New Roman" w:cs="Times New Roman"/>
              </w:rPr>
            </w:pPr>
            <w:r w:rsidRPr="00DA59FB">
              <w:rPr>
                <w:rFonts w:ascii="Times New Roman" w:hAnsi="Times New Roman" w:cs="Times New Roman"/>
              </w:rPr>
              <w:t>Priority Population: Pregnant and post-partum women</w:t>
            </w:r>
          </w:p>
          <w:p w:rsidRPr="00DA59FB" w:rsidR="001B6729" w:rsidP="001B6729" w:rsidRDefault="001B6729" w14:paraId="7976485B" w14:textId="77777777">
            <w:pPr>
              <w:rPr>
                <w:rFonts w:ascii="Times New Roman" w:hAnsi="Times New Roman" w:cs="Times New Roman"/>
              </w:rPr>
            </w:pPr>
            <w:r w:rsidRPr="00DA59FB">
              <w:rPr>
                <w:rFonts w:ascii="Times New Roman" w:hAnsi="Times New Roman" w:cs="Times New Roman"/>
              </w:rPr>
              <w:t xml:space="preserve">    Strategies:</w:t>
            </w:r>
          </w:p>
          <w:p w:rsidRPr="00DA59FB" w:rsidR="001B6729" w:rsidP="001B6729" w:rsidRDefault="001B6729" w14:paraId="49C2CFAC" w14:textId="77777777">
            <w:pPr>
              <w:rPr>
                <w:rFonts w:ascii="Times New Roman" w:hAnsi="Times New Roman" w:cs="Times New Roman"/>
              </w:rPr>
            </w:pPr>
            <w:r w:rsidRPr="00DA59FB">
              <w:rPr>
                <w:rFonts w:ascii="Segoe UI Symbol" w:hAnsi="Segoe UI Symbol" w:cs="Segoe UI Symbol"/>
              </w:rPr>
              <w:t>☐</w:t>
            </w:r>
            <w:r w:rsidRPr="00DA59FB">
              <w:rPr>
                <w:rFonts w:ascii="Times New Roman" w:hAnsi="Times New Roman" w:cs="Times New Roman"/>
              </w:rPr>
              <w:t xml:space="preserve"> Champion / offer widespread SMBP use</w:t>
            </w:r>
          </w:p>
          <w:p w:rsidRPr="00DA59FB" w:rsidR="001B6729" w:rsidP="001B6729" w:rsidRDefault="001B6729" w14:paraId="51A5D785" w14:textId="77777777">
            <w:pPr>
              <w:rPr>
                <w:rFonts w:ascii="Times New Roman" w:hAnsi="Times New Roman" w:cs="Times New Roman"/>
              </w:rPr>
            </w:pPr>
            <w:r w:rsidRPr="00DA59FB">
              <w:rPr>
                <w:rFonts w:ascii="Segoe UI Symbol" w:hAnsi="Segoe UI Symbol" w:cs="Segoe UI Symbol"/>
              </w:rPr>
              <w:t>☐</w:t>
            </w:r>
            <w:r w:rsidRPr="00DA59FB">
              <w:rPr>
                <w:rFonts w:ascii="Times New Roman" w:hAnsi="Times New Roman" w:cs="Times New Roman"/>
              </w:rPr>
              <w:t xml:space="preserve"> Support opportunities to close primary care gaps in transition of care between OB/GYN and primary care providers </w:t>
            </w:r>
          </w:p>
          <w:p w:rsidRPr="00DA59FB" w:rsidR="001B6729" w:rsidP="001B6729" w:rsidRDefault="001B6729" w14:paraId="6249E195" w14:textId="77777777">
            <w:pPr>
              <w:rPr>
                <w:rFonts w:ascii="Times New Roman" w:hAnsi="Times New Roman" w:cs="Times New Roman"/>
              </w:rPr>
            </w:pPr>
            <w:r w:rsidRPr="00DA59FB">
              <w:rPr>
                <w:rFonts w:ascii="Segoe UI Symbol" w:hAnsi="Segoe UI Symbol" w:cs="Segoe UI Symbol"/>
              </w:rPr>
              <w:t>☐</w:t>
            </w:r>
            <w:r w:rsidRPr="00DA59FB">
              <w:rPr>
                <w:rFonts w:ascii="Times New Roman" w:hAnsi="Times New Roman" w:cs="Times New Roman"/>
              </w:rPr>
              <w:t xml:space="preserve"> Ensure / promote aspirin for pre-eclampsia</w:t>
            </w:r>
          </w:p>
          <w:p w:rsidRPr="00DA59FB" w:rsidR="001B6729" w:rsidP="001B6729" w:rsidRDefault="001B6729" w14:paraId="475FE9EB" w14:textId="77777777">
            <w:pPr>
              <w:rPr>
                <w:rFonts w:ascii="Times New Roman" w:hAnsi="Times New Roman" w:cs="Times New Roman"/>
              </w:rPr>
            </w:pPr>
            <w:r w:rsidRPr="00DA59FB">
              <w:rPr>
                <w:rFonts w:ascii="Segoe UI Symbol" w:hAnsi="Segoe UI Symbol" w:cs="Segoe UI Symbol"/>
              </w:rPr>
              <w:t>☐</w:t>
            </w:r>
            <w:r w:rsidRPr="00DA59FB">
              <w:rPr>
                <w:rFonts w:ascii="Times New Roman" w:hAnsi="Times New Roman" w:cs="Times New Roman"/>
              </w:rPr>
              <w:t xml:space="preserve"> Other, please </w:t>
            </w:r>
            <w:proofErr w:type="gramStart"/>
            <w:r w:rsidRPr="00DA59FB">
              <w:rPr>
                <w:rFonts w:ascii="Times New Roman" w:hAnsi="Times New Roman" w:cs="Times New Roman"/>
              </w:rPr>
              <w:t>specify:_</w:t>
            </w:r>
            <w:proofErr w:type="gramEnd"/>
            <w:r w:rsidRPr="00DA59FB">
              <w:rPr>
                <w:rFonts w:ascii="Times New Roman" w:hAnsi="Times New Roman" w:cs="Times New Roman"/>
              </w:rPr>
              <w:t>__________________________________________________________</w:t>
            </w:r>
          </w:p>
          <w:p w:rsidRPr="00DA59FB" w:rsidR="00DF3E0D" w:rsidP="00DF3E0D" w:rsidRDefault="00DF3E0D" w14:paraId="2DCDC82B" w14:textId="1A13C295">
            <w:pPr>
              <w:rPr>
                <w:rFonts w:ascii="Times New Roman" w:hAnsi="Times New Roman" w:cs="Times New Roman"/>
              </w:rPr>
            </w:pPr>
          </w:p>
        </w:tc>
      </w:tr>
      <w:tr w:rsidRPr="00DA59FB" w:rsidR="00093325" w:rsidTr="00C56BA7" w14:paraId="0AF77AE9" w14:textId="77777777">
        <w:tc>
          <w:tcPr>
            <w:tcW w:w="6770" w:type="dxa"/>
          </w:tcPr>
          <w:p w:rsidRPr="00DA59FB" w:rsidR="00093325" w:rsidP="00DF3E0D" w:rsidRDefault="004A1897" w14:paraId="60A55AB6" w14:textId="03DA6B26">
            <w:pPr>
              <w:rPr>
                <w:rFonts w:ascii="Times New Roman" w:hAnsi="Times New Roman" w:cs="Times New Roman"/>
                <w:b/>
                <w:bCs/>
              </w:rPr>
            </w:pPr>
            <w:r w:rsidRPr="00DA59FB">
              <w:rPr>
                <w:rFonts w:ascii="Times New Roman" w:hAnsi="Times New Roman" w:cs="Times New Roman"/>
                <w:b/>
                <w:bCs/>
              </w:rPr>
              <w:t xml:space="preserve">Page 8 – </w:t>
            </w:r>
            <w:r w:rsidRPr="00DA59FB" w:rsidR="00445250">
              <w:rPr>
                <w:rFonts w:ascii="Times New Roman" w:hAnsi="Times New Roman" w:cs="Times New Roman"/>
                <w:b/>
                <w:bCs/>
              </w:rPr>
              <w:t>R</w:t>
            </w:r>
            <w:r w:rsidRPr="00DA59FB">
              <w:rPr>
                <w:rFonts w:ascii="Times New Roman" w:hAnsi="Times New Roman" w:cs="Times New Roman"/>
                <w:b/>
                <w:bCs/>
              </w:rPr>
              <w:t>ewording of priority population</w:t>
            </w:r>
            <w:r w:rsidRPr="00DA59FB" w:rsidR="00EE3437">
              <w:rPr>
                <w:rFonts w:ascii="Times New Roman" w:hAnsi="Times New Roman" w:cs="Times New Roman"/>
                <w:b/>
                <w:bCs/>
              </w:rPr>
              <w:t xml:space="preserve"> and selection options</w:t>
            </w:r>
          </w:p>
        </w:tc>
        <w:tc>
          <w:tcPr>
            <w:tcW w:w="6900" w:type="dxa"/>
          </w:tcPr>
          <w:p w:rsidRPr="00DA59FB" w:rsidR="00093325" w:rsidP="001B6729" w:rsidRDefault="00C93017" w14:paraId="4295E177" w14:textId="24AA2FBF">
            <w:pPr>
              <w:rPr>
                <w:rFonts w:ascii="Times New Roman" w:hAnsi="Times New Roman" w:cs="Times New Roman"/>
              </w:rPr>
            </w:pPr>
            <w:r w:rsidRPr="00DA59FB">
              <w:rPr>
                <w:rFonts w:ascii="Times New Roman" w:hAnsi="Times New Roman" w:cs="Times New Roman"/>
              </w:rPr>
              <w:t xml:space="preserve">“People who have had a heart attack or stroke” </w:t>
            </w:r>
            <w:r w:rsidRPr="00DA59FB" w:rsidR="000C7275">
              <w:rPr>
                <w:rFonts w:ascii="Times New Roman" w:hAnsi="Times New Roman" w:cs="Times New Roman"/>
              </w:rPr>
              <w:t>has been updated to include “people with lower incomes”</w:t>
            </w:r>
            <w:r w:rsidRPr="00DA59FB" w:rsidR="00876884">
              <w:rPr>
                <w:rFonts w:ascii="Times New Roman" w:hAnsi="Times New Roman" w:cs="Times New Roman"/>
              </w:rPr>
              <w:t>, a new priority population of the Million Hearts</w:t>
            </w:r>
            <w:r w:rsidRPr="00DA59FB" w:rsidR="00EE3437">
              <w:rPr>
                <w:rFonts w:ascii="Times New Roman" w:hAnsi="Times New Roman" w:cs="Times New Roman"/>
              </w:rPr>
              <w:t>®</w:t>
            </w:r>
            <w:r w:rsidRPr="00DA59FB" w:rsidR="00876884">
              <w:rPr>
                <w:rFonts w:ascii="Times New Roman" w:hAnsi="Times New Roman" w:cs="Times New Roman"/>
              </w:rPr>
              <w:t xml:space="preserve"> Framework.</w:t>
            </w:r>
            <w:r w:rsidRPr="00DA59FB" w:rsidR="00EE3437">
              <w:rPr>
                <w:rFonts w:ascii="Times New Roman" w:hAnsi="Times New Roman" w:cs="Times New Roman"/>
              </w:rPr>
              <w:t xml:space="preserve"> Selection options have also been updated.</w:t>
            </w:r>
          </w:p>
        </w:tc>
      </w:tr>
      <w:tr w:rsidRPr="00DA59FB" w:rsidR="002F1107" w:rsidTr="00F95159" w14:paraId="77C70630" w14:textId="77777777">
        <w:trPr>
          <w:trHeight w:val="2600"/>
        </w:trPr>
        <w:tc>
          <w:tcPr>
            <w:tcW w:w="6770" w:type="dxa"/>
          </w:tcPr>
          <w:p w:rsidRPr="00DA59FB" w:rsidR="00CA091D" w:rsidP="00DF3E0D" w:rsidRDefault="00CA091D" w14:paraId="2A7CC6E4" w14:textId="77777777">
            <w:pPr>
              <w:rPr>
                <w:rFonts w:ascii="Times New Roman" w:hAnsi="Times New Roman" w:cs="Times New Roman"/>
              </w:rPr>
            </w:pPr>
            <w:r w:rsidRPr="00DA59FB">
              <w:rPr>
                <w:rFonts w:ascii="Times New Roman" w:hAnsi="Times New Roman" w:cs="Times New Roman"/>
              </w:rPr>
              <w:t>Priority Population: People who have had a heart attack or stroke Strategies:</w:t>
            </w:r>
          </w:p>
          <w:p w:rsidRPr="00DA59FB" w:rsidR="00F95159" w:rsidP="00DF3E0D" w:rsidRDefault="00CA091D" w14:paraId="20EDB457" w14:textId="77777777">
            <w:pPr>
              <w:rPr>
                <w:rFonts w:ascii="Times New Roman" w:hAnsi="Times New Roman" w:cs="Times New Roman"/>
              </w:rPr>
            </w:pPr>
            <w:r w:rsidRPr="00DA59FB">
              <w:rPr>
                <w:rFonts w:ascii="Segoe UI Symbol" w:hAnsi="Segoe UI Symbol" w:cs="Segoe UI Symbol"/>
              </w:rPr>
              <w:t>☐</w:t>
            </w:r>
            <w:r w:rsidRPr="00DA59FB">
              <w:rPr>
                <w:rFonts w:ascii="Times New Roman" w:hAnsi="Times New Roman" w:cs="Times New Roman"/>
              </w:rPr>
              <w:t xml:space="preserve"> Cardiac Rehabilitation: automated referrals, hospital CR liaisons, referrals to convenient locations </w:t>
            </w:r>
          </w:p>
          <w:p w:rsidRPr="00DA59FB" w:rsidR="004A1897" w:rsidP="00DF3E0D" w:rsidRDefault="00CA091D" w14:paraId="167422A0" w14:textId="77777777">
            <w:pPr>
              <w:rPr>
                <w:rFonts w:ascii="Times New Roman" w:hAnsi="Times New Roman" w:cs="Times New Roman"/>
              </w:rPr>
            </w:pPr>
            <w:r w:rsidRPr="00DA59FB">
              <w:rPr>
                <w:rFonts w:ascii="Segoe UI Symbol" w:hAnsi="Segoe UI Symbol" w:cs="Segoe UI Symbol"/>
              </w:rPr>
              <w:t>☐</w:t>
            </w:r>
            <w:r w:rsidRPr="00DA59FB">
              <w:rPr>
                <w:rFonts w:ascii="Times New Roman" w:hAnsi="Times New Roman" w:cs="Times New Roman"/>
              </w:rPr>
              <w:t xml:space="preserve"> Education on avoiding exposure to air particle pollution: Air Quality Index tools</w:t>
            </w:r>
          </w:p>
          <w:p w:rsidRPr="00DA59FB" w:rsidR="002F1107" w:rsidP="00DF3E0D" w:rsidRDefault="00CA091D" w14:paraId="4F10199C" w14:textId="00BE0FE3">
            <w:pPr>
              <w:rPr>
                <w:rFonts w:ascii="Times New Roman" w:hAnsi="Times New Roman" w:cs="Times New Roman"/>
              </w:rPr>
            </w:pPr>
            <w:r w:rsidRPr="00DA59FB">
              <w:rPr>
                <w:rFonts w:ascii="Times New Roman" w:hAnsi="Times New Roman" w:cs="Times New Roman"/>
              </w:rPr>
              <w:t xml:space="preserve"> </w:t>
            </w:r>
            <w:r w:rsidRPr="00DA59FB">
              <w:rPr>
                <w:rFonts w:ascii="Segoe UI Symbol" w:hAnsi="Segoe UI Symbol" w:cs="Segoe UI Symbol"/>
              </w:rPr>
              <w:t>☐</w:t>
            </w:r>
            <w:r w:rsidRPr="00DA59FB">
              <w:rPr>
                <w:rFonts w:ascii="Times New Roman" w:hAnsi="Times New Roman" w:cs="Times New Roman"/>
              </w:rPr>
              <w:t xml:space="preserve"> Other, please </w:t>
            </w:r>
            <w:proofErr w:type="gramStart"/>
            <w:r w:rsidRPr="00DA59FB">
              <w:rPr>
                <w:rFonts w:ascii="Times New Roman" w:hAnsi="Times New Roman" w:cs="Times New Roman"/>
              </w:rPr>
              <w:t>specify:_</w:t>
            </w:r>
            <w:proofErr w:type="gramEnd"/>
            <w:r w:rsidRPr="00DA59FB">
              <w:rPr>
                <w:rFonts w:ascii="Times New Roman" w:hAnsi="Times New Roman" w:cs="Times New Roman"/>
              </w:rPr>
              <w:t>________________________</w:t>
            </w:r>
          </w:p>
        </w:tc>
        <w:tc>
          <w:tcPr>
            <w:tcW w:w="6900" w:type="dxa"/>
          </w:tcPr>
          <w:p w:rsidRPr="00DA59FB" w:rsidR="002F1107" w:rsidP="002F1107" w:rsidRDefault="002F1107" w14:paraId="543D0999" w14:textId="77777777">
            <w:pPr>
              <w:rPr>
                <w:rFonts w:ascii="Times New Roman" w:hAnsi="Times New Roman" w:cs="Times New Roman"/>
              </w:rPr>
            </w:pPr>
            <w:r w:rsidRPr="00DA59FB">
              <w:rPr>
                <w:rFonts w:ascii="Times New Roman" w:hAnsi="Times New Roman" w:cs="Times New Roman"/>
              </w:rPr>
              <w:t xml:space="preserve">Priority Population: People with lower incomes  </w:t>
            </w:r>
          </w:p>
          <w:p w:rsidRPr="00DA59FB" w:rsidR="002F1107" w:rsidP="002F1107" w:rsidRDefault="002F1107" w14:paraId="44A603BB" w14:textId="77777777">
            <w:pPr>
              <w:rPr>
                <w:rFonts w:ascii="Times New Roman" w:hAnsi="Times New Roman" w:cs="Times New Roman"/>
              </w:rPr>
            </w:pPr>
            <w:r w:rsidRPr="00DA59FB">
              <w:rPr>
                <w:rFonts w:ascii="Times New Roman" w:hAnsi="Times New Roman" w:cs="Times New Roman"/>
              </w:rPr>
              <w:t xml:space="preserve">    Strategies:</w:t>
            </w:r>
          </w:p>
          <w:p w:rsidRPr="00DA59FB" w:rsidR="002F1107" w:rsidP="002F1107" w:rsidRDefault="002F1107" w14:paraId="2FE9EBE9" w14:textId="77777777">
            <w:pPr>
              <w:rPr>
                <w:rFonts w:ascii="Times New Roman" w:hAnsi="Times New Roman" w:cs="Times New Roman"/>
              </w:rPr>
            </w:pPr>
            <w:r w:rsidRPr="00DA59FB">
              <w:rPr>
                <w:rFonts w:ascii="Segoe UI Symbol" w:hAnsi="Segoe UI Symbol" w:cs="Segoe UI Symbol"/>
              </w:rPr>
              <w:t>☐</w:t>
            </w:r>
            <w:r w:rsidRPr="00DA59FB">
              <w:rPr>
                <w:rFonts w:ascii="Times New Roman" w:hAnsi="Times New Roman" w:cs="Times New Roman"/>
              </w:rPr>
              <w:t xml:space="preserve"> SMBP device loaner programs</w:t>
            </w:r>
          </w:p>
          <w:p w:rsidRPr="00DA59FB" w:rsidR="002F1107" w:rsidP="002F1107" w:rsidRDefault="002F1107" w14:paraId="3C0C0E5B" w14:textId="77777777">
            <w:pPr>
              <w:rPr>
                <w:rFonts w:ascii="Times New Roman" w:hAnsi="Times New Roman" w:cs="Times New Roman"/>
              </w:rPr>
            </w:pPr>
            <w:r w:rsidRPr="00DA59FB">
              <w:rPr>
                <w:rFonts w:ascii="Segoe UI Symbol" w:hAnsi="Segoe UI Symbol" w:cs="Segoe UI Symbol"/>
              </w:rPr>
              <w:t>☐</w:t>
            </w:r>
            <w:r w:rsidRPr="00DA59FB">
              <w:rPr>
                <w:rFonts w:ascii="Times New Roman" w:hAnsi="Times New Roman" w:cs="Times New Roman"/>
              </w:rPr>
              <w:t xml:space="preserve"> Inclusion of evidence-based strategies in value-based care (insurance design and payment models)</w:t>
            </w:r>
          </w:p>
          <w:p w:rsidRPr="00DA59FB" w:rsidR="002F1107" w:rsidP="002F1107" w:rsidRDefault="002F1107" w14:paraId="358F8231" w14:textId="77777777">
            <w:pPr>
              <w:rPr>
                <w:rFonts w:ascii="Times New Roman" w:hAnsi="Times New Roman" w:cs="Times New Roman"/>
              </w:rPr>
            </w:pPr>
            <w:r w:rsidRPr="00DA59FB">
              <w:rPr>
                <w:rFonts w:ascii="Segoe UI Symbol" w:hAnsi="Segoe UI Symbol" w:cs="Segoe UI Symbol"/>
              </w:rPr>
              <w:t>☐</w:t>
            </w:r>
            <w:r w:rsidRPr="00DA59FB">
              <w:rPr>
                <w:rFonts w:ascii="Times New Roman" w:hAnsi="Times New Roman" w:cs="Times New Roman"/>
              </w:rPr>
              <w:t xml:space="preserve"> Other, please </w:t>
            </w:r>
            <w:proofErr w:type="gramStart"/>
            <w:r w:rsidRPr="00DA59FB">
              <w:rPr>
                <w:rFonts w:ascii="Times New Roman" w:hAnsi="Times New Roman" w:cs="Times New Roman"/>
              </w:rPr>
              <w:t>specify:_</w:t>
            </w:r>
            <w:proofErr w:type="gramEnd"/>
            <w:r w:rsidRPr="00DA59FB">
              <w:rPr>
                <w:rFonts w:ascii="Times New Roman" w:hAnsi="Times New Roman" w:cs="Times New Roman"/>
              </w:rPr>
              <w:t>__________________________________________________________</w:t>
            </w:r>
          </w:p>
          <w:p w:rsidRPr="00DA59FB" w:rsidR="002F1107" w:rsidP="001B6729" w:rsidRDefault="002F1107" w14:paraId="37B36218" w14:textId="77777777">
            <w:pPr>
              <w:rPr>
                <w:rFonts w:ascii="Times New Roman" w:hAnsi="Times New Roman" w:cs="Times New Roman"/>
              </w:rPr>
            </w:pPr>
          </w:p>
        </w:tc>
      </w:tr>
      <w:tr w:rsidRPr="00DA59FB" w:rsidR="00876884" w:rsidTr="009A1EB8" w14:paraId="7756E634" w14:textId="77777777">
        <w:trPr>
          <w:trHeight w:val="890"/>
        </w:trPr>
        <w:tc>
          <w:tcPr>
            <w:tcW w:w="6770" w:type="dxa"/>
          </w:tcPr>
          <w:p w:rsidRPr="00DA59FB" w:rsidR="00876884" w:rsidP="00DF3E0D" w:rsidRDefault="003C1364" w14:paraId="64512EF9" w14:textId="7D63B385">
            <w:pPr>
              <w:rPr>
                <w:rFonts w:ascii="Times New Roman" w:hAnsi="Times New Roman" w:cs="Times New Roman"/>
                <w:b/>
                <w:bCs/>
              </w:rPr>
            </w:pPr>
            <w:r w:rsidRPr="00DA59FB">
              <w:rPr>
                <w:rFonts w:ascii="Times New Roman" w:hAnsi="Times New Roman" w:cs="Times New Roman"/>
                <w:b/>
                <w:bCs/>
              </w:rPr>
              <w:t xml:space="preserve">Page 8 – </w:t>
            </w:r>
            <w:r w:rsidRPr="00DA59FB" w:rsidR="00EE3437">
              <w:rPr>
                <w:rFonts w:ascii="Times New Roman" w:hAnsi="Times New Roman" w:cs="Times New Roman"/>
                <w:b/>
                <w:bCs/>
              </w:rPr>
              <w:t xml:space="preserve">New </w:t>
            </w:r>
            <w:r w:rsidRPr="00DA59FB">
              <w:rPr>
                <w:rFonts w:ascii="Times New Roman" w:hAnsi="Times New Roman" w:cs="Times New Roman"/>
                <w:b/>
                <w:bCs/>
              </w:rPr>
              <w:t>Priority Population</w:t>
            </w:r>
            <w:r w:rsidRPr="00DA59FB" w:rsidR="00EE3437">
              <w:rPr>
                <w:rFonts w:ascii="Times New Roman" w:hAnsi="Times New Roman" w:cs="Times New Roman"/>
                <w:b/>
                <w:bCs/>
              </w:rPr>
              <w:t xml:space="preserve"> and selection options have been added.</w:t>
            </w:r>
          </w:p>
        </w:tc>
        <w:tc>
          <w:tcPr>
            <w:tcW w:w="6900" w:type="dxa"/>
          </w:tcPr>
          <w:p w:rsidRPr="00DA59FB" w:rsidR="00876884" w:rsidP="002F1107" w:rsidRDefault="00EE3437" w14:paraId="1983FB93" w14:textId="659C9619">
            <w:pPr>
              <w:rPr>
                <w:rFonts w:ascii="Times New Roman" w:hAnsi="Times New Roman" w:cs="Times New Roman"/>
              </w:rPr>
            </w:pPr>
            <w:r w:rsidRPr="00DA59FB">
              <w:rPr>
                <w:rFonts w:ascii="Times New Roman" w:hAnsi="Times New Roman" w:cs="Times New Roman"/>
              </w:rPr>
              <w:t>Priority population and selection options listed below.</w:t>
            </w:r>
          </w:p>
        </w:tc>
      </w:tr>
      <w:tr w:rsidRPr="00DA59FB" w:rsidR="00876884" w:rsidTr="009A1EB8" w14:paraId="6C3B3817" w14:textId="77777777">
        <w:trPr>
          <w:trHeight w:val="2330"/>
        </w:trPr>
        <w:tc>
          <w:tcPr>
            <w:tcW w:w="6770" w:type="dxa"/>
          </w:tcPr>
          <w:p w:rsidRPr="00DA59FB" w:rsidR="00876884" w:rsidP="00DF3E0D" w:rsidRDefault="00EE3437" w14:paraId="40721AEE" w14:textId="17C4EC88">
            <w:pPr>
              <w:rPr>
                <w:rFonts w:ascii="Times New Roman" w:hAnsi="Times New Roman" w:cs="Times New Roman"/>
              </w:rPr>
            </w:pPr>
            <w:r w:rsidRPr="00DA59FB">
              <w:rPr>
                <w:rFonts w:ascii="Times New Roman" w:hAnsi="Times New Roman" w:cs="Times New Roman"/>
              </w:rPr>
              <w:lastRenderedPageBreak/>
              <w:t>---</w:t>
            </w:r>
          </w:p>
        </w:tc>
        <w:tc>
          <w:tcPr>
            <w:tcW w:w="6900" w:type="dxa"/>
          </w:tcPr>
          <w:p w:rsidRPr="00DA59FB" w:rsidR="007F1BE1" w:rsidP="007F1BE1" w:rsidRDefault="007F1BE1" w14:paraId="0455D4C4" w14:textId="77777777">
            <w:pPr>
              <w:rPr>
                <w:rFonts w:ascii="Times New Roman" w:hAnsi="Times New Roman" w:cs="Times New Roman"/>
              </w:rPr>
            </w:pPr>
            <w:r w:rsidRPr="00DA59FB">
              <w:rPr>
                <w:rFonts w:ascii="Times New Roman" w:hAnsi="Times New Roman" w:cs="Times New Roman"/>
              </w:rPr>
              <w:t xml:space="preserve">Priority Population: People who live in rural areas and other ‘access </w:t>
            </w:r>
            <w:proofErr w:type="gramStart"/>
            <w:r w:rsidRPr="00DA59FB">
              <w:rPr>
                <w:rFonts w:ascii="Times New Roman" w:hAnsi="Times New Roman" w:cs="Times New Roman"/>
              </w:rPr>
              <w:t>deserts ’</w:t>
            </w:r>
            <w:proofErr w:type="gramEnd"/>
            <w:r w:rsidRPr="00DA59FB">
              <w:rPr>
                <w:rFonts w:ascii="Times New Roman" w:hAnsi="Times New Roman" w:cs="Times New Roman"/>
              </w:rPr>
              <w:t xml:space="preserve"> </w:t>
            </w:r>
          </w:p>
          <w:p w:rsidRPr="00DA59FB" w:rsidR="007F1BE1" w:rsidP="007F1BE1" w:rsidRDefault="007F1BE1" w14:paraId="6BD02776" w14:textId="77777777">
            <w:pPr>
              <w:rPr>
                <w:rFonts w:ascii="Times New Roman" w:hAnsi="Times New Roman" w:cs="Times New Roman"/>
              </w:rPr>
            </w:pPr>
            <w:r w:rsidRPr="00DA59FB">
              <w:rPr>
                <w:rFonts w:ascii="Times New Roman" w:hAnsi="Times New Roman" w:cs="Times New Roman"/>
              </w:rPr>
              <w:t xml:space="preserve">    Strategies:</w:t>
            </w:r>
          </w:p>
          <w:p w:rsidRPr="00DA59FB" w:rsidR="007F1BE1" w:rsidP="007F1BE1" w:rsidRDefault="007F1BE1" w14:paraId="2B86C5EA" w14:textId="77777777">
            <w:pPr>
              <w:rPr>
                <w:rFonts w:ascii="Times New Roman" w:hAnsi="Times New Roman" w:cs="Times New Roman"/>
              </w:rPr>
            </w:pPr>
            <w:r w:rsidRPr="00DA59FB">
              <w:rPr>
                <w:rFonts w:ascii="Segoe UI Symbol" w:hAnsi="Segoe UI Symbol" w:cs="Segoe UI Symbol"/>
              </w:rPr>
              <w:t>☐</w:t>
            </w:r>
            <w:r w:rsidRPr="00DA59FB">
              <w:rPr>
                <w:rFonts w:ascii="Times New Roman" w:hAnsi="Times New Roman" w:cs="Times New Roman"/>
              </w:rPr>
              <w:t xml:space="preserve"> Provide robust hybrid models for cardiac rehabilitation</w:t>
            </w:r>
          </w:p>
          <w:p w:rsidRPr="00DA59FB" w:rsidR="007F1BE1" w:rsidP="007F1BE1" w:rsidRDefault="007F1BE1" w14:paraId="6C637926" w14:textId="77777777">
            <w:pPr>
              <w:rPr>
                <w:rFonts w:ascii="Times New Roman" w:hAnsi="Times New Roman" w:cs="Times New Roman"/>
              </w:rPr>
            </w:pPr>
            <w:r w:rsidRPr="00DA59FB">
              <w:rPr>
                <w:rFonts w:ascii="Segoe UI Symbol" w:hAnsi="Segoe UI Symbol" w:cs="Segoe UI Symbol"/>
              </w:rPr>
              <w:t>☐</w:t>
            </w:r>
            <w:r w:rsidRPr="00DA59FB">
              <w:rPr>
                <w:rFonts w:ascii="Times New Roman" w:hAnsi="Times New Roman" w:cs="Times New Roman"/>
              </w:rPr>
              <w:t xml:space="preserve"> Use and monitor SMBP and related telehealth</w:t>
            </w:r>
          </w:p>
          <w:p w:rsidRPr="00DA59FB" w:rsidR="007F1BE1" w:rsidP="007F1BE1" w:rsidRDefault="007F1BE1" w14:paraId="3F2B8A29" w14:textId="77777777">
            <w:pPr>
              <w:rPr>
                <w:rFonts w:ascii="Times New Roman" w:hAnsi="Times New Roman" w:cs="Times New Roman"/>
              </w:rPr>
            </w:pPr>
            <w:r w:rsidRPr="00DA59FB">
              <w:rPr>
                <w:rFonts w:ascii="Segoe UI Symbol" w:hAnsi="Segoe UI Symbol" w:cs="Segoe UI Symbol"/>
              </w:rPr>
              <w:t>☐</w:t>
            </w:r>
            <w:r w:rsidRPr="00DA59FB">
              <w:rPr>
                <w:rFonts w:ascii="Times New Roman" w:hAnsi="Times New Roman" w:cs="Times New Roman"/>
              </w:rPr>
              <w:t xml:space="preserve"> Allow for expanded scope of practice for NPs, PAs, PharmDs, and CHWs</w:t>
            </w:r>
          </w:p>
          <w:p w:rsidRPr="00DA59FB" w:rsidR="00876884" w:rsidP="007F1BE1" w:rsidRDefault="007F1BE1" w14:paraId="747FF732" w14:textId="04601B58">
            <w:pPr>
              <w:rPr>
                <w:rFonts w:ascii="Times New Roman" w:hAnsi="Times New Roman" w:cs="Times New Roman"/>
              </w:rPr>
            </w:pPr>
            <w:r w:rsidRPr="00DA59FB">
              <w:rPr>
                <w:rFonts w:ascii="Segoe UI Symbol" w:hAnsi="Segoe UI Symbol" w:cs="Segoe UI Symbol"/>
              </w:rPr>
              <w:t>☐</w:t>
            </w:r>
            <w:r w:rsidRPr="00DA59FB">
              <w:rPr>
                <w:rFonts w:ascii="Times New Roman" w:hAnsi="Times New Roman" w:cs="Times New Roman"/>
              </w:rPr>
              <w:t xml:space="preserve"> Other, please </w:t>
            </w:r>
            <w:proofErr w:type="gramStart"/>
            <w:r w:rsidRPr="00DA59FB">
              <w:rPr>
                <w:rFonts w:ascii="Times New Roman" w:hAnsi="Times New Roman" w:cs="Times New Roman"/>
              </w:rPr>
              <w:t>specify:_</w:t>
            </w:r>
            <w:proofErr w:type="gramEnd"/>
            <w:r w:rsidRPr="00DA59FB">
              <w:rPr>
                <w:rFonts w:ascii="Times New Roman" w:hAnsi="Times New Roman" w:cs="Times New Roman"/>
              </w:rPr>
              <w:t>__________________________________________________________</w:t>
            </w:r>
          </w:p>
        </w:tc>
      </w:tr>
      <w:tr w:rsidRPr="00DA59FB" w:rsidR="009A1EB8" w:rsidTr="009A1EB8" w14:paraId="22ADF554" w14:textId="77777777">
        <w:trPr>
          <w:trHeight w:val="710"/>
        </w:trPr>
        <w:tc>
          <w:tcPr>
            <w:tcW w:w="6770" w:type="dxa"/>
          </w:tcPr>
          <w:p w:rsidRPr="00DA59FB" w:rsidR="009A1EB8" w:rsidP="00DF3E0D" w:rsidRDefault="008340D8" w14:paraId="1C8F311B" w14:textId="13ADA53A">
            <w:pPr>
              <w:rPr>
                <w:rFonts w:ascii="Times New Roman" w:hAnsi="Times New Roman" w:cs="Times New Roman"/>
                <w:b/>
                <w:bCs/>
              </w:rPr>
            </w:pPr>
            <w:r w:rsidRPr="00DA59FB">
              <w:rPr>
                <w:rFonts w:ascii="Times New Roman" w:hAnsi="Times New Roman" w:cs="Times New Roman"/>
                <w:b/>
                <w:bCs/>
              </w:rPr>
              <w:t xml:space="preserve">Page 8 – </w:t>
            </w:r>
            <w:r w:rsidRPr="00DA59FB" w:rsidR="00EE3437">
              <w:rPr>
                <w:rFonts w:ascii="Times New Roman" w:hAnsi="Times New Roman" w:cs="Times New Roman"/>
                <w:b/>
                <w:bCs/>
              </w:rPr>
              <w:t>R</w:t>
            </w:r>
            <w:r w:rsidRPr="00DA59FB">
              <w:rPr>
                <w:rFonts w:ascii="Times New Roman" w:hAnsi="Times New Roman" w:cs="Times New Roman"/>
                <w:b/>
                <w:bCs/>
              </w:rPr>
              <w:t>ewording of priority population</w:t>
            </w:r>
            <w:r w:rsidRPr="00DA59FB" w:rsidR="00EE3437">
              <w:rPr>
                <w:rFonts w:ascii="Times New Roman" w:hAnsi="Times New Roman" w:cs="Times New Roman"/>
                <w:b/>
                <w:bCs/>
              </w:rPr>
              <w:t xml:space="preserve"> and selection options</w:t>
            </w:r>
          </w:p>
        </w:tc>
        <w:tc>
          <w:tcPr>
            <w:tcW w:w="6900" w:type="dxa"/>
          </w:tcPr>
          <w:p w:rsidRPr="00DA59FB" w:rsidR="009A1EB8" w:rsidP="007F1BE1" w:rsidRDefault="00EE3437" w14:paraId="3C5BA3F6" w14:textId="535C334A">
            <w:pPr>
              <w:rPr>
                <w:rFonts w:ascii="Times New Roman" w:hAnsi="Times New Roman" w:cs="Times New Roman"/>
              </w:rPr>
            </w:pPr>
            <w:r w:rsidRPr="00DA59FB">
              <w:rPr>
                <w:rFonts w:ascii="Times New Roman" w:hAnsi="Times New Roman" w:cs="Times New Roman"/>
              </w:rPr>
              <w:t xml:space="preserve">“People with mental health and/or substance use disorders who use tobacco” has been updated to include “people with </w:t>
            </w:r>
            <w:proofErr w:type="spellStart"/>
            <w:r w:rsidRPr="00DA59FB">
              <w:rPr>
                <w:rFonts w:ascii="Times New Roman" w:hAnsi="Times New Roman" w:cs="Times New Roman"/>
              </w:rPr>
              <w:t>behavorial</w:t>
            </w:r>
            <w:proofErr w:type="spellEnd"/>
            <w:r w:rsidRPr="00DA59FB">
              <w:rPr>
                <w:rFonts w:ascii="Times New Roman" w:hAnsi="Times New Roman" w:cs="Times New Roman"/>
              </w:rPr>
              <w:t xml:space="preserve"> health issues who use tobacco”. Selection options have also been updated.</w:t>
            </w:r>
          </w:p>
        </w:tc>
      </w:tr>
      <w:tr w:rsidRPr="00DA59FB" w:rsidR="009A1EB8" w:rsidTr="00F95159" w14:paraId="6E493C55" w14:textId="77777777">
        <w:trPr>
          <w:trHeight w:val="2600"/>
        </w:trPr>
        <w:tc>
          <w:tcPr>
            <w:tcW w:w="6770" w:type="dxa"/>
          </w:tcPr>
          <w:p w:rsidRPr="00DA59FB" w:rsidR="00EE3437" w:rsidP="00DF3E0D" w:rsidRDefault="00180F3B" w14:paraId="52639131" w14:textId="77777777">
            <w:pPr>
              <w:rPr>
                <w:rFonts w:ascii="Times New Roman" w:hAnsi="Times New Roman" w:cs="Times New Roman"/>
              </w:rPr>
            </w:pPr>
            <w:r w:rsidRPr="00DA59FB">
              <w:rPr>
                <w:rFonts w:ascii="Times New Roman" w:hAnsi="Times New Roman" w:cs="Times New Roman"/>
              </w:rPr>
              <w:t xml:space="preserve">Priority Population: People with mental and/or substance use disorders who use tobacco </w:t>
            </w:r>
          </w:p>
          <w:p w:rsidRPr="00DA59FB" w:rsidR="00180F3B" w:rsidP="00DF3E0D" w:rsidRDefault="00180F3B" w14:paraId="0139A395" w14:textId="468E0BB2">
            <w:pPr>
              <w:rPr>
                <w:rFonts w:ascii="Times New Roman" w:hAnsi="Times New Roman" w:cs="Times New Roman"/>
              </w:rPr>
            </w:pPr>
            <w:r w:rsidRPr="00DA59FB">
              <w:rPr>
                <w:rFonts w:ascii="Times New Roman" w:hAnsi="Times New Roman" w:cs="Times New Roman"/>
              </w:rPr>
              <w:t xml:space="preserve">Strategies: </w:t>
            </w:r>
          </w:p>
          <w:p w:rsidRPr="00DA59FB" w:rsidR="00180F3B" w:rsidP="00DF3E0D" w:rsidRDefault="00180F3B" w14:paraId="4BBBC3C1" w14:textId="77777777">
            <w:pPr>
              <w:rPr>
                <w:rFonts w:ascii="Times New Roman" w:hAnsi="Times New Roman" w:cs="Times New Roman"/>
              </w:rPr>
            </w:pPr>
            <w:r w:rsidRPr="00DA59FB">
              <w:rPr>
                <w:rFonts w:ascii="Segoe UI Symbol" w:hAnsi="Segoe UI Symbol" w:cs="Segoe UI Symbol"/>
              </w:rPr>
              <w:t>☐</w:t>
            </w:r>
            <w:r w:rsidRPr="00DA59FB">
              <w:rPr>
                <w:rFonts w:ascii="Times New Roman" w:hAnsi="Times New Roman" w:cs="Times New Roman"/>
              </w:rPr>
              <w:t xml:space="preserve"> Integrating tobacco cessation into behavioral health treatment </w:t>
            </w:r>
            <w:r w:rsidRPr="00DA59FB">
              <w:rPr>
                <w:rFonts w:ascii="Segoe UI Symbol" w:hAnsi="Segoe UI Symbol" w:cs="Segoe UI Symbol"/>
              </w:rPr>
              <w:t>☐</w:t>
            </w:r>
            <w:r w:rsidRPr="00DA59FB">
              <w:rPr>
                <w:rFonts w:ascii="Times New Roman" w:hAnsi="Times New Roman" w:cs="Times New Roman"/>
              </w:rPr>
              <w:t xml:space="preserve"> Tobacco-free mental health and substance use treatment campus policies</w:t>
            </w:r>
          </w:p>
          <w:p w:rsidRPr="00DA59FB" w:rsidR="00180F3B" w:rsidP="00DF3E0D" w:rsidRDefault="00180F3B" w14:paraId="41B53F1E" w14:textId="61434121">
            <w:pPr>
              <w:rPr>
                <w:rFonts w:ascii="Times New Roman" w:hAnsi="Times New Roman" w:cs="Times New Roman"/>
              </w:rPr>
            </w:pPr>
            <w:r w:rsidRPr="00DA59FB">
              <w:rPr>
                <w:rFonts w:ascii="Segoe UI Symbol" w:hAnsi="Segoe UI Symbol" w:cs="Segoe UI Symbol"/>
              </w:rPr>
              <w:t>☐</w:t>
            </w:r>
            <w:r w:rsidRPr="00DA59FB">
              <w:rPr>
                <w:rFonts w:ascii="Times New Roman" w:hAnsi="Times New Roman" w:cs="Times New Roman"/>
              </w:rPr>
              <w:t xml:space="preserve"> Tailored </w:t>
            </w:r>
            <w:proofErr w:type="spellStart"/>
            <w:r w:rsidRPr="00DA59FB">
              <w:rPr>
                <w:rFonts w:ascii="Times New Roman" w:hAnsi="Times New Roman" w:cs="Times New Roman"/>
              </w:rPr>
              <w:t>quitline</w:t>
            </w:r>
            <w:proofErr w:type="spellEnd"/>
            <w:r w:rsidRPr="00DA59FB">
              <w:rPr>
                <w:rFonts w:ascii="Times New Roman" w:hAnsi="Times New Roman" w:cs="Times New Roman"/>
              </w:rPr>
              <w:t xml:space="preserve"> protocols </w:t>
            </w:r>
          </w:p>
          <w:p w:rsidRPr="00DA59FB" w:rsidR="009A1EB8" w:rsidP="00DF3E0D" w:rsidRDefault="00180F3B" w14:paraId="6E032DE9" w14:textId="77777777">
            <w:pPr>
              <w:rPr>
                <w:rFonts w:ascii="Times New Roman" w:hAnsi="Times New Roman" w:cs="Times New Roman"/>
              </w:rPr>
            </w:pPr>
            <w:r w:rsidRPr="00DA59FB">
              <w:rPr>
                <w:rFonts w:ascii="Segoe UI Symbol" w:hAnsi="Segoe UI Symbol" w:cs="Segoe UI Symbol"/>
              </w:rPr>
              <w:t>☐</w:t>
            </w:r>
            <w:r w:rsidRPr="00DA59FB">
              <w:rPr>
                <w:rFonts w:ascii="Times New Roman" w:hAnsi="Times New Roman" w:cs="Times New Roman"/>
              </w:rPr>
              <w:t xml:space="preserve"> Other, please </w:t>
            </w:r>
            <w:proofErr w:type="gramStart"/>
            <w:r w:rsidRPr="00DA59FB">
              <w:rPr>
                <w:rFonts w:ascii="Times New Roman" w:hAnsi="Times New Roman" w:cs="Times New Roman"/>
              </w:rPr>
              <w:t>specify:_</w:t>
            </w:r>
            <w:proofErr w:type="gramEnd"/>
            <w:r w:rsidRPr="00DA59FB">
              <w:rPr>
                <w:rFonts w:ascii="Times New Roman" w:hAnsi="Times New Roman" w:cs="Times New Roman"/>
              </w:rPr>
              <w:t>________________</w:t>
            </w:r>
          </w:p>
          <w:p w:rsidRPr="00DA59FB" w:rsidR="009205CA" w:rsidP="00DF3E0D" w:rsidRDefault="009205CA" w14:paraId="70AD0DE5" w14:textId="3D2FCE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00" w:type="dxa"/>
          </w:tcPr>
          <w:p w:rsidRPr="00DA59FB" w:rsidR="00AC3C39" w:rsidP="00AC3C39" w:rsidRDefault="00AC3C39" w14:paraId="26F8CFB3" w14:textId="78DE84ED">
            <w:pPr>
              <w:rPr>
                <w:rFonts w:ascii="Times New Roman" w:hAnsi="Times New Roman" w:cs="Times New Roman"/>
              </w:rPr>
            </w:pPr>
            <w:r w:rsidRPr="00DA59FB">
              <w:rPr>
                <w:rFonts w:ascii="Times New Roman" w:hAnsi="Times New Roman" w:cs="Times New Roman"/>
              </w:rPr>
              <w:t xml:space="preserve">Priority Population: People with behavioral health issues who use tobacco </w:t>
            </w:r>
          </w:p>
          <w:p w:rsidRPr="00DA59FB" w:rsidR="00AC3C39" w:rsidP="00AC3C39" w:rsidRDefault="00AC3C39" w14:paraId="3244C053" w14:textId="77777777">
            <w:pPr>
              <w:rPr>
                <w:rFonts w:ascii="Times New Roman" w:hAnsi="Times New Roman" w:cs="Times New Roman"/>
              </w:rPr>
            </w:pPr>
            <w:r w:rsidRPr="00DA59FB">
              <w:rPr>
                <w:rFonts w:ascii="Times New Roman" w:hAnsi="Times New Roman" w:cs="Times New Roman"/>
              </w:rPr>
              <w:t xml:space="preserve">    Strategies:</w:t>
            </w:r>
          </w:p>
          <w:p w:rsidRPr="00DA59FB" w:rsidR="00AC3C39" w:rsidP="00AC3C39" w:rsidRDefault="00AC3C39" w14:paraId="1292EFC5" w14:textId="77777777">
            <w:pPr>
              <w:rPr>
                <w:rFonts w:ascii="Times New Roman" w:hAnsi="Times New Roman" w:cs="Times New Roman"/>
              </w:rPr>
            </w:pPr>
            <w:r w:rsidRPr="00DA59FB">
              <w:rPr>
                <w:rFonts w:ascii="Segoe UI Symbol" w:hAnsi="Segoe UI Symbol" w:cs="Segoe UI Symbol"/>
              </w:rPr>
              <w:t>☐</w:t>
            </w:r>
            <w:r w:rsidRPr="00DA59FB">
              <w:rPr>
                <w:rFonts w:ascii="Times New Roman" w:hAnsi="Times New Roman" w:cs="Times New Roman"/>
              </w:rPr>
              <w:t xml:space="preserve"> Integrating tobacco cessation </w:t>
            </w:r>
            <w:proofErr w:type="gramStart"/>
            <w:r w:rsidRPr="00DA59FB">
              <w:rPr>
                <w:rFonts w:ascii="Times New Roman" w:hAnsi="Times New Roman" w:cs="Times New Roman"/>
              </w:rPr>
              <w:t>treatment  into</w:t>
            </w:r>
            <w:proofErr w:type="gramEnd"/>
            <w:r w:rsidRPr="00DA59FB">
              <w:rPr>
                <w:rFonts w:ascii="Times New Roman" w:hAnsi="Times New Roman" w:cs="Times New Roman"/>
              </w:rPr>
              <w:t xml:space="preserve"> mental health and substance use care </w:t>
            </w:r>
          </w:p>
          <w:p w:rsidRPr="00DA59FB" w:rsidR="00AC3C39" w:rsidP="00AC3C39" w:rsidRDefault="00AC3C39" w14:paraId="2A051436" w14:textId="77777777">
            <w:pPr>
              <w:rPr>
                <w:rFonts w:ascii="Times New Roman" w:hAnsi="Times New Roman" w:cs="Times New Roman"/>
              </w:rPr>
            </w:pPr>
            <w:r w:rsidRPr="00DA59FB">
              <w:rPr>
                <w:rFonts w:ascii="Segoe UI Symbol" w:hAnsi="Segoe UI Symbol" w:cs="Segoe UI Symbol"/>
              </w:rPr>
              <w:t>☐</w:t>
            </w:r>
            <w:r w:rsidRPr="00DA59FB">
              <w:rPr>
                <w:rFonts w:ascii="Times New Roman" w:hAnsi="Times New Roman" w:cs="Times New Roman"/>
              </w:rPr>
              <w:t xml:space="preserve"> Tobacco-free mental health and substance use treatment campus policies</w:t>
            </w:r>
          </w:p>
          <w:p w:rsidRPr="00DA59FB" w:rsidR="00AC3C39" w:rsidP="00AC3C39" w:rsidRDefault="00AC3C39" w14:paraId="1FE52593" w14:textId="7D35705E">
            <w:pPr>
              <w:rPr>
                <w:rFonts w:ascii="Times New Roman" w:hAnsi="Times New Roman" w:cs="Times New Roman"/>
              </w:rPr>
            </w:pPr>
            <w:r w:rsidRPr="00DA59FB">
              <w:rPr>
                <w:rFonts w:ascii="Segoe UI Symbol" w:hAnsi="Segoe UI Symbol" w:cs="Segoe UI Symbol"/>
              </w:rPr>
              <w:t>☐</w:t>
            </w:r>
            <w:r w:rsidRPr="00DA59FB">
              <w:rPr>
                <w:rFonts w:ascii="Times New Roman" w:hAnsi="Times New Roman" w:cs="Times New Roman"/>
              </w:rPr>
              <w:t xml:space="preserve"> Tailored </w:t>
            </w:r>
            <w:r w:rsidRPr="00DA59FB" w:rsidR="00DA59FB">
              <w:rPr>
                <w:rFonts w:ascii="Times New Roman" w:hAnsi="Times New Roman" w:cs="Times New Roman"/>
              </w:rPr>
              <w:t>quit line</w:t>
            </w:r>
            <w:r w:rsidRPr="00DA59FB">
              <w:rPr>
                <w:rFonts w:ascii="Times New Roman" w:hAnsi="Times New Roman" w:cs="Times New Roman"/>
              </w:rPr>
              <w:t xml:space="preserve"> protocols</w:t>
            </w:r>
          </w:p>
          <w:p w:rsidRPr="00DA59FB" w:rsidR="009A1EB8" w:rsidP="00AC3C39" w:rsidRDefault="00AC3C39" w14:paraId="39FB0706" w14:textId="34DF3698">
            <w:pPr>
              <w:pStyle w:val="NoSpacing"/>
              <w:rPr>
                <w:rFonts w:ascii="Times New Roman" w:hAnsi="Times New Roman" w:cs="Times New Roman"/>
              </w:rPr>
            </w:pPr>
            <w:r w:rsidRPr="00DA59FB">
              <w:rPr>
                <w:rFonts w:ascii="Segoe UI Symbol" w:hAnsi="Segoe UI Symbol" w:cs="Segoe UI Symbol"/>
              </w:rPr>
              <w:t>☐</w:t>
            </w:r>
            <w:r w:rsidRPr="00DA59FB">
              <w:rPr>
                <w:rFonts w:ascii="Times New Roman" w:hAnsi="Times New Roman" w:cs="Times New Roman"/>
              </w:rPr>
              <w:t xml:space="preserve"> Other, please </w:t>
            </w:r>
            <w:proofErr w:type="gramStart"/>
            <w:r w:rsidRPr="00DA59FB">
              <w:rPr>
                <w:rFonts w:ascii="Times New Roman" w:hAnsi="Times New Roman" w:cs="Times New Roman"/>
              </w:rPr>
              <w:t>specify:_</w:t>
            </w:r>
            <w:proofErr w:type="gramEnd"/>
            <w:r w:rsidRPr="00DA59FB">
              <w:rPr>
                <w:rFonts w:ascii="Times New Roman" w:hAnsi="Times New Roman" w:cs="Times New Roman"/>
              </w:rPr>
              <w:t>__________________________________________________________</w:t>
            </w:r>
          </w:p>
        </w:tc>
      </w:tr>
      <w:tr w:rsidRPr="00DA59FB" w:rsidR="009205CA" w:rsidTr="00EE3437" w14:paraId="34FE7636" w14:textId="77777777">
        <w:trPr>
          <w:trHeight w:val="710"/>
        </w:trPr>
        <w:tc>
          <w:tcPr>
            <w:tcW w:w="6770" w:type="dxa"/>
          </w:tcPr>
          <w:p w:rsidRPr="00DA59FB" w:rsidR="009205CA" w:rsidP="00DF3E0D" w:rsidRDefault="008A1097" w14:paraId="36433AEF" w14:textId="61DD86DE">
            <w:pPr>
              <w:rPr>
                <w:rFonts w:ascii="Times New Roman" w:hAnsi="Times New Roman" w:cs="Times New Roman"/>
              </w:rPr>
            </w:pPr>
            <w:r w:rsidRPr="00DA59FB">
              <w:rPr>
                <w:rFonts w:ascii="Times New Roman" w:hAnsi="Times New Roman" w:cs="Times New Roman"/>
                <w:b/>
              </w:rPr>
              <w:t xml:space="preserve">Page </w:t>
            </w:r>
            <w:r w:rsidRPr="00DA59FB" w:rsidR="00BE0456">
              <w:rPr>
                <w:rFonts w:ascii="Times New Roman" w:hAnsi="Times New Roman" w:cs="Times New Roman"/>
                <w:b/>
              </w:rPr>
              <w:t>8</w:t>
            </w:r>
            <w:r w:rsidRPr="00DA59FB">
              <w:rPr>
                <w:rFonts w:ascii="Times New Roman" w:hAnsi="Times New Roman" w:cs="Times New Roman"/>
                <w:b/>
              </w:rPr>
              <w:t xml:space="preserve"> –Priority Area </w:t>
            </w:r>
            <w:r w:rsidRPr="00DA59FB" w:rsidR="00BE0456">
              <w:rPr>
                <w:rFonts w:ascii="Times New Roman" w:hAnsi="Times New Roman" w:cs="Times New Roman"/>
                <w:b/>
              </w:rPr>
              <w:t>4</w:t>
            </w:r>
            <w:r w:rsidRPr="00DA59FB">
              <w:rPr>
                <w:rFonts w:ascii="Times New Roman" w:hAnsi="Times New Roman" w:cs="Times New Roman"/>
                <w:b/>
              </w:rPr>
              <w:t xml:space="preserve">: </w:t>
            </w:r>
            <w:r w:rsidRPr="00DA59FB">
              <w:rPr>
                <w:rFonts w:ascii="Times New Roman" w:hAnsi="Times New Roman" w:cs="Times New Roman"/>
                <w:b/>
                <w:bCs/>
              </w:rPr>
              <w:t>Improving Outcomes for Priority Populations</w:t>
            </w:r>
          </w:p>
        </w:tc>
        <w:tc>
          <w:tcPr>
            <w:tcW w:w="6900" w:type="dxa"/>
          </w:tcPr>
          <w:p w:rsidRPr="00DA59FB" w:rsidR="009205CA" w:rsidP="00AC3C39" w:rsidRDefault="00BE0456" w14:paraId="4C38AAD4" w14:textId="2D74C98F">
            <w:pPr>
              <w:rPr>
                <w:rFonts w:ascii="Times New Roman" w:hAnsi="Times New Roman" w:cs="Times New Roman"/>
              </w:rPr>
            </w:pPr>
            <w:r w:rsidRPr="00DA59FB">
              <w:rPr>
                <w:rFonts w:ascii="Times New Roman" w:hAnsi="Times New Roman" w:cs="Times New Roman"/>
              </w:rPr>
              <w:t>Renaming of Priority Area</w:t>
            </w:r>
          </w:p>
        </w:tc>
      </w:tr>
      <w:tr w:rsidRPr="00DA59FB" w:rsidR="009205CA" w:rsidTr="00DA59FB" w14:paraId="45AEF016" w14:textId="77777777">
        <w:trPr>
          <w:trHeight w:val="440"/>
        </w:trPr>
        <w:tc>
          <w:tcPr>
            <w:tcW w:w="6770" w:type="dxa"/>
          </w:tcPr>
          <w:p w:rsidRPr="00DA59FB" w:rsidR="009205CA" w:rsidP="00DF3E0D" w:rsidRDefault="007B6E1B" w14:paraId="5F4681AA" w14:textId="3E7FEC5E">
            <w:pPr>
              <w:rPr>
                <w:rFonts w:ascii="Times New Roman" w:hAnsi="Times New Roman" w:cs="Times New Roman"/>
              </w:rPr>
            </w:pPr>
            <w:r w:rsidRPr="00DA59FB">
              <w:rPr>
                <w:rFonts w:ascii="Times New Roman" w:hAnsi="Times New Roman" w:cs="Times New Roman"/>
              </w:rPr>
              <w:t>Improving Outcomes for Priority Populations</w:t>
            </w:r>
          </w:p>
        </w:tc>
        <w:tc>
          <w:tcPr>
            <w:tcW w:w="6900" w:type="dxa"/>
          </w:tcPr>
          <w:p w:rsidRPr="00DA59FB" w:rsidR="009205CA" w:rsidP="00AC3C39" w:rsidRDefault="00BE0456" w14:paraId="2EE942A8" w14:textId="51642997">
            <w:pPr>
              <w:rPr>
                <w:rFonts w:ascii="Times New Roman" w:hAnsi="Times New Roman" w:cs="Times New Roman"/>
              </w:rPr>
            </w:pPr>
            <w:r w:rsidRPr="00DA59FB">
              <w:rPr>
                <w:rFonts w:ascii="Times New Roman" w:hAnsi="Times New Roman" w:cs="Times New Roman"/>
              </w:rPr>
              <w:t>Supplemental Programs</w:t>
            </w:r>
            <w:r w:rsidRPr="00DA59FB" w:rsidR="007B6E1B">
              <w:rPr>
                <w:rFonts w:ascii="Times New Roman" w:hAnsi="Times New Roman" w:cs="Times New Roman"/>
              </w:rPr>
              <w:t xml:space="preserve"> and Innovations</w:t>
            </w:r>
          </w:p>
        </w:tc>
      </w:tr>
      <w:tr w:rsidRPr="00DA59FB" w:rsidR="005226D5" w:rsidTr="009205CA" w14:paraId="7159C6E0" w14:textId="77777777">
        <w:trPr>
          <w:trHeight w:val="980"/>
        </w:trPr>
        <w:tc>
          <w:tcPr>
            <w:tcW w:w="6770" w:type="dxa"/>
          </w:tcPr>
          <w:p w:rsidRPr="00DA59FB" w:rsidR="005226D5" w:rsidP="00DF3E0D" w:rsidRDefault="00DA59FB" w14:paraId="5960E4D5" w14:textId="6DDC1F01">
            <w:pPr>
              <w:rPr>
                <w:rFonts w:ascii="Times New Roman" w:hAnsi="Times New Roman" w:cs="Times New Roman"/>
                <w:b/>
                <w:bCs/>
              </w:rPr>
            </w:pPr>
            <w:r w:rsidRPr="00DA59FB">
              <w:rPr>
                <w:rFonts w:ascii="Times New Roman" w:hAnsi="Times New Roman" w:cs="Times New Roman"/>
                <w:b/>
                <w:bCs/>
              </w:rPr>
              <w:t xml:space="preserve">Page 9 – Updated language for examples </w:t>
            </w:r>
          </w:p>
        </w:tc>
        <w:tc>
          <w:tcPr>
            <w:tcW w:w="6900" w:type="dxa"/>
          </w:tcPr>
          <w:p w:rsidRPr="00DA59FB" w:rsidR="005226D5" w:rsidP="00AC3C39" w:rsidRDefault="00DA59FB" w14:paraId="75379B9D" w14:textId="1F9825FB">
            <w:pPr>
              <w:rPr>
                <w:rFonts w:ascii="Times New Roman" w:hAnsi="Times New Roman" w:cs="Times New Roman"/>
              </w:rPr>
            </w:pPr>
            <w:r w:rsidRPr="00DA59FB">
              <w:rPr>
                <w:rFonts w:ascii="Times New Roman" w:hAnsi="Times New Roman" w:cs="Times New Roman"/>
                <w:b/>
                <w:bCs/>
              </w:rPr>
              <w:t>Language for examples has been updated for this section.</w:t>
            </w:r>
          </w:p>
        </w:tc>
      </w:tr>
      <w:tr w:rsidRPr="00DA59FB" w:rsidR="00F961D1" w:rsidTr="009205CA" w14:paraId="179EBAD6" w14:textId="77777777">
        <w:trPr>
          <w:trHeight w:val="980"/>
        </w:trPr>
        <w:tc>
          <w:tcPr>
            <w:tcW w:w="6770" w:type="dxa"/>
          </w:tcPr>
          <w:p w:rsidRPr="00DA59FB" w:rsidR="00F961D1" w:rsidP="00F961D1" w:rsidRDefault="00F961D1" w14:paraId="214A4F3D" w14:textId="45074CA8">
            <w:pPr>
              <w:rPr>
                <w:rFonts w:ascii="Times New Roman" w:hAnsi="Times New Roman" w:cs="Times New Roman"/>
              </w:rPr>
            </w:pPr>
            <w:r w:rsidRPr="00DA59FB">
              <w:rPr>
                <w:rFonts w:ascii="Times New Roman" w:hAnsi="Times New Roman" w:cs="Times New Roman"/>
              </w:rPr>
              <w:t>The innovative strategies implemented should advance the following Million Hearts® objectives:</w:t>
            </w:r>
          </w:p>
          <w:p w:rsidRPr="00DA59FB" w:rsidR="00F961D1" w:rsidP="00F961D1" w:rsidRDefault="00F961D1" w14:paraId="3ACE96B3" w14:textId="77777777">
            <w:pPr>
              <w:rPr>
                <w:rFonts w:ascii="Times New Roman" w:hAnsi="Times New Roman" w:cs="Times New Roman"/>
              </w:rPr>
            </w:pPr>
            <w:r w:rsidRPr="00DA59FB">
              <w:rPr>
                <w:rFonts w:ascii="Times New Roman" w:hAnsi="Times New Roman" w:cs="Times New Roman"/>
              </w:rPr>
              <w:t>o</w:t>
            </w:r>
            <w:r w:rsidRPr="00DA59FB">
              <w:rPr>
                <w:rFonts w:ascii="Times New Roman" w:hAnsi="Times New Roman" w:cs="Times New Roman"/>
              </w:rPr>
              <w:tab/>
              <w:t>20% reduction in sodium consumption</w:t>
            </w:r>
          </w:p>
          <w:p w:rsidRPr="00DA59FB" w:rsidR="00F961D1" w:rsidP="00F961D1" w:rsidRDefault="00F961D1" w14:paraId="22782C11" w14:textId="77777777">
            <w:pPr>
              <w:rPr>
                <w:rFonts w:ascii="Times New Roman" w:hAnsi="Times New Roman" w:cs="Times New Roman"/>
              </w:rPr>
            </w:pPr>
            <w:r w:rsidRPr="00DA59FB">
              <w:rPr>
                <w:rFonts w:ascii="Times New Roman" w:hAnsi="Times New Roman" w:cs="Times New Roman"/>
              </w:rPr>
              <w:t>o</w:t>
            </w:r>
            <w:r w:rsidRPr="00DA59FB">
              <w:rPr>
                <w:rFonts w:ascii="Times New Roman" w:hAnsi="Times New Roman" w:cs="Times New Roman"/>
              </w:rPr>
              <w:tab/>
              <w:t>20% reduction in tobacco use</w:t>
            </w:r>
          </w:p>
          <w:p w:rsidRPr="00DA59FB" w:rsidR="00F961D1" w:rsidP="00F961D1" w:rsidRDefault="00F961D1" w14:paraId="773F563F" w14:textId="77777777">
            <w:pPr>
              <w:rPr>
                <w:rFonts w:ascii="Times New Roman" w:hAnsi="Times New Roman" w:cs="Times New Roman"/>
              </w:rPr>
            </w:pPr>
            <w:r w:rsidRPr="00DA59FB">
              <w:rPr>
                <w:rFonts w:ascii="Times New Roman" w:hAnsi="Times New Roman" w:cs="Times New Roman"/>
              </w:rPr>
              <w:t>o</w:t>
            </w:r>
            <w:r w:rsidRPr="00DA59FB">
              <w:rPr>
                <w:rFonts w:ascii="Times New Roman" w:hAnsi="Times New Roman" w:cs="Times New Roman"/>
              </w:rPr>
              <w:tab/>
              <w:t>20% reduction in physical inactivity</w:t>
            </w:r>
          </w:p>
          <w:p w:rsidRPr="00DA59FB" w:rsidR="00F961D1" w:rsidP="00F961D1" w:rsidRDefault="00F961D1" w14:paraId="53DCB96E" w14:textId="77777777">
            <w:pPr>
              <w:rPr>
                <w:rFonts w:ascii="Times New Roman" w:hAnsi="Times New Roman" w:cs="Times New Roman"/>
              </w:rPr>
            </w:pPr>
            <w:r w:rsidRPr="00DA59FB">
              <w:rPr>
                <w:rFonts w:ascii="Times New Roman" w:hAnsi="Times New Roman" w:cs="Times New Roman"/>
              </w:rPr>
              <w:t>o</w:t>
            </w:r>
            <w:r w:rsidRPr="00DA59FB">
              <w:rPr>
                <w:rFonts w:ascii="Times New Roman" w:hAnsi="Times New Roman" w:cs="Times New Roman"/>
              </w:rPr>
              <w:tab/>
              <w:t>80% performance on the ABCS measures among ambulatory primary care and relevant (cardiology, nephrology, endocrinology) specialty practices</w:t>
            </w:r>
          </w:p>
          <w:p w:rsidRPr="00DA59FB" w:rsidR="00F961D1" w:rsidP="00F961D1" w:rsidRDefault="00F961D1" w14:paraId="55C28541" w14:textId="77777777">
            <w:pPr>
              <w:rPr>
                <w:rFonts w:ascii="Times New Roman" w:hAnsi="Times New Roman" w:cs="Times New Roman"/>
              </w:rPr>
            </w:pPr>
            <w:r w:rsidRPr="00DA59FB">
              <w:rPr>
                <w:rFonts w:ascii="Times New Roman" w:hAnsi="Times New Roman" w:cs="Times New Roman"/>
              </w:rPr>
              <w:lastRenderedPageBreak/>
              <w:t>o</w:t>
            </w:r>
            <w:r w:rsidRPr="00DA59FB">
              <w:rPr>
                <w:rFonts w:ascii="Times New Roman" w:hAnsi="Times New Roman" w:cs="Times New Roman"/>
              </w:rPr>
              <w:tab/>
              <w:t>70% initiation rate among those referred to cardiac rehab</w:t>
            </w:r>
          </w:p>
          <w:p w:rsidRPr="00DA59FB" w:rsidR="00F961D1" w:rsidP="00F961D1" w:rsidRDefault="00F961D1" w14:paraId="227EF5B7" w14:textId="77777777">
            <w:pPr>
              <w:rPr>
                <w:rFonts w:ascii="Times New Roman" w:hAnsi="Times New Roman" w:cs="Times New Roman"/>
              </w:rPr>
            </w:pPr>
            <w:r w:rsidRPr="00DA59FB">
              <w:rPr>
                <w:rFonts w:ascii="Times New Roman" w:hAnsi="Times New Roman" w:cs="Times New Roman"/>
              </w:rPr>
              <w:t>o</w:t>
            </w:r>
            <w:r w:rsidRPr="00DA59FB">
              <w:rPr>
                <w:rFonts w:ascii="Times New Roman" w:hAnsi="Times New Roman" w:cs="Times New Roman"/>
              </w:rPr>
              <w:tab/>
              <w:t>Increase patient engagement in heart healthy behaviors</w:t>
            </w:r>
          </w:p>
          <w:p w:rsidRPr="00DA59FB" w:rsidR="00F961D1" w:rsidP="00F961D1" w:rsidRDefault="00F961D1" w14:paraId="7BA544EB" w14:textId="77777777">
            <w:pPr>
              <w:rPr>
                <w:rFonts w:ascii="Times New Roman" w:hAnsi="Times New Roman" w:cs="Times New Roman"/>
              </w:rPr>
            </w:pPr>
          </w:p>
          <w:p w:rsidRPr="00DA59FB" w:rsidR="00F961D1" w:rsidP="00F961D1" w:rsidRDefault="00F961D1" w14:paraId="4C15C036" w14:textId="0E51EA9A">
            <w:pPr>
              <w:rPr>
                <w:rFonts w:ascii="Times New Roman" w:hAnsi="Times New Roman" w:cs="Times New Roman"/>
                <w:b/>
                <w:bCs/>
              </w:rPr>
            </w:pPr>
            <w:r w:rsidRPr="00DA59FB">
              <w:rPr>
                <w:rFonts w:ascii="Times New Roman" w:hAnsi="Times New Roman" w:cs="Times New Roman"/>
              </w:rPr>
              <w:t>Innovative examples include behavioral design strategies supporting increased healthy food consumption and specific outreach and support services such as barbershop initiatives to improve HTN control, etc.</w:t>
            </w:r>
          </w:p>
        </w:tc>
        <w:tc>
          <w:tcPr>
            <w:tcW w:w="6900" w:type="dxa"/>
          </w:tcPr>
          <w:p w:rsidRPr="00DA59FB" w:rsidR="00192393" w:rsidP="00192393" w:rsidRDefault="00192393" w14:paraId="192D1C93" w14:textId="77777777">
            <w:pPr>
              <w:ind w:left="72"/>
              <w:rPr>
                <w:rFonts w:ascii="Times New Roman" w:hAnsi="Times New Roman" w:cs="Times New Roman"/>
              </w:rPr>
            </w:pPr>
            <w:r w:rsidRPr="00DA59FB">
              <w:rPr>
                <w:rFonts w:ascii="Times New Roman" w:hAnsi="Times New Roman" w:cs="Times New Roman"/>
              </w:rPr>
              <w:lastRenderedPageBreak/>
              <w:t xml:space="preserve">Examples include benefit design strategies (barrier-free access to hypertensive and cholesterol medication, onsite BP monitoring, tobacco cessation medication and counseling, physical activity coverage, stress reduction offerings, pregnant and post-partum care, etc.), patient behavior change, food consumption, </w:t>
            </w:r>
            <w:proofErr w:type="gramStart"/>
            <w:r w:rsidRPr="00DA59FB">
              <w:rPr>
                <w:rFonts w:ascii="Times New Roman" w:hAnsi="Times New Roman" w:cs="Times New Roman"/>
              </w:rPr>
              <w:t>outreach</w:t>
            </w:r>
            <w:proofErr w:type="gramEnd"/>
            <w:r w:rsidRPr="00DA59FB">
              <w:rPr>
                <w:rFonts w:ascii="Times New Roman" w:hAnsi="Times New Roman" w:cs="Times New Roman"/>
              </w:rPr>
              <w:t xml:space="preserve"> and support services, decreasing sodium consumption, etc.</w:t>
            </w:r>
          </w:p>
          <w:p w:rsidRPr="00DA59FB" w:rsidR="00192393" w:rsidP="00192393" w:rsidRDefault="00192393" w14:paraId="72ADF9AF" w14:textId="77777777">
            <w:pPr>
              <w:ind w:left="72"/>
              <w:rPr>
                <w:rFonts w:ascii="Times New Roman" w:hAnsi="Times New Roman" w:cs="Times New Roman"/>
              </w:rPr>
            </w:pPr>
          </w:p>
          <w:p w:rsidRPr="00DA59FB" w:rsidR="00192393" w:rsidP="00192393" w:rsidRDefault="00192393" w14:paraId="175096F4" w14:textId="77777777">
            <w:pPr>
              <w:rPr>
                <w:rFonts w:ascii="Times New Roman" w:hAnsi="Times New Roman" w:cs="Times New Roman"/>
              </w:rPr>
            </w:pPr>
            <w:r w:rsidRPr="00DA59FB">
              <w:rPr>
                <w:rFonts w:ascii="Times New Roman" w:hAnsi="Times New Roman" w:cs="Times New Roman"/>
              </w:rPr>
              <w:t xml:space="preserve">We have also seen some incredible innovation arise health care evolves to continue to meet the needs of all patients, staff, and surrounding communities </w:t>
            </w:r>
            <w:r w:rsidRPr="00DA59FB">
              <w:rPr>
                <w:rFonts w:ascii="Times New Roman" w:hAnsi="Times New Roman" w:cs="Times New Roman"/>
              </w:rPr>
              <w:lastRenderedPageBreak/>
              <w:t>amidst COVID-19. We encourage hospitals and health systems to submit these innovations as part of their application, enabling Million Hearts® to highlight and share this critical work with others.</w:t>
            </w:r>
          </w:p>
          <w:p w:rsidRPr="00DA59FB" w:rsidR="00F961D1" w:rsidP="00AC3C39" w:rsidRDefault="00F961D1" w14:paraId="797BA610" w14:textId="77777777">
            <w:pPr>
              <w:rPr>
                <w:rFonts w:ascii="Times New Roman" w:hAnsi="Times New Roman" w:cs="Times New Roman"/>
              </w:rPr>
            </w:pPr>
          </w:p>
        </w:tc>
      </w:tr>
    </w:tbl>
    <w:p w:rsidRPr="00DA59FB" w:rsidR="00475B61" w:rsidP="00475B61" w:rsidRDefault="00475B61" w14:paraId="5D489FA3" w14:textId="77777777">
      <w:pPr>
        <w:rPr>
          <w:rFonts w:ascii="Times New Roman" w:hAnsi="Times New Roman" w:cs="Times New Roman"/>
        </w:rPr>
      </w:pPr>
    </w:p>
    <w:p w:rsidR="00B06835" w:rsidP="00B06835" w:rsidRDefault="00B06835" w14:paraId="4D5F8B8C" w14:textId="77777777">
      <w:pPr>
        <w:rPr>
          <w:rFonts w:ascii="Times New Roman" w:hAnsi="Times New Roman" w:cs="Times New Roman"/>
        </w:rPr>
      </w:pPr>
      <w:bookmarkStart w:name="_Hlk99667043" w:id="1"/>
      <w:bookmarkStart w:name="_Hlk99666881" w:id="2"/>
      <w:r w:rsidRPr="000F5517">
        <w:rPr>
          <w:rFonts w:ascii="Times New Roman" w:hAnsi="Times New Roman" w:cs="Times New Roman"/>
        </w:rPr>
        <w:t>Table A.15-1.</w:t>
      </w:r>
    </w:p>
    <w:p w:rsidRPr="000F5517" w:rsidR="00B06835" w:rsidP="00B06835" w:rsidRDefault="00B06835" w14:paraId="65795CEA" w14:textId="77777777">
      <w:pPr>
        <w:rPr>
          <w:rFonts w:ascii="Times New Roman" w:hAnsi="Times New Roman" w:cs="Times New Roman"/>
        </w:rPr>
      </w:pPr>
      <w:r w:rsidRPr="00DA59FB">
        <w:rPr>
          <w:rFonts w:ascii="Times New Roman" w:hAnsi="Times New Roman" w:cs="Times New Roman"/>
        </w:rPr>
        <w:t xml:space="preserve">Changes to Annualized burden hours for </w:t>
      </w:r>
      <w:r>
        <w:rPr>
          <w:rFonts w:ascii="Times New Roman" w:hAnsi="Times New Roman" w:cs="Times New Roman"/>
        </w:rPr>
        <w:t>R</w:t>
      </w:r>
      <w:r w:rsidRPr="00DA59FB">
        <w:rPr>
          <w:rFonts w:ascii="Times New Roman" w:hAnsi="Times New Roman" w:cs="Times New Roman"/>
        </w:rPr>
        <w:t>espondents</w:t>
      </w:r>
    </w:p>
    <w:bookmarkEnd w:id="1"/>
    <w:p w:rsidRPr="00DA59FB" w:rsidR="00475B61" w:rsidP="00475B61" w:rsidRDefault="00475B61" w14:paraId="7D8E411D" w14:textId="393B3FD5">
      <w:pPr>
        <w:rPr>
          <w:rFonts w:ascii="Times New Roman" w:hAnsi="Times New Roman" w:cs="Times New Roman"/>
        </w:rPr>
      </w:pPr>
    </w:p>
    <w:tbl>
      <w:tblPr>
        <w:tblStyle w:val="TableGrid"/>
        <w:tblW w:w="10003" w:type="dxa"/>
        <w:tblInd w:w="-5" w:type="dxa"/>
        <w:tblLook w:val="04A0" w:firstRow="1" w:lastRow="0" w:firstColumn="1" w:lastColumn="0" w:noHBand="0" w:noVBand="1"/>
      </w:tblPr>
      <w:tblGrid>
        <w:gridCol w:w="1642"/>
        <w:gridCol w:w="1777"/>
        <w:gridCol w:w="1145"/>
        <w:gridCol w:w="1151"/>
        <w:gridCol w:w="1145"/>
        <w:gridCol w:w="1066"/>
        <w:gridCol w:w="1080"/>
        <w:gridCol w:w="984"/>
        <w:gridCol w:w="13"/>
      </w:tblGrid>
      <w:tr w:rsidRPr="00DA59FB" w:rsidR="00475B61" w:rsidTr="00314B2D" w14:paraId="7BE3F500" w14:textId="77777777">
        <w:tc>
          <w:tcPr>
            <w:tcW w:w="1642" w:type="dxa"/>
          </w:tcPr>
          <w:p w:rsidRPr="00DA59FB" w:rsidR="00475B61" w:rsidP="002A6E40" w:rsidRDefault="00475B61" w14:paraId="55650206" w14:textId="77777777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1777" w:type="dxa"/>
          </w:tcPr>
          <w:p w:rsidRPr="00DA59FB" w:rsidR="00475B61" w:rsidP="002A6E40" w:rsidRDefault="00475B61" w14:paraId="1F0B9033" w14:textId="77777777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  <w:gridSpan w:val="2"/>
          </w:tcPr>
          <w:p w:rsidRPr="00DA59FB" w:rsidR="00475B61" w:rsidP="002A6E40" w:rsidRDefault="00475B61" w14:paraId="19A7BD36" w14:textId="77777777">
            <w:pPr>
              <w:spacing w:after="120"/>
              <w:rPr>
                <w:rFonts w:ascii="Times New Roman" w:hAnsi="Times New Roman" w:cs="Times New Roman"/>
              </w:rPr>
            </w:pPr>
            <w:r w:rsidRPr="00DA59FB">
              <w:rPr>
                <w:rFonts w:ascii="Times New Roman" w:hAnsi="Times New Roman" w:cs="Times New Roman"/>
              </w:rPr>
              <w:t>Previous OMB Approval Period</w:t>
            </w:r>
          </w:p>
        </w:tc>
        <w:tc>
          <w:tcPr>
            <w:tcW w:w="2211" w:type="dxa"/>
            <w:gridSpan w:val="2"/>
          </w:tcPr>
          <w:p w:rsidRPr="00DA59FB" w:rsidR="00475B61" w:rsidP="002A6E40" w:rsidRDefault="00475B61" w14:paraId="53127B6F" w14:textId="77777777">
            <w:pPr>
              <w:spacing w:after="120"/>
              <w:rPr>
                <w:rFonts w:ascii="Times New Roman" w:hAnsi="Times New Roman" w:cs="Times New Roman"/>
              </w:rPr>
            </w:pPr>
            <w:r w:rsidRPr="00DA59FB">
              <w:rPr>
                <w:rFonts w:ascii="Times New Roman" w:hAnsi="Times New Roman" w:cs="Times New Roman"/>
              </w:rPr>
              <w:t>Proposed for This Revision</w:t>
            </w:r>
          </w:p>
        </w:tc>
        <w:tc>
          <w:tcPr>
            <w:tcW w:w="2077" w:type="dxa"/>
            <w:gridSpan w:val="3"/>
          </w:tcPr>
          <w:p w:rsidRPr="00DA59FB" w:rsidR="00475B61" w:rsidP="002A6E40" w:rsidRDefault="00475B61" w14:paraId="071641B8" w14:textId="77777777">
            <w:pPr>
              <w:spacing w:after="120"/>
              <w:rPr>
                <w:rFonts w:ascii="Times New Roman" w:hAnsi="Times New Roman" w:cs="Times New Roman"/>
              </w:rPr>
            </w:pPr>
            <w:r w:rsidRPr="00DA59FB">
              <w:rPr>
                <w:rFonts w:ascii="Times New Roman" w:hAnsi="Times New Roman" w:cs="Times New Roman"/>
              </w:rPr>
              <w:t>Net Change</w:t>
            </w:r>
          </w:p>
        </w:tc>
      </w:tr>
      <w:tr w:rsidRPr="00DA59FB" w:rsidR="00475B61" w:rsidTr="00314B2D" w14:paraId="1F379E11" w14:textId="77777777">
        <w:trPr>
          <w:gridAfter w:val="1"/>
          <w:wAfter w:w="13" w:type="dxa"/>
        </w:trPr>
        <w:tc>
          <w:tcPr>
            <w:tcW w:w="1642" w:type="dxa"/>
          </w:tcPr>
          <w:p w:rsidRPr="00DA59FB" w:rsidR="00475B61" w:rsidP="002A6E40" w:rsidRDefault="00475B61" w14:paraId="733AF3F0" w14:textId="77777777">
            <w:pPr>
              <w:spacing w:after="120"/>
              <w:rPr>
                <w:rFonts w:ascii="Times New Roman" w:hAnsi="Times New Roman" w:cs="Times New Roman"/>
              </w:rPr>
            </w:pPr>
            <w:r w:rsidRPr="00DA59FB">
              <w:rPr>
                <w:rFonts w:ascii="Times New Roman" w:hAnsi="Times New Roman" w:cs="Times New Roman"/>
              </w:rPr>
              <w:t>Type of Respondents</w:t>
            </w:r>
          </w:p>
        </w:tc>
        <w:tc>
          <w:tcPr>
            <w:tcW w:w="1777" w:type="dxa"/>
          </w:tcPr>
          <w:p w:rsidRPr="00DA59FB" w:rsidR="00475B61" w:rsidP="002A6E40" w:rsidRDefault="00475B61" w14:paraId="37AD309B" w14:textId="77777777">
            <w:pPr>
              <w:spacing w:after="120"/>
              <w:rPr>
                <w:rFonts w:ascii="Times New Roman" w:hAnsi="Times New Roman" w:cs="Times New Roman"/>
              </w:rPr>
            </w:pPr>
            <w:r w:rsidRPr="00DA59FB">
              <w:rPr>
                <w:rFonts w:ascii="Times New Roman" w:hAnsi="Times New Roman" w:cs="Times New Roman"/>
              </w:rPr>
              <w:t>Form Name</w:t>
            </w:r>
          </w:p>
        </w:tc>
        <w:tc>
          <w:tcPr>
            <w:tcW w:w="1145" w:type="dxa"/>
          </w:tcPr>
          <w:p w:rsidRPr="00DA59FB" w:rsidR="00475B61" w:rsidP="002A6E40" w:rsidRDefault="00475B61" w14:paraId="0A2E6BE0" w14:textId="77777777">
            <w:pPr>
              <w:spacing w:after="120"/>
              <w:rPr>
                <w:rFonts w:ascii="Times New Roman" w:hAnsi="Times New Roman" w:cs="Times New Roman"/>
              </w:rPr>
            </w:pPr>
            <w:r w:rsidRPr="00DA59FB">
              <w:rPr>
                <w:rFonts w:ascii="Times New Roman" w:hAnsi="Times New Roman" w:cs="Times New Roman"/>
              </w:rPr>
              <w:t xml:space="preserve">No. of </w:t>
            </w:r>
            <w:r w:rsidRPr="00DA59FB">
              <w:rPr>
                <w:rFonts w:ascii="Times New Roman" w:hAnsi="Times New Roman" w:cs="Times New Roman"/>
              </w:rPr>
              <w:br/>
              <w:t>Responses</w:t>
            </w:r>
          </w:p>
        </w:tc>
        <w:tc>
          <w:tcPr>
            <w:tcW w:w="1151" w:type="dxa"/>
          </w:tcPr>
          <w:p w:rsidRPr="00DA59FB" w:rsidR="00475B61" w:rsidP="002A6E40" w:rsidRDefault="00475B61" w14:paraId="31ED2161" w14:textId="77777777">
            <w:pPr>
              <w:spacing w:after="120"/>
              <w:rPr>
                <w:rFonts w:ascii="Times New Roman" w:hAnsi="Times New Roman" w:cs="Times New Roman"/>
              </w:rPr>
            </w:pPr>
            <w:r w:rsidRPr="00DA59FB">
              <w:rPr>
                <w:rFonts w:ascii="Times New Roman" w:hAnsi="Times New Roman" w:cs="Times New Roman"/>
              </w:rPr>
              <w:t xml:space="preserve">Total burden </w:t>
            </w:r>
            <w:r w:rsidRPr="00DA59FB">
              <w:rPr>
                <w:rFonts w:ascii="Times New Roman" w:hAnsi="Times New Roman" w:cs="Times New Roman"/>
              </w:rPr>
              <w:br/>
              <w:t>(in hours)</w:t>
            </w:r>
          </w:p>
        </w:tc>
        <w:tc>
          <w:tcPr>
            <w:tcW w:w="1145" w:type="dxa"/>
          </w:tcPr>
          <w:p w:rsidRPr="00DA59FB" w:rsidR="00475B61" w:rsidP="002A6E40" w:rsidRDefault="00475B61" w14:paraId="71265822" w14:textId="77777777">
            <w:pPr>
              <w:spacing w:after="120"/>
              <w:rPr>
                <w:rFonts w:ascii="Times New Roman" w:hAnsi="Times New Roman" w:cs="Times New Roman"/>
              </w:rPr>
            </w:pPr>
            <w:r w:rsidRPr="00DA59FB">
              <w:rPr>
                <w:rFonts w:ascii="Times New Roman" w:hAnsi="Times New Roman" w:cs="Times New Roman"/>
              </w:rPr>
              <w:t xml:space="preserve">No. of </w:t>
            </w:r>
            <w:r w:rsidRPr="00DA59FB">
              <w:rPr>
                <w:rFonts w:ascii="Times New Roman" w:hAnsi="Times New Roman" w:cs="Times New Roman"/>
              </w:rPr>
              <w:br/>
              <w:t>Responses</w:t>
            </w:r>
          </w:p>
        </w:tc>
        <w:tc>
          <w:tcPr>
            <w:tcW w:w="1066" w:type="dxa"/>
          </w:tcPr>
          <w:p w:rsidRPr="00DA59FB" w:rsidR="00475B61" w:rsidP="002A6E40" w:rsidRDefault="00475B61" w14:paraId="670FFEA5" w14:textId="77777777">
            <w:pPr>
              <w:spacing w:after="120"/>
              <w:rPr>
                <w:rFonts w:ascii="Times New Roman" w:hAnsi="Times New Roman" w:cs="Times New Roman"/>
              </w:rPr>
            </w:pPr>
            <w:r w:rsidRPr="00DA59FB">
              <w:rPr>
                <w:rFonts w:ascii="Times New Roman" w:hAnsi="Times New Roman" w:cs="Times New Roman"/>
              </w:rPr>
              <w:t xml:space="preserve">Total burden </w:t>
            </w:r>
            <w:r w:rsidRPr="00DA59FB">
              <w:rPr>
                <w:rFonts w:ascii="Times New Roman" w:hAnsi="Times New Roman" w:cs="Times New Roman"/>
              </w:rPr>
              <w:br/>
              <w:t>(in hours)</w:t>
            </w:r>
          </w:p>
        </w:tc>
        <w:tc>
          <w:tcPr>
            <w:tcW w:w="1080" w:type="dxa"/>
          </w:tcPr>
          <w:p w:rsidRPr="00DA59FB" w:rsidR="00475B61" w:rsidP="002A6E40" w:rsidRDefault="00475B61" w14:paraId="6BA8E82A" w14:textId="77777777">
            <w:pPr>
              <w:spacing w:after="120"/>
              <w:rPr>
                <w:rFonts w:ascii="Times New Roman" w:hAnsi="Times New Roman" w:cs="Times New Roman"/>
              </w:rPr>
            </w:pPr>
            <w:r w:rsidRPr="00DA59FB">
              <w:rPr>
                <w:rFonts w:ascii="Times New Roman" w:hAnsi="Times New Roman" w:cs="Times New Roman"/>
              </w:rPr>
              <w:t>Change in responses</w:t>
            </w:r>
          </w:p>
        </w:tc>
        <w:tc>
          <w:tcPr>
            <w:tcW w:w="984" w:type="dxa"/>
          </w:tcPr>
          <w:p w:rsidRPr="00DA59FB" w:rsidR="00475B61" w:rsidP="002A6E40" w:rsidRDefault="00475B61" w14:paraId="49DF867F" w14:textId="77777777">
            <w:pPr>
              <w:spacing w:after="120"/>
              <w:rPr>
                <w:rFonts w:ascii="Times New Roman" w:hAnsi="Times New Roman" w:cs="Times New Roman"/>
              </w:rPr>
            </w:pPr>
            <w:r w:rsidRPr="00DA59FB">
              <w:rPr>
                <w:rFonts w:ascii="Times New Roman" w:hAnsi="Times New Roman" w:cs="Times New Roman"/>
              </w:rPr>
              <w:t>Change in burden hours</w:t>
            </w:r>
          </w:p>
        </w:tc>
      </w:tr>
      <w:tr w:rsidRPr="00DA59FB" w:rsidR="00475B61" w:rsidTr="00314B2D" w14:paraId="14643B20" w14:textId="77777777">
        <w:trPr>
          <w:gridAfter w:val="1"/>
          <w:wAfter w:w="13" w:type="dxa"/>
        </w:trPr>
        <w:tc>
          <w:tcPr>
            <w:tcW w:w="1642" w:type="dxa"/>
          </w:tcPr>
          <w:p w:rsidRPr="00781211" w:rsidR="00475B61" w:rsidP="002A6E40" w:rsidRDefault="00781211" w14:paraId="33B7A32E" w14:textId="06602FF8">
            <w:pPr>
              <w:spacing w:after="120"/>
              <w:rPr>
                <w:rFonts w:ascii="Times New Roman" w:hAnsi="Times New Roman" w:cs="Times New Roman"/>
              </w:rPr>
            </w:pPr>
            <w:r w:rsidRPr="00781211">
              <w:rPr>
                <w:rFonts w:ascii="Times New Roman" w:hAnsi="Times New Roman" w:cs="Times New Roman"/>
              </w:rPr>
              <w:t>Medical &amp; Health Service Manager</w:t>
            </w:r>
          </w:p>
        </w:tc>
        <w:tc>
          <w:tcPr>
            <w:tcW w:w="1777" w:type="dxa"/>
          </w:tcPr>
          <w:p w:rsidRPr="00DA59FB" w:rsidR="00475B61" w:rsidP="002A6E40" w:rsidRDefault="00475B61" w14:paraId="26FBED9C" w14:textId="0350456F">
            <w:pPr>
              <w:spacing w:after="120"/>
              <w:rPr>
                <w:rFonts w:ascii="Times New Roman" w:hAnsi="Times New Roman" w:cs="Times New Roman"/>
              </w:rPr>
            </w:pPr>
            <w:r w:rsidRPr="00DA59FB">
              <w:rPr>
                <w:rFonts w:ascii="Times New Roman" w:hAnsi="Times New Roman" w:cs="Times New Roman"/>
              </w:rPr>
              <w:t xml:space="preserve">Million Hearts ® </w:t>
            </w:r>
            <w:r w:rsidR="00314B2D">
              <w:rPr>
                <w:rFonts w:ascii="Times New Roman" w:hAnsi="Times New Roman" w:cs="Times New Roman"/>
              </w:rPr>
              <w:t xml:space="preserve">Hospitals &amp; Health Systems </w:t>
            </w:r>
            <w:r w:rsidRPr="00DA59FB">
              <w:rPr>
                <w:rFonts w:ascii="Times New Roman" w:hAnsi="Times New Roman" w:cs="Times New Roman"/>
              </w:rPr>
              <w:t>Application Form</w:t>
            </w:r>
          </w:p>
        </w:tc>
        <w:tc>
          <w:tcPr>
            <w:tcW w:w="1145" w:type="dxa"/>
            <w:vAlign w:val="center"/>
          </w:tcPr>
          <w:p w:rsidRPr="00DA59FB" w:rsidR="00475B61" w:rsidP="002A6E40" w:rsidRDefault="00314B2D" w14:paraId="29D7419B" w14:textId="7FF95A60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51" w:type="dxa"/>
            <w:vAlign w:val="center"/>
          </w:tcPr>
          <w:p w:rsidRPr="00DA59FB" w:rsidR="00475B61" w:rsidP="002A6E40" w:rsidRDefault="00314B2D" w14:paraId="41FC992C" w14:textId="79E9039A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267</w:t>
            </w:r>
          </w:p>
        </w:tc>
        <w:tc>
          <w:tcPr>
            <w:tcW w:w="1145" w:type="dxa"/>
            <w:vAlign w:val="center"/>
          </w:tcPr>
          <w:p w:rsidRPr="00DA59FB" w:rsidR="00475B61" w:rsidP="002A6E40" w:rsidRDefault="00314B2D" w14:paraId="128CF9DD" w14:textId="36268CE5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66" w:type="dxa"/>
            <w:vAlign w:val="center"/>
          </w:tcPr>
          <w:p w:rsidRPr="00DA59FB" w:rsidR="00475B61" w:rsidP="002A6E40" w:rsidRDefault="00475B61" w14:paraId="455A54B3" w14:textId="0DE4784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DA59FB">
              <w:rPr>
                <w:rFonts w:ascii="Times New Roman" w:hAnsi="Times New Roman" w:cs="Times New Roman"/>
              </w:rPr>
              <w:t>1</w:t>
            </w:r>
            <w:r w:rsidR="00314B2D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080" w:type="dxa"/>
            <w:vAlign w:val="center"/>
          </w:tcPr>
          <w:p w:rsidRPr="00DA59FB" w:rsidR="00475B61" w:rsidP="002A6E40" w:rsidRDefault="00475B61" w14:paraId="35702075" w14:textId="2A9A378C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DA59FB">
              <w:rPr>
                <w:rFonts w:ascii="Times New Roman" w:hAnsi="Times New Roman" w:cs="Times New Roman"/>
              </w:rPr>
              <w:t>-</w:t>
            </w:r>
            <w:r w:rsidR="00314B2D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84" w:type="dxa"/>
            <w:vAlign w:val="center"/>
          </w:tcPr>
          <w:p w:rsidRPr="00DA59FB" w:rsidR="00475B61" w:rsidP="002A6E40" w:rsidRDefault="00475B61" w14:paraId="299A02A5" w14:textId="7A864875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DA59FB">
              <w:rPr>
                <w:rFonts w:ascii="Times New Roman" w:hAnsi="Times New Roman" w:cs="Times New Roman"/>
              </w:rPr>
              <w:t>-1</w:t>
            </w:r>
            <w:r w:rsidR="00781211">
              <w:rPr>
                <w:rFonts w:ascii="Times New Roman" w:hAnsi="Times New Roman" w:cs="Times New Roman"/>
              </w:rPr>
              <w:t>34</w:t>
            </w:r>
          </w:p>
        </w:tc>
      </w:tr>
      <w:tr w:rsidRPr="00DA59FB" w:rsidR="00475B61" w:rsidTr="00314B2D" w14:paraId="00380F56" w14:textId="77777777">
        <w:trPr>
          <w:gridAfter w:val="1"/>
          <w:wAfter w:w="13" w:type="dxa"/>
        </w:trPr>
        <w:tc>
          <w:tcPr>
            <w:tcW w:w="1642" w:type="dxa"/>
          </w:tcPr>
          <w:p w:rsidRPr="00781211" w:rsidR="00475B61" w:rsidP="002A6E40" w:rsidRDefault="00781211" w14:paraId="1073F122" w14:textId="792FD1A5">
            <w:pPr>
              <w:spacing w:after="120"/>
              <w:rPr>
                <w:rFonts w:ascii="Times New Roman" w:hAnsi="Times New Roman" w:cs="Times New Roman"/>
                <w:highlight w:val="yellow"/>
              </w:rPr>
            </w:pPr>
            <w:r w:rsidRPr="00781211">
              <w:rPr>
                <w:rFonts w:ascii="Times New Roman" w:hAnsi="Times New Roman" w:cs="Times New Roman"/>
              </w:rPr>
              <w:t>Medical &amp; Health Service Manager</w:t>
            </w:r>
          </w:p>
        </w:tc>
        <w:tc>
          <w:tcPr>
            <w:tcW w:w="1777" w:type="dxa"/>
          </w:tcPr>
          <w:p w:rsidRPr="00DA59FB" w:rsidR="00475B61" w:rsidP="002A6E40" w:rsidRDefault="00475B61" w14:paraId="4AF64DBD" w14:textId="4EF04D67">
            <w:pPr>
              <w:spacing w:after="120"/>
              <w:rPr>
                <w:rFonts w:ascii="Times New Roman" w:hAnsi="Times New Roman" w:cs="Times New Roman"/>
              </w:rPr>
            </w:pPr>
            <w:r w:rsidRPr="00DA59FB">
              <w:rPr>
                <w:rFonts w:ascii="Times New Roman" w:hAnsi="Times New Roman" w:cs="Times New Roman"/>
              </w:rPr>
              <w:t xml:space="preserve">Million Hearts ® </w:t>
            </w:r>
            <w:r w:rsidRPr="00DA59FB" w:rsidR="00314B2D">
              <w:rPr>
                <w:rFonts w:ascii="Times New Roman" w:hAnsi="Times New Roman" w:cs="Times New Roman"/>
              </w:rPr>
              <w:t>H</w:t>
            </w:r>
            <w:r w:rsidR="00314B2D">
              <w:rPr>
                <w:rFonts w:ascii="Times New Roman" w:hAnsi="Times New Roman" w:cs="Times New Roman"/>
              </w:rPr>
              <w:t>ospitals &amp; Health Systems Interview Guide</w:t>
            </w:r>
          </w:p>
        </w:tc>
        <w:tc>
          <w:tcPr>
            <w:tcW w:w="1145" w:type="dxa"/>
            <w:vAlign w:val="center"/>
          </w:tcPr>
          <w:p w:rsidRPr="00DA59FB" w:rsidR="00475B61" w:rsidP="002A6E40" w:rsidRDefault="00314B2D" w14:paraId="661121D3" w14:textId="54B7BC0D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51" w:type="dxa"/>
            <w:vAlign w:val="center"/>
          </w:tcPr>
          <w:p w:rsidRPr="00DA59FB" w:rsidR="00475B61" w:rsidP="00781211" w:rsidRDefault="00314B2D" w14:paraId="3A4B9782" w14:textId="4EF11B4F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45" w:type="dxa"/>
            <w:vAlign w:val="center"/>
          </w:tcPr>
          <w:p w:rsidRPr="00DA59FB" w:rsidR="00475B61" w:rsidP="002A6E40" w:rsidRDefault="00475B61" w14:paraId="010039BC" w14:textId="68A5B5EA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DA59FB">
              <w:rPr>
                <w:rFonts w:ascii="Times New Roman" w:hAnsi="Times New Roman" w:cs="Times New Roman"/>
              </w:rPr>
              <w:t>3</w:t>
            </w:r>
            <w:r w:rsidR="00314B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6" w:type="dxa"/>
            <w:vAlign w:val="center"/>
          </w:tcPr>
          <w:p w:rsidRPr="00DA59FB" w:rsidR="00475B61" w:rsidP="002A6E40" w:rsidRDefault="00314B2D" w14:paraId="00B39D2B" w14:textId="13686885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80" w:type="dxa"/>
            <w:vAlign w:val="center"/>
          </w:tcPr>
          <w:p w:rsidRPr="00DA59FB" w:rsidR="00475B61" w:rsidP="002A6E40" w:rsidRDefault="00475B61" w14:paraId="05A1331F" w14:textId="59BEBE4F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DA59FB">
              <w:rPr>
                <w:rFonts w:ascii="Times New Roman" w:hAnsi="Times New Roman" w:cs="Times New Roman"/>
              </w:rPr>
              <w:t>-</w:t>
            </w:r>
            <w:r w:rsidR="00314B2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84" w:type="dxa"/>
            <w:vAlign w:val="center"/>
          </w:tcPr>
          <w:p w:rsidRPr="00DA59FB" w:rsidR="00475B61" w:rsidP="002A6E40" w:rsidRDefault="00475B61" w14:paraId="1432E997" w14:textId="08348D7A">
            <w:pPr>
              <w:spacing w:after="12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A59FB">
              <w:rPr>
                <w:rFonts w:ascii="Times New Roman" w:hAnsi="Times New Roman" w:cs="Times New Roman"/>
              </w:rPr>
              <w:t>-</w:t>
            </w:r>
            <w:r w:rsidR="00781211">
              <w:rPr>
                <w:rFonts w:ascii="Times New Roman" w:hAnsi="Times New Roman" w:cs="Times New Roman"/>
              </w:rPr>
              <w:t>1</w:t>
            </w:r>
            <w:r w:rsidRPr="00DA59FB">
              <w:rPr>
                <w:rFonts w:ascii="Times New Roman" w:hAnsi="Times New Roman" w:cs="Times New Roman"/>
              </w:rPr>
              <w:t>5</w:t>
            </w:r>
          </w:p>
        </w:tc>
      </w:tr>
      <w:tr w:rsidRPr="00DA59FB" w:rsidR="00475B61" w:rsidTr="00314B2D" w14:paraId="1A04CBA2" w14:textId="77777777">
        <w:trPr>
          <w:gridAfter w:val="1"/>
          <w:wAfter w:w="13" w:type="dxa"/>
        </w:trPr>
        <w:tc>
          <w:tcPr>
            <w:tcW w:w="1642" w:type="dxa"/>
          </w:tcPr>
          <w:p w:rsidRPr="00DA59FB" w:rsidR="00475B61" w:rsidP="002A6E40" w:rsidRDefault="00475B61" w14:paraId="01B10992" w14:textId="77777777">
            <w:pPr>
              <w:spacing w:after="120"/>
              <w:jc w:val="right"/>
              <w:rPr>
                <w:rFonts w:ascii="Times New Roman" w:hAnsi="Times New Roman" w:cs="Times New Roman"/>
              </w:rPr>
            </w:pPr>
            <w:r w:rsidRPr="00DA59FB">
              <w:rPr>
                <w:rFonts w:ascii="Times New Roman" w:hAnsi="Times New Roman" w:cs="Times New Roman"/>
              </w:rPr>
              <w:t>Total</w:t>
            </w:r>
          </w:p>
        </w:tc>
        <w:tc>
          <w:tcPr>
            <w:tcW w:w="1777" w:type="dxa"/>
          </w:tcPr>
          <w:p w:rsidRPr="00DA59FB" w:rsidR="00475B61" w:rsidP="002A6E40" w:rsidRDefault="00475B61" w14:paraId="7FC8E9C6" w14:textId="77777777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</w:tcPr>
          <w:p w:rsidRPr="00DA59FB" w:rsidR="00475B61" w:rsidP="002A6E40" w:rsidRDefault="00781211" w14:paraId="59BD40EF" w14:textId="44C74A4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151" w:type="dxa"/>
          </w:tcPr>
          <w:p w:rsidRPr="00DA59FB" w:rsidR="00475B61" w:rsidP="002A6E40" w:rsidRDefault="00781211" w14:paraId="4C710018" w14:textId="4A4D99E5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297</w:t>
            </w:r>
          </w:p>
        </w:tc>
        <w:tc>
          <w:tcPr>
            <w:tcW w:w="1145" w:type="dxa"/>
          </w:tcPr>
          <w:p w:rsidRPr="00DA59FB" w:rsidR="00475B61" w:rsidP="002A6E40" w:rsidRDefault="00781211" w14:paraId="261D6872" w14:textId="724F2A76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066" w:type="dxa"/>
          </w:tcPr>
          <w:p w:rsidRPr="00DA59FB" w:rsidR="00475B61" w:rsidP="00314B2D" w:rsidRDefault="00781211" w14:paraId="513C9B14" w14:textId="478417EB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1080" w:type="dxa"/>
          </w:tcPr>
          <w:p w:rsidRPr="00DA59FB" w:rsidR="00475B61" w:rsidP="002A6E40" w:rsidRDefault="00475B61" w14:paraId="1D163AEA" w14:textId="254E79E6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DA59FB">
              <w:rPr>
                <w:rFonts w:ascii="Times New Roman" w:hAnsi="Times New Roman" w:cs="Times New Roman"/>
              </w:rPr>
              <w:t>-</w:t>
            </w:r>
            <w:r w:rsidR="00314B2D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84" w:type="dxa"/>
          </w:tcPr>
          <w:p w:rsidRPr="00DA59FB" w:rsidR="00475B61" w:rsidP="002A6E40" w:rsidRDefault="00475B61" w14:paraId="78DEE504" w14:textId="1D7873C1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DA59FB">
              <w:rPr>
                <w:rFonts w:ascii="Times New Roman" w:hAnsi="Times New Roman" w:cs="Times New Roman"/>
              </w:rPr>
              <w:t>-1</w:t>
            </w:r>
            <w:r w:rsidR="00781211">
              <w:rPr>
                <w:rFonts w:ascii="Times New Roman" w:hAnsi="Times New Roman" w:cs="Times New Roman"/>
              </w:rPr>
              <w:t>49</w:t>
            </w:r>
          </w:p>
        </w:tc>
      </w:tr>
    </w:tbl>
    <w:p w:rsidRPr="00DA59FB" w:rsidR="00475B61" w:rsidP="00475B61" w:rsidRDefault="00475B61" w14:paraId="4504BF06" w14:textId="77777777">
      <w:pPr>
        <w:rPr>
          <w:rFonts w:ascii="Times New Roman" w:hAnsi="Times New Roman" w:cs="Times New Roman"/>
        </w:rPr>
      </w:pPr>
    </w:p>
    <w:bookmarkEnd w:id="2"/>
    <w:p w:rsidR="007B267F" w:rsidP="00475B61" w:rsidRDefault="007B267F" w14:paraId="355EF4A0" w14:textId="77777777">
      <w:pPr>
        <w:rPr>
          <w:rFonts w:ascii="Times New Roman" w:hAnsi="Times New Roman" w:cs="Times New Roman"/>
        </w:rPr>
      </w:pPr>
    </w:p>
    <w:p w:rsidR="007B267F" w:rsidP="00475B61" w:rsidRDefault="007B267F" w14:paraId="7AF26348" w14:textId="77777777">
      <w:pPr>
        <w:rPr>
          <w:rFonts w:ascii="Times New Roman" w:hAnsi="Times New Roman" w:cs="Times New Roman"/>
        </w:rPr>
      </w:pPr>
    </w:p>
    <w:p w:rsidR="007B267F" w:rsidP="00475B61" w:rsidRDefault="007B267F" w14:paraId="513ECDE5" w14:textId="77777777">
      <w:pPr>
        <w:rPr>
          <w:rFonts w:ascii="Times New Roman" w:hAnsi="Times New Roman" w:cs="Times New Roman"/>
        </w:rPr>
      </w:pPr>
    </w:p>
    <w:p w:rsidRPr="000F5517" w:rsidR="00B06835" w:rsidP="00B06835" w:rsidRDefault="00B06835" w14:paraId="0D590789" w14:textId="77777777">
      <w:pPr>
        <w:rPr>
          <w:rFonts w:ascii="Times New Roman" w:hAnsi="Times New Roman" w:cs="Times New Roman"/>
        </w:rPr>
      </w:pPr>
      <w:bookmarkStart w:name="_Hlk99666998" w:id="3"/>
      <w:r w:rsidRPr="000F5517">
        <w:rPr>
          <w:rFonts w:ascii="Times New Roman" w:hAnsi="Times New Roman" w:cs="Times New Roman"/>
        </w:rPr>
        <w:lastRenderedPageBreak/>
        <w:t>Table A.15-</w:t>
      </w:r>
      <w:r>
        <w:rPr>
          <w:rFonts w:ascii="Times New Roman" w:hAnsi="Times New Roman" w:cs="Times New Roman"/>
        </w:rPr>
        <w:t>2</w:t>
      </w:r>
      <w:r w:rsidRPr="000F5517">
        <w:rPr>
          <w:rFonts w:ascii="Times New Roman" w:hAnsi="Times New Roman" w:cs="Times New Roman"/>
        </w:rPr>
        <w:t>.</w:t>
      </w:r>
    </w:p>
    <w:p w:rsidRPr="00DA59FB" w:rsidR="00B06835" w:rsidP="00B06835" w:rsidRDefault="00B06835" w14:paraId="2B82BFA7" w14:textId="77777777">
      <w:pPr>
        <w:rPr>
          <w:rFonts w:ascii="Times New Roman" w:hAnsi="Times New Roman" w:cs="Times New Roman"/>
        </w:rPr>
      </w:pPr>
      <w:r w:rsidRPr="00DA59FB">
        <w:rPr>
          <w:rFonts w:ascii="Times New Roman" w:hAnsi="Times New Roman" w:cs="Times New Roman"/>
        </w:rPr>
        <w:t xml:space="preserve">Adjustment to estimated Annualized cost to Respondents. </w:t>
      </w:r>
    </w:p>
    <w:p w:rsidRPr="00DA59FB" w:rsidR="00475B61" w:rsidP="00475B61" w:rsidRDefault="00475B61" w14:paraId="0C005853" w14:textId="11233F0A">
      <w:pPr>
        <w:rPr>
          <w:rFonts w:ascii="Times New Roman" w:hAnsi="Times New Roman" w:cs="Times New Roman"/>
        </w:rPr>
      </w:pPr>
    </w:p>
    <w:tbl>
      <w:tblPr>
        <w:tblStyle w:val="TableGrid"/>
        <w:tblW w:w="10003" w:type="dxa"/>
        <w:tblInd w:w="-5" w:type="dxa"/>
        <w:tblLook w:val="04A0" w:firstRow="1" w:lastRow="0" w:firstColumn="1" w:lastColumn="0" w:noHBand="0" w:noVBand="1"/>
      </w:tblPr>
      <w:tblGrid>
        <w:gridCol w:w="1591"/>
        <w:gridCol w:w="1714"/>
        <w:gridCol w:w="1145"/>
        <w:gridCol w:w="1097"/>
        <w:gridCol w:w="1145"/>
        <w:gridCol w:w="1026"/>
        <w:gridCol w:w="1068"/>
        <w:gridCol w:w="1206"/>
        <w:gridCol w:w="11"/>
      </w:tblGrid>
      <w:tr w:rsidRPr="00DA59FB" w:rsidR="00475B61" w:rsidTr="00781211" w14:paraId="640EEF0D" w14:textId="77777777">
        <w:tc>
          <w:tcPr>
            <w:tcW w:w="1591" w:type="dxa"/>
          </w:tcPr>
          <w:p w:rsidRPr="00DA59FB" w:rsidR="00475B61" w:rsidP="002A6E40" w:rsidRDefault="00475B61" w14:paraId="044914AA" w14:textId="77777777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</w:tcPr>
          <w:p w:rsidRPr="00DA59FB" w:rsidR="00475B61" w:rsidP="002A6E40" w:rsidRDefault="00475B61" w14:paraId="02AA6D31" w14:textId="77777777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  <w:gridSpan w:val="2"/>
          </w:tcPr>
          <w:p w:rsidRPr="00DA59FB" w:rsidR="00475B61" w:rsidP="002A6E40" w:rsidRDefault="00475B61" w14:paraId="5F2BA373" w14:textId="77777777">
            <w:pPr>
              <w:spacing w:after="120"/>
              <w:rPr>
                <w:rFonts w:ascii="Times New Roman" w:hAnsi="Times New Roman" w:cs="Times New Roman"/>
              </w:rPr>
            </w:pPr>
            <w:r w:rsidRPr="00DA59FB">
              <w:rPr>
                <w:rFonts w:ascii="Times New Roman" w:hAnsi="Times New Roman" w:cs="Times New Roman"/>
              </w:rPr>
              <w:t>Previous OMB Approval Period</w:t>
            </w:r>
          </w:p>
        </w:tc>
        <w:tc>
          <w:tcPr>
            <w:tcW w:w="2171" w:type="dxa"/>
            <w:gridSpan w:val="2"/>
          </w:tcPr>
          <w:p w:rsidRPr="00DA59FB" w:rsidR="00475B61" w:rsidP="002A6E40" w:rsidRDefault="00475B61" w14:paraId="282A6AE4" w14:textId="77777777">
            <w:pPr>
              <w:spacing w:after="120"/>
              <w:rPr>
                <w:rFonts w:ascii="Times New Roman" w:hAnsi="Times New Roman" w:cs="Times New Roman"/>
              </w:rPr>
            </w:pPr>
            <w:r w:rsidRPr="00DA59FB">
              <w:rPr>
                <w:rFonts w:ascii="Times New Roman" w:hAnsi="Times New Roman" w:cs="Times New Roman"/>
              </w:rPr>
              <w:t>Proposed for This Revision</w:t>
            </w:r>
          </w:p>
        </w:tc>
        <w:tc>
          <w:tcPr>
            <w:tcW w:w="2285" w:type="dxa"/>
            <w:gridSpan w:val="3"/>
          </w:tcPr>
          <w:p w:rsidRPr="00DA59FB" w:rsidR="00475B61" w:rsidP="002A6E40" w:rsidRDefault="00475B61" w14:paraId="7E537DD2" w14:textId="77777777">
            <w:pPr>
              <w:spacing w:after="120"/>
              <w:rPr>
                <w:rFonts w:ascii="Times New Roman" w:hAnsi="Times New Roman" w:cs="Times New Roman"/>
              </w:rPr>
            </w:pPr>
            <w:r w:rsidRPr="00DA59FB">
              <w:rPr>
                <w:rFonts w:ascii="Times New Roman" w:hAnsi="Times New Roman" w:cs="Times New Roman"/>
              </w:rPr>
              <w:t>Net Change</w:t>
            </w:r>
          </w:p>
        </w:tc>
      </w:tr>
      <w:tr w:rsidRPr="00DA59FB" w:rsidR="00475B61" w:rsidTr="00781211" w14:paraId="0B1AFF80" w14:textId="77777777">
        <w:trPr>
          <w:gridAfter w:val="1"/>
          <w:wAfter w:w="11" w:type="dxa"/>
        </w:trPr>
        <w:tc>
          <w:tcPr>
            <w:tcW w:w="1591" w:type="dxa"/>
          </w:tcPr>
          <w:p w:rsidRPr="00DA59FB" w:rsidR="00475B61" w:rsidP="002A6E40" w:rsidRDefault="00475B61" w14:paraId="2BF5B90A" w14:textId="77777777">
            <w:pPr>
              <w:spacing w:after="120"/>
              <w:rPr>
                <w:rFonts w:ascii="Times New Roman" w:hAnsi="Times New Roman" w:cs="Times New Roman"/>
              </w:rPr>
            </w:pPr>
            <w:r w:rsidRPr="00DA59FB">
              <w:rPr>
                <w:rFonts w:ascii="Times New Roman" w:hAnsi="Times New Roman" w:cs="Times New Roman"/>
              </w:rPr>
              <w:t>Type of Respondents</w:t>
            </w:r>
          </w:p>
        </w:tc>
        <w:tc>
          <w:tcPr>
            <w:tcW w:w="1714" w:type="dxa"/>
          </w:tcPr>
          <w:p w:rsidRPr="00DA59FB" w:rsidR="00475B61" w:rsidP="002A6E40" w:rsidRDefault="00475B61" w14:paraId="0CC87D04" w14:textId="77777777">
            <w:pPr>
              <w:spacing w:after="120"/>
              <w:rPr>
                <w:rFonts w:ascii="Times New Roman" w:hAnsi="Times New Roman" w:cs="Times New Roman"/>
              </w:rPr>
            </w:pPr>
            <w:r w:rsidRPr="00DA59FB">
              <w:rPr>
                <w:rFonts w:ascii="Times New Roman" w:hAnsi="Times New Roman" w:cs="Times New Roman"/>
              </w:rPr>
              <w:t>Form Name</w:t>
            </w:r>
          </w:p>
        </w:tc>
        <w:tc>
          <w:tcPr>
            <w:tcW w:w="1145" w:type="dxa"/>
          </w:tcPr>
          <w:p w:rsidRPr="00DA59FB" w:rsidR="00475B61" w:rsidP="002A6E40" w:rsidRDefault="00475B61" w14:paraId="0270C7C4" w14:textId="77777777">
            <w:pPr>
              <w:spacing w:after="120"/>
              <w:rPr>
                <w:rFonts w:ascii="Times New Roman" w:hAnsi="Times New Roman" w:cs="Times New Roman"/>
              </w:rPr>
            </w:pPr>
            <w:r w:rsidRPr="00DA59FB">
              <w:rPr>
                <w:rFonts w:ascii="Times New Roman" w:hAnsi="Times New Roman" w:cs="Times New Roman"/>
              </w:rPr>
              <w:t xml:space="preserve">No. of </w:t>
            </w:r>
            <w:r w:rsidRPr="00DA59FB">
              <w:rPr>
                <w:rFonts w:ascii="Times New Roman" w:hAnsi="Times New Roman" w:cs="Times New Roman"/>
              </w:rPr>
              <w:br/>
              <w:t>Responses</w:t>
            </w:r>
          </w:p>
        </w:tc>
        <w:tc>
          <w:tcPr>
            <w:tcW w:w="1097" w:type="dxa"/>
          </w:tcPr>
          <w:p w:rsidRPr="00DA59FB" w:rsidR="00475B61" w:rsidP="002A6E40" w:rsidRDefault="00475B61" w14:paraId="3BAC5E5B" w14:textId="77777777">
            <w:pPr>
              <w:spacing w:after="120"/>
              <w:rPr>
                <w:rFonts w:ascii="Times New Roman" w:hAnsi="Times New Roman" w:cs="Times New Roman"/>
              </w:rPr>
            </w:pPr>
            <w:r w:rsidRPr="00DA59FB">
              <w:rPr>
                <w:rFonts w:ascii="Times New Roman" w:hAnsi="Times New Roman" w:cs="Times New Roman"/>
              </w:rPr>
              <w:t xml:space="preserve">Total burden </w:t>
            </w:r>
            <w:r w:rsidRPr="00DA59FB">
              <w:rPr>
                <w:rFonts w:ascii="Times New Roman" w:hAnsi="Times New Roman" w:cs="Times New Roman"/>
              </w:rPr>
              <w:br/>
              <w:t>(in hours)</w:t>
            </w:r>
          </w:p>
        </w:tc>
        <w:tc>
          <w:tcPr>
            <w:tcW w:w="1145" w:type="dxa"/>
          </w:tcPr>
          <w:p w:rsidRPr="00DA59FB" w:rsidR="00475B61" w:rsidP="002A6E40" w:rsidRDefault="00475B61" w14:paraId="5EAC8CB8" w14:textId="77777777">
            <w:pPr>
              <w:spacing w:after="120"/>
              <w:rPr>
                <w:rFonts w:ascii="Times New Roman" w:hAnsi="Times New Roman" w:cs="Times New Roman"/>
              </w:rPr>
            </w:pPr>
            <w:r w:rsidRPr="00DA59FB">
              <w:rPr>
                <w:rFonts w:ascii="Times New Roman" w:hAnsi="Times New Roman" w:cs="Times New Roman"/>
              </w:rPr>
              <w:t xml:space="preserve">No. of </w:t>
            </w:r>
            <w:r w:rsidRPr="00DA59FB">
              <w:rPr>
                <w:rFonts w:ascii="Times New Roman" w:hAnsi="Times New Roman" w:cs="Times New Roman"/>
              </w:rPr>
              <w:br/>
              <w:t>Responses</w:t>
            </w:r>
          </w:p>
        </w:tc>
        <w:tc>
          <w:tcPr>
            <w:tcW w:w="1026" w:type="dxa"/>
          </w:tcPr>
          <w:p w:rsidRPr="00DA59FB" w:rsidR="00475B61" w:rsidP="002A6E40" w:rsidRDefault="00475B61" w14:paraId="1C9F6083" w14:textId="77777777">
            <w:pPr>
              <w:spacing w:after="120"/>
              <w:rPr>
                <w:rFonts w:ascii="Times New Roman" w:hAnsi="Times New Roman" w:cs="Times New Roman"/>
              </w:rPr>
            </w:pPr>
            <w:r w:rsidRPr="00DA59FB">
              <w:rPr>
                <w:rFonts w:ascii="Times New Roman" w:hAnsi="Times New Roman" w:cs="Times New Roman"/>
              </w:rPr>
              <w:t xml:space="preserve">Total burden </w:t>
            </w:r>
            <w:r w:rsidRPr="00DA59FB">
              <w:rPr>
                <w:rFonts w:ascii="Times New Roman" w:hAnsi="Times New Roman" w:cs="Times New Roman"/>
              </w:rPr>
              <w:br/>
              <w:t>(in hours)</w:t>
            </w:r>
          </w:p>
        </w:tc>
        <w:tc>
          <w:tcPr>
            <w:tcW w:w="1068" w:type="dxa"/>
          </w:tcPr>
          <w:p w:rsidRPr="00DA59FB" w:rsidR="00475B61" w:rsidP="002A6E40" w:rsidRDefault="00475B61" w14:paraId="29464A1F" w14:textId="77777777">
            <w:pPr>
              <w:spacing w:after="120"/>
              <w:rPr>
                <w:rFonts w:ascii="Times New Roman" w:hAnsi="Times New Roman" w:cs="Times New Roman"/>
              </w:rPr>
            </w:pPr>
            <w:r w:rsidRPr="00DA59FB">
              <w:rPr>
                <w:rFonts w:ascii="Times New Roman" w:hAnsi="Times New Roman" w:cs="Times New Roman"/>
              </w:rPr>
              <w:t>Change in weighted hourly wage</w:t>
            </w:r>
          </w:p>
        </w:tc>
        <w:tc>
          <w:tcPr>
            <w:tcW w:w="1206" w:type="dxa"/>
          </w:tcPr>
          <w:p w:rsidRPr="00DA59FB" w:rsidR="00475B61" w:rsidP="002A6E40" w:rsidRDefault="00475B61" w14:paraId="08965A83" w14:textId="77777777">
            <w:pPr>
              <w:spacing w:after="120"/>
              <w:rPr>
                <w:rFonts w:ascii="Times New Roman" w:hAnsi="Times New Roman" w:cs="Times New Roman"/>
              </w:rPr>
            </w:pPr>
            <w:r w:rsidRPr="00DA59FB">
              <w:rPr>
                <w:rFonts w:ascii="Times New Roman" w:hAnsi="Times New Roman" w:cs="Times New Roman"/>
              </w:rPr>
              <w:t>Change in Total Cost</w:t>
            </w:r>
          </w:p>
        </w:tc>
      </w:tr>
      <w:tr w:rsidRPr="00DA59FB" w:rsidR="00475B61" w:rsidTr="00781211" w14:paraId="74D432E6" w14:textId="77777777">
        <w:trPr>
          <w:gridAfter w:val="1"/>
          <w:wAfter w:w="11" w:type="dxa"/>
        </w:trPr>
        <w:tc>
          <w:tcPr>
            <w:tcW w:w="1591" w:type="dxa"/>
          </w:tcPr>
          <w:p w:rsidRPr="00DA59FB" w:rsidR="00475B61" w:rsidP="002A6E40" w:rsidRDefault="00781211" w14:paraId="25C895E9" w14:textId="2398282C">
            <w:pPr>
              <w:spacing w:after="120"/>
              <w:rPr>
                <w:rFonts w:ascii="Times New Roman" w:hAnsi="Times New Roman" w:cs="Times New Roman"/>
              </w:rPr>
            </w:pPr>
            <w:r w:rsidRPr="00781211">
              <w:rPr>
                <w:rFonts w:ascii="Times New Roman" w:hAnsi="Times New Roman" w:cs="Times New Roman"/>
              </w:rPr>
              <w:t>Medical &amp; Health Service Manager</w:t>
            </w:r>
          </w:p>
        </w:tc>
        <w:tc>
          <w:tcPr>
            <w:tcW w:w="1714" w:type="dxa"/>
          </w:tcPr>
          <w:p w:rsidRPr="00DA59FB" w:rsidR="00475B61" w:rsidP="002A6E40" w:rsidRDefault="00781211" w14:paraId="1B2BDF44" w14:textId="5BB4DCEE">
            <w:pPr>
              <w:spacing w:after="120"/>
              <w:rPr>
                <w:rFonts w:ascii="Times New Roman" w:hAnsi="Times New Roman" w:cs="Times New Roman"/>
              </w:rPr>
            </w:pPr>
            <w:r w:rsidRPr="00DA59FB">
              <w:rPr>
                <w:rFonts w:ascii="Times New Roman" w:hAnsi="Times New Roman" w:cs="Times New Roman"/>
              </w:rPr>
              <w:t xml:space="preserve">Million Hearts ® </w:t>
            </w:r>
            <w:r>
              <w:rPr>
                <w:rFonts w:ascii="Times New Roman" w:hAnsi="Times New Roman" w:cs="Times New Roman"/>
              </w:rPr>
              <w:t xml:space="preserve">Hospitals &amp; Health Systems </w:t>
            </w:r>
            <w:r w:rsidRPr="00DA59FB">
              <w:rPr>
                <w:rFonts w:ascii="Times New Roman" w:hAnsi="Times New Roman" w:cs="Times New Roman"/>
              </w:rPr>
              <w:t>Application Form</w:t>
            </w:r>
          </w:p>
        </w:tc>
        <w:tc>
          <w:tcPr>
            <w:tcW w:w="1145" w:type="dxa"/>
            <w:vAlign w:val="center"/>
          </w:tcPr>
          <w:p w:rsidRPr="00DA59FB" w:rsidR="00475B61" w:rsidP="002A6E40" w:rsidRDefault="00781211" w14:paraId="7D210273" w14:textId="5B6B6841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  <w:vAlign w:val="center"/>
          </w:tcPr>
          <w:p w:rsidRPr="00DA59FB" w:rsidR="00475B61" w:rsidP="002A6E40" w:rsidRDefault="00475B61" w14:paraId="7667F24E" w14:textId="09BFC6BC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DA59FB">
              <w:rPr>
                <w:rFonts w:ascii="Times New Roman" w:hAnsi="Times New Roman" w:cs="Times New Roman"/>
              </w:rPr>
              <w:t>2</w:t>
            </w:r>
            <w:r w:rsidR="00781211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145" w:type="dxa"/>
            <w:vAlign w:val="center"/>
          </w:tcPr>
          <w:p w:rsidRPr="00DA59FB" w:rsidR="00475B61" w:rsidP="002A6E40" w:rsidRDefault="00781211" w14:paraId="0CC79659" w14:textId="2BB4BD26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26" w:type="dxa"/>
            <w:vAlign w:val="center"/>
          </w:tcPr>
          <w:p w:rsidRPr="00DA59FB" w:rsidR="00475B61" w:rsidP="002A6E40" w:rsidRDefault="00475B61" w14:paraId="5FDF791F" w14:textId="767BFFF7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DA59FB">
              <w:rPr>
                <w:rFonts w:ascii="Times New Roman" w:hAnsi="Times New Roman" w:cs="Times New Roman"/>
              </w:rPr>
              <w:t>1</w:t>
            </w:r>
            <w:r w:rsidR="00781211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068" w:type="dxa"/>
            <w:vAlign w:val="center"/>
          </w:tcPr>
          <w:p w:rsidRPr="00DA59FB" w:rsidR="00475B61" w:rsidP="002A6E40" w:rsidRDefault="00475B61" w14:paraId="1B367B39" w14:textId="7EF65038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DA59FB">
              <w:rPr>
                <w:rFonts w:ascii="Times New Roman" w:hAnsi="Times New Roman" w:cs="Times New Roman"/>
              </w:rPr>
              <w:t>From $5</w:t>
            </w:r>
            <w:r w:rsidR="00035374">
              <w:rPr>
                <w:rFonts w:ascii="Times New Roman" w:hAnsi="Times New Roman" w:cs="Times New Roman"/>
              </w:rPr>
              <w:t>3.69</w:t>
            </w:r>
            <w:r w:rsidRPr="00DA59FB">
              <w:rPr>
                <w:rFonts w:ascii="Times New Roman" w:hAnsi="Times New Roman" w:cs="Times New Roman"/>
              </w:rPr>
              <w:t xml:space="preserve"> to $</w:t>
            </w:r>
            <w:r w:rsidR="00035374">
              <w:rPr>
                <w:rFonts w:ascii="Times New Roman" w:hAnsi="Times New Roman" w:cs="Times New Roman"/>
              </w:rPr>
              <w:t>50.13</w:t>
            </w:r>
          </w:p>
        </w:tc>
        <w:tc>
          <w:tcPr>
            <w:tcW w:w="1206" w:type="dxa"/>
            <w:vAlign w:val="center"/>
          </w:tcPr>
          <w:p w:rsidRPr="00DA59FB" w:rsidR="00475B61" w:rsidP="002A6E40" w:rsidRDefault="00475B61" w14:paraId="1421EED6" w14:textId="56C71F3D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DA59FB">
              <w:rPr>
                <w:rFonts w:ascii="Times New Roman" w:hAnsi="Times New Roman" w:cs="Times New Roman"/>
              </w:rPr>
              <w:t>From $1</w:t>
            </w:r>
            <w:r w:rsidR="00035374">
              <w:rPr>
                <w:rFonts w:ascii="Times New Roman" w:hAnsi="Times New Roman" w:cs="Times New Roman"/>
              </w:rPr>
              <w:t>43.17</w:t>
            </w:r>
            <w:r w:rsidRPr="00DA59FB">
              <w:rPr>
                <w:rFonts w:ascii="Times New Roman" w:hAnsi="Times New Roman" w:cs="Times New Roman"/>
              </w:rPr>
              <w:t xml:space="preserve"> to $</w:t>
            </w:r>
            <w:r w:rsidR="00035374">
              <w:rPr>
                <w:rFonts w:ascii="Times New Roman" w:hAnsi="Times New Roman" w:cs="Times New Roman"/>
              </w:rPr>
              <w:t>133.84</w:t>
            </w:r>
          </w:p>
        </w:tc>
      </w:tr>
      <w:tr w:rsidRPr="00DA59FB" w:rsidR="00475B61" w:rsidTr="00781211" w14:paraId="3731253E" w14:textId="77777777">
        <w:trPr>
          <w:gridAfter w:val="1"/>
          <w:wAfter w:w="11" w:type="dxa"/>
        </w:trPr>
        <w:tc>
          <w:tcPr>
            <w:tcW w:w="1591" w:type="dxa"/>
          </w:tcPr>
          <w:p w:rsidRPr="00DA59FB" w:rsidR="00475B61" w:rsidP="002A6E40" w:rsidRDefault="00781211" w14:paraId="36A794DC" w14:textId="5D161563">
            <w:pPr>
              <w:spacing w:after="120"/>
              <w:rPr>
                <w:rFonts w:ascii="Times New Roman" w:hAnsi="Times New Roman" w:cs="Times New Roman"/>
                <w:highlight w:val="yellow"/>
              </w:rPr>
            </w:pPr>
            <w:r w:rsidRPr="00781211">
              <w:rPr>
                <w:rFonts w:ascii="Times New Roman" w:hAnsi="Times New Roman" w:cs="Times New Roman"/>
              </w:rPr>
              <w:t>Medical &amp; Health Service Manager</w:t>
            </w:r>
          </w:p>
        </w:tc>
        <w:tc>
          <w:tcPr>
            <w:tcW w:w="1714" w:type="dxa"/>
          </w:tcPr>
          <w:p w:rsidRPr="00DA59FB" w:rsidR="00475B61" w:rsidP="002A6E40" w:rsidRDefault="00781211" w14:paraId="56068367" w14:textId="177168C5">
            <w:pPr>
              <w:spacing w:after="120"/>
              <w:rPr>
                <w:rFonts w:ascii="Times New Roman" w:hAnsi="Times New Roman" w:cs="Times New Roman"/>
              </w:rPr>
            </w:pPr>
            <w:r w:rsidRPr="00DA59FB">
              <w:rPr>
                <w:rFonts w:ascii="Times New Roman" w:hAnsi="Times New Roman" w:cs="Times New Roman"/>
              </w:rPr>
              <w:t>Million Hearts ® H</w:t>
            </w:r>
            <w:r>
              <w:rPr>
                <w:rFonts w:ascii="Times New Roman" w:hAnsi="Times New Roman" w:cs="Times New Roman"/>
              </w:rPr>
              <w:t>ospitals &amp; Health Systems Interview Guide</w:t>
            </w:r>
          </w:p>
        </w:tc>
        <w:tc>
          <w:tcPr>
            <w:tcW w:w="1145" w:type="dxa"/>
            <w:vAlign w:val="center"/>
          </w:tcPr>
          <w:p w:rsidRPr="00DA59FB" w:rsidR="00475B61" w:rsidP="002A6E40" w:rsidRDefault="00781211" w14:paraId="52EBEB32" w14:textId="5FF33C38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97" w:type="dxa"/>
            <w:vAlign w:val="center"/>
          </w:tcPr>
          <w:p w:rsidRPr="00DA59FB" w:rsidR="00475B61" w:rsidP="002A6E40" w:rsidRDefault="00781211" w14:paraId="3FAAC2C4" w14:textId="19699C45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45" w:type="dxa"/>
            <w:vAlign w:val="center"/>
          </w:tcPr>
          <w:p w:rsidRPr="00DA59FB" w:rsidR="00475B61" w:rsidP="002A6E40" w:rsidRDefault="00475B61" w14:paraId="14FEBEBC" w14:textId="3ABFA3E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DA59FB">
              <w:rPr>
                <w:rFonts w:ascii="Times New Roman" w:hAnsi="Times New Roman" w:cs="Times New Roman"/>
              </w:rPr>
              <w:t>3</w:t>
            </w:r>
            <w:r w:rsidR="0078121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6" w:type="dxa"/>
            <w:vAlign w:val="center"/>
          </w:tcPr>
          <w:p w:rsidRPr="00DA59FB" w:rsidR="00475B61" w:rsidP="002A6E40" w:rsidRDefault="00781211" w14:paraId="0BE7EA7F" w14:textId="532D5BD6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DA59FB" w:rsidR="00475B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68" w:type="dxa"/>
            <w:vAlign w:val="center"/>
          </w:tcPr>
          <w:p w:rsidRPr="00DA59FB" w:rsidR="00475B61" w:rsidP="002A6E40" w:rsidRDefault="00475B61" w14:paraId="5B1BC674" w14:textId="4B5C3180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DA59FB">
              <w:rPr>
                <w:rFonts w:ascii="Times New Roman" w:hAnsi="Times New Roman" w:cs="Times New Roman"/>
              </w:rPr>
              <w:t>From $</w:t>
            </w:r>
            <w:r w:rsidR="00035374">
              <w:rPr>
                <w:rFonts w:ascii="Times New Roman" w:hAnsi="Times New Roman" w:cs="Times New Roman"/>
              </w:rPr>
              <w:t>53.69</w:t>
            </w:r>
            <w:r w:rsidRPr="00DA59FB">
              <w:rPr>
                <w:rFonts w:ascii="Times New Roman" w:hAnsi="Times New Roman" w:cs="Times New Roman"/>
              </w:rPr>
              <w:t xml:space="preserve"> to $</w:t>
            </w:r>
            <w:r w:rsidR="00035374">
              <w:rPr>
                <w:rFonts w:ascii="Times New Roman" w:hAnsi="Times New Roman" w:cs="Times New Roman"/>
              </w:rPr>
              <w:t>50.13</w:t>
            </w:r>
          </w:p>
        </w:tc>
        <w:tc>
          <w:tcPr>
            <w:tcW w:w="1206" w:type="dxa"/>
            <w:vAlign w:val="center"/>
          </w:tcPr>
          <w:p w:rsidRPr="00DA59FB" w:rsidR="00475B61" w:rsidP="002A6E40" w:rsidRDefault="00475B61" w14:paraId="53993272" w14:textId="281F117B">
            <w:pPr>
              <w:spacing w:after="12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A59FB">
              <w:rPr>
                <w:rFonts w:ascii="Times New Roman" w:hAnsi="Times New Roman" w:cs="Times New Roman"/>
              </w:rPr>
              <w:t>From $</w:t>
            </w:r>
            <w:r w:rsidR="00035374">
              <w:rPr>
                <w:rFonts w:ascii="Times New Roman" w:hAnsi="Times New Roman" w:cs="Times New Roman"/>
              </w:rPr>
              <w:t>26.85</w:t>
            </w:r>
            <w:r w:rsidRPr="00DA59FB">
              <w:rPr>
                <w:rFonts w:ascii="Times New Roman" w:hAnsi="Times New Roman" w:cs="Times New Roman"/>
              </w:rPr>
              <w:t xml:space="preserve"> to $</w:t>
            </w:r>
            <w:r w:rsidR="00035374">
              <w:rPr>
                <w:rFonts w:ascii="Times New Roman" w:hAnsi="Times New Roman" w:cs="Times New Roman"/>
              </w:rPr>
              <w:t>25.07</w:t>
            </w:r>
          </w:p>
        </w:tc>
      </w:tr>
      <w:tr w:rsidRPr="00DA59FB" w:rsidR="00475B61" w:rsidTr="00781211" w14:paraId="747C108A" w14:textId="77777777">
        <w:trPr>
          <w:gridAfter w:val="1"/>
          <w:wAfter w:w="11" w:type="dxa"/>
        </w:trPr>
        <w:tc>
          <w:tcPr>
            <w:tcW w:w="1591" w:type="dxa"/>
          </w:tcPr>
          <w:p w:rsidRPr="00DA59FB" w:rsidR="00475B61" w:rsidP="002A6E40" w:rsidRDefault="00475B61" w14:paraId="736E8F97" w14:textId="77777777">
            <w:pPr>
              <w:spacing w:after="120"/>
              <w:jc w:val="right"/>
              <w:rPr>
                <w:rFonts w:ascii="Times New Roman" w:hAnsi="Times New Roman" w:cs="Times New Roman"/>
              </w:rPr>
            </w:pPr>
            <w:r w:rsidRPr="00DA59FB">
              <w:rPr>
                <w:rFonts w:ascii="Times New Roman" w:hAnsi="Times New Roman" w:cs="Times New Roman"/>
              </w:rPr>
              <w:t>Total</w:t>
            </w:r>
          </w:p>
        </w:tc>
        <w:tc>
          <w:tcPr>
            <w:tcW w:w="1714" w:type="dxa"/>
          </w:tcPr>
          <w:p w:rsidRPr="00DA59FB" w:rsidR="00475B61" w:rsidP="002A6E40" w:rsidRDefault="00475B61" w14:paraId="73878C6A" w14:textId="77777777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</w:tcPr>
          <w:p w:rsidRPr="00DA59FB" w:rsidR="00475B61" w:rsidP="002A6E40" w:rsidRDefault="00781211" w14:paraId="3222A263" w14:textId="4C4E8B31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097" w:type="dxa"/>
          </w:tcPr>
          <w:p w:rsidRPr="00DA59FB" w:rsidR="00475B61" w:rsidP="002A6E40" w:rsidRDefault="00475B61" w14:paraId="75BC8EBF" w14:textId="52EE7AC7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DA59FB">
              <w:rPr>
                <w:rFonts w:ascii="Times New Roman" w:hAnsi="Times New Roman" w:cs="Times New Roman"/>
              </w:rPr>
              <w:t>2</w:t>
            </w:r>
            <w:r w:rsidR="00781211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145" w:type="dxa"/>
          </w:tcPr>
          <w:p w:rsidRPr="00DA59FB" w:rsidR="00475B61" w:rsidP="002A6E40" w:rsidRDefault="00781211" w14:paraId="5DBD2CF9" w14:textId="275EDEF6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026" w:type="dxa"/>
          </w:tcPr>
          <w:p w:rsidRPr="00DA59FB" w:rsidR="00475B61" w:rsidP="002A6E40" w:rsidRDefault="00781211" w14:paraId="3D732266" w14:textId="38C63A8F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1068" w:type="dxa"/>
          </w:tcPr>
          <w:p w:rsidRPr="00DA59FB" w:rsidR="00475B61" w:rsidP="002A6E40" w:rsidRDefault="007B267F" w14:paraId="04FB8A03" w14:textId="4CE3614C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-$3.56</w:t>
            </w:r>
          </w:p>
        </w:tc>
        <w:tc>
          <w:tcPr>
            <w:tcW w:w="1206" w:type="dxa"/>
          </w:tcPr>
          <w:p w:rsidRPr="00DA59FB" w:rsidR="00475B61" w:rsidP="002A6E40" w:rsidRDefault="007B267F" w14:paraId="40EA383B" w14:textId="651002E7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-$11.11</w:t>
            </w:r>
          </w:p>
        </w:tc>
      </w:tr>
      <w:bookmarkEnd w:id="3"/>
    </w:tbl>
    <w:p w:rsidRPr="00DA59FB" w:rsidR="00475B61" w:rsidP="00475B61" w:rsidRDefault="00475B61" w14:paraId="5693678E" w14:textId="77777777">
      <w:pPr>
        <w:rPr>
          <w:rFonts w:ascii="Times New Roman" w:hAnsi="Times New Roman" w:cs="Times New Roman"/>
        </w:rPr>
      </w:pPr>
    </w:p>
    <w:p w:rsidRPr="00DA59FB" w:rsidR="001F304C" w:rsidRDefault="008432AE" w14:paraId="6203BB15" w14:textId="77777777">
      <w:pPr>
        <w:rPr>
          <w:rFonts w:ascii="Times New Roman" w:hAnsi="Times New Roman" w:cs="Times New Roman"/>
        </w:rPr>
      </w:pPr>
    </w:p>
    <w:sectPr w:rsidRPr="00DA59FB" w:rsidR="001F304C" w:rsidSect="00486D0E">
      <w:pgSz w:w="15840" w:h="12240" w:orient="landscape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9027C" w14:textId="77777777" w:rsidR="00701F1A" w:rsidRDefault="00701F1A" w:rsidP="006C2E47">
      <w:pPr>
        <w:spacing w:after="0" w:line="240" w:lineRule="auto"/>
      </w:pPr>
      <w:r>
        <w:separator/>
      </w:r>
    </w:p>
  </w:endnote>
  <w:endnote w:type="continuationSeparator" w:id="0">
    <w:p w14:paraId="7103BC57" w14:textId="77777777" w:rsidR="00701F1A" w:rsidRDefault="00701F1A" w:rsidP="006C2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42699" w14:textId="77777777" w:rsidR="00701F1A" w:rsidRDefault="00701F1A" w:rsidP="006C2E47">
      <w:pPr>
        <w:spacing w:after="0" w:line="240" w:lineRule="auto"/>
      </w:pPr>
      <w:r>
        <w:separator/>
      </w:r>
    </w:p>
  </w:footnote>
  <w:footnote w:type="continuationSeparator" w:id="0">
    <w:p w14:paraId="1E39422B" w14:textId="77777777" w:rsidR="00701F1A" w:rsidRDefault="00701F1A" w:rsidP="006C2E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E1840"/>
    <w:multiLevelType w:val="hybridMultilevel"/>
    <w:tmpl w:val="978EA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A144E9"/>
    <w:multiLevelType w:val="hybridMultilevel"/>
    <w:tmpl w:val="4D48518A"/>
    <w:lvl w:ilvl="0" w:tplc="B65EBA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B61"/>
    <w:rsid w:val="000173D8"/>
    <w:rsid w:val="00035374"/>
    <w:rsid w:val="0007409E"/>
    <w:rsid w:val="00093325"/>
    <w:rsid w:val="00095487"/>
    <w:rsid w:val="000C7275"/>
    <w:rsid w:val="00115218"/>
    <w:rsid w:val="00144F31"/>
    <w:rsid w:val="00180F3B"/>
    <w:rsid w:val="00192393"/>
    <w:rsid w:val="001B3C19"/>
    <w:rsid w:val="001B6729"/>
    <w:rsid w:val="00216E18"/>
    <w:rsid w:val="00246494"/>
    <w:rsid w:val="0028162A"/>
    <w:rsid w:val="002F1107"/>
    <w:rsid w:val="00307D4D"/>
    <w:rsid w:val="00314B2D"/>
    <w:rsid w:val="00314CC4"/>
    <w:rsid w:val="00324C7B"/>
    <w:rsid w:val="003C1364"/>
    <w:rsid w:val="003F1FFB"/>
    <w:rsid w:val="00402A07"/>
    <w:rsid w:val="004435A2"/>
    <w:rsid w:val="00445250"/>
    <w:rsid w:val="00457042"/>
    <w:rsid w:val="00461C78"/>
    <w:rsid w:val="00475B61"/>
    <w:rsid w:val="004A1897"/>
    <w:rsid w:val="005226D5"/>
    <w:rsid w:val="005C3BB5"/>
    <w:rsid w:val="005F69C1"/>
    <w:rsid w:val="006006EB"/>
    <w:rsid w:val="006625CF"/>
    <w:rsid w:val="006A10F2"/>
    <w:rsid w:val="006A1454"/>
    <w:rsid w:val="006C2E47"/>
    <w:rsid w:val="00701F1A"/>
    <w:rsid w:val="007100EC"/>
    <w:rsid w:val="0073214D"/>
    <w:rsid w:val="00781211"/>
    <w:rsid w:val="007B267F"/>
    <w:rsid w:val="007B6E1B"/>
    <w:rsid w:val="007F1BE1"/>
    <w:rsid w:val="00807FE3"/>
    <w:rsid w:val="008340D8"/>
    <w:rsid w:val="008432AE"/>
    <w:rsid w:val="00876884"/>
    <w:rsid w:val="008A1097"/>
    <w:rsid w:val="008D5889"/>
    <w:rsid w:val="009205CA"/>
    <w:rsid w:val="00930688"/>
    <w:rsid w:val="00973A60"/>
    <w:rsid w:val="0098595C"/>
    <w:rsid w:val="009A1EB8"/>
    <w:rsid w:val="009A59DB"/>
    <w:rsid w:val="009C2C49"/>
    <w:rsid w:val="00A32EB5"/>
    <w:rsid w:val="00A54CB1"/>
    <w:rsid w:val="00A625CF"/>
    <w:rsid w:val="00AC3C39"/>
    <w:rsid w:val="00B06835"/>
    <w:rsid w:val="00B12C87"/>
    <w:rsid w:val="00B50517"/>
    <w:rsid w:val="00B653D6"/>
    <w:rsid w:val="00BD6709"/>
    <w:rsid w:val="00BE0456"/>
    <w:rsid w:val="00C56BA7"/>
    <w:rsid w:val="00C61A7C"/>
    <w:rsid w:val="00C77A3D"/>
    <w:rsid w:val="00C93017"/>
    <w:rsid w:val="00CA091D"/>
    <w:rsid w:val="00D37838"/>
    <w:rsid w:val="00DA59FB"/>
    <w:rsid w:val="00DF3E0D"/>
    <w:rsid w:val="00E2224E"/>
    <w:rsid w:val="00EC47E2"/>
    <w:rsid w:val="00EE3437"/>
    <w:rsid w:val="00F95159"/>
    <w:rsid w:val="00F96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CBC4CA3"/>
  <w15:chartTrackingRefBased/>
  <w15:docId w15:val="{822A69FE-9344-4A43-A334-42891FD70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5B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5B61"/>
    <w:pPr>
      <w:spacing w:after="200" w:line="276" w:lineRule="auto"/>
      <w:ind w:left="720"/>
      <w:contextualSpacing/>
    </w:pPr>
    <w:rPr>
      <w:rFonts w:eastAsiaTheme="minorEastAsia"/>
    </w:rPr>
  </w:style>
  <w:style w:type="table" w:styleId="TableGrid">
    <w:name w:val="Table Grid"/>
    <w:basedOn w:val="TableNormal"/>
    <w:uiPriority w:val="59"/>
    <w:rsid w:val="00475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nhideWhenUsed/>
    <w:rsid w:val="00475B61"/>
    <w:pPr>
      <w:spacing w:after="200" w:line="240" w:lineRule="auto"/>
    </w:pPr>
    <w:rPr>
      <w:rFonts w:eastAsiaTheme="minorEastAsi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75B61"/>
    <w:rPr>
      <w:rFonts w:eastAsiaTheme="minorEastAsia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15218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AC3C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llionhearts.hhs.gov/files/tobacco_cessation_change_pkg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oacc.org/documents/OhioTobaccoPolicyInfo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11</Pages>
  <Words>3819</Words>
  <Characters>21774</Characters>
  <Application>Microsoft Office Word</Application>
  <DocSecurity>0</DocSecurity>
  <Lines>181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Barnett, Jessica (CDC/DDNID/NCCDPHP/DHDSP) (CTR)</dc:creator>
  <cp:keywords/>
  <dc:description/>
  <cp:lastModifiedBy>Barnett, Jessica (CDC/DDNID/NCCDPHP/DHDSP) (CTR)</cp:lastModifiedBy>
  <cp:revision>6</cp:revision>
  <dcterms:created xsi:type="dcterms:W3CDTF">2022-03-31T18:11:00Z</dcterms:created>
  <dcterms:modified xsi:type="dcterms:W3CDTF">2022-04-01T16:03:00Z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2022-03-29T02:01:36Z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72edea85-7637-4d3c-aaf4-810aabea7835</vt:lpwstr>
  </property>
  <property fmtid="{D5CDD505-2E9C-101B-9397-08002B2CF9AE}" pid="8" name="MSIP_Label_7b94a7b8-f06c-4dfe-bdcc-9b548fd58c31_ContentBits">
    <vt:lpwstr>0</vt:lpwstr>
  </property>
</Properties>
</file>