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Pr="00DA35EF" w:rsidRDefault="000470ED">
      <w:pPr>
        <w:pStyle w:val="Heading1"/>
        <w:rPr>
          <w:sz w:val="24"/>
        </w:rPr>
      </w:pPr>
      <w:bookmarkStart w:id="0" w:name="_GoBack"/>
      <w:bookmarkEnd w:id="0"/>
      <w:r w:rsidRPr="00DA35EF">
        <w:rPr>
          <w:noProof/>
          <w:sz w:val="24"/>
        </w:rPr>
        <w:drawing>
          <wp:anchor distT="0" distB="0" distL="114300" distR="114300" simplePos="0" relativeHeight="251660288" behindDoc="0" locked="0" layoutInCell="1" allowOverlap="1" wp14:anchorId="213A2ED6" wp14:editId="50239CC9">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9"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3215C7" w:rsidRPr="00DA35EF">
        <w:rPr>
          <w:noProof/>
          <w:sz w:val="24"/>
        </w:rPr>
        <mc:AlternateContent>
          <mc:Choice Requires="wps">
            <w:drawing>
              <wp:anchor distT="0" distB="0" distL="114300" distR="114300" simplePos="0" relativeHeight="251655168" behindDoc="0" locked="0" layoutInCell="1" allowOverlap="1" wp14:anchorId="0142AB15" wp14:editId="75A9F2DB">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327CEB"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rsidRPr="00DA35EF">
        <w:rPr>
          <w:sz w:val="24"/>
        </w:rPr>
        <w:t>Memorandum</w:t>
      </w:r>
    </w:p>
    <w:p w:rsidR="00453A50" w:rsidRPr="00DA35EF" w:rsidRDefault="00453A50">
      <w:pPr>
        <w:ind w:right="-540"/>
      </w:pPr>
    </w:p>
    <w:p w:rsidR="00453A50" w:rsidRPr="00811E5F" w:rsidRDefault="003215C7" w:rsidP="00092EEC">
      <w:pPr>
        <w:ind w:right="-540"/>
      </w:pPr>
      <w:r w:rsidRPr="00811E5F">
        <w:rPr>
          <w:noProof/>
        </w:rPr>
        <mc:AlternateContent>
          <mc:Choice Requires="wps">
            <w:drawing>
              <wp:anchor distT="0" distB="0" distL="114300" distR="114300" simplePos="0" relativeHeight="251656192" behindDoc="0" locked="0" layoutInCell="1" allowOverlap="1" wp14:anchorId="13D6BE8A" wp14:editId="30586044">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90D" w:rsidRDefault="009B790D">
                            <w:pPr>
                              <w:rPr>
                                <w:color w:val="0000FF"/>
                              </w:rPr>
                            </w:pPr>
                            <w:r>
                              <w:rPr>
                                <w:color w:val="0000FF"/>
                              </w:rPr>
                              <w:t>Date</w:t>
                            </w:r>
                          </w:p>
                          <w:p w:rsidR="009B790D" w:rsidRDefault="009B790D">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9B790D" w:rsidRDefault="009B790D">
                      <w:pPr>
                        <w:rPr>
                          <w:color w:val="0000FF"/>
                        </w:rPr>
                      </w:pPr>
                      <w:r>
                        <w:rPr>
                          <w:color w:val="0000FF"/>
                        </w:rPr>
                        <w:t>Date</w:t>
                      </w:r>
                    </w:p>
                    <w:p w:rsidR="009B790D" w:rsidRDefault="009B790D">
                      <w:r>
                        <w:t>d</w:t>
                      </w:r>
                    </w:p>
                  </w:txbxContent>
                </v:textbox>
              </v:shape>
            </w:pict>
          </mc:Fallback>
        </mc:AlternateContent>
      </w:r>
      <w:r w:rsidR="00E75A99">
        <w:t>December 12</w:t>
      </w:r>
      <w:r w:rsidR="00092EEC" w:rsidRPr="00811E5F">
        <w:t>, 201</w:t>
      </w:r>
      <w:r w:rsidR="004C67BE">
        <w:t>8</w:t>
      </w:r>
      <w:r w:rsidR="00E75A99">
        <w:t xml:space="preserve"> UPDATE: Added Modification 7</w:t>
      </w:r>
    </w:p>
    <w:p w:rsidR="00092EEC" w:rsidRPr="00811E5F" w:rsidRDefault="00092EEC" w:rsidP="00092EEC">
      <w:pPr>
        <w:ind w:right="-540"/>
      </w:pPr>
    </w:p>
    <w:p w:rsidR="00453A50" w:rsidRPr="00811E5F" w:rsidRDefault="003215C7">
      <w:r w:rsidRPr="00811E5F">
        <w:rPr>
          <w:noProof/>
        </w:rPr>
        <mc:AlternateContent>
          <mc:Choice Requires="wps">
            <w:drawing>
              <wp:anchor distT="0" distB="0" distL="114300" distR="114300" simplePos="0" relativeHeight="251657216" behindDoc="0" locked="0" layoutInCell="1" allowOverlap="1" wp14:anchorId="4971EA04" wp14:editId="322B8913">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90D" w:rsidRDefault="009B790D">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9B790D" w:rsidRDefault="009B790D">
                      <w:pPr>
                        <w:rPr>
                          <w:color w:val="0000FF"/>
                        </w:rPr>
                      </w:pPr>
                      <w:r>
                        <w:rPr>
                          <w:color w:val="0000FF"/>
                        </w:rPr>
                        <w:t>From</w:t>
                      </w:r>
                    </w:p>
                  </w:txbxContent>
                </v:textbox>
              </v:shape>
            </w:pict>
          </mc:Fallback>
        </mc:AlternateContent>
      </w:r>
    </w:p>
    <w:p w:rsidR="001E1B76" w:rsidRPr="00811E5F" w:rsidRDefault="00405352" w:rsidP="001E1B76">
      <w:r>
        <w:t>Jerrell Little</w:t>
      </w:r>
    </w:p>
    <w:p w:rsidR="001E1B76" w:rsidRPr="00811E5F" w:rsidRDefault="004C67BE" w:rsidP="001E1B76">
      <w:r>
        <w:t>IRB-Committee 2</w:t>
      </w:r>
      <w:r w:rsidR="001E1B76" w:rsidRPr="00811E5F">
        <w:t xml:space="preserve"> Administrator</w:t>
      </w:r>
    </w:p>
    <w:p w:rsidR="001E1B76" w:rsidRPr="00811E5F" w:rsidRDefault="001E1B76" w:rsidP="001E1B76">
      <w:pPr>
        <w:autoSpaceDE w:val="0"/>
      </w:pPr>
      <w:r w:rsidRPr="00811E5F">
        <w:t xml:space="preserve">Human Research Protection Office </w:t>
      </w:r>
    </w:p>
    <w:p w:rsidR="00453A50" w:rsidRPr="00811E5F" w:rsidRDefault="003215C7">
      <w:r w:rsidRPr="00811E5F">
        <w:rPr>
          <w:noProof/>
        </w:rPr>
        <mc:AlternateContent>
          <mc:Choice Requires="wps">
            <w:drawing>
              <wp:anchor distT="0" distB="0" distL="114300" distR="114300" simplePos="0" relativeHeight="251658240" behindDoc="0" locked="0" layoutInCell="1" allowOverlap="1" wp14:anchorId="4B366DC7" wp14:editId="021E36E6">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90D" w:rsidRDefault="009B790D">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9B790D" w:rsidRDefault="009B790D">
                      <w:pPr>
                        <w:rPr>
                          <w:color w:val="0000FF"/>
                        </w:rPr>
                      </w:pPr>
                      <w:r>
                        <w:rPr>
                          <w:color w:val="0000FF"/>
                        </w:rPr>
                        <w:t>Subject</w:t>
                      </w:r>
                    </w:p>
                  </w:txbxContent>
                </v:textbox>
              </v:shape>
            </w:pict>
          </mc:Fallback>
        </mc:AlternateContent>
      </w:r>
    </w:p>
    <w:p w:rsidR="00B03999" w:rsidRPr="00811E5F" w:rsidRDefault="00B03999" w:rsidP="006710C7">
      <w:r w:rsidRPr="00811E5F">
        <w:t xml:space="preserve">IRB Approval of </w:t>
      </w:r>
      <w:r w:rsidR="00701792" w:rsidRPr="00811E5F">
        <w:t xml:space="preserve">Amendment to </w:t>
      </w:r>
      <w:r w:rsidRPr="00811E5F">
        <w:t xml:space="preserve">CDC Protocol </w:t>
      </w:r>
      <w:r w:rsidR="001653BE" w:rsidRPr="00811E5F">
        <w:t>2087</w:t>
      </w:r>
      <w:r w:rsidRPr="00811E5F">
        <w:t>, "</w:t>
      </w:r>
      <w:r w:rsidR="00241E7E" w:rsidRPr="00811E5F">
        <w:t>The National Birth Defects Prevention Study</w:t>
      </w:r>
      <w:r w:rsidR="005F7C30" w:rsidRPr="00811E5F">
        <w:t>”</w:t>
      </w:r>
      <w:r w:rsidRPr="00811E5F">
        <w:t xml:space="preserve"> (Expedited)</w:t>
      </w:r>
    </w:p>
    <w:p w:rsidR="00453A50" w:rsidRPr="00811E5F" w:rsidRDefault="003215C7">
      <w:r w:rsidRPr="00811E5F">
        <w:rPr>
          <w:noProof/>
        </w:rPr>
        <mc:AlternateContent>
          <mc:Choice Requires="wps">
            <w:drawing>
              <wp:anchor distT="0" distB="0" distL="114300" distR="114300" simplePos="0" relativeHeight="251659264" behindDoc="0" locked="0" layoutInCell="1" allowOverlap="1" wp14:anchorId="5C2CD398" wp14:editId="3EBE5759">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90D" w:rsidRDefault="009B790D">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9B790D" w:rsidRDefault="009B790D">
                      <w:pPr>
                        <w:rPr>
                          <w:color w:val="0000FF"/>
                        </w:rPr>
                      </w:pPr>
                      <w:r>
                        <w:rPr>
                          <w:color w:val="0000FF"/>
                        </w:rPr>
                        <w:t>To</w:t>
                      </w:r>
                    </w:p>
                  </w:txbxContent>
                </v:textbox>
              </v:shape>
            </w:pict>
          </mc:Fallback>
        </mc:AlternateContent>
      </w:r>
    </w:p>
    <w:p w:rsidR="00035C38" w:rsidRPr="00811E5F" w:rsidRDefault="00241E7E" w:rsidP="00035C38">
      <w:r w:rsidRPr="00811E5F">
        <w:t>Jennita Reefhuis</w:t>
      </w:r>
      <w:r w:rsidR="005E45BA">
        <w:t>, PhD</w:t>
      </w:r>
      <w:r w:rsidR="00361925" w:rsidRPr="00811E5F">
        <w:t xml:space="preserve"> </w:t>
      </w:r>
      <w:r w:rsidR="00192E51" w:rsidRPr="00811E5F">
        <w:t xml:space="preserve"> </w:t>
      </w:r>
      <w:r w:rsidR="00BC5572" w:rsidRPr="00811E5F">
        <w:t xml:space="preserve"> </w:t>
      </w:r>
      <w:r w:rsidR="00E62263" w:rsidRPr="00811E5F">
        <w:t xml:space="preserve"> </w:t>
      </w:r>
      <w:r w:rsidR="00035C38" w:rsidRPr="00811E5F">
        <w:t xml:space="preserve"> </w:t>
      </w:r>
    </w:p>
    <w:p w:rsidR="00101502" w:rsidRPr="00811E5F" w:rsidRDefault="00241E7E" w:rsidP="00101502">
      <w:r w:rsidRPr="00811E5F">
        <w:t>NCCBDDD/NBBB</w:t>
      </w:r>
    </w:p>
    <w:p w:rsidR="00A031CA" w:rsidRPr="00811E5F" w:rsidRDefault="00A031CA"/>
    <w:p w:rsidR="00377B07" w:rsidRDefault="00B03999" w:rsidP="00405352">
      <w:r w:rsidRPr="00405352">
        <w:t>CDC's IRB</w:t>
      </w:r>
      <w:r w:rsidR="004C67BE">
        <w:t>-Committee 2</w:t>
      </w:r>
      <w:r w:rsidR="00E5140F" w:rsidRPr="00405352">
        <w:t xml:space="preserve"> </w:t>
      </w:r>
      <w:r w:rsidRPr="00405352">
        <w:t xml:space="preserve">has reviewed and approved your request to </w:t>
      </w:r>
      <w:r w:rsidR="00701792" w:rsidRPr="00405352">
        <w:t xml:space="preserve">amend </w:t>
      </w:r>
      <w:r w:rsidRPr="00405352">
        <w:t xml:space="preserve">protocol </w:t>
      </w:r>
      <w:r w:rsidR="00241E7E" w:rsidRPr="00405352">
        <w:t>208</w:t>
      </w:r>
      <w:r w:rsidR="00192E51" w:rsidRPr="00405352">
        <w:t>7</w:t>
      </w:r>
      <w:r w:rsidR="00701792" w:rsidRPr="00405352">
        <w:t>, “</w:t>
      </w:r>
      <w:r w:rsidR="00241E7E" w:rsidRPr="00405352">
        <w:t>The National Birth Defects Prevention Study</w:t>
      </w:r>
      <w:r w:rsidR="00431A21" w:rsidRPr="00405352">
        <w:t xml:space="preserve">”.  </w:t>
      </w:r>
      <w:r w:rsidR="00BC5572" w:rsidRPr="00405352">
        <w:t>These</w:t>
      </w:r>
      <w:r w:rsidR="00343506" w:rsidRPr="00405352">
        <w:t xml:space="preserve"> changes included the following: </w:t>
      </w:r>
    </w:p>
    <w:p w:rsidR="00034B28" w:rsidRDefault="00034B28" w:rsidP="00405352"/>
    <w:p w:rsidR="00FD038E" w:rsidRDefault="00FD038E" w:rsidP="00FD038E">
      <w:pPr>
        <w:tabs>
          <w:tab w:val="right" w:pos="9360"/>
        </w:tabs>
        <w:spacing w:before="60" w:after="60"/>
        <w:rPr>
          <w:sz w:val="20"/>
          <w:szCs w:val="20"/>
          <w:u w:val="single" w:color="C0C0C0"/>
        </w:rPr>
      </w:pPr>
      <w:r w:rsidRPr="00FD038E">
        <w:rPr>
          <w:sz w:val="20"/>
          <w:szCs w:val="20"/>
          <w:u w:val="single" w:color="C0C0C0"/>
        </w:rPr>
        <w:t>For the BD-STEPS Stillbirth Component, in addition to the $10 gift card sent with the Stillbirth Supplement Intro Packet, an additional $10 gift card will be sent to women who complete the Still Supplement telephone interview wi</w:t>
      </w:r>
      <w:r>
        <w:rPr>
          <w:sz w:val="20"/>
          <w:szCs w:val="20"/>
          <w:u w:val="single" w:color="C0C0C0"/>
        </w:rPr>
        <w:t>th the Thank You Letter</w:t>
      </w:r>
      <w:r w:rsidRPr="00FD038E">
        <w:rPr>
          <w:sz w:val="20"/>
          <w:szCs w:val="20"/>
          <w:u w:val="single" w:color="C0C0C0"/>
        </w:rPr>
        <w:t>.  This change</w:t>
      </w:r>
      <w:r>
        <w:rPr>
          <w:sz w:val="20"/>
          <w:szCs w:val="20"/>
          <w:u w:val="single" w:color="C0C0C0"/>
        </w:rPr>
        <w:t xml:space="preserve"> has been documented in SB Intro Letter, SB Thank You Letter, SB Phone Script, and </w:t>
      </w:r>
      <w:r w:rsidRPr="00FD038E">
        <w:rPr>
          <w:sz w:val="20"/>
          <w:szCs w:val="20"/>
          <w:u w:val="single" w:color="C0C0C0"/>
        </w:rPr>
        <w:t xml:space="preserve">SBnoBD Intro Letter. The language added was previously approved by the CDC IRB for a different component of the study. </w:t>
      </w:r>
    </w:p>
    <w:p w:rsidR="00FD038E" w:rsidRDefault="00FD038E" w:rsidP="00FD038E">
      <w:pPr>
        <w:tabs>
          <w:tab w:val="right" w:pos="9360"/>
        </w:tabs>
        <w:spacing w:before="60" w:after="60"/>
        <w:rPr>
          <w:b/>
          <w:sz w:val="20"/>
          <w:szCs w:val="20"/>
          <w:u w:val="single" w:color="C0C0C0"/>
        </w:rPr>
      </w:pPr>
    </w:p>
    <w:p w:rsidR="00FD038E" w:rsidRPr="00E75A99" w:rsidRDefault="00FD038E" w:rsidP="00FD038E">
      <w:pPr>
        <w:tabs>
          <w:tab w:val="right" w:pos="9360"/>
        </w:tabs>
        <w:spacing w:before="60" w:after="60"/>
        <w:rPr>
          <w:b/>
          <w:i/>
          <w:sz w:val="20"/>
          <w:szCs w:val="20"/>
        </w:rPr>
      </w:pPr>
      <w:r w:rsidRPr="00E75A99">
        <w:rPr>
          <w:b/>
          <w:i/>
          <w:sz w:val="20"/>
          <w:szCs w:val="20"/>
        </w:rPr>
        <w:t>Modification 1: LETTER OF AUTHORIZATION</w:t>
      </w:r>
    </w:p>
    <w:p w:rsidR="00FD038E" w:rsidRDefault="00FD038E" w:rsidP="00FD038E">
      <w:pPr>
        <w:tabs>
          <w:tab w:val="right" w:pos="9360"/>
        </w:tabs>
        <w:spacing w:before="60" w:after="60"/>
        <w:rPr>
          <w:i/>
          <w:sz w:val="20"/>
          <w:szCs w:val="20"/>
        </w:rPr>
      </w:pPr>
      <w:r w:rsidRPr="00E75A99">
        <w:rPr>
          <w:i/>
          <w:sz w:val="20"/>
          <w:szCs w:val="20"/>
        </w:rPr>
        <w:t>Replace previous Att4_GA_NCBDDD_MOU_Feb2012 with  Att4_LetterofAuthorizationDHR2018-23. The updated letter of authorization is the current understanding between NCBDDD and the GA DPH.</w:t>
      </w:r>
    </w:p>
    <w:p w:rsidR="00E75A99" w:rsidRPr="00E75A99" w:rsidRDefault="00E75A99" w:rsidP="00FD038E">
      <w:pPr>
        <w:tabs>
          <w:tab w:val="right" w:pos="9360"/>
        </w:tabs>
        <w:spacing w:before="60" w:after="60"/>
        <w:rPr>
          <w:i/>
          <w:sz w:val="20"/>
          <w:szCs w:val="20"/>
        </w:rPr>
      </w:pPr>
    </w:p>
    <w:p w:rsidR="00FD038E" w:rsidRPr="00E75A99" w:rsidRDefault="00FD038E" w:rsidP="00FD038E">
      <w:pPr>
        <w:tabs>
          <w:tab w:val="right" w:pos="9360"/>
        </w:tabs>
        <w:spacing w:before="60" w:after="60"/>
        <w:rPr>
          <w:b/>
          <w:i/>
          <w:sz w:val="20"/>
          <w:szCs w:val="20"/>
        </w:rPr>
      </w:pPr>
      <w:r w:rsidRPr="00E75A99">
        <w:rPr>
          <w:b/>
          <w:i/>
          <w:sz w:val="20"/>
          <w:szCs w:val="20"/>
        </w:rPr>
        <w:t>Modification 2: CASE DEFINITIONS</w:t>
      </w:r>
    </w:p>
    <w:p w:rsidR="00FD038E" w:rsidRDefault="00FD038E" w:rsidP="00FD038E">
      <w:pPr>
        <w:tabs>
          <w:tab w:val="right" w:pos="9360"/>
        </w:tabs>
        <w:spacing w:before="60" w:after="60"/>
        <w:rPr>
          <w:i/>
          <w:sz w:val="20"/>
          <w:szCs w:val="20"/>
        </w:rPr>
      </w:pPr>
      <w:r w:rsidRPr="00E75A99">
        <w:rPr>
          <w:i/>
          <w:sz w:val="20"/>
          <w:szCs w:val="20"/>
        </w:rPr>
        <w:t>BD-STEPS Case Definitions: Att4A – Stillbirth Case Definitions is updated to include ICD-10 CM &amp; Procedure Codes. Clinicians associated with the study reviewed and approved the most recent medical review standards.</w:t>
      </w:r>
    </w:p>
    <w:p w:rsidR="00E75A99" w:rsidRPr="00E75A99" w:rsidRDefault="00E75A99" w:rsidP="00FD038E">
      <w:pPr>
        <w:tabs>
          <w:tab w:val="right" w:pos="9360"/>
        </w:tabs>
        <w:spacing w:before="60" w:after="60"/>
        <w:rPr>
          <w:i/>
          <w:sz w:val="20"/>
          <w:szCs w:val="20"/>
        </w:rPr>
      </w:pPr>
    </w:p>
    <w:p w:rsidR="00FD038E" w:rsidRPr="00E75A99" w:rsidRDefault="00FD038E" w:rsidP="00FD038E">
      <w:pPr>
        <w:tabs>
          <w:tab w:val="right" w:pos="9360"/>
        </w:tabs>
        <w:spacing w:before="60" w:after="60"/>
        <w:rPr>
          <w:b/>
          <w:i/>
          <w:sz w:val="20"/>
          <w:szCs w:val="20"/>
        </w:rPr>
      </w:pPr>
      <w:r w:rsidRPr="00E75A99">
        <w:rPr>
          <w:b/>
          <w:i/>
          <w:sz w:val="20"/>
          <w:szCs w:val="20"/>
        </w:rPr>
        <w:t>Modification 3: INCENTIVE CHANGES</w:t>
      </w:r>
    </w:p>
    <w:p w:rsidR="00FD038E" w:rsidRDefault="00FD038E" w:rsidP="00FD038E">
      <w:pPr>
        <w:tabs>
          <w:tab w:val="right" w:pos="9360"/>
        </w:tabs>
        <w:spacing w:before="60" w:after="60"/>
        <w:rPr>
          <w:i/>
          <w:sz w:val="20"/>
          <w:szCs w:val="20"/>
        </w:rPr>
      </w:pPr>
      <w:r w:rsidRPr="00E75A99">
        <w:rPr>
          <w:i/>
          <w:sz w:val="20"/>
          <w:szCs w:val="20"/>
        </w:rPr>
        <w:t>For the Stillbirth supplemental telephone interview, participants are sent a $10 gift card with the Introductory Packet. Participants will receive an additional incentive, a $10 gift card,will be sent to women after completing the Stillbirth supplemental telephone interview.  The language to include an additional gift card is included in the following attachments: Att37 – SB Intro Letter, Att44 – SB IntvThankYou, and Att46 - SBnoBD_Intro Letter.</w:t>
      </w:r>
    </w:p>
    <w:p w:rsidR="00E75A99" w:rsidRPr="00E75A99" w:rsidRDefault="00E75A99" w:rsidP="00FD038E">
      <w:pPr>
        <w:tabs>
          <w:tab w:val="right" w:pos="9360"/>
        </w:tabs>
        <w:spacing w:before="60" w:after="60"/>
        <w:rPr>
          <w:i/>
          <w:sz w:val="20"/>
          <w:szCs w:val="20"/>
        </w:rPr>
      </w:pPr>
    </w:p>
    <w:p w:rsidR="00FD038E" w:rsidRPr="00E75A99" w:rsidRDefault="00FD038E" w:rsidP="00FD038E">
      <w:pPr>
        <w:tabs>
          <w:tab w:val="right" w:pos="9360"/>
        </w:tabs>
        <w:spacing w:before="60" w:after="60"/>
        <w:rPr>
          <w:b/>
          <w:i/>
          <w:sz w:val="20"/>
          <w:szCs w:val="20"/>
        </w:rPr>
      </w:pPr>
      <w:r w:rsidRPr="00E75A99">
        <w:rPr>
          <w:b/>
          <w:i/>
          <w:sz w:val="20"/>
          <w:szCs w:val="20"/>
        </w:rPr>
        <w:t>Modification 4: CATI QUESTIONNAIRE</w:t>
      </w:r>
    </w:p>
    <w:p w:rsidR="00FD038E" w:rsidRDefault="00FD038E" w:rsidP="00FD038E">
      <w:pPr>
        <w:tabs>
          <w:tab w:val="right" w:pos="9360"/>
        </w:tabs>
        <w:spacing w:before="60" w:after="60"/>
        <w:rPr>
          <w:i/>
          <w:sz w:val="20"/>
          <w:szCs w:val="20"/>
        </w:rPr>
      </w:pPr>
      <w:r w:rsidRPr="00E75A99">
        <w:rPr>
          <w:i/>
          <w:sz w:val="20"/>
          <w:szCs w:val="20"/>
        </w:rPr>
        <w:t xml:space="preserve">There were several minor changes to the SB supplemental questionnaire (Att36 - SB Supple Questionnaire).   Spanish versions are available in track and clean versions. </w:t>
      </w:r>
    </w:p>
    <w:p w:rsidR="00E75A99" w:rsidRPr="00E75A99" w:rsidRDefault="00E75A99" w:rsidP="00FD038E">
      <w:pPr>
        <w:tabs>
          <w:tab w:val="right" w:pos="9360"/>
        </w:tabs>
        <w:spacing w:before="60" w:after="60"/>
        <w:rPr>
          <w:i/>
          <w:sz w:val="20"/>
          <w:szCs w:val="20"/>
        </w:rPr>
      </w:pPr>
    </w:p>
    <w:p w:rsidR="00FD038E" w:rsidRPr="00E75A99" w:rsidRDefault="00FD038E" w:rsidP="00FD038E">
      <w:pPr>
        <w:tabs>
          <w:tab w:val="right" w:pos="9360"/>
        </w:tabs>
        <w:spacing w:before="60" w:after="60"/>
        <w:rPr>
          <w:b/>
          <w:i/>
          <w:sz w:val="20"/>
          <w:szCs w:val="20"/>
        </w:rPr>
      </w:pPr>
      <w:r w:rsidRPr="00E75A99">
        <w:rPr>
          <w:b/>
          <w:i/>
          <w:sz w:val="20"/>
          <w:szCs w:val="20"/>
        </w:rPr>
        <w:t>Modification 5: INTRO PHONE SCRIPTS</w:t>
      </w:r>
    </w:p>
    <w:p w:rsidR="00FD038E" w:rsidRDefault="00FD038E" w:rsidP="00FD038E">
      <w:pPr>
        <w:tabs>
          <w:tab w:val="right" w:pos="9360"/>
        </w:tabs>
        <w:spacing w:before="60" w:after="60"/>
        <w:rPr>
          <w:i/>
          <w:sz w:val="20"/>
          <w:szCs w:val="20"/>
        </w:rPr>
      </w:pPr>
      <w:r w:rsidRPr="00E75A99">
        <w:rPr>
          <w:i/>
          <w:sz w:val="20"/>
          <w:szCs w:val="20"/>
        </w:rPr>
        <w:t xml:space="preserve">Several small changes were completed for the SB telephone introductory script (Att45 - SB Intro Scripts). The Spanish version will be submitted after translation updates are complete. </w:t>
      </w:r>
    </w:p>
    <w:p w:rsidR="00E75A99" w:rsidRPr="00E75A99" w:rsidRDefault="00E75A99" w:rsidP="00FD038E">
      <w:pPr>
        <w:tabs>
          <w:tab w:val="right" w:pos="9360"/>
        </w:tabs>
        <w:spacing w:before="60" w:after="60"/>
        <w:rPr>
          <w:i/>
          <w:sz w:val="20"/>
          <w:szCs w:val="20"/>
        </w:rPr>
      </w:pPr>
    </w:p>
    <w:p w:rsidR="00E75A99" w:rsidRPr="00E75A99" w:rsidRDefault="00E75A99" w:rsidP="00E75A99">
      <w:pPr>
        <w:tabs>
          <w:tab w:val="right" w:pos="9360"/>
        </w:tabs>
        <w:spacing w:before="60" w:after="60"/>
        <w:rPr>
          <w:b/>
          <w:i/>
          <w:sz w:val="20"/>
          <w:szCs w:val="20"/>
        </w:rPr>
      </w:pPr>
      <w:r w:rsidRPr="00E75A99">
        <w:rPr>
          <w:b/>
          <w:i/>
          <w:sz w:val="20"/>
          <w:szCs w:val="20"/>
        </w:rPr>
        <w:lastRenderedPageBreak/>
        <w:t>Modification 6: MINOR REVISION</w:t>
      </w:r>
    </w:p>
    <w:p w:rsidR="00E75A99" w:rsidRDefault="00E75A99" w:rsidP="00E75A99">
      <w:pPr>
        <w:tabs>
          <w:tab w:val="right" w:pos="9360"/>
        </w:tabs>
        <w:spacing w:before="60" w:after="60"/>
        <w:rPr>
          <w:i/>
          <w:sz w:val="20"/>
          <w:szCs w:val="20"/>
        </w:rPr>
      </w:pPr>
      <w:r w:rsidRPr="00E75A99">
        <w:rPr>
          <w:i/>
          <w:sz w:val="20"/>
          <w:szCs w:val="20"/>
        </w:rPr>
        <w:t>The following documents contain minor revisions: change 'compensate' to 'thank' Att6 - IntroLetter.</w:t>
      </w:r>
    </w:p>
    <w:p w:rsidR="00E75A99" w:rsidRPr="00E75A99" w:rsidRDefault="00E75A99" w:rsidP="00E75A99">
      <w:pPr>
        <w:tabs>
          <w:tab w:val="right" w:pos="9360"/>
        </w:tabs>
        <w:spacing w:before="60" w:after="60"/>
        <w:rPr>
          <w:i/>
          <w:sz w:val="20"/>
          <w:szCs w:val="20"/>
        </w:rPr>
      </w:pPr>
    </w:p>
    <w:p w:rsidR="00E75A99" w:rsidRPr="00E75A99" w:rsidRDefault="00E75A99" w:rsidP="00E75A99">
      <w:pPr>
        <w:tabs>
          <w:tab w:val="right" w:pos="9360"/>
        </w:tabs>
        <w:spacing w:before="60" w:after="60"/>
        <w:rPr>
          <w:b/>
          <w:i/>
          <w:sz w:val="20"/>
          <w:szCs w:val="20"/>
        </w:rPr>
      </w:pPr>
      <w:r w:rsidRPr="00E75A99">
        <w:rPr>
          <w:b/>
          <w:i/>
          <w:sz w:val="20"/>
          <w:szCs w:val="20"/>
        </w:rPr>
        <w:t xml:space="preserve">Modification 7: NBDPS CONSENT RECONCILIATION </w:t>
      </w:r>
    </w:p>
    <w:p w:rsidR="00FD038E" w:rsidRPr="00E75A99" w:rsidRDefault="00E75A99" w:rsidP="00E75A99">
      <w:pPr>
        <w:tabs>
          <w:tab w:val="right" w:pos="9360"/>
        </w:tabs>
        <w:spacing w:before="60" w:after="60"/>
        <w:rPr>
          <w:i/>
          <w:sz w:val="20"/>
          <w:szCs w:val="20"/>
        </w:rPr>
      </w:pPr>
      <w:r w:rsidRPr="00E75A99">
        <w:rPr>
          <w:i/>
          <w:sz w:val="20"/>
        </w:rPr>
        <w:t xml:space="preserve">During the span of the NBDPS, there were three separate consent forms, this document proposes the alignment and clarification that was incorrectly stated during the time participants consented into the study. Document 'ReconilingConsents_Nov_2018_Final.docx describes the reconciliation.  </w:t>
      </w:r>
    </w:p>
    <w:p w:rsidR="008B6342" w:rsidRPr="00E75A99" w:rsidRDefault="008B6342" w:rsidP="00B03999">
      <w:pPr>
        <w:pStyle w:val="PlainText"/>
        <w:rPr>
          <w:rFonts w:ascii="Times New Roman" w:hAnsi="Times New Roman" w:cs="Times New Roman"/>
          <w:i/>
        </w:rPr>
      </w:pPr>
    </w:p>
    <w:p w:rsidR="00FD038E" w:rsidRDefault="00FD038E" w:rsidP="00B03999">
      <w:pPr>
        <w:pStyle w:val="PlainText"/>
        <w:rPr>
          <w:rFonts w:ascii="Times New Roman" w:hAnsi="Times New Roman" w:cs="Times New Roman"/>
        </w:rPr>
      </w:pPr>
    </w:p>
    <w:p w:rsidR="00B03999" w:rsidRPr="00811E5F" w:rsidRDefault="00B03999" w:rsidP="00B03999">
      <w:pPr>
        <w:pStyle w:val="PlainText"/>
        <w:rPr>
          <w:rFonts w:ascii="Times New Roman" w:hAnsi="Times New Roman" w:cs="Times New Roman"/>
        </w:rPr>
      </w:pPr>
      <w:r w:rsidRPr="00811E5F">
        <w:rPr>
          <w:rFonts w:ascii="Times New Roman" w:hAnsi="Times New Roman" w:cs="Times New Roman"/>
        </w:rPr>
        <w:t xml:space="preserve">The </w:t>
      </w:r>
      <w:r w:rsidR="00701792" w:rsidRPr="00811E5F">
        <w:rPr>
          <w:rFonts w:ascii="Times New Roman" w:hAnsi="Times New Roman" w:cs="Times New Roman"/>
        </w:rPr>
        <w:t xml:space="preserve">action </w:t>
      </w:r>
      <w:r w:rsidRPr="00811E5F">
        <w:rPr>
          <w:rFonts w:ascii="Times New Roman" w:hAnsi="Times New Roman" w:cs="Times New Roman"/>
        </w:rPr>
        <w:t xml:space="preserve">was reviewed in accordance with the expedited review process outlined in </w:t>
      </w:r>
      <w:r w:rsidR="00701792" w:rsidRPr="00811E5F">
        <w:rPr>
          <w:rFonts w:ascii="Times New Roman" w:hAnsi="Times New Roman" w:cs="Times New Roman"/>
        </w:rPr>
        <w:t>[</w:t>
      </w:r>
      <w:r w:rsidR="005E45BA">
        <w:rPr>
          <w:rFonts w:ascii="Times New Roman" w:hAnsi="Times New Roman" w:cs="Times New Roman"/>
        </w:rPr>
        <w:t>45 CFR 46.110(b)(1), c</w:t>
      </w:r>
      <w:r w:rsidRPr="00811E5F">
        <w:rPr>
          <w:rFonts w:ascii="Times New Roman" w:hAnsi="Times New Roman" w:cs="Times New Roman"/>
        </w:rPr>
        <w:t>ategor</w:t>
      </w:r>
      <w:r w:rsidR="005E45BA">
        <w:rPr>
          <w:rFonts w:ascii="Times New Roman" w:hAnsi="Times New Roman" w:cs="Times New Roman"/>
        </w:rPr>
        <w:t>ies</w:t>
      </w:r>
      <w:r w:rsidR="003F60A2" w:rsidRPr="00811E5F">
        <w:rPr>
          <w:rFonts w:ascii="Times New Roman" w:hAnsi="Times New Roman" w:cs="Times New Roman"/>
        </w:rPr>
        <w:t xml:space="preserve"> </w:t>
      </w:r>
      <w:r w:rsidR="00FC56BA" w:rsidRPr="00811E5F">
        <w:rPr>
          <w:rFonts w:ascii="Times New Roman" w:hAnsi="Times New Roman" w:cs="Times New Roman"/>
        </w:rPr>
        <w:t>3,</w:t>
      </w:r>
      <w:r w:rsidR="005E45BA">
        <w:rPr>
          <w:rFonts w:ascii="Times New Roman" w:hAnsi="Times New Roman" w:cs="Times New Roman"/>
        </w:rPr>
        <w:t xml:space="preserve"> </w:t>
      </w:r>
      <w:r w:rsidR="00FC56BA" w:rsidRPr="00811E5F">
        <w:rPr>
          <w:rFonts w:ascii="Times New Roman" w:hAnsi="Times New Roman" w:cs="Times New Roman"/>
        </w:rPr>
        <w:t xml:space="preserve">5, and 7 </w:t>
      </w:r>
      <w:r w:rsidR="00701792" w:rsidRPr="00811E5F">
        <w:rPr>
          <w:rFonts w:ascii="Times New Roman" w:hAnsi="Times New Roman" w:cs="Times New Roman"/>
        </w:rPr>
        <w:t>or 46.111(b)(2), minor changes to previously approved research during the period (of one year or less) for which approval is authorized]</w:t>
      </w:r>
      <w:r w:rsidRPr="00811E5F">
        <w:rPr>
          <w:rFonts w:ascii="Times New Roman" w:hAnsi="Times New Roman" w:cs="Times New Roman"/>
        </w:rPr>
        <w:t xml:space="preserve">.  </w:t>
      </w:r>
    </w:p>
    <w:p w:rsidR="00B03999" w:rsidRPr="00811E5F" w:rsidRDefault="00B03999"/>
    <w:p w:rsidR="00701792" w:rsidRPr="00811E5F" w:rsidRDefault="00701792">
      <w:pPr>
        <w:rPr>
          <w:b/>
        </w:rPr>
      </w:pPr>
      <w:r w:rsidRPr="00811E5F">
        <w:rPr>
          <w:b/>
        </w:rPr>
        <w:t>Reminder:  IRB approval of protocol #</w:t>
      </w:r>
      <w:r w:rsidR="00241E7E" w:rsidRPr="00811E5F">
        <w:rPr>
          <w:b/>
        </w:rPr>
        <w:t>208</w:t>
      </w:r>
      <w:r w:rsidR="009148AF" w:rsidRPr="00811E5F">
        <w:rPr>
          <w:b/>
        </w:rPr>
        <w:t>7</w:t>
      </w:r>
      <w:r w:rsidRPr="00811E5F">
        <w:rPr>
          <w:b/>
        </w:rPr>
        <w:t xml:space="preserve"> will still expire on</w:t>
      </w:r>
      <w:r w:rsidR="00101502" w:rsidRPr="00811E5F">
        <w:rPr>
          <w:b/>
        </w:rPr>
        <w:t xml:space="preserve"> </w:t>
      </w:r>
      <w:r w:rsidR="001352C7" w:rsidRPr="00811E5F">
        <w:rPr>
          <w:b/>
        </w:rPr>
        <w:t>1/29/201</w:t>
      </w:r>
      <w:r w:rsidR="004C67BE">
        <w:rPr>
          <w:b/>
        </w:rPr>
        <w:t>9</w:t>
      </w:r>
      <w:r w:rsidRPr="00811E5F">
        <w:rPr>
          <w:b/>
        </w:rPr>
        <w:t xml:space="preserve">.   </w:t>
      </w:r>
    </w:p>
    <w:p w:rsidR="00701792" w:rsidRPr="00811E5F" w:rsidRDefault="00701792"/>
    <w:p w:rsidR="008C4679" w:rsidRPr="00811E5F" w:rsidRDefault="008C4679" w:rsidP="008C4679">
      <w:pPr>
        <w:pStyle w:val="PlainText"/>
        <w:rPr>
          <w:rFonts w:ascii="Times New Roman" w:hAnsi="Times New Roman" w:cs="Times New Roman"/>
          <w:b/>
        </w:rPr>
      </w:pPr>
      <w:r w:rsidRPr="00811E5F">
        <w:rPr>
          <w:rFonts w:ascii="Times New Roman" w:hAnsi="Times New Roman" w:cs="Times New Roman"/>
          <w:b/>
        </w:rPr>
        <w:t xml:space="preserve">Any problems of a serious nature must be brought to the immediate attention of the CDC IRB, and any proposed changes to the protocol should be submitted as an amendment to the protocol for CDC IRB approval </w:t>
      </w:r>
      <w:r w:rsidRPr="00811E5F">
        <w:rPr>
          <w:rFonts w:ascii="Times New Roman" w:hAnsi="Times New Roman" w:cs="Times New Roman"/>
          <w:b/>
          <w:u w:val="single"/>
        </w:rPr>
        <w:t>before</w:t>
      </w:r>
      <w:r w:rsidRPr="00811E5F">
        <w:rPr>
          <w:rFonts w:ascii="Times New Roman" w:hAnsi="Times New Roman" w:cs="Times New Roman"/>
          <w:b/>
        </w:rPr>
        <w:t xml:space="preserve"> they are implemented.</w:t>
      </w:r>
    </w:p>
    <w:p w:rsidR="008C4679" w:rsidRPr="00811E5F" w:rsidRDefault="008C4679" w:rsidP="008C4679">
      <w:pPr>
        <w:pStyle w:val="PlainText"/>
        <w:rPr>
          <w:rFonts w:ascii="Times New Roman" w:hAnsi="Times New Roman" w:cs="Times New Roman"/>
        </w:rPr>
      </w:pPr>
    </w:p>
    <w:p w:rsidR="008C4679" w:rsidRPr="00811E5F" w:rsidRDefault="008C4679" w:rsidP="008C4679">
      <w:pPr>
        <w:pStyle w:val="PlainText"/>
        <w:rPr>
          <w:rFonts w:ascii="Times New Roman" w:hAnsi="Times New Roman" w:cs="Times New Roman"/>
        </w:rPr>
      </w:pPr>
      <w:r w:rsidRPr="00811E5F">
        <w:rPr>
          <w:rFonts w:ascii="Times New Roman" w:hAnsi="Times New Roman" w:cs="Times New Roman"/>
        </w:rPr>
        <w:t>If you have any questions, please contact your National Center Human Subjects Contact or the CDC Human Research Protection Office (404) 639-</w:t>
      </w:r>
      <w:r w:rsidR="001238B8" w:rsidRPr="00811E5F">
        <w:rPr>
          <w:rFonts w:ascii="Times New Roman" w:hAnsi="Times New Roman" w:cs="Times New Roman"/>
        </w:rPr>
        <w:t>7570</w:t>
      </w:r>
      <w:r w:rsidRPr="00811E5F">
        <w:rPr>
          <w:rFonts w:ascii="Times New Roman" w:hAnsi="Times New Roman" w:cs="Times New Roman"/>
        </w:rPr>
        <w:t xml:space="preserve"> or e-mail: </w:t>
      </w:r>
      <w:hyperlink r:id="rId10" w:history="1">
        <w:r w:rsidRPr="00811E5F">
          <w:rPr>
            <w:rStyle w:val="Hyperlink"/>
            <w:rFonts w:ascii="Times New Roman" w:hAnsi="Times New Roman" w:cs="Times New Roman"/>
          </w:rPr>
          <w:t>huma@cdc.gov</w:t>
        </w:r>
      </w:hyperlink>
      <w:r w:rsidRPr="00811E5F">
        <w:rPr>
          <w:rFonts w:ascii="Times New Roman" w:hAnsi="Times New Roman" w:cs="Times New Roman"/>
        </w:rPr>
        <w:t xml:space="preserve">.  </w:t>
      </w:r>
    </w:p>
    <w:p w:rsidR="00A031CA" w:rsidRPr="00811E5F" w:rsidRDefault="00A031CA"/>
    <w:p w:rsidR="00C34F9E" w:rsidRPr="00811E5F" w:rsidRDefault="00C34F9E"/>
    <w:p w:rsidR="00C34F9E" w:rsidRPr="00811E5F" w:rsidRDefault="00C34F9E">
      <w:r w:rsidRPr="00811E5F">
        <w:t>cc:</w:t>
      </w:r>
    </w:p>
    <w:p w:rsidR="00C34F9E" w:rsidRPr="00811E5F" w:rsidRDefault="00241E7E">
      <w:r w:rsidRPr="00811E5F">
        <w:t>Scott Campbell</w:t>
      </w:r>
    </w:p>
    <w:sectPr w:rsidR="00C34F9E" w:rsidRPr="00811E5F" w:rsidSect="008021BA">
      <w:headerReference w:type="default" r:id="rId11"/>
      <w:footerReference w:type="default" r:id="rId12"/>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FCC" w:rsidRDefault="00273FCC">
      <w:r>
        <w:separator/>
      </w:r>
    </w:p>
  </w:endnote>
  <w:endnote w:type="continuationSeparator" w:id="0">
    <w:p w:rsidR="00273FCC" w:rsidRDefault="0027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0D" w:rsidRDefault="009B790D" w:rsidP="00A031CA">
    <w:pPr>
      <w:pStyle w:val="Footer"/>
      <w:jc w:val="center"/>
    </w:pPr>
  </w:p>
  <w:p w:rsidR="009B790D" w:rsidRDefault="009B790D" w:rsidP="00A031CA">
    <w:pPr>
      <w:pStyle w:val="Footer"/>
      <w:jc w:val="center"/>
    </w:pPr>
  </w:p>
  <w:p w:rsidR="009B790D" w:rsidRDefault="009B7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FCC" w:rsidRDefault="00273FCC">
      <w:r>
        <w:separator/>
      </w:r>
    </w:p>
  </w:footnote>
  <w:footnote w:type="continuationSeparator" w:id="0">
    <w:p w:rsidR="00273FCC" w:rsidRDefault="00273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0D" w:rsidRDefault="009B790D">
    <w:pPr>
      <w:pStyle w:val="Header"/>
      <w:tabs>
        <w:tab w:val="clear" w:pos="8640"/>
        <w:tab w:val="right" w:pos="9960"/>
      </w:tabs>
      <w:ind w:right="-600"/>
      <w:jc w:val="right"/>
      <w:rPr>
        <w:color w:val="0000FF"/>
        <w:sz w:val="20"/>
      </w:rPr>
    </w:pPr>
    <w:r>
      <w:rPr>
        <w:color w:val="0000FF"/>
        <w:sz w:val="20"/>
      </w:rPr>
      <w:tab/>
      <w:t>Public Health Service</w:t>
    </w:r>
  </w:p>
  <w:p w:rsidR="009B790D" w:rsidRDefault="009B790D">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9B790D" w:rsidRDefault="009B790D">
    <w:pPr>
      <w:ind w:right="-600"/>
      <w:jc w:val="right"/>
      <w:rPr>
        <w:color w:val="0000FF"/>
        <w:sz w:val="18"/>
      </w:rPr>
    </w:pPr>
    <w:r>
      <w:rPr>
        <w:color w:val="0000FF"/>
        <w:sz w:val="18"/>
      </w:rPr>
      <w:t>and Prevention (CDC)</w:t>
    </w:r>
  </w:p>
  <w:p w:rsidR="009B790D" w:rsidRDefault="009B790D">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03D9C"/>
    <w:rsid w:val="00010A95"/>
    <w:rsid w:val="0001151F"/>
    <w:rsid w:val="000334CA"/>
    <w:rsid w:val="00034B28"/>
    <w:rsid w:val="00035C38"/>
    <w:rsid w:val="000466B9"/>
    <w:rsid w:val="000470ED"/>
    <w:rsid w:val="00066B42"/>
    <w:rsid w:val="00092EEC"/>
    <w:rsid w:val="000A0D5E"/>
    <w:rsid w:val="000B09B7"/>
    <w:rsid w:val="000B60AA"/>
    <w:rsid w:val="000C26A5"/>
    <w:rsid w:val="000E355E"/>
    <w:rsid w:val="00101502"/>
    <w:rsid w:val="001111FD"/>
    <w:rsid w:val="001238B8"/>
    <w:rsid w:val="001352C7"/>
    <w:rsid w:val="00154A4C"/>
    <w:rsid w:val="001653BE"/>
    <w:rsid w:val="00170AE8"/>
    <w:rsid w:val="00192E51"/>
    <w:rsid w:val="001963FB"/>
    <w:rsid w:val="001C623D"/>
    <w:rsid w:val="001E1B76"/>
    <w:rsid w:val="001E29DF"/>
    <w:rsid w:val="001E6668"/>
    <w:rsid w:val="001F66F3"/>
    <w:rsid w:val="00213830"/>
    <w:rsid w:val="00214A5C"/>
    <w:rsid w:val="0021755E"/>
    <w:rsid w:val="00223455"/>
    <w:rsid w:val="00241E7E"/>
    <w:rsid w:val="00242203"/>
    <w:rsid w:val="00256274"/>
    <w:rsid w:val="00260B62"/>
    <w:rsid w:val="0026733B"/>
    <w:rsid w:val="00273078"/>
    <w:rsid w:val="00273FCC"/>
    <w:rsid w:val="0027678A"/>
    <w:rsid w:val="0028216E"/>
    <w:rsid w:val="002B2968"/>
    <w:rsid w:val="002C20FE"/>
    <w:rsid w:val="002C5654"/>
    <w:rsid w:val="002D716C"/>
    <w:rsid w:val="002E25B2"/>
    <w:rsid w:val="002E382E"/>
    <w:rsid w:val="002F5F10"/>
    <w:rsid w:val="00303ED1"/>
    <w:rsid w:val="00307886"/>
    <w:rsid w:val="00314040"/>
    <w:rsid w:val="003215C7"/>
    <w:rsid w:val="0032451A"/>
    <w:rsid w:val="00343506"/>
    <w:rsid w:val="00346566"/>
    <w:rsid w:val="003579A9"/>
    <w:rsid w:val="00361925"/>
    <w:rsid w:val="00363F00"/>
    <w:rsid w:val="00377044"/>
    <w:rsid w:val="00377AA5"/>
    <w:rsid w:val="00377B07"/>
    <w:rsid w:val="003949B5"/>
    <w:rsid w:val="003B2516"/>
    <w:rsid w:val="003C6FEE"/>
    <w:rsid w:val="003E394B"/>
    <w:rsid w:val="003F60A2"/>
    <w:rsid w:val="00405352"/>
    <w:rsid w:val="00431A21"/>
    <w:rsid w:val="004469FD"/>
    <w:rsid w:val="00453A50"/>
    <w:rsid w:val="00456DED"/>
    <w:rsid w:val="0046007F"/>
    <w:rsid w:val="004664F7"/>
    <w:rsid w:val="004B7AB0"/>
    <w:rsid w:val="004B7FD8"/>
    <w:rsid w:val="004C67BE"/>
    <w:rsid w:val="004E20D2"/>
    <w:rsid w:val="004F2E34"/>
    <w:rsid w:val="004F423A"/>
    <w:rsid w:val="00512C99"/>
    <w:rsid w:val="0051625D"/>
    <w:rsid w:val="00522376"/>
    <w:rsid w:val="005567E5"/>
    <w:rsid w:val="0056759A"/>
    <w:rsid w:val="005951B9"/>
    <w:rsid w:val="005B0746"/>
    <w:rsid w:val="005C4B79"/>
    <w:rsid w:val="005E45BA"/>
    <w:rsid w:val="005F7C30"/>
    <w:rsid w:val="0063514A"/>
    <w:rsid w:val="00650905"/>
    <w:rsid w:val="00670705"/>
    <w:rsid w:val="006710C7"/>
    <w:rsid w:val="00675E8E"/>
    <w:rsid w:val="006A0D1F"/>
    <w:rsid w:val="006A4BED"/>
    <w:rsid w:val="006E0C69"/>
    <w:rsid w:val="00700324"/>
    <w:rsid w:val="00701792"/>
    <w:rsid w:val="00711D73"/>
    <w:rsid w:val="007442AC"/>
    <w:rsid w:val="00760BFA"/>
    <w:rsid w:val="007646E6"/>
    <w:rsid w:val="007942F8"/>
    <w:rsid w:val="0079628B"/>
    <w:rsid w:val="007A221B"/>
    <w:rsid w:val="007C2678"/>
    <w:rsid w:val="007C3D4B"/>
    <w:rsid w:val="007C3D9D"/>
    <w:rsid w:val="007F1047"/>
    <w:rsid w:val="0080104E"/>
    <w:rsid w:val="008021BA"/>
    <w:rsid w:val="00806F93"/>
    <w:rsid w:val="00811E5F"/>
    <w:rsid w:val="00815B14"/>
    <w:rsid w:val="00824658"/>
    <w:rsid w:val="00852123"/>
    <w:rsid w:val="00864F91"/>
    <w:rsid w:val="008A45CB"/>
    <w:rsid w:val="008A5C02"/>
    <w:rsid w:val="008A7378"/>
    <w:rsid w:val="008B2CEB"/>
    <w:rsid w:val="008B6342"/>
    <w:rsid w:val="008C4679"/>
    <w:rsid w:val="008D45CA"/>
    <w:rsid w:val="009148AF"/>
    <w:rsid w:val="00917F65"/>
    <w:rsid w:val="009435F7"/>
    <w:rsid w:val="0094662A"/>
    <w:rsid w:val="00955439"/>
    <w:rsid w:val="0097612C"/>
    <w:rsid w:val="009B5341"/>
    <w:rsid w:val="009B790D"/>
    <w:rsid w:val="009D27DE"/>
    <w:rsid w:val="009E16FF"/>
    <w:rsid w:val="00A031CA"/>
    <w:rsid w:val="00A06FA9"/>
    <w:rsid w:val="00A246EA"/>
    <w:rsid w:val="00A25AFD"/>
    <w:rsid w:val="00AA4082"/>
    <w:rsid w:val="00B03999"/>
    <w:rsid w:val="00B33C41"/>
    <w:rsid w:val="00B37E15"/>
    <w:rsid w:val="00B50A9E"/>
    <w:rsid w:val="00B9016D"/>
    <w:rsid w:val="00BA07F0"/>
    <w:rsid w:val="00BA48E8"/>
    <w:rsid w:val="00BA62A8"/>
    <w:rsid w:val="00BB0A45"/>
    <w:rsid w:val="00BC38A9"/>
    <w:rsid w:val="00BC5572"/>
    <w:rsid w:val="00BD1C59"/>
    <w:rsid w:val="00C10DBC"/>
    <w:rsid w:val="00C15DC6"/>
    <w:rsid w:val="00C176AF"/>
    <w:rsid w:val="00C31749"/>
    <w:rsid w:val="00C34F9E"/>
    <w:rsid w:val="00C37C01"/>
    <w:rsid w:val="00C719A6"/>
    <w:rsid w:val="00C72CF8"/>
    <w:rsid w:val="00C7614A"/>
    <w:rsid w:val="00CB09EA"/>
    <w:rsid w:val="00CD2C0C"/>
    <w:rsid w:val="00D1159B"/>
    <w:rsid w:val="00D25CBF"/>
    <w:rsid w:val="00D40DCB"/>
    <w:rsid w:val="00D80BE6"/>
    <w:rsid w:val="00DA316E"/>
    <w:rsid w:val="00DA35EF"/>
    <w:rsid w:val="00DA4D94"/>
    <w:rsid w:val="00DA68D5"/>
    <w:rsid w:val="00DF1272"/>
    <w:rsid w:val="00DF5BD1"/>
    <w:rsid w:val="00DF60A2"/>
    <w:rsid w:val="00E118E8"/>
    <w:rsid w:val="00E36820"/>
    <w:rsid w:val="00E46D8D"/>
    <w:rsid w:val="00E5140F"/>
    <w:rsid w:val="00E62263"/>
    <w:rsid w:val="00E74660"/>
    <w:rsid w:val="00E75A99"/>
    <w:rsid w:val="00E82B62"/>
    <w:rsid w:val="00EC2386"/>
    <w:rsid w:val="00EC7D61"/>
    <w:rsid w:val="00EE038E"/>
    <w:rsid w:val="00EE2B3E"/>
    <w:rsid w:val="00F34CE9"/>
    <w:rsid w:val="00F6004C"/>
    <w:rsid w:val="00F70431"/>
    <w:rsid w:val="00F977E9"/>
    <w:rsid w:val="00FA5B85"/>
    <w:rsid w:val="00FB7758"/>
    <w:rsid w:val="00FC56BA"/>
    <w:rsid w:val="00FD038E"/>
    <w:rsid w:val="00FE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 w:type="paragraph" w:customStyle="1" w:styleId="FormBodyText">
    <w:name w:val="Form Body Text"/>
    <w:basedOn w:val="Normal"/>
    <w:rsid w:val="005E45BA"/>
    <w:pPr>
      <w:tabs>
        <w:tab w:val="right" w:pos="9360"/>
      </w:tabs>
      <w:spacing w:before="60" w:after="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 w:type="paragraph" w:customStyle="1" w:styleId="FormBodyText">
    <w:name w:val="Form Body Text"/>
    <w:basedOn w:val="Normal"/>
    <w:rsid w:val="005E45BA"/>
    <w:pPr>
      <w:tabs>
        <w:tab w:val="right" w:pos="9360"/>
      </w:tabs>
      <w:spacing w:before="60"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883364">
      <w:bodyDiv w:val="1"/>
      <w:marLeft w:val="0"/>
      <w:marRight w:val="0"/>
      <w:marTop w:val="0"/>
      <w:marBottom w:val="0"/>
      <w:divBdr>
        <w:top w:val="none" w:sz="0" w:space="0" w:color="auto"/>
        <w:left w:val="none" w:sz="0" w:space="0" w:color="auto"/>
        <w:bottom w:val="none" w:sz="0" w:space="0" w:color="auto"/>
        <w:right w:val="none" w:sz="0" w:space="0" w:color="auto"/>
      </w:divBdr>
    </w:div>
    <w:div w:id="211886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uma@cdc.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63587-2E0D-407D-9CC9-CE9B366C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SYSTEM</cp:lastModifiedBy>
  <cp:revision>2</cp:revision>
  <cp:lastPrinted>2015-03-26T19:45:00Z</cp:lastPrinted>
  <dcterms:created xsi:type="dcterms:W3CDTF">2019-08-26T17:48:00Z</dcterms:created>
  <dcterms:modified xsi:type="dcterms:W3CDTF">2019-08-26T17:48:00Z</dcterms:modified>
</cp:coreProperties>
</file>