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9A0" w:rsidRDefault="00CB3478">
      <w:pPr>
        <w:pStyle w:val="Title"/>
        <w:rPr>
          <w:u w:val="none"/>
        </w:rPr>
      </w:pPr>
      <w:bookmarkStart w:name="_GoBack" w:id="0"/>
      <w:bookmarkEnd w:id="0"/>
      <w:r>
        <w:t>Supporting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:rsidR="00C209A0" w:rsidRDefault="00CB3478">
      <w:pPr>
        <w:pStyle w:val="BodyText"/>
        <w:ind w:left="2068" w:right="2027"/>
        <w:jc w:val="center"/>
      </w:pPr>
      <w:r>
        <w:t>Collections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Employing</w:t>
      </w:r>
      <w:r>
        <w:rPr>
          <w:spacing w:val="-5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:rsidR="00C209A0" w:rsidRDefault="00C209A0">
      <w:pPr>
        <w:pStyle w:val="BodyText"/>
      </w:pPr>
    </w:p>
    <w:p w:rsidR="00C209A0" w:rsidRDefault="00CB347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left="659" w:right="153"/>
        <w:rPr>
          <w:sz w:val="24"/>
        </w:rPr>
      </w:pPr>
      <w:r>
        <w:rPr>
          <w:sz w:val="24"/>
        </w:rPr>
        <w:t>Describe (including a numerical estimate) the potential respondent universe and any sam- pling or other respondent selection method to be used.</w:t>
      </w:r>
      <w:r>
        <w:rPr>
          <w:spacing w:val="40"/>
          <w:sz w:val="24"/>
        </w:rPr>
        <w:t xml:space="preserve"> </w:t>
      </w:r>
      <w:r>
        <w:rPr>
          <w:sz w:val="24"/>
        </w:rPr>
        <w:t>Data on the number of entities (e.g., establishments, State and local government units, households, or persons) in the universe 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2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tabular</w:t>
      </w:r>
      <w:r>
        <w:rPr>
          <w:spacing w:val="-4"/>
          <w:sz w:val="24"/>
        </w:rPr>
        <w:t xml:space="preserve"> </w:t>
      </w:r>
      <w:r>
        <w:rPr>
          <w:sz w:val="24"/>
        </w:rPr>
        <w:t>form for the universe as a whole and for</w:t>
      </w:r>
      <w:r>
        <w:rPr>
          <w:sz w:val="24"/>
        </w:rPr>
        <w:t xml:space="preserve"> each of the strata in the proposed sample.</w:t>
      </w:r>
      <w:r>
        <w:rPr>
          <w:spacing w:val="40"/>
          <w:sz w:val="24"/>
        </w:rPr>
        <w:t xml:space="preserve"> </w:t>
      </w:r>
      <w:r>
        <w:rPr>
          <w:sz w:val="24"/>
        </w:rPr>
        <w:t>Indicate expected response rates for the collection as a whole.</w:t>
      </w:r>
      <w:r>
        <w:rPr>
          <w:spacing w:val="40"/>
          <w:sz w:val="24"/>
        </w:rPr>
        <w:t xml:space="preserve"> </w:t>
      </w:r>
      <w:r>
        <w:rPr>
          <w:sz w:val="24"/>
        </w:rPr>
        <w:t>If the collection had been conducted previously, include the actual response rate achieved during the last collection.</w:t>
      </w:r>
    </w:p>
    <w:p w:rsidR="00C209A0" w:rsidRDefault="00C209A0">
      <w:pPr>
        <w:pStyle w:val="BodyText"/>
        <w:spacing w:before="11"/>
        <w:rPr>
          <w:sz w:val="23"/>
        </w:rPr>
      </w:pPr>
    </w:p>
    <w:p w:rsidR="00C209A0" w:rsidRDefault="00CB3478">
      <w:pPr>
        <w:pStyle w:val="ListParagraph"/>
        <w:numPr>
          <w:ilvl w:val="1"/>
          <w:numId w:val="1"/>
        </w:numPr>
        <w:tabs>
          <w:tab w:val="left" w:pos="1574"/>
          <w:tab w:val="left" w:pos="1575"/>
        </w:tabs>
        <w:ind w:right="296"/>
        <w:rPr>
          <w:sz w:val="24"/>
        </w:rPr>
      </w:pPr>
      <w:r>
        <w:rPr>
          <w:sz w:val="24"/>
        </w:rPr>
        <w:t xml:space="preserve">T-MSIS’ respondent universe </w:t>
      </w:r>
      <w:r>
        <w:rPr>
          <w:sz w:val="24"/>
        </w:rPr>
        <w:t>is the Medicaid &amp; CHIP programs in the 50 US States,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Columbia,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territories</w:t>
      </w:r>
      <w:r>
        <w:rPr>
          <w:spacing w:val="-3"/>
          <w:sz w:val="24"/>
        </w:rPr>
        <w:t xml:space="preserve"> </w:t>
      </w:r>
      <w:r>
        <w:rPr>
          <w:sz w:val="24"/>
        </w:rPr>
        <w:t>(Puerto</w:t>
      </w:r>
      <w:r>
        <w:rPr>
          <w:spacing w:val="-3"/>
          <w:sz w:val="24"/>
        </w:rPr>
        <w:t xml:space="preserve"> </w:t>
      </w:r>
      <w:r>
        <w:rPr>
          <w:sz w:val="24"/>
        </w:rPr>
        <w:t>Rico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Virgin</w:t>
      </w:r>
      <w:r>
        <w:rPr>
          <w:spacing w:val="-2"/>
          <w:sz w:val="24"/>
        </w:rPr>
        <w:t xml:space="preserve"> </w:t>
      </w:r>
      <w:r>
        <w:rPr>
          <w:sz w:val="24"/>
        </w:rPr>
        <w:t>Islands) and 1 state entity (PA CHIP).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74"/>
          <w:tab w:val="left" w:pos="1575"/>
        </w:tabs>
        <w:spacing w:before="118"/>
        <w:ind w:right="1306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territory</w:t>
      </w:r>
      <w:r>
        <w:rPr>
          <w:spacing w:val="-7"/>
          <w:sz w:val="24"/>
        </w:rPr>
        <w:t xml:space="preserve"> </w:t>
      </w:r>
      <w:r>
        <w:rPr>
          <w:sz w:val="24"/>
        </w:rPr>
        <w:t>(Guam)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towards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for implementation on September 30, 2022.</w:t>
      </w:r>
    </w:p>
    <w:p w:rsidR="00C209A0" w:rsidRDefault="00CB3478">
      <w:pPr>
        <w:spacing w:line="293" w:lineRule="exact"/>
        <w:ind w:left="1027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74"/>
          <w:tab w:val="left" w:pos="1575"/>
        </w:tabs>
        <w:ind w:right="320"/>
        <w:rPr>
          <w:sz w:val="24"/>
        </w:rPr>
      </w:pPr>
      <w:r>
        <w:rPr>
          <w:sz w:val="24"/>
        </w:rPr>
        <w:t>The Medicaid program is of critical importance to American society. It is the largest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measured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represents</w:t>
      </w:r>
      <w:r>
        <w:rPr>
          <w:spacing w:val="-4"/>
          <w:sz w:val="24"/>
        </w:rPr>
        <w:t xml:space="preserve"> </w:t>
      </w:r>
      <w:r>
        <w:rPr>
          <w:sz w:val="24"/>
        </w:rPr>
        <w:t>one-sixth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national health economy. Medicaid expenditures are es</w:t>
      </w:r>
      <w:r>
        <w:rPr>
          <w:sz w:val="24"/>
        </w:rPr>
        <w:t>timated to have increased</w:t>
      </w:r>
    </w:p>
    <w:p w:rsidR="00C209A0" w:rsidRDefault="00CB3478">
      <w:pPr>
        <w:pStyle w:val="BodyText"/>
        <w:spacing w:before="1"/>
        <w:ind w:left="1574"/>
      </w:pPr>
      <w:r>
        <w:t>4.3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$575.9</w:t>
      </w:r>
      <w:r>
        <w:rPr>
          <w:spacing w:val="-4"/>
        </w:rPr>
        <w:t xml:space="preserve"> </w:t>
      </w:r>
      <w:r>
        <w:t>billion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expenditures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grown</w:t>
      </w:r>
      <w:r>
        <w:rPr>
          <w:spacing w:val="-4"/>
        </w:rPr>
        <w:t xml:space="preserve"> </w:t>
      </w:r>
      <w:r>
        <w:t>an estimated 4.5 percent to $363.4 billion.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74"/>
          <w:tab w:val="left" w:pos="1575"/>
        </w:tabs>
        <w:spacing w:before="119"/>
        <w:rPr>
          <w:sz w:val="24"/>
        </w:rPr>
      </w:pPr>
      <w:r>
        <w:rPr>
          <w:sz w:val="24"/>
        </w:rPr>
        <w:t>T-MSIS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include: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before="120" w:line="286" w:lineRule="exact"/>
        <w:ind w:hanging="361"/>
        <w:rPr>
          <w:sz w:val="24"/>
        </w:rPr>
      </w:pPr>
      <w:r>
        <w:rPr>
          <w:sz w:val="24"/>
        </w:rPr>
        <w:t>Medicaid/CHIP</w:t>
      </w:r>
      <w:r>
        <w:rPr>
          <w:spacing w:val="-4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Enrollment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line="276" w:lineRule="exact"/>
        <w:ind w:hanging="361"/>
        <w:rPr>
          <w:sz w:val="24"/>
        </w:rPr>
      </w:pPr>
      <w:r>
        <w:rPr>
          <w:sz w:val="24"/>
        </w:rPr>
        <w:t>Medicaid/CHIP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Demographics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line="276" w:lineRule="exact"/>
        <w:ind w:hanging="361"/>
        <w:rPr>
          <w:sz w:val="24"/>
        </w:rPr>
      </w:pPr>
      <w:r>
        <w:rPr>
          <w:sz w:val="24"/>
        </w:rPr>
        <w:t>Medicaid/CHIP</w:t>
      </w:r>
      <w:r>
        <w:rPr>
          <w:spacing w:val="-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Demographics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line="276" w:lineRule="exact"/>
        <w:ind w:hanging="361"/>
        <w:rPr>
          <w:sz w:val="24"/>
        </w:rPr>
      </w:pPr>
      <w:r>
        <w:rPr>
          <w:sz w:val="24"/>
        </w:rPr>
        <w:t>Third-Party</w:t>
      </w:r>
      <w:r>
        <w:rPr>
          <w:spacing w:val="-8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Medicaid/CHIP</w:t>
      </w:r>
      <w:r>
        <w:rPr>
          <w:spacing w:val="-2"/>
          <w:sz w:val="24"/>
        </w:rPr>
        <w:t xml:space="preserve"> Enrollees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line="276" w:lineRule="exact"/>
        <w:ind w:hanging="361"/>
        <w:rPr>
          <w:sz w:val="24"/>
        </w:rPr>
      </w:pP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Encounters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Short-term</w:t>
      </w:r>
      <w:r>
        <w:rPr>
          <w:spacing w:val="-1"/>
          <w:sz w:val="24"/>
        </w:rPr>
        <w:t xml:space="preserve"> </w:t>
      </w:r>
      <w:r>
        <w:rPr>
          <w:sz w:val="24"/>
        </w:rPr>
        <w:t>Acute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Utilization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line="276" w:lineRule="exact"/>
        <w:ind w:hanging="361"/>
        <w:rPr>
          <w:sz w:val="24"/>
        </w:rPr>
      </w:pP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Encounters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Episodes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Long-Term-Care</w:t>
      </w:r>
      <w:r>
        <w:rPr>
          <w:spacing w:val="-2"/>
          <w:sz w:val="24"/>
        </w:rPr>
        <w:t xml:space="preserve"> Utilization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before="4" w:line="223" w:lineRule="auto"/>
        <w:ind w:left="2099" w:right="109"/>
        <w:rPr>
          <w:sz w:val="24"/>
        </w:rPr>
      </w:pP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Encounters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Outpatient/Professional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 capitation payments and other non-fee-for-service payments)</w:t>
      </w:r>
    </w:p>
    <w:p w:rsidR="00C209A0" w:rsidRDefault="00CB3478">
      <w:pPr>
        <w:pStyle w:val="ListParagraph"/>
        <w:numPr>
          <w:ilvl w:val="2"/>
          <w:numId w:val="1"/>
        </w:numPr>
        <w:tabs>
          <w:tab w:val="left" w:pos="2100"/>
        </w:tabs>
        <w:spacing w:before="4"/>
        <w:ind w:hanging="361"/>
        <w:rPr>
          <w:sz w:val="24"/>
        </w:rPr>
      </w:pP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Encounters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Utilizat</w:t>
      </w:r>
      <w:r>
        <w:rPr>
          <w:spacing w:val="-2"/>
          <w:sz w:val="24"/>
        </w:rPr>
        <w:t>ion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00"/>
        <w:ind w:left="1559" w:right="131" w:hanging="540"/>
        <w:rPr>
          <w:sz w:val="24"/>
        </w:rPr>
      </w:pPr>
      <w:r>
        <w:rPr>
          <w:sz w:val="24"/>
        </w:rPr>
        <w:t>100%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collected.</w:t>
      </w:r>
      <w:r>
        <w:rPr>
          <w:spacing w:val="40"/>
          <w:sz w:val="24"/>
        </w:rPr>
        <w:t xml:space="preserve"> </w:t>
      </w:r>
      <w:r>
        <w:rPr>
          <w:sz w:val="24"/>
        </w:rPr>
        <w:t>CMS 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sampling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 to reduce the number of data submitters, number of eligible individuals tracked, or volume of transactions collected.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21"/>
        <w:ind w:left="1560" w:hanging="541"/>
        <w:rPr>
          <w:sz w:val="24"/>
        </w:rPr>
      </w:pP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 Medicaid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CHIP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100%.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16"/>
        <w:ind w:left="1559" w:right="114" w:hanging="540"/>
        <w:rPr>
          <w:sz w:val="24"/>
        </w:rPr>
      </w:pP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meeting the T-MSIS data collection goals and improving data quality.</w:t>
      </w:r>
    </w:p>
    <w:p w:rsidR="00C209A0" w:rsidRDefault="00C209A0">
      <w:pPr>
        <w:pStyle w:val="BodyText"/>
        <w:rPr>
          <w:sz w:val="26"/>
        </w:rPr>
      </w:pPr>
    </w:p>
    <w:p w:rsidR="00C209A0" w:rsidRDefault="00C209A0">
      <w:pPr>
        <w:pStyle w:val="BodyText"/>
        <w:spacing w:before="11"/>
        <w:rPr>
          <w:sz w:val="21"/>
        </w:rPr>
      </w:pPr>
    </w:p>
    <w:p w:rsidR="00C209A0" w:rsidRDefault="00CB347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hanging="541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including:</w:t>
      </w:r>
    </w:p>
    <w:p w:rsidR="00C209A0" w:rsidRDefault="00C209A0">
      <w:pPr>
        <w:rPr>
          <w:sz w:val="24"/>
        </w:rPr>
        <w:sectPr w:rsidR="00C209A0">
          <w:footerReference w:type="default" r:id="rId7"/>
          <w:type w:val="continuous"/>
          <w:pgSz w:w="12240" w:h="15840"/>
          <w:pgMar w:top="1360" w:right="1220" w:bottom="1920" w:left="1320" w:header="0" w:footer="1737" w:gutter="0"/>
          <w:pgNumType w:start="1"/>
          <w:cols w:space="720"/>
        </w:sectPr>
      </w:pPr>
    </w:p>
    <w:p w:rsidR="00C209A0" w:rsidRDefault="00CB3478">
      <w:pPr>
        <w:pStyle w:val="ListParagraph"/>
        <w:numPr>
          <w:ilvl w:val="1"/>
          <w:numId w:val="1"/>
        </w:numPr>
        <w:tabs>
          <w:tab w:val="left" w:pos="2279"/>
          <w:tab w:val="left" w:pos="2280"/>
        </w:tabs>
        <w:spacing w:before="78"/>
        <w:ind w:left="2279" w:right="913" w:hanging="360"/>
        <w:rPr>
          <w:sz w:val="24"/>
        </w:rPr>
      </w:pPr>
      <w:r>
        <w:rPr>
          <w:sz w:val="24"/>
        </w:rPr>
        <w:lastRenderedPageBreak/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monthly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 Medicaid/CHIP programs.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2279"/>
          <w:tab w:val="left" w:pos="2280"/>
        </w:tabs>
        <w:spacing w:before="119"/>
        <w:ind w:left="2279" w:right="166" w:hanging="360"/>
        <w:rPr>
          <w:sz w:val="24"/>
        </w:rPr>
      </w:pPr>
      <w:r>
        <w:rPr>
          <w:sz w:val="24"/>
        </w:rPr>
        <w:t>Transaction-based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rather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point-in- time reporting to improve the timeliness of the data and to ease the burden of adjusting and resubmitting data impacted by retroactive adjustments.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2279"/>
          <w:tab w:val="left" w:pos="2280"/>
        </w:tabs>
        <w:spacing w:before="119"/>
        <w:ind w:left="2279" w:right="300" w:hanging="360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sets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population-based.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not plan to use statistical sampling techniques to reduce the volume of data </w:t>
      </w:r>
      <w:r>
        <w:rPr>
          <w:spacing w:val="-2"/>
          <w:sz w:val="24"/>
        </w:rPr>
        <w:t>scrutinized.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2279"/>
          <w:tab w:val="left" w:pos="2280"/>
        </w:tabs>
        <w:spacing w:before="119"/>
        <w:ind w:left="2279" w:right="275" w:hanging="360"/>
        <w:rPr>
          <w:sz w:val="24"/>
        </w:rPr>
      </w:pP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8"/>
          <w:sz w:val="24"/>
        </w:rPr>
        <w:t xml:space="preserve"> </w:t>
      </w:r>
      <w:r>
        <w:rPr>
          <w:sz w:val="24"/>
        </w:rPr>
        <w:t>issues to accelerate corrective action.</w:t>
      </w:r>
    </w:p>
    <w:p w:rsidR="00C209A0" w:rsidRDefault="00CB347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before="121"/>
        <w:ind w:right="237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maximize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1"/>
          <w:sz w:val="24"/>
        </w:rPr>
        <w:t xml:space="preserve"> </w:t>
      </w:r>
      <w:r>
        <w:rPr>
          <w:sz w:val="24"/>
        </w:rPr>
        <w:t>and to</w:t>
      </w:r>
      <w:r>
        <w:rPr>
          <w:spacing w:val="-1"/>
          <w:sz w:val="24"/>
        </w:rPr>
        <w:t xml:space="preserve"> </w:t>
      </w: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non-response.</w:t>
      </w:r>
      <w:r>
        <w:rPr>
          <w:spacing w:val="40"/>
          <w:sz w:val="24"/>
        </w:rPr>
        <w:t xml:space="preserve"> </w:t>
      </w:r>
      <w:r>
        <w:rPr>
          <w:sz w:val="24"/>
        </w:rPr>
        <w:t>The accuracy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reliability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intended uses.</w:t>
      </w:r>
      <w:r>
        <w:rPr>
          <w:spacing w:val="40"/>
          <w:sz w:val="24"/>
        </w:rPr>
        <w:t xml:space="preserve"> </w:t>
      </w:r>
      <w:r>
        <w:rPr>
          <w:sz w:val="24"/>
        </w:rPr>
        <w:t>For collections based on sampling, a special justification must be provided for any collection that will not yield 'reliable' data that can be generalized to the universe studied.</w:t>
      </w:r>
    </w:p>
    <w:p w:rsidR="00C209A0" w:rsidRDefault="00C209A0">
      <w:pPr>
        <w:pStyle w:val="BodyText"/>
      </w:pPr>
    </w:p>
    <w:p w:rsidR="00C209A0" w:rsidRDefault="00CB3478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left="1559" w:right="129" w:hanging="540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continues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6"/>
          <w:sz w:val="24"/>
        </w:rPr>
        <w:t xml:space="preserve"> </w:t>
      </w:r>
      <w:r>
        <w:rPr>
          <w:sz w:val="24"/>
        </w:rPr>
        <w:t>monthly</w:t>
      </w:r>
      <w:r>
        <w:rPr>
          <w:spacing w:val="-6"/>
          <w:sz w:val="24"/>
        </w:rPr>
        <w:t xml:space="preserve"> </w:t>
      </w:r>
      <w:r>
        <w:rPr>
          <w:sz w:val="24"/>
        </w:rPr>
        <w:t>T-MSIS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</w:t>
      </w:r>
      <w:r>
        <w:rPr>
          <w:sz w:val="24"/>
        </w:rPr>
        <w:t>k with 1 remaining entity (Guam) not yet submitting data.</w:t>
      </w:r>
    </w:p>
    <w:p w:rsidR="00C209A0" w:rsidRDefault="00C209A0">
      <w:pPr>
        <w:pStyle w:val="BodyText"/>
        <w:spacing w:before="11"/>
        <w:rPr>
          <w:sz w:val="23"/>
        </w:rPr>
      </w:pPr>
    </w:p>
    <w:p w:rsidR="00C209A0" w:rsidRDefault="00CB3478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left="659" w:right="275"/>
        <w:rPr>
          <w:sz w:val="24"/>
        </w:rPr>
      </w:pPr>
      <w:r>
        <w:rPr>
          <w:sz w:val="24"/>
        </w:rPr>
        <w:t>Describe any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undertaken.</w:t>
      </w:r>
      <w:r>
        <w:rPr>
          <w:spacing w:val="40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encouraged as</w:t>
      </w:r>
      <w:r>
        <w:rPr>
          <w:spacing w:val="-1"/>
          <w:sz w:val="24"/>
        </w:rPr>
        <w:t xml:space="preserve"> </w:t>
      </w:r>
      <w:r>
        <w:rPr>
          <w:sz w:val="24"/>
        </w:rPr>
        <w:t>an effective means of refining collections of information to minimize burden and improve utility.</w:t>
      </w:r>
      <w:r>
        <w:rPr>
          <w:spacing w:val="40"/>
          <w:sz w:val="24"/>
        </w:rPr>
        <w:t xml:space="preserve"> </w:t>
      </w:r>
      <w:r>
        <w:rPr>
          <w:sz w:val="24"/>
        </w:rPr>
        <w:t>Tests must b</w:t>
      </w:r>
      <w:r>
        <w:rPr>
          <w:sz w:val="24"/>
        </w:rPr>
        <w:t>e approved if they call for answers to identical questions from 10 or more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tests 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separately or in combination with the main collection of information.</w:t>
      </w:r>
    </w:p>
    <w:p w:rsidR="00C209A0" w:rsidRDefault="00C209A0">
      <w:pPr>
        <w:pStyle w:val="BodyText"/>
        <w:spacing w:before="4"/>
        <w:rPr>
          <w:sz w:val="34"/>
        </w:rPr>
      </w:pPr>
    </w:p>
    <w:p w:rsidR="00C209A0" w:rsidRDefault="00CB3478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559" w:right="226" w:hanging="540"/>
        <w:rPr>
          <w:sz w:val="24"/>
        </w:rPr>
      </w:pP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now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shifting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T-MSIS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assessing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improving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of T-MSIS data.</w:t>
      </w:r>
    </w:p>
    <w:p w:rsidR="00C209A0" w:rsidRDefault="00C209A0">
      <w:pPr>
        <w:pStyle w:val="BodyText"/>
        <w:spacing w:before="10"/>
        <w:rPr>
          <w:sz w:val="23"/>
        </w:rPr>
      </w:pPr>
    </w:p>
    <w:p w:rsidR="00C209A0" w:rsidRDefault="00CB3478">
      <w:pPr>
        <w:pStyle w:val="ListParagraph"/>
        <w:numPr>
          <w:ilvl w:val="0"/>
          <w:numId w:val="1"/>
        </w:numPr>
        <w:tabs>
          <w:tab w:val="left" w:pos="660"/>
        </w:tabs>
        <w:ind w:left="659" w:right="13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telephone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consulted on statistical aspects of</w:t>
      </w:r>
      <w:r>
        <w:rPr>
          <w:spacing w:val="-1"/>
          <w:sz w:val="24"/>
        </w:rPr>
        <w:t xml:space="preserve"> </w:t>
      </w:r>
      <w:r>
        <w:rPr>
          <w:sz w:val="24"/>
        </w:rPr>
        <w:t>the 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8"/>
          <w:sz w:val="24"/>
        </w:rPr>
        <w:t xml:space="preserve"> </w:t>
      </w:r>
      <w:r>
        <w:rPr>
          <w:sz w:val="24"/>
        </w:rPr>
        <w:t>unit,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contractor(s),</w:t>
      </w:r>
      <w:r>
        <w:rPr>
          <w:spacing w:val="-1"/>
          <w:sz w:val="24"/>
        </w:rPr>
        <w:t xml:space="preserve"> </w:t>
      </w:r>
      <w:r>
        <w:rPr>
          <w:sz w:val="24"/>
        </w:rPr>
        <w:t>grantee(s),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person(s)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 coll</w:t>
      </w:r>
      <w:r>
        <w:rPr>
          <w:sz w:val="24"/>
        </w:rPr>
        <w:t>ect and/or analyze the information for the agency.</w:t>
      </w:r>
    </w:p>
    <w:p w:rsidR="00C209A0" w:rsidRDefault="00C209A0">
      <w:pPr>
        <w:pStyle w:val="BodyText"/>
      </w:pPr>
    </w:p>
    <w:p w:rsidR="00C209A0" w:rsidRDefault="00CB3478">
      <w:pPr>
        <w:pStyle w:val="ListParagraph"/>
        <w:numPr>
          <w:ilvl w:val="1"/>
          <w:numId w:val="1"/>
        </w:numPr>
        <w:tabs>
          <w:tab w:val="left" w:pos="1574"/>
          <w:tab w:val="left" w:pos="1575"/>
        </w:tabs>
        <w:ind w:right="736"/>
        <w:rPr>
          <w:sz w:val="24"/>
        </w:rPr>
      </w:pPr>
      <w:r>
        <w:rPr>
          <w:sz w:val="24"/>
        </w:rPr>
        <w:t>Primary contact:</w:t>
      </w:r>
      <w:r>
        <w:rPr>
          <w:spacing w:val="40"/>
          <w:sz w:val="24"/>
        </w:rPr>
        <w:t xml:space="preserve"> </w:t>
      </w:r>
      <w:r>
        <w:rPr>
          <w:sz w:val="24"/>
        </w:rPr>
        <w:t>Kaitlin Devine, Director, Division of Information System (DIS)/Data Systems group (DSG)/Center for Medicaid and CHIP Services (CMCS)/Centers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(CMS)</w:t>
      </w:r>
      <w:r>
        <w:rPr>
          <w:spacing w:val="-6"/>
          <w:sz w:val="24"/>
        </w:rPr>
        <w:t xml:space="preserve"> </w:t>
      </w:r>
      <w:r>
        <w:rPr>
          <w:sz w:val="24"/>
        </w:rPr>
        <w:t>410-786-0963.</w:t>
      </w:r>
    </w:p>
    <w:p w:rsidR="00C209A0" w:rsidRDefault="00CB3478">
      <w:pPr>
        <w:pStyle w:val="ListParagraph"/>
        <w:numPr>
          <w:ilvl w:val="1"/>
          <w:numId w:val="1"/>
        </w:numPr>
        <w:tabs>
          <w:tab w:val="left" w:pos="1574"/>
          <w:tab w:val="left" w:pos="1575"/>
        </w:tabs>
        <w:spacing w:before="119"/>
        <w:ind w:right="724"/>
        <w:rPr>
          <w:sz w:val="24"/>
        </w:rPr>
      </w:pPr>
      <w:r>
        <w:rPr>
          <w:sz w:val="24"/>
        </w:rPr>
        <w:t>CMS/CMCS/DSG/DIS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evaluation,</w:t>
      </w:r>
      <w:r>
        <w:rPr>
          <w:spacing w:val="-5"/>
          <w:sz w:val="24"/>
        </w:rPr>
        <w:t xml:space="preserve"> </w:t>
      </w:r>
      <w:r>
        <w:rPr>
          <w:sz w:val="24"/>
        </w:rPr>
        <w:t>and maintenance of the T-MSIS datasets.</w:t>
      </w:r>
    </w:p>
    <w:sectPr w:rsidR="00C209A0">
      <w:pgSz w:w="12240" w:h="15840"/>
      <w:pgMar w:top="1360" w:right="1220" w:bottom="1920" w:left="1320" w:header="0" w:footer="1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3478">
      <w:r>
        <w:separator/>
      </w:r>
    </w:p>
  </w:endnote>
  <w:endnote w:type="continuationSeparator" w:id="0">
    <w:p w:rsidR="00000000" w:rsidRDefault="00C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A0" w:rsidRDefault="00CB347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3862070</wp:posOffset>
              </wp:positionH>
              <wp:positionV relativeFrom="page">
                <wp:posOffset>8815705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9A0" w:rsidRDefault="00CB34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4.1pt;margin-top:694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NkNfeDhAAAADQEAAA8AAAAA&#10;AAAAAAAAAAAAAgUAAGRycy9kb3ducmV2LnhtbFBLBQYAAAAABAAEAPMAAAAQBgAAAAA=&#10;" filled="f" stroked="f">
              <v:textbox inset="0,0,0,0">
                <w:txbxContent>
                  <w:p w:rsidR="00C209A0" w:rsidRDefault="00CB34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3478">
      <w:r>
        <w:separator/>
      </w:r>
    </w:p>
  </w:footnote>
  <w:footnote w:type="continuationSeparator" w:id="0">
    <w:p w:rsidR="00000000" w:rsidRDefault="00CB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B759C"/>
    <w:multiLevelType w:val="hybridMultilevel"/>
    <w:tmpl w:val="4D82C280"/>
    <w:lvl w:ilvl="0" w:tplc="5A189C12">
      <w:start w:val="1"/>
      <w:numFmt w:val="decimal"/>
      <w:lvlText w:val="%1."/>
      <w:lvlJc w:val="left"/>
      <w:pPr>
        <w:ind w:left="6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D8FB16">
      <w:numFmt w:val="bullet"/>
      <w:lvlText w:val=""/>
      <w:lvlJc w:val="left"/>
      <w:pPr>
        <w:ind w:left="1574" w:hanging="5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7B00D10"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B94D7F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4" w:tplc="16AAD5A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6CEC23E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4F12B97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7" w:tplc="8C6EC0F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8" w:tplc="1C380844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A0"/>
    <w:rsid w:val="00C209A0"/>
    <w:rsid w:val="00CB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CC20B3E-2730-4F98-9F22-87E8126F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2068" w:right="202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00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B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B</dc:title>
  <dc:creator>CMS</dc:creator>
  <cp:lastModifiedBy>WILLIAM PARHAM</cp:lastModifiedBy>
  <cp:revision>2</cp:revision>
  <dcterms:created xsi:type="dcterms:W3CDTF">2022-06-10T20:08:00Z</dcterms:created>
  <dcterms:modified xsi:type="dcterms:W3CDTF">2022-06-10T20:08:00Z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2022-06-10T00:00:00Z</vt:filetime>
  </property>
</Properties>
</file>