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113E9" w:rsidR="0005680D" w:rsidP="0005680D" w:rsidRDefault="0005680D" w14:paraId="7B098020" w14:textId="7F1E70F1">
      <w:pPr>
        <w:tabs>
          <w:tab w:val="left" w:pos="1080"/>
        </w:tabs>
        <w:ind w:left="1080" w:hanging="1080"/>
      </w:pPr>
      <w:r w:rsidRPr="005113E9">
        <w:rPr>
          <w:b/>
          <w:bCs/>
        </w:rPr>
        <w:t>To:</w:t>
      </w:r>
      <w:r w:rsidRPr="005113E9">
        <w:tab/>
      </w:r>
      <w:r w:rsidRPr="005113E9" w:rsidR="00B72639">
        <w:t>Jordan Cohen</w:t>
      </w:r>
    </w:p>
    <w:p w:rsidRPr="005113E9" w:rsidR="0005680D" w:rsidP="0005680D" w:rsidRDefault="0005680D" w14:paraId="36853E0B" w14:textId="77777777">
      <w:pPr>
        <w:tabs>
          <w:tab w:val="left" w:pos="1080"/>
        </w:tabs>
        <w:ind w:left="1080" w:hanging="1080"/>
      </w:pPr>
      <w:r w:rsidRPr="005113E9">
        <w:rPr>
          <w:b/>
          <w:bCs/>
        </w:rPr>
        <w:tab/>
      </w:r>
      <w:r w:rsidRPr="005113E9">
        <w:t>Office of Information and Regulatory Affairs (OIRA)</w:t>
      </w:r>
    </w:p>
    <w:p w:rsidRPr="005113E9" w:rsidR="0005680D" w:rsidP="0005680D" w:rsidRDefault="0005680D" w14:paraId="30A9ED8F" w14:textId="77777777">
      <w:pPr>
        <w:tabs>
          <w:tab w:val="left" w:pos="1080"/>
        </w:tabs>
        <w:ind w:left="1080" w:hanging="1080"/>
      </w:pPr>
      <w:r w:rsidRPr="005113E9">
        <w:tab/>
        <w:t>Office of Management and Budget (OMB)</w:t>
      </w:r>
    </w:p>
    <w:p w:rsidRPr="005113E9" w:rsidR="0005680D" w:rsidP="0005680D" w:rsidRDefault="0005680D" w14:paraId="020B5E52" w14:textId="77777777">
      <w:pPr>
        <w:tabs>
          <w:tab w:val="left" w:pos="1080"/>
        </w:tabs>
        <w:ind w:left="1080" w:hanging="1080"/>
      </w:pPr>
    </w:p>
    <w:p w:rsidRPr="005113E9" w:rsidR="0005680D" w:rsidP="0005680D" w:rsidRDefault="0005680D" w14:paraId="092E1B53" w14:textId="5854D502">
      <w:pPr>
        <w:tabs>
          <w:tab w:val="left" w:pos="1080"/>
        </w:tabs>
        <w:ind w:left="1080" w:hanging="1080"/>
      </w:pPr>
      <w:r w:rsidRPr="005113E9">
        <w:rPr>
          <w:b/>
          <w:bCs/>
        </w:rPr>
        <w:t>From:</w:t>
      </w:r>
      <w:r w:rsidRPr="005113E9">
        <w:tab/>
      </w:r>
      <w:r w:rsidRPr="005113E9" w:rsidR="00853579">
        <w:t>Dawn Ramsburg</w:t>
      </w:r>
    </w:p>
    <w:p w:rsidRPr="00262214" w:rsidR="0005680D" w:rsidP="0005680D" w:rsidRDefault="00953A18" w14:paraId="48DB0716" w14:textId="2FC36767">
      <w:pPr>
        <w:tabs>
          <w:tab w:val="left" w:pos="1080"/>
        </w:tabs>
        <w:ind w:left="1080" w:hanging="1080"/>
      </w:pPr>
      <w:r w:rsidRPr="005113E9">
        <w:rPr>
          <w:b/>
          <w:bCs/>
        </w:rPr>
        <w:tab/>
      </w:r>
      <w:r w:rsidRPr="00262214">
        <w:t>Office of Child Care</w:t>
      </w:r>
    </w:p>
    <w:p w:rsidRPr="005113E9" w:rsidR="0005680D" w:rsidP="0005680D" w:rsidRDefault="0005680D" w14:paraId="15ABAFDA" w14:textId="77777777">
      <w:pPr>
        <w:tabs>
          <w:tab w:val="left" w:pos="1080"/>
        </w:tabs>
        <w:ind w:left="1080" w:hanging="1080"/>
      </w:pPr>
      <w:r w:rsidRPr="005113E9">
        <w:tab/>
        <w:t>Administration for Children and Families (ACF)</w:t>
      </w:r>
    </w:p>
    <w:p w:rsidRPr="005113E9" w:rsidR="0005680D" w:rsidP="0005680D" w:rsidRDefault="0005680D" w14:paraId="7685F2B8" w14:textId="77777777">
      <w:pPr>
        <w:tabs>
          <w:tab w:val="left" w:pos="1080"/>
        </w:tabs>
        <w:ind w:left="1080" w:hanging="1080"/>
      </w:pPr>
    </w:p>
    <w:p w:rsidRPr="005113E9" w:rsidR="0005680D" w:rsidP="0005680D" w:rsidRDefault="0005680D" w14:paraId="0BBD6359" w14:textId="62410064">
      <w:pPr>
        <w:tabs>
          <w:tab w:val="left" w:pos="1080"/>
        </w:tabs>
      </w:pPr>
      <w:r w:rsidRPr="005113E9">
        <w:rPr>
          <w:b/>
          <w:bCs/>
        </w:rPr>
        <w:t>Date:</w:t>
      </w:r>
      <w:r w:rsidRPr="005113E9">
        <w:tab/>
      </w:r>
      <w:r w:rsidRPr="005113E9" w:rsidR="00953A18">
        <w:t xml:space="preserve">February </w:t>
      </w:r>
      <w:r w:rsidR="00923745">
        <w:t>18</w:t>
      </w:r>
      <w:r w:rsidRPr="005113E9" w:rsidR="00953A18">
        <w:t>, 2022</w:t>
      </w:r>
    </w:p>
    <w:p w:rsidRPr="005113E9" w:rsidR="0005680D" w:rsidP="0005680D" w:rsidRDefault="0005680D" w14:paraId="7B991363" w14:textId="77777777">
      <w:pPr>
        <w:tabs>
          <w:tab w:val="left" w:pos="1080"/>
        </w:tabs>
      </w:pPr>
    </w:p>
    <w:p w:rsidRPr="005113E9" w:rsidR="0005680D" w:rsidP="0005680D" w:rsidRDefault="0005680D" w14:paraId="3A89B6CD" w14:textId="772D3830">
      <w:pPr>
        <w:pBdr>
          <w:bottom w:val="single" w:color="auto" w:sz="12" w:space="1"/>
        </w:pBdr>
        <w:tabs>
          <w:tab w:val="left" w:pos="1080"/>
        </w:tabs>
        <w:ind w:left="1080" w:hanging="1080"/>
      </w:pPr>
      <w:r w:rsidRPr="005113E9">
        <w:rPr>
          <w:b/>
          <w:bCs/>
        </w:rPr>
        <w:t>Subject:</w:t>
      </w:r>
      <w:r w:rsidRPr="005113E9">
        <w:tab/>
      </w:r>
      <w:proofErr w:type="spellStart"/>
      <w:r w:rsidRPr="005113E9">
        <w:t>NonSubstantive</w:t>
      </w:r>
      <w:proofErr w:type="spellEnd"/>
      <w:r w:rsidRPr="005113E9">
        <w:t xml:space="preserve"> Change Request – </w:t>
      </w:r>
      <w:r w:rsidRPr="00023FD8" w:rsidR="005113E9">
        <w:t xml:space="preserve">Generic Information Collection under </w:t>
      </w:r>
      <w:r w:rsidRPr="005113E9" w:rsidR="005113E9">
        <w:rPr>
          <w:rFonts w:eastAsiaTheme="minorHAnsi"/>
          <w:kern w:val="0"/>
        </w:rPr>
        <w:t>Formative Data Collections for ACF Program Support Umbrella Generic</w:t>
      </w:r>
      <w:r w:rsidRPr="005113E9" w:rsidR="00853579">
        <w:t xml:space="preserve"> </w:t>
      </w:r>
      <w:r w:rsidRPr="005113E9">
        <w:t>(OMB #</w:t>
      </w:r>
      <w:r w:rsidRPr="005113E9" w:rsidR="00853579">
        <w:t>0970-0531</w:t>
      </w:r>
      <w:r w:rsidRPr="005113E9">
        <w:t xml:space="preserve">) </w:t>
      </w:r>
    </w:p>
    <w:p w:rsidRPr="005113E9" w:rsidR="0005680D" w:rsidP="0005680D" w:rsidRDefault="0005680D" w14:paraId="5036976F" w14:textId="77777777">
      <w:pPr>
        <w:pBdr>
          <w:bottom w:val="single" w:color="auto" w:sz="12" w:space="1"/>
        </w:pBdr>
        <w:tabs>
          <w:tab w:val="left" w:pos="1080"/>
        </w:tabs>
        <w:ind w:left="1080" w:hanging="1080"/>
      </w:pPr>
    </w:p>
    <w:p w:rsidRPr="005113E9" w:rsidR="0005680D" w:rsidP="0005680D" w:rsidRDefault="0005680D" w14:paraId="595C69AB" w14:textId="77777777">
      <w:pPr>
        <w:tabs>
          <w:tab w:val="left" w:pos="1080"/>
        </w:tabs>
        <w:ind w:left="1080" w:hanging="1080"/>
      </w:pPr>
    </w:p>
    <w:p w:rsidRPr="00262214" w:rsidR="00E525D4" w:rsidP="005113E9" w:rsidRDefault="0005680D" w14:paraId="494EB7FC" w14:textId="3A559E46">
      <w:pPr>
        <w:widowControl/>
        <w:suppressAutoHyphens w:val="0"/>
        <w:autoSpaceDE w:val="0"/>
        <w:autoSpaceDN w:val="0"/>
        <w:adjustRightInd w:val="0"/>
      </w:pPr>
      <w:r w:rsidRPr="00262214">
        <w:t xml:space="preserve">This memo requests approval of </w:t>
      </w:r>
      <w:proofErr w:type="spellStart"/>
      <w:r w:rsidRPr="00262214">
        <w:t>nonsubstantive</w:t>
      </w:r>
      <w:proofErr w:type="spellEnd"/>
      <w:r w:rsidRPr="00262214">
        <w:t xml:space="preserve"> changes to the approved </w:t>
      </w:r>
      <w:r w:rsidRPr="00262214" w:rsidR="005113E9">
        <w:t xml:space="preserve">generic </w:t>
      </w:r>
      <w:r w:rsidRPr="00262214">
        <w:t>information collection</w:t>
      </w:r>
      <w:r w:rsidRPr="00262214" w:rsidR="005113E9">
        <w:t xml:space="preserve"> (</w:t>
      </w:r>
      <w:proofErr w:type="spellStart"/>
      <w:r w:rsidRPr="00262214" w:rsidR="005113E9">
        <w:t>GenIC</w:t>
      </w:r>
      <w:proofErr w:type="spellEnd"/>
      <w:r w:rsidRPr="00262214" w:rsidR="005113E9">
        <w:t>)</w:t>
      </w:r>
      <w:r w:rsidRPr="00262214">
        <w:t xml:space="preserve">, </w:t>
      </w:r>
      <w:r w:rsidRPr="00262214" w:rsidR="005113E9">
        <w:rPr>
          <w:rFonts w:eastAsiaTheme="minorHAnsi"/>
          <w:kern w:val="0"/>
        </w:rPr>
        <w:t xml:space="preserve">Information to Inform the Office of Child Care about Implementation of Child Care American Rescue Plan Act (ARPA) Funds – </w:t>
      </w:r>
      <w:r w:rsidRPr="00262214" w:rsidR="00853579">
        <w:t xml:space="preserve">Child Care Stabilization Funds Follow Up Questions </w:t>
      </w:r>
      <w:r w:rsidRPr="00262214">
        <w:t>(OMB #</w:t>
      </w:r>
      <w:r w:rsidRPr="00262214" w:rsidR="00853579">
        <w:t>0970-0531</w:t>
      </w:r>
      <w:r w:rsidRPr="00262214">
        <w:t xml:space="preserve">). </w:t>
      </w:r>
    </w:p>
    <w:p w:rsidRPr="00262214" w:rsidR="00853579" w:rsidP="0005680D" w:rsidRDefault="00853579" w14:paraId="49BE3595" w14:textId="211A81B4"/>
    <w:p w:rsidRPr="00262214" w:rsidR="008636C9" w:rsidP="008636C9" w:rsidRDefault="008636C9" w14:paraId="6E25BD6F" w14:textId="77777777">
      <w:pPr>
        <w:spacing w:after="120"/>
      </w:pPr>
      <w:r w:rsidRPr="00262214">
        <w:rPr>
          <w:b/>
          <w:i/>
        </w:rPr>
        <w:t>Background</w:t>
      </w:r>
    </w:p>
    <w:p w:rsidRPr="00262214" w:rsidR="00262214" w:rsidP="00262214" w:rsidRDefault="00A40B92" w14:paraId="4FDE6395" w14:textId="45BE68E8">
      <w:pPr>
        <w:spacing w:after="120"/>
      </w:pPr>
      <w:r>
        <w:t xml:space="preserve">OMB approved a </w:t>
      </w:r>
      <w:proofErr w:type="spellStart"/>
      <w:r>
        <w:t>GenIC</w:t>
      </w:r>
      <w:proofErr w:type="spellEnd"/>
      <w:r>
        <w:t xml:space="preserve"> request for t</w:t>
      </w:r>
      <w:r w:rsidRPr="00262214" w:rsidR="00262214">
        <w:t xml:space="preserve">wo interview guides related to the implementation of Child Care American Rescue Plan Act (ARPA) funds </w:t>
      </w:r>
      <w:r w:rsidRPr="00262214" w:rsidR="005113E9">
        <w:t xml:space="preserve">on November 26, </w:t>
      </w:r>
      <w:r w:rsidRPr="00262214" w:rsidR="00DC4498">
        <w:t>2021</w:t>
      </w:r>
      <w:r>
        <w:t>.</w:t>
      </w:r>
    </w:p>
    <w:p w:rsidRPr="00262214" w:rsidR="00262214" w:rsidP="00262214" w:rsidRDefault="00262214" w14:paraId="4120C1E2" w14:textId="3F8B940F">
      <w:pPr>
        <w:pStyle w:val="ListParagraph"/>
        <w:numPr>
          <w:ilvl w:val="3"/>
          <w:numId w:val="3"/>
        </w:numPr>
        <w:ind w:left="720"/>
        <w:rPr>
          <w:rFonts w:ascii="Times New Roman" w:hAnsi="Times New Roman" w:eastAsia="Tahoma" w:cs="Times New Roman"/>
          <w:kern w:val="1"/>
        </w:rPr>
      </w:pPr>
      <w:r w:rsidRPr="00262214">
        <w:rPr>
          <w:rFonts w:ascii="Times New Roman" w:hAnsi="Times New Roman" w:cs="Times New Roman"/>
        </w:rPr>
        <w:t>Child Care Stabilization Funds Follow Up Questions: Interviewer Guide (Attachment A)</w:t>
      </w:r>
    </w:p>
    <w:p w:rsidRPr="00262214" w:rsidR="00262214" w:rsidP="00262214" w:rsidRDefault="00262214" w14:paraId="0D6E06EB" w14:textId="4A733764">
      <w:pPr>
        <w:pStyle w:val="ListParagraph"/>
        <w:numPr>
          <w:ilvl w:val="3"/>
          <w:numId w:val="3"/>
        </w:numPr>
        <w:ind w:left="720"/>
        <w:rPr>
          <w:rFonts w:ascii="Times New Roman" w:hAnsi="Times New Roman" w:eastAsia="Tahoma" w:cs="Times New Roman"/>
          <w:kern w:val="1"/>
        </w:rPr>
      </w:pPr>
      <w:r w:rsidRPr="00262214">
        <w:rPr>
          <w:rFonts w:ascii="Times New Roman" w:hAnsi="Times New Roman" w:cs="Times New Roman"/>
        </w:rPr>
        <w:t>Child Care Supplemental Grants: Interviewer Guide (Attachment B)</w:t>
      </w:r>
    </w:p>
    <w:p w:rsidRPr="00262214" w:rsidR="00262214" w:rsidP="00262214" w:rsidRDefault="00262214" w14:paraId="154DB444" w14:textId="77777777">
      <w:pPr>
        <w:pStyle w:val="ListParagraph"/>
        <w:rPr>
          <w:rFonts w:ascii="Times New Roman" w:hAnsi="Times New Roman" w:cs="Times New Roman"/>
        </w:rPr>
      </w:pPr>
    </w:p>
    <w:p w:rsidRPr="00262214" w:rsidR="00853579" w:rsidP="0005680D" w:rsidRDefault="005113E9" w14:paraId="10EE9170" w14:textId="1FE36695">
      <w:r w:rsidRPr="00262214">
        <w:t>The goal</w:t>
      </w:r>
      <w:r w:rsidRPr="00262214" w:rsidR="008636C9">
        <w:t xml:space="preserve"> </w:t>
      </w:r>
      <w:r w:rsidRPr="00262214" w:rsidR="00853579">
        <w:t>is to help the Office of Child Care (OCC) identify the technical assistance needs to support the implementation of the</w:t>
      </w:r>
      <w:r w:rsidRPr="00262214" w:rsidR="008636C9">
        <w:t xml:space="preserve"> ARP</w:t>
      </w:r>
      <w:r w:rsidRPr="00262214" w:rsidR="00853579">
        <w:t xml:space="preserve"> </w:t>
      </w:r>
      <w:proofErr w:type="gramStart"/>
      <w:r w:rsidRPr="00262214" w:rsidR="00853579">
        <w:t>child care</w:t>
      </w:r>
      <w:proofErr w:type="gramEnd"/>
      <w:r w:rsidRPr="00262214" w:rsidR="00853579">
        <w:t xml:space="preserve"> stabilization grants. </w:t>
      </w:r>
      <w:r w:rsidR="00A40B92">
        <w:t xml:space="preserve">OCC began interviews in early 2022. </w:t>
      </w:r>
      <w:r w:rsidRPr="00262214" w:rsidR="008636C9">
        <w:t>In conducting the interviews</w:t>
      </w:r>
      <w:r w:rsidRPr="00262214" w:rsidR="00DC4498">
        <w:t>,</w:t>
      </w:r>
      <w:r w:rsidRPr="00262214" w:rsidR="008636C9">
        <w:t xml:space="preserve"> </w:t>
      </w:r>
      <w:r w:rsidRPr="00262214" w:rsidR="00DC4498">
        <w:t xml:space="preserve">the </w:t>
      </w:r>
      <w:r w:rsidRPr="00262214" w:rsidR="008636C9">
        <w:t xml:space="preserve">OCC recognized that to get a full picture of the use of funds, it is important to know </w:t>
      </w:r>
      <w:r w:rsidRPr="00262214" w:rsidR="00DC4498">
        <w:t xml:space="preserve">if </w:t>
      </w:r>
      <w:r w:rsidRPr="00262214" w:rsidR="008636C9">
        <w:t>the state is simultaneously using other relief funds, including ARP supplemental funds and Coronavirus Response and Relief Supplemental Appropriations (CRRSA) funds</w:t>
      </w:r>
      <w:r w:rsidRPr="00262214" w:rsidR="00DC4498">
        <w:t xml:space="preserve"> and states’ progress towards full spenddown of these funding streams</w:t>
      </w:r>
      <w:r w:rsidRPr="00262214" w:rsidR="008636C9">
        <w:t xml:space="preserve">. While OCC </w:t>
      </w:r>
      <w:r w:rsidRPr="00262214" w:rsidR="007C4FC6">
        <w:t xml:space="preserve">is collecting information through the ARP supplemental questionnaire </w:t>
      </w:r>
      <w:r w:rsidRPr="00262214" w:rsidR="00262214">
        <w:t xml:space="preserve">(Attachment B) </w:t>
      </w:r>
      <w:r w:rsidRPr="00262214" w:rsidR="007C4FC6">
        <w:t>on how CRRSA is being spent</w:t>
      </w:r>
      <w:r w:rsidRPr="00262214" w:rsidR="008636C9">
        <w:t xml:space="preserve">, </w:t>
      </w:r>
      <w:r w:rsidRPr="00262214" w:rsidR="00DC4498">
        <w:rPr>
          <w:u w:val="single"/>
        </w:rPr>
        <w:t>how much</w:t>
      </w:r>
      <w:r w:rsidRPr="00262214" w:rsidR="00DC4498">
        <w:t xml:space="preserve"> is being spent is not already captured</w:t>
      </w:r>
      <w:r w:rsidRPr="00262214" w:rsidR="008636C9">
        <w:t>.</w:t>
      </w:r>
      <w:r w:rsidRPr="00262214" w:rsidR="00DC4498">
        <w:t xml:space="preserve"> Additionally, the obligation of the ARP stabilization and CRRSA funds is required by </w:t>
      </w:r>
      <w:proofErr w:type="gramStart"/>
      <w:r w:rsidRPr="00262214" w:rsidR="00DC4498">
        <w:t>September 30, 2022, but</w:t>
      </w:r>
      <w:proofErr w:type="gramEnd"/>
      <w:r w:rsidRPr="00262214" w:rsidR="00DC4498">
        <w:t xml:space="preserve"> outlay data available to the OCC lags far behind actual state spending, therefore the OCC is unable to tell from other data sources which states need technical assistance to fully spend these funds.</w:t>
      </w:r>
    </w:p>
    <w:p w:rsidRPr="00262214" w:rsidR="008636C9" w:rsidP="0005680D" w:rsidRDefault="008636C9" w14:paraId="32DD32D1" w14:textId="77777777"/>
    <w:p w:rsidRPr="00262214" w:rsidR="0005680D" w:rsidP="00A40B92" w:rsidRDefault="0005680D" w14:paraId="5CC77B63" w14:textId="77777777">
      <w:pPr>
        <w:spacing w:after="120"/>
        <w:rPr>
          <w:b/>
          <w:i/>
        </w:rPr>
      </w:pPr>
      <w:r w:rsidRPr="00262214">
        <w:rPr>
          <w:b/>
          <w:i/>
        </w:rPr>
        <w:t>Overview of Requested Changes</w:t>
      </w:r>
    </w:p>
    <w:p w:rsidRPr="00262214" w:rsidR="0069529D" w:rsidP="00262214" w:rsidRDefault="008636C9" w14:paraId="52BCA38A" w14:textId="193D1317">
      <w:pPr>
        <w:spacing w:after="120"/>
      </w:pPr>
      <w:r w:rsidRPr="00262214">
        <w:t>OCC requests adding the following questions to</w:t>
      </w:r>
      <w:r w:rsidRPr="00262214" w:rsidR="00262214">
        <w:t xml:space="preserve"> the Child Care Stabilization Funds Follow Up Questions: Interviewer Guide (Attachment A)</w:t>
      </w:r>
      <w:r w:rsidRPr="00262214" w:rsidR="0069529D">
        <w:t>, following the first question in the protocol</w:t>
      </w:r>
      <w:r w:rsidRPr="00262214">
        <w:t>:</w:t>
      </w:r>
    </w:p>
    <w:p w:rsidRPr="00262214" w:rsidR="0069529D" w:rsidP="0069529D" w:rsidRDefault="0069529D" w14:paraId="3FA532D0" w14:textId="77777777">
      <w:pPr>
        <w:pStyle w:val="ListParagraph"/>
        <w:numPr>
          <w:ilvl w:val="0"/>
          <w:numId w:val="2"/>
        </w:numPr>
        <w:rPr>
          <w:rFonts w:ascii="Times New Roman" w:hAnsi="Times New Roman" w:cs="Times New Roman"/>
          <w:i/>
          <w:iCs/>
          <w:sz w:val="24"/>
          <w:szCs w:val="24"/>
        </w:rPr>
      </w:pPr>
      <w:r w:rsidRPr="00262214">
        <w:rPr>
          <w:rFonts w:ascii="Times New Roman" w:hAnsi="Times New Roman" w:cs="Times New Roman"/>
          <w:i/>
          <w:iCs/>
          <w:sz w:val="24"/>
          <w:szCs w:val="24"/>
        </w:rPr>
        <w:t xml:space="preserve">What percentage of your state’s allocated Coronavirus Response and Relief Supplemental Appropriations (CRRSA) funds has your state obligated? </w:t>
      </w:r>
    </w:p>
    <w:p w:rsidRPr="00262214" w:rsidR="0069529D" w:rsidP="0069529D" w:rsidRDefault="0069529D" w14:paraId="3F9B30AD" w14:textId="77777777">
      <w:pPr>
        <w:pStyle w:val="ListParagraph"/>
        <w:rPr>
          <w:rFonts w:ascii="Times New Roman" w:hAnsi="Times New Roman" w:cs="Times New Roman"/>
          <w:i/>
          <w:iCs/>
          <w:sz w:val="24"/>
          <w:szCs w:val="24"/>
        </w:rPr>
      </w:pPr>
    </w:p>
    <w:p w:rsidRPr="00262214" w:rsidR="0069529D" w:rsidP="0069529D" w:rsidRDefault="0069529D" w14:paraId="3FA731E4" w14:textId="77777777">
      <w:pPr>
        <w:pStyle w:val="ListParagraph"/>
        <w:numPr>
          <w:ilvl w:val="0"/>
          <w:numId w:val="2"/>
        </w:numPr>
        <w:rPr>
          <w:rFonts w:ascii="Times New Roman" w:hAnsi="Times New Roman" w:cs="Times New Roman"/>
          <w:i/>
          <w:iCs/>
          <w:sz w:val="24"/>
          <w:szCs w:val="24"/>
        </w:rPr>
      </w:pPr>
      <w:r w:rsidRPr="00262214">
        <w:rPr>
          <w:rFonts w:ascii="Times New Roman" w:hAnsi="Times New Roman" w:cs="Times New Roman"/>
          <w:i/>
          <w:iCs/>
          <w:sz w:val="24"/>
          <w:szCs w:val="24"/>
        </w:rPr>
        <w:lastRenderedPageBreak/>
        <w:t>Do you have any concerns about your state’s ability to obligate 100% of your CRRSA funds or 100% of your ARP Stabilization funds by September 30, 2022? What support do you need in obligating both funding streams?</w:t>
      </w:r>
    </w:p>
    <w:p w:rsidRPr="00262214" w:rsidR="008636C9" w:rsidP="0005680D" w:rsidRDefault="008636C9" w14:paraId="1AC99673" w14:textId="429D8348"/>
    <w:p w:rsidRPr="00262214" w:rsidR="008636C9" w:rsidP="0005680D" w:rsidRDefault="008636C9" w14:paraId="2FC24244" w14:textId="71CFD664">
      <w:r w:rsidRPr="00262214">
        <w:t>The protocol has been updated accordingly.</w:t>
      </w:r>
    </w:p>
    <w:p w:rsidRPr="00262214" w:rsidR="0005680D" w:rsidP="0005680D" w:rsidRDefault="0005680D" w14:paraId="76859545" w14:textId="77777777"/>
    <w:p w:rsidRPr="00262214" w:rsidR="0005680D" w:rsidP="00262214" w:rsidRDefault="0005680D" w14:paraId="7DBC6097" w14:textId="2D57CBFC">
      <w:pPr>
        <w:spacing w:after="120"/>
        <w:rPr>
          <w:b/>
          <w:i/>
        </w:rPr>
      </w:pPr>
      <w:r w:rsidRPr="00262214">
        <w:rPr>
          <w:b/>
          <w:i/>
        </w:rPr>
        <w:t xml:space="preserve">Time Sensitivities </w:t>
      </w:r>
    </w:p>
    <w:p w:rsidRPr="00262214" w:rsidR="0069529D" w:rsidP="0005680D" w:rsidRDefault="0069529D" w14:paraId="492C3950" w14:textId="26135643">
      <w:pPr>
        <w:rPr>
          <w:bCs/>
          <w:iCs/>
        </w:rPr>
      </w:pPr>
      <w:r w:rsidRPr="00262214">
        <w:rPr>
          <w:bCs/>
          <w:iCs/>
        </w:rPr>
        <w:t>Interviews have begun using the original protocol, and information on the CRRSA spending is needed for immediate planning</w:t>
      </w:r>
      <w:r w:rsidRPr="00262214" w:rsidR="00A52B91">
        <w:rPr>
          <w:bCs/>
          <w:iCs/>
        </w:rPr>
        <w:t xml:space="preserve"> and </w:t>
      </w:r>
      <w:r w:rsidRPr="00262214" w:rsidR="00BD54E4">
        <w:rPr>
          <w:bCs/>
          <w:iCs/>
        </w:rPr>
        <w:t>support</w:t>
      </w:r>
      <w:r w:rsidRPr="00262214">
        <w:rPr>
          <w:bCs/>
          <w:iCs/>
        </w:rPr>
        <w:t>. OCC would appreciate a quick approval of this request.</w:t>
      </w:r>
    </w:p>
    <w:sectPr w:rsidRPr="00262214" w:rsidR="0069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56E4D"/>
    <w:multiLevelType w:val="hybridMultilevel"/>
    <w:tmpl w:val="01C2B2A0"/>
    <w:lvl w:ilvl="0" w:tplc="40962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B5815"/>
    <w:multiLevelType w:val="hybridMultilevel"/>
    <w:tmpl w:val="1ECE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23FD8"/>
    <w:rsid w:val="0005680D"/>
    <w:rsid w:val="001109BD"/>
    <w:rsid w:val="001406C4"/>
    <w:rsid w:val="001D45DA"/>
    <w:rsid w:val="00201D4A"/>
    <w:rsid w:val="00262214"/>
    <w:rsid w:val="00416E1B"/>
    <w:rsid w:val="00462139"/>
    <w:rsid w:val="005113E9"/>
    <w:rsid w:val="005A0A76"/>
    <w:rsid w:val="00674CE5"/>
    <w:rsid w:val="0069529D"/>
    <w:rsid w:val="006E41D6"/>
    <w:rsid w:val="007C4CE7"/>
    <w:rsid w:val="007C4FC6"/>
    <w:rsid w:val="00853579"/>
    <w:rsid w:val="008636C9"/>
    <w:rsid w:val="00923745"/>
    <w:rsid w:val="00953A18"/>
    <w:rsid w:val="00995018"/>
    <w:rsid w:val="00A40B92"/>
    <w:rsid w:val="00A44387"/>
    <w:rsid w:val="00A52B91"/>
    <w:rsid w:val="00B5589B"/>
    <w:rsid w:val="00B72639"/>
    <w:rsid w:val="00B7588F"/>
    <w:rsid w:val="00B83643"/>
    <w:rsid w:val="00B9782E"/>
    <w:rsid w:val="00BB459D"/>
    <w:rsid w:val="00BD54E4"/>
    <w:rsid w:val="00DB75BD"/>
    <w:rsid w:val="00DC4498"/>
    <w:rsid w:val="00E525D4"/>
    <w:rsid w:val="00F3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69529D"/>
    <w:pPr>
      <w:widowControl/>
      <w:suppressAutoHyphens w:val="0"/>
      <w:ind w:left="720"/>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44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8</cp:revision>
  <dcterms:created xsi:type="dcterms:W3CDTF">2022-02-07T20:45:00Z</dcterms:created>
  <dcterms:modified xsi:type="dcterms:W3CDTF">2022-02-18T18:39:00Z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