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79A8" w:rsidR="0054255A" w:rsidRDefault="0054255A" w14:paraId="44C74E1C" w14:textId="77777777">
      <w:pPr>
        <w:rPr>
          <w:rFonts w:cstheme="minorHAnsi"/>
          <w:b/>
        </w:rPr>
      </w:pPr>
    </w:p>
    <w:p w:rsidRPr="00F112BA" w:rsidR="0054255A" w:rsidP="00912636" w:rsidRDefault="008C2FD9" w14:paraId="2D0C550D" w14:textId="657E035B">
      <w:pPr>
        <w:pStyle w:val="ReportCover-Title"/>
        <w:jc w:val="center"/>
        <w:rPr>
          <w:rFonts w:ascii="Arial" w:hAnsi="Arial" w:cs="Arial"/>
          <w:color w:val="auto"/>
        </w:rPr>
      </w:pPr>
      <w:r w:rsidRPr="00F112BA">
        <w:rPr>
          <w:rFonts w:ascii="Arial" w:hAnsi="Arial" w:eastAsia="Arial Unicode MS" w:cs="Arial"/>
          <w:noProof/>
          <w:color w:val="auto"/>
        </w:rPr>
        <w:t>Tribal Continuous Quality Improvement Collaboratives</w:t>
      </w:r>
      <w:r w:rsidR="00D90E14">
        <w:rPr>
          <w:rFonts w:ascii="Arial" w:hAnsi="Arial" w:eastAsia="Arial Unicode MS" w:cs="Arial"/>
          <w:noProof/>
          <w:color w:val="auto"/>
        </w:rPr>
        <w:t xml:space="preserve"> </w:t>
      </w:r>
      <w:r w:rsidR="001873C4">
        <w:rPr>
          <w:rFonts w:ascii="Arial" w:hAnsi="Arial" w:eastAsia="Arial Unicode MS" w:cs="Arial"/>
          <w:noProof/>
          <w:color w:val="auto"/>
        </w:rPr>
        <w:t>Process Study</w:t>
      </w:r>
    </w:p>
    <w:p w:rsidRPr="00F112BA" w:rsidR="0054255A" w:rsidP="00B13297" w:rsidRDefault="0054255A" w14:paraId="4D279522" w14:textId="77777777">
      <w:pPr>
        <w:pStyle w:val="ReportCover-Title"/>
        <w:rPr>
          <w:rFonts w:ascii="Arial" w:hAnsi="Arial" w:cs="Arial"/>
          <w:color w:val="auto"/>
        </w:rPr>
      </w:pPr>
    </w:p>
    <w:p w:rsidRPr="00F112BA" w:rsidR="00B3652D" w:rsidP="00B3652D" w:rsidRDefault="00B3652D" w14:paraId="02912926" w14:textId="77777777">
      <w:pPr>
        <w:pStyle w:val="ReportCover-Title"/>
        <w:jc w:val="center"/>
        <w:rPr>
          <w:rFonts w:ascii="Arial" w:hAnsi="Arial" w:cs="Arial"/>
          <w:color w:val="auto"/>
          <w:sz w:val="32"/>
          <w:szCs w:val="32"/>
        </w:rPr>
      </w:pPr>
      <w:r w:rsidRPr="00F112BA">
        <w:rPr>
          <w:rFonts w:ascii="Arial" w:hAnsi="Arial" w:cs="Arial"/>
          <w:color w:val="auto"/>
          <w:sz w:val="32"/>
          <w:szCs w:val="32"/>
        </w:rPr>
        <w:t>Formative Data Collections for Program Support</w:t>
      </w:r>
    </w:p>
    <w:p w:rsidRPr="00F112BA" w:rsidR="00B3652D" w:rsidP="00B3652D" w:rsidRDefault="00B3652D" w14:paraId="15E44A95" w14:textId="77777777">
      <w:pPr>
        <w:pStyle w:val="ReportCover-Title"/>
        <w:jc w:val="center"/>
        <w:rPr>
          <w:rFonts w:ascii="Arial" w:hAnsi="Arial" w:cs="Arial"/>
          <w:color w:val="auto"/>
          <w:sz w:val="32"/>
          <w:szCs w:val="32"/>
        </w:rPr>
      </w:pPr>
    </w:p>
    <w:p w:rsidR="00B3652D" w:rsidP="00B3652D" w:rsidRDefault="00B3652D" w14:paraId="720DFD4F" w14:textId="66C9CA7B">
      <w:pPr>
        <w:pStyle w:val="ReportCover-Title"/>
        <w:jc w:val="center"/>
        <w:rPr>
          <w:rFonts w:ascii="Arial" w:hAnsi="Arial" w:cs="Arial"/>
          <w:color w:val="auto"/>
          <w:sz w:val="32"/>
          <w:szCs w:val="32"/>
        </w:rPr>
      </w:pPr>
      <w:r w:rsidRPr="00F112BA">
        <w:rPr>
          <w:rFonts w:ascii="Arial" w:hAnsi="Arial" w:cs="Arial"/>
          <w:color w:val="auto"/>
          <w:sz w:val="32"/>
          <w:szCs w:val="32"/>
        </w:rPr>
        <w:t xml:space="preserve">0970 - </w:t>
      </w:r>
      <w:r w:rsidR="008E1A0C">
        <w:rPr>
          <w:rFonts w:ascii="Arial" w:hAnsi="Arial" w:cs="Arial"/>
          <w:color w:val="auto"/>
          <w:sz w:val="32"/>
          <w:szCs w:val="32"/>
        </w:rPr>
        <w:t>0531</w:t>
      </w:r>
    </w:p>
    <w:p w:rsidRPr="00F112BA" w:rsidR="00C0352A" w:rsidP="00B3652D" w:rsidRDefault="00C0352A" w14:paraId="6669AE1E" w14:textId="77777777">
      <w:pPr>
        <w:pStyle w:val="ReportCover-Title"/>
        <w:jc w:val="center"/>
        <w:rPr>
          <w:rFonts w:ascii="Arial" w:hAnsi="Arial" w:cs="Arial"/>
          <w:color w:val="auto"/>
          <w:sz w:val="32"/>
          <w:szCs w:val="32"/>
        </w:rPr>
      </w:pPr>
    </w:p>
    <w:p w:rsidRPr="00F112BA" w:rsidR="0054255A" w:rsidP="00B13297" w:rsidRDefault="0054255A" w14:paraId="1DBBC5F9" w14:textId="77777777">
      <w:pPr>
        <w:rPr>
          <w:rFonts w:ascii="Arial" w:hAnsi="Arial" w:cs="Arial"/>
        </w:rPr>
      </w:pPr>
    </w:p>
    <w:p w:rsidRPr="00F112BA" w:rsidR="0054255A" w:rsidP="00B13297" w:rsidRDefault="0054255A" w14:paraId="47A6A81D" w14:textId="77777777">
      <w:pPr>
        <w:pStyle w:val="ReportCover-Date"/>
        <w:jc w:val="center"/>
        <w:rPr>
          <w:rFonts w:ascii="Arial" w:hAnsi="Arial" w:cs="Arial"/>
          <w:color w:val="auto"/>
        </w:rPr>
      </w:pPr>
    </w:p>
    <w:p w:rsidRPr="00F112BA" w:rsidR="0054255A" w:rsidP="00B13297" w:rsidRDefault="0054255A" w14:paraId="5F8C4563"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Supporting Statement</w:t>
      </w:r>
    </w:p>
    <w:p w:rsidRPr="00F112BA" w:rsidR="0054255A" w:rsidP="00B13297" w:rsidRDefault="0054255A" w14:paraId="234ED38A"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Part A</w:t>
      </w:r>
    </w:p>
    <w:p w:rsidRPr="009D3A64" w:rsidR="0054255A" w:rsidP="00B13297" w:rsidRDefault="00AE581C" w14:paraId="2216102E" w14:textId="6884F64D">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June </w:t>
      </w:r>
      <w:r w:rsidRPr="009D3A64" w:rsidR="008C2FD9">
        <w:rPr>
          <w:rFonts w:asciiTheme="minorHAnsi" w:hAnsiTheme="minorHAnsi" w:cstheme="minorHAnsi"/>
          <w:color w:val="auto"/>
          <w:sz w:val="22"/>
          <w:szCs w:val="22"/>
        </w:rPr>
        <w:t>202</w:t>
      </w:r>
      <w:r w:rsidR="00D90E14">
        <w:rPr>
          <w:rFonts w:asciiTheme="minorHAnsi" w:hAnsiTheme="minorHAnsi" w:cstheme="minorHAnsi"/>
          <w:color w:val="auto"/>
          <w:sz w:val="22"/>
          <w:szCs w:val="22"/>
        </w:rPr>
        <w:t>1</w:t>
      </w:r>
      <w:r w:rsidRPr="009D3A64" w:rsidR="0054255A">
        <w:rPr>
          <w:rFonts w:asciiTheme="minorHAnsi" w:hAnsiTheme="minorHAnsi" w:cstheme="minorHAnsi"/>
          <w:color w:val="auto"/>
          <w:sz w:val="22"/>
          <w:szCs w:val="22"/>
        </w:rPr>
        <w:t xml:space="preserve"> </w:t>
      </w:r>
    </w:p>
    <w:p w:rsidRPr="009D3A64" w:rsidR="0054255A" w:rsidP="00B13297" w:rsidRDefault="0054255A" w14:paraId="43776D48" w14:textId="77777777">
      <w:pPr>
        <w:spacing w:after="0" w:line="240" w:lineRule="auto"/>
        <w:jc w:val="center"/>
        <w:rPr>
          <w:rFonts w:cstheme="minorHAnsi"/>
        </w:rPr>
      </w:pPr>
    </w:p>
    <w:p w:rsidRPr="009D3A64" w:rsidR="0054255A" w:rsidP="00B13297" w:rsidRDefault="0054255A" w14:paraId="57A84250" w14:textId="77777777">
      <w:pPr>
        <w:spacing w:after="0" w:line="240" w:lineRule="auto"/>
        <w:jc w:val="center"/>
        <w:rPr>
          <w:rFonts w:cstheme="minorHAnsi"/>
        </w:rPr>
      </w:pPr>
      <w:r w:rsidRPr="009D3A64">
        <w:rPr>
          <w:rFonts w:cstheme="minorHAnsi"/>
        </w:rPr>
        <w:t>Submitted By:</w:t>
      </w:r>
    </w:p>
    <w:p w:rsidRPr="009D3A64" w:rsidR="0054255A" w:rsidP="00B13297" w:rsidRDefault="0054255A" w14:paraId="6D04EB20" w14:textId="77777777">
      <w:pPr>
        <w:spacing w:after="0" w:line="240" w:lineRule="auto"/>
        <w:jc w:val="center"/>
        <w:rPr>
          <w:rFonts w:cstheme="minorHAnsi"/>
        </w:rPr>
      </w:pPr>
      <w:r w:rsidRPr="009D3A64">
        <w:rPr>
          <w:rFonts w:cstheme="minorHAnsi"/>
        </w:rPr>
        <w:t>Office of Planning, Research</w:t>
      </w:r>
      <w:r w:rsidRPr="009D3A64" w:rsidR="00B13297">
        <w:rPr>
          <w:rFonts w:cstheme="minorHAnsi"/>
        </w:rPr>
        <w:t>,</w:t>
      </w:r>
      <w:r w:rsidRPr="009D3A64">
        <w:rPr>
          <w:rFonts w:cstheme="minorHAnsi"/>
        </w:rPr>
        <w:t xml:space="preserve"> and Evaluation</w:t>
      </w:r>
    </w:p>
    <w:p w:rsidRPr="009D3A64" w:rsidR="0054255A" w:rsidP="00B13297" w:rsidRDefault="0054255A" w14:paraId="70BD1253" w14:textId="77777777">
      <w:pPr>
        <w:spacing w:after="0" w:line="240" w:lineRule="auto"/>
        <w:jc w:val="center"/>
        <w:rPr>
          <w:rFonts w:cstheme="minorHAnsi"/>
        </w:rPr>
      </w:pPr>
      <w:r w:rsidRPr="009D3A64">
        <w:rPr>
          <w:rFonts w:cstheme="minorHAnsi"/>
        </w:rPr>
        <w:t xml:space="preserve">Administration for Children and Families </w:t>
      </w:r>
    </w:p>
    <w:p w:rsidRPr="009D3A64" w:rsidR="0054255A" w:rsidP="00B13297" w:rsidRDefault="0054255A" w14:paraId="2074E2FB" w14:textId="77777777">
      <w:pPr>
        <w:spacing w:after="0" w:line="240" w:lineRule="auto"/>
        <w:jc w:val="center"/>
        <w:rPr>
          <w:rFonts w:cstheme="minorHAnsi"/>
        </w:rPr>
      </w:pPr>
      <w:r w:rsidRPr="009D3A64">
        <w:rPr>
          <w:rFonts w:cstheme="minorHAnsi"/>
        </w:rPr>
        <w:t>U.S. Department of Health and Human Services</w:t>
      </w:r>
    </w:p>
    <w:p w:rsidRPr="009D3A64" w:rsidR="0054255A" w:rsidP="00B13297" w:rsidRDefault="0054255A" w14:paraId="3F346F28" w14:textId="77777777">
      <w:pPr>
        <w:spacing w:after="0" w:line="240" w:lineRule="auto"/>
        <w:jc w:val="center"/>
        <w:rPr>
          <w:rFonts w:cstheme="minorHAnsi"/>
        </w:rPr>
      </w:pPr>
    </w:p>
    <w:p w:rsidRPr="009D3A64" w:rsidR="0054255A" w:rsidP="00B13297" w:rsidRDefault="0054255A" w14:paraId="59991F4E"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Pr="009D3A64" w:rsidR="0054255A" w:rsidP="009E6AAD" w:rsidRDefault="009E6AAD" w14:paraId="6252E201" w14:textId="5283F2A1">
      <w:pPr>
        <w:tabs>
          <w:tab w:val="center" w:pos="4680"/>
          <w:tab w:val="left" w:pos="6360"/>
        </w:tabs>
        <w:spacing w:after="0" w:line="240" w:lineRule="auto"/>
        <w:rPr>
          <w:rFonts w:cstheme="minorHAnsi"/>
        </w:rPr>
      </w:pPr>
      <w:r>
        <w:rPr>
          <w:rFonts w:cstheme="minorHAnsi"/>
        </w:rPr>
        <w:tab/>
      </w:r>
      <w:r w:rsidRPr="009D3A64" w:rsidR="0054255A">
        <w:rPr>
          <w:rFonts w:cstheme="minorHAnsi"/>
        </w:rPr>
        <w:t>330 C Street, SW</w:t>
      </w:r>
      <w:r>
        <w:rPr>
          <w:rFonts w:cstheme="minorHAnsi"/>
        </w:rPr>
        <w:tab/>
      </w:r>
    </w:p>
    <w:p w:rsidRPr="009D3A64" w:rsidR="0054255A" w:rsidP="00B13297" w:rsidRDefault="0054255A" w14:paraId="20B52512" w14:textId="77777777">
      <w:pPr>
        <w:spacing w:after="0" w:line="240" w:lineRule="auto"/>
        <w:jc w:val="center"/>
        <w:rPr>
          <w:rFonts w:cstheme="minorHAnsi"/>
        </w:rPr>
      </w:pPr>
      <w:r w:rsidRPr="009D3A64">
        <w:rPr>
          <w:rFonts w:cstheme="minorHAnsi"/>
        </w:rPr>
        <w:t>Washington, D.C. 20201</w:t>
      </w:r>
    </w:p>
    <w:p w:rsidRPr="009D3A64" w:rsidR="0054255A" w:rsidP="00B13297" w:rsidRDefault="0054255A" w14:paraId="605BDBCF" w14:textId="77777777">
      <w:pPr>
        <w:spacing w:after="0" w:line="240" w:lineRule="auto"/>
        <w:jc w:val="center"/>
        <w:rPr>
          <w:rFonts w:cstheme="minorHAnsi"/>
        </w:rPr>
      </w:pPr>
    </w:p>
    <w:p w:rsidRPr="009D3A64" w:rsidR="0054255A" w:rsidP="00B13297" w:rsidRDefault="0054255A" w14:paraId="3F0C7DD9" w14:textId="1C724C68">
      <w:pPr>
        <w:spacing w:after="0" w:line="240" w:lineRule="auto"/>
        <w:jc w:val="center"/>
        <w:rPr>
          <w:rFonts w:cstheme="minorHAnsi"/>
        </w:rPr>
      </w:pPr>
      <w:r w:rsidRPr="009D3A64">
        <w:rPr>
          <w:rFonts w:cstheme="minorHAnsi"/>
        </w:rPr>
        <w:t>Project Officer:</w:t>
      </w:r>
    </w:p>
    <w:p w:rsidRPr="009D3A64" w:rsidR="008C2FD9" w:rsidP="00B13297" w:rsidRDefault="008C2FD9" w14:paraId="5D44CC04" w14:textId="77777777">
      <w:pPr>
        <w:spacing w:after="0" w:line="240" w:lineRule="auto"/>
        <w:jc w:val="center"/>
        <w:rPr>
          <w:rFonts w:cstheme="minorHAnsi"/>
        </w:rPr>
      </w:pPr>
    </w:p>
    <w:p w:rsidRPr="009D3A64" w:rsidR="008C2FD9" w:rsidP="00B13297" w:rsidRDefault="008C2FD9" w14:paraId="33539BA8" w14:textId="67E9F37E">
      <w:pPr>
        <w:spacing w:after="0" w:line="240" w:lineRule="auto"/>
        <w:jc w:val="center"/>
        <w:rPr>
          <w:rFonts w:cstheme="minorHAnsi"/>
        </w:rPr>
      </w:pPr>
      <w:r w:rsidRPr="009D3A64">
        <w:rPr>
          <w:rFonts w:cstheme="minorHAnsi"/>
        </w:rPr>
        <w:t xml:space="preserve">Nicole Denmark, </w:t>
      </w:r>
      <w:r w:rsidRPr="009D3A64" w:rsidR="00297E59">
        <w:rPr>
          <w:rFonts w:cstheme="minorHAnsi"/>
        </w:rPr>
        <w:t>Office of Planning, Research, and Evaluation</w:t>
      </w:r>
      <w:r w:rsidRPr="009D3A64" w:rsidDel="00297E59" w:rsidR="00297E59">
        <w:rPr>
          <w:rFonts w:cstheme="minorHAnsi"/>
        </w:rPr>
        <w:t xml:space="preserve"> </w:t>
      </w:r>
    </w:p>
    <w:p w:rsidRPr="009D3A64" w:rsidR="0054255A" w:rsidP="00B13297" w:rsidRDefault="0054255A" w14:paraId="4691ADB8" w14:textId="77777777">
      <w:pPr>
        <w:spacing w:after="0" w:line="240" w:lineRule="auto"/>
        <w:jc w:val="center"/>
        <w:rPr>
          <w:rFonts w:cstheme="minorHAnsi"/>
          <w:b/>
        </w:rPr>
      </w:pPr>
    </w:p>
    <w:p w:rsidRPr="009D3A64" w:rsidR="0054255A" w:rsidP="00B13297" w:rsidRDefault="0054255A" w14:paraId="5DC25185" w14:textId="77777777">
      <w:pPr>
        <w:spacing w:after="0" w:line="240" w:lineRule="auto"/>
        <w:jc w:val="center"/>
        <w:rPr>
          <w:rFonts w:cstheme="minorHAnsi"/>
          <w:b/>
        </w:rPr>
      </w:pPr>
    </w:p>
    <w:p w:rsidRPr="009D3A64" w:rsidR="0054255A" w:rsidP="00B13297" w:rsidRDefault="0054255A" w14:paraId="02BE47D1" w14:textId="77777777">
      <w:pPr>
        <w:jc w:val="center"/>
        <w:rPr>
          <w:rFonts w:cstheme="minorHAnsi"/>
          <w:b/>
        </w:rPr>
      </w:pPr>
    </w:p>
    <w:p w:rsidRPr="009D3A64" w:rsidR="0054255A" w:rsidP="00B13297" w:rsidRDefault="0054255A" w14:paraId="58D5D100" w14:textId="77777777">
      <w:pPr>
        <w:rPr>
          <w:rFonts w:cstheme="minorHAnsi"/>
          <w:b/>
        </w:rPr>
      </w:pPr>
    </w:p>
    <w:p w:rsidRPr="009D3A64" w:rsidR="0068303E" w:rsidRDefault="0068303E" w14:paraId="1DBFD00F" w14:textId="77777777">
      <w:pPr>
        <w:rPr>
          <w:rFonts w:cstheme="minorHAnsi"/>
          <w:b/>
        </w:rPr>
      </w:pPr>
    </w:p>
    <w:p w:rsidRPr="009D3A64" w:rsidR="00624DDC" w:rsidP="00624DDC" w:rsidRDefault="0068303E" w14:paraId="629D9EDF" w14:textId="77777777">
      <w:pPr>
        <w:spacing w:after="0" w:line="240" w:lineRule="auto"/>
        <w:jc w:val="center"/>
        <w:rPr>
          <w:rFonts w:cstheme="minorHAnsi"/>
          <w:b/>
        </w:rPr>
      </w:pPr>
      <w:r w:rsidRPr="009D3A64">
        <w:rPr>
          <w:rFonts w:cstheme="minorHAnsi"/>
          <w:b/>
        </w:rPr>
        <w:t>Part A</w:t>
      </w:r>
    </w:p>
    <w:p w:rsidRPr="009D3A64" w:rsidR="00624DDC" w:rsidP="00624DDC" w:rsidRDefault="00624DDC" w14:paraId="53E4BF88" w14:textId="77777777">
      <w:pPr>
        <w:spacing w:after="0" w:line="240" w:lineRule="auto"/>
        <w:jc w:val="center"/>
        <w:rPr>
          <w:rFonts w:cstheme="minorHAnsi"/>
          <w:b/>
        </w:rPr>
      </w:pPr>
    </w:p>
    <w:p w:rsidRPr="009D3A64" w:rsidR="00026192" w:rsidP="000F1E4A" w:rsidRDefault="00026192" w14:paraId="09949B2D" w14:textId="77777777">
      <w:pPr>
        <w:spacing w:after="0" w:line="240" w:lineRule="auto"/>
        <w:rPr>
          <w:rFonts w:cstheme="minorHAnsi"/>
          <w:b/>
          <w:u w:val="single"/>
        </w:rPr>
      </w:pPr>
    </w:p>
    <w:p w:rsidRPr="009D3A64" w:rsidR="00026192" w:rsidP="000F1E4A" w:rsidRDefault="00026192" w14:paraId="2511CDDD" w14:textId="77777777">
      <w:pPr>
        <w:spacing w:after="0" w:line="240" w:lineRule="auto"/>
        <w:rPr>
          <w:rFonts w:cstheme="minorHAnsi"/>
          <w:b/>
          <w:u w:val="single"/>
        </w:rPr>
      </w:pPr>
    </w:p>
    <w:p w:rsidRPr="009D3A64" w:rsidR="00840D32" w:rsidP="000F1E4A" w:rsidRDefault="00840D32" w14:paraId="371359D3" w14:textId="77777777">
      <w:pPr>
        <w:spacing w:after="0" w:line="240" w:lineRule="auto"/>
        <w:rPr>
          <w:rFonts w:cstheme="minorHAnsi"/>
          <w:b/>
        </w:rPr>
      </w:pPr>
      <w:r w:rsidRPr="009D3A64">
        <w:rPr>
          <w:rFonts w:cstheme="minorHAnsi"/>
          <w:b/>
          <w:u w:val="single"/>
        </w:rPr>
        <w:t>Executive Summary</w:t>
      </w:r>
    </w:p>
    <w:p w:rsidRPr="009D3A64" w:rsidR="00B04785" w:rsidP="000F1E4A" w:rsidRDefault="00B04785" w14:paraId="7C69B284" w14:textId="77777777">
      <w:pPr>
        <w:spacing w:after="0" w:line="240" w:lineRule="auto"/>
        <w:rPr>
          <w:rFonts w:cstheme="minorHAnsi"/>
          <w:b/>
        </w:rPr>
      </w:pPr>
    </w:p>
    <w:p w:rsidRPr="009D3A64" w:rsidR="00322F70" w:rsidP="00AB3517" w:rsidRDefault="00B04785" w14:paraId="7DF25B00" w14:textId="77777777">
      <w:pPr>
        <w:pStyle w:val="ListParagraph"/>
        <w:numPr>
          <w:ilvl w:val="0"/>
          <w:numId w:val="2"/>
        </w:numPr>
        <w:rPr>
          <w:rFonts w:cstheme="minorHAnsi"/>
        </w:rPr>
      </w:pPr>
      <w:r w:rsidRPr="009D3A64">
        <w:rPr>
          <w:rFonts w:cstheme="minorHAnsi"/>
          <w:b/>
        </w:rPr>
        <w:t xml:space="preserve">Type of Request: </w:t>
      </w:r>
      <w:r w:rsidRPr="009D3A64">
        <w:rPr>
          <w:rFonts w:cstheme="minorHAnsi"/>
        </w:rPr>
        <w:t>This Information Collection Request is for a</w:t>
      </w:r>
      <w:r w:rsidRPr="009D3A64" w:rsidR="00B3652D">
        <w:rPr>
          <w:rFonts w:cstheme="minorHAnsi"/>
        </w:rPr>
        <w:t xml:space="preserve"> generic information collection under the umbrella generic, </w:t>
      </w:r>
      <w:r w:rsidRPr="009D3A64" w:rsidR="00322F70">
        <w:rPr>
          <w:rFonts w:cstheme="minorHAnsi"/>
        </w:rPr>
        <w:t>Formative Data Collections for Program Support (0970-0531)</w:t>
      </w:r>
    </w:p>
    <w:p w:rsidRPr="009D3A64" w:rsidR="00BD7963" w:rsidP="00AB3517" w:rsidRDefault="00C53AEC" w14:paraId="1057A5E2" w14:textId="714342AE">
      <w:pPr>
        <w:pStyle w:val="ListParagraph"/>
        <w:numPr>
          <w:ilvl w:val="0"/>
          <w:numId w:val="1"/>
        </w:numPr>
        <w:spacing w:after="0" w:line="240" w:lineRule="auto"/>
        <w:rPr>
          <w:rFonts w:cstheme="minorHAnsi"/>
        </w:rPr>
      </w:pPr>
      <w:r w:rsidRPr="009D3A64">
        <w:rPr>
          <w:rFonts w:cstheme="minorHAnsi"/>
          <w:b/>
        </w:rPr>
        <w:t xml:space="preserve">Description of Request: </w:t>
      </w:r>
    </w:p>
    <w:p w:rsidRPr="009D3A64" w:rsidR="000D2DB3" w:rsidP="000D2DB3" w:rsidRDefault="00BD212B" w14:paraId="0DA020F1" w14:textId="51CFF6EA">
      <w:pPr>
        <w:pStyle w:val="ListParagraph"/>
        <w:rPr>
          <w:color w:val="000000"/>
        </w:rPr>
      </w:pPr>
      <w:r w:rsidRPr="4863A30A">
        <w:t xml:space="preserve">This </w:t>
      </w:r>
      <w:r w:rsidRPr="4863A30A" w:rsidR="007125AB">
        <w:t xml:space="preserve">request is </w:t>
      </w:r>
      <w:r w:rsidR="00AE581C">
        <w:t xml:space="preserve">for information collection related </w:t>
      </w:r>
      <w:r w:rsidRPr="4863A30A" w:rsidR="007125AB">
        <w:t>to</w:t>
      </w:r>
      <w:r w:rsidRPr="4863A30A" w:rsidR="00D90E14">
        <w:t xml:space="preserve"> a</w:t>
      </w:r>
      <w:r w:rsidR="00D71B63">
        <w:t xml:space="preserve"> process study</w:t>
      </w:r>
      <w:r w:rsidR="0009470D">
        <w:t xml:space="preserve"> </w:t>
      </w:r>
      <w:r w:rsidRPr="4863A30A" w:rsidR="00D90E14">
        <w:t>of</w:t>
      </w:r>
      <w:r w:rsidRPr="4863A30A" w:rsidR="000D2DB3">
        <w:t xml:space="preserve"> the </w:t>
      </w:r>
      <w:r w:rsidRPr="4863A30A">
        <w:t xml:space="preserve">Tribal </w:t>
      </w:r>
      <w:r w:rsidRPr="4863A30A" w:rsidR="23C13F56">
        <w:t xml:space="preserve">Home Visiting </w:t>
      </w:r>
      <w:r w:rsidRPr="4863A30A">
        <w:t>Continuous Quality Improvement Collaborative</w:t>
      </w:r>
      <w:r w:rsidRPr="4863A30A" w:rsidR="000D2DB3">
        <w:t>s</w:t>
      </w:r>
      <w:r w:rsidRPr="4863A30A">
        <w:t xml:space="preserve"> </w:t>
      </w:r>
      <w:r w:rsidRPr="4863A30A" w:rsidR="007125AB">
        <w:t>(T</w:t>
      </w:r>
      <w:r w:rsidRPr="4863A30A" w:rsidR="53DD2EE1">
        <w:t>HV</w:t>
      </w:r>
      <w:r w:rsidRPr="4863A30A" w:rsidR="007125AB">
        <w:t xml:space="preserve"> CQIC</w:t>
      </w:r>
      <w:r w:rsidRPr="4863A30A" w:rsidR="003E30D8">
        <w:t>s</w:t>
      </w:r>
      <w:r w:rsidRPr="4863A30A" w:rsidR="007125AB">
        <w:t>)</w:t>
      </w:r>
      <w:r w:rsidRPr="4863A30A" w:rsidR="00D811EE">
        <w:t xml:space="preserve">. </w:t>
      </w:r>
      <w:r w:rsidRPr="4863A30A" w:rsidR="00D811EE">
        <w:rPr>
          <w:color w:val="000000" w:themeColor="text1"/>
        </w:rPr>
        <w:t>The Early Language and Literacy and Family Engagement T</w:t>
      </w:r>
      <w:r w:rsidRPr="4863A30A" w:rsidR="534A626F">
        <w:rPr>
          <w:color w:val="000000" w:themeColor="text1"/>
        </w:rPr>
        <w:t>HV</w:t>
      </w:r>
      <w:r w:rsidRPr="4863A30A" w:rsidR="00D811EE">
        <w:rPr>
          <w:color w:val="000000" w:themeColor="text1"/>
        </w:rPr>
        <w:t xml:space="preserve"> CQICs bring together 19 grantees </w:t>
      </w:r>
      <w:r w:rsidRPr="4863A30A" w:rsidR="3492E207">
        <w:rPr>
          <w:color w:val="000000" w:themeColor="text1"/>
        </w:rPr>
        <w:t>in</w:t>
      </w:r>
      <w:r w:rsidRPr="4863A30A" w:rsidR="00D811EE">
        <w:rPr>
          <w:color w:val="000000" w:themeColor="text1"/>
        </w:rPr>
        <w:t xml:space="preserve"> a structured and facilitated process for testing evidence-based strategies to make </w:t>
      </w:r>
      <w:r w:rsidRPr="4863A30A" w:rsidR="00EC1F64">
        <w:rPr>
          <w:color w:val="000000" w:themeColor="text1"/>
        </w:rPr>
        <w:t>practice improvements towards each collaborative’s aim.</w:t>
      </w:r>
      <w:r w:rsidRPr="4863A30A" w:rsidR="000D2DB3">
        <w:rPr>
          <w:color w:val="000000" w:themeColor="text1"/>
        </w:rPr>
        <w:t xml:space="preserve"> </w:t>
      </w:r>
      <w:r w:rsidRPr="4863A30A" w:rsidR="00D90E14">
        <w:rPr>
          <w:color w:val="000000" w:themeColor="text1"/>
        </w:rPr>
        <w:t xml:space="preserve">The </w:t>
      </w:r>
      <w:r w:rsidR="009D1F88">
        <w:rPr>
          <w:color w:val="000000" w:themeColor="text1"/>
        </w:rPr>
        <w:t>process study</w:t>
      </w:r>
      <w:r w:rsidRPr="4863A30A" w:rsidR="009D1F88">
        <w:rPr>
          <w:color w:val="000000" w:themeColor="text1"/>
        </w:rPr>
        <w:t xml:space="preserve"> </w:t>
      </w:r>
      <w:r w:rsidRPr="4863A30A" w:rsidR="00D90E14">
        <w:rPr>
          <w:color w:val="000000" w:themeColor="text1"/>
        </w:rPr>
        <w:t xml:space="preserve">will document how the </w:t>
      </w:r>
      <w:r w:rsidR="0004588C">
        <w:rPr>
          <w:color w:val="000000" w:themeColor="text1"/>
        </w:rPr>
        <w:t xml:space="preserve">THV </w:t>
      </w:r>
      <w:r w:rsidRPr="4863A30A" w:rsidR="00D90E14">
        <w:rPr>
          <w:color w:val="000000" w:themeColor="text1"/>
        </w:rPr>
        <w:t>CQIC</w:t>
      </w:r>
      <w:r w:rsidRPr="4863A30A" w:rsidR="00A8058F">
        <w:rPr>
          <w:color w:val="000000" w:themeColor="text1"/>
        </w:rPr>
        <w:t>s are</w:t>
      </w:r>
      <w:r w:rsidRPr="4863A30A" w:rsidR="00D90E14">
        <w:rPr>
          <w:color w:val="000000" w:themeColor="text1"/>
        </w:rPr>
        <w:t xml:space="preserve"> implemented and examine its feasibility and appropriateness for tribal communities. </w:t>
      </w:r>
      <w:r w:rsidRPr="4863A30A" w:rsidR="000D2DB3">
        <w:rPr>
          <w:color w:val="000000" w:themeColor="text1"/>
        </w:rPr>
        <w:t xml:space="preserve">Information collection will include </w:t>
      </w:r>
      <w:r w:rsidRPr="4863A30A" w:rsidR="00FE5475">
        <w:rPr>
          <w:color w:val="000000" w:themeColor="text1"/>
        </w:rPr>
        <w:t xml:space="preserve">a survey of </w:t>
      </w:r>
      <w:r w:rsidR="000E22A0">
        <w:rPr>
          <w:color w:val="000000" w:themeColor="text1"/>
        </w:rPr>
        <w:t xml:space="preserve">THV </w:t>
      </w:r>
      <w:r w:rsidRPr="4863A30A" w:rsidR="00FE5475">
        <w:rPr>
          <w:color w:val="000000" w:themeColor="text1"/>
        </w:rPr>
        <w:t>CQIC</w:t>
      </w:r>
      <w:r w:rsidR="005A59A1">
        <w:rPr>
          <w:color w:val="000000" w:themeColor="text1"/>
        </w:rPr>
        <w:t xml:space="preserve"> participants</w:t>
      </w:r>
      <w:r w:rsidRPr="4863A30A" w:rsidR="000D2DB3">
        <w:rPr>
          <w:color w:val="000000" w:themeColor="text1"/>
        </w:rPr>
        <w:t xml:space="preserve">. </w:t>
      </w:r>
      <w:r w:rsidR="00A91269">
        <w:rPr>
          <w:color w:val="000000" w:themeColor="text1"/>
        </w:rPr>
        <w:t xml:space="preserve">This information will help </w:t>
      </w:r>
      <w:r w:rsidR="00A91269">
        <w:t xml:space="preserve">ACF THV assess whether to include this type of CQIC approach in the ongoing learning agenda and to plan for future technical assistance needs. </w:t>
      </w:r>
    </w:p>
    <w:p w:rsidRPr="009D3A64" w:rsidR="000D2DB3" w:rsidP="00B3652D" w:rsidRDefault="000D2DB3" w14:paraId="3B3B08FC" w14:textId="77777777">
      <w:pPr>
        <w:pStyle w:val="ListParagraph"/>
        <w:rPr>
          <w:rFonts w:cstheme="minorHAnsi"/>
          <w:color w:val="000000"/>
        </w:rPr>
      </w:pPr>
    </w:p>
    <w:p w:rsidRPr="009D3A64" w:rsidR="00B3652D" w:rsidP="00B3652D" w:rsidRDefault="00B3652D" w14:paraId="0D839B62" w14:textId="13A215E0">
      <w:pPr>
        <w:pStyle w:val="ListParagraph"/>
        <w:rPr>
          <w:rFonts w:cstheme="minorHAnsi"/>
        </w:rPr>
      </w:pPr>
      <w:r w:rsidRPr="009D3A64">
        <w:rPr>
          <w:rFonts w:cstheme="minorHAnsi"/>
        </w:rPr>
        <w:t>We do not intend for this information to be used as the principal basis for public policy decisions.</w:t>
      </w:r>
    </w:p>
    <w:p w:rsidRPr="009D3A64" w:rsidR="00BD7963" w:rsidP="00BD7963" w:rsidRDefault="00BD7963" w14:paraId="0CECAEA2" w14:textId="77777777">
      <w:pPr>
        <w:pStyle w:val="ListParagraph"/>
        <w:rPr>
          <w:rFonts w:cstheme="minorHAnsi"/>
        </w:rPr>
      </w:pPr>
    </w:p>
    <w:p w:rsidRPr="009D3A64" w:rsidR="00624DDC" w:rsidP="00624DDC" w:rsidRDefault="00624DDC" w14:paraId="2B6A1B9C" w14:textId="7386FFFD">
      <w:pPr>
        <w:spacing w:after="0" w:line="240" w:lineRule="auto"/>
        <w:rPr>
          <w:rFonts w:cstheme="minorHAnsi"/>
          <w:b/>
        </w:rPr>
      </w:pPr>
    </w:p>
    <w:p w:rsidRPr="009D3A64" w:rsidR="00624DDC" w:rsidP="00624DDC" w:rsidRDefault="00624DDC" w14:paraId="20B1ECBE" w14:textId="77777777">
      <w:pPr>
        <w:spacing w:after="0" w:line="240" w:lineRule="auto"/>
        <w:rPr>
          <w:rFonts w:cstheme="minorHAnsi"/>
          <w:b/>
        </w:rPr>
      </w:pPr>
    </w:p>
    <w:p w:rsidRPr="009D3A64" w:rsidR="001A38FD" w:rsidRDefault="001A38FD" w14:paraId="64D3E9EC" w14:textId="77777777">
      <w:pPr>
        <w:rPr>
          <w:rFonts w:cstheme="minorHAnsi"/>
        </w:rPr>
      </w:pPr>
      <w:r w:rsidRPr="009D3A64">
        <w:rPr>
          <w:rFonts w:cstheme="minorHAnsi"/>
        </w:rPr>
        <w:br w:type="page"/>
      </w:r>
    </w:p>
    <w:p w:rsidRPr="009D3A64" w:rsidR="00D5346A" w:rsidP="001A38FD" w:rsidRDefault="00D5346A" w14:paraId="30C1E5B7" w14:textId="77777777">
      <w:pPr>
        <w:spacing w:after="0" w:line="240" w:lineRule="auto"/>
        <w:rPr>
          <w:rFonts w:cstheme="minorHAnsi"/>
        </w:rPr>
      </w:pPr>
    </w:p>
    <w:p w:rsidRPr="008C79A8" w:rsidR="00487FB4" w:rsidP="009D3A64" w:rsidRDefault="00BD702B" w14:paraId="3C1EB9F4" w14:textId="352FF147">
      <w:pPr>
        <w:spacing w:after="120" w:line="240" w:lineRule="auto"/>
        <w:rPr>
          <w:rFonts w:cstheme="minorHAnsi"/>
        </w:rPr>
      </w:pPr>
      <w:r w:rsidRPr="009D3A64">
        <w:rPr>
          <w:rFonts w:cstheme="minorHAnsi"/>
          <w:b/>
        </w:rPr>
        <w:t>A1</w:t>
      </w:r>
      <w:r w:rsidRPr="009D3A64">
        <w:rPr>
          <w:rFonts w:cstheme="minorHAnsi"/>
        </w:rPr>
        <w:t>.</w:t>
      </w:r>
      <w:r w:rsidRPr="009D3A64">
        <w:rPr>
          <w:rFonts w:cstheme="minorHAnsi"/>
        </w:rPr>
        <w:tab/>
      </w:r>
      <w:r w:rsidRPr="009D3A64" w:rsidR="004E5778">
        <w:rPr>
          <w:rFonts w:cstheme="minorHAnsi"/>
          <w:b/>
        </w:rPr>
        <w:t>Necessity for Collection</w:t>
      </w:r>
      <w:r w:rsidRPr="009D3A64" w:rsidR="004E5778">
        <w:rPr>
          <w:rFonts w:cstheme="minorHAnsi"/>
        </w:rPr>
        <w:t xml:space="preserve"> </w:t>
      </w:r>
    </w:p>
    <w:p w:rsidRPr="009711F0" w:rsidR="007649F2" w:rsidP="009711F0" w:rsidRDefault="007649F2" w14:paraId="583138C1" w14:textId="20DEFFF8">
      <w:pPr>
        <w:spacing w:after="0" w:line="240" w:lineRule="auto"/>
        <w:rPr>
          <w:rFonts w:cstheme="minorHAnsi"/>
          <w:color w:val="000000"/>
        </w:rPr>
      </w:pPr>
      <w:r w:rsidRPr="009711F0">
        <w:rPr>
          <w:rFonts w:cstheme="minorHAnsi"/>
          <w:color w:val="000000"/>
        </w:rPr>
        <w:t xml:space="preserve">ACF’s Office of Planning, Research, and Evaluation (OPRE) at the U.S. Department of Health and Human Services (HHS) seeks approval under the umbrella generic: Formative Data Collections for Program Support (OMB #0970-0531) to collect information from </w:t>
      </w:r>
      <w:r w:rsidR="00887A77">
        <w:rPr>
          <w:rFonts w:cstheme="minorHAnsi"/>
          <w:color w:val="000000"/>
        </w:rPr>
        <w:t xml:space="preserve">all </w:t>
      </w:r>
      <w:r w:rsidRPr="009711F0">
        <w:rPr>
          <w:rFonts w:cstheme="minorHAnsi"/>
          <w:color w:val="000000"/>
        </w:rPr>
        <w:t xml:space="preserve">19 Tribal Maternal, Infant, and Early Childhood Home Visiting (MIECHV) grantees participating in the Early Language and Literacy and Family Engagement Tribal Home Visiting Continuous Quality Improvement Collaboratives (THV CQICs). This information </w:t>
      </w:r>
      <w:r w:rsidR="00AE581C">
        <w:rPr>
          <w:rFonts w:cstheme="minorHAnsi"/>
          <w:color w:val="000000"/>
        </w:rPr>
        <w:t>is necessary</w:t>
      </w:r>
      <w:r w:rsidRPr="009711F0">
        <w:rPr>
          <w:rFonts w:cstheme="minorHAnsi"/>
          <w:color w:val="000000"/>
        </w:rPr>
        <w:t xml:space="preserve"> to document how the </w:t>
      </w:r>
      <w:r w:rsidR="0035656C">
        <w:rPr>
          <w:rFonts w:cstheme="minorHAnsi"/>
          <w:color w:val="000000"/>
        </w:rPr>
        <w:t>THV CQICs are</w:t>
      </w:r>
      <w:r w:rsidRPr="009711F0">
        <w:rPr>
          <w:rFonts w:cstheme="minorHAnsi"/>
          <w:color w:val="000000"/>
        </w:rPr>
        <w:t xml:space="preserve"> implemented and assess the feasibility and appropriateness of </w:t>
      </w:r>
      <w:r w:rsidR="00BE1ADD">
        <w:rPr>
          <w:rFonts w:cstheme="minorHAnsi"/>
          <w:color w:val="000000"/>
        </w:rPr>
        <w:t xml:space="preserve">THV </w:t>
      </w:r>
      <w:r w:rsidRPr="009711F0">
        <w:rPr>
          <w:rFonts w:cstheme="minorHAnsi"/>
          <w:color w:val="000000"/>
        </w:rPr>
        <w:t>CQICs for tribal grantees.</w:t>
      </w:r>
    </w:p>
    <w:p w:rsidR="00D233CE" w:rsidP="009711F0" w:rsidRDefault="00D233CE" w14:paraId="2C799FE6" w14:textId="77777777">
      <w:pPr>
        <w:spacing w:after="0" w:line="240" w:lineRule="auto"/>
        <w:rPr>
          <w:rFonts w:cstheme="minorHAnsi"/>
          <w:color w:val="000000"/>
        </w:rPr>
      </w:pPr>
    </w:p>
    <w:p w:rsidRPr="009711F0" w:rsidR="00FD23CB" w:rsidP="009711F0" w:rsidRDefault="00A64BE8" w14:paraId="0EB99361" w14:textId="2009F7B3">
      <w:pPr>
        <w:spacing w:after="0" w:line="240" w:lineRule="auto"/>
        <w:rPr>
          <w:rFonts w:cstheme="minorHAnsi"/>
          <w:color w:val="000000"/>
        </w:rPr>
      </w:pPr>
      <w:r w:rsidRPr="009711F0">
        <w:rPr>
          <w:rFonts w:cstheme="minorHAnsi"/>
          <w:color w:val="000000"/>
        </w:rPr>
        <w:t>Continuous quality i</w:t>
      </w:r>
      <w:r w:rsidRPr="009711F0" w:rsidR="009547EA">
        <w:rPr>
          <w:rFonts w:cstheme="minorHAnsi"/>
          <w:color w:val="000000"/>
        </w:rPr>
        <w:t xml:space="preserve">mprovement has been a focus and area of innovation in the MIECHV program since its inception. </w:t>
      </w:r>
      <w:r w:rsidRPr="009711F0" w:rsidR="00AE3B70">
        <w:rPr>
          <w:rFonts w:cstheme="minorHAnsi"/>
          <w:color w:val="000000"/>
        </w:rPr>
        <w:t>I</w:t>
      </w:r>
      <w:r w:rsidRPr="009711F0" w:rsidR="002F024C">
        <w:rPr>
          <w:rFonts w:cstheme="minorHAnsi"/>
          <w:color w:val="000000"/>
        </w:rPr>
        <w:t>n 2013, the H</w:t>
      </w:r>
      <w:r w:rsidRPr="009711F0" w:rsidR="003759F2">
        <w:rPr>
          <w:rFonts w:cstheme="minorHAnsi"/>
          <w:color w:val="000000"/>
        </w:rPr>
        <w:t xml:space="preserve">ome </w:t>
      </w:r>
      <w:r w:rsidRPr="009711F0" w:rsidR="002F024C">
        <w:rPr>
          <w:rFonts w:cstheme="minorHAnsi"/>
          <w:color w:val="000000"/>
        </w:rPr>
        <w:t>V</w:t>
      </w:r>
      <w:r w:rsidRPr="009711F0" w:rsidR="003759F2">
        <w:rPr>
          <w:rFonts w:cstheme="minorHAnsi"/>
          <w:color w:val="000000"/>
        </w:rPr>
        <w:t>isiting</w:t>
      </w:r>
      <w:r w:rsidRPr="009711F0" w:rsidR="00AB340D">
        <w:rPr>
          <w:rFonts w:cstheme="minorHAnsi"/>
          <w:color w:val="000000"/>
        </w:rPr>
        <w:t xml:space="preserve"> Collaborative</w:t>
      </w:r>
      <w:r w:rsidRPr="009711F0" w:rsidR="00F14F6C">
        <w:rPr>
          <w:rFonts w:cstheme="minorHAnsi"/>
          <w:color w:val="000000"/>
        </w:rPr>
        <w:t xml:space="preserve"> Improvement and Innovation Network</w:t>
      </w:r>
      <w:r w:rsidRPr="009711F0" w:rsidR="00A95113">
        <w:rPr>
          <w:rFonts w:cstheme="minorHAnsi"/>
          <w:color w:val="000000"/>
        </w:rPr>
        <w:t xml:space="preserve"> (</w:t>
      </w:r>
      <w:proofErr w:type="spellStart"/>
      <w:r w:rsidRPr="009711F0" w:rsidR="00A95113">
        <w:rPr>
          <w:rFonts w:cstheme="minorHAnsi"/>
          <w:color w:val="000000"/>
        </w:rPr>
        <w:t>HV</w:t>
      </w:r>
      <w:proofErr w:type="spellEnd"/>
      <w:r w:rsidRPr="009711F0" w:rsidR="002F024C">
        <w:rPr>
          <w:rFonts w:cstheme="minorHAnsi"/>
          <w:color w:val="000000"/>
        </w:rPr>
        <w:t xml:space="preserve"> </w:t>
      </w:r>
      <w:proofErr w:type="spellStart"/>
      <w:r w:rsidRPr="009711F0" w:rsidR="002F024C">
        <w:rPr>
          <w:rFonts w:cstheme="minorHAnsi"/>
          <w:color w:val="000000"/>
        </w:rPr>
        <w:t>CoIIN</w:t>
      </w:r>
      <w:proofErr w:type="spellEnd"/>
      <w:r w:rsidRPr="009711F0" w:rsidR="00A95113">
        <w:rPr>
          <w:rFonts w:cstheme="minorHAnsi"/>
          <w:color w:val="000000"/>
        </w:rPr>
        <w:t>)</w:t>
      </w:r>
      <w:r w:rsidRPr="009711F0" w:rsidR="002F024C">
        <w:rPr>
          <w:rFonts w:cstheme="minorHAnsi"/>
          <w:color w:val="000000"/>
        </w:rPr>
        <w:t xml:space="preserve"> was implemented using the </w:t>
      </w:r>
      <w:r w:rsidRPr="009711F0" w:rsidR="003759F2">
        <w:rPr>
          <w:rFonts w:cstheme="minorHAnsi"/>
          <w:color w:val="000000"/>
        </w:rPr>
        <w:t>Breakthrough Series (BTS)</w:t>
      </w:r>
      <w:r w:rsidRPr="009711F0" w:rsidR="002F024C">
        <w:rPr>
          <w:rFonts w:cstheme="minorHAnsi"/>
          <w:color w:val="000000"/>
        </w:rPr>
        <w:t xml:space="preserve"> model with MIECHV </w:t>
      </w:r>
      <w:r w:rsidRPr="009711F0" w:rsidR="00BA431A">
        <w:rPr>
          <w:rFonts w:cstheme="minorHAnsi"/>
          <w:color w:val="000000"/>
        </w:rPr>
        <w:t>grantees</w:t>
      </w:r>
      <w:r w:rsidRPr="009711F0" w:rsidR="002F024C">
        <w:rPr>
          <w:rFonts w:cstheme="minorHAnsi"/>
          <w:color w:val="000000"/>
        </w:rPr>
        <w:t xml:space="preserve"> and local home visiting agencies.</w:t>
      </w:r>
      <w:r w:rsidRPr="009711F0" w:rsidR="00FB773B">
        <w:rPr>
          <w:rFonts w:cstheme="minorHAnsi"/>
          <w:color w:val="000000"/>
        </w:rPr>
        <w:t xml:space="preserve"> </w:t>
      </w:r>
      <w:r w:rsidRPr="009711F0" w:rsidR="002D2039">
        <w:rPr>
          <w:rFonts w:cstheme="minorHAnsi"/>
          <w:color w:val="000000"/>
        </w:rPr>
        <w:t xml:space="preserve"> </w:t>
      </w:r>
      <w:r w:rsidRPr="009711F0" w:rsidR="00A025E8">
        <w:rPr>
          <w:rFonts w:cstheme="minorHAnsi"/>
          <w:color w:val="000000"/>
        </w:rPr>
        <w:t>While t</w:t>
      </w:r>
      <w:r w:rsidRPr="009711F0" w:rsidR="00571DFD">
        <w:rPr>
          <w:rFonts w:cstheme="minorHAnsi"/>
          <w:color w:val="000000"/>
        </w:rPr>
        <w:t xml:space="preserve">he </w:t>
      </w:r>
      <w:proofErr w:type="spellStart"/>
      <w:r w:rsidRPr="009711F0" w:rsidR="00571DFD">
        <w:rPr>
          <w:rFonts w:cstheme="minorHAnsi"/>
          <w:color w:val="000000"/>
        </w:rPr>
        <w:t>HV</w:t>
      </w:r>
      <w:proofErr w:type="spellEnd"/>
      <w:r w:rsidRPr="009711F0" w:rsidR="00571DFD">
        <w:rPr>
          <w:rFonts w:cstheme="minorHAnsi"/>
          <w:color w:val="000000"/>
        </w:rPr>
        <w:t xml:space="preserve"> </w:t>
      </w:r>
      <w:proofErr w:type="spellStart"/>
      <w:r w:rsidRPr="009711F0" w:rsidR="00571DFD">
        <w:rPr>
          <w:rFonts w:cstheme="minorHAnsi"/>
          <w:color w:val="000000"/>
        </w:rPr>
        <w:t>CoIIN</w:t>
      </w:r>
      <w:proofErr w:type="spellEnd"/>
      <w:r w:rsidRPr="009711F0" w:rsidR="00571DFD">
        <w:rPr>
          <w:rFonts w:cstheme="minorHAnsi"/>
          <w:color w:val="000000"/>
        </w:rPr>
        <w:t xml:space="preserve"> demonstrated that the BTS model could be used to </w:t>
      </w:r>
      <w:r w:rsidRPr="009711F0" w:rsidR="00F22262">
        <w:rPr>
          <w:rFonts w:cstheme="minorHAnsi"/>
          <w:color w:val="000000"/>
        </w:rPr>
        <w:t>improve services and outcomes</w:t>
      </w:r>
      <w:r w:rsidRPr="009711F0" w:rsidR="00571DFD">
        <w:rPr>
          <w:rFonts w:cstheme="minorHAnsi"/>
          <w:color w:val="000000"/>
        </w:rPr>
        <w:t xml:space="preserve"> within home visiting</w:t>
      </w:r>
      <w:r w:rsidRPr="009711F0" w:rsidR="00800A9C">
        <w:rPr>
          <w:rFonts w:cstheme="minorHAnsi"/>
          <w:color w:val="000000"/>
        </w:rPr>
        <w:t xml:space="preserve"> (Education Development Center, 2020</w:t>
      </w:r>
      <w:r w:rsidRPr="009711F0" w:rsidR="00D20E8C">
        <w:rPr>
          <w:rFonts w:cstheme="minorHAnsi"/>
          <w:color w:val="000000"/>
        </w:rPr>
        <w:t>)</w:t>
      </w:r>
      <w:r w:rsidRPr="009711F0" w:rsidR="00A025E8">
        <w:rPr>
          <w:rFonts w:cstheme="minorHAnsi"/>
          <w:color w:val="000000"/>
        </w:rPr>
        <w:t>, t</w:t>
      </w:r>
      <w:r w:rsidRPr="009711F0" w:rsidR="00137906">
        <w:rPr>
          <w:rFonts w:cstheme="minorHAnsi"/>
          <w:color w:val="000000"/>
        </w:rPr>
        <w:t>he T</w:t>
      </w:r>
      <w:r w:rsidR="0004588C">
        <w:rPr>
          <w:rFonts w:cstheme="minorHAnsi"/>
          <w:color w:val="000000"/>
        </w:rPr>
        <w:t>HV</w:t>
      </w:r>
      <w:r w:rsidR="009711F0">
        <w:rPr>
          <w:rFonts w:cstheme="minorHAnsi"/>
          <w:color w:val="000000"/>
        </w:rPr>
        <w:t xml:space="preserve"> </w:t>
      </w:r>
      <w:r w:rsidRPr="009711F0" w:rsidR="00137906">
        <w:rPr>
          <w:rFonts w:cstheme="minorHAnsi"/>
          <w:color w:val="000000"/>
        </w:rPr>
        <w:t xml:space="preserve">CQICs are the first attempt </w:t>
      </w:r>
      <w:r w:rsidR="00813C1A">
        <w:rPr>
          <w:rFonts w:cstheme="minorHAnsi"/>
          <w:color w:val="000000"/>
        </w:rPr>
        <w:t xml:space="preserve">to adapt </w:t>
      </w:r>
      <w:r w:rsidR="003B67EB">
        <w:rPr>
          <w:rFonts w:cstheme="minorHAnsi"/>
          <w:color w:val="000000"/>
        </w:rPr>
        <w:t xml:space="preserve">the </w:t>
      </w:r>
      <w:r w:rsidRPr="009711F0" w:rsidR="00137906">
        <w:rPr>
          <w:rFonts w:cstheme="minorHAnsi"/>
          <w:color w:val="000000"/>
        </w:rPr>
        <w:t xml:space="preserve">BTS model to improve tribal early childhood services. </w:t>
      </w:r>
      <w:r w:rsidRPr="009711F0" w:rsidR="009711F0">
        <w:rPr>
          <w:rFonts w:cstheme="minorHAnsi"/>
          <w:color w:val="000000"/>
        </w:rPr>
        <w:t>Likewise,</w:t>
      </w:r>
      <w:r w:rsidRPr="009711F0" w:rsidR="002D64A4">
        <w:rPr>
          <w:rFonts w:cstheme="minorHAnsi"/>
          <w:color w:val="000000"/>
        </w:rPr>
        <w:t xml:space="preserve"> w</w:t>
      </w:r>
      <w:r w:rsidRPr="009711F0" w:rsidR="00137906">
        <w:rPr>
          <w:rFonts w:cstheme="minorHAnsi"/>
          <w:color w:val="000000"/>
        </w:rPr>
        <w:t xml:space="preserve">hile the BTS model has </w:t>
      </w:r>
      <w:r w:rsidRPr="009711F0" w:rsidR="0023002F">
        <w:rPr>
          <w:rFonts w:cstheme="minorHAnsi"/>
          <w:color w:val="000000"/>
        </w:rPr>
        <w:t>been shown to be effective in</w:t>
      </w:r>
      <w:r w:rsidR="00BB6445">
        <w:rPr>
          <w:rFonts w:cstheme="minorHAnsi"/>
          <w:color w:val="000000"/>
        </w:rPr>
        <w:t xml:space="preserve"> </w:t>
      </w:r>
      <w:r w:rsidRPr="009711F0" w:rsidR="002D64A4">
        <w:rPr>
          <w:rFonts w:cstheme="minorHAnsi"/>
          <w:color w:val="000000"/>
        </w:rPr>
        <w:t>other health and human services programs</w:t>
      </w:r>
      <w:r w:rsidRPr="009711F0" w:rsidR="0023002F">
        <w:rPr>
          <w:rFonts w:cstheme="minorHAnsi"/>
          <w:color w:val="000000"/>
        </w:rPr>
        <w:t xml:space="preserve">, the </w:t>
      </w:r>
      <w:r w:rsidRPr="009711F0" w:rsidR="00BB26E8">
        <w:rPr>
          <w:rFonts w:cstheme="minorHAnsi"/>
          <w:color w:val="000000"/>
        </w:rPr>
        <w:t>approach</w:t>
      </w:r>
      <w:r w:rsidRPr="009711F0" w:rsidR="0023002F">
        <w:rPr>
          <w:rFonts w:cstheme="minorHAnsi"/>
          <w:color w:val="000000"/>
        </w:rPr>
        <w:t xml:space="preserve"> is</w:t>
      </w:r>
      <w:r w:rsidRPr="009711F0" w:rsidR="004D311A">
        <w:rPr>
          <w:rFonts w:cstheme="minorHAnsi"/>
          <w:color w:val="000000"/>
        </w:rPr>
        <w:t xml:space="preserve"> time and resource</w:t>
      </w:r>
      <w:r w:rsidRPr="009711F0" w:rsidR="0023002F">
        <w:rPr>
          <w:rFonts w:cstheme="minorHAnsi"/>
          <w:color w:val="000000"/>
        </w:rPr>
        <w:t xml:space="preserve"> intensive</w:t>
      </w:r>
      <w:r w:rsidR="00AE581C">
        <w:rPr>
          <w:rFonts w:cstheme="minorHAnsi"/>
          <w:color w:val="000000"/>
        </w:rPr>
        <w:t>. ACF is interested in th</w:t>
      </w:r>
      <w:r w:rsidR="00177C67">
        <w:rPr>
          <w:rFonts w:cstheme="minorHAnsi"/>
          <w:color w:val="000000"/>
        </w:rPr>
        <w:t xml:space="preserve">is CQIC </w:t>
      </w:r>
      <w:proofErr w:type="gramStart"/>
      <w:r w:rsidR="00177C67">
        <w:rPr>
          <w:rFonts w:cstheme="minorHAnsi"/>
          <w:color w:val="000000"/>
        </w:rPr>
        <w:t>approach</w:t>
      </w:r>
      <w:proofErr w:type="gramEnd"/>
      <w:r w:rsidRPr="009711F0" w:rsidR="0023002F">
        <w:rPr>
          <w:rFonts w:cstheme="minorHAnsi"/>
          <w:color w:val="000000"/>
        </w:rPr>
        <w:t xml:space="preserve"> and </w:t>
      </w:r>
      <w:r w:rsidR="00AE581C">
        <w:rPr>
          <w:rFonts w:cstheme="minorHAnsi"/>
          <w:color w:val="000000"/>
        </w:rPr>
        <w:t xml:space="preserve">the information collected through this proposed </w:t>
      </w:r>
      <w:r w:rsidR="00E01700">
        <w:rPr>
          <w:rFonts w:cstheme="minorHAnsi"/>
          <w:color w:val="000000"/>
        </w:rPr>
        <w:t xml:space="preserve">generic </w:t>
      </w:r>
      <w:r w:rsidR="00AE581C">
        <w:rPr>
          <w:rFonts w:cstheme="minorHAnsi"/>
          <w:color w:val="000000"/>
        </w:rPr>
        <w:t xml:space="preserve">information collection </w:t>
      </w:r>
      <w:r w:rsidR="00E01700">
        <w:rPr>
          <w:rFonts w:cstheme="minorHAnsi"/>
          <w:color w:val="000000"/>
        </w:rPr>
        <w:t>(</w:t>
      </w:r>
      <w:proofErr w:type="spellStart"/>
      <w:r w:rsidR="00E01700">
        <w:rPr>
          <w:rFonts w:cstheme="minorHAnsi"/>
          <w:color w:val="000000"/>
        </w:rPr>
        <w:t>GenIC</w:t>
      </w:r>
      <w:proofErr w:type="spellEnd"/>
      <w:r w:rsidR="00E01700">
        <w:rPr>
          <w:rFonts w:cstheme="minorHAnsi"/>
          <w:color w:val="000000"/>
        </w:rPr>
        <w:t xml:space="preserve">) </w:t>
      </w:r>
      <w:r w:rsidR="00AE581C">
        <w:rPr>
          <w:rFonts w:cstheme="minorHAnsi"/>
          <w:color w:val="000000"/>
        </w:rPr>
        <w:t xml:space="preserve">would allow </w:t>
      </w:r>
      <w:r w:rsidRPr="009711F0" w:rsidR="00137906">
        <w:rPr>
          <w:rFonts w:cstheme="minorHAnsi"/>
          <w:color w:val="000000"/>
        </w:rPr>
        <w:t xml:space="preserve">ACF </w:t>
      </w:r>
      <w:r w:rsidR="00AE581C">
        <w:rPr>
          <w:rFonts w:cstheme="minorHAnsi"/>
          <w:color w:val="000000"/>
        </w:rPr>
        <w:t>to learn</w:t>
      </w:r>
      <w:r w:rsidRPr="009711F0" w:rsidR="00137906">
        <w:rPr>
          <w:rFonts w:cstheme="minorHAnsi"/>
          <w:color w:val="000000"/>
        </w:rPr>
        <w:t xml:space="preserve"> </w:t>
      </w:r>
      <w:r w:rsidRPr="009711F0" w:rsidR="004D311A">
        <w:rPr>
          <w:rFonts w:cstheme="minorHAnsi"/>
          <w:color w:val="000000"/>
        </w:rPr>
        <w:t xml:space="preserve">how </w:t>
      </w:r>
      <w:r w:rsidRPr="009711F0" w:rsidR="00137906">
        <w:rPr>
          <w:rFonts w:cstheme="minorHAnsi"/>
          <w:color w:val="000000"/>
        </w:rPr>
        <w:t xml:space="preserve">feasible and </w:t>
      </w:r>
      <w:r w:rsidRPr="009711F0" w:rsidR="008A4C94">
        <w:rPr>
          <w:rFonts w:cstheme="minorHAnsi"/>
          <w:color w:val="000000"/>
        </w:rPr>
        <w:t>appropriate</w:t>
      </w:r>
      <w:r w:rsidRPr="009711F0" w:rsidR="004D311A">
        <w:rPr>
          <w:rFonts w:cstheme="minorHAnsi"/>
          <w:color w:val="000000"/>
        </w:rPr>
        <w:t xml:space="preserve"> the model is </w:t>
      </w:r>
      <w:r w:rsidRPr="009711F0" w:rsidR="009F7A17">
        <w:rPr>
          <w:rFonts w:cstheme="minorHAnsi"/>
          <w:color w:val="000000"/>
        </w:rPr>
        <w:t>for</w:t>
      </w:r>
      <w:r w:rsidRPr="009711F0" w:rsidR="004D311A">
        <w:rPr>
          <w:rFonts w:cstheme="minorHAnsi"/>
          <w:color w:val="000000"/>
        </w:rPr>
        <w:t xml:space="preserve"> tribal home visiting contexts.</w:t>
      </w:r>
      <w:r w:rsidR="00E06FEA">
        <w:rPr>
          <w:rFonts w:cstheme="minorHAnsi"/>
          <w:color w:val="000000"/>
        </w:rPr>
        <w:t xml:space="preserve"> ACF has contracted with </w:t>
      </w:r>
      <w:r w:rsidRPr="008E1A8B" w:rsidR="00056EA4">
        <w:rPr>
          <w:rFonts w:eastAsia="Times New Roman" w:cstheme="minorHAnsi"/>
          <w:color w:val="000000"/>
        </w:rPr>
        <w:t xml:space="preserve">James Bell Associates </w:t>
      </w:r>
      <w:r w:rsidR="00056EA4">
        <w:rPr>
          <w:rFonts w:eastAsia="Times New Roman" w:cstheme="minorHAnsi"/>
          <w:color w:val="000000"/>
        </w:rPr>
        <w:t>(</w:t>
      </w:r>
      <w:r w:rsidR="00E06FEA">
        <w:rPr>
          <w:rFonts w:cstheme="minorHAnsi"/>
          <w:color w:val="000000"/>
        </w:rPr>
        <w:t>JBA</w:t>
      </w:r>
      <w:r w:rsidR="00056EA4">
        <w:rPr>
          <w:rFonts w:cstheme="minorHAnsi"/>
          <w:color w:val="000000"/>
        </w:rPr>
        <w:t>)</w:t>
      </w:r>
      <w:r w:rsidR="00E06FEA">
        <w:rPr>
          <w:rFonts w:cstheme="minorHAnsi"/>
          <w:color w:val="000000"/>
        </w:rPr>
        <w:t xml:space="preserve"> to complete this information collection. </w:t>
      </w:r>
    </w:p>
    <w:p w:rsidR="00D233CE" w:rsidP="009711F0" w:rsidRDefault="00D233CE" w14:paraId="5E09D42E" w14:textId="77777777">
      <w:pPr>
        <w:spacing w:after="0" w:line="240" w:lineRule="auto"/>
        <w:rPr>
          <w:rFonts w:cstheme="minorHAnsi"/>
          <w:color w:val="000000"/>
        </w:rPr>
      </w:pPr>
    </w:p>
    <w:p w:rsidRPr="009711F0" w:rsidR="007649F2" w:rsidP="009711F0" w:rsidRDefault="007649F2" w14:paraId="78DA3271" w14:textId="31607F8B">
      <w:pPr>
        <w:spacing w:after="0" w:line="240" w:lineRule="auto"/>
        <w:rPr>
          <w:rFonts w:cstheme="minorHAnsi"/>
          <w:color w:val="000000"/>
        </w:rPr>
      </w:pPr>
      <w:r w:rsidRPr="009711F0">
        <w:rPr>
          <w:rFonts w:cstheme="minorHAnsi"/>
          <w:color w:val="000000"/>
        </w:rPr>
        <w:t>There are no legal or administrative requirements that necessitate or authorize this information collection. ACF is undertaking the collection at the discretion of the agency.</w:t>
      </w:r>
    </w:p>
    <w:p w:rsidR="00F92285" w:rsidP="009711F0" w:rsidRDefault="00F92285" w14:paraId="2F3F6909" w14:textId="77777777">
      <w:pPr>
        <w:spacing w:after="0" w:line="240" w:lineRule="auto"/>
        <w:rPr>
          <w:rFonts w:cstheme="minorHAnsi"/>
          <w:b/>
        </w:rPr>
      </w:pPr>
    </w:p>
    <w:p w:rsidRPr="009D3A64" w:rsidR="004328A4" w:rsidP="007D0F6E" w:rsidRDefault="00BD702B" w14:paraId="4A538361" w14:textId="5B0A2522">
      <w:pPr>
        <w:spacing w:after="120" w:line="240" w:lineRule="auto"/>
        <w:rPr>
          <w:rFonts w:cstheme="minorHAnsi"/>
          <w:b/>
        </w:rPr>
      </w:pPr>
      <w:r w:rsidRPr="009D3A64">
        <w:rPr>
          <w:rFonts w:cstheme="minorHAnsi"/>
          <w:b/>
        </w:rPr>
        <w:t>A2</w:t>
      </w:r>
      <w:r w:rsidRPr="009D3A64">
        <w:rPr>
          <w:rFonts w:cstheme="minorHAnsi"/>
        </w:rPr>
        <w:t>.</w:t>
      </w:r>
      <w:r w:rsidRPr="009D3A64">
        <w:rPr>
          <w:rFonts w:cstheme="minorHAnsi"/>
        </w:rPr>
        <w:tab/>
      </w:r>
      <w:r w:rsidRPr="009D3A64" w:rsidR="00107D87">
        <w:rPr>
          <w:rFonts w:cstheme="minorHAnsi"/>
          <w:b/>
        </w:rPr>
        <w:t>Purpose</w:t>
      </w:r>
    </w:p>
    <w:p w:rsidRPr="009D3A64" w:rsidR="004328A4" w:rsidP="007D0F6E" w:rsidRDefault="004328A4" w14:paraId="00E404A5" w14:textId="77777777">
      <w:pPr>
        <w:spacing w:after="120" w:line="240" w:lineRule="auto"/>
        <w:rPr>
          <w:rFonts w:cstheme="minorHAnsi"/>
          <w:i/>
        </w:rPr>
      </w:pPr>
      <w:r w:rsidRPr="009D3A64">
        <w:rPr>
          <w:rFonts w:cstheme="minorHAnsi"/>
          <w:i/>
        </w:rPr>
        <w:t xml:space="preserve">Purpose and Use </w:t>
      </w:r>
    </w:p>
    <w:p w:rsidRPr="008C79A8" w:rsidR="003B4779" w:rsidP="003B4779" w:rsidRDefault="003B4779" w14:paraId="4692F0B4" w14:textId="28792CE3">
      <w:pPr>
        <w:rPr>
          <w:rFonts w:cstheme="minorHAnsi"/>
        </w:rPr>
      </w:pPr>
      <w:r w:rsidRPr="008C79A8">
        <w:rPr>
          <w:rFonts w:cstheme="minorHAnsi"/>
        </w:rPr>
        <w:t xml:space="preserve">This proposed information collection meets the following goals of ACF’s generic clearance for formative data collections for program support (0970-0531): </w:t>
      </w:r>
    </w:p>
    <w:p w:rsidR="003B4779" w:rsidP="00AB3517" w:rsidRDefault="003B4779" w14:paraId="5584F60B" w14:textId="77777777">
      <w:pPr>
        <w:pStyle w:val="ListParagraph"/>
        <w:numPr>
          <w:ilvl w:val="0"/>
          <w:numId w:val="3"/>
        </w:numPr>
        <w:spacing w:after="0" w:line="240" w:lineRule="auto"/>
        <w:ind w:left="720"/>
        <w:contextualSpacing w:val="0"/>
        <w:rPr>
          <w:rFonts w:cstheme="minorHAnsi"/>
        </w:rPr>
      </w:pPr>
      <w:r w:rsidRPr="008C79A8">
        <w:rPr>
          <w:rFonts w:cstheme="minorHAnsi"/>
        </w:rPr>
        <w:t>Planning for provision of programmatic or evaluation-related training or technical assistance (T/TA).</w:t>
      </w:r>
    </w:p>
    <w:p w:rsidRPr="008C79A8" w:rsidR="00E83FC0" w:rsidP="00AB3517" w:rsidRDefault="00E83FC0" w14:paraId="360C6343" w14:textId="08F82141">
      <w:pPr>
        <w:pStyle w:val="ListParagraph"/>
        <w:numPr>
          <w:ilvl w:val="0"/>
          <w:numId w:val="3"/>
        </w:numPr>
        <w:spacing w:after="0" w:line="240" w:lineRule="auto"/>
        <w:ind w:left="720"/>
        <w:contextualSpacing w:val="0"/>
        <w:rPr>
          <w:rFonts w:cstheme="minorHAnsi"/>
        </w:rPr>
      </w:pPr>
      <w:r w:rsidRPr="00E83FC0">
        <w:rPr>
          <w:rFonts w:cstheme="minorHAnsi"/>
        </w:rPr>
        <w:t>Development of learning agendas and research priorities.</w:t>
      </w:r>
    </w:p>
    <w:p w:rsidRPr="008C79A8" w:rsidR="0088378A" w:rsidP="00197222" w:rsidRDefault="0088378A" w14:paraId="5292D2BC" w14:textId="77777777">
      <w:pPr>
        <w:spacing w:after="0"/>
        <w:rPr>
          <w:rFonts w:cstheme="minorHAnsi"/>
        </w:rPr>
      </w:pPr>
    </w:p>
    <w:p w:rsidRPr="009D3A64" w:rsidR="004A1079" w:rsidP="00F05476" w:rsidRDefault="001873C4" w14:paraId="65AB590D" w14:textId="259020E1">
      <w:pPr>
        <w:spacing w:after="0" w:line="240" w:lineRule="auto"/>
      </w:pPr>
      <w:r w:rsidRPr="009711F0">
        <w:rPr>
          <w:rFonts w:cstheme="minorHAnsi"/>
          <w:color w:val="000000"/>
        </w:rPr>
        <w:t>The</w:t>
      </w:r>
      <w:r>
        <w:t xml:space="preserve"> purpose of this process study </w:t>
      </w:r>
      <w:r w:rsidRPr="00F93EB6" w:rsidR="007649F2">
        <w:t xml:space="preserve">is to document </w:t>
      </w:r>
      <w:r w:rsidRPr="00BF49B4" w:rsidR="00BB6445">
        <w:t xml:space="preserve">how </w:t>
      </w:r>
      <w:r w:rsidRPr="00BF49B4" w:rsidR="002D64A4">
        <w:t>t</w:t>
      </w:r>
      <w:r w:rsidR="002D64A4">
        <w:t xml:space="preserve">he </w:t>
      </w:r>
      <w:r w:rsidR="00916829">
        <w:t>THV</w:t>
      </w:r>
      <w:r w:rsidR="002D64A4">
        <w:t xml:space="preserve"> </w:t>
      </w:r>
      <w:r w:rsidR="007649F2">
        <w:t>CQIC</w:t>
      </w:r>
      <w:r w:rsidR="00813C1A">
        <w:t xml:space="preserve">s, an adapted version of </w:t>
      </w:r>
      <w:r w:rsidRPr="4863A30A" w:rsidR="00813C1A">
        <w:t>the Institute for Healthcare Improvement’s BTS Collaborative Model</w:t>
      </w:r>
      <w:r w:rsidR="00B56B9A">
        <w:t>,</w:t>
      </w:r>
      <w:r w:rsidR="00813C1A">
        <w:t xml:space="preserve"> is implemented within ACF’s </w:t>
      </w:r>
      <w:r w:rsidR="00B37789">
        <w:t>THV</w:t>
      </w:r>
      <w:r w:rsidR="00813C1A">
        <w:t xml:space="preserve"> program. </w:t>
      </w:r>
      <w:r w:rsidRPr="4863A30A" w:rsidR="00B11F3B">
        <w:rPr>
          <w:color w:val="000000" w:themeColor="text1"/>
        </w:rPr>
        <w:t xml:space="preserve">The </w:t>
      </w:r>
      <w:r w:rsidR="00780043">
        <w:rPr>
          <w:color w:val="000000" w:themeColor="text1"/>
        </w:rPr>
        <w:t>THV</w:t>
      </w:r>
      <w:r w:rsidRPr="4863A30A" w:rsidR="00B11F3B">
        <w:rPr>
          <w:color w:val="000000" w:themeColor="text1"/>
        </w:rPr>
        <w:t xml:space="preserve"> CQIC</w:t>
      </w:r>
      <w:r w:rsidRPr="4863A30A" w:rsidR="00987A8A">
        <w:rPr>
          <w:color w:val="000000" w:themeColor="text1"/>
        </w:rPr>
        <w:t xml:space="preserve">s </w:t>
      </w:r>
      <w:r w:rsidRPr="4863A30A" w:rsidR="00B11F3B">
        <w:rPr>
          <w:color w:val="000000" w:themeColor="text1"/>
        </w:rPr>
        <w:t>bring toge</w:t>
      </w:r>
      <w:r w:rsidRPr="4863A30A" w:rsidR="004A1079">
        <w:rPr>
          <w:color w:val="000000" w:themeColor="text1"/>
        </w:rPr>
        <w:t xml:space="preserve">ther 19 </w:t>
      </w:r>
      <w:r w:rsidRPr="4863A30A" w:rsidR="00931F67">
        <w:rPr>
          <w:color w:val="000000" w:themeColor="text1"/>
        </w:rPr>
        <w:t xml:space="preserve">grantees </w:t>
      </w:r>
      <w:r w:rsidRPr="4863A30A" w:rsidR="004A1079">
        <w:rPr>
          <w:color w:val="000000" w:themeColor="text1"/>
        </w:rPr>
        <w:t xml:space="preserve">for a </w:t>
      </w:r>
      <w:r w:rsidRPr="4863A30A" w:rsidR="00712273">
        <w:rPr>
          <w:color w:val="000000" w:themeColor="text1"/>
        </w:rPr>
        <w:t>1</w:t>
      </w:r>
      <w:r w:rsidR="003C5A35">
        <w:rPr>
          <w:color w:val="000000" w:themeColor="text1"/>
        </w:rPr>
        <w:t>6</w:t>
      </w:r>
      <w:r w:rsidRPr="4863A30A" w:rsidR="00B11F3B">
        <w:rPr>
          <w:color w:val="000000" w:themeColor="text1"/>
        </w:rPr>
        <w:t xml:space="preserve">-month long structured and facilitated process for testing evidence-based </w:t>
      </w:r>
      <w:r w:rsidRPr="4863A30A" w:rsidR="00A67BDD">
        <w:rPr>
          <w:color w:val="000000" w:themeColor="text1"/>
        </w:rPr>
        <w:t xml:space="preserve">as well as innovative </w:t>
      </w:r>
      <w:r w:rsidRPr="4863A30A" w:rsidR="00B11F3B">
        <w:rPr>
          <w:color w:val="000000" w:themeColor="text1"/>
        </w:rPr>
        <w:t xml:space="preserve">strategies </w:t>
      </w:r>
      <w:r w:rsidRPr="4863A30A" w:rsidR="00554E0A">
        <w:rPr>
          <w:color w:val="000000" w:themeColor="text1"/>
        </w:rPr>
        <w:t xml:space="preserve">to make improvement toward </w:t>
      </w:r>
      <w:r w:rsidRPr="4863A30A" w:rsidR="00620A00">
        <w:rPr>
          <w:color w:val="000000" w:themeColor="text1"/>
        </w:rPr>
        <w:t>collaborative-level aim</w:t>
      </w:r>
      <w:r w:rsidRPr="4863A30A" w:rsidR="00554E0A">
        <w:rPr>
          <w:color w:val="000000" w:themeColor="text1"/>
        </w:rPr>
        <w:t xml:space="preserve">s related to </w:t>
      </w:r>
      <w:r w:rsidR="00990E77">
        <w:rPr>
          <w:color w:val="000000" w:themeColor="text1"/>
        </w:rPr>
        <w:t>e</w:t>
      </w:r>
      <w:r w:rsidRPr="4863A30A" w:rsidR="00554E0A">
        <w:rPr>
          <w:color w:val="000000" w:themeColor="text1"/>
        </w:rPr>
        <w:t xml:space="preserve">arly </w:t>
      </w:r>
      <w:r w:rsidR="00990E77">
        <w:rPr>
          <w:color w:val="000000" w:themeColor="text1"/>
        </w:rPr>
        <w:t>l</w:t>
      </w:r>
      <w:r w:rsidRPr="4863A30A" w:rsidR="00554E0A">
        <w:rPr>
          <w:color w:val="000000" w:themeColor="text1"/>
        </w:rPr>
        <w:t xml:space="preserve">anguage and </w:t>
      </w:r>
      <w:r w:rsidR="00990E77">
        <w:rPr>
          <w:color w:val="000000" w:themeColor="text1"/>
        </w:rPr>
        <w:t>l</w:t>
      </w:r>
      <w:r w:rsidRPr="4863A30A" w:rsidR="00554E0A">
        <w:rPr>
          <w:color w:val="000000" w:themeColor="text1"/>
        </w:rPr>
        <w:t xml:space="preserve">iterary </w:t>
      </w:r>
      <w:r w:rsidRPr="4863A30A" w:rsidR="6DFE225C">
        <w:rPr>
          <w:color w:val="000000" w:themeColor="text1"/>
        </w:rPr>
        <w:t>and</w:t>
      </w:r>
      <w:r w:rsidRPr="4863A30A" w:rsidR="00554E0A">
        <w:rPr>
          <w:color w:val="000000" w:themeColor="text1"/>
        </w:rPr>
        <w:t xml:space="preserve"> </w:t>
      </w:r>
      <w:r w:rsidR="00990E77">
        <w:rPr>
          <w:color w:val="000000" w:themeColor="text1"/>
        </w:rPr>
        <w:t>f</w:t>
      </w:r>
      <w:r w:rsidRPr="4863A30A" w:rsidR="00554E0A">
        <w:rPr>
          <w:color w:val="000000" w:themeColor="text1"/>
        </w:rPr>
        <w:t xml:space="preserve">amily </w:t>
      </w:r>
      <w:r w:rsidR="00990E77">
        <w:rPr>
          <w:color w:val="000000" w:themeColor="text1"/>
        </w:rPr>
        <w:t>e</w:t>
      </w:r>
      <w:r w:rsidRPr="4863A30A" w:rsidR="00554E0A">
        <w:rPr>
          <w:color w:val="000000" w:themeColor="text1"/>
        </w:rPr>
        <w:t xml:space="preserve">ngagement. </w:t>
      </w:r>
      <w:r w:rsidRPr="4863A30A" w:rsidR="00873F39">
        <w:rPr>
          <w:color w:val="000000" w:themeColor="text1"/>
        </w:rPr>
        <w:t xml:space="preserve">The </w:t>
      </w:r>
      <w:r w:rsidRPr="4863A30A" w:rsidR="00620A00">
        <w:rPr>
          <w:color w:val="000000" w:themeColor="text1"/>
        </w:rPr>
        <w:t xml:space="preserve">collaborative </w:t>
      </w:r>
      <w:r w:rsidRPr="4863A30A" w:rsidR="00873F39">
        <w:rPr>
          <w:color w:val="000000" w:themeColor="text1"/>
        </w:rPr>
        <w:t>aim</w:t>
      </w:r>
      <w:r w:rsidR="00C04F6D">
        <w:rPr>
          <w:color w:val="000000" w:themeColor="text1"/>
        </w:rPr>
        <w:t>s</w:t>
      </w:r>
      <w:r w:rsidRPr="4863A30A" w:rsidR="00873F39">
        <w:rPr>
          <w:color w:val="000000" w:themeColor="text1"/>
        </w:rPr>
        <w:t xml:space="preserve"> </w:t>
      </w:r>
      <w:r w:rsidR="00C04F6D">
        <w:rPr>
          <w:color w:val="000000" w:themeColor="text1"/>
        </w:rPr>
        <w:t xml:space="preserve">are </w:t>
      </w:r>
      <w:r w:rsidRPr="4863A30A" w:rsidR="00873F39">
        <w:rPr>
          <w:color w:val="000000" w:themeColor="text1"/>
        </w:rPr>
        <w:t>quantifiable desired outcome</w:t>
      </w:r>
      <w:r w:rsidR="00C04F6D">
        <w:rPr>
          <w:color w:val="000000" w:themeColor="text1"/>
        </w:rPr>
        <w:t>s</w:t>
      </w:r>
      <w:r w:rsidRPr="4863A30A" w:rsidR="00873F39">
        <w:rPr>
          <w:color w:val="000000" w:themeColor="text1"/>
        </w:rPr>
        <w:t xml:space="preserve"> of the collaborative</w:t>
      </w:r>
      <w:r w:rsidR="00C04F6D">
        <w:rPr>
          <w:color w:val="000000" w:themeColor="text1"/>
        </w:rPr>
        <w:t>s</w:t>
      </w:r>
      <w:r w:rsidRPr="4863A30A" w:rsidR="00873F39">
        <w:rPr>
          <w:color w:val="000000" w:themeColor="text1"/>
        </w:rPr>
        <w:t xml:space="preserve"> (e.g</w:t>
      </w:r>
      <w:r w:rsidR="00194E8F">
        <w:rPr>
          <w:color w:val="000000" w:themeColor="text1"/>
        </w:rPr>
        <w:t>.,</w:t>
      </w:r>
      <w:r w:rsidRPr="4863A30A" w:rsidR="00873F39">
        <w:rPr>
          <w:color w:val="000000" w:themeColor="text1"/>
        </w:rPr>
        <w:t xml:space="preserve"> </w:t>
      </w:r>
      <w:r w:rsidRPr="4863A30A" w:rsidR="00A22ABE">
        <w:rPr>
          <w:color w:val="000000" w:themeColor="text1"/>
        </w:rPr>
        <w:t xml:space="preserve">the </w:t>
      </w:r>
      <w:r w:rsidRPr="4863A30A" w:rsidR="00620A00">
        <w:rPr>
          <w:color w:val="000000" w:themeColor="text1"/>
        </w:rPr>
        <w:t xml:space="preserve">collaborative </w:t>
      </w:r>
      <w:r w:rsidRPr="4863A30A" w:rsidR="00A22ABE">
        <w:rPr>
          <w:color w:val="000000" w:themeColor="text1"/>
        </w:rPr>
        <w:t xml:space="preserve">aim </w:t>
      </w:r>
      <w:r w:rsidRPr="4863A30A" w:rsidR="00620A00">
        <w:rPr>
          <w:color w:val="000000" w:themeColor="text1"/>
        </w:rPr>
        <w:t xml:space="preserve">for </w:t>
      </w:r>
      <w:r w:rsidR="000E65D9">
        <w:rPr>
          <w:color w:val="000000" w:themeColor="text1"/>
        </w:rPr>
        <w:t xml:space="preserve">the </w:t>
      </w:r>
      <w:r w:rsidRPr="4863A30A" w:rsidR="00620A00">
        <w:rPr>
          <w:color w:val="000000" w:themeColor="text1"/>
        </w:rPr>
        <w:t>Early Language and Literacy</w:t>
      </w:r>
      <w:r w:rsidR="000E65D9">
        <w:rPr>
          <w:color w:val="000000" w:themeColor="text1"/>
        </w:rPr>
        <w:t xml:space="preserve"> CQIC</w:t>
      </w:r>
      <w:r w:rsidRPr="4863A30A" w:rsidR="00620A00">
        <w:rPr>
          <w:color w:val="000000" w:themeColor="text1"/>
        </w:rPr>
        <w:t xml:space="preserve"> </w:t>
      </w:r>
      <w:r w:rsidRPr="4863A30A" w:rsidR="00E93531">
        <w:rPr>
          <w:color w:val="000000" w:themeColor="text1"/>
        </w:rPr>
        <w:t xml:space="preserve">is </w:t>
      </w:r>
      <w:r w:rsidRPr="4863A30A" w:rsidR="00873F39">
        <w:rPr>
          <w:color w:val="000000" w:themeColor="text1"/>
        </w:rPr>
        <w:t>to i</w:t>
      </w:r>
      <w:r w:rsidRPr="4863A30A" w:rsidR="00E93531">
        <w:rPr>
          <w:color w:val="000000" w:themeColor="text1"/>
        </w:rPr>
        <w:t xml:space="preserve">ncrease </w:t>
      </w:r>
      <w:r w:rsidRPr="4863A30A" w:rsidR="00873F39">
        <w:rPr>
          <w:color w:val="000000" w:themeColor="text1"/>
        </w:rPr>
        <w:t xml:space="preserve">the </w:t>
      </w:r>
      <w:r w:rsidRPr="4863A30A" w:rsidR="00360CC2">
        <w:rPr>
          <w:color w:val="000000" w:themeColor="text1"/>
        </w:rPr>
        <w:t>percentage of</w:t>
      </w:r>
      <w:r w:rsidRPr="4863A30A" w:rsidR="00873F39">
        <w:rPr>
          <w:color w:val="000000" w:themeColor="text1"/>
        </w:rPr>
        <w:t xml:space="preserve"> families who read, si</w:t>
      </w:r>
      <w:r w:rsidRPr="4863A30A" w:rsidR="14111242">
        <w:rPr>
          <w:color w:val="000000" w:themeColor="text1"/>
        </w:rPr>
        <w:t>ng</w:t>
      </w:r>
      <w:r w:rsidRPr="4863A30A" w:rsidR="00873F39">
        <w:rPr>
          <w:color w:val="000000" w:themeColor="text1"/>
        </w:rPr>
        <w:t xml:space="preserve">, or tell stories to their children every day). </w:t>
      </w:r>
      <w:r w:rsidRPr="4863A30A" w:rsidR="00B11F3B">
        <w:rPr>
          <w:color w:val="000000" w:themeColor="text1"/>
        </w:rPr>
        <w:t>Throughout the collaborative</w:t>
      </w:r>
      <w:r w:rsidRPr="4863A30A" w:rsidR="00931F67">
        <w:rPr>
          <w:color w:val="000000" w:themeColor="text1"/>
        </w:rPr>
        <w:t>s</w:t>
      </w:r>
      <w:r w:rsidRPr="4863A30A" w:rsidR="00B11F3B">
        <w:rPr>
          <w:color w:val="000000" w:themeColor="text1"/>
        </w:rPr>
        <w:t xml:space="preserve">, grantee teams select strategies to implement and then complete rapid Plan-Do-Study-Act </w:t>
      </w:r>
      <w:r w:rsidRPr="4863A30A" w:rsidR="004A1079">
        <w:rPr>
          <w:color w:val="000000" w:themeColor="text1"/>
        </w:rPr>
        <w:t xml:space="preserve">(PDSAs) </w:t>
      </w:r>
      <w:r w:rsidRPr="4863A30A" w:rsidR="00B11F3B">
        <w:rPr>
          <w:color w:val="000000" w:themeColor="text1"/>
        </w:rPr>
        <w:t>cycles to test, assess results, and scale change within their own programs. Grantees me</w:t>
      </w:r>
      <w:r w:rsidRPr="4863A30A" w:rsidR="00D3483F">
        <w:rPr>
          <w:color w:val="000000" w:themeColor="text1"/>
        </w:rPr>
        <w:t xml:space="preserve">et virtually to share learnings </w:t>
      </w:r>
      <w:r w:rsidRPr="4863A30A" w:rsidR="004A1079">
        <w:rPr>
          <w:color w:val="000000" w:themeColor="text1"/>
        </w:rPr>
        <w:t xml:space="preserve">from these cycles </w:t>
      </w:r>
      <w:r w:rsidRPr="4863A30A" w:rsidR="00D3483F">
        <w:rPr>
          <w:color w:val="000000" w:themeColor="text1"/>
        </w:rPr>
        <w:t xml:space="preserve">and review collaborative-level </w:t>
      </w:r>
      <w:r w:rsidRPr="4863A30A" w:rsidR="004A1079">
        <w:rPr>
          <w:color w:val="000000" w:themeColor="text1"/>
        </w:rPr>
        <w:t xml:space="preserve">progress </w:t>
      </w:r>
      <w:r w:rsidRPr="4863A30A" w:rsidR="00D3483F">
        <w:rPr>
          <w:color w:val="000000" w:themeColor="text1"/>
        </w:rPr>
        <w:t xml:space="preserve">on a </w:t>
      </w:r>
      <w:r w:rsidRPr="4863A30A" w:rsidR="004A1079">
        <w:rPr>
          <w:color w:val="000000" w:themeColor="text1"/>
        </w:rPr>
        <w:t xml:space="preserve">set of standard measures related to the topic. </w:t>
      </w:r>
      <w:r w:rsidRPr="4863A30A" w:rsidDel="00334269" w:rsidR="0063473C">
        <w:rPr>
          <w:color w:val="000000" w:themeColor="text1"/>
        </w:rPr>
        <w:t xml:space="preserve">ACF’s </w:t>
      </w:r>
      <w:r w:rsidRPr="4863A30A" w:rsidDel="00334269" w:rsidR="00534AA0">
        <w:rPr>
          <w:color w:val="000000" w:themeColor="text1"/>
        </w:rPr>
        <w:t>goals</w:t>
      </w:r>
      <w:r w:rsidRPr="4863A30A" w:rsidDel="00334269" w:rsidR="0063473C">
        <w:rPr>
          <w:color w:val="000000" w:themeColor="text1"/>
        </w:rPr>
        <w:t xml:space="preserve"> for the </w:t>
      </w:r>
      <w:r w:rsidRPr="4863A30A" w:rsidDel="00334269" w:rsidR="00534AA0">
        <w:rPr>
          <w:color w:val="000000" w:themeColor="text1"/>
        </w:rPr>
        <w:t>collaborative</w:t>
      </w:r>
      <w:r w:rsidRPr="4863A30A" w:rsidR="00297E59">
        <w:rPr>
          <w:color w:val="000000" w:themeColor="text1"/>
        </w:rPr>
        <w:t>s</w:t>
      </w:r>
      <w:r w:rsidRPr="4863A30A" w:rsidDel="00334269" w:rsidR="00534AA0">
        <w:rPr>
          <w:color w:val="000000" w:themeColor="text1"/>
        </w:rPr>
        <w:t xml:space="preserve"> include</w:t>
      </w:r>
      <w:r w:rsidRPr="4863A30A" w:rsidDel="00334269" w:rsidR="0063473C">
        <w:rPr>
          <w:color w:val="000000" w:themeColor="text1"/>
        </w:rPr>
        <w:t xml:space="preserve">: 1) improve home visiting practice; </w:t>
      </w:r>
      <w:r w:rsidRPr="4863A30A" w:rsidDel="00334269" w:rsidR="00217195">
        <w:rPr>
          <w:color w:val="000000" w:themeColor="text1"/>
        </w:rPr>
        <w:t xml:space="preserve">and </w:t>
      </w:r>
      <w:r w:rsidRPr="4863A30A" w:rsidDel="00334269" w:rsidR="0063473C">
        <w:rPr>
          <w:color w:val="000000" w:themeColor="text1"/>
        </w:rPr>
        <w:t>2) build grantee capacity for CQI</w:t>
      </w:r>
      <w:r w:rsidRPr="4863A30A" w:rsidDel="00334269" w:rsidR="00217195">
        <w:rPr>
          <w:color w:val="000000" w:themeColor="text1"/>
        </w:rPr>
        <w:t xml:space="preserve">. </w:t>
      </w:r>
    </w:p>
    <w:p w:rsidR="00D04DCB" w:rsidP="000B7562" w:rsidRDefault="00D04DCB" w14:paraId="137E8DB1" w14:textId="77777777">
      <w:pPr>
        <w:spacing w:after="0" w:line="240" w:lineRule="auto"/>
        <w:rPr>
          <w:rFonts w:cstheme="minorHAnsi"/>
        </w:rPr>
      </w:pPr>
    </w:p>
    <w:p w:rsidRPr="00F05476" w:rsidR="009E7372" w:rsidP="00A64BE8" w:rsidRDefault="00D75453" w14:paraId="2580893E" w14:textId="61817E9D">
      <w:pPr>
        <w:spacing w:after="0" w:line="240" w:lineRule="auto"/>
        <w:rPr>
          <w:rFonts w:cstheme="minorHAnsi"/>
          <w:color w:val="000000"/>
        </w:rPr>
      </w:pPr>
      <w:r>
        <w:rPr>
          <w:rFonts w:cstheme="minorHAnsi"/>
          <w:color w:val="000000"/>
        </w:rPr>
        <w:t xml:space="preserve">This request describes the </w:t>
      </w:r>
      <w:r w:rsidRPr="00F05476" w:rsidR="009E7372">
        <w:rPr>
          <w:rFonts w:cstheme="minorHAnsi"/>
          <w:color w:val="000000"/>
        </w:rPr>
        <w:t xml:space="preserve">larger descriptive process study of the </w:t>
      </w:r>
      <w:r w:rsidR="00CC68CD">
        <w:rPr>
          <w:rFonts w:cstheme="minorHAnsi"/>
          <w:color w:val="000000"/>
        </w:rPr>
        <w:t>THV</w:t>
      </w:r>
      <w:r w:rsidRPr="00F05476" w:rsidR="00CC68CD">
        <w:rPr>
          <w:rFonts w:cstheme="minorHAnsi"/>
          <w:color w:val="000000"/>
        </w:rPr>
        <w:t xml:space="preserve"> </w:t>
      </w:r>
      <w:r w:rsidRPr="00F05476" w:rsidR="009E7372">
        <w:rPr>
          <w:rFonts w:cstheme="minorHAnsi"/>
          <w:color w:val="000000"/>
        </w:rPr>
        <w:t>CQICs</w:t>
      </w:r>
      <w:r>
        <w:rPr>
          <w:rFonts w:cstheme="minorHAnsi"/>
          <w:color w:val="000000"/>
        </w:rPr>
        <w:t xml:space="preserve"> for context, but this </w:t>
      </w:r>
      <w:proofErr w:type="spellStart"/>
      <w:r>
        <w:rPr>
          <w:rFonts w:cstheme="minorHAnsi"/>
          <w:color w:val="000000"/>
        </w:rPr>
        <w:t>GenIC</w:t>
      </w:r>
      <w:proofErr w:type="spellEnd"/>
      <w:r>
        <w:rPr>
          <w:rFonts w:cstheme="minorHAnsi"/>
          <w:color w:val="000000"/>
        </w:rPr>
        <w:t xml:space="preserve"> request is for approval of one</w:t>
      </w:r>
      <w:r w:rsidRPr="00F05476">
        <w:rPr>
          <w:rFonts w:cstheme="minorHAnsi"/>
          <w:color w:val="000000"/>
        </w:rPr>
        <w:t xml:space="preserve"> </w:t>
      </w:r>
      <w:r>
        <w:rPr>
          <w:rFonts w:cstheme="minorHAnsi"/>
          <w:color w:val="000000"/>
        </w:rPr>
        <w:t xml:space="preserve">specific </w:t>
      </w:r>
      <w:r w:rsidRPr="00F05476">
        <w:rPr>
          <w:rFonts w:cstheme="minorHAnsi"/>
          <w:color w:val="000000"/>
        </w:rPr>
        <w:t>survey</w:t>
      </w:r>
      <w:r>
        <w:rPr>
          <w:rFonts w:cstheme="minorHAnsi"/>
          <w:color w:val="000000"/>
        </w:rPr>
        <w:t xml:space="preserve"> (see Study Design for additional information).</w:t>
      </w:r>
      <w:r w:rsidRPr="00F05476">
        <w:rPr>
          <w:rFonts w:cstheme="minorHAnsi"/>
          <w:color w:val="000000"/>
        </w:rPr>
        <w:t xml:space="preserve"> </w:t>
      </w:r>
      <w:r w:rsidRPr="00F05476" w:rsidR="009E7372">
        <w:rPr>
          <w:rFonts w:cstheme="minorHAnsi"/>
          <w:color w:val="000000"/>
        </w:rPr>
        <w:t xml:space="preserve">The information from the </w:t>
      </w:r>
      <w:r w:rsidRPr="00F05476" w:rsidR="009D1F88">
        <w:rPr>
          <w:rFonts w:cstheme="minorHAnsi"/>
          <w:color w:val="000000"/>
        </w:rPr>
        <w:t>process study</w:t>
      </w:r>
      <w:r w:rsidRPr="00F05476" w:rsidR="009E7372">
        <w:rPr>
          <w:rFonts w:cstheme="minorHAnsi"/>
          <w:color w:val="000000"/>
        </w:rPr>
        <w:t xml:space="preserve"> will help inform ACF THV </w:t>
      </w:r>
      <w:r w:rsidRPr="00F05476" w:rsidR="002C3440">
        <w:rPr>
          <w:rFonts w:cstheme="minorHAnsi"/>
          <w:color w:val="000000"/>
        </w:rPr>
        <w:t xml:space="preserve">about </w:t>
      </w:r>
      <w:r w:rsidRPr="00F05476" w:rsidR="009E7372">
        <w:rPr>
          <w:rFonts w:cstheme="minorHAnsi"/>
          <w:color w:val="000000"/>
        </w:rPr>
        <w:t xml:space="preserve">whether to include this </w:t>
      </w:r>
      <w:r w:rsidR="00813C1A">
        <w:rPr>
          <w:rFonts w:cstheme="minorHAnsi"/>
          <w:color w:val="000000"/>
        </w:rPr>
        <w:t xml:space="preserve">CQIC </w:t>
      </w:r>
      <w:r w:rsidRPr="00F05476" w:rsidR="009E7372">
        <w:rPr>
          <w:rFonts w:cstheme="minorHAnsi"/>
          <w:color w:val="000000"/>
        </w:rPr>
        <w:t xml:space="preserve">approach in their ongoing learning agenda and to plan for future technical assistance needs. ACF is the primary stakeholder of the </w:t>
      </w:r>
      <w:r w:rsidRPr="00F05476" w:rsidR="00876252">
        <w:rPr>
          <w:rFonts w:cstheme="minorHAnsi"/>
          <w:color w:val="000000"/>
        </w:rPr>
        <w:t>study</w:t>
      </w:r>
      <w:r w:rsidRPr="00F05476" w:rsidR="009E7372">
        <w:rPr>
          <w:rFonts w:cstheme="minorHAnsi"/>
          <w:color w:val="000000"/>
        </w:rPr>
        <w:t xml:space="preserve"> findings. Secondary stakeholders include THV grantees, TA providers, and other federal agencies providing grants to tribal communities.  </w:t>
      </w:r>
    </w:p>
    <w:p w:rsidRPr="00F05476" w:rsidR="00B05F43" w:rsidRDefault="00B05F43" w14:paraId="02EB6517" w14:textId="77777777">
      <w:pPr>
        <w:spacing w:after="0" w:line="240" w:lineRule="auto"/>
        <w:rPr>
          <w:rFonts w:cstheme="minorHAnsi"/>
          <w:color w:val="000000"/>
        </w:rPr>
      </w:pPr>
    </w:p>
    <w:p w:rsidR="00177C67" w:rsidP="00177C67" w:rsidRDefault="00177C67" w14:paraId="0CCBDEB8" w14:textId="349F6672">
      <w:pPr>
        <w:spacing w:after="60" w:line="240" w:lineRule="auto"/>
        <w:rPr>
          <w:rFonts w:cstheme="minorHAnsi"/>
          <w:i/>
          <w:iCs/>
          <w:color w:val="000000"/>
        </w:rPr>
      </w:pPr>
      <w:r>
        <w:rPr>
          <w:rFonts w:cstheme="minorHAnsi"/>
          <w:i/>
          <w:iCs/>
          <w:color w:val="000000"/>
        </w:rPr>
        <w:t>Process Study Aims and Questions</w:t>
      </w:r>
    </w:p>
    <w:p w:rsidRPr="00F05476" w:rsidR="006C5B70" w:rsidRDefault="006C5B70" w14:paraId="1C107A76" w14:textId="09A6DB29">
      <w:pPr>
        <w:spacing w:after="0" w:line="240" w:lineRule="auto"/>
        <w:rPr>
          <w:rFonts w:cstheme="minorHAnsi"/>
          <w:color w:val="000000"/>
        </w:rPr>
      </w:pPr>
      <w:r w:rsidRPr="00F05476">
        <w:rPr>
          <w:rFonts w:cstheme="minorHAnsi"/>
          <w:color w:val="000000"/>
        </w:rPr>
        <w:t xml:space="preserve">The two aims of the </w:t>
      </w:r>
      <w:r w:rsidRPr="00F05476" w:rsidR="00876252">
        <w:rPr>
          <w:rFonts w:cstheme="minorHAnsi"/>
          <w:color w:val="000000"/>
        </w:rPr>
        <w:t>process study</w:t>
      </w:r>
      <w:r w:rsidRPr="00F05476">
        <w:rPr>
          <w:rFonts w:cstheme="minorHAnsi"/>
          <w:color w:val="000000"/>
        </w:rPr>
        <w:t xml:space="preserve"> are to: 1) describe how the CQI Collaboratives were implemented; and 2) describe results and lessons learned from implementing the CQI Collaboratives. The evaluation questions</w:t>
      </w:r>
      <w:r w:rsidR="00177C67">
        <w:rPr>
          <w:rFonts w:cstheme="minorHAnsi"/>
          <w:color w:val="000000"/>
        </w:rPr>
        <w:t>, listed below,</w:t>
      </w:r>
      <w:r w:rsidRPr="00F05476">
        <w:rPr>
          <w:rFonts w:cstheme="minorHAnsi"/>
          <w:color w:val="000000"/>
        </w:rPr>
        <w:t xml:space="preserve"> have been organized according to each of these two aims. Questions 1.1 through 1.5 below address </w:t>
      </w:r>
      <w:r w:rsidR="0025750D">
        <w:rPr>
          <w:rFonts w:cstheme="minorHAnsi"/>
          <w:color w:val="000000"/>
        </w:rPr>
        <w:t xml:space="preserve">THV </w:t>
      </w:r>
      <w:r w:rsidRPr="00F05476">
        <w:rPr>
          <w:rFonts w:cstheme="minorHAnsi"/>
          <w:color w:val="000000"/>
        </w:rPr>
        <w:t xml:space="preserve">CQIC implementation, resources expended, TA supports, grantee engagement, and changes tested by grantees. Questions 2.a.1 through 2.c.4 address outcomes of the quality improvement work, and the appropriateness and feasibility of the approach. </w:t>
      </w:r>
    </w:p>
    <w:p w:rsidRPr="00F05476" w:rsidR="0003368A" w:rsidP="00B05F43" w:rsidRDefault="0003368A" w14:paraId="4C600164" w14:textId="77777777">
      <w:pPr>
        <w:pStyle w:val="Heading2"/>
        <w:spacing w:before="0" w:line="240" w:lineRule="auto"/>
        <w:rPr>
          <w:sz w:val="22"/>
          <w:szCs w:val="22"/>
        </w:rPr>
      </w:pPr>
    </w:p>
    <w:p w:rsidRPr="00193D22" w:rsidR="006C5B70" w:rsidP="00547439" w:rsidRDefault="006C5B70" w14:paraId="3F36B026" w14:textId="1291C14D">
      <w:pPr>
        <w:pStyle w:val="Heading2"/>
        <w:spacing w:before="0" w:after="120" w:line="240" w:lineRule="auto"/>
        <w:rPr>
          <w:rFonts w:asciiTheme="minorHAnsi" w:hAnsiTheme="minorHAnsi" w:cstheme="minorHAnsi"/>
          <w:b/>
          <w:bCs/>
          <w:color w:val="auto"/>
          <w:sz w:val="22"/>
          <w:szCs w:val="22"/>
        </w:rPr>
      </w:pPr>
      <w:r w:rsidRPr="00193D22">
        <w:rPr>
          <w:rFonts w:asciiTheme="minorHAnsi" w:hAnsiTheme="minorHAnsi" w:cstheme="minorHAnsi"/>
          <w:b/>
          <w:bCs/>
          <w:color w:val="auto"/>
          <w:sz w:val="22"/>
          <w:szCs w:val="22"/>
        </w:rPr>
        <w:t xml:space="preserve">Aim 1. Describe how the CQI Collaboratives were Implemented </w:t>
      </w:r>
    </w:p>
    <w:p w:rsidRPr="00C278A7" w:rsidR="006C5B70" w:rsidP="00193D22" w:rsidRDefault="006C5B70" w14:paraId="012DF418" w14:textId="3445B061">
      <w:pPr>
        <w:spacing w:after="120" w:line="240" w:lineRule="auto"/>
        <w:ind w:left="720"/>
      </w:pPr>
      <w:r w:rsidRPr="00C278A7">
        <w:t>1.1. How were the CQI Collaboratives implemented within the Tribal Home Visiting context?</w:t>
      </w:r>
    </w:p>
    <w:p w:rsidRPr="00C278A7" w:rsidR="006C5B70" w:rsidP="00193D22" w:rsidRDefault="006C5B70" w14:paraId="425DD5E1" w14:textId="708C4F07">
      <w:pPr>
        <w:spacing w:after="120" w:line="240" w:lineRule="auto"/>
        <w:ind w:left="720"/>
      </w:pPr>
      <w:r w:rsidRPr="00C278A7">
        <w:t>1.2. What kinds of resources at the federal level (including contracted TA providers) were utilized/put in place to implement the CQI Collaboratives?</w:t>
      </w:r>
    </w:p>
    <w:p w:rsidRPr="00C278A7" w:rsidR="006C5B70" w:rsidP="00193D22" w:rsidRDefault="006C5B70" w14:paraId="3197E867" w14:textId="51C0BEEC">
      <w:pPr>
        <w:spacing w:after="120" w:line="240" w:lineRule="auto"/>
        <w:ind w:left="720"/>
      </w:pPr>
      <w:r w:rsidRPr="00C278A7">
        <w:t>1.3. What kinds of TA supports were utilized by grantees?</w:t>
      </w:r>
    </w:p>
    <w:p w:rsidRPr="00C278A7" w:rsidR="006C5B70" w:rsidP="00193D22" w:rsidRDefault="006C5B70" w14:paraId="567E1A1D" w14:textId="6A69357B">
      <w:pPr>
        <w:spacing w:after="120" w:line="240" w:lineRule="auto"/>
        <w:ind w:left="720"/>
      </w:pPr>
      <w:r w:rsidRPr="00C278A7">
        <w:t>1.4. To what extent did grantees engage in the collaboratives?</w:t>
      </w:r>
    </w:p>
    <w:p w:rsidRPr="00C278A7" w:rsidR="006C5B70" w:rsidP="00193D22" w:rsidRDefault="006C5B70" w14:paraId="65654F45" w14:textId="6135900A">
      <w:pPr>
        <w:spacing w:after="120" w:line="240" w:lineRule="auto"/>
        <w:ind w:left="720"/>
      </w:pPr>
      <w:r w:rsidRPr="00C278A7">
        <w:t>1. 5. What kinds of changes did grantees test through rapid cycle PDSAs?</w:t>
      </w:r>
    </w:p>
    <w:p w:rsidRPr="00FF557C" w:rsidR="006C5B70" w:rsidP="00C278A7" w:rsidRDefault="006C5B70" w14:paraId="3FE726EE" w14:textId="77777777">
      <w:pPr>
        <w:spacing w:after="0" w:line="240" w:lineRule="auto"/>
        <w:rPr>
          <w:rFonts w:cstheme="minorHAnsi"/>
          <w:sz w:val="20"/>
          <w:szCs w:val="20"/>
        </w:rPr>
      </w:pPr>
    </w:p>
    <w:p w:rsidRPr="00547439" w:rsidR="009A7378" w:rsidP="00547439" w:rsidRDefault="006C5B70" w14:paraId="3F8AC198" w14:textId="7F3171E0">
      <w:pPr>
        <w:pStyle w:val="Heading2"/>
        <w:spacing w:before="0" w:after="120" w:line="240" w:lineRule="auto"/>
        <w:rPr>
          <w:rFonts w:asciiTheme="minorHAnsi" w:hAnsiTheme="minorHAnsi" w:cstheme="minorHAnsi"/>
          <w:b/>
          <w:bCs/>
          <w:color w:val="auto"/>
          <w:sz w:val="22"/>
          <w:szCs w:val="22"/>
        </w:rPr>
      </w:pPr>
      <w:r w:rsidRPr="00F30C10">
        <w:rPr>
          <w:rFonts w:asciiTheme="minorHAnsi" w:hAnsiTheme="minorHAnsi" w:cstheme="minorHAnsi"/>
          <w:b/>
          <w:bCs/>
          <w:color w:val="auto"/>
          <w:sz w:val="22"/>
          <w:szCs w:val="22"/>
        </w:rPr>
        <w:t>Aim 2</w:t>
      </w:r>
      <w:r w:rsidRPr="00F30C10" w:rsidR="00F30C10">
        <w:rPr>
          <w:rFonts w:asciiTheme="minorHAnsi" w:hAnsiTheme="minorHAnsi" w:cstheme="minorHAnsi"/>
          <w:b/>
          <w:bCs/>
          <w:color w:val="auto"/>
          <w:sz w:val="22"/>
          <w:szCs w:val="22"/>
        </w:rPr>
        <w:t>a</w:t>
      </w:r>
      <w:r w:rsidRPr="00F30C10">
        <w:rPr>
          <w:rFonts w:asciiTheme="minorHAnsi" w:hAnsiTheme="minorHAnsi" w:cstheme="minorHAnsi"/>
          <w:b/>
          <w:bCs/>
          <w:color w:val="auto"/>
          <w:sz w:val="22"/>
          <w:szCs w:val="22"/>
        </w:rPr>
        <w:t>.</w:t>
      </w:r>
      <w:r w:rsidRPr="00193D22">
        <w:rPr>
          <w:rFonts w:asciiTheme="minorHAnsi" w:hAnsiTheme="minorHAnsi" w:cstheme="minorHAnsi"/>
          <w:b/>
          <w:bCs/>
          <w:color w:val="auto"/>
          <w:sz w:val="22"/>
          <w:szCs w:val="22"/>
        </w:rPr>
        <w:t xml:space="preserve"> Describe Results and Lessons Learned</w:t>
      </w:r>
    </w:p>
    <w:p w:rsidRPr="0038154B" w:rsidR="006C5B70" w:rsidP="00193D22" w:rsidRDefault="006C5B70" w14:paraId="414E0ED4" w14:textId="531A8B61">
      <w:pPr>
        <w:pStyle w:val="Heading3"/>
        <w:spacing w:before="0" w:after="120" w:line="240" w:lineRule="auto"/>
        <w:ind w:left="720"/>
        <w:rPr>
          <w:rFonts w:asciiTheme="minorHAnsi" w:hAnsiTheme="minorHAnsi" w:cstheme="minorHAnsi"/>
          <w:color w:val="auto"/>
          <w:sz w:val="22"/>
          <w:szCs w:val="22"/>
        </w:rPr>
      </w:pPr>
      <w:r w:rsidRPr="0038154B">
        <w:rPr>
          <w:rFonts w:asciiTheme="minorHAnsi" w:hAnsiTheme="minorHAnsi" w:cstheme="minorHAnsi"/>
          <w:color w:val="auto"/>
          <w:sz w:val="22"/>
          <w:szCs w:val="22"/>
        </w:rPr>
        <w:t>Aim 2a. Outcomes of the Quality Improvement Work</w:t>
      </w:r>
    </w:p>
    <w:p w:rsidRPr="00C278A7" w:rsidR="006C5B70" w:rsidP="00193D22" w:rsidRDefault="006C5B70" w14:paraId="6A9BC1E4" w14:textId="4FB05299">
      <w:pPr>
        <w:spacing w:after="120" w:line="240" w:lineRule="auto"/>
        <w:ind w:left="720"/>
      </w:pPr>
      <w:r w:rsidRPr="00C278A7">
        <w:t>2a.1. What kinds of improvements to home visiting practice were made by individual grantee teams</w:t>
      </w:r>
      <w:r w:rsidR="003F7416">
        <w:t>?</w:t>
      </w:r>
    </w:p>
    <w:p w:rsidRPr="00C278A7" w:rsidR="006C5B70" w:rsidP="00193D22" w:rsidRDefault="006C5B70" w14:paraId="28DC34CD" w14:textId="77777777">
      <w:pPr>
        <w:spacing w:after="120" w:line="240" w:lineRule="auto"/>
        <w:ind w:left="720"/>
      </w:pPr>
      <w:r w:rsidRPr="00C278A7">
        <w:t>2a.2. What kinds of improvements were seen by the collaboratives as a whole?</w:t>
      </w:r>
    </w:p>
    <w:p w:rsidRPr="00C278A7" w:rsidR="006C5B70" w:rsidP="00193D22" w:rsidRDefault="006C5B70" w14:paraId="616C5491" w14:textId="77777777">
      <w:pPr>
        <w:spacing w:after="120" w:line="240" w:lineRule="auto"/>
        <w:ind w:left="720"/>
      </w:pPr>
      <w:r w:rsidRPr="00C278A7">
        <w:t>2a.3. What knowledge was gained by the changes that tribal grantees tested?</w:t>
      </w:r>
    </w:p>
    <w:p w:rsidRPr="00C278A7" w:rsidR="006C5B70" w:rsidP="00193D22" w:rsidRDefault="006C5B70" w14:paraId="3D278CB6" w14:textId="77777777">
      <w:pPr>
        <w:spacing w:after="120" w:line="240" w:lineRule="auto"/>
        <w:ind w:left="720"/>
      </w:pPr>
      <w:r w:rsidRPr="00C278A7">
        <w:t xml:space="preserve">2a.4. What capacities were built </w:t>
      </w:r>
      <w:proofErr w:type="gramStart"/>
      <w:r w:rsidRPr="00C278A7">
        <w:t>as a result of</w:t>
      </w:r>
      <w:proofErr w:type="gramEnd"/>
      <w:r w:rsidRPr="00C278A7">
        <w:t xml:space="preserve"> participating in the collaboratives?</w:t>
      </w:r>
    </w:p>
    <w:p w:rsidR="0003368A" w:rsidP="00B05F43" w:rsidRDefault="0003368A" w14:paraId="2F903F05" w14:textId="77777777">
      <w:pPr>
        <w:pStyle w:val="Heading3"/>
        <w:spacing w:before="0" w:line="240" w:lineRule="auto"/>
        <w:rPr>
          <w:sz w:val="22"/>
          <w:szCs w:val="22"/>
        </w:rPr>
      </w:pPr>
    </w:p>
    <w:p w:rsidRPr="00193D22" w:rsidR="006C5B70" w:rsidP="00C278A7" w:rsidRDefault="006C5B70" w14:paraId="173DBDE3" w14:textId="5EE3C019">
      <w:pPr>
        <w:pStyle w:val="Heading3"/>
        <w:spacing w:before="0" w:after="120" w:line="240" w:lineRule="auto"/>
        <w:rPr>
          <w:rFonts w:asciiTheme="minorHAnsi" w:hAnsiTheme="minorHAnsi" w:cstheme="minorHAnsi"/>
          <w:b/>
          <w:bCs/>
          <w:color w:val="auto"/>
          <w:sz w:val="22"/>
          <w:szCs w:val="22"/>
        </w:rPr>
      </w:pPr>
      <w:r w:rsidRPr="00193D22">
        <w:rPr>
          <w:rFonts w:asciiTheme="minorHAnsi" w:hAnsiTheme="minorHAnsi" w:cstheme="minorHAnsi"/>
          <w:b/>
          <w:bCs/>
          <w:color w:val="auto"/>
          <w:sz w:val="22"/>
          <w:szCs w:val="22"/>
        </w:rPr>
        <w:t xml:space="preserve">Aim 2b. Appropriateness of the approach </w:t>
      </w:r>
    </w:p>
    <w:p w:rsidRPr="00C278A7" w:rsidR="006C5B70" w:rsidP="00193D22" w:rsidRDefault="006C5B70" w14:paraId="422A85A7" w14:textId="77777777">
      <w:pPr>
        <w:spacing w:after="120" w:line="240" w:lineRule="auto"/>
        <w:ind w:left="720"/>
      </w:pPr>
      <w:r w:rsidRPr="00C278A7">
        <w:t xml:space="preserve">2b.1. In what ways were the collaboratives useful to grantees in reaching their own goals and objectives? </w:t>
      </w:r>
    </w:p>
    <w:p w:rsidRPr="00C278A7" w:rsidR="006C5B70" w:rsidP="00193D22" w:rsidRDefault="006C5B70" w14:paraId="678CABE8" w14:textId="77777777">
      <w:pPr>
        <w:spacing w:after="120" w:line="240" w:lineRule="auto"/>
        <w:ind w:left="720"/>
      </w:pPr>
      <w:r w:rsidRPr="00C278A7">
        <w:t xml:space="preserve">2b.2. How compatible were the collaboratives with grantees’ practices and values? </w:t>
      </w:r>
    </w:p>
    <w:p w:rsidRPr="00C278A7" w:rsidR="006C5B70" w:rsidP="00193D22" w:rsidRDefault="006C5B70" w14:paraId="4AFBAEFE" w14:textId="48B441A2">
      <w:pPr>
        <w:spacing w:after="120" w:line="240" w:lineRule="auto"/>
        <w:ind w:left="720"/>
      </w:pPr>
      <w:r w:rsidRPr="00C278A7">
        <w:t xml:space="preserve">2b.3. Would Tribal Home Visiting grantees recommend that this approach be implemented again in Tribal Home Visiting or other </w:t>
      </w:r>
      <w:proofErr w:type="gramStart"/>
      <w:r w:rsidRPr="00C278A7">
        <w:t>federally-funded</w:t>
      </w:r>
      <w:proofErr w:type="gramEnd"/>
      <w:r w:rsidRPr="00C278A7">
        <w:t xml:space="preserve"> grant programs and if so</w:t>
      </w:r>
      <w:r w:rsidR="00F200F6">
        <w:t>,</w:t>
      </w:r>
      <w:r w:rsidRPr="00C278A7">
        <w:t xml:space="preserve"> what are their recommendations for improvement?</w:t>
      </w:r>
    </w:p>
    <w:p w:rsidRPr="00C278A7" w:rsidR="006C5B70" w:rsidP="00C278A7" w:rsidRDefault="006C5B70" w14:paraId="0BE22FC6" w14:textId="77777777">
      <w:pPr>
        <w:pStyle w:val="ListParagraph"/>
        <w:spacing w:after="0" w:line="240" w:lineRule="auto"/>
      </w:pPr>
    </w:p>
    <w:p w:rsidRPr="009A0264" w:rsidR="006C5B70" w:rsidP="00C278A7" w:rsidRDefault="006C5B70" w14:paraId="7F4F6357" w14:textId="6F7C9AD0">
      <w:pPr>
        <w:pStyle w:val="Heading3"/>
        <w:spacing w:before="0" w:after="120" w:line="240" w:lineRule="auto"/>
        <w:rPr>
          <w:rFonts w:asciiTheme="minorHAnsi" w:hAnsiTheme="minorHAnsi" w:cstheme="minorHAnsi"/>
          <w:b/>
          <w:bCs/>
          <w:color w:val="auto"/>
          <w:sz w:val="22"/>
          <w:szCs w:val="22"/>
        </w:rPr>
      </w:pPr>
      <w:r w:rsidRPr="009A0264">
        <w:rPr>
          <w:rFonts w:asciiTheme="minorHAnsi" w:hAnsiTheme="minorHAnsi" w:cstheme="minorHAnsi"/>
          <w:b/>
          <w:bCs/>
          <w:color w:val="auto"/>
          <w:sz w:val="22"/>
          <w:szCs w:val="22"/>
        </w:rPr>
        <w:lastRenderedPageBreak/>
        <w:t>Aim 2c. Feasibility of the approach</w:t>
      </w:r>
    </w:p>
    <w:p w:rsidRPr="00C278A7" w:rsidR="006C5B70" w:rsidP="009A0264" w:rsidRDefault="006C5B70" w14:paraId="40FB0495" w14:textId="77777777">
      <w:pPr>
        <w:spacing w:after="120" w:line="240" w:lineRule="auto"/>
        <w:ind w:left="720"/>
      </w:pPr>
      <w:r w:rsidRPr="00C278A7">
        <w:t xml:space="preserve">2c.1. To what extent were grantees able to experience shared learning with other grantees in the collaborative? </w:t>
      </w:r>
    </w:p>
    <w:p w:rsidRPr="00C278A7" w:rsidR="006C5B70" w:rsidP="009A0264" w:rsidRDefault="006C5B70" w14:paraId="0235DE55" w14:textId="77777777">
      <w:pPr>
        <w:spacing w:after="120" w:line="240" w:lineRule="auto"/>
        <w:ind w:left="720"/>
      </w:pPr>
      <w:r w:rsidRPr="00C278A7">
        <w:t>2c.2. What were some of the challenges experienced by grantees through participation in the collaboratives?</w:t>
      </w:r>
    </w:p>
    <w:p w:rsidRPr="00C278A7" w:rsidR="006C5B70" w:rsidP="009A0264" w:rsidRDefault="006C5B70" w14:paraId="7320A631" w14:textId="77777777">
      <w:pPr>
        <w:spacing w:after="120" w:line="240" w:lineRule="auto"/>
        <w:ind w:left="720"/>
      </w:pPr>
      <w:r w:rsidRPr="00C278A7">
        <w:t>2c.3. What did teams perceive as the most valuable supports?</w:t>
      </w:r>
    </w:p>
    <w:p w:rsidRPr="00C278A7" w:rsidR="006C5B70" w:rsidP="009A0264" w:rsidRDefault="006C5B70" w14:paraId="518B4415" w14:textId="77777777">
      <w:pPr>
        <w:spacing w:after="120" w:line="240" w:lineRule="auto"/>
        <w:ind w:left="720"/>
      </w:pPr>
      <w:r w:rsidRPr="00C278A7">
        <w:t xml:space="preserve">2c.4. What resources, strengths, and capacities are required to participate in the collaboratives? </w:t>
      </w:r>
    </w:p>
    <w:p w:rsidRPr="008C79A8" w:rsidR="00534AA0" w:rsidP="00C278A7" w:rsidRDefault="00534AA0" w14:paraId="62736C69" w14:textId="77777777">
      <w:pPr>
        <w:pStyle w:val="Head2"/>
        <w:spacing w:after="0" w:line="240" w:lineRule="auto"/>
        <w:rPr>
          <w:rFonts w:asciiTheme="minorHAnsi" w:hAnsiTheme="minorHAnsi" w:cstheme="minorHAnsi"/>
          <w:i w:val="0"/>
        </w:rPr>
      </w:pPr>
    </w:p>
    <w:p w:rsidRPr="00F05476" w:rsidR="003D36F9" w:rsidP="00F05476" w:rsidRDefault="003D36F9" w14:paraId="0112ED30" w14:textId="77777777">
      <w:pPr>
        <w:pStyle w:val="Head2"/>
        <w:spacing w:after="120" w:line="240" w:lineRule="auto"/>
        <w:rPr>
          <w:rFonts w:asciiTheme="minorHAnsi" w:hAnsiTheme="minorHAnsi" w:cstheme="minorHAnsi"/>
          <w:b w:val="0"/>
          <w:bCs w:val="0"/>
        </w:rPr>
      </w:pPr>
      <w:r w:rsidRPr="00F05476">
        <w:rPr>
          <w:rFonts w:asciiTheme="minorHAnsi" w:hAnsiTheme="minorHAnsi" w:cstheme="minorHAnsi"/>
          <w:b w:val="0"/>
          <w:bCs w:val="0"/>
        </w:rPr>
        <w:t xml:space="preserve">Study Design </w:t>
      </w:r>
    </w:p>
    <w:p w:rsidR="005216E0" w:rsidP="000B3A80" w:rsidRDefault="005216E0" w14:paraId="3BCFDAE4" w14:textId="624D7192">
      <w:pPr>
        <w:spacing w:after="0" w:line="240" w:lineRule="auto"/>
        <w:rPr>
          <w:rFonts w:cstheme="minorHAnsi"/>
        </w:rPr>
      </w:pPr>
      <w:r w:rsidRPr="009D3A64">
        <w:rPr>
          <w:rFonts w:cstheme="minorHAnsi"/>
          <w:color w:val="000000"/>
        </w:rPr>
        <w:t xml:space="preserve">The information </w:t>
      </w:r>
      <w:r w:rsidR="00A64BE8">
        <w:rPr>
          <w:rFonts w:cstheme="minorHAnsi"/>
          <w:color w:val="000000"/>
        </w:rPr>
        <w:t>from the process s</w:t>
      </w:r>
      <w:r w:rsidR="0004588C">
        <w:rPr>
          <w:rFonts w:cstheme="minorHAnsi"/>
          <w:color w:val="000000"/>
        </w:rPr>
        <w:t>tudy of the THV</w:t>
      </w:r>
      <w:r w:rsidR="00A64BE8">
        <w:rPr>
          <w:rFonts w:cstheme="minorHAnsi"/>
          <w:color w:val="000000"/>
        </w:rPr>
        <w:t xml:space="preserve"> CQICs </w:t>
      </w:r>
      <w:r w:rsidRPr="009D3A64">
        <w:rPr>
          <w:rFonts w:cstheme="minorHAnsi"/>
          <w:color w:val="000000"/>
        </w:rPr>
        <w:t>is meant to contribute to the body of knowledge on ACF programs</w:t>
      </w:r>
      <w:r w:rsidRPr="009D3A64" w:rsidR="00323677">
        <w:rPr>
          <w:rFonts w:cstheme="minorHAnsi"/>
          <w:color w:val="000000"/>
        </w:rPr>
        <w:t>. It</w:t>
      </w:r>
      <w:r w:rsidRPr="009D3A64">
        <w:rPr>
          <w:rFonts w:cstheme="minorHAnsi"/>
          <w:color w:val="000000"/>
        </w:rPr>
        <w:t xml:space="preserve"> </w:t>
      </w:r>
      <w:r w:rsidRPr="009D3A64" w:rsidR="003B4779">
        <w:rPr>
          <w:rFonts w:cstheme="minorHAnsi"/>
          <w:color w:val="000000"/>
        </w:rPr>
        <w:t xml:space="preserve">may </w:t>
      </w:r>
      <w:r w:rsidRPr="009D3A64">
        <w:rPr>
          <w:rFonts w:cstheme="minorHAnsi"/>
          <w:color w:val="000000"/>
        </w:rPr>
        <w:t xml:space="preserve">be relevant to other ACF programs that fund </w:t>
      </w:r>
      <w:r w:rsidRPr="009D3A64" w:rsidR="00323677">
        <w:rPr>
          <w:rFonts w:cstheme="minorHAnsi"/>
          <w:color w:val="000000"/>
        </w:rPr>
        <w:t xml:space="preserve">services in tribal communities, but the results are not generalizable outside of </w:t>
      </w:r>
      <w:r w:rsidRPr="009D3A64" w:rsidR="00D57F31">
        <w:rPr>
          <w:rFonts w:cstheme="minorHAnsi"/>
          <w:color w:val="000000"/>
        </w:rPr>
        <w:t xml:space="preserve">the </w:t>
      </w:r>
      <w:r w:rsidR="00C35A38">
        <w:rPr>
          <w:rFonts w:cstheme="minorHAnsi"/>
          <w:color w:val="000000"/>
        </w:rPr>
        <w:t>THV</w:t>
      </w:r>
      <w:r w:rsidRPr="009D3A64" w:rsidR="00D57F31">
        <w:rPr>
          <w:rFonts w:cstheme="minorHAnsi"/>
          <w:color w:val="000000"/>
        </w:rPr>
        <w:t xml:space="preserve"> grantees participating in the collaborative</w:t>
      </w:r>
      <w:r w:rsidR="00811E09">
        <w:rPr>
          <w:rFonts w:cstheme="minorHAnsi"/>
          <w:color w:val="000000"/>
        </w:rPr>
        <w:t>s</w:t>
      </w:r>
      <w:r w:rsidRPr="009D3A64" w:rsidR="00323677">
        <w:rPr>
          <w:rFonts w:cstheme="minorHAnsi"/>
          <w:color w:val="000000"/>
        </w:rPr>
        <w:t xml:space="preserve">. </w:t>
      </w:r>
      <w:r w:rsidRPr="008C79A8">
        <w:rPr>
          <w:rFonts w:cstheme="minorHAnsi"/>
        </w:rPr>
        <w:t>It is not intended to be used as the principal basis for a decision by a federal decision-maker and is not expected to meet the threshold of influential or highly influential scientific information.</w:t>
      </w:r>
      <w:r w:rsidRPr="008C79A8" w:rsidR="00323677">
        <w:rPr>
          <w:rFonts w:cstheme="minorHAnsi"/>
        </w:rPr>
        <w:t xml:space="preserve"> </w:t>
      </w:r>
    </w:p>
    <w:p w:rsidRPr="008C79A8" w:rsidR="003843FA" w:rsidP="000B3A80" w:rsidRDefault="003843FA" w14:paraId="6CF39F0B" w14:textId="77777777">
      <w:pPr>
        <w:spacing w:after="0" w:line="240" w:lineRule="auto"/>
        <w:rPr>
          <w:rFonts w:cstheme="minorHAnsi"/>
        </w:rPr>
      </w:pPr>
    </w:p>
    <w:p w:rsidR="003843FA" w:rsidP="003843FA" w:rsidRDefault="00962FE8" w14:paraId="51041750" w14:textId="02F47199">
      <w:pPr>
        <w:spacing w:after="0" w:line="240" w:lineRule="auto"/>
        <w:rPr>
          <w:rFonts w:cstheme="minorHAnsi"/>
          <w:color w:val="000000"/>
        </w:rPr>
      </w:pPr>
      <w:r>
        <w:rPr>
          <w:rFonts w:cstheme="minorHAnsi"/>
          <w:color w:val="000000"/>
        </w:rPr>
        <w:t xml:space="preserve">The </w:t>
      </w:r>
      <w:r w:rsidR="0004588C">
        <w:rPr>
          <w:rFonts w:cstheme="minorHAnsi"/>
          <w:color w:val="000000"/>
        </w:rPr>
        <w:t xml:space="preserve">THV </w:t>
      </w:r>
      <w:r>
        <w:rPr>
          <w:rFonts w:cstheme="minorHAnsi"/>
          <w:color w:val="000000"/>
        </w:rPr>
        <w:t xml:space="preserve">CQIC process study will utilize both primary and secondary data. </w:t>
      </w:r>
      <w:r w:rsidR="006514BB">
        <w:rPr>
          <w:rFonts w:cstheme="minorHAnsi"/>
          <w:color w:val="000000"/>
        </w:rPr>
        <w:t xml:space="preserve">Primary data </w:t>
      </w:r>
      <w:r w:rsidR="00DB6867">
        <w:rPr>
          <w:rFonts w:cstheme="minorHAnsi"/>
          <w:color w:val="000000"/>
        </w:rPr>
        <w:t xml:space="preserve">will be collected </w:t>
      </w:r>
      <w:r w:rsidR="00CB14C8">
        <w:rPr>
          <w:rFonts w:cstheme="minorHAnsi"/>
          <w:color w:val="000000"/>
        </w:rPr>
        <w:t xml:space="preserve">to </w:t>
      </w:r>
      <w:r w:rsidR="00DB6867">
        <w:rPr>
          <w:rFonts w:cstheme="minorHAnsi"/>
          <w:color w:val="000000"/>
        </w:rPr>
        <w:t>examine</w:t>
      </w:r>
      <w:r w:rsidR="00CB14C8">
        <w:rPr>
          <w:rFonts w:cstheme="minorHAnsi"/>
          <w:color w:val="000000"/>
        </w:rPr>
        <w:t xml:space="preserve"> grantee perspectives on the collaborative</w:t>
      </w:r>
      <w:r w:rsidR="00DB6867">
        <w:rPr>
          <w:rFonts w:cstheme="minorHAnsi"/>
          <w:color w:val="000000"/>
        </w:rPr>
        <w:t xml:space="preserve">. Primary data collection methods </w:t>
      </w:r>
      <w:r w:rsidR="00CB14C8">
        <w:rPr>
          <w:rFonts w:cstheme="minorHAnsi"/>
          <w:color w:val="000000"/>
        </w:rPr>
        <w:t>includ</w:t>
      </w:r>
      <w:r w:rsidR="00DB6867">
        <w:rPr>
          <w:rFonts w:cstheme="minorHAnsi"/>
          <w:color w:val="000000"/>
        </w:rPr>
        <w:t>e</w:t>
      </w:r>
      <w:r w:rsidR="006514BB">
        <w:rPr>
          <w:rFonts w:cstheme="minorHAnsi"/>
          <w:color w:val="000000"/>
        </w:rPr>
        <w:t xml:space="preserve"> </w:t>
      </w:r>
      <w:r w:rsidR="003843FA">
        <w:rPr>
          <w:rFonts w:cstheme="minorHAnsi"/>
          <w:color w:val="000000"/>
        </w:rPr>
        <w:t xml:space="preserve">a survey of </w:t>
      </w:r>
      <w:r w:rsidR="00E01700">
        <w:rPr>
          <w:rFonts w:cstheme="minorHAnsi"/>
          <w:color w:val="000000"/>
        </w:rPr>
        <w:t xml:space="preserve">staff at </w:t>
      </w:r>
      <w:r w:rsidR="003843FA">
        <w:rPr>
          <w:rFonts w:cstheme="minorHAnsi"/>
          <w:color w:val="000000"/>
        </w:rPr>
        <w:t xml:space="preserve">all </w:t>
      </w:r>
      <w:r w:rsidR="00E01700">
        <w:rPr>
          <w:rFonts w:cstheme="minorHAnsi"/>
          <w:color w:val="000000"/>
        </w:rPr>
        <w:t xml:space="preserve">19 </w:t>
      </w:r>
      <w:r w:rsidR="003843FA">
        <w:rPr>
          <w:rFonts w:cstheme="minorHAnsi"/>
          <w:color w:val="000000"/>
        </w:rPr>
        <w:t>THV grantee</w:t>
      </w:r>
      <w:r w:rsidR="00E01700">
        <w:rPr>
          <w:rFonts w:cstheme="minorHAnsi"/>
          <w:color w:val="000000"/>
        </w:rPr>
        <w:t>s</w:t>
      </w:r>
      <w:r w:rsidR="003843FA">
        <w:rPr>
          <w:rFonts w:cstheme="minorHAnsi"/>
          <w:color w:val="000000"/>
        </w:rPr>
        <w:t xml:space="preserve"> participating in the collaboratives </w:t>
      </w:r>
      <w:r w:rsidR="00547439">
        <w:rPr>
          <w:rFonts w:cstheme="minorHAnsi"/>
          <w:color w:val="000000"/>
        </w:rPr>
        <w:t>(</w:t>
      </w:r>
      <w:r w:rsidRPr="00E83FC0" w:rsidR="00547439">
        <w:rPr>
          <w:rFonts w:cstheme="minorHAnsi"/>
        </w:rPr>
        <w:t xml:space="preserve">Instrument 1: </w:t>
      </w:r>
      <w:r w:rsidR="00547439">
        <w:rPr>
          <w:rFonts w:cstheme="minorHAnsi"/>
        </w:rPr>
        <w:t>S</w:t>
      </w:r>
      <w:r w:rsidRPr="00E83FC0" w:rsidR="00547439">
        <w:rPr>
          <w:rFonts w:cstheme="minorHAnsi"/>
        </w:rPr>
        <w:t xml:space="preserve">urvey of </w:t>
      </w:r>
      <w:r w:rsidR="00547439">
        <w:rPr>
          <w:rFonts w:cstheme="minorHAnsi"/>
        </w:rPr>
        <w:t>THV CQIC participants)</w:t>
      </w:r>
      <w:r w:rsidR="00547439">
        <w:rPr>
          <w:rFonts w:cstheme="minorHAnsi"/>
          <w:color w:val="000000"/>
        </w:rPr>
        <w:t xml:space="preserve"> </w:t>
      </w:r>
      <w:r w:rsidR="003843FA">
        <w:rPr>
          <w:rFonts w:cstheme="minorHAnsi"/>
          <w:color w:val="000000"/>
        </w:rPr>
        <w:t xml:space="preserve">and </w:t>
      </w:r>
      <w:r w:rsidR="00AB5A78">
        <w:rPr>
          <w:rFonts w:cstheme="minorHAnsi"/>
          <w:color w:val="000000"/>
        </w:rPr>
        <w:t>telephone</w:t>
      </w:r>
      <w:r w:rsidR="007F62B0">
        <w:rPr>
          <w:rFonts w:cstheme="minorHAnsi"/>
          <w:color w:val="000000"/>
        </w:rPr>
        <w:t xml:space="preserve"> </w:t>
      </w:r>
      <w:r w:rsidR="003843FA">
        <w:rPr>
          <w:rFonts w:cstheme="minorHAnsi"/>
          <w:color w:val="000000"/>
        </w:rPr>
        <w:t xml:space="preserve">interviews with </w:t>
      </w:r>
      <w:r w:rsidR="00AB5A78">
        <w:rPr>
          <w:rFonts w:cstheme="minorHAnsi"/>
          <w:color w:val="000000"/>
        </w:rPr>
        <w:t xml:space="preserve">individual </w:t>
      </w:r>
      <w:r w:rsidR="007F62B0">
        <w:rPr>
          <w:rFonts w:cstheme="minorHAnsi"/>
          <w:color w:val="000000"/>
        </w:rPr>
        <w:t xml:space="preserve">staff members from </w:t>
      </w:r>
      <w:r w:rsidR="003843FA">
        <w:rPr>
          <w:rFonts w:cstheme="minorHAnsi"/>
          <w:color w:val="000000"/>
        </w:rPr>
        <w:t>a subset of 8 grantee</w:t>
      </w:r>
      <w:r w:rsidR="002E7DA5">
        <w:rPr>
          <w:rFonts w:cstheme="minorHAnsi"/>
          <w:color w:val="000000"/>
        </w:rPr>
        <w:t>s</w:t>
      </w:r>
      <w:r w:rsidR="00547439">
        <w:rPr>
          <w:rStyle w:val="FootnoteReference"/>
          <w:rFonts w:cstheme="minorHAnsi"/>
          <w:color w:val="000000"/>
        </w:rPr>
        <w:footnoteReference w:id="2"/>
      </w:r>
      <w:r w:rsidR="003843FA">
        <w:rPr>
          <w:rFonts w:cstheme="minorHAnsi"/>
          <w:color w:val="000000"/>
        </w:rPr>
        <w:t>.</w:t>
      </w:r>
      <w:r w:rsidR="00FA4F75">
        <w:rPr>
          <w:rFonts w:cstheme="minorHAnsi"/>
          <w:color w:val="000000"/>
        </w:rPr>
        <w:t xml:space="preserve"> </w:t>
      </w:r>
      <w:r w:rsidR="00BE0D57">
        <w:rPr>
          <w:rFonts w:cstheme="minorHAnsi"/>
          <w:color w:val="000000"/>
        </w:rPr>
        <w:t xml:space="preserve">Home visitors, program managers, program directors, evaluators and other local staff are participating in the collaborative and will be invited to participate in </w:t>
      </w:r>
      <w:r w:rsidR="00EB694B">
        <w:rPr>
          <w:rFonts w:cstheme="minorHAnsi"/>
          <w:color w:val="000000"/>
        </w:rPr>
        <w:t xml:space="preserve">the </w:t>
      </w:r>
      <w:r w:rsidR="00BE0D57">
        <w:rPr>
          <w:rFonts w:cstheme="minorHAnsi"/>
          <w:color w:val="000000"/>
        </w:rPr>
        <w:t>survey</w:t>
      </w:r>
      <w:r w:rsidR="00EB694B">
        <w:rPr>
          <w:rFonts w:cstheme="minorHAnsi"/>
          <w:color w:val="000000"/>
        </w:rPr>
        <w:t xml:space="preserve">. </w:t>
      </w:r>
      <w:r w:rsidR="00131E99">
        <w:rPr>
          <w:rFonts w:cstheme="minorHAnsi"/>
          <w:color w:val="000000"/>
        </w:rPr>
        <w:t>Follow-up i</w:t>
      </w:r>
      <w:r w:rsidR="00BE0D57">
        <w:rPr>
          <w:rFonts w:cstheme="minorHAnsi"/>
          <w:color w:val="000000"/>
        </w:rPr>
        <w:t>nterviews</w:t>
      </w:r>
      <w:r w:rsidR="00EB694B">
        <w:rPr>
          <w:rFonts w:cstheme="minorHAnsi"/>
          <w:color w:val="000000"/>
        </w:rPr>
        <w:t xml:space="preserve"> will be conducted with </w:t>
      </w:r>
      <w:r w:rsidR="00212575">
        <w:rPr>
          <w:rFonts w:cstheme="minorHAnsi"/>
          <w:color w:val="000000"/>
        </w:rPr>
        <w:t>one staff</w:t>
      </w:r>
      <w:r w:rsidR="007D4674">
        <w:rPr>
          <w:rFonts w:cstheme="minorHAnsi"/>
          <w:color w:val="000000"/>
        </w:rPr>
        <w:t xml:space="preserve"> member </w:t>
      </w:r>
      <w:r w:rsidR="00212575">
        <w:rPr>
          <w:rFonts w:cstheme="minorHAnsi"/>
          <w:color w:val="000000"/>
        </w:rPr>
        <w:t xml:space="preserve">from </w:t>
      </w:r>
      <w:r w:rsidR="00546084">
        <w:rPr>
          <w:rFonts w:cstheme="minorHAnsi"/>
          <w:color w:val="000000"/>
        </w:rPr>
        <w:t>8 purposively chosen</w:t>
      </w:r>
      <w:r w:rsidR="007D4674">
        <w:rPr>
          <w:rFonts w:cstheme="minorHAnsi"/>
          <w:color w:val="000000"/>
        </w:rPr>
        <w:t xml:space="preserve"> grantee team</w:t>
      </w:r>
      <w:r w:rsidR="00212575">
        <w:rPr>
          <w:rFonts w:cstheme="minorHAnsi"/>
          <w:color w:val="000000"/>
        </w:rPr>
        <w:t>s (8 interviews total)</w:t>
      </w:r>
      <w:r w:rsidR="007D4674">
        <w:rPr>
          <w:rFonts w:cstheme="minorHAnsi"/>
          <w:color w:val="000000"/>
        </w:rPr>
        <w:t>.</w:t>
      </w:r>
      <w:r w:rsidR="00C14295">
        <w:rPr>
          <w:rFonts w:cstheme="minorHAnsi"/>
          <w:color w:val="000000"/>
        </w:rPr>
        <w:t xml:space="preserve"> </w:t>
      </w:r>
      <w:r w:rsidR="00E065D8">
        <w:rPr>
          <w:rFonts w:cstheme="minorHAnsi"/>
          <w:color w:val="000000"/>
        </w:rPr>
        <w:t xml:space="preserve">We will select grantees that represent a range in prior CQI experience, home </w:t>
      </w:r>
      <w:r w:rsidR="00C33337">
        <w:rPr>
          <w:rFonts w:cstheme="minorHAnsi"/>
          <w:color w:val="000000"/>
        </w:rPr>
        <w:t>visiting</w:t>
      </w:r>
      <w:r w:rsidR="00E065D8">
        <w:rPr>
          <w:rFonts w:cstheme="minorHAnsi"/>
          <w:color w:val="000000"/>
        </w:rPr>
        <w:t xml:space="preserve"> model</w:t>
      </w:r>
      <w:r w:rsidR="009C474C">
        <w:rPr>
          <w:rFonts w:cstheme="minorHAnsi"/>
          <w:color w:val="000000"/>
        </w:rPr>
        <w:t xml:space="preserve"> implemented</w:t>
      </w:r>
      <w:r w:rsidR="00C33337">
        <w:rPr>
          <w:rFonts w:cstheme="minorHAnsi"/>
          <w:color w:val="000000"/>
        </w:rPr>
        <w:t>, program size,</w:t>
      </w:r>
      <w:r w:rsidR="009C474C">
        <w:rPr>
          <w:rFonts w:cstheme="minorHAnsi"/>
          <w:color w:val="000000"/>
        </w:rPr>
        <w:t xml:space="preserve"> and setting (i.e., rural reservation or urban).</w:t>
      </w:r>
      <w:r w:rsidR="00C33337">
        <w:rPr>
          <w:rFonts w:cstheme="minorHAnsi"/>
          <w:color w:val="000000"/>
        </w:rPr>
        <w:t xml:space="preserve"> </w:t>
      </w:r>
      <w:r w:rsidR="00884CEA">
        <w:rPr>
          <w:rFonts w:cstheme="minorHAnsi"/>
          <w:color w:val="000000"/>
        </w:rPr>
        <w:t xml:space="preserve">Interviewing </w:t>
      </w:r>
      <w:r w:rsidR="00203D17">
        <w:rPr>
          <w:rFonts w:cstheme="minorHAnsi"/>
          <w:color w:val="000000"/>
        </w:rPr>
        <w:t>one</w:t>
      </w:r>
      <w:r w:rsidR="005314E2">
        <w:rPr>
          <w:rFonts w:cstheme="minorHAnsi"/>
          <w:color w:val="000000"/>
        </w:rPr>
        <w:t xml:space="preserve"> staff member from 8 grantee teams will allow us to </w:t>
      </w:r>
      <w:r w:rsidR="0039415A">
        <w:rPr>
          <w:rFonts w:cstheme="minorHAnsi"/>
          <w:color w:val="000000"/>
        </w:rPr>
        <w:t>sample for</w:t>
      </w:r>
      <w:r w:rsidR="00915B11">
        <w:rPr>
          <w:rFonts w:cstheme="minorHAnsi"/>
          <w:color w:val="000000"/>
        </w:rPr>
        <w:t xml:space="preserve"> these characteristics </w:t>
      </w:r>
      <w:r w:rsidR="0039415A">
        <w:rPr>
          <w:rFonts w:cstheme="minorHAnsi"/>
          <w:color w:val="000000"/>
        </w:rPr>
        <w:t>while limiting interviews to fewer than half of participating grantees</w:t>
      </w:r>
      <w:r w:rsidR="00884CEA">
        <w:rPr>
          <w:rFonts w:cstheme="minorHAnsi"/>
          <w:color w:val="000000"/>
        </w:rPr>
        <w:t xml:space="preserve">. </w:t>
      </w:r>
      <w:r w:rsidRPr="00F2673D" w:rsidR="00F2673D">
        <w:rPr>
          <w:rFonts w:cstheme="minorHAnsi"/>
          <w:color w:val="000000"/>
        </w:rPr>
        <w:t xml:space="preserve">Secondary data analyses will entail review of existing documents and data associated with implementing the CQICs (Tribal Continuous Quality Improvement Collaboratives </w:t>
      </w:r>
      <w:proofErr w:type="spellStart"/>
      <w:r w:rsidRPr="00F2673D" w:rsidR="00F2673D">
        <w:rPr>
          <w:rFonts w:cstheme="minorHAnsi"/>
          <w:color w:val="000000"/>
        </w:rPr>
        <w:t>GenIC</w:t>
      </w:r>
      <w:proofErr w:type="spellEnd"/>
      <w:r w:rsidRPr="00F2673D" w:rsidR="00F2673D">
        <w:rPr>
          <w:rFonts w:cstheme="minorHAnsi"/>
          <w:color w:val="000000"/>
        </w:rPr>
        <w:t>. OMB #: 0970-0531, approved 2/19/2020)</w:t>
      </w:r>
      <w:r w:rsidR="00CA31D9">
        <w:rPr>
          <w:rFonts w:cstheme="minorHAnsi"/>
          <w:color w:val="000000"/>
        </w:rPr>
        <w:t xml:space="preserve">. </w:t>
      </w:r>
      <w:r w:rsidR="001B2A7B">
        <w:rPr>
          <w:rFonts w:cstheme="minorHAnsi"/>
          <w:color w:val="000000"/>
        </w:rPr>
        <w:t xml:space="preserve">Secondary data will be analyzed to describe </w:t>
      </w:r>
      <w:r w:rsidR="00CB14C8">
        <w:rPr>
          <w:rFonts w:cstheme="minorHAnsi"/>
          <w:color w:val="000000"/>
        </w:rPr>
        <w:t>implementation</w:t>
      </w:r>
      <w:r w:rsidR="00E4278F">
        <w:rPr>
          <w:rFonts w:cstheme="minorHAnsi"/>
          <w:color w:val="000000"/>
        </w:rPr>
        <w:t xml:space="preserve"> and results</w:t>
      </w:r>
      <w:r w:rsidR="00CB14C8">
        <w:rPr>
          <w:rFonts w:cstheme="minorHAnsi"/>
          <w:color w:val="000000"/>
        </w:rPr>
        <w:t xml:space="preserve"> of the collaborative. Data will be extracted from documents and reports submitted by participating grantees including </w:t>
      </w:r>
      <w:r w:rsidR="00173283">
        <w:rPr>
          <w:rFonts w:cstheme="minorHAnsi"/>
          <w:color w:val="000000"/>
        </w:rPr>
        <w:t xml:space="preserve">Collaborative Charters, </w:t>
      </w:r>
      <w:r w:rsidR="00310D7F">
        <w:rPr>
          <w:rFonts w:cstheme="minorHAnsi"/>
          <w:color w:val="000000"/>
        </w:rPr>
        <w:t xml:space="preserve">monthly </w:t>
      </w:r>
      <w:r w:rsidR="00173283">
        <w:rPr>
          <w:rFonts w:cstheme="minorHAnsi"/>
          <w:color w:val="000000"/>
        </w:rPr>
        <w:t xml:space="preserve">PDSA Planning Tools and </w:t>
      </w:r>
      <w:r w:rsidR="001B2A7B">
        <w:rPr>
          <w:rFonts w:cstheme="minorHAnsi"/>
          <w:color w:val="000000"/>
        </w:rPr>
        <w:t>data</w:t>
      </w:r>
      <w:r w:rsidR="00CB14C8">
        <w:rPr>
          <w:rFonts w:cstheme="minorHAnsi"/>
          <w:color w:val="000000"/>
        </w:rPr>
        <w:t xml:space="preserve"> reports.</w:t>
      </w:r>
      <w:r w:rsidR="000F0C4A">
        <w:rPr>
          <w:rFonts w:cstheme="minorHAnsi"/>
          <w:color w:val="000000"/>
        </w:rPr>
        <w:t xml:space="preserve"> </w:t>
      </w:r>
      <w:r w:rsidR="00CC4DAC">
        <w:rPr>
          <w:rFonts w:cstheme="minorHAnsi"/>
          <w:color w:val="000000"/>
        </w:rPr>
        <w:t xml:space="preserve">Survey data collection will occur </w:t>
      </w:r>
      <w:r w:rsidR="00547439">
        <w:rPr>
          <w:rFonts w:cstheme="minorHAnsi"/>
          <w:color w:val="000000"/>
        </w:rPr>
        <w:t xml:space="preserve">following OMB approval </w:t>
      </w:r>
      <w:r w:rsidR="0058728F">
        <w:rPr>
          <w:rFonts w:cstheme="minorHAnsi"/>
          <w:color w:val="000000"/>
        </w:rPr>
        <w:t xml:space="preserve">over about a one-month period </w:t>
      </w:r>
      <w:r w:rsidR="00547439">
        <w:rPr>
          <w:rFonts w:cstheme="minorHAnsi"/>
          <w:color w:val="000000"/>
        </w:rPr>
        <w:t xml:space="preserve">(currently estimated to start </w:t>
      </w:r>
      <w:r w:rsidR="00CC4DAC">
        <w:rPr>
          <w:rFonts w:cstheme="minorHAnsi"/>
          <w:color w:val="000000"/>
        </w:rPr>
        <w:t xml:space="preserve">in </w:t>
      </w:r>
      <w:r w:rsidR="009E28B0">
        <w:rPr>
          <w:rFonts w:cstheme="minorHAnsi"/>
          <w:color w:val="000000"/>
        </w:rPr>
        <w:t>December of 2021</w:t>
      </w:r>
      <w:r w:rsidR="00E01700">
        <w:rPr>
          <w:rFonts w:cstheme="minorHAnsi"/>
          <w:color w:val="000000"/>
        </w:rPr>
        <w:t xml:space="preserve">) and </w:t>
      </w:r>
      <w:r w:rsidR="009E28B0">
        <w:rPr>
          <w:rFonts w:cstheme="minorHAnsi"/>
          <w:color w:val="000000"/>
        </w:rPr>
        <w:t xml:space="preserve">interviews </w:t>
      </w:r>
      <w:r w:rsidR="00E01700">
        <w:rPr>
          <w:rFonts w:cstheme="minorHAnsi"/>
          <w:color w:val="000000"/>
        </w:rPr>
        <w:t xml:space="preserve">with the subset of grantees will follow. </w:t>
      </w:r>
    </w:p>
    <w:p w:rsidR="00195598" w:rsidP="00A8058F" w:rsidRDefault="00195598" w14:paraId="60621482" w14:textId="56D5AEF4">
      <w:pPr>
        <w:spacing w:after="0" w:line="259" w:lineRule="auto"/>
        <w:rPr>
          <w:rFonts w:ascii="Calibri" w:hAnsi="Calibri" w:eastAsia="Calibri" w:cs="Times New Roman"/>
          <w:b/>
          <w:bCs/>
          <w:color w:val="44546A"/>
          <w:spacing w:val="5"/>
          <w:sz w:val="24"/>
          <w:szCs w:val="24"/>
        </w:rPr>
      </w:pPr>
    </w:p>
    <w:p w:rsidRPr="00F05476" w:rsidR="00E71AC5" w:rsidP="00F05476" w:rsidRDefault="00E01700" w14:paraId="7D041B4F" w14:textId="2BFE41A7">
      <w:pPr>
        <w:pStyle w:val="Heading2"/>
        <w:spacing w:after="120"/>
        <w:rPr>
          <w:rFonts w:asciiTheme="minorHAnsi" w:hAnsiTheme="minorHAnsi" w:eastAsiaTheme="minorEastAsia" w:cstheme="minorHAnsi"/>
          <w:i/>
          <w:iCs/>
          <w:color w:val="auto"/>
          <w:sz w:val="22"/>
          <w:szCs w:val="22"/>
          <w:lang w:eastAsia="ja-JP"/>
        </w:rPr>
      </w:pPr>
      <w:r>
        <w:rPr>
          <w:rFonts w:asciiTheme="minorHAnsi" w:hAnsiTheme="minorHAnsi" w:eastAsiaTheme="minorEastAsia" w:cstheme="minorHAnsi"/>
          <w:i/>
          <w:iCs/>
          <w:color w:val="auto"/>
          <w:sz w:val="22"/>
          <w:szCs w:val="22"/>
          <w:lang w:eastAsia="ja-JP"/>
        </w:rPr>
        <w:t>Methods and Data Collection Activities</w:t>
      </w:r>
    </w:p>
    <w:p w:rsidR="00485DA0" w:rsidP="00485DA0" w:rsidRDefault="00485DA0" w14:paraId="1B52BDCC" w14:textId="188D0E10">
      <w:pPr>
        <w:spacing w:after="0"/>
        <w:rPr>
          <w:rFonts w:eastAsiaTheme="minorEastAsia"/>
          <w:lang w:eastAsia="ja-JP"/>
        </w:rPr>
      </w:pPr>
      <w:r w:rsidRPr="00195598">
        <w:rPr>
          <w:shd w:val="clear" w:color="auto" w:fill="FFFFFF"/>
        </w:rPr>
        <w:t>Questions within Aims 1 and 2a, which focus on describing how the</w:t>
      </w:r>
      <w:r w:rsidR="002E34C3">
        <w:rPr>
          <w:shd w:val="clear" w:color="auto" w:fill="FFFFFF"/>
        </w:rPr>
        <w:t xml:space="preserve"> THV</w:t>
      </w:r>
      <w:r w:rsidRPr="00195598">
        <w:rPr>
          <w:shd w:val="clear" w:color="auto" w:fill="FFFFFF"/>
        </w:rPr>
        <w:t xml:space="preserve"> CQIC</w:t>
      </w:r>
      <w:r w:rsidR="002E34C3">
        <w:rPr>
          <w:shd w:val="clear" w:color="auto" w:fill="FFFFFF"/>
        </w:rPr>
        <w:t>s</w:t>
      </w:r>
      <w:r w:rsidRPr="00195598">
        <w:rPr>
          <w:shd w:val="clear" w:color="auto" w:fill="FFFFFF"/>
        </w:rPr>
        <w:t xml:space="preserve"> were implemented and the results of the collaboratives, will be approached</w:t>
      </w:r>
      <w:r w:rsidR="008C6E91">
        <w:rPr>
          <w:shd w:val="clear" w:color="auto" w:fill="FFFFFF"/>
        </w:rPr>
        <w:t xml:space="preserve"> </w:t>
      </w:r>
      <w:r w:rsidRPr="00195598" w:rsidR="008C6E91">
        <w:rPr>
          <w:shd w:val="clear" w:color="auto" w:fill="FFFFFF"/>
        </w:rPr>
        <w:t>primarily</w:t>
      </w:r>
      <w:r w:rsidRPr="00195598">
        <w:rPr>
          <w:shd w:val="clear" w:color="auto" w:fill="FFFFFF"/>
        </w:rPr>
        <w:t xml:space="preserve"> through qualitative methods. Aims 2b and 2c, which focus on the appropriateness and feasibility of the approach, will primarily be explored through mixed methods. </w:t>
      </w:r>
      <w:r>
        <w:rPr>
          <w:rFonts w:eastAsiaTheme="minorEastAsia"/>
          <w:lang w:eastAsia="ja-JP"/>
        </w:rPr>
        <w:t>Table</w:t>
      </w:r>
      <w:r w:rsidRPr="001A118A">
        <w:rPr>
          <w:rFonts w:eastAsiaTheme="minorEastAsia"/>
          <w:lang w:eastAsia="ja-JP"/>
        </w:rPr>
        <w:t xml:space="preserve"> </w:t>
      </w:r>
      <w:r>
        <w:rPr>
          <w:rFonts w:eastAsiaTheme="minorEastAsia"/>
          <w:lang w:eastAsia="ja-JP"/>
        </w:rPr>
        <w:t>1</w:t>
      </w:r>
      <w:r w:rsidRPr="001A118A">
        <w:rPr>
          <w:rFonts w:eastAsiaTheme="minorEastAsia"/>
          <w:lang w:eastAsia="ja-JP"/>
        </w:rPr>
        <w:t xml:space="preserve"> specifies the methodological approach for each </w:t>
      </w:r>
      <w:r>
        <w:rPr>
          <w:rFonts w:eastAsiaTheme="minorEastAsia"/>
          <w:lang w:eastAsia="ja-JP"/>
        </w:rPr>
        <w:t>evaluation</w:t>
      </w:r>
      <w:r w:rsidRPr="001A118A">
        <w:rPr>
          <w:rFonts w:eastAsiaTheme="minorEastAsia"/>
          <w:lang w:eastAsia="ja-JP"/>
        </w:rPr>
        <w:t xml:space="preserve"> question.</w:t>
      </w:r>
      <w:r>
        <w:rPr>
          <w:rFonts w:eastAsiaTheme="minorEastAsia"/>
          <w:lang w:eastAsia="ja-JP"/>
        </w:rPr>
        <w:t xml:space="preserve"> References to the survey of </w:t>
      </w:r>
      <w:r w:rsidR="00103163">
        <w:rPr>
          <w:rFonts w:eastAsiaTheme="minorEastAsia"/>
          <w:lang w:eastAsia="ja-JP"/>
        </w:rPr>
        <w:t xml:space="preserve">THV </w:t>
      </w:r>
      <w:r>
        <w:rPr>
          <w:rFonts w:eastAsiaTheme="minorEastAsia"/>
          <w:lang w:eastAsia="ja-JP"/>
        </w:rPr>
        <w:t xml:space="preserve">CQIC participants covered by this </w:t>
      </w:r>
      <w:proofErr w:type="spellStart"/>
      <w:r>
        <w:rPr>
          <w:rFonts w:eastAsiaTheme="minorEastAsia"/>
          <w:lang w:eastAsia="ja-JP"/>
        </w:rPr>
        <w:t>GenIC</w:t>
      </w:r>
      <w:proofErr w:type="spellEnd"/>
      <w:r>
        <w:rPr>
          <w:rFonts w:eastAsiaTheme="minorEastAsia"/>
          <w:lang w:eastAsia="ja-JP"/>
        </w:rPr>
        <w:t xml:space="preserve"> are bolded.</w:t>
      </w:r>
    </w:p>
    <w:p w:rsidR="00485DA0" w:rsidP="00F05476" w:rsidRDefault="00485DA0" w14:paraId="74BAE997" w14:textId="77777777">
      <w:pPr>
        <w:spacing w:after="0" w:line="259" w:lineRule="auto"/>
        <w:rPr>
          <w:lang w:eastAsia="ja-JP"/>
        </w:rPr>
      </w:pPr>
    </w:p>
    <w:p w:rsidRPr="001A118A" w:rsidR="00E71AC5" w:rsidP="00E71AC5" w:rsidRDefault="00E71AC5" w14:paraId="76A5F1BC" w14:textId="00C70F1F">
      <w:pPr>
        <w:ind w:firstLine="720"/>
        <w:rPr>
          <w:lang w:eastAsia="ja-JP"/>
        </w:rPr>
      </w:pPr>
      <w:r w:rsidRPr="1CE63485">
        <w:rPr>
          <w:i/>
          <w:iCs/>
          <w:lang w:eastAsia="ja-JP"/>
        </w:rPr>
        <w:lastRenderedPageBreak/>
        <w:t>Survey</w:t>
      </w:r>
      <w:r>
        <w:rPr>
          <w:i/>
          <w:iCs/>
          <w:lang w:eastAsia="ja-JP"/>
        </w:rPr>
        <w:t xml:space="preserve"> of grantee</w:t>
      </w:r>
      <w:r w:rsidR="00103163">
        <w:rPr>
          <w:i/>
          <w:iCs/>
          <w:lang w:eastAsia="ja-JP"/>
        </w:rPr>
        <w:t xml:space="preserve"> </w:t>
      </w:r>
      <w:r>
        <w:rPr>
          <w:i/>
          <w:iCs/>
          <w:lang w:eastAsia="ja-JP"/>
        </w:rPr>
        <w:t>CQIC participants</w:t>
      </w:r>
      <w:r w:rsidRPr="1CE63485">
        <w:rPr>
          <w:i/>
          <w:iCs/>
          <w:lang w:eastAsia="ja-JP"/>
        </w:rPr>
        <w:t>.</w:t>
      </w:r>
      <w:r w:rsidRPr="1CE63485">
        <w:rPr>
          <w:lang w:eastAsia="ja-JP"/>
        </w:rPr>
        <w:t xml:space="preserve"> A web-based survey will be administered to staff toward the end of the </w:t>
      </w:r>
      <w:r w:rsidRPr="4863A30A">
        <w:rPr>
          <w:lang w:eastAsia="ja-JP"/>
        </w:rPr>
        <w:t xml:space="preserve">THV </w:t>
      </w:r>
      <w:r w:rsidRPr="1CE63485">
        <w:rPr>
          <w:lang w:eastAsia="ja-JP"/>
        </w:rPr>
        <w:t>CQICs’ third Action Period (</w:t>
      </w:r>
      <w:r w:rsidRPr="00F515BD">
        <w:rPr>
          <w:lang w:eastAsia="ja-JP"/>
        </w:rPr>
        <w:t>December</w:t>
      </w:r>
      <w:r w:rsidRPr="1CE63485">
        <w:rPr>
          <w:lang w:eastAsia="ja-JP"/>
        </w:rPr>
        <w:t xml:space="preserve"> 2021). The survey consists of </w:t>
      </w:r>
      <w:r>
        <w:rPr>
          <w:lang w:eastAsia="ja-JP"/>
        </w:rPr>
        <w:t>50</w:t>
      </w:r>
      <w:r w:rsidRPr="1CE63485">
        <w:rPr>
          <w:lang w:eastAsia="ja-JP"/>
        </w:rPr>
        <w:t xml:space="preserve"> </w:t>
      </w:r>
      <w:r w:rsidR="00D75453">
        <w:rPr>
          <w:lang w:eastAsia="ja-JP"/>
        </w:rPr>
        <w:t xml:space="preserve">short </w:t>
      </w:r>
      <w:r w:rsidRPr="1CE63485">
        <w:rPr>
          <w:lang w:eastAsia="ja-JP"/>
        </w:rPr>
        <w:t xml:space="preserve">questions that capture grantee staff members’ assessment of: capacities built </w:t>
      </w:r>
      <w:proofErr w:type="gramStart"/>
      <w:r w:rsidRPr="1CE63485">
        <w:rPr>
          <w:lang w:eastAsia="ja-JP"/>
        </w:rPr>
        <w:t>as a result of</w:t>
      </w:r>
      <w:proofErr w:type="gramEnd"/>
      <w:r w:rsidRPr="1CE63485">
        <w:rPr>
          <w:lang w:eastAsia="ja-JP"/>
        </w:rPr>
        <w:t xml:space="preserve"> participation</w:t>
      </w:r>
      <w:r>
        <w:rPr>
          <w:lang w:eastAsia="ja-JP"/>
        </w:rPr>
        <w:t>,</w:t>
      </w:r>
      <w:r w:rsidRPr="1CE63485">
        <w:rPr>
          <w:lang w:eastAsia="ja-JP"/>
        </w:rPr>
        <w:t xml:space="preserve"> collaborative topic alignment with program goals and objectives</w:t>
      </w:r>
      <w:r>
        <w:rPr>
          <w:lang w:eastAsia="ja-JP"/>
        </w:rPr>
        <w:t>,</w:t>
      </w:r>
      <w:r w:rsidRPr="1CE63485">
        <w:rPr>
          <w:lang w:eastAsia="ja-JP"/>
        </w:rPr>
        <w:t xml:space="preserve"> recommendations for improvement and future implementation</w:t>
      </w:r>
      <w:r>
        <w:rPr>
          <w:lang w:eastAsia="ja-JP"/>
        </w:rPr>
        <w:t>,</w:t>
      </w:r>
      <w:r w:rsidRPr="1CE63485">
        <w:rPr>
          <w:lang w:eastAsia="ja-JP"/>
        </w:rPr>
        <w:t xml:space="preserve"> perceived peer sharing and shared learning</w:t>
      </w:r>
      <w:r>
        <w:rPr>
          <w:lang w:eastAsia="ja-JP"/>
        </w:rPr>
        <w:t>,</w:t>
      </w:r>
      <w:r w:rsidRPr="1CE63485">
        <w:rPr>
          <w:lang w:eastAsia="ja-JP"/>
        </w:rPr>
        <w:t xml:space="preserve"> barriers to participation</w:t>
      </w:r>
      <w:r>
        <w:rPr>
          <w:lang w:eastAsia="ja-JP"/>
        </w:rPr>
        <w:t>,</w:t>
      </w:r>
      <w:r w:rsidRPr="1CE63485">
        <w:rPr>
          <w:lang w:eastAsia="ja-JP"/>
        </w:rPr>
        <w:t xml:space="preserve"> </w:t>
      </w:r>
      <w:r>
        <w:rPr>
          <w:lang w:eastAsia="ja-JP"/>
        </w:rPr>
        <w:t xml:space="preserve">and </w:t>
      </w:r>
      <w:r w:rsidRPr="1CE63485">
        <w:rPr>
          <w:lang w:eastAsia="ja-JP"/>
        </w:rPr>
        <w:t xml:space="preserve">helpfulness of </w:t>
      </w:r>
      <w:r w:rsidR="007172D9">
        <w:rPr>
          <w:lang w:eastAsia="ja-JP"/>
        </w:rPr>
        <w:t xml:space="preserve">THV </w:t>
      </w:r>
      <w:r w:rsidRPr="1CE63485">
        <w:rPr>
          <w:lang w:eastAsia="ja-JP"/>
        </w:rPr>
        <w:t>CQIC supports available to grantees.</w:t>
      </w:r>
      <w:r w:rsidR="00E01700">
        <w:rPr>
          <w:lang w:eastAsia="ja-JP"/>
        </w:rPr>
        <w:t xml:space="preserve"> Table 2 </w:t>
      </w:r>
      <w:r w:rsidR="00D75453">
        <w:rPr>
          <w:rFonts w:eastAsiaTheme="minorEastAsia"/>
          <w:lang w:eastAsia="ja-JP"/>
        </w:rPr>
        <w:t>summarizes</w:t>
      </w:r>
      <w:r w:rsidR="00E01700">
        <w:rPr>
          <w:rFonts w:eastAsiaTheme="minorEastAsia"/>
          <w:lang w:eastAsia="ja-JP"/>
        </w:rPr>
        <w:t xml:space="preserve"> information about the survey. </w:t>
      </w:r>
    </w:p>
    <w:p w:rsidRPr="00F05476" w:rsidR="00A8058F" w:rsidP="00A8058F" w:rsidRDefault="00842E83" w14:paraId="3D3BFD40" w14:textId="4149239B">
      <w:pPr>
        <w:spacing w:after="0" w:line="259" w:lineRule="auto"/>
        <w:rPr>
          <w:rFonts w:ascii="Calibri" w:hAnsi="Calibri" w:eastAsia="Calibri" w:cs="Times New Roman"/>
          <w:b/>
          <w:bCs/>
          <w:spacing w:val="5"/>
        </w:rPr>
      </w:pPr>
      <w:r w:rsidRPr="00F05476">
        <w:rPr>
          <w:rFonts w:ascii="Calibri" w:hAnsi="Calibri" w:eastAsia="Calibri" w:cs="Times New Roman"/>
          <w:b/>
          <w:bCs/>
          <w:spacing w:val="5"/>
        </w:rPr>
        <w:t>Table</w:t>
      </w:r>
      <w:r w:rsidRPr="00F05476" w:rsidR="00A8058F">
        <w:rPr>
          <w:rFonts w:ascii="Calibri" w:hAnsi="Calibri" w:eastAsia="Calibri" w:cs="Times New Roman"/>
          <w:b/>
          <w:bCs/>
          <w:spacing w:val="5"/>
        </w:rPr>
        <w:t xml:space="preserve"> </w:t>
      </w:r>
      <w:r w:rsidRPr="00F05476">
        <w:rPr>
          <w:rFonts w:ascii="Calibri" w:hAnsi="Calibri" w:eastAsia="Calibri" w:cs="Times New Roman"/>
          <w:b/>
          <w:bCs/>
          <w:spacing w:val="5"/>
        </w:rPr>
        <w:t>1</w:t>
      </w:r>
      <w:r w:rsidRPr="00F05476" w:rsidR="00A8058F">
        <w:rPr>
          <w:rFonts w:ascii="Calibri" w:hAnsi="Calibri" w:eastAsia="Calibri" w:cs="Times New Roman"/>
          <w:b/>
          <w:bCs/>
          <w:spacing w:val="5"/>
        </w:rPr>
        <w:t xml:space="preserve">. Methods by Evaluation Question </w:t>
      </w:r>
    </w:p>
    <w:tbl>
      <w:tblPr>
        <w:tblStyle w:val="TableGrid1"/>
        <w:tblW w:w="5051" w:type="pct"/>
        <w:tblLook w:val="04A0" w:firstRow="1" w:lastRow="0" w:firstColumn="1" w:lastColumn="0" w:noHBand="0" w:noVBand="1"/>
      </w:tblPr>
      <w:tblGrid>
        <w:gridCol w:w="4125"/>
        <w:gridCol w:w="2700"/>
        <w:gridCol w:w="2610"/>
      </w:tblGrid>
      <w:tr w:rsidRPr="00A8058F" w:rsidR="00A8058F" w:rsidTr="0027271B" w14:paraId="193628F0" w14:textId="77777777">
        <w:tc>
          <w:tcPr>
            <w:tcW w:w="2186" w:type="pct"/>
            <w:tcBorders>
              <w:top w:val="double" w:color="auto" w:sz="4" w:space="0"/>
              <w:left w:val="double" w:color="auto" w:sz="4" w:space="0"/>
              <w:bottom w:val="single" w:color="auto" w:sz="4" w:space="0"/>
              <w:right w:val="single" w:color="auto" w:sz="4" w:space="0"/>
            </w:tcBorders>
            <w:vAlign w:val="center"/>
            <w:hideMark/>
          </w:tcPr>
          <w:p w:rsidRPr="00A8058F" w:rsidR="00A8058F" w:rsidP="00A8058F" w:rsidRDefault="00A8058F" w14:paraId="416F5F42" w14:textId="77777777">
            <w:pPr>
              <w:spacing w:line="259" w:lineRule="auto"/>
              <w:rPr>
                <w:rFonts w:ascii="Calibri" w:hAnsi="Calibri" w:eastAsia="Calibri" w:cs="Arial"/>
                <w:b/>
                <w:bCs/>
                <w:sz w:val="20"/>
                <w:szCs w:val="20"/>
              </w:rPr>
            </w:pPr>
            <w:r w:rsidRPr="00A8058F">
              <w:rPr>
                <w:rFonts w:ascii="Calibri" w:hAnsi="Calibri" w:eastAsia="Calibri" w:cs="Arial"/>
                <w:b/>
                <w:bCs/>
                <w:sz w:val="20"/>
                <w:szCs w:val="20"/>
              </w:rPr>
              <w:t>Evaluation question</w:t>
            </w:r>
          </w:p>
        </w:tc>
        <w:tc>
          <w:tcPr>
            <w:tcW w:w="1431" w:type="pct"/>
            <w:tcBorders>
              <w:top w:val="double" w:color="auto" w:sz="4" w:space="0"/>
              <w:left w:val="single" w:color="auto" w:sz="4" w:space="0"/>
              <w:bottom w:val="single" w:color="auto" w:sz="4" w:space="0"/>
              <w:right w:val="single" w:color="auto" w:sz="4" w:space="0"/>
            </w:tcBorders>
            <w:hideMark/>
          </w:tcPr>
          <w:p w:rsidRPr="00A8058F" w:rsidR="00A8058F" w:rsidP="00A8058F" w:rsidRDefault="00A8058F" w14:paraId="68A64D1A" w14:textId="77777777">
            <w:pPr>
              <w:spacing w:line="259" w:lineRule="auto"/>
              <w:rPr>
                <w:rFonts w:ascii="Calibri" w:hAnsi="Calibri" w:eastAsia="Calibri" w:cs="Arial"/>
                <w:b/>
                <w:bCs/>
                <w:sz w:val="20"/>
                <w:szCs w:val="20"/>
              </w:rPr>
            </w:pPr>
            <w:r w:rsidRPr="00A8058F">
              <w:rPr>
                <w:rFonts w:ascii="Calibri" w:hAnsi="Calibri" w:eastAsia="Calibri" w:cs="Arial"/>
                <w:b/>
                <w:bCs/>
                <w:sz w:val="20"/>
                <w:szCs w:val="20"/>
              </w:rPr>
              <w:t>Analytical approach</w:t>
            </w:r>
          </w:p>
        </w:tc>
        <w:tc>
          <w:tcPr>
            <w:tcW w:w="1383" w:type="pct"/>
            <w:tcBorders>
              <w:top w:val="double" w:color="auto" w:sz="4" w:space="0"/>
              <w:left w:val="single" w:color="auto" w:sz="4" w:space="0"/>
              <w:bottom w:val="single" w:color="auto" w:sz="4" w:space="0"/>
              <w:right w:val="single" w:color="auto" w:sz="4" w:space="0"/>
            </w:tcBorders>
            <w:vAlign w:val="center"/>
            <w:hideMark/>
          </w:tcPr>
          <w:p w:rsidRPr="00A8058F" w:rsidR="00A8058F" w:rsidP="00A8058F" w:rsidRDefault="00A8058F" w14:paraId="5442940A" w14:textId="04D82199">
            <w:pPr>
              <w:spacing w:line="259" w:lineRule="auto"/>
              <w:rPr>
                <w:rFonts w:ascii="Calibri" w:hAnsi="Calibri" w:eastAsia="Calibri" w:cs="Arial"/>
                <w:b/>
                <w:bCs/>
                <w:sz w:val="20"/>
                <w:szCs w:val="20"/>
              </w:rPr>
            </w:pPr>
            <w:r w:rsidRPr="00A8058F">
              <w:rPr>
                <w:rFonts w:ascii="Calibri" w:hAnsi="Calibri" w:eastAsia="Calibri" w:cs="Arial"/>
                <w:b/>
                <w:bCs/>
                <w:sz w:val="20"/>
                <w:szCs w:val="20"/>
              </w:rPr>
              <w:t>Data source</w:t>
            </w:r>
            <w:r w:rsidR="003A6263">
              <w:rPr>
                <w:rFonts w:ascii="Calibri" w:hAnsi="Calibri" w:eastAsia="Calibri" w:cs="Arial"/>
                <w:b/>
                <w:bCs/>
                <w:sz w:val="20"/>
                <w:szCs w:val="20"/>
              </w:rPr>
              <w:t>s</w:t>
            </w:r>
          </w:p>
        </w:tc>
      </w:tr>
      <w:tr w:rsidRPr="00A8058F" w:rsidR="00A8058F" w:rsidTr="0027271B" w14:paraId="57704F26" w14:textId="77777777">
        <w:trPr>
          <w:trHeight w:val="377"/>
        </w:trPr>
        <w:tc>
          <w:tcPr>
            <w:tcW w:w="5000" w:type="pct"/>
            <w:gridSpan w:val="3"/>
            <w:tcBorders>
              <w:top w:val="single" w:color="auto" w:sz="4" w:space="0"/>
              <w:left w:val="double" w:color="auto" w:sz="4" w:space="0"/>
              <w:bottom w:val="single" w:color="auto" w:sz="4" w:space="0"/>
              <w:right w:val="single" w:color="auto" w:sz="4" w:space="0"/>
            </w:tcBorders>
            <w:shd w:val="clear" w:color="auto" w:fill="D9E2F3"/>
            <w:hideMark/>
          </w:tcPr>
          <w:p w:rsidRPr="00A8058F" w:rsidR="00A8058F" w:rsidP="00A8058F" w:rsidRDefault="00A8058F" w14:paraId="4DCD48D7" w14:textId="46506014">
            <w:pPr>
              <w:spacing w:line="259" w:lineRule="auto"/>
              <w:rPr>
                <w:rFonts w:ascii="Calibri" w:hAnsi="Calibri" w:eastAsia="Calibri" w:cs="Arial"/>
                <w:bCs/>
                <w:i/>
                <w:iCs/>
                <w:sz w:val="20"/>
                <w:szCs w:val="20"/>
              </w:rPr>
            </w:pPr>
            <w:r w:rsidRPr="00A8058F">
              <w:rPr>
                <w:rFonts w:ascii="Calibri" w:hAnsi="Calibri" w:eastAsia="Times New Roman" w:cs="Arial"/>
                <w:bCs/>
                <w:i/>
                <w:iCs/>
                <w:sz w:val="20"/>
                <w:szCs w:val="20"/>
              </w:rPr>
              <w:t xml:space="preserve">Aim 1. Describe how the </w:t>
            </w:r>
            <w:r w:rsidR="007172D9">
              <w:rPr>
                <w:rFonts w:ascii="Calibri" w:hAnsi="Calibri" w:eastAsia="Times New Roman" w:cs="Arial"/>
                <w:bCs/>
                <w:i/>
                <w:iCs/>
                <w:sz w:val="20"/>
                <w:szCs w:val="20"/>
              </w:rPr>
              <w:t xml:space="preserve">THV </w:t>
            </w:r>
            <w:r w:rsidRPr="00A8058F">
              <w:rPr>
                <w:rFonts w:ascii="Calibri" w:hAnsi="Calibri" w:eastAsia="Times New Roman" w:cs="Arial"/>
                <w:bCs/>
                <w:i/>
                <w:iCs/>
                <w:sz w:val="20"/>
                <w:szCs w:val="20"/>
              </w:rPr>
              <w:t>CQI</w:t>
            </w:r>
            <w:r>
              <w:rPr>
                <w:rFonts w:ascii="Calibri" w:hAnsi="Calibri" w:eastAsia="Times New Roman" w:cs="Arial"/>
                <w:bCs/>
                <w:i/>
                <w:iCs/>
                <w:sz w:val="20"/>
                <w:szCs w:val="20"/>
              </w:rPr>
              <w:t xml:space="preserve">Cs </w:t>
            </w:r>
            <w:r w:rsidRPr="00A8058F">
              <w:rPr>
                <w:rFonts w:ascii="Calibri" w:hAnsi="Calibri" w:eastAsia="Times New Roman" w:cs="Arial"/>
                <w:bCs/>
                <w:i/>
                <w:iCs/>
                <w:sz w:val="20"/>
                <w:szCs w:val="20"/>
              </w:rPr>
              <w:t xml:space="preserve">were </w:t>
            </w:r>
            <w:r>
              <w:rPr>
                <w:rFonts w:ascii="Calibri" w:hAnsi="Calibri" w:eastAsia="Times New Roman" w:cs="Arial"/>
                <w:bCs/>
                <w:i/>
                <w:iCs/>
                <w:sz w:val="20"/>
                <w:szCs w:val="20"/>
              </w:rPr>
              <w:t>i</w:t>
            </w:r>
            <w:r w:rsidRPr="00A8058F">
              <w:rPr>
                <w:rFonts w:ascii="Calibri" w:hAnsi="Calibri" w:eastAsia="Times New Roman" w:cs="Arial"/>
                <w:bCs/>
                <w:i/>
                <w:iCs/>
                <w:sz w:val="20"/>
                <w:szCs w:val="20"/>
              </w:rPr>
              <w:t>mplemented</w:t>
            </w:r>
          </w:p>
        </w:tc>
      </w:tr>
      <w:tr w:rsidRPr="00A8058F" w:rsidR="00A8058F" w:rsidTr="0027271B" w14:paraId="678D7C54" w14:textId="77777777">
        <w:trPr>
          <w:trHeight w:val="773"/>
        </w:trPr>
        <w:tc>
          <w:tcPr>
            <w:tcW w:w="2186" w:type="pct"/>
            <w:tcBorders>
              <w:top w:val="single" w:color="auto" w:sz="4" w:space="0"/>
              <w:left w:val="double" w:color="auto" w:sz="4" w:space="0"/>
              <w:bottom w:val="single" w:color="auto" w:sz="4" w:space="0"/>
              <w:right w:val="single" w:color="auto" w:sz="4" w:space="0"/>
            </w:tcBorders>
          </w:tcPr>
          <w:p w:rsidRPr="00A8058F" w:rsidR="00A8058F" w:rsidP="00A8058F" w:rsidRDefault="00A8058F" w14:paraId="351EC4F1" w14:textId="0B8631C2">
            <w:pPr>
              <w:spacing w:line="259" w:lineRule="auto"/>
              <w:rPr>
                <w:rFonts w:ascii="Calibri" w:hAnsi="Calibri" w:eastAsia="Times New Roman" w:cs="Arial"/>
                <w:sz w:val="20"/>
                <w:szCs w:val="20"/>
              </w:rPr>
            </w:pPr>
            <w:r w:rsidRPr="00A8058F">
              <w:rPr>
                <w:rFonts w:ascii="Calibri" w:hAnsi="Calibri" w:eastAsia="Times New Roman" w:cs="Arial"/>
                <w:sz w:val="20"/>
                <w:szCs w:val="20"/>
              </w:rPr>
              <w:t>1.1 How were the CQI Collaboratives implemented within the Tribal Home Visiting context?</w:t>
            </w:r>
          </w:p>
        </w:tc>
        <w:tc>
          <w:tcPr>
            <w:tcW w:w="1431" w:type="pct"/>
            <w:tcBorders>
              <w:top w:val="single" w:color="auto" w:sz="4" w:space="0"/>
              <w:left w:val="single" w:color="auto" w:sz="4" w:space="0"/>
              <w:bottom w:val="single" w:color="auto" w:sz="4" w:space="0"/>
              <w:right w:val="single" w:color="auto" w:sz="4" w:space="0"/>
            </w:tcBorders>
            <w:hideMark/>
          </w:tcPr>
          <w:p w:rsidRPr="00A8058F" w:rsidR="00A8058F" w:rsidP="00A8058F" w:rsidRDefault="00A8058F" w14:paraId="787616B5"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auto" w:sz="4" w:space="0"/>
              <w:left w:val="single" w:color="auto" w:sz="4" w:space="0"/>
              <w:right w:val="single" w:color="auto" w:sz="4" w:space="0"/>
            </w:tcBorders>
            <w:hideMark/>
          </w:tcPr>
          <w:p w:rsidRPr="00A8058F" w:rsidR="00A8058F" w:rsidP="00A8058F" w:rsidRDefault="00A8058F" w14:paraId="185748B8" w14:textId="77777777">
            <w:pPr>
              <w:spacing w:line="259" w:lineRule="auto"/>
              <w:rPr>
                <w:rFonts w:ascii="Calibri" w:hAnsi="Calibri" w:eastAsia="Calibri" w:cs="Arial"/>
                <w:sz w:val="20"/>
                <w:szCs w:val="20"/>
              </w:rPr>
            </w:pPr>
            <w:r w:rsidRPr="00A8058F">
              <w:rPr>
                <w:rFonts w:ascii="Calibri" w:hAnsi="Calibri" w:eastAsia="Calibri" w:cs="Arial"/>
                <w:sz w:val="20"/>
                <w:szCs w:val="20"/>
              </w:rPr>
              <w:t xml:space="preserve">Secondary data </w:t>
            </w:r>
          </w:p>
        </w:tc>
      </w:tr>
      <w:tr w:rsidRPr="00A8058F" w:rsidR="00A8058F" w:rsidTr="0027271B" w14:paraId="170CC467" w14:textId="77777777">
        <w:trPr>
          <w:trHeight w:val="747"/>
        </w:trPr>
        <w:tc>
          <w:tcPr>
            <w:tcW w:w="2186" w:type="pct"/>
            <w:tcBorders>
              <w:top w:val="single" w:color="000000" w:sz="18" w:space="0"/>
              <w:left w:val="double" w:color="auto" w:sz="4" w:space="0"/>
              <w:bottom w:val="single" w:color="auto" w:sz="4" w:space="0"/>
              <w:right w:val="single" w:color="auto" w:sz="4" w:space="0"/>
            </w:tcBorders>
            <w:hideMark/>
          </w:tcPr>
          <w:p w:rsidRPr="00A8058F" w:rsidR="00A8058F" w:rsidP="00A8058F" w:rsidRDefault="00A8058F" w14:paraId="5616C167" w14:textId="77777777">
            <w:pPr>
              <w:spacing w:line="259" w:lineRule="auto"/>
              <w:rPr>
                <w:rFonts w:ascii="Calibri" w:hAnsi="Calibri" w:eastAsia="Calibri" w:cs="Arial"/>
                <w:sz w:val="20"/>
                <w:szCs w:val="20"/>
                <w:highlight w:val="yellow"/>
              </w:rPr>
            </w:pPr>
            <w:r w:rsidRPr="00A8058F">
              <w:rPr>
                <w:rFonts w:ascii="Calibri" w:hAnsi="Calibri" w:eastAsia="Times New Roman" w:cs="Arial"/>
                <w:sz w:val="20"/>
                <w:szCs w:val="20"/>
              </w:rPr>
              <w:t>1.2 What kinds of resources at the federal (</w:t>
            </w:r>
            <w:r w:rsidRPr="00A8058F">
              <w:rPr>
                <w:rFonts w:ascii="Calibri" w:hAnsi="Calibri" w:eastAsia="Calibri" w:cs="Arial"/>
                <w:sz w:val="20"/>
                <w:szCs w:val="20"/>
              </w:rPr>
              <w:t>including contracted TA providers</w:t>
            </w:r>
            <w:r w:rsidRPr="00A8058F">
              <w:rPr>
                <w:rFonts w:ascii="Calibri" w:hAnsi="Calibri" w:eastAsia="Times New Roman" w:cs="Arial"/>
                <w:sz w:val="20"/>
                <w:szCs w:val="20"/>
              </w:rPr>
              <w:t xml:space="preserve">) were utilized/put in place to implement the CQI Collaboratives? </w:t>
            </w:r>
          </w:p>
        </w:tc>
        <w:tc>
          <w:tcPr>
            <w:tcW w:w="1431"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A8058F" w14:paraId="420663DC"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A8058F" w14:paraId="32CA5432" w14:textId="77777777">
            <w:pPr>
              <w:spacing w:line="259" w:lineRule="auto"/>
              <w:rPr>
                <w:rFonts w:ascii="Calibri" w:hAnsi="Calibri" w:eastAsia="Calibri" w:cs="Arial"/>
                <w:bCs/>
                <w:sz w:val="20"/>
                <w:szCs w:val="20"/>
              </w:rPr>
            </w:pPr>
            <w:r w:rsidRPr="00A8058F">
              <w:rPr>
                <w:rFonts w:ascii="Calibri" w:hAnsi="Calibri" w:eastAsia="Calibri" w:cs="Arial"/>
                <w:sz w:val="20"/>
                <w:szCs w:val="20"/>
              </w:rPr>
              <w:t>Secondary data</w:t>
            </w:r>
          </w:p>
        </w:tc>
      </w:tr>
      <w:tr w:rsidRPr="00A8058F" w:rsidR="00A8058F" w:rsidTr="0027271B" w14:paraId="59AE0A66" w14:textId="77777777">
        <w:trPr>
          <w:trHeight w:val="311"/>
        </w:trPr>
        <w:tc>
          <w:tcPr>
            <w:tcW w:w="2186" w:type="pct"/>
            <w:tcBorders>
              <w:top w:val="single" w:color="000000" w:sz="18" w:space="0"/>
              <w:left w:val="double" w:color="auto" w:sz="4" w:space="0"/>
              <w:bottom w:val="single" w:color="auto" w:sz="4" w:space="0"/>
              <w:right w:val="single" w:color="auto" w:sz="4" w:space="0"/>
            </w:tcBorders>
            <w:hideMark/>
          </w:tcPr>
          <w:p w:rsidRPr="00A8058F" w:rsidR="00A8058F" w:rsidP="00A8058F" w:rsidRDefault="00A8058F" w14:paraId="5FD76CC5" w14:textId="68D79863">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1.3 What kinds of TA supports were utilized by </w:t>
            </w:r>
            <w:r w:rsidR="00E52C80">
              <w:rPr>
                <w:rFonts w:ascii="Calibri" w:hAnsi="Calibri" w:eastAsia="Times New Roman" w:cs="Arial"/>
                <w:sz w:val="20"/>
                <w:szCs w:val="20"/>
              </w:rPr>
              <w:t>grantees?</w:t>
            </w:r>
          </w:p>
        </w:tc>
        <w:tc>
          <w:tcPr>
            <w:tcW w:w="1431"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A8058F" w14:paraId="6674BB19"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A8058F" w14:paraId="0F0F5149" w14:textId="77777777">
            <w:pPr>
              <w:spacing w:line="259" w:lineRule="auto"/>
              <w:rPr>
                <w:rFonts w:ascii="Calibri" w:hAnsi="Calibri" w:eastAsia="Calibri" w:cs="Arial"/>
                <w:sz w:val="20"/>
                <w:szCs w:val="20"/>
              </w:rPr>
            </w:pPr>
            <w:r w:rsidRPr="00A8058F">
              <w:rPr>
                <w:rFonts w:ascii="Calibri" w:hAnsi="Calibri" w:eastAsia="Calibri" w:cs="Arial"/>
                <w:sz w:val="20"/>
                <w:szCs w:val="20"/>
              </w:rPr>
              <w:t xml:space="preserve">Secondary data </w:t>
            </w:r>
          </w:p>
        </w:tc>
      </w:tr>
      <w:tr w:rsidRPr="00A8058F" w:rsidR="00A8058F" w:rsidTr="0027271B" w14:paraId="186D4BDB" w14:textId="77777777">
        <w:trPr>
          <w:trHeight w:val="666"/>
        </w:trPr>
        <w:tc>
          <w:tcPr>
            <w:tcW w:w="2186" w:type="pct"/>
            <w:tcBorders>
              <w:top w:val="single" w:color="000000" w:sz="18" w:space="0"/>
              <w:left w:val="double" w:color="auto" w:sz="4" w:space="0"/>
              <w:bottom w:val="single" w:color="auto" w:sz="4" w:space="0"/>
              <w:right w:val="single" w:color="auto" w:sz="4" w:space="0"/>
            </w:tcBorders>
          </w:tcPr>
          <w:p w:rsidRPr="00A8058F" w:rsidR="00A8058F" w:rsidP="00A8058F" w:rsidRDefault="00A8058F" w14:paraId="0318C1B7" w14:textId="76440589">
            <w:pPr>
              <w:spacing w:line="259" w:lineRule="auto"/>
              <w:rPr>
                <w:rFonts w:ascii="Calibri" w:hAnsi="Calibri" w:eastAsia="Times New Roman" w:cs="Arial"/>
                <w:sz w:val="20"/>
                <w:szCs w:val="20"/>
              </w:rPr>
            </w:pPr>
            <w:r w:rsidRPr="00A8058F">
              <w:rPr>
                <w:rFonts w:ascii="Calibri" w:hAnsi="Calibri" w:eastAsia="Times New Roman" w:cs="Arial"/>
                <w:sz w:val="20"/>
                <w:szCs w:val="20"/>
              </w:rPr>
              <w:t>1.4 To what extent did grantees engage in the collaboratives?</w:t>
            </w:r>
          </w:p>
        </w:tc>
        <w:tc>
          <w:tcPr>
            <w:tcW w:w="1431" w:type="pct"/>
            <w:tcBorders>
              <w:top w:val="single" w:color="000000" w:sz="18" w:space="0"/>
              <w:left w:val="single" w:color="auto" w:sz="4" w:space="0"/>
              <w:bottom w:val="single" w:color="auto" w:sz="4" w:space="0"/>
              <w:right w:val="single" w:color="auto" w:sz="4" w:space="0"/>
            </w:tcBorders>
            <w:shd w:val="clear" w:color="auto" w:fill="auto"/>
            <w:hideMark/>
          </w:tcPr>
          <w:p w:rsidRPr="00A8058F" w:rsidR="00A8058F" w:rsidP="00A8058F" w:rsidRDefault="004B7F0E" w14:paraId="67CC36BC" w14:textId="4D5D4584">
            <w:pPr>
              <w:spacing w:line="259" w:lineRule="auto"/>
              <w:rPr>
                <w:rFonts w:ascii="Calibri" w:hAnsi="Calibri" w:eastAsia="Calibri" w:cs="Arial"/>
                <w:sz w:val="20"/>
                <w:szCs w:val="20"/>
              </w:rPr>
            </w:pPr>
            <w:r>
              <w:rPr>
                <w:rFonts w:cs="Arial"/>
                <w:sz w:val="20"/>
                <w:szCs w:val="20"/>
              </w:rPr>
              <w:t>Quantitative analysis</w:t>
            </w:r>
          </w:p>
        </w:tc>
        <w:tc>
          <w:tcPr>
            <w:tcW w:w="1383" w:type="pct"/>
            <w:tcBorders>
              <w:top w:val="single" w:color="000000" w:sz="18" w:space="0"/>
              <w:left w:val="single" w:color="auto" w:sz="4" w:space="0"/>
              <w:right w:val="single" w:color="auto" w:sz="4" w:space="0"/>
            </w:tcBorders>
            <w:hideMark/>
          </w:tcPr>
          <w:p w:rsidRPr="00A8058F" w:rsidR="003A6263" w:rsidP="00A8058F" w:rsidRDefault="003A6263" w14:paraId="21280C51" w14:textId="25D47171">
            <w:pPr>
              <w:spacing w:line="259" w:lineRule="auto"/>
              <w:rPr>
                <w:rFonts w:ascii="Calibri" w:hAnsi="Calibri" w:eastAsia="Calibri" w:cs="Arial"/>
                <w:bCs/>
                <w:sz w:val="20"/>
                <w:szCs w:val="20"/>
              </w:rPr>
            </w:pPr>
            <w:r w:rsidRPr="00A8058F">
              <w:rPr>
                <w:rFonts w:ascii="Calibri" w:hAnsi="Calibri" w:eastAsia="Calibri" w:cs="Arial"/>
                <w:sz w:val="20"/>
                <w:szCs w:val="20"/>
              </w:rPr>
              <w:t xml:space="preserve">Secondary data </w:t>
            </w:r>
          </w:p>
        </w:tc>
      </w:tr>
      <w:tr w:rsidRPr="00A8058F" w:rsidR="00A8058F" w:rsidTr="0027271B" w14:paraId="60B137A0" w14:textId="77777777">
        <w:trPr>
          <w:trHeight w:val="495"/>
        </w:trPr>
        <w:tc>
          <w:tcPr>
            <w:tcW w:w="2186" w:type="pct"/>
            <w:tcBorders>
              <w:top w:val="single" w:color="000000" w:sz="18" w:space="0"/>
              <w:left w:val="double" w:color="auto" w:sz="4" w:space="0"/>
              <w:bottom w:val="single" w:color="000000" w:sz="2" w:space="0"/>
              <w:right w:val="single" w:color="auto" w:sz="4" w:space="0"/>
            </w:tcBorders>
            <w:hideMark/>
          </w:tcPr>
          <w:p w:rsidRPr="00A8058F" w:rsidR="00A8058F" w:rsidP="00A8058F" w:rsidRDefault="00A8058F" w14:paraId="67D9A43C"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1.5 What kinds of changes did grantees test through rapid cycle PDSAs? </w:t>
            </w:r>
          </w:p>
        </w:tc>
        <w:tc>
          <w:tcPr>
            <w:tcW w:w="1431" w:type="pct"/>
            <w:tcBorders>
              <w:top w:val="single" w:color="000000" w:sz="18" w:space="0"/>
              <w:left w:val="single" w:color="auto" w:sz="4" w:space="0"/>
              <w:bottom w:val="single" w:color="000000" w:sz="2" w:space="0"/>
              <w:right w:val="single" w:color="auto" w:sz="4" w:space="0"/>
            </w:tcBorders>
            <w:hideMark/>
          </w:tcPr>
          <w:p w:rsidRPr="00A8058F" w:rsidR="00A8058F" w:rsidP="00A8058F" w:rsidRDefault="00A8058F" w14:paraId="237E92C0"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000000" w:sz="18" w:space="0"/>
              <w:left w:val="single" w:color="auto" w:sz="4" w:space="0"/>
              <w:bottom w:val="single" w:color="000000" w:sz="2" w:space="0"/>
              <w:right w:val="single" w:color="auto" w:sz="4" w:space="0"/>
            </w:tcBorders>
            <w:hideMark/>
          </w:tcPr>
          <w:p w:rsidRPr="00A8058F" w:rsidR="00A8058F" w:rsidP="00A8058F" w:rsidRDefault="00A8058F" w14:paraId="62BF51C7" w14:textId="77777777">
            <w:pPr>
              <w:spacing w:line="259" w:lineRule="auto"/>
              <w:rPr>
                <w:rFonts w:ascii="Calibri" w:hAnsi="Calibri" w:eastAsia="Calibri" w:cs="Arial"/>
                <w:bCs/>
                <w:sz w:val="20"/>
                <w:szCs w:val="20"/>
              </w:rPr>
            </w:pPr>
            <w:r w:rsidRPr="00A8058F">
              <w:rPr>
                <w:rFonts w:ascii="Calibri" w:hAnsi="Calibri" w:eastAsia="Calibri" w:cs="Arial"/>
                <w:sz w:val="20"/>
                <w:szCs w:val="20"/>
              </w:rPr>
              <w:t xml:space="preserve">Secondary data </w:t>
            </w:r>
          </w:p>
        </w:tc>
      </w:tr>
      <w:tr w:rsidRPr="00A8058F" w:rsidR="00A8058F" w:rsidTr="0027271B" w14:paraId="3CBFBC12" w14:textId="77777777">
        <w:trPr>
          <w:trHeight w:val="400"/>
        </w:trPr>
        <w:tc>
          <w:tcPr>
            <w:tcW w:w="5000" w:type="pct"/>
            <w:gridSpan w:val="3"/>
            <w:tcBorders>
              <w:top w:val="single" w:color="000000" w:sz="2" w:space="0"/>
              <w:left w:val="double" w:color="auto" w:sz="4" w:space="0"/>
              <w:bottom w:val="single" w:color="auto" w:sz="4" w:space="0"/>
              <w:right w:val="double" w:color="auto" w:sz="4" w:space="0"/>
            </w:tcBorders>
            <w:shd w:val="clear" w:color="auto" w:fill="D9E2F3"/>
            <w:hideMark/>
          </w:tcPr>
          <w:p w:rsidRPr="00A8058F" w:rsidR="00A8058F" w:rsidP="00A8058F" w:rsidRDefault="00A8058F" w14:paraId="09AFEA64" w14:textId="39098F02">
            <w:pPr>
              <w:spacing w:line="259" w:lineRule="auto"/>
              <w:rPr>
                <w:rFonts w:ascii="Calibri" w:hAnsi="Calibri" w:eastAsia="Calibri" w:cs="Arial"/>
                <w:i/>
                <w:iCs/>
                <w:sz w:val="20"/>
                <w:szCs w:val="20"/>
              </w:rPr>
            </w:pPr>
            <w:r w:rsidRPr="00A8058F">
              <w:rPr>
                <w:rFonts w:ascii="Calibri" w:hAnsi="Calibri" w:eastAsia="Calibri" w:cs="Arial"/>
                <w:bCs/>
                <w:i/>
                <w:iCs/>
                <w:sz w:val="20"/>
                <w:szCs w:val="20"/>
              </w:rPr>
              <w:t xml:space="preserve">Aim 2a. Outcomes of the </w:t>
            </w:r>
            <w:r>
              <w:rPr>
                <w:rFonts w:ascii="Calibri" w:hAnsi="Calibri" w:eastAsia="Calibri" w:cs="Arial"/>
                <w:bCs/>
                <w:i/>
                <w:iCs/>
                <w:sz w:val="20"/>
                <w:szCs w:val="20"/>
              </w:rPr>
              <w:t>q</w:t>
            </w:r>
            <w:r w:rsidRPr="00A8058F">
              <w:rPr>
                <w:rFonts w:ascii="Calibri" w:hAnsi="Calibri" w:eastAsia="Calibri" w:cs="Arial"/>
                <w:bCs/>
                <w:i/>
                <w:iCs/>
                <w:sz w:val="20"/>
                <w:szCs w:val="20"/>
              </w:rPr>
              <w:t xml:space="preserve">uality </w:t>
            </w:r>
            <w:r>
              <w:rPr>
                <w:rFonts w:ascii="Calibri" w:hAnsi="Calibri" w:eastAsia="Calibri" w:cs="Arial"/>
                <w:bCs/>
                <w:i/>
                <w:iCs/>
                <w:sz w:val="20"/>
                <w:szCs w:val="20"/>
              </w:rPr>
              <w:t>i</w:t>
            </w:r>
            <w:r w:rsidRPr="00A8058F">
              <w:rPr>
                <w:rFonts w:ascii="Calibri" w:hAnsi="Calibri" w:eastAsia="Calibri" w:cs="Arial"/>
                <w:bCs/>
                <w:i/>
                <w:iCs/>
                <w:sz w:val="20"/>
                <w:szCs w:val="20"/>
              </w:rPr>
              <w:t xml:space="preserve">mprovement </w:t>
            </w:r>
            <w:r>
              <w:rPr>
                <w:rFonts w:ascii="Calibri" w:hAnsi="Calibri" w:eastAsia="Calibri" w:cs="Arial"/>
                <w:bCs/>
                <w:i/>
                <w:iCs/>
                <w:sz w:val="20"/>
                <w:szCs w:val="20"/>
              </w:rPr>
              <w:t>w</w:t>
            </w:r>
            <w:r w:rsidRPr="00A8058F">
              <w:rPr>
                <w:rFonts w:ascii="Calibri" w:hAnsi="Calibri" w:eastAsia="Calibri" w:cs="Arial"/>
                <w:bCs/>
                <w:i/>
                <w:iCs/>
                <w:sz w:val="20"/>
                <w:szCs w:val="20"/>
              </w:rPr>
              <w:t>ork</w:t>
            </w:r>
          </w:p>
        </w:tc>
      </w:tr>
      <w:tr w:rsidRPr="00A8058F" w:rsidR="00A8058F" w:rsidTr="003A3DA2" w14:paraId="41239A86" w14:textId="77777777">
        <w:trPr>
          <w:trHeight w:val="1133"/>
        </w:trPr>
        <w:tc>
          <w:tcPr>
            <w:tcW w:w="2186" w:type="pct"/>
            <w:tcBorders>
              <w:top w:val="single" w:color="000000" w:sz="2" w:space="0"/>
              <w:left w:val="double" w:color="auto" w:sz="4" w:space="0"/>
              <w:bottom w:val="single" w:color="auto" w:sz="4" w:space="0"/>
              <w:right w:val="single" w:color="auto" w:sz="4" w:space="0"/>
            </w:tcBorders>
          </w:tcPr>
          <w:p w:rsidRPr="00A8058F" w:rsidR="00A8058F" w:rsidP="00A8058F" w:rsidRDefault="00A8058F" w14:paraId="40FCE8A3" w14:textId="4A67C536">
            <w:pPr>
              <w:spacing w:line="259" w:lineRule="auto"/>
              <w:rPr>
                <w:rFonts w:ascii="Calibri" w:hAnsi="Calibri" w:eastAsia="Times New Roman" w:cs="Arial"/>
                <w:sz w:val="20"/>
                <w:szCs w:val="20"/>
              </w:rPr>
            </w:pPr>
            <w:r w:rsidRPr="00A8058F">
              <w:rPr>
                <w:rFonts w:ascii="Calibri" w:hAnsi="Calibri" w:eastAsia="Times New Roman" w:cs="Arial"/>
                <w:sz w:val="20"/>
                <w:szCs w:val="20"/>
              </w:rPr>
              <w:t>2a.1. What kinds of improvements to home visiting practice were made by individual grantee teams (i.e., improvements from running individual team PDSAs)?</w:t>
            </w:r>
          </w:p>
        </w:tc>
        <w:tc>
          <w:tcPr>
            <w:tcW w:w="1431" w:type="pct"/>
            <w:tcBorders>
              <w:top w:val="single" w:color="000000" w:sz="2" w:space="0"/>
              <w:left w:val="single" w:color="auto" w:sz="4" w:space="0"/>
              <w:bottom w:val="single" w:color="auto" w:sz="4" w:space="0"/>
              <w:right w:val="single" w:color="auto" w:sz="4" w:space="0"/>
            </w:tcBorders>
            <w:hideMark/>
          </w:tcPr>
          <w:p w:rsidRPr="00A8058F" w:rsidR="00A8058F" w:rsidP="00A8058F" w:rsidRDefault="00A8058F" w14:paraId="41759067"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000000" w:sz="2" w:space="0"/>
              <w:left w:val="single" w:color="auto" w:sz="4" w:space="0"/>
              <w:right w:val="single" w:color="auto" w:sz="4" w:space="0"/>
            </w:tcBorders>
            <w:hideMark/>
          </w:tcPr>
          <w:p w:rsidRPr="00A8058F" w:rsidR="003A6263" w:rsidP="00AB5A78" w:rsidRDefault="003A3DA2" w14:paraId="4824A6E6" w14:textId="3A701398">
            <w:pPr>
              <w:spacing w:line="259" w:lineRule="auto"/>
              <w:rPr>
                <w:rFonts w:ascii="Calibri" w:hAnsi="Calibri" w:eastAsia="Calibri" w:cs="Arial"/>
                <w:bCs/>
                <w:sz w:val="20"/>
                <w:szCs w:val="20"/>
              </w:rPr>
            </w:pPr>
            <w:r>
              <w:rPr>
                <w:rFonts w:ascii="Calibri" w:hAnsi="Calibri" w:eastAsia="Calibri" w:cs="Arial"/>
                <w:sz w:val="20"/>
                <w:szCs w:val="20"/>
              </w:rPr>
              <w:t>T</w:t>
            </w:r>
            <w:r w:rsidR="00AB5A78">
              <w:rPr>
                <w:rFonts w:ascii="Calibri" w:hAnsi="Calibri" w:eastAsia="Calibri" w:cs="Arial"/>
                <w:sz w:val="20"/>
                <w:szCs w:val="20"/>
              </w:rPr>
              <w:t>elephone</w:t>
            </w:r>
            <w:r w:rsidR="008727FE">
              <w:rPr>
                <w:rFonts w:ascii="Calibri" w:hAnsi="Calibri" w:eastAsia="Calibri" w:cs="Arial"/>
                <w:sz w:val="20"/>
                <w:szCs w:val="20"/>
              </w:rPr>
              <w:t xml:space="preserve"> i</w:t>
            </w:r>
            <w:r w:rsidRPr="00A8058F" w:rsidR="008727FE">
              <w:rPr>
                <w:rFonts w:ascii="Calibri" w:hAnsi="Calibri" w:eastAsia="Calibri" w:cs="Arial"/>
                <w:sz w:val="20"/>
                <w:szCs w:val="20"/>
              </w:rPr>
              <w:t>nterviews with</w:t>
            </w:r>
            <w:r w:rsidR="00AB5A78">
              <w:rPr>
                <w:rFonts w:ascii="Calibri" w:hAnsi="Calibri" w:eastAsia="Calibri" w:cs="Arial"/>
                <w:sz w:val="20"/>
                <w:szCs w:val="20"/>
              </w:rPr>
              <w:t xml:space="preserve"> 8</w:t>
            </w:r>
            <w:r w:rsidRPr="00A8058F" w:rsidR="008727FE">
              <w:rPr>
                <w:rFonts w:ascii="Calibri" w:hAnsi="Calibri" w:eastAsia="Calibri" w:cs="Arial"/>
                <w:sz w:val="20"/>
                <w:szCs w:val="20"/>
              </w:rPr>
              <w:t xml:space="preserve"> grantee</w:t>
            </w:r>
            <w:r w:rsidR="008727FE">
              <w:rPr>
                <w:rFonts w:ascii="Calibri" w:hAnsi="Calibri" w:eastAsia="Calibri" w:cs="Arial"/>
                <w:sz w:val="20"/>
                <w:szCs w:val="20"/>
              </w:rPr>
              <w:t xml:space="preserve"> </w:t>
            </w:r>
            <w:r w:rsidR="00AB5A78">
              <w:rPr>
                <w:rFonts w:ascii="Calibri" w:hAnsi="Calibri" w:eastAsia="Calibri" w:cs="Arial"/>
                <w:sz w:val="20"/>
                <w:szCs w:val="20"/>
              </w:rPr>
              <w:t xml:space="preserve">staff from </w:t>
            </w:r>
            <w:r w:rsidR="008727FE">
              <w:rPr>
                <w:rFonts w:ascii="Calibri" w:hAnsi="Calibri" w:eastAsia="Calibri" w:cs="Arial"/>
                <w:sz w:val="20"/>
                <w:szCs w:val="20"/>
              </w:rPr>
              <w:t>CQI team</w:t>
            </w:r>
            <w:r w:rsidRPr="00A8058F" w:rsidR="008727FE">
              <w:rPr>
                <w:rFonts w:ascii="Calibri" w:hAnsi="Calibri" w:eastAsia="Calibri" w:cs="Arial"/>
                <w:sz w:val="20"/>
                <w:szCs w:val="20"/>
              </w:rPr>
              <w:t>s</w:t>
            </w:r>
            <w:r w:rsidR="00113002">
              <w:rPr>
                <w:rFonts w:ascii="Calibri" w:hAnsi="Calibri" w:eastAsia="Calibri" w:cs="Arial"/>
                <w:sz w:val="20"/>
                <w:szCs w:val="20"/>
              </w:rPr>
              <w:t xml:space="preserve">; </w:t>
            </w:r>
            <w:r w:rsidRPr="00A8058F" w:rsidR="003A6263">
              <w:rPr>
                <w:rFonts w:ascii="Calibri" w:hAnsi="Calibri" w:eastAsia="Calibri" w:cs="Arial"/>
                <w:sz w:val="20"/>
                <w:szCs w:val="20"/>
              </w:rPr>
              <w:t xml:space="preserve">Secondary data </w:t>
            </w:r>
          </w:p>
        </w:tc>
      </w:tr>
      <w:tr w:rsidRPr="00A8058F" w:rsidR="00A8058F" w:rsidTr="0027271B" w14:paraId="477AFC54" w14:textId="77777777">
        <w:trPr>
          <w:trHeight w:val="504"/>
        </w:trPr>
        <w:tc>
          <w:tcPr>
            <w:tcW w:w="2186" w:type="pct"/>
            <w:tcBorders>
              <w:top w:val="single" w:color="000000" w:sz="18" w:space="0"/>
              <w:left w:val="double" w:color="auto" w:sz="4" w:space="0"/>
              <w:bottom w:val="single" w:color="000000" w:sz="18" w:space="0"/>
              <w:right w:val="single" w:color="auto" w:sz="4" w:space="0"/>
            </w:tcBorders>
            <w:hideMark/>
          </w:tcPr>
          <w:p w:rsidRPr="00A8058F" w:rsidR="00A8058F" w:rsidP="00A8058F" w:rsidRDefault="00A8058F" w14:paraId="0503DF13" w14:textId="77777777">
            <w:pPr>
              <w:spacing w:line="259" w:lineRule="auto"/>
              <w:rPr>
                <w:rFonts w:ascii="Calibri" w:hAnsi="Calibri" w:eastAsia="Times New Roman" w:cs="Arial"/>
                <w:sz w:val="20"/>
                <w:szCs w:val="20"/>
              </w:rPr>
            </w:pPr>
            <w:r w:rsidRPr="00A8058F">
              <w:rPr>
                <w:rFonts w:ascii="Calibri" w:hAnsi="Calibri" w:eastAsia="Times New Roman" w:cs="Arial"/>
                <w:sz w:val="20"/>
                <w:szCs w:val="20"/>
              </w:rPr>
              <w:t xml:space="preserve">2.a.2 What kinds of improvements were seen by the collaboratives as a whole? </w:t>
            </w:r>
          </w:p>
        </w:tc>
        <w:tc>
          <w:tcPr>
            <w:tcW w:w="1431" w:type="pct"/>
            <w:tcBorders>
              <w:top w:val="single" w:color="000000" w:sz="18" w:space="0"/>
              <w:left w:val="single" w:color="auto" w:sz="4" w:space="0"/>
              <w:bottom w:val="single" w:color="000000" w:sz="18" w:space="0"/>
              <w:right w:val="single" w:color="auto" w:sz="4" w:space="0"/>
            </w:tcBorders>
            <w:hideMark/>
          </w:tcPr>
          <w:p w:rsidRPr="00A8058F" w:rsidR="00A8058F" w:rsidP="00A8058F" w:rsidRDefault="00A8058F" w14:paraId="009183B2"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Quantitative analysis</w:t>
            </w:r>
          </w:p>
        </w:tc>
        <w:tc>
          <w:tcPr>
            <w:tcW w:w="1383" w:type="pct"/>
            <w:tcBorders>
              <w:top w:val="single" w:color="000000" w:sz="18" w:space="0"/>
              <w:left w:val="single" w:color="auto" w:sz="4" w:space="0"/>
              <w:bottom w:val="single" w:color="000000" w:sz="18" w:space="0"/>
              <w:right w:val="single" w:color="auto" w:sz="4" w:space="0"/>
            </w:tcBorders>
            <w:hideMark/>
          </w:tcPr>
          <w:p w:rsidRPr="00A8058F" w:rsidR="00A8058F" w:rsidP="00A8058F" w:rsidRDefault="00A8058F" w14:paraId="6A6F3617" w14:textId="77777777">
            <w:pPr>
              <w:spacing w:line="259" w:lineRule="auto"/>
              <w:rPr>
                <w:rFonts w:ascii="Calibri" w:hAnsi="Calibri" w:eastAsia="Calibri" w:cs="Arial"/>
                <w:sz w:val="20"/>
                <w:szCs w:val="20"/>
              </w:rPr>
            </w:pPr>
            <w:r w:rsidRPr="00A8058F">
              <w:rPr>
                <w:rFonts w:ascii="Calibri" w:hAnsi="Calibri" w:eastAsia="Calibri" w:cs="Arial"/>
                <w:sz w:val="20"/>
                <w:szCs w:val="20"/>
              </w:rPr>
              <w:t xml:space="preserve">Secondary data </w:t>
            </w:r>
          </w:p>
        </w:tc>
      </w:tr>
      <w:tr w:rsidRPr="00A8058F" w:rsidR="00A8058F" w:rsidTr="0027271B" w14:paraId="1ECABCA8" w14:textId="77777777">
        <w:trPr>
          <w:trHeight w:val="837"/>
        </w:trPr>
        <w:tc>
          <w:tcPr>
            <w:tcW w:w="2186" w:type="pct"/>
            <w:tcBorders>
              <w:top w:val="single" w:color="000000" w:sz="18" w:space="0"/>
              <w:left w:val="double" w:color="auto" w:sz="4" w:space="0"/>
              <w:bottom w:val="single" w:color="auto" w:sz="4" w:space="0"/>
              <w:right w:val="single" w:color="auto" w:sz="4" w:space="0"/>
            </w:tcBorders>
            <w:hideMark/>
          </w:tcPr>
          <w:p w:rsidRPr="00A8058F" w:rsidR="00A8058F" w:rsidP="00A8058F" w:rsidRDefault="00A8058F" w14:paraId="542EF28A" w14:textId="77777777">
            <w:pPr>
              <w:spacing w:line="259" w:lineRule="auto"/>
              <w:rPr>
                <w:rFonts w:ascii="Calibri" w:hAnsi="Calibri" w:eastAsia="Calibri" w:cs="Arial"/>
                <w:sz w:val="20"/>
                <w:szCs w:val="20"/>
              </w:rPr>
            </w:pPr>
            <w:r w:rsidRPr="00A8058F">
              <w:rPr>
                <w:rFonts w:ascii="Calibri" w:hAnsi="Calibri" w:eastAsia="Calibri" w:cs="Arial"/>
                <w:sz w:val="20"/>
                <w:szCs w:val="20"/>
              </w:rPr>
              <w:t>2a.3 What knowledge was gained by the changes that tribal grantees tested?</w:t>
            </w:r>
          </w:p>
        </w:tc>
        <w:tc>
          <w:tcPr>
            <w:tcW w:w="1431"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A8058F" w14:paraId="281B71AD"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000000" w:sz="18" w:space="0"/>
              <w:left w:val="single" w:color="auto" w:sz="4" w:space="0"/>
              <w:right w:val="single" w:color="auto" w:sz="4" w:space="0"/>
            </w:tcBorders>
            <w:hideMark/>
          </w:tcPr>
          <w:p w:rsidRPr="00A8058F" w:rsidR="00A8058F" w:rsidP="00A8058F" w:rsidRDefault="001852C3" w14:paraId="433336D1" w14:textId="6F0D7F1A">
            <w:pPr>
              <w:spacing w:line="259" w:lineRule="auto"/>
              <w:rPr>
                <w:rFonts w:ascii="Calibri" w:hAnsi="Calibri" w:eastAsia="Calibri" w:cs="Arial"/>
                <w:bCs/>
                <w:sz w:val="20"/>
                <w:szCs w:val="20"/>
              </w:rPr>
            </w:pPr>
            <w:r>
              <w:rPr>
                <w:rFonts w:ascii="Calibri" w:hAnsi="Calibri" w:eastAsia="Calibri" w:cs="Arial"/>
                <w:sz w:val="20"/>
                <w:szCs w:val="20"/>
              </w:rPr>
              <w:t>Telephone i</w:t>
            </w:r>
            <w:r w:rsidRPr="00A8058F">
              <w:rPr>
                <w:rFonts w:ascii="Calibri" w:hAnsi="Calibri" w:eastAsia="Calibri" w:cs="Arial"/>
                <w:sz w:val="20"/>
                <w:szCs w:val="20"/>
              </w:rPr>
              <w:t>nterviews with</w:t>
            </w:r>
            <w:r>
              <w:rPr>
                <w:rFonts w:ascii="Calibri" w:hAnsi="Calibri" w:eastAsia="Calibri" w:cs="Arial"/>
                <w:sz w:val="20"/>
                <w:szCs w:val="20"/>
              </w:rPr>
              <w:t xml:space="preserve"> 8</w:t>
            </w:r>
            <w:r w:rsidRPr="00A8058F">
              <w:rPr>
                <w:rFonts w:ascii="Calibri" w:hAnsi="Calibri" w:eastAsia="Calibri" w:cs="Arial"/>
                <w:sz w:val="20"/>
                <w:szCs w:val="20"/>
              </w:rPr>
              <w:t xml:space="preserve"> grantee</w:t>
            </w:r>
            <w:r>
              <w:rPr>
                <w:rFonts w:ascii="Calibri" w:hAnsi="Calibri" w:eastAsia="Calibri" w:cs="Arial"/>
                <w:sz w:val="20"/>
                <w:szCs w:val="20"/>
              </w:rPr>
              <w:t xml:space="preserve"> staff from CQI team</w:t>
            </w:r>
            <w:r w:rsidRPr="00A8058F">
              <w:rPr>
                <w:rFonts w:ascii="Calibri" w:hAnsi="Calibri" w:eastAsia="Calibri" w:cs="Arial"/>
                <w:sz w:val="20"/>
                <w:szCs w:val="20"/>
              </w:rPr>
              <w:t>s</w:t>
            </w:r>
            <w:r>
              <w:rPr>
                <w:rFonts w:ascii="Calibri" w:hAnsi="Calibri" w:eastAsia="Calibri" w:cs="Arial"/>
                <w:sz w:val="20"/>
                <w:szCs w:val="20"/>
              </w:rPr>
              <w:t xml:space="preserve">; </w:t>
            </w:r>
            <w:r w:rsidRPr="00A8058F" w:rsidR="00A8058F">
              <w:rPr>
                <w:rFonts w:ascii="Calibri" w:hAnsi="Calibri" w:eastAsia="Calibri" w:cs="Arial"/>
                <w:sz w:val="20"/>
                <w:szCs w:val="20"/>
              </w:rPr>
              <w:t xml:space="preserve">Secondary data </w:t>
            </w:r>
          </w:p>
        </w:tc>
      </w:tr>
      <w:tr w:rsidRPr="00A8058F" w:rsidR="00A8058F" w:rsidTr="0027271B" w14:paraId="39F8F228" w14:textId="77777777">
        <w:trPr>
          <w:trHeight w:val="801"/>
        </w:trPr>
        <w:tc>
          <w:tcPr>
            <w:tcW w:w="2186" w:type="pct"/>
            <w:tcBorders>
              <w:top w:val="single" w:color="000000" w:sz="18" w:space="0"/>
              <w:left w:val="double" w:color="auto" w:sz="4" w:space="0"/>
              <w:bottom w:val="single" w:color="000000" w:sz="2" w:space="0"/>
              <w:right w:val="single" w:color="auto" w:sz="4" w:space="0"/>
            </w:tcBorders>
            <w:hideMark/>
          </w:tcPr>
          <w:p w:rsidRPr="00A8058F" w:rsidR="00A8058F" w:rsidP="00A8058F" w:rsidRDefault="00A8058F" w14:paraId="6B1F00F0" w14:textId="6BDFD894">
            <w:pPr>
              <w:spacing w:line="259" w:lineRule="auto"/>
              <w:rPr>
                <w:rFonts w:ascii="Calibri" w:hAnsi="Calibri" w:eastAsia="Times New Roman" w:cs="Arial"/>
                <w:sz w:val="20"/>
                <w:szCs w:val="20"/>
              </w:rPr>
            </w:pPr>
            <w:r w:rsidRPr="00A8058F">
              <w:rPr>
                <w:rFonts w:ascii="Calibri" w:hAnsi="Calibri" w:eastAsia="Times New Roman" w:cs="Arial"/>
                <w:sz w:val="20"/>
                <w:szCs w:val="20"/>
              </w:rPr>
              <w:t xml:space="preserve">2a.4 What capacities were built </w:t>
            </w:r>
            <w:proofErr w:type="gramStart"/>
            <w:r w:rsidRPr="00A8058F">
              <w:rPr>
                <w:rFonts w:ascii="Calibri" w:hAnsi="Calibri" w:eastAsia="Times New Roman" w:cs="Arial"/>
                <w:sz w:val="20"/>
                <w:szCs w:val="20"/>
              </w:rPr>
              <w:t>as a result of</w:t>
            </w:r>
            <w:proofErr w:type="gramEnd"/>
            <w:r w:rsidRPr="00A8058F">
              <w:rPr>
                <w:rFonts w:ascii="Calibri" w:hAnsi="Calibri" w:eastAsia="Times New Roman" w:cs="Arial"/>
                <w:sz w:val="20"/>
                <w:szCs w:val="20"/>
              </w:rPr>
              <w:t xml:space="preserve"> participating in the collaboratives?</w:t>
            </w:r>
          </w:p>
        </w:tc>
        <w:tc>
          <w:tcPr>
            <w:tcW w:w="1431" w:type="pct"/>
            <w:tcBorders>
              <w:top w:val="single" w:color="000000" w:sz="18" w:space="0"/>
              <w:left w:val="single" w:color="auto" w:sz="4" w:space="0"/>
              <w:bottom w:val="single" w:color="000000" w:sz="2" w:space="0"/>
              <w:right w:val="single" w:color="auto" w:sz="4" w:space="0"/>
            </w:tcBorders>
            <w:shd w:val="clear" w:color="auto" w:fill="auto"/>
            <w:hideMark/>
          </w:tcPr>
          <w:p w:rsidRPr="00A8058F" w:rsidR="00A8058F" w:rsidP="00A8058F" w:rsidRDefault="00A8058F" w14:paraId="1F73F212" w14:textId="77777777">
            <w:pPr>
              <w:spacing w:line="259" w:lineRule="auto"/>
              <w:rPr>
                <w:rFonts w:ascii="Calibri" w:hAnsi="Calibri" w:eastAsia="Calibri" w:cs="Arial"/>
                <w:sz w:val="20"/>
                <w:szCs w:val="20"/>
              </w:rPr>
            </w:pPr>
            <w:r w:rsidRPr="00A8058F">
              <w:rPr>
                <w:rFonts w:ascii="Calibri" w:hAnsi="Calibri" w:eastAsia="Calibri" w:cs="Arial"/>
                <w:sz w:val="20"/>
                <w:szCs w:val="20"/>
              </w:rPr>
              <w:t>Mixed methods- explanatory sequential</w:t>
            </w:r>
          </w:p>
        </w:tc>
        <w:tc>
          <w:tcPr>
            <w:tcW w:w="1383" w:type="pct"/>
            <w:tcBorders>
              <w:top w:val="single" w:color="000000" w:sz="18" w:space="0"/>
              <w:left w:val="single" w:color="auto" w:sz="4" w:space="0"/>
              <w:right w:val="single" w:color="auto" w:sz="4" w:space="0"/>
            </w:tcBorders>
            <w:hideMark/>
          </w:tcPr>
          <w:p w:rsidRPr="00A8058F" w:rsidR="003A6263" w:rsidP="00A6005F" w:rsidRDefault="00B8714C" w14:paraId="179B4028" w14:textId="692719A4">
            <w:pPr>
              <w:spacing w:line="259" w:lineRule="auto"/>
              <w:rPr>
                <w:rFonts w:ascii="Calibri" w:hAnsi="Calibri" w:eastAsia="Calibri" w:cs="Arial"/>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r w:rsidR="004D3791">
              <w:rPr>
                <w:rFonts w:ascii="Calibri" w:hAnsi="Calibri" w:eastAsia="Calibri" w:cs="Arial"/>
                <w:b/>
                <w:bCs/>
                <w:sz w:val="20"/>
                <w:szCs w:val="20"/>
              </w:rPr>
              <w:t>;</w:t>
            </w:r>
            <w:r w:rsidR="00A6005F">
              <w:rPr>
                <w:rFonts w:ascii="Calibri" w:hAnsi="Calibri" w:eastAsia="Calibri" w:cs="Arial"/>
                <w:b/>
                <w:bCs/>
                <w:sz w:val="20"/>
                <w:szCs w:val="20"/>
              </w:rPr>
              <w:t xml:space="preserve"> </w:t>
            </w:r>
            <w:r w:rsidR="001D3BEE">
              <w:rPr>
                <w:rFonts w:ascii="Calibri" w:hAnsi="Calibri" w:eastAsia="Calibri" w:cs="Arial"/>
                <w:sz w:val="20"/>
                <w:szCs w:val="20"/>
              </w:rPr>
              <w:t>Telephone i</w:t>
            </w:r>
            <w:r w:rsidRPr="00A8058F" w:rsidR="001D3BEE">
              <w:rPr>
                <w:rFonts w:ascii="Calibri" w:hAnsi="Calibri" w:eastAsia="Calibri" w:cs="Arial"/>
                <w:sz w:val="20"/>
                <w:szCs w:val="20"/>
              </w:rPr>
              <w:t>nterviews with</w:t>
            </w:r>
            <w:r w:rsidR="001D3BEE">
              <w:rPr>
                <w:rFonts w:ascii="Calibri" w:hAnsi="Calibri" w:eastAsia="Calibri" w:cs="Arial"/>
                <w:sz w:val="20"/>
                <w:szCs w:val="20"/>
              </w:rPr>
              <w:t xml:space="preserve"> 8</w:t>
            </w:r>
            <w:r w:rsidRPr="00A8058F" w:rsidR="001D3BEE">
              <w:rPr>
                <w:rFonts w:ascii="Calibri" w:hAnsi="Calibri" w:eastAsia="Calibri" w:cs="Arial"/>
                <w:sz w:val="20"/>
                <w:szCs w:val="20"/>
              </w:rPr>
              <w:t xml:space="preserve"> grantee</w:t>
            </w:r>
            <w:r w:rsidR="001D3BEE">
              <w:rPr>
                <w:rFonts w:ascii="Calibri" w:hAnsi="Calibri" w:eastAsia="Calibri" w:cs="Arial"/>
                <w:sz w:val="20"/>
                <w:szCs w:val="20"/>
              </w:rPr>
              <w:t xml:space="preserve"> staff from CQI team</w:t>
            </w:r>
            <w:r w:rsidRPr="00A8058F" w:rsidR="001D3BEE">
              <w:rPr>
                <w:rFonts w:ascii="Calibri" w:hAnsi="Calibri" w:eastAsia="Calibri" w:cs="Arial"/>
                <w:sz w:val="20"/>
                <w:szCs w:val="20"/>
              </w:rPr>
              <w:t>s</w:t>
            </w:r>
          </w:p>
        </w:tc>
      </w:tr>
      <w:tr w:rsidRPr="00A8058F" w:rsidR="00A8058F" w:rsidTr="0027271B" w14:paraId="5729FF6A" w14:textId="77777777">
        <w:trPr>
          <w:trHeight w:val="350"/>
        </w:trPr>
        <w:tc>
          <w:tcPr>
            <w:tcW w:w="5000" w:type="pct"/>
            <w:gridSpan w:val="3"/>
            <w:tcBorders>
              <w:top w:val="single" w:color="000000" w:sz="2" w:space="0"/>
              <w:left w:val="double" w:color="auto" w:sz="4" w:space="0"/>
              <w:bottom w:val="single" w:color="auto" w:sz="4" w:space="0"/>
              <w:right w:val="double" w:color="auto" w:sz="4" w:space="0"/>
            </w:tcBorders>
            <w:shd w:val="clear" w:color="auto" w:fill="D9E2F3"/>
            <w:hideMark/>
          </w:tcPr>
          <w:p w:rsidRPr="00A8058F" w:rsidR="00A8058F" w:rsidP="00A8058F" w:rsidRDefault="006B228B" w14:paraId="62F7CABF" w14:textId="1C3EB560">
            <w:pPr>
              <w:spacing w:line="259" w:lineRule="auto"/>
              <w:rPr>
                <w:rFonts w:ascii="Calibri" w:hAnsi="Calibri" w:eastAsia="Calibri" w:cs="Arial"/>
                <w:bCs/>
                <w:sz w:val="20"/>
                <w:szCs w:val="20"/>
              </w:rPr>
            </w:pPr>
            <w:r>
              <w:rPr>
                <w:rFonts w:ascii="Calibri" w:hAnsi="Calibri" w:eastAsia="Times New Roman" w:cs="Arial"/>
                <w:bCs/>
                <w:i/>
                <w:iCs/>
                <w:sz w:val="20"/>
                <w:szCs w:val="20"/>
              </w:rPr>
              <w:t xml:space="preserve">Aim </w:t>
            </w:r>
            <w:r w:rsidRPr="00A8058F" w:rsidR="00A8058F">
              <w:rPr>
                <w:rFonts w:ascii="Calibri" w:hAnsi="Calibri" w:eastAsia="Times New Roman" w:cs="Arial"/>
                <w:bCs/>
                <w:i/>
                <w:iCs/>
                <w:sz w:val="20"/>
                <w:szCs w:val="20"/>
              </w:rPr>
              <w:t>2b. Appropriateness of the approach</w:t>
            </w:r>
            <w:r w:rsidRPr="00A8058F" w:rsidR="00A8058F">
              <w:rPr>
                <w:rFonts w:ascii="Calibri" w:hAnsi="Calibri" w:eastAsia="Times New Roman" w:cs="Arial"/>
                <w:bCs/>
                <w:sz w:val="20"/>
                <w:szCs w:val="20"/>
              </w:rPr>
              <w:t xml:space="preserve"> </w:t>
            </w:r>
            <w:r w:rsidRPr="00A8058F" w:rsidR="00A8058F">
              <w:rPr>
                <w:rFonts w:ascii="Calibri" w:hAnsi="Calibri" w:eastAsia="Times New Roman" w:cs="Arial"/>
                <w:i/>
                <w:iCs/>
                <w:sz w:val="20"/>
                <w:szCs w:val="20"/>
              </w:rPr>
              <w:t>(i.e., the perceived fit, relevance, or compatibility of the approach for Tribal Home Visiting grantees)</w:t>
            </w:r>
          </w:p>
        </w:tc>
      </w:tr>
      <w:tr w:rsidRPr="00A8058F" w:rsidR="00A8058F" w:rsidTr="0027271B" w14:paraId="4AF33891" w14:textId="77777777">
        <w:trPr>
          <w:trHeight w:val="890"/>
        </w:trPr>
        <w:tc>
          <w:tcPr>
            <w:tcW w:w="2186" w:type="pct"/>
            <w:tcBorders>
              <w:top w:val="single" w:color="000000" w:sz="2" w:space="0"/>
              <w:left w:val="double" w:color="auto" w:sz="4" w:space="0"/>
              <w:bottom w:val="single" w:color="000000" w:sz="18" w:space="0"/>
              <w:right w:val="single" w:color="auto" w:sz="4" w:space="0"/>
            </w:tcBorders>
          </w:tcPr>
          <w:p w:rsidRPr="00A8058F" w:rsidR="00A8058F" w:rsidP="00A8058F" w:rsidRDefault="00A8058F" w14:paraId="6DAB489A" w14:textId="77055A6C">
            <w:pPr>
              <w:spacing w:line="259" w:lineRule="auto"/>
              <w:rPr>
                <w:rFonts w:ascii="Calibri" w:hAnsi="Calibri" w:eastAsia="Times New Roman" w:cs="Arial"/>
                <w:sz w:val="20"/>
                <w:szCs w:val="20"/>
              </w:rPr>
            </w:pPr>
            <w:bookmarkStart w:name="_Hlk50552358" w:id="0"/>
            <w:r w:rsidRPr="00A8058F">
              <w:rPr>
                <w:rFonts w:ascii="Calibri" w:hAnsi="Calibri" w:eastAsia="Times New Roman" w:cs="Arial"/>
                <w:sz w:val="20"/>
                <w:szCs w:val="20"/>
              </w:rPr>
              <w:t>2b.1 In what ways were the collaboratives useful to grantees in reaching their own goals and objectives?</w:t>
            </w:r>
          </w:p>
        </w:tc>
        <w:tc>
          <w:tcPr>
            <w:tcW w:w="1431" w:type="pct"/>
            <w:tcBorders>
              <w:top w:val="single" w:color="000000" w:sz="2" w:space="0"/>
              <w:left w:val="single" w:color="auto" w:sz="4" w:space="0"/>
              <w:bottom w:val="single" w:color="000000" w:sz="18" w:space="0"/>
              <w:right w:val="single" w:color="auto" w:sz="4" w:space="0"/>
            </w:tcBorders>
            <w:shd w:val="clear" w:color="auto" w:fill="auto"/>
            <w:hideMark/>
          </w:tcPr>
          <w:p w:rsidRPr="00A8058F" w:rsidR="00A8058F" w:rsidP="00A8058F" w:rsidRDefault="00A8058F" w14:paraId="5F0D25AB" w14:textId="77777777">
            <w:pPr>
              <w:spacing w:line="259" w:lineRule="auto"/>
              <w:rPr>
                <w:rFonts w:ascii="Calibri" w:hAnsi="Calibri" w:eastAsia="Calibri" w:cs="Arial"/>
                <w:sz w:val="20"/>
                <w:szCs w:val="20"/>
              </w:rPr>
            </w:pPr>
            <w:r w:rsidRPr="00A8058F">
              <w:rPr>
                <w:rFonts w:ascii="Calibri" w:hAnsi="Calibri" w:eastAsia="Calibri" w:cs="Arial"/>
                <w:sz w:val="20"/>
                <w:szCs w:val="20"/>
              </w:rPr>
              <w:t>Mixed methods- explanatory sequential</w:t>
            </w:r>
          </w:p>
        </w:tc>
        <w:tc>
          <w:tcPr>
            <w:tcW w:w="1383" w:type="pct"/>
            <w:tcBorders>
              <w:top w:val="single" w:color="000000" w:sz="2" w:space="0"/>
              <w:left w:val="single" w:color="auto" w:sz="4" w:space="0"/>
              <w:right w:val="single" w:color="auto" w:sz="4" w:space="0"/>
            </w:tcBorders>
          </w:tcPr>
          <w:p w:rsidRPr="00A8058F" w:rsidR="00A8058F" w:rsidP="008C0E7A" w:rsidRDefault="00B8714C" w14:paraId="22344978" w14:textId="2090AC1A">
            <w:pPr>
              <w:spacing w:line="259" w:lineRule="auto"/>
              <w:rPr>
                <w:rFonts w:ascii="Calibri" w:hAnsi="Calibri" w:eastAsia="Calibri" w:cs="Arial"/>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r w:rsidR="0000128D">
              <w:rPr>
                <w:rFonts w:ascii="Calibri" w:hAnsi="Calibri" w:eastAsia="Calibri" w:cs="Arial"/>
                <w:b/>
                <w:bCs/>
                <w:sz w:val="20"/>
                <w:szCs w:val="20"/>
              </w:rPr>
              <w:t>;</w:t>
            </w:r>
            <w:r w:rsidR="008C0E7A">
              <w:rPr>
                <w:rFonts w:ascii="Calibri" w:hAnsi="Calibri" w:eastAsia="Calibri" w:cs="Arial"/>
                <w:b/>
                <w:bCs/>
                <w:sz w:val="20"/>
                <w:szCs w:val="20"/>
              </w:rPr>
              <w:t xml:space="preserve"> </w:t>
            </w:r>
            <w:r w:rsidR="001D3BEE">
              <w:rPr>
                <w:rFonts w:ascii="Calibri" w:hAnsi="Calibri" w:eastAsia="Calibri" w:cs="Arial"/>
                <w:sz w:val="20"/>
                <w:szCs w:val="20"/>
              </w:rPr>
              <w:t>Telephone i</w:t>
            </w:r>
            <w:r w:rsidRPr="00A8058F" w:rsidR="001D3BEE">
              <w:rPr>
                <w:rFonts w:ascii="Calibri" w:hAnsi="Calibri" w:eastAsia="Calibri" w:cs="Arial"/>
                <w:sz w:val="20"/>
                <w:szCs w:val="20"/>
              </w:rPr>
              <w:t>nterviews with</w:t>
            </w:r>
            <w:r w:rsidR="001D3BEE">
              <w:rPr>
                <w:rFonts w:ascii="Calibri" w:hAnsi="Calibri" w:eastAsia="Calibri" w:cs="Arial"/>
                <w:sz w:val="20"/>
                <w:szCs w:val="20"/>
              </w:rPr>
              <w:t xml:space="preserve"> 8</w:t>
            </w:r>
            <w:r w:rsidRPr="00A8058F" w:rsidR="001D3BEE">
              <w:rPr>
                <w:rFonts w:ascii="Calibri" w:hAnsi="Calibri" w:eastAsia="Calibri" w:cs="Arial"/>
                <w:sz w:val="20"/>
                <w:szCs w:val="20"/>
              </w:rPr>
              <w:t xml:space="preserve"> grantee</w:t>
            </w:r>
            <w:r w:rsidR="001D3BEE">
              <w:rPr>
                <w:rFonts w:ascii="Calibri" w:hAnsi="Calibri" w:eastAsia="Calibri" w:cs="Arial"/>
                <w:sz w:val="20"/>
                <w:szCs w:val="20"/>
              </w:rPr>
              <w:t xml:space="preserve"> staff from CQI team</w:t>
            </w:r>
            <w:r w:rsidRPr="00A8058F" w:rsidR="001D3BEE">
              <w:rPr>
                <w:rFonts w:ascii="Calibri" w:hAnsi="Calibri" w:eastAsia="Calibri" w:cs="Arial"/>
                <w:sz w:val="20"/>
                <w:szCs w:val="20"/>
              </w:rPr>
              <w:t>s</w:t>
            </w:r>
          </w:p>
        </w:tc>
      </w:tr>
      <w:bookmarkEnd w:id="0"/>
      <w:tr w:rsidRPr="00A8058F" w:rsidR="00A8058F" w:rsidTr="0027271B" w14:paraId="3F3A1CE1" w14:textId="77777777">
        <w:trPr>
          <w:trHeight w:val="855"/>
        </w:trPr>
        <w:tc>
          <w:tcPr>
            <w:tcW w:w="2186" w:type="pct"/>
            <w:tcBorders>
              <w:top w:val="single" w:color="000000" w:sz="18" w:space="0"/>
              <w:left w:val="double" w:color="auto" w:sz="4" w:space="0"/>
              <w:right w:val="single" w:color="auto" w:sz="4" w:space="0"/>
            </w:tcBorders>
          </w:tcPr>
          <w:p w:rsidRPr="00A8058F" w:rsidR="00A8058F" w:rsidP="00A8058F" w:rsidRDefault="00A8058F" w14:paraId="5965178C" w14:textId="77777777">
            <w:pPr>
              <w:spacing w:line="259" w:lineRule="auto"/>
              <w:rPr>
                <w:rFonts w:ascii="Calibri" w:hAnsi="Calibri" w:eastAsia="Times New Roman" w:cs="Arial"/>
                <w:sz w:val="20"/>
                <w:szCs w:val="20"/>
              </w:rPr>
            </w:pPr>
            <w:r w:rsidRPr="00A8058F">
              <w:rPr>
                <w:rFonts w:ascii="Calibri" w:hAnsi="Calibri" w:eastAsia="Times New Roman" w:cs="Arial"/>
                <w:sz w:val="20"/>
                <w:szCs w:val="20"/>
              </w:rPr>
              <w:lastRenderedPageBreak/>
              <w:t>2b.2 How compatible were the collaboratives with grantees’ practices and values?</w:t>
            </w:r>
          </w:p>
        </w:tc>
        <w:tc>
          <w:tcPr>
            <w:tcW w:w="1431" w:type="pct"/>
            <w:tcBorders>
              <w:top w:val="single" w:color="000000" w:sz="18" w:space="0"/>
              <w:left w:val="single" w:color="auto" w:sz="4" w:space="0"/>
              <w:right w:val="single" w:color="auto" w:sz="4" w:space="0"/>
            </w:tcBorders>
          </w:tcPr>
          <w:p w:rsidRPr="00A8058F" w:rsidR="00A8058F" w:rsidP="00A8058F" w:rsidRDefault="00A8058F" w14:paraId="16453F83" w14:textId="77777777">
            <w:pPr>
              <w:spacing w:line="259" w:lineRule="auto"/>
              <w:rPr>
                <w:rFonts w:ascii="Calibri" w:hAnsi="Calibri" w:eastAsia="Times New Roman" w:cs="Arial"/>
                <w:sz w:val="20"/>
                <w:szCs w:val="20"/>
              </w:rPr>
            </w:pPr>
            <w:r w:rsidRPr="00A8058F">
              <w:rPr>
                <w:rFonts w:ascii="Calibri" w:hAnsi="Calibri" w:eastAsia="Times New Roman" w:cs="Arial"/>
                <w:sz w:val="20"/>
                <w:szCs w:val="20"/>
              </w:rPr>
              <w:t>Mixed methods- explanatory sequential</w:t>
            </w:r>
          </w:p>
        </w:tc>
        <w:tc>
          <w:tcPr>
            <w:tcW w:w="1383" w:type="pct"/>
            <w:tcBorders>
              <w:top w:val="single" w:color="000000" w:sz="2" w:space="0"/>
              <w:left w:val="single" w:color="auto" w:sz="4" w:space="0"/>
              <w:right w:val="single" w:color="auto" w:sz="4" w:space="0"/>
            </w:tcBorders>
          </w:tcPr>
          <w:p w:rsidRPr="00A8058F" w:rsidR="00A8058F" w:rsidP="008C0E7A" w:rsidRDefault="00B8714C" w14:paraId="5FF46E58" w14:textId="65DB13BA">
            <w:pPr>
              <w:spacing w:line="259" w:lineRule="auto"/>
              <w:rPr>
                <w:rFonts w:ascii="Calibri" w:hAnsi="Calibri" w:eastAsia="Calibri" w:cs="Arial"/>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r w:rsidR="00611BA1">
              <w:rPr>
                <w:rFonts w:ascii="Calibri" w:hAnsi="Calibri" w:eastAsia="Calibri" w:cs="Arial"/>
                <w:b/>
                <w:bCs/>
                <w:sz w:val="20"/>
                <w:szCs w:val="20"/>
              </w:rPr>
              <w:t>;</w:t>
            </w:r>
            <w:r w:rsidR="008C0E7A">
              <w:rPr>
                <w:rFonts w:ascii="Calibri" w:hAnsi="Calibri" w:eastAsia="Calibri" w:cs="Arial"/>
                <w:b/>
                <w:bCs/>
                <w:sz w:val="20"/>
                <w:szCs w:val="20"/>
              </w:rPr>
              <w:t xml:space="preserve"> </w:t>
            </w:r>
            <w:r w:rsidR="001D3BEE">
              <w:rPr>
                <w:rFonts w:ascii="Calibri" w:hAnsi="Calibri" w:eastAsia="Calibri" w:cs="Arial"/>
                <w:sz w:val="20"/>
                <w:szCs w:val="20"/>
              </w:rPr>
              <w:t>Telephone i</w:t>
            </w:r>
            <w:r w:rsidRPr="00A8058F" w:rsidR="001D3BEE">
              <w:rPr>
                <w:rFonts w:ascii="Calibri" w:hAnsi="Calibri" w:eastAsia="Calibri" w:cs="Arial"/>
                <w:sz w:val="20"/>
                <w:szCs w:val="20"/>
              </w:rPr>
              <w:t>nterviews with</w:t>
            </w:r>
            <w:r w:rsidR="001D3BEE">
              <w:rPr>
                <w:rFonts w:ascii="Calibri" w:hAnsi="Calibri" w:eastAsia="Calibri" w:cs="Arial"/>
                <w:sz w:val="20"/>
                <w:szCs w:val="20"/>
              </w:rPr>
              <w:t xml:space="preserve"> 8</w:t>
            </w:r>
            <w:r w:rsidRPr="00A8058F" w:rsidR="001D3BEE">
              <w:rPr>
                <w:rFonts w:ascii="Calibri" w:hAnsi="Calibri" w:eastAsia="Calibri" w:cs="Arial"/>
                <w:sz w:val="20"/>
                <w:szCs w:val="20"/>
              </w:rPr>
              <w:t xml:space="preserve"> grantee</w:t>
            </w:r>
            <w:r w:rsidR="001D3BEE">
              <w:rPr>
                <w:rFonts w:ascii="Calibri" w:hAnsi="Calibri" w:eastAsia="Calibri" w:cs="Arial"/>
                <w:sz w:val="20"/>
                <w:szCs w:val="20"/>
              </w:rPr>
              <w:t xml:space="preserve"> staff from CQI team</w:t>
            </w:r>
            <w:r w:rsidRPr="00A8058F" w:rsidR="001D3BEE">
              <w:rPr>
                <w:rFonts w:ascii="Calibri" w:hAnsi="Calibri" w:eastAsia="Calibri" w:cs="Arial"/>
                <w:sz w:val="20"/>
                <w:szCs w:val="20"/>
              </w:rPr>
              <w:t>s</w:t>
            </w:r>
          </w:p>
        </w:tc>
      </w:tr>
      <w:tr w:rsidRPr="00A8058F" w:rsidR="00A8058F" w:rsidTr="0027271B" w14:paraId="675FDD07" w14:textId="77777777">
        <w:trPr>
          <w:trHeight w:val="530"/>
        </w:trPr>
        <w:tc>
          <w:tcPr>
            <w:tcW w:w="2186" w:type="pct"/>
            <w:tcBorders>
              <w:top w:val="single" w:color="000000" w:sz="18" w:space="0"/>
              <w:left w:val="double" w:color="auto" w:sz="4" w:space="0"/>
              <w:bottom w:val="single" w:color="000000" w:sz="2" w:space="0"/>
              <w:right w:val="single" w:color="auto" w:sz="4" w:space="0"/>
            </w:tcBorders>
            <w:hideMark/>
          </w:tcPr>
          <w:p w:rsidRPr="00A8058F" w:rsidR="00A8058F" w:rsidP="00A8058F" w:rsidRDefault="00A8058F" w14:paraId="5E564F42" w14:textId="4699DA89">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2b.3 Would Tribal Home Visiting grantees recommend that this approach be implemented again in Tribal Home Visiting or other </w:t>
            </w:r>
            <w:proofErr w:type="gramStart"/>
            <w:r w:rsidRPr="00A8058F">
              <w:rPr>
                <w:rFonts w:ascii="Calibri" w:hAnsi="Calibri" w:eastAsia="Times New Roman" w:cs="Arial"/>
                <w:sz w:val="20"/>
                <w:szCs w:val="20"/>
              </w:rPr>
              <w:t>federally-funded</w:t>
            </w:r>
            <w:proofErr w:type="gramEnd"/>
            <w:r w:rsidRPr="00A8058F">
              <w:rPr>
                <w:rFonts w:ascii="Calibri" w:hAnsi="Calibri" w:eastAsia="Times New Roman" w:cs="Arial"/>
                <w:sz w:val="20"/>
                <w:szCs w:val="20"/>
              </w:rPr>
              <w:t xml:space="preserve"> grant programs and if so</w:t>
            </w:r>
            <w:r w:rsidR="00D2693A">
              <w:rPr>
                <w:rFonts w:ascii="Calibri" w:hAnsi="Calibri" w:eastAsia="Times New Roman" w:cs="Arial"/>
                <w:sz w:val="20"/>
                <w:szCs w:val="20"/>
              </w:rPr>
              <w:t>,</w:t>
            </w:r>
            <w:r w:rsidRPr="00A8058F">
              <w:rPr>
                <w:rFonts w:ascii="Calibri" w:hAnsi="Calibri" w:eastAsia="Times New Roman" w:cs="Arial"/>
                <w:sz w:val="20"/>
                <w:szCs w:val="20"/>
              </w:rPr>
              <w:t xml:space="preserve"> what are their recommendations for improvement? </w:t>
            </w:r>
          </w:p>
        </w:tc>
        <w:tc>
          <w:tcPr>
            <w:tcW w:w="1431" w:type="pct"/>
            <w:tcBorders>
              <w:top w:val="single" w:color="000000" w:sz="18" w:space="0"/>
              <w:left w:val="single" w:color="auto" w:sz="4" w:space="0"/>
              <w:bottom w:val="single" w:color="000000" w:sz="2" w:space="0"/>
              <w:right w:val="single" w:color="auto" w:sz="4" w:space="0"/>
            </w:tcBorders>
            <w:hideMark/>
          </w:tcPr>
          <w:p w:rsidRPr="00A8058F" w:rsidR="00A8058F" w:rsidP="00A8058F" w:rsidRDefault="00A8058F" w14:paraId="302B8A71"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Quantitative/qualitative analysis</w:t>
            </w:r>
          </w:p>
        </w:tc>
        <w:tc>
          <w:tcPr>
            <w:tcW w:w="1383" w:type="pct"/>
            <w:tcBorders>
              <w:top w:val="single" w:color="000000" w:sz="18" w:space="0"/>
              <w:left w:val="single" w:color="auto" w:sz="4" w:space="0"/>
              <w:bottom w:val="single" w:color="000000" w:sz="2" w:space="0"/>
              <w:right w:val="single" w:color="auto" w:sz="4" w:space="0"/>
            </w:tcBorders>
            <w:hideMark/>
          </w:tcPr>
          <w:p w:rsidRPr="003A6263" w:rsidR="00B8714C" w:rsidP="00B8714C" w:rsidRDefault="00B8714C" w14:paraId="2A7C0D31" w14:textId="3449B0A7">
            <w:pPr>
              <w:spacing w:line="259" w:lineRule="auto"/>
              <w:rPr>
                <w:rFonts w:ascii="Calibri" w:hAnsi="Calibri" w:eastAsia="Calibri" w:cs="Arial"/>
                <w:b/>
                <w:bCs/>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p>
          <w:p w:rsidRPr="00A8058F" w:rsidR="00A8058F" w:rsidP="00A8058F" w:rsidRDefault="00A8058F" w14:paraId="4D3AE494" w14:textId="55DA159D">
            <w:pPr>
              <w:spacing w:line="259" w:lineRule="auto"/>
              <w:rPr>
                <w:rFonts w:ascii="Calibri" w:hAnsi="Calibri" w:eastAsia="Calibri" w:cs="Arial"/>
                <w:b/>
                <w:bCs/>
                <w:sz w:val="20"/>
                <w:szCs w:val="20"/>
              </w:rPr>
            </w:pPr>
          </w:p>
        </w:tc>
      </w:tr>
      <w:tr w:rsidRPr="00A8058F" w:rsidR="00A8058F" w:rsidTr="0027271B" w14:paraId="5418447F" w14:textId="77777777">
        <w:trPr>
          <w:trHeight w:val="350"/>
        </w:trPr>
        <w:tc>
          <w:tcPr>
            <w:tcW w:w="5000" w:type="pct"/>
            <w:gridSpan w:val="3"/>
            <w:tcBorders>
              <w:top w:val="single" w:color="000000" w:sz="2" w:space="0"/>
              <w:left w:val="double" w:color="auto" w:sz="4" w:space="0"/>
              <w:bottom w:val="single" w:color="000000" w:sz="2" w:space="0"/>
              <w:right w:val="double" w:color="auto" w:sz="4" w:space="0"/>
            </w:tcBorders>
            <w:shd w:val="clear" w:color="auto" w:fill="D9E2F3"/>
            <w:hideMark/>
          </w:tcPr>
          <w:p w:rsidRPr="00A8058F" w:rsidR="00A8058F" w:rsidP="00A8058F" w:rsidRDefault="00A8058F" w14:paraId="63AF3885" w14:textId="16E9F0B3">
            <w:pPr>
              <w:spacing w:line="259" w:lineRule="auto"/>
              <w:rPr>
                <w:rFonts w:ascii="Calibri" w:hAnsi="Calibri" w:eastAsia="Calibri" w:cs="Arial"/>
                <w:bCs/>
                <w:i/>
                <w:iCs/>
                <w:sz w:val="20"/>
                <w:szCs w:val="20"/>
              </w:rPr>
            </w:pPr>
            <w:r w:rsidRPr="00A8058F">
              <w:rPr>
                <w:rFonts w:ascii="Calibri" w:hAnsi="Calibri" w:eastAsia="Times New Roman" w:cs="Arial"/>
                <w:bCs/>
                <w:i/>
                <w:iCs/>
                <w:sz w:val="20"/>
                <w:szCs w:val="20"/>
              </w:rPr>
              <w:t xml:space="preserve">Aim 2c. Feasibility of the approach </w:t>
            </w:r>
            <w:r w:rsidRPr="00A8058F">
              <w:rPr>
                <w:rFonts w:ascii="Calibri" w:hAnsi="Calibri" w:eastAsia="Times New Roman" w:cs="Arial"/>
                <w:i/>
                <w:iCs/>
                <w:sz w:val="20"/>
                <w:szCs w:val="20"/>
              </w:rPr>
              <w:t>(i.e., the extent to which a new treatment, or an innovation, can be successfully used or carried out within a given setting)</w:t>
            </w:r>
          </w:p>
        </w:tc>
      </w:tr>
      <w:tr w:rsidRPr="00A8058F" w:rsidR="00A8058F" w:rsidTr="0027271B" w14:paraId="1C3BDBAA" w14:textId="77777777">
        <w:trPr>
          <w:trHeight w:val="805"/>
        </w:trPr>
        <w:tc>
          <w:tcPr>
            <w:tcW w:w="2186" w:type="pct"/>
            <w:tcBorders>
              <w:top w:val="single" w:color="000000" w:sz="2" w:space="0"/>
              <w:left w:val="double" w:color="auto" w:sz="4" w:space="0"/>
              <w:bottom w:val="single" w:color="auto" w:sz="4" w:space="0"/>
              <w:right w:val="single" w:color="auto" w:sz="4" w:space="0"/>
            </w:tcBorders>
            <w:hideMark/>
          </w:tcPr>
          <w:p w:rsidRPr="00A8058F" w:rsidR="00A8058F" w:rsidP="00A8058F" w:rsidRDefault="00A8058F" w14:paraId="4208917B"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2c.1 To what extent were grantees able to experience shared learning with other grantees in the collaborative? </w:t>
            </w:r>
          </w:p>
        </w:tc>
        <w:tc>
          <w:tcPr>
            <w:tcW w:w="1431" w:type="pct"/>
            <w:tcBorders>
              <w:top w:val="single" w:color="000000" w:sz="2" w:space="0"/>
              <w:left w:val="single" w:color="auto" w:sz="4" w:space="0"/>
              <w:bottom w:val="single" w:color="auto" w:sz="4" w:space="0"/>
              <w:right w:val="single" w:color="auto" w:sz="4" w:space="0"/>
            </w:tcBorders>
            <w:shd w:val="clear" w:color="auto" w:fill="auto"/>
            <w:hideMark/>
          </w:tcPr>
          <w:p w:rsidRPr="00A8058F" w:rsidR="00A8058F" w:rsidP="00A8058F" w:rsidRDefault="00A8058F" w14:paraId="5DC1F140" w14:textId="77777777">
            <w:pPr>
              <w:spacing w:line="259" w:lineRule="auto"/>
              <w:rPr>
                <w:rFonts w:ascii="Calibri" w:hAnsi="Calibri" w:eastAsia="Calibri" w:cs="Arial"/>
                <w:sz w:val="20"/>
                <w:szCs w:val="20"/>
              </w:rPr>
            </w:pPr>
            <w:r w:rsidRPr="00A8058F">
              <w:rPr>
                <w:rFonts w:ascii="Calibri" w:hAnsi="Calibri" w:eastAsia="Calibri" w:cs="Arial"/>
                <w:sz w:val="20"/>
                <w:szCs w:val="20"/>
              </w:rPr>
              <w:t>Mixed methods- explanatory sequential</w:t>
            </w:r>
          </w:p>
        </w:tc>
        <w:tc>
          <w:tcPr>
            <w:tcW w:w="1383" w:type="pct"/>
            <w:tcBorders>
              <w:top w:val="single" w:color="000000" w:sz="2" w:space="0"/>
              <w:left w:val="single" w:color="auto" w:sz="4" w:space="0"/>
              <w:right w:val="single" w:color="auto" w:sz="4" w:space="0"/>
            </w:tcBorders>
          </w:tcPr>
          <w:p w:rsidRPr="00A8058F" w:rsidR="00A8058F" w:rsidP="007678B8" w:rsidRDefault="00B8714C" w14:paraId="64AEAD51" w14:textId="464DCA86">
            <w:pPr>
              <w:spacing w:line="259" w:lineRule="auto"/>
              <w:rPr>
                <w:rFonts w:ascii="Calibri" w:hAnsi="Calibri" w:eastAsia="Calibri" w:cs="Arial"/>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r w:rsidR="006F755A">
              <w:rPr>
                <w:rFonts w:ascii="Calibri" w:hAnsi="Calibri" w:eastAsia="Calibri" w:cs="Arial"/>
                <w:b/>
                <w:bCs/>
                <w:sz w:val="20"/>
                <w:szCs w:val="20"/>
              </w:rPr>
              <w:t>;</w:t>
            </w:r>
            <w:r w:rsidR="007678B8">
              <w:rPr>
                <w:rFonts w:ascii="Calibri" w:hAnsi="Calibri" w:eastAsia="Calibri" w:cs="Arial"/>
                <w:b/>
                <w:bCs/>
                <w:sz w:val="20"/>
                <w:szCs w:val="20"/>
              </w:rPr>
              <w:t xml:space="preserve"> </w:t>
            </w:r>
            <w:r w:rsidR="00155ACD">
              <w:rPr>
                <w:rFonts w:ascii="Calibri" w:hAnsi="Calibri" w:eastAsia="Calibri" w:cs="Arial"/>
                <w:sz w:val="20"/>
                <w:szCs w:val="20"/>
              </w:rPr>
              <w:t>Telephone i</w:t>
            </w:r>
            <w:r w:rsidRPr="00A8058F" w:rsidR="00155ACD">
              <w:rPr>
                <w:rFonts w:ascii="Calibri" w:hAnsi="Calibri" w:eastAsia="Calibri" w:cs="Arial"/>
                <w:sz w:val="20"/>
                <w:szCs w:val="20"/>
              </w:rPr>
              <w:t>nterviews with</w:t>
            </w:r>
            <w:r w:rsidR="00155ACD">
              <w:rPr>
                <w:rFonts w:ascii="Calibri" w:hAnsi="Calibri" w:eastAsia="Calibri" w:cs="Arial"/>
                <w:sz w:val="20"/>
                <w:szCs w:val="20"/>
              </w:rPr>
              <w:t xml:space="preserve"> 8</w:t>
            </w:r>
            <w:r w:rsidRPr="00A8058F" w:rsidR="00155ACD">
              <w:rPr>
                <w:rFonts w:ascii="Calibri" w:hAnsi="Calibri" w:eastAsia="Calibri" w:cs="Arial"/>
                <w:sz w:val="20"/>
                <w:szCs w:val="20"/>
              </w:rPr>
              <w:t xml:space="preserve"> grantee</w:t>
            </w:r>
            <w:r w:rsidR="00155ACD">
              <w:rPr>
                <w:rFonts w:ascii="Calibri" w:hAnsi="Calibri" w:eastAsia="Calibri" w:cs="Arial"/>
                <w:sz w:val="20"/>
                <w:szCs w:val="20"/>
              </w:rPr>
              <w:t xml:space="preserve"> staff from CQI team</w:t>
            </w:r>
            <w:r w:rsidRPr="00A8058F" w:rsidR="00155ACD">
              <w:rPr>
                <w:rFonts w:ascii="Calibri" w:hAnsi="Calibri" w:eastAsia="Calibri" w:cs="Arial"/>
                <w:sz w:val="20"/>
                <w:szCs w:val="20"/>
              </w:rPr>
              <w:t>s</w:t>
            </w:r>
            <w:r w:rsidR="00155ACD">
              <w:rPr>
                <w:rFonts w:ascii="Calibri" w:hAnsi="Calibri" w:eastAsia="Calibri" w:cs="Arial"/>
                <w:sz w:val="20"/>
                <w:szCs w:val="20"/>
              </w:rPr>
              <w:t>;</w:t>
            </w:r>
          </w:p>
        </w:tc>
      </w:tr>
      <w:tr w:rsidRPr="00A8058F" w:rsidR="00A8058F" w:rsidTr="0027271B" w14:paraId="1861C12C" w14:textId="77777777">
        <w:trPr>
          <w:trHeight w:val="855"/>
        </w:trPr>
        <w:tc>
          <w:tcPr>
            <w:tcW w:w="2186" w:type="pct"/>
            <w:tcBorders>
              <w:top w:val="single" w:color="000000" w:sz="18" w:space="0"/>
              <w:left w:val="double" w:color="auto" w:sz="4" w:space="0"/>
              <w:bottom w:val="single" w:color="auto" w:sz="4" w:space="0"/>
              <w:right w:val="single" w:color="auto" w:sz="4" w:space="0"/>
            </w:tcBorders>
            <w:hideMark/>
          </w:tcPr>
          <w:p w:rsidRPr="00A8058F" w:rsidR="00A8058F" w:rsidP="00A8058F" w:rsidRDefault="00A8058F" w14:paraId="2AEC4002"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2c.2 What were some of the challenges experienced by grantees through participation in the collaboratives? </w:t>
            </w:r>
          </w:p>
        </w:tc>
        <w:tc>
          <w:tcPr>
            <w:tcW w:w="1431" w:type="pct"/>
            <w:tcBorders>
              <w:top w:val="single" w:color="000000" w:sz="18" w:space="0"/>
              <w:left w:val="single" w:color="auto" w:sz="4" w:space="0"/>
              <w:bottom w:val="single" w:color="auto" w:sz="4" w:space="0"/>
              <w:right w:val="single" w:color="auto" w:sz="4" w:space="0"/>
            </w:tcBorders>
            <w:shd w:val="clear" w:color="auto" w:fill="auto"/>
            <w:hideMark/>
          </w:tcPr>
          <w:p w:rsidRPr="00A8058F" w:rsidR="00A8058F" w:rsidP="00A8058F" w:rsidRDefault="00A8058F" w14:paraId="44605F73" w14:textId="77777777">
            <w:pPr>
              <w:spacing w:line="259" w:lineRule="auto"/>
              <w:rPr>
                <w:rFonts w:ascii="Calibri" w:hAnsi="Calibri" w:eastAsia="Calibri" w:cs="Arial"/>
                <w:sz w:val="20"/>
                <w:szCs w:val="20"/>
              </w:rPr>
            </w:pPr>
            <w:r w:rsidRPr="00A8058F">
              <w:rPr>
                <w:rFonts w:ascii="Calibri" w:hAnsi="Calibri" w:eastAsia="Calibri" w:cs="Arial"/>
                <w:sz w:val="20"/>
                <w:szCs w:val="20"/>
              </w:rPr>
              <w:t>Mixed methods- triangulation</w:t>
            </w:r>
          </w:p>
        </w:tc>
        <w:tc>
          <w:tcPr>
            <w:tcW w:w="1383" w:type="pct"/>
            <w:tcBorders>
              <w:top w:val="single" w:color="000000" w:sz="18" w:space="0"/>
              <w:left w:val="single" w:color="auto" w:sz="4" w:space="0"/>
              <w:right w:val="single" w:color="auto" w:sz="4" w:space="0"/>
            </w:tcBorders>
            <w:hideMark/>
          </w:tcPr>
          <w:p w:rsidRPr="00A8058F" w:rsidR="003A6263" w:rsidP="007678B8" w:rsidRDefault="00B8714C" w14:paraId="204BD61C" w14:textId="7933A7A2">
            <w:pPr>
              <w:spacing w:line="259" w:lineRule="auto"/>
              <w:rPr>
                <w:rFonts w:ascii="Calibri" w:hAnsi="Calibri" w:eastAsia="Calibri" w:cs="Arial"/>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r w:rsidR="00D56729">
              <w:rPr>
                <w:rFonts w:ascii="Calibri" w:hAnsi="Calibri" w:eastAsia="Calibri" w:cs="Arial"/>
                <w:b/>
                <w:bCs/>
                <w:sz w:val="20"/>
                <w:szCs w:val="20"/>
              </w:rPr>
              <w:t>;</w:t>
            </w:r>
            <w:r w:rsidR="007678B8">
              <w:rPr>
                <w:rFonts w:ascii="Calibri" w:hAnsi="Calibri" w:eastAsia="Calibri" w:cs="Arial"/>
                <w:b/>
                <w:bCs/>
                <w:sz w:val="20"/>
                <w:szCs w:val="20"/>
              </w:rPr>
              <w:t xml:space="preserve"> </w:t>
            </w:r>
            <w:r w:rsidRPr="00A8058F" w:rsidR="003A6263">
              <w:rPr>
                <w:rFonts w:ascii="Calibri" w:hAnsi="Calibri" w:eastAsia="Calibri" w:cs="Arial"/>
                <w:sz w:val="20"/>
                <w:szCs w:val="20"/>
              </w:rPr>
              <w:t xml:space="preserve">Secondary data </w:t>
            </w:r>
          </w:p>
        </w:tc>
      </w:tr>
      <w:tr w:rsidRPr="00A8058F" w:rsidR="00A8058F" w:rsidTr="0027271B" w14:paraId="21E0C38D" w14:textId="77777777">
        <w:trPr>
          <w:trHeight w:val="585"/>
        </w:trPr>
        <w:tc>
          <w:tcPr>
            <w:tcW w:w="2186" w:type="pct"/>
            <w:tcBorders>
              <w:top w:val="single" w:color="000000" w:sz="18" w:space="0"/>
              <w:left w:val="double" w:color="auto" w:sz="4" w:space="0"/>
              <w:bottom w:val="single" w:color="000000" w:sz="18" w:space="0"/>
              <w:right w:val="single" w:color="auto" w:sz="4" w:space="0"/>
            </w:tcBorders>
            <w:hideMark/>
          </w:tcPr>
          <w:p w:rsidRPr="00A8058F" w:rsidR="00A8058F" w:rsidP="00A8058F" w:rsidRDefault="00A8058F" w14:paraId="6B9CAF12"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2c.3 What did teams perceive as the most valuable supports? </w:t>
            </w:r>
          </w:p>
        </w:tc>
        <w:tc>
          <w:tcPr>
            <w:tcW w:w="1431" w:type="pct"/>
            <w:tcBorders>
              <w:top w:val="single" w:color="000000" w:sz="18" w:space="0"/>
              <w:left w:val="single" w:color="auto" w:sz="4" w:space="0"/>
              <w:bottom w:val="single" w:color="000000" w:sz="18" w:space="0"/>
              <w:right w:val="single" w:color="auto" w:sz="4" w:space="0"/>
            </w:tcBorders>
            <w:shd w:val="clear" w:color="auto" w:fill="auto"/>
            <w:hideMark/>
          </w:tcPr>
          <w:p w:rsidRPr="00A8058F" w:rsidR="00A8058F" w:rsidP="00A8058F" w:rsidRDefault="00A8058F" w14:paraId="74F54058" w14:textId="77777777">
            <w:pPr>
              <w:spacing w:line="259" w:lineRule="auto"/>
              <w:rPr>
                <w:rFonts w:ascii="Calibri" w:hAnsi="Calibri" w:eastAsia="Calibri" w:cs="Arial"/>
                <w:sz w:val="20"/>
                <w:szCs w:val="20"/>
              </w:rPr>
            </w:pPr>
            <w:r w:rsidRPr="00A8058F">
              <w:rPr>
                <w:rFonts w:ascii="Calibri" w:hAnsi="Calibri" w:eastAsia="Calibri" w:cs="Arial"/>
                <w:sz w:val="20"/>
                <w:szCs w:val="20"/>
              </w:rPr>
              <w:t xml:space="preserve">Mixed methods- triangulation </w:t>
            </w:r>
          </w:p>
        </w:tc>
        <w:tc>
          <w:tcPr>
            <w:tcW w:w="1383" w:type="pct"/>
            <w:tcBorders>
              <w:top w:val="single" w:color="000000" w:sz="18" w:space="0"/>
              <w:left w:val="single" w:color="auto" w:sz="4" w:space="0"/>
              <w:right w:val="single" w:color="auto" w:sz="4" w:space="0"/>
            </w:tcBorders>
          </w:tcPr>
          <w:p w:rsidRPr="00A8058F" w:rsidR="003A6263" w:rsidP="007678B8" w:rsidRDefault="00B8714C" w14:paraId="79DCACDE" w14:textId="05A55499">
            <w:pPr>
              <w:spacing w:line="259" w:lineRule="auto"/>
              <w:rPr>
                <w:rFonts w:ascii="Calibri" w:hAnsi="Calibri" w:eastAsia="Calibri" w:cs="Arial"/>
                <w:sz w:val="20"/>
                <w:szCs w:val="20"/>
              </w:rPr>
            </w:pPr>
            <w:r w:rsidRPr="00A8058F">
              <w:rPr>
                <w:rFonts w:ascii="Calibri" w:hAnsi="Calibri" w:eastAsia="Calibri" w:cs="Arial"/>
                <w:b/>
                <w:bCs/>
                <w:sz w:val="20"/>
                <w:szCs w:val="20"/>
              </w:rPr>
              <w:t xml:space="preserve">Survey </w:t>
            </w:r>
            <w:r w:rsidRPr="003A6263">
              <w:rPr>
                <w:rFonts w:ascii="Calibri" w:hAnsi="Calibri" w:eastAsia="Calibri" w:cs="Arial"/>
                <w:b/>
                <w:bCs/>
                <w:sz w:val="20"/>
                <w:szCs w:val="20"/>
              </w:rPr>
              <w:t>of</w:t>
            </w:r>
            <w:r w:rsidRPr="00A8058F">
              <w:rPr>
                <w:rFonts w:ascii="Calibri" w:hAnsi="Calibri" w:eastAsia="Calibri" w:cs="Arial"/>
                <w:b/>
                <w:bCs/>
                <w:sz w:val="20"/>
                <w:szCs w:val="20"/>
              </w:rPr>
              <w:t xml:space="preserve"> </w:t>
            </w:r>
            <w:r w:rsidR="00CA4F74">
              <w:rPr>
                <w:rFonts w:ascii="Calibri" w:hAnsi="Calibri" w:eastAsia="Calibri" w:cs="Arial"/>
                <w:b/>
                <w:bCs/>
                <w:sz w:val="20"/>
                <w:szCs w:val="20"/>
              </w:rPr>
              <w:t xml:space="preserve">THV </w:t>
            </w:r>
            <w:r>
              <w:rPr>
                <w:rFonts w:ascii="Calibri" w:hAnsi="Calibri" w:eastAsia="Calibri" w:cs="Arial"/>
                <w:b/>
                <w:bCs/>
                <w:sz w:val="20"/>
                <w:szCs w:val="20"/>
              </w:rPr>
              <w:t>CQIC participants</w:t>
            </w:r>
            <w:r w:rsidR="00C92524">
              <w:rPr>
                <w:rFonts w:ascii="Calibri" w:hAnsi="Calibri" w:eastAsia="Calibri" w:cs="Arial"/>
                <w:b/>
                <w:bCs/>
                <w:sz w:val="20"/>
                <w:szCs w:val="20"/>
              </w:rPr>
              <w:t>;</w:t>
            </w:r>
            <w:r w:rsidR="007678B8">
              <w:rPr>
                <w:rFonts w:ascii="Calibri" w:hAnsi="Calibri" w:eastAsia="Calibri" w:cs="Arial"/>
                <w:b/>
                <w:bCs/>
                <w:sz w:val="20"/>
                <w:szCs w:val="20"/>
              </w:rPr>
              <w:t xml:space="preserve"> </w:t>
            </w:r>
            <w:r w:rsidR="00155ACD">
              <w:rPr>
                <w:rFonts w:ascii="Calibri" w:hAnsi="Calibri" w:eastAsia="Calibri" w:cs="Arial"/>
                <w:sz w:val="20"/>
                <w:szCs w:val="20"/>
              </w:rPr>
              <w:t>Telephone i</w:t>
            </w:r>
            <w:r w:rsidRPr="00A8058F" w:rsidR="00155ACD">
              <w:rPr>
                <w:rFonts w:ascii="Calibri" w:hAnsi="Calibri" w:eastAsia="Calibri" w:cs="Arial"/>
                <w:sz w:val="20"/>
                <w:szCs w:val="20"/>
              </w:rPr>
              <w:t>nterviews with</w:t>
            </w:r>
            <w:r w:rsidR="00155ACD">
              <w:rPr>
                <w:rFonts w:ascii="Calibri" w:hAnsi="Calibri" w:eastAsia="Calibri" w:cs="Arial"/>
                <w:sz w:val="20"/>
                <w:szCs w:val="20"/>
              </w:rPr>
              <w:t xml:space="preserve"> 8</w:t>
            </w:r>
            <w:r w:rsidRPr="00A8058F" w:rsidR="00155ACD">
              <w:rPr>
                <w:rFonts w:ascii="Calibri" w:hAnsi="Calibri" w:eastAsia="Calibri" w:cs="Arial"/>
                <w:sz w:val="20"/>
                <w:szCs w:val="20"/>
              </w:rPr>
              <w:t xml:space="preserve"> grantee</w:t>
            </w:r>
            <w:r w:rsidR="00155ACD">
              <w:rPr>
                <w:rFonts w:ascii="Calibri" w:hAnsi="Calibri" w:eastAsia="Calibri" w:cs="Arial"/>
                <w:sz w:val="20"/>
                <w:szCs w:val="20"/>
              </w:rPr>
              <w:t xml:space="preserve"> staff from CQI team</w:t>
            </w:r>
            <w:r w:rsidRPr="00A8058F" w:rsidR="00155ACD">
              <w:rPr>
                <w:rFonts w:ascii="Calibri" w:hAnsi="Calibri" w:eastAsia="Calibri" w:cs="Arial"/>
                <w:sz w:val="20"/>
                <w:szCs w:val="20"/>
              </w:rPr>
              <w:t>s</w:t>
            </w:r>
            <w:r w:rsidR="00155ACD">
              <w:rPr>
                <w:rFonts w:ascii="Calibri" w:hAnsi="Calibri" w:eastAsia="Calibri" w:cs="Arial"/>
                <w:sz w:val="20"/>
                <w:szCs w:val="20"/>
              </w:rPr>
              <w:t>;</w:t>
            </w:r>
          </w:p>
        </w:tc>
      </w:tr>
      <w:tr w:rsidRPr="00A8058F" w:rsidR="00A8058F" w:rsidTr="0027271B" w14:paraId="1DFE435B" w14:textId="77777777">
        <w:trPr>
          <w:trHeight w:val="810"/>
        </w:trPr>
        <w:tc>
          <w:tcPr>
            <w:tcW w:w="2186" w:type="pct"/>
            <w:tcBorders>
              <w:top w:val="single" w:color="000000" w:sz="18" w:space="0"/>
              <w:left w:val="double" w:color="auto" w:sz="4" w:space="0"/>
              <w:bottom w:val="single" w:color="auto" w:sz="4" w:space="0"/>
              <w:right w:val="single" w:color="auto" w:sz="4" w:space="0"/>
            </w:tcBorders>
            <w:hideMark/>
          </w:tcPr>
          <w:p w:rsidRPr="00A8058F" w:rsidR="00A8058F" w:rsidP="00A8058F" w:rsidRDefault="00A8058F" w14:paraId="180A4601"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 xml:space="preserve">2c.4 What resources, strengths, and capacities are required to participate in the collaboratives? </w:t>
            </w:r>
          </w:p>
        </w:tc>
        <w:tc>
          <w:tcPr>
            <w:tcW w:w="1431"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A8058F" w14:paraId="5D2C56D3" w14:textId="77777777">
            <w:pPr>
              <w:spacing w:line="259" w:lineRule="auto"/>
              <w:rPr>
                <w:rFonts w:ascii="Calibri" w:hAnsi="Calibri" w:eastAsia="Calibri" w:cs="Arial"/>
                <w:sz w:val="20"/>
                <w:szCs w:val="20"/>
              </w:rPr>
            </w:pPr>
            <w:r w:rsidRPr="00A8058F">
              <w:rPr>
                <w:rFonts w:ascii="Calibri" w:hAnsi="Calibri" w:eastAsia="Times New Roman" w:cs="Arial"/>
                <w:sz w:val="20"/>
                <w:szCs w:val="20"/>
              </w:rPr>
              <w:t>Qualitative analysis</w:t>
            </w:r>
          </w:p>
        </w:tc>
        <w:tc>
          <w:tcPr>
            <w:tcW w:w="1383" w:type="pct"/>
            <w:tcBorders>
              <w:top w:val="single" w:color="000000" w:sz="18" w:space="0"/>
              <w:left w:val="single" w:color="auto" w:sz="4" w:space="0"/>
              <w:bottom w:val="single" w:color="auto" w:sz="4" w:space="0"/>
              <w:right w:val="single" w:color="auto" w:sz="4" w:space="0"/>
            </w:tcBorders>
            <w:hideMark/>
          </w:tcPr>
          <w:p w:rsidRPr="00A8058F" w:rsidR="00A8058F" w:rsidP="00A8058F" w:rsidRDefault="00155ACD" w14:paraId="220E69D1" w14:textId="7A816628">
            <w:pPr>
              <w:spacing w:line="259" w:lineRule="auto"/>
              <w:rPr>
                <w:rFonts w:ascii="Calibri" w:hAnsi="Calibri" w:eastAsia="Calibri" w:cs="Arial"/>
                <w:sz w:val="20"/>
                <w:szCs w:val="20"/>
              </w:rPr>
            </w:pPr>
            <w:r>
              <w:rPr>
                <w:rFonts w:ascii="Calibri" w:hAnsi="Calibri" w:eastAsia="Calibri" w:cs="Arial"/>
                <w:sz w:val="20"/>
                <w:szCs w:val="20"/>
              </w:rPr>
              <w:t>Telephone i</w:t>
            </w:r>
            <w:r w:rsidRPr="00A8058F">
              <w:rPr>
                <w:rFonts w:ascii="Calibri" w:hAnsi="Calibri" w:eastAsia="Calibri" w:cs="Arial"/>
                <w:sz w:val="20"/>
                <w:szCs w:val="20"/>
              </w:rPr>
              <w:t>nterviews with</w:t>
            </w:r>
            <w:r>
              <w:rPr>
                <w:rFonts w:ascii="Calibri" w:hAnsi="Calibri" w:eastAsia="Calibri" w:cs="Arial"/>
                <w:sz w:val="20"/>
                <w:szCs w:val="20"/>
              </w:rPr>
              <w:t xml:space="preserve"> 8</w:t>
            </w:r>
            <w:r w:rsidRPr="00A8058F">
              <w:rPr>
                <w:rFonts w:ascii="Calibri" w:hAnsi="Calibri" w:eastAsia="Calibri" w:cs="Arial"/>
                <w:sz w:val="20"/>
                <w:szCs w:val="20"/>
              </w:rPr>
              <w:t xml:space="preserve"> grantee</w:t>
            </w:r>
            <w:r>
              <w:rPr>
                <w:rFonts w:ascii="Calibri" w:hAnsi="Calibri" w:eastAsia="Calibri" w:cs="Arial"/>
                <w:sz w:val="20"/>
                <w:szCs w:val="20"/>
              </w:rPr>
              <w:t xml:space="preserve"> staff from CQI team</w:t>
            </w:r>
            <w:r w:rsidRPr="00A8058F">
              <w:rPr>
                <w:rFonts w:ascii="Calibri" w:hAnsi="Calibri" w:eastAsia="Calibri" w:cs="Arial"/>
                <w:sz w:val="20"/>
                <w:szCs w:val="20"/>
              </w:rPr>
              <w:t>s</w:t>
            </w:r>
            <w:r>
              <w:rPr>
                <w:rFonts w:ascii="Calibri" w:hAnsi="Calibri" w:eastAsia="Calibri" w:cs="Arial"/>
                <w:sz w:val="20"/>
                <w:szCs w:val="20"/>
              </w:rPr>
              <w:t>;</w:t>
            </w:r>
          </w:p>
        </w:tc>
      </w:tr>
    </w:tbl>
    <w:p w:rsidR="001A118A" w:rsidP="001A118A" w:rsidRDefault="001A118A" w14:paraId="44CC0C00" w14:textId="5233AEF8">
      <w:pPr>
        <w:spacing w:after="0"/>
        <w:rPr>
          <w:rFonts w:cs="Arial" w:eastAsiaTheme="minorEastAsia"/>
          <w:sz w:val="24"/>
          <w:szCs w:val="24"/>
          <w:lang w:eastAsia="ja-JP"/>
        </w:rPr>
      </w:pPr>
    </w:p>
    <w:p w:rsidRPr="00937355" w:rsidR="007F31ED" w:rsidP="007F31ED" w:rsidRDefault="007F31ED" w14:paraId="6EA9028B" w14:textId="634E052D">
      <w:pPr>
        <w:spacing w:after="120" w:line="240" w:lineRule="auto"/>
        <w:rPr>
          <w:rFonts w:cstheme="minorHAnsi"/>
          <w:b/>
        </w:rPr>
      </w:pPr>
      <w:r w:rsidRPr="00937355">
        <w:rPr>
          <w:rFonts w:cstheme="minorHAnsi"/>
          <w:b/>
        </w:rPr>
        <w:t xml:space="preserve">Table </w:t>
      </w:r>
      <w:r>
        <w:rPr>
          <w:rFonts w:cstheme="minorHAnsi"/>
          <w:b/>
        </w:rPr>
        <w:t>2</w:t>
      </w:r>
      <w:r w:rsidRPr="00937355">
        <w:rPr>
          <w:rFonts w:cstheme="minorHAnsi"/>
          <w:b/>
        </w:rPr>
        <w:t xml:space="preserve">. Data Collection </w:t>
      </w:r>
      <w:r w:rsidRPr="00937355" w:rsidR="00D75453">
        <w:rPr>
          <w:rFonts w:cstheme="minorHAnsi"/>
          <w:b/>
        </w:rPr>
        <w:t>Activit</w:t>
      </w:r>
      <w:r w:rsidR="00D75453">
        <w:rPr>
          <w:rFonts w:cstheme="minorHAnsi"/>
          <w:b/>
        </w:rPr>
        <w:t>y</w:t>
      </w:r>
      <w:r w:rsidRPr="00937355" w:rsidR="00D75453">
        <w:rPr>
          <w:rFonts w:cstheme="minorHAnsi"/>
          <w:b/>
        </w:rPr>
        <w:t xml:space="preserve"> </w:t>
      </w:r>
      <w:r w:rsidRPr="00937355">
        <w:rPr>
          <w:rFonts w:cstheme="minorHAnsi"/>
          <w:b/>
        </w:rPr>
        <w:t xml:space="preserve">Covered Under this </w:t>
      </w:r>
      <w:proofErr w:type="spellStart"/>
      <w:r w:rsidRPr="00937355">
        <w:rPr>
          <w:rFonts w:cstheme="minorHAnsi"/>
          <w:b/>
        </w:rPr>
        <w:t>GenIC</w:t>
      </w:r>
      <w:proofErr w:type="spellEnd"/>
    </w:p>
    <w:tbl>
      <w:tblPr>
        <w:tblStyle w:val="TableGrid"/>
        <w:tblW w:w="9445" w:type="dxa"/>
        <w:tblInd w:w="0" w:type="dxa"/>
        <w:tblLook w:val="04A0" w:firstRow="1" w:lastRow="0" w:firstColumn="1" w:lastColumn="0" w:noHBand="0" w:noVBand="1"/>
      </w:tblPr>
      <w:tblGrid>
        <w:gridCol w:w="1923"/>
        <w:gridCol w:w="1676"/>
        <w:gridCol w:w="4136"/>
        <w:gridCol w:w="1710"/>
      </w:tblGrid>
      <w:tr w:rsidRPr="00E83FC0" w:rsidR="007F31ED" w:rsidTr="002609FB" w14:paraId="0D6FC9D0" w14:textId="77777777">
        <w:tc>
          <w:tcPr>
            <w:tcW w:w="1923" w:type="dxa"/>
            <w:shd w:val="clear" w:color="auto" w:fill="D9D9D9" w:themeFill="background1" w:themeFillShade="D9"/>
          </w:tcPr>
          <w:p w:rsidRPr="00E83FC0" w:rsidR="007F31ED" w:rsidP="002609FB" w:rsidRDefault="007F31ED" w14:paraId="64D37ED0" w14:textId="77777777">
            <w:pPr>
              <w:rPr>
                <w:rFonts w:asciiTheme="minorHAnsi" w:hAnsiTheme="minorHAnsi" w:cstheme="minorHAnsi"/>
                <w:i/>
              </w:rPr>
            </w:pPr>
            <w:r w:rsidRPr="00E83FC0">
              <w:rPr>
                <w:rFonts w:asciiTheme="minorHAnsi" w:hAnsiTheme="minorHAnsi" w:cstheme="minorHAnsi"/>
                <w:i/>
              </w:rPr>
              <w:t>Data Collection Activity</w:t>
            </w:r>
          </w:p>
        </w:tc>
        <w:tc>
          <w:tcPr>
            <w:tcW w:w="1676" w:type="dxa"/>
            <w:shd w:val="clear" w:color="auto" w:fill="D9D9D9" w:themeFill="background1" w:themeFillShade="D9"/>
          </w:tcPr>
          <w:p w:rsidRPr="00E83FC0" w:rsidR="007F31ED" w:rsidP="002609FB" w:rsidRDefault="007F31ED" w14:paraId="20B4D632" w14:textId="2B03BD07">
            <w:pPr>
              <w:rPr>
                <w:rFonts w:asciiTheme="minorHAnsi" w:hAnsiTheme="minorHAnsi" w:cstheme="minorHAnsi"/>
                <w:i/>
              </w:rPr>
            </w:pPr>
            <w:r w:rsidRPr="00E83FC0">
              <w:rPr>
                <w:rFonts w:asciiTheme="minorHAnsi" w:hAnsiTheme="minorHAnsi" w:cstheme="minorHAnsi"/>
                <w:i/>
              </w:rPr>
              <w:t>Instrument</w:t>
            </w:r>
          </w:p>
        </w:tc>
        <w:tc>
          <w:tcPr>
            <w:tcW w:w="4136" w:type="dxa"/>
            <w:shd w:val="clear" w:color="auto" w:fill="D9D9D9" w:themeFill="background1" w:themeFillShade="D9"/>
          </w:tcPr>
          <w:p w:rsidRPr="00E83FC0" w:rsidR="007F31ED" w:rsidP="002609FB" w:rsidRDefault="007F31ED" w14:paraId="5489ED77" w14:textId="77777777">
            <w:pPr>
              <w:rPr>
                <w:rFonts w:asciiTheme="minorHAnsi" w:hAnsiTheme="minorHAnsi" w:cstheme="minorHAnsi"/>
                <w:i/>
              </w:rPr>
            </w:pPr>
            <w:r w:rsidRPr="00E83FC0">
              <w:rPr>
                <w:rFonts w:asciiTheme="minorHAnsi" w:hAnsiTheme="minorHAnsi" w:cstheme="minorHAnsi"/>
                <w:i/>
              </w:rPr>
              <w:t>Respondent, Content, Purpose of Collection</w:t>
            </w:r>
          </w:p>
        </w:tc>
        <w:tc>
          <w:tcPr>
            <w:tcW w:w="1710" w:type="dxa"/>
            <w:shd w:val="clear" w:color="auto" w:fill="D9D9D9" w:themeFill="background1" w:themeFillShade="D9"/>
          </w:tcPr>
          <w:p w:rsidRPr="00E83FC0" w:rsidR="007F31ED" w:rsidP="002609FB" w:rsidRDefault="007F31ED" w14:paraId="4A67DC00" w14:textId="77777777">
            <w:pPr>
              <w:rPr>
                <w:rFonts w:asciiTheme="minorHAnsi" w:hAnsiTheme="minorHAnsi" w:cstheme="minorHAnsi"/>
                <w:i/>
              </w:rPr>
            </w:pPr>
            <w:r w:rsidRPr="00E83FC0">
              <w:rPr>
                <w:rFonts w:asciiTheme="minorHAnsi" w:hAnsiTheme="minorHAnsi" w:cstheme="minorHAnsi"/>
                <w:i/>
              </w:rPr>
              <w:t>Mode and Duration</w:t>
            </w:r>
          </w:p>
        </w:tc>
      </w:tr>
      <w:tr w:rsidRPr="00E83FC0" w:rsidR="007F31ED" w:rsidTr="002609FB" w14:paraId="44A80ED0" w14:textId="77777777">
        <w:tc>
          <w:tcPr>
            <w:tcW w:w="1923" w:type="dxa"/>
          </w:tcPr>
          <w:p w:rsidRPr="00E83FC0" w:rsidR="007F31ED" w:rsidP="002609FB" w:rsidRDefault="007F31ED" w14:paraId="149DF3ED" w14:textId="5E354CB3">
            <w:pPr>
              <w:rPr>
                <w:rFonts w:asciiTheme="minorHAnsi" w:hAnsiTheme="minorHAnsi" w:cstheme="minorHAnsi"/>
              </w:rPr>
            </w:pPr>
            <w:r w:rsidRPr="00E83FC0">
              <w:rPr>
                <w:rFonts w:asciiTheme="minorHAnsi" w:hAnsiTheme="minorHAnsi" w:cstheme="minorHAnsi"/>
              </w:rPr>
              <w:t xml:space="preserve">Survey </w:t>
            </w:r>
            <w:r>
              <w:rPr>
                <w:rFonts w:asciiTheme="minorHAnsi" w:hAnsiTheme="minorHAnsi" w:cstheme="minorHAnsi"/>
              </w:rPr>
              <w:t xml:space="preserve">of </w:t>
            </w:r>
            <w:r w:rsidR="00CA4F74">
              <w:rPr>
                <w:rFonts w:asciiTheme="minorHAnsi" w:hAnsiTheme="minorHAnsi" w:cstheme="minorHAnsi"/>
              </w:rPr>
              <w:t xml:space="preserve">THV </w:t>
            </w:r>
            <w:r>
              <w:rPr>
                <w:rFonts w:asciiTheme="minorHAnsi" w:hAnsiTheme="minorHAnsi" w:cstheme="minorHAnsi"/>
              </w:rPr>
              <w:t>CQIC Participants</w:t>
            </w:r>
          </w:p>
        </w:tc>
        <w:tc>
          <w:tcPr>
            <w:tcW w:w="1676" w:type="dxa"/>
          </w:tcPr>
          <w:p w:rsidRPr="00E83FC0" w:rsidR="007F31ED" w:rsidP="002609FB" w:rsidRDefault="007F31ED" w14:paraId="0AA389E4" w14:textId="380CEF88">
            <w:pPr>
              <w:rPr>
                <w:rFonts w:asciiTheme="minorHAnsi" w:hAnsiTheme="minorHAnsi" w:cstheme="minorHAnsi"/>
              </w:rPr>
            </w:pPr>
            <w:r w:rsidRPr="00E83FC0">
              <w:rPr>
                <w:rFonts w:asciiTheme="minorHAnsi" w:hAnsiTheme="minorHAnsi" w:cstheme="minorHAnsi"/>
              </w:rPr>
              <w:t xml:space="preserve">Instrument 1: </w:t>
            </w:r>
            <w:r w:rsidR="00547439">
              <w:rPr>
                <w:rFonts w:asciiTheme="minorHAnsi" w:hAnsiTheme="minorHAnsi" w:cstheme="minorHAnsi"/>
              </w:rPr>
              <w:t>S</w:t>
            </w:r>
            <w:r w:rsidRPr="00E83FC0">
              <w:rPr>
                <w:rFonts w:asciiTheme="minorHAnsi" w:hAnsiTheme="minorHAnsi" w:cstheme="minorHAnsi"/>
              </w:rPr>
              <w:t xml:space="preserve">urvey of </w:t>
            </w:r>
            <w:r w:rsidR="00CA4F74">
              <w:rPr>
                <w:rFonts w:asciiTheme="minorHAnsi" w:hAnsiTheme="minorHAnsi" w:cstheme="minorHAnsi"/>
              </w:rPr>
              <w:t xml:space="preserve">THV </w:t>
            </w:r>
            <w:r>
              <w:rPr>
                <w:rFonts w:asciiTheme="minorHAnsi" w:hAnsiTheme="minorHAnsi" w:cstheme="minorHAnsi"/>
              </w:rPr>
              <w:t>CQIC participants</w:t>
            </w:r>
          </w:p>
        </w:tc>
        <w:tc>
          <w:tcPr>
            <w:tcW w:w="4136" w:type="dxa"/>
          </w:tcPr>
          <w:p w:rsidRPr="00E83FC0" w:rsidR="007F31ED" w:rsidP="002609FB" w:rsidRDefault="007F31ED" w14:paraId="3EEDAB8C" w14:textId="5BA8551A">
            <w:pPr>
              <w:rPr>
                <w:rFonts w:asciiTheme="minorHAnsi" w:hAnsiTheme="minorHAnsi" w:cstheme="minorHAnsi"/>
              </w:rPr>
            </w:pPr>
            <w:r w:rsidRPr="00E83FC0">
              <w:rPr>
                <w:rFonts w:asciiTheme="minorHAnsi" w:hAnsiTheme="minorHAnsi" w:cstheme="minorHAnsi"/>
                <w:b/>
              </w:rPr>
              <w:t>Respondents</w:t>
            </w:r>
            <w:r w:rsidRPr="00E83FC0">
              <w:rPr>
                <w:rFonts w:asciiTheme="minorHAnsi" w:hAnsiTheme="minorHAnsi" w:cstheme="minorHAnsi"/>
              </w:rPr>
              <w:t xml:space="preserve">: Grantee staff participating in the </w:t>
            </w:r>
            <w:r w:rsidR="00CA4F74">
              <w:rPr>
                <w:rFonts w:asciiTheme="minorHAnsi" w:hAnsiTheme="minorHAnsi" w:cstheme="minorHAnsi"/>
              </w:rPr>
              <w:t xml:space="preserve">THV </w:t>
            </w:r>
            <w:r w:rsidRPr="00E83FC0">
              <w:rPr>
                <w:rFonts w:asciiTheme="minorHAnsi" w:hAnsiTheme="minorHAnsi" w:cstheme="minorHAnsi"/>
              </w:rPr>
              <w:t>CQICs</w:t>
            </w:r>
          </w:p>
          <w:p w:rsidRPr="00E83FC0" w:rsidR="007F31ED" w:rsidP="002609FB" w:rsidRDefault="007F31ED" w14:paraId="3EDAEAC8" w14:textId="77777777">
            <w:pPr>
              <w:rPr>
                <w:rFonts w:asciiTheme="minorHAnsi" w:hAnsiTheme="minorHAnsi" w:cstheme="minorHAnsi"/>
              </w:rPr>
            </w:pPr>
          </w:p>
          <w:p w:rsidRPr="00E83FC0" w:rsidR="007F31ED" w:rsidP="002609FB" w:rsidRDefault="007F31ED" w14:paraId="6F6DDB16" w14:textId="77777777">
            <w:pPr>
              <w:rPr>
                <w:rFonts w:asciiTheme="minorHAnsi" w:hAnsiTheme="minorHAnsi" w:cstheme="minorHAnsi"/>
              </w:rPr>
            </w:pPr>
            <w:r w:rsidRPr="00E83FC0">
              <w:rPr>
                <w:rFonts w:asciiTheme="minorHAnsi" w:hAnsiTheme="minorHAnsi" w:cstheme="minorHAnsi"/>
                <w:b/>
              </w:rPr>
              <w:t>Content</w:t>
            </w:r>
            <w:r w:rsidRPr="00E83FC0">
              <w:rPr>
                <w:rFonts w:asciiTheme="minorHAnsi" w:hAnsiTheme="minorHAnsi" w:cstheme="minorHAnsi"/>
              </w:rPr>
              <w:t xml:space="preserve">: </w:t>
            </w:r>
            <w:r>
              <w:rPr>
                <w:rFonts w:asciiTheme="minorHAnsi" w:hAnsiTheme="minorHAnsi" w:cstheme="minorHAnsi"/>
              </w:rPr>
              <w:t>C</w:t>
            </w:r>
            <w:r w:rsidRPr="00E83FC0">
              <w:rPr>
                <w:rFonts w:asciiTheme="minorHAnsi" w:hAnsiTheme="minorHAnsi" w:cstheme="minorHAnsi"/>
              </w:rPr>
              <w:t>apacities built, role in reaching grantees’ goals and objectives, compatibility with grantees’ practices and values, recommendations for implementation in future grant programs, suggestions for improvement, opportunities for shared learning, challenges experienced, value of supports received</w:t>
            </w:r>
          </w:p>
          <w:p w:rsidRPr="00E83FC0" w:rsidR="007F31ED" w:rsidP="002609FB" w:rsidRDefault="007F31ED" w14:paraId="647AD26D" w14:textId="77777777">
            <w:pPr>
              <w:rPr>
                <w:rFonts w:asciiTheme="minorHAnsi" w:hAnsiTheme="minorHAnsi" w:cstheme="minorHAnsi"/>
              </w:rPr>
            </w:pPr>
          </w:p>
          <w:p w:rsidRPr="00E83FC0" w:rsidR="007F31ED" w:rsidP="002609FB" w:rsidRDefault="007F31ED" w14:paraId="56E78E1E" w14:textId="77777777">
            <w:pPr>
              <w:rPr>
                <w:rFonts w:asciiTheme="minorHAnsi" w:hAnsiTheme="minorHAnsi" w:cstheme="minorHAnsi"/>
              </w:rPr>
            </w:pPr>
            <w:r w:rsidRPr="00E83FC0">
              <w:rPr>
                <w:rFonts w:asciiTheme="minorHAnsi" w:hAnsiTheme="minorHAnsi" w:cstheme="minorHAnsi"/>
                <w:b/>
              </w:rPr>
              <w:t>General Purpose</w:t>
            </w:r>
            <w:r w:rsidRPr="00E83FC0">
              <w:rPr>
                <w:rFonts w:asciiTheme="minorHAnsi" w:hAnsiTheme="minorHAnsi" w:cstheme="minorHAnsi"/>
              </w:rPr>
              <w:t xml:space="preserve">: This instrument will assess </w:t>
            </w:r>
            <w:r>
              <w:rPr>
                <w:rFonts w:asciiTheme="minorHAnsi" w:hAnsiTheme="minorHAnsi" w:cstheme="minorHAnsi"/>
              </w:rPr>
              <w:t>grantees’ experiences in the collaborative</w:t>
            </w:r>
          </w:p>
          <w:p w:rsidRPr="00E83FC0" w:rsidR="007F31ED" w:rsidP="002609FB" w:rsidRDefault="007F31ED" w14:paraId="24B4BFA3" w14:textId="77777777">
            <w:pPr>
              <w:rPr>
                <w:rFonts w:asciiTheme="minorHAnsi" w:hAnsiTheme="minorHAnsi" w:cstheme="minorHAnsi"/>
              </w:rPr>
            </w:pPr>
          </w:p>
        </w:tc>
        <w:tc>
          <w:tcPr>
            <w:tcW w:w="1710" w:type="dxa"/>
          </w:tcPr>
          <w:p w:rsidRPr="00E83FC0" w:rsidR="007F31ED" w:rsidP="002609FB" w:rsidRDefault="007F31ED" w14:paraId="452892C0" w14:textId="77777777">
            <w:pPr>
              <w:rPr>
                <w:rFonts w:asciiTheme="minorHAnsi" w:hAnsiTheme="minorHAnsi" w:cstheme="minorHAnsi"/>
              </w:rPr>
            </w:pPr>
            <w:r w:rsidRPr="00E83FC0">
              <w:rPr>
                <w:rFonts w:asciiTheme="minorHAnsi" w:hAnsiTheme="minorHAnsi" w:cstheme="minorHAnsi"/>
                <w:b/>
              </w:rPr>
              <w:t>Mode</w:t>
            </w:r>
            <w:r w:rsidRPr="00E83FC0">
              <w:rPr>
                <w:rFonts w:asciiTheme="minorHAnsi" w:hAnsiTheme="minorHAnsi" w:cstheme="minorHAnsi"/>
              </w:rPr>
              <w:t xml:space="preserve">: Web </w:t>
            </w:r>
          </w:p>
          <w:p w:rsidRPr="00E83FC0" w:rsidR="007F31ED" w:rsidP="002609FB" w:rsidRDefault="007F31ED" w14:paraId="4092B4FA" w14:textId="77777777">
            <w:pPr>
              <w:rPr>
                <w:rFonts w:asciiTheme="minorHAnsi" w:hAnsiTheme="minorHAnsi" w:cstheme="minorHAnsi"/>
              </w:rPr>
            </w:pPr>
          </w:p>
          <w:p w:rsidRPr="00E83FC0" w:rsidR="007F31ED" w:rsidP="002609FB" w:rsidRDefault="007F31ED" w14:paraId="5735C3DE" w14:textId="77777777">
            <w:pPr>
              <w:rPr>
                <w:rFonts w:asciiTheme="minorHAnsi" w:hAnsiTheme="minorHAnsi" w:cstheme="minorHAnsi"/>
              </w:rPr>
            </w:pPr>
            <w:r w:rsidRPr="00E83FC0">
              <w:rPr>
                <w:rFonts w:asciiTheme="minorHAnsi" w:hAnsiTheme="minorHAnsi" w:cstheme="minorHAnsi"/>
                <w:b/>
              </w:rPr>
              <w:t>Duration</w:t>
            </w:r>
            <w:r w:rsidRPr="00E83FC0">
              <w:rPr>
                <w:rFonts w:asciiTheme="minorHAnsi" w:hAnsiTheme="minorHAnsi" w:cstheme="minorHAnsi"/>
              </w:rPr>
              <w:t xml:space="preserve">: </w:t>
            </w:r>
            <w:r>
              <w:rPr>
                <w:rFonts w:asciiTheme="minorHAnsi" w:hAnsiTheme="minorHAnsi" w:cstheme="minorHAnsi"/>
              </w:rPr>
              <w:t>10</w:t>
            </w:r>
            <w:r w:rsidRPr="00E83FC0">
              <w:rPr>
                <w:rFonts w:asciiTheme="minorHAnsi" w:hAnsiTheme="minorHAnsi" w:cstheme="minorHAnsi"/>
              </w:rPr>
              <w:t xml:space="preserve"> minutes</w:t>
            </w:r>
          </w:p>
        </w:tc>
      </w:tr>
    </w:tbl>
    <w:p w:rsidRPr="001A118A" w:rsidR="007F31ED" w:rsidP="007F31ED" w:rsidRDefault="007F31ED" w14:paraId="7E4D225E" w14:textId="77777777">
      <w:pPr>
        <w:pStyle w:val="Heading2"/>
      </w:pPr>
    </w:p>
    <w:p w:rsidRPr="009D3A64" w:rsidR="004328A4" w:rsidP="007D0F6E" w:rsidRDefault="007D0F6E" w14:paraId="4D1D46D3" w14:textId="07FE5CFD">
      <w:pPr>
        <w:spacing w:after="120" w:line="240" w:lineRule="auto"/>
        <w:rPr>
          <w:rFonts w:cstheme="minorHAnsi"/>
          <w:i/>
        </w:rPr>
      </w:pPr>
      <w:r w:rsidRPr="009D3A64">
        <w:rPr>
          <w:rFonts w:cstheme="minorHAnsi"/>
          <w:i/>
        </w:rPr>
        <w:t>Other Data Sources and Uses of Information</w:t>
      </w:r>
    </w:p>
    <w:p w:rsidRPr="001A118A" w:rsidR="002679CB" w:rsidP="002679CB" w:rsidRDefault="002679CB" w14:paraId="76A6A821" w14:textId="5A1D9D2A">
      <w:pPr>
        <w:ind w:firstLine="720"/>
        <w:rPr>
          <w:rFonts w:cs="Arial"/>
        </w:rPr>
      </w:pPr>
      <w:r w:rsidRPr="001A118A">
        <w:rPr>
          <w:i/>
          <w:iCs/>
        </w:rPr>
        <w:t>Interviews with a subset of grantee</w:t>
      </w:r>
      <w:r>
        <w:rPr>
          <w:i/>
          <w:iCs/>
        </w:rPr>
        <w:t xml:space="preserve"> </w:t>
      </w:r>
      <w:r w:rsidR="008C6E91">
        <w:rPr>
          <w:i/>
          <w:iCs/>
        </w:rPr>
        <w:t>staff</w:t>
      </w:r>
      <w:r w:rsidRPr="001A118A">
        <w:rPr>
          <w:i/>
          <w:iCs/>
        </w:rPr>
        <w:t xml:space="preserve">. </w:t>
      </w:r>
      <w:r w:rsidRPr="001A118A">
        <w:t xml:space="preserve">Telephone interviews </w:t>
      </w:r>
      <w:r w:rsidR="00546084">
        <w:t xml:space="preserve">with a total of 8 grantee staff </w:t>
      </w:r>
      <w:r w:rsidRPr="001A118A">
        <w:t xml:space="preserve">will be conducted </w:t>
      </w:r>
      <w:r w:rsidRPr="001A118A">
        <w:rPr>
          <w:lang w:eastAsia="ja-JP"/>
        </w:rPr>
        <w:t xml:space="preserve">to </w:t>
      </w:r>
      <w:r>
        <w:rPr>
          <w:lang w:eastAsia="ja-JP"/>
        </w:rPr>
        <w:t xml:space="preserve">enable </w:t>
      </w:r>
      <w:r w:rsidRPr="001A118A">
        <w:rPr>
          <w:lang w:eastAsia="ja-JP"/>
        </w:rPr>
        <w:t>elaborat</w:t>
      </w:r>
      <w:r>
        <w:rPr>
          <w:lang w:eastAsia="ja-JP"/>
        </w:rPr>
        <w:t>ion of survey</w:t>
      </w:r>
      <w:r w:rsidRPr="001A118A">
        <w:rPr>
          <w:lang w:eastAsia="ja-JP"/>
        </w:rPr>
        <w:t xml:space="preserve"> findings. Interviews </w:t>
      </w:r>
      <w:r>
        <w:rPr>
          <w:lang w:eastAsia="ja-JP"/>
        </w:rPr>
        <w:t xml:space="preserve">will </w:t>
      </w:r>
      <w:r w:rsidRPr="001A118A">
        <w:rPr>
          <w:lang w:eastAsia="ja-JP"/>
        </w:rPr>
        <w:t xml:space="preserve">allow for an </w:t>
      </w:r>
      <w:r w:rsidRPr="001A118A">
        <w:t xml:space="preserve">in-depth exploration </w:t>
      </w:r>
      <w:r w:rsidRPr="001A118A">
        <w:lastRenderedPageBreak/>
        <w:t xml:space="preserve">of </w:t>
      </w:r>
      <w:r w:rsidRPr="001A118A">
        <w:rPr>
          <w:lang w:eastAsia="ja-JP"/>
        </w:rPr>
        <w:t xml:space="preserve">grantees’ experiences participating in the </w:t>
      </w:r>
      <w:r w:rsidR="006A662C">
        <w:rPr>
          <w:lang w:eastAsia="ja-JP"/>
        </w:rPr>
        <w:t>THV</w:t>
      </w:r>
      <w:r w:rsidR="0004588C">
        <w:rPr>
          <w:lang w:eastAsia="ja-JP"/>
        </w:rPr>
        <w:t xml:space="preserve"> </w:t>
      </w:r>
      <w:r>
        <w:rPr>
          <w:lang w:eastAsia="ja-JP"/>
        </w:rPr>
        <w:t>CQICs</w:t>
      </w:r>
      <w:r w:rsidRPr="001A118A">
        <w:rPr>
          <w:lang w:eastAsia="ja-JP"/>
        </w:rPr>
        <w:t>.</w:t>
      </w:r>
      <w:r w:rsidRPr="001A118A">
        <w:rPr>
          <w:i/>
          <w:iCs/>
          <w:lang w:eastAsia="ja-JP"/>
        </w:rPr>
        <w:t xml:space="preserve"> </w:t>
      </w:r>
      <w:r w:rsidRPr="001A118A">
        <w:rPr>
          <w:rFonts w:cs="Arial"/>
        </w:rPr>
        <w:t xml:space="preserve">The interviews will be conducted using a purposive sample of </w:t>
      </w:r>
      <w:r w:rsidR="008C6E91">
        <w:rPr>
          <w:rFonts w:cs="Arial"/>
        </w:rPr>
        <w:t xml:space="preserve">staff from </w:t>
      </w:r>
      <w:r w:rsidRPr="001A118A">
        <w:rPr>
          <w:rFonts w:cs="Arial"/>
        </w:rPr>
        <w:t>four grantee</w:t>
      </w:r>
      <w:r>
        <w:rPr>
          <w:rFonts w:cs="Arial"/>
        </w:rPr>
        <w:t xml:space="preserve"> team</w:t>
      </w:r>
      <w:r w:rsidRPr="001A118A">
        <w:rPr>
          <w:rFonts w:cs="Arial"/>
        </w:rPr>
        <w:t>s from each collaborative (</w:t>
      </w:r>
      <w:r w:rsidR="003F014B">
        <w:rPr>
          <w:rFonts w:cs="Arial"/>
        </w:rPr>
        <w:t>individuals representing</w:t>
      </w:r>
      <w:r w:rsidR="00AB5A78">
        <w:rPr>
          <w:rFonts w:cs="Arial"/>
        </w:rPr>
        <w:t xml:space="preserve"> </w:t>
      </w:r>
      <w:r w:rsidRPr="001A118A">
        <w:rPr>
          <w:rFonts w:cs="Arial"/>
        </w:rPr>
        <w:t>a total of 8 grantee</w:t>
      </w:r>
      <w:r>
        <w:rPr>
          <w:rFonts w:cs="Arial"/>
        </w:rPr>
        <w:t xml:space="preserve"> CQI team</w:t>
      </w:r>
      <w:r w:rsidRPr="001A118A">
        <w:rPr>
          <w:rFonts w:cs="Arial"/>
        </w:rPr>
        <w:t xml:space="preserve">s will be interviewed). </w:t>
      </w:r>
      <w:r w:rsidR="003805E2">
        <w:rPr>
          <w:rFonts w:cs="Arial"/>
          <w:color w:val="000000" w:themeColor="text1"/>
        </w:rPr>
        <w:t>One</w:t>
      </w:r>
      <w:r w:rsidRPr="4863A30A">
        <w:rPr>
          <w:rFonts w:cs="Arial"/>
          <w:color w:val="000000" w:themeColor="text1"/>
        </w:rPr>
        <w:t xml:space="preserve"> member of a grantee’s local CQI team will be invited to participate in a 90-minute interview. The interview protocol will include questions about similar topics as the survey including capacities built </w:t>
      </w:r>
      <w:proofErr w:type="gramStart"/>
      <w:r w:rsidRPr="4863A30A">
        <w:rPr>
          <w:rFonts w:cs="Arial"/>
          <w:color w:val="000000" w:themeColor="text1"/>
        </w:rPr>
        <w:t>as a result of</w:t>
      </w:r>
      <w:proofErr w:type="gramEnd"/>
      <w:r w:rsidRPr="4863A30A">
        <w:rPr>
          <w:rFonts w:cs="Arial"/>
          <w:color w:val="000000" w:themeColor="text1"/>
        </w:rPr>
        <w:t xml:space="preserve"> participation, </w:t>
      </w:r>
      <w:r w:rsidRPr="1CE63485">
        <w:rPr>
          <w:lang w:eastAsia="ja-JP"/>
        </w:rPr>
        <w:t>collaborative topic alignment with program goals</w:t>
      </w:r>
      <w:r>
        <w:rPr>
          <w:lang w:eastAsia="ja-JP"/>
        </w:rPr>
        <w:t xml:space="preserve">, </w:t>
      </w:r>
      <w:r w:rsidRPr="4863A30A">
        <w:rPr>
          <w:rFonts w:cs="Arial"/>
          <w:color w:val="000000" w:themeColor="text1"/>
        </w:rPr>
        <w:t>perceived peer sharing and shared learning,</w:t>
      </w:r>
      <w:r w:rsidRPr="0099761A">
        <w:rPr>
          <w:lang w:eastAsia="ja-JP"/>
        </w:rPr>
        <w:t xml:space="preserve"> </w:t>
      </w:r>
      <w:r>
        <w:rPr>
          <w:lang w:eastAsia="ja-JP"/>
        </w:rPr>
        <w:t xml:space="preserve">and </w:t>
      </w:r>
      <w:r w:rsidRPr="1CE63485">
        <w:rPr>
          <w:lang w:eastAsia="ja-JP"/>
        </w:rPr>
        <w:t xml:space="preserve">helpfulness of </w:t>
      </w:r>
      <w:r w:rsidR="006A662C">
        <w:rPr>
          <w:lang w:eastAsia="ja-JP"/>
        </w:rPr>
        <w:t xml:space="preserve">THV </w:t>
      </w:r>
      <w:r w:rsidRPr="1CE63485">
        <w:rPr>
          <w:lang w:eastAsia="ja-JP"/>
        </w:rPr>
        <w:t>CQIC supports available to grantees</w:t>
      </w:r>
      <w:r>
        <w:rPr>
          <w:lang w:eastAsia="ja-JP"/>
        </w:rPr>
        <w:t>. Unique topics explored include</w:t>
      </w:r>
      <w:r w:rsidRPr="1CE63485">
        <w:rPr>
          <w:lang w:eastAsia="ja-JP"/>
        </w:rPr>
        <w:t xml:space="preserve"> </w:t>
      </w:r>
      <w:r w:rsidRPr="4863A30A">
        <w:rPr>
          <w:rFonts w:cs="Arial"/>
          <w:color w:val="000000" w:themeColor="text1"/>
        </w:rPr>
        <w:t>improvements made from running PDSAs; lessons learned from the change strategies adopted; change strategies that were unsuccessful; program goals and objectives reached through participation; challenges experienced; resources, strengths, and capacities needed to participate in the collaboratives</w:t>
      </w:r>
      <w:r>
        <w:rPr>
          <w:rFonts w:cs="Arial"/>
          <w:color w:val="000000" w:themeColor="text1"/>
        </w:rPr>
        <w:t>;</w:t>
      </w:r>
      <w:r w:rsidRPr="4863A30A">
        <w:rPr>
          <w:rFonts w:cs="Arial"/>
          <w:color w:val="000000" w:themeColor="text1"/>
        </w:rPr>
        <w:t xml:space="preserve"> and impacts of the COVID-19 health pandemic on grantees’ ability to participate in CQI activities and meet the collaborative requirements.</w:t>
      </w:r>
    </w:p>
    <w:p w:rsidR="00BC74E9" w:rsidP="00F05476" w:rsidRDefault="002679CB" w14:paraId="5E9CF234" w14:textId="4246B708">
      <w:pPr>
        <w:spacing w:after="120" w:line="240" w:lineRule="auto"/>
        <w:ind w:firstLine="720"/>
        <w:rPr>
          <w:rFonts w:cstheme="minorHAnsi"/>
        </w:rPr>
      </w:pPr>
      <w:r w:rsidRPr="00842E83">
        <w:rPr>
          <w:i/>
          <w:iCs/>
        </w:rPr>
        <w:t xml:space="preserve">Secondary data analyses. </w:t>
      </w:r>
      <w:r w:rsidRPr="001A118A">
        <w:t xml:space="preserve">Secondary data will be </w:t>
      </w:r>
      <w:r>
        <w:t xml:space="preserve">analyzed to assess the implementation, </w:t>
      </w:r>
      <w:proofErr w:type="gramStart"/>
      <w:r>
        <w:t>outcomes</w:t>
      </w:r>
      <w:proofErr w:type="gramEnd"/>
      <w:r>
        <w:t xml:space="preserve"> and feasibility of the </w:t>
      </w:r>
      <w:r w:rsidR="006A662C">
        <w:t xml:space="preserve">THV </w:t>
      </w:r>
      <w:r>
        <w:t xml:space="preserve">CQICs. The use of secondary data will </w:t>
      </w:r>
      <w:r w:rsidRPr="001A118A">
        <w:t xml:space="preserve">reduce grantee burden and leverage existing information </w:t>
      </w:r>
      <w:r>
        <w:t>generated</w:t>
      </w:r>
      <w:r w:rsidRPr="001A118A">
        <w:t xml:space="preserve"> for the purpose of </w:t>
      </w:r>
      <w:r w:rsidR="006A662C">
        <w:t xml:space="preserve">THV </w:t>
      </w:r>
      <w:r w:rsidRPr="001A118A">
        <w:t xml:space="preserve">CQIC implementation. The </w:t>
      </w:r>
      <w:r w:rsidR="009D1F88">
        <w:t>study</w:t>
      </w:r>
      <w:r w:rsidRPr="001A118A">
        <w:t xml:space="preserve"> team will </w:t>
      </w:r>
      <w:r>
        <w:t xml:space="preserve">abstract data from existing documents and administrative datasets using </w:t>
      </w:r>
      <w:r w:rsidRPr="001A118A">
        <w:t xml:space="preserve">a standardized </w:t>
      </w:r>
      <w:r w:rsidR="00546084">
        <w:t>process</w:t>
      </w:r>
      <w:r>
        <w:t>.</w:t>
      </w:r>
      <w:r w:rsidRPr="001A118A">
        <w:t xml:space="preserve"> </w:t>
      </w:r>
      <w:r>
        <w:t>T</w:t>
      </w:r>
      <w:r w:rsidRPr="001A118A">
        <w:t xml:space="preserve">he </w:t>
      </w:r>
      <w:r>
        <w:t>secondary data</w:t>
      </w:r>
      <w:r w:rsidRPr="001A118A">
        <w:t xml:space="preserve"> sources </w:t>
      </w:r>
      <w:r>
        <w:t>and the information they will provide</w:t>
      </w:r>
      <w:r w:rsidRPr="001A118A">
        <w:t xml:space="preserve"> are </w:t>
      </w:r>
      <w:r>
        <w:t xml:space="preserve">described in Table </w:t>
      </w:r>
      <w:r w:rsidR="003B688B">
        <w:t>3</w:t>
      </w:r>
      <w:r w:rsidRPr="001A118A">
        <w:t xml:space="preserve"> below.</w:t>
      </w:r>
      <w:r w:rsidR="00BC74E9">
        <w:t xml:space="preserve"> Two of these</w:t>
      </w:r>
      <w:r w:rsidR="00713749">
        <w:t xml:space="preserve"> </w:t>
      </w:r>
      <w:r w:rsidR="00BC74E9">
        <w:rPr>
          <w:rFonts w:cstheme="minorHAnsi"/>
        </w:rPr>
        <w:t>secondary data source</w:t>
      </w:r>
      <w:r w:rsidR="00A32637">
        <w:rPr>
          <w:rFonts w:cstheme="minorHAnsi"/>
        </w:rPr>
        <w:t>s</w:t>
      </w:r>
      <w:r w:rsidR="00BC74E9">
        <w:rPr>
          <w:rFonts w:cstheme="minorHAnsi"/>
        </w:rPr>
        <w:t xml:space="preserve">, the PDSA Planning Tools and Monthly Reporting Templates, are covered under the following </w:t>
      </w:r>
      <w:proofErr w:type="spellStart"/>
      <w:r w:rsidR="00546084">
        <w:rPr>
          <w:rFonts w:cstheme="minorHAnsi"/>
        </w:rPr>
        <w:t>GenIC</w:t>
      </w:r>
      <w:proofErr w:type="spellEnd"/>
      <w:r w:rsidR="00BC74E9">
        <w:rPr>
          <w:rFonts w:cstheme="minorHAnsi"/>
        </w:rPr>
        <w:t>:</w:t>
      </w:r>
    </w:p>
    <w:p w:rsidR="00BC74E9" w:rsidP="00BC74E9" w:rsidRDefault="00BC74E9" w14:paraId="46049A0B" w14:textId="35DB098E">
      <w:pPr>
        <w:pStyle w:val="ListParagraph"/>
        <w:numPr>
          <w:ilvl w:val="0"/>
          <w:numId w:val="6"/>
        </w:numPr>
        <w:spacing w:after="0" w:line="240" w:lineRule="auto"/>
        <w:rPr>
          <w:rFonts w:cstheme="minorHAnsi"/>
          <w:i/>
        </w:rPr>
      </w:pPr>
      <w:r>
        <w:rPr>
          <w:rFonts w:cstheme="minorHAnsi"/>
          <w:i/>
        </w:rPr>
        <w:t>Tribal MIECHV Continuous Quality Improvement Collaboratives. (</w:t>
      </w:r>
      <w:r w:rsidR="00A32637">
        <w:rPr>
          <w:rFonts w:cstheme="minorHAnsi"/>
          <w:i/>
        </w:rPr>
        <w:t>OMB #:</w:t>
      </w:r>
      <w:r>
        <w:rPr>
          <w:rFonts w:cstheme="minorHAnsi"/>
          <w:i/>
        </w:rPr>
        <w:t xml:space="preserve"> 0970-0531,</w:t>
      </w:r>
      <w:r w:rsidR="00A32637">
        <w:rPr>
          <w:rFonts w:cstheme="minorHAnsi"/>
          <w:i/>
        </w:rPr>
        <w:t xml:space="preserve"> approved 2/19/2020</w:t>
      </w:r>
      <w:r>
        <w:rPr>
          <w:rFonts w:cstheme="minorHAnsi"/>
          <w:i/>
        </w:rPr>
        <w:t>)</w:t>
      </w:r>
      <w:r w:rsidRPr="00AA2E7F">
        <w:rPr>
          <w:rFonts w:cstheme="minorHAnsi"/>
          <w:i/>
        </w:rPr>
        <w:t xml:space="preserve"> </w:t>
      </w:r>
    </w:p>
    <w:p w:rsidR="00BC74E9" w:rsidP="00BC74E9" w:rsidRDefault="00BC74E9" w14:paraId="39967A14" w14:textId="77777777">
      <w:pPr>
        <w:spacing w:after="120" w:line="240" w:lineRule="auto"/>
        <w:rPr>
          <w:rFonts w:cstheme="minorHAnsi"/>
        </w:rPr>
      </w:pPr>
    </w:p>
    <w:p w:rsidRPr="00937355" w:rsidR="002679CB" w:rsidP="002679CB" w:rsidRDefault="002679CB" w14:paraId="255E5BDD" w14:textId="02574080">
      <w:pPr>
        <w:spacing w:after="0"/>
        <w:rPr>
          <w:b/>
          <w:bCs/>
        </w:rPr>
      </w:pPr>
      <w:r w:rsidRPr="5D9F48CE">
        <w:rPr>
          <w:b/>
          <w:bCs/>
        </w:rPr>
        <w:t xml:space="preserve">Table </w:t>
      </w:r>
      <w:r w:rsidR="007F31ED">
        <w:rPr>
          <w:b/>
          <w:bCs/>
        </w:rPr>
        <w:t>3</w:t>
      </w:r>
      <w:r w:rsidRPr="5D9F48CE">
        <w:rPr>
          <w:b/>
          <w:bCs/>
        </w:rPr>
        <w:t>. Secondary Data Sources</w:t>
      </w:r>
    </w:p>
    <w:tbl>
      <w:tblPr>
        <w:tblStyle w:val="TableGrid"/>
        <w:tblW w:w="0" w:type="auto"/>
        <w:tblInd w:w="0" w:type="dxa"/>
        <w:tblLook w:val="04A0" w:firstRow="1" w:lastRow="0" w:firstColumn="1" w:lastColumn="0" w:noHBand="0" w:noVBand="1"/>
      </w:tblPr>
      <w:tblGrid>
        <w:gridCol w:w="2155"/>
        <w:gridCol w:w="7195"/>
      </w:tblGrid>
      <w:tr w:rsidRPr="00E83FC0" w:rsidR="002679CB" w:rsidTr="002609FB" w14:paraId="2F1A2B7D" w14:textId="77777777">
        <w:tc>
          <w:tcPr>
            <w:tcW w:w="2155" w:type="dxa"/>
          </w:tcPr>
          <w:p w:rsidRPr="00E83FC0" w:rsidR="002679CB" w:rsidP="002609FB" w:rsidRDefault="002679CB" w14:paraId="2FF6ECC0" w14:textId="77777777">
            <w:pPr>
              <w:rPr>
                <w:rFonts w:asciiTheme="minorHAnsi" w:hAnsiTheme="minorHAnsi" w:cstheme="minorHAnsi"/>
                <w:b/>
                <w:bCs/>
              </w:rPr>
            </w:pPr>
            <w:r w:rsidRPr="00E83FC0">
              <w:rPr>
                <w:rFonts w:asciiTheme="minorHAnsi" w:hAnsiTheme="minorHAnsi" w:cstheme="minorHAnsi"/>
                <w:b/>
                <w:bCs/>
              </w:rPr>
              <w:t>Data Source</w:t>
            </w:r>
          </w:p>
        </w:tc>
        <w:tc>
          <w:tcPr>
            <w:tcW w:w="7195" w:type="dxa"/>
          </w:tcPr>
          <w:p w:rsidRPr="00E83FC0" w:rsidR="002679CB" w:rsidP="002609FB" w:rsidRDefault="00A32637" w14:paraId="2EE555D2" w14:textId="5E6F656D">
            <w:pPr>
              <w:rPr>
                <w:rFonts w:asciiTheme="minorHAnsi" w:hAnsiTheme="minorHAnsi" w:cstheme="minorHAnsi"/>
                <w:b/>
                <w:bCs/>
              </w:rPr>
            </w:pPr>
            <w:r>
              <w:rPr>
                <w:rFonts w:asciiTheme="minorHAnsi" w:hAnsiTheme="minorHAnsi" w:cstheme="minorHAnsi"/>
                <w:b/>
                <w:bCs/>
              </w:rPr>
              <w:t>Information Provided</w:t>
            </w:r>
          </w:p>
        </w:tc>
      </w:tr>
      <w:tr w:rsidRPr="00E83FC0" w:rsidR="002679CB" w:rsidTr="002609FB" w14:paraId="03B6DDF1" w14:textId="77777777">
        <w:tc>
          <w:tcPr>
            <w:tcW w:w="9350" w:type="dxa"/>
            <w:gridSpan w:val="2"/>
          </w:tcPr>
          <w:p w:rsidRPr="00E83FC0" w:rsidR="002679CB" w:rsidP="002609FB" w:rsidRDefault="002679CB" w14:paraId="1A0317DB" w14:textId="77777777">
            <w:pPr>
              <w:rPr>
                <w:rFonts w:asciiTheme="minorHAnsi" w:hAnsiTheme="minorHAnsi" w:cstheme="minorHAnsi"/>
                <w:i/>
                <w:iCs/>
              </w:rPr>
            </w:pPr>
            <w:r w:rsidRPr="00E83FC0">
              <w:rPr>
                <w:rFonts w:asciiTheme="minorHAnsi" w:hAnsiTheme="minorHAnsi" w:cstheme="minorHAnsi"/>
                <w:i/>
                <w:iCs/>
              </w:rPr>
              <w:t>Existing Documents</w:t>
            </w:r>
          </w:p>
        </w:tc>
      </w:tr>
      <w:tr w:rsidRPr="00E83FC0" w:rsidR="002679CB" w:rsidTr="002609FB" w14:paraId="7ED8DE18" w14:textId="77777777">
        <w:tc>
          <w:tcPr>
            <w:tcW w:w="2155" w:type="dxa"/>
          </w:tcPr>
          <w:p w:rsidRPr="00E83FC0" w:rsidR="002679CB" w:rsidP="002609FB" w:rsidRDefault="002679CB" w14:paraId="196D0E91" w14:textId="77777777">
            <w:pPr>
              <w:rPr>
                <w:rFonts w:asciiTheme="minorHAnsi" w:hAnsiTheme="minorHAnsi" w:cstheme="minorHAnsi"/>
              </w:rPr>
            </w:pPr>
            <w:r w:rsidRPr="00E83FC0">
              <w:rPr>
                <w:rFonts w:asciiTheme="minorHAnsi" w:hAnsiTheme="minorHAnsi" w:cstheme="minorHAnsi"/>
              </w:rPr>
              <w:t>Collaborative Charters</w:t>
            </w:r>
          </w:p>
        </w:tc>
        <w:tc>
          <w:tcPr>
            <w:tcW w:w="7195" w:type="dxa"/>
          </w:tcPr>
          <w:p w:rsidRPr="00E83FC0" w:rsidR="002679CB" w:rsidP="002609FB" w:rsidRDefault="002679CB" w14:paraId="07D48401" w14:textId="77777777">
            <w:pPr>
              <w:rPr>
                <w:rFonts w:asciiTheme="minorHAnsi" w:hAnsiTheme="minorHAnsi" w:cstheme="minorHAnsi"/>
              </w:rPr>
            </w:pPr>
            <w:r w:rsidRPr="00E83FC0">
              <w:rPr>
                <w:rFonts w:asciiTheme="minorHAnsi" w:hAnsiTheme="minorHAnsi" w:cstheme="minorHAnsi"/>
              </w:rPr>
              <w:t>Collaborative background; purpose; goals; aims; and roles and responsibilities of grantee teams, TA providers, faculty, and ACF</w:t>
            </w:r>
          </w:p>
        </w:tc>
      </w:tr>
      <w:tr w:rsidRPr="00E83FC0" w:rsidR="002679CB" w:rsidTr="002609FB" w14:paraId="392114AC" w14:textId="77777777">
        <w:tc>
          <w:tcPr>
            <w:tcW w:w="2155" w:type="dxa"/>
          </w:tcPr>
          <w:p w:rsidRPr="00E83FC0" w:rsidR="002679CB" w:rsidP="002609FB" w:rsidRDefault="002679CB" w14:paraId="60CD46B6" w14:textId="77777777">
            <w:pPr>
              <w:rPr>
                <w:rFonts w:asciiTheme="minorHAnsi" w:hAnsiTheme="minorHAnsi" w:cstheme="minorHAnsi"/>
              </w:rPr>
            </w:pPr>
            <w:r w:rsidRPr="00E83FC0">
              <w:rPr>
                <w:rFonts w:asciiTheme="minorHAnsi" w:hAnsiTheme="minorHAnsi" w:cstheme="minorHAnsi"/>
              </w:rPr>
              <w:t>THV CQIC infographic</w:t>
            </w:r>
          </w:p>
        </w:tc>
        <w:tc>
          <w:tcPr>
            <w:tcW w:w="7195" w:type="dxa"/>
          </w:tcPr>
          <w:p w:rsidRPr="00E83FC0" w:rsidR="002679CB" w:rsidP="002609FB" w:rsidRDefault="002679CB" w14:paraId="3E1EA808" w14:textId="77777777">
            <w:pPr>
              <w:rPr>
                <w:rFonts w:asciiTheme="minorHAnsi" w:hAnsiTheme="minorHAnsi" w:cstheme="minorHAnsi"/>
              </w:rPr>
            </w:pPr>
            <w:r w:rsidRPr="00E83FC0">
              <w:rPr>
                <w:rFonts w:asciiTheme="minorHAnsi" w:hAnsiTheme="minorHAnsi" w:cstheme="minorHAnsi"/>
              </w:rPr>
              <w:t>Major activities to be completed and the overall THV CQIC timeline</w:t>
            </w:r>
          </w:p>
        </w:tc>
      </w:tr>
      <w:tr w:rsidRPr="00E83FC0" w:rsidR="002679CB" w:rsidTr="002609FB" w14:paraId="56288B20" w14:textId="77777777">
        <w:tc>
          <w:tcPr>
            <w:tcW w:w="2155" w:type="dxa"/>
          </w:tcPr>
          <w:p w:rsidRPr="00E83FC0" w:rsidR="002679CB" w:rsidP="002609FB" w:rsidRDefault="002679CB" w14:paraId="4522D530" w14:textId="77777777">
            <w:pPr>
              <w:rPr>
                <w:rFonts w:asciiTheme="minorHAnsi" w:hAnsiTheme="minorHAnsi" w:cstheme="minorHAnsi"/>
              </w:rPr>
            </w:pPr>
            <w:r w:rsidRPr="00E83FC0">
              <w:rPr>
                <w:rFonts w:asciiTheme="minorHAnsi" w:hAnsiTheme="minorHAnsi" w:cstheme="minorHAnsi"/>
              </w:rPr>
              <w:t>PDSA Planning Tools</w:t>
            </w:r>
          </w:p>
        </w:tc>
        <w:tc>
          <w:tcPr>
            <w:tcW w:w="7195" w:type="dxa"/>
          </w:tcPr>
          <w:p w:rsidRPr="00E83FC0" w:rsidR="002679CB" w:rsidP="002609FB" w:rsidRDefault="002679CB" w14:paraId="64596FF2" w14:textId="77777777">
            <w:pPr>
              <w:rPr>
                <w:rFonts w:asciiTheme="minorHAnsi" w:hAnsiTheme="minorHAnsi" w:cstheme="minorHAnsi"/>
              </w:rPr>
            </w:pPr>
            <w:r w:rsidRPr="00E83FC0">
              <w:rPr>
                <w:rFonts w:asciiTheme="minorHAnsi" w:hAnsiTheme="minorHAnsi" w:cstheme="minorHAnsi"/>
              </w:rPr>
              <w:t>Number and types of PDSA topics, changes tested and adopted, grantee insights on findings from the Study stage</w:t>
            </w:r>
          </w:p>
        </w:tc>
      </w:tr>
      <w:tr w:rsidRPr="00E83FC0" w:rsidR="002679CB" w:rsidTr="002609FB" w14:paraId="210F7ED2" w14:textId="77777777">
        <w:tc>
          <w:tcPr>
            <w:tcW w:w="2155" w:type="dxa"/>
          </w:tcPr>
          <w:p w:rsidRPr="00E83FC0" w:rsidR="002679CB" w:rsidP="002609FB" w:rsidRDefault="002679CB" w14:paraId="6C6E4043" w14:textId="77777777">
            <w:pPr>
              <w:rPr>
                <w:rFonts w:asciiTheme="minorHAnsi" w:hAnsiTheme="minorHAnsi" w:cstheme="minorHAnsi"/>
              </w:rPr>
            </w:pPr>
            <w:r w:rsidRPr="00E83FC0">
              <w:rPr>
                <w:rFonts w:asciiTheme="minorHAnsi" w:hAnsiTheme="minorHAnsi" w:cstheme="minorHAnsi"/>
              </w:rPr>
              <w:t>Monthly Reporting Templates</w:t>
            </w:r>
          </w:p>
        </w:tc>
        <w:tc>
          <w:tcPr>
            <w:tcW w:w="7195" w:type="dxa"/>
          </w:tcPr>
          <w:p w:rsidRPr="00E83FC0" w:rsidR="002679CB" w:rsidP="002609FB" w:rsidRDefault="002679CB" w14:paraId="5CA42AEC" w14:textId="77777777">
            <w:pPr>
              <w:rPr>
                <w:rFonts w:asciiTheme="minorHAnsi" w:hAnsiTheme="minorHAnsi" w:cstheme="minorHAnsi"/>
              </w:rPr>
            </w:pPr>
            <w:r w:rsidRPr="00E83FC0">
              <w:rPr>
                <w:rFonts w:asciiTheme="minorHAnsi" w:hAnsiTheme="minorHAnsi" w:cstheme="minorHAnsi"/>
              </w:rPr>
              <w:t>Measurable outcomes of the collaboratives, challenges experienced during PDSA cycle, and training and TA needs</w:t>
            </w:r>
          </w:p>
        </w:tc>
      </w:tr>
      <w:tr w:rsidRPr="00E83FC0" w:rsidR="002679CB" w:rsidTr="002609FB" w14:paraId="72AA7CA3" w14:textId="77777777">
        <w:tc>
          <w:tcPr>
            <w:tcW w:w="9350" w:type="dxa"/>
            <w:gridSpan w:val="2"/>
          </w:tcPr>
          <w:p w:rsidRPr="00E83FC0" w:rsidR="002679CB" w:rsidP="002609FB" w:rsidRDefault="002679CB" w14:paraId="6A810505" w14:textId="77777777">
            <w:pPr>
              <w:rPr>
                <w:rFonts w:asciiTheme="minorHAnsi" w:hAnsiTheme="minorHAnsi" w:cstheme="minorHAnsi"/>
                <w:i/>
                <w:iCs/>
              </w:rPr>
            </w:pPr>
            <w:r w:rsidRPr="00E83FC0">
              <w:rPr>
                <w:rFonts w:asciiTheme="minorHAnsi" w:hAnsiTheme="minorHAnsi" w:cstheme="minorHAnsi"/>
                <w:i/>
                <w:iCs/>
              </w:rPr>
              <w:t>Administrative Data Sources</w:t>
            </w:r>
          </w:p>
        </w:tc>
      </w:tr>
      <w:tr w:rsidRPr="00E83FC0" w:rsidR="002679CB" w:rsidTr="002609FB" w14:paraId="16DD814A" w14:textId="77777777">
        <w:tc>
          <w:tcPr>
            <w:tcW w:w="2155" w:type="dxa"/>
          </w:tcPr>
          <w:p w:rsidRPr="00E83FC0" w:rsidR="002679CB" w:rsidP="002609FB" w:rsidRDefault="002679CB" w14:paraId="117C61AB" w14:textId="77777777">
            <w:pPr>
              <w:rPr>
                <w:rFonts w:asciiTheme="minorHAnsi" w:hAnsiTheme="minorHAnsi" w:cstheme="minorBidi"/>
              </w:rPr>
            </w:pPr>
            <w:r w:rsidRPr="5D9F48CE">
              <w:rPr>
                <w:rFonts w:asciiTheme="minorHAnsi" w:hAnsiTheme="minorHAnsi" w:cstheme="minorBidi"/>
              </w:rPr>
              <w:t>THV CQIC Implementation Tracking Spreadsheet</w:t>
            </w:r>
          </w:p>
        </w:tc>
        <w:tc>
          <w:tcPr>
            <w:tcW w:w="7195" w:type="dxa"/>
          </w:tcPr>
          <w:p w:rsidRPr="00E83FC0" w:rsidR="002679CB" w:rsidP="002609FB" w:rsidRDefault="002679CB" w14:paraId="6BBB98B0" w14:textId="77777777">
            <w:pPr>
              <w:rPr>
                <w:rFonts w:asciiTheme="minorHAnsi" w:hAnsiTheme="minorHAnsi" w:cstheme="minorBidi"/>
              </w:rPr>
            </w:pPr>
            <w:r w:rsidRPr="00E83FC0">
              <w:rPr>
                <w:rFonts w:asciiTheme="minorHAnsi" w:hAnsiTheme="minorHAnsi" w:cstheme="minorBidi"/>
              </w:rPr>
              <w:t xml:space="preserve">Date, </w:t>
            </w:r>
            <w:proofErr w:type="gramStart"/>
            <w:r w:rsidRPr="00E83FC0">
              <w:rPr>
                <w:rFonts w:asciiTheme="minorHAnsi" w:hAnsiTheme="minorHAnsi" w:cstheme="minorBidi"/>
              </w:rPr>
              <w:t>purpose</w:t>
            </w:r>
            <w:proofErr w:type="gramEnd"/>
            <w:r w:rsidRPr="00E83FC0">
              <w:rPr>
                <w:rFonts w:asciiTheme="minorHAnsi" w:hAnsiTheme="minorHAnsi" w:cstheme="minorBidi"/>
              </w:rPr>
              <w:t xml:space="preserve"> and content of activities occurring throughout the duration of the two collaboratives (e.g.., Learning Sessions and content, webinars, Leadership calls, Action Period calls, etc.)</w:t>
            </w:r>
          </w:p>
        </w:tc>
      </w:tr>
      <w:tr w:rsidRPr="00E83FC0" w:rsidR="002679CB" w:rsidTr="002609FB" w14:paraId="6BAA9A3D" w14:textId="77777777">
        <w:tc>
          <w:tcPr>
            <w:tcW w:w="2155" w:type="dxa"/>
          </w:tcPr>
          <w:p w:rsidRPr="00E83FC0" w:rsidR="002679CB" w:rsidP="002609FB" w:rsidRDefault="002679CB" w14:paraId="4AB5B658" w14:textId="7CF29999">
            <w:pPr>
              <w:rPr>
                <w:rFonts w:asciiTheme="minorHAnsi" w:hAnsiTheme="minorHAnsi" w:cstheme="minorBidi"/>
              </w:rPr>
            </w:pPr>
            <w:r w:rsidRPr="00E83FC0">
              <w:rPr>
                <w:rFonts w:asciiTheme="minorHAnsi" w:hAnsiTheme="minorHAnsi" w:cstheme="minorBidi"/>
              </w:rPr>
              <w:t xml:space="preserve">Federal and TA Provider </w:t>
            </w:r>
            <w:r w:rsidR="00C00F37">
              <w:rPr>
                <w:rFonts w:asciiTheme="minorHAnsi" w:hAnsiTheme="minorHAnsi" w:cstheme="minorBidi"/>
              </w:rPr>
              <w:t xml:space="preserve">THV </w:t>
            </w:r>
            <w:r w:rsidRPr="00E83FC0">
              <w:rPr>
                <w:rFonts w:asciiTheme="minorHAnsi" w:hAnsiTheme="minorHAnsi" w:cstheme="minorBidi"/>
              </w:rPr>
              <w:t>CQIC Activity Log</w:t>
            </w:r>
          </w:p>
        </w:tc>
        <w:tc>
          <w:tcPr>
            <w:tcW w:w="7195" w:type="dxa"/>
          </w:tcPr>
          <w:p w:rsidRPr="00E83FC0" w:rsidR="002679CB" w:rsidP="002609FB" w:rsidRDefault="002679CB" w14:paraId="38212C3B" w14:textId="3568713B">
            <w:pPr>
              <w:rPr>
                <w:rFonts w:asciiTheme="minorHAnsi" w:hAnsiTheme="minorHAnsi" w:cstheme="minorBidi"/>
              </w:rPr>
            </w:pPr>
            <w:r w:rsidRPr="00E83FC0">
              <w:rPr>
                <w:rFonts w:asciiTheme="minorHAnsi" w:hAnsiTheme="minorHAnsi" w:cstheme="minorBidi"/>
              </w:rPr>
              <w:t xml:space="preserve">Activities completed by ACF and TA providers to plan and implement the </w:t>
            </w:r>
            <w:r w:rsidR="00C00F37">
              <w:rPr>
                <w:rFonts w:asciiTheme="minorHAnsi" w:hAnsiTheme="minorHAnsi" w:cstheme="minorBidi"/>
              </w:rPr>
              <w:t xml:space="preserve">THV </w:t>
            </w:r>
            <w:r w:rsidRPr="00E83FC0">
              <w:rPr>
                <w:rFonts w:asciiTheme="minorHAnsi" w:hAnsiTheme="minorHAnsi" w:cstheme="minorBidi"/>
              </w:rPr>
              <w:t xml:space="preserve">CQICs, resources expended to implement the </w:t>
            </w:r>
            <w:r w:rsidR="00C00F37">
              <w:rPr>
                <w:rFonts w:asciiTheme="minorHAnsi" w:hAnsiTheme="minorHAnsi" w:cstheme="minorBidi"/>
              </w:rPr>
              <w:t xml:space="preserve">THV </w:t>
            </w:r>
            <w:r w:rsidRPr="00E83FC0">
              <w:rPr>
                <w:rFonts w:asciiTheme="minorHAnsi" w:hAnsiTheme="minorHAnsi" w:cstheme="minorBidi"/>
              </w:rPr>
              <w:t>CQICs</w:t>
            </w:r>
          </w:p>
        </w:tc>
      </w:tr>
      <w:tr w:rsidRPr="00E83FC0" w:rsidR="002679CB" w:rsidTr="002609FB" w14:paraId="1ADBBA78" w14:textId="77777777">
        <w:tc>
          <w:tcPr>
            <w:tcW w:w="2155" w:type="dxa"/>
          </w:tcPr>
          <w:p w:rsidRPr="00E83FC0" w:rsidR="002679CB" w:rsidP="002609FB" w:rsidRDefault="002679CB" w14:paraId="0AEC08F4" w14:textId="77777777">
            <w:pPr>
              <w:rPr>
                <w:rFonts w:asciiTheme="minorHAnsi" w:hAnsiTheme="minorHAnsi" w:cstheme="minorHAnsi"/>
              </w:rPr>
            </w:pPr>
            <w:r w:rsidRPr="00E83FC0">
              <w:rPr>
                <w:rFonts w:asciiTheme="minorHAnsi" w:hAnsiTheme="minorHAnsi" w:cstheme="minorHAnsi"/>
              </w:rPr>
              <w:t>TA Logs and Reports</w:t>
            </w:r>
          </w:p>
        </w:tc>
        <w:tc>
          <w:tcPr>
            <w:tcW w:w="7195" w:type="dxa"/>
          </w:tcPr>
          <w:p w:rsidRPr="00E83FC0" w:rsidR="002679CB" w:rsidP="002609FB" w:rsidRDefault="002679CB" w14:paraId="1C20369C" w14:textId="77777777">
            <w:pPr>
              <w:rPr>
                <w:rFonts w:asciiTheme="minorHAnsi" w:hAnsiTheme="minorHAnsi" w:cstheme="minorBidi"/>
              </w:rPr>
            </w:pPr>
            <w:r w:rsidRPr="5D9F48CE">
              <w:rPr>
                <w:rFonts w:asciiTheme="minorHAnsi" w:hAnsiTheme="minorHAnsi" w:cstheme="minorBidi"/>
              </w:rPr>
              <w:t xml:space="preserve">Types of TA supports provided and used by grantees </w:t>
            </w:r>
          </w:p>
        </w:tc>
      </w:tr>
    </w:tbl>
    <w:p w:rsidR="002679CB" w:rsidP="002679CB" w:rsidRDefault="002679CB" w14:paraId="7A8D3F1E" w14:textId="77777777">
      <w:pPr>
        <w:pStyle w:val="ListParagraph"/>
        <w:spacing w:after="120" w:line="240" w:lineRule="auto"/>
        <w:rPr>
          <w:rFonts w:cstheme="minorHAnsi"/>
          <w:b/>
        </w:rPr>
      </w:pPr>
    </w:p>
    <w:p w:rsidRPr="009D3A64" w:rsidR="007D0F6E" w:rsidP="007D0F6E" w:rsidRDefault="00BD702B" w14:paraId="6871AD3D" w14:textId="77777777">
      <w:pPr>
        <w:spacing w:after="120" w:line="240" w:lineRule="auto"/>
        <w:rPr>
          <w:rFonts w:cstheme="minorHAnsi"/>
          <w:b/>
        </w:rPr>
      </w:pPr>
      <w:r w:rsidRPr="009D3A64">
        <w:rPr>
          <w:rFonts w:cstheme="minorHAnsi"/>
          <w:b/>
        </w:rPr>
        <w:t>A3</w:t>
      </w:r>
      <w:r w:rsidRPr="009D3A64" w:rsidR="007D0F6E">
        <w:rPr>
          <w:rFonts w:cstheme="minorHAnsi"/>
        </w:rPr>
        <w:t>.</w:t>
      </w:r>
      <w:r w:rsidRPr="009D3A64" w:rsidR="007D0F6E">
        <w:rPr>
          <w:rFonts w:cstheme="minorHAnsi"/>
        </w:rPr>
        <w:tab/>
      </w:r>
      <w:r w:rsidRPr="009D3A64" w:rsidR="004E5778">
        <w:rPr>
          <w:rFonts w:cstheme="minorHAnsi"/>
          <w:b/>
        </w:rPr>
        <w:t>Use of Information Technology to Reduce Burden</w:t>
      </w:r>
    </w:p>
    <w:p w:rsidRPr="009D3A64" w:rsidR="00CB1F9B" w:rsidP="008C484B" w:rsidRDefault="00112747" w14:paraId="3BEAD0CB" w14:textId="06603B81">
      <w:pPr>
        <w:spacing w:after="0" w:line="240" w:lineRule="auto"/>
        <w:rPr>
          <w:rFonts w:cstheme="minorHAnsi"/>
        </w:rPr>
      </w:pPr>
      <w:r w:rsidRPr="009D3A64">
        <w:rPr>
          <w:rFonts w:cstheme="minorHAnsi"/>
        </w:rPr>
        <w:t xml:space="preserve">Information will be collected </w:t>
      </w:r>
      <w:r w:rsidR="002A6537">
        <w:rPr>
          <w:rFonts w:cstheme="minorHAnsi"/>
        </w:rPr>
        <w:t>using Qualtrics web-based survey software.</w:t>
      </w:r>
      <w:r w:rsidRPr="009D3A64">
        <w:rPr>
          <w:rFonts w:cstheme="minorHAnsi"/>
        </w:rPr>
        <w:t xml:space="preserve"> We anticipate this format will provide the lowest burden to the respondent. </w:t>
      </w:r>
    </w:p>
    <w:p w:rsidRPr="009D3A64" w:rsidR="005B5FCC" w:rsidP="00DF1291" w:rsidRDefault="005B5FCC" w14:paraId="7E7C5C59" w14:textId="77777777">
      <w:pPr>
        <w:pStyle w:val="ListParagraph"/>
        <w:spacing w:after="0" w:line="240" w:lineRule="auto"/>
        <w:ind w:left="360"/>
        <w:rPr>
          <w:rFonts w:cstheme="minorHAnsi"/>
        </w:rPr>
      </w:pPr>
    </w:p>
    <w:p w:rsidRPr="009D3A64" w:rsidR="00891CD9" w:rsidP="007D0F6E" w:rsidRDefault="00BD702B" w14:paraId="03EFC370" w14:textId="77777777">
      <w:pPr>
        <w:spacing w:after="120" w:line="240" w:lineRule="auto"/>
        <w:ind w:left="720" w:hanging="720"/>
        <w:rPr>
          <w:rFonts w:cstheme="minorHAnsi"/>
          <w:b/>
        </w:rPr>
      </w:pPr>
      <w:r w:rsidRPr="009D3A64">
        <w:rPr>
          <w:rFonts w:cstheme="minorHAnsi"/>
          <w:b/>
        </w:rPr>
        <w:t>A4</w:t>
      </w:r>
      <w:r w:rsidRPr="009D3A64">
        <w:rPr>
          <w:rFonts w:cstheme="minorHAnsi"/>
        </w:rPr>
        <w:t>.</w:t>
      </w:r>
      <w:r w:rsidRPr="009D3A64">
        <w:rPr>
          <w:rFonts w:cstheme="minorHAnsi"/>
        </w:rPr>
        <w:tab/>
      </w:r>
      <w:r w:rsidRPr="009D3A64" w:rsidR="004E5778">
        <w:rPr>
          <w:rFonts w:cstheme="minorHAnsi"/>
          <w:b/>
        </w:rPr>
        <w:t xml:space="preserve">Use of Existing Data: </w:t>
      </w:r>
      <w:r w:rsidRPr="009D3A64" w:rsidR="0068303E">
        <w:rPr>
          <w:rFonts w:cstheme="minorHAnsi"/>
          <w:b/>
        </w:rPr>
        <w:t>E</w:t>
      </w:r>
      <w:r w:rsidRPr="009D3A64" w:rsidR="00CC4651">
        <w:rPr>
          <w:rFonts w:cstheme="minorHAnsi"/>
          <w:b/>
        </w:rPr>
        <w:t>fforts to</w:t>
      </w:r>
      <w:r w:rsidRPr="009D3A64" w:rsidR="00891CD9">
        <w:rPr>
          <w:rFonts w:cstheme="minorHAnsi"/>
          <w:b/>
        </w:rPr>
        <w:t xml:space="preserve"> reduce duplication</w:t>
      </w:r>
      <w:r w:rsidRPr="009D3A64" w:rsidR="009A3AD8">
        <w:rPr>
          <w:rFonts w:cstheme="minorHAnsi"/>
          <w:b/>
        </w:rPr>
        <w:t>,</w:t>
      </w:r>
      <w:r w:rsidRPr="009D3A64" w:rsidR="00EA0D4F">
        <w:rPr>
          <w:rFonts w:cstheme="minorHAnsi"/>
          <w:b/>
        </w:rPr>
        <w:t xml:space="preserve"> minimize burden</w:t>
      </w:r>
      <w:r w:rsidRPr="009D3A64" w:rsidR="009A3AD8">
        <w:rPr>
          <w:rFonts w:cstheme="minorHAnsi"/>
          <w:b/>
        </w:rPr>
        <w:t>,</w:t>
      </w:r>
      <w:r w:rsidRPr="009D3A64" w:rsidR="00A03E3F">
        <w:rPr>
          <w:rFonts w:cstheme="minorHAnsi"/>
          <w:b/>
        </w:rPr>
        <w:t xml:space="preserve"> and</w:t>
      </w:r>
      <w:r w:rsidRPr="009D3A64" w:rsidR="00EA0D4F">
        <w:rPr>
          <w:rFonts w:cstheme="minorHAnsi"/>
          <w:b/>
        </w:rPr>
        <w:t xml:space="preserve"> increase</w:t>
      </w:r>
      <w:r w:rsidRPr="009D3A64" w:rsidR="00D55767">
        <w:rPr>
          <w:rFonts w:cstheme="minorHAnsi"/>
          <w:b/>
        </w:rPr>
        <w:t xml:space="preserve"> utility and</w:t>
      </w:r>
      <w:r w:rsidRPr="009D3A64" w:rsidR="00EA0D4F">
        <w:rPr>
          <w:rFonts w:cstheme="minorHAnsi"/>
          <w:b/>
        </w:rPr>
        <w:t xml:space="preserve"> government </w:t>
      </w:r>
      <w:r w:rsidRPr="009D3A64" w:rsidR="00591283">
        <w:rPr>
          <w:rFonts w:cstheme="minorHAnsi"/>
          <w:b/>
        </w:rPr>
        <w:t>efficiency</w:t>
      </w:r>
    </w:p>
    <w:p w:rsidR="001A118A" w:rsidP="00A52BE1" w:rsidRDefault="00E06FEA" w14:paraId="1E658D7A" w14:textId="06ED637C">
      <w:pPr>
        <w:spacing w:after="0" w:line="240" w:lineRule="auto"/>
        <w:rPr>
          <w:rFonts w:cstheme="minorHAnsi"/>
          <w:i/>
        </w:rPr>
      </w:pPr>
      <w:r>
        <w:rPr>
          <w:rFonts w:cstheme="minorHAnsi"/>
        </w:rPr>
        <w:t xml:space="preserve">The study team has developed a plan to leverage existing data for this process study </w:t>
      </w:r>
      <w:proofErr w:type="gramStart"/>
      <w:r>
        <w:rPr>
          <w:rFonts w:cstheme="minorHAnsi"/>
        </w:rPr>
        <w:t>in order to</w:t>
      </w:r>
      <w:proofErr w:type="gramEnd"/>
      <w:r>
        <w:rPr>
          <w:rFonts w:cstheme="minorHAnsi"/>
        </w:rPr>
        <w:t xml:space="preserve"> reduce duplication, minimize burden, and increase utility and government efficiency. </w:t>
      </w:r>
      <w:r w:rsidR="002A45F8">
        <w:rPr>
          <w:rFonts w:cstheme="minorHAnsi"/>
        </w:rPr>
        <w:t>Please see section A2 above</w:t>
      </w:r>
      <w:r>
        <w:rPr>
          <w:rFonts w:cstheme="minorHAnsi"/>
        </w:rPr>
        <w:t xml:space="preserve"> for information about the use of existing data</w:t>
      </w:r>
      <w:r w:rsidR="002A45F8">
        <w:rPr>
          <w:rFonts w:cstheme="minorHAnsi"/>
        </w:rPr>
        <w:t xml:space="preserve">. </w:t>
      </w:r>
    </w:p>
    <w:p w:rsidRPr="009D3A64" w:rsidR="00CB1F9B" w:rsidP="00DF1291" w:rsidRDefault="00CB1F9B" w14:paraId="0CD465FA" w14:textId="77777777">
      <w:pPr>
        <w:spacing w:after="0" w:line="240" w:lineRule="auto"/>
        <w:rPr>
          <w:rFonts w:cstheme="minorHAnsi"/>
        </w:rPr>
      </w:pPr>
    </w:p>
    <w:p w:rsidRPr="009D3A64" w:rsidR="00B9441B" w:rsidP="00060B30" w:rsidRDefault="00BD702B" w14:paraId="4B58DB12" w14:textId="77777777">
      <w:pPr>
        <w:spacing w:after="120" w:line="240" w:lineRule="auto"/>
        <w:rPr>
          <w:rFonts w:cstheme="minorHAnsi"/>
        </w:rPr>
      </w:pPr>
      <w:r w:rsidRPr="009D3A64">
        <w:rPr>
          <w:rFonts w:cstheme="minorHAnsi"/>
          <w:b/>
        </w:rPr>
        <w:t>A5</w:t>
      </w:r>
      <w:r w:rsidRPr="009D3A64">
        <w:rPr>
          <w:rFonts w:cstheme="minorHAnsi"/>
        </w:rPr>
        <w:t>.</w:t>
      </w:r>
      <w:r w:rsidRPr="009D3A64">
        <w:rPr>
          <w:rFonts w:cstheme="minorHAnsi"/>
        </w:rPr>
        <w:tab/>
      </w:r>
      <w:r w:rsidRPr="009D3A64" w:rsidR="004E5778">
        <w:rPr>
          <w:rFonts w:cstheme="minorHAnsi"/>
          <w:b/>
        </w:rPr>
        <w:t>Impact on Small Businesses</w:t>
      </w:r>
      <w:r w:rsidRPr="009D3A64" w:rsidR="004E5778">
        <w:rPr>
          <w:rFonts w:cstheme="minorHAnsi"/>
        </w:rPr>
        <w:t xml:space="preserve"> </w:t>
      </w:r>
    </w:p>
    <w:p w:rsidRPr="009D3A64" w:rsidR="00B9441B" w:rsidP="00DF1291" w:rsidRDefault="003314B7" w14:paraId="2AD924AC" w14:textId="0E4794AD">
      <w:pPr>
        <w:spacing w:after="0" w:line="240" w:lineRule="auto"/>
        <w:rPr>
          <w:rFonts w:cstheme="minorHAnsi"/>
        </w:rPr>
      </w:pPr>
      <w:r w:rsidRPr="008C79A8">
        <w:rPr>
          <w:rFonts w:cstheme="minorHAnsi"/>
        </w:rPr>
        <w:t>The</w:t>
      </w:r>
      <w:r w:rsidRPr="008C79A8" w:rsidR="00574A9B">
        <w:rPr>
          <w:rFonts w:cstheme="minorHAnsi"/>
        </w:rPr>
        <w:t xml:space="preserve"> project</w:t>
      </w:r>
      <w:r w:rsidRPr="008C79A8">
        <w:rPr>
          <w:rFonts w:cstheme="minorHAnsi"/>
        </w:rPr>
        <w:t xml:space="preserve"> will include tribal human service agencies. We will only request information required for the intended use. </w:t>
      </w:r>
    </w:p>
    <w:p w:rsidRPr="009D3A64" w:rsidR="005B05B6" w:rsidP="00DF1291" w:rsidRDefault="005B05B6" w14:paraId="59A06A15" w14:textId="55B52C7E">
      <w:pPr>
        <w:spacing w:after="0" w:line="240" w:lineRule="auto"/>
        <w:rPr>
          <w:rFonts w:cstheme="minorHAnsi"/>
        </w:rPr>
      </w:pPr>
    </w:p>
    <w:p w:rsidRPr="009D3A64" w:rsidR="00CC4651" w:rsidP="00060B30" w:rsidRDefault="00BD702B" w14:paraId="7FFBF379" w14:textId="77777777">
      <w:pPr>
        <w:spacing w:after="120"/>
        <w:rPr>
          <w:rFonts w:cstheme="minorHAnsi"/>
        </w:rPr>
      </w:pPr>
      <w:r w:rsidRPr="009D3A64">
        <w:rPr>
          <w:rFonts w:cstheme="minorHAnsi"/>
          <w:b/>
        </w:rPr>
        <w:t>A6</w:t>
      </w:r>
      <w:r w:rsidRPr="009D3A64">
        <w:rPr>
          <w:rFonts w:cstheme="minorHAnsi"/>
        </w:rPr>
        <w:t>.</w:t>
      </w:r>
      <w:r w:rsidRPr="009D3A64">
        <w:rPr>
          <w:rFonts w:cstheme="minorHAnsi"/>
        </w:rPr>
        <w:tab/>
      </w:r>
      <w:r w:rsidRPr="009D3A64" w:rsidR="004E5778">
        <w:rPr>
          <w:rFonts w:cstheme="minorHAnsi"/>
          <w:b/>
        </w:rPr>
        <w:t>Consequences of Less Frequent Collection</w:t>
      </w:r>
      <w:r w:rsidRPr="009D3A64" w:rsidR="004E5778">
        <w:rPr>
          <w:rFonts w:cstheme="minorHAnsi"/>
        </w:rPr>
        <w:t xml:space="preserve"> </w:t>
      </w:r>
      <w:r w:rsidRPr="009D3A64" w:rsidR="001253F4">
        <w:rPr>
          <w:rFonts w:cstheme="minorHAnsi"/>
        </w:rPr>
        <w:t xml:space="preserve"> </w:t>
      </w:r>
    </w:p>
    <w:p w:rsidRPr="009D3A64" w:rsidR="006B4195" w:rsidP="009D3A64" w:rsidRDefault="003314B7" w14:paraId="7FB865A2" w14:textId="276A157D">
      <w:pPr>
        <w:spacing w:after="0"/>
        <w:rPr>
          <w:rFonts w:cstheme="minorHAnsi"/>
        </w:rPr>
      </w:pPr>
      <w:r w:rsidRPr="009D3A64">
        <w:rPr>
          <w:rFonts w:cstheme="minorHAnsi"/>
        </w:rPr>
        <w:t xml:space="preserve">Without collecting </w:t>
      </w:r>
      <w:r w:rsidR="00065856">
        <w:rPr>
          <w:rFonts w:cstheme="minorHAnsi"/>
        </w:rPr>
        <w:t xml:space="preserve">information on </w:t>
      </w:r>
      <w:r w:rsidRPr="009D3A64">
        <w:rPr>
          <w:rFonts w:cstheme="minorHAnsi"/>
        </w:rPr>
        <w:t xml:space="preserve">grantees’ </w:t>
      </w:r>
      <w:r w:rsidR="00065856">
        <w:rPr>
          <w:rFonts w:cstheme="minorHAnsi"/>
        </w:rPr>
        <w:t xml:space="preserve">experiences with the </w:t>
      </w:r>
      <w:r w:rsidR="00C00F37">
        <w:rPr>
          <w:rFonts w:cstheme="minorHAnsi"/>
        </w:rPr>
        <w:t xml:space="preserve">THV </w:t>
      </w:r>
      <w:r w:rsidR="00065856">
        <w:rPr>
          <w:rFonts w:cstheme="minorHAnsi"/>
        </w:rPr>
        <w:t>CQIC</w:t>
      </w:r>
      <w:r w:rsidRPr="009D3A64" w:rsidR="00DE068A">
        <w:rPr>
          <w:rFonts w:cstheme="minorHAnsi"/>
          <w:color w:val="000000"/>
        </w:rPr>
        <w:t>,</w:t>
      </w:r>
      <w:r w:rsidRPr="009D3A64" w:rsidR="008654E9">
        <w:rPr>
          <w:rFonts w:cstheme="minorHAnsi"/>
        </w:rPr>
        <w:t xml:space="preserve"> ACF </w:t>
      </w:r>
      <w:r w:rsidR="00065856">
        <w:rPr>
          <w:rFonts w:cstheme="minorHAnsi"/>
        </w:rPr>
        <w:t>will not have relevant information needed to make decisions about future CQIC efforts</w:t>
      </w:r>
      <w:r w:rsidRPr="009D3A64" w:rsidR="007956ED">
        <w:rPr>
          <w:rFonts w:cstheme="minorHAnsi"/>
          <w:color w:val="000000"/>
        </w:rPr>
        <w:t xml:space="preserve">. </w:t>
      </w:r>
      <w:r w:rsidR="00065856">
        <w:rPr>
          <w:rFonts w:cstheme="minorHAnsi"/>
          <w:color w:val="000000"/>
        </w:rPr>
        <w:t>This information will be collected once</w:t>
      </w:r>
      <w:r w:rsidRPr="009D3A64" w:rsidR="007956ED">
        <w:rPr>
          <w:rFonts w:cstheme="minorHAnsi"/>
          <w:color w:val="000000"/>
        </w:rPr>
        <w:t xml:space="preserve">. </w:t>
      </w:r>
    </w:p>
    <w:p w:rsidRPr="009D3A64" w:rsidR="005B05B6" w:rsidP="00060B30" w:rsidRDefault="005B05B6" w14:paraId="2E6E4059" w14:textId="77777777">
      <w:pPr>
        <w:spacing w:after="0"/>
        <w:rPr>
          <w:rFonts w:cstheme="minorHAnsi"/>
        </w:rPr>
      </w:pPr>
    </w:p>
    <w:p w:rsidRPr="009D3A64" w:rsidR="00B9441B" w:rsidP="00060B30" w:rsidRDefault="00BD702B" w14:paraId="46EBF247" w14:textId="7C22EA1D">
      <w:pPr>
        <w:spacing w:after="120" w:line="240" w:lineRule="auto"/>
        <w:rPr>
          <w:rFonts w:cstheme="minorHAnsi"/>
          <w:b/>
        </w:rPr>
      </w:pPr>
      <w:r w:rsidRPr="009D3A64">
        <w:rPr>
          <w:rFonts w:cstheme="minorHAnsi"/>
          <w:b/>
        </w:rPr>
        <w:t>A7</w:t>
      </w:r>
      <w:r w:rsidRPr="009D3A64">
        <w:rPr>
          <w:rFonts w:cstheme="minorHAnsi"/>
        </w:rPr>
        <w:t>.</w:t>
      </w:r>
      <w:r w:rsidRPr="009D3A64">
        <w:rPr>
          <w:rFonts w:cstheme="minorHAnsi"/>
        </w:rPr>
        <w:tab/>
      </w:r>
      <w:r w:rsidRPr="009D3A64" w:rsidR="00B9441B">
        <w:rPr>
          <w:rFonts w:cstheme="minorHAnsi"/>
          <w:b/>
        </w:rPr>
        <w:t>Now subsumed under 2(b) above and 10 (below)</w:t>
      </w:r>
    </w:p>
    <w:p w:rsidRPr="009D3A64" w:rsidR="005B05B6" w:rsidP="009D3A64" w:rsidRDefault="005B05B6" w14:paraId="627C48E7" w14:textId="70DBFE79">
      <w:pPr>
        <w:spacing w:after="0" w:line="240" w:lineRule="auto"/>
        <w:rPr>
          <w:rFonts w:cstheme="minorHAnsi"/>
          <w:b/>
        </w:rPr>
      </w:pPr>
    </w:p>
    <w:p w:rsidRPr="009D3A64" w:rsidR="00B9441B" w:rsidP="00060B30" w:rsidRDefault="00BD702B" w14:paraId="64BA77BD" w14:textId="77777777">
      <w:pPr>
        <w:spacing w:after="120"/>
        <w:rPr>
          <w:rFonts w:cstheme="minorHAnsi"/>
          <w:b/>
        </w:rPr>
      </w:pPr>
      <w:r w:rsidRPr="009D3A64">
        <w:rPr>
          <w:rFonts w:cstheme="minorHAnsi"/>
          <w:b/>
        </w:rPr>
        <w:t>A8</w:t>
      </w:r>
      <w:r w:rsidRPr="009D3A64">
        <w:rPr>
          <w:rFonts w:cstheme="minorHAnsi"/>
        </w:rPr>
        <w:t>.</w:t>
      </w:r>
      <w:r w:rsidRPr="009D3A64">
        <w:rPr>
          <w:rFonts w:cstheme="minorHAnsi"/>
        </w:rPr>
        <w:tab/>
      </w:r>
      <w:r w:rsidRPr="009D3A64" w:rsidR="00B9441B">
        <w:rPr>
          <w:rFonts w:cstheme="minorHAnsi"/>
          <w:b/>
        </w:rPr>
        <w:t>Consultation</w:t>
      </w:r>
    </w:p>
    <w:p w:rsidRPr="009D3A64" w:rsidR="00060B30" w:rsidP="00A52BE1" w:rsidRDefault="00060B30" w14:paraId="609087B7" w14:textId="77777777">
      <w:pPr>
        <w:spacing w:after="60"/>
        <w:rPr>
          <w:rFonts w:cstheme="minorHAnsi"/>
          <w:i/>
        </w:rPr>
      </w:pPr>
      <w:r w:rsidRPr="009D3A64">
        <w:rPr>
          <w:rFonts w:cstheme="minorHAnsi"/>
          <w:i/>
        </w:rPr>
        <w:t>Federal Register Notice and Comments</w:t>
      </w:r>
    </w:p>
    <w:p w:rsidR="00E06FEA" w:rsidP="00E06FEA" w:rsidRDefault="00E06FEA" w14:paraId="70C5A271" w14:textId="21086AC2">
      <w:r w:rsidRPr="00F97C94">
        <w:t xml:space="preserve">In accordance with the Paperwork Reduction Act of 1995 (Pub. L. 104-13) and Office of Management and Budget (OMB) regulations at 5 CFR Part 1320 (60 FR 44978, August 29, 1995), ACF published </w:t>
      </w:r>
      <w:r>
        <w:t>two</w:t>
      </w:r>
      <w:r w:rsidRPr="00F97C94">
        <w:t xml:space="preserve"> notice</w:t>
      </w:r>
      <w:r>
        <w:t>s</w:t>
      </w:r>
      <w:r w:rsidRPr="00F97C94">
        <w:t xml:space="preserve"> in the Federal Register announcing the agency’s intention to request an OMB review of this information collection </w:t>
      </w:r>
      <w:r>
        <w:t>request</w:t>
      </w:r>
      <w:r w:rsidRPr="00F97C94">
        <w:t>. Th</w:t>
      </w:r>
      <w:r>
        <w:t xml:space="preserve">e first </w:t>
      </w:r>
      <w:r w:rsidRPr="00F97C94">
        <w:t xml:space="preserve">notice was published on </w:t>
      </w:r>
      <w:r>
        <w:t>October 13, 2020</w:t>
      </w:r>
      <w:r w:rsidRPr="00F97C94">
        <w:t xml:space="preserve">, Volume </w:t>
      </w:r>
      <w:r>
        <w:t>85</w:t>
      </w:r>
      <w:r w:rsidRPr="00F97C94">
        <w:t xml:space="preserve">, Number </w:t>
      </w:r>
      <w:r>
        <w:t>198</w:t>
      </w:r>
      <w:r w:rsidRPr="00F97C94">
        <w:t xml:space="preserve">, page </w:t>
      </w:r>
      <w:r>
        <w:t>64480</w:t>
      </w:r>
      <w:r w:rsidRPr="00F97C94">
        <w:t xml:space="preserve">, and provided a sixty-day period for public comment. </w:t>
      </w:r>
      <w:r w:rsidRPr="000E141A">
        <w:t>ACF did not receive any substantive comments.</w:t>
      </w:r>
      <w:r>
        <w:t xml:space="preserve"> </w:t>
      </w:r>
    </w:p>
    <w:p w:rsidRPr="009D3A64" w:rsidR="00060B30" w:rsidP="00060B30" w:rsidRDefault="00060B30" w14:paraId="36652D5C" w14:textId="77777777">
      <w:pPr>
        <w:pStyle w:val="Heading4"/>
        <w:spacing w:before="0" w:after="120"/>
        <w:rPr>
          <w:rFonts w:asciiTheme="minorHAnsi" w:hAnsiTheme="minorHAnsi" w:cstheme="minorHAnsi"/>
          <w:b w:val="0"/>
          <w:i/>
          <w:sz w:val="22"/>
          <w:szCs w:val="22"/>
        </w:rPr>
      </w:pPr>
      <w:r w:rsidRPr="009D3A64">
        <w:rPr>
          <w:rFonts w:asciiTheme="minorHAnsi" w:hAnsiTheme="minorHAnsi" w:cstheme="minorHAnsi"/>
          <w:b w:val="0"/>
          <w:i/>
          <w:sz w:val="22"/>
          <w:szCs w:val="22"/>
        </w:rPr>
        <w:t>Consultation with Experts Outside of the Study</w:t>
      </w:r>
    </w:p>
    <w:p w:rsidRPr="008C79A8" w:rsidR="00E327A4" w:rsidP="5D9F48CE" w:rsidRDefault="00E327A4" w14:paraId="62070EDD" w14:textId="0DD816FF">
      <w:pPr>
        <w:spacing w:after="240"/>
      </w:pPr>
      <w:r w:rsidRPr="5D9F48CE">
        <w:t xml:space="preserve">We consulted with </w:t>
      </w:r>
      <w:r w:rsidR="005A12D1">
        <w:t xml:space="preserve">ACF </w:t>
      </w:r>
      <w:r w:rsidRPr="5D9F48CE" w:rsidR="001A118A">
        <w:t>program office</w:t>
      </w:r>
      <w:r w:rsidR="005A12D1">
        <w:t xml:space="preserve"> staff</w:t>
      </w:r>
      <w:r w:rsidRPr="5D9F48CE" w:rsidR="001A118A">
        <w:t xml:space="preserve">, </w:t>
      </w:r>
      <w:r w:rsidR="005A12D1">
        <w:t xml:space="preserve">contracted </w:t>
      </w:r>
      <w:r w:rsidRPr="5D9F48CE" w:rsidR="001A118A">
        <w:t xml:space="preserve">TA providers, and </w:t>
      </w:r>
      <w:r w:rsidRPr="5D9F48CE">
        <w:t xml:space="preserve">grantee </w:t>
      </w:r>
      <w:r w:rsidRPr="5D9F48CE" w:rsidR="00875A72">
        <w:t>representatives</w:t>
      </w:r>
      <w:r w:rsidRPr="5D9F48CE">
        <w:t xml:space="preserve">. </w:t>
      </w:r>
      <w:r w:rsidRPr="5D9F48CE" w:rsidR="001A118A">
        <w:t xml:space="preserve">We also consulted with evaluators from </w:t>
      </w:r>
      <w:r w:rsidRPr="5D9F48CE" w:rsidR="57BF96AB">
        <w:t>4</w:t>
      </w:r>
      <w:r w:rsidRPr="5D9F48CE" w:rsidR="001A118A">
        <w:t xml:space="preserve"> of the </w:t>
      </w:r>
      <w:r w:rsidR="00C35A38">
        <w:t>THV</w:t>
      </w:r>
      <w:r w:rsidRPr="5D9F48CE" w:rsidR="001A118A">
        <w:t xml:space="preserve"> programs. </w:t>
      </w:r>
      <w:r w:rsidRPr="5D9F48CE" w:rsidR="00875A72">
        <w:t xml:space="preserve">These consultations focused on the </w:t>
      </w:r>
      <w:r w:rsidRPr="5D9F48CE" w:rsidR="001A118A">
        <w:t>evaluation aims and questions</w:t>
      </w:r>
      <w:r w:rsidRPr="5D9F48CE" w:rsidR="00875A72">
        <w:t xml:space="preserve">, </w:t>
      </w:r>
      <w:r w:rsidRPr="5D9F48CE" w:rsidR="001A118A">
        <w:t>data collection protocol and instruments</w:t>
      </w:r>
      <w:r w:rsidRPr="5D9F48CE" w:rsidR="00875A72">
        <w:t xml:space="preserve">. </w:t>
      </w:r>
    </w:p>
    <w:p w:rsidRPr="009D3A64" w:rsidR="005B05B6" w:rsidP="009D3A64" w:rsidRDefault="005B05B6" w14:paraId="63692B88" w14:textId="35F6DDB3">
      <w:pPr>
        <w:spacing w:after="0"/>
        <w:rPr>
          <w:b/>
        </w:rPr>
      </w:pPr>
      <w:r w:rsidRPr="11891F4A">
        <w:rPr>
          <w:b/>
        </w:rPr>
        <w:t xml:space="preserve">Table </w:t>
      </w:r>
      <w:r w:rsidR="009D0F58">
        <w:rPr>
          <w:b/>
        </w:rPr>
        <w:t>4</w:t>
      </w:r>
      <w:r w:rsidR="00FC1FFD">
        <w:rPr>
          <w:b/>
        </w:rPr>
        <w:t>.</w:t>
      </w:r>
      <w:r w:rsidRPr="11891F4A" w:rsidR="00ED30F5">
        <w:rPr>
          <w:b/>
        </w:rPr>
        <w:t xml:space="preserve"> </w:t>
      </w:r>
      <w:r w:rsidR="005A12D1">
        <w:rPr>
          <w:b/>
        </w:rPr>
        <w:t xml:space="preserve">Outside Experts </w:t>
      </w:r>
      <w:r w:rsidRPr="11891F4A" w:rsidR="00ED30F5">
        <w:rPr>
          <w:b/>
        </w:rPr>
        <w:t>Consulti</w:t>
      </w:r>
      <w:r w:rsidR="005A12D1">
        <w:rPr>
          <w:b/>
        </w:rPr>
        <w:t xml:space="preserve">ng on the </w:t>
      </w:r>
      <w:r w:rsidR="000B3A80">
        <w:rPr>
          <w:b/>
        </w:rPr>
        <w:t xml:space="preserve">Process </w:t>
      </w:r>
      <w:r w:rsidR="005A12D1">
        <w:rPr>
          <w:b/>
        </w:rPr>
        <w:t>Study</w:t>
      </w:r>
    </w:p>
    <w:tbl>
      <w:tblPr>
        <w:tblStyle w:val="TableGrid"/>
        <w:tblW w:w="0" w:type="auto"/>
        <w:tblInd w:w="0" w:type="dxa"/>
        <w:tblLook w:val="04A0" w:firstRow="1" w:lastRow="0" w:firstColumn="1" w:lastColumn="0" w:noHBand="0" w:noVBand="1"/>
      </w:tblPr>
      <w:tblGrid>
        <w:gridCol w:w="4675"/>
        <w:gridCol w:w="4675"/>
      </w:tblGrid>
      <w:tr w:rsidRPr="00DC7C60" w:rsidR="00CF42A8" w:rsidTr="5D9F48CE" w14:paraId="32E892C3" w14:textId="77777777">
        <w:tc>
          <w:tcPr>
            <w:tcW w:w="4675" w:type="dxa"/>
          </w:tcPr>
          <w:p w:rsidRPr="00DC7C60" w:rsidR="00CF42A8" w:rsidP="002560D7" w:rsidRDefault="00CF42A8" w14:paraId="67B9D923" w14:textId="77777777">
            <w:pPr>
              <w:rPr>
                <w:rFonts w:asciiTheme="minorHAnsi" w:hAnsiTheme="minorHAnsi" w:cstheme="minorHAnsi"/>
                <w:b/>
              </w:rPr>
            </w:pPr>
            <w:r w:rsidRPr="00DC7C60">
              <w:rPr>
                <w:rFonts w:asciiTheme="minorHAnsi" w:hAnsiTheme="minorHAnsi" w:cstheme="minorHAnsi"/>
                <w:b/>
              </w:rPr>
              <w:t xml:space="preserve">Name </w:t>
            </w:r>
          </w:p>
        </w:tc>
        <w:tc>
          <w:tcPr>
            <w:tcW w:w="4675" w:type="dxa"/>
          </w:tcPr>
          <w:p w:rsidRPr="00DC7C60" w:rsidR="00CF42A8" w:rsidP="002560D7" w:rsidRDefault="00CF42A8" w14:paraId="5FCC1258" w14:textId="77777777">
            <w:pPr>
              <w:rPr>
                <w:rFonts w:asciiTheme="minorHAnsi" w:hAnsiTheme="minorHAnsi" w:cstheme="minorHAnsi"/>
                <w:b/>
              </w:rPr>
            </w:pPr>
            <w:r w:rsidRPr="00DC7C60">
              <w:rPr>
                <w:rFonts w:asciiTheme="minorHAnsi" w:hAnsiTheme="minorHAnsi" w:cstheme="minorHAnsi"/>
                <w:b/>
              </w:rPr>
              <w:t xml:space="preserve">Affiliation </w:t>
            </w:r>
          </w:p>
        </w:tc>
      </w:tr>
      <w:tr w:rsidRPr="00DC7C60" w:rsidR="00722ABE" w:rsidTr="5D9F48CE" w14:paraId="61A273CD" w14:textId="77777777">
        <w:tc>
          <w:tcPr>
            <w:tcW w:w="4675" w:type="dxa"/>
          </w:tcPr>
          <w:p w:rsidRPr="00DC7C60" w:rsidR="00722ABE" w:rsidP="00722ABE" w:rsidRDefault="00495737" w14:paraId="1F52FFAF" w14:textId="4AC45019">
            <w:pPr>
              <w:rPr>
                <w:rFonts w:asciiTheme="minorHAnsi" w:hAnsiTheme="minorHAnsi" w:cstheme="minorHAnsi"/>
              </w:rPr>
            </w:pPr>
            <w:r w:rsidRPr="00DC7C60">
              <w:rPr>
                <w:rFonts w:asciiTheme="minorHAnsi" w:hAnsiTheme="minorHAnsi" w:cstheme="minorHAnsi"/>
              </w:rPr>
              <w:t>Samantha Martin</w:t>
            </w:r>
          </w:p>
        </w:tc>
        <w:tc>
          <w:tcPr>
            <w:tcW w:w="4675" w:type="dxa"/>
          </w:tcPr>
          <w:p w:rsidRPr="00DC7C60" w:rsidR="00722ABE" w:rsidP="00DA1B8A" w:rsidRDefault="001F5D10" w14:paraId="4E27A2EE" w14:textId="07105556">
            <w:pPr>
              <w:rPr>
                <w:rFonts w:asciiTheme="minorHAnsi" w:hAnsiTheme="minorHAnsi" w:cstheme="minorHAnsi"/>
              </w:rPr>
            </w:pPr>
            <w:r w:rsidRPr="00DC7C60">
              <w:rPr>
                <w:rFonts w:asciiTheme="minorHAnsi" w:hAnsiTheme="minorHAnsi" w:cstheme="minorHAnsi"/>
              </w:rPr>
              <w:t>Wellington Group Consulting</w:t>
            </w:r>
          </w:p>
        </w:tc>
      </w:tr>
      <w:tr w:rsidRPr="00DC7C60" w:rsidR="00722ABE" w:rsidTr="5D9F48CE" w14:paraId="200A254D" w14:textId="77777777">
        <w:tc>
          <w:tcPr>
            <w:tcW w:w="4675" w:type="dxa"/>
          </w:tcPr>
          <w:p w:rsidRPr="00DC7C60" w:rsidR="00722ABE" w:rsidP="00722ABE" w:rsidRDefault="00495737" w14:paraId="30417C87" w14:textId="10EF0DE2">
            <w:pPr>
              <w:rPr>
                <w:rFonts w:asciiTheme="minorHAnsi" w:hAnsiTheme="minorHAnsi" w:cstheme="minorHAnsi"/>
              </w:rPr>
            </w:pPr>
            <w:r w:rsidRPr="00DC7C60">
              <w:rPr>
                <w:rFonts w:asciiTheme="minorHAnsi" w:hAnsiTheme="minorHAnsi" w:cstheme="minorHAnsi"/>
              </w:rPr>
              <w:t>Kyle Noble</w:t>
            </w:r>
          </w:p>
        </w:tc>
        <w:tc>
          <w:tcPr>
            <w:tcW w:w="4675" w:type="dxa"/>
          </w:tcPr>
          <w:p w:rsidRPr="00DC7C60" w:rsidR="006F12FE" w:rsidP="00722ABE" w:rsidRDefault="00495737" w14:paraId="5B5326F3" w14:textId="57770931">
            <w:pPr>
              <w:rPr>
                <w:rFonts w:asciiTheme="minorHAnsi" w:hAnsiTheme="minorHAnsi" w:cstheme="minorHAnsi"/>
              </w:rPr>
            </w:pPr>
            <w:r w:rsidRPr="00DC7C60">
              <w:rPr>
                <w:rFonts w:asciiTheme="minorHAnsi" w:hAnsiTheme="minorHAnsi" w:cstheme="minorHAnsi"/>
              </w:rPr>
              <w:t>Lake County Tribal Health Consortium</w:t>
            </w:r>
          </w:p>
        </w:tc>
      </w:tr>
      <w:tr w:rsidRPr="00DC7C60" w:rsidR="006F12FE" w:rsidTr="5D9F48CE" w14:paraId="77913A17" w14:textId="77777777">
        <w:tc>
          <w:tcPr>
            <w:tcW w:w="4675" w:type="dxa"/>
          </w:tcPr>
          <w:p w:rsidRPr="00DC7C60" w:rsidR="006F12FE" w:rsidP="00722ABE" w:rsidRDefault="00495737" w14:paraId="4045B977" w14:textId="41C9A651">
            <w:pPr>
              <w:rPr>
                <w:rFonts w:asciiTheme="minorHAnsi" w:hAnsiTheme="minorHAnsi" w:cstheme="minorHAnsi"/>
              </w:rPr>
            </w:pPr>
            <w:r w:rsidRPr="00DC7C60">
              <w:rPr>
                <w:rFonts w:asciiTheme="minorHAnsi" w:hAnsiTheme="minorHAnsi" w:cstheme="minorHAnsi"/>
              </w:rPr>
              <w:t>Ramona Danielson</w:t>
            </w:r>
          </w:p>
        </w:tc>
        <w:tc>
          <w:tcPr>
            <w:tcW w:w="4675" w:type="dxa"/>
          </w:tcPr>
          <w:p w:rsidRPr="00DC7C60" w:rsidR="006F12FE" w:rsidP="5D9F48CE" w:rsidRDefault="585EEFF7" w14:paraId="4DE8D070" w14:textId="7DD9DDB0">
            <w:pPr>
              <w:rPr>
                <w:rFonts w:asciiTheme="minorHAnsi" w:hAnsiTheme="minorHAnsi" w:cstheme="minorBidi"/>
              </w:rPr>
            </w:pPr>
            <w:r w:rsidRPr="5D9F48CE">
              <w:rPr>
                <w:rFonts w:asciiTheme="minorHAnsi" w:hAnsiTheme="minorHAnsi" w:cstheme="minorBidi"/>
              </w:rPr>
              <w:t>North Dakota State University</w:t>
            </w:r>
          </w:p>
        </w:tc>
      </w:tr>
      <w:tr w:rsidRPr="00DC7C60" w:rsidR="00A22910" w:rsidTr="5D9F48CE" w14:paraId="61E03496" w14:textId="77777777">
        <w:tc>
          <w:tcPr>
            <w:tcW w:w="4675" w:type="dxa"/>
          </w:tcPr>
          <w:p w:rsidRPr="00DC7C60" w:rsidR="00A22910" w:rsidP="00722ABE" w:rsidRDefault="00495737" w14:paraId="196E89A8" w14:textId="146EA710">
            <w:pPr>
              <w:rPr>
                <w:rFonts w:asciiTheme="minorHAnsi" w:hAnsiTheme="minorHAnsi" w:cstheme="minorHAnsi"/>
              </w:rPr>
            </w:pPr>
            <w:r w:rsidRPr="00DC7C60">
              <w:rPr>
                <w:rFonts w:asciiTheme="minorHAnsi" w:hAnsiTheme="minorHAnsi" w:cstheme="minorHAnsi"/>
              </w:rPr>
              <w:t>Debra Heath</w:t>
            </w:r>
          </w:p>
        </w:tc>
        <w:tc>
          <w:tcPr>
            <w:tcW w:w="4675" w:type="dxa"/>
          </w:tcPr>
          <w:p w:rsidRPr="00DC7C60" w:rsidR="00A22910" w:rsidP="00722ABE" w:rsidRDefault="00D92BDC" w14:paraId="40A3AAE7" w14:textId="38D2BBE1">
            <w:pPr>
              <w:rPr>
                <w:rFonts w:asciiTheme="minorHAnsi" w:hAnsiTheme="minorHAnsi" w:cstheme="minorHAnsi"/>
              </w:rPr>
            </w:pPr>
            <w:r w:rsidRPr="00DC7C60">
              <w:rPr>
                <w:rFonts w:asciiTheme="minorHAnsi" w:hAnsiTheme="minorHAnsi" w:cstheme="minorHAnsi"/>
              </w:rPr>
              <w:t>University of New Mexico</w:t>
            </w:r>
          </w:p>
        </w:tc>
      </w:tr>
      <w:tr w:rsidRPr="00DC7C60" w:rsidR="00722ABE" w:rsidTr="5D9F48CE" w14:paraId="3C024E66" w14:textId="77777777">
        <w:tc>
          <w:tcPr>
            <w:tcW w:w="4675" w:type="dxa"/>
          </w:tcPr>
          <w:p w:rsidRPr="00DC7C60" w:rsidR="00722ABE" w:rsidP="00722ABE" w:rsidRDefault="00674B19" w14:paraId="714E4212" w14:textId="4F903FF3">
            <w:pPr>
              <w:rPr>
                <w:rFonts w:asciiTheme="minorHAnsi" w:hAnsiTheme="minorHAnsi" w:cstheme="minorHAnsi"/>
              </w:rPr>
            </w:pPr>
            <w:r w:rsidRPr="00DC7C60">
              <w:rPr>
                <w:rFonts w:asciiTheme="minorHAnsi" w:hAnsiTheme="minorHAnsi" w:cstheme="minorHAnsi"/>
              </w:rPr>
              <w:t>Sophia Taula Lieras</w:t>
            </w:r>
          </w:p>
        </w:tc>
        <w:tc>
          <w:tcPr>
            <w:tcW w:w="4675" w:type="dxa"/>
          </w:tcPr>
          <w:p w:rsidRPr="00DC7C60" w:rsidR="00722ABE" w:rsidP="00722ABE" w:rsidRDefault="00850C76" w14:paraId="624995BD" w14:textId="60BE6617">
            <w:pPr>
              <w:rPr>
                <w:rFonts w:asciiTheme="minorHAnsi" w:hAnsiTheme="minorHAnsi" w:cstheme="minorHAnsi"/>
              </w:rPr>
            </w:pPr>
            <w:r w:rsidRPr="00DC7C60">
              <w:rPr>
                <w:rFonts w:asciiTheme="minorHAnsi" w:hAnsiTheme="minorHAnsi" w:cstheme="minorHAnsi"/>
              </w:rPr>
              <w:t>Zero to Three</w:t>
            </w:r>
          </w:p>
        </w:tc>
      </w:tr>
      <w:tr w:rsidRPr="00DC7C60" w:rsidR="00722ABE" w:rsidTr="5D9F48CE" w14:paraId="56D88188" w14:textId="77777777">
        <w:tc>
          <w:tcPr>
            <w:tcW w:w="4675" w:type="dxa"/>
          </w:tcPr>
          <w:p w:rsidRPr="00DC7C60" w:rsidR="00722ABE" w:rsidP="00722ABE" w:rsidRDefault="00850C76" w14:paraId="3F86779F" w14:textId="223E6AB4">
            <w:pPr>
              <w:rPr>
                <w:rFonts w:asciiTheme="minorHAnsi" w:hAnsiTheme="minorHAnsi" w:cstheme="minorHAnsi"/>
              </w:rPr>
            </w:pPr>
            <w:r w:rsidRPr="00DC7C60">
              <w:rPr>
                <w:rFonts w:asciiTheme="minorHAnsi" w:hAnsiTheme="minorHAnsi" w:cstheme="minorHAnsi"/>
              </w:rPr>
              <w:t>Petra Smith</w:t>
            </w:r>
          </w:p>
        </w:tc>
        <w:tc>
          <w:tcPr>
            <w:tcW w:w="4675" w:type="dxa"/>
          </w:tcPr>
          <w:p w:rsidRPr="00DC7C60" w:rsidR="00722ABE" w:rsidP="00722ABE" w:rsidRDefault="00850C76" w14:paraId="24A7DD10" w14:textId="10361E26">
            <w:pPr>
              <w:rPr>
                <w:rFonts w:asciiTheme="minorHAnsi" w:hAnsiTheme="minorHAnsi" w:cstheme="minorHAnsi"/>
              </w:rPr>
            </w:pPr>
            <w:r w:rsidRPr="00DC7C60">
              <w:rPr>
                <w:rFonts w:asciiTheme="minorHAnsi" w:hAnsiTheme="minorHAnsi" w:cstheme="minorHAnsi"/>
              </w:rPr>
              <w:t>Zero to Three</w:t>
            </w:r>
          </w:p>
        </w:tc>
      </w:tr>
    </w:tbl>
    <w:p w:rsidR="002560D7" w:rsidP="002560D7" w:rsidRDefault="002560D7" w14:paraId="5C1611A2" w14:textId="4539EC88">
      <w:pPr>
        <w:spacing w:after="0" w:line="240" w:lineRule="auto"/>
        <w:rPr>
          <w:rFonts w:cstheme="minorHAnsi"/>
        </w:rPr>
      </w:pPr>
    </w:p>
    <w:p w:rsidRPr="009D3A64" w:rsidR="008650C9" w:rsidP="002560D7" w:rsidRDefault="008650C9" w14:paraId="5A3403E8" w14:textId="77777777">
      <w:pPr>
        <w:spacing w:after="0" w:line="240" w:lineRule="auto"/>
        <w:rPr>
          <w:rFonts w:cstheme="minorHAnsi"/>
        </w:rPr>
      </w:pPr>
    </w:p>
    <w:p w:rsidR="00AA5EBF" w:rsidRDefault="00AA5EBF" w14:paraId="5145240B" w14:textId="77777777">
      <w:pPr>
        <w:rPr>
          <w:rFonts w:cstheme="minorHAnsi"/>
          <w:b/>
        </w:rPr>
      </w:pPr>
      <w:r>
        <w:rPr>
          <w:rFonts w:cstheme="minorHAnsi"/>
          <w:b/>
        </w:rPr>
        <w:br w:type="page"/>
      </w:r>
    </w:p>
    <w:p w:rsidRPr="009D3A64" w:rsidR="009A39E1" w:rsidP="002560D7" w:rsidRDefault="00BD702B" w14:paraId="55AF582E" w14:textId="02855CC8">
      <w:pPr>
        <w:spacing w:after="120" w:line="240" w:lineRule="auto"/>
        <w:rPr>
          <w:rFonts w:cstheme="minorHAnsi"/>
          <w:b/>
        </w:rPr>
      </w:pPr>
      <w:r w:rsidRPr="009D3A64">
        <w:rPr>
          <w:rFonts w:cstheme="minorHAnsi"/>
          <w:b/>
        </w:rPr>
        <w:lastRenderedPageBreak/>
        <w:t>A9</w:t>
      </w:r>
      <w:r w:rsidRPr="009D3A64">
        <w:rPr>
          <w:rFonts w:cstheme="minorHAnsi"/>
        </w:rPr>
        <w:t>.</w:t>
      </w:r>
      <w:r w:rsidRPr="009D3A64">
        <w:rPr>
          <w:rFonts w:cstheme="minorHAnsi"/>
        </w:rPr>
        <w:tab/>
      </w:r>
      <w:r w:rsidRPr="009D3A64" w:rsidR="009A39E1">
        <w:rPr>
          <w:rFonts w:cstheme="minorHAnsi"/>
          <w:b/>
        </w:rPr>
        <w:t>Tokens of App</w:t>
      </w:r>
      <w:r w:rsidRPr="009D3A64" w:rsidR="005B5FCC">
        <w:rPr>
          <w:rFonts w:cstheme="minorHAnsi"/>
          <w:b/>
        </w:rPr>
        <w:t>reciation</w:t>
      </w:r>
    </w:p>
    <w:p w:rsidRPr="009D3A64" w:rsidR="009A39E1" w:rsidP="002560D7" w:rsidRDefault="00080FCF" w14:paraId="42D6BEDE" w14:textId="77777777">
      <w:pPr>
        <w:spacing w:after="0"/>
        <w:rPr>
          <w:rFonts w:cstheme="minorHAnsi"/>
        </w:rPr>
      </w:pPr>
      <w:r w:rsidRPr="009D3A64">
        <w:rPr>
          <w:rFonts w:cstheme="minorHAnsi"/>
        </w:rPr>
        <w:t xml:space="preserve">This information collection </w:t>
      </w:r>
      <w:r w:rsidRPr="009D3A64" w:rsidR="00D81FB2">
        <w:rPr>
          <w:rFonts w:cstheme="minorHAnsi"/>
        </w:rPr>
        <w:t xml:space="preserve">will not include tokens of appreciation for participation. </w:t>
      </w:r>
    </w:p>
    <w:p w:rsidRPr="009D3A64" w:rsidR="008650C9" w:rsidP="002560D7" w:rsidRDefault="008650C9" w14:paraId="74DBE984" w14:textId="77777777">
      <w:pPr>
        <w:spacing w:after="0"/>
        <w:rPr>
          <w:rFonts w:cstheme="minorHAnsi"/>
        </w:rPr>
      </w:pPr>
    </w:p>
    <w:p w:rsidRPr="009D3A64" w:rsidR="007C7B4B" w:rsidP="00CB57CE" w:rsidRDefault="00BD702B" w14:paraId="19EAE472" w14:textId="77777777">
      <w:pPr>
        <w:spacing w:after="120" w:line="240" w:lineRule="auto"/>
        <w:rPr>
          <w:rFonts w:cstheme="minorHAnsi"/>
        </w:rPr>
      </w:pPr>
      <w:r w:rsidRPr="009D3A64">
        <w:rPr>
          <w:rFonts w:cstheme="minorHAnsi"/>
          <w:b/>
        </w:rPr>
        <w:t>A10</w:t>
      </w:r>
      <w:r w:rsidRPr="009D3A64">
        <w:rPr>
          <w:rFonts w:cstheme="minorHAnsi"/>
        </w:rPr>
        <w:t>.</w:t>
      </w:r>
      <w:r w:rsidRPr="009D3A64">
        <w:rPr>
          <w:rFonts w:cstheme="minorHAnsi"/>
        </w:rPr>
        <w:tab/>
      </w:r>
      <w:r w:rsidRPr="009D3A64" w:rsidR="002A41C6">
        <w:rPr>
          <w:rFonts w:cstheme="minorHAnsi"/>
          <w:b/>
        </w:rPr>
        <w:t xml:space="preserve">Privacy:  </w:t>
      </w:r>
      <w:r w:rsidRPr="009D3A64" w:rsidR="00FB5BF6">
        <w:rPr>
          <w:rFonts w:cstheme="minorHAnsi"/>
          <w:b/>
        </w:rPr>
        <w:t>Procedures to p</w:t>
      </w:r>
      <w:r w:rsidRPr="009D3A64" w:rsidR="004B75AC">
        <w:rPr>
          <w:rFonts w:cstheme="minorHAnsi"/>
          <w:b/>
        </w:rPr>
        <w:t xml:space="preserve">rotect </w:t>
      </w:r>
      <w:r w:rsidRPr="009D3A64" w:rsidR="00FB5BF6">
        <w:rPr>
          <w:rFonts w:cstheme="minorHAnsi"/>
          <w:b/>
        </w:rPr>
        <w:t>p</w:t>
      </w:r>
      <w:r w:rsidRPr="009D3A64" w:rsidR="00083227">
        <w:rPr>
          <w:rFonts w:cstheme="minorHAnsi"/>
          <w:b/>
        </w:rPr>
        <w:t>rivacy</w:t>
      </w:r>
      <w:r w:rsidRPr="009D3A64" w:rsidR="004B75AC">
        <w:rPr>
          <w:rFonts w:cstheme="minorHAnsi"/>
          <w:b/>
        </w:rPr>
        <w:t xml:space="preserve"> of </w:t>
      </w:r>
      <w:r w:rsidRPr="009D3A64" w:rsidR="00FB5BF6">
        <w:rPr>
          <w:rFonts w:cstheme="minorHAnsi"/>
          <w:b/>
        </w:rPr>
        <w:t>i</w:t>
      </w:r>
      <w:r w:rsidRPr="009D3A64" w:rsidR="004B75AC">
        <w:rPr>
          <w:rFonts w:cstheme="minorHAnsi"/>
          <w:b/>
        </w:rPr>
        <w:t>nformation</w:t>
      </w:r>
      <w:r w:rsidRPr="009D3A64" w:rsidR="00FB5BF6">
        <w:rPr>
          <w:rFonts w:cstheme="minorHAnsi"/>
          <w:b/>
        </w:rPr>
        <w:t>, while maximizing data sharing</w:t>
      </w:r>
    </w:p>
    <w:p w:rsidRPr="009D3A64" w:rsidR="00CB57CE" w:rsidP="00A52BE1" w:rsidRDefault="00CB57CE" w14:paraId="634ABADC" w14:textId="77777777">
      <w:pPr>
        <w:spacing w:after="60" w:line="240" w:lineRule="auto"/>
        <w:rPr>
          <w:rFonts w:cstheme="minorHAnsi"/>
          <w:i/>
        </w:rPr>
      </w:pPr>
      <w:proofErr w:type="gramStart"/>
      <w:r w:rsidRPr="009D3A64">
        <w:rPr>
          <w:rFonts w:cstheme="minorHAnsi"/>
          <w:i/>
        </w:rPr>
        <w:t>Personally</w:t>
      </w:r>
      <w:proofErr w:type="gramEnd"/>
      <w:r w:rsidRPr="009D3A64">
        <w:rPr>
          <w:rFonts w:cstheme="minorHAnsi"/>
          <w:i/>
        </w:rPr>
        <w:t xml:space="preserve"> Identifiable Information</w:t>
      </w:r>
    </w:p>
    <w:p w:rsidRPr="008C79A8" w:rsidR="00D81FB2" w:rsidP="00D81FB2" w:rsidRDefault="00703B7E" w14:paraId="44EF74C5" w14:textId="42B72E7D">
      <w:pPr>
        <w:spacing w:after="240"/>
      </w:pPr>
      <w:r w:rsidRPr="002B17D2">
        <w:rPr>
          <w:rFonts w:cstheme="minorHAnsi"/>
        </w:rPr>
        <w:t xml:space="preserve">This effort does not include the collection of </w:t>
      </w:r>
      <w:r>
        <w:rPr>
          <w:rFonts w:cstheme="minorHAnsi"/>
        </w:rPr>
        <w:t xml:space="preserve">sensitive </w:t>
      </w:r>
      <w:r w:rsidRPr="002B17D2">
        <w:rPr>
          <w:rFonts w:cstheme="minorHAnsi"/>
        </w:rPr>
        <w:t>personally identifiable information</w:t>
      </w:r>
      <w:r>
        <w:rPr>
          <w:rFonts w:cstheme="minorHAnsi"/>
        </w:rPr>
        <w:t xml:space="preserve"> (PII)</w:t>
      </w:r>
      <w:r w:rsidRPr="002B17D2">
        <w:rPr>
          <w:rFonts w:cstheme="minorHAnsi"/>
        </w:rPr>
        <w:t xml:space="preserve">. </w:t>
      </w:r>
      <w:r w:rsidR="00482C25">
        <w:t>S</w:t>
      </w:r>
      <w:r w:rsidR="00483B38">
        <w:t xml:space="preserve">taff email addresses </w:t>
      </w:r>
      <w:r w:rsidR="009F614C">
        <w:t xml:space="preserve">will be used </w:t>
      </w:r>
      <w:r w:rsidR="00483B38">
        <w:t>to administer the survey</w:t>
      </w:r>
      <w:r w:rsidR="009F614C">
        <w:t xml:space="preserve">, but email addresses </w:t>
      </w:r>
      <w:r w:rsidR="005E1602">
        <w:t xml:space="preserve">will not be connected to survey </w:t>
      </w:r>
      <w:r w:rsidR="00497120">
        <w:t>data files</w:t>
      </w:r>
      <w:r w:rsidR="00483B38">
        <w:t>.</w:t>
      </w:r>
      <w:r w:rsidR="00482C25">
        <w:t xml:space="preserve"> </w:t>
      </w:r>
      <w:r w:rsidR="00F96ECD">
        <w:t xml:space="preserve">The survey will </w:t>
      </w:r>
      <w:r w:rsidR="00040A34">
        <w:t xml:space="preserve">collect respondents’ </w:t>
      </w:r>
      <w:r w:rsidR="00E1476A">
        <w:t xml:space="preserve">role within their program team, </w:t>
      </w:r>
      <w:r w:rsidR="00D90303">
        <w:t xml:space="preserve">the </w:t>
      </w:r>
      <w:r w:rsidR="00E1476A">
        <w:t xml:space="preserve">length of time </w:t>
      </w:r>
      <w:r w:rsidR="00D90303">
        <w:t>respondents</w:t>
      </w:r>
      <w:r w:rsidR="00E1476A">
        <w:t xml:space="preserve"> participated in the </w:t>
      </w:r>
      <w:r w:rsidR="00D94547">
        <w:t xml:space="preserve">THV </w:t>
      </w:r>
      <w:r w:rsidR="00E1476A">
        <w:t>CQIC, and the name of th</w:t>
      </w:r>
      <w:r w:rsidR="00D90303">
        <w:t>e</w:t>
      </w:r>
      <w:r w:rsidR="00E1476A">
        <w:t xml:space="preserve"> program</w:t>
      </w:r>
      <w:r w:rsidR="00D90303">
        <w:t xml:space="preserve"> they work for</w:t>
      </w:r>
      <w:r w:rsidR="0036326B">
        <w:t xml:space="preserve">. </w:t>
      </w:r>
      <w:r w:rsidR="00746EFC">
        <w:rPr>
          <w:rFonts w:cstheme="minorHAnsi"/>
        </w:rPr>
        <w:t xml:space="preserve">Access to </w:t>
      </w:r>
      <w:r w:rsidR="00DC5AD0">
        <w:rPr>
          <w:rFonts w:cstheme="minorHAnsi"/>
        </w:rPr>
        <w:t>staff email addresses</w:t>
      </w:r>
      <w:r w:rsidR="00746EFC">
        <w:rPr>
          <w:rFonts w:cstheme="minorHAnsi"/>
        </w:rPr>
        <w:t xml:space="preserve"> is restricted to only those working on the</w:t>
      </w:r>
      <w:r w:rsidR="00FB17A8">
        <w:rPr>
          <w:rFonts w:cstheme="minorHAnsi"/>
        </w:rPr>
        <w:t xml:space="preserve"> THV</w:t>
      </w:r>
      <w:r w:rsidR="00746EFC">
        <w:rPr>
          <w:rFonts w:cstheme="minorHAnsi"/>
        </w:rPr>
        <w:t xml:space="preserve"> </w:t>
      </w:r>
      <w:r w:rsidR="00FB17A8">
        <w:rPr>
          <w:rFonts w:cstheme="minorHAnsi"/>
        </w:rPr>
        <w:t xml:space="preserve">CQIC </w:t>
      </w:r>
      <w:r w:rsidR="009D1F88">
        <w:rPr>
          <w:rFonts w:cstheme="minorHAnsi"/>
        </w:rPr>
        <w:t xml:space="preserve">Process Study </w:t>
      </w:r>
      <w:r w:rsidR="00FB17A8">
        <w:rPr>
          <w:rFonts w:cstheme="minorHAnsi"/>
        </w:rPr>
        <w:t>project</w:t>
      </w:r>
      <w:r w:rsidR="00746EFC">
        <w:rPr>
          <w:rFonts w:cstheme="minorHAnsi"/>
        </w:rPr>
        <w:t>.</w:t>
      </w:r>
    </w:p>
    <w:p w:rsidRPr="009D3A64" w:rsidR="002560D7" w:rsidP="00A52BE1" w:rsidRDefault="00D81FB2" w14:paraId="7F2EA46F" w14:textId="77777777">
      <w:pPr>
        <w:spacing w:after="60" w:line="240" w:lineRule="auto"/>
        <w:rPr>
          <w:rFonts w:cstheme="minorHAnsi"/>
          <w:i/>
        </w:rPr>
      </w:pPr>
      <w:r w:rsidRPr="009D3A64">
        <w:rPr>
          <w:rFonts w:cstheme="minorHAnsi"/>
          <w:i/>
        </w:rPr>
        <w:t>Assu</w:t>
      </w:r>
      <w:r w:rsidRPr="009D3A64" w:rsidR="002560D7">
        <w:rPr>
          <w:rFonts w:cstheme="minorHAnsi"/>
          <w:i/>
        </w:rPr>
        <w:t>rances of Privacy</w:t>
      </w:r>
    </w:p>
    <w:p w:rsidRPr="008C79A8" w:rsidR="00D81FB2" w:rsidP="00D81FB2" w:rsidRDefault="00D81FB2" w14:paraId="3B672EA9" w14:textId="16B9BE61">
      <w:pPr>
        <w:spacing w:after="240"/>
        <w:rPr>
          <w:rFonts w:cstheme="minorHAnsi"/>
        </w:rPr>
      </w:pPr>
      <w:r w:rsidRPr="008C79A8">
        <w:rPr>
          <w:rFonts w:cstheme="minorHAnsi"/>
        </w:rPr>
        <w:t xml:space="preserve">We will inform respondents of all planned uses of data, that their participation is voluntary, and that their information will be kept private to the extent permitted by law. As the contract specifies, the contractor will comply with all federal and departmental regulations for private information. The contractor shall ensure that </w:t>
      </w:r>
      <w:r w:rsidRPr="008C79A8" w:rsidR="00374A1E">
        <w:rPr>
          <w:rFonts w:cstheme="minorHAnsi"/>
        </w:rPr>
        <w:t>all</w:t>
      </w:r>
      <w:r w:rsidRPr="008C79A8">
        <w:rPr>
          <w:rFonts w:cstheme="minorHAnsi"/>
        </w:rPr>
        <w:t xml:space="preserve"> its employees, subcontractors (at all tiers), and employees of each subcontractor, who perform work under this contract/subcontract, are trained on data privacy issues and comply with the above requirements. </w:t>
      </w:r>
    </w:p>
    <w:p w:rsidRPr="009D3A64" w:rsidR="002560D7" w:rsidP="002560D7" w:rsidRDefault="002560D7" w14:paraId="43FD5917" w14:textId="77777777">
      <w:pPr>
        <w:spacing w:after="120" w:line="240" w:lineRule="auto"/>
        <w:rPr>
          <w:rFonts w:cstheme="minorHAnsi"/>
          <w:i/>
        </w:rPr>
      </w:pPr>
      <w:r w:rsidRPr="009D3A64">
        <w:rPr>
          <w:rFonts w:cstheme="minorHAnsi"/>
          <w:i/>
        </w:rPr>
        <w:t>Data Security and Monitoring</w:t>
      </w:r>
    </w:p>
    <w:p w:rsidRPr="009D3A64" w:rsidR="00D81FB2" w:rsidP="00D81FB2" w:rsidRDefault="004323B0" w14:paraId="694FB2BA" w14:textId="793DEAC5">
      <w:pPr>
        <w:pStyle w:val="NormalSS"/>
        <w:ind w:firstLine="0"/>
        <w:rPr>
          <w:rFonts w:cstheme="minorHAnsi"/>
          <w:szCs w:val="22"/>
        </w:rPr>
      </w:pPr>
      <w:r w:rsidRPr="009D3A64">
        <w:rPr>
          <w:rFonts w:cstheme="minorHAnsi"/>
          <w:szCs w:val="22"/>
        </w:rPr>
        <w:t>JBA</w:t>
      </w:r>
      <w:r w:rsidR="00A334C2">
        <w:rPr>
          <w:rFonts w:cstheme="minorHAnsi"/>
          <w:szCs w:val="22"/>
        </w:rPr>
        <w:t xml:space="preserve"> has </w:t>
      </w:r>
      <w:r w:rsidRPr="009D3A64" w:rsidR="00D81FB2">
        <w:rPr>
          <w:rFonts w:cstheme="minorHAnsi"/>
          <w:szCs w:val="22"/>
        </w:rPr>
        <w:t>an established</w:t>
      </w:r>
      <w:r w:rsidR="002D488E">
        <w:rPr>
          <w:rFonts w:cstheme="minorHAnsi"/>
          <w:szCs w:val="22"/>
        </w:rPr>
        <w:t xml:space="preserve"> firm-wide System Security Plan</w:t>
      </w:r>
      <w:r w:rsidRPr="009D3A64" w:rsidR="00D81FB2">
        <w:rPr>
          <w:rFonts w:cstheme="minorHAnsi"/>
          <w:szCs w:val="22"/>
        </w:rPr>
        <w:t xml:space="preserve"> that assesses all data security measures and monitoring procedures to ensure secure storage and transmittal of information. This plan </w:t>
      </w:r>
      <w:r w:rsidR="002D488E">
        <w:rPr>
          <w:rFonts w:cstheme="minorHAnsi"/>
          <w:szCs w:val="22"/>
        </w:rPr>
        <w:t xml:space="preserve">is </w:t>
      </w:r>
      <w:r w:rsidRPr="009D3A64" w:rsidR="00D81FB2">
        <w:rPr>
          <w:rFonts w:cstheme="minorHAnsi"/>
          <w:szCs w:val="22"/>
        </w:rPr>
        <w:t xml:space="preserve">updated at least annually. </w:t>
      </w:r>
    </w:p>
    <w:p w:rsidR="00044791" w:rsidP="00B67D68" w:rsidRDefault="00EF5B02" w14:paraId="0E3892EE" w14:textId="2ACDDFFC">
      <w:pPr>
        <w:pStyle w:val="NormalSS"/>
        <w:spacing w:after="0"/>
        <w:ind w:firstLine="0"/>
        <w:rPr>
          <w:rFonts w:eastAsia="MS Gothic" w:cstheme="minorHAnsi"/>
          <w:i/>
          <w:color w:val="222A35"/>
        </w:rPr>
      </w:pPr>
      <w:r>
        <w:rPr>
          <w:rFonts w:cstheme="minorHAnsi"/>
          <w:szCs w:val="22"/>
        </w:rPr>
        <w:t>Primary d</w:t>
      </w:r>
      <w:r w:rsidR="00A326A1">
        <w:rPr>
          <w:rFonts w:cstheme="minorHAnsi"/>
          <w:szCs w:val="22"/>
        </w:rPr>
        <w:t xml:space="preserve">ata collected for the </w:t>
      </w:r>
      <w:r w:rsidR="00D94547">
        <w:rPr>
          <w:rFonts w:cstheme="minorHAnsi"/>
          <w:szCs w:val="22"/>
        </w:rPr>
        <w:t xml:space="preserve">THV </w:t>
      </w:r>
      <w:r w:rsidR="00A326A1">
        <w:rPr>
          <w:rFonts w:cstheme="minorHAnsi"/>
          <w:szCs w:val="22"/>
        </w:rPr>
        <w:t xml:space="preserve">CQIC </w:t>
      </w:r>
      <w:r w:rsidR="00D94547">
        <w:rPr>
          <w:rFonts w:cstheme="minorHAnsi"/>
          <w:szCs w:val="22"/>
        </w:rPr>
        <w:t>Process Study</w:t>
      </w:r>
      <w:r w:rsidRPr="009D3A64" w:rsidR="00D94547">
        <w:rPr>
          <w:rFonts w:cstheme="minorHAnsi"/>
          <w:szCs w:val="22"/>
        </w:rPr>
        <w:t xml:space="preserve"> </w:t>
      </w:r>
      <w:r w:rsidRPr="009D3A64" w:rsidR="00D81FB2">
        <w:rPr>
          <w:rFonts w:cstheme="minorHAnsi"/>
          <w:szCs w:val="22"/>
        </w:rPr>
        <w:t xml:space="preserve">will be stored on a secure </w:t>
      </w:r>
      <w:r>
        <w:rPr>
          <w:rFonts w:cstheme="minorHAnsi"/>
          <w:szCs w:val="22"/>
        </w:rPr>
        <w:t>OneDrive</w:t>
      </w:r>
      <w:r w:rsidRPr="009D3A64" w:rsidR="00D81FB2">
        <w:rPr>
          <w:rFonts w:cstheme="minorHAnsi"/>
          <w:szCs w:val="22"/>
        </w:rPr>
        <w:t xml:space="preserve"> site. </w:t>
      </w:r>
      <w:r w:rsidR="001923EF">
        <w:rPr>
          <w:rFonts w:cstheme="minorHAnsi"/>
          <w:szCs w:val="22"/>
        </w:rPr>
        <w:t xml:space="preserve">Secondary data will be stored on a secure SharePoint site. </w:t>
      </w:r>
      <w:r w:rsidRPr="009D3A64" w:rsidR="005E6883">
        <w:rPr>
          <w:rFonts w:eastAsia="Times New Roman" w:cstheme="minorHAnsi"/>
        </w:rPr>
        <w:t xml:space="preserve">JBA is a subscriber to the FedRAMP ATO-holding Microsoft Online 365 Service with both Business and Enterprise licenses. JBA </w:t>
      </w:r>
      <w:r w:rsidR="00965B7C">
        <w:rPr>
          <w:rFonts w:eastAsia="Times New Roman" w:cstheme="minorHAnsi"/>
        </w:rPr>
        <w:t>maintains</w:t>
      </w:r>
      <w:r w:rsidRPr="009D3A64" w:rsidR="005E6883">
        <w:rPr>
          <w:rFonts w:eastAsia="Times New Roman" w:cstheme="minorHAnsi"/>
        </w:rPr>
        <w:t xml:space="preserve"> multiple</w:t>
      </w:r>
      <w:r w:rsidR="001923EF">
        <w:rPr>
          <w:rFonts w:eastAsia="Times New Roman" w:cstheme="minorHAnsi"/>
        </w:rPr>
        <w:t xml:space="preserve"> </w:t>
      </w:r>
      <w:r w:rsidR="001923EF">
        <w:rPr>
          <w:rFonts w:cstheme="minorHAnsi"/>
          <w:szCs w:val="22"/>
        </w:rPr>
        <w:t>SharePoint and</w:t>
      </w:r>
      <w:r w:rsidRPr="009D3A64" w:rsidR="005E6883">
        <w:rPr>
          <w:rFonts w:eastAsia="Times New Roman" w:cstheme="minorHAnsi"/>
        </w:rPr>
        <w:t xml:space="preserve"> </w:t>
      </w:r>
      <w:r w:rsidR="00001FC8">
        <w:rPr>
          <w:rFonts w:eastAsia="Times New Roman" w:cstheme="minorHAnsi"/>
        </w:rPr>
        <w:t>OneDrive</w:t>
      </w:r>
      <w:r w:rsidRPr="009D3A64" w:rsidR="005E6883">
        <w:rPr>
          <w:rFonts w:eastAsia="Times New Roman" w:cstheme="minorHAnsi"/>
        </w:rPr>
        <w:t xml:space="preserve"> sites to separate data between projects and access requirements within those projects. In addition to operating with Microsoft best practices for security, </w:t>
      </w:r>
      <w:r w:rsidR="00F55140">
        <w:rPr>
          <w:rFonts w:eastAsia="Times New Roman" w:cstheme="minorHAnsi"/>
        </w:rPr>
        <w:t xml:space="preserve">SharePoint and </w:t>
      </w:r>
      <w:r w:rsidR="006C7A7B">
        <w:rPr>
          <w:rFonts w:eastAsia="Times New Roman" w:cstheme="minorHAnsi"/>
        </w:rPr>
        <w:t>OneDrive</w:t>
      </w:r>
      <w:r w:rsidRPr="009D3A64" w:rsidR="005E6883">
        <w:rPr>
          <w:rFonts w:eastAsia="Times New Roman" w:cstheme="minorHAnsi"/>
        </w:rPr>
        <w:t xml:space="preserve"> will use the following additional controls that fall within JBA responsibilities for management. Additional documentation pertaining to the security of </w:t>
      </w:r>
      <w:r w:rsidR="00F55140">
        <w:rPr>
          <w:rFonts w:cstheme="minorHAnsi"/>
          <w:szCs w:val="22"/>
        </w:rPr>
        <w:t>SharePoint</w:t>
      </w:r>
      <w:r w:rsidR="00F55140">
        <w:rPr>
          <w:rFonts w:eastAsia="Times New Roman" w:cstheme="minorHAnsi"/>
        </w:rPr>
        <w:t xml:space="preserve"> and </w:t>
      </w:r>
      <w:r w:rsidR="006C7A7B">
        <w:rPr>
          <w:rFonts w:eastAsia="Times New Roman" w:cstheme="minorHAnsi"/>
        </w:rPr>
        <w:t xml:space="preserve">OneDrive </w:t>
      </w:r>
      <w:r w:rsidRPr="009D3A64" w:rsidR="005E6883">
        <w:rPr>
          <w:rFonts w:eastAsia="Times New Roman" w:cstheme="minorHAnsi"/>
        </w:rPr>
        <w:t xml:space="preserve">can be found within </w:t>
      </w:r>
      <w:r w:rsidR="004D052C">
        <w:rPr>
          <w:rFonts w:eastAsia="Times New Roman" w:cstheme="minorHAnsi"/>
        </w:rPr>
        <w:t xml:space="preserve">Microsoft’s </w:t>
      </w:r>
      <w:r w:rsidRPr="009D3A64" w:rsidR="005E6883">
        <w:rPr>
          <w:rFonts w:eastAsia="Times New Roman" w:cstheme="minorHAnsi"/>
        </w:rPr>
        <w:t xml:space="preserve">approved </w:t>
      </w:r>
      <w:r w:rsidR="004D052C">
        <w:rPr>
          <w:rFonts w:eastAsia="Times New Roman" w:cstheme="minorHAnsi"/>
        </w:rPr>
        <w:t xml:space="preserve">FedRAMP </w:t>
      </w:r>
      <w:r w:rsidRPr="009D3A64" w:rsidR="005E6883">
        <w:rPr>
          <w:rFonts w:eastAsia="Times New Roman" w:cstheme="minorHAnsi"/>
        </w:rPr>
        <w:t>package.</w:t>
      </w:r>
      <w:r w:rsidRPr="009D3A64" w:rsidR="005E6883">
        <w:rPr>
          <w:rFonts w:eastAsia="Times New Roman" w:cstheme="minorHAnsi"/>
        </w:rPr>
        <w:br/>
      </w:r>
      <w:bookmarkStart w:name="_Toc505066635" w:id="1"/>
      <w:bookmarkStart w:name="_Toc10123883" w:id="2"/>
    </w:p>
    <w:p w:rsidRPr="009D3A64" w:rsidR="005E6883" w:rsidP="00A52BE1" w:rsidRDefault="005E6883" w14:paraId="2E026402" w14:textId="3AC0B6FB">
      <w:pPr>
        <w:pStyle w:val="NormalSS"/>
        <w:spacing w:after="60"/>
        <w:ind w:firstLine="0"/>
        <w:rPr>
          <w:rFonts w:eastAsia="MS Gothic" w:cstheme="minorHAnsi"/>
          <w:i/>
          <w:color w:val="222A35"/>
        </w:rPr>
      </w:pPr>
      <w:r w:rsidRPr="009D3A64">
        <w:rPr>
          <w:rFonts w:eastAsia="MS Gothic" w:cstheme="minorHAnsi"/>
          <w:i/>
          <w:color w:val="222A35"/>
        </w:rPr>
        <w:t>Access Controls</w:t>
      </w:r>
      <w:bookmarkEnd w:id="1"/>
      <w:bookmarkEnd w:id="2"/>
    </w:p>
    <w:p w:rsidRPr="009D3A64" w:rsidR="005E6883" w:rsidP="00AB3517" w:rsidRDefault="005E6883" w14:paraId="2CC36058" w14:textId="33C1766B">
      <w:pPr>
        <w:numPr>
          <w:ilvl w:val="0"/>
          <w:numId w:val="4"/>
        </w:numPr>
        <w:spacing w:after="0" w:line="240" w:lineRule="auto"/>
        <w:rPr>
          <w:rFonts w:eastAsia="MS Gothic" w:cstheme="minorHAnsi"/>
        </w:rPr>
      </w:pPr>
      <w:r w:rsidRPr="009D3A64">
        <w:rPr>
          <w:rFonts w:eastAsia="MS Gothic" w:cstheme="minorHAnsi"/>
        </w:rPr>
        <w:t>JBA SharePoint and OneDrive requires users to authenticate using multi-factor authentication for all users.</w:t>
      </w:r>
    </w:p>
    <w:p w:rsidRPr="009D3A64" w:rsidR="005E6883" w:rsidP="00AB3517" w:rsidRDefault="005E6883" w14:paraId="5E53CB9C" w14:textId="1FE8C43C">
      <w:pPr>
        <w:numPr>
          <w:ilvl w:val="0"/>
          <w:numId w:val="4"/>
        </w:numPr>
        <w:spacing w:after="0" w:line="240" w:lineRule="auto"/>
        <w:rPr>
          <w:rFonts w:eastAsia="MS Gothic" w:cstheme="minorHAnsi"/>
        </w:rPr>
      </w:pPr>
      <w:r w:rsidRPr="009D3A64">
        <w:rPr>
          <w:rFonts w:eastAsia="MS Gothic" w:cstheme="minorHAnsi"/>
        </w:rPr>
        <w:t>JBA SharePoint and OneDrive uses role-based access permissions to limit access to sensitive data and separate access based on assigned roles.</w:t>
      </w:r>
    </w:p>
    <w:p w:rsidRPr="009D3A64" w:rsidR="005E6883" w:rsidP="00AB3517" w:rsidRDefault="0004470B" w14:paraId="4FB70FFD" w14:textId="3FBCF1B6">
      <w:pPr>
        <w:numPr>
          <w:ilvl w:val="0"/>
          <w:numId w:val="4"/>
        </w:numPr>
        <w:spacing w:after="0" w:line="240" w:lineRule="auto"/>
        <w:rPr>
          <w:rFonts w:eastAsia="MS Gothic" w:cstheme="minorHAnsi"/>
        </w:rPr>
      </w:pPr>
      <w:r>
        <w:rPr>
          <w:rFonts w:eastAsia="MS Gothic" w:cstheme="minorHAnsi"/>
        </w:rPr>
        <w:t xml:space="preserve">Only Administrators </w:t>
      </w:r>
      <w:r w:rsidRPr="009D3A64" w:rsidR="005E6883">
        <w:rPr>
          <w:rFonts w:eastAsia="MS Gothic" w:cstheme="minorHAnsi"/>
        </w:rPr>
        <w:t>have access to modify the security policies, sharing permissions or role-based access permissions.</w:t>
      </w:r>
    </w:p>
    <w:p w:rsidRPr="009D3A64" w:rsidR="005E6883" w:rsidP="00AB3517" w:rsidRDefault="005E6883" w14:paraId="3CED4177" w14:textId="77777777">
      <w:pPr>
        <w:numPr>
          <w:ilvl w:val="0"/>
          <w:numId w:val="4"/>
        </w:numPr>
        <w:spacing w:after="0" w:line="240" w:lineRule="auto"/>
        <w:rPr>
          <w:rFonts w:eastAsia="Calibri" w:cstheme="minorHAnsi"/>
        </w:rPr>
      </w:pPr>
      <w:r w:rsidRPr="009D3A64">
        <w:rPr>
          <w:rFonts w:eastAsia="Calibri" w:cstheme="minorHAnsi"/>
        </w:rPr>
        <w:t>Permissions granted to a user account are based on the principal of least privilege so that users are not afforded access to the system greater than their minimum requirements.</w:t>
      </w:r>
    </w:p>
    <w:p w:rsidRPr="009D3A64" w:rsidR="005E6883" w:rsidP="00AB3517" w:rsidRDefault="005E6883" w14:paraId="74F542ED" w14:textId="77777777">
      <w:pPr>
        <w:numPr>
          <w:ilvl w:val="0"/>
          <w:numId w:val="4"/>
        </w:numPr>
        <w:spacing w:after="0" w:line="240" w:lineRule="auto"/>
        <w:rPr>
          <w:rFonts w:eastAsia="Calibri" w:cstheme="minorHAnsi"/>
        </w:rPr>
      </w:pPr>
      <w:bookmarkStart w:name="_Hlk513119860" w:id="3"/>
      <w:r w:rsidRPr="009D3A64">
        <w:rPr>
          <w:rFonts w:eastAsia="Calibri" w:cstheme="minorHAnsi"/>
        </w:rPr>
        <w:lastRenderedPageBreak/>
        <w:t>Passwords used by user and administrative accounts require a minimum of 16 characters and must be complex, meaning that they must contain at least one number, one capital letter, and one symbol.</w:t>
      </w:r>
    </w:p>
    <w:bookmarkEnd w:id="3"/>
    <w:p w:rsidRPr="009D3A64" w:rsidR="005E6883" w:rsidP="00B67D68" w:rsidRDefault="005E6883" w14:paraId="00156FFE" w14:textId="37168916">
      <w:pPr>
        <w:spacing w:after="0" w:line="240" w:lineRule="auto"/>
        <w:ind w:left="720"/>
        <w:rPr>
          <w:rFonts w:eastAsia="Calibri" w:cstheme="minorHAnsi"/>
        </w:rPr>
      </w:pPr>
    </w:p>
    <w:p w:rsidRPr="009D3A64" w:rsidR="005E6883" w:rsidP="00A52BE1" w:rsidRDefault="005E6883" w14:paraId="51761A58" w14:textId="77777777">
      <w:pPr>
        <w:keepNext/>
        <w:keepLines/>
        <w:spacing w:after="60" w:line="259" w:lineRule="auto"/>
        <w:outlineLvl w:val="2"/>
        <w:rPr>
          <w:rFonts w:eastAsia="MS Gothic" w:cstheme="minorHAnsi"/>
          <w:i/>
          <w:color w:val="222A35"/>
        </w:rPr>
      </w:pPr>
      <w:bookmarkStart w:name="_Toc505066636" w:id="4"/>
      <w:bookmarkStart w:name="_Toc10123884" w:id="5"/>
      <w:r w:rsidRPr="009D3A64">
        <w:rPr>
          <w:rFonts w:eastAsia="MS Gothic" w:cstheme="minorHAnsi"/>
          <w:i/>
          <w:color w:val="222A35"/>
        </w:rPr>
        <w:t>Remote Access</w:t>
      </w:r>
      <w:bookmarkEnd w:id="4"/>
      <w:bookmarkEnd w:id="5"/>
    </w:p>
    <w:p w:rsidRPr="009D3A64" w:rsidR="005E6883" w:rsidP="00AB3517" w:rsidRDefault="005E6883" w14:paraId="3ADD8F37" w14:textId="0C2A67A1">
      <w:pPr>
        <w:numPr>
          <w:ilvl w:val="0"/>
          <w:numId w:val="5"/>
        </w:numPr>
        <w:spacing w:after="0" w:line="240" w:lineRule="auto"/>
        <w:rPr>
          <w:rFonts w:eastAsia="Calibri" w:cstheme="minorHAnsi"/>
        </w:rPr>
      </w:pPr>
      <w:r w:rsidRPr="009D3A64">
        <w:rPr>
          <w:rFonts w:eastAsia="Calibri" w:cstheme="minorHAnsi"/>
        </w:rPr>
        <w:t xml:space="preserve">JBA only permits users with a valid account access to the JBA </w:t>
      </w:r>
      <w:r w:rsidR="00F9610F">
        <w:rPr>
          <w:rFonts w:eastAsia="Calibri" w:cstheme="minorHAnsi"/>
        </w:rPr>
        <w:t xml:space="preserve">managed </w:t>
      </w:r>
      <w:r w:rsidRPr="009D3A64">
        <w:rPr>
          <w:rFonts w:eastAsia="Calibri" w:cstheme="minorHAnsi"/>
        </w:rPr>
        <w:t xml:space="preserve">SharePoint sites.  Anonymous or </w:t>
      </w:r>
      <w:r w:rsidR="00976508">
        <w:rPr>
          <w:rFonts w:eastAsia="Calibri" w:cstheme="minorHAnsi"/>
        </w:rPr>
        <w:t xml:space="preserve">sharing links are </w:t>
      </w:r>
      <w:r w:rsidRPr="009D3A64">
        <w:rPr>
          <w:rFonts w:eastAsia="Calibri" w:cstheme="minorHAnsi"/>
        </w:rPr>
        <w:t>prohibited.</w:t>
      </w:r>
    </w:p>
    <w:p w:rsidRPr="009D3A64" w:rsidR="00E04BB3" w:rsidP="00AB3517" w:rsidRDefault="005E6883" w14:paraId="65E6D15B" w14:textId="702CC49A">
      <w:pPr>
        <w:pStyle w:val="NormalSS"/>
        <w:numPr>
          <w:ilvl w:val="0"/>
          <w:numId w:val="5"/>
        </w:numPr>
        <w:rPr>
          <w:rFonts w:cstheme="minorHAnsi"/>
          <w:szCs w:val="22"/>
        </w:rPr>
      </w:pPr>
      <w:r w:rsidRPr="009D3A64">
        <w:rPr>
          <w:rFonts w:eastAsia="Calibri" w:cstheme="minorHAnsi"/>
          <w:szCs w:val="22"/>
        </w:rPr>
        <w:t xml:space="preserve">JBA SharePoint Online is hosted on the </w:t>
      </w:r>
      <w:proofErr w:type="spellStart"/>
      <w:r w:rsidRPr="009D3A64">
        <w:rPr>
          <w:rFonts w:eastAsia="Calibri" w:cstheme="minorHAnsi"/>
          <w:szCs w:val="22"/>
        </w:rPr>
        <w:t>FedRamp</w:t>
      </w:r>
      <w:proofErr w:type="spellEnd"/>
      <w:r w:rsidRPr="009D3A64">
        <w:rPr>
          <w:rFonts w:eastAsia="Calibri" w:cstheme="minorHAnsi"/>
          <w:szCs w:val="22"/>
        </w:rPr>
        <w:t xml:space="preserve"> approved Microsoft Office 365 SharePoint online service.  Microsoft controls remote access to the SharePoint Platform.  JBA controls user access into the JBA owned and operated sites.  Security related to the transmission to and from SharePoint online is documented in the Microsoft </w:t>
      </w:r>
      <w:proofErr w:type="spellStart"/>
      <w:r w:rsidRPr="009D3A64">
        <w:rPr>
          <w:rFonts w:eastAsia="Calibri" w:cstheme="minorHAnsi"/>
          <w:szCs w:val="22"/>
        </w:rPr>
        <w:t>FedRamp</w:t>
      </w:r>
      <w:proofErr w:type="spellEnd"/>
      <w:r w:rsidRPr="009D3A64">
        <w:rPr>
          <w:rFonts w:eastAsia="Calibri" w:cstheme="minorHAnsi"/>
          <w:szCs w:val="22"/>
        </w:rPr>
        <w:t xml:space="preserve"> package available to the government at https://www.fedramp.gov.</w:t>
      </w:r>
    </w:p>
    <w:p w:rsidRPr="009D3A64" w:rsidR="00717BDC" w:rsidP="00D32E6D" w:rsidRDefault="00B23277" w14:paraId="04A206F6" w14:textId="77777777">
      <w:pPr>
        <w:spacing w:after="120" w:line="240" w:lineRule="auto"/>
        <w:rPr>
          <w:rFonts w:cstheme="minorHAnsi"/>
        </w:rPr>
      </w:pPr>
      <w:r w:rsidRPr="009D3A64">
        <w:rPr>
          <w:rFonts w:cstheme="minorHAnsi"/>
          <w:b/>
        </w:rPr>
        <w:t>A11</w:t>
      </w:r>
      <w:r w:rsidRPr="009D3A64">
        <w:rPr>
          <w:rFonts w:cstheme="minorHAnsi"/>
        </w:rPr>
        <w:t>.</w:t>
      </w:r>
      <w:r w:rsidRPr="009D3A64">
        <w:rPr>
          <w:rFonts w:cstheme="minorHAnsi"/>
        </w:rPr>
        <w:tab/>
      </w:r>
      <w:r w:rsidRPr="009D3A64" w:rsidR="002A41C6">
        <w:rPr>
          <w:rFonts w:cstheme="minorHAnsi"/>
          <w:b/>
        </w:rPr>
        <w:t>Sensitive Information</w:t>
      </w:r>
      <w:r w:rsidRPr="009D3A64" w:rsidR="002560D7">
        <w:rPr>
          <w:rStyle w:val="FootnoteReference"/>
          <w:rFonts w:cstheme="minorHAnsi"/>
        </w:rPr>
        <w:t xml:space="preserve"> </w:t>
      </w:r>
      <w:r w:rsidRPr="009D3A64" w:rsidR="002560D7">
        <w:rPr>
          <w:rStyle w:val="FootnoteReference"/>
          <w:rFonts w:cstheme="minorHAnsi"/>
        </w:rPr>
        <w:footnoteReference w:id="3"/>
      </w:r>
    </w:p>
    <w:p w:rsidRPr="008C79A8" w:rsidR="00D32E6D" w:rsidP="00D32E6D" w:rsidRDefault="00B039B9" w14:paraId="12CBBACD" w14:textId="361ED9E7">
      <w:pPr>
        <w:spacing w:after="0" w:line="240" w:lineRule="auto"/>
        <w:rPr>
          <w:rFonts w:cstheme="minorHAnsi"/>
        </w:rPr>
      </w:pPr>
      <w:r w:rsidRPr="008C79A8">
        <w:rPr>
          <w:rFonts w:cstheme="minorHAnsi"/>
        </w:rPr>
        <w:t xml:space="preserve">The information collection does not </w:t>
      </w:r>
      <w:r w:rsidRPr="00137A4E">
        <w:rPr>
          <w:rFonts w:cstheme="minorHAnsi"/>
        </w:rPr>
        <w:t>include sensitive information</w:t>
      </w:r>
      <w:r w:rsidRPr="00137A4E" w:rsidR="002D23A3">
        <w:rPr>
          <w:rFonts w:cstheme="minorHAnsi"/>
        </w:rPr>
        <w:t xml:space="preserve">. The project team will seek approvals or </w:t>
      </w:r>
      <w:r w:rsidRPr="00137A4E" w:rsidR="00191279">
        <w:rPr>
          <w:rFonts w:cstheme="minorHAnsi"/>
        </w:rPr>
        <w:t>exemptions</w:t>
      </w:r>
      <w:r w:rsidRPr="00137A4E" w:rsidR="002D23A3">
        <w:rPr>
          <w:rFonts w:cstheme="minorHAnsi"/>
        </w:rPr>
        <w:t xml:space="preserve"> from</w:t>
      </w:r>
      <w:r w:rsidRPr="00137A4E" w:rsidR="00191279">
        <w:rPr>
          <w:rFonts w:cstheme="minorHAnsi"/>
        </w:rPr>
        <w:t xml:space="preserve"> JBA’s IRB</w:t>
      </w:r>
      <w:r w:rsidRPr="00137A4E" w:rsidR="00A27E59">
        <w:rPr>
          <w:rFonts w:cstheme="minorHAnsi"/>
        </w:rPr>
        <w:t xml:space="preserve">. JBA will also consult with participating tribal grantees to determine whether </w:t>
      </w:r>
      <w:r w:rsidR="00316687">
        <w:rPr>
          <w:rFonts w:cstheme="minorHAnsi"/>
        </w:rPr>
        <w:t xml:space="preserve">review by </w:t>
      </w:r>
      <w:r w:rsidRPr="00137A4E" w:rsidR="00A27E59">
        <w:rPr>
          <w:rFonts w:cstheme="minorHAnsi"/>
        </w:rPr>
        <w:t>local tribal</w:t>
      </w:r>
      <w:r w:rsidRPr="00137A4E" w:rsidR="002D23A3">
        <w:rPr>
          <w:rFonts w:cstheme="minorHAnsi"/>
        </w:rPr>
        <w:t xml:space="preserve"> IRB</w:t>
      </w:r>
      <w:r w:rsidRPr="00137A4E" w:rsidR="00A27E59">
        <w:rPr>
          <w:rFonts w:cstheme="minorHAnsi"/>
        </w:rPr>
        <w:t>s is needed</w:t>
      </w:r>
      <w:r w:rsidRPr="00137A4E" w:rsidR="002D23A3">
        <w:rPr>
          <w:rFonts w:cstheme="minorHAnsi"/>
        </w:rPr>
        <w:t>.</w:t>
      </w:r>
      <w:r w:rsidR="00930A17">
        <w:rPr>
          <w:rFonts w:cstheme="minorHAnsi"/>
        </w:rPr>
        <w:t xml:space="preserve"> </w:t>
      </w:r>
      <w:r w:rsidR="002B519B">
        <w:rPr>
          <w:rFonts w:cstheme="minorHAnsi"/>
        </w:rPr>
        <w:t xml:space="preserve">JBA will </w:t>
      </w:r>
      <w:r w:rsidR="00C816A0">
        <w:rPr>
          <w:rFonts w:cstheme="minorHAnsi"/>
        </w:rPr>
        <w:t>engage local tribal IRBs</w:t>
      </w:r>
      <w:r w:rsidR="00027F5D">
        <w:rPr>
          <w:rFonts w:cstheme="minorHAnsi"/>
        </w:rPr>
        <w:t xml:space="preserve"> </w:t>
      </w:r>
      <w:r w:rsidR="00316687">
        <w:rPr>
          <w:rFonts w:cstheme="minorHAnsi"/>
        </w:rPr>
        <w:t>after</w:t>
      </w:r>
      <w:r w:rsidR="00027F5D">
        <w:rPr>
          <w:rFonts w:cstheme="minorHAnsi"/>
        </w:rPr>
        <w:t xml:space="preserve"> OMB approval is received</w:t>
      </w:r>
      <w:r w:rsidR="00316687">
        <w:rPr>
          <w:rFonts w:cstheme="minorHAnsi"/>
        </w:rPr>
        <w:t xml:space="preserve"> </w:t>
      </w:r>
      <w:proofErr w:type="gramStart"/>
      <w:r w:rsidR="00316687">
        <w:rPr>
          <w:rFonts w:cstheme="minorHAnsi"/>
        </w:rPr>
        <w:t>in order to</w:t>
      </w:r>
      <w:proofErr w:type="gramEnd"/>
      <w:r w:rsidR="00316687">
        <w:rPr>
          <w:rFonts w:cstheme="minorHAnsi"/>
        </w:rPr>
        <w:t xml:space="preserve"> </w:t>
      </w:r>
      <w:r w:rsidR="00373AF4">
        <w:rPr>
          <w:rFonts w:cstheme="minorHAnsi"/>
        </w:rPr>
        <w:t xml:space="preserve">avoid </w:t>
      </w:r>
      <w:r w:rsidR="00D7604C">
        <w:rPr>
          <w:rFonts w:cstheme="minorHAnsi"/>
        </w:rPr>
        <w:t>asking tribal IRBs to re-review study materials if there are changes required by OMB</w:t>
      </w:r>
      <w:r w:rsidR="00316687">
        <w:rPr>
          <w:rFonts w:cstheme="minorHAnsi"/>
        </w:rPr>
        <w:t>.</w:t>
      </w:r>
    </w:p>
    <w:p w:rsidRPr="008C79A8" w:rsidR="008650C9" w:rsidP="00D32E6D" w:rsidRDefault="008650C9" w14:paraId="2F1CCD0E" w14:textId="486C5ABF">
      <w:pPr>
        <w:spacing w:after="0" w:line="240" w:lineRule="auto"/>
        <w:rPr>
          <w:rFonts w:cstheme="minorHAnsi"/>
        </w:rPr>
      </w:pPr>
    </w:p>
    <w:p w:rsidRPr="009D3A64" w:rsidR="00230CAA" w:rsidP="001F0446" w:rsidRDefault="00B23277" w14:paraId="5B4B6E85" w14:textId="77777777">
      <w:pPr>
        <w:spacing w:after="120" w:line="240" w:lineRule="auto"/>
        <w:rPr>
          <w:rFonts w:cstheme="minorHAnsi"/>
          <w:b/>
        </w:rPr>
      </w:pPr>
      <w:r w:rsidRPr="009D3A64">
        <w:rPr>
          <w:rFonts w:cstheme="minorHAnsi"/>
          <w:b/>
        </w:rPr>
        <w:t>A12</w:t>
      </w:r>
      <w:r w:rsidRPr="009D3A64">
        <w:rPr>
          <w:rFonts w:cstheme="minorHAnsi"/>
        </w:rPr>
        <w:t>.</w:t>
      </w:r>
      <w:r w:rsidRPr="009D3A64">
        <w:rPr>
          <w:rFonts w:cstheme="minorHAnsi"/>
        </w:rPr>
        <w:tab/>
      </w:r>
      <w:r w:rsidRPr="009D3A64" w:rsidR="005D4A40">
        <w:rPr>
          <w:rFonts w:cstheme="minorHAnsi"/>
          <w:b/>
        </w:rPr>
        <w:t>Burden</w:t>
      </w:r>
    </w:p>
    <w:p w:rsidRPr="009D3A64" w:rsidR="00230CAA" w:rsidP="001F0446" w:rsidRDefault="00230CAA" w14:paraId="77DBBBC1" w14:textId="77777777">
      <w:pPr>
        <w:spacing w:after="120" w:line="240" w:lineRule="auto"/>
        <w:rPr>
          <w:rFonts w:cstheme="minorHAnsi"/>
          <w:i/>
        </w:rPr>
      </w:pPr>
      <w:r w:rsidRPr="009D3A64">
        <w:rPr>
          <w:rFonts w:cstheme="minorHAnsi"/>
          <w:i/>
        </w:rPr>
        <w:t>Explanation of Burden Estimates</w:t>
      </w:r>
    </w:p>
    <w:p w:rsidR="00E06FEA" w:rsidP="00E06FEA" w:rsidRDefault="00566E77" w14:paraId="077444CB" w14:textId="6A78F494">
      <w:pPr>
        <w:spacing w:after="0"/>
        <w:rPr>
          <w:rFonts w:cstheme="minorHAnsi"/>
        </w:rPr>
      </w:pPr>
      <w:r>
        <w:rPr>
          <w:rFonts w:cstheme="minorHAnsi"/>
        </w:rPr>
        <w:t>Survey r</w:t>
      </w:r>
      <w:r w:rsidRPr="008C79A8" w:rsidR="00E06FEA">
        <w:rPr>
          <w:rFonts w:cstheme="minorHAnsi"/>
        </w:rPr>
        <w:t>espondents include</w:t>
      </w:r>
      <w:r w:rsidR="00E06FEA">
        <w:rPr>
          <w:rFonts w:cstheme="minorHAnsi"/>
        </w:rPr>
        <w:t xml:space="preserve"> all members of the THV grantee teams participating in the CQICs. We have estimated that up to 130 grantee staff will be invited to take the survey. To estimate this number, we reviewed data on the number of THV staff members employed at each grantee agency, as well as the number of staff vacancies submitted in the THV Quarterly Form 4 (OMB-</w:t>
      </w:r>
      <w:r w:rsidRPr="00943D05" w:rsidR="00E06FEA">
        <w:rPr>
          <w:rFonts w:cstheme="minorHAnsi"/>
          <w:i/>
        </w:rPr>
        <w:t>0970-0525</w:t>
      </w:r>
      <w:r w:rsidR="00E06FEA">
        <w:rPr>
          <w:rFonts w:cstheme="minorHAnsi"/>
        </w:rPr>
        <w:t>).</w:t>
      </w:r>
      <w:r w:rsidRPr="008C79A8" w:rsidR="00E06FEA">
        <w:rPr>
          <w:rFonts w:cstheme="minorHAnsi"/>
        </w:rPr>
        <w:t xml:space="preserve"> The </w:t>
      </w:r>
      <w:r w:rsidRPr="00D02CD4" w:rsidR="00E06FEA">
        <w:rPr>
          <w:rFonts w:cstheme="minorHAnsi"/>
        </w:rPr>
        <w:t xml:space="preserve">web-based survey instrument </w:t>
      </w:r>
      <w:r w:rsidRPr="008C79A8" w:rsidR="00E06FEA">
        <w:rPr>
          <w:rFonts w:cstheme="minorHAnsi"/>
        </w:rPr>
        <w:t>is expected to take</w:t>
      </w:r>
      <w:r w:rsidR="00E06FEA">
        <w:rPr>
          <w:rFonts w:cstheme="minorHAnsi"/>
        </w:rPr>
        <w:t xml:space="preserve"> 10 minutes</w:t>
      </w:r>
      <w:r w:rsidRPr="008C79A8" w:rsidR="00E06FEA">
        <w:rPr>
          <w:rFonts w:cstheme="minorHAnsi"/>
        </w:rPr>
        <w:t xml:space="preserve"> to complete per response. </w:t>
      </w:r>
    </w:p>
    <w:p w:rsidRPr="008C79A8" w:rsidR="00E06FEA" w:rsidP="00E06FEA" w:rsidRDefault="00E06FEA" w14:paraId="4D1360AA" w14:textId="77777777">
      <w:pPr>
        <w:spacing w:after="0"/>
        <w:rPr>
          <w:rFonts w:cstheme="minorHAnsi"/>
        </w:rPr>
      </w:pPr>
    </w:p>
    <w:p w:rsidRPr="009D3A64" w:rsidR="001F0446" w:rsidP="001F0446" w:rsidRDefault="005B05B6" w14:paraId="0E5044C2" w14:textId="6C53ED9B">
      <w:pPr>
        <w:spacing w:after="0" w:line="240" w:lineRule="auto"/>
        <w:rPr>
          <w:rFonts w:cstheme="minorHAnsi"/>
        </w:rPr>
      </w:pPr>
      <w:r w:rsidRPr="009D3A64">
        <w:rPr>
          <w:rFonts w:cstheme="minorHAnsi"/>
          <w:b/>
        </w:rPr>
        <w:t xml:space="preserve">Table </w:t>
      </w:r>
      <w:r w:rsidR="009D0F58">
        <w:rPr>
          <w:rFonts w:cstheme="minorHAnsi"/>
          <w:b/>
        </w:rPr>
        <w:t>5</w:t>
      </w:r>
      <w:r w:rsidR="00FC1FFD">
        <w:rPr>
          <w:rFonts w:cstheme="minorHAnsi"/>
          <w:b/>
        </w:rPr>
        <w:t>.</w:t>
      </w:r>
      <w:r w:rsidRPr="00BA2D3D">
        <w:rPr>
          <w:rFonts w:cstheme="minorHAnsi"/>
          <w:b/>
        </w:rPr>
        <w:t xml:space="preserve"> Estimated Annualized Burden and Costs to Respondents</w:t>
      </w:r>
    </w:p>
    <w:tbl>
      <w:tblPr>
        <w:tblStyle w:val="TableGrid"/>
        <w:tblW w:w="9450" w:type="dxa"/>
        <w:tblInd w:w="-5" w:type="dxa"/>
        <w:tblLayout w:type="fixed"/>
        <w:tblLook w:val="01E0" w:firstRow="1" w:lastRow="1" w:firstColumn="1" w:lastColumn="1" w:noHBand="0" w:noVBand="0"/>
      </w:tblPr>
      <w:tblGrid>
        <w:gridCol w:w="2340"/>
        <w:gridCol w:w="1350"/>
        <w:gridCol w:w="1530"/>
        <w:gridCol w:w="1080"/>
        <w:gridCol w:w="990"/>
        <w:gridCol w:w="900"/>
        <w:gridCol w:w="1260"/>
      </w:tblGrid>
      <w:tr w:rsidRPr="009D3A64" w:rsidR="006A3839" w:rsidTr="000F5E08" w14:paraId="7C38993E" w14:textId="77777777">
        <w:tc>
          <w:tcPr>
            <w:tcW w:w="234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386A8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690B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04381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77D61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Pr="009D3A64" w:rsidR="001A5C2F" w:rsidP="00373D2F" w:rsidRDefault="001A5C2F" w14:paraId="6AADE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69D72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D3A64" w:rsidR="001A5C2F" w:rsidP="00373D2F" w:rsidRDefault="001A5C2F" w14:paraId="7D31D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bCs/>
              </w:rPr>
              <w:t>Total Annual Respondent Cost</w:t>
            </w:r>
          </w:p>
        </w:tc>
      </w:tr>
      <w:tr w:rsidRPr="009D3A64" w:rsidR="006A3839" w:rsidTr="000F5E08" w14:paraId="41453AB0" w14:textId="77777777">
        <w:tc>
          <w:tcPr>
            <w:tcW w:w="2340" w:type="dxa"/>
            <w:tcBorders>
              <w:top w:val="single" w:color="auto" w:sz="4" w:space="0"/>
              <w:left w:val="single" w:color="auto" w:sz="4" w:space="0"/>
              <w:bottom w:val="single" w:color="auto" w:sz="4" w:space="0"/>
              <w:right w:val="single" w:color="auto" w:sz="4" w:space="0"/>
            </w:tcBorders>
          </w:tcPr>
          <w:p w:rsidRPr="009D3A64" w:rsidR="001A5C2F" w:rsidP="00373D2F" w:rsidRDefault="004323B0" w14:paraId="225BDB88" w14:textId="0F9A4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D3A64">
              <w:rPr>
                <w:rFonts w:asciiTheme="minorHAnsi" w:hAnsiTheme="minorHAnsi" w:cstheme="minorHAnsi"/>
              </w:rPr>
              <w:t xml:space="preserve">Instrument </w:t>
            </w:r>
            <w:r w:rsidRPr="009D3A64" w:rsidR="00BF2C8E">
              <w:rPr>
                <w:rFonts w:asciiTheme="minorHAnsi" w:hAnsiTheme="minorHAnsi" w:cstheme="minorHAnsi"/>
              </w:rPr>
              <w:t xml:space="preserve">1: </w:t>
            </w:r>
            <w:r w:rsidR="002579C6">
              <w:rPr>
                <w:rFonts w:asciiTheme="minorHAnsi" w:hAnsiTheme="minorHAnsi" w:cstheme="minorHAnsi"/>
              </w:rPr>
              <w:t>S</w:t>
            </w:r>
            <w:r w:rsidR="0019406E">
              <w:rPr>
                <w:rFonts w:asciiTheme="minorHAnsi" w:hAnsiTheme="minorHAnsi" w:cstheme="minorHAnsi"/>
              </w:rPr>
              <w:t>urvey</w:t>
            </w:r>
            <w:r w:rsidR="002579C6">
              <w:rPr>
                <w:rFonts w:asciiTheme="minorHAnsi" w:hAnsiTheme="minorHAnsi" w:cstheme="minorHAnsi"/>
              </w:rPr>
              <w:t xml:space="preserve"> </w:t>
            </w:r>
            <w:r w:rsidR="004C28CB">
              <w:rPr>
                <w:rFonts w:asciiTheme="minorHAnsi" w:hAnsiTheme="minorHAnsi" w:cstheme="minorHAnsi"/>
              </w:rPr>
              <w:t xml:space="preserve">of </w:t>
            </w:r>
            <w:r w:rsidR="00D94547">
              <w:rPr>
                <w:rFonts w:asciiTheme="minorHAnsi" w:hAnsiTheme="minorHAnsi" w:cstheme="minorHAnsi"/>
              </w:rPr>
              <w:t xml:space="preserve">THV </w:t>
            </w:r>
            <w:r w:rsidR="003D0DFB">
              <w:rPr>
                <w:rFonts w:asciiTheme="minorHAnsi" w:hAnsiTheme="minorHAnsi" w:cstheme="minorHAnsi"/>
              </w:rPr>
              <w:t>CQIC Participants</w:t>
            </w:r>
          </w:p>
        </w:tc>
        <w:tc>
          <w:tcPr>
            <w:tcW w:w="135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F571DC" w14:paraId="3901BB8F" w14:textId="21011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Pr>
                <w:rFonts w:asciiTheme="minorHAnsi" w:hAnsiTheme="minorHAnsi" w:cstheme="minorHAnsi"/>
                <w:bCs/>
              </w:rPr>
              <w:t>130</w:t>
            </w:r>
          </w:p>
        </w:tc>
        <w:tc>
          <w:tcPr>
            <w:tcW w:w="153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1A5C2F" w14:paraId="12853DE9" w14:textId="141F6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2B1CCE" w14:paraId="1CA4C8C5" w14:textId="70292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Pr>
                <w:rFonts w:asciiTheme="minorHAnsi" w:hAnsiTheme="minorHAnsi" w:cstheme="minorHAnsi"/>
                <w:bCs/>
              </w:rPr>
              <w:t>.</w:t>
            </w:r>
            <w:r w:rsidR="00B4155B">
              <w:rPr>
                <w:rFonts w:asciiTheme="minorHAnsi" w:hAnsiTheme="minorHAnsi" w:cstheme="minorHAnsi"/>
                <w:bCs/>
              </w:rPr>
              <w:t>1</w:t>
            </w:r>
            <w:r w:rsidR="0058349F">
              <w:rPr>
                <w:rFonts w:asciiTheme="minorHAnsi" w:hAnsiTheme="minorHAnsi" w:cstheme="minorHAnsi"/>
                <w:bCs/>
              </w:rPr>
              <w:t>7</w:t>
            </w:r>
          </w:p>
        </w:tc>
        <w:tc>
          <w:tcPr>
            <w:tcW w:w="990" w:type="dxa"/>
            <w:tcBorders>
              <w:top w:val="single" w:color="auto" w:sz="4" w:space="0"/>
              <w:left w:val="single" w:color="auto" w:sz="4" w:space="0"/>
              <w:bottom w:val="single" w:color="auto" w:sz="4" w:space="0"/>
              <w:right w:val="single" w:color="auto" w:sz="4" w:space="0"/>
            </w:tcBorders>
            <w:vAlign w:val="center"/>
          </w:tcPr>
          <w:p w:rsidRPr="009D3A64" w:rsidR="001A5C2F" w:rsidP="00373D2F" w:rsidRDefault="000F766E" w14:paraId="78B6FF16" w14:textId="10820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D3A64" w:rsidR="001A5C2F" w:rsidP="00373D2F" w:rsidRDefault="001A5C2F" w14:paraId="7C113BBD" w14:textId="361ED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w:t>
            </w:r>
            <w:r w:rsidR="0058728F">
              <w:rPr>
                <w:rFonts w:asciiTheme="minorHAnsi" w:hAnsiTheme="minorHAnsi" w:cstheme="minorHAnsi"/>
                <w:bCs/>
              </w:rPr>
              <w:t>36.76</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D3A64" w:rsidR="001A5C2F" w:rsidP="00373D2F" w:rsidRDefault="001A5C2F" w14:paraId="3C2DB9FF" w14:textId="36476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9D3A64">
              <w:rPr>
                <w:rFonts w:asciiTheme="minorHAnsi" w:hAnsiTheme="minorHAnsi" w:cstheme="minorHAnsi"/>
                <w:bCs/>
              </w:rPr>
              <w:t>$</w:t>
            </w:r>
            <w:r w:rsidR="0058728F">
              <w:rPr>
                <w:rFonts w:asciiTheme="minorHAnsi" w:hAnsiTheme="minorHAnsi" w:cstheme="minorHAnsi"/>
                <w:bCs/>
              </w:rPr>
              <w:t>808.72</w:t>
            </w:r>
          </w:p>
        </w:tc>
      </w:tr>
    </w:tbl>
    <w:p w:rsidRPr="009D3A64" w:rsidR="000D7D44" w:rsidP="00373D2F" w:rsidRDefault="000D7D44" w14:paraId="172F5F95" w14:textId="77777777">
      <w:pPr>
        <w:spacing w:after="0" w:line="240" w:lineRule="auto"/>
        <w:rPr>
          <w:rFonts w:cstheme="minorHAnsi"/>
        </w:rPr>
      </w:pPr>
    </w:p>
    <w:p w:rsidRPr="00E06FEA" w:rsidR="00DA023D" w:rsidP="00E06FEA" w:rsidRDefault="00E06FEA" w14:paraId="6004E955" w14:textId="234F4135">
      <w:pPr>
        <w:spacing w:after="120" w:line="240" w:lineRule="auto"/>
        <w:rPr>
          <w:rFonts w:cstheme="minorHAnsi"/>
          <w:i/>
        </w:rPr>
      </w:pPr>
      <w:r w:rsidRPr="009D3A64">
        <w:rPr>
          <w:rFonts w:cstheme="minorHAnsi"/>
          <w:i/>
        </w:rPr>
        <w:t xml:space="preserve">Explanation of </w:t>
      </w:r>
      <w:r>
        <w:rPr>
          <w:rFonts w:cstheme="minorHAnsi"/>
          <w:i/>
        </w:rPr>
        <w:t xml:space="preserve">Cost </w:t>
      </w:r>
      <w:r w:rsidRPr="009D3A64">
        <w:rPr>
          <w:rFonts w:cstheme="minorHAnsi"/>
          <w:i/>
        </w:rPr>
        <w:t>Estimates</w:t>
      </w:r>
    </w:p>
    <w:p w:rsidRPr="008C79A8" w:rsidR="00217195" w:rsidP="000F5E08" w:rsidRDefault="00015A05" w14:paraId="27ECEB94" w14:textId="3B320A0B">
      <w:pPr>
        <w:spacing w:after="0"/>
        <w:rPr>
          <w:rFonts w:cstheme="minorHAnsi"/>
        </w:rPr>
      </w:pPr>
      <w:r w:rsidRPr="008C79A8">
        <w:rPr>
          <w:rFonts w:cstheme="minorHAnsi"/>
        </w:rPr>
        <w:t>Costs were estimated based on the</w:t>
      </w:r>
      <w:r w:rsidRPr="008C79A8" w:rsidR="00217195">
        <w:rPr>
          <w:rFonts w:cstheme="minorHAnsi"/>
        </w:rPr>
        <w:t xml:space="preserve"> job code is 21-1093</w:t>
      </w:r>
      <w:r w:rsidRPr="008C79A8" w:rsidR="00DA023D">
        <w:rPr>
          <w:rFonts w:cstheme="minorHAnsi"/>
        </w:rPr>
        <w:t>, Social and Human Service Assistant.</w:t>
      </w:r>
      <w:r w:rsidRPr="008C79A8" w:rsidR="00217195">
        <w:rPr>
          <w:rFonts w:cstheme="minorHAnsi"/>
        </w:rPr>
        <w:t xml:space="preserve"> </w:t>
      </w:r>
      <w:r w:rsidRPr="008C79A8" w:rsidR="00DA023D">
        <w:rPr>
          <w:rFonts w:cstheme="minorHAnsi"/>
        </w:rPr>
        <w:t>W</w:t>
      </w:r>
      <w:r w:rsidRPr="008C79A8" w:rsidR="00217195">
        <w:rPr>
          <w:rFonts w:cstheme="minorHAnsi"/>
        </w:rPr>
        <w:t>age data from 20</w:t>
      </w:r>
      <w:r w:rsidR="0058728F">
        <w:rPr>
          <w:rFonts w:cstheme="minorHAnsi"/>
        </w:rPr>
        <w:t>20</w:t>
      </w:r>
      <w:r w:rsidRPr="008C79A8" w:rsidR="00217195">
        <w:rPr>
          <w:rFonts w:cstheme="minorHAnsi"/>
        </w:rPr>
        <w:t xml:space="preserve"> is $</w:t>
      </w:r>
      <w:r w:rsidR="0058728F">
        <w:rPr>
          <w:rFonts w:cstheme="minorHAnsi"/>
        </w:rPr>
        <w:t>18.38</w:t>
      </w:r>
      <w:r w:rsidRPr="008C79A8" w:rsidR="00217195">
        <w:rPr>
          <w:rFonts w:cstheme="minorHAnsi"/>
        </w:rPr>
        <w:t xml:space="preserve"> per hours. </w:t>
      </w:r>
      <w:r w:rsidRPr="008C79A8" w:rsidR="00DA023D">
        <w:rPr>
          <w:rFonts w:cstheme="minorHAnsi"/>
        </w:rPr>
        <w:t>T</w:t>
      </w:r>
      <w:r w:rsidRPr="008C79A8" w:rsidR="00217195">
        <w:rPr>
          <w:rFonts w:cstheme="minorHAnsi"/>
        </w:rPr>
        <w:t>o account for fringe benefits and overhead the rate is multiplied by two which is $</w:t>
      </w:r>
      <w:r w:rsidR="0058728F">
        <w:rPr>
          <w:rFonts w:cstheme="minorHAnsi"/>
        </w:rPr>
        <w:t>36.76</w:t>
      </w:r>
      <w:r w:rsidRPr="008C79A8" w:rsidR="00217195">
        <w:rPr>
          <w:rFonts w:cstheme="minorHAnsi"/>
        </w:rPr>
        <w:t xml:space="preserve">.  </w:t>
      </w:r>
    </w:p>
    <w:p w:rsidRPr="008C79A8" w:rsidR="00217195" w:rsidP="000F5E08" w:rsidRDefault="00230745" w14:paraId="47165153" w14:textId="027F3796">
      <w:pPr>
        <w:spacing w:after="0"/>
        <w:rPr>
          <w:rStyle w:val="Hyperlink"/>
          <w:rFonts w:cstheme="minorHAnsi"/>
        </w:rPr>
      </w:pPr>
      <w:hyperlink w:history="1" r:id="rId11">
        <w:r w:rsidRPr="008C79A8" w:rsidR="00217195">
          <w:rPr>
            <w:rStyle w:val="Hyperlink"/>
            <w:rFonts w:cstheme="minorHAnsi"/>
          </w:rPr>
          <w:t>https://www.bls.gov/oes/current/oes211093.htm</w:t>
        </w:r>
      </w:hyperlink>
    </w:p>
    <w:p w:rsidRPr="008C79A8" w:rsidR="006A3839" w:rsidP="000F5E08" w:rsidRDefault="006A3839" w14:paraId="06DA70DB" w14:textId="77777777">
      <w:pPr>
        <w:spacing w:after="0"/>
        <w:rPr>
          <w:rFonts w:cstheme="minorHAnsi"/>
        </w:rPr>
      </w:pPr>
    </w:p>
    <w:p w:rsidRPr="008C79A8" w:rsidR="00373D2F" w:rsidP="00577243" w:rsidRDefault="00B23277" w14:paraId="61FEA434" w14:textId="77777777">
      <w:pPr>
        <w:spacing w:after="120" w:line="240" w:lineRule="auto"/>
        <w:rPr>
          <w:rFonts w:cstheme="minorHAnsi"/>
        </w:rPr>
      </w:pPr>
      <w:r w:rsidRPr="009D3A64">
        <w:rPr>
          <w:rFonts w:cstheme="minorHAnsi"/>
          <w:b/>
        </w:rPr>
        <w:t>A13</w:t>
      </w:r>
      <w:r w:rsidRPr="008C79A8">
        <w:rPr>
          <w:rFonts w:cstheme="minorHAnsi"/>
        </w:rPr>
        <w:t>.</w:t>
      </w:r>
      <w:r w:rsidRPr="008C79A8">
        <w:rPr>
          <w:rFonts w:cstheme="minorHAnsi"/>
        </w:rPr>
        <w:tab/>
      </w:r>
      <w:r w:rsidRPr="008C79A8" w:rsidR="00083227">
        <w:rPr>
          <w:rFonts w:cstheme="minorHAnsi"/>
          <w:b/>
        </w:rPr>
        <w:t>Costs</w:t>
      </w:r>
    </w:p>
    <w:p w:rsidRPr="008C79A8" w:rsidR="00373D2F" w:rsidP="00577243" w:rsidRDefault="00941C00" w14:paraId="00EE3E6E" w14:textId="77777777">
      <w:pPr>
        <w:autoSpaceDE w:val="0"/>
        <w:autoSpaceDN w:val="0"/>
        <w:adjustRightInd w:val="0"/>
        <w:spacing w:after="0" w:line="240" w:lineRule="auto"/>
        <w:rPr>
          <w:rFonts w:cstheme="minorHAnsi"/>
        </w:rPr>
      </w:pPr>
      <w:r w:rsidRPr="009D3A64">
        <w:rPr>
          <w:rFonts w:cstheme="minorHAnsi"/>
        </w:rPr>
        <w:t>There are no additional costs to respondents.</w:t>
      </w:r>
    </w:p>
    <w:p w:rsidRPr="008C79A8" w:rsidR="00577243" w:rsidP="00577243" w:rsidRDefault="00577243" w14:paraId="282D9664" w14:textId="77777777">
      <w:pPr>
        <w:autoSpaceDE w:val="0"/>
        <w:autoSpaceDN w:val="0"/>
        <w:adjustRightInd w:val="0"/>
        <w:spacing w:after="0" w:line="240" w:lineRule="auto"/>
        <w:rPr>
          <w:rFonts w:cstheme="minorHAnsi"/>
        </w:rPr>
      </w:pPr>
    </w:p>
    <w:p w:rsidRPr="008C79A8" w:rsidR="00373D2F" w:rsidP="00577243" w:rsidRDefault="00B23277" w14:paraId="77EF4A20" w14:textId="7FCC8C7D">
      <w:pPr>
        <w:spacing w:after="120" w:line="240" w:lineRule="auto"/>
        <w:rPr>
          <w:rFonts w:cstheme="minorHAnsi"/>
        </w:rPr>
      </w:pPr>
      <w:r w:rsidRPr="008C79A8">
        <w:rPr>
          <w:rFonts w:cstheme="minorHAnsi"/>
          <w:b/>
        </w:rPr>
        <w:t>A14</w:t>
      </w:r>
      <w:r w:rsidRPr="008C79A8">
        <w:rPr>
          <w:rFonts w:cstheme="minorHAnsi"/>
        </w:rPr>
        <w:t>.</w:t>
      </w:r>
      <w:r w:rsidRPr="008C79A8">
        <w:rPr>
          <w:rFonts w:cstheme="minorHAnsi"/>
        </w:rPr>
        <w:tab/>
      </w:r>
      <w:r w:rsidRPr="008C79A8" w:rsidR="00577243">
        <w:rPr>
          <w:rFonts w:cstheme="minorHAnsi"/>
          <w:b/>
        </w:rPr>
        <w:t>Estimated Annualized Costs to the Federal Government</w:t>
      </w:r>
      <w:r w:rsidRPr="008C79A8" w:rsidR="00577243">
        <w:rPr>
          <w:rFonts w:cstheme="minorHAnsi"/>
        </w:rPr>
        <w:t xml:space="preserve"> </w:t>
      </w:r>
    </w:p>
    <w:p w:rsidRPr="008C79A8" w:rsidR="00373D2F" w:rsidP="00373D2F" w:rsidRDefault="00ED30F5" w14:paraId="31FB98A0" w14:textId="6ACF469F">
      <w:pPr>
        <w:spacing w:after="0" w:line="240" w:lineRule="auto"/>
        <w:rPr>
          <w:rFonts w:cstheme="minorHAnsi"/>
        </w:rPr>
      </w:pPr>
      <w:r w:rsidRPr="00F55F08">
        <w:rPr>
          <w:rFonts w:cstheme="minorHAnsi"/>
          <w:b/>
          <w:bCs/>
        </w:rPr>
        <w:t xml:space="preserve">Table </w:t>
      </w:r>
      <w:r w:rsidR="009D0F58">
        <w:rPr>
          <w:rFonts w:cstheme="minorHAnsi"/>
          <w:b/>
          <w:bCs/>
        </w:rPr>
        <w:t>6</w:t>
      </w:r>
      <w:r w:rsidRPr="00F55F08">
        <w:rPr>
          <w:rFonts w:cstheme="minorHAnsi"/>
          <w:b/>
          <w:bCs/>
        </w:rPr>
        <w:t>. Estimated Annualized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101083" w:rsidR="001A5C2F" w:rsidTr="00054964" w14:paraId="4751A7D3"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01083" w:rsidR="001A5C2F" w:rsidP="009D3A64" w:rsidRDefault="001A5C2F" w14:paraId="0AFC1B46" w14:textId="77777777">
            <w:pPr>
              <w:spacing w:after="0" w:line="240" w:lineRule="auto"/>
              <w:rPr>
                <w:rFonts w:cstheme="minorHAnsi"/>
                <w:b/>
                <w:bCs/>
                <w:sz w:val="20"/>
                <w:szCs w:val="20"/>
              </w:rPr>
            </w:pPr>
            <w:r w:rsidRPr="00101083">
              <w:rPr>
                <w:rFonts w:cstheme="minorHAnsi"/>
                <w:b/>
                <w:bCs/>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01083" w:rsidR="001A5C2F" w:rsidP="009D3A64" w:rsidRDefault="001A5C2F" w14:paraId="04AEF74B" w14:textId="77777777">
            <w:pPr>
              <w:spacing w:after="0" w:line="240" w:lineRule="auto"/>
              <w:jc w:val="center"/>
              <w:rPr>
                <w:rFonts w:cstheme="minorHAnsi"/>
                <w:b/>
                <w:bCs/>
                <w:sz w:val="20"/>
                <w:szCs w:val="20"/>
              </w:rPr>
            </w:pPr>
            <w:r w:rsidRPr="00101083">
              <w:rPr>
                <w:rFonts w:cstheme="minorHAnsi"/>
                <w:b/>
                <w:bCs/>
                <w:sz w:val="20"/>
                <w:szCs w:val="20"/>
              </w:rPr>
              <w:t>Estimated Costs</w:t>
            </w:r>
          </w:p>
        </w:tc>
      </w:tr>
      <w:tr w:rsidRPr="00101083" w:rsidR="002A6537" w:rsidTr="002A6537" w14:paraId="5AF838A0" w14:textId="77777777">
        <w:tc>
          <w:tcPr>
            <w:tcW w:w="4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2A6537" w:rsidR="002A6537" w:rsidP="009D3A64" w:rsidRDefault="002A6537" w14:paraId="4CC7D644" w14:textId="54CA1116">
            <w:pPr>
              <w:spacing w:after="0" w:line="240" w:lineRule="auto"/>
              <w:rPr>
                <w:rFonts w:cstheme="minorHAnsi"/>
                <w:sz w:val="20"/>
                <w:szCs w:val="20"/>
              </w:rPr>
            </w:pPr>
            <w:r w:rsidRPr="002A6537">
              <w:rPr>
                <w:rFonts w:cstheme="minorHAnsi"/>
                <w:sz w:val="20"/>
                <w:szCs w:val="20"/>
              </w:rPr>
              <w:t>Stakeholder Engagement</w:t>
            </w:r>
          </w:p>
        </w:tc>
        <w:tc>
          <w:tcPr>
            <w:tcW w:w="22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DC7C60" w:rsidR="002A6537" w:rsidP="009D3A64" w:rsidRDefault="00DA54E1" w14:paraId="2973CFD0" w14:textId="4CA277B4">
            <w:pPr>
              <w:spacing w:after="0" w:line="240" w:lineRule="auto"/>
              <w:jc w:val="center"/>
              <w:rPr>
                <w:rFonts w:cstheme="minorHAnsi"/>
                <w:sz w:val="20"/>
                <w:szCs w:val="20"/>
              </w:rPr>
            </w:pPr>
            <w:r w:rsidRPr="00DC7C60">
              <w:rPr>
                <w:rFonts w:cstheme="minorHAnsi"/>
                <w:sz w:val="20"/>
                <w:szCs w:val="20"/>
              </w:rPr>
              <w:t>$1,704</w:t>
            </w:r>
          </w:p>
        </w:tc>
      </w:tr>
      <w:tr w:rsidRPr="00101083" w:rsidR="001A5C2F" w:rsidTr="00054964" w14:paraId="12E8D3AC"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1083" w:rsidR="001A5C2F" w:rsidP="009D3A64" w:rsidRDefault="003413B2" w14:paraId="22A0309B" w14:textId="54B4E8EE">
            <w:pPr>
              <w:spacing w:after="0" w:line="240" w:lineRule="auto"/>
              <w:rPr>
                <w:rFonts w:cstheme="minorHAnsi"/>
                <w:sz w:val="20"/>
                <w:szCs w:val="20"/>
              </w:rPr>
            </w:pPr>
            <w:r>
              <w:rPr>
                <w:rFonts w:cstheme="minorHAnsi"/>
                <w:sz w:val="20"/>
                <w:szCs w:val="20"/>
              </w:rPr>
              <w:t>Survey</w:t>
            </w:r>
            <w:r w:rsidRPr="00101083">
              <w:rPr>
                <w:rFonts w:cstheme="minorHAnsi"/>
                <w:sz w:val="20"/>
                <w:szCs w:val="20"/>
              </w:rPr>
              <w:t xml:space="preserve"> </w:t>
            </w:r>
            <w:r w:rsidRPr="00101083" w:rsidR="006A3839">
              <w:rPr>
                <w:rFonts w:cstheme="minorHAnsi"/>
                <w:sz w:val="20"/>
                <w:szCs w:val="20"/>
              </w:rPr>
              <w:t>Development</w:t>
            </w:r>
            <w:r w:rsidRPr="00101083" w:rsidR="001A5C2F">
              <w:rPr>
                <w:rFonts w:cstheme="minorHAnsi"/>
                <w:sz w:val="20"/>
                <w:szCs w:val="20"/>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1083" w:rsidR="001A5C2F" w:rsidP="009D3A64" w:rsidRDefault="00F051D8" w14:paraId="767573CF" w14:textId="0132BD2E">
            <w:pPr>
              <w:spacing w:after="0" w:line="240" w:lineRule="auto"/>
              <w:jc w:val="center"/>
              <w:rPr>
                <w:rFonts w:cstheme="minorHAnsi"/>
                <w:sz w:val="20"/>
                <w:szCs w:val="20"/>
              </w:rPr>
            </w:pPr>
            <w:r w:rsidRPr="00101083">
              <w:rPr>
                <w:rFonts w:cstheme="minorHAnsi"/>
                <w:sz w:val="20"/>
                <w:szCs w:val="20"/>
              </w:rPr>
              <w:t>$</w:t>
            </w:r>
            <w:r w:rsidR="00470BB9">
              <w:rPr>
                <w:rFonts w:cstheme="minorHAnsi"/>
                <w:sz w:val="20"/>
                <w:szCs w:val="20"/>
              </w:rPr>
              <w:t>14,200</w:t>
            </w:r>
          </w:p>
        </w:tc>
      </w:tr>
      <w:tr w:rsidRPr="00101083" w:rsidR="003D48CD" w:rsidTr="00054964" w14:paraId="5191E7E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01083" w:rsidR="003D48CD" w:rsidP="009D3A64" w:rsidRDefault="003D48CD" w14:paraId="02D5B5DD" w14:textId="19041D33">
            <w:pPr>
              <w:spacing w:after="0" w:line="240" w:lineRule="auto"/>
              <w:rPr>
                <w:rFonts w:cstheme="minorHAnsi"/>
                <w:sz w:val="20"/>
                <w:szCs w:val="20"/>
              </w:rPr>
            </w:pPr>
            <w:r>
              <w:rPr>
                <w:rFonts w:cstheme="minorHAnsi"/>
                <w:sz w:val="20"/>
                <w:szCs w:val="20"/>
              </w:rPr>
              <w:t>Obtaining OMB Approval</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1083" w:rsidR="003D48CD" w:rsidP="009D3A64" w:rsidRDefault="00841D21" w14:paraId="5BAE8785" w14:textId="4D1A5AF5">
            <w:pPr>
              <w:spacing w:after="0" w:line="240" w:lineRule="auto"/>
              <w:jc w:val="center"/>
              <w:rPr>
                <w:rFonts w:cstheme="minorHAnsi"/>
                <w:sz w:val="20"/>
                <w:szCs w:val="20"/>
              </w:rPr>
            </w:pPr>
            <w:r>
              <w:rPr>
                <w:rFonts w:cstheme="minorHAnsi"/>
                <w:sz w:val="20"/>
                <w:szCs w:val="20"/>
              </w:rPr>
              <w:t>$</w:t>
            </w:r>
            <w:r w:rsidR="0098767A">
              <w:rPr>
                <w:rFonts w:cstheme="minorHAnsi"/>
                <w:sz w:val="20"/>
                <w:szCs w:val="20"/>
              </w:rPr>
              <w:t>12</w:t>
            </w:r>
            <w:r>
              <w:rPr>
                <w:rFonts w:cstheme="minorHAnsi"/>
                <w:sz w:val="20"/>
                <w:szCs w:val="20"/>
              </w:rPr>
              <w:t>,0</w:t>
            </w:r>
            <w:r w:rsidR="0098767A">
              <w:rPr>
                <w:rFonts w:cstheme="minorHAnsi"/>
                <w:sz w:val="20"/>
                <w:szCs w:val="20"/>
              </w:rPr>
              <w:t>7</w:t>
            </w:r>
            <w:r>
              <w:rPr>
                <w:rFonts w:cstheme="minorHAnsi"/>
                <w:sz w:val="20"/>
                <w:szCs w:val="20"/>
              </w:rPr>
              <w:t>0</w:t>
            </w:r>
          </w:p>
        </w:tc>
      </w:tr>
      <w:tr w:rsidRPr="00101083" w:rsidR="003D48CD" w:rsidTr="00054964" w14:paraId="36B12F9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01083" w:rsidR="003D48CD" w:rsidP="009D3A64" w:rsidRDefault="003D48CD" w14:paraId="2E65D6FA" w14:textId="27E3F9DD">
            <w:pPr>
              <w:spacing w:after="0" w:line="240" w:lineRule="auto"/>
              <w:rPr>
                <w:rFonts w:cstheme="minorHAnsi"/>
                <w:sz w:val="20"/>
                <w:szCs w:val="20"/>
              </w:rPr>
            </w:pPr>
            <w:r>
              <w:rPr>
                <w:rFonts w:cstheme="minorHAnsi"/>
                <w:sz w:val="20"/>
                <w:szCs w:val="20"/>
              </w:rPr>
              <w:t>Obtaining IRB Approval</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1083" w:rsidR="003D48CD" w:rsidP="009D3A64" w:rsidRDefault="00DE143F" w14:paraId="13F4F03E" w14:textId="4729B6AB">
            <w:pPr>
              <w:spacing w:after="0" w:line="240" w:lineRule="auto"/>
              <w:jc w:val="center"/>
              <w:rPr>
                <w:rFonts w:cstheme="minorHAnsi"/>
                <w:sz w:val="20"/>
                <w:szCs w:val="20"/>
              </w:rPr>
            </w:pPr>
            <w:r>
              <w:rPr>
                <w:rFonts w:cstheme="minorHAnsi"/>
                <w:sz w:val="20"/>
                <w:szCs w:val="20"/>
              </w:rPr>
              <w:t>$</w:t>
            </w:r>
            <w:r w:rsidR="00D56691">
              <w:rPr>
                <w:rFonts w:cstheme="minorHAnsi"/>
                <w:sz w:val="20"/>
                <w:szCs w:val="20"/>
              </w:rPr>
              <w:t>40,328</w:t>
            </w:r>
          </w:p>
        </w:tc>
      </w:tr>
      <w:tr w:rsidRPr="00101083" w:rsidR="001A5C2F" w:rsidTr="00054964" w14:paraId="213915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1083" w:rsidR="001A5C2F" w:rsidP="009D3A64" w:rsidRDefault="003413B2" w14:paraId="090D308D" w14:textId="58F8B3C3">
            <w:pPr>
              <w:spacing w:after="0" w:line="240" w:lineRule="auto"/>
              <w:rPr>
                <w:rFonts w:eastAsia="Calibri" w:cstheme="minorHAnsi"/>
                <w:sz w:val="20"/>
                <w:szCs w:val="20"/>
              </w:rPr>
            </w:pPr>
            <w:r>
              <w:rPr>
                <w:rFonts w:cstheme="minorHAnsi"/>
                <w:sz w:val="20"/>
                <w:szCs w:val="20"/>
              </w:rPr>
              <w:t xml:space="preserve">Survey </w:t>
            </w:r>
            <w:r w:rsidRPr="00101083" w:rsidR="004323B0">
              <w:rPr>
                <w:rFonts w:cstheme="minorHAnsi"/>
                <w:sz w:val="20"/>
                <w:szCs w:val="20"/>
              </w:rPr>
              <w:t xml:space="preserve">Administration and </w:t>
            </w:r>
            <w:r>
              <w:rPr>
                <w:rFonts w:cstheme="minorHAnsi"/>
                <w:sz w:val="20"/>
                <w:szCs w:val="20"/>
              </w:rPr>
              <w:t xml:space="preserve">Data </w:t>
            </w:r>
            <w:r w:rsidRPr="00101083" w:rsidR="004323B0">
              <w:rPr>
                <w:rFonts w:cstheme="minorHAnsi"/>
                <w:sz w:val="20"/>
                <w:szCs w:val="20"/>
              </w:rPr>
              <w:t xml:space="preserve">Analysis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1083" w:rsidR="001A5C2F" w:rsidP="009D3A64" w:rsidRDefault="00F051D8" w14:paraId="5A0C3423" w14:textId="6111B41E">
            <w:pPr>
              <w:spacing w:after="0" w:line="240" w:lineRule="auto"/>
              <w:jc w:val="center"/>
              <w:rPr>
                <w:rFonts w:cstheme="minorHAnsi"/>
                <w:sz w:val="20"/>
                <w:szCs w:val="20"/>
              </w:rPr>
            </w:pPr>
            <w:r w:rsidRPr="00101083">
              <w:rPr>
                <w:rFonts w:cstheme="minorHAnsi"/>
                <w:sz w:val="20"/>
                <w:szCs w:val="20"/>
              </w:rPr>
              <w:t>$</w:t>
            </w:r>
            <w:r w:rsidR="00EF7A68">
              <w:rPr>
                <w:rFonts w:cstheme="minorHAnsi"/>
                <w:sz w:val="20"/>
                <w:szCs w:val="20"/>
              </w:rPr>
              <w:t>4,260</w:t>
            </w:r>
          </w:p>
        </w:tc>
      </w:tr>
      <w:tr w:rsidRPr="00101083" w:rsidR="001A5C2F" w:rsidTr="00054964" w14:paraId="13027D4A"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01083" w:rsidR="001A5C2F" w:rsidP="009D3A64" w:rsidRDefault="002F046A" w14:paraId="25F23A95" w14:textId="35933846">
            <w:pPr>
              <w:spacing w:after="0" w:line="240" w:lineRule="auto"/>
              <w:rPr>
                <w:rFonts w:eastAsia="Calibri" w:cstheme="minorHAnsi"/>
                <w:sz w:val="20"/>
                <w:szCs w:val="20"/>
              </w:rPr>
            </w:pPr>
            <w:r>
              <w:rPr>
                <w:rFonts w:cstheme="minorHAnsi"/>
                <w:sz w:val="20"/>
                <w:szCs w:val="20"/>
              </w:rPr>
              <w:t>Developing Report</w:t>
            </w:r>
            <w:r w:rsidR="002D0117">
              <w:rPr>
                <w:rFonts w:cstheme="minorHAnsi"/>
                <w:sz w:val="20"/>
                <w:szCs w:val="20"/>
              </w:rPr>
              <w:t xml:space="preserve"> of Findings</w:t>
            </w:r>
            <w:r>
              <w:rPr>
                <w:rFonts w:cstheme="minorHAnsi"/>
                <w:sz w:val="20"/>
                <w:szCs w:val="20"/>
              </w:rPr>
              <w:t xml:space="preserve"> </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01083" w:rsidR="001A5C2F" w:rsidP="009D3A64" w:rsidRDefault="00620BF2" w14:paraId="58BE2E49" w14:textId="36287C56">
            <w:pPr>
              <w:spacing w:after="0" w:line="240" w:lineRule="auto"/>
              <w:jc w:val="center"/>
              <w:rPr>
                <w:rFonts w:cstheme="minorHAnsi"/>
                <w:sz w:val="20"/>
                <w:szCs w:val="20"/>
              </w:rPr>
            </w:pPr>
            <w:r w:rsidRPr="00101083">
              <w:rPr>
                <w:rFonts w:cstheme="minorHAnsi"/>
                <w:sz w:val="20"/>
                <w:szCs w:val="20"/>
              </w:rPr>
              <w:t>$</w:t>
            </w:r>
            <w:r w:rsidR="00731E05">
              <w:rPr>
                <w:rFonts w:cstheme="minorHAnsi"/>
                <w:sz w:val="20"/>
                <w:szCs w:val="20"/>
              </w:rPr>
              <w:t>11,360</w:t>
            </w:r>
          </w:p>
        </w:tc>
      </w:tr>
      <w:tr w:rsidRPr="00101083" w:rsidR="001A5C2F" w:rsidTr="00054964" w14:paraId="3E1CC516"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01083" w:rsidR="001A5C2F" w:rsidP="009D3A64" w:rsidRDefault="001A5C2F" w14:paraId="618D4065" w14:textId="77777777">
            <w:pPr>
              <w:spacing w:after="0" w:line="240" w:lineRule="auto"/>
              <w:jc w:val="right"/>
              <w:rPr>
                <w:rFonts w:eastAsia="Calibri" w:cstheme="minorHAnsi"/>
                <w:b/>
                <w:bCs/>
                <w:sz w:val="20"/>
                <w:szCs w:val="20"/>
              </w:rPr>
            </w:pPr>
            <w:r w:rsidRPr="00101083">
              <w:rPr>
                <w:rFonts w:cstheme="minorHAnsi"/>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01083" w:rsidR="001A5C2F" w:rsidP="009D3A64" w:rsidRDefault="001A5C2F" w14:paraId="02EC4B98" w14:textId="25702EDB">
            <w:pPr>
              <w:spacing w:after="0" w:line="240" w:lineRule="auto"/>
              <w:jc w:val="center"/>
              <w:rPr>
                <w:rFonts w:cstheme="minorHAnsi"/>
                <w:b/>
                <w:bCs/>
                <w:sz w:val="20"/>
                <w:szCs w:val="20"/>
              </w:rPr>
            </w:pPr>
            <w:r w:rsidRPr="00101083">
              <w:rPr>
                <w:rFonts w:cstheme="minorHAnsi"/>
                <w:sz w:val="20"/>
                <w:szCs w:val="20"/>
              </w:rPr>
              <w:t>$</w:t>
            </w:r>
            <w:r w:rsidR="003127E2">
              <w:rPr>
                <w:rFonts w:cstheme="minorHAnsi"/>
                <w:sz w:val="20"/>
                <w:szCs w:val="20"/>
              </w:rPr>
              <w:t>83,922</w:t>
            </w:r>
          </w:p>
        </w:tc>
      </w:tr>
    </w:tbl>
    <w:p w:rsidRPr="009D3A64" w:rsidR="006A3839" w:rsidP="000F5E08" w:rsidRDefault="006A3839" w14:paraId="51882D35" w14:textId="77777777">
      <w:pPr>
        <w:spacing w:after="0"/>
        <w:rPr>
          <w:rFonts w:eastAsia="Calibri" w:cstheme="minorHAnsi"/>
          <w:color w:val="1F497D"/>
        </w:rPr>
      </w:pPr>
    </w:p>
    <w:p w:rsidRPr="008C79A8" w:rsidR="0068383E" w:rsidP="00CB4358" w:rsidRDefault="00B23277" w14:paraId="08302E49" w14:textId="77777777">
      <w:pPr>
        <w:spacing w:after="120" w:line="240" w:lineRule="auto"/>
        <w:rPr>
          <w:rFonts w:cstheme="minorHAnsi"/>
        </w:rPr>
      </w:pPr>
      <w:r w:rsidRPr="008C79A8">
        <w:rPr>
          <w:rFonts w:cstheme="minorHAnsi"/>
          <w:b/>
        </w:rPr>
        <w:t>A15</w:t>
      </w:r>
      <w:r w:rsidRPr="008C79A8">
        <w:rPr>
          <w:rFonts w:cstheme="minorHAnsi"/>
        </w:rPr>
        <w:t>.</w:t>
      </w:r>
      <w:r w:rsidRPr="008C79A8">
        <w:rPr>
          <w:rFonts w:cstheme="minorHAnsi"/>
        </w:rPr>
        <w:tab/>
      </w:r>
      <w:r w:rsidRPr="008C79A8" w:rsidR="007C7B4B">
        <w:rPr>
          <w:rFonts w:cstheme="minorHAnsi"/>
          <w:b/>
        </w:rPr>
        <w:t>Reasons for changes in burden</w:t>
      </w:r>
      <w:r w:rsidRPr="008C79A8" w:rsidR="007C7B4B">
        <w:rPr>
          <w:rFonts w:cstheme="minorHAnsi"/>
        </w:rPr>
        <w:t xml:space="preserve"> </w:t>
      </w:r>
    </w:p>
    <w:p w:rsidRPr="009D3A64" w:rsidR="00CB4358" w:rsidP="000F5E08" w:rsidRDefault="00014EDC" w14:paraId="269861D6" w14:textId="75271F35">
      <w:pPr>
        <w:spacing w:after="0"/>
        <w:rPr>
          <w:rFonts w:cstheme="minorHAnsi"/>
        </w:rPr>
      </w:pPr>
      <w:r w:rsidRPr="009D3A64">
        <w:rPr>
          <w:rFonts w:cstheme="minorHAnsi"/>
        </w:rPr>
        <w:t>This is for an individual information collection under the umbrella formative generic clearance for program support (0970-0531</w:t>
      </w:r>
      <w:r w:rsidRPr="009D3A64" w:rsidR="00932C12">
        <w:rPr>
          <w:rFonts w:cstheme="minorHAnsi"/>
        </w:rPr>
        <w:t xml:space="preserve">). </w:t>
      </w:r>
    </w:p>
    <w:p w:rsidRPr="009D3A64" w:rsidR="006A3839" w:rsidP="000F5E08" w:rsidRDefault="006A3839" w14:paraId="2C9FACA9" w14:textId="77777777">
      <w:pPr>
        <w:spacing w:after="0"/>
        <w:rPr>
          <w:rFonts w:cstheme="minorHAnsi"/>
        </w:rPr>
      </w:pPr>
    </w:p>
    <w:p w:rsidRPr="008C79A8" w:rsidR="000D4E9A" w:rsidP="00CB4358" w:rsidRDefault="00B23277" w14:paraId="3EEE255C" w14:textId="77777777">
      <w:pPr>
        <w:spacing w:after="120" w:line="240" w:lineRule="auto"/>
        <w:rPr>
          <w:rFonts w:cstheme="minorHAnsi"/>
          <w:b/>
        </w:rPr>
      </w:pPr>
      <w:r w:rsidRPr="008C79A8">
        <w:rPr>
          <w:rFonts w:cstheme="minorHAnsi"/>
          <w:b/>
        </w:rPr>
        <w:t>A16</w:t>
      </w:r>
      <w:r w:rsidRPr="008C79A8">
        <w:rPr>
          <w:rFonts w:cstheme="minorHAnsi"/>
        </w:rPr>
        <w:t>.</w:t>
      </w:r>
      <w:r w:rsidRPr="008C79A8">
        <w:rPr>
          <w:rFonts w:cstheme="minorHAnsi"/>
        </w:rPr>
        <w:tab/>
      </w:r>
      <w:r w:rsidRPr="008C79A8" w:rsidR="00083227">
        <w:rPr>
          <w:rFonts w:cstheme="minorHAnsi"/>
          <w:b/>
        </w:rPr>
        <w:t>Timeline</w:t>
      </w:r>
    </w:p>
    <w:p w:rsidR="00F5059D" w:rsidP="00BD212B" w:rsidRDefault="00F5059D" w14:paraId="3D1FA190" w14:textId="1661C9A4">
      <w:pPr>
        <w:spacing w:after="240"/>
        <w:rPr>
          <w:rFonts w:cstheme="minorHAnsi"/>
        </w:rPr>
      </w:pPr>
      <w:r w:rsidRPr="008C79A8">
        <w:rPr>
          <w:rFonts w:cstheme="minorHAnsi"/>
        </w:rPr>
        <w:t xml:space="preserve">Data collection will take place following </w:t>
      </w:r>
      <w:r w:rsidR="00A227C3">
        <w:rPr>
          <w:rFonts w:cstheme="minorHAnsi"/>
        </w:rPr>
        <w:t xml:space="preserve">IRB (if needed) and </w:t>
      </w:r>
      <w:r w:rsidRPr="008C79A8">
        <w:rPr>
          <w:rFonts w:cstheme="minorHAnsi"/>
        </w:rPr>
        <w:t xml:space="preserve">OMB approval for </w:t>
      </w:r>
      <w:r w:rsidR="000251F0">
        <w:rPr>
          <w:rFonts w:cstheme="minorHAnsi"/>
        </w:rPr>
        <w:t xml:space="preserve">one </w:t>
      </w:r>
      <w:r w:rsidRPr="008C79A8">
        <w:rPr>
          <w:rFonts w:cstheme="minorHAnsi"/>
        </w:rPr>
        <w:t>month.</w:t>
      </w:r>
      <w:r w:rsidRPr="008C79A8" w:rsidR="00463CC7">
        <w:rPr>
          <w:rFonts w:cstheme="minorHAnsi"/>
        </w:rPr>
        <w:t xml:space="preserve"> </w:t>
      </w:r>
      <w:r w:rsidR="00101083">
        <w:rPr>
          <w:rFonts w:cstheme="minorHAnsi"/>
        </w:rPr>
        <w:t>The web-based survey will be administered</w:t>
      </w:r>
      <w:r w:rsidR="000251F0">
        <w:rPr>
          <w:rFonts w:cstheme="minorHAnsi"/>
        </w:rPr>
        <w:t xml:space="preserve"> in December of 2021.</w:t>
      </w:r>
    </w:p>
    <w:p w:rsidRPr="009D3A64" w:rsidR="00ED30F5" w:rsidP="009D3A64" w:rsidRDefault="00ED30F5" w14:paraId="269F47EB" w14:textId="72119FBF">
      <w:pPr>
        <w:spacing w:after="0" w:line="240" w:lineRule="auto"/>
        <w:rPr>
          <w:rFonts w:cstheme="minorHAnsi"/>
          <w:b/>
        </w:rPr>
      </w:pPr>
      <w:r w:rsidRPr="009D3A64">
        <w:rPr>
          <w:rFonts w:cstheme="minorHAnsi"/>
          <w:b/>
        </w:rPr>
        <w:t xml:space="preserve">Table </w:t>
      </w:r>
      <w:r w:rsidR="009D0F58">
        <w:rPr>
          <w:rFonts w:cstheme="minorHAnsi"/>
          <w:b/>
        </w:rPr>
        <w:t>7</w:t>
      </w:r>
      <w:r w:rsidR="00FC1FFD">
        <w:rPr>
          <w:rFonts w:cstheme="minorHAnsi"/>
          <w:b/>
        </w:rPr>
        <w:t>.</w:t>
      </w:r>
      <w:r w:rsidRPr="009D3A64">
        <w:rPr>
          <w:rFonts w:cstheme="minorHAnsi"/>
          <w:b/>
        </w:rPr>
        <w:t xml:space="preserve"> Timeline</w:t>
      </w:r>
    </w:p>
    <w:tbl>
      <w:tblPr>
        <w:tblStyle w:val="TableGrid"/>
        <w:tblW w:w="9355" w:type="dxa"/>
        <w:tblInd w:w="0" w:type="dxa"/>
        <w:tblLook w:val="04A0" w:firstRow="1" w:lastRow="0" w:firstColumn="1" w:lastColumn="0" w:noHBand="0" w:noVBand="1"/>
      </w:tblPr>
      <w:tblGrid>
        <w:gridCol w:w="4495"/>
        <w:gridCol w:w="2430"/>
        <w:gridCol w:w="2430"/>
      </w:tblGrid>
      <w:tr w:rsidRPr="00174637" w:rsidR="00552616" w:rsidTr="5D9F48CE" w14:paraId="76FAD3A7" w14:textId="77777777">
        <w:tc>
          <w:tcPr>
            <w:tcW w:w="4495" w:type="dxa"/>
          </w:tcPr>
          <w:p w:rsidRPr="00174637" w:rsidR="00552616" w:rsidP="009D3A64" w:rsidRDefault="00552616" w14:paraId="0185F5CC" w14:textId="3CEFCA01">
            <w:pPr>
              <w:rPr>
                <w:rFonts w:asciiTheme="minorHAnsi" w:hAnsiTheme="minorHAnsi" w:cstheme="minorHAnsi"/>
              </w:rPr>
            </w:pPr>
          </w:p>
        </w:tc>
        <w:tc>
          <w:tcPr>
            <w:tcW w:w="2430" w:type="dxa"/>
          </w:tcPr>
          <w:p w:rsidRPr="00174637" w:rsidR="00552616" w:rsidP="009D3A64" w:rsidRDefault="00552616" w14:paraId="0B33367B" w14:textId="77777777">
            <w:pPr>
              <w:rPr>
                <w:rFonts w:asciiTheme="minorHAnsi" w:hAnsiTheme="minorHAnsi" w:cstheme="minorHAnsi"/>
              </w:rPr>
            </w:pPr>
            <w:r w:rsidRPr="00174637">
              <w:rPr>
                <w:rFonts w:asciiTheme="minorHAnsi" w:hAnsiTheme="minorHAnsi" w:cstheme="minorHAnsi"/>
              </w:rPr>
              <w:t>Begins</w:t>
            </w:r>
          </w:p>
        </w:tc>
        <w:tc>
          <w:tcPr>
            <w:tcW w:w="2430" w:type="dxa"/>
          </w:tcPr>
          <w:p w:rsidRPr="00174637" w:rsidR="00552616" w:rsidP="009D3A64" w:rsidRDefault="00552616" w14:paraId="46BDB5F8" w14:textId="77777777">
            <w:pPr>
              <w:rPr>
                <w:rFonts w:asciiTheme="minorHAnsi" w:hAnsiTheme="minorHAnsi" w:cstheme="minorHAnsi"/>
              </w:rPr>
            </w:pPr>
            <w:r w:rsidRPr="00174637">
              <w:rPr>
                <w:rFonts w:asciiTheme="minorHAnsi" w:hAnsiTheme="minorHAnsi" w:cstheme="minorHAnsi"/>
              </w:rPr>
              <w:t>Complete</w:t>
            </w:r>
          </w:p>
        </w:tc>
      </w:tr>
      <w:tr w:rsidRPr="00174637" w:rsidR="00552616" w:rsidTr="5D9F48CE" w14:paraId="7A7A66B9" w14:textId="77777777">
        <w:tc>
          <w:tcPr>
            <w:tcW w:w="4495" w:type="dxa"/>
          </w:tcPr>
          <w:p w:rsidRPr="0058728F" w:rsidR="00552616" w:rsidP="009D3A64" w:rsidRDefault="00101083" w14:paraId="0F96AD0D" w14:textId="09ED1067">
            <w:pPr>
              <w:rPr>
                <w:rFonts w:asciiTheme="minorHAnsi" w:hAnsiTheme="minorHAnsi" w:cstheme="minorHAnsi"/>
              </w:rPr>
            </w:pPr>
            <w:r w:rsidRPr="0058728F">
              <w:rPr>
                <w:rFonts w:asciiTheme="minorHAnsi" w:hAnsiTheme="minorHAnsi" w:cstheme="minorHAnsi"/>
              </w:rPr>
              <w:t xml:space="preserve">Administer </w:t>
            </w:r>
            <w:r w:rsidRPr="0058728F" w:rsidR="00512447">
              <w:rPr>
                <w:rFonts w:asciiTheme="minorHAnsi" w:hAnsiTheme="minorHAnsi" w:cstheme="minorHAnsi"/>
              </w:rPr>
              <w:t xml:space="preserve">Survey </w:t>
            </w:r>
          </w:p>
        </w:tc>
        <w:tc>
          <w:tcPr>
            <w:tcW w:w="2430" w:type="dxa"/>
          </w:tcPr>
          <w:p w:rsidRPr="0058728F" w:rsidR="00552616" w:rsidP="009D3A64" w:rsidRDefault="005F79AD" w14:paraId="2279771C" w14:textId="501149ED">
            <w:pPr>
              <w:rPr>
                <w:rFonts w:asciiTheme="minorHAnsi" w:hAnsiTheme="minorHAnsi" w:cstheme="minorHAnsi"/>
              </w:rPr>
            </w:pPr>
            <w:r w:rsidRPr="0058728F">
              <w:rPr>
                <w:rFonts w:cstheme="minorHAnsi"/>
              </w:rPr>
              <w:t>December 2021</w:t>
            </w:r>
          </w:p>
        </w:tc>
        <w:tc>
          <w:tcPr>
            <w:tcW w:w="2430" w:type="dxa"/>
          </w:tcPr>
          <w:p w:rsidRPr="0058728F" w:rsidR="00552616" w:rsidP="009D3A64" w:rsidRDefault="005F79AD" w14:paraId="28DB272B" w14:textId="2E6DCC0C">
            <w:pPr>
              <w:rPr>
                <w:rFonts w:asciiTheme="minorHAnsi" w:hAnsiTheme="minorHAnsi" w:cstheme="minorHAnsi"/>
              </w:rPr>
            </w:pPr>
            <w:r w:rsidRPr="0058728F">
              <w:rPr>
                <w:rFonts w:cstheme="minorHAnsi"/>
              </w:rPr>
              <w:t>December 2021</w:t>
            </w:r>
          </w:p>
        </w:tc>
      </w:tr>
      <w:tr w:rsidRPr="00174637" w:rsidR="00552616" w:rsidTr="5D9F48CE" w14:paraId="0DC7D38C" w14:textId="77777777">
        <w:tc>
          <w:tcPr>
            <w:tcW w:w="4495" w:type="dxa"/>
          </w:tcPr>
          <w:p w:rsidRPr="0058728F" w:rsidR="00552616" w:rsidP="009D3A64" w:rsidRDefault="004323B0" w14:paraId="44C3B9B3" w14:textId="669AF66A">
            <w:pPr>
              <w:rPr>
                <w:rFonts w:asciiTheme="minorHAnsi" w:hAnsiTheme="minorHAnsi" w:cstheme="minorHAnsi"/>
              </w:rPr>
            </w:pPr>
            <w:r w:rsidRPr="0058728F">
              <w:rPr>
                <w:rFonts w:asciiTheme="minorHAnsi" w:hAnsiTheme="minorHAnsi" w:cstheme="minorHAnsi"/>
              </w:rPr>
              <w:t xml:space="preserve">Analysis </w:t>
            </w:r>
            <w:r w:rsidRPr="0058728F" w:rsidR="00101083">
              <w:rPr>
                <w:rFonts w:asciiTheme="minorHAnsi" w:hAnsiTheme="minorHAnsi" w:cstheme="minorHAnsi"/>
              </w:rPr>
              <w:t xml:space="preserve">of </w:t>
            </w:r>
            <w:r w:rsidRPr="0058728F" w:rsidR="00512447">
              <w:rPr>
                <w:rFonts w:asciiTheme="minorHAnsi" w:hAnsiTheme="minorHAnsi" w:cstheme="minorHAnsi"/>
              </w:rPr>
              <w:t>Survey Data</w:t>
            </w:r>
          </w:p>
        </w:tc>
        <w:tc>
          <w:tcPr>
            <w:tcW w:w="2430" w:type="dxa"/>
          </w:tcPr>
          <w:p w:rsidRPr="0038154B" w:rsidR="00552616" w:rsidP="5D9F48CE" w:rsidRDefault="1FEA2B46" w14:paraId="23B7D07C" w14:textId="0C234AA7">
            <w:pPr>
              <w:rPr>
                <w:rFonts w:asciiTheme="minorHAnsi" w:hAnsiTheme="minorHAnsi" w:cstheme="minorHAnsi"/>
              </w:rPr>
            </w:pPr>
            <w:r w:rsidRPr="0038154B">
              <w:rPr>
                <w:rFonts w:cstheme="minorHAnsi"/>
              </w:rPr>
              <w:t xml:space="preserve">January </w:t>
            </w:r>
            <w:r w:rsidRPr="0038154B" w:rsidR="36EE5715">
              <w:rPr>
                <w:rFonts w:cstheme="minorHAnsi"/>
              </w:rPr>
              <w:t>2022</w:t>
            </w:r>
          </w:p>
        </w:tc>
        <w:tc>
          <w:tcPr>
            <w:tcW w:w="2430" w:type="dxa"/>
          </w:tcPr>
          <w:p w:rsidRPr="007F62B0" w:rsidR="00552616" w:rsidP="009D3A64" w:rsidRDefault="675D4C7C" w14:paraId="5DC5F153" w14:textId="40F38D75">
            <w:pPr>
              <w:rPr>
                <w:rFonts w:asciiTheme="minorHAnsi" w:hAnsiTheme="minorHAnsi" w:cstheme="minorHAnsi"/>
              </w:rPr>
            </w:pPr>
            <w:r w:rsidRPr="0038154B">
              <w:rPr>
                <w:rFonts w:cstheme="minorHAnsi"/>
              </w:rPr>
              <w:t>February</w:t>
            </w:r>
            <w:r w:rsidRPr="0038154B" w:rsidR="00002574">
              <w:rPr>
                <w:rFonts w:cstheme="minorHAnsi"/>
              </w:rPr>
              <w:t xml:space="preserve"> 2022</w:t>
            </w:r>
          </w:p>
        </w:tc>
      </w:tr>
      <w:tr w:rsidRPr="00174637" w:rsidR="0058728F" w:rsidTr="5D9F48CE" w14:paraId="6301EFE2" w14:textId="77777777">
        <w:tc>
          <w:tcPr>
            <w:tcW w:w="4495" w:type="dxa"/>
          </w:tcPr>
          <w:p w:rsidRPr="0058728F" w:rsidR="0058728F" w:rsidP="009D3A64" w:rsidRDefault="0058728F" w14:paraId="632E25CC" w14:textId="42453E49">
            <w:pPr>
              <w:rPr>
                <w:rFonts w:asciiTheme="minorHAnsi" w:hAnsiTheme="minorHAnsi" w:cstheme="minorHAnsi"/>
              </w:rPr>
            </w:pPr>
            <w:r w:rsidRPr="0058728F">
              <w:rPr>
                <w:rFonts w:asciiTheme="minorHAnsi" w:hAnsiTheme="minorHAnsi" w:cstheme="minorHAnsi"/>
              </w:rPr>
              <w:t>Collection and Analysis of Secondary Data</w:t>
            </w:r>
          </w:p>
        </w:tc>
        <w:tc>
          <w:tcPr>
            <w:tcW w:w="2430" w:type="dxa"/>
          </w:tcPr>
          <w:p w:rsidRPr="0058728F" w:rsidR="0058728F" w:rsidP="5D9F48CE" w:rsidRDefault="0058728F" w14:paraId="7C6CE304" w14:textId="3E413570">
            <w:pPr>
              <w:rPr>
                <w:rFonts w:asciiTheme="minorHAnsi" w:hAnsiTheme="minorHAnsi" w:cstheme="minorHAnsi"/>
              </w:rPr>
            </w:pPr>
            <w:r w:rsidRPr="0058728F">
              <w:rPr>
                <w:rFonts w:asciiTheme="minorHAnsi" w:hAnsiTheme="minorHAnsi" w:cstheme="minorHAnsi"/>
              </w:rPr>
              <w:t>Currently in process</w:t>
            </w:r>
          </w:p>
        </w:tc>
        <w:tc>
          <w:tcPr>
            <w:tcW w:w="2430" w:type="dxa"/>
          </w:tcPr>
          <w:p w:rsidRPr="0058728F" w:rsidR="0058728F" w:rsidP="009D3A64" w:rsidRDefault="0058728F" w14:paraId="784DFD78" w14:textId="432A105D">
            <w:pPr>
              <w:rPr>
                <w:rFonts w:asciiTheme="minorHAnsi" w:hAnsiTheme="minorHAnsi" w:cstheme="minorHAnsi"/>
              </w:rPr>
            </w:pPr>
            <w:r>
              <w:rPr>
                <w:rFonts w:asciiTheme="minorHAnsi" w:hAnsiTheme="minorHAnsi" w:cstheme="minorHAnsi"/>
              </w:rPr>
              <w:t>April 2022</w:t>
            </w:r>
          </w:p>
        </w:tc>
      </w:tr>
      <w:tr w:rsidRPr="00174637" w:rsidR="00403D06" w:rsidTr="5D9F48CE" w14:paraId="45D45317" w14:textId="77777777">
        <w:tc>
          <w:tcPr>
            <w:tcW w:w="4495" w:type="dxa"/>
          </w:tcPr>
          <w:p w:rsidRPr="0058728F" w:rsidR="00403D06" w:rsidP="009D3A64" w:rsidRDefault="002F046A" w14:paraId="460B65E5" w14:textId="0CD95E5B">
            <w:pPr>
              <w:rPr>
                <w:rFonts w:asciiTheme="minorHAnsi" w:hAnsiTheme="minorHAnsi" w:cstheme="minorHAnsi"/>
              </w:rPr>
            </w:pPr>
            <w:r w:rsidRPr="0058728F">
              <w:rPr>
                <w:rFonts w:asciiTheme="minorHAnsi" w:hAnsiTheme="minorHAnsi" w:cstheme="minorHAnsi"/>
              </w:rPr>
              <w:t>Developing Report</w:t>
            </w:r>
            <w:r w:rsidRPr="0058728F" w:rsidR="002D0117">
              <w:rPr>
                <w:rFonts w:asciiTheme="minorHAnsi" w:hAnsiTheme="minorHAnsi" w:cstheme="minorHAnsi"/>
              </w:rPr>
              <w:t xml:space="preserve"> of Findings</w:t>
            </w:r>
          </w:p>
        </w:tc>
        <w:tc>
          <w:tcPr>
            <w:tcW w:w="2430" w:type="dxa"/>
          </w:tcPr>
          <w:p w:rsidRPr="0058728F" w:rsidR="00403D06" w:rsidP="009D3A64" w:rsidRDefault="07C7B7FA" w14:paraId="3E50D955" w14:textId="5A86A276">
            <w:pPr>
              <w:rPr>
                <w:rFonts w:asciiTheme="minorHAnsi" w:hAnsiTheme="minorHAnsi" w:cstheme="minorHAnsi"/>
              </w:rPr>
            </w:pPr>
            <w:r w:rsidRPr="0058728F">
              <w:rPr>
                <w:rFonts w:asciiTheme="minorHAnsi" w:hAnsiTheme="minorHAnsi" w:cstheme="minorHAnsi"/>
              </w:rPr>
              <w:t>June</w:t>
            </w:r>
            <w:r w:rsidRPr="0058728F" w:rsidR="00814CD2">
              <w:rPr>
                <w:rFonts w:asciiTheme="minorHAnsi" w:hAnsiTheme="minorHAnsi" w:cstheme="minorHAnsi"/>
              </w:rPr>
              <w:t xml:space="preserve"> 2022</w:t>
            </w:r>
          </w:p>
        </w:tc>
        <w:tc>
          <w:tcPr>
            <w:tcW w:w="2430" w:type="dxa"/>
          </w:tcPr>
          <w:p w:rsidRPr="0038154B" w:rsidR="00403D06" w:rsidP="009D3A64" w:rsidRDefault="401587EE" w14:paraId="3EAE753C" w14:textId="7A13645A">
            <w:pPr>
              <w:rPr>
                <w:rFonts w:asciiTheme="minorHAnsi" w:hAnsiTheme="minorHAnsi" w:cstheme="minorHAnsi"/>
              </w:rPr>
            </w:pPr>
            <w:r w:rsidRPr="0038154B">
              <w:rPr>
                <w:rFonts w:cstheme="minorHAnsi"/>
              </w:rPr>
              <w:t>August</w:t>
            </w:r>
            <w:r w:rsidRPr="0038154B" w:rsidR="00814CD2">
              <w:rPr>
                <w:rFonts w:cstheme="minorHAnsi"/>
              </w:rPr>
              <w:t xml:space="preserve"> 2022</w:t>
            </w:r>
          </w:p>
        </w:tc>
      </w:tr>
    </w:tbl>
    <w:p w:rsidRPr="008C79A8" w:rsidR="00CB4358" w:rsidP="00CB4358" w:rsidRDefault="00CB4358" w14:paraId="55BEDF56" w14:textId="77777777">
      <w:pPr>
        <w:spacing w:after="0" w:line="240" w:lineRule="auto"/>
        <w:rPr>
          <w:rFonts w:cstheme="minorHAnsi"/>
        </w:rPr>
      </w:pPr>
    </w:p>
    <w:p w:rsidRPr="008C79A8" w:rsidR="00C73360" w:rsidP="00CB1F9B" w:rsidRDefault="00B23277" w14:paraId="168ACAB9" w14:textId="77777777">
      <w:pPr>
        <w:spacing w:after="120" w:line="240" w:lineRule="auto"/>
        <w:rPr>
          <w:rFonts w:cstheme="minorHAnsi"/>
        </w:rPr>
      </w:pPr>
      <w:r w:rsidRPr="008C79A8">
        <w:rPr>
          <w:rFonts w:cstheme="minorHAnsi"/>
          <w:b/>
        </w:rPr>
        <w:t>A17</w:t>
      </w:r>
      <w:r w:rsidRPr="008C79A8">
        <w:rPr>
          <w:rFonts w:cstheme="minorHAnsi"/>
        </w:rPr>
        <w:t>.</w:t>
      </w:r>
      <w:r w:rsidRPr="008C79A8">
        <w:rPr>
          <w:rFonts w:cstheme="minorHAnsi"/>
        </w:rPr>
        <w:tab/>
      </w:r>
      <w:r w:rsidRPr="008C79A8" w:rsidR="00C73360">
        <w:rPr>
          <w:rFonts w:cstheme="minorHAnsi"/>
          <w:b/>
        </w:rPr>
        <w:t>Exceptions</w:t>
      </w:r>
    </w:p>
    <w:p w:rsidRPr="009D3A64" w:rsidR="00083227" w:rsidP="00B13297" w:rsidRDefault="00CB1F9B" w14:paraId="658FE4EF" w14:textId="77777777">
      <w:pPr>
        <w:rPr>
          <w:rFonts w:cstheme="minorHAnsi"/>
        </w:rPr>
      </w:pPr>
      <w:r w:rsidRPr="009D3A64">
        <w:rPr>
          <w:rFonts w:cstheme="minorHAnsi"/>
        </w:rPr>
        <w:t>No exceptions are necessary for this information collection.</w:t>
      </w:r>
      <w:r w:rsidRPr="009D3A64">
        <w:rPr>
          <w:rFonts w:cstheme="minorHAnsi"/>
        </w:rPr>
        <w:tab/>
      </w:r>
    </w:p>
    <w:p w:rsidRPr="009D3A64" w:rsidR="00306028" w:rsidP="0045029C" w:rsidRDefault="00306028" w14:paraId="5C4E9AD6" w14:textId="61A8F2A3">
      <w:pPr>
        <w:spacing w:after="0" w:line="240" w:lineRule="auto"/>
        <w:rPr>
          <w:rFonts w:cstheme="minorHAnsi"/>
          <w:b/>
        </w:rPr>
      </w:pPr>
      <w:r w:rsidRPr="009D3A64">
        <w:rPr>
          <w:rFonts w:cstheme="minorHAnsi"/>
          <w:b/>
        </w:rPr>
        <w:t>Attachments</w:t>
      </w:r>
    </w:p>
    <w:p w:rsidRPr="009D3A64" w:rsidR="006A3839" w:rsidP="0045029C" w:rsidRDefault="006A3839" w14:paraId="297147E9" w14:textId="182BAEDF">
      <w:pPr>
        <w:spacing w:after="0" w:line="240" w:lineRule="auto"/>
        <w:rPr>
          <w:rFonts w:cstheme="minorHAnsi"/>
          <w:b/>
        </w:rPr>
      </w:pPr>
    </w:p>
    <w:p w:rsidR="006A3839" w:rsidP="000F5E08" w:rsidRDefault="006A3839" w14:paraId="3B7173C5" w14:textId="3FC28A30">
      <w:pPr>
        <w:spacing w:after="60" w:line="240" w:lineRule="auto"/>
        <w:ind w:left="360" w:hanging="360"/>
        <w:rPr>
          <w:rFonts w:cstheme="minorHAnsi"/>
        </w:rPr>
      </w:pPr>
      <w:r w:rsidRPr="008C79A8">
        <w:rPr>
          <w:rFonts w:cstheme="minorHAnsi"/>
        </w:rPr>
        <w:t xml:space="preserve">Instrument 1: </w:t>
      </w:r>
      <w:r w:rsidR="00253B43">
        <w:rPr>
          <w:rFonts w:cstheme="minorHAnsi"/>
        </w:rPr>
        <w:t>S</w:t>
      </w:r>
      <w:r w:rsidR="00101083">
        <w:rPr>
          <w:rFonts w:cstheme="minorHAnsi"/>
        </w:rPr>
        <w:t>urvey</w:t>
      </w:r>
      <w:r w:rsidR="00EB0802">
        <w:rPr>
          <w:rFonts w:cstheme="minorHAnsi"/>
        </w:rPr>
        <w:t xml:space="preserve"> of </w:t>
      </w:r>
      <w:r w:rsidR="00A06A22">
        <w:rPr>
          <w:rFonts w:cstheme="minorHAnsi"/>
        </w:rPr>
        <w:t xml:space="preserve">THV </w:t>
      </w:r>
      <w:r w:rsidR="00EB0802">
        <w:rPr>
          <w:rFonts w:cstheme="minorHAnsi"/>
        </w:rPr>
        <w:t>CQIC Participants</w:t>
      </w:r>
    </w:p>
    <w:p w:rsidR="0058728F" w:rsidP="000F5E08" w:rsidRDefault="0058728F" w14:paraId="253C3B71" w14:textId="35DFB076">
      <w:pPr>
        <w:spacing w:after="60" w:line="240" w:lineRule="auto"/>
        <w:ind w:left="360" w:hanging="360"/>
        <w:rPr>
          <w:rFonts w:cstheme="minorHAnsi"/>
        </w:rPr>
      </w:pPr>
      <w:r>
        <w:rPr>
          <w:rFonts w:cstheme="minorHAnsi"/>
        </w:rPr>
        <w:t xml:space="preserve">Appendix A: THV CQIC Survey Invitation Emails </w:t>
      </w:r>
    </w:p>
    <w:p w:rsidR="00C22CFC" w:rsidRDefault="00C22CFC" w14:paraId="080D671F" w14:textId="2C98801F">
      <w:pPr>
        <w:rPr>
          <w:rFonts w:cstheme="minorHAnsi"/>
          <w:b/>
        </w:rPr>
      </w:pPr>
      <w:r>
        <w:rPr>
          <w:rFonts w:cstheme="minorHAnsi"/>
          <w:b/>
        </w:rPr>
        <w:br w:type="page"/>
      </w:r>
    </w:p>
    <w:p w:rsidR="006A3839" w:rsidP="0045029C" w:rsidRDefault="00C22CFC" w14:paraId="7177FCB3" w14:textId="04327F18">
      <w:pPr>
        <w:spacing w:after="0" w:line="240" w:lineRule="auto"/>
        <w:rPr>
          <w:rFonts w:cstheme="minorHAnsi"/>
          <w:b/>
        </w:rPr>
      </w:pPr>
      <w:r>
        <w:rPr>
          <w:rFonts w:cstheme="minorHAnsi"/>
          <w:b/>
        </w:rPr>
        <w:lastRenderedPageBreak/>
        <w:t>References</w:t>
      </w:r>
    </w:p>
    <w:p w:rsidR="004870BD" w:rsidP="008E6B19" w:rsidRDefault="004870BD" w14:paraId="08177E44" w14:textId="77777777">
      <w:pPr>
        <w:ind w:left="720" w:hanging="720"/>
      </w:pPr>
    </w:p>
    <w:p w:rsidRPr="00716E46" w:rsidR="00CB61E9" w:rsidP="008E6B19" w:rsidRDefault="002071BE" w14:paraId="4B7AE35F" w14:textId="164C4C4A">
      <w:pPr>
        <w:ind w:left="720" w:hanging="720"/>
      </w:pPr>
      <w:r>
        <w:t xml:space="preserve">Education Development Center (2020). </w:t>
      </w:r>
      <w:r w:rsidRPr="00BB408B" w:rsidR="008E6B19">
        <w:rPr>
          <w:i/>
          <w:iCs/>
        </w:rPr>
        <w:t>Home Visiting Collaborative Improvement and Innovation Network 2.0 (</w:t>
      </w:r>
      <w:proofErr w:type="spellStart"/>
      <w:r w:rsidRPr="00BB408B" w:rsidR="008E6B19">
        <w:rPr>
          <w:i/>
          <w:iCs/>
        </w:rPr>
        <w:t>HV</w:t>
      </w:r>
      <w:proofErr w:type="spellEnd"/>
      <w:r w:rsidRPr="00BB408B" w:rsidR="008E6B19">
        <w:rPr>
          <w:i/>
          <w:iCs/>
        </w:rPr>
        <w:t xml:space="preserve"> </w:t>
      </w:r>
      <w:proofErr w:type="spellStart"/>
      <w:r w:rsidRPr="00BB408B" w:rsidR="008E6B19">
        <w:rPr>
          <w:i/>
          <w:iCs/>
        </w:rPr>
        <w:t>CoIIN</w:t>
      </w:r>
      <w:proofErr w:type="spellEnd"/>
      <w:r w:rsidRPr="00BB408B" w:rsidR="008E6B19">
        <w:rPr>
          <w:i/>
          <w:iCs/>
        </w:rPr>
        <w:t xml:space="preserve"> 2.0)</w:t>
      </w:r>
      <w:r w:rsidR="00716E46">
        <w:t xml:space="preserve">. </w:t>
      </w:r>
      <w:r w:rsidRPr="00716E46" w:rsidR="00716E46">
        <w:t>https://hv-coiin.edc.org/sites/hv-coiin.edc.org/files/General%20CoIIN%20Fact%20Sheet%201.2020.pdf</w:t>
      </w:r>
      <w:r w:rsidR="00716E46">
        <w:t>.</w:t>
      </w:r>
    </w:p>
    <w:p w:rsidRPr="00DA0AE6" w:rsidR="008F5D8B" w:rsidP="00DA0AE6" w:rsidRDefault="008F5D8B" w14:paraId="4B6B7FCC" w14:textId="77777777">
      <w:pPr>
        <w:spacing w:after="0" w:line="240" w:lineRule="auto"/>
        <w:ind w:firstLine="720"/>
        <w:rPr>
          <w:rFonts w:cstheme="minorHAnsi"/>
          <w:bCs/>
        </w:rPr>
      </w:pPr>
    </w:p>
    <w:sectPr w:rsidRPr="00DA0AE6" w:rsidR="008F5D8B"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6AEE" w14:textId="77777777" w:rsidR="009C51CF" w:rsidRDefault="009C51CF" w:rsidP="0004063C">
      <w:pPr>
        <w:spacing w:after="0" w:line="240" w:lineRule="auto"/>
      </w:pPr>
      <w:r>
        <w:separator/>
      </w:r>
    </w:p>
  </w:endnote>
  <w:endnote w:type="continuationSeparator" w:id="0">
    <w:p w14:paraId="238B210A" w14:textId="77777777" w:rsidR="009C51CF" w:rsidRDefault="009C51CF" w:rsidP="0004063C">
      <w:pPr>
        <w:spacing w:after="0" w:line="240" w:lineRule="auto"/>
      </w:pPr>
      <w:r>
        <w:continuationSeparator/>
      </w:r>
    </w:p>
  </w:endnote>
  <w:endnote w:type="continuationNotice" w:id="1">
    <w:p w14:paraId="4AE0E2C6" w14:textId="77777777" w:rsidR="009C51CF" w:rsidRDefault="009C5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1B533E84" w14:textId="6BD9A97E" w:rsidR="00546084" w:rsidRDefault="00546084">
        <w:pPr>
          <w:pStyle w:val="Footer"/>
          <w:jc w:val="right"/>
        </w:pPr>
        <w:r>
          <w:fldChar w:fldCharType="begin"/>
        </w:r>
        <w:r>
          <w:instrText xml:space="preserve"> PAGE   \* MERGEFORMAT </w:instrText>
        </w:r>
        <w:r>
          <w:fldChar w:fldCharType="separate"/>
        </w:r>
        <w:r w:rsidR="0008539B">
          <w:rPr>
            <w:noProof/>
          </w:rPr>
          <w:t>13</w:t>
        </w:r>
        <w:r>
          <w:rPr>
            <w:noProof/>
          </w:rPr>
          <w:fldChar w:fldCharType="end"/>
        </w:r>
      </w:p>
    </w:sdtContent>
  </w:sdt>
  <w:p w14:paraId="639210DD" w14:textId="77777777" w:rsidR="00546084" w:rsidRDefault="0054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9D6C" w14:textId="77777777" w:rsidR="009C51CF" w:rsidRDefault="009C51CF" w:rsidP="0004063C">
      <w:pPr>
        <w:spacing w:after="0" w:line="240" w:lineRule="auto"/>
      </w:pPr>
      <w:r>
        <w:separator/>
      </w:r>
    </w:p>
  </w:footnote>
  <w:footnote w:type="continuationSeparator" w:id="0">
    <w:p w14:paraId="3804CDEC" w14:textId="77777777" w:rsidR="009C51CF" w:rsidRDefault="009C51CF" w:rsidP="0004063C">
      <w:pPr>
        <w:spacing w:after="0" w:line="240" w:lineRule="auto"/>
      </w:pPr>
      <w:r>
        <w:continuationSeparator/>
      </w:r>
    </w:p>
  </w:footnote>
  <w:footnote w:type="continuationNotice" w:id="1">
    <w:p w14:paraId="1E2E063B" w14:textId="77777777" w:rsidR="009C51CF" w:rsidRDefault="009C51CF">
      <w:pPr>
        <w:spacing w:after="0" w:line="240" w:lineRule="auto"/>
      </w:pPr>
    </w:p>
  </w:footnote>
  <w:footnote w:id="2">
    <w:p w14:paraId="1566C1B5" w14:textId="50E6D12A" w:rsidR="00546084" w:rsidRDefault="00546084">
      <w:pPr>
        <w:pStyle w:val="FootnoteText"/>
      </w:pPr>
      <w:r>
        <w:rPr>
          <w:rStyle w:val="FootnoteReference"/>
        </w:rPr>
        <w:footnoteRef/>
      </w:r>
      <w:r>
        <w:t xml:space="preserve"> These interviews are not subject to PRA due to the number of respondents (fewer than 10).</w:t>
      </w:r>
    </w:p>
  </w:footnote>
  <w:footnote w:id="3">
    <w:p w14:paraId="21E78313" w14:textId="77777777" w:rsidR="00546084" w:rsidRDefault="00546084"/>
    <w:p w14:paraId="5637BC98" w14:textId="77777777" w:rsidR="00546084" w:rsidRPr="00D82755" w:rsidRDefault="00546084" w:rsidP="002560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5507" w14:textId="14A9DBDA" w:rsidR="00546084" w:rsidRPr="000D7D44" w:rsidRDefault="0054608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4894B5C6" w14:textId="77777777" w:rsidR="00546084" w:rsidRDefault="0054608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988"/>
    <w:multiLevelType w:val="hybridMultilevel"/>
    <w:tmpl w:val="3BCC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D67AA"/>
    <w:multiLevelType w:val="hybridMultilevel"/>
    <w:tmpl w:val="45621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9160C"/>
    <w:multiLevelType w:val="hybridMultilevel"/>
    <w:tmpl w:val="C106A8DE"/>
    <w:lvl w:ilvl="0" w:tplc="04090001">
      <w:start w:val="1"/>
      <w:numFmt w:val="bullet"/>
      <w:lvlText w:val=""/>
      <w:lvlJc w:val="left"/>
      <w:pPr>
        <w:ind w:left="720" w:hanging="360"/>
      </w:pPr>
      <w:rPr>
        <w:rFonts w:ascii="Symbol" w:hAnsi="Symbol" w:hint="default"/>
      </w:rPr>
    </w:lvl>
    <w:lvl w:ilvl="1" w:tplc="CE60BD4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6762"/>
    <w:multiLevelType w:val="hybridMultilevel"/>
    <w:tmpl w:val="4A9A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F2ED0"/>
    <w:multiLevelType w:val="hybridMultilevel"/>
    <w:tmpl w:val="43E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E7FDA"/>
    <w:multiLevelType w:val="hybridMultilevel"/>
    <w:tmpl w:val="670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96399"/>
    <w:multiLevelType w:val="hybridMultilevel"/>
    <w:tmpl w:val="43C69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8347C"/>
    <w:multiLevelType w:val="hybridMultilevel"/>
    <w:tmpl w:val="7766E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707FC"/>
    <w:multiLevelType w:val="hybridMultilevel"/>
    <w:tmpl w:val="EFD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983D55"/>
    <w:multiLevelType w:val="hybridMultilevel"/>
    <w:tmpl w:val="2C0E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85895"/>
    <w:multiLevelType w:val="hybridMultilevel"/>
    <w:tmpl w:val="3A265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17B11"/>
    <w:multiLevelType w:val="hybridMultilevel"/>
    <w:tmpl w:val="2F4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8003B"/>
    <w:multiLevelType w:val="hybridMultilevel"/>
    <w:tmpl w:val="E66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08C7765"/>
    <w:multiLevelType w:val="hybridMultilevel"/>
    <w:tmpl w:val="6E984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00489E"/>
    <w:multiLevelType w:val="hybridMultilevel"/>
    <w:tmpl w:val="20F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5"/>
  </w:num>
  <w:num w:numId="5">
    <w:abstractNumId w:val="3"/>
  </w:num>
  <w:num w:numId="6">
    <w:abstractNumId w:val="0"/>
  </w:num>
  <w:num w:numId="7">
    <w:abstractNumId w:val="12"/>
  </w:num>
  <w:num w:numId="8">
    <w:abstractNumId w:val="10"/>
  </w:num>
  <w:num w:numId="9">
    <w:abstractNumId w:val="13"/>
  </w:num>
  <w:num w:numId="10">
    <w:abstractNumId w:val="9"/>
  </w:num>
  <w:num w:numId="11">
    <w:abstractNumId w:val="11"/>
  </w:num>
  <w:num w:numId="12">
    <w:abstractNumId w:val="1"/>
  </w:num>
  <w:num w:numId="13">
    <w:abstractNumId w:val="8"/>
  </w:num>
  <w:num w:numId="14">
    <w:abstractNumId w:val="15"/>
  </w:num>
  <w:num w:numId="15">
    <w:abstractNumId w:val="4"/>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8D"/>
    <w:rsid w:val="00001A6B"/>
    <w:rsid w:val="00001FC8"/>
    <w:rsid w:val="00002574"/>
    <w:rsid w:val="00004AB2"/>
    <w:rsid w:val="00005284"/>
    <w:rsid w:val="000054FF"/>
    <w:rsid w:val="0001255D"/>
    <w:rsid w:val="0001259C"/>
    <w:rsid w:val="00012FDE"/>
    <w:rsid w:val="00014EDC"/>
    <w:rsid w:val="00015A05"/>
    <w:rsid w:val="00016E78"/>
    <w:rsid w:val="00017E49"/>
    <w:rsid w:val="000202E7"/>
    <w:rsid w:val="0002060F"/>
    <w:rsid w:val="000251F0"/>
    <w:rsid w:val="00026192"/>
    <w:rsid w:val="00027E79"/>
    <w:rsid w:val="00027F5D"/>
    <w:rsid w:val="00030CF5"/>
    <w:rsid w:val="00032F26"/>
    <w:rsid w:val="0003368A"/>
    <w:rsid w:val="0003427D"/>
    <w:rsid w:val="000377C7"/>
    <w:rsid w:val="0004063C"/>
    <w:rsid w:val="00040A34"/>
    <w:rsid w:val="0004247F"/>
    <w:rsid w:val="00043FD4"/>
    <w:rsid w:val="0004470B"/>
    <w:rsid w:val="00044791"/>
    <w:rsid w:val="00044CCF"/>
    <w:rsid w:val="0004588C"/>
    <w:rsid w:val="000466FF"/>
    <w:rsid w:val="00046ACA"/>
    <w:rsid w:val="00052FCA"/>
    <w:rsid w:val="00053391"/>
    <w:rsid w:val="000539A0"/>
    <w:rsid w:val="00054964"/>
    <w:rsid w:val="00056EA4"/>
    <w:rsid w:val="000577EF"/>
    <w:rsid w:val="00057F4F"/>
    <w:rsid w:val="00060B30"/>
    <w:rsid w:val="00060C59"/>
    <w:rsid w:val="00061E1A"/>
    <w:rsid w:val="000625B4"/>
    <w:rsid w:val="00062AFB"/>
    <w:rsid w:val="0006358B"/>
    <w:rsid w:val="00064667"/>
    <w:rsid w:val="000655DD"/>
    <w:rsid w:val="00065856"/>
    <w:rsid w:val="00066ADD"/>
    <w:rsid w:val="0007075F"/>
    <w:rsid w:val="00071F79"/>
    <w:rsid w:val="0007251B"/>
    <w:rsid w:val="000733A5"/>
    <w:rsid w:val="000754B4"/>
    <w:rsid w:val="000771A0"/>
    <w:rsid w:val="000773CC"/>
    <w:rsid w:val="00077C54"/>
    <w:rsid w:val="00080FCF"/>
    <w:rsid w:val="00081826"/>
    <w:rsid w:val="00082C5B"/>
    <w:rsid w:val="00082E59"/>
    <w:rsid w:val="00083227"/>
    <w:rsid w:val="0008539B"/>
    <w:rsid w:val="00086B60"/>
    <w:rsid w:val="00086CBE"/>
    <w:rsid w:val="00087173"/>
    <w:rsid w:val="00090812"/>
    <w:rsid w:val="00091D1F"/>
    <w:rsid w:val="000921F0"/>
    <w:rsid w:val="0009281E"/>
    <w:rsid w:val="00094600"/>
    <w:rsid w:val="0009470D"/>
    <w:rsid w:val="00097CF3"/>
    <w:rsid w:val="000A012A"/>
    <w:rsid w:val="000A03C3"/>
    <w:rsid w:val="000A07B0"/>
    <w:rsid w:val="000A28EB"/>
    <w:rsid w:val="000B3A80"/>
    <w:rsid w:val="000B447E"/>
    <w:rsid w:val="000B74FA"/>
    <w:rsid w:val="000B7562"/>
    <w:rsid w:val="000C21F3"/>
    <w:rsid w:val="000C3CA0"/>
    <w:rsid w:val="000C45D0"/>
    <w:rsid w:val="000C4898"/>
    <w:rsid w:val="000C56A7"/>
    <w:rsid w:val="000C68FA"/>
    <w:rsid w:val="000C73CE"/>
    <w:rsid w:val="000C7FE5"/>
    <w:rsid w:val="000D0E2A"/>
    <w:rsid w:val="000D173F"/>
    <w:rsid w:val="000D27B8"/>
    <w:rsid w:val="000D2DB3"/>
    <w:rsid w:val="000D370B"/>
    <w:rsid w:val="000D4BFE"/>
    <w:rsid w:val="000D4E9A"/>
    <w:rsid w:val="000D5EE0"/>
    <w:rsid w:val="000D64F8"/>
    <w:rsid w:val="000D71F2"/>
    <w:rsid w:val="000D7D44"/>
    <w:rsid w:val="000E22A0"/>
    <w:rsid w:val="000E27EC"/>
    <w:rsid w:val="000E496D"/>
    <w:rsid w:val="000E65D9"/>
    <w:rsid w:val="000E7423"/>
    <w:rsid w:val="000E757D"/>
    <w:rsid w:val="000E78CF"/>
    <w:rsid w:val="000E7F3A"/>
    <w:rsid w:val="000F0C4A"/>
    <w:rsid w:val="000F1E4A"/>
    <w:rsid w:val="000F2400"/>
    <w:rsid w:val="000F5E08"/>
    <w:rsid w:val="000F766E"/>
    <w:rsid w:val="00100D34"/>
    <w:rsid w:val="00101036"/>
    <w:rsid w:val="00101083"/>
    <w:rsid w:val="00103163"/>
    <w:rsid w:val="00103EFD"/>
    <w:rsid w:val="0010587A"/>
    <w:rsid w:val="00107D87"/>
    <w:rsid w:val="00107EEF"/>
    <w:rsid w:val="00112747"/>
    <w:rsid w:val="00113002"/>
    <w:rsid w:val="00113985"/>
    <w:rsid w:val="00114C79"/>
    <w:rsid w:val="001154E6"/>
    <w:rsid w:val="001157AD"/>
    <w:rsid w:val="00122D91"/>
    <w:rsid w:val="00124F25"/>
    <w:rsid w:val="001253F4"/>
    <w:rsid w:val="001275E3"/>
    <w:rsid w:val="00127CFB"/>
    <w:rsid w:val="00127F45"/>
    <w:rsid w:val="00131E99"/>
    <w:rsid w:val="00133083"/>
    <w:rsid w:val="00133F31"/>
    <w:rsid w:val="00135425"/>
    <w:rsid w:val="00137906"/>
    <w:rsid w:val="00137A4E"/>
    <w:rsid w:val="00140531"/>
    <w:rsid w:val="00141D57"/>
    <w:rsid w:val="00142478"/>
    <w:rsid w:val="00143729"/>
    <w:rsid w:val="00152A9B"/>
    <w:rsid w:val="00153094"/>
    <w:rsid w:val="001557D5"/>
    <w:rsid w:val="00155ACD"/>
    <w:rsid w:val="001561D1"/>
    <w:rsid w:val="001569DE"/>
    <w:rsid w:val="00157482"/>
    <w:rsid w:val="0016045C"/>
    <w:rsid w:val="00162154"/>
    <w:rsid w:val="00162450"/>
    <w:rsid w:val="00162848"/>
    <w:rsid w:val="001667FA"/>
    <w:rsid w:val="001707D8"/>
    <w:rsid w:val="00173283"/>
    <w:rsid w:val="00174637"/>
    <w:rsid w:val="001748EC"/>
    <w:rsid w:val="00175316"/>
    <w:rsid w:val="00177C67"/>
    <w:rsid w:val="00181E2A"/>
    <w:rsid w:val="001852C3"/>
    <w:rsid w:val="001866A1"/>
    <w:rsid w:val="001873C4"/>
    <w:rsid w:val="00190745"/>
    <w:rsid w:val="00191279"/>
    <w:rsid w:val="001923EF"/>
    <w:rsid w:val="00193237"/>
    <w:rsid w:val="0019341E"/>
    <w:rsid w:val="00193C8D"/>
    <w:rsid w:val="00193D22"/>
    <w:rsid w:val="0019406E"/>
    <w:rsid w:val="00194AB7"/>
    <w:rsid w:val="00194E8F"/>
    <w:rsid w:val="00195598"/>
    <w:rsid w:val="00197222"/>
    <w:rsid w:val="001A0F86"/>
    <w:rsid w:val="001A118A"/>
    <w:rsid w:val="001A17C8"/>
    <w:rsid w:val="001A359B"/>
    <w:rsid w:val="001A38FD"/>
    <w:rsid w:val="001A3CC2"/>
    <w:rsid w:val="001A3D5B"/>
    <w:rsid w:val="001A46A6"/>
    <w:rsid w:val="001A5B3E"/>
    <w:rsid w:val="001A5C2F"/>
    <w:rsid w:val="001A60CD"/>
    <w:rsid w:val="001B0588"/>
    <w:rsid w:val="001B0A76"/>
    <w:rsid w:val="001B15B8"/>
    <w:rsid w:val="001B2A7B"/>
    <w:rsid w:val="001B4AEE"/>
    <w:rsid w:val="001B655E"/>
    <w:rsid w:val="001B6E1A"/>
    <w:rsid w:val="001B7479"/>
    <w:rsid w:val="001C0927"/>
    <w:rsid w:val="001C478E"/>
    <w:rsid w:val="001C5127"/>
    <w:rsid w:val="001C6235"/>
    <w:rsid w:val="001C7C3D"/>
    <w:rsid w:val="001D0369"/>
    <w:rsid w:val="001D0FFB"/>
    <w:rsid w:val="001D3BEE"/>
    <w:rsid w:val="001D7761"/>
    <w:rsid w:val="001E11A6"/>
    <w:rsid w:val="001E16DB"/>
    <w:rsid w:val="001E4077"/>
    <w:rsid w:val="001E60DB"/>
    <w:rsid w:val="001E7226"/>
    <w:rsid w:val="001E7790"/>
    <w:rsid w:val="001F0446"/>
    <w:rsid w:val="001F0ACE"/>
    <w:rsid w:val="001F57F5"/>
    <w:rsid w:val="001F5D10"/>
    <w:rsid w:val="001F7B4E"/>
    <w:rsid w:val="00200D5B"/>
    <w:rsid w:val="0020106C"/>
    <w:rsid w:val="002035A6"/>
    <w:rsid w:val="00203D17"/>
    <w:rsid w:val="0020401C"/>
    <w:rsid w:val="002049BC"/>
    <w:rsid w:val="00205071"/>
    <w:rsid w:val="0020629A"/>
    <w:rsid w:val="00206E11"/>
    <w:rsid w:val="00206FE3"/>
    <w:rsid w:val="002071BE"/>
    <w:rsid w:val="00207554"/>
    <w:rsid w:val="00211261"/>
    <w:rsid w:val="00212575"/>
    <w:rsid w:val="00212D8D"/>
    <w:rsid w:val="00217195"/>
    <w:rsid w:val="0021740D"/>
    <w:rsid w:val="00217CDE"/>
    <w:rsid w:val="002200C5"/>
    <w:rsid w:val="00220CA3"/>
    <w:rsid w:val="002222F1"/>
    <w:rsid w:val="002225BF"/>
    <w:rsid w:val="0022487F"/>
    <w:rsid w:val="0023002F"/>
    <w:rsid w:val="00230745"/>
    <w:rsid w:val="00230CAA"/>
    <w:rsid w:val="00233188"/>
    <w:rsid w:val="00236A17"/>
    <w:rsid w:val="00246C6C"/>
    <w:rsid w:val="002517BB"/>
    <w:rsid w:val="00253B43"/>
    <w:rsid w:val="002560D7"/>
    <w:rsid w:val="00256E24"/>
    <w:rsid w:val="0025750D"/>
    <w:rsid w:val="002579C6"/>
    <w:rsid w:val="002609FB"/>
    <w:rsid w:val="00261641"/>
    <w:rsid w:val="00265491"/>
    <w:rsid w:val="00265EE5"/>
    <w:rsid w:val="00266225"/>
    <w:rsid w:val="00267071"/>
    <w:rsid w:val="002679CB"/>
    <w:rsid w:val="00270B20"/>
    <w:rsid w:val="0027271B"/>
    <w:rsid w:val="00276CE2"/>
    <w:rsid w:val="0027751E"/>
    <w:rsid w:val="00283028"/>
    <w:rsid w:val="002834BE"/>
    <w:rsid w:val="00285917"/>
    <w:rsid w:val="00287AF1"/>
    <w:rsid w:val="00290F1C"/>
    <w:rsid w:val="00292ACF"/>
    <w:rsid w:val="0029323A"/>
    <w:rsid w:val="00294235"/>
    <w:rsid w:val="00294A8B"/>
    <w:rsid w:val="0029567B"/>
    <w:rsid w:val="002961E2"/>
    <w:rsid w:val="00296520"/>
    <w:rsid w:val="00297E59"/>
    <w:rsid w:val="002A045E"/>
    <w:rsid w:val="002A221D"/>
    <w:rsid w:val="002A2DBC"/>
    <w:rsid w:val="002A3451"/>
    <w:rsid w:val="002A41C6"/>
    <w:rsid w:val="002A45F8"/>
    <w:rsid w:val="002A6537"/>
    <w:rsid w:val="002B0CE6"/>
    <w:rsid w:val="002B1CCE"/>
    <w:rsid w:val="002B3EB8"/>
    <w:rsid w:val="002B519B"/>
    <w:rsid w:val="002B5DBE"/>
    <w:rsid w:val="002B785B"/>
    <w:rsid w:val="002C3440"/>
    <w:rsid w:val="002C3C0F"/>
    <w:rsid w:val="002C4B54"/>
    <w:rsid w:val="002C5288"/>
    <w:rsid w:val="002C6141"/>
    <w:rsid w:val="002C73DC"/>
    <w:rsid w:val="002D0117"/>
    <w:rsid w:val="002D0A39"/>
    <w:rsid w:val="002D1DC2"/>
    <w:rsid w:val="002D2039"/>
    <w:rsid w:val="002D23A3"/>
    <w:rsid w:val="002D24C7"/>
    <w:rsid w:val="002D2C6B"/>
    <w:rsid w:val="002D488E"/>
    <w:rsid w:val="002D64A4"/>
    <w:rsid w:val="002D6C42"/>
    <w:rsid w:val="002E1D65"/>
    <w:rsid w:val="002E2528"/>
    <w:rsid w:val="002E34C3"/>
    <w:rsid w:val="002E3836"/>
    <w:rsid w:val="002E6CCF"/>
    <w:rsid w:val="002E7DA5"/>
    <w:rsid w:val="002F024C"/>
    <w:rsid w:val="002F046A"/>
    <w:rsid w:val="002F33D0"/>
    <w:rsid w:val="0030060B"/>
    <w:rsid w:val="00300722"/>
    <w:rsid w:val="00301AB6"/>
    <w:rsid w:val="0030316D"/>
    <w:rsid w:val="003040EB"/>
    <w:rsid w:val="00306028"/>
    <w:rsid w:val="0030727E"/>
    <w:rsid w:val="00307C5A"/>
    <w:rsid w:val="003105EC"/>
    <w:rsid w:val="00310D7F"/>
    <w:rsid w:val="003127E2"/>
    <w:rsid w:val="003145D8"/>
    <w:rsid w:val="0031520E"/>
    <w:rsid w:val="003152C5"/>
    <w:rsid w:val="00315D99"/>
    <w:rsid w:val="00316687"/>
    <w:rsid w:val="00322F70"/>
    <w:rsid w:val="00323477"/>
    <w:rsid w:val="00323677"/>
    <w:rsid w:val="003260A4"/>
    <w:rsid w:val="0032645A"/>
    <w:rsid w:val="003314B7"/>
    <w:rsid w:val="00331C9E"/>
    <w:rsid w:val="003321FE"/>
    <w:rsid w:val="00332DCC"/>
    <w:rsid w:val="00333AB8"/>
    <w:rsid w:val="00334269"/>
    <w:rsid w:val="0033641C"/>
    <w:rsid w:val="003413B2"/>
    <w:rsid w:val="00345994"/>
    <w:rsid w:val="00345E8B"/>
    <w:rsid w:val="003500D2"/>
    <w:rsid w:val="003506C3"/>
    <w:rsid w:val="00351BF6"/>
    <w:rsid w:val="0035605D"/>
    <w:rsid w:val="0035656C"/>
    <w:rsid w:val="00360CC2"/>
    <w:rsid w:val="00363121"/>
    <w:rsid w:val="0036326B"/>
    <w:rsid w:val="00363FCE"/>
    <w:rsid w:val="003664F6"/>
    <w:rsid w:val="00370A48"/>
    <w:rsid w:val="00373AF4"/>
    <w:rsid w:val="00373D2F"/>
    <w:rsid w:val="00373E7B"/>
    <w:rsid w:val="00374A1E"/>
    <w:rsid w:val="003755EC"/>
    <w:rsid w:val="003759F2"/>
    <w:rsid w:val="00376467"/>
    <w:rsid w:val="003805E2"/>
    <w:rsid w:val="0038154B"/>
    <w:rsid w:val="003839A7"/>
    <w:rsid w:val="003843FA"/>
    <w:rsid w:val="00385BB6"/>
    <w:rsid w:val="003862C1"/>
    <w:rsid w:val="00387203"/>
    <w:rsid w:val="003878D8"/>
    <w:rsid w:val="00390FA3"/>
    <w:rsid w:val="003918D9"/>
    <w:rsid w:val="0039415A"/>
    <w:rsid w:val="003949E6"/>
    <w:rsid w:val="00395B17"/>
    <w:rsid w:val="00395E11"/>
    <w:rsid w:val="0039603B"/>
    <w:rsid w:val="003A3419"/>
    <w:rsid w:val="003A3DA2"/>
    <w:rsid w:val="003A40B0"/>
    <w:rsid w:val="003A4C9F"/>
    <w:rsid w:val="003A538D"/>
    <w:rsid w:val="003A5A50"/>
    <w:rsid w:val="003A6263"/>
    <w:rsid w:val="003A7774"/>
    <w:rsid w:val="003B240B"/>
    <w:rsid w:val="003B29E4"/>
    <w:rsid w:val="003B2D8F"/>
    <w:rsid w:val="003B4779"/>
    <w:rsid w:val="003B4C3A"/>
    <w:rsid w:val="003B67EB"/>
    <w:rsid w:val="003B688B"/>
    <w:rsid w:val="003B79B1"/>
    <w:rsid w:val="003C1A31"/>
    <w:rsid w:val="003C4328"/>
    <w:rsid w:val="003C5A35"/>
    <w:rsid w:val="003C7358"/>
    <w:rsid w:val="003D01FF"/>
    <w:rsid w:val="003D0DFB"/>
    <w:rsid w:val="003D14E8"/>
    <w:rsid w:val="003D220E"/>
    <w:rsid w:val="003D36F9"/>
    <w:rsid w:val="003D48CD"/>
    <w:rsid w:val="003E1B4A"/>
    <w:rsid w:val="003E30D8"/>
    <w:rsid w:val="003E4CF3"/>
    <w:rsid w:val="003E50A3"/>
    <w:rsid w:val="003E5358"/>
    <w:rsid w:val="003E5779"/>
    <w:rsid w:val="003E61F6"/>
    <w:rsid w:val="003E6399"/>
    <w:rsid w:val="003E69C2"/>
    <w:rsid w:val="003E71FC"/>
    <w:rsid w:val="003F014B"/>
    <w:rsid w:val="003F154B"/>
    <w:rsid w:val="003F168E"/>
    <w:rsid w:val="003F25BE"/>
    <w:rsid w:val="003F276C"/>
    <w:rsid w:val="003F7416"/>
    <w:rsid w:val="003F79BE"/>
    <w:rsid w:val="00401D0C"/>
    <w:rsid w:val="00403B14"/>
    <w:rsid w:val="00403D06"/>
    <w:rsid w:val="00407537"/>
    <w:rsid w:val="00407D5A"/>
    <w:rsid w:val="0041199C"/>
    <w:rsid w:val="004165BD"/>
    <w:rsid w:val="004171E8"/>
    <w:rsid w:val="00421F10"/>
    <w:rsid w:val="0042220D"/>
    <w:rsid w:val="004225D6"/>
    <w:rsid w:val="004323B0"/>
    <w:rsid w:val="004328A4"/>
    <w:rsid w:val="0043377A"/>
    <w:rsid w:val="00435EAB"/>
    <w:rsid w:val="004375A2"/>
    <w:rsid w:val="004379B6"/>
    <w:rsid w:val="0044084F"/>
    <w:rsid w:val="004419E2"/>
    <w:rsid w:val="00442106"/>
    <w:rsid w:val="0044428E"/>
    <w:rsid w:val="00444955"/>
    <w:rsid w:val="00445771"/>
    <w:rsid w:val="00446465"/>
    <w:rsid w:val="0045029C"/>
    <w:rsid w:val="004553A9"/>
    <w:rsid w:val="00457201"/>
    <w:rsid w:val="00460601"/>
    <w:rsid w:val="00460D54"/>
    <w:rsid w:val="004611E8"/>
    <w:rsid w:val="00461D3E"/>
    <w:rsid w:val="00462DA7"/>
    <w:rsid w:val="0046371B"/>
    <w:rsid w:val="00463CC7"/>
    <w:rsid w:val="004706CC"/>
    <w:rsid w:val="00470BB9"/>
    <w:rsid w:val="004732D6"/>
    <w:rsid w:val="004736CE"/>
    <w:rsid w:val="0047575D"/>
    <w:rsid w:val="00477539"/>
    <w:rsid w:val="00480285"/>
    <w:rsid w:val="00482C25"/>
    <w:rsid w:val="00483B38"/>
    <w:rsid w:val="00483D71"/>
    <w:rsid w:val="00483DFD"/>
    <w:rsid w:val="00485DA0"/>
    <w:rsid w:val="00486F53"/>
    <w:rsid w:val="004870BD"/>
    <w:rsid w:val="00487FB4"/>
    <w:rsid w:val="0049098C"/>
    <w:rsid w:val="0049257A"/>
    <w:rsid w:val="00493CFD"/>
    <w:rsid w:val="00495737"/>
    <w:rsid w:val="004969AA"/>
    <w:rsid w:val="00496CC6"/>
    <w:rsid w:val="00497120"/>
    <w:rsid w:val="0049721F"/>
    <w:rsid w:val="004A1079"/>
    <w:rsid w:val="004A18F7"/>
    <w:rsid w:val="004A307D"/>
    <w:rsid w:val="004A7937"/>
    <w:rsid w:val="004A7B0A"/>
    <w:rsid w:val="004A7D6D"/>
    <w:rsid w:val="004B1753"/>
    <w:rsid w:val="004B4839"/>
    <w:rsid w:val="004B689F"/>
    <w:rsid w:val="004B6CE8"/>
    <w:rsid w:val="004B75AC"/>
    <w:rsid w:val="004B7ADB"/>
    <w:rsid w:val="004B7F0E"/>
    <w:rsid w:val="004C008A"/>
    <w:rsid w:val="004C1413"/>
    <w:rsid w:val="004C143D"/>
    <w:rsid w:val="004C21B4"/>
    <w:rsid w:val="004C28CB"/>
    <w:rsid w:val="004C3051"/>
    <w:rsid w:val="004C3258"/>
    <w:rsid w:val="004C3644"/>
    <w:rsid w:val="004C57A9"/>
    <w:rsid w:val="004C58F0"/>
    <w:rsid w:val="004C7425"/>
    <w:rsid w:val="004D052C"/>
    <w:rsid w:val="004D12DD"/>
    <w:rsid w:val="004D311A"/>
    <w:rsid w:val="004D3791"/>
    <w:rsid w:val="004D763B"/>
    <w:rsid w:val="004E318A"/>
    <w:rsid w:val="004E3390"/>
    <w:rsid w:val="004E5778"/>
    <w:rsid w:val="004E7ED8"/>
    <w:rsid w:val="0050100A"/>
    <w:rsid w:val="005024D9"/>
    <w:rsid w:val="005030D6"/>
    <w:rsid w:val="0050376D"/>
    <w:rsid w:val="00512447"/>
    <w:rsid w:val="00512C25"/>
    <w:rsid w:val="005216E0"/>
    <w:rsid w:val="00525A66"/>
    <w:rsid w:val="00525C19"/>
    <w:rsid w:val="0053016A"/>
    <w:rsid w:val="005302CB"/>
    <w:rsid w:val="005314E2"/>
    <w:rsid w:val="0053188B"/>
    <w:rsid w:val="005337D2"/>
    <w:rsid w:val="00534AA0"/>
    <w:rsid w:val="00537362"/>
    <w:rsid w:val="00537E1A"/>
    <w:rsid w:val="0054255A"/>
    <w:rsid w:val="00546084"/>
    <w:rsid w:val="005466A5"/>
    <w:rsid w:val="00546989"/>
    <w:rsid w:val="00547439"/>
    <w:rsid w:val="00547ED4"/>
    <w:rsid w:val="005512D2"/>
    <w:rsid w:val="00552616"/>
    <w:rsid w:val="0055434C"/>
    <w:rsid w:val="00554E0A"/>
    <w:rsid w:val="00555F4B"/>
    <w:rsid w:val="00556F4D"/>
    <w:rsid w:val="0055771F"/>
    <w:rsid w:val="00560DB7"/>
    <w:rsid w:val="0056258B"/>
    <w:rsid w:val="00566E77"/>
    <w:rsid w:val="005715CA"/>
    <w:rsid w:val="00571DFD"/>
    <w:rsid w:val="00573BBC"/>
    <w:rsid w:val="00574A9B"/>
    <w:rsid w:val="00577243"/>
    <w:rsid w:val="00580C79"/>
    <w:rsid w:val="00582D18"/>
    <w:rsid w:val="0058349F"/>
    <w:rsid w:val="005843D5"/>
    <w:rsid w:val="0058728F"/>
    <w:rsid w:val="00591283"/>
    <w:rsid w:val="00591B15"/>
    <w:rsid w:val="00592091"/>
    <w:rsid w:val="005A12D1"/>
    <w:rsid w:val="005A3724"/>
    <w:rsid w:val="005A56BD"/>
    <w:rsid w:val="005A59A1"/>
    <w:rsid w:val="005A61CE"/>
    <w:rsid w:val="005A7E5A"/>
    <w:rsid w:val="005B0080"/>
    <w:rsid w:val="005B05B6"/>
    <w:rsid w:val="005B1285"/>
    <w:rsid w:val="005B1410"/>
    <w:rsid w:val="005B244A"/>
    <w:rsid w:val="005B3391"/>
    <w:rsid w:val="005B523F"/>
    <w:rsid w:val="005B5FCC"/>
    <w:rsid w:val="005B66E5"/>
    <w:rsid w:val="005C1B1C"/>
    <w:rsid w:val="005C4576"/>
    <w:rsid w:val="005C5264"/>
    <w:rsid w:val="005C543A"/>
    <w:rsid w:val="005C7A33"/>
    <w:rsid w:val="005D05FD"/>
    <w:rsid w:val="005D0E78"/>
    <w:rsid w:val="005D132F"/>
    <w:rsid w:val="005D1879"/>
    <w:rsid w:val="005D2552"/>
    <w:rsid w:val="005D4840"/>
    <w:rsid w:val="005D4A40"/>
    <w:rsid w:val="005D4EB8"/>
    <w:rsid w:val="005D646B"/>
    <w:rsid w:val="005D7788"/>
    <w:rsid w:val="005E1602"/>
    <w:rsid w:val="005E1D66"/>
    <w:rsid w:val="005E30EE"/>
    <w:rsid w:val="005E3F36"/>
    <w:rsid w:val="005E493B"/>
    <w:rsid w:val="005E67B1"/>
    <w:rsid w:val="005E6883"/>
    <w:rsid w:val="005E72AD"/>
    <w:rsid w:val="005E7AE7"/>
    <w:rsid w:val="005F0DB1"/>
    <w:rsid w:val="005F2951"/>
    <w:rsid w:val="005F3715"/>
    <w:rsid w:val="005F4D7E"/>
    <w:rsid w:val="005F621C"/>
    <w:rsid w:val="005F7338"/>
    <w:rsid w:val="005F79AD"/>
    <w:rsid w:val="00601022"/>
    <w:rsid w:val="006052DF"/>
    <w:rsid w:val="00605A82"/>
    <w:rsid w:val="00610252"/>
    <w:rsid w:val="0061133C"/>
    <w:rsid w:val="00611BA1"/>
    <w:rsid w:val="00611BEE"/>
    <w:rsid w:val="00613509"/>
    <w:rsid w:val="00613D8E"/>
    <w:rsid w:val="00616021"/>
    <w:rsid w:val="00620A00"/>
    <w:rsid w:val="00620BF2"/>
    <w:rsid w:val="00621702"/>
    <w:rsid w:val="0062279F"/>
    <w:rsid w:val="00622E90"/>
    <w:rsid w:val="006239DC"/>
    <w:rsid w:val="00623A48"/>
    <w:rsid w:val="006240C9"/>
    <w:rsid w:val="00624BDF"/>
    <w:rsid w:val="00624DDC"/>
    <w:rsid w:val="006253B6"/>
    <w:rsid w:val="006257ED"/>
    <w:rsid w:val="0062686E"/>
    <w:rsid w:val="00630B30"/>
    <w:rsid w:val="00630CE1"/>
    <w:rsid w:val="006321F7"/>
    <w:rsid w:val="006326F6"/>
    <w:rsid w:val="0063473C"/>
    <w:rsid w:val="00637850"/>
    <w:rsid w:val="00642F91"/>
    <w:rsid w:val="00644ED7"/>
    <w:rsid w:val="00644FF1"/>
    <w:rsid w:val="00646324"/>
    <w:rsid w:val="006510A9"/>
    <w:rsid w:val="006513E2"/>
    <w:rsid w:val="006514BB"/>
    <w:rsid w:val="00651FF6"/>
    <w:rsid w:val="006551C3"/>
    <w:rsid w:val="00660614"/>
    <w:rsid w:val="00664854"/>
    <w:rsid w:val="00664E2F"/>
    <w:rsid w:val="0066712A"/>
    <w:rsid w:val="00670C64"/>
    <w:rsid w:val="0067115B"/>
    <w:rsid w:val="00673A3D"/>
    <w:rsid w:val="006741E8"/>
    <w:rsid w:val="00674B19"/>
    <w:rsid w:val="006802AD"/>
    <w:rsid w:val="00682E4A"/>
    <w:rsid w:val="0068303E"/>
    <w:rsid w:val="006835C4"/>
    <w:rsid w:val="0068383E"/>
    <w:rsid w:val="006859E4"/>
    <w:rsid w:val="0068790D"/>
    <w:rsid w:val="00692129"/>
    <w:rsid w:val="00692EB0"/>
    <w:rsid w:val="006941CC"/>
    <w:rsid w:val="006942E2"/>
    <w:rsid w:val="00694508"/>
    <w:rsid w:val="006948A2"/>
    <w:rsid w:val="00695893"/>
    <w:rsid w:val="0069628E"/>
    <w:rsid w:val="006A0276"/>
    <w:rsid w:val="006A2B00"/>
    <w:rsid w:val="006A2B7F"/>
    <w:rsid w:val="006A3839"/>
    <w:rsid w:val="006A4D02"/>
    <w:rsid w:val="006A662C"/>
    <w:rsid w:val="006A6B76"/>
    <w:rsid w:val="006B0BB0"/>
    <w:rsid w:val="006B109E"/>
    <w:rsid w:val="006B1BF9"/>
    <w:rsid w:val="006B228B"/>
    <w:rsid w:val="006B31DA"/>
    <w:rsid w:val="006B4195"/>
    <w:rsid w:val="006B444E"/>
    <w:rsid w:val="006B53F1"/>
    <w:rsid w:val="006B6037"/>
    <w:rsid w:val="006C0E56"/>
    <w:rsid w:val="006C4996"/>
    <w:rsid w:val="006C4B86"/>
    <w:rsid w:val="006C5B70"/>
    <w:rsid w:val="006C7128"/>
    <w:rsid w:val="006C7A7B"/>
    <w:rsid w:val="006D6927"/>
    <w:rsid w:val="006D7384"/>
    <w:rsid w:val="006D766E"/>
    <w:rsid w:val="006E096A"/>
    <w:rsid w:val="006E1E27"/>
    <w:rsid w:val="006E287B"/>
    <w:rsid w:val="006E3055"/>
    <w:rsid w:val="006E39CA"/>
    <w:rsid w:val="006E43B5"/>
    <w:rsid w:val="006E4F82"/>
    <w:rsid w:val="006E768D"/>
    <w:rsid w:val="006F12FE"/>
    <w:rsid w:val="006F755A"/>
    <w:rsid w:val="00700B2F"/>
    <w:rsid w:val="00701815"/>
    <w:rsid w:val="00703B7E"/>
    <w:rsid w:val="007043B6"/>
    <w:rsid w:val="007043C8"/>
    <w:rsid w:val="00707894"/>
    <w:rsid w:val="00712273"/>
    <w:rsid w:val="007125AB"/>
    <w:rsid w:val="00713749"/>
    <w:rsid w:val="00713FA6"/>
    <w:rsid w:val="00715E6E"/>
    <w:rsid w:val="00716E46"/>
    <w:rsid w:val="00716FD1"/>
    <w:rsid w:val="007172D9"/>
    <w:rsid w:val="00717BDC"/>
    <w:rsid w:val="00721395"/>
    <w:rsid w:val="007219F8"/>
    <w:rsid w:val="00722003"/>
    <w:rsid w:val="00722ABE"/>
    <w:rsid w:val="007234A5"/>
    <w:rsid w:val="00723518"/>
    <w:rsid w:val="0072376B"/>
    <w:rsid w:val="00723A28"/>
    <w:rsid w:val="00724A27"/>
    <w:rsid w:val="007270C5"/>
    <w:rsid w:val="0072730F"/>
    <w:rsid w:val="00727DC1"/>
    <w:rsid w:val="00731D87"/>
    <w:rsid w:val="00731E05"/>
    <w:rsid w:val="00735F84"/>
    <w:rsid w:val="00736539"/>
    <w:rsid w:val="00736B62"/>
    <w:rsid w:val="00737DFF"/>
    <w:rsid w:val="007425A7"/>
    <w:rsid w:val="00744AB2"/>
    <w:rsid w:val="0074518A"/>
    <w:rsid w:val="00746DA0"/>
    <w:rsid w:val="00746EFC"/>
    <w:rsid w:val="00753A81"/>
    <w:rsid w:val="007547BB"/>
    <w:rsid w:val="00757BB1"/>
    <w:rsid w:val="00760814"/>
    <w:rsid w:val="00761AE9"/>
    <w:rsid w:val="007649F2"/>
    <w:rsid w:val="00764C85"/>
    <w:rsid w:val="0076706F"/>
    <w:rsid w:val="007678B8"/>
    <w:rsid w:val="0077275F"/>
    <w:rsid w:val="00774FB8"/>
    <w:rsid w:val="00780043"/>
    <w:rsid w:val="007815ED"/>
    <w:rsid w:val="007923C2"/>
    <w:rsid w:val="007929F1"/>
    <w:rsid w:val="007933A3"/>
    <w:rsid w:val="00793E3E"/>
    <w:rsid w:val="007956ED"/>
    <w:rsid w:val="007A29C5"/>
    <w:rsid w:val="007A2DB2"/>
    <w:rsid w:val="007A3435"/>
    <w:rsid w:val="007A68A5"/>
    <w:rsid w:val="007A717E"/>
    <w:rsid w:val="007B1C3F"/>
    <w:rsid w:val="007C1069"/>
    <w:rsid w:val="007C3E37"/>
    <w:rsid w:val="007C5721"/>
    <w:rsid w:val="007C6992"/>
    <w:rsid w:val="007C79F8"/>
    <w:rsid w:val="007C7B4B"/>
    <w:rsid w:val="007D0F6E"/>
    <w:rsid w:val="007D2521"/>
    <w:rsid w:val="007D32E8"/>
    <w:rsid w:val="007D4674"/>
    <w:rsid w:val="007D5F92"/>
    <w:rsid w:val="007E722C"/>
    <w:rsid w:val="007E757E"/>
    <w:rsid w:val="007E76D0"/>
    <w:rsid w:val="007F0EF0"/>
    <w:rsid w:val="007F20BA"/>
    <w:rsid w:val="007F2E0D"/>
    <w:rsid w:val="007F31ED"/>
    <w:rsid w:val="007F62B0"/>
    <w:rsid w:val="007F63C5"/>
    <w:rsid w:val="007F692B"/>
    <w:rsid w:val="007F7394"/>
    <w:rsid w:val="00800A9C"/>
    <w:rsid w:val="00800D8E"/>
    <w:rsid w:val="00801D9F"/>
    <w:rsid w:val="008022AC"/>
    <w:rsid w:val="00802E4A"/>
    <w:rsid w:val="00803749"/>
    <w:rsid w:val="0081018A"/>
    <w:rsid w:val="0081121E"/>
    <w:rsid w:val="00811E09"/>
    <w:rsid w:val="00812135"/>
    <w:rsid w:val="0081294B"/>
    <w:rsid w:val="00813C1A"/>
    <w:rsid w:val="00814C44"/>
    <w:rsid w:val="00814CD2"/>
    <w:rsid w:val="00820F6A"/>
    <w:rsid w:val="00823428"/>
    <w:rsid w:val="00823A3F"/>
    <w:rsid w:val="008265E3"/>
    <w:rsid w:val="00830033"/>
    <w:rsid w:val="00830C60"/>
    <w:rsid w:val="00831F71"/>
    <w:rsid w:val="008329DD"/>
    <w:rsid w:val="00834C54"/>
    <w:rsid w:val="00835576"/>
    <w:rsid w:val="008366D4"/>
    <w:rsid w:val="008369BA"/>
    <w:rsid w:val="00836C9D"/>
    <w:rsid w:val="00837FF0"/>
    <w:rsid w:val="00840D32"/>
    <w:rsid w:val="00841D21"/>
    <w:rsid w:val="00842E83"/>
    <w:rsid w:val="00843933"/>
    <w:rsid w:val="00845653"/>
    <w:rsid w:val="00846906"/>
    <w:rsid w:val="00847392"/>
    <w:rsid w:val="008502D9"/>
    <w:rsid w:val="0085062B"/>
    <w:rsid w:val="00850B7A"/>
    <w:rsid w:val="00850C76"/>
    <w:rsid w:val="00850EF4"/>
    <w:rsid w:val="00850F4C"/>
    <w:rsid w:val="00855929"/>
    <w:rsid w:val="00857313"/>
    <w:rsid w:val="00861FFC"/>
    <w:rsid w:val="00863364"/>
    <w:rsid w:val="00863B2F"/>
    <w:rsid w:val="00864A11"/>
    <w:rsid w:val="00864C1F"/>
    <w:rsid w:val="008650C9"/>
    <w:rsid w:val="008654E9"/>
    <w:rsid w:val="008657BC"/>
    <w:rsid w:val="00870FA1"/>
    <w:rsid w:val="008727FE"/>
    <w:rsid w:val="00872E14"/>
    <w:rsid w:val="00873F39"/>
    <w:rsid w:val="008747BA"/>
    <w:rsid w:val="00875220"/>
    <w:rsid w:val="00875A72"/>
    <w:rsid w:val="00876252"/>
    <w:rsid w:val="008815EC"/>
    <w:rsid w:val="0088213C"/>
    <w:rsid w:val="0088301F"/>
    <w:rsid w:val="0088378A"/>
    <w:rsid w:val="00884CEA"/>
    <w:rsid w:val="00887A77"/>
    <w:rsid w:val="00891866"/>
    <w:rsid w:val="00891CD9"/>
    <w:rsid w:val="00893477"/>
    <w:rsid w:val="0089559F"/>
    <w:rsid w:val="00897718"/>
    <w:rsid w:val="008A0AC3"/>
    <w:rsid w:val="008A1795"/>
    <w:rsid w:val="008A4C94"/>
    <w:rsid w:val="008A5790"/>
    <w:rsid w:val="008B3683"/>
    <w:rsid w:val="008B4FE8"/>
    <w:rsid w:val="008B5008"/>
    <w:rsid w:val="008B5B96"/>
    <w:rsid w:val="008B7CE2"/>
    <w:rsid w:val="008C0156"/>
    <w:rsid w:val="008C0242"/>
    <w:rsid w:val="008C0E7A"/>
    <w:rsid w:val="008C2FD9"/>
    <w:rsid w:val="008C44FC"/>
    <w:rsid w:val="008C484B"/>
    <w:rsid w:val="008C5C74"/>
    <w:rsid w:val="008C5E35"/>
    <w:rsid w:val="008C67D7"/>
    <w:rsid w:val="008C6E91"/>
    <w:rsid w:val="008C79A8"/>
    <w:rsid w:val="008C7CA9"/>
    <w:rsid w:val="008C7E25"/>
    <w:rsid w:val="008D0441"/>
    <w:rsid w:val="008D1A97"/>
    <w:rsid w:val="008D3C81"/>
    <w:rsid w:val="008D452D"/>
    <w:rsid w:val="008D6550"/>
    <w:rsid w:val="008E0239"/>
    <w:rsid w:val="008E08D1"/>
    <w:rsid w:val="008E1A0C"/>
    <w:rsid w:val="008E4718"/>
    <w:rsid w:val="008E498F"/>
    <w:rsid w:val="008E5ACD"/>
    <w:rsid w:val="008E6B19"/>
    <w:rsid w:val="008F0796"/>
    <w:rsid w:val="008F1D43"/>
    <w:rsid w:val="008F2446"/>
    <w:rsid w:val="008F2897"/>
    <w:rsid w:val="008F5D8B"/>
    <w:rsid w:val="008F7595"/>
    <w:rsid w:val="0090045B"/>
    <w:rsid w:val="00900474"/>
    <w:rsid w:val="00901040"/>
    <w:rsid w:val="009011E6"/>
    <w:rsid w:val="00902B01"/>
    <w:rsid w:val="00906E67"/>
    <w:rsid w:val="00906F6A"/>
    <w:rsid w:val="00910E69"/>
    <w:rsid w:val="009125F1"/>
    <w:rsid w:val="00912636"/>
    <w:rsid w:val="00913AE0"/>
    <w:rsid w:val="00915B11"/>
    <w:rsid w:val="00916829"/>
    <w:rsid w:val="00917DF9"/>
    <w:rsid w:val="0092039E"/>
    <w:rsid w:val="00923F25"/>
    <w:rsid w:val="00924D14"/>
    <w:rsid w:val="00925B4A"/>
    <w:rsid w:val="009267FE"/>
    <w:rsid w:val="009270E7"/>
    <w:rsid w:val="00927842"/>
    <w:rsid w:val="00927E4C"/>
    <w:rsid w:val="00930952"/>
    <w:rsid w:val="00930A17"/>
    <w:rsid w:val="00931F67"/>
    <w:rsid w:val="00932C12"/>
    <w:rsid w:val="0093358D"/>
    <w:rsid w:val="00933CB3"/>
    <w:rsid w:val="0093556B"/>
    <w:rsid w:val="0093718D"/>
    <w:rsid w:val="00937355"/>
    <w:rsid w:val="00937BBF"/>
    <w:rsid w:val="00941BAB"/>
    <w:rsid w:val="00941C00"/>
    <w:rsid w:val="00943D05"/>
    <w:rsid w:val="009443B0"/>
    <w:rsid w:val="00944CEE"/>
    <w:rsid w:val="00945B8C"/>
    <w:rsid w:val="009500F9"/>
    <w:rsid w:val="00953806"/>
    <w:rsid w:val="009547EA"/>
    <w:rsid w:val="009569FF"/>
    <w:rsid w:val="00962FE8"/>
    <w:rsid w:val="00963503"/>
    <w:rsid w:val="0096437C"/>
    <w:rsid w:val="009643FA"/>
    <w:rsid w:val="00965B7C"/>
    <w:rsid w:val="00965DBD"/>
    <w:rsid w:val="009711F0"/>
    <w:rsid w:val="00971944"/>
    <w:rsid w:val="009738EF"/>
    <w:rsid w:val="009740F4"/>
    <w:rsid w:val="00976508"/>
    <w:rsid w:val="009815C6"/>
    <w:rsid w:val="00982608"/>
    <w:rsid w:val="0098290B"/>
    <w:rsid w:val="00983D89"/>
    <w:rsid w:val="00984259"/>
    <w:rsid w:val="00985E9D"/>
    <w:rsid w:val="0098767A"/>
    <w:rsid w:val="00987A8A"/>
    <w:rsid w:val="00987CDA"/>
    <w:rsid w:val="00990E1D"/>
    <w:rsid w:val="00990E77"/>
    <w:rsid w:val="00991B54"/>
    <w:rsid w:val="0099260A"/>
    <w:rsid w:val="009934F6"/>
    <w:rsid w:val="009943A2"/>
    <w:rsid w:val="00996201"/>
    <w:rsid w:val="0099761A"/>
    <w:rsid w:val="00997A1D"/>
    <w:rsid w:val="009A0264"/>
    <w:rsid w:val="009A06F8"/>
    <w:rsid w:val="009A26FA"/>
    <w:rsid w:val="009A39E1"/>
    <w:rsid w:val="009A3AD8"/>
    <w:rsid w:val="009A444D"/>
    <w:rsid w:val="009A5144"/>
    <w:rsid w:val="009A6EE8"/>
    <w:rsid w:val="009A6F46"/>
    <w:rsid w:val="009A7378"/>
    <w:rsid w:val="009B09AF"/>
    <w:rsid w:val="009B0F58"/>
    <w:rsid w:val="009B3479"/>
    <w:rsid w:val="009B3677"/>
    <w:rsid w:val="009B56D1"/>
    <w:rsid w:val="009B7CAA"/>
    <w:rsid w:val="009C3380"/>
    <w:rsid w:val="009C474C"/>
    <w:rsid w:val="009C51CF"/>
    <w:rsid w:val="009C55B9"/>
    <w:rsid w:val="009C5E79"/>
    <w:rsid w:val="009C6120"/>
    <w:rsid w:val="009D0CC6"/>
    <w:rsid w:val="009D0F58"/>
    <w:rsid w:val="009D1077"/>
    <w:rsid w:val="009D1458"/>
    <w:rsid w:val="009D1F88"/>
    <w:rsid w:val="009D37A4"/>
    <w:rsid w:val="009D3A64"/>
    <w:rsid w:val="009D4772"/>
    <w:rsid w:val="009D7959"/>
    <w:rsid w:val="009E1D79"/>
    <w:rsid w:val="009E28B0"/>
    <w:rsid w:val="009E55DC"/>
    <w:rsid w:val="009E6AAD"/>
    <w:rsid w:val="009E7372"/>
    <w:rsid w:val="009E7E38"/>
    <w:rsid w:val="009F1391"/>
    <w:rsid w:val="009F173B"/>
    <w:rsid w:val="009F1D83"/>
    <w:rsid w:val="009F265B"/>
    <w:rsid w:val="009F482C"/>
    <w:rsid w:val="009F614C"/>
    <w:rsid w:val="009F68DB"/>
    <w:rsid w:val="009F7A17"/>
    <w:rsid w:val="00A00F9E"/>
    <w:rsid w:val="00A025E8"/>
    <w:rsid w:val="00A03E3F"/>
    <w:rsid w:val="00A06087"/>
    <w:rsid w:val="00A06A22"/>
    <w:rsid w:val="00A1108E"/>
    <w:rsid w:val="00A13F2C"/>
    <w:rsid w:val="00A147DF"/>
    <w:rsid w:val="00A149F6"/>
    <w:rsid w:val="00A227C3"/>
    <w:rsid w:val="00A22910"/>
    <w:rsid w:val="00A22ABE"/>
    <w:rsid w:val="00A24A20"/>
    <w:rsid w:val="00A267B8"/>
    <w:rsid w:val="00A27CD0"/>
    <w:rsid w:val="00A27E59"/>
    <w:rsid w:val="00A31F72"/>
    <w:rsid w:val="00A32637"/>
    <w:rsid w:val="00A326A1"/>
    <w:rsid w:val="00A32CCF"/>
    <w:rsid w:val="00A334C2"/>
    <w:rsid w:val="00A337AF"/>
    <w:rsid w:val="00A33DF7"/>
    <w:rsid w:val="00A351F2"/>
    <w:rsid w:val="00A36134"/>
    <w:rsid w:val="00A362B6"/>
    <w:rsid w:val="00A41CDC"/>
    <w:rsid w:val="00A4361C"/>
    <w:rsid w:val="00A444CB"/>
    <w:rsid w:val="00A45471"/>
    <w:rsid w:val="00A460D4"/>
    <w:rsid w:val="00A4638F"/>
    <w:rsid w:val="00A500EF"/>
    <w:rsid w:val="00A520A1"/>
    <w:rsid w:val="00A52BE1"/>
    <w:rsid w:val="00A52EF8"/>
    <w:rsid w:val="00A5343C"/>
    <w:rsid w:val="00A5403C"/>
    <w:rsid w:val="00A546E7"/>
    <w:rsid w:val="00A54859"/>
    <w:rsid w:val="00A550EE"/>
    <w:rsid w:val="00A560D0"/>
    <w:rsid w:val="00A6005F"/>
    <w:rsid w:val="00A62376"/>
    <w:rsid w:val="00A64BE8"/>
    <w:rsid w:val="00A65052"/>
    <w:rsid w:val="00A66E02"/>
    <w:rsid w:val="00A67BDD"/>
    <w:rsid w:val="00A67DFF"/>
    <w:rsid w:val="00A71475"/>
    <w:rsid w:val="00A714DC"/>
    <w:rsid w:val="00A7179C"/>
    <w:rsid w:val="00A719B5"/>
    <w:rsid w:val="00A71D77"/>
    <w:rsid w:val="00A73253"/>
    <w:rsid w:val="00A73E25"/>
    <w:rsid w:val="00A761CB"/>
    <w:rsid w:val="00A76E5F"/>
    <w:rsid w:val="00A772EC"/>
    <w:rsid w:val="00A80446"/>
    <w:rsid w:val="00A8058F"/>
    <w:rsid w:val="00A822DB"/>
    <w:rsid w:val="00A82C65"/>
    <w:rsid w:val="00A833EC"/>
    <w:rsid w:val="00A8399E"/>
    <w:rsid w:val="00A85701"/>
    <w:rsid w:val="00A86AFF"/>
    <w:rsid w:val="00A86E3D"/>
    <w:rsid w:val="00A87477"/>
    <w:rsid w:val="00A91269"/>
    <w:rsid w:val="00A94299"/>
    <w:rsid w:val="00A95113"/>
    <w:rsid w:val="00AA0285"/>
    <w:rsid w:val="00AA084E"/>
    <w:rsid w:val="00AA2014"/>
    <w:rsid w:val="00AA2223"/>
    <w:rsid w:val="00AA2DB0"/>
    <w:rsid w:val="00AA2E29"/>
    <w:rsid w:val="00AA2E7F"/>
    <w:rsid w:val="00AA41D3"/>
    <w:rsid w:val="00AA5868"/>
    <w:rsid w:val="00AA5EBF"/>
    <w:rsid w:val="00AB010F"/>
    <w:rsid w:val="00AB340D"/>
    <w:rsid w:val="00AB3517"/>
    <w:rsid w:val="00AB5A78"/>
    <w:rsid w:val="00AC1EF6"/>
    <w:rsid w:val="00AC53AF"/>
    <w:rsid w:val="00AD0254"/>
    <w:rsid w:val="00AD0344"/>
    <w:rsid w:val="00AD19F8"/>
    <w:rsid w:val="00AD1F85"/>
    <w:rsid w:val="00AD3261"/>
    <w:rsid w:val="00AD35C2"/>
    <w:rsid w:val="00AD4355"/>
    <w:rsid w:val="00AD576D"/>
    <w:rsid w:val="00AD69BA"/>
    <w:rsid w:val="00AD75F1"/>
    <w:rsid w:val="00AD7736"/>
    <w:rsid w:val="00AE087D"/>
    <w:rsid w:val="00AE0990"/>
    <w:rsid w:val="00AE0A37"/>
    <w:rsid w:val="00AE3A6C"/>
    <w:rsid w:val="00AE3B70"/>
    <w:rsid w:val="00AE3F5F"/>
    <w:rsid w:val="00AE4AF6"/>
    <w:rsid w:val="00AE581C"/>
    <w:rsid w:val="00AF0B4D"/>
    <w:rsid w:val="00AF48DC"/>
    <w:rsid w:val="00AF76F2"/>
    <w:rsid w:val="00B002AB"/>
    <w:rsid w:val="00B00FBC"/>
    <w:rsid w:val="00B01392"/>
    <w:rsid w:val="00B026D1"/>
    <w:rsid w:val="00B039B9"/>
    <w:rsid w:val="00B04785"/>
    <w:rsid w:val="00B05F43"/>
    <w:rsid w:val="00B07B0B"/>
    <w:rsid w:val="00B10A1A"/>
    <w:rsid w:val="00B11BA3"/>
    <w:rsid w:val="00B11F3B"/>
    <w:rsid w:val="00B13297"/>
    <w:rsid w:val="00B13DC4"/>
    <w:rsid w:val="00B16096"/>
    <w:rsid w:val="00B17B7C"/>
    <w:rsid w:val="00B20687"/>
    <w:rsid w:val="00B2226A"/>
    <w:rsid w:val="00B22EB4"/>
    <w:rsid w:val="00B23277"/>
    <w:rsid w:val="00B245AD"/>
    <w:rsid w:val="00B24A58"/>
    <w:rsid w:val="00B346CA"/>
    <w:rsid w:val="00B3652D"/>
    <w:rsid w:val="00B37789"/>
    <w:rsid w:val="00B40330"/>
    <w:rsid w:val="00B4155B"/>
    <w:rsid w:val="00B4182B"/>
    <w:rsid w:val="00B42EE0"/>
    <w:rsid w:val="00B55E54"/>
    <w:rsid w:val="00B56053"/>
    <w:rsid w:val="00B56589"/>
    <w:rsid w:val="00B56B9A"/>
    <w:rsid w:val="00B618E8"/>
    <w:rsid w:val="00B63E95"/>
    <w:rsid w:val="00B6491D"/>
    <w:rsid w:val="00B64D05"/>
    <w:rsid w:val="00B651EB"/>
    <w:rsid w:val="00B65C91"/>
    <w:rsid w:val="00B679D8"/>
    <w:rsid w:val="00B67D68"/>
    <w:rsid w:val="00B70460"/>
    <w:rsid w:val="00B72138"/>
    <w:rsid w:val="00B72290"/>
    <w:rsid w:val="00B7258C"/>
    <w:rsid w:val="00B72DAA"/>
    <w:rsid w:val="00B86D62"/>
    <w:rsid w:val="00B8714C"/>
    <w:rsid w:val="00B87C21"/>
    <w:rsid w:val="00B929FF"/>
    <w:rsid w:val="00B92F08"/>
    <w:rsid w:val="00B93CF2"/>
    <w:rsid w:val="00B9441B"/>
    <w:rsid w:val="00B9780F"/>
    <w:rsid w:val="00BA00C1"/>
    <w:rsid w:val="00BA2D3D"/>
    <w:rsid w:val="00BA431A"/>
    <w:rsid w:val="00BA4E4C"/>
    <w:rsid w:val="00BA6347"/>
    <w:rsid w:val="00BB1226"/>
    <w:rsid w:val="00BB26E8"/>
    <w:rsid w:val="00BB3677"/>
    <w:rsid w:val="00BB408B"/>
    <w:rsid w:val="00BB4BF8"/>
    <w:rsid w:val="00BB61C9"/>
    <w:rsid w:val="00BB6445"/>
    <w:rsid w:val="00BC3819"/>
    <w:rsid w:val="00BC38A5"/>
    <w:rsid w:val="00BC69B6"/>
    <w:rsid w:val="00BC74E9"/>
    <w:rsid w:val="00BC766D"/>
    <w:rsid w:val="00BD212B"/>
    <w:rsid w:val="00BD2D0F"/>
    <w:rsid w:val="00BD5945"/>
    <w:rsid w:val="00BD6568"/>
    <w:rsid w:val="00BD6D67"/>
    <w:rsid w:val="00BD702B"/>
    <w:rsid w:val="00BD7963"/>
    <w:rsid w:val="00BD7B78"/>
    <w:rsid w:val="00BE0531"/>
    <w:rsid w:val="00BE0D57"/>
    <w:rsid w:val="00BE1ADD"/>
    <w:rsid w:val="00BE371B"/>
    <w:rsid w:val="00BE6C2A"/>
    <w:rsid w:val="00BE773B"/>
    <w:rsid w:val="00BE78EF"/>
    <w:rsid w:val="00BE7FC5"/>
    <w:rsid w:val="00BF15A6"/>
    <w:rsid w:val="00BF2C8E"/>
    <w:rsid w:val="00BF3B60"/>
    <w:rsid w:val="00BF49B4"/>
    <w:rsid w:val="00BF56AC"/>
    <w:rsid w:val="00BF68D7"/>
    <w:rsid w:val="00C00F37"/>
    <w:rsid w:val="00C02B1E"/>
    <w:rsid w:val="00C0352A"/>
    <w:rsid w:val="00C03A85"/>
    <w:rsid w:val="00C04F6D"/>
    <w:rsid w:val="00C05352"/>
    <w:rsid w:val="00C06B8E"/>
    <w:rsid w:val="00C075B0"/>
    <w:rsid w:val="00C13DB0"/>
    <w:rsid w:val="00C14295"/>
    <w:rsid w:val="00C170C1"/>
    <w:rsid w:val="00C22CE3"/>
    <w:rsid w:val="00C22CFC"/>
    <w:rsid w:val="00C24CA2"/>
    <w:rsid w:val="00C2685F"/>
    <w:rsid w:val="00C278A7"/>
    <w:rsid w:val="00C32404"/>
    <w:rsid w:val="00C33337"/>
    <w:rsid w:val="00C3394D"/>
    <w:rsid w:val="00C33D26"/>
    <w:rsid w:val="00C35A38"/>
    <w:rsid w:val="00C36958"/>
    <w:rsid w:val="00C40115"/>
    <w:rsid w:val="00C44CE4"/>
    <w:rsid w:val="00C476FE"/>
    <w:rsid w:val="00C47EE1"/>
    <w:rsid w:val="00C53AEC"/>
    <w:rsid w:val="00C555DC"/>
    <w:rsid w:val="00C61CB8"/>
    <w:rsid w:val="00C638CA"/>
    <w:rsid w:val="00C6472A"/>
    <w:rsid w:val="00C7152E"/>
    <w:rsid w:val="00C73360"/>
    <w:rsid w:val="00C743B4"/>
    <w:rsid w:val="00C75B42"/>
    <w:rsid w:val="00C816A0"/>
    <w:rsid w:val="00C83AFE"/>
    <w:rsid w:val="00C869EB"/>
    <w:rsid w:val="00C86A51"/>
    <w:rsid w:val="00C86CB2"/>
    <w:rsid w:val="00C875A6"/>
    <w:rsid w:val="00C87E32"/>
    <w:rsid w:val="00C91C71"/>
    <w:rsid w:val="00C91E26"/>
    <w:rsid w:val="00C92524"/>
    <w:rsid w:val="00C9506C"/>
    <w:rsid w:val="00C95126"/>
    <w:rsid w:val="00C9625C"/>
    <w:rsid w:val="00C96C74"/>
    <w:rsid w:val="00CA1156"/>
    <w:rsid w:val="00CA2035"/>
    <w:rsid w:val="00CA31D9"/>
    <w:rsid w:val="00CA4F74"/>
    <w:rsid w:val="00CA72A5"/>
    <w:rsid w:val="00CB0CD9"/>
    <w:rsid w:val="00CB14C8"/>
    <w:rsid w:val="00CB17F7"/>
    <w:rsid w:val="00CB1F9B"/>
    <w:rsid w:val="00CB2576"/>
    <w:rsid w:val="00CB4358"/>
    <w:rsid w:val="00CB57CE"/>
    <w:rsid w:val="00CB61E9"/>
    <w:rsid w:val="00CB67D7"/>
    <w:rsid w:val="00CC001E"/>
    <w:rsid w:val="00CC07BF"/>
    <w:rsid w:val="00CC161F"/>
    <w:rsid w:val="00CC1ED6"/>
    <w:rsid w:val="00CC33CD"/>
    <w:rsid w:val="00CC3A0A"/>
    <w:rsid w:val="00CC4651"/>
    <w:rsid w:val="00CC4DAC"/>
    <w:rsid w:val="00CC68CD"/>
    <w:rsid w:val="00CC6C52"/>
    <w:rsid w:val="00CD01CF"/>
    <w:rsid w:val="00CD1594"/>
    <w:rsid w:val="00CE018E"/>
    <w:rsid w:val="00CE156E"/>
    <w:rsid w:val="00CE3A47"/>
    <w:rsid w:val="00CE7A4A"/>
    <w:rsid w:val="00CE7A8A"/>
    <w:rsid w:val="00CF12D8"/>
    <w:rsid w:val="00CF315D"/>
    <w:rsid w:val="00CF42A8"/>
    <w:rsid w:val="00CF61EE"/>
    <w:rsid w:val="00CF63BF"/>
    <w:rsid w:val="00CF78F3"/>
    <w:rsid w:val="00D02CD4"/>
    <w:rsid w:val="00D035D1"/>
    <w:rsid w:val="00D04DCB"/>
    <w:rsid w:val="00D055E6"/>
    <w:rsid w:val="00D0629A"/>
    <w:rsid w:val="00D10793"/>
    <w:rsid w:val="00D11221"/>
    <w:rsid w:val="00D1186F"/>
    <w:rsid w:val="00D1343F"/>
    <w:rsid w:val="00D13AA8"/>
    <w:rsid w:val="00D13E71"/>
    <w:rsid w:val="00D16664"/>
    <w:rsid w:val="00D20E8C"/>
    <w:rsid w:val="00D2199B"/>
    <w:rsid w:val="00D233CE"/>
    <w:rsid w:val="00D239B5"/>
    <w:rsid w:val="00D2693A"/>
    <w:rsid w:val="00D306E0"/>
    <w:rsid w:val="00D30B6F"/>
    <w:rsid w:val="00D313B3"/>
    <w:rsid w:val="00D32B72"/>
    <w:rsid w:val="00D32E6D"/>
    <w:rsid w:val="00D347BD"/>
    <w:rsid w:val="00D3483F"/>
    <w:rsid w:val="00D352B4"/>
    <w:rsid w:val="00D35ACB"/>
    <w:rsid w:val="00D3B6EF"/>
    <w:rsid w:val="00D4033C"/>
    <w:rsid w:val="00D45504"/>
    <w:rsid w:val="00D5175E"/>
    <w:rsid w:val="00D51F83"/>
    <w:rsid w:val="00D5346A"/>
    <w:rsid w:val="00D54EB5"/>
    <w:rsid w:val="00D55767"/>
    <w:rsid w:val="00D56691"/>
    <w:rsid w:val="00D56729"/>
    <w:rsid w:val="00D56F87"/>
    <w:rsid w:val="00D57F31"/>
    <w:rsid w:val="00D65676"/>
    <w:rsid w:val="00D65C1D"/>
    <w:rsid w:val="00D71B63"/>
    <w:rsid w:val="00D71BA0"/>
    <w:rsid w:val="00D73F62"/>
    <w:rsid w:val="00D749DF"/>
    <w:rsid w:val="00D75453"/>
    <w:rsid w:val="00D75929"/>
    <w:rsid w:val="00D7604C"/>
    <w:rsid w:val="00D80390"/>
    <w:rsid w:val="00D810FB"/>
    <w:rsid w:val="00D811EE"/>
    <w:rsid w:val="00D81FB2"/>
    <w:rsid w:val="00D82755"/>
    <w:rsid w:val="00D82E67"/>
    <w:rsid w:val="00D831AC"/>
    <w:rsid w:val="00D84652"/>
    <w:rsid w:val="00D868AE"/>
    <w:rsid w:val="00D878F1"/>
    <w:rsid w:val="00D87B09"/>
    <w:rsid w:val="00D90303"/>
    <w:rsid w:val="00D90B4F"/>
    <w:rsid w:val="00D90E14"/>
    <w:rsid w:val="00D92BDC"/>
    <w:rsid w:val="00D94547"/>
    <w:rsid w:val="00D97926"/>
    <w:rsid w:val="00DA023D"/>
    <w:rsid w:val="00DA0AE6"/>
    <w:rsid w:val="00DA0D79"/>
    <w:rsid w:val="00DA1B8A"/>
    <w:rsid w:val="00DA202A"/>
    <w:rsid w:val="00DA3557"/>
    <w:rsid w:val="00DA4701"/>
    <w:rsid w:val="00DA54E1"/>
    <w:rsid w:val="00DA63AB"/>
    <w:rsid w:val="00DA6482"/>
    <w:rsid w:val="00DA714F"/>
    <w:rsid w:val="00DA7DAA"/>
    <w:rsid w:val="00DB2D27"/>
    <w:rsid w:val="00DB3BEA"/>
    <w:rsid w:val="00DB6867"/>
    <w:rsid w:val="00DB7AE2"/>
    <w:rsid w:val="00DC085A"/>
    <w:rsid w:val="00DC1659"/>
    <w:rsid w:val="00DC5AD0"/>
    <w:rsid w:val="00DC6409"/>
    <w:rsid w:val="00DC65F2"/>
    <w:rsid w:val="00DC7876"/>
    <w:rsid w:val="00DC7C60"/>
    <w:rsid w:val="00DC7DD5"/>
    <w:rsid w:val="00DD3D97"/>
    <w:rsid w:val="00DE068A"/>
    <w:rsid w:val="00DE143F"/>
    <w:rsid w:val="00DE3B63"/>
    <w:rsid w:val="00DE3D71"/>
    <w:rsid w:val="00DE3ED7"/>
    <w:rsid w:val="00DE5A84"/>
    <w:rsid w:val="00DF1291"/>
    <w:rsid w:val="00DF2599"/>
    <w:rsid w:val="00DF2E81"/>
    <w:rsid w:val="00DF391C"/>
    <w:rsid w:val="00DF711F"/>
    <w:rsid w:val="00E000A0"/>
    <w:rsid w:val="00E000CE"/>
    <w:rsid w:val="00E01624"/>
    <w:rsid w:val="00E01700"/>
    <w:rsid w:val="00E01827"/>
    <w:rsid w:val="00E01F0E"/>
    <w:rsid w:val="00E04BB3"/>
    <w:rsid w:val="00E065D8"/>
    <w:rsid w:val="00E06FEA"/>
    <w:rsid w:val="00E10941"/>
    <w:rsid w:val="00E12168"/>
    <w:rsid w:val="00E1392C"/>
    <w:rsid w:val="00E1460E"/>
    <w:rsid w:val="00E1476A"/>
    <w:rsid w:val="00E17CD2"/>
    <w:rsid w:val="00E22AC6"/>
    <w:rsid w:val="00E22DA6"/>
    <w:rsid w:val="00E240E7"/>
    <w:rsid w:val="00E24830"/>
    <w:rsid w:val="00E2675C"/>
    <w:rsid w:val="00E26F8D"/>
    <w:rsid w:val="00E275EE"/>
    <w:rsid w:val="00E30E53"/>
    <w:rsid w:val="00E318A6"/>
    <w:rsid w:val="00E31B30"/>
    <w:rsid w:val="00E327A4"/>
    <w:rsid w:val="00E35009"/>
    <w:rsid w:val="00E373D0"/>
    <w:rsid w:val="00E40AEA"/>
    <w:rsid w:val="00E41957"/>
    <w:rsid w:val="00E41C62"/>
    <w:rsid w:val="00E41EE9"/>
    <w:rsid w:val="00E4278F"/>
    <w:rsid w:val="00E43569"/>
    <w:rsid w:val="00E43A14"/>
    <w:rsid w:val="00E44AB6"/>
    <w:rsid w:val="00E44B5D"/>
    <w:rsid w:val="00E461D4"/>
    <w:rsid w:val="00E471D3"/>
    <w:rsid w:val="00E529F0"/>
    <w:rsid w:val="00E52C80"/>
    <w:rsid w:val="00E54E82"/>
    <w:rsid w:val="00E5648A"/>
    <w:rsid w:val="00E569DB"/>
    <w:rsid w:val="00E56A3A"/>
    <w:rsid w:val="00E62285"/>
    <w:rsid w:val="00E62819"/>
    <w:rsid w:val="00E71AC5"/>
    <w:rsid w:val="00E71E25"/>
    <w:rsid w:val="00E7510C"/>
    <w:rsid w:val="00E7624F"/>
    <w:rsid w:val="00E80504"/>
    <w:rsid w:val="00E80BC2"/>
    <w:rsid w:val="00E83E9D"/>
    <w:rsid w:val="00E83FC0"/>
    <w:rsid w:val="00E854B6"/>
    <w:rsid w:val="00E9026D"/>
    <w:rsid w:val="00E9045F"/>
    <w:rsid w:val="00E91A15"/>
    <w:rsid w:val="00E93531"/>
    <w:rsid w:val="00E96091"/>
    <w:rsid w:val="00EA054D"/>
    <w:rsid w:val="00EA0D4F"/>
    <w:rsid w:val="00EA3DFE"/>
    <w:rsid w:val="00EA405B"/>
    <w:rsid w:val="00EA4733"/>
    <w:rsid w:val="00EA6DB2"/>
    <w:rsid w:val="00EB0802"/>
    <w:rsid w:val="00EB4C26"/>
    <w:rsid w:val="00EB59F6"/>
    <w:rsid w:val="00EB6134"/>
    <w:rsid w:val="00EB694B"/>
    <w:rsid w:val="00EB77F3"/>
    <w:rsid w:val="00EC1A6C"/>
    <w:rsid w:val="00EC1C04"/>
    <w:rsid w:val="00EC1F64"/>
    <w:rsid w:val="00EC282C"/>
    <w:rsid w:val="00EC46E1"/>
    <w:rsid w:val="00EC55CC"/>
    <w:rsid w:val="00EC58BB"/>
    <w:rsid w:val="00ED2F67"/>
    <w:rsid w:val="00ED2F7A"/>
    <w:rsid w:val="00ED30F5"/>
    <w:rsid w:val="00ED4A1C"/>
    <w:rsid w:val="00ED56BF"/>
    <w:rsid w:val="00ED7509"/>
    <w:rsid w:val="00ED7E82"/>
    <w:rsid w:val="00EE38AF"/>
    <w:rsid w:val="00EE4592"/>
    <w:rsid w:val="00EE578E"/>
    <w:rsid w:val="00EE7881"/>
    <w:rsid w:val="00EF254B"/>
    <w:rsid w:val="00EF296A"/>
    <w:rsid w:val="00EF4ECF"/>
    <w:rsid w:val="00EF4FF2"/>
    <w:rsid w:val="00EF5B02"/>
    <w:rsid w:val="00EF7A68"/>
    <w:rsid w:val="00F00337"/>
    <w:rsid w:val="00F00F28"/>
    <w:rsid w:val="00F01C0F"/>
    <w:rsid w:val="00F0359F"/>
    <w:rsid w:val="00F051D8"/>
    <w:rsid w:val="00F0535D"/>
    <w:rsid w:val="00F05476"/>
    <w:rsid w:val="00F071DE"/>
    <w:rsid w:val="00F073C2"/>
    <w:rsid w:val="00F073D4"/>
    <w:rsid w:val="00F112BA"/>
    <w:rsid w:val="00F1247B"/>
    <w:rsid w:val="00F13BB4"/>
    <w:rsid w:val="00F13FCF"/>
    <w:rsid w:val="00F14F6C"/>
    <w:rsid w:val="00F16830"/>
    <w:rsid w:val="00F177F9"/>
    <w:rsid w:val="00F200F6"/>
    <w:rsid w:val="00F21007"/>
    <w:rsid w:val="00F2155D"/>
    <w:rsid w:val="00F2157C"/>
    <w:rsid w:val="00F215F3"/>
    <w:rsid w:val="00F22262"/>
    <w:rsid w:val="00F224F4"/>
    <w:rsid w:val="00F2673D"/>
    <w:rsid w:val="00F26BE9"/>
    <w:rsid w:val="00F30C10"/>
    <w:rsid w:val="00F33D10"/>
    <w:rsid w:val="00F359FA"/>
    <w:rsid w:val="00F4062F"/>
    <w:rsid w:val="00F42246"/>
    <w:rsid w:val="00F43087"/>
    <w:rsid w:val="00F43362"/>
    <w:rsid w:val="00F43EED"/>
    <w:rsid w:val="00F46B67"/>
    <w:rsid w:val="00F46D5E"/>
    <w:rsid w:val="00F502D0"/>
    <w:rsid w:val="00F5059D"/>
    <w:rsid w:val="00F50968"/>
    <w:rsid w:val="00F515BD"/>
    <w:rsid w:val="00F52C4C"/>
    <w:rsid w:val="00F55140"/>
    <w:rsid w:val="00F55F8F"/>
    <w:rsid w:val="00F56F0C"/>
    <w:rsid w:val="00F571DC"/>
    <w:rsid w:val="00F61EC5"/>
    <w:rsid w:val="00F62232"/>
    <w:rsid w:val="00F6480C"/>
    <w:rsid w:val="00F654DD"/>
    <w:rsid w:val="00F6609F"/>
    <w:rsid w:val="00F66E0C"/>
    <w:rsid w:val="00F7226F"/>
    <w:rsid w:val="00F736A8"/>
    <w:rsid w:val="00F74630"/>
    <w:rsid w:val="00F80E02"/>
    <w:rsid w:val="00F86FEB"/>
    <w:rsid w:val="00F87CA1"/>
    <w:rsid w:val="00F906FA"/>
    <w:rsid w:val="00F9122A"/>
    <w:rsid w:val="00F92285"/>
    <w:rsid w:val="00F93EB6"/>
    <w:rsid w:val="00F95381"/>
    <w:rsid w:val="00F9610F"/>
    <w:rsid w:val="00F96D3B"/>
    <w:rsid w:val="00F96ECD"/>
    <w:rsid w:val="00FA22F6"/>
    <w:rsid w:val="00FA4F75"/>
    <w:rsid w:val="00FA53FD"/>
    <w:rsid w:val="00FA5B29"/>
    <w:rsid w:val="00FA6D2C"/>
    <w:rsid w:val="00FB17A8"/>
    <w:rsid w:val="00FB21B7"/>
    <w:rsid w:val="00FB2D9F"/>
    <w:rsid w:val="00FB3975"/>
    <w:rsid w:val="00FB496B"/>
    <w:rsid w:val="00FB4EBE"/>
    <w:rsid w:val="00FB5BF6"/>
    <w:rsid w:val="00FB773B"/>
    <w:rsid w:val="00FC1FFD"/>
    <w:rsid w:val="00FC2BB9"/>
    <w:rsid w:val="00FC5E9A"/>
    <w:rsid w:val="00FC779A"/>
    <w:rsid w:val="00FD0FA4"/>
    <w:rsid w:val="00FD23CB"/>
    <w:rsid w:val="00FD3283"/>
    <w:rsid w:val="00FD4E5A"/>
    <w:rsid w:val="00FD7997"/>
    <w:rsid w:val="00FD7E53"/>
    <w:rsid w:val="00FE0311"/>
    <w:rsid w:val="00FE345E"/>
    <w:rsid w:val="00FE3F1B"/>
    <w:rsid w:val="00FE5475"/>
    <w:rsid w:val="00FE6D5E"/>
    <w:rsid w:val="00FE7537"/>
    <w:rsid w:val="00FF0665"/>
    <w:rsid w:val="00FF1552"/>
    <w:rsid w:val="00FF3A21"/>
    <w:rsid w:val="00FF407A"/>
    <w:rsid w:val="00FF557C"/>
    <w:rsid w:val="00FF55B3"/>
    <w:rsid w:val="00FF5C51"/>
    <w:rsid w:val="00FF63C4"/>
    <w:rsid w:val="01069BF4"/>
    <w:rsid w:val="018861E0"/>
    <w:rsid w:val="0284AB34"/>
    <w:rsid w:val="02B7ACA6"/>
    <w:rsid w:val="047E6BD5"/>
    <w:rsid w:val="054CF8E8"/>
    <w:rsid w:val="05860660"/>
    <w:rsid w:val="073049D2"/>
    <w:rsid w:val="07C7B7FA"/>
    <w:rsid w:val="0C1B7DAF"/>
    <w:rsid w:val="0F525E44"/>
    <w:rsid w:val="0FD2E732"/>
    <w:rsid w:val="111AB59A"/>
    <w:rsid w:val="11891F4A"/>
    <w:rsid w:val="11B74323"/>
    <w:rsid w:val="14111242"/>
    <w:rsid w:val="153849B0"/>
    <w:rsid w:val="17621828"/>
    <w:rsid w:val="182BBD7E"/>
    <w:rsid w:val="18FE6A8E"/>
    <w:rsid w:val="1C1D3025"/>
    <w:rsid w:val="1CE63485"/>
    <w:rsid w:val="1F39D763"/>
    <w:rsid w:val="1FEA2B46"/>
    <w:rsid w:val="20899E94"/>
    <w:rsid w:val="21093AC6"/>
    <w:rsid w:val="21D6C06A"/>
    <w:rsid w:val="22E0B7C5"/>
    <w:rsid w:val="23C13F56"/>
    <w:rsid w:val="26C0A34C"/>
    <w:rsid w:val="2976D8E9"/>
    <w:rsid w:val="2C2FD0B3"/>
    <w:rsid w:val="2E2FDC43"/>
    <w:rsid w:val="304861A8"/>
    <w:rsid w:val="31B36899"/>
    <w:rsid w:val="3492E207"/>
    <w:rsid w:val="36EE5715"/>
    <w:rsid w:val="3B213F3A"/>
    <w:rsid w:val="3B744D29"/>
    <w:rsid w:val="3B9E485F"/>
    <w:rsid w:val="3DB16C64"/>
    <w:rsid w:val="401587EE"/>
    <w:rsid w:val="414D20BD"/>
    <w:rsid w:val="417256DC"/>
    <w:rsid w:val="4251B147"/>
    <w:rsid w:val="46177665"/>
    <w:rsid w:val="472F756E"/>
    <w:rsid w:val="481135FF"/>
    <w:rsid w:val="482D8B8F"/>
    <w:rsid w:val="4863A30A"/>
    <w:rsid w:val="4C6F87CC"/>
    <w:rsid w:val="4DADCDFB"/>
    <w:rsid w:val="4E97D4A2"/>
    <w:rsid w:val="4ED05D6E"/>
    <w:rsid w:val="4EF2CE46"/>
    <w:rsid w:val="4FD80FE7"/>
    <w:rsid w:val="51687070"/>
    <w:rsid w:val="51FF3EC6"/>
    <w:rsid w:val="52B4F3F5"/>
    <w:rsid w:val="534A626F"/>
    <w:rsid w:val="53DD2EE1"/>
    <w:rsid w:val="5460D622"/>
    <w:rsid w:val="54E632D0"/>
    <w:rsid w:val="57BF96AB"/>
    <w:rsid w:val="585EEFF7"/>
    <w:rsid w:val="5982D6DD"/>
    <w:rsid w:val="5BD2C374"/>
    <w:rsid w:val="5D9F48CE"/>
    <w:rsid w:val="5F34BDDD"/>
    <w:rsid w:val="61733CDB"/>
    <w:rsid w:val="6412E169"/>
    <w:rsid w:val="641B395E"/>
    <w:rsid w:val="675D4C7C"/>
    <w:rsid w:val="67C36E49"/>
    <w:rsid w:val="69B3E56F"/>
    <w:rsid w:val="69CF339C"/>
    <w:rsid w:val="6A2D61C4"/>
    <w:rsid w:val="6AB8E339"/>
    <w:rsid w:val="6B6DF047"/>
    <w:rsid w:val="6BC93225"/>
    <w:rsid w:val="6C8990BF"/>
    <w:rsid w:val="6CCE2FEF"/>
    <w:rsid w:val="6DFE225C"/>
    <w:rsid w:val="6E29B749"/>
    <w:rsid w:val="6E32AFCD"/>
    <w:rsid w:val="6F36FA9E"/>
    <w:rsid w:val="6F882DC0"/>
    <w:rsid w:val="6FCE802E"/>
    <w:rsid w:val="708AEB5A"/>
    <w:rsid w:val="716392F4"/>
    <w:rsid w:val="717FAE1C"/>
    <w:rsid w:val="71E46CF2"/>
    <w:rsid w:val="748DEFAF"/>
    <w:rsid w:val="75528C53"/>
    <w:rsid w:val="7630DCF9"/>
    <w:rsid w:val="79075A38"/>
    <w:rsid w:val="7A5C40AE"/>
    <w:rsid w:val="7BC917E4"/>
    <w:rsid w:val="7C28FC88"/>
    <w:rsid w:val="7C78ECA5"/>
    <w:rsid w:val="7CB88E52"/>
    <w:rsid w:val="7D36F114"/>
    <w:rsid w:val="7E42DF4A"/>
    <w:rsid w:val="7E635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D26E8"/>
  <w15:docId w15:val="{BA8485E6-7201-4A9C-9FA4-CA127A96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unhideWhenUsed/>
    <w:qFormat/>
    <w:rsid w:val="001A118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118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D81FB2"/>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D81FB2"/>
    <w:rPr>
      <w:rFonts w:eastAsiaTheme="minorEastAsia"/>
      <w:szCs w:val="20"/>
    </w:rPr>
  </w:style>
  <w:style w:type="paragraph" w:customStyle="1" w:styleId="Head2">
    <w:name w:val="Head 2"/>
    <w:basedOn w:val="Heading4"/>
    <w:rsid w:val="005E7AE7"/>
    <w:pPr>
      <w:numPr>
        <w:ilvl w:val="3"/>
      </w:numPr>
      <w:tabs>
        <w:tab w:val="num" w:pos="180"/>
      </w:tabs>
      <w:spacing w:before="0" w:line="264" w:lineRule="auto"/>
    </w:pPr>
    <w:rPr>
      <w:rFonts w:ascii="Times New Roman" w:hAnsi="Times New Roman"/>
      <w:i/>
      <w:sz w:val="22"/>
      <w:szCs w:val="22"/>
    </w:rPr>
  </w:style>
  <w:style w:type="paragraph" w:styleId="BodyTextIndent">
    <w:name w:val="Body Text Indent"/>
    <w:basedOn w:val="Normal"/>
    <w:link w:val="BodyTextIndentChar"/>
    <w:uiPriority w:val="99"/>
    <w:rsid w:val="0019074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uiPriority w:val="99"/>
    <w:rsid w:val="00190745"/>
    <w:rPr>
      <w:rFonts w:ascii="Baskerville Old Face" w:eastAsia="Times New Roman" w:hAnsi="Baskerville Old Face" w:cs="Times New Roman"/>
      <w:sz w:val="24"/>
      <w:szCs w:val="24"/>
    </w:rPr>
  </w:style>
  <w:style w:type="character" w:styleId="FollowedHyperlink">
    <w:name w:val="FollowedHyperlink"/>
    <w:basedOn w:val="DefaultParagraphFont"/>
    <w:uiPriority w:val="99"/>
    <w:semiHidden/>
    <w:unhideWhenUsed/>
    <w:rsid w:val="00DA023D"/>
    <w:rPr>
      <w:color w:val="800080" w:themeColor="followedHyperlink"/>
      <w:u w:val="single"/>
    </w:rPr>
  </w:style>
  <w:style w:type="character" w:customStyle="1" w:styleId="Heading2Char">
    <w:name w:val="Heading 2 Char"/>
    <w:basedOn w:val="DefaultParagraphFont"/>
    <w:link w:val="Heading2"/>
    <w:uiPriority w:val="9"/>
    <w:rsid w:val="001A11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A118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A8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5D8B"/>
    <w:rPr>
      <w:color w:val="605E5C"/>
      <w:shd w:val="clear" w:color="auto" w:fill="E1DFDD"/>
    </w:rPr>
  </w:style>
  <w:style w:type="character" w:customStyle="1" w:styleId="Mention1">
    <w:name w:val="Mention1"/>
    <w:basedOn w:val="DefaultParagraphFont"/>
    <w:uiPriority w:val="99"/>
    <w:unhideWhenUsed/>
    <w:rsid w:val="00A546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6290017">
      <w:bodyDiv w:val="1"/>
      <w:marLeft w:val="0"/>
      <w:marRight w:val="0"/>
      <w:marTop w:val="0"/>
      <w:marBottom w:val="0"/>
      <w:divBdr>
        <w:top w:val="none" w:sz="0" w:space="0" w:color="auto"/>
        <w:left w:val="none" w:sz="0" w:space="0" w:color="auto"/>
        <w:bottom w:val="none" w:sz="0" w:space="0" w:color="auto"/>
        <w:right w:val="none" w:sz="0" w:space="0" w:color="auto"/>
      </w:divBdr>
    </w:div>
    <w:div w:id="159858537">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705022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995042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purl.org/dc/terms/"/>
    <ds:schemaRef ds:uri="http://purl.org/dc/dcmitype/"/>
    <ds:schemaRef ds:uri="http://schemas.microsoft.com/office/2006/metadata/properties"/>
    <ds:schemaRef ds:uri="44439003-668a-4940-aa31-a697c9d9a1af"/>
    <ds:schemaRef ds:uri="1c60471c-f084-4315-a5eb-9455db01c743"/>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field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248C5F2-8214-4638-BC51-D9624481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6B09E-0D90-4FBE-A49B-34C610AC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27668</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Denmark, Nicole (ACF)</dc:creator>
  <cp:keywords/>
  <dc:description/>
  <cp:lastModifiedBy>Brandie Buckless</cp:lastModifiedBy>
  <cp:revision>2</cp:revision>
  <dcterms:created xsi:type="dcterms:W3CDTF">2021-06-16T05:20:00Z</dcterms:created>
  <dcterms:modified xsi:type="dcterms:W3CDTF">2021-06-16T05:20:00Z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