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0F89" w:rsidP="004C0F89" w:rsidRDefault="004C0F89" w14:paraId="30B489C6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>Generic Clearance for the Collection of Routine Customer Feedback</w:t>
      </w:r>
      <w:r w:rsidRPr="00F06866">
        <w:rPr>
          <w:sz w:val="28"/>
        </w:rPr>
        <w:t>”</w:t>
      </w:r>
      <w:r>
        <w:rPr>
          <w:sz w:val="28"/>
        </w:rPr>
        <w:t xml:space="preserve"> OMB Control Number: </w:t>
      </w:r>
      <w:r w:rsidRPr="00B638B7">
        <w:rPr>
          <w:sz w:val="28"/>
        </w:rPr>
        <w:t>0990-0379</w:t>
      </w:r>
    </w:p>
    <w:p w:rsidRPr="00B638B7" w:rsidR="004C0F89" w:rsidP="004C0F89" w:rsidRDefault="004C0F89" w14:paraId="19163B09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267B40B7" wp14:anchorId="1913C5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id="Lin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113D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ADRce52gAAAAcBAAAPAAAAZHJz&#10;L2Rvd25yZXYueG1sTI/NTsMwEITvSLyDtUjcqMNflaZxKiji0huhgh7deJtE2OsodtPk7dlyKZeR&#10;Po12diZfjc6KAfvQelJwP0tAIFXetFQr2H6+36UgQtRktPWECiYMsCqur3KdGX+iDxzKWAsOoZBp&#10;BU2MXSZlqBp0Osx8h8TewfdOR8a+lqbXJw53Vj4kyVw63RJ/aHSH6warn/LoOOX5O33d6HQ7Tbbc&#10;LZ7WX5uBnFK3N+PbkuVlCSLiGC8XcN7A/aHgYnt/JBOEVcBr4p+yt3icM+7PKItc/u9f/AIAAP//&#10;AwBQSwECLQAUAAYACAAAACEAtoM4kv4AAADhAQAAEwAAAAAAAAAAAAAAAAAAAAAAW0NvbnRlbnRf&#10;VHlwZXNdLnhtbFBLAQItABQABgAIAAAAIQA4/SH/1gAAAJQBAAALAAAAAAAAAAAAAAAAAC8BAABf&#10;cmVscy8ucmVsc1BLAQItABQABgAIAAAAIQAtfmg3wAEAAGoDAAAOAAAAAAAAAAAAAAAAAC4CAABk&#10;cnMvZTJvRG9jLnhtbFBLAQItABQABgAIAAAAIQADRce52gAAAAcBAAAPAAAAAAAAAAAAAAAAABoE&#10;AABkcnMvZG93bnJldi54bWxQSwUGAAAAAAQABADzAAAAIQUAAAAA&#10;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Pr="00B638B7">
        <w:rPr>
          <w:b/>
          <w:bCs/>
          <w:sz w:val="28"/>
        </w:rPr>
        <w:t>Intranet Customers Feedback</w:t>
      </w:r>
    </w:p>
    <w:p w:rsidRPr="00B638B7" w:rsidR="004C0F89" w:rsidP="004C0F89" w:rsidRDefault="004C0F89" w14:paraId="04E39467" w14:textId="77777777"/>
    <w:p w:rsidR="004C0F89" w:rsidP="004C0F89" w:rsidRDefault="004C0F89" w14:paraId="56CBF10A" w14:textId="5D817110">
      <w:r>
        <w:rPr>
          <w:b/>
        </w:rPr>
        <w:t>PURPOSE</w:t>
      </w:r>
      <w:r w:rsidRPr="009239AA">
        <w:rPr>
          <w:b/>
        </w:rPr>
        <w:t xml:space="preserve">:  </w:t>
      </w:r>
    </w:p>
    <w:p w:rsidR="00696626" w:rsidP="00696626" w:rsidRDefault="000D48B5" w14:paraId="2E825161" w14:textId="3112F52B">
      <w:r w:rsidRPr="00E97396">
        <w:rPr>
          <w:color w:val="000000" w:themeColor="text1"/>
        </w:rPr>
        <w:t xml:space="preserve">ASAP Digital </w:t>
      </w:r>
      <w:r w:rsidRPr="00E97396" w:rsidR="00E97396">
        <w:rPr>
          <w:color w:val="000000" w:themeColor="text1"/>
        </w:rPr>
        <w:t>is implementing a web-based survey</w:t>
      </w:r>
      <w:r w:rsidR="00E97396">
        <w:rPr>
          <w:color w:val="000000" w:themeColor="text1"/>
        </w:rPr>
        <w:t xml:space="preserve">s on the internal HHS pages. </w:t>
      </w:r>
      <w:r w:rsidR="00696626">
        <w:t xml:space="preserve">The intended purpose of the surveys is to collect user feedback on Intranet.hhs.gov on how to improve the customer experience. </w:t>
      </w:r>
      <w:r w:rsidR="007D7B2C">
        <w:t xml:space="preserve">The </w:t>
      </w:r>
      <w:r w:rsidR="00D752BF">
        <w:t>methodology</w:t>
      </w:r>
      <w:r w:rsidR="007D7B2C">
        <w:t xml:space="preserve"> of these surveys is to gather info on user’s satisfaction on specific webpages, overall site satisfaction and documentation on the top tasks performed on the intranet. </w:t>
      </w:r>
      <w:r w:rsidR="00696626">
        <w:t xml:space="preserve">The surveys will either be displayed as a “pop-up” or “on-page.” </w:t>
      </w:r>
      <w:r w:rsidR="00E97396">
        <w:t xml:space="preserve">On-page surveys are designed to capture </w:t>
      </w:r>
      <w:r w:rsidR="007D7B2C">
        <w:t xml:space="preserve">user </w:t>
      </w:r>
      <w:r w:rsidR="00E97396">
        <w:t>satisfaction</w:t>
      </w:r>
      <w:r w:rsidR="007D7B2C">
        <w:t xml:space="preserve"> on the current page it is displayed</w:t>
      </w:r>
      <w:r w:rsidR="00E97396">
        <w:t>. Pop-up surveys are designed to</w:t>
      </w:r>
      <w:r w:rsidR="007D7B2C">
        <w:t xml:space="preserve"> capture overall site satisfaction during a user’s visit to the website. Pop-up up surveys are only displays if a user attempts to leave the intranet. All surveys are displayed within the intranet.hhs.gov subdomain</w:t>
      </w:r>
      <w:r w:rsidR="00D752BF">
        <w:t xml:space="preserve"> </w:t>
      </w:r>
      <w:r w:rsidRPr="00D752BF" w:rsidR="00D752BF">
        <w:t>only</w:t>
      </w:r>
      <w:r w:rsidR="007D7B2C">
        <w:t xml:space="preserve">. </w:t>
      </w:r>
      <w:r w:rsidR="00A2306B">
        <w:t>The</w:t>
      </w:r>
      <w:r w:rsidR="007D7B2C">
        <w:t xml:space="preserve"> surveys will only be visible </w:t>
      </w:r>
      <w:r w:rsidR="00D752BF">
        <w:t xml:space="preserve">to </w:t>
      </w:r>
      <w:r w:rsidR="007D7B2C">
        <w:t>those who have access to the intranet, HHS employees and HHS Federal Contractors. Th</w:t>
      </w:r>
      <w:r w:rsidR="00A2306B">
        <w:t>e surveys are completely voluntary.</w:t>
      </w:r>
      <w:r w:rsidR="007D7B2C">
        <w:t xml:space="preserve"> </w:t>
      </w:r>
      <w:r w:rsidR="00696626">
        <w:t xml:space="preserve">There are no </w:t>
      </w:r>
      <w:r w:rsidRPr="004C0F89" w:rsidR="00696626">
        <w:t>recruitment materials</w:t>
      </w:r>
      <w:r w:rsidR="00696626">
        <w:t xml:space="preserve"> need to take part in the surveys. </w:t>
      </w:r>
    </w:p>
    <w:p w:rsidR="004C0F89" w:rsidP="004C0F89" w:rsidRDefault="004C0F89" w14:paraId="1BBE15F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C0F89" w:rsidP="004C0F89" w:rsidRDefault="004C0F89" w14:paraId="28517C3F" w14:textId="772D3102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4C0F89" w:rsidP="004C0F89" w:rsidRDefault="004C0F89" w14:paraId="59184079" w14:textId="77777777"/>
    <w:p w:rsidR="004C0F89" w:rsidP="004C0F89" w:rsidRDefault="004C0F89" w14:paraId="7754C462" w14:textId="6FEB6AB9">
      <w:r>
        <w:t xml:space="preserve">The survey is open to any potential respondent visiting Intranet.hhs.gov </w:t>
      </w:r>
      <w:r w:rsidR="00696626">
        <w:t>and</w:t>
      </w:r>
      <w:r>
        <w:t xml:space="preserve"> is entirely optional. </w:t>
      </w:r>
      <w:r w:rsidR="00634ABF">
        <w:t xml:space="preserve">Respondents are either </w:t>
      </w:r>
      <w:r w:rsidRPr="008F1718" w:rsidR="00634ABF">
        <w:t xml:space="preserve">United States Department of Health and Human Services </w:t>
      </w:r>
      <w:r w:rsidR="00634ABF">
        <w:t xml:space="preserve">(HHS) Employees or </w:t>
      </w:r>
      <w:r>
        <w:t>Federal Contractors for</w:t>
      </w:r>
      <w:r w:rsidR="00634ABF">
        <w:t xml:space="preserve"> </w:t>
      </w:r>
      <w:r>
        <w:t>HHS.</w:t>
      </w:r>
    </w:p>
    <w:p w:rsidR="004C0F89" w:rsidP="004C0F89" w:rsidRDefault="004C0F89" w14:paraId="0F068F29" w14:textId="77777777"/>
    <w:p w:rsidRPr="00F06866" w:rsidR="004C0F89" w:rsidP="004C0F89" w:rsidRDefault="004C0F89" w14:paraId="09AECCF3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C0F89" w:rsidP="004C0F89" w:rsidRDefault="004C0F89" w14:paraId="11F92A7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4C0F89" w:rsidP="004C0F89" w:rsidRDefault="004C0F89" w14:paraId="1EDF0D2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4C0F89" w:rsidP="004C0F89" w:rsidRDefault="004C0F89" w14:paraId="6E0900B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>
        <w:rPr>
          <w:bCs/>
          <w:sz w:val="24"/>
        </w:rPr>
        <w:t>X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</w:r>
      <w:proofErr w:type="gramStart"/>
      <w:r>
        <w:rPr>
          <w:bCs/>
          <w:sz w:val="24"/>
        </w:rPr>
        <w:t>[ ]</w:t>
      </w:r>
      <w:proofErr w:type="gramEnd"/>
      <w:r>
        <w:rPr>
          <w:bCs/>
          <w:sz w:val="24"/>
        </w:rPr>
        <w:t xml:space="preserve"> Small Discussion Group</w:t>
      </w:r>
    </w:p>
    <w:p w:rsidRPr="00F06866" w:rsidR="004C0F89" w:rsidP="004C0F89" w:rsidRDefault="004C0F89" w14:paraId="6A6D3B0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 ]</w:t>
      </w:r>
      <w:proofErr w:type="gramEnd"/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C0F89" w:rsidP="004C0F89" w:rsidRDefault="004C0F89" w14:paraId="7B7D7CFC" w14:textId="77777777">
      <w:pPr>
        <w:pStyle w:val="Header"/>
        <w:tabs>
          <w:tab w:val="clear" w:pos="4320"/>
          <w:tab w:val="clear" w:pos="8640"/>
        </w:tabs>
      </w:pPr>
    </w:p>
    <w:p w:rsidR="004C0F89" w:rsidP="004C0F89" w:rsidRDefault="004C0F89" w14:paraId="1830D7C5" w14:textId="77777777">
      <w:pPr>
        <w:rPr>
          <w:b/>
        </w:rPr>
      </w:pPr>
      <w:r>
        <w:rPr>
          <w:b/>
        </w:rPr>
        <w:t>CERTIFICATION:</w:t>
      </w:r>
    </w:p>
    <w:p w:rsidR="004C0F89" w:rsidP="004C0F89" w:rsidRDefault="004C0F89" w14:paraId="24D25CBC" w14:textId="77777777">
      <w:pPr>
        <w:rPr>
          <w:sz w:val="16"/>
          <w:szCs w:val="16"/>
        </w:rPr>
      </w:pPr>
    </w:p>
    <w:p w:rsidRPr="009C13B9" w:rsidR="004C0F89" w:rsidP="004C0F89" w:rsidRDefault="004C0F89" w14:paraId="353C6CAB" w14:textId="77777777">
      <w:r>
        <w:t xml:space="preserve">I certify the following to be true: </w:t>
      </w:r>
    </w:p>
    <w:p w:rsidR="004C0F89" w:rsidP="004C0F89" w:rsidRDefault="004C0F89" w14:paraId="6A21A3D3" w14:textId="77777777">
      <w:pPr>
        <w:pStyle w:val="ListParagraph"/>
        <w:numPr>
          <w:ilvl w:val="0"/>
          <w:numId w:val="2"/>
        </w:numPr>
      </w:pPr>
      <w:r>
        <w:t>The collection is voluntary.</w:t>
      </w:r>
      <w:r w:rsidRPr="00C14CC4">
        <w:t xml:space="preserve"> </w:t>
      </w:r>
    </w:p>
    <w:p w:rsidR="004C0F89" w:rsidP="004C0F89" w:rsidRDefault="004C0F89" w14:paraId="2796CF56" w14:textId="77777777">
      <w:pPr>
        <w:pStyle w:val="ListParagraph"/>
        <w:numPr>
          <w:ilvl w:val="0"/>
          <w:numId w:val="2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4C0F89" w:rsidP="004C0F89" w:rsidRDefault="004C0F89" w14:paraId="5F9CEF7B" w14:textId="77777777">
      <w:pPr>
        <w:pStyle w:val="ListParagraph"/>
        <w:numPr>
          <w:ilvl w:val="0"/>
          <w:numId w:val="2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C0F89" w:rsidP="004C0F89" w:rsidRDefault="004C0F89" w14:paraId="229C2856" w14:textId="77777777">
      <w:pPr>
        <w:pStyle w:val="ListParagraph"/>
        <w:numPr>
          <w:ilvl w:val="0"/>
          <w:numId w:val="2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4C0F89" w:rsidP="004C0F89" w:rsidRDefault="004C0F89" w14:paraId="5BC43F3C" w14:textId="77777777">
      <w:pPr>
        <w:pStyle w:val="ListParagraph"/>
        <w:numPr>
          <w:ilvl w:val="0"/>
          <w:numId w:val="2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4C0F89" w:rsidP="004C0F89" w:rsidRDefault="004C0F89" w14:paraId="12BAD264" w14:textId="77777777">
      <w:pPr>
        <w:pStyle w:val="ListParagraph"/>
        <w:numPr>
          <w:ilvl w:val="0"/>
          <w:numId w:val="2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4C0F89" w:rsidP="004C0F89" w:rsidRDefault="004C0F89" w14:paraId="242607E4" w14:textId="77777777"/>
    <w:p w:rsidR="004C0F89" w:rsidP="004C0F89" w:rsidRDefault="004C0F89" w14:paraId="62098D31" w14:textId="7369A665">
      <w:proofErr w:type="spellStart"/>
      <w:proofErr w:type="gramStart"/>
      <w:r>
        <w:t>Name</w:t>
      </w:r>
      <w:r w:rsidRPr="00997131">
        <w:t>:_</w:t>
      </w:r>
      <w:proofErr w:type="gramEnd"/>
      <w:r w:rsidRPr="00997131">
        <w:t>Lakshman</w:t>
      </w:r>
      <w:proofErr w:type="spellEnd"/>
      <w:r w:rsidRPr="00997131">
        <w:t xml:space="preserve"> Atluri_____________________________________ </w:t>
      </w:r>
    </w:p>
    <w:p w:rsidRPr="00485D88" w:rsidR="004C0F89" w:rsidP="004C0F89" w:rsidRDefault="004C0F89" w14:paraId="237A8910" w14:textId="77777777"/>
    <w:p w:rsidR="00696626" w:rsidP="004C0F89" w:rsidRDefault="00696626" w14:paraId="25206B4B" w14:textId="77777777"/>
    <w:p w:rsidR="00D752BF" w:rsidP="004C0F89" w:rsidRDefault="00D752BF" w14:paraId="1BFE2AF8" w14:textId="77777777"/>
    <w:p w:rsidR="00D752BF" w:rsidP="004C0F89" w:rsidRDefault="00D752BF" w14:paraId="5BCC711C" w14:textId="77777777"/>
    <w:p w:rsidR="004C0F89" w:rsidP="004C0F89" w:rsidRDefault="004C0F89" w14:paraId="7B14A320" w14:textId="00C334C7">
      <w:r>
        <w:lastRenderedPageBreak/>
        <w:t>To assist review, please provide answers to the following question:</w:t>
      </w:r>
    </w:p>
    <w:p w:rsidR="004C0F89" w:rsidP="004C0F89" w:rsidRDefault="004C0F89" w14:paraId="0DA73AED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4C0F89" w:rsidP="004C0F89" w:rsidRDefault="004C0F89" w14:paraId="157E4609" w14:textId="6F962E8E"/>
    <w:p w:rsidR="004C0F89" w:rsidP="004C0F89" w:rsidRDefault="004C0F89" w14:paraId="583D6BD7" w14:textId="2867B338">
      <w:pPr>
        <w:pStyle w:val="ListParagraph"/>
        <w:numPr>
          <w:ilvl w:val="0"/>
          <w:numId w:val="3"/>
        </w:numPr>
      </w:pPr>
      <w:r>
        <w:t xml:space="preserve">Is personally identifiable information (PII) collected?  </w:t>
      </w:r>
      <w:proofErr w:type="gramStart"/>
      <w:r>
        <w:t>[  ]</w:t>
      </w:r>
      <w:proofErr w:type="gramEnd"/>
      <w:r>
        <w:t xml:space="preserve"> Yes  [X]  No </w:t>
      </w:r>
    </w:p>
    <w:p w:rsidR="004C0F89" w:rsidP="004C0F89" w:rsidRDefault="004C0F89" w14:paraId="475F0360" w14:textId="450D4047">
      <w:pPr>
        <w:pStyle w:val="ListParagraph"/>
        <w:numPr>
          <w:ilvl w:val="0"/>
          <w:numId w:val="3"/>
        </w:numPr>
      </w:pPr>
      <w:r>
        <w:t xml:space="preserve">If Yes, is the information that will be collected included in records that are subject to the Privacy Act of 1974?   </w:t>
      </w:r>
      <w:proofErr w:type="gramStart"/>
      <w:r>
        <w:t>[  ]</w:t>
      </w:r>
      <w:proofErr w:type="gramEnd"/>
      <w:r>
        <w:t xml:space="preserve"> Yes [</w:t>
      </w:r>
      <w:r w:rsidR="007D7B2C">
        <w:t>X</w:t>
      </w:r>
      <w:r>
        <w:t xml:space="preserve">] No   </w:t>
      </w:r>
    </w:p>
    <w:p w:rsidR="004C0F89" w:rsidP="004C0F89" w:rsidRDefault="004C0F89" w14:paraId="231165C6" w14:textId="763D5DBD">
      <w:pPr>
        <w:pStyle w:val="ListParagraph"/>
        <w:numPr>
          <w:ilvl w:val="0"/>
          <w:numId w:val="3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</w:t>
      </w:r>
      <w:r w:rsidR="007D7B2C">
        <w:t>X</w:t>
      </w:r>
      <w:r>
        <w:t>] No</w:t>
      </w:r>
    </w:p>
    <w:p w:rsidR="004C0F89" w:rsidP="004C0F89" w:rsidRDefault="004C0F89" w14:paraId="6D7A25FB" w14:textId="77777777">
      <w:pPr>
        <w:pStyle w:val="ListParagraph"/>
        <w:ind w:left="0"/>
        <w:rPr>
          <w:b/>
        </w:rPr>
      </w:pPr>
    </w:p>
    <w:p w:rsidRPr="00C86E91" w:rsidR="004C0F89" w:rsidP="004C0F89" w:rsidRDefault="004C0F89" w14:paraId="02101236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4C0F89" w:rsidP="004C0F89" w:rsidRDefault="004C0F89" w14:paraId="3D975731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X ] No  </w:t>
      </w:r>
    </w:p>
    <w:p w:rsidR="004C0F89" w:rsidP="004C0F89" w:rsidRDefault="004C0F89" w14:paraId="71F8C7C5" w14:textId="77777777">
      <w:pPr>
        <w:rPr>
          <w:b/>
        </w:rPr>
      </w:pPr>
    </w:p>
    <w:p w:rsidR="004C0F89" w:rsidP="004C0F89" w:rsidRDefault="00FA7038" w14:paraId="7014C0A8" w14:textId="2CD1530E">
      <w:pPr>
        <w:rPr>
          <w:i/>
        </w:rPr>
      </w:pPr>
      <w:r>
        <w:rPr>
          <w:b/>
        </w:rPr>
        <w:t>Estimated Annual Burden Hour Table</w:t>
      </w:r>
      <w:r w:rsidR="004C0F89">
        <w:t xml:space="preserve"> </w:t>
      </w:r>
    </w:p>
    <w:p w:rsidRPr="006832D9" w:rsidR="004C0F89" w:rsidP="004C0F89" w:rsidRDefault="004C0F89" w14:paraId="6BA69FE2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507"/>
        <w:gridCol w:w="1206"/>
      </w:tblGrid>
      <w:tr w:rsidR="004C0F89" w:rsidTr="00226FFA" w14:paraId="34A7E661" w14:textId="77777777">
        <w:trPr>
          <w:trHeight w:val="274"/>
        </w:trPr>
        <w:tc>
          <w:tcPr>
            <w:tcW w:w="5418" w:type="dxa"/>
          </w:tcPr>
          <w:p w:rsidRPr="00FA7038" w:rsidR="004C0F89" w:rsidP="00226FFA" w:rsidRDefault="004C0F89" w14:paraId="72509C35" w14:textId="77777777">
            <w:pPr>
              <w:rPr>
                <w:b/>
                <w:sz w:val="22"/>
                <w:szCs w:val="22"/>
              </w:rPr>
            </w:pPr>
            <w:r w:rsidRPr="00FA7038">
              <w:rPr>
                <w:b/>
                <w:sz w:val="22"/>
                <w:szCs w:val="22"/>
              </w:rPr>
              <w:t xml:space="preserve">Category of Respondent </w:t>
            </w:r>
          </w:p>
        </w:tc>
        <w:tc>
          <w:tcPr>
            <w:tcW w:w="1530" w:type="dxa"/>
          </w:tcPr>
          <w:p w:rsidRPr="00FA7038" w:rsidR="004C0F89" w:rsidP="00226FFA" w:rsidRDefault="004C0F89" w14:paraId="1ED15E34" w14:textId="77777777">
            <w:pPr>
              <w:rPr>
                <w:b/>
                <w:sz w:val="22"/>
                <w:szCs w:val="22"/>
              </w:rPr>
            </w:pPr>
            <w:r w:rsidRPr="00FA7038">
              <w:rPr>
                <w:b/>
                <w:sz w:val="22"/>
                <w:szCs w:val="22"/>
              </w:rPr>
              <w:t>No. of Respondents</w:t>
            </w:r>
          </w:p>
          <w:p w:rsidRPr="00FA7038" w:rsidR="00634ABF" w:rsidP="00226FFA" w:rsidRDefault="00634ABF" w14:paraId="198587E1" w14:textId="2FFB4B7D">
            <w:pPr>
              <w:rPr>
                <w:b/>
                <w:sz w:val="22"/>
                <w:szCs w:val="22"/>
              </w:rPr>
            </w:pPr>
            <w:r w:rsidRPr="00FA7038">
              <w:rPr>
                <w:b/>
                <w:sz w:val="22"/>
                <w:szCs w:val="22"/>
              </w:rPr>
              <w:t>(Contractors Only)</w:t>
            </w:r>
          </w:p>
        </w:tc>
        <w:tc>
          <w:tcPr>
            <w:tcW w:w="1507" w:type="dxa"/>
          </w:tcPr>
          <w:p w:rsidRPr="00FA7038" w:rsidR="004C0F89" w:rsidP="00226FFA" w:rsidRDefault="004C0F89" w14:paraId="32BA887F" w14:textId="77777777">
            <w:pPr>
              <w:rPr>
                <w:b/>
                <w:sz w:val="22"/>
                <w:szCs w:val="22"/>
              </w:rPr>
            </w:pPr>
            <w:r w:rsidRPr="00FA7038">
              <w:rPr>
                <w:b/>
                <w:sz w:val="22"/>
                <w:szCs w:val="22"/>
              </w:rPr>
              <w:t>Participation Time</w:t>
            </w:r>
          </w:p>
        </w:tc>
        <w:tc>
          <w:tcPr>
            <w:tcW w:w="1206" w:type="dxa"/>
          </w:tcPr>
          <w:p w:rsidRPr="00FA7038" w:rsidR="004C0F89" w:rsidP="00226FFA" w:rsidRDefault="004C0F89" w14:paraId="39134E19" w14:textId="77777777">
            <w:pPr>
              <w:rPr>
                <w:b/>
                <w:sz w:val="22"/>
                <w:szCs w:val="22"/>
              </w:rPr>
            </w:pPr>
            <w:r w:rsidRPr="00FA7038">
              <w:rPr>
                <w:b/>
                <w:sz w:val="22"/>
                <w:szCs w:val="22"/>
              </w:rPr>
              <w:t>Burden</w:t>
            </w:r>
          </w:p>
        </w:tc>
      </w:tr>
      <w:tr w:rsidR="004C0F89" w:rsidTr="00226FFA" w14:paraId="032D69E6" w14:textId="77777777">
        <w:trPr>
          <w:trHeight w:val="274"/>
        </w:trPr>
        <w:tc>
          <w:tcPr>
            <w:tcW w:w="5418" w:type="dxa"/>
          </w:tcPr>
          <w:p w:rsidRPr="00FA7038" w:rsidR="004C0F89" w:rsidP="00226FFA" w:rsidRDefault="004C0F89" w14:paraId="283DF427" w14:textId="5FE4A8E6">
            <w:pPr>
              <w:rPr>
                <w:sz w:val="22"/>
                <w:szCs w:val="22"/>
              </w:rPr>
            </w:pPr>
            <w:r w:rsidRPr="00FA7038">
              <w:rPr>
                <w:sz w:val="22"/>
                <w:szCs w:val="22"/>
              </w:rPr>
              <w:t xml:space="preserve">Intranet users </w:t>
            </w:r>
            <w:r w:rsidRPr="00FA7038" w:rsidR="00696626">
              <w:rPr>
                <w:sz w:val="22"/>
                <w:szCs w:val="22"/>
              </w:rPr>
              <w:t>(HHS Federal Contractors)</w:t>
            </w:r>
          </w:p>
        </w:tc>
        <w:tc>
          <w:tcPr>
            <w:tcW w:w="1530" w:type="dxa"/>
          </w:tcPr>
          <w:p w:rsidRPr="00FA7038" w:rsidR="00E97396" w:rsidP="00226FFA" w:rsidRDefault="00696626" w14:paraId="57662FC9" w14:textId="3AF2DD20">
            <w:pPr>
              <w:rPr>
                <w:sz w:val="22"/>
                <w:szCs w:val="22"/>
              </w:rPr>
            </w:pPr>
            <w:r w:rsidRPr="00FA7038">
              <w:rPr>
                <w:sz w:val="22"/>
                <w:szCs w:val="22"/>
              </w:rPr>
              <w:t>1,250</w:t>
            </w:r>
          </w:p>
          <w:p w:rsidRPr="00FA7038" w:rsidR="004C0F89" w:rsidP="00226FFA" w:rsidRDefault="004C0F89" w14:paraId="6BCC38A2" w14:textId="6B0E48D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07" w:type="dxa"/>
          </w:tcPr>
          <w:p w:rsidRPr="00FA7038" w:rsidR="004C0F89" w:rsidP="00226FFA" w:rsidRDefault="00696626" w14:paraId="14A58F19" w14:textId="7C5F5EE4">
            <w:pPr>
              <w:rPr>
                <w:sz w:val="22"/>
                <w:szCs w:val="22"/>
                <w:highlight w:val="yellow"/>
                <w:vertAlign w:val="superscript"/>
              </w:rPr>
            </w:pPr>
            <w:r w:rsidRPr="00FA7038">
              <w:rPr>
                <w:sz w:val="22"/>
                <w:szCs w:val="22"/>
              </w:rPr>
              <w:t>3</w:t>
            </w:r>
            <w:r w:rsidRPr="00FA7038" w:rsidR="004C0F89">
              <w:rPr>
                <w:sz w:val="22"/>
                <w:szCs w:val="22"/>
              </w:rPr>
              <w:t xml:space="preserve"> minutes</w:t>
            </w:r>
          </w:p>
        </w:tc>
        <w:tc>
          <w:tcPr>
            <w:tcW w:w="1206" w:type="dxa"/>
          </w:tcPr>
          <w:p w:rsidRPr="00FA7038" w:rsidR="004C0F89" w:rsidP="00226FFA" w:rsidRDefault="00696626" w14:paraId="2E6F6975" w14:textId="19469A0F">
            <w:pPr>
              <w:rPr>
                <w:sz w:val="22"/>
                <w:szCs w:val="22"/>
                <w:vertAlign w:val="superscript"/>
              </w:rPr>
            </w:pPr>
            <w:r w:rsidRPr="00FA7038">
              <w:rPr>
                <w:sz w:val="22"/>
                <w:szCs w:val="22"/>
              </w:rPr>
              <w:t>63</w:t>
            </w:r>
            <w:r w:rsidRPr="00FA7038" w:rsidR="004C0F89">
              <w:rPr>
                <w:sz w:val="22"/>
                <w:szCs w:val="22"/>
              </w:rPr>
              <w:t xml:space="preserve"> Hours</w:t>
            </w:r>
          </w:p>
        </w:tc>
      </w:tr>
    </w:tbl>
    <w:p w:rsidR="004C0F89" w:rsidP="004C0F89" w:rsidRDefault="004C0F89" w14:paraId="6F84E476" w14:textId="377BD734"/>
    <w:p w:rsidR="004C0F89" w:rsidP="004C0F89" w:rsidRDefault="004C0F89" w14:paraId="24FBA5F5" w14:textId="4A182E94">
      <w:pPr>
        <w:rPr>
          <w:vertAlign w:val="superscript"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r w:rsidRPr="00997131">
        <w:t>is</w:t>
      </w:r>
      <w:r>
        <w:t xml:space="preserve"> </w:t>
      </w:r>
      <w:r w:rsidRPr="006A18A9">
        <w:t>$</w:t>
      </w:r>
      <w:r w:rsidR="007B3BDF">
        <w:t>15</w:t>
      </w:r>
      <w:r w:rsidR="006A18A9">
        <w:t>,</w:t>
      </w:r>
      <w:r w:rsidR="007B3BDF">
        <w:t>6</w:t>
      </w:r>
      <w:r w:rsidR="006A18A9">
        <w:t>00</w:t>
      </w:r>
      <w:r w:rsidR="007B3BDF">
        <w:t>.</w:t>
      </w:r>
    </w:p>
    <w:p w:rsidRPr="007B3BDF" w:rsidR="006A18A9" w:rsidP="004C0F89" w:rsidRDefault="006A18A9" w14:paraId="5524AAB7" w14:textId="4FAAE413">
      <w:r w:rsidRPr="007B3BDF">
        <w:t>Federal cost is estimated by using the average hourly labor cost for survey maintenance and reporting ($130) and the average labor hours dedicated towards survey maintenance and reporting annually (</w:t>
      </w:r>
      <w:r w:rsidR="007B3BDF">
        <w:t>12</w:t>
      </w:r>
      <w:r w:rsidRPr="007B3BDF">
        <w:t>0 hours)</w:t>
      </w:r>
      <w:r w:rsidR="007B3BDF">
        <w:t>.</w:t>
      </w:r>
    </w:p>
    <w:p w:rsidR="004C0F89" w:rsidP="004C0F89" w:rsidRDefault="004C0F89" w14:paraId="56473305" w14:textId="67E61AEF"/>
    <w:p w:rsidRPr="009958B2" w:rsidR="004C0F89" w:rsidP="004C0F89" w:rsidRDefault="004C0F89" w14:paraId="14FCF41C" w14:textId="0DE12E82">
      <w:pPr>
        <w:rPr>
          <w:b/>
          <w:vertAlign w:val="superscript"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4C0F89" w:rsidP="004C0F89" w:rsidRDefault="004C0F89" w14:paraId="472D9556" w14:textId="77777777">
      <w:pPr>
        <w:rPr>
          <w:b/>
        </w:rPr>
      </w:pPr>
    </w:p>
    <w:p w:rsidR="004C0F89" w:rsidP="004C0F89" w:rsidRDefault="004C0F89" w14:paraId="3AC6EE4E" w14:textId="77777777">
      <w:pPr>
        <w:rPr>
          <w:b/>
        </w:rPr>
      </w:pPr>
      <w:r>
        <w:rPr>
          <w:b/>
        </w:rPr>
        <w:t>The selection of your targeted respondents</w:t>
      </w:r>
    </w:p>
    <w:p w:rsidR="004C0F89" w:rsidP="004C0F89" w:rsidRDefault="004C0F89" w14:paraId="7CB0F143" w14:textId="77777777">
      <w:pPr>
        <w:pStyle w:val="ListParagraph"/>
        <w:numPr>
          <w:ilvl w:val="0"/>
          <w:numId w:val="4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[ ]</w:t>
      </w:r>
      <w:proofErr w:type="gramEnd"/>
      <w:r>
        <w:t xml:space="preserve"> Yes</w:t>
      </w:r>
      <w:r>
        <w:tab/>
        <w:t>[X ] No</w:t>
      </w:r>
    </w:p>
    <w:p w:rsidR="004C0F89" w:rsidP="004C0F89" w:rsidRDefault="004C0F89" w14:paraId="01A43E76" w14:textId="741221DA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7D7B2C" w:rsidP="004C0F89" w:rsidRDefault="007D7B2C" w14:paraId="66F2F41C" w14:textId="3AFF0308">
      <w:pPr>
        <w:rPr>
          <w:b/>
          <w:color w:val="FF0000"/>
        </w:rPr>
      </w:pPr>
    </w:p>
    <w:p w:rsidRPr="007D7B2C" w:rsidR="007D7B2C" w:rsidP="004C0F89" w:rsidRDefault="00A2306B" w14:paraId="64240EFD" w14:textId="6E11B35A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ASPA Digital is not targeting a specific group for the purposes of the survey. All surveys are voluntary. </w:t>
      </w:r>
      <w:r w:rsidR="00D664C3">
        <w:rPr>
          <w:bCs/>
          <w:color w:val="000000" w:themeColor="text1"/>
        </w:rPr>
        <w:t xml:space="preserve">On-page surveys will be displayed at random and pop-up surveys will be triggered if </w:t>
      </w:r>
      <w:r w:rsidR="006A18A9">
        <w:rPr>
          <w:bCs/>
          <w:color w:val="000000" w:themeColor="text1"/>
        </w:rPr>
        <w:t>a</w:t>
      </w:r>
      <w:r w:rsidR="00D664C3">
        <w:rPr>
          <w:bCs/>
          <w:color w:val="000000" w:themeColor="text1"/>
        </w:rPr>
        <w:t xml:space="preserve"> user attempts to leave the intranet.  </w:t>
      </w:r>
      <w:r>
        <w:rPr>
          <w:bCs/>
          <w:color w:val="000000" w:themeColor="text1"/>
        </w:rPr>
        <w:t xml:space="preserve"> </w:t>
      </w:r>
    </w:p>
    <w:p w:rsidR="00D664C3" w:rsidP="004C0F89" w:rsidRDefault="00D664C3" w14:paraId="7DB0CD7B" w14:textId="77777777">
      <w:pPr>
        <w:rPr>
          <w:b/>
        </w:rPr>
      </w:pPr>
    </w:p>
    <w:p w:rsidR="004C0F89" w:rsidP="004C0F89" w:rsidRDefault="004C0F89" w14:paraId="73836F91" w14:textId="26A86885">
      <w:pPr>
        <w:rPr>
          <w:b/>
        </w:rPr>
      </w:pPr>
      <w:r>
        <w:rPr>
          <w:b/>
        </w:rPr>
        <w:t>Administration of the Instrument</w:t>
      </w:r>
    </w:p>
    <w:p w:rsidR="004C0F89" w:rsidP="004C0F89" w:rsidRDefault="004C0F89" w14:paraId="145C1347" w14:textId="77777777">
      <w:pPr>
        <w:pStyle w:val="ListParagraph"/>
        <w:numPr>
          <w:ilvl w:val="0"/>
          <w:numId w:val="5"/>
        </w:numPr>
      </w:pPr>
      <w:r>
        <w:t>How will you collect the information? (Check all that apply)</w:t>
      </w:r>
    </w:p>
    <w:p w:rsidR="004C0F89" w:rsidP="004C0F89" w:rsidRDefault="004C0F89" w14:paraId="2B5C392D" w14:textId="77777777">
      <w:pPr>
        <w:ind w:left="720"/>
      </w:pPr>
      <w:r>
        <w:t>[</w:t>
      </w:r>
      <w:proofErr w:type="gramStart"/>
      <w:r>
        <w:t>X ]</w:t>
      </w:r>
      <w:proofErr w:type="gramEnd"/>
      <w:r>
        <w:t xml:space="preserve"> Web-based or other forms of Social Media </w:t>
      </w:r>
    </w:p>
    <w:p w:rsidR="004C0F89" w:rsidP="004C0F89" w:rsidRDefault="004C0F89" w14:paraId="0C0A3789" w14:textId="77777777">
      <w:pPr>
        <w:ind w:left="720"/>
      </w:pPr>
      <w:proofErr w:type="gramStart"/>
      <w:r>
        <w:t>[  ]</w:t>
      </w:r>
      <w:proofErr w:type="gramEnd"/>
      <w:r>
        <w:t xml:space="preserve"> Telephone</w:t>
      </w:r>
      <w:r>
        <w:tab/>
      </w:r>
    </w:p>
    <w:p w:rsidR="004C0F89" w:rsidP="004C0F89" w:rsidRDefault="004C0F89" w14:paraId="7F01417B" w14:textId="77777777">
      <w:pPr>
        <w:ind w:left="720"/>
      </w:pPr>
      <w:proofErr w:type="gramStart"/>
      <w:r>
        <w:t>[  ]</w:t>
      </w:r>
      <w:proofErr w:type="gramEnd"/>
      <w:r>
        <w:t xml:space="preserve"> In-person</w:t>
      </w:r>
      <w:r>
        <w:tab/>
      </w:r>
    </w:p>
    <w:p w:rsidR="004C0F89" w:rsidP="004C0F89" w:rsidRDefault="004C0F89" w14:paraId="6E3A0D28" w14:textId="77777777">
      <w:pPr>
        <w:ind w:left="720"/>
      </w:pPr>
      <w:proofErr w:type="gramStart"/>
      <w:r>
        <w:t>[  ]</w:t>
      </w:r>
      <w:proofErr w:type="gramEnd"/>
      <w:r>
        <w:t xml:space="preserve"> Mail </w:t>
      </w:r>
    </w:p>
    <w:p w:rsidR="004C0F89" w:rsidP="004C0F89" w:rsidRDefault="004C0F89" w14:paraId="4417B2F0" w14:textId="77777777">
      <w:pPr>
        <w:ind w:left="720"/>
      </w:pPr>
      <w:proofErr w:type="gramStart"/>
      <w:r>
        <w:lastRenderedPageBreak/>
        <w:t>[  ]</w:t>
      </w:r>
      <w:proofErr w:type="gramEnd"/>
      <w:r>
        <w:t xml:space="preserve"> Other, Explain</w:t>
      </w:r>
    </w:p>
    <w:p w:rsidR="00E97396" w:rsidP="007D7B2C" w:rsidRDefault="004C0F89" w14:paraId="3677F237" w14:textId="25B4EA99">
      <w:pPr>
        <w:pStyle w:val="ListParagraph"/>
        <w:numPr>
          <w:ilvl w:val="0"/>
          <w:numId w:val="5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[X ] No</w:t>
      </w:r>
    </w:p>
    <w:p w:rsidR="007B3BDF" w:rsidP="007B3BDF" w:rsidRDefault="007B3BDF" w14:paraId="2898A5FB" w14:textId="097535C9"/>
    <w:p w:rsidRPr="007B3BDF" w:rsidR="007B3BDF" w:rsidP="007B3BDF" w:rsidRDefault="007B3BDF" w14:paraId="709D09C1" w14:textId="3F8CD8CE">
      <w:pPr>
        <w:rPr>
          <w:b/>
          <w:bCs/>
        </w:rPr>
      </w:pPr>
      <w:r w:rsidRPr="007B3BDF">
        <w:rPr>
          <w:b/>
          <w:bCs/>
        </w:rPr>
        <w:t>Please make sure that all instruments, instructions, and scripts are submitted with the request.</w:t>
      </w:r>
    </w:p>
    <w:sectPr w:rsidRPr="007B3BDF" w:rsidR="007B3BDF" w:rsidSect="00696626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E7DEF" w14:textId="77777777" w:rsidR="00ED3C24" w:rsidRDefault="00ED3C24" w:rsidP="00696626">
      <w:r>
        <w:separator/>
      </w:r>
    </w:p>
  </w:endnote>
  <w:endnote w:type="continuationSeparator" w:id="0">
    <w:p w14:paraId="318622CD" w14:textId="77777777" w:rsidR="00ED3C24" w:rsidRDefault="00ED3C24" w:rsidP="006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94D03" w14:textId="77777777" w:rsidR="00ED3C24" w:rsidRDefault="00ED3C24" w:rsidP="00696626">
      <w:r>
        <w:separator/>
      </w:r>
    </w:p>
  </w:footnote>
  <w:footnote w:type="continuationSeparator" w:id="0">
    <w:p w14:paraId="26F8BFF2" w14:textId="77777777" w:rsidR="00ED3C24" w:rsidRDefault="00ED3C24" w:rsidP="00696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0C7A27"/>
    <w:multiLevelType w:val="hybridMultilevel"/>
    <w:tmpl w:val="A8D80C04"/>
    <w:lvl w:ilvl="0" w:tplc="04090001">
      <w:start w:val="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96DF6"/>
    <w:multiLevelType w:val="hybridMultilevel"/>
    <w:tmpl w:val="A764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89"/>
    <w:rsid w:val="000419F2"/>
    <w:rsid w:val="000769EF"/>
    <w:rsid w:val="000D48B5"/>
    <w:rsid w:val="000E32FF"/>
    <w:rsid w:val="00191AE1"/>
    <w:rsid w:val="00317C4E"/>
    <w:rsid w:val="003D67E9"/>
    <w:rsid w:val="00415A0E"/>
    <w:rsid w:val="004C0F89"/>
    <w:rsid w:val="005264AB"/>
    <w:rsid w:val="00535E19"/>
    <w:rsid w:val="00634ABF"/>
    <w:rsid w:val="00696626"/>
    <w:rsid w:val="006A18A9"/>
    <w:rsid w:val="00776B42"/>
    <w:rsid w:val="0078256E"/>
    <w:rsid w:val="007A2617"/>
    <w:rsid w:val="007B3BDF"/>
    <w:rsid w:val="007D7B2C"/>
    <w:rsid w:val="009958B2"/>
    <w:rsid w:val="00A2306B"/>
    <w:rsid w:val="00A93DB0"/>
    <w:rsid w:val="00B00D70"/>
    <w:rsid w:val="00B037D4"/>
    <w:rsid w:val="00B638B7"/>
    <w:rsid w:val="00B8430A"/>
    <w:rsid w:val="00D20AD9"/>
    <w:rsid w:val="00D664C3"/>
    <w:rsid w:val="00D752BF"/>
    <w:rsid w:val="00E90F66"/>
    <w:rsid w:val="00E97396"/>
    <w:rsid w:val="00EC36D2"/>
    <w:rsid w:val="00ED3C24"/>
    <w:rsid w:val="00F90B5E"/>
    <w:rsid w:val="00FA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875C6"/>
  <w15:chartTrackingRefBased/>
  <w15:docId w15:val="{F3A5641F-0009-874A-9432-AF640AF5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F89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4C0F89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C0F89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4C0F89"/>
    <w:pPr>
      <w:ind w:left="720"/>
      <w:contextualSpacing/>
    </w:pPr>
  </w:style>
  <w:style w:type="paragraph" w:styleId="Header">
    <w:name w:val="header"/>
    <w:basedOn w:val="Normal"/>
    <w:link w:val="HeaderChar"/>
    <w:rsid w:val="004C0F89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4C0F89"/>
    <w:rPr>
      <w:rFonts w:ascii="Times New Roman" w:eastAsia="Times New Roman" w:hAnsi="Times New Roman" w:cs="Times New Roman"/>
      <w:snapToGrid w:val="0"/>
    </w:rPr>
  </w:style>
  <w:style w:type="paragraph" w:styleId="BodyTextIndent">
    <w:name w:val="Body Text Indent"/>
    <w:basedOn w:val="Normal"/>
    <w:link w:val="BodyTextIndentChar"/>
    <w:rsid w:val="004C0F89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4C0F89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leGrid">
    <w:name w:val="Table Grid"/>
    <w:basedOn w:val="TableNormal"/>
    <w:rsid w:val="004C0F89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C0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F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F8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966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62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AB3EC9-FC88-4D4E-8FF1-32BE7791A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695</Words>
  <Characters>3968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Getahun, Natan [USA]</dc:creator>
  <cp:keywords/>
  <dc:description/>
  <cp:lastModifiedBy>Funn, Sherrette (OS/OCIO/CDO)</cp:lastModifiedBy>
  <cp:revision>2</cp:revision>
  <dcterms:created xsi:type="dcterms:W3CDTF">2021-08-17T19:41:00Z</dcterms:created>
  <dcterms:modified xsi:type="dcterms:W3CDTF">2021-08-17T19:41:00Z</dcterms:modified>
</cp:coreProperties>
</file>