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3777" w:rsidP="001D3777" w:rsidRDefault="001D3777" w14:paraId="5435803C"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Supporting Statement A</w:t>
      </w:r>
    </w:p>
    <w:p w:rsidRPr="002C325E" w:rsidR="001D3777" w:rsidP="001D3777" w:rsidRDefault="001D3777" w14:paraId="23854F65"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1D3777" w:rsidP="001D3777" w:rsidRDefault="001D3777" w14:paraId="4C43A81D" w14:textId="77777777">
      <w:pPr>
        <w:tabs>
          <w:tab w:val="left" w:pos="720"/>
        </w:tabs>
        <w:jc w:val="center"/>
        <w:rPr>
          <w:rFonts w:ascii="Arial" w:hAnsi="Arial" w:cs="Arial"/>
          <w:b/>
          <w:bCs/>
          <w:sz w:val="26"/>
          <w:szCs w:val="26"/>
          <w:highlight w:val="lightGray"/>
        </w:rPr>
      </w:pPr>
    </w:p>
    <w:p w:rsidRPr="00B50214" w:rsidR="001D3777" w:rsidP="001D3777" w:rsidRDefault="00DB7618" w14:paraId="5A9532E1" w14:textId="2F88FCFB">
      <w:pPr>
        <w:tabs>
          <w:tab w:val="left" w:pos="720"/>
        </w:tabs>
        <w:jc w:val="center"/>
        <w:rPr>
          <w:rFonts w:ascii="Arial" w:hAnsi="Arial" w:cs="Arial"/>
          <w:b/>
          <w:bCs/>
          <w:sz w:val="26"/>
          <w:szCs w:val="26"/>
        </w:rPr>
      </w:pPr>
      <w:r w:rsidRPr="535748EA">
        <w:rPr>
          <w:rFonts w:ascii="Arial" w:hAnsi="Arial" w:cs="Arial"/>
          <w:b/>
          <w:bCs/>
          <w:sz w:val="26"/>
          <w:szCs w:val="26"/>
        </w:rPr>
        <w:t>Application</w:t>
      </w:r>
      <w:r w:rsidRPr="535748EA" w:rsidR="000108FC">
        <w:rPr>
          <w:rFonts w:ascii="Arial" w:hAnsi="Arial" w:cs="Arial"/>
          <w:b/>
          <w:bCs/>
          <w:sz w:val="26"/>
          <w:szCs w:val="26"/>
        </w:rPr>
        <w:t xml:space="preserve"> Requirement</w:t>
      </w:r>
      <w:r w:rsidR="00B24743">
        <w:rPr>
          <w:rFonts w:ascii="Arial" w:hAnsi="Arial" w:cs="Arial"/>
          <w:b/>
          <w:bCs/>
          <w:sz w:val="26"/>
          <w:szCs w:val="26"/>
        </w:rPr>
        <w:t>s</w:t>
      </w:r>
      <w:r w:rsidRPr="535748EA">
        <w:rPr>
          <w:rFonts w:ascii="Arial" w:hAnsi="Arial" w:cs="Arial"/>
          <w:b/>
          <w:bCs/>
          <w:sz w:val="26"/>
          <w:szCs w:val="26"/>
        </w:rPr>
        <w:t xml:space="preserve"> </w:t>
      </w:r>
      <w:r w:rsidRPr="535748EA" w:rsidR="00E00B69">
        <w:rPr>
          <w:rFonts w:ascii="Arial" w:hAnsi="Arial" w:cs="Arial"/>
          <w:b/>
          <w:bCs/>
          <w:sz w:val="26"/>
          <w:szCs w:val="26"/>
        </w:rPr>
        <w:t xml:space="preserve">to Apply for </w:t>
      </w:r>
      <w:r w:rsidRPr="535748EA">
        <w:rPr>
          <w:rFonts w:ascii="Arial" w:hAnsi="Arial" w:cs="Arial"/>
          <w:b/>
          <w:bCs/>
          <w:sz w:val="26"/>
          <w:szCs w:val="26"/>
        </w:rPr>
        <w:t>Orphaned Well Site Plugging, Remediation, and Restoration</w:t>
      </w:r>
      <w:r w:rsidRPr="535748EA" w:rsidR="00E00B69">
        <w:rPr>
          <w:rFonts w:ascii="Arial" w:hAnsi="Arial" w:cs="Arial"/>
          <w:b/>
          <w:bCs/>
          <w:sz w:val="26"/>
          <w:szCs w:val="26"/>
        </w:rPr>
        <w:t xml:space="preserve"> Grant Consideration</w:t>
      </w:r>
    </w:p>
    <w:p w:rsidRPr="00B50214" w:rsidR="001D3777" w:rsidP="001D3777" w:rsidRDefault="001D3777" w14:paraId="28CDD37B" w14:textId="2DF0392F">
      <w:pPr>
        <w:tabs>
          <w:tab w:val="left" w:pos="720"/>
        </w:tabs>
        <w:jc w:val="center"/>
        <w:rPr>
          <w:rFonts w:ascii="Arial" w:hAnsi="Arial" w:cs="Arial"/>
          <w:sz w:val="22"/>
          <w:szCs w:val="22"/>
        </w:rPr>
      </w:pPr>
      <w:r w:rsidRPr="589C617B">
        <w:rPr>
          <w:rFonts w:ascii="Arial" w:hAnsi="Arial" w:cs="Arial"/>
          <w:b/>
          <w:bCs/>
          <w:sz w:val="26"/>
          <w:szCs w:val="26"/>
        </w:rPr>
        <w:t>OMB Control Number 1093-New</w:t>
      </w:r>
    </w:p>
    <w:p w:rsidRPr="00A35586" w:rsidR="7B9A5065" w:rsidP="589C617B" w:rsidRDefault="7B9A5065" w14:paraId="0760B87F" w14:textId="299CF6B7">
      <w:pPr>
        <w:tabs>
          <w:tab w:val="left" w:pos="720"/>
        </w:tabs>
        <w:jc w:val="center"/>
        <w:rPr>
          <w:rFonts w:ascii="Arial" w:hAnsi="Arial" w:cs="Arial"/>
          <w:b/>
          <w:bCs/>
          <w:szCs w:val="24"/>
        </w:rPr>
      </w:pPr>
    </w:p>
    <w:p w:rsidRPr="00B50214" w:rsidR="00F11F85" w:rsidP="009B376E" w:rsidRDefault="001D3777" w14:paraId="2A62849F" w14:textId="3CF9635C">
      <w:pPr>
        <w:tabs>
          <w:tab w:val="left" w:pos="720"/>
        </w:tabs>
        <w:rPr>
          <w:rFonts w:ascii="Arial" w:hAnsi="Arial" w:cs="Arial"/>
          <w:sz w:val="22"/>
          <w:szCs w:val="22"/>
        </w:rPr>
      </w:pPr>
      <w:r w:rsidRPr="535748EA">
        <w:rPr>
          <w:rFonts w:ascii="Arial" w:hAnsi="Arial" w:cs="Arial"/>
          <w:b/>
          <w:bCs/>
          <w:sz w:val="22"/>
          <w:szCs w:val="22"/>
        </w:rPr>
        <w:t>Terms of Clearance</w:t>
      </w:r>
      <w:r w:rsidRPr="00F11F85">
        <w:rPr>
          <w:rFonts w:ascii="Times New Roman" w:hAnsi="Times New Roman"/>
          <w:b/>
          <w:bCs/>
          <w:sz w:val="22"/>
          <w:szCs w:val="22"/>
        </w:rPr>
        <w:t>:</w:t>
      </w:r>
      <w:r w:rsidRPr="00F11F85">
        <w:rPr>
          <w:rFonts w:ascii="Times New Roman" w:hAnsi="Times New Roman"/>
          <w:sz w:val="22"/>
          <w:szCs w:val="22"/>
        </w:rPr>
        <w:t xml:space="preserve">  </w:t>
      </w:r>
      <w:r w:rsidRPr="009B376E" w:rsidR="009B376E">
        <w:rPr>
          <w:rFonts w:ascii="Arial" w:hAnsi="Arial" w:cs="Arial"/>
          <w:sz w:val="22"/>
          <w:szCs w:val="22"/>
        </w:rPr>
        <w:t>In accordance with 5 CFR 1320.13, this information collection is approved for 90 days as an</w:t>
      </w:r>
      <w:r w:rsidR="009B376E">
        <w:rPr>
          <w:rFonts w:ascii="Arial" w:hAnsi="Arial" w:cs="Arial"/>
          <w:sz w:val="22"/>
          <w:szCs w:val="22"/>
        </w:rPr>
        <w:t xml:space="preserve"> </w:t>
      </w:r>
      <w:r w:rsidRPr="009B376E" w:rsidR="009B376E">
        <w:rPr>
          <w:rFonts w:ascii="Arial" w:hAnsi="Arial" w:cs="Arial"/>
          <w:sz w:val="22"/>
          <w:szCs w:val="22"/>
        </w:rPr>
        <w:t>emergency clearance to meet the Bipartisan Infrastructure Law requirements. If the Agency</w:t>
      </w:r>
      <w:r w:rsidR="009B376E">
        <w:rPr>
          <w:rFonts w:ascii="Arial" w:hAnsi="Arial" w:cs="Arial"/>
          <w:sz w:val="22"/>
          <w:szCs w:val="22"/>
        </w:rPr>
        <w:t xml:space="preserve"> </w:t>
      </w:r>
      <w:r w:rsidRPr="009B376E" w:rsidR="009B376E">
        <w:rPr>
          <w:rFonts w:ascii="Arial" w:hAnsi="Arial" w:cs="Arial"/>
          <w:sz w:val="22"/>
          <w:szCs w:val="22"/>
        </w:rPr>
        <w:t>decides to continue use of the collection past the approved emergency clearance time period,</w:t>
      </w:r>
      <w:r w:rsidR="009B376E">
        <w:rPr>
          <w:rFonts w:ascii="Arial" w:hAnsi="Arial" w:cs="Arial"/>
          <w:sz w:val="22"/>
          <w:szCs w:val="22"/>
        </w:rPr>
        <w:t xml:space="preserve"> </w:t>
      </w:r>
      <w:r w:rsidRPr="009B376E" w:rsidR="009B376E">
        <w:rPr>
          <w:rFonts w:ascii="Arial" w:hAnsi="Arial" w:cs="Arial"/>
          <w:sz w:val="22"/>
          <w:szCs w:val="22"/>
        </w:rPr>
        <w:t>it must resubmit an ICR to OMB under the normal PRA clearance process.</w:t>
      </w:r>
      <w:r w:rsidR="00B0555F">
        <w:rPr>
          <w:rFonts w:ascii="Arial" w:hAnsi="Arial" w:cs="Arial"/>
          <w:sz w:val="22"/>
          <w:szCs w:val="22"/>
        </w:rPr>
        <w:t xml:space="preserve"> DOI is resubmitting</w:t>
      </w:r>
      <w:r w:rsidR="00034B0B">
        <w:rPr>
          <w:rFonts w:ascii="Arial" w:hAnsi="Arial" w:cs="Arial"/>
          <w:sz w:val="22"/>
          <w:szCs w:val="22"/>
        </w:rPr>
        <w:t xml:space="preserve"> for a three year renewal of this ICR.</w:t>
      </w:r>
    </w:p>
    <w:p w:rsidRPr="00B50214" w:rsidR="001D3777" w:rsidP="00A35586" w:rsidRDefault="001D3777" w14:paraId="03D1762D" w14:textId="77777777">
      <w:pPr>
        <w:tabs>
          <w:tab w:val="left" w:pos="720"/>
        </w:tabs>
        <w:rPr>
          <w:rFonts w:ascii="Arial" w:hAnsi="Arial" w:cs="Arial"/>
          <w:sz w:val="22"/>
          <w:szCs w:val="22"/>
        </w:rPr>
      </w:pPr>
    </w:p>
    <w:p w:rsidRPr="00B50214" w:rsidR="001D3777" w:rsidP="001D3777" w:rsidRDefault="001D3777" w14:paraId="2BE8F603" w14:textId="77777777">
      <w:pPr>
        <w:tabs>
          <w:tab w:val="left" w:pos="720"/>
        </w:tabs>
        <w:ind w:left="360" w:hanging="360"/>
        <w:rPr>
          <w:rFonts w:ascii="Arial" w:hAnsi="Arial" w:cs="Arial"/>
          <w:sz w:val="22"/>
          <w:szCs w:val="22"/>
        </w:rPr>
      </w:pPr>
      <w:r w:rsidRPr="00B50214">
        <w:rPr>
          <w:rFonts w:ascii="Arial" w:hAnsi="Arial" w:cs="Arial"/>
          <w:b/>
          <w:bCs/>
          <w:sz w:val="22"/>
          <w:szCs w:val="22"/>
        </w:rPr>
        <w:t>Justification</w:t>
      </w:r>
    </w:p>
    <w:p w:rsidRPr="00B50214" w:rsidR="001D3777" w:rsidP="001D3777" w:rsidRDefault="001D3777" w14:paraId="23329799" w14:textId="77777777">
      <w:pPr>
        <w:tabs>
          <w:tab w:val="left" w:pos="720"/>
        </w:tabs>
        <w:rPr>
          <w:rFonts w:ascii="Arial" w:hAnsi="Arial" w:cs="Arial"/>
          <w:sz w:val="22"/>
          <w:szCs w:val="22"/>
        </w:rPr>
      </w:pPr>
    </w:p>
    <w:p w:rsidRPr="00B50214" w:rsidR="001D3777" w:rsidP="001D3777" w:rsidRDefault="001D3777" w14:paraId="66EE9F7F"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Pr="00B50214" w:rsidR="001D3777" w:rsidP="001D3777" w:rsidRDefault="001D3777" w14:paraId="6B69BFF3" w14:textId="77777777">
      <w:pPr>
        <w:tabs>
          <w:tab w:val="left" w:pos="360"/>
          <w:tab w:val="left" w:pos="720"/>
        </w:tabs>
        <w:rPr>
          <w:rFonts w:ascii="Arial" w:hAnsi="Arial" w:cs="Arial"/>
          <w:sz w:val="22"/>
          <w:szCs w:val="22"/>
        </w:rPr>
      </w:pPr>
    </w:p>
    <w:p w:rsidR="001E749A" w:rsidP="0020719F" w:rsidRDefault="00452362" w14:paraId="79E9550C" w14:textId="00108C1C">
      <w:pPr>
        <w:pStyle w:val="BodyText"/>
        <w:rPr>
          <w:rFonts w:ascii="Arial" w:hAnsi="Arial" w:cs="Arial"/>
          <w:b w:val="0"/>
          <w:sz w:val="22"/>
          <w:szCs w:val="22"/>
        </w:rPr>
      </w:pPr>
      <w:bookmarkStart w:name="_Hlk98311105" w:id="0"/>
      <w:bookmarkStart w:name="_Hlk98307724" w:id="1"/>
      <w:r w:rsidRPr="535748EA">
        <w:rPr>
          <w:rFonts w:ascii="Arial" w:hAnsi="Arial" w:cs="Arial"/>
          <w:b w:val="0"/>
          <w:sz w:val="22"/>
          <w:szCs w:val="22"/>
        </w:rPr>
        <w:t>Pub.</w:t>
      </w:r>
      <w:r w:rsidRPr="535748EA" w:rsidR="00056F36">
        <w:rPr>
          <w:rFonts w:ascii="Arial" w:hAnsi="Arial" w:cs="Arial"/>
          <w:b w:val="0"/>
          <w:sz w:val="22"/>
          <w:szCs w:val="22"/>
        </w:rPr>
        <w:t xml:space="preserve"> </w:t>
      </w:r>
      <w:r w:rsidRPr="535748EA">
        <w:rPr>
          <w:rFonts w:ascii="Arial" w:hAnsi="Arial" w:cs="Arial"/>
          <w:b w:val="0"/>
          <w:sz w:val="22"/>
          <w:szCs w:val="22"/>
        </w:rPr>
        <w:t>L. 117</w:t>
      </w:r>
      <w:r w:rsidRPr="535748EA" w:rsidR="00056F36">
        <w:rPr>
          <w:rFonts w:ascii="Arial" w:hAnsi="Arial" w:cs="Arial"/>
          <w:b w:val="0"/>
          <w:sz w:val="22"/>
          <w:szCs w:val="22"/>
        </w:rPr>
        <w:t>-58, Section 40601</w:t>
      </w:r>
      <w:r w:rsidR="001E749A">
        <w:rPr>
          <w:rFonts w:ascii="Arial" w:hAnsi="Arial" w:cs="Arial"/>
          <w:b w:val="0"/>
          <w:sz w:val="22"/>
          <w:szCs w:val="22"/>
        </w:rPr>
        <w:t>, “</w:t>
      </w:r>
      <w:r w:rsidR="001E749A">
        <w:rPr>
          <w:rFonts w:ascii="Arial" w:hAnsi="Arial" w:cs="Arial"/>
          <w:b w:val="0"/>
          <w:i/>
          <w:iCs/>
          <w:sz w:val="22"/>
          <w:szCs w:val="22"/>
        </w:rPr>
        <w:t>Orphaned Well Site Plugging, Remediation, and Restoration</w:t>
      </w:r>
      <w:r w:rsidR="001E749A">
        <w:rPr>
          <w:rFonts w:ascii="Arial" w:hAnsi="Arial" w:cs="Arial"/>
          <w:b w:val="0"/>
          <w:sz w:val="22"/>
          <w:szCs w:val="22"/>
        </w:rPr>
        <w:t>”</w:t>
      </w:r>
      <w:r w:rsidRPr="535748EA" w:rsidR="00056F36">
        <w:rPr>
          <w:rFonts w:ascii="Arial" w:hAnsi="Arial" w:cs="Arial"/>
          <w:b w:val="0"/>
          <w:sz w:val="22"/>
          <w:szCs w:val="22"/>
        </w:rPr>
        <w:t xml:space="preserve"> of the </w:t>
      </w:r>
      <w:r w:rsidRPr="535748EA" w:rsidR="2D84E277">
        <w:rPr>
          <w:rFonts w:ascii="Arial" w:hAnsi="Arial" w:cs="Arial"/>
          <w:b w:val="0"/>
          <w:sz w:val="22"/>
          <w:szCs w:val="22"/>
        </w:rPr>
        <w:t xml:space="preserve">Bipartisan Infrastructure Law (BIL) </w:t>
      </w:r>
      <w:r w:rsidR="001E749A">
        <w:rPr>
          <w:rFonts w:ascii="Arial" w:hAnsi="Arial" w:cs="Arial"/>
          <w:b w:val="0"/>
          <w:sz w:val="22"/>
          <w:szCs w:val="22"/>
        </w:rPr>
        <w:t xml:space="preserve">(November 15, 2021) </w:t>
      </w:r>
      <w:r w:rsidR="00EA77B6">
        <w:rPr>
          <w:rFonts w:ascii="Arial" w:hAnsi="Arial" w:cs="Arial"/>
          <w:b w:val="0"/>
          <w:sz w:val="22"/>
          <w:szCs w:val="22"/>
        </w:rPr>
        <w:t xml:space="preserve">amends Section 349 of the Energy Policy Act of 2005 (42 U.S.C. 15907) and </w:t>
      </w:r>
      <w:bookmarkStart w:name="_Hlk98494079" w:id="2"/>
      <w:r w:rsidR="00F11F85">
        <w:rPr>
          <w:rFonts w:ascii="Arial" w:hAnsi="Arial" w:cs="Arial"/>
          <w:b w:val="0"/>
          <w:sz w:val="22"/>
          <w:szCs w:val="22"/>
        </w:rPr>
        <w:t>designates</w:t>
      </w:r>
      <w:r w:rsidRPr="535748EA" w:rsidR="0020719F">
        <w:rPr>
          <w:rFonts w:ascii="Arial" w:hAnsi="Arial" w:cs="Arial"/>
          <w:b w:val="0"/>
          <w:sz w:val="22"/>
          <w:szCs w:val="22"/>
        </w:rPr>
        <w:t xml:space="preserve"> the </w:t>
      </w:r>
      <w:r w:rsidR="001E749A">
        <w:rPr>
          <w:rFonts w:ascii="Arial" w:hAnsi="Arial" w:cs="Arial"/>
          <w:b w:val="0"/>
          <w:sz w:val="22"/>
          <w:szCs w:val="22"/>
        </w:rPr>
        <w:t xml:space="preserve">U.S. Department of the </w:t>
      </w:r>
      <w:r w:rsidRPr="535748EA" w:rsidR="0020719F">
        <w:rPr>
          <w:rFonts w:ascii="Arial" w:hAnsi="Arial" w:cs="Arial"/>
          <w:b w:val="0"/>
          <w:sz w:val="22"/>
          <w:szCs w:val="22"/>
        </w:rPr>
        <w:t xml:space="preserve">Interior </w:t>
      </w:r>
      <w:r w:rsidR="001E749A">
        <w:rPr>
          <w:rFonts w:ascii="Arial" w:hAnsi="Arial" w:cs="Arial"/>
          <w:b w:val="0"/>
          <w:sz w:val="22"/>
          <w:szCs w:val="22"/>
        </w:rPr>
        <w:t xml:space="preserve">(Interior) </w:t>
      </w:r>
      <w:r w:rsidR="00F11F85">
        <w:rPr>
          <w:rFonts w:ascii="Arial" w:hAnsi="Arial" w:cs="Arial"/>
          <w:b w:val="0"/>
          <w:sz w:val="22"/>
          <w:szCs w:val="22"/>
        </w:rPr>
        <w:t>as the key agency responsible for implementing</w:t>
      </w:r>
      <w:r w:rsidRPr="535748EA" w:rsidR="0020719F">
        <w:rPr>
          <w:rFonts w:ascii="Arial" w:hAnsi="Arial" w:cs="Arial"/>
          <w:b w:val="0"/>
          <w:sz w:val="22"/>
          <w:szCs w:val="22"/>
        </w:rPr>
        <w:t xml:space="preserve"> a </w:t>
      </w:r>
      <w:r w:rsidRPr="535748EA" w:rsidR="000108FC">
        <w:rPr>
          <w:rFonts w:ascii="Arial" w:hAnsi="Arial" w:cs="Arial"/>
          <w:b w:val="0"/>
          <w:sz w:val="22"/>
          <w:szCs w:val="22"/>
        </w:rPr>
        <w:t xml:space="preserve">grant </w:t>
      </w:r>
      <w:r w:rsidRPr="535748EA" w:rsidR="0020719F">
        <w:rPr>
          <w:rFonts w:ascii="Arial" w:hAnsi="Arial" w:cs="Arial"/>
          <w:b w:val="0"/>
          <w:sz w:val="22"/>
          <w:szCs w:val="22"/>
        </w:rPr>
        <w:t>program</w:t>
      </w:r>
      <w:r w:rsidR="00F11F85">
        <w:rPr>
          <w:rFonts w:ascii="Arial" w:hAnsi="Arial" w:cs="Arial"/>
          <w:b w:val="0"/>
          <w:sz w:val="22"/>
          <w:szCs w:val="22"/>
        </w:rPr>
        <w:t xml:space="preserve"> </w:t>
      </w:r>
      <w:r w:rsidR="00E741CA">
        <w:rPr>
          <w:rFonts w:ascii="Arial" w:hAnsi="Arial" w:cs="Arial"/>
          <w:b w:val="0"/>
          <w:sz w:val="22"/>
          <w:szCs w:val="22"/>
        </w:rPr>
        <w:t xml:space="preserve">for </w:t>
      </w:r>
      <w:r w:rsidR="00B24743">
        <w:rPr>
          <w:rFonts w:ascii="Arial" w:hAnsi="Arial" w:cs="Arial"/>
          <w:b w:val="0"/>
          <w:sz w:val="22"/>
          <w:szCs w:val="22"/>
        </w:rPr>
        <w:t xml:space="preserve">applicable government entities </w:t>
      </w:r>
      <w:r w:rsidRPr="535748EA" w:rsidR="000108FC">
        <w:rPr>
          <w:rFonts w:ascii="Arial" w:hAnsi="Arial" w:cs="Arial"/>
          <w:b w:val="0"/>
          <w:sz w:val="22"/>
          <w:szCs w:val="22"/>
        </w:rPr>
        <w:t>to</w:t>
      </w:r>
      <w:r w:rsidRPr="535748EA" w:rsidR="0020719F">
        <w:rPr>
          <w:rFonts w:ascii="Arial" w:hAnsi="Arial" w:cs="Arial"/>
          <w:b w:val="0"/>
          <w:sz w:val="22"/>
          <w:szCs w:val="22"/>
        </w:rPr>
        <w:t xml:space="preserve"> plug, remediate, and reclaim orphaned wells</w:t>
      </w:r>
      <w:r w:rsidR="00B24743">
        <w:rPr>
          <w:rFonts w:ascii="Arial" w:hAnsi="Arial" w:cs="Arial"/>
          <w:b w:val="0"/>
          <w:sz w:val="22"/>
          <w:szCs w:val="22"/>
        </w:rPr>
        <w:t xml:space="preserve"> on lands covered by the legislation</w:t>
      </w:r>
      <w:r w:rsidRPr="007E5B38" w:rsidR="00F11F85">
        <w:rPr>
          <w:rFonts w:ascii="Arial" w:hAnsi="Arial" w:cs="Arial"/>
          <w:b w:val="0"/>
          <w:sz w:val="22"/>
          <w:szCs w:val="22"/>
        </w:rPr>
        <w:t xml:space="preserve">. </w:t>
      </w:r>
      <w:r w:rsidR="003806C0">
        <w:rPr>
          <w:rFonts w:ascii="Arial" w:hAnsi="Arial" w:cs="Arial"/>
          <w:b w:val="0"/>
          <w:sz w:val="22"/>
          <w:szCs w:val="22"/>
        </w:rPr>
        <w:t xml:space="preserve"> </w:t>
      </w:r>
      <w:r w:rsidRPr="007E5B38" w:rsidR="00F11F85">
        <w:rPr>
          <w:rFonts w:ascii="Arial" w:hAnsi="Arial" w:cs="Arial"/>
          <w:b w:val="0"/>
          <w:bCs/>
          <w:sz w:val="22"/>
          <w:szCs w:val="22"/>
        </w:rPr>
        <w:t>Th</w:t>
      </w:r>
      <w:r w:rsidR="0000275F">
        <w:rPr>
          <w:rFonts w:ascii="Arial" w:hAnsi="Arial" w:cs="Arial"/>
          <w:b w:val="0"/>
          <w:bCs/>
          <w:sz w:val="22"/>
          <w:szCs w:val="22"/>
        </w:rPr>
        <w:t>e</w:t>
      </w:r>
      <w:r w:rsidRPr="007E5B38" w:rsidR="00F11F85">
        <w:rPr>
          <w:rFonts w:ascii="Arial" w:hAnsi="Arial" w:cs="Arial"/>
          <w:b w:val="0"/>
          <w:bCs/>
          <w:sz w:val="22"/>
          <w:szCs w:val="22"/>
        </w:rPr>
        <w:t xml:space="preserve"> </w:t>
      </w:r>
      <w:r w:rsidR="0000275F">
        <w:rPr>
          <w:rFonts w:ascii="Arial" w:hAnsi="Arial" w:cs="Arial"/>
          <w:b w:val="0"/>
          <w:bCs/>
          <w:sz w:val="22"/>
          <w:szCs w:val="22"/>
        </w:rPr>
        <w:t xml:space="preserve">associated </w:t>
      </w:r>
      <w:r w:rsidRPr="007E5B38" w:rsidR="00F11F85">
        <w:rPr>
          <w:rFonts w:ascii="Arial" w:hAnsi="Arial" w:cs="Arial"/>
          <w:b w:val="0"/>
          <w:bCs/>
          <w:sz w:val="22"/>
          <w:szCs w:val="22"/>
        </w:rPr>
        <w:t>investment</w:t>
      </w:r>
      <w:r w:rsidR="0000275F">
        <w:rPr>
          <w:rFonts w:ascii="Arial" w:hAnsi="Arial" w:cs="Arial"/>
          <w:b w:val="0"/>
          <w:bCs/>
          <w:sz w:val="22"/>
          <w:szCs w:val="22"/>
        </w:rPr>
        <w:t>s,</w:t>
      </w:r>
      <w:r w:rsidRPr="007E5B38" w:rsidR="00F11F85">
        <w:rPr>
          <w:rFonts w:ascii="Arial" w:hAnsi="Arial" w:cs="Arial"/>
          <w:b w:val="0"/>
          <w:bCs/>
          <w:sz w:val="22"/>
          <w:szCs w:val="22"/>
        </w:rPr>
        <w:t xml:space="preserve"> </w:t>
      </w:r>
      <w:r w:rsidR="0000275F">
        <w:rPr>
          <w:rFonts w:ascii="Arial" w:hAnsi="Arial" w:cs="Arial"/>
          <w:b w:val="0"/>
          <w:bCs/>
          <w:sz w:val="22"/>
          <w:szCs w:val="22"/>
        </w:rPr>
        <w:t xml:space="preserve">as part of the new grant programs, </w:t>
      </w:r>
      <w:r w:rsidRPr="007E5B38" w:rsidR="00F11F85">
        <w:rPr>
          <w:rFonts w:ascii="Arial" w:hAnsi="Arial" w:cs="Arial"/>
          <w:b w:val="0"/>
          <w:bCs/>
          <w:sz w:val="22"/>
          <w:szCs w:val="22"/>
        </w:rPr>
        <w:t>will rebuild America’s critical infrastructure, tackle the climate crisis, advance environmental justice, and drive the creation of good-paying union jobs.</w:t>
      </w:r>
      <w:bookmarkEnd w:id="2"/>
      <w:r w:rsidRPr="007E5B38" w:rsidR="000108FC">
        <w:rPr>
          <w:rFonts w:ascii="Arial" w:hAnsi="Arial" w:cs="Arial"/>
          <w:b w:val="0"/>
          <w:sz w:val="22"/>
          <w:szCs w:val="22"/>
        </w:rPr>
        <w:t xml:space="preserve"> </w:t>
      </w:r>
    </w:p>
    <w:p w:rsidR="000A10B1" w:rsidP="0020719F" w:rsidRDefault="000A10B1" w14:paraId="2AB14721" w14:textId="060A4C64">
      <w:pPr>
        <w:pStyle w:val="BodyText"/>
        <w:rPr>
          <w:rFonts w:ascii="Arial" w:hAnsi="Arial" w:cs="Arial"/>
          <w:b w:val="0"/>
          <w:sz w:val="22"/>
          <w:szCs w:val="22"/>
        </w:rPr>
      </w:pPr>
    </w:p>
    <w:p w:rsidR="00F7674F" w:rsidP="0020719F" w:rsidRDefault="00F7674F" w14:paraId="54214F53" w14:textId="7D14AE65">
      <w:pPr>
        <w:pStyle w:val="BodyText"/>
        <w:rPr>
          <w:rFonts w:ascii="Arial" w:hAnsi="Arial" w:cs="Arial"/>
          <w:b w:val="0"/>
          <w:sz w:val="22"/>
          <w:szCs w:val="22"/>
        </w:rPr>
      </w:pPr>
      <w:bookmarkStart w:name="_Hlk98488116" w:id="3"/>
      <w:r>
        <w:rPr>
          <w:rFonts w:ascii="Arial" w:hAnsi="Arial" w:cs="Arial"/>
          <w:b w:val="0"/>
          <w:sz w:val="22"/>
          <w:szCs w:val="22"/>
        </w:rPr>
        <w:t>Interior will issue financial assistance through grant and cooperative agreement awards to state governments and Indian tribal governments under Assistance Listing (CFDA) program 15.018 Energy Community Revitalization Program (ECRP).</w:t>
      </w:r>
      <w:r w:rsidR="00205EE4">
        <w:rPr>
          <w:rFonts w:ascii="Arial" w:hAnsi="Arial" w:cs="Arial"/>
          <w:b w:val="0"/>
          <w:sz w:val="22"/>
          <w:szCs w:val="22"/>
        </w:rPr>
        <w:t xml:space="preserve">  </w:t>
      </w:r>
      <w:r>
        <w:rPr>
          <w:rFonts w:ascii="Arial" w:hAnsi="Arial" w:cs="Arial"/>
          <w:b w:val="0"/>
          <w:sz w:val="22"/>
          <w:szCs w:val="22"/>
        </w:rPr>
        <w:t>The authority is the Infrastructure Investment and Jobs Act (P.L. 117-58), Title VI, Section 40601.</w:t>
      </w:r>
      <w:bookmarkEnd w:id="3"/>
    </w:p>
    <w:p w:rsidR="005846B0" w:rsidP="005846B0" w:rsidRDefault="005846B0" w14:paraId="3DBC912E" w14:textId="13C3B4AA">
      <w:pPr>
        <w:pStyle w:val="BodyText"/>
        <w:rPr>
          <w:rFonts w:ascii="Arial" w:hAnsi="Arial" w:cs="Arial"/>
          <w:b w:val="0"/>
          <w:sz w:val="22"/>
          <w:szCs w:val="22"/>
        </w:rPr>
      </w:pPr>
    </w:p>
    <w:p w:rsidR="00F7130D" w:rsidP="005846B0" w:rsidRDefault="00F7130D" w14:paraId="55F6ACCE" w14:textId="3C486D0B">
      <w:pPr>
        <w:pStyle w:val="BodyText"/>
        <w:rPr>
          <w:rFonts w:ascii="Arial" w:hAnsi="Arial" w:cs="Arial"/>
          <w:b w:val="0"/>
          <w:sz w:val="22"/>
          <w:szCs w:val="22"/>
        </w:rPr>
      </w:pPr>
      <w:bookmarkStart w:name="_Hlk98488126" w:id="4"/>
      <w:r>
        <w:rPr>
          <w:rFonts w:ascii="Arial" w:hAnsi="Arial" w:cs="Arial"/>
          <w:b w:val="0"/>
          <w:sz w:val="22"/>
          <w:szCs w:val="22"/>
        </w:rPr>
        <w:t>T</w:t>
      </w:r>
      <w:r w:rsidR="009846BA">
        <w:rPr>
          <w:rFonts w:ascii="Arial" w:hAnsi="Arial" w:cs="Arial"/>
          <w:b w:val="0"/>
          <w:sz w:val="22"/>
          <w:szCs w:val="22"/>
        </w:rPr>
        <w:t>he program is separated into the following parts:</w:t>
      </w:r>
    </w:p>
    <w:p w:rsidR="00347019" w:rsidP="005846B0" w:rsidRDefault="00347019" w14:paraId="418C050E" w14:textId="77777777">
      <w:pPr>
        <w:pStyle w:val="BodyText"/>
        <w:rPr>
          <w:rFonts w:ascii="Arial" w:hAnsi="Arial" w:cs="Arial"/>
          <w:b w:val="0"/>
          <w:sz w:val="22"/>
          <w:szCs w:val="22"/>
        </w:rPr>
      </w:pPr>
    </w:p>
    <w:p w:rsidR="009846BA" w:rsidP="00347019" w:rsidRDefault="009846BA" w14:paraId="7E4D27E3" w14:textId="7EED037E">
      <w:pPr>
        <w:pStyle w:val="BodyText"/>
        <w:ind w:left="720" w:hanging="360"/>
        <w:rPr>
          <w:rFonts w:ascii="Arial" w:hAnsi="Arial" w:cs="Arial"/>
          <w:b w:val="0"/>
          <w:sz w:val="22"/>
          <w:szCs w:val="22"/>
        </w:rPr>
      </w:pPr>
      <w:r>
        <w:rPr>
          <w:rFonts w:ascii="Arial" w:hAnsi="Arial" w:cs="Arial"/>
          <w:b w:val="0"/>
          <w:sz w:val="22"/>
          <w:szCs w:val="22"/>
        </w:rPr>
        <w:t>1.</w:t>
      </w:r>
      <w:r w:rsidR="00347019">
        <w:rPr>
          <w:rFonts w:ascii="Arial" w:hAnsi="Arial" w:cs="Arial"/>
          <w:b w:val="0"/>
          <w:sz w:val="22"/>
          <w:szCs w:val="22"/>
        </w:rPr>
        <w:tab/>
      </w:r>
      <w:r>
        <w:rPr>
          <w:rFonts w:ascii="Arial" w:hAnsi="Arial" w:cs="Arial"/>
          <w:b w:val="0"/>
          <w:sz w:val="22"/>
          <w:szCs w:val="22"/>
        </w:rPr>
        <w:t>Initial Mandatory Grants to States</w:t>
      </w:r>
    </w:p>
    <w:p w:rsidR="009846BA" w:rsidP="00347019" w:rsidRDefault="009846BA" w14:paraId="357DE67E" w14:textId="65AC01F7">
      <w:pPr>
        <w:pStyle w:val="BodyText"/>
        <w:ind w:left="720" w:hanging="360"/>
        <w:rPr>
          <w:rFonts w:ascii="Arial" w:hAnsi="Arial" w:cs="Arial"/>
          <w:b w:val="0"/>
          <w:sz w:val="22"/>
          <w:szCs w:val="22"/>
        </w:rPr>
      </w:pPr>
      <w:r>
        <w:rPr>
          <w:rFonts w:ascii="Arial" w:hAnsi="Arial" w:cs="Arial"/>
          <w:b w:val="0"/>
          <w:sz w:val="22"/>
          <w:szCs w:val="22"/>
        </w:rPr>
        <w:t>2</w:t>
      </w:r>
      <w:r w:rsidR="00347019">
        <w:rPr>
          <w:rFonts w:ascii="Arial" w:hAnsi="Arial" w:cs="Arial"/>
          <w:b w:val="0"/>
          <w:sz w:val="22"/>
          <w:szCs w:val="22"/>
        </w:rPr>
        <w:tab/>
      </w:r>
      <w:r>
        <w:rPr>
          <w:rFonts w:ascii="Arial" w:hAnsi="Arial" w:cs="Arial"/>
          <w:b w:val="0"/>
          <w:sz w:val="22"/>
          <w:szCs w:val="22"/>
        </w:rPr>
        <w:t>Formula Grants to States</w:t>
      </w:r>
    </w:p>
    <w:p w:rsidR="009846BA" w:rsidP="00347019" w:rsidRDefault="009846BA" w14:paraId="3EE746AA" w14:textId="12D4510D">
      <w:pPr>
        <w:pStyle w:val="BodyText"/>
        <w:ind w:left="720" w:hanging="360"/>
        <w:rPr>
          <w:rFonts w:ascii="Arial" w:hAnsi="Arial" w:cs="Arial"/>
          <w:b w:val="0"/>
          <w:sz w:val="22"/>
          <w:szCs w:val="22"/>
        </w:rPr>
      </w:pPr>
      <w:r>
        <w:rPr>
          <w:rFonts w:ascii="Arial" w:hAnsi="Arial" w:cs="Arial"/>
          <w:b w:val="0"/>
          <w:sz w:val="22"/>
          <w:szCs w:val="22"/>
        </w:rPr>
        <w:t>3</w:t>
      </w:r>
      <w:r w:rsidR="00347019">
        <w:rPr>
          <w:rFonts w:ascii="Arial" w:hAnsi="Arial" w:cs="Arial"/>
          <w:b w:val="0"/>
          <w:sz w:val="22"/>
          <w:szCs w:val="22"/>
        </w:rPr>
        <w:t>.</w:t>
      </w:r>
      <w:r w:rsidR="00347019">
        <w:rPr>
          <w:rFonts w:ascii="Arial" w:hAnsi="Arial" w:cs="Arial"/>
          <w:b w:val="0"/>
          <w:sz w:val="22"/>
          <w:szCs w:val="22"/>
        </w:rPr>
        <w:tab/>
      </w:r>
      <w:r>
        <w:rPr>
          <w:rFonts w:ascii="Arial" w:hAnsi="Arial" w:cs="Arial"/>
          <w:b w:val="0"/>
          <w:sz w:val="22"/>
          <w:szCs w:val="22"/>
        </w:rPr>
        <w:t>Performance Grants to States</w:t>
      </w:r>
    </w:p>
    <w:p w:rsidR="009846BA" w:rsidP="00347019" w:rsidRDefault="009846BA" w14:paraId="585634C9" w14:textId="76361DE9">
      <w:pPr>
        <w:pStyle w:val="BodyText"/>
        <w:ind w:left="720" w:hanging="360"/>
        <w:rPr>
          <w:rFonts w:ascii="Arial" w:hAnsi="Arial" w:cs="Arial"/>
          <w:b w:val="0"/>
          <w:sz w:val="22"/>
          <w:szCs w:val="22"/>
        </w:rPr>
      </w:pPr>
      <w:r>
        <w:rPr>
          <w:rFonts w:ascii="Arial" w:hAnsi="Arial" w:cs="Arial"/>
          <w:b w:val="0"/>
          <w:sz w:val="22"/>
          <w:szCs w:val="22"/>
        </w:rPr>
        <w:t>4</w:t>
      </w:r>
      <w:r w:rsidR="00347019">
        <w:rPr>
          <w:rFonts w:ascii="Arial" w:hAnsi="Arial" w:cs="Arial"/>
          <w:b w:val="0"/>
          <w:sz w:val="22"/>
          <w:szCs w:val="22"/>
        </w:rPr>
        <w:t>.</w:t>
      </w:r>
      <w:r w:rsidR="00347019">
        <w:rPr>
          <w:rFonts w:ascii="Arial" w:hAnsi="Arial" w:cs="Arial"/>
          <w:b w:val="0"/>
          <w:sz w:val="22"/>
          <w:szCs w:val="22"/>
        </w:rPr>
        <w:tab/>
      </w:r>
      <w:r>
        <w:rPr>
          <w:rFonts w:ascii="Arial" w:hAnsi="Arial" w:cs="Arial"/>
          <w:b w:val="0"/>
          <w:sz w:val="22"/>
          <w:szCs w:val="22"/>
        </w:rPr>
        <w:t>Tribal Grants</w:t>
      </w:r>
      <w:bookmarkEnd w:id="4"/>
    </w:p>
    <w:p w:rsidR="009846BA" w:rsidP="005846B0" w:rsidRDefault="009846BA" w14:paraId="5DD993CD" w14:textId="77777777">
      <w:pPr>
        <w:pStyle w:val="BodyText"/>
        <w:rPr>
          <w:rFonts w:ascii="Arial" w:hAnsi="Arial" w:cs="Arial"/>
          <w:b w:val="0"/>
          <w:sz w:val="22"/>
          <w:szCs w:val="22"/>
        </w:rPr>
      </w:pPr>
    </w:p>
    <w:p w:rsidR="004D0820" w:rsidP="0020719F" w:rsidRDefault="0000275F" w14:paraId="3869B187" w14:textId="6EDDC8BD">
      <w:pPr>
        <w:pStyle w:val="BodyText"/>
        <w:rPr>
          <w:rFonts w:ascii="Arial" w:hAnsi="Arial" w:cs="Arial"/>
          <w:b w:val="0"/>
          <w:sz w:val="22"/>
          <w:szCs w:val="22"/>
        </w:rPr>
      </w:pPr>
      <w:bookmarkStart w:name="_Hlk98494104" w:id="5"/>
      <w:r>
        <w:rPr>
          <w:rFonts w:ascii="Arial" w:hAnsi="Arial" w:cs="Arial"/>
          <w:b w:val="0"/>
          <w:sz w:val="22"/>
          <w:szCs w:val="22"/>
        </w:rPr>
        <w:t xml:space="preserve">The </w:t>
      </w:r>
      <w:r w:rsidR="001E749A">
        <w:rPr>
          <w:rFonts w:ascii="Arial" w:hAnsi="Arial" w:cs="Arial"/>
          <w:b w:val="0"/>
          <w:sz w:val="22"/>
          <w:szCs w:val="22"/>
        </w:rPr>
        <w:t xml:space="preserve">BIL requires Interior </w:t>
      </w:r>
      <w:r w:rsidR="009E69B7">
        <w:rPr>
          <w:rFonts w:ascii="Arial" w:hAnsi="Arial" w:cs="Arial"/>
          <w:b w:val="0"/>
          <w:sz w:val="22"/>
          <w:szCs w:val="22"/>
        </w:rPr>
        <w:t xml:space="preserve">to collect </w:t>
      </w:r>
      <w:r w:rsidRPr="535748EA" w:rsidR="00FE1D0F">
        <w:rPr>
          <w:rFonts w:ascii="Arial" w:hAnsi="Arial" w:cs="Arial"/>
          <w:b w:val="0"/>
          <w:sz w:val="22"/>
          <w:szCs w:val="22"/>
        </w:rPr>
        <w:t xml:space="preserve">information necessary to ensure that grant funds </w:t>
      </w:r>
      <w:r w:rsidR="009E69B7">
        <w:rPr>
          <w:rFonts w:ascii="Arial" w:hAnsi="Arial" w:cs="Arial"/>
          <w:b w:val="0"/>
          <w:sz w:val="22"/>
          <w:szCs w:val="22"/>
        </w:rPr>
        <w:t xml:space="preserve">authorized by this legislation </w:t>
      </w:r>
      <w:r w:rsidRPr="535748EA" w:rsidR="00FE1D0F">
        <w:rPr>
          <w:rFonts w:ascii="Arial" w:hAnsi="Arial" w:cs="Arial"/>
          <w:b w:val="0"/>
          <w:sz w:val="22"/>
          <w:szCs w:val="22"/>
        </w:rPr>
        <w:t>are used in accordance with the BIL and Federal assistance requirements under 2 CFR 200.</w:t>
      </w:r>
      <w:r w:rsidR="003806C0">
        <w:rPr>
          <w:rFonts w:ascii="Arial" w:hAnsi="Arial" w:cs="Arial"/>
          <w:b w:val="0"/>
          <w:sz w:val="22"/>
          <w:szCs w:val="22"/>
        </w:rPr>
        <w:t xml:space="preserve"> </w:t>
      </w:r>
      <w:r>
        <w:rPr>
          <w:rFonts w:ascii="Arial" w:hAnsi="Arial" w:cs="Arial"/>
          <w:b w:val="0"/>
          <w:sz w:val="22"/>
          <w:szCs w:val="22"/>
        </w:rPr>
        <w:t xml:space="preserve"> </w:t>
      </w:r>
      <w:r w:rsidR="00BE171C">
        <w:rPr>
          <w:rFonts w:ascii="Arial" w:hAnsi="Arial" w:cs="Arial"/>
          <w:b w:val="0"/>
          <w:sz w:val="22"/>
          <w:szCs w:val="22"/>
        </w:rPr>
        <w:t>I</w:t>
      </w:r>
      <w:r w:rsidRPr="535748EA" w:rsidR="00C87C7C">
        <w:rPr>
          <w:rFonts w:ascii="Arial" w:hAnsi="Arial" w:cs="Arial"/>
          <w:b w:val="0"/>
          <w:sz w:val="22"/>
          <w:szCs w:val="22"/>
        </w:rPr>
        <w:t xml:space="preserve">nformation </w:t>
      </w:r>
      <w:r w:rsidR="00BE171C">
        <w:rPr>
          <w:rFonts w:ascii="Arial" w:hAnsi="Arial" w:cs="Arial"/>
          <w:b w:val="0"/>
          <w:sz w:val="22"/>
          <w:szCs w:val="22"/>
        </w:rPr>
        <w:t>collected by</w:t>
      </w:r>
      <w:r w:rsidR="001E749A">
        <w:rPr>
          <w:rFonts w:ascii="Arial" w:hAnsi="Arial" w:cs="Arial"/>
          <w:b w:val="0"/>
          <w:sz w:val="22"/>
          <w:szCs w:val="22"/>
        </w:rPr>
        <w:t xml:space="preserve"> </w:t>
      </w:r>
      <w:r w:rsidR="00BE171C">
        <w:rPr>
          <w:rFonts w:ascii="Arial" w:hAnsi="Arial" w:cs="Arial"/>
          <w:b w:val="0"/>
          <w:sz w:val="22"/>
          <w:szCs w:val="22"/>
        </w:rPr>
        <w:t>Interior</w:t>
      </w:r>
      <w:r w:rsidR="001E749A">
        <w:rPr>
          <w:rFonts w:ascii="Arial" w:hAnsi="Arial" w:cs="Arial"/>
          <w:b w:val="0"/>
          <w:sz w:val="22"/>
          <w:szCs w:val="22"/>
        </w:rPr>
        <w:t xml:space="preserve">’s </w:t>
      </w:r>
      <w:r w:rsidRPr="00BE171C" w:rsidR="00BE171C">
        <w:rPr>
          <w:rFonts w:ascii="Arial" w:hAnsi="Arial" w:cs="Arial"/>
          <w:b w:val="0"/>
          <w:sz w:val="22"/>
          <w:szCs w:val="22"/>
        </w:rPr>
        <w:t>Office of Environmental Policy and Compliance (OEPC)</w:t>
      </w:r>
      <w:r w:rsidR="009E69B7">
        <w:rPr>
          <w:rFonts w:ascii="Arial" w:hAnsi="Arial" w:cs="Arial"/>
          <w:b w:val="0"/>
          <w:sz w:val="22"/>
          <w:szCs w:val="22"/>
        </w:rPr>
        <w:t xml:space="preserve"> as part of the</w:t>
      </w:r>
      <w:r w:rsidRPr="535748EA" w:rsidR="00C87C7C">
        <w:rPr>
          <w:rFonts w:ascii="Arial" w:hAnsi="Arial" w:cs="Arial"/>
          <w:b w:val="0"/>
          <w:sz w:val="22"/>
          <w:szCs w:val="22"/>
        </w:rPr>
        <w:t xml:space="preserve"> </w:t>
      </w:r>
      <w:r w:rsidR="005A0796">
        <w:rPr>
          <w:rFonts w:ascii="Arial" w:hAnsi="Arial" w:cs="Arial"/>
          <w:b w:val="0"/>
          <w:sz w:val="22"/>
          <w:szCs w:val="22"/>
        </w:rPr>
        <w:t xml:space="preserve">consolidated </w:t>
      </w:r>
      <w:r w:rsidRPr="535748EA" w:rsidR="00C87C7C">
        <w:rPr>
          <w:rFonts w:ascii="Arial" w:hAnsi="Arial" w:cs="Arial"/>
          <w:b w:val="0"/>
          <w:sz w:val="22"/>
          <w:szCs w:val="22"/>
        </w:rPr>
        <w:t>workplan</w:t>
      </w:r>
      <w:r w:rsidR="00BE171C">
        <w:rPr>
          <w:rFonts w:ascii="Arial" w:hAnsi="Arial" w:cs="Arial"/>
          <w:b w:val="0"/>
          <w:sz w:val="22"/>
          <w:szCs w:val="22"/>
        </w:rPr>
        <w:t xml:space="preserve"> </w:t>
      </w:r>
      <w:r w:rsidR="009E69B7">
        <w:rPr>
          <w:rFonts w:ascii="Arial" w:hAnsi="Arial" w:cs="Arial"/>
          <w:b w:val="0"/>
          <w:sz w:val="22"/>
          <w:szCs w:val="22"/>
        </w:rPr>
        <w:t xml:space="preserve">is </w:t>
      </w:r>
      <w:r w:rsidR="00BE171C">
        <w:rPr>
          <w:rFonts w:ascii="Arial" w:hAnsi="Arial" w:cs="Arial"/>
          <w:b w:val="0"/>
          <w:sz w:val="22"/>
          <w:szCs w:val="22"/>
        </w:rPr>
        <w:t>described below</w:t>
      </w:r>
      <w:r w:rsidRPr="535748EA" w:rsidR="00C87C7C">
        <w:rPr>
          <w:rFonts w:ascii="Arial" w:hAnsi="Arial" w:cs="Arial"/>
          <w:b w:val="0"/>
          <w:sz w:val="22"/>
          <w:szCs w:val="22"/>
        </w:rPr>
        <w:t>.</w:t>
      </w:r>
      <w:r w:rsidRPr="535748EA" w:rsidR="00E00B69">
        <w:rPr>
          <w:rFonts w:ascii="Arial" w:hAnsi="Arial" w:cs="Arial"/>
          <w:b w:val="0"/>
          <w:sz w:val="22"/>
          <w:szCs w:val="22"/>
        </w:rPr>
        <w:t xml:space="preserve">  </w:t>
      </w:r>
      <w:r w:rsidRPr="535748EA" w:rsidR="00816C44">
        <w:rPr>
          <w:rFonts w:ascii="Arial" w:hAnsi="Arial" w:cs="Arial"/>
          <w:b w:val="0"/>
          <w:sz w:val="22"/>
          <w:szCs w:val="22"/>
        </w:rPr>
        <w:t xml:space="preserve">Interior </w:t>
      </w:r>
      <w:r w:rsidR="00BE171C">
        <w:rPr>
          <w:rFonts w:ascii="Arial" w:hAnsi="Arial" w:cs="Arial"/>
          <w:b w:val="0"/>
          <w:sz w:val="22"/>
          <w:szCs w:val="22"/>
        </w:rPr>
        <w:t xml:space="preserve">seeks OMB approval </w:t>
      </w:r>
      <w:r w:rsidRPr="535748EA" w:rsidR="00816C44">
        <w:rPr>
          <w:rFonts w:ascii="Arial" w:hAnsi="Arial" w:cs="Arial"/>
          <w:b w:val="0"/>
          <w:sz w:val="22"/>
          <w:szCs w:val="22"/>
        </w:rPr>
        <w:t xml:space="preserve">to collect this information to </w:t>
      </w:r>
      <w:r w:rsidRPr="535748EA" w:rsidR="00EE4227">
        <w:rPr>
          <w:rFonts w:ascii="Arial" w:hAnsi="Arial" w:cs="Arial"/>
          <w:b w:val="0"/>
          <w:sz w:val="22"/>
          <w:szCs w:val="22"/>
        </w:rPr>
        <w:t>manage and monitor</w:t>
      </w:r>
      <w:r w:rsidRPr="535748EA" w:rsidR="00816C44">
        <w:rPr>
          <w:rFonts w:ascii="Arial" w:hAnsi="Arial" w:cs="Arial"/>
          <w:b w:val="0"/>
          <w:sz w:val="22"/>
          <w:szCs w:val="22"/>
        </w:rPr>
        <w:t xml:space="preserve"> grant awards</w:t>
      </w:r>
      <w:r w:rsidR="0043074F">
        <w:rPr>
          <w:rFonts w:ascii="Arial" w:hAnsi="Arial" w:cs="Arial"/>
          <w:b w:val="0"/>
          <w:sz w:val="22"/>
          <w:szCs w:val="22"/>
        </w:rPr>
        <w:t xml:space="preserve"> </w:t>
      </w:r>
      <w:r w:rsidRPr="535748EA" w:rsidR="0039795B">
        <w:rPr>
          <w:rFonts w:ascii="Arial" w:hAnsi="Arial" w:cs="Arial"/>
          <w:b w:val="0"/>
          <w:sz w:val="22"/>
          <w:szCs w:val="22"/>
        </w:rPr>
        <w:t xml:space="preserve">to comply with </w:t>
      </w:r>
      <w:r w:rsidR="00EA77B6">
        <w:rPr>
          <w:rFonts w:ascii="Arial" w:hAnsi="Arial" w:cs="Arial"/>
          <w:b w:val="0"/>
          <w:sz w:val="22"/>
          <w:szCs w:val="22"/>
        </w:rPr>
        <w:t xml:space="preserve">the </w:t>
      </w:r>
      <w:r w:rsidRPr="535748EA" w:rsidR="7872C24E">
        <w:rPr>
          <w:rFonts w:ascii="Arial" w:hAnsi="Arial" w:cs="Arial"/>
          <w:b w:val="0"/>
          <w:sz w:val="22"/>
          <w:szCs w:val="22"/>
        </w:rPr>
        <w:t>BIL</w:t>
      </w:r>
      <w:r w:rsidRPr="535748EA" w:rsidR="0039795B">
        <w:rPr>
          <w:rFonts w:ascii="Arial" w:hAnsi="Arial" w:cs="Arial"/>
          <w:b w:val="0"/>
          <w:sz w:val="22"/>
          <w:szCs w:val="22"/>
        </w:rPr>
        <w:t>.</w:t>
      </w:r>
      <w:bookmarkEnd w:id="0"/>
      <w:bookmarkEnd w:id="1"/>
      <w:bookmarkEnd w:id="5"/>
    </w:p>
    <w:p w:rsidRPr="001D3777" w:rsidR="00B927B8" w:rsidP="001D3777" w:rsidRDefault="00B927B8" w14:paraId="6168FA5F" w14:textId="6F30F241">
      <w:pPr>
        <w:pStyle w:val="BodyText"/>
        <w:rPr>
          <w:rFonts w:ascii="Arial" w:hAnsi="Arial" w:cs="Arial"/>
          <w:b w:val="0"/>
          <w:sz w:val="22"/>
          <w:szCs w:val="22"/>
        </w:rPr>
      </w:pPr>
      <w:r w:rsidRPr="001D3777">
        <w:rPr>
          <w:rFonts w:ascii="Arial" w:hAnsi="Arial" w:cs="Arial"/>
          <w:b w:val="0"/>
          <w:sz w:val="22"/>
          <w:szCs w:val="22"/>
        </w:rPr>
        <w:t xml:space="preserve">  </w:t>
      </w:r>
    </w:p>
    <w:p w:rsidRPr="00B50214" w:rsidR="001D3777" w:rsidP="001D3777" w:rsidRDefault="001D3777" w14:paraId="4517B815"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D3777" w:rsidP="001D3777" w:rsidRDefault="001D3777" w14:paraId="39FDE8C7" w14:textId="401E2474">
      <w:pPr>
        <w:tabs>
          <w:tab w:val="left" w:pos="360"/>
          <w:tab w:val="left" w:pos="720"/>
        </w:tabs>
        <w:rPr>
          <w:rFonts w:ascii="Arial" w:hAnsi="Arial" w:cs="Arial"/>
          <w:b/>
          <w:bCs/>
          <w:sz w:val="22"/>
          <w:szCs w:val="22"/>
        </w:rPr>
      </w:pPr>
    </w:p>
    <w:p w:rsidR="00E741CA" w:rsidP="00E741CA" w:rsidRDefault="00E741CA" w14:paraId="684A898A" w14:textId="77777777">
      <w:pPr>
        <w:tabs>
          <w:tab w:val="left" w:pos="360"/>
          <w:tab w:val="left" w:pos="720"/>
        </w:tabs>
        <w:rPr>
          <w:rFonts w:ascii="Arial" w:hAnsi="Arial" w:cs="Arial"/>
          <w:sz w:val="22"/>
          <w:szCs w:val="22"/>
        </w:rPr>
      </w:pPr>
      <w:r w:rsidRPr="007E5B38">
        <w:rPr>
          <w:rFonts w:ascii="Arial" w:hAnsi="Arial" w:cs="Arial"/>
          <w:sz w:val="22"/>
          <w:szCs w:val="22"/>
        </w:rPr>
        <w:t>To implement grant funds</w:t>
      </w:r>
      <w:r>
        <w:rPr>
          <w:rFonts w:ascii="Arial" w:hAnsi="Arial" w:cs="Arial"/>
          <w:sz w:val="22"/>
          <w:szCs w:val="22"/>
        </w:rPr>
        <w:t xml:space="preserve"> authorized by the BIL</w:t>
      </w:r>
      <w:r w:rsidRPr="007E5B38">
        <w:rPr>
          <w:rFonts w:ascii="Arial" w:hAnsi="Arial" w:cs="Arial"/>
          <w:sz w:val="22"/>
          <w:szCs w:val="22"/>
        </w:rPr>
        <w:t xml:space="preserve">, </w:t>
      </w:r>
      <w:r>
        <w:rPr>
          <w:rFonts w:ascii="Arial" w:hAnsi="Arial" w:cs="Arial"/>
          <w:sz w:val="22"/>
          <w:szCs w:val="22"/>
        </w:rPr>
        <w:t>the OEPC</w:t>
      </w:r>
      <w:r w:rsidRPr="002031E2">
        <w:rPr>
          <w:rFonts w:ascii="Arial" w:hAnsi="Arial" w:cs="Arial"/>
          <w:sz w:val="22"/>
          <w:szCs w:val="22"/>
        </w:rPr>
        <w:t xml:space="preserve"> </w:t>
      </w:r>
      <w:r>
        <w:rPr>
          <w:rFonts w:ascii="Arial" w:hAnsi="Arial" w:cs="Arial"/>
          <w:sz w:val="22"/>
          <w:szCs w:val="22"/>
        </w:rPr>
        <w:t>proposes</w:t>
      </w:r>
      <w:r w:rsidRPr="002031E2">
        <w:rPr>
          <w:rFonts w:ascii="Arial" w:hAnsi="Arial" w:cs="Arial"/>
          <w:sz w:val="22"/>
          <w:szCs w:val="22"/>
        </w:rPr>
        <w:t xml:space="preserve"> to collect </w:t>
      </w:r>
      <w:r>
        <w:rPr>
          <w:rFonts w:ascii="Arial" w:hAnsi="Arial" w:cs="Arial"/>
          <w:sz w:val="22"/>
          <w:szCs w:val="22"/>
        </w:rPr>
        <w:t xml:space="preserve">the following </w:t>
      </w:r>
      <w:r w:rsidRPr="002031E2">
        <w:rPr>
          <w:rFonts w:ascii="Arial" w:hAnsi="Arial" w:cs="Arial"/>
          <w:sz w:val="22"/>
          <w:szCs w:val="22"/>
        </w:rPr>
        <w:t xml:space="preserve">information </w:t>
      </w:r>
      <w:r w:rsidRPr="58A62A3D">
        <w:rPr>
          <w:rFonts w:ascii="Arial" w:hAnsi="Arial" w:cs="Arial"/>
          <w:sz w:val="22"/>
          <w:szCs w:val="22"/>
        </w:rPr>
        <w:t>as part of the application process associated with “</w:t>
      </w:r>
      <w:r w:rsidRPr="58A62A3D">
        <w:rPr>
          <w:rFonts w:ascii="Arial" w:hAnsi="Arial" w:cs="Arial"/>
          <w:i/>
          <w:iCs/>
          <w:sz w:val="22"/>
          <w:szCs w:val="22"/>
        </w:rPr>
        <w:t>Orphaned Well Site Plugging, Remediation, and Restoration</w:t>
      </w:r>
      <w:r w:rsidRPr="58A62A3D">
        <w:rPr>
          <w:rFonts w:ascii="Arial" w:hAnsi="Arial" w:cs="Arial"/>
          <w:sz w:val="22"/>
          <w:szCs w:val="22"/>
        </w:rPr>
        <w:t>”</w:t>
      </w:r>
      <w:r>
        <w:rPr>
          <w:rFonts w:ascii="Arial" w:hAnsi="Arial" w:cs="Arial"/>
          <w:sz w:val="22"/>
          <w:szCs w:val="22"/>
        </w:rPr>
        <w:t xml:space="preserve"> under Section 40601</w:t>
      </w:r>
      <w:r w:rsidRPr="58A62A3D">
        <w:rPr>
          <w:rFonts w:ascii="Arial" w:hAnsi="Arial" w:cs="Arial"/>
          <w:sz w:val="22"/>
          <w:szCs w:val="22"/>
        </w:rPr>
        <w:t>:</w:t>
      </w:r>
    </w:p>
    <w:p w:rsidRPr="00801FA3" w:rsidR="00E741CA" w:rsidP="001D3777" w:rsidRDefault="00E741CA" w14:paraId="5F695E11" w14:textId="77777777">
      <w:pPr>
        <w:tabs>
          <w:tab w:val="left" w:pos="360"/>
          <w:tab w:val="left" w:pos="720"/>
        </w:tabs>
        <w:rPr>
          <w:rFonts w:ascii="Arial" w:hAnsi="Arial" w:cs="Arial"/>
          <w:b/>
          <w:bCs/>
          <w:sz w:val="22"/>
          <w:szCs w:val="22"/>
        </w:rPr>
      </w:pPr>
    </w:p>
    <w:p w:rsidRPr="00C76054" w:rsidR="00801FA3" w:rsidP="005A30DE" w:rsidRDefault="00B24743" w14:paraId="1D1BA7B6" w14:textId="57983640">
      <w:pPr>
        <w:tabs>
          <w:tab w:val="left" w:pos="360"/>
          <w:tab w:val="left" w:pos="720"/>
        </w:tabs>
        <w:rPr>
          <w:rFonts w:ascii="Arial" w:hAnsi="Arial" w:cs="Arial"/>
          <w:b/>
          <w:bCs/>
          <w:i/>
          <w:iCs/>
          <w:caps/>
          <w:sz w:val="22"/>
          <w:szCs w:val="22"/>
          <w:u w:val="single"/>
        </w:rPr>
      </w:pPr>
      <w:bookmarkStart w:name="_Hlk98311250" w:id="6"/>
      <w:bookmarkStart w:name="_Hlk98307745" w:id="7"/>
      <w:r>
        <w:rPr>
          <w:rFonts w:ascii="Arial" w:hAnsi="Arial" w:cs="Arial"/>
          <w:b/>
          <w:bCs/>
          <w:i/>
          <w:iCs/>
          <w:caps/>
          <w:sz w:val="22"/>
          <w:szCs w:val="22"/>
          <w:u w:val="single"/>
        </w:rPr>
        <w:t>Consolidated workplan</w:t>
      </w:r>
      <w:r w:rsidRPr="00C76054" w:rsidR="00801FA3">
        <w:rPr>
          <w:rFonts w:ascii="Arial" w:hAnsi="Arial" w:cs="Arial"/>
          <w:b/>
          <w:bCs/>
          <w:i/>
          <w:iCs/>
          <w:caps/>
          <w:sz w:val="22"/>
          <w:szCs w:val="22"/>
          <w:u w:val="single"/>
        </w:rPr>
        <w:t xml:space="preserve"> </w:t>
      </w:r>
    </w:p>
    <w:bookmarkEnd w:id="6"/>
    <w:bookmarkEnd w:id="7"/>
    <w:p w:rsidR="00D84699" w:rsidP="005A30DE" w:rsidRDefault="00E741CA" w14:paraId="27C5E46D" w14:textId="4D485F98">
      <w:pPr>
        <w:tabs>
          <w:tab w:val="left" w:pos="360"/>
          <w:tab w:val="left" w:pos="720"/>
        </w:tabs>
        <w:rPr>
          <w:rFonts w:ascii="Arial" w:hAnsi="Arial" w:cs="Arial"/>
          <w:sz w:val="22"/>
          <w:szCs w:val="22"/>
        </w:rPr>
      </w:pPr>
      <w:r>
        <w:rPr>
          <w:rFonts w:ascii="Arial" w:hAnsi="Arial" w:cs="Arial"/>
          <w:sz w:val="22"/>
          <w:szCs w:val="22"/>
        </w:rPr>
        <w:t>We propose to collect t</w:t>
      </w:r>
      <w:r w:rsidR="0088100D">
        <w:rPr>
          <w:rFonts w:ascii="Arial" w:hAnsi="Arial" w:cs="Arial"/>
          <w:sz w:val="22"/>
          <w:szCs w:val="22"/>
        </w:rPr>
        <w:t xml:space="preserve">he </w:t>
      </w:r>
      <w:r>
        <w:rPr>
          <w:rFonts w:ascii="Arial" w:hAnsi="Arial" w:cs="Arial"/>
          <w:sz w:val="22"/>
          <w:szCs w:val="22"/>
        </w:rPr>
        <w:t xml:space="preserve">following </w:t>
      </w:r>
      <w:r w:rsidR="0088100D">
        <w:rPr>
          <w:rFonts w:ascii="Arial" w:hAnsi="Arial" w:cs="Arial"/>
          <w:sz w:val="22"/>
          <w:szCs w:val="22"/>
        </w:rPr>
        <w:t xml:space="preserve">information </w:t>
      </w:r>
      <w:r w:rsidR="00D53355">
        <w:rPr>
          <w:rFonts w:ascii="Arial" w:hAnsi="Arial" w:cs="Arial"/>
          <w:sz w:val="22"/>
          <w:szCs w:val="22"/>
        </w:rPr>
        <w:t>as part of the consolidated work plan</w:t>
      </w:r>
      <w:r w:rsidR="0088100D">
        <w:rPr>
          <w:rFonts w:ascii="Arial" w:hAnsi="Arial" w:cs="Arial"/>
          <w:sz w:val="22"/>
          <w:szCs w:val="22"/>
        </w:rPr>
        <w:t>:</w:t>
      </w:r>
    </w:p>
    <w:p w:rsidR="0088100D" w:rsidP="005A30DE" w:rsidRDefault="0088100D" w14:paraId="45834456" w14:textId="57E166F7">
      <w:pPr>
        <w:tabs>
          <w:tab w:val="left" w:pos="360"/>
          <w:tab w:val="left" w:pos="720"/>
        </w:tabs>
        <w:rPr>
          <w:rFonts w:ascii="Arial" w:hAnsi="Arial" w:cs="Arial"/>
          <w:sz w:val="22"/>
          <w:szCs w:val="22"/>
        </w:rPr>
      </w:pPr>
    </w:p>
    <w:p w:rsidR="0088100D" w:rsidP="005D202A" w:rsidRDefault="0088100D" w14:paraId="494A5083" w14:textId="2A1E4FE7">
      <w:pPr>
        <w:tabs>
          <w:tab w:val="left" w:pos="360"/>
          <w:tab w:val="left" w:pos="720"/>
        </w:tabs>
        <w:ind w:left="1080" w:hanging="360"/>
        <w:rPr>
          <w:rFonts w:ascii="Arial" w:hAnsi="Arial" w:cs="Arial"/>
          <w:sz w:val="22"/>
          <w:szCs w:val="22"/>
        </w:rPr>
      </w:pPr>
      <w:bookmarkStart w:name="_Hlk98494403" w:id="8"/>
      <w:r w:rsidRPr="0088100D">
        <w:rPr>
          <w:rFonts w:ascii="Arial" w:hAnsi="Arial" w:cs="Arial"/>
          <w:sz w:val="22"/>
          <w:szCs w:val="22"/>
        </w:rPr>
        <w:t>(a)</w:t>
      </w:r>
      <w:r>
        <w:rPr>
          <w:rFonts w:ascii="Arial" w:hAnsi="Arial" w:cs="Arial"/>
          <w:sz w:val="22"/>
          <w:szCs w:val="22"/>
        </w:rPr>
        <w:tab/>
      </w:r>
      <w:r w:rsidRPr="0088100D">
        <w:rPr>
          <w:rFonts w:ascii="Arial" w:hAnsi="Arial" w:cs="Arial"/>
          <w:sz w:val="22"/>
          <w:szCs w:val="22"/>
        </w:rPr>
        <w:t xml:space="preserve">The </w:t>
      </w:r>
      <w:r w:rsidR="00D53355">
        <w:rPr>
          <w:rFonts w:ascii="Arial" w:hAnsi="Arial" w:cs="Arial"/>
          <w:sz w:val="22"/>
          <w:szCs w:val="22"/>
        </w:rPr>
        <w:t>applicant</w:t>
      </w:r>
      <w:r w:rsidRPr="0088100D">
        <w:rPr>
          <w:rFonts w:ascii="Arial" w:hAnsi="Arial" w:cs="Arial"/>
          <w:sz w:val="22"/>
          <w:szCs w:val="22"/>
        </w:rPr>
        <w:t xml:space="preserve">’s process for determining that a well has been orphaned, including what efforts will be made to redeem financial assurances or otherwise recoup remediation costs from any parties responsible; </w:t>
      </w:r>
    </w:p>
    <w:p w:rsidR="0088100D" w:rsidP="005D202A" w:rsidRDefault="0088100D" w14:paraId="6BBF9621" w14:textId="68D555CB">
      <w:pPr>
        <w:tabs>
          <w:tab w:val="left" w:pos="360"/>
          <w:tab w:val="left" w:pos="720"/>
        </w:tabs>
        <w:ind w:left="1080" w:hanging="360"/>
        <w:rPr>
          <w:rFonts w:ascii="Arial" w:hAnsi="Arial" w:cs="Arial"/>
          <w:sz w:val="22"/>
          <w:szCs w:val="22"/>
        </w:rPr>
      </w:pPr>
      <w:r w:rsidRPr="0088100D">
        <w:rPr>
          <w:rFonts w:ascii="Arial" w:hAnsi="Arial" w:cs="Arial"/>
          <w:sz w:val="22"/>
          <w:szCs w:val="22"/>
        </w:rPr>
        <w:t>(b)</w:t>
      </w:r>
      <w:r>
        <w:rPr>
          <w:rFonts w:ascii="Arial" w:hAnsi="Arial" w:cs="Arial"/>
          <w:sz w:val="22"/>
          <w:szCs w:val="22"/>
        </w:rPr>
        <w:tab/>
      </w:r>
      <w:r w:rsidRPr="0088100D">
        <w:rPr>
          <w:rFonts w:ascii="Arial" w:hAnsi="Arial" w:cs="Arial"/>
          <w:sz w:val="22"/>
          <w:szCs w:val="22"/>
        </w:rPr>
        <w:t xml:space="preserve">A description of the </w:t>
      </w:r>
      <w:r w:rsidR="00D53355">
        <w:rPr>
          <w:rFonts w:ascii="Arial" w:hAnsi="Arial" w:cs="Arial"/>
          <w:sz w:val="22"/>
          <w:szCs w:val="22"/>
        </w:rPr>
        <w:t>applicant</w:t>
      </w:r>
      <w:r w:rsidRPr="0088100D" w:rsidR="00D53355">
        <w:rPr>
          <w:rFonts w:ascii="Arial" w:hAnsi="Arial" w:cs="Arial"/>
          <w:sz w:val="22"/>
          <w:szCs w:val="22"/>
        </w:rPr>
        <w:t xml:space="preserve">’s </w:t>
      </w:r>
      <w:r w:rsidRPr="0088100D">
        <w:rPr>
          <w:rFonts w:ascii="Arial" w:hAnsi="Arial" w:cs="Arial"/>
          <w:sz w:val="22"/>
          <w:szCs w:val="22"/>
        </w:rPr>
        <w:t xml:space="preserve">plugging standards, including the witnessing requirements (qualifications of witness, documentation); </w:t>
      </w:r>
    </w:p>
    <w:p w:rsidR="0088100D" w:rsidP="005D202A" w:rsidRDefault="0088100D" w14:paraId="43AE900A" w14:textId="2605B8DB">
      <w:pPr>
        <w:tabs>
          <w:tab w:val="left" w:pos="360"/>
          <w:tab w:val="left" w:pos="720"/>
        </w:tabs>
        <w:ind w:left="1080" w:hanging="360"/>
        <w:rPr>
          <w:rFonts w:ascii="Arial" w:hAnsi="Arial" w:cs="Arial"/>
          <w:sz w:val="22"/>
          <w:szCs w:val="22"/>
        </w:rPr>
      </w:pPr>
      <w:r w:rsidRPr="0088100D">
        <w:rPr>
          <w:rFonts w:ascii="Arial" w:hAnsi="Arial" w:cs="Arial"/>
          <w:sz w:val="22"/>
          <w:szCs w:val="22"/>
        </w:rPr>
        <w:t>(c)</w:t>
      </w:r>
      <w:r>
        <w:rPr>
          <w:rFonts w:ascii="Arial" w:hAnsi="Arial" w:cs="Arial"/>
          <w:sz w:val="22"/>
          <w:szCs w:val="22"/>
        </w:rPr>
        <w:tab/>
      </w:r>
      <w:r w:rsidRPr="0088100D">
        <w:rPr>
          <w:rFonts w:ascii="Arial" w:hAnsi="Arial" w:cs="Arial"/>
          <w:sz w:val="22"/>
          <w:szCs w:val="22"/>
        </w:rPr>
        <w:t xml:space="preserve">Details of the </w:t>
      </w:r>
      <w:r w:rsidR="00D53355">
        <w:rPr>
          <w:rFonts w:ascii="Arial" w:hAnsi="Arial" w:cs="Arial"/>
          <w:sz w:val="22"/>
          <w:szCs w:val="22"/>
        </w:rPr>
        <w:t>applicant</w:t>
      </w:r>
      <w:r w:rsidRPr="0088100D" w:rsidR="00D53355">
        <w:rPr>
          <w:rFonts w:ascii="Arial" w:hAnsi="Arial" w:cs="Arial"/>
          <w:sz w:val="22"/>
          <w:szCs w:val="22"/>
        </w:rPr>
        <w:t xml:space="preserve">’s </w:t>
      </w:r>
      <w:r w:rsidRPr="0088100D">
        <w:rPr>
          <w:rFonts w:ascii="Arial" w:hAnsi="Arial" w:cs="Arial"/>
          <w:sz w:val="22"/>
          <w:szCs w:val="22"/>
        </w:rPr>
        <w:t xml:space="preserve">prioritization process for evaluating and ranking orphan wells and associated surface reclamation, including criteria, weighting, and how such prioritization will address resource and financial risk, public health and safety, potential environmental harm (including methane emissions where applicable), and other land use priorities; </w:t>
      </w:r>
    </w:p>
    <w:p w:rsidR="0088100D" w:rsidP="005D202A" w:rsidRDefault="0088100D" w14:paraId="2CD78D58" w14:textId="3A18D1A0">
      <w:pPr>
        <w:tabs>
          <w:tab w:val="left" w:pos="360"/>
          <w:tab w:val="left" w:pos="720"/>
        </w:tabs>
        <w:ind w:left="1080" w:hanging="360"/>
        <w:rPr>
          <w:rFonts w:ascii="Arial" w:hAnsi="Arial" w:cs="Arial"/>
          <w:sz w:val="22"/>
          <w:szCs w:val="22"/>
        </w:rPr>
      </w:pPr>
      <w:r w:rsidRPr="0088100D">
        <w:rPr>
          <w:rFonts w:ascii="Arial" w:hAnsi="Arial" w:cs="Arial"/>
          <w:sz w:val="22"/>
          <w:szCs w:val="22"/>
        </w:rPr>
        <w:t>(d)</w:t>
      </w:r>
      <w:r>
        <w:rPr>
          <w:rFonts w:ascii="Arial" w:hAnsi="Arial" w:cs="Arial"/>
          <w:sz w:val="22"/>
          <w:szCs w:val="22"/>
        </w:rPr>
        <w:tab/>
      </w:r>
      <w:r w:rsidRPr="0088100D">
        <w:rPr>
          <w:rFonts w:ascii="Arial" w:hAnsi="Arial" w:cs="Arial"/>
          <w:sz w:val="22"/>
          <w:szCs w:val="22"/>
        </w:rPr>
        <w:t xml:space="preserve">If no prioritization process currently exists,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should describe its plans to develop and implement a prioritization process;  </w:t>
      </w:r>
    </w:p>
    <w:p w:rsidR="0088100D" w:rsidP="005D202A" w:rsidRDefault="0088100D" w14:paraId="4F4E9842" w14:textId="6B4797FF">
      <w:pPr>
        <w:tabs>
          <w:tab w:val="left" w:pos="360"/>
          <w:tab w:val="left" w:pos="720"/>
        </w:tabs>
        <w:ind w:left="1080" w:hanging="360"/>
        <w:rPr>
          <w:rFonts w:ascii="Arial" w:hAnsi="Arial" w:cs="Arial"/>
          <w:sz w:val="22"/>
          <w:szCs w:val="22"/>
        </w:rPr>
      </w:pPr>
      <w:r w:rsidRPr="0088100D">
        <w:rPr>
          <w:rFonts w:ascii="Arial" w:hAnsi="Arial" w:cs="Arial"/>
          <w:sz w:val="22"/>
          <w:szCs w:val="22"/>
        </w:rPr>
        <w:t>(e)</w:t>
      </w:r>
      <w:r>
        <w:rPr>
          <w:rFonts w:ascii="Arial" w:hAnsi="Arial" w:cs="Arial"/>
          <w:sz w:val="22"/>
          <w:szCs w:val="22"/>
        </w:rPr>
        <w:tab/>
      </w:r>
      <w:r w:rsidRPr="0088100D">
        <w:rPr>
          <w:rFonts w:ascii="Arial" w:hAnsi="Arial" w:cs="Arial"/>
          <w:sz w:val="22"/>
          <w:szCs w:val="22"/>
        </w:rPr>
        <w:t xml:space="preserve">Details of how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will identify and address any disproportionate burden of adverse human health or environmental effects of orphaned wells on disadvantaged communities, including communities of color, low-income communities, and Tribal and indigenous communities; </w:t>
      </w:r>
    </w:p>
    <w:p w:rsidR="0088100D" w:rsidP="005D202A" w:rsidRDefault="0088100D" w14:paraId="47CD6026" w14:textId="181B125D">
      <w:pPr>
        <w:tabs>
          <w:tab w:val="left" w:pos="360"/>
          <w:tab w:val="left" w:pos="720"/>
        </w:tabs>
        <w:ind w:left="1080" w:hanging="360"/>
        <w:rPr>
          <w:rFonts w:ascii="Arial" w:hAnsi="Arial" w:cs="Arial"/>
          <w:sz w:val="22"/>
          <w:szCs w:val="22"/>
        </w:rPr>
      </w:pPr>
      <w:r w:rsidRPr="0088100D">
        <w:rPr>
          <w:rFonts w:ascii="Arial" w:hAnsi="Arial" w:cs="Arial"/>
          <w:sz w:val="22"/>
          <w:szCs w:val="22"/>
        </w:rPr>
        <w:t>(f)</w:t>
      </w:r>
      <w:r>
        <w:rPr>
          <w:rFonts w:ascii="Arial" w:hAnsi="Arial" w:cs="Arial"/>
          <w:sz w:val="22"/>
          <w:szCs w:val="22"/>
        </w:rPr>
        <w:tab/>
      </w:r>
      <w:r w:rsidRPr="0088100D">
        <w:rPr>
          <w:rFonts w:ascii="Arial" w:hAnsi="Arial" w:cs="Arial"/>
          <w:sz w:val="22"/>
          <w:szCs w:val="22"/>
        </w:rPr>
        <w:t xml:space="preserve">The methodology to be used by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to measure and track methane and other gases associated with orphaned wells, including how the </w:t>
      </w:r>
      <w:r w:rsidR="00D53355">
        <w:rPr>
          <w:rFonts w:ascii="Arial" w:hAnsi="Arial" w:cs="Arial"/>
          <w:sz w:val="22"/>
          <w:szCs w:val="22"/>
        </w:rPr>
        <w:t>applicant</w:t>
      </w:r>
      <w:r w:rsidRPr="0088100D">
        <w:rPr>
          <w:rFonts w:ascii="Arial" w:hAnsi="Arial" w:cs="Arial"/>
          <w:sz w:val="22"/>
          <w:szCs w:val="22"/>
        </w:rPr>
        <w:t xml:space="preserve"> will confirm the effectiveness of plugging activities in reducing or eliminating such emissions; </w:t>
      </w:r>
    </w:p>
    <w:p w:rsidR="0088100D" w:rsidP="005D202A" w:rsidRDefault="0088100D" w14:paraId="2FE97488" w14:textId="22F02F21">
      <w:pPr>
        <w:tabs>
          <w:tab w:val="left" w:pos="360"/>
          <w:tab w:val="left" w:pos="720"/>
        </w:tabs>
        <w:ind w:left="1080" w:hanging="360"/>
        <w:rPr>
          <w:rFonts w:ascii="Arial" w:hAnsi="Arial" w:cs="Arial"/>
          <w:sz w:val="22"/>
          <w:szCs w:val="22"/>
        </w:rPr>
      </w:pPr>
      <w:r w:rsidRPr="0088100D">
        <w:rPr>
          <w:rFonts w:ascii="Arial" w:hAnsi="Arial" w:cs="Arial"/>
          <w:sz w:val="22"/>
          <w:szCs w:val="22"/>
        </w:rPr>
        <w:t>(g)</w:t>
      </w:r>
      <w:r>
        <w:rPr>
          <w:rFonts w:ascii="Arial" w:hAnsi="Arial" w:cs="Arial"/>
          <w:sz w:val="22"/>
          <w:szCs w:val="22"/>
        </w:rPr>
        <w:tab/>
      </w:r>
      <w:r w:rsidRPr="0088100D">
        <w:rPr>
          <w:rFonts w:ascii="Arial" w:hAnsi="Arial" w:cs="Arial"/>
          <w:sz w:val="22"/>
          <w:szCs w:val="22"/>
        </w:rPr>
        <w:t xml:space="preserve">The methodology to be used by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to measure and track contamination of groundwater and surface water associated with orphaned wells, including how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will confirm the effectiveness of plugging activities in reducing or eliminating such contamination;  </w:t>
      </w:r>
    </w:p>
    <w:p w:rsidR="0088100D" w:rsidP="005D202A" w:rsidRDefault="0088100D" w14:paraId="22802000" w14:textId="77777777">
      <w:pPr>
        <w:tabs>
          <w:tab w:val="left" w:pos="360"/>
          <w:tab w:val="left" w:pos="720"/>
        </w:tabs>
        <w:ind w:left="1080" w:hanging="360"/>
        <w:rPr>
          <w:rFonts w:ascii="Arial" w:hAnsi="Arial" w:cs="Arial"/>
          <w:sz w:val="22"/>
          <w:szCs w:val="22"/>
        </w:rPr>
      </w:pPr>
      <w:r w:rsidRPr="0088100D">
        <w:rPr>
          <w:rFonts w:ascii="Arial" w:hAnsi="Arial" w:cs="Arial"/>
          <w:sz w:val="22"/>
          <w:szCs w:val="22"/>
        </w:rPr>
        <w:t>(h)</w:t>
      </w:r>
      <w:r>
        <w:rPr>
          <w:rFonts w:ascii="Arial" w:hAnsi="Arial" w:cs="Arial"/>
          <w:sz w:val="22"/>
          <w:szCs w:val="22"/>
        </w:rPr>
        <w:tab/>
      </w:r>
      <w:r w:rsidRPr="0088100D">
        <w:rPr>
          <w:rFonts w:ascii="Arial" w:hAnsi="Arial" w:cs="Arial"/>
          <w:sz w:val="22"/>
          <w:szCs w:val="22"/>
        </w:rPr>
        <w:t xml:space="preserve">The methodology to be used to decommission or remove associated pipelines, facilities, and infrastructure and to remediate soil and restore habitat that has been degraded due to the presence of orphaned wells and associated infrastructure; </w:t>
      </w:r>
    </w:p>
    <w:p w:rsidR="0088100D" w:rsidP="005D202A" w:rsidRDefault="0088100D" w14:paraId="728761A5" w14:textId="252B7461">
      <w:pPr>
        <w:tabs>
          <w:tab w:val="left" w:pos="360"/>
          <w:tab w:val="left" w:pos="720"/>
        </w:tabs>
        <w:ind w:left="1080" w:hanging="360"/>
        <w:rPr>
          <w:rFonts w:ascii="Arial" w:hAnsi="Arial" w:cs="Arial"/>
          <w:sz w:val="22"/>
          <w:szCs w:val="22"/>
        </w:rPr>
      </w:pPr>
      <w:r w:rsidRPr="0088100D">
        <w:rPr>
          <w:rFonts w:ascii="Arial" w:hAnsi="Arial" w:cs="Arial"/>
          <w:sz w:val="22"/>
          <w:szCs w:val="22"/>
        </w:rPr>
        <w:t>(i)</w:t>
      </w:r>
      <w:r>
        <w:rPr>
          <w:rFonts w:ascii="Arial" w:hAnsi="Arial" w:cs="Arial"/>
          <w:sz w:val="22"/>
          <w:szCs w:val="22"/>
        </w:rPr>
        <w:tab/>
      </w:r>
      <w:r w:rsidRPr="0088100D">
        <w:rPr>
          <w:rFonts w:ascii="Arial" w:hAnsi="Arial" w:cs="Arial"/>
          <w:sz w:val="22"/>
          <w:szCs w:val="22"/>
        </w:rPr>
        <w:t xml:space="preserve">Methods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will use to solicit recommendations from local officials and the public regarding the prioritization of well plugging and site remediation activities, and any other processes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will use to solicit feedback on the program from local officials and the public; </w:t>
      </w:r>
    </w:p>
    <w:p w:rsidR="0088100D" w:rsidP="005D202A" w:rsidRDefault="0088100D" w14:paraId="4CE7096D" w14:textId="5F112A97">
      <w:pPr>
        <w:tabs>
          <w:tab w:val="left" w:pos="360"/>
          <w:tab w:val="left" w:pos="720"/>
        </w:tabs>
        <w:ind w:left="1080" w:hanging="360"/>
        <w:rPr>
          <w:rFonts w:ascii="Arial" w:hAnsi="Arial" w:cs="Arial"/>
          <w:sz w:val="22"/>
          <w:szCs w:val="22"/>
        </w:rPr>
      </w:pPr>
      <w:r w:rsidRPr="0088100D">
        <w:rPr>
          <w:rFonts w:ascii="Arial" w:hAnsi="Arial" w:cs="Arial"/>
          <w:sz w:val="22"/>
          <w:szCs w:val="22"/>
        </w:rPr>
        <w:t>(j)</w:t>
      </w:r>
      <w:r>
        <w:rPr>
          <w:rFonts w:ascii="Arial" w:hAnsi="Arial" w:cs="Arial"/>
          <w:sz w:val="22"/>
          <w:szCs w:val="22"/>
        </w:rPr>
        <w:tab/>
      </w:r>
      <w:r w:rsidRPr="0088100D">
        <w:rPr>
          <w:rFonts w:ascii="Arial" w:hAnsi="Arial" w:cs="Arial"/>
          <w:sz w:val="22"/>
          <w:szCs w:val="22"/>
        </w:rPr>
        <w:t xml:space="preserve">Latitude/Longitude and all other data elements and associated units of measure as indicated in the Orphaned Well Data Reporting Template </w:t>
      </w:r>
      <w:r w:rsidR="00D53355">
        <w:rPr>
          <w:rFonts w:ascii="Arial" w:hAnsi="Arial" w:cs="Arial"/>
          <w:sz w:val="22"/>
          <w:szCs w:val="22"/>
        </w:rPr>
        <w:t xml:space="preserve">(see </w:t>
      </w:r>
      <w:r w:rsidRPr="0088100D">
        <w:rPr>
          <w:rFonts w:ascii="Arial" w:hAnsi="Arial" w:cs="Arial"/>
          <w:sz w:val="22"/>
          <w:szCs w:val="22"/>
        </w:rPr>
        <w:t>guidance</w:t>
      </w:r>
      <w:r w:rsidR="00D53355">
        <w:rPr>
          <w:rFonts w:ascii="Arial" w:hAnsi="Arial" w:cs="Arial"/>
          <w:sz w:val="22"/>
          <w:szCs w:val="22"/>
        </w:rPr>
        <w:t xml:space="preserve"> provided within the IC in ROCIS)</w:t>
      </w:r>
      <w:r w:rsidRPr="0088100D">
        <w:rPr>
          <w:rFonts w:ascii="Arial" w:hAnsi="Arial" w:cs="Arial"/>
          <w:sz w:val="22"/>
          <w:szCs w:val="22"/>
        </w:rPr>
        <w:t xml:space="preserve">;   </w:t>
      </w:r>
    </w:p>
    <w:p w:rsidR="0088100D" w:rsidP="005D202A" w:rsidRDefault="0088100D" w14:paraId="521EE0BD" w14:textId="62DEFC1C">
      <w:pPr>
        <w:tabs>
          <w:tab w:val="left" w:pos="360"/>
          <w:tab w:val="left" w:pos="720"/>
        </w:tabs>
        <w:ind w:left="1080" w:hanging="360"/>
        <w:rPr>
          <w:rFonts w:ascii="Arial" w:hAnsi="Arial" w:cs="Arial"/>
          <w:sz w:val="22"/>
          <w:szCs w:val="22"/>
        </w:rPr>
      </w:pPr>
      <w:r w:rsidRPr="0088100D">
        <w:rPr>
          <w:rFonts w:ascii="Arial" w:hAnsi="Arial" w:cs="Arial"/>
          <w:sz w:val="22"/>
          <w:szCs w:val="22"/>
        </w:rPr>
        <w:t>(k)</w:t>
      </w:r>
      <w:r>
        <w:rPr>
          <w:rFonts w:ascii="Arial" w:hAnsi="Arial" w:cs="Arial"/>
          <w:sz w:val="22"/>
          <w:szCs w:val="22"/>
        </w:rPr>
        <w:tab/>
      </w:r>
      <w:r w:rsidRPr="0088100D">
        <w:rPr>
          <w:rFonts w:ascii="Arial" w:hAnsi="Arial" w:cs="Arial"/>
          <w:sz w:val="22"/>
          <w:szCs w:val="22"/>
        </w:rPr>
        <w:t xml:space="preserve">How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will use funding to locate currently undocumented orphaned wells; </w:t>
      </w:r>
    </w:p>
    <w:p w:rsidR="0088100D" w:rsidP="005D202A" w:rsidRDefault="0088100D" w14:paraId="1F9748B8" w14:textId="4B091D80">
      <w:pPr>
        <w:tabs>
          <w:tab w:val="left" w:pos="360"/>
          <w:tab w:val="left" w:pos="720"/>
        </w:tabs>
        <w:ind w:left="1080" w:hanging="360"/>
        <w:rPr>
          <w:rFonts w:ascii="Arial" w:hAnsi="Arial" w:cs="Arial"/>
          <w:sz w:val="22"/>
          <w:szCs w:val="22"/>
        </w:rPr>
      </w:pPr>
      <w:r w:rsidRPr="0088100D">
        <w:rPr>
          <w:rFonts w:ascii="Arial" w:hAnsi="Arial" w:cs="Arial"/>
          <w:sz w:val="22"/>
          <w:szCs w:val="22"/>
        </w:rPr>
        <w:t>(l)</w:t>
      </w:r>
      <w:r>
        <w:rPr>
          <w:rFonts w:ascii="Arial" w:hAnsi="Arial" w:cs="Arial"/>
          <w:sz w:val="22"/>
          <w:szCs w:val="22"/>
        </w:rPr>
        <w:tab/>
      </w:r>
      <w:r w:rsidRPr="0088100D">
        <w:rPr>
          <w:rFonts w:ascii="Arial" w:hAnsi="Arial" w:cs="Arial"/>
          <w:sz w:val="22"/>
          <w:szCs w:val="22"/>
        </w:rPr>
        <w:t xml:space="preserve">Plans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has to engage third-parties in partnerships around well plugging and site remediation, or any existing similar partnerships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currently belongs to;  </w:t>
      </w:r>
    </w:p>
    <w:p w:rsidR="0088100D" w:rsidP="005D202A" w:rsidRDefault="0088100D" w14:paraId="61B6334B" w14:textId="01ADE38E">
      <w:pPr>
        <w:tabs>
          <w:tab w:val="left" w:pos="360"/>
          <w:tab w:val="left" w:pos="720"/>
        </w:tabs>
        <w:ind w:left="1080" w:hanging="360"/>
        <w:rPr>
          <w:rFonts w:ascii="Arial" w:hAnsi="Arial" w:cs="Arial"/>
          <w:sz w:val="22"/>
          <w:szCs w:val="22"/>
        </w:rPr>
      </w:pPr>
      <w:r w:rsidRPr="0088100D">
        <w:rPr>
          <w:rFonts w:ascii="Arial" w:hAnsi="Arial" w:cs="Arial"/>
          <w:sz w:val="22"/>
          <w:szCs w:val="22"/>
        </w:rPr>
        <w:t>(m)</w:t>
      </w:r>
      <w:r>
        <w:rPr>
          <w:rFonts w:ascii="Arial" w:hAnsi="Arial" w:cs="Arial"/>
          <w:sz w:val="22"/>
          <w:szCs w:val="22"/>
        </w:rPr>
        <w:tab/>
      </w:r>
      <w:r w:rsidRPr="0088100D">
        <w:rPr>
          <w:rFonts w:ascii="Arial" w:hAnsi="Arial" w:cs="Arial"/>
          <w:sz w:val="22"/>
          <w:szCs w:val="22"/>
        </w:rPr>
        <w:t xml:space="preserve">Training programs, registered apprenticeships, and local and economic hire agreements for workers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intends to conduct or fund in well plugging or site remediation;  </w:t>
      </w:r>
    </w:p>
    <w:p w:rsidR="0088100D" w:rsidP="005D202A" w:rsidRDefault="0088100D" w14:paraId="290558C3" w14:textId="0DCB03E4">
      <w:pPr>
        <w:tabs>
          <w:tab w:val="left" w:pos="360"/>
          <w:tab w:val="left" w:pos="720"/>
        </w:tabs>
        <w:ind w:left="1080" w:hanging="360"/>
        <w:rPr>
          <w:rFonts w:ascii="Arial" w:hAnsi="Arial" w:cs="Arial"/>
          <w:sz w:val="22"/>
          <w:szCs w:val="22"/>
        </w:rPr>
      </w:pPr>
      <w:r w:rsidRPr="0088100D">
        <w:rPr>
          <w:rFonts w:ascii="Arial" w:hAnsi="Arial" w:cs="Arial"/>
          <w:sz w:val="22"/>
          <w:szCs w:val="22"/>
        </w:rPr>
        <w:t>(n)</w:t>
      </w:r>
      <w:r>
        <w:rPr>
          <w:rFonts w:ascii="Arial" w:hAnsi="Arial" w:cs="Arial"/>
          <w:sz w:val="22"/>
          <w:szCs w:val="22"/>
        </w:rPr>
        <w:tab/>
      </w:r>
      <w:r w:rsidRPr="0088100D">
        <w:rPr>
          <w:rFonts w:ascii="Arial" w:hAnsi="Arial" w:cs="Arial"/>
          <w:sz w:val="22"/>
          <w:szCs w:val="22"/>
        </w:rPr>
        <w:t xml:space="preserve">Plans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has to support opportunities for all workers, including workers underrepresented in well plugging or site remediation, to be trained and placed in good-paying jobs directly related to the project; </w:t>
      </w:r>
    </w:p>
    <w:p w:rsidR="0088100D" w:rsidP="005D202A" w:rsidRDefault="0088100D" w14:paraId="7D59F386" w14:textId="354DA0C1">
      <w:pPr>
        <w:tabs>
          <w:tab w:val="left" w:pos="360"/>
          <w:tab w:val="left" w:pos="720"/>
        </w:tabs>
        <w:ind w:left="1080" w:hanging="360"/>
        <w:rPr>
          <w:rFonts w:ascii="Arial" w:hAnsi="Arial" w:cs="Arial"/>
          <w:sz w:val="22"/>
          <w:szCs w:val="22"/>
        </w:rPr>
      </w:pPr>
      <w:r w:rsidRPr="0088100D">
        <w:rPr>
          <w:rFonts w:ascii="Arial" w:hAnsi="Arial" w:cs="Arial"/>
          <w:sz w:val="22"/>
          <w:szCs w:val="22"/>
        </w:rPr>
        <w:lastRenderedPageBreak/>
        <w:t>(o)</w:t>
      </w:r>
      <w:r>
        <w:rPr>
          <w:rFonts w:ascii="Arial" w:hAnsi="Arial" w:cs="Arial"/>
          <w:sz w:val="22"/>
          <w:szCs w:val="22"/>
        </w:rPr>
        <w:tab/>
      </w:r>
      <w:r w:rsidRPr="0088100D">
        <w:rPr>
          <w:rFonts w:ascii="Arial" w:hAnsi="Arial" w:cs="Arial"/>
          <w:sz w:val="22"/>
          <w:szCs w:val="22"/>
        </w:rPr>
        <w:t xml:space="preserve">Plans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has to incorporate equity for underserved communities into their planning, including supporting the expansion of high-quality, good paying jobs through workforce development programs and incorporating workforce strategy into project development; </w:t>
      </w:r>
      <w:r w:rsidR="00D53355">
        <w:rPr>
          <w:rFonts w:ascii="Arial" w:hAnsi="Arial" w:cs="Arial"/>
          <w:sz w:val="22"/>
          <w:szCs w:val="22"/>
        </w:rPr>
        <w:t xml:space="preserve"> </w:t>
      </w:r>
    </w:p>
    <w:p w:rsidR="0088100D" w:rsidP="005D202A" w:rsidRDefault="0088100D" w14:paraId="6356D236" w14:textId="239131E9">
      <w:pPr>
        <w:tabs>
          <w:tab w:val="left" w:pos="360"/>
          <w:tab w:val="left" w:pos="720"/>
        </w:tabs>
        <w:ind w:left="1080" w:hanging="360"/>
        <w:rPr>
          <w:rFonts w:ascii="Arial" w:hAnsi="Arial" w:cs="Arial"/>
          <w:sz w:val="22"/>
          <w:szCs w:val="22"/>
        </w:rPr>
      </w:pPr>
      <w:r w:rsidRPr="0088100D">
        <w:rPr>
          <w:rFonts w:ascii="Arial" w:hAnsi="Arial" w:cs="Arial"/>
          <w:sz w:val="22"/>
          <w:szCs w:val="22"/>
        </w:rPr>
        <w:t>(p)</w:t>
      </w:r>
      <w:r>
        <w:rPr>
          <w:rFonts w:ascii="Arial" w:hAnsi="Arial" w:cs="Arial"/>
          <w:sz w:val="22"/>
          <w:szCs w:val="22"/>
        </w:rPr>
        <w:tab/>
      </w:r>
      <w:r w:rsidRPr="0088100D">
        <w:rPr>
          <w:rFonts w:ascii="Arial" w:hAnsi="Arial" w:cs="Arial"/>
          <w:sz w:val="22"/>
          <w:szCs w:val="22"/>
        </w:rPr>
        <w:t xml:space="preserve">Procedures the </w:t>
      </w:r>
      <w:r w:rsidR="00D53355">
        <w:rPr>
          <w:rFonts w:ascii="Arial" w:hAnsi="Arial" w:cs="Arial"/>
          <w:sz w:val="22"/>
          <w:szCs w:val="22"/>
        </w:rPr>
        <w:t>applicant</w:t>
      </w:r>
      <w:r w:rsidRPr="0088100D" w:rsidR="00D53355">
        <w:rPr>
          <w:rFonts w:ascii="Arial" w:hAnsi="Arial" w:cs="Arial"/>
          <w:sz w:val="22"/>
          <w:szCs w:val="22"/>
        </w:rPr>
        <w:t xml:space="preserve"> </w:t>
      </w:r>
      <w:r w:rsidRPr="0088100D">
        <w:rPr>
          <w:rFonts w:ascii="Arial" w:hAnsi="Arial" w:cs="Arial"/>
          <w:sz w:val="22"/>
          <w:szCs w:val="22"/>
        </w:rPr>
        <w:t xml:space="preserve">will use to coordinate with Federal or Tribal agencies to determine whether efficiencies may exist by combining field survey, plugging, or surface remediation work across private, State, Federal, and Tribal land;  </w:t>
      </w:r>
      <w:r w:rsidR="00D53355">
        <w:rPr>
          <w:rFonts w:ascii="Arial" w:hAnsi="Arial" w:cs="Arial"/>
          <w:sz w:val="22"/>
          <w:szCs w:val="22"/>
        </w:rPr>
        <w:t xml:space="preserve"> </w:t>
      </w:r>
    </w:p>
    <w:p w:rsidR="0088100D" w:rsidP="005D202A" w:rsidRDefault="0088100D" w14:paraId="7F054343" w14:textId="2E9D68F3">
      <w:pPr>
        <w:tabs>
          <w:tab w:val="left" w:pos="360"/>
          <w:tab w:val="left" w:pos="720"/>
        </w:tabs>
        <w:ind w:left="1080" w:hanging="360"/>
        <w:rPr>
          <w:rFonts w:ascii="Arial" w:hAnsi="Arial" w:cs="Arial"/>
          <w:sz w:val="22"/>
          <w:szCs w:val="22"/>
        </w:rPr>
      </w:pPr>
      <w:r w:rsidRPr="0088100D">
        <w:rPr>
          <w:rFonts w:ascii="Arial" w:hAnsi="Arial" w:cs="Arial"/>
          <w:sz w:val="22"/>
          <w:szCs w:val="22"/>
        </w:rPr>
        <w:t>(q)</w:t>
      </w:r>
      <w:r>
        <w:rPr>
          <w:rFonts w:ascii="Arial" w:hAnsi="Arial" w:cs="Arial"/>
          <w:sz w:val="22"/>
          <w:szCs w:val="22"/>
        </w:rPr>
        <w:tab/>
      </w:r>
      <w:r w:rsidRPr="0088100D">
        <w:rPr>
          <w:rFonts w:ascii="Arial" w:hAnsi="Arial" w:cs="Arial"/>
          <w:sz w:val="22"/>
          <w:szCs w:val="22"/>
        </w:rPr>
        <w:t xml:space="preserve">The </w:t>
      </w:r>
      <w:r w:rsidR="00D53355">
        <w:rPr>
          <w:rFonts w:ascii="Arial" w:hAnsi="Arial" w:cs="Arial"/>
          <w:sz w:val="22"/>
          <w:szCs w:val="22"/>
        </w:rPr>
        <w:t>applicant</w:t>
      </w:r>
      <w:r w:rsidRPr="0088100D">
        <w:rPr>
          <w:rFonts w:ascii="Arial" w:hAnsi="Arial" w:cs="Arial"/>
          <w:sz w:val="22"/>
          <w:szCs w:val="22"/>
        </w:rPr>
        <w:t>’s authorities to enter private property, or a</w:t>
      </w:r>
      <w:r w:rsidR="00D53355">
        <w:rPr>
          <w:rFonts w:ascii="Arial" w:hAnsi="Arial" w:cs="Arial"/>
          <w:sz w:val="22"/>
          <w:szCs w:val="22"/>
        </w:rPr>
        <w:t>n</w:t>
      </w:r>
      <w:r w:rsidRPr="0088100D">
        <w:rPr>
          <w:rFonts w:ascii="Arial" w:hAnsi="Arial" w:cs="Arial"/>
          <w:sz w:val="22"/>
          <w:szCs w:val="22"/>
        </w:rPr>
        <w:t xml:space="preserve"> </w:t>
      </w:r>
      <w:r w:rsidR="00D53355">
        <w:rPr>
          <w:rFonts w:ascii="Arial" w:hAnsi="Arial" w:cs="Arial"/>
          <w:sz w:val="22"/>
          <w:szCs w:val="22"/>
        </w:rPr>
        <w:t>applicant</w:t>
      </w:r>
      <w:r w:rsidRPr="0088100D">
        <w:rPr>
          <w:rFonts w:ascii="Arial" w:hAnsi="Arial" w:cs="Arial"/>
          <w:sz w:val="22"/>
          <w:szCs w:val="22"/>
        </w:rPr>
        <w:t xml:space="preserve">’s procedures to obtain landowner consent to enter private property, in the event that any wells to be plugged will be accessed from privately owned surface;  </w:t>
      </w:r>
    </w:p>
    <w:p w:rsidR="0088100D" w:rsidP="005D202A" w:rsidRDefault="0088100D" w14:paraId="13D15424" w14:textId="77777777">
      <w:pPr>
        <w:tabs>
          <w:tab w:val="left" w:pos="360"/>
          <w:tab w:val="left" w:pos="720"/>
        </w:tabs>
        <w:ind w:left="1080" w:hanging="360"/>
        <w:rPr>
          <w:rFonts w:ascii="Arial" w:hAnsi="Arial" w:cs="Arial"/>
          <w:sz w:val="22"/>
          <w:szCs w:val="22"/>
        </w:rPr>
      </w:pPr>
      <w:r w:rsidRPr="0088100D">
        <w:rPr>
          <w:rFonts w:ascii="Arial" w:hAnsi="Arial" w:cs="Arial"/>
          <w:sz w:val="22"/>
          <w:szCs w:val="22"/>
        </w:rPr>
        <w:t>(r)</w:t>
      </w:r>
      <w:r>
        <w:rPr>
          <w:rFonts w:ascii="Arial" w:hAnsi="Arial" w:cs="Arial"/>
          <w:sz w:val="22"/>
          <w:szCs w:val="22"/>
        </w:rPr>
        <w:tab/>
      </w:r>
      <w:r w:rsidRPr="0088100D">
        <w:rPr>
          <w:rFonts w:ascii="Arial" w:hAnsi="Arial" w:cs="Arial"/>
          <w:sz w:val="22"/>
          <w:szCs w:val="22"/>
        </w:rPr>
        <w:t xml:space="preserve">A work schedule covering the period of performance of the Initial grant; and </w:t>
      </w:r>
    </w:p>
    <w:p w:rsidR="0088100D" w:rsidP="005D202A" w:rsidRDefault="0088100D" w14:paraId="7D37F5C2" w14:textId="43004DBC">
      <w:pPr>
        <w:tabs>
          <w:tab w:val="left" w:pos="360"/>
          <w:tab w:val="left" w:pos="720"/>
        </w:tabs>
        <w:ind w:left="1080" w:hanging="360"/>
        <w:rPr>
          <w:rFonts w:ascii="Arial" w:hAnsi="Arial" w:cs="Arial"/>
          <w:sz w:val="22"/>
          <w:szCs w:val="22"/>
        </w:rPr>
      </w:pPr>
      <w:r w:rsidRPr="0088100D">
        <w:rPr>
          <w:rFonts w:ascii="Arial" w:hAnsi="Arial" w:cs="Arial"/>
          <w:sz w:val="22"/>
          <w:szCs w:val="22"/>
        </w:rPr>
        <w:t>(s)</w:t>
      </w:r>
      <w:r>
        <w:rPr>
          <w:rFonts w:ascii="Arial" w:hAnsi="Arial" w:cs="Arial"/>
          <w:sz w:val="22"/>
          <w:szCs w:val="22"/>
        </w:rPr>
        <w:tab/>
      </w:r>
      <w:r w:rsidRPr="0088100D">
        <w:rPr>
          <w:rFonts w:ascii="Arial" w:hAnsi="Arial" w:cs="Arial"/>
          <w:sz w:val="22"/>
          <w:szCs w:val="22"/>
        </w:rPr>
        <w:t xml:space="preserve">If applicable, a federally approved Indirect Cost Rate Agreement or statement regarding </w:t>
      </w:r>
      <w:r w:rsidR="00D53355">
        <w:rPr>
          <w:rFonts w:ascii="Arial" w:hAnsi="Arial" w:cs="Arial"/>
          <w:sz w:val="22"/>
          <w:szCs w:val="22"/>
        </w:rPr>
        <w:t>applicant</w:t>
      </w:r>
      <w:r w:rsidRPr="0088100D">
        <w:rPr>
          <w:rFonts w:ascii="Arial" w:hAnsi="Arial" w:cs="Arial"/>
          <w:sz w:val="22"/>
          <w:szCs w:val="22"/>
        </w:rPr>
        <w:t>’s intention to negotiate or utilize the de minimis rate.</w:t>
      </w:r>
      <w:bookmarkEnd w:id="8"/>
      <w:r w:rsidR="00D53355">
        <w:rPr>
          <w:rFonts w:ascii="Arial" w:hAnsi="Arial" w:cs="Arial"/>
          <w:sz w:val="22"/>
          <w:szCs w:val="22"/>
        </w:rPr>
        <w:t xml:space="preserve"> </w:t>
      </w:r>
    </w:p>
    <w:p w:rsidR="0088100D" w:rsidP="005A30DE" w:rsidRDefault="0088100D" w14:paraId="2602CE59" w14:textId="77777777">
      <w:pPr>
        <w:tabs>
          <w:tab w:val="left" w:pos="360"/>
          <w:tab w:val="left" w:pos="720"/>
        </w:tabs>
        <w:rPr>
          <w:rFonts w:ascii="Arial" w:hAnsi="Arial" w:cs="Arial"/>
          <w:sz w:val="22"/>
          <w:szCs w:val="22"/>
        </w:rPr>
      </w:pPr>
    </w:p>
    <w:p w:rsidR="000F608A" w:rsidP="005A30DE" w:rsidRDefault="000F608A" w14:paraId="2DEE301C" w14:textId="44911AB0">
      <w:pPr>
        <w:tabs>
          <w:tab w:val="left" w:pos="360"/>
          <w:tab w:val="left" w:pos="720"/>
        </w:tabs>
        <w:rPr>
          <w:rFonts w:ascii="Arial" w:hAnsi="Arial" w:cs="Arial"/>
          <w:sz w:val="22"/>
          <w:szCs w:val="22"/>
        </w:rPr>
      </w:pPr>
      <w:r>
        <w:rPr>
          <w:rFonts w:ascii="Arial" w:hAnsi="Arial" w:cs="Arial"/>
          <w:sz w:val="22"/>
          <w:szCs w:val="22"/>
        </w:rPr>
        <w:t xml:space="preserve">We will use requested information </w:t>
      </w:r>
      <w:r w:rsidRPr="000F608A">
        <w:rPr>
          <w:rFonts w:ascii="Arial" w:hAnsi="Arial" w:cs="Arial"/>
          <w:sz w:val="22"/>
          <w:szCs w:val="22"/>
        </w:rPr>
        <w:t>to</w:t>
      </w:r>
      <w:r>
        <w:rPr>
          <w:rFonts w:ascii="Arial" w:hAnsi="Arial" w:cs="Arial"/>
          <w:sz w:val="22"/>
          <w:szCs w:val="22"/>
        </w:rPr>
        <w:t xml:space="preserve"> understand the applicant’s management of their orphaned well program,</w:t>
      </w:r>
      <w:r w:rsidRPr="000F608A">
        <w:rPr>
          <w:rFonts w:ascii="Arial" w:hAnsi="Arial" w:cs="Arial"/>
          <w:sz w:val="22"/>
          <w:szCs w:val="22"/>
        </w:rPr>
        <w:t xml:space="preserve"> </w:t>
      </w:r>
      <w:r w:rsidR="0088100D">
        <w:rPr>
          <w:rFonts w:ascii="Arial" w:hAnsi="Arial" w:cs="Arial"/>
          <w:sz w:val="22"/>
          <w:szCs w:val="22"/>
        </w:rPr>
        <w:t xml:space="preserve">to ensure program objectives are being met, evaluate their readiness to obligate grant funds, and to </w:t>
      </w:r>
      <w:r w:rsidRPr="000F608A">
        <w:rPr>
          <w:rFonts w:ascii="Arial" w:hAnsi="Arial" w:cs="Arial"/>
          <w:sz w:val="22"/>
          <w:szCs w:val="22"/>
        </w:rPr>
        <w:t>evaluate the</w:t>
      </w:r>
      <w:r>
        <w:rPr>
          <w:rFonts w:ascii="Arial" w:hAnsi="Arial" w:cs="Arial"/>
          <w:sz w:val="22"/>
          <w:szCs w:val="22"/>
        </w:rPr>
        <w:t>ir</w:t>
      </w:r>
      <w:r w:rsidRPr="000F608A">
        <w:rPr>
          <w:rFonts w:ascii="Arial" w:hAnsi="Arial" w:cs="Arial"/>
          <w:sz w:val="22"/>
          <w:szCs w:val="22"/>
        </w:rPr>
        <w:t xml:space="preserve"> approach to execute grant objectives and the grant-funded work that is to be monitored by Interior.</w:t>
      </w:r>
    </w:p>
    <w:p w:rsidR="000F608A" w:rsidP="005A30DE" w:rsidRDefault="000F608A" w14:paraId="320CEA2B" w14:textId="77777777">
      <w:pPr>
        <w:tabs>
          <w:tab w:val="left" w:pos="360"/>
          <w:tab w:val="left" w:pos="720"/>
        </w:tabs>
        <w:rPr>
          <w:rFonts w:ascii="Arial" w:hAnsi="Arial" w:cs="Arial"/>
          <w:sz w:val="22"/>
          <w:szCs w:val="22"/>
        </w:rPr>
      </w:pPr>
    </w:p>
    <w:p w:rsidR="00957319" w:rsidP="005A30DE" w:rsidRDefault="00801FA3" w14:paraId="3F7AACEC" w14:textId="048891AF">
      <w:pPr>
        <w:tabs>
          <w:tab w:val="left" w:pos="360"/>
          <w:tab w:val="left" w:pos="720"/>
        </w:tabs>
        <w:rPr>
          <w:rFonts w:ascii="Arial" w:hAnsi="Arial" w:cs="Arial"/>
          <w:sz w:val="22"/>
          <w:szCs w:val="22"/>
        </w:rPr>
      </w:pPr>
      <w:r>
        <w:rPr>
          <w:rFonts w:ascii="Arial" w:hAnsi="Arial" w:cs="Arial"/>
          <w:sz w:val="22"/>
          <w:szCs w:val="22"/>
        </w:rPr>
        <w:t>All</w:t>
      </w:r>
      <w:r w:rsidR="00957319">
        <w:rPr>
          <w:rFonts w:ascii="Arial" w:hAnsi="Arial" w:cs="Arial"/>
          <w:sz w:val="22"/>
          <w:szCs w:val="22"/>
        </w:rPr>
        <w:t xml:space="preserve"> grant recipients must provide the following</w:t>
      </w:r>
      <w:r w:rsidR="007B1689">
        <w:rPr>
          <w:rFonts w:ascii="Arial" w:hAnsi="Arial" w:cs="Arial"/>
          <w:sz w:val="22"/>
          <w:szCs w:val="22"/>
        </w:rPr>
        <w:t xml:space="preserve"> (as applicable)</w:t>
      </w:r>
      <w:r w:rsidR="00957319">
        <w:rPr>
          <w:rFonts w:ascii="Arial" w:hAnsi="Arial" w:cs="Arial"/>
          <w:sz w:val="22"/>
          <w:szCs w:val="22"/>
        </w:rPr>
        <w:t>:</w:t>
      </w:r>
    </w:p>
    <w:p w:rsidR="00957319" w:rsidP="005A30DE" w:rsidRDefault="00957319" w14:paraId="4B17D35E" w14:textId="6C14A48C">
      <w:pPr>
        <w:tabs>
          <w:tab w:val="left" w:pos="360"/>
          <w:tab w:val="left" w:pos="720"/>
        </w:tabs>
        <w:rPr>
          <w:rFonts w:ascii="Arial" w:hAnsi="Arial" w:cs="Arial"/>
          <w:sz w:val="22"/>
          <w:szCs w:val="22"/>
        </w:rPr>
      </w:pPr>
    </w:p>
    <w:p w:rsidRPr="00C76054" w:rsidR="00957319" w:rsidP="005A30DE" w:rsidRDefault="00302A69" w14:paraId="6EF9822C" w14:textId="226CAF8B">
      <w:pPr>
        <w:tabs>
          <w:tab w:val="left" w:pos="360"/>
          <w:tab w:val="left" w:pos="720"/>
        </w:tabs>
        <w:rPr>
          <w:rFonts w:ascii="Arial" w:hAnsi="Arial" w:cs="Arial"/>
          <w:caps/>
          <w:sz w:val="22"/>
          <w:szCs w:val="22"/>
        </w:rPr>
      </w:pPr>
      <w:r w:rsidRPr="00C76054">
        <w:rPr>
          <w:rFonts w:ascii="Arial" w:hAnsi="Arial" w:cs="Arial"/>
          <w:b/>
          <w:bCs/>
          <w:caps/>
          <w:sz w:val="22"/>
          <w:szCs w:val="22"/>
          <w:u w:val="single"/>
        </w:rPr>
        <w:t>Applications</w:t>
      </w:r>
    </w:p>
    <w:p w:rsidR="00D84699" w:rsidP="005A30DE" w:rsidRDefault="0054662C" w14:paraId="1815B7C3" w14:textId="4BD1EC0E">
      <w:pPr>
        <w:tabs>
          <w:tab w:val="left" w:pos="360"/>
          <w:tab w:val="left" w:pos="720"/>
        </w:tabs>
        <w:rPr>
          <w:rFonts w:ascii="Arial" w:hAnsi="Arial" w:cs="Arial"/>
          <w:sz w:val="22"/>
          <w:szCs w:val="22"/>
        </w:rPr>
      </w:pPr>
      <w:bookmarkStart w:name="_Hlk98488954" w:id="9"/>
      <w:r>
        <w:rPr>
          <w:rFonts w:ascii="Arial" w:hAnsi="Arial" w:cs="Arial"/>
          <w:sz w:val="22"/>
          <w:szCs w:val="22"/>
        </w:rPr>
        <w:t xml:space="preserve">The </w:t>
      </w:r>
      <w:r w:rsidR="00D84699">
        <w:rPr>
          <w:rFonts w:ascii="Arial" w:hAnsi="Arial" w:cs="Arial"/>
          <w:sz w:val="22"/>
          <w:szCs w:val="22"/>
        </w:rPr>
        <w:t>OEPC proposes to collect the following additional elements from applicants:</w:t>
      </w:r>
      <w:bookmarkEnd w:id="9"/>
    </w:p>
    <w:p w:rsidR="003806C0" w:rsidP="005A30DE" w:rsidRDefault="003806C0" w14:paraId="57CA517F" w14:textId="77777777">
      <w:pPr>
        <w:tabs>
          <w:tab w:val="left" w:pos="360"/>
          <w:tab w:val="left" w:pos="720"/>
        </w:tabs>
        <w:rPr>
          <w:rFonts w:ascii="Arial" w:hAnsi="Arial" w:cs="Arial"/>
          <w:sz w:val="22"/>
          <w:szCs w:val="22"/>
        </w:rPr>
      </w:pPr>
    </w:p>
    <w:p w:rsidRPr="004E4DE4" w:rsidR="00D84699" w:rsidP="003806C0" w:rsidRDefault="00D84699" w14:paraId="04A71885" w14:textId="77777777">
      <w:pPr>
        <w:tabs>
          <w:tab w:val="left" w:pos="360"/>
          <w:tab w:val="left" w:pos="720"/>
        </w:tabs>
        <w:ind w:left="360"/>
        <w:rPr>
          <w:rFonts w:ascii="Arial" w:hAnsi="Arial" w:cs="Arial"/>
          <w:i/>
          <w:sz w:val="22"/>
          <w:szCs w:val="22"/>
        </w:rPr>
      </w:pPr>
      <w:r w:rsidRPr="004E4DE4">
        <w:rPr>
          <w:rFonts w:ascii="Arial" w:hAnsi="Arial" w:cs="Arial"/>
          <w:i/>
          <w:sz w:val="22"/>
          <w:szCs w:val="22"/>
          <w:u w:val="single"/>
        </w:rPr>
        <w:t>Standard forms (SF) from the SF-424 Series</w:t>
      </w:r>
      <w:r w:rsidRPr="004E4DE4">
        <w:rPr>
          <w:rFonts w:ascii="Arial" w:hAnsi="Arial" w:cs="Arial"/>
          <w:i/>
          <w:sz w:val="22"/>
          <w:szCs w:val="22"/>
        </w:rPr>
        <w:t>:</w:t>
      </w:r>
      <w:r w:rsidRPr="004E4DE4">
        <w:rPr>
          <w:rFonts w:ascii="Arial" w:hAnsi="Arial" w:cs="Arial"/>
          <w:sz w:val="22"/>
          <w:szCs w:val="22"/>
        </w:rPr>
        <w:t xml:space="preserve">  Applicants must submit the following SF-424 series of forms:</w:t>
      </w:r>
    </w:p>
    <w:p w:rsidRPr="004E4DE4" w:rsidR="00D84699" w:rsidP="00D84699" w:rsidRDefault="00D84699" w14:paraId="19644BC9" w14:textId="77777777">
      <w:pPr>
        <w:tabs>
          <w:tab w:val="left" w:pos="360"/>
          <w:tab w:val="left" w:pos="720"/>
        </w:tabs>
        <w:ind w:left="360"/>
        <w:rPr>
          <w:rFonts w:ascii="Arial" w:hAnsi="Arial" w:cs="Arial"/>
          <w:sz w:val="22"/>
          <w:szCs w:val="22"/>
        </w:rPr>
      </w:pPr>
    </w:p>
    <w:p w:rsidRPr="004E4DE4" w:rsidR="00D84699" w:rsidP="00D84699" w:rsidRDefault="00D84699" w14:paraId="37BC0A9A" w14:textId="52D3A3E0">
      <w:pPr>
        <w:pStyle w:val="ListParagraph"/>
        <w:widowControl w:val="0"/>
        <w:numPr>
          <w:ilvl w:val="0"/>
          <w:numId w:val="21"/>
        </w:numPr>
        <w:tabs>
          <w:tab w:val="left" w:pos="360"/>
          <w:tab w:val="left" w:pos="720"/>
        </w:tabs>
        <w:autoSpaceDE w:val="0"/>
        <w:autoSpaceDN w:val="0"/>
        <w:adjustRightInd w:val="0"/>
        <w:contextualSpacing w:val="0"/>
        <w:rPr>
          <w:rFonts w:ascii="Arial" w:hAnsi="Arial" w:cs="Arial"/>
          <w:sz w:val="22"/>
          <w:szCs w:val="22"/>
        </w:rPr>
      </w:pPr>
      <w:r w:rsidRPr="004E4DE4">
        <w:rPr>
          <w:rFonts w:ascii="Arial" w:hAnsi="Arial" w:cs="Arial"/>
          <w:sz w:val="22"/>
          <w:szCs w:val="22"/>
        </w:rPr>
        <w:t>SF-424, Application for Federal Assistance</w:t>
      </w:r>
      <w:r w:rsidR="009846BA">
        <w:rPr>
          <w:rFonts w:ascii="Arial" w:hAnsi="Arial" w:cs="Arial"/>
          <w:sz w:val="22"/>
          <w:szCs w:val="22"/>
        </w:rPr>
        <w:t>;</w:t>
      </w:r>
      <w:r w:rsidRPr="004E4DE4">
        <w:rPr>
          <w:rFonts w:ascii="Arial" w:hAnsi="Arial" w:cs="Arial"/>
          <w:sz w:val="22"/>
          <w:szCs w:val="22"/>
        </w:rPr>
        <w:t xml:space="preserve"> </w:t>
      </w:r>
    </w:p>
    <w:p w:rsidRPr="004E4DE4" w:rsidR="00D84699" w:rsidP="00D84699" w:rsidRDefault="00D84699" w14:paraId="43EF92B5" w14:textId="135B4F88">
      <w:pPr>
        <w:pStyle w:val="ListParagraph"/>
        <w:widowControl w:val="0"/>
        <w:numPr>
          <w:ilvl w:val="0"/>
          <w:numId w:val="21"/>
        </w:numPr>
        <w:tabs>
          <w:tab w:val="left" w:pos="360"/>
          <w:tab w:val="left" w:pos="720"/>
        </w:tabs>
        <w:autoSpaceDE w:val="0"/>
        <w:autoSpaceDN w:val="0"/>
        <w:adjustRightInd w:val="0"/>
        <w:contextualSpacing w:val="0"/>
        <w:rPr>
          <w:rFonts w:ascii="Arial" w:hAnsi="Arial" w:cs="Arial"/>
          <w:sz w:val="22"/>
          <w:szCs w:val="22"/>
        </w:rPr>
      </w:pPr>
      <w:r w:rsidRPr="004E4DE4">
        <w:rPr>
          <w:rFonts w:ascii="Arial" w:hAnsi="Arial" w:cs="Arial"/>
          <w:sz w:val="22"/>
          <w:szCs w:val="22"/>
        </w:rPr>
        <w:t>SF-424A, Budget Information for Non-Construction Programs or SF-424C Budget Information for Construction Program</w:t>
      </w:r>
      <w:r w:rsidR="009846BA">
        <w:rPr>
          <w:rFonts w:ascii="Arial" w:hAnsi="Arial" w:cs="Arial"/>
          <w:sz w:val="22"/>
          <w:szCs w:val="22"/>
        </w:rPr>
        <w:t>;</w:t>
      </w:r>
      <w:r w:rsidRPr="004E4DE4">
        <w:rPr>
          <w:rFonts w:ascii="Arial" w:hAnsi="Arial" w:cs="Arial"/>
          <w:sz w:val="22"/>
          <w:szCs w:val="22"/>
        </w:rPr>
        <w:t xml:space="preserve">  </w:t>
      </w:r>
    </w:p>
    <w:p w:rsidR="009846BA" w:rsidP="00D84699" w:rsidRDefault="00D84699" w14:paraId="3AB8D92E" w14:textId="160ED400">
      <w:pPr>
        <w:pStyle w:val="ListParagraph"/>
        <w:widowControl w:val="0"/>
        <w:numPr>
          <w:ilvl w:val="0"/>
          <w:numId w:val="21"/>
        </w:numPr>
        <w:tabs>
          <w:tab w:val="left" w:pos="360"/>
          <w:tab w:val="left" w:pos="720"/>
        </w:tabs>
        <w:autoSpaceDE w:val="0"/>
        <w:autoSpaceDN w:val="0"/>
        <w:adjustRightInd w:val="0"/>
        <w:contextualSpacing w:val="0"/>
        <w:rPr>
          <w:rFonts w:ascii="Arial" w:hAnsi="Arial" w:cs="Arial"/>
          <w:sz w:val="22"/>
          <w:szCs w:val="22"/>
        </w:rPr>
      </w:pPr>
      <w:r w:rsidRPr="004E4DE4">
        <w:rPr>
          <w:rFonts w:ascii="Arial" w:hAnsi="Arial" w:cs="Arial"/>
          <w:sz w:val="22"/>
          <w:szCs w:val="22"/>
        </w:rPr>
        <w:t xml:space="preserve">SF-424B, Assurances for Non-Construction Programs) or SF-424D Assurances for Construction Programs ); </w:t>
      </w:r>
    </w:p>
    <w:p w:rsidRPr="004E4DE4" w:rsidR="00D84699" w:rsidP="00D84699" w:rsidRDefault="009846BA" w14:paraId="58DBFEA5" w14:textId="74442BC9">
      <w:pPr>
        <w:pStyle w:val="ListParagraph"/>
        <w:widowControl w:val="0"/>
        <w:numPr>
          <w:ilvl w:val="0"/>
          <w:numId w:val="21"/>
        </w:numPr>
        <w:tabs>
          <w:tab w:val="left" w:pos="360"/>
          <w:tab w:val="left" w:pos="720"/>
        </w:tabs>
        <w:autoSpaceDE w:val="0"/>
        <w:autoSpaceDN w:val="0"/>
        <w:adjustRightInd w:val="0"/>
        <w:contextualSpacing w:val="0"/>
        <w:rPr>
          <w:rFonts w:ascii="Arial" w:hAnsi="Arial" w:cs="Arial"/>
          <w:sz w:val="22"/>
          <w:szCs w:val="22"/>
        </w:rPr>
      </w:pPr>
      <w:r>
        <w:rPr>
          <w:rFonts w:ascii="Arial" w:hAnsi="Arial" w:cs="Arial"/>
          <w:sz w:val="22"/>
          <w:szCs w:val="22"/>
        </w:rPr>
        <w:t xml:space="preserve">SF-428 Tangible Personal Property Report; </w:t>
      </w:r>
      <w:r w:rsidRPr="004E4DE4" w:rsidR="00D84699">
        <w:rPr>
          <w:rFonts w:ascii="Arial" w:hAnsi="Arial" w:cs="Arial"/>
          <w:sz w:val="22"/>
          <w:szCs w:val="22"/>
        </w:rPr>
        <w:t xml:space="preserve">and the </w:t>
      </w:r>
    </w:p>
    <w:p w:rsidRPr="004E4DE4" w:rsidR="00D84699" w:rsidP="00D84699" w:rsidRDefault="00D84699" w14:paraId="0AC4F86E" w14:textId="354C8595">
      <w:pPr>
        <w:pStyle w:val="ListParagraph"/>
        <w:widowControl w:val="0"/>
        <w:numPr>
          <w:ilvl w:val="0"/>
          <w:numId w:val="21"/>
        </w:numPr>
        <w:tabs>
          <w:tab w:val="left" w:pos="360"/>
          <w:tab w:val="left" w:pos="720"/>
        </w:tabs>
        <w:autoSpaceDE w:val="0"/>
        <w:autoSpaceDN w:val="0"/>
        <w:adjustRightInd w:val="0"/>
        <w:contextualSpacing w:val="0"/>
        <w:rPr>
          <w:rFonts w:ascii="Arial" w:hAnsi="Arial" w:cs="Arial"/>
          <w:sz w:val="22"/>
          <w:szCs w:val="22"/>
        </w:rPr>
      </w:pPr>
      <w:r w:rsidRPr="004E4DE4">
        <w:rPr>
          <w:rFonts w:ascii="Arial" w:hAnsi="Arial" w:cs="Arial"/>
          <w:sz w:val="22"/>
          <w:szCs w:val="22"/>
        </w:rPr>
        <w:t>SF-LLL, Disclosure of Lobbying Activities, when applicable).</w:t>
      </w:r>
    </w:p>
    <w:p w:rsidR="00D84699" w:rsidP="009846BA" w:rsidRDefault="00D84699" w14:paraId="74FA07F7" w14:textId="77777777">
      <w:pPr>
        <w:tabs>
          <w:tab w:val="left" w:pos="360"/>
          <w:tab w:val="left" w:pos="720"/>
          <w:tab w:val="left" w:pos="1080"/>
        </w:tabs>
        <w:rPr>
          <w:rFonts w:ascii="Arial" w:hAnsi="Arial" w:cs="Arial"/>
          <w:i/>
          <w:sz w:val="22"/>
          <w:szCs w:val="22"/>
          <w:u w:val="single"/>
        </w:rPr>
      </w:pPr>
    </w:p>
    <w:p w:rsidRPr="009846BA" w:rsidR="00D84699" w:rsidP="003806C0" w:rsidRDefault="00D84699" w14:paraId="635F2921" w14:textId="45E6B5A8">
      <w:pPr>
        <w:tabs>
          <w:tab w:val="left" w:pos="360"/>
          <w:tab w:val="left" w:pos="720"/>
          <w:tab w:val="left" w:pos="1080"/>
        </w:tabs>
        <w:ind w:left="360"/>
        <w:rPr>
          <w:rFonts w:ascii="Arial" w:hAnsi="Arial" w:cs="Arial"/>
          <w:sz w:val="22"/>
          <w:szCs w:val="22"/>
        </w:rPr>
      </w:pPr>
      <w:r w:rsidRPr="009846BA">
        <w:rPr>
          <w:rFonts w:ascii="Arial" w:hAnsi="Arial" w:cs="Arial"/>
          <w:i/>
          <w:sz w:val="22"/>
          <w:szCs w:val="22"/>
          <w:u w:val="single"/>
        </w:rPr>
        <w:t>Indirect Cost Statement</w:t>
      </w:r>
      <w:r w:rsidRPr="009846BA">
        <w:rPr>
          <w:rFonts w:ascii="Arial" w:hAnsi="Arial" w:cs="Arial"/>
          <w:sz w:val="22"/>
          <w:szCs w:val="22"/>
        </w:rPr>
        <w:t>:  If requesting reimbursement for indirect costs, all applicants must include in their application a statement regarding how they anticipate charging indirect costs.</w:t>
      </w:r>
    </w:p>
    <w:p w:rsidR="00D84699" w:rsidP="003806C0" w:rsidRDefault="00D84699" w14:paraId="6D25BF5E" w14:textId="1F1DF52B">
      <w:pPr>
        <w:tabs>
          <w:tab w:val="left" w:pos="360"/>
          <w:tab w:val="left" w:pos="720"/>
        </w:tabs>
        <w:ind w:left="360"/>
        <w:rPr>
          <w:rFonts w:ascii="Arial" w:hAnsi="Arial" w:cs="Arial"/>
          <w:sz w:val="22"/>
          <w:szCs w:val="22"/>
        </w:rPr>
      </w:pPr>
    </w:p>
    <w:p w:rsidRPr="004E4DE4" w:rsidR="00D84699" w:rsidP="003806C0" w:rsidRDefault="00D84699" w14:paraId="368B0BF8" w14:textId="0A92B6FD">
      <w:pPr>
        <w:tabs>
          <w:tab w:val="left" w:pos="720"/>
          <w:tab w:val="left" w:pos="1080"/>
        </w:tabs>
        <w:ind w:left="360"/>
        <w:rPr>
          <w:rFonts w:ascii="Arial" w:hAnsi="Arial" w:cs="Arial"/>
          <w:sz w:val="22"/>
          <w:szCs w:val="22"/>
        </w:rPr>
      </w:pPr>
      <w:r w:rsidRPr="004E4DE4">
        <w:rPr>
          <w:rFonts w:ascii="Arial" w:hAnsi="Arial" w:cs="Arial"/>
          <w:i/>
          <w:sz w:val="22"/>
          <w:szCs w:val="22"/>
          <w:u w:val="single"/>
        </w:rPr>
        <w:t>Negotiated Indirect Cost Rate Agreement (NICRA)</w:t>
      </w:r>
      <w:r w:rsidRPr="004E4DE4">
        <w:rPr>
          <w:rFonts w:ascii="Arial" w:hAnsi="Arial" w:cs="Arial"/>
          <w:sz w:val="22"/>
          <w:szCs w:val="22"/>
        </w:rPr>
        <w:t>:  When applic</w:t>
      </w:r>
      <w:r>
        <w:rPr>
          <w:rFonts w:ascii="Arial" w:hAnsi="Arial" w:cs="Arial"/>
          <w:sz w:val="22"/>
          <w:szCs w:val="22"/>
        </w:rPr>
        <w:t>able, a copy of the applicant</w:t>
      </w:r>
      <w:r w:rsidRPr="004E4DE4">
        <w:rPr>
          <w:rFonts w:ascii="Arial" w:hAnsi="Arial" w:cs="Arial"/>
          <w:sz w:val="22"/>
          <w:szCs w:val="22"/>
        </w:rPr>
        <w:t>’s current Federal Agency-approved Negotiated Indirect Cost Rate Agreement is required.</w:t>
      </w:r>
    </w:p>
    <w:p w:rsidRPr="004E4DE4" w:rsidR="00D84699" w:rsidP="003806C0" w:rsidRDefault="00D84699" w14:paraId="0F56FE97" w14:textId="77777777">
      <w:pPr>
        <w:pStyle w:val="ListParagraph"/>
        <w:ind w:left="360"/>
        <w:rPr>
          <w:rFonts w:ascii="Arial" w:hAnsi="Arial" w:cs="Arial"/>
          <w:sz w:val="22"/>
          <w:szCs w:val="22"/>
        </w:rPr>
      </w:pPr>
    </w:p>
    <w:p w:rsidRPr="004E4DE4" w:rsidR="00D84699" w:rsidP="003806C0" w:rsidRDefault="00D84699" w14:paraId="1771A400"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Single Audit Reporting Statement</w:t>
      </w:r>
      <w:r w:rsidRPr="004E4DE4">
        <w:rPr>
          <w:rFonts w:ascii="Arial" w:hAnsi="Arial" w:cs="Arial"/>
          <w:sz w:val="22"/>
          <w:szCs w:val="22"/>
        </w:rPr>
        <w:t>:  All U.S. governmental entities and non-profit applicants must submit a statement regarding their single audit reporting status.</w:t>
      </w:r>
    </w:p>
    <w:p w:rsidRPr="004E4DE4" w:rsidR="00D84699" w:rsidP="003806C0" w:rsidRDefault="00D84699" w14:paraId="7DAD4FDD" w14:textId="77777777">
      <w:pPr>
        <w:pStyle w:val="ListParagraph"/>
        <w:ind w:left="360"/>
        <w:rPr>
          <w:rFonts w:ascii="Arial" w:hAnsi="Arial" w:cs="Arial"/>
          <w:sz w:val="22"/>
          <w:szCs w:val="22"/>
        </w:rPr>
      </w:pPr>
    </w:p>
    <w:p w:rsidRPr="004E4DE4" w:rsidR="00D84699" w:rsidP="003806C0" w:rsidRDefault="00D84699" w14:paraId="7191FA51"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Conflict of Interest Disclosures</w:t>
      </w:r>
      <w:r w:rsidRPr="004E4DE4">
        <w:rPr>
          <w:rFonts w:ascii="Arial" w:hAnsi="Arial" w:cs="Arial"/>
          <w:sz w:val="22"/>
          <w:szCs w:val="22"/>
        </w:rPr>
        <w:t xml:space="preserve">:  Applicants must notify the Service in writing of any actual or potential conflicts of interest known at the time of application or that may arise during the life of this award, in the event the Service makes an award to the entity.  </w:t>
      </w:r>
    </w:p>
    <w:p w:rsidR="00D84699" w:rsidP="003806C0" w:rsidRDefault="00D84699" w14:paraId="5B533D8C" w14:textId="5BC69943">
      <w:pPr>
        <w:tabs>
          <w:tab w:val="left" w:pos="360"/>
          <w:tab w:val="left" w:pos="720"/>
        </w:tabs>
        <w:ind w:left="360"/>
        <w:rPr>
          <w:rFonts w:ascii="Arial" w:hAnsi="Arial" w:cs="Arial"/>
          <w:sz w:val="22"/>
          <w:szCs w:val="22"/>
        </w:rPr>
      </w:pPr>
    </w:p>
    <w:p w:rsidRPr="007B1689" w:rsidR="007B1689" w:rsidP="003806C0" w:rsidRDefault="007B1689" w14:paraId="6CF28EE8" w14:textId="3D6F9696">
      <w:pPr>
        <w:tabs>
          <w:tab w:val="left" w:pos="360"/>
          <w:tab w:val="left" w:pos="720"/>
        </w:tabs>
        <w:ind w:left="360"/>
        <w:rPr>
          <w:rFonts w:ascii="Arial" w:hAnsi="Arial" w:cs="Arial"/>
          <w:sz w:val="22"/>
          <w:szCs w:val="22"/>
        </w:rPr>
      </w:pPr>
      <w:bookmarkStart w:name="_Hlk98489213" w:id="10"/>
      <w:r>
        <w:rPr>
          <w:rFonts w:ascii="Arial" w:hAnsi="Arial" w:cs="Arial"/>
          <w:i/>
          <w:sz w:val="22"/>
          <w:szCs w:val="22"/>
        </w:rPr>
        <w:lastRenderedPageBreak/>
        <w:t>Certification Statement:</w:t>
      </w:r>
      <w:r>
        <w:rPr>
          <w:rFonts w:ascii="Arial" w:hAnsi="Arial" w:cs="Arial"/>
          <w:sz w:val="22"/>
          <w:szCs w:val="22"/>
        </w:rPr>
        <w:t xml:space="preserve"> </w:t>
      </w:r>
      <w:r w:rsidR="00D133C3">
        <w:rPr>
          <w:rFonts w:ascii="Arial" w:hAnsi="Arial" w:cs="Arial"/>
          <w:sz w:val="22"/>
          <w:szCs w:val="22"/>
        </w:rPr>
        <w:t xml:space="preserve"> </w:t>
      </w:r>
      <w:r>
        <w:rPr>
          <w:rFonts w:ascii="Arial" w:hAnsi="Arial" w:cs="Arial"/>
          <w:sz w:val="22"/>
          <w:szCs w:val="22"/>
        </w:rPr>
        <w:t>Applicants for the Initial Grant part of this program must provide a signed Certification statement consistent with Section 40601(c)(3)(A)(ii)(III) or 40601(c)(3)(A)(i)(II) of the BIL.</w:t>
      </w:r>
      <w:bookmarkEnd w:id="10"/>
    </w:p>
    <w:p w:rsidR="00C76054" w:rsidP="005A30DE" w:rsidRDefault="00C76054" w14:paraId="1BAB0CE2" w14:textId="0C1A087B">
      <w:pPr>
        <w:tabs>
          <w:tab w:val="left" w:pos="360"/>
          <w:tab w:val="left" w:pos="720"/>
        </w:tabs>
        <w:rPr>
          <w:rFonts w:ascii="Arial" w:hAnsi="Arial" w:cs="Arial"/>
          <w:sz w:val="22"/>
          <w:szCs w:val="22"/>
        </w:rPr>
      </w:pPr>
    </w:p>
    <w:p w:rsidRPr="00C76054" w:rsidR="00C76054" w:rsidP="005A30DE" w:rsidRDefault="00C76054" w14:paraId="5DC40A02" w14:textId="05B5A3A5">
      <w:pPr>
        <w:tabs>
          <w:tab w:val="left" w:pos="360"/>
          <w:tab w:val="left" w:pos="720"/>
        </w:tabs>
        <w:rPr>
          <w:rFonts w:ascii="Arial" w:hAnsi="Arial" w:cs="Arial"/>
          <w:caps/>
          <w:sz w:val="22"/>
          <w:szCs w:val="22"/>
        </w:rPr>
      </w:pPr>
      <w:r w:rsidRPr="00C76054">
        <w:rPr>
          <w:rFonts w:ascii="Arial" w:hAnsi="Arial" w:cs="Arial"/>
          <w:b/>
          <w:bCs/>
          <w:caps/>
          <w:sz w:val="22"/>
          <w:szCs w:val="22"/>
          <w:u w:val="single"/>
        </w:rPr>
        <w:t>Amendments</w:t>
      </w:r>
    </w:p>
    <w:p w:rsidR="003806C0" w:rsidP="005A30DE" w:rsidRDefault="003806C0" w14:paraId="6765D685" w14:textId="77777777">
      <w:pPr>
        <w:tabs>
          <w:tab w:val="left" w:pos="360"/>
          <w:tab w:val="left" w:pos="720"/>
        </w:tabs>
        <w:rPr>
          <w:rFonts w:ascii="Arial" w:hAnsi="Arial" w:cs="Arial"/>
          <w:sz w:val="22"/>
          <w:szCs w:val="22"/>
        </w:rPr>
      </w:pPr>
    </w:p>
    <w:p w:rsidR="00C76054" w:rsidP="005A30DE" w:rsidRDefault="00D84699" w14:paraId="2453B14F" w14:textId="23C21329">
      <w:pPr>
        <w:tabs>
          <w:tab w:val="left" w:pos="360"/>
          <w:tab w:val="left" w:pos="720"/>
        </w:tabs>
        <w:rPr>
          <w:rFonts w:ascii="Arial" w:hAnsi="Arial" w:cs="Arial"/>
          <w:sz w:val="22"/>
          <w:szCs w:val="22"/>
        </w:rPr>
      </w:pPr>
      <w:bookmarkStart w:name="_Hlk98489244" w:id="11"/>
      <w:r w:rsidRPr="004E4DE4">
        <w:rPr>
          <w:rFonts w:ascii="Arial" w:hAnsi="Arial" w:cs="Arial"/>
          <w:sz w:val="22"/>
          <w:szCs w:val="22"/>
        </w:rPr>
        <w:t xml:space="preserve">For many budget and program plan revisions, 2 CFR 200 requires recipients submit revision requests to the Federal awarding agency in writing for prior approval.  </w:t>
      </w:r>
      <w:r>
        <w:rPr>
          <w:rFonts w:ascii="Arial" w:hAnsi="Arial" w:cs="Arial"/>
          <w:sz w:val="22"/>
          <w:szCs w:val="22"/>
        </w:rPr>
        <w:t>Interior</w:t>
      </w:r>
      <w:r w:rsidRPr="004E4DE4">
        <w:rPr>
          <w:rFonts w:ascii="Arial" w:hAnsi="Arial" w:cs="Arial"/>
          <w:sz w:val="22"/>
          <w:szCs w:val="22"/>
        </w:rPr>
        <w:t xml:space="preserve"> reviews such requests received to determine the eligibility and allowability of new or revised activities and costs and approve</w:t>
      </w:r>
      <w:r w:rsidR="009846BA">
        <w:rPr>
          <w:rFonts w:ascii="Arial" w:hAnsi="Arial" w:cs="Arial"/>
          <w:sz w:val="22"/>
          <w:szCs w:val="22"/>
        </w:rPr>
        <w:t>s</w:t>
      </w:r>
      <w:r w:rsidRPr="004E4DE4">
        <w:rPr>
          <w:rFonts w:ascii="Arial" w:hAnsi="Arial" w:cs="Arial"/>
          <w:sz w:val="22"/>
          <w:szCs w:val="22"/>
        </w:rPr>
        <w:t xml:space="preserve"> certain items of cost.</w:t>
      </w:r>
      <w:bookmarkEnd w:id="11"/>
      <w:r w:rsidRPr="004E4DE4">
        <w:rPr>
          <w:rFonts w:ascii="Arial" w:hAnsi="Arial" w:cs="Arial"/>
          <w:sz w:val="22"/>
          <w:szCs w:val="22"/>
        </w:rPr>
        <w:t xml:space="preserve">  </w:t>
      </w:r>
    </w:p>
    <w:p w:rsidRPr="00C76054" w:rsidR="00347019" w:rsidP="005A30DE" w:rsidRDefault="00347019" w14:paraId="3B91B139" w14:textId="77777777">
      <w:pPr>
        <w:tabs>
          <w:tab w:val="left" w:pos="360"/>
          <w:tab w:val="left" w:pos="720"/>
        </w:tabs>
        <w:rPr>
          <w:rFonts w:ascii="Arial" w:hAnsi="Arial" w:cs="Arial"/>
          <w:sz w:val="22"/>
          <w:szCs w:val="22"/>
        </w:rPr>
      </w:pPr>
    </w:p>
    <w:p w:rsidRPr="007D15C2" w:rsidR="00C76054" w:rsidP="00C76054" w:rsidRDefault="00C76054" w14:paraId="3079847C" w14:textId="0EC3687B">
      <w:pPr>
        <w:rPr>
          <w:rFonts w:ascii="Arial" w:hAnsi="Arial" w:cs="Arial"/>
          <w:b/>
          <w:i/>
          <w:caps/>
          <w:sz w:val="22"/>
          <w:szCs w:val="22"/>
          <w:u w:val="single"/>
        </w:rPr>
      </w:pPr>
      <w:r w:rsidRPr="007D15C2">
        <w:rPr>
          <w:rFonts w:ascii="Arial" w:hAnsi="Arial" w:cs="Arial"/>
          <w:b/>
          <w:caps/>
          <w:sz w:val="22"/>
          <w:szCs w:val="22"/>
          <w:u w:val="single"/>
        </w:rPr>
        <w:t>Reporting/recordkeeping</w:t>
      </w:r>
      <w:r w:rsidR="00D133C3">
        <w:rPr>
          <w:rFonts w:ascii="Arial" w:hAnsi="Arial" w:cs="Arial"/>
          <w:b/>
          <w:caps/>
          <w:sz w:val="22"/>
          <w:szCs w:val="22"/>
          <w:u w:val="single"/>
        </w:rPr>
        <w:t xml:space="preserve"> requirements</w:t>
      </w:r>
    </w:p>
    <w:p w:rsidR="00347019" w:rsidP="009846BA" w:rsidRDefault="00347019" w14:paraId="01128D95" w14:textId="77777777">
      <w:pPr>
        <w:tabs>
          <w:tab w:val="left" w:pos="360"/>
          <w:tab w:val="left" w:pos="720"/>
        </w:tabs>
        <w:rPr>
          <w:rFonts w:ascii="Arial" w:hAnsi="Arial" w:cs="Arial"/>
          <w:iCs/>
          <w:sz w:val="22"/>
          <w:szCs w:val="22"/>
          <w:highlight w:val="yellow"/>
        </w:rPr>
      </w:pPr>
    </w:p>
    <w:p w:rsidRPr="004E4DE4" w:rsidR="00F7130D" w:rsidP="00347019" w:rsidRDefault="00F7130D" w14:paraId="07081C73" w14:textId="274AAB22">
      <w:pPr>
        <w:tabs>
          <w:tab w:val="left" w:pos="360"/>
          <w:tab w:val="left" w:pos="720"/>
        </w:tabs>
        <w:ind w:left="360"/>
        <w:rPr>
          <w:rFonts w:ascii="Arial" w:hAnsi="Arial" w:cs="Arial"/>
          <w:sz w:val="22"/>
          <w:szCs w:val="22"/>
        </w:rPr>
      </w:pPr>
      <w:r w:rsidRPr="00292074">
        <w:rPr>
          <w:rFonts w:ascii="Arial" w:hAnsi="Arial" w:cs="Arial"/>
          <w:i/>
          <w:sz w:val="22"/>
          <w:szCs w:val="22"/>
        </w:rPr>
        <w:t>Financial Reports:</w:t>
      </w:r>
      <w:r w:rsidRPr="00292074">
        <w:rPr>
          <w:rFonts w:ascii="Arial" w:hAnsi="Arial" w:cs="Arial"/>
          <w:iCs/>
          <w:sz w:val="22"/>
          <w:szCs w:val="22"/>
        </w:rPr>
        <w:t xml:space="preserve"> </w:t>
      </w:r>
      <w:r w:rsidRPr="00292074" w:rsidR="00183893">
        <w:rPr>
          <w:rFonts w:ascii="Arial" w:hAnsi="Arial" w:cs="Arial"/>
          <w:sz w:val="22"/>
          <w:szCs w:val="22"/>
        </w:rPr>
        <w:t xml:space="preserve"> </w:t>
      </w:r>
      <w:r w:rsidRPr="00292074">
        <w:rPr>
          <w:rFonts w:ascii="Arial" w:hAnsi="Arial" w:cs="Arial"/>
          <w:sz w:val="22"/>
          <w:szCs w:val="22"/>
        </w:rPr>
        <w:t>Recipients are required to submit all financial reports on the Standard</w:t>
      </w:r>
      <w:r w:rsidRPr="004E4DE4">
        <w:rPr>
          <w:rFonts w:ascii="Arial" w:hAnsi="Arial" w:cs="Arial"/>
          <w:sz w:val="22"/>
          <w:szCs w:val="22"/>
        </w:rPr>
        <w:t xml:space="preserve"> Form 425, Federal Financial Report.  All recipients must submit financial reports</w:t>
      </w:r>
      <w:r>
        <w:rPr>
          <w:rFonts w:ascii="Arial" w:hAnsi="Arial" w:cs="Arial"/>
          <w:sz w:val="22"/>
          <w:szCs w:val="22"/>
        </w:rPr>
        <w:t xml:space="preserve"> in accordance with 2 CFR 200. </w:t>
      </w:r>
      <w:r w:rsidRPr="004E4DE4">
        <w:rPr>
          <w:rFonts w:ascii="Arial" w:hAnsi="Arial" w:cs="Arial"/>
          <w:sz w:val="22"/>
          <w:szCs w:val="22"/>
        </w:rPr>
        <w:t xml:space="preserve">The frequency of financial reporting </w:t>
      </w:r>
      <w:r>
        <w:rPr>
          <w:rFonts w:ascii="Arial" w:hAnsi="Arial" w:cs="Arial"/>
          <w:sz w:val="22"/>
          <w:szCs w:val="22"/>
        </w:rPr>
        <w:t xml:space="preserve">may vary between the different </w:t>
      </w:r>
      <w:r w:rsidR="009846BA">
        <w:rPr>
          <w:rFonts w:ascii="Arial" w:hAnsi="Arial" w:cs="Arial"/>
          <w:sz w:val="22"/>
          <w:szCs w:val="22"/>
        </w:rPr>
        <w:t>parts</w:t>
      </w:r>
      <w:r>
        <w:rPr>
          <w:rFonts w:ascii="Arial" w:hAnsi="Arial" w:cs="Arial"/>
          <w:sz w:val="22"/>
          <w:szCs w:val="22"/>
        </w:rPr>
        <w:t xml:space="preserve"> of this program. However, all recipients will be required to</w:t>
      </w:r>
      <w:r w:rsidRPr="004E4DE4">
        <w:rPr>
          <w:rFonts w:ascii="Arial" w:hAnsi="Arial" w:cs="Arial"/>
          <w:sz w:val="22"/>
          <w:szCs w:val="22"/>
        </w:rPr>
        <w:t xml:space="preserve"> submit reports at least annually and no more frequently than </w:t>
      </w:r>
      <w:r w:rsidRPr="00F7130D">
        <w:rPr>
          <w:rFonts w:ascii="Arial" w:hAnsi="Arial" w:cs="Arial"/>
          <w:sz w:val="22"/>
          <w:szCs w:val="22"/>
        </w:rPr>
        <w:t>quarterly.  We may require interim reports more frequently than quarterly as a specific condition of award</w:t>
      </w:r>
      <w:r w:rsidRPr="009846BA">
        <w:rPr>
          <w:rFonts w:ascii="Arial" w:hAnsi="Arial" w:cs="Arial"/>
          <w:color w:val="000000"/>
          <w:sz w:val="22"/>
          <w:szCs w:val="22"/>
          <w:shd w:val="clear" w:color="auto" w:fill="FFFFFF"/>
        </w:rPr>
        <w:t xml:space="preserve"> in unusual circumstances, for example where more frequent reporting is necessary for the effective monitoring of the Federal award or could significantly affect program outcomes, and preferably in coordination with performance reporting</w:t>
      </w:r>
      <w:r w:rsidRPr="00F7130D">
        <w:rPr>
          <w:rFonts w:ascii="Arial" w:hAnsi="Arial" w:cs="Arial"/>
          <w:sz w:val="22"/>
          <w:szCs w:val="22"/>
        </w:rPr>
        <w:t>.</w:t>
      </w:r>
      <w:r w:rsidRPr="004E4DE4">
        <w:rPr>
          <w:rFonts w:ascii="Arial" w:hAnsi="Arial" w:cs="Arial"/>
          <w:sz w:val="22"/>
          <w:szCs w:val="22"/>
        </w:rPr>
        <w:t> </w:t>
      </w:r>
    </w:p>
    <w:p w:rsidR="00F7130D" w:rsidP="00347019" w:rsidRDefault="00F7130D" w14:paraId="2FB61A98" w14:textId="534B04A9">
      <w:pPr>
        <w:tabs>
          <w:tab w:val="left" w:pos="360"/>
          <w:tab w:val="left" w:pos="720"/>
        </w:tabs>
        <w:ind w:left="360"/>
        <w:rPr>
          <w:rFonts w:ascii="Arial" w:hAnsi="Arial" w:cs="Arial"/>
          <w:sz w:val="22"/>
          <w:szCs w:val="22"/>
        </w:rPr>
      </w:pPr>
    </w:p>
    <w:p w:rsidRPr="004E4DE4" w:rsidR="00F7130D" w:rsidP="00347019" w:rsidRDefault="00F7130D" w14:paraId="70040B65" w14:textId="7693FC22">
      <w:pPr>
        <w:tabs>
          <w:tab w:val="left" w:pos="360"/>
          <w:tab w:val="left" w:pos="720"/>
        </w:tabs>
        <w:ind w:left="360"/>
        <w:rPr>
          <w:rFonts w:ascii="Arial" w:hAnsi="Arial" w:cs="Arial"/>
          <w:sz w:val="22"/>
          <w:szCs w:val="22"/>
        </w:rPr>
      </w:pPr>
      <w:r w:rsidRPr="004E4DE4">
        <w:rPr>
          <w:rFonts w:ascii="Arial" w:hAnsi="Arial" w:cs="Arial"/>
          <w:i/>
          <w:sz w:val="22"/>
          <w:szCs w:val="22"/>
          <w:u w:val="single"/>
        </w:rPr>
        <w:t>Performance Reports</w:t>
      </w:r>
      <w:r w:rsidRPr="004E4DE4">
        <w:rPr>
          <w:rFonts w:ascii="Arial" w:hAnsi="Arial" w:cs="Arial"/>
          <w:sz w:val="22"/>
          <w:szCs w:val="22"/>
        </w:rPr>
        <w:t xml:space="preserve">: </w:t>
      </w:r>
      <w:r w:rsidR="00183893">
        <w:rPr>
          <w:rFonts w:ascii="Arial" w:hAnsi="Arial" w:cs="Arial"/>
          <w:sz w:val="22"/>
          <w:szCs w:val="22"/>
        </w:rPr>
        <w:t xml:space="preserve"> </w:t>
      </w:r>
      <w:r w:rsidR="009846BA">
        <w:rPr>
          <w:rFonts w:ascii="Arial" w:hAnsi="Arial" w:cs="Arial"/>
          <w:sz w:val="22"/>
          <w:szCs w:val="22"/>
        </w:rPr>
        <w:t>R</w:t>
      </w:r>
      <w:r w:rsidRPr="004E4DE4">
        <w:rPr>
          <w:rFonts w:ascii="Arial" w:hAnsi="Arial" w:cs="Arial"/>
          <w:sz w:val="22"/>
          <w:szCs w:val="22"/>
        </w:rPr>
        <w:t xml:space="preserve">ecipients must submit performance reports in accordance with 2 CFR 200.  We use performance reports as a tool to ensure that the recipient is accomplishing the work on schedule and to identify any problems that the awardee may be experiencing in accomplishing that work.  This information is necessary for the Service to track accomplishments and performance-related data.  Performance reports must include:  </w:t>
      </w:r>
    </w:p>
    <w:p w:rsidRPr="004E4DE4" w:rsidR="00F7130D" w:rsidP="00F7130D" w:rsidRDefault="00F7130D" w14:paraId="66361D52" w14:textId="77777777">
      <w:pPr>
        <w:pStyle w:val="ListParagraph"/>
        <w:tabs>
          <w:tab w:val="left" w:pos="360"/>
          <w:tab w:val="left" w:pos="720"/>
        </w:tabs>
        <w:rPr>
          <w:rFonts w:ascii="Arial" w:hAnsi="Arial" w:cs="Arial"/>
          <w:sz w:val="22"/>
          <w:szCs w:val="22"/>
        </w:rPr>
      </w:pPr>
    </w:p>
    <w:p w:rsidRPr="004E4DE4" w:rsidR="00F7130D" w:rsidP="00F7130D" w:rsidRDefault="00F7130D" w14:paraId="450FC7E7" w14:textId="77777777">
      <w:pPr>
        <w:pStyle w:val="ListParagraph"/>
        <w:widowControl w:val="0"/>
        <w:numPr>
          <w:ilvl w:val="0"/>
          <w:numId w:val="22"/>
        </w:numPr>
        <w:tabs>
          <w:tab w:val="left" w:pos="360"/>
          <w:tab w:val="left" w:pos="720"/>
        </w:tabs>
        <w:autoSpaceDE w:val="0"/>
        <w:autoSpaceDN w:val="0"/>
        <w:adjustRightInd w:val="0"/>
        <w:ind w:left="1080"/>
        <w:contextualSpacing w:val="0"/>
        <w:rPr>
          <w:rFonts w:ascii="Arial" w:hAnsi="Arial" w:cs="Arial"/>
          <w:sz w:val="22"/>
          <w:szCs w:val="22"/>
        </w:rPr>
      </w:pPr>
      <w:r w:rsidRPr="004E4DE4">
        <w:rPr>
          <w:rFonts w:ascii="Arial" w:hAnsi="Arial" w:cs="Arial"/>
          <w:sz w:val="22"/>
          <w:szCs w:val="22"/>
        </w:rPr>
        <w:t xml:space="preserve">A comparison of actual accomplishments to the goals and objectives established for the reporting period, the results/findings, or both; </w:t>
      </w:r>
    </w:p>
    <w:p w:rsidRPr="004E4DE4" w:rsidR="00F7130D" w:rsidP="00F7130D" w:rsidRDefault="00F7130D" w14:paraId="0974BF17" w14:textId="77777777">
      <w:pPr>
        <w:pStyle w:val="ListParagraph"/>
        <w:widowControl w:val="0"/>
        <w:numPr>
          <w:ilvl w:val="0"/>
          <w:numId w:val="22"/>
        </w:numPr>
        <w:tabs>
          <w:tab w:val="left" w:pos="360"/>
          <w:tab w:val="left" w:pos="720"/>
        </w:tabs>
        <w:autoSpaceDE w:val="0"/>
        <w:autoSpaceDN w:val="0"/>
        <w:adjustRightInd w:val="0"/>
        <w:ind w:left="1080"/>
        <w:contextualSpacing w:val="0"/>
        <w:rPr>
          <w:rFonts w:ascii="Arial" w:hAnsi="Arial" w:cs="Arial"/>
          <w:sz w:val="22"/>
          <w:szCs w:val="22"/>
        </w:rPr>
      </w:pPr>
      <w:r w:rsidRPr="004E4DE4">
        <w:rPr>
          <w:rFonts w:ascii="Arial" w:hAnsi="Arial" w:cs="Arial"/>
          <w:sz w:val="22"/>
          <w:szCs w:val="22"/>
        </w:rPr>
        <w:t xml:space="preserve">If the goals and objectives were not met, the reasons why, including analysis and explanation of cost overruns or high unit costs compared to the benefit received to reach an objective; </w:t>
      </w:r>
    </w:p>
    <w:p w:rsidRPr="004E4DE4" w:rsidR="00F7130D" w:rsidP="00F7130D" w:rsidRDefault="00F7130D" w14:paraId="5ED3847C" w14:textId="77777777">
      <w:pPr>
        <w:pStyle w:val="ListParagraph"/>
        <w:widowControl w:val="0"/>
        <w:numPr>
          <w:ilvl w:val="0"/>
          <w:numId w:val="22"/>
        </w:numPr>
        <w:tabs>
          <w:tab w:val="left" w:pos="360"/>
          <w:tab w:val="left" w:pos="720"/>
        </w:tabs>
        <w:autoSpaceDE w:val="0"/>
        <w:autoSpaceDN w:val="0"/>
        <w:adjustRightInd w:val="0"/>
        <w:ind w:left="1080"/>
        <w:contextualSpacing w:val="0"/>
        <w:rPr>
          <w:rFonts w:ascii="Arial" w:hAnsi="Arial" w:cs="Arial"/>
          <w:sz w:val="22"/>
          <w:szCs w:val="22"/>
        </w:rPr>
      </w:pPr>
      <w:r w:rsidRPr="004E4DE4">
        <w:rPr>
          <w:rFonts w:ascii="Arial" w:hAnsi="Arial" w:cs="Arial"/>
          <w:sz w:val="22"/>
          <w:szCs w:val="22"/>
        </w:rPr>
        <w:t>Performance trend data and analysis to be used by the awarding program to monitor and assess recipient and Federal awarding program performance; and</w:t>
      </w:r>
    </w:p>
    <w:p w:rsidRPr="004E4DE4" w:rsidR="00F7130D" w:rsidP="00F7130D" w:rsidRDefault="00F7130D" w14:paraId="738E6C8C" w14:textId="77777777">
      <w:pPr>
        <w:pStyle w:val="ListParagraph"/>
        <w:widowControl w:val="0"/>
        <w:numPr>
          <w:ilvl w:val="0"/>
          <w:numId w:val="22"/>
        </w:numPr>
        <w:tabs>
          <w:tab w:val="left" w:pos="360"/>
          <w:tab w:val="left" w:pos="720"/>
        </w:tabs>
        <w:autoSpaceDE w:val="0"/>
        <w:autoSpaceDN w:val="0"/>
        <w:adjustRightInd w:val="0"/>
        <w:ind w:left="1080"/>
        <w:contextualSpacing w:val="0"/>
        <w:rPr>
          <w:rFonts w:ascii="Arial" w:hAnsi="Arial" w:cs="Arial"/>
          <w:sz w:val="22"/>
          <w:szCs w:val="22"/>
        </w:rPr>
      </w:pPr>
      <w:r w:rsidRPr="004E4DE4">
        <w:rPr>
          <w:rFonts w:ascii="Arial" w:hAnsi="Arial" w:cs="Arial"/>
          <w:sz w:val="22"/>
          <w:szCs w:val="22"/>
        </w:rPr>
        <w:t>Consolidated long-term work plan and accomplishments updates, when award is part of a large scale or long-term effort funded under multiple awards over time.</w:t>
      </w:r>
    </w:p>
    <w:p w:rsidRPr="004E4DE4" w:rsidR="00F7130D" w:rsidP="00F7130D" w:rsidRDefault="00F7130D" w14:paraId="39E73F74" w14:textId="77777777">
      <w:pPr>
        <w:tabs>
          <w:tab w:val="left" w:pos="360"/>
          <w:tab w:val="left" w:pos="720"/>
        </w:tabs>
        <w:rPr>
          <w:rFonts w:ascii="Arial" w:hAnsi="Arial" w:cs="Arial"/>
          <w:sz w:val="22"/>
          <w:szCs w:val="22"/>
        </w:rPr>
      </w:pPr>
    </w:p>
    <w:p w:rsidRPr="004E4DE4" w:rsidR="00F7130D" w:rsidP="00347019" w:rsidRDefault="00F7130D" w14:paraId="777A2412" w14:textId="7585FAD3">
      <w:pPr>
        <w:tabs>
          <w:tab w:val="left" w:pos="360"/>
          <w:tab w:val="left" w:pos="720"/>
        </w:tabs>
        <w:ind w:left="360"/>
        <w:rPr>
          <w:rFonts w:ascii="Arial" w:hAnsi="Arial" w:cs="Arial"/>
          <w:sz w:val="22"/>
          <w:szCs w:val="22"/>
        </w:rPr>
      </w:pPr>
      <w:r w:rsidRPr="004E4DE4">
        <w:rPr>
          <w:rFonts w:ascii="Arial" w:hAnsi="Arial" w:cs="Arial"/>
          <w:sz w:val="22"/>
          <w:szCs w:val="22"/>
        </w:rPr>
        <w:t>The frequ</w:t>
      </w:r>
      <w:r>
        <w:rPr>
          <w:rFonts w:ascii="Arial" w:hAnsi="Arial" w:cs="Arial"/>
          <w:sz w:val="22"/>
          <w:szCs w:val="22"/>
        </w:rPr>
        <w:t>ency of performance</w:t>
      </w:r>
      <w:r w:rsidRPr="004E4DE4">
        <w:rPr>
          <w:rFonts w:ascii="Arial" w:hAnsi="Arial" w:cs="Arial"/>
          <w:sz w:val="22"/>
          <w:szCs w:val="22"/>
        </w:rPr>
        <w:t xml:space="preserve"> reporting </w:t>
      </w:r>
      <w:r>
        <w:rPr>
          <w:rFonts w:ascii="Arial" w:hAnsi="Arial" w:cs="Arial"/>
          <w:sz w:val="22"/>
          <w:szCs w:val="22"/>
        </w:rPr>
        <w:t xml:space="preserve">may vary between the different </w:t>
      </w:r>
      <w:r w:rsidR="009846BA">
        <w:rPr>
          <w:rFonts w:ascii="Arial" w:hAnsi="Arial" w:cs="Arial"/>
          <w:sz w:val="22"/>
          <w:szCs w:val="22"/>
        </w:rPr>
        <w:t>parts</w:t>
      </w:r>
      <w:r>
        <w:rPr>
          <w:rFonts w:ascii="Arial" w:hAnsi="Arial" w:cs="Arial"/>
          <w:sz w:val="22"/>
          <w:szCs w:val="22"/>
        </w:rPr>
        <w:t xml:space="preserve"> of this program. However, all recipients will be required to</w:t>
      </w:r>
      <w:r w:rsidRPr="004E4DE4">
        <w:rPr>
          <w:rFonts w:ascii="Arial" w:hAnsi="Arial" w:cs="Arial"/>
          <w:sz w:val="22"/>
          <w:szCs w:val="22"/>
        </w:rPr>
        <w:t xml:space="preserve"> submit reports at least annually and no more frequently than </w:t>
      </w:r>
      <w:r w:rsidRPr="00F7130D">
        <w:rPr>
          <w:rFonts w:ascii="Arial" w:hAnsi="Arial" w:cs="Arial"/>
          <w:sz w:val="22"/>
          <w:szCs w:val="22"/>
        </w:rPr>
        <w:t>quarterly.  We may require interim reports more frequently than quarterly as a specific condition of award</w:t>
      </w:r>
      <w:r w:rsidRPr="001752BD">
        <w:rPr>
          <w:rFonts w:ascii="Arial" w:hAnsi="Arial" w:cs="Arial"/>
          <w:color w:val="000000"/>
          <w:sz w:val="22"/>
          <w:szCs w:val="22"/>
          <w:shd w:val="clear" w:color="auto" w:fill="FFFFFF"/>
        </w:rPr>
        <w:t xml:space="preserve"> in unusual circumstances, for example where more frequent reporting is necessary for </w:t>
      </w:r>
      <w:r w:rsidRPr="004E4DE4">
        <w:rPr>
          <w:rFonts w:ascii="Arial" w:hAnsi="Arial" w:eastAsia="Arial" w:cs="Arial"/>
          <w:sz w:val="22"/>
          <w:szCs w:val="22"/>
        </w:rPr>
        <w:t xml:space="preserve">the effective monitoring of the Federal award or could significantly affect program outcomes. </w:t>
      </w:r>
    </w:p>
    <w:p w:rsidR="00F7130D" w:rsidP="009846BA" w:rsidRDefault="00F7130D" w14:paraId="7FFEA427" w14:textId="50BC10A5">
      <w:pPr>
        <w:tabs>
          <w:tab w:val="left" w:pos="360"/>
          <w:tab w:val="left" w:pos="720"/>
        </w:tabs>
        <w:rPr>
          <w:rFonts w:ascii="Arial" w:hAnsi="Arial" w:cs="Arial"/>
          <w:sz w:val="22"/>
          <w:szCs w:val="22"/>
        </w:rPr>
      </w:pPr>
    </w:p>
    <w:p w:rsidRPr="00803AC8" w:rsidR="00803AC8" w:rsidP="00347019" w:rsidRDefault="00803AC8" w14:paraId="59D76C05" w14:textId="20328EC5">
      <w:pPr>
        <w:tabs>
          <w:tab w:val="left" w:pos="360"/>
          <w:tab w:val="left" w:pos="720"/>
        </w:tabs>
        <w:ind w:left="360"/>
        <w:rPr>
          <w:rFonts w:ascii="Arial" w:hAnsi="Arial" w:cs="Arial"/>
          <w:sz w:val="22"/>
          <w:szCs w:val="22"/>
        </w:rPr>
      </w:pPr>
      <w:r w:rsidRPr="00631231">
        <w:rPr>
          <w:rFonts w:ascii="Arial" w:hAnsi="Arial" w:cs="Arial"/>
          <w:i/>
          <w:sz w:val="22"/>
          <w:szCs w:val="22"/>
          <w:u w:val="single"/>
        </w:rPr>
        <w:t>Final 15-month Report</w:t>
      </w:r>
      <w:r>
        <w:rPr>
          <w:rFonts w:ascii="Arial" w:hAnsi="Arial" w:cs="Arial"/>
          <w:i/>
          <w:sz w:val="22"/>
          <w:szCs w:val="22"/>
        </w:rPr>
        <w:t>:</w:t>
      </w:r>
      <w:r w:rsidRPr="00183893">
        <w:rPr>
          <w:rFonts w:ascii="Arial" w:hAnsi="Arial" w:cs="Arial"/>
          <w:iCs/>
          <w:sz w:val="22"/>
          <w:szCs w:val="22"/>
        </w:rPr>
        <w:t xml:space="preserve"> </w:t>
      </w:r>
      <w:r w:rsidRPr="00183893" w:rsidR="00183893">
        <w:rPr>
          <w:rFonts w:ascii="Arial" w:hAnsi="Arial" w:cs="Arial"/>
          <w:sz w:val="22"/>
          <w:szCs w:val="22"/>
        </w:rPr>
        <w:t xml:space="preserve"> </w:t>
      </w:r>
      <w:r>
        <w:rPr>
          <w:rFonts w:ascii="Arial" w:hAnsi="Arial" w:cs="Arial"/>
          <w:sz w:val="22"/>
          <w:szCs w:val="22"/>
        </w:rPr>
        <w:t>As required in the BIL,</w:t>
      </w:r>
      <w:r w:rsidR="000C080F">
        <w:rPr>
          <w:rFonts w:ascii="Arial" w:hAnsi="Arial" w:cs="Arial"/>
          <w:sz w:val="22"/>
          <w:szCs w:val="22"/>
        </w:rPr>
        <w:t xml:space="preserve"> </w:t>
      </w:r>
      <w:r>
        <w:rPr>
          <w:rFonts w:ascii="Arial" w:hAnsi="Arial" w:cs="Arial"/>
          <w:sz w:val="22"/>
          <w:szCs w:val="22"/>
        </w:rPr>
        <w:t xml:space="preserve">recipients under the Initial Grants part of the program must submit a report no later than 15 months after the date on which the </w:t>
      </w:r>
      <w:r w:rsidR="006F7B32">
        <w:rPr>
          <w:rFonts w:ascii="Arial" w:hAnsi="Arial" w:cs="Arial"/>
          <w:sz w:val="22"/>
          <w:szCs w:val="22"/>
        </w:rPr>
        <w:t xml:space="preserve">applicant </w:t>
      </w:r>
      <w:r>
        <w:rPr>
          <w:rFonts w:ascii="Arial" w:hAnsi="Arial" w:cs="Arial"/>
          <w:sz w:val="22"/>
          <w:szCs w:val="22"/>
        </w:rPr>
        <w:t xml:space="preserve">receives the funds, describing the means by which the </w:t>
      </w:r>
      <w:r w:rsidR="006F7B32">
        <w:rPr>
          <w:rFonts w:ascii="Arial" w:hAnsi="Arial" w:cs="Arial"/>
          <w:sz w:val="22"/>
          <w:szCs w:val="22"/>
        </w:rPr>
        <w:t xml:space="preserve">applicant </w:t>
      </w:r>
      <w:r>
        <w:rPr>
          <w:rFonts w:ascii="Arial" w:hAnsi="Arial" w:cs="Arial"/>
          <w:sz w:val="22"/>
          <w:szCs w:val="22"/>
        </w:rPr>
        <w:t xml:space="preserve">used the funds in </w:t>
      </w:r>
      <w:r>
        <w:rPr>
          <w:rFonts w:ascii="Arial" w:hAnsi="Arial" w:cs="Arial"/>
          <w:sz w:val="22"/>
          <w:szCs w:val="22"/>
        </w:rPr>
        <w:lastRenderedPageBreak/>
        <w:t>accordance with its application and certification, and including the reporting parameters described in this guidance.</w:t>
      </w:r>
    </w:p>
    <w:p w:rsidR="00D84699" w:rsidP="00C76054" w:rsidRDefault="00D84699" w14:paraId="4613DB86" w14:textId="606BA5F8">
      <w:pPr>
        <w:tabs>
          <w:tab w:val="left" w:pos="360"/>
          <w:tab w:val="left" w:pos="720"/>
        </w:tabs>
        <w:rPr>
          <w:rFonts w:ascii="Arial" w:hAnsi="Arial" w:cs="Arial"/>
          <w:sz w:val="22"/>
          <w:szCs w:val="22"/>
          <w:highlight w:val="yellow"/>
        </w:rPr>
      </w:pPr>
    </w:p>
    <w:p w:rsidRPr="004E4DE4" w:rsidR="00803AC8" w:rsidP="00347019" w:rsidRDefault="00803AC8" w14:paraId="3EB48930"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Recordkeeping Requirements</w:t>
      </w:r>
      <w:r w:rsidRPr="004E4DE4">
        <w:rPr>
          <w:rFonts w:ascii="Arial" w:hAnsi="Arial" w:cs="Arial"/>
          <w:sz w:val="22"/>
          <w:szCs w:val="22"/>
        </w:rPr>
        <w:t>:  Recipients must retain financial records, supporting documents, statistical records, and all other records pertinent to a Federal award per 2 CFR 200 requirements.</w:t>
      </w:r>
    </w:p>
    <w:p w:rsidRPr="00F7130D" w:rsidR="00803AC8" w:rsidP="00C76054" w:rsidRDefault="00803AC8" w14:paraId="1CCAF828" w14:textId="77777777">
      <w:pPr>
        <w:tabs>
          <w:tab w:val="left" w:pos="360"/>
          <w:tab w:val="left" w:pos="720"/>
        </w:tabs>
        <w:rPr>
          <w:rFonts w:ascii="Arial" w:hAnsi="Arial" w:cs="Arial"/>
          <w:sz w:val="22"/>
          <w:szCs w:val="22"/>
          <w:highlight w:val="yellow"/>
        </w:rPr>
      </w:pPr>
    </w:p>
    <w:p w:rsidRPr="00B50214" w:rsidR="001D3777" w:rsidP="001D3777" w:rsidRDefault="001D3777" w14:paraId="36DA8724"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D3777" w:rsidP="001D3777" w:rsidRDefault="001D3777" w14:paraId="787F3EE6" w14:textId="3EC9DC85">
      <w:pPr>
        <w:tabs>
          <w:tab w:val="left" w:pos="360"/>
          <w:tab w:val="left" w:pos="720"/>
        </w:tabs>
        <w:rPr>
          <w:rFonts w:ascii="Arial" w:hAnsi="Arial" w:cs="Arial"/>
          <w:sz w:val="22"/>
          <w:szCs w:val="22"/>
        </w:rPr>
      </w:pPr>
    </w:p>
    <w:p w:rsidR="001D3777" w:rsidP="001D3777" w:rsidRDefault="00F11F85" w14:paraId="611DB0DB" w14:textId="0EFBFC66">
      <w:pPr>
        <w:tabs>
          <w:tab w:val="left" w:pos="360"/>
          <w:tab w:val="left" w:pos="720"/>
        </w:tabs>
        <w:rPr>
          <w:rFonts w:ascii="Arial" w:hAnsi="Arial" w:cs="Arial"/>
          <w:sz w:val="22"/>
          <w:szCs w:val="22"/>
        </w:rPr>
      </w:pPr>
      <w:r>
        <w:rPr>
          <w:rFonts w:ascii="Arial" w:hAnsi="Arial" w:cs="Arial"/>
          <w:sz w:val="22"/>
          <w:szCs w:val="22"/>
        </w:rPr>
        <w:t>The proposed workplan</w:t>
      </w:r>
      <w:r w:rsidR="00A35586">
        <w:rPr>
          <w:rFonts w:ascii="Arial" w:hAnsi="Arial" w:cs="Arial"/>
          <w:sz w:val="22"/>
          <w:szCs w:val="22"/>
        </w:rPr>
        <w:t xml:space="preserve"> format</w:t>
      </w:r>
      <w:r>
        <w:rPr>
          <w:rFonts w:ascii="Arial" w:hAnsi="Arial" w:cs="Arial"/>
          <w:sz w:val="22"/>
          <w:szCs w:val="22"/>
        </w:rPr>
        <w:t xml:space="preserve"> will be available on our website. </w:t>
      </w:r>
      <w:r w:rsidR="007775C6">
        <w:rPr>
          <w:rFonts w:ascii="Arial" w:hAnsi="Arial" w:cs="Arial"/>
          <w:sz w:val="22"/>
          <w:szCs w:val="22"/>
        </w:rPr>
        <w:t xml:space="preserve"> </w:t>
      </w:r>
      <w:r w:rsidRPr="535748EA" w:rsidR="61536625">
        <w:rPr>
          <w:rFonts w:ascii="Arial" w:hAnsi="Arial" w:cs="Arial"/>
          <w:sz w:val="22"/>
          <w:szCs w:val="22"/>
        </w:rPr>
        <w:t xml:space="preserve">OEPC </w:t>
      </w:r>
      <w:r w:rsidRPr="535748EA" w:rsidR="00DA6AFB">
        <w:rPr>
          <w:rFonts w:ascii="Arial" w:hAnsi="Arial" w:cs="Arial"/>
          <w:sz w:val="22"/>
          <w:szCs w:val="22"/>
        </w:rPr>
        <w:t xml:space="preserve">will accept electronic submission of the completed forms via email at </w:t>
      </w:r>
      <w:hyperlink w:history="1" r:id="rId11">
        <w:r w:rsidRPr="00F73579">
          <w:rPr>
            <w:rStyle w:val="Hyperlink"/>
            <w:rFonts w:ascii="Arial" w:hAnsi="Arial" w:cs="Arial"/>
            <w:sz w:val="22"/>
            <w:szCs w:val="22"/>
          </w:rPr>
          <w:t>ECRP@ios.doi.gov</w:t>
        </w:r>
      </w:hyperlink>
      <w:r>
        <w:rPr>
          <w:rFonts w:ascii="Arial" w:hAnsi="Arial" w:cs="Arial"/>
          <w:sz w:val="22"/>
          <w:szCs w:val="22"/>
        </w:rPr>
        <w:t xml:space="preserve"> to reduce the burden of the information collection submission on the </w:t>
      </w:r>
      <w:r w:rsidR="006F7B32">
        <w:rPr>
          <w:rFonts w:ascii="Arial" w:hAnsi="Arial" w:cs="Arial"/>
          <w:sz w:val="22"/>
          <w:szCs w:val="22"/>
        </w:rPr>
        <w:t>applicants</w:t>
      </w:r>
      <w:r>
        <w:rPr>
          <w:rFonts w:ascii="Arial" w:hAnsi="Arial" w:cs="Arial"/>
          <w:sz w:val="22"/>
          <w:szCs w:val="22"/>
        </w:rPr>
        <w:t xml:space="preserve"> and meet GPEA requirements.</w:t>
      </w:r>
    </w:p>
    <w:p w:rsidRPr="00B50214" w:rsidR="001D3777" w:rsidP="001D3777" w:rsidRDefault="001D3777" w14:paraId="41E65517" w14:textId="77777777">
      <w:pPr>
        <w:tabs>
          <w:tab w:val="left" w:pos="360"/>
          <w:tab w:val="left" w:pos="720"/>
        </w:tabs>
        <w:rPr>
          <w:rFonts w:ascii="Arial" w:hAnsi="Arial" w:cs="Arial"/>
          <w:sz w:val="22"/>
          <w:szCs w:val="22"/>
        </w:rPr>
      </w:pPr>
    </w:p>
    <w:p w:rsidRPr="00B50214" w:rsidR="00DB7618" w:rsidP="00DB7618" w:rsidRDefault="00DB7618" w14:paraId="2B3D2161"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DB7618" w:rsidP="00DB7618" w:rsidRDefault="00DB7618" w14:paraId="633657C2" w14:textId="77777777">
      <w:pPr>
        <w:tabs>
          <w:tab w:val="left" w:pos="360"/>
          <w:tab w:val="left" w:pos="720"/>
        </w:tabs>
        <w:rPr>
          <w:rFonts w:ascii="Arial" w:hAnsi="Arial" w:cs="Arial"/>
          <w:sz w:val="22"/>
          <w:szCs w:val="22"/>
        </w:rPr>
      </w:pPr>
    </w:p>
    <w:p w:rsidR="00AA20EF" w:rsidP="535748EA" w:rsidRDefault="00AA20EF" w14:paraId="74B1BCA2" w14:textId="1A75454F">
      <w:pPr>
        <w:suppressAutoHyphens/>
        <w:rPr>
          <w:rFonts w:ascii="Arial" w:hAnsi="Arial" w:cs="Arial"/>
          <w:sz w:val="22"/>
          <w:szCs w:val="22"/>
        </w:rPr>
      </w:pPr>
      <w:r w:rsidRPr="535748EA">
        <w:rPr>
          <w:rFonts w:ascii="Arial" w:hAnsi="Arial" w:cs="Arial"/>
          <w:sz w:val="22"/>
          <w:szCs w:val="22"/>
        </w:rPr>
        <w:t>The</w:t>
      </w:r>
      <w:r w:rsidR="00F11F85">
        <w:rPr>
          <w:rFonts w:ascii="Arial" w:hAnsi="Arial" w:cs="Arial"/>
          <w:sz w:val="22"/>
          <w:szCs w:val="22"/>
        </w:rPr>
        <w:t xml:space="preserve"> </w:t>
      </w:r>
      <w:r w:rsidR="006C0655">
        <w:rPr>
          <w:rFonts w:ascii="Arial" w:hAnsi="Arial" w:cs="Arial"/>
          <w:sz w:val="22"/>
          <w:szCs w:val="22"/>
        </w:rPr>
        <w:t>consolidated</w:t>
      </w:r>
      <w:r w:rsidR="00F11F85">
        <w:rPr>
          <w:rFonts w:ascii="Arial" w:hAnsi="Arial" w:cs="Arial"/>
          <w:sz w:val="22"/>
          <w:szCs w:val="22"/>
        </w:rPr>
        <w:t xml:space="preserve"> </w:t>
      </w:r>
      <w:r w:rsidR="00F649C9">
        <w:rPr>
          <w:rFonts w:ascii="Arial" w:hAnsi="Arial" w:cs="Arial"/>
          <w:sz w:val="22"/>
          <w:szCs w:val="22"/>
        </w:rPr>
        <w:t>workplan</w:t>
      </w:r>
      <w:r w:rsidR="00F11F85">
        <w:rPr>
          <w:rFonts w:ascii="Arial" w:hAnsi="Arial" w:cs="Arial"/>
          <w:sz w:val="22"/>
          <w:szCs w:val="22"/>
        </w:rPr>
        <w:t xml:space="preserve"> </w:t>
      </w:r>
      <w:r w:rsidR="005A0796">
        <w:rPr>
          <w:rFonts w:ascii="Arial" w:hAnsi="Arial" w:cs="Arial"/>
          <w:sz w:val="22"/>
          <w:szCs w:val="22"/>
        </w:rPr>
        <w:t xml:space="preserve">information </w:t>
      </w:r>
      <w:r w:rsidR="00F11F85">
        <w:rPr>
          <w:rFonts w:ascii="Arial" w:hAnsi="Arial" w:cs="Arial"/>
          <w:sz w:val="22"/>
          <w:szCs w:val="22"/>
        </w:rPr>
        <w:t xml:space="preserve">is not available through any other information </w:t>
      </w:r>
      <w:r w:rsidR="005A0796">
        <w:rPr>
          <w:rFonts w:ascii="Arial" w:hAnsi="Arial" w:cs="Arial"/>
          <w:sz w:val="22"/>
          <w:szCs w:val="22"/>
        </w:rPr>
        <w:t xml:space="preserve">collection conducted </w:t>
      </w:r>
      <w:r w:rsidR="00F11F85">
        <w:rPr>
          <w:rFonts w:ascii="Arial" w:hAnsi="Arial" w:cs="Arial"/>
          <w:sz w:val="22"/>
          <w:szCs w:val="22"/>
        </w:rPr>
        <w:t>by Federal agencies</w:t>
      </w:r>
      <w:r w:rsidRPr="535748EA">
        <w:rPr>
          <w:rFonts w:ascii="Arial" w:hAnsi="Arial" w:cs="Arial"/>
          <w:sz w:val="22"/>
          <w:szCs w:val="22"/>
        </w:rPr>
        <w:t>. The collect</w:t>
      </w:r>
      <w:r w:rsidR="00F11F85">
        <w:rPr>
          <w:rFonts w:ascii="Arial" w:hAnsi="Arial" w:cs="Arial"/>
          <w:sz w:val="22"/>
          <w:szCs w:val="22"/>
        </w:rPr>
        <w:t>ion</w:t>
      </w:r>
      <w:r w:rsidRPr="535748EA">
        <w:rPr>
          <w:rFonts w:ascii="Arial" w:hAnsi="Arial" w:cs="Arial"/>
          <w:sz w:val="22"/>
          <w:szCs w:val="22"/>
        </w:rPr>
        <w:t xml:space="preserve"> </w:t>
      </w:r>
      <w:r w:rsidR="00F11F85">
        <w:rPr>
          <w:rFonts w:ascii="Arial" w:hAnsi="Arial" w:cs="Arial"/>
          <w:sz w:val="22"/>
          <w:szCs w:val="22"/>
        </w:rPr>
        <w:t xml:space="preserve">in the form of a workplan </w:t>
      </w:r>
      <w:r w:rsidRPr="535748EA">
        <w:rPr>
          <w:rFonts w:ascii="Arial" w:hAnsi="Arial" w:cs="Arial"/>
          <w:sz w:val="22"/>
          <w:szCs w:val="22"/>
        </w:rPr>
        <w:t>is</w:t>
      </w:r>
      <w:r w:rsidR="00F11F85">
        <w:rPr>
          <w:rFonts w:ascii="Arial" w:hAnsi="Arial" w:cs="Arial"/>
          <w:sz w:val="22"/>
          <w:szCs w:val="22"/>
        </w:rPr>
        <w:t xml:space="preserve"> information</w:t>
      </w:r>
      <w:r w:rsidRPr="535748EA">
        <w:rPr>
          <w:rFonts w:ascii="Arial" w:hAnsi="Arial" w:cs="Arial"/>
          <w:sz w:val="22"/>
          <w:szCs w:val="22"/>
        </w:rPr>
        <w:t xml:space="preserve"> specific to each </w:t>
      </w:r>
      <w:r w:rsidR="006F7B32">
        <w:rPr>
          <w:rFonts w:ascii="Arial" w:hAnsi="Arial" w:cs="Arial"/>
          <w:sz w:val="22"/>
          <w:szCs w:val="22"/>
        </w:rPr>
        <w:t>applicant</w:t>
      </w:r>
      <w:r w:rsidRPr="535748EA" w:rsidR="00E27473">
        <w:rPr>
          <w:rFonts w:ascii="Arial" w:hAnsi="Arial" w:cs="Arial"/>
          <w:sz w:val="22"/>
          <w:szCs w:val="22"/>
        </w:rPr>
        <w:t xml:space="preserve"> and the </w:t>
      </w:r>
      <w:r w:rsidR="00F11F85">
        <w:rPr>
          <w:rFonts w:ascii="Arial" w:hAnsi="Arial" w:cs="Arial"/>
          <w:sz w:val="22"/>
          <w:szCs w:val="22"/>
        </w:rPr>
        <w:t xml:space="preserve">orphan well </w:t>
      </w:r>
      <w:r w:rsidRPr="535748EA" w:rsidR="00E27473">
        <w:rPr>
          <w:rFonts w:ascii="Arial" w:hAnsi="Arial" w:cs="Arial"/>
          <w:sz w:val="22"/>
          <w:szCs w:val="22"/>
        </w:rPr>
        <w:t>program set up under the BIL</w:t>
      </w:r>
      <w:r w:rsidR="00F11F85">
        <w:rPr>
          <w:rFonts w:ascii="Arial" w:hAnsi="Arial" w:cs="Arial"/>
          <w:sz w:val="22"/>
          <w:szCs w:val="22"/>
        </w:rPr>
        <w:t>, including</w:t>
      </w:r>
      <w:r w:rsidRPr="535748EA" w:rsidR="00E27473">
        <w:rPr>
          <w:rFonts w:ascii="Arial" w:hAnsi="Arial" w:cs="Arial"/>
          <w:sz w:val="22"/>
          <w:szCs w:val="22"/>
        </w:rPr>
        <w:t xml:space="preserve"> several metrics</w:t>
      </w:r>
      <w:r w:rsidR="00F11F85">
        <w:rPr>
          <w:rFonts w:ascii="Arial" w:hAnsi="Arial" w:cs="Arial"/>
          <w:sz w:val="22"/>
          <w:szCs w:val="22"/>
        </w:rPr>
        <w:t xml:space="preserve"> required</w:t>
      </w:r>
      <w:r w:rsidRPr="535748EA" w:rsidR="00E27473">
        <w:rPr>
          <w:rFonts w:ascii="Arial" w:hAnsi="Arial" w:cs="Arial"/>
          <w:sz w:val="22"/>
          <w:szCs w:val="22"/>
        </w:rPr>
        <w:t xml:space="preserve"> for an annual report to Congress</w:t>
      </w:r>
      <w:r w:rsidRPr="535748EA">
        <w:rPr>
          <w:rFonts w:ascii="Arial" w:hAnsi="Arial" w:cs="Arial"/>
          <w:sz w:val="22"/>
          <w:szCs w:val="22"/>
        </w:rPr>
        <w:t xml:space="preserve">. </w:t>
      </w:r>
      <w:r w:rsidRPr="535748EA" w:rsidR="0073784D">
        <w:rPr>
          <w:rFonts w:ascii="Arial" w:hAnsi="Arial" w:cs="Arial"/>
          <w:sz w:val="22"/>
          <w:szCs w:val="22"/>
        </w:rPr>
        <w:t xml:space="preserve">The grant </w:t>
      </w:r>
      <w:r w:rsidR="00F11F85">
        <w:rPr>
          <w:rFonts w:ascii="Arial" w:hAnsi="Arial" w:cs="Arial"/>
          <w:sz w:val="22"/>
          <w:szCs w:val="22"/>
        </w:rPr>
        <w:t>workplan</w:t>
      </w:r>
      <w:r w:rsidRPr="535748EA" w:rsidR="0073784D">
        <w:rPr>
          <w:rFonts w:ascii="Arial" w:hAnsi="Arial" w:cs="Arial"/>
          <w:sz w:val="22"/>
          <w:szCs w:val="22"/>
        </w:rPr>
        <w:t xml:space="preserve"> </w:t>
      </w:r>
      <w:r w:rsidR="00F11F85">
        <w:rPr>
          <w:rFonts w:ascii="Arial" w:hAnsi="Arial" w:cs="Arial"/>
          <w:sz w:val="22"/>
          <w:szCs w:val="22"/>
        </w:rPr>
        <w:t>will</w:t>
      </w:r>
      <w:r w:rsidRPr="535748EA" w:rsidR="0073784D">
        <w:rPr>
          <w:rFonts w:ascii="Arial" w:hAnsi="Arial" w:cs="Arial"/>
          <w:sz w:val="22"/>
          <w:szCs w:val="22"/>
        </w:rPr>
        <w:t xml:space="preserve"> capture</w:t>
      </w:r>
      <w:r w:rsidR="00F11F85">
        <w:rPr>
          <w:rFonts w:ascii="Arial" w:hAnsi="Arial" w:cs="Arial"/>
          <w:sz w:val="22"/>
          <w:szCs w:val="22"/>
        </w:rPr>
        <w:t xml:space="preserve"> </w:t>
      </w:r>
      <w:r w:rsidRPr="535748EA" w:rsidR="0073784D">
        <w:rPr>
          <w:rFonts w:ascii="Arial" w:hAnsi="Arial" w:cs="Arial"/>
          <w:sz w:val="22"/>
          <w:szCs w:val="22"/>
        </w:rPr>
        <w:t>this information</w:t>
      </w:r>
      <w:r w:rsidR="005A0796">
        <w:rPr>
          <w:rFonts w:ascii="Arial" w:hAnsi="Arial" w:cs="Arial"/>
          <w:sz w:val="22"/>
          <w:szCs w:val="22"/>
        </w:rPr>
        <w:t xml:space="preserve"> and </w:t>
      </w:r>
      <w:r w:rsidRPr="535748EA" w:rsidR="0073784D">
        <w:rPr>
          <w:rFonts w:ascii="Arial" w:hAnsi="Arial" w:cs="Arial"/>
          <w:sz w:val="22"/>
          <w:szCs w:val="22"/>
        </w:rPr>
        <w:t>simplifies the review and evaluation process to</w:t>
      </w:r>
      <w:r w:rsidR="00F11F85">
        <w:rPr>
          <w:rFonts w:ascii="Arial" w:hAnsi="Arial" w:cs="Arial"/>
          <w:sz w:val="22"/>
          <w:szCs w:val="22"/>
        </w:rPr>
        <w:t xml:space="preserve"> collect the information needed in</w:t>
      </w:r>
      <w:r w:rsidRPr="535748EA" w:rsidR="0073784D">
        <w:rPr>
          <w:rFonts w:ascii="Arial" w:hAnsi="Arial" w:cs="Arial"/>
          <w:sz w:val="22"/>
          <w:szCs w:val="22"/>
        </w:rPr>
        <w:t xml:space="preserve"> one work</w:t>
      </w:r>
      <w:r w:rsidR="00F11F85">
        <w:rPr>
          <w:rFonts w:ascii="Arial" w:hAnsi="Arial" w:cs="Arial"/>
          <w:sz w:val="22"/>
          <w:szCs w:val="22"/>
        </w:rPr>
        <w:t xml:space="preserve"> </w:t>
      </w:r>
      <w:r w:rsidRPr="535748EA" w:rsidR="0073784D">
        <w:rPr>
          <w:rFonts w:ascii="Arial" w:hAnsi="Arial" w:cs="Arial"/>
          <w:sz w:val="22"/>
          <w:szCs w:val="22"/>
        </w:rPr>
        <w:t xml:space="preserve">plan.  It also </w:t>
      </w:r>
      <w:r w:rsidR="00F11F85">
        <w:rPr>
          <w:rFonts w:ascii="Arial" w:hAnsi="Arial" w:cs="Arial"/>
          <w:sz w:val="22"/>
          <w:szCs w:val="22"/>
        </w:rPr>
        <w:t>ensures</w:t>
      </w:r>
      <w:r w:rsidRPr="535748EA" w:rsidR="0073784D">
        <w:rPr>
          <w:rFonts w:ascii="Arial" w:hAnsi="Arial" w:cs="Arial"/>
          <w:sz w:val="22"/>
          <w:szCs w:val="22"/>
        </w:rPr>
        <w:t xml:space="preserve"> that the grant program’s objectives are met. Information captured in the workplan is not duplicated in the application forms.  </w:t>
      </w:r>
    </w:p>
    <w:p w:rsidRPr="001D3777" w:rsidR="00AA20EF" w:rsidP="001D3777" w:rsidRDefault="00AA20EF" w14:paraId="17A53E11" w14:textId="77777777">
      <w:pPr>
        <w:tabs>
          <w:tab w:val="left" w:pos="-720"/>
        </w:tabs>
        <w:suppressAutoHyphens/>
        <w:rPr>
          <w:rFonts w:ascii="Arial" w:hAnsi="Arial" w:cs="Arial"/>
          <w:sz w:val="22"/>
          <w:szCs w:val="22"/>
        </w:rPr>
      </w:pPr>
    </w:p>
    <w:p w:rsidRPr="00B50214" w:rsidR="00DB7618" w:rsidP="00DB7618" w:rsidRDefault="00DB7618" w14:paraId="210F6F03"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Pr="00B50214" w:rsidR="00DB7618" w:rsidP="00DB7618" w:rsidRDefault="00DB7618" w14:paraId="682286FA" w14:textId="77777777">
      <w:pPr>
        <w:tabs>
          <w:tab w:val="left" w:pos="360"/>
          <w:tab w:val="left" w:pos="720"/>
        </w:tabs>
        <w:rPr>
          <w:rFonts w:ascii="Arial" w:hAnsi="Arial" w:cs="Arial"/>
          <w:sz w:val="22"/>
          <w:szCs w:val="22"/>
        </w:rPr>
      </w:pPr>
    </w:p>
    <w:p w:rsidRPr="00B50214" w:rsidR="00DB7618" w:rsidP="00DB7618" w:rsidRDefault="00A35586" w14:paraId="0FA10A34" w14:textId="37DF8D1F">
      <w:pPr>
        <w:tabs>
          <w:tab w:val="left" w:pos="360"/>
          <w:tab w:val="left" w:pos="720"/>
        </w:tabs>
        <w:rPr>
          <w:rFonts w:ascii="Arial" w:hAnsi="Arial" w:cs="Arial"/>
          <w:sz w:val="22"/>
          <w:szCs w:val="22"/>
        </w:rPr>
      </w:pPr>
      <w:r>
        <w:rPr>
          <w:rFonts w:ascii="Arial" w:hAnsi="Arial" w:cs="Arial"/>
          <w:sz w:val="22"/>
          <w:szCs w:val="22"/>
        </w:rPr>
        <w:t xml:space="preserve">The collection of this information will not impact small businesses or other small entities.  </w:t>
      </w:r>
    </w:p>
    <w:p w:rsidRPr="00B50214" w:rsidR="00DB7618" w:rsidP="00DB7618" w:rsidRDefault="00DB7618" w14:paraId="30111727" w14:textId="77777777">
      <w:pPr>
        <w:tabs>
          <w:tab w:val="left" w:pos="360"/>
          <w:tab w:val="left" w:pos="720"/>
        </w:tabs>
        <w:rPr>
          <w:rFonts w:ascii="Arial" w:hAnsi="Arial" w:cs="Arial"/>
          <w:sz w:val="22"/>
          <w:szCs w:val="22"/>
        </w:rPr>
      </w:pPr>
    </w:p>
    <w:p w:rsidRPr="00B50214" w:rsidR="00DB7618" w:rsidP="00DB7618" w:rsidRDefault="00DB7618" w14:paraId="1AB1F7BB" w14:textId="77777777">
      <w:pPr>
        <w:tabs>
          <w:tab w:val="left" w:pos="360"/>
          <w:tab w:val="left" w:pos="720"/>
        </w:tabs>
        <w:rPr>
          <w:rFonts w:ascii="Arial" w:hAnsi="Arial" w:cs="Arial"/>
          <w:b/>
          <w:sz w:val="22"/>
          <w:szCs w:val="22"/>
        </w:rPr>
      </w:pPr>
      <w:r w:rsidRPr="00FC129B">
        <w:rPr>
          <w:rFonts w:ascii="Arial" w:hAnsi="Arial" w:cs="Arial"/>
          <w:b/>
          <w:sz w:val="22"/>
          <w:szCs w:val="22"/>
        </w:rPr>
        <w:t>6.</w:t>
      </w:r>
      <w:r w:rsidRPr="00FC129B">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B50214" w:rsidR="00DB7618" w:rsidP="00DB7618" w:rsidRDefault="00DB7618" w14:paraId="38797C21" w14:textId="77777777">
      <w:pPr>
        <w:tabs>
          <w:tab w:val="left" w:pos="360"/>
          <w:tab w:val="left" w:pos="720"/>
        </w:tabs>
        <w:rPr>
          <w:rFonts w:ascii="Arial" w:hAnsi="Arial" w:cs="Arial"/>
          <w:sz w:val="22"/>
          <w:szCs w:val="22"/>
        </w:rPr>
      </w:pPr>
    </w:p>
    <w:p w:rsidRPr="00B50214" w:rsidR="00DB7618" w:rsidP="00DB7618" w:rsidRDefault="00F11F85" w14:paraId="279BC47F" w14:textId="3E311B54">
      <w:pPr>
        <w:tabs>
          <w:tab w:val="left" w:pos="360"/>
          <w:tab w:val="left" w:pos="720"/>
        </w:tabs>
        <w:rPr>
          <w:rFonts w:ascii="Arial" w:hAnsi="Arial" w:cs="Arial"/>
          <w:sz w:val="22"/>
          <w:szCs w:val="22"/>
        </w:rPr>
      </w:pPr>
      <w:r>
        <w:rPr>
          <w:rFonts w:ascii="Arial" w:hAnsi="Arial" w:cs="Arial"/>
          <w:sz w:val="22"/>
          <w:szCs w:val="22"/>
        </w:rPr>
        <w:t xml:space="preserve">The information that we collect enables the Interior to meet </w:t>
      </w:r>
      <w:r w:rsidRPr="535748EA" w:rsidR="00AA20EF">
        <w:rPr>
          <w:rFonts w:ascii="Arial" w:hAnsi="Arial" w:cs="Arial"/>
          <w:sz w:val="22"/>
          <w:szCs w:val="22"/>
        </w:rPr>
        <w:t>Congress</w:t>
      </w:r>
      <w:r>
        <w:rPr>
          <w:rFonts w:ascii="Arial" w:hAnsi="Arial" w:cs="Arial"/>
          <w:sz w:val="22"/>
          <w:szCs w:val="22"/>
        </w:rPr>
        <w:t>’ intent to</w:t>
      </w:r>
      <w:r w:rsidRPr="535748EA" w:rsidR="00AA20EF">
        <w:rPr>
          <w:rFonts w:ascii="Arial" w:hAnsi="Arial" w:cs="Arial"/>
          <w:sz w:val="22"/>
          <w:szCs w:val="22"/>
        </w:rPr>
        <w:t xml:space="preserve"> provide funds to implement activities and projects associated with Section 40601 of the </w:t>
      </w:r>
      <w:r w:rsidRPr="535748EA" w:rsidR="3E087BDB">
        <w:rPr>
          <w:rFonts w:ascii="Arial" w:hAnsi="Arial" w:cs="Arial"/>
          <w:sz w:val="22"/>
          <w:szCs w:val="22"/>
        </w:rPr>
        <w:t xml:space="preserve">BIL </w:t>
      </w:r>
      <w:r w:rsidRPr="535748EA" w:rsidR="00AA20EF">
        <w:rPr>
          <w:rFonts w:ascii="Arial" w:hAnsi="Arial" w:cs="Arial"/>
          <w:sz w:val="22"/>
          <w:szCs w:val="22"/>
        </w:rPr>
        <w:t>through financial assistance</w:t>
      </w:r>
      <w:r>
        <w:rPr>
          <w:rFonts w:ascii="Arial" w:hAnsi="Arial" w:cs="Arial"/>
          <w:sz w:val="22"/>
          <w:szCs w:val="22"/>
        </w:rPr>
        <w:t xml:space="preserve"> within statutory deadlines and response times</w:t>
      </w:r>
      <w:r w:rsidRPr="535748EA" w:rsidR="00AA20EF">
        <w:rPr>
          <w:rFonts w:ascii="Arial" w:hAnsi="Arial" w:cs="Arial"/>
          <w:sz w:val="22"/>
          <w:szCs w:val="22"/>
        </w:rPr>
        <w:t xml:space="preserve">. </w:t>
      </w:r>
      <w:r>
        <w:rPr>
          <w:rFonts w:ascii="Arial" w:hAnsi="Arial" w:cs="Arial"/>
          <w:sz w:val="22"/>
          <w:szCs w:val="22"/>
        </w:rPr>
        <w:t>Without this information, the Interior would be unable to f</w:t>
      </w:r>
      <w:r w:rsidRPr="535748EA" w:rsidR="00AA20EF">
        <w:rPr>
          <w:rFonts w:ascii="Arial" w:hAnsi="Arial" w:cs="Arial"/>
          <w:sz w:val="22"/>
          <w:szCs w:val="22"/>
        </w:rPr>
        <w:t xml:space="preserve">ulfill responsibilities outlined in the </w:t>
      </w:r>
      <w:r w:rsidRPr="535748EA" w:rsidR="7BA18D86">
        <w:rPr>
          <w:rFonts w:ascii="Arial" w:hAnsi="Arial" w:cs="Arial"/>
          <w:sz w:val="22"/>
          <w:szCs w:val="22"/>
        </w:rPr>
        <w:t>statute</w:t>
      </w:r>
      <w:r>
        <w:rPr>
          <w:rFonts w:ascii="Arial" w:hAnsi="Arial" w:cs="Arial"/>
          <w:sz w:val="22"/>
          <w:szCs w:val="22"/>
        </w:rPr>
        <w:t xml:space="preserve"> and adequately</w:t>
      </w:r>
      <w:r w:rsidRPr="535748EA" w:rsidR="00A408DE">
        <w:rPr>
          <w:rFonts w:ascii="Arial" w:hAnsi="Arial" w:cs="Arial"/>
          <w:sz w:val="22"/>
          <w:szCs w:val="22"/>
        </w:rPr>
        <w:t xml:space="preserve"> evaluate how the funds are being used to accomplish the program’s objectives and goals.  This data will assist in establishing this baseline and anticipated performance.  In addition, t</w:t>
      </w:r>
      <w:r w:rsidRPr="535748EA" w:rsidR="00AA20EF">
        <w:rPr>
          <w:rFonts w:ascii="Arial" w:hAnsi="Arial" w:cs="Arial"/>
          <w:sz w:val="22"/>
          <w:szCs w:val="22"/>
        </w:rPr>
        <w:t xml:space="preserve">his information collection allows </w:t>
      </w:r>
      <w:r w:rsidRPr="535748EA" w:rsidR="2AF5C522">
        <w:rPr>
          <w:rFonts w:ascii="Arial" w:hAnsi="Arial" w:cs="Arial"/>
          <w:sz w:val="22"/>
          <w:szCs w:val="22"/>
        </w:rPr>
        <w:t xml:space="preserve">the </w:t>
      </w:r>
      <w:r>
        <w:rPr>
          <w:rFonts w:ascii="Arial" w:hAnsi="Arial" w:cs="Arial"/>
          <w:sz w:val="22"/>
          <w:szCs w:val="22"/>
        </w:rPr>
        <w:t>Interior</w:t>
      </w:r>
      <w:r w:rsidRPr="535748EA" w:rsidR="2AF5C522">
        <w:rPr>
          <w:rFonts w:ascii="Arial" w:hAnsi="Arial" w:cs="Arial"/>
          <w:sz w:val="22"/>
          <w:szCs w:val="22"/>
        </w:rPr>
        <w:t xml:space="preserve"> </w:t>
      </w:r>
      <w:r w:rsidRPr="535748EA" w:rsidR="00AA20EF">
        <w:rPr>
          <w:rFonts w:ascii="Arial" w:hAnsi="Arial" w:cs="Arial"/>
          <w:sz w:val="22"/>
          <w:szCs w:val="22"/>
        </w:rPr>
        <w:t xml:space="preserve">to </w:t>
      </w:r>
      <w:r>
        <w:rPr>
          <w:rFonts w:ascii="Arial" w:hAnsi="Arial" w:cs="Arial"/>
          <w:sz w:val="22"/>
          <w:szCs w:val="22"/>
        </w:rPr>
        <w:t>set</w:t>
      </w:r>
      <w:r w:rsidRPr="535748EA" w:rsidR="00AA20EF">
        <w:rPr>
          <w:rFonts w:ascii="Arial" w:hAnsi="Arial" w:cs="Arial"/>
          <w:sz w:val="22"/>
          <w:szCs w:val="22"/>
        </w:rPr>
        <w:t xml:space="preserve"> proper legal obligations to ensure that we expend Government funds properly and comply with OMB requirements regarding the management of Federal financial assistance.</w:t>
      </w:r>
    </w:p>
    <w:p w:rsidRPr="00B50214" w:rsidR="00DB7618" w:rsidP="00DB7618" w:rsidRDefault="00DB7618" w14:paraId="1DCE130E" w14:textId="77777777">
      <w:pPr>
        <w:tabs>
          <w:tab w:val="left" w:pos="360"/>
          <w:tab w:val="left" w:pos="720"/>
        </w:tabs>
        <w:rPr>
          <w:rFonts w:ascii="Arial" w:hAnsi="Arial" w:cs="Arial"/>
          <w:sz w:val="22"/>
          <w:szCs w:val="22"/>
        </w:rPr>
      </w:pPr>
    </w:p>
    <w:p w:rsidRPr="00B50214" w:rsidR="00DB7618" w:rsidP="00DB7618" w:rsidRDefault="00DB7618" w14:paraId="05BDCE8A"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DB7618" w:rsidP="00DB7618" w:rsidRDefault="00DB7618" w14:paraId="5DA93E6D" w14:textId="3ECC9A2E">
      <w:pPr>
        <w:tabs>
          <w:tab w:val="left" w:pos="360"/>
          <w:tab w:val="left" w:pos="720"/>
        </w:tabs>
        <w:ind w:left="720" w:hanging="720"/>
        <w:rPr>
          <w:rFonts w:ascii="Arial" w:hAnsi="Arial" w:cs="Arial"/>
          <w:b/>
          <w:sz w:val="22"/>
          <w:szCs w:val="22"/>
        </w:rPr>
      </w:pPr>
      <w:r w:rsidRPr="00B50214">
        <w:rPr>
          <w:rFonts w:ascii="Arial" w:hAnsi="Arial" w:cs="Arial"/>
          <w:b/>
          <w:sz w:val="22"/>
          <w:szCs w:val="22"/>
        </w:rPr>
        <w:lastRenderedPageBreak/>
        <w:tab/>
        <w:t>*</w:t>
      </w:r>
      <w:r w:rsidRPr="00B50214">
        <w:rPr>
          <w:rFonts w:ascii="Arial" w:hAnsi="Arial" w:cs="Arial"/>
          <w:b/>
          <w:sz w:val="22"/>
          <w:szCs w:val="22"/>
        </w:rPr>
        <w:tab/>
        <w:t>requiring respondents to report information to the agency more often than quarterly;</w:t>
      </w:r>
      <w:r w:rsidR="008F68E1">
        <w:rPr>
          <w:rFonts w:ascii="Arial" w:hAnsi="Arial" w:cs="Arial"/>
          <w:b/>
          <w:sz w:val="22"/>
          <w:szCs w:val="22"/>
        </w:rPr>
        <w:t xml:space="preserve">  </w:t>
      </w:r>
    </w:p>
    <w:p w:rsidRPr="00B50214" w:rsidR="00DB7618" w:rsidP="00DB7618" w:rsidRDefault="00DB7618" w14:paraId="40CCC193"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DB7618" w:rsidP="00DB7618" w:rsidRDefault="00DB7618" w14:paraId="0A2B066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DB7618" w:rsidP="00DB7618" w:rsidRDefault="00DB7618" w14:paraId="2FA1B41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DB7618" w:rsidP="00DB7618" w:rsidRDefault="00DB7618" w14:paraId="698707A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Pr="00B50214" w:rsidR="00DB7618" w:rsidP="00DB7618" w:rsidRDefault="00DB7618" w14:paraId="7C3CC8E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DB7618" w:rsidP="00DB7618" w:rsidRDefault="00DB7618" w14:paraId="42F4848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DB7618" w:rsidP="00DB7618" w:rsidRDefault="00DB7618" w14:paraId="398D5935"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B50214" w:rsidR="00DB7618" w:rsidP="00DB7618" w:rsidRDefault="00DB7618" w14:paraId="7EA40D22" w14:textId="77777777">
      <w:pPr>
        <w:tabs>
          <w:tab w:val="left" w:pos="360"/>
          <w:tab w:val="left" w:pos="720"/>
        </w:tabs>
        <w:rPr>
          <w:rFonts w:ascii="Arial" w:hAnsi="Arial" w:cs="Arial"/>
          <w:sz w:val="22"/>
          <w:szCs w:val="22"/>
        </w:rPr>
      </w:pPr>
    </w:p>
    <w:p w:rsidR="00386054" w:rsidP="58A62A3D" w:rsidRDefault="00F11F85" w14:paraId="620F3F5C" w14:textId="739241F2">
      <w:pPr>
        <w:suppressAutoHyphens/>
        <w:rPr>
          <w:rFonts w:ascii="Arial" w:hAnsi="Arial" w:cs="Arial"/>
          <w:sz w:val="22"/>
          <w:szCs w:val="22"/>
        </w:rPr>
      </w:pPr>
      <w:r>
        <w:rPr>
          <w:rFonts w:ascii="Arial" w:hAnsi="Arial" w:cs="Arial"/>
          <w:sz w:val="22"/>
          <w:szCs w:val="22"/>
        </w:rPr>
        <w:t xml:space="preserve">No special circumstances exist that would require </w:t>
      </w:r>
      <w:r w:rsidRPr="58A62A3D" w:rsidR="5AF4001F">
        <w:rPr>
          <w:rFonts w:ascii="Arial" w:hAnsi="Arial" w:cs="Arial"/>
          <w:sz w:val="22"/>
          <w:szCs w:val="22"/>
        </w:rPr>
        <w:t>OEPC</w:t>
      </w:r>
      <w:r>
        <w:rPr>
          <w:rFonts w:ascii="Arial" w:hAnsi="Arial" w:cs="Arial"/>
          <w:sz w:val="22"/>
          <w:szCs w:val="22"/>
        </w:rPr>
        <w:t xml:space="preserve">’s collection to be conducted in a manner </w:t>
      </w:r>
      <w:r w:rsidRPr="58A62A3D" w:rsidR="00ED4149">
        <w:rPr>
          <w:rFonts w:ascii="Arial" w:hAnsi="Arial" w:cs="Arial"/>
          <w:sz w:val="22"/>
          <w:szCs w:val="22"/>
        </w:rPr>
        <w:t xml:space="preserve">inconsistent with OMB guidelines.  </w:t>
      </w:r>
    </w:p>
    <w:p w:rsidRPr="001D3777" w:rsidR="00DB7618" w:rsidP="001D3777" w:rsidRDefault="00DB7618" w14:paraId="3D909BB3" w14:textId="77777777">
      <w:pPr>
        <w:tabs>
          <w:tab w:val="left" w:pos="-720"/>
        </w:tabs>
        <w:suppressAutoHyphens/>
        <w:rPr>
          <w:rFonts w:ascii="Arial" w:hAnsi="Arial" w:cs="Arial"/>
          <w:sz w:val="22"/>
          <w:szCs w:val="22"/>
        </w:rPr>
      </w:pPr>
    </w:p>
    <w:p w:rsidRPr="00B50214" w:rsidR="00DB7618" w:rsidP="00DB7618" w:rsidRDefault="00DB7618" w14:paraId="5A4ABFDD"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DB7618" w:rsidP="00DB7618" w:rsidRDefault="00DB7618" w14:paraId="00AF6D1D" w14:textId="77777777">
      <w:pPr>
        <w:tabs>
          <w:tab w:val="left" w:pos="360"/>
          <w:tab w:val="left" w:pos="720"/>
        </w:tabs>
        <w:rPr>
          <w:rFonts w:ascii="Arial" w:hAnsi="Arial" w:cs="Arial"/>
          <w:b/>
          <w:sz w:val="22"/>
          <w:szCs w:val="22"/>
        </w:rPr>
      </w:pPr>
    </w:p>
    <w:p w:rsidRPr="00B50214" w:rsidR="00DB7618" w:rsidP="00DB7618" w:rsidRDefault="00DB7618" w14:paraId="64F9A442"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DB7618" w:rsidP="00DB7618" w:rsidRDefault="00DB7618" w14:paraId="581F770E" w14:textId="77777777">
      <w:pPr>
        <w:tabs>
          <w:tab w:val="left" w:pos="360"/>
          <w:tab w:val="left" w:pos="720"/>
        </w:tabs>
        <w:rPr>
          <w:rFonts w:ascii="Arial" w:hAnsi="Arial" w:cs="Arial"/>
          <w:b/>
          <w:sz w:val="22"/>
          <w:szCs w:val="22"/>
        </w:rPr>
      </w:pPr>
    </w:p>
    <w:p w:rsidRPr="00B50214" w:rsidR="00DB7618" w:rsidP="00DB7618" w:rsidRDefault="00DB7618" w14:paraId="4A273BC9"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0214" w:rsidR="00DB7618" w:rsidP="00DB7618" w:rsidRDefault="00DB7618" w14:paraId="5E2D76D8" w14:textId="77777777">
      <w:pPr>
        <w:tabs>
          <w:tab w:val="left" w:pos="360"/>
          <w:tab w:val="left" w:pos="720"/>
        </w:tabs>
        <w:rPr>
          <w:rFonts w:ascii="Arial" w:hAnsi="Arial" w:cs="Arial"/>
          <w:sz w:val="22"/>
          <w:szCs w:val="22"/>
        </w:rPr>
      </w:pPr>
    </w:p>
    <w:p w:rsidR="00D94906" w:rsidP="00DB7618" w:rsidRDefault="00D94906" w14:paraId="6CEDD9C4" w14:textId="411DF227">
      <w:pPr>
        <w:tabs>
          <w:tab w:val="left" w:pos="360"/>
          <w:tab w:val="left" w:pos="720"/>
          <w:tab w:val="left" w:pos="1440"/>
        </w:tabs>
        <w:ind w:right="186"/>
        <w:rPr>
          <w:rFonts w:ascii="Arial" w:hAnsi="Arial" w:eastAsia="Arial" w:cs="Arial"/>
          <w:sz w:val="22"/>
          <w:szCs w:val="22"/>
        </w:rPr>
      </w:pPr>
      <w:r w:rsidRPr="00E71923">
        <w:rPr>
          <w:rFonts w:ascii="Arial" w:hAnsi="Arial" w:eastAsia="Arial" w:cs="Arial"/>
          <w:sz w:val="22"/>
          <w:szCs w:val="22"/>
        </w:rPr>
        <w:t xml:space="preserve">On </w:t>
      </w:r>
      <w:r w:rsidR="00033C61">
        <w:rPr>
          <w:rFonts w:ascii="Arial" w:hAnsi="Arial" w:eastAsia="Arial" w:cs="Arial"/>
          <w:sz w:val="22"/>
          <w:szCs w:val="22"/>
        </w:rPr>
        <w:t>March 30, 2022</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r>
        <w:rPr>
          <w:rFonts w:ascii="Arial" w:hAnsi="Arial" w:eastAsia="Arial" w:cs="Arial"/>
          <w:sz w:val="22"/>
          <w:szCs w:val="22"/>
        </w:rPr>
        <w:t>87</w:t>
      </w:r>
      <w:r w:rsidRPr="00E71923">
        <w:rPr>
          <w:rFonts w:ascii="Arial" w:hAnsi="Arial" w:eastAsia="Arial" w:cs="Arial"/>
          <w:sz w:val="22"/>
          <w:szCs w:val="22"/>
        </w:rPr>
        <w:t xml:space="preserve"> FR</w:t>
      </w:r>
      <w:r w:rsidR="00033C61">
        <w:rPr>
          <w:rFonts w:ascii="Arial" w:hAnsi="Arial" w:eastAsia="Arial" w:cs="Arial"/>
          <w:sz w:val="22"/>
          <w:szCs w:val="22"/>
        </w:rPr>
        <w:t xml:space="preserve"> 18385</w:t>
      </w:r>
      <w:r w:rsidRPr="00E71923">
        <w:rPr>
          <w:rFonts w:ascii="Arial" w:hAnsi="Arial" w:eastAsia="Arial" w:cs="Arial"/>
          <w:sz w:val="22"/>
          <w:szCs w:val="22"/>
        </w:rPr>
        <w:t xml:space="preserve">) a notice of our intent </w:t>
      </w:r>
      <w:r>
        <w:rPr>
          <w:rFonts w:ascii="Arial" w:hAnsi="Arial" w:eastAsia="Arial" w:cs="Arial"/>
          <w:sz w:val="22"/>
          <w:szCs w:val="22"/>
        </w:rPr>
        <w:t xml:space="preserve">to </w:t>
      </w:r>
      <w:r>
        <w:rPr>
          <w:rFonts w:ascii="Arial" w:hAnsi="Arial" w:cs="Arial"/>
          <w:sz w:val="22"/>
          <w:szCs w:val="22"/>
        </w:rPr>
        <w:t>request for emergency approval by the OMB for a</w:t>
      </w:r>
      <w:r w:rsidRPr="535748EA">
        <w:rPr>
          <w:rFonts w:ascii="Arial" w:hAnsi="Arial" w:cs="Arial"/>
          <w:sz w:val="22"/>
          <w:szCs w:val="22"/>
        </w:rPr>
        <w:t xml:space="preserve"> collection of data necessary to enable the </w:t>
      </w:r>
      <w:r>
        <w:rPr>
          <w:rFonts w:ascii="Arial" w:hAnsi="Arial" w:cs="Arial"/>
          <w:sz w:val="22"/>
          <w:szCs w:val="22"/>
        </w:rPr>
        <w:t xml:space="preserve">Interior </w:t>
      </w:r>
      <w:r w:rsidRPr="535748EA">
        <w:rPr>
          <w:rFonts w:ascii="Arial" w:hAnsi="Arial" w:cs="Arial"/>
          <w:sz w:val="22"/>
          <w:szCs w:val="22"/>
        </w:rPr>
        <w:t>to meet the aggressive</w:t>
      </w:r>
      <w:r>
        <w:rPr>
          <w:rFonts w:ascii="Arial" w:hAnsi="Arial" w:cs="Arial"/>
          <w:sz w:val="22"/>
          <w:szCs w:val="22"/>
        </w:rPr>
        <w:t xml:space="preserve"> timelines</w:t>
      </w:r>
      <w:r w:rsidRPr="535748EA">
        <w:rPr>
          <w:rFonts w:ascii="Arial" w:hAnsi="Arial" w:cs="Arial"/>
          <w:sz w:val="22"/>
          <w:szCs w:val="22"/>
        </w:rPr>
        <w:t xml:space="preserve"> established in the </w:t>
      </w:r>
      <w:r>
        <w:rPr>
          <w:rFonts w:ascii="Arial" w:hAnsi="Arial" w:cs="Arial"/>
          <w:sz w:val="22"/>
          <w:szCs w:val="22"/>
        </w:rPr>
        <w:t>BIL</w:t>
      </w:r>
      <w:r w:rsidRPr="00E71923">
        <w:rPr>
          <w:rFonts w:ascii="Arial" w:hAnsi="Arial" w:eastAsia="Arial" w:cs="Arial"/>
          <w:sz w:val="22"/>
          <w:szCs w:val="22"/>
        </w:rPr>
        <w:t xml:space="preserve">.  In that notice, we solicited comments for 60 days, ending on </w:t>
      </w:r>
      <w:r w:rsidR="0069565E">
        <w:rPr>
          <w:rFonts w:ascii="Arial" w:hAnsi="Arial" w:eastAsia="Arial" w:cs="Arial"/>
          <w:sz w:val="22"/>
          <w:szCs w:val="22"/>
        </w:rPr>
        <w:t>May 31, 2022</w:t>
      </w:r>
      <w:r w:rsidRPr="00E71923">
        <w:rPr>
          <w:rFonts w:ascii="Arial" w:hAnsi="Arial" w:eastAsia="Arial" w:cs="Arial"/>
          <w:sz w:val="22"/>
          <w:szCs w:val="22"/>
        </w:rPr>
        <w:t>.</w:t>
      </w:r>
      <w:r w:rsidR="006447B3">
        <w:rPr>
          <w:rFonts w:ascii="Arial" w:hAnsi="Arial" w:eastAsia="Arial" w:cs="Arial"/>
          <w:sz w:val="22"/>
          <w:szCs w:val="22"/>
        </w:rPr>
        <w:t xml:space="preserve"> No public comments were received.</w:t>
      </w:r>
      <w:r>
        <w:rPr>
          <w:rFonts w:ascii="Arial" w:hAnsi="Arial" w:eastAsia="Arial" w:cs="Arial"/>
          <w:sz w:val="22"/>
          <w:szCs w:val="22"/>
        </w:rPr>
        <w:t xml:space="preserve">  </w:t>
      </w:r>
    </w:p>
    <w:p w:rsidR="00D94906" w:rsidP="00DB7618" w:rsidRDefault="00D94906" w14:paraId="486D241A" w14:textId="77777777">
      <w:pPr>
        <w:tabs>
          <w:tab w:val="left" w:pos="360"/>
          <w:tab w:val="left" w:pos="720"/>
          <w:tab w:val="left" w:pos="1440"/>
        </w:tabs>
        <w:ind w:right="186"/>
        <w:rPr>
          <w:rFonts w:ascii="Arial" w:hAnsi="Arial" w:eastAsia="Arial" w:cs="Arial"/>
          <w:sz w:val="22"/>
          <w:szCs w:val="22"/>
        </w:rPr>
      </w:pPr>
    </w:p>
    <w:p w:rsidRPr="00B50214" w:rsidR="00DB7618" w:rsidP="00DB7618" w:rsidRDefault="00DB7618" w14:paraId="13E0E4E8"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DB7618" w:rsidP="00DB7618" w:rsidRDefault="00DB7618" w14:paraId="35BA6575" w14:textId="145928C1">
      <w:pPr>
        <w:tabs>
          <w:tab w:val="left" w:pos="360"/>
          <w:tab w:val="left" w:pos="720"/>
        </w:tabs>
        <w:rPr>
          <w:rFonts w:ascii="Arial" w:hAnsi="Arial" w:cs="Arial"/>
          <w:sz w:val="22"/>
          <w:szCs w:val="22"/>
        </w:rPr>
      </w:pPr>
    </w:p>
    <w:p w:rsidR="00DB7618" w:rsidP="58A62A3D" w:rsidRDefault="00F11F85" w14:paraId="5CA7C5A5" w14:textId="38E51E1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 xml:space="preserve">Not applicable. </w:t>
      </w:r>
      <w:r w:rsidRPr="58A62A3D" w:rsidR="79EC8BCF">
        <w:rPr>
          <w:rFonts w:ascii="Arial" w:hAnsi="Arial" w:cs="Arial"/>
          <w:sz w:val="22"/>
          <w:szCs w:val="22"/>
        </w:rPr>
        <w:t xml:space="preserve">OEPC </w:t>
      </w:r>
      <w:r>
        <w:rPr>
          <w:rFonts w:ascii="Arial" w:hAnsi="Arial" w:cs="Arial"/>
          <w:sz w:val="22"/>
          <w:szCs w:val="22"/>
        </w:rPr>
        <w:t>will</w:t>
      </w:r>
      <w:r w:rsidRPr="58A62A3D" w:rsidR="00ED4149">
        <w:rPr>
          <w:rFonts w:ascii="Arial" w:hAnsi="Arial" w:cs="Arial"/>
          <w:sz w:val="22"/>
          <w:szCs w:val="22"/>
        </w:rPr>
        <w:t xml:space="preserve"> not provide any payments or gifts to respondents.</w:t>
      </w:r>
    </w:p>
    <w:p w:rsidRPr="00B50214" w:rsidR="00DB7618" w:rsidP="00DB7618" w:rsidRDefault="00DB7618" w14:paraId="2529832C" w14:textId="77777777">
      <w:pPr>
        <w:tabs>
          <w:tab w:val="left" w:pos="360"/>
          <w:tab w:val="left" w:pos="720"/>
        </w:tabs>
        <w:rPr>
          <w:rFonts w:ascii="Arial" w:hAnsi="Arial" w:cs="Arial"/>
          <w:sz w:val="22"/>
          <w:szCs w:val="22"/>
        </w:rPr>
      </w:pPr>
    </w:p>
    <w:p w:rsidRPr="00B50214" w:rsidR="00DB7618" w:rsidP="00DB7618" w:rsidRDefault="00DB7618" w14:paraId="1CA6A063"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B50214" w:rsidR="00DB7618" w:rsidP="00DB7618" w:rsidRDefault="00DB7618" w14:paraId="3F63C22B" w14:textId="77777777">
      <w:pPr>
        <w:tabs>
          <w:tab w:val="left" w:pos="450"/>
          <w:tab w:val="left" w:pos="720"/>
        </w:tabs>
        <w:rPr>
          <w:rFonts w:ascii="Arial" w:hAnsi="Arial" w:cs="Arial"/>
          <w:sz w:val="22"/>
          <w:szCs w:val="22"/>
        </w:rPr>
      </w:pPr>
    </w:p>
    <w:p w:rsidRPr="004E4DE4" w:rsidR="00ED4149" w:rsidP="00ED4149" w:rsidRDefault="00A408DE" w14:paraId="1508FED9" w14:textId="6EE22378">
      <w:pPr>
        <w:tabs>
          <w:tab w:val="left" w:pos="360"/>
          <w:tab w:val="left" w:pos="720"/>
        </w:tabs>
        <w:rPr>
          <w:rFonts w:ascii="Arial" w:hAnsi="Arial" w:cs="Arial"/>
          <w:sz w:val="22"/>
          <w:szCs w:val="22"/>
        </w:rPr>
      </w:pPr>
      <w:r>
        <w:rPr>
          <w:rFonts w:ascii="Arial" w:hAnsi="Arial" w:cs="Arial"/>
          <w:sz w:val="22"/>
          <w:szCs w:val="22"/>
        </w:rPr>
        <w:t xml:space="preserve">The information collected is on the </w:t>
      </w:r>
      <w:r w:rsidR="006F7B32">
        <w:rPr>
          <w:rFonts w:ascii="Arial" w:hAnsi="Arial" w:cs="Arial"/>
          <w:sz w:val="22"/>
          <w:szCs w:val="22"/>
        </w:rPr>
        <w:t>applicant</w:t>
      </w:r>
      <w:r>
        <w:rPr>
          <w:rFonts w:ascii="Arial" w:hAnsi="Arial" w:cs="Arial"/>
          <w:sz w:val="22"/>
          <w:szCs w:val="22"/>
        </w:rPr>
        <w:t xml:space="preserve">’s orphaned well program.  </w:t>
      </w:r>
      <w:r w:rsidRPr="58A62A3D" w:rsidR="00ED4149">
        <w:rPr>
          <w:rFonts w:ascii="Arial" w:hAnsi="Arial" w:cs="Arial"/>
          <w:sz w:val="22"/>
          <w:szCs w:val="22"/>
        </w:rPr>
        <w:t xml:space="preserve">Information is collected and protected in accordance with the Privacy Act (5 U.S.C. § 552a) and the Freedom of Information Act (5 U.S.C. 552).  </w:t>
      </w:r>
    </w:p>
    <w:p w:rsidRPr="004E4DE4" w:rsidR="00ED4149" w:rsidP="00ED4149" w:rsidRDefault="00ED4149" w14:paraId="1525958A" w14:textId="77777777">
      <w:pPr>
        <w:tabs>
          <w:tab w:val="left" w:pos="360"/>
          <w:tab w:val="left" w:pos="720"/>
        </w:tabs>
        <w:ind w:hanging="360"/>
        <w:rPr>
          <w:rFonts w:ascii="Arial" w:hAnsi="Arial" w:cs="Arial"/>
          <w:sz w:val="22"/>
          <w:szCs w:val="22"/>
        </w:rPr>
      </w:pPr>
    </w:p>
    <w:p w:rsidRPr="00B50214" w:rsidR="00DB7618" w:rsidP="00DB7618" w:rsidRDefault="00DB7618" w14:paraId="240235CC"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DB7618" w:rsidP="00DB7618" w:rsidRDefault="00DB7618" w14:paraId="03D69AAB" w14:textId="77777777">
      <w:pPr>
        <w:tabs>
          <w:tab w:val="left" w:pos="450"/>
          <w:tab w:val="left" w:pos="720"/>
        </w:tabs>
        <w:rPr>
          <w:rFonts w:ascii="Arial" w:hAnsi="Arial" w:cs="Arial"/>
          <w:sz w:val="22"/>
          <w:szCs w:val="22"/>
        </w:rPr>
      </w:pPr>
    </w:p>
    <w:p w:rsidRPr="004E4DE4" w:rsidR="00F65C18" w:rsidP="58A62A3D" w:rsidRDefault="35FEF870" w14:paraId="461A6005" w14:textId="7AF2215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58A62A3D">
        <w:rPr>
          <w:rFonts w:ascii="Arial" w:hAnsi="Arial" w:cs="Arial"/>
          <w:sz w:val="22"/>
          <w:szCs w:val="22"/>
        </w:rPr>
        <w:t xml:space="preserve">OEPC will </w:t>
      </w:r>
      <w:r w:rsidRPr="58A62A3D" w:rsidR="00F65C18">
        <w:rPr>
          <w:rFonts w:ascii="Arial" w:hAnsi="Arial" w:cs="Arial"/>
          <w:sz w:val="22"/>
          <w:szCs w:val="22"/>
        </w:rPr>
        <w:t>not ask questions of a sensitive nature.</w:t>
      </w:r>
    </w:p>
    <w:p w:rsidRPr="004E4DE4" w:rsidR="00F65C18" w:rsidP="00F65C18" w:rsidRDefault="00F65C18" w14:paraId="7CE28305" w14:textId="77777777">
      <w:pPr>
        <w:tabs>
          <w:tab w:val="left" w:pos="360"/>
          <w:tab w:val="left" w:pos="720"/>
        </w:tabs>
        <w:rPr>
          <w:rFonts w:ascii="Arial" w:hAnsi="Arial" w:cs="Arial"/>
          <w:sz w:val="22"/>
          <w:szCs w:val="22"/>
        </w:rPr>
      </w:pPr>
    </w:p>
    <w:p w:rsidRPr="00B50214" w:rsidR="00DB7618" w:rsidP="00DB7618" w:rsidRDefault="00DB7618" w14:paraId="6C0902DE"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DB7618" w:rsidP="00DB7618" w:rsidRDefault="00DB7618" w14:paraId="30C0000D"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DB7618" w:rsidP="00DB7618" w:rsidRDefault="00DB7618" w14:paraId="50CEC0DF"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DB7618" w:rsidP="00DB7618" w:rsidRDefault="00DB7618" w14:paraId="26CA162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B7618" w:rsidP="00DB7618" w:rsidRDefault="00DB7618" w14:paraId="31C0F2FE" w14:textId="77777777">
      <w:pPr>
        <w:tabs>
          <w:tab w:val="left" w:pos="450"/>
          <w:tab w:val="left" w:pos="720"/>
        </w:tabs>
        <w:rPr>
          <w:rFonts w:ascii="Arial" w:hAnsi="Arial" w:cs="Arial"/>
          <w:sz w:val="22"/>
          <w:szCs w:val="22"/>
        </w:rPr>
      </w:pPr>
    </w:p>
    <w:p w:rsidRPr="00861D00" w:rsidR="00DB7618" w:rsidP="00DB7618" w:rsidRDefault="1F13B147" w14:paraId="5236DAC8" w14:textId="6563D985">
      <w:pPr>
        <w:tabs>
          <w:tab w:val="left" w:pos="360"/>
          <w:tab w:val="left" w:pos="720"/>
        </w:tabs>
        <w:rPr>
          <w:rFonts w:ascii="Arial" w:hAnsi="Arial" w:cs="Arial"/>
          <w:sz w:val="22"/>
          <w:szCs w:val="22"/>
        </w:rPr>
      </w:pPr>
      <w:r w:rsidRPr="0043201C">
        <w:rPr>
          <w:rFonts w:ascii="Arial" w:hAnsi="Arial" w:cs="Arial"/>
          <w:sz w:val="22"/>
          <w:szCs w:val="22"/>
        </w:rPr>
        <w:t xml:space="preserve">OEPC </w:t>
      </w:r>
      <w:r w:rsidRPr="0043201C" w:rsidR="00DB7618">
        <w:rPr>
          <w:rFonts w:ascii="Arial" w:hAnsi="Arial" w:cs="Arial"/>
          <w:sz w:val="22"/>
          <w:szCs w:val="22"/>
        </w:rPr>
        <w:t>estimate</w:t>
      </w:r>
      <w:r w:rsidRPr="0043201C" w:rsidR="42B31648">
        <w:rPr>
          <w:rFonts w:ascii="Arial" w:hAnsi="Arial" w:cs="Arial"/>
          <w:sz w:val="22"/>
          <w:szCs w:val="22"/>
        </w:rPr>
        <w:t>s</w:t>
      </w:r>
      <w:r w:rsidRPr="0043201C" w:rsidR="00DB7618">
        <w:rPr>
          <w:rFonts w:ascii="Arial" w:hAnsi="Arial" w:cs="Arial"/>
          <w:sz w:val="22"/>
          <w:szCs w:val="22"/>
        </w:rPr>
        <w:t xml:space="preserve"> that we will receive </w:t>
      </w:r>
      <w:r w:rsidRPr="0043201C" w:rsidR="00292074">
        <w:rPr>
          <w:rFonts w:ascii="Arial" w:hAnsi="Arial" w:cs="Arial"/>
          <w:b/>
          <w:bCs/>
          <w:sz w:val="22"/>
          <w:szCs w:val="22"/>
        </w:rPr>
        <w:t>470</w:t>
      </w:r>
      <w:r w:rsidRPr="0043201C" w:rsidR="00DB7618">
        <w:rPr>
          <w:rFonts w:ascii="Arial" w:hAnsi="Arial" w:cs="Arial"/>
          <w:b/>
          <w:bCs/>
          <w:sz w:val="22"/>
          <w:szCs w:val="22"/>
        </w:rPr>
        <w:t xml:space="preserve"> responses</w:t>
      </w:r>
      <w:r w:rsidRPr="0043201C" w:rsidR="00DB7618">
        <w:rPr>
          <w:rFonts w:ascii="Arial" w:hAnsi="Arial" w:cs="Arial"/>
          <w:sz w:val="22"/>
          <w:szCs w:val="22"/>
        </w:rPr>
        <w:t xml:space="preserve"> </w:t>
      </w:r>
      <w:r w:rsidRPr="0043201C" w:rsidR="00BF1F6F">
        <w:rPr>
          <w:rFonts w:ascii="Arial" w:hAnsi="Arial" w:cs="Arial"/>
          <w:sz w:val="22"/>
          <w:szCs w:val="22"/>
        </w:rPr>
        <w:t xml:space="preserve">(initial estimates are 27 State and </w:t>
      </w:r>
      <w:r w:rsidRPr="0043201C" w:rsidR="00BE3CFF">
        <w:rPr>
          <w:rFonts w:ascii="Arial" w:hAnsi="Arial" w:cs="Arial"/>
          <w:sz w:val="22"/>
          <w:szCs w:val="22"/>
        </w:rPr>
        <w:t>6</w:t>
      </w:r>
      <w:r w:rsidRPr="0043201C" w:rsidR="00BF1F6F">
        <w:rPr>
          <w:rFonts w:ascii="Arial" w:hAnsi="Arial" w:cs="Arial"/>
          <w:sz w:val="22"/>
          <w:szCs w:val="22"/>
        </w:rPr>
        <w:t xml:space="preserve">5 Tribal </w:t>
      </w:r>
      <w:r w:rsidRPr="0043201C" w:rsidR="00A14BCC">
        <w:rPr>
          <w:rFonts w:ascii="Arial" w:hAnsi="Arial" w:cs="Arial"/>
          <w:sz w:val="22"/>
          <w:szCs w:val="22"/>
        </w:rPr>
        <w:t xml:space="preserve">governments) </w:t>
      </w:r>
      <w:r w:rsidRPr="0043201C" w:rsidR="00DB7618">
        <w:rPr>
          <w:rFonts w:ascii="Arial" w:hAnsi="Arial" w:cs="Arial"/>
          <w:sz w:val="22"/>
          <w:szCs w:val="22"/>
        </w:rPr>
        <w:t xml:space="preserve">totaling </w:t>
      </w:r>
      <w:r w:rsidRPr="0043201C" w:rsidR="00292074">
        <w:rPr>
          <w:rFonts w:ascii="Arial" w:hAnsi="Arial" w:cs="Arial"/>
          <w:b/>
          <w:bCs/>
          <w:sz w:val="22"/>
          <w:szCs w:val="22"/>
        </w:rPr>
        <w:t>10,702</w:t>
      </w:r>
      <w:r w:rsidRPr="0043201C" w:rsidR="00DB7618">
        <w:rPr>
          <w:rFonts w:ascii="Arial" w:hAnsi="Arial" w:cs="Arial"/>
          <w:b/>
          <w:bCs/>
          <w:sz w:val="22"/>
          <w:szCs w:val="22"/>
        </w:rPr>
        <w:t xml:space="preserve"> burden hours</w:t>
      </w:r>
      <w:r w:rsidRPr="0043201C" w:rsidR="00DB7618">
        <w:rPr>
          <w:rFonts w:ascii="Arial" w:hAnsi="Arial" w:cs="Arial"/>
          <w:sz w:val="22"/>
          <w:szCs w:val="22"/>
        </w:rPr>
        <w:t xml:space="preserve">.  We estimate the annual dollar value of the burden hours is </w:t>
      </w:r>
      <w:r w:rsidRPr="0043201C" w:rsidR="00DB7618">
        <w:rPr>
          <w:rFonts w:ascii="Arial" w:hAnsi="Arial" w:cs="Arial"/>
          <w:b/>
          <w:bCs/>
          <w:sz w:val="22"/>
          <w:szCs w:val="22"/>
        </w:rPr>
        <w:t>$</w:t>
      </w:r>
      <w:r w:rsidRPr="0043201C" w:rsidR="0043201C">
        <w:rPr>
          <w:rFonts w:ascii="Arial" w:hAnsi="Arial" w:cs="Arial"/>
          <w:b/>
          <w:bCs/>
          <w:sz w:val="22"/>
          <w:szCs w:val="22"/>
        </w:rPr>
        <w:t>588,182</w:t>
      </w:r>
      <w:r w:rsidRPr="0043201C" w:rsidR="00DB7618">
        <w:rPr>
          <w:rFonts w:ascii="Arial" w:hAnsi="Arial" w:cs="Arial"/>
          <w:sz w:val="22"/>
          <w:szCs w:val="22"/>
        </w:rPr>
        <w:t xml:space="preserve"> (rounded).</w:t>
      </w:r>
      <w:r w:rsidR="00A14BCC">
        <w:rPr>
          <w:rFonts w:ascii="Arial" w:hAnsi="Arial" w:cs="Arial"/>
          <w:sz w:val="22"/>
          <w:szCs w:val="22"/>
        </w:rPr>
        <w:t xml:space="preserve"> </w:t>
      </w:r>
    </w:p>
    <w:p w:rsidR="00DB7618" w:rsidP="00DB7618" w:rsidRDefault="00DB7618" w14:paraId="1D7402B3" w14:textId="77777777">
      <w:pPr>
        <w:tabs>
          <w:tab w:val="left" w:pos="360"/>
          <w:tab w:val="left" w:pos="720"/>
        </w:tabs>
        <w:rPr>
          <w:rFonts w:ascii="Arial" w:hAnsi="Arial" w:cs="Arial"/>
          <w:sz w:val="22"/>
          <w:szCs w:val="22"/>
        </w:rPr>
      </w:pPr>
    </w:p>
    <w:p w:rsidRPr="00C65804" w:rsidR="00DB7618" w:rsidP="00DB7618" w:rsidRDefault="7B3E69CF" w14:paraId="069850EB" w14:textId="1620E3D1">
      <w:pPr>
        <w:tabs>
          <w:tab w:val="left" w:pos="360"/>
          <w:tab w:val="left" w:pos="720"/>
        </w:tabs>
        <w:rPr>
          <w:rFonts w:ascii="Arial" w:hAnsi="Arial" w:cs="Arial"/>
          <w:sz w:val="22"/>
          <w:szCs w:val="22"/>
        </w:rPr>
      </w:pPr>
      <w:r w:rsidRPr="58A62A3D">
        <w:rPr>
          <w:rFonts w:ascii="Arial" w:hAnsi="Arial" w:cs="Arial"/>
          <w:sz w:val="22"/>
          <w:szCs w:val="22"/>
        </w:rPr>
        <w:t xml:space="preserve">OEPC </w:t>
      </w:r>
      <w:r w:rsidRPr="58A62A3D" w:rsidR="00DB7618">
        <w:rPr>
          <w:rFonts w:ascii="Arial" w:hAnsi="Arial" w:cs="Arial"/>
          <w:sz w:val="22"/>
          <w:szCs w:val="22"/>
        </w:rPr>
        <w:t xml:space="preserve">used Table 1 from the of Bureau of Labor Statistics (BLS) </w:t>
      </w:r>
      <w:r w:rsidRPr="00F75BD6" w:rsidR="00B1696C">
        <w:rPr>
          <w:rFonts w:ascii="Arial" w:hAnsi="Arial" w:cs="Arial"/>
          <w:sz w:val="22"/>
          <w:szCs w:val="22"/>
        </w:rPr>
        <w:t>News</w:t>
      </w:r>
      <w:r w:rsidRPr="00676ABD" w:rsidR="00B1696C">
        <w:rPr>
          <w:rFonts w:ascii="Arial" w:hAnsi="Arial" w:cs="Arial"/>
          <w:sz w:val="22"/>
          <w:szCs w:val="22"/>
        </w:rPr>
        <w:t xml:space="preserve"> Release </w:t>
      </w:r>
      <w:hyperlink w:history="1" r:id="rId12">
        <w:r w:rsidR="00B1696C">
          <w:rPr>
            <w:rFonts w:ascii="Arial" w:hAnsi="Arial" w:cs="Arial"/>
            <w:color w:val="0000FF"/>
            <w:sz w:val="22"/>
            <w:szCs w:val="22"/>
            <w:u w:val="single"/>
          </w:rPr>
          <w:t>USDL-22-0469</w:t>
        </w:r>
      </w:hyperlink>
      <w:r w:rsidRPr="00676ABD" w:rsidR="00B1696C">
        <w:rPr>
          <w:rFonts w:ascii="Arial" w:hAnsi="Arial" w:cs="Arial"/>
          <w:sz w:val="22"/>
          <w:szCs w:val="22"/>
        </w:rPr>
        <w:t xml:space="preserve">, </w:t>
      </w:r>
      <w:r w:rsidR="00B1696C">
        <w:rPr>
          <w:rFonts w:ascii="Arial" w:hAnsi="Arial" w:cs="Arial"/>
          <w:sz w:val="22"/>
          <w:szCs w:val="22"/>
        </w:rPr>
        <w:t>March 18, 2022</w:t>
      </w:r>
      <w:r w:rsidRPr="00676ABD" w:rsidR="00B1696C">
        <w:rPr>
          <w:rFonts w:ascii="Arial" w:hAnsi="Arial" w:cs="Arial"/>
          <w:sz w:val="22"/>
          <w:szCs w:val="22"/>
        </w:rPr>
        <w:t>, Employer Costs for Employee Compensation—</w:t>
      </w:r>
      <w:r w:rsidR="00B1696C">
        <w:rPr>
          <w:rFonts w:ascii="Arial" w:hAnsi="Arial" w:cs="Arial"/>
          <w:sz w:val="22"/>
          <w:szCs w:val="22"/>
        </w:rPr>
        <w:t>December 2021</w:t>
      </w:r>
      <w:r w:rsidRPr="58A62A3D" w:rsidR="00DB7618">
        <w:rPr>
          <w:rFonts w:ascii="Arial" w:hAnsi="Arial" w:cs="Arial"/>
          <w:sz w:val="22"/>
          <w:szCs w:val="22"/>
        </w:rPr>
        <w:t>, to calculate the cost of the total annual burden hours:</w:t>
      </w:r>
    </w:p>
    <w:p w:rsidRPr="00C65804" w:rsidR="00DB7618" w:rsidP="00DB7618" w:rsidRDefault="00DB7618" w14:paraId="1C64EA37" w14:textId="77777777">
      <w:pPr>
        <w:tabs>
          <w:tab w:val="left" w:pos="360"/>
          <w:tab w:val="left" w:pos="720"/>
        </w:tabs>
        <w:rPr>
          <w:rFonts w:ascii="Arial" w:hAnsi="Arial" w:cs="Arial"/>
          <w:sz w:val="22"/>
          <w:szCs w:val="22"/>
        </w:rPr>
      </w:pPr>
    </w:p>
    <w:p w:rsidRPr="00C65804" w:rsidR="00DB7618" w:rsidP="00DB7618" w:rsidRDefault="00DB7618" w14:paraId="58CD1CD3" w14:textId="49E5F288">
      <w:pPr>
        <w:numPr>
          <w:ilvl w:val="0"/>
          <w:numId w:val="18"/>
        </w:numPr>
        <w:rPr>
          <w:rFonts w:ascii="Arial" w:hAnsi="Arial" w:cs="Arial"/>
          <w:sz w:val="22"/>
          <w:szCs w:val="22"/>
        </w:rPr>
      </w:pPr>
      <w:r w:rsidRPr="00C65804">
        <w:rPr>
          <w:rFonts w:ascii="Arial" w:hAnsi="Arial" w:cs="Arial"/>
          <w:sz w:val="22"/>
          <w:szCs w:val="22"/>
        </w:rPr>
        <w:t>Government</w:t>
      </w:r>
      <w:r>
        <w:rPr>
          <w:rFonts w:ascii="Arial" w:hAnsi="Arial" w:cs="Arial"/>
          <w:sz w:val="22"/>
          <w:szCs w:val="22"/>
        </w:rPr>
        <w:t xml:space="preserve"> – </w:t>
      </w:r>
      <w:r w:rsidRPr="00C65804">
        <w:rPr>
          <w:rFonts w:ascii="Arial" w:hAnsi="Arial" w:cs="Arial"/>
          <w:sz w:val="22"/>
          <w:szCs w:val="22"/>
        </w:rPr>
        <w:t xml:space="preserve">the hourly rate for all workers </w:t>
      </w:r>
      <w:r>
        <w:rPr>
          <w:rFonts w:ascii="Arial" w:hAnsi="Arial" w:cs="Arial"/>
          <w:sz w:val="22"/>
          <w:szCs w:val="22"/>
        </w:rPr>
        <w:t>i</w:t>
      </w:r>
      <w:r w:rsidRPr="00C65804">
        <w:rPr>
          <w:rFonts w:ascii="Arial" w:hAnsi="Arial" w:cs="Arial"/>
          <w:sz w:val="22"/>
          <w:szCs w:val="22"/>
        </w:rPr>
        <w:t>s $</w:t>
      </w:r>
      <w:r w:rsidR="00B1696C">
        <w:rPr>
          <w:rFonts w:ascii="Arial" w:hAnsi="Arial" w:cs="Arial"/>
          <w:sz w:val="22"/>
          <w:szCs w:val="22"/>
        </w:rPr>
        <w:t>54.96</w:t>
      </w:r>
      <w:r w:rsidRPr="00C65804">
        <w:rPr>
          <w:rFonts w:ascii="Arial" w:hAnsi="Arial" w:cs="Arial"/>
          <w:sz w:val="22"/>
          <w:szCs w:val="22"/>
        </w:rPr>
        <w:t>, including benefits.</w:t>
      </w:r>
    </w:p>
    <w:p w:rsidRPr="00861D00" w:rsidR="00DB7618" w:rsidP="00DB7618" w:rsidRDefault="00DB7618" w14:paraId="4FD7A517" w14:textId="624C6421">
      <w:pPr>
        <w:tabs>
          <w:tab w:val="left" w:pos="360"/>
          <w:tab w:val="left" w:pos="720"/>
        </w:tabs>
        <w:rPr>
          <w:rFonts w:ascii="Arial" w:hAnsi="Arial" w:cs="Arial"/>
          <w:sz w:val="22"/>
          <w:szCs w:val="22"/>
        </w:rPr>
      </w:pPr>
    </w:p>
    <w:tbl>
      <w:tblPr>
        <w:tblStyle w:val="TableGrid"/>
        <w:tblW w:w="9445" w:type="dxa"/>
        <w:tblLayout w:type="fixed"/>
        <w:tblLook w:val="01E0" w:firstRow="1" w:lastRow="1" w:firstColumn="1" w:lastColumn="1" w:noHBand="0" w:noVBand="0"/>
      </w:tblPr>
      <w:tblGrid>
        <w:gridCol w:w="1615"/>
        <w:gridCol w:w="1260"/>
        <w:gridCol w:w="1080"/>
        <w:gridCol w:w="1080"/>
        <w:gridCol w:w="1170"/>
        <w:gridCol w:w="990"/>
        <w:gridCol w:w="900"/>
        <w:gridCol w:w="1350"/>
      </w:tblGrid>
      <w:tr w:rsidRPr="00934BC6" w:rsidR="00DB7618" w:rsidTr="0038345C" w14:paraId="0092B784" w14:textId="77777777">
        <w:tc>
          <w:tcPr>
            <w:tcW w:w="1615" w:type="dxa"/>
            <w:vAlign w:val="bottom"/>
          </w:tcPr>
          <w:p w:rsidRPr="00A2208A" w:rsidR="00DB7618" w:rsidP="007B1689" w:rsidRDefault="00DB7618" w14:paraId="1EE5466A"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DB7618" w:rsidP="007B1689" w:rsidRDefault="00DB7618" w14:paraId="5CCB08ED"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DB7618" w:rsidP="007B1689" w:rsidRDefault="00DB7618" w14:paraId="742263AE"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DB7618" w:rsidP="007B1689" w:rsidRDefault="00DB7618" w14:paraId="66570684"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DB7618" w:rsidP="007B1689" w:rsidRDefault="00DB7618" w14:paraId="33A1DCFB"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DB7618" w:rsidP="007B1689" w:rsidRDefault="00DB7618" w14:paraId="63A759A8"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DB7618" w:rsidP="007B1689" w:rsidRDefault="00DB7618" w14:paraId="26275F05"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Pr="00A2208A" w:rsidR="00DB7618" w:rsidP="007B1689" w:rsidRDefault="00DB7618" w14:paraId="4F750640"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990" w:type="dxa"/>
            <w:vAlign w:val="bottom"/>
          </w:tcPr>
          <w:p w:rsidR="00DB7618" w:rsidP="007B1689" w:rsidRDefault="00DB7618" w14:paraId="577DB15F"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Pr="00A2208A" w:rsidR="00DB7618" w:rsidP="007B1689" w:rsidRDefault="00DB7618" w14:paraId="0C0A677A"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p>
        </w:tc>
        <w:tc>
          <w:tcPr>
            <w:tcW w:w="900" w:type="dxa"/>
            <w:vAlign w:val="bottom"/>
          </w:tcPr>
          <w:p w:rsidRPr="00A2208A" w:rsidR="00DB7618" w:rsidP="007B1689" w:rsidRDefault="00DB7618" w14:paraId="06305E42"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Pr="00A2208A" w:rsidR="00DB7618" w:rsidP="007B1689" w:rsidRDefault="00DB7618" w14:paraId="089CC087"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rsidRPr="00F165E9" w:rsidR="00DB7618" w:rsidTr="007B1689" w14:paraId="1314672F" w14:textId="77777777">
        <w:tc>
          <w:tcPr>
            <w:tcW w:w="9445" w:type="dxa"/>
            <w:gridSpan w:val="8"/>
            <w:shd w:val="clear" w:color="auto" w:fill="D9D9D9" w:themeFill="background1" w:themeFillShade="D9"/>
          </w:tcPr>
          <w:p w:rsidRPr="00F165E9" w:rsidR="00DB7618" w:rsidP="007B1689" w:rsidRDefault="004036C7" w14:paraId="1796E679" w14:textId="42EFFD63">
            <w:pPr>
              <w:tabs>
                <w:tab w:val="left" w:pos="360"/>
                <w:tab w:val="left" w:pos="720"/>
              </w:tabs>
              <w:rPr>
                <w:rFonts w:ascii="Arial" w:hAnsi="Arial" w:cs="Arial"/>
                <w:b/>
                <w:i/>
                <w:sz w:val="18"/>
                <w:szCs w:val="18"/>
              </w:rPr>
            </w:pPr>
            <w:r>
              <w:rPr>
                <w:rFonts w:ascii="Arial" w:hAnsi="Arial" w:cs="Arial"/>
                <w:b/>
                <w:i/>
                <w:sz w:val="18"/>
                <w:szCs w:val="18"/>
              </w:rPr>
              <w:t>Consolidated Workplan</w:t>
            </w:r>
          </w:p>
        </w:tc>
      </w:tr>
      <w:tr w:rsidRPr="00F165E9" w:rsidR="00DB7618" w:rsidTr="0038345C" w14:paraId="5949563B" w14:textId="77777777">
        <w:tc>
          <w:tcPr>
            <w:tcW w:w="1615" w:type="dxa"/>
            <w:vAlign w:val="center"/>
          </w:tcPr>
          <w:p w:rsidRPr="00F165E9" w:rsidR="00DB7618" w:rsidP="007B1689" w:rsidRDefault="00DB7618" w14:paraId="41B1905E"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DB7618" w:rsidP="007B1689" w:rsidRDefault="00354D4E" w14:paraId="53FC477B" w14:textId="121D10DC">
            <w:pPr>
              <w:tabs>
                <w:tab w:val="left" w:pos="360"/>
                <w:tab w:val="left" w:pos="720"/>
              </w:tabs>
              <w:jc w:val="center"/>
              <w:rPr>
                <w:rFonts w:ascii="Arial" w:hAnsi="Arial" w:cs="Arial"/>
                <w:sz w:val="18"/>
                <w:szCs w:val="18"/>
              </w:rPr>
            </w:pPr>
            <w:r>
              <w:rPr>
                <w:rFonts w:ascii="Arial" w:hAnsi="Arial" w:cs="Arial"/>
                <w:sz w:val="18"/>
                <w:szCs w:val="18"/>
              </w:rPr>
              <w:t>92</w:t>
            </w:r>
          </w:p>
        </w:tc>
        <w:tc>
          <w:tcPr>
            <w:tcW w:w="1080" w:type="dxa"/>
            <w:vAlign w:val="center"/>
          </w:tcPr>
          <w:p w:rsidRPr="00F165E9" w:rsidR="00DB7618" w:rsidP="007B1689" w:rsidRDefault="000D52F5" w14:paraId="104F11A7" w14:textId="4B044C34">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DB7618" w:rsidP="007B1689" w:rsidRDefault="00354D4E" w14:paraId="4464F096" w14:textId="05F54BE1">
            <w:pPr>
              <w:tabs>
                <w:tab w:val="left" w:pos="360"/>
                <w:tab w:val="left" w:pos="720"/>
              </w:tabs>
              <w:jc w:val="center"/>
              <w:rPr>
                <w:rFonts w:ascii="Arial" w:hAnsi="Arial" w:cs="Arial"/>
                <w:sz w:val="18"/>
                <w:szCs w:val="18"/>
              </w:rPr>
            </w:pPr>
            <w:r>
              <w:rPr>
                <w:rFonts w:ascii="Arial" w:hAnsi="Arial" w:cs="Arial"/>
                <w:sz w:val="18"/>
                <w:szCs w:val="18"/>
              </w:rPr>
              <w:t>92</w:t>
            </w:r>
          </w:p>
        </w:tc>
        <w:tc>
          <w:tcPr>
            <w:tcW w:w="1170" w:type="dxa"/>
            <w:vAlign w:val="center"/>
          </w:tcPr>
          <w:p w:rsidRPr="00F165E9" w:rsidR="00DB7618" w:rsidP="007B1689" w:rsidRDefault="001B4312" w14:paraId="6F6E77D1" w14:textId="554ADC33">
            <w:pPr>
              <w:tabs>
                <w:tab w:val="left" w:pos="360"/>
                <w:tab w:val="left" w:pos="720"/>
              </w:tabs>
              <w:jc w:val="center"/>
              <w:rPr>
                <w:rFonts w:ascii="Arial" w:hAnsi="Arial" w:cs="Arial"/>
                <w:sz w:val="18"/>
                <w:szCs w:val="18"/>
              </w:rPr>
            </w:pPr>
            <w:r>
              <w:rPr>
                <w:rFonts w:ascii="Arial" w:hAnsi="Arial" w:cs="Arial"/>
                <w:sz w:val="18"/>
                <w:szCs w:val="18"/>
              </w:rPr>
              <w:t>4</w:t>
            </w:r>
            <w:r w:rsidR="00E84791">
              <w:rPr>
                <w:rFonts w:ascii="Arial" w:hAnsi="Arial" w:cs="Arial"/>
                <w:sz w:val="18"/>
                <w:szCs w:val="18"/>
              </w:rPr>
              <w:t xml:space="preserve"> hr</w:t>
            </w:r>
          </w:p>
        </w:tc>
        <w:tc>
          <w:tcPr>
            <w:tcW w:w="990" w:type="dxa"/>
            <w:vAlign w:val="center"/>
          </w:tcPr>
          <w:p w:rsidRPr="00F165E9" w:rsidR="00DB7618" w:rsidP="007B1689" w:rsidRDefault="00354D4E" w14:paraId="7BF77825" w14:textId="44B77104">
            <w:pPr>
              <w:tabs>
                <w:tab w:val="left" w:pos="360"/>
                <w:tab w:val="left" w:pos="720"/>
              </w:tabs>
              <w:jc w:val="center"/>
              <w:rPr>
                <w:rFonts w:ascii="Arial" w:hAnsi="Arial" w:cs="Arial"/>
                <w:sz w:val="18"/>
                <w:szCs w:val="18"/>
              </w:rPr>
            </w:pPr>
            <w:r>
              <w:rPr>
                <w:rFonts w:ascii="Arial" w:hAnsi="Arial" w:cs="Arial"/>
                <w:sz w:val="18"/>
                <w:szCs w:val="18"/>
              </w:rPr>
              <w:t>368</w:t>
            </w:r>
          </w:p>
        </w:tc>
        <w:tc>
          <w:tcPr>
            <w:tcW w:w="900" w:type="dxa"/>
          </w:tcPr>
          <w:p w:rsidRPr="00F165E9" w:rsidR="00DB7618" w:rsidP="007B1689" w:rsidRDefault="00B1696C" w14:paraId="5FC920F2" w14:textId="1797BD21">
            <w:pPr>
              <w:tabs>
                <w:tab w:val="left" w:pos="360"/>
                <w:tab w:val="left" w:pos="720"/>
              </w:tabs>
              <w:jc w:val="right"/>
              <w:rPr>
                <w:rFonts w:ascii="Arial" w:hAnsi="Arial" w:cs="Arial"/>
                <w:sz w:val="18"/>
                <w:szCs w:val="18"/>
              </w:rPr>
            </w:pPr>
            <w:r>
              <w:rPr>
                <w:rFonts w:ascii="Arial" w:hAnsi="Arial" w:cs="Arial"/>
                <w:sz w:val="18"/>
                <w:szCs w:val="18"/>
              </w:rPr>
              <w:t>$ 54.96</w:t>
            </w:r>
          </w:p>
        </w:tc>
        <w:tc>
          <w:tcPr>
            <w:tcW w:w="1350" w:type="dxa"/>
            <w:vAlign w:val="center"/>
          </w:tcPr>
          <w:p w:rsidRPr="00F165E9" w:rsidR="00DB7618" w:rsidP="007B1689" w:rsidRDefault="0043201C" w14:paraId="4201C758" w14:textId="116240D1">
            <w:pPr>
              <w:tabs>
                <w:tab w:val="left" w:pos="360"/>
                <w:tab w:val="left" w:pos="720"/>
              </w:tabs>
              <w:jc w:val="right"/>
              <w:rPr>
                <w:rFonts w:ascii="Arial" w:hAnsi="Arial" w:cs="Arial"/>
                <w:sz w:val="18"/>
                <w:szCs w:val="18"/>
              </w:rPr>
            </w:pPr>
            <w:r>
              <w:rPr>
                <w:rFonts w:ascii="Arial" w:hAnsi="Arial" w:cs="Arial"/>
                <w:sz w:val="18"/>
                <w:szCs w:val="18"/>
              </w:rPr>
              <w:t>$ 20,225.28</w:t>
            </w:r>
          </w:p>
        </w:tc>
      </w:tr>
      <w:tr w:rsidRPr="00F165E9" w:rsidR="004036C7" w:rsidTr="007B1689" w14:paraId="491FB78E" w14:textId="77777777">
        <w:tc>
          <w:tcPr>
            <w:tcW w:w="9445" w:type="dxa"/>
            <w:gridSpan w:val="8"/>
            <w:shd w:val="clear" w:color="auto" w:fill="D9D9D9" w:themeFill="background1" w:themeFillShade="D9"/>
          </w:tcPr>
          <w:p w:rsidRPr="00F165E9" w:rsidR="004036C7" w:rsidP="007B1689" w:rsidRDefault="007B06BC" w14:paraId="61AD1C33" w14:textId="64406309">
            <w:pPr>
              <w:tabs>
                <w:tab w:val="left" w:pos="360"/>
                <w:tab w:val="left" w:pos="720"/>
              </w:tabs>
              <w:rPr>
                <w:rFonts w:ascii="Arial" w:hAnsi="Arial" w:cs="Arial"/>
                <w:b/>
                <w:i/>
                <w:sz w:val="18"/>
                <w:szCs w:val="18"/>
              </w:rPr>
            </w:pPr>
            <w:r>
              <w:rPr>
                <w:rFonts w:ascii="Arial" w:hAnsi="Arial" w:cs="Arial"/>
                <w:b/>
                <w:i/>
                <w:sz w:val="18"/>
                <w:szCs w:val="18"/>
              </w:rPr>
              <w:t xml:space="preserve">Grant </w:t>
            </w:r>
            <w:r w:rsidR="004036C7">
              <w:rPr>
                <w:rFonts w:ascii="Arial" w:hAnsi="Arial" w:cs="Arial"/>
                <w:b/>
                <w:i/>
                <w:sz w:val="18"/>
                <w:szCs w:val="18"/>
              </w:rPr>
              <w:t>Applications</w:t>
            </w:r>
          </w:p>
        </w:tc>
      </w:tr>
      <w:tr w:rsidRPr="00F165E9" w:rsidR="004036C7" w:rsidTr="00880AA2" w14:paraId="5D62E852" w14:textId="77777777">
        <w:tc>
          <w:tcPr>
            <w:tcW w:w="1615" w:type="dxa"/>
            <w:shd w:val="clear" w:color="auto" w:fill="auto"/>
            <w:vAlign w:val="center"/>
          </w:tcPr>
          <w:p w:rsidRPr="00F165E9" w:rsidR="004036C7" w:rsidP="007B1689" w:rsidRDefault="004036C7" w14:paraId="60D1930F" w14:textId="77777777">
            <w:pPr>
              <w:tabs>
                <w:tab w:val="left" w:pos="360"/>
                <w:tab w:val="left" w:pos="720"/>
              </w:tabs>
              <w:rPr>
                <w:rFonts w:ascii="Arial" w:hAnsi="Arial" w:cs="Arial"/>
                <w:sz w:val="18"/>
                <w:szCs w:val="18"/>
              </w:rPr>
            </w:pPr>
            <w:r w:rsidRPr="00F165E9">
              <w:rPr>
                <w:rFonts w:ascii="Arial" w:hAnsi="Arial" w:cs="Arial"/>
                <w:sz w:val="18"/>
                <w:szCs w:val="18"/>
              </w:rPr>
              <w:lastRenderedPageBreak/>
              <w:t xml:space="preserve">  Government</w:t>
            </w:r>
          </w:p>
        </w:tc>
        <w:tc>
          <w:tcPr>
            <w:tcW w:w="1260" w:type="dxa"/>
            <w:shd w:val="clear" w:color="auto" w:fill="auto"/>
            <w:vAlign w:val="center"/>
          </w:tcPr>
          <w:p w:rsidRPr="00F165E9" w:rsidR="004036C7" w:rsidP="007B1689" w:rsidRDefault="00354D4E" w14:paraId="6303836F" w14:textId="6263CD85">
            <w:pPr>
              <w:tabs>
                <w:tab w:val="left" w:pos="360"/>
                <w:tab w:val="left" w:pos="720"/>
              </w:tabs>
              <w:jc w:val="center"/>
              <w:rPr>
                <w:rFonts w:ascii="Arial" w:hAnsi="Arial" w:cs="Arial"/>
                <w:sz w:val="18"/>
                <w:szCs w:val="18"/>
              </w:rPr>
            </w:pPr>
            <w:r>
              <w:rPr>
                <w:rFonts w:ascii="Arial" w:hAnsi="Arial" w:cs="Arial"/>
                <w:sz w:val="18"/>
                <w:szCs w:val="18"/>
              </w:rPr>
              <w:t>92</w:t>
            </w:r>
          </w:p>
        </w:tc>
        <w:tc>
          <w:tcPr>
            <w:tcW w:w="1080" w:type="dxa"/>
            <w:shd w:val="clear" w:color="auto" w:fill="auto"/>
            <w:vAlign w:val="center"/>
          </w:tcPr>
          <w:p w:rsidRPr="00F165E9" w:rsidR="004036C7" w:rsidP="007B1689" w:rsidRDefault="00A14BCC" w14:paraId="18D62320" w14:textId="0A9A6652">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F165E9" w:rsidR="004036C7" w:rsidP="007B1689" w:rsidRDefault="00354D4E" w14:paraId="6A0E4862" w14:textId="7E64FC18">
            <w:pPr>
              <w:tabs>
                <w:tab w:val="left" w:pos="360"/>
                <w:tab w:val="left" w:pos="720"/>
              </w:tabs>
              <w:jc w:val="center"/>
              <w:rPr>
                <w:rFonts w:ascii="Arial" w:hAnsi="Arial" w:cs="Arial"/>
                <w:sz w:val="18"/>
                <w:szCs w:val="18"/>
              </w:rPr>
            </w:pPr>
            <w:r>
              <w:rPr>
                <w:rFonts w:ascii="Arial" w:hAnsi="Arial" w:cs="Arial"/>
                <w:sz w:val="18"/>
                <w:szCs w:val="18"/>
              </w:rPr>
              <w:t>92</w:t>
            </w:r>
          </w:p>
        </w:tc>
        <w:tc>
          <w:tcPr>
            <w:tcW w:w="1170" w:type="dxa"/>
            <w:shd w:val="clear" w:color="auto" w:fill="auto"/>
            <w:vAlign w:val="center"/>
          </w:tcPr>
          <w:p w:rsidRPr="00F165E9" w:rsidR="004036C7" w:rsidP="007B1689" w:rsidRDefault="0038345C" w14:paraId="40FBB590" w14:textId="14716B41">
            <w:pPr>
              <w:tabs>
                <w:tab w:val="left" w:pos="360"/>
                <w:tab w:val="left" w:pos="720"/>
              </w:tabs>
              <w:jc w:val="center"/>
              <w:rPr>
                <w:rFonts w:ascii="Arial" w:hAnsi="Arial" w:cs="Arial"/>
                <w:sz w:val="18"/>
                <w:szCs w:val="18"/>
              </w:rPr>
            </w:pPr>
            <w:r>
              <w:rPr>
                <w:rFonts w:ascii="Arial" w:hAnsi="Arial" w:cs="Arial"/>
                <w:sz w:val="18"/>
                <w:szCs w:val="18"/>
              </w:rPr>
              <w:t>40</w:t>
            </w:r>
          </w:p>
        </w:tc>
        <w:tc>
          <w:tcPr>
            <w:tcW w:w="990" w:type="dxa"/>
            <w:shd w:val="clear" w:color="auto" w:fill="auto"/>
            <w:vAlign w:val="center"/>
          </w:tcPr>
          <w:p w:rsidRPr="00F165E9" w:rsidR="004036C7" w:rsidP="007B1689" w:rsidRDefault="00354D4E" w14:paraId="1371269D" w14:textId="1E9C3D6A">
            <w:pPr>
              <w:tabs>
                <w:tab w:val="left" w:pos="360"/>
                <w:tab w:val="left" w:pos="720"/>
              </w:tabs>
              <w:jc w:val="center"/>
              <w:rPr>
                <w:rFonts w:ascii="Arial" w:hAnsi="Arial" w:cs="Arial"/>
                <w:sz w:val="18"/>
                <w:szCs w:val="18"/>
              </w:rPr>
            </w:pPr>
            <w:r>
              <w:rPr>
                <w:rFonts w:ascii="Arial" w:hAnsi="Arial" w:cs="Arial"/>
                <w:sz w:val="18"/>
                <w:szCs w:val="18"/>
              </w:rPr>
              <w:t>3,680</w:t>
            </w:r>
          </w:p>
        </w:tc>
        <w:tc>
          <w:tcPr>
            <w:tcW w:w="900" w:type="dxa"/>
            <w:shd w:val="clear" w:color="auto" w:fill="auto"/>
          </w:tcPr>
          <w:p w:rsidRPr="00F165E9" w:rsidR="004036C7" w:rsidP="007B1689" w:rsidRDefault="00B1696C" w14:paraId="76E30B94" w14:textId="687EC925">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4036C7" w:rsidP="007B1689" w:rsidRDefault="0043201C" w14:paraId="7F4035F5" w14:textId="1DB1B4AB">
            <w:pPr>
              <w:tabs>
                <w:tab w:val="left" w:pos="360"/>
                <w:tab w:val="left" w:pos="720"/>
              </w:tabs>
              <w:jc w:val="right"/>
              <w:rPr>
                <w:rFonts w:ascii="Arial" w:hAnsi="Arial" w:cs="Arial"/>
                <w:sz w:val="18"/>
                <w:szCs w:val="18"/>
              </w:rPr>
            </w:pPr>
            <w:r>
              <w:rPr>
                <w:rFonts w:ascii="Arial" w:hAnsi="Arial" w:cs="Arial"/>
                <w:sz w:val="18"/>
                <w:szCs w:val="18"/>
              </w:rPr>
              <w:t>202,252.80</w:t>
            </w:r>
          </w:p>
        </w:tc>
      </w:tr>
      <w:tr w:rsidRPr="00F165E9" w:rsidR="004036C7" w:rsidTr="007B1689" w14:paraId="0A510EF4" w14:textId="77777777">
        <w:tc>
          <w:tcPr>
            <w:tcW w:w="9445" w:type="dxa"/>
            <w:gridSpan w:val="8"/>
            <w:shd w:val="clear" w:color="auto" w:fill="D9D9D9" w:themeFill="background1" w:themeFillShade="D9"/>
          </w:tcPr>
          <w:p w:rsidRPr="00F165E9" w:rsidR="004036C7" w:rsidP="007B1689" w:rsidRDefault="004036C7" w14:paraId="2ED3B199" w14:textId="7DDF9CCF">
            <w:pPr>
              <w:tabs>
                <w:tab w:val="left" w:pos="360"/>
                <w:tab w:val="left" w:pos="720"/>
              </w:tabs>
              <w:rPr>
                <w:rFonts w:ascii="Arial" w:hAnsi="Arial" w:cs="Arial"/>
                <w:b/>
                <w:i/>
                <w:sz w:val="18"/>
                <w:szCs w:val="18"/>
              </w:rPr>
            </w:pPr>
            <w:r>
              <w:rPr>
                <w:rFonts w:ascii="Arial" w:hAnsi="Arial" w:cs="Arial"/>
                <w:b/>
                <w:i/>
                <w:sz w:val="18"/>
                <w:szCs w:val="18"/>
              </w:rPr>
              <w:t>Amendments</w:t>
            </w:r>
          </w:p>
        </w:tc>
      </w:tr>
      <w:tr w:rsidRPr="00F165E9" w:rsidR="004036C7" w:rsidTr="00880AA2" w14:paraId="5FCC1EB4" w14:textId="77777777">
        <w:tc>
          <w:tcPr>
            <w:tcW w:w="1615" w:type="dxa"/>
            <w:shd w:val="clear" w:color="auto" w:fill="auto"/>
            <w:vAlign w:val="center"/>
          </w:tcPr>
          <w:p w:rsidRPr="00F165E9" w:rsidR="004036C7" w:rsidP="007B1689" w:rsidRDefault="004036C7" w14:paraId="62B76E58"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shd w:val="clear" w:color="auto" w:fill="auto"/>
            <w:vAlign w:val="center"/>
          </w:tcPr>
          <w:p w:rsidRPr="00F165E9" w:rsidR="004036C7" w:rsidP="007B1689" w:rsidRDefault="00354D4E" w14:paraId="32111FA7" w14:textId="35BF9B2E">
            <w:pPr>
              <w:tabs>
                <w:tab w:val="left" w:pos="360"/>
                <w:tab w:val="left" w:pos="720"/>
              </w:tabs>
              <w:jc w:val="center"/>
              <w:rPr>
                <w:rFonts w:ascii="Arial" w:hAnsi="Arial" w:cs="Arial"/>
                <w:sz w:val="18"/>
                <w:szCs w:val="18"/>
              </w:rPr>
            </w:pPr>
            <w:r>
              <w:rPr>
                <w:rFonts w:ascii="Arial" w:hAnsi="Arial" w:cs="Arial"/>
                <w:sz w:val="18"/>
                <w:szCs w:val="18"/>
              </w:rPr>
              <w:t>10</w:t>
            </w:r>
          </w:p>
        </w:tc>
        <w:tc>
          <w:tcPr>
            <w:tcW w:w="1080" w:type="dxa"/>
            <w:shd w:val="clear" w:color="auto" w:fill="auto"/>
            <w:vAlign w:val="center"/>
          </w:tcPr>
          <w:p w:rsidRPr="00F165E9" w:rsidR="004036C7" w:rsidP="007B1689" w:rsidRDefault="00A14BCC" w14:paraId="55F822E8" w14:textId="2510C959">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F165E9" w:rsidR="004036C7" w:rsidP="007B1689" w:rsidRDefault="00D94262" w14:paraId="2B6004EF" w14:textId="19A00F5C">
            <w:pPr>
              <w:tabs>
                <w:tab w:val="left" w:pos="360"/>
                <w:tab w:val="left" w:pos="720"/>
              </w:tabs>
              <w:jc w:val="center"/>
              <w:rPr>
                <w:rFonts w:ascii="Arial" w:hAnsi="Arial" w:cs="Arial"/>
                <w:sz w:val="18"/>
                <w:szCs w:val="18"/>
              </w:rPr>
            </w:pPr>
            <w:r>
              <w:rPr>
                <w:rFonts w:ascii="Arial" w:hAnsi="Arial" w:cs="Arial"/>
                <w:sz w:val="18"/>
                <w:szCs w:val="18"/>
              </w:rPr>
              <w:t>30</w:t>
            </w:r>
          </w:p>
        </w:tc>
        <w:tc>
          <w:tcPr>
            <w:tcW w:w="1170" w:type="dxa"/>
            <w:shd w:val="clear" w:color="auto" w:fill="auto"/>
            <w:vAlign w:val="center"/>
          </w:tcPr>
          <w:p w:rsidRPr="00F165E9" w:rsidR="004036C7" w:rsidP="007B1689" w:rsidRDefault="00A14BCC" w14:paraId="1DAA18D2" w14:textId="458EB922">
            <w:pPr>
              <w:tabs>
                <w:tab w:val="left" w:pos="360"/>
                <w:tab w:val="left" w:pos="720"/>
              </w:tabs>
              <w:jc w:val="center"/>
              <w:rPr>
                <w:rFonts w:ascii="Arial" w:hAnsi="Arial" w:cs="Arial"/>
                <w:sz w:val="18"/>
                <w:szCs w:val="18"/>
              </w:rPr>
            </w:pPr>
            <w:r>
              <w:rPr>
                <w:rFonts w:ascii="Arial" w:hAnsi="Arial" w:cs="Arial"/>
                <w:sz w:val="18"/>
                <w:szCs w:val="18"/>
              </w:rPr>
              <w:t>3</w:t>
            </w:r>
          </w:p>
        </w:tc>
        <w:tc>
          <w:tcPr>
            <w:tcW w:w="990" w:type="dxa"/>
            <w:shd w:val="clear" w:color="auto" w:fill="auto"/>
            <w:vAlign w:val="center"/>
          </w:tcPr>
          <w:p w:rsidRPr="00F165E9" w:rsidR="004036C7" w:rsidP="007B1689" w:rsidRDefault="00D94262" w14:paraId="2186FB85" w14:textId="62935201">
            <w:pPr>
              <w:tabs>
                <w:tab w:val="left" w:pos="360"/>
                <w:tab w:val="left" w:pos="720"/>
              </w:tabs>
              <w:jc w:val="center"/>
              <w:rPr>
                <w:rFonts w:ascii="Arial" w:hAnsi="Arial" w:cs="Arial"/>
                <w:sz w:val="18"/>
                <w:szCs w:val="18"/>
              </w:rPr>
            </w:pPr>
            <w:r>
              <w:rPr>
                <w:rFonts w:ascii="Arial" w:hAnsi="Arial" w:cs="Arial"/>
                <w:sz w:val="18"/>
                <w:szCs w:val="18"/>
              </w:rPr>
              <w:t>30</w:t>
            </w:r>
          </w:p>
        </w:tc>
        <w:tc>
          <w:tcPr>
            <w:tcW w:w="900" w:type="dxa"/>
            <w:shd w:val="clear" w:color="auto" w:fill="auto"/>
          </w:tcPr>
          <w:p w:rsidRPr="00F165E9" w:rsidR="004036C7" w:rsidP="007B1689" w:rsidRDefault="00B1696C" w14:paraId="526BDEE1" w14:textId="62F789AC">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4036C7" w:rsidP="007B1689" w:rsidRDefault="0043201C" w14:paraId="0F52351C" w14:textId="3444EE4A">
            <w:pPr>
              <w:tabs>
                <w:tab w:val="left" w:pos="360"/>
                <w:tab w:val="left" w:pos="720"/>
              </w:tabs>
              <w:jc w:val="right"/>
              <w:rPr>
                <w:rFonts w:ascii="Arial" w:hAnsi="Arial" w:cs="Arial"/>
                <w:sz w:val="18"/>
                <w:szCs w:val="18"/>
              </w:rPr>
            </w:pPr>
            <w:r>
              <w:rPr>
                <w:rFonts w:ascii="Arial" w:hAnsi="Arial" w:cs="Arial"/>
                <w:sz w:val="18"/>
                <w:szCs w:val="18"/>
              </w:rPr>
              <w:t>1,648.80</w:t>
            </w:r>
          </w:p>
        </w:tc>
      </w:tr>
      <w:tr w:rsidRPr="00F165E9" w:rsidR="004036C7" w:rsidTr="007B1689" w14:paraId="538C979B" w14:textId="77777777">
        <w:tc>
          <w:tcPr>
            <w:tcW w:w="9445" w:type="dxa"/>
            <w:gridSpan w:val="8"/>
            <w:shd w:val="clear" w:color="auto" w:fill="D9D9D9" w:themeFill="background1" w:themeFillShade="D9"/>
          </w:tcPr>
          <w:p w:rsidRPr="00F165E9" w:rsidR="004036C7" w:rsidP="007B1689" w:rsidRDefault="0038345C" w14:paraId="068FBE85" w14:textId="52684B2E">
            <w:pPr>
              <w:tabs>
                <w:tab w:val="left" w:pos="360"/>
                <w:tab w:val="left" w:pos="720"/>
              </w:tabs>
              <w:rPr>
                <w:rFonts w:ascii="Arial" w:hAnsi="Arial" w:cs="Arial"/>
                <w:b/>
                <w:i/>
                <w:sz w:val="18"/>
                <w:szCs w:val="18"/>
              </w:rPr>
            </w:pPr>
            <w:r>
              <w:rPr>
                <w:rFonts w:ascii="Arial" w:hAnsi="Arial" w:cs="Arial"/>
                <w:b/>
                <w:i/>
                <w:sz w:val="18"/>
                <w:szCs w:val="18"/>
              </w:rPr>
              <w:t>Financial Reports</w:t>
            </w:r>
          </w:p>
        </w:tc>
      </w:tr>
      <w:tr w:rsidRPr="00F165E9" w:rsidR="00354D4E" w:rsidTr="00880AA2" w14:paraId="342773B9" w14:textId="77777777">
        <w:tc>
          <w:tcPr>
            <w:tcW w:w="1615" w:type="dxa"/>
            <w:shd w:val="clear" w:color="auto" w:fill="auto"/>
            <w:vAlign w:val="center"/>
          </w:tcPr>
          <w:p w:rsidRPr="00F165E9" w:rsidR="00354D4E" w:rsidP="00354D4E" w:rsidRDefault="00354D4E" w14:paraId="34155938" w14:textId="348EDC37">
            <w:pPr>
              <w:tabs>
                <w:tab w:val="left" w:pos="360"/>
                <w:tab w:val="left" w:pos="720"/>
              </w:tabs>
              <w:rPr>
                <w:rFonts w:ascii="Arial" w:hAnsi="Arial" w:cs="Arial"/>
                <w:sz w:val="18"/>
                <w:szCs w:val="18"/>
              </w:rPr>
            </w:pPr>
            <w:r>
              <w:rPr>
                <w:rFonts w:ascii="Arial" w:hAnsi="Arial" w:cs="Arial"/>
                <w:sz w:val="18"/>
                <w:szCs w:val="18"/>
              </w:rPr>
              <w:t xml:space="preserve">  Reporting</w:t>
            </w:r>
          </w:p>
        </w:tc>
        <w:tc>
          <w:tcPr>
            <w:tcW w:w="1260" w:type="dxa"/>
            <w:vMerge w:val="restart"/>
            <w:shd w:val="clear" w:color="auto" w:fill="auto"/>
            <w:vAlign w:val="center"/>
          </w:tcPr>
          <w:p w:rsidRPr="00F165E9" w:rsidR="00354D4E" w:rsidP="00354D4E" w:rsidRDefault="00354D4E" w14:paraId="320C8AF1" w14:textId="65012D4E">
            <w:pPr>
              <w:tabs>
                <w:tab w:val="left" w:pos="360"/>
                <w:tab w:val="left" w:pos="720"/>
              </w:tabs>
              <w:jc w:val="center"/>
              <w:rPr>
                <w:rFonts w:ascii="Arial" w:hAnsi="Arial" w:cs="Arial"/>
                <w:sz w:val="18"/>
                <w:szCs w:val="18"/>
              </w:rPr>
            </w:pPr>
            <w:r>
              <w:rPr>
                <w:rFonts w:ascii="Arial" w:hAnsi="Arial" w:cs="Arial"/>
                <w:sz w:val="18"/>
                <w:szCs w:val="18"/>
              </w:rPr>
              <w:t>92</w:t>
            </w:r>
          </w:p>
        </w:tc>
        <w:tc>
          <w:tcPr>
            <w:tcW w:w="1080" w:type="dxa"/>
            <w:vMerge w:val="restart"/>
            <w:shd w:val="clear" w:color="auto" w:fill="auto"/>
            <w:vAlign w:val="center"/>
          </w:tcPr>
          <w:p w:rsidRPr="00F165E9" w:rsidR="00354D4E" w:rsidP="00354D4E" w:rsidRDefault="00354D4E" w14:paraId="263B11F9" w14:textId="58D82D69">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shd w:val="clear" w:color="auto" w:fill="auto"/>
            <w:vAlign w:val="center"/>
          </w:tcPr>
          <w:p w:rsidRPr="00F165E9" w:rsidR="00354D4E" w:rsidP="00354D4E" w:rsidRDefault="00354D4E" w14:paraId="432D4FCE" w14:textId="24C8DBA1">
            <w:pPr>
              <w:tabs>
                <w:tab w:val="left" w:pos="360"/>
                <w:tab w:val="left" w:pos="720"/>
              </w:tabs>
              <w:jc w:val="center"/>
              <w:rPr>
                <w:rFonts w:ascii="Arial" w:hAnsi="Arial" w:cs="Arial"/>
                <w:sz w:val="18"/>
                <w:szCs w:val="18"/>
              </w:rPr>
            </w:pPr>
            <w:r>
              <w:rPr>
                <w:rFonts w:ascii="Arial" w:hAnsi="Arial" w:cs="Arial"/>
                <w:sz w:val="18"/>
                <w:szCs w:val="18"/>
              </w:rPr>
              <w:t>92</w:t>
            </w:r>
          </w:p>
        </w:tc>
        <w:tc>
          <w:tcPr>
            <w:tcW w:w="1170" w:type="dxa"/>
            <w:shd w:val="clear" w:color="auto" w:fill="auto"/>
            <w:vAlign w:val="center"/>
          </w:tcPr>
          <w:p w:rsidRPr="00F165E9" w:rsidR="00354D4E" w:rsidP="00354D4E" w:rsidRDefault="00354D4E" w14:paraId="3C5B5D37" w14:textId="10A47597">
            <w:pPr>
              <w:tabs>
                <w:tab w:val="left" w:pos="360"/>
                <w:tab w:val="left" w:pos="720"/>
              </w:tabs>
              <w:jc w:val="center"/>
              <w:rPr>
                <w:rFonts w:ascii="Arial" w:hAnsi="Arial" w:cs="Arial"/>
                <w:sz w:val="18"/>
                <w:szCs w:val="18"/>
              </w:rPr>
            </w:pPr>
            <w:r>
              <w:rPr>
                <w:rFonts w:ascii="Arial" w:hAnsi="Arial" w:cs="Arial"/>
                <w:sz w:val="18"/>
                <w:szCs w:val="18"/>
              </w:rPr>
              <w:t>6</w:t>
            </w:r>
          </w:p>
        </w:tc>
        <w:tc>
          <w:tcPr>
            <w:tcW w:w="990" w:type="dxa"/>
            <w:shd w:val="clear" w:color="auto" w:fill="auto"/>
            <w:vAlign w:val="center"/>
          </w:tcPr>
          <w:p w:rsidRPr="00F165E9" w:rsidR="00354D4E" w:rsidP="00354D4E" w:rsidRDefault="00354D4E" w14:paraId="1813D67B" w14:textId="08621F55">
            <w:pPr>
              <w:tabs>
                <w:tab w:val="left" w:pos="360"/>
                <w:tab w:val="left" w:pos="720"/>
              </w:tabs>
              <w:jc w:val="center"/>
              <w:rPr>
                <w:rFonts w:ascii="Arial" w:hAnsi="Arial" w:cs="Arial"/>
                <w:sz w:val="18"/>
                <w:szCs w:val="18"/>
              </w:rPr>
            </w:pPr>
            <w:r>
              <w:rPr>
                <w:rFonts w:ascii="Arial" w:hAnsi="Arial" w:cs="Arial"/>
                <w:sz w:val="18"/>
                <w:szCs w:val="18"/>
              </w:rPr>
              <w:t>552</w:t>
            </w:r>
          </w:p>
        </w:tc>
        <w:tc>
          <w:tcPr>
            <w:tcW w:w="900" w:type="dxa"/>
            <w:shd w:val="clear" w:color="auto" w:fill="auto"/>
          </w:tcPr>
          <w:p w:rsidRPr="00F165E9" w:rsidR="00354D4E" w:rsidP="00354D4E" w:rsidRDefault="00354D4E" w14:paraId="4C17FBCF" w14:textId="77777777">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354D4E" w:rsidP="00354D4E" w:rsidRDefault="0043201C" w14:paraId="4F2406D8" w14:textId="53ABF7C3">
            <w:pPr>
              <w:tabs>
                <w:tab w:val="left" w:pos="360"/>
                <w:tab w:val="left" w:pos="720"/>
              </w:tabs>
              <w:jc w:val="right"/>
              <w:rPr>
                <w:rFonts w:ascii="Arial" w:hAnsi="Arial" w:cs="Arial"/>
                <w:sz w:val="18"/>
                <w:szCs w:val="18"/>
              </w:rPr>
            </w:pPr>
            <w:r>
              <w:rPr>
                <w:rFonts w:ascii="Arial" w:hAnsi="Arial" w:cs="Arial"/>
                <w:sz w:val="18"/>
                <w:szCs w:val="18"/>
              </w:rPr>
              <w:t>30,337.92</w:t>
            </w:r>
          </w:p>
        </w:tc>
      </w:tr>
      <w:tr w:rsidRPr="00F165E9" w:rsidR="0038345C" w:rsidTr="00880AA2" w14:paraId="0063BC69" w14:textId="77777777">
        <w:tc>
          <w:tcPr>
            <w:tcW w:w="1615" w:type="dxa"/>
            <w:shd w:val="clear" w:color="auto" w:fill="auto"/>
            <w:vAlign w:val="center"/>
          </w:tcPr>
          <w:p w:rsidRPr="00F165E9" w:rsidR="0038345C" w:rsidP="007B1689" w:rsidRDefault="0038345C" w14:paraId="53A1045A" w14:textId="707B5C03">
            <w:pPr>
              <w:tabs>
                <w:tab w:val="left" w:pos="360"/>
                <w:tab w:val="left" w:pos="720"/>
              </w:tabs>
              <w:rPr>
                <w:rFonts w:ascii="Arial" w:hAnsi="Arial" w:cs="Arial"/>
                <w:sz w:val="18"/>
                <w:szCs w:val="18"/>
              </w:rPr>
            </w:pPr>
            <w:r>
              <w:rPr>
                <w:rFonts w:ascii="Arial" w:hAnsi="Arial" w:cs="Arial"/>
                <w:sz w:val="18"/>
                <w:szCs w:val="18"/>
              </w:rPr>
              <w:t xml:space="preserve">  Recordkeeping</w:t>
            </w:r>
          </w:p>
        </w:tc>
        <w:tc>
          <w:tcPr>
            <w:tcW w:w="1260" w:type="dxa"/>
            <w:vMerge/>
            <w:shd w:val="clear" w:color="auto" w:fill="auto"/>
            <w:vAlign w:val="center"/>
          </w:tcPr>
          <w:p w:rsidRPr="00F165E9" w:rsidR="0038345C" w:rsidP="007B1689" w:rsidRDefault="0038345C" w14:paraId="6330D1E0" w14:textId="70CC44EB">
            <w:pPr>
              <w:tabs>
                <w:tab w:val="left" w:pos="360"/>
                <w:tab w:val="left" w:pos="720"/>
              </w:tabs>
              <w:jc w:val="center"/>
              <w:rPr>
                <w:rFonts w:ascii="Arial" w:hAnsi="Arial" w:cs="Arial"/>
                <w:sz w:val="18"/>
                <w:szCs w:val="18"/>
              </w:rPr>
            </w:pPr>
          </w:p>
        </w:tc>
        <w:tc>
          <w:tcPr>
            <w:tcW w:w="1080" w:type="dxa"/>
            <w:vMerge/>
            <w:shd w:val="clear" w:color="auto" w:fill="auto"/>
            <w:vAlign w:val="center"/>
          </w:tcPr>
          <w:p w:rsidRPr="00F165E9" w:rsidR="0038345C" w:rsidP="007B1689" w:rsidRDefault="0038345C" w14:paraId="62F06EC4" w14:textId="72F65FF6">
            <w:pPr>
              <w:tabs>
                <w:tab w:val="left" w:pos="360"/>
                <w:tab w:val="left" w:pos="720"/>
              </w:tabs>
              <w:jc w:val="center"/>
              <w:rPr>
                <w:rFonts w:ascii="Arial" w:hAnsi="Arial" w:cs="Arial"/>
                <w:sz w:val="18"/>
                <w:szCs w:val="18"/>
              </w:rPr>
            </w:pPr>
          </w:p>
        </w:tc>
        <w:tc>
          <w:tcPr>
            <w:tcW w:w="1080" w:type="dxa"/>
            <w:vMerge/>
            <w:shd w:val="clear" w:color="auto" w:fill="auto"/>
            <w:vAlign w:val="center"/>
          </w:tcPr>
          <w:p w:rsidRPr="00F165E9" w:rsidR="0038345C" w:rsidP="007B1689" w:rsidRDefault="0038345C" w14:paraId="3CD640BA" w14:textId="46CE49EA">
            <w:pPr>
              <w:tabs>
                <w:tab w:val="left" w:pos="360"/>
                <w:tab w:val="left" w:pos="720"/>
              </w:tabs>
              <w:jc w:val="center"/>
              <w:rPr>
                <w:rFonts w:ascii="Arial" w:hAnsi="Arial" w:cs="Arial"/>
                <w:sz w:val="18"/>
                <w:szCs w:val="18"/>
              </w:rPr>
            </w:pPr>
          </w:p>
        </w:tc>
        <w:tc>
          <w:tcPr>
            <w:tcW w:w="1170" w:type="dxa"/>
            <w:shd w:val="clear" w:color="auto" w:fill="auto"/>
            <w:vAlign w:val="center"/>
          </w:tcPr>
          <w:p w:rsidRPr="00F165E9" w:rsidR="0038345C" w:rsidP="007B1689" w:rsidRDefault="00631231" w14:paraId="027DEC27" w14:textId="103FDEB3">
            <w:pPr>
              <w:tabs>
                <w:tab w:val="left" w:pos="360"/>
                <w:tab w:val="left" w:pos="720"/>
              </w:tabs>
              <w:jc w:val="center"/>
              <w:rPr>
                <w:rFonts w:ascii="Arial" w:hAnsi="Arial" w:cs="Arial"/>
                <w:sz w:val="18"/>
                <w:szCs w:val="18"/>
              </w:rPr>
            </w:pPr>
            <w:r>
              <w:rPr>
                <w:rFonts w:ascii="Arial" w:hAnsi="Arial" w:cs="Arial"/>
                <w:sz w:val="18"/>
                <w:szCs w:val="18"/>
              </w:rPr>
              <w:t>2</w:t>
            </w:r>
          </w:p>
        </w:tc>
        <w:tc>
          <w:tcPr>
            <w:tcW w:w="990" w:type="dxa"/>
            <w:shd w:val="clear" w:color="auto" w:fill="auto"/>
            <w:vAlign w:val="center"/>
          </w:tcPr>
          <w:p w:rsidRPr="00F165E9" w:rsidR="0038345C" w:rsidP="007B1689" w:rsidRDefault="00354D4E" w14:paraId="33D939B5" w14:textId="546C4E41">
            <w:pPr>
              <w:tabs>
                <w:tab w:val="left" w:pos="360"/>
                <w:tab w:val="left" w:pos="720"/>
              </w:tabs>
              <w:jc w:val="center"/>
              <w:rPr>
                <w:rFonts w:ascii="Arial" w:hAnsi="Arial" w:cs="Arial"/>
                <w:sz w:val="18"/>
                <w:szCs w:val="18"/>
              </w:rPr>
            </w:pPr>
            <w:r>
              <w:rPr>
                <w:rFonts w:ascii="Arial" w:hAnsi="Arial" w:cs="Arial"/>
                <w:sz w:val="18"/>
                <w:szCs w:val="18"/>
              </w:rPr>
              <w:t>184</w:t>
            </w:r>
          </w:p>
        </w:tc>
        <w:tc>
          <w:tcPr>
            <w:tcW w:w="900" w:type="dxa"/>
            <w:shd w:val="clear" w:color="auto" w:fill="auto"/>
          </w:tcPr>
          <w:p w:rsidRPr="00F165E9" w:rsidR="0038345C" w:rsidP="007B1689" w:rsidRDefault="0038345C" w14:paraId="2F87AEAC" w14:textId="4D6987A4">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38345C" w:rsidP="007B1689" w:rsidRDefault="0043201C" w14:paraId="0344C5C5" w14:textId="5B3589AE">
            <w:pPr>
              <w:tabs>
                <w:tab w:val="left" w:pos="360"/>
                <w:tab w:val="left" w:pos="720"/>
              </w:tabs>
              <w:jc w:val="right"/>
              <w:rPr>
                <w:rFonts w:ascii="Arial" w:hAnsi="Arial" w:cs="Arial"/>
                <w:sz w:val="18"/>
                <w:szCs w:val="18"/>
              </w:rPr>
            </w:pPr>
            <w:r>
              <w:rPr>
                <w:rFonts w:ascii="Arial" w:hAnsi="Arial" w:cs="Arial"/>
                <w:sz w:val="18"/>
                <w:szCs w:val="18"/>
              </w:rPr>
              <w:t>10,112.64</w:t>
            </w:r>
          </w:p>
        </w:tc>
      </w:tr>
      <w:tr w:rsidRPr="00F165E9" w:rsidR="00631231" w:rsidTr="00200510" w14:paraId="3664FF4C" w14:textId="77777777">
        <w:tc>
          <w:tcPr>
            <w:tcW w:w="9445" w:type="dxa"/>
            <w:gridSpan w:val="8"/>
            <w:shd w:val="clear" w:color="auto" w:fill="D9D9D9" w:themeFill="background1" w:themeFillShade="D9"/>
          </w:tcPr>
          <w:p w:rsidRPr="00F165E9" w:rsidR="00631231" w:rsidP="00200510" w:rsidRDefault="00631231" w14:paraId="0930F649" w14:textId="7141C548">
            <w:pPr>
              <w:tabs>
                <w:tab w:val="left" w:pos="360"/>
                <w:tab w:val="left" w:pos="720"/>
              </w:tabs>
              <w:rPr>
                <w:rFonts w:ascii="Arial" w:hAnsi="Arial" w:cs="Arial"/>
                <w:b/>
                <w:i/>
                <w:sz w:val="18"/>
                <w:szCs w:val="18"/>
              </w:rPr>
            </w:pPr>
            <w:r>
              <w:rPr>
                <w:rFonts w:ascii="Arial" w:hAnsi="Arial" w:cs="Arial"/>
                <w:b/>
                <w:i/>
                <w:sz w:val="18"/>
                <w:szCs w:val="18"/>
              </w:rPr>
              <w:t>Performance Reports</w:t>
            </w:r>
          </w:p>
        </w:tc>
      </w:tr>
      <w:tr w:rsidRPr="00F165E9" w:rsidR="00354D4E" w:rsidTr="00880AA2" w14:paraId="0E8FAC51" w14:textId="77777777">
        <w:tc>
          <w:tcPr>
            <w:tcW w:w="1615" w:type="dxa"/>
            <w:shd w:val="clear" w:color="auto" w:fill="auto"/>
            <w:vAlign w:val="center"/>
          </w:tcPr>
          <w:p w:rsidRPr="00F165E9" w:rsidR="00354D4E" w:rsidP="00354D4E" w:rsidRDefault="00354D4E" w14:paraId="5BA2E9F7" w14:textId="77777777">
            <w:pPr>
              <w:tabs>
                <w:tab w:val="left" w:pos="360"/>
                <w:tab w:val="left" w:pos="720"/>
              </w:tabs>
              <w:rPr>
                <w:rFonts w:ascii="Arial" w:hAnsi="Arial" w:cs="Arial"/>
                <w:sz w:val="18"/>
                <w:szCs w:val="18"/>
              </w:rPr>
            </w:pPr>
            <w:r>
              <w:rPr>
                <w:rFonts w:ascii="Arial" w:hAnsi="Arial" w:cs="Arial"/>
                <w:sz w:val="18"/>
                <w:szCs w:val="18"/>
              </w:rPr>
              <w:t xml:space="preserve">  Reporting</w:t>
            </w:r>
          </w:p>
        </w:tc>
        <w:tc>
          <w:tcPr>
            <w:tcW w:w="1260" w:type="dxa"/>
            <w:vMerge w:val="restart"/>
            <w:shd w:val="clear" w:color="auto" w:fill="auto"/>
            <w:vAlign w:val="center"/>
          </w:tcPr>
          <w:p w:rsidRPr="00F165E9" w:rsidR="00354D4E" w:rsidP="00354D4E" w:rsidRDefault="00354D4E" w14:paraId="13F67D07" w14:textId="25451DE4">
            <w:pPr>
              <w:tabs>
                <w:tab w:val="left" w:pos="360"/>
                <w:tab w:val="left" w:pos="720"/>
              </w:tabs>
              <w:jc w:val="center"/>
              <w:rPr>
                <w:rFonts w:ascii="Arial" w:hAnsi="Arial" w:cs="Arial"/>
                <w:sz w:val="18"/>
                <w:szCs w:val="18"/>
              </w:rPr>
            </w:pPr>
            <w:r>
              <w:rPr>
                <w:rFonts w:ascii="Arial" w:hAnsi="Arial" w:cs="Arial"/>
                <w:sz w:val="18"/>
                <w:szCs w:val="18"/>
              </w:rPr>
              <w:t>92</w:t>
            </w:r>
          </w:p>
        </w:tc>
        <w:tc>
          <w:tcPr>
            <w:tcW w:w="1080" w:type="dxa"/>
            <w:vMerge w:val="restart"/>
            <w:shd w:val="clear" w:color="auto" w:fill="auto"/>
            <w:vAlign w:val="center"/>
          </w:tcPr>
          <w:p w:rsidRPr="00F165E9" w:rsidR="00354D4E" w:rsidP="00354D4E" w:rsidRDefault="00354D4E" w14:paraId="72273647" w14:textId="60F01CC4">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shd w:val="clear" w:color="auto" w:fill="auto"/>
            <w:vAlign w:val="center"/>
          </w:tcPr>
          <w:p w:rsidRPr="00F165E9" w:rsidR="00354D4E" w:rsidP="00354D4E" w:rsidRDefault="00354D4E" w14:paraId="655A3F98" w14:textId="08570BC2">
            <w:pPr>
              <w:tabs>
                <w:tab w:val="left" w:pos="360"/>
                <w:tab w:val="left" w:pos="720"/>
              </w:tabs>
              <w:jc w:val="center"/>
              <w:rPr>
                <w:rFonts w:ascii="Arial" w:hAnsi="Arial" w:cs="Arial"/>
                <w:sz w:val="18"/>
                <w:szCs w:val="18"/>
              </w:rPr>
            </w:pPr>
            <w:r>
              <w:rPr>
                <w:rFonts w:ascii="Arial" w:hAnsi="Arial" w:cs="Arial"/>
                <w:sz w:val="18"/>
                <w:szCs w:val="18"/>
              </w:rPr>
              <w:t>92</w:t>
            </w:r>
          </w:p>
        </w:tc>
        <w:tc>
          <w:tcPr>
            <w:tcW w:w="1170" w:type="dxa"/>
            <w:shd w:val="clear" w:color="auto" w:fill="auto"/>
            <w:vAlign w:val="center"/>
          </w:tcPr>
          <w:p w:rsidRPr="00F165E9" w:rsidR="00354D4E" w:rsidP="00354D4E" w:rsidRDefault="00354D4E" w14:paraId="5246A985" w14:textId="71B59FD2">
            <w:pPr>
              <w:tabs>
                <w:tab w:val="left" w:pos="360"/>
                <w:tab w:val="left" w:pos="720"/>
              </w:tabs>
              <w:jc w:val="center"/>
              <w:rPr>
                <w:rFonts w:ascii="Arial" w:hAnsi="Arial" w:cs="Arial"/>
                <w:sz w:val="18"/>
                <w:szCs w:val="18"/>
              </w:rPr>
            </w:pPr>
            <w:r>
              <w:rPr>
                <w:rFonts w:ascii="Arial" w:hAnsi="Arial" w:cs="Arial"/>
                <w:sz w:val="18"/>
                <w:szCs w:val="18"/>
              </w:rPr>
              <w:t>24</w:t>
            </w:r>
          </w:p>
        </w:tc>
        <w:tc>
          <w:tcPr>
            <w:tcW w:w="990" w:type="dxa"/>
            <w:shd w:val="clear" w:color="auto" w:fill="auto"/>
            <w:vAlign w:val="center"/>
          </w:tcPr>
          <w:p w:rsidRPr="00F165E9" w:rsidR="00354D4E" w:rsidP="00354D4E" w:rsidRDefault="00354D4E" w14:paraId="7BE24474" w14:textId="603196D8">
            <w:pPr>
              <w:tabs>
                <w:tab w:val="left" w:pos="360"/>
                <w:tab w:val="left" w:pos="720"/>
              </w:tabs>
              <w:jc w:val="center"/>
              <w:rPr>
                <w:rFonts w:ascii="Arial" w:hAnsi="Arial" w:cs="Arial"/>
                <w:sz w:val="18"/>
                <w:szCs w:val="18"/>
              </w:rPr>
            </w:pPr>
            <w:r>
              <w:rPr>
                <w:rFonts w:ascii="Arial" w:hAnsi="Arial" w:cs="Arial"/>
                <w:sz w:val="18"/>
                <w:szCs w:val="18"/>
              </w:rPr>
              <w:t>2,208</w:t>
            </w:r>
          </w:p>
        </w:tc>
        <w:tc>
          <w:tcPr>
            <w:tcW w:w="900" w:type="dxa"/>
            <w:shd w:val="clear" w:color="auto" w:fill="auto"/>
          </w:tcPr>
          <w:p w:rsidRPr="00F165E9" w:rsidR="00354D4E" w:rsidP="00354D4E" w:rsidRDefault="00354D4E" w14:paraId="326920FC" w14:textId="77777777">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354D4E" w:rsidP="00354D4E" w:rsidRDefault="0043201C" w14:paraId="06232D5B" w14:textId="01D4ABE1">
            <w:pPr>
              <w:tabs>
                <w:tab w:val="left" w:pos="360"/>
                <w:tab w:val="left" w:pos="720"/>
              </w:tabs>
              <w:jc w:val="right"/>
              <w:rPr>
                <w:rFonts w:ascii="Arial" w:hAnsi="Arial" w:cs="Arial"/>
                <w:sz w:val="18"/>
                <w:szCs w:val="18"/>
              </w:rPr>
            </w:pPr>
            <w:r>
              <w:rPr>
                <w:rFonts w:ascii="Arial" w:hAnsi="Arial" w:cs="Arial"/>
                <w:sz w:val="18"/>
                <w:szCs w:val="18"/>
              </w:rPr>
              <w:t>121,351.68</w:t>
            </w:r>
          </w:p>
        </w:tc>
      </w:tr>
      <w:tr w:rsidRPr="00F165E9" w:rsidR="00631231" w:rsidTr="00880AA2" w14:paraId="1642045A" w14:textId="77777777">
        <w:tc>
          <w:tcPr>
            <w:tcW w:w="1615" w:type="dxa"/>
            <w:shd w:val="clear" w:color="auto" w:fill="auto"/>
            <w:vAlign w:val="center"/>
          </w:tcPr>
          <w:p w:rsidRPr="00F165E9" w:rsidR="00631231" w:rsidP="00200510" w:rsidRDefault="00631231" w14:paraId="38D25201" w14:textId="77777777">
            <w:pPr>
              <w:tabs>
                <w:tab w:val="left" w:pos="360"/>
                <w:tab w:val="left" w:pos="720"/>
              </w:tabs>
              <w:rPr>
                <w:rFonts w:ascii="Arial" w:hAnsi="Arial" w:cs="Arial"/>
                <w:sz w:val="18"/>
                <w:szCs w:val="18"/>
              </w:rPr>
            </w:pPr>
            <w:r>
              <w:rPr>
                <w:rFonts w:ascii="Arial" w:hAnsi="Arial" w:cs="Arial"/>
                <w:sz w:val="18"/>
                <w:szCs w:val="18"/>
              </w:rPr>
              <w:t xml:space="preserve">  Recordkeeping</w:t>
            </w:r>
          </w:p>
        </w:tc>
        <w:tc>
          <w:tcPr>
            <w:tcW w:w="1260" w:type="dxa"/>
            <w:vMerge/>
            <w:shd w:val="clear" w:color="auto" w:fill="auto"/>
            <w:vAlign w:val="center"/>
          </w:tcPr>
          <w:p w:rsidRPr="00F165E9" w:rsidR="00631231" w:rsidP="00200510" w:rsidRDefault="00631231" w14:paraId="77A0BB23" w14:textId="77777777">
            <w:pPr>
              <w:tabs>
                <w:tab w:val="left" w:pos="360"/>
                <w:tab w:val="left" w:pos="720"/>
              </w:tabs>
              <w:jc w:val="center"/>
              <w:rPr>
                <w:rFonts w:ascii="Arial" w:hAnsi="Arial" w:cs="Arial"/>
                <w:sz w:val="18"/>
                <w:szCs w:val="18"/>
              </w:rPr>
            </w:pPr>
          </w:p>
        </w:tc>
        <w:tc>
          <w:tcPr>
            <w:tcW w:w="1080" w:type="dxa"/>
            <w:vMerge/>
            <w:shd w:val="clear" w:color="auto" w:fill="auto"/>
            <w:vAlign w:val="center"/>
          </w:tcPr>
          <w:p w:rsidRPr="00F165E9" w:rsidR="00631231" w:rsidP="00200510" w:rsidRDefault="00631231" w14:paraId="6C38388E" w14:textId="77777777">
            <w:pPr>
              <w:tabs>
                <w:tab w:val="left" w:pos="360"/>
                <w:tab w:val="left" w:pos="720"/>
              </w:tabs>
              <w:jc w:val="center"/>
              <w:rPr>
                <w:rFonts w:ascii="Arial" w:hAnsi="Arial" w:cs="Arial"/>
                <w:sz w:val="18"/>
                <w:szCs w:val="18"/>
              </w:rPr>
            </w:pPr>
          </w:p>
        </w:tc>
        <w:tc>
          <w:tcPr>
            <w:tcW w:w="1080" w:type="dxa"/>
            <w:vMerge/>
            <w:shd w:val="clear" w:color="auto" w:fill="auto"/>
            <w:vAlign w:val="center"/>
          </w:tcPr>
          <w:p w:rsidRPr="00F165E9" w:rsidR="00631231" w:rsidP="00200510" w:rsidRDefault="00631231" w14:paraId="43DE8FC1" w14:textId="77777777">
            <w:pPr>
              <w:tabs>
                <w:tab w:val="left" w:pos="360"/>
                <w:tab w:val="left" w:pos="720"/>
              </w:tabs>
              <w:jc w:val="center"/>
              <w:rPr>
                <w:rFonts w:ascii="Arial" w:hAnsi="Arial" w:cs="Arial"/>
                <w:sz w:val="18"/>
                <w:szCs w:val="18"/>
              </w:rPr>
            </w:pPr>
          </w:p>
        </w:tc>
        <w:tc>
          <w:tcPr>
            <w:tcW w:w="1170" w:type="dxa"/>
            <w:shd w:val="clear" w:color="auto" w:fill="auto"/>
            <w:vAlign w:val="center"/>
          </w:tcPr>
          <w:p w:rsidRPr="00F165E9" w:rsidR="00631231" w:rsidP="00200510" w:rsidRDefault="00631231" w14:paraId="4C3DB5CE" w14:textId="5FC12B3C">
            <w:pPr>
              <w:tabs>
                <w:tab w:val="left" w:pos="360"/>
                <w:tab w:val="left" w:pos="720"/>
              </w:tabs>
              <w:jc w:val="center"/>
              <w:rPr>
                <w:rFonts w:ascii="Arial" w:hAnsi="Arial" w:cs="Arial"/>
                <w:sz w:val="18"/>
                <w:szCs w:val="18"/>
              </w:rPr>
            </w:pPr>
            <w:r>
              <w:rPr>
                <w:rFonts w:ascii="Arial" w:hAnsi="Arial" w:cs="Arial"/>
                <w:sz w:val="18"/>
                <w:szCs w:val="18"/>
              </w:rPr>
              <w:t>8</w:t>
            </w:r>
          </w:p>
        </w:tc>
        <w:tc>
          <w:tcPr>
            <w:tcW w:w="990" w:type="dxa"/>
            <w:shd w:val="clear" w:color="auto" w:fill="auto"/>
            <w:vAlign w:val="center"/>
          </w:tcPr>
          <w:p w:rsidRPr="00F165E9" w:rsidR="00631231" w:rsidP="00200510" w:rsidRDefault="00354D4E" w14:paraId="76747FBE" w14:textId="0A0B5701">
            <w:pPr>
              <w:tabs>
                <w:tab w:val="left" w:pos="360"/>
                <w:tab w:val="left" w:pos="720"/>
              </w:tabs>
              <w:jc w:val="center"/>
              <w:rPr>
                <w:rFonts w:ascii="Arial" w:hAnsi="Arial" w:cs="Arial"/>
                <w:sz w:val="18"/>
                <w:szCs w:val="18"/>
              </w:rPr>
            </w:pPr>
            <w:r>
              <w:rPr>
                <w:rFonts w:ascii="Arial" w:hAnsi="Arial" w:cs="Arial"/>
                <w:sz w:val="18"/>
                <w:szCs w:val="18"/>
              </w:rPr>
              <w:t>736</w:t>
            </w:r>
          </w:p>
        </w:tc>
        <w:tc>
          <w:tcPr>
            <w:tcW w:w="900" w:type="dxa"/>
            <w:shd w:val="clear" w:color="auto" w:fill="auto"/>
          </w:tcPr>
          <w:p w:rsidRPr="00F165E9" w:rsidR="00631231" w:rsidP="00200510" w:rsidRDefault="00631231" w14:paraId="6E55890B" w14:textId="77777777">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631231" w:rsidP="00200510" w:rsidRDefault="0043201C" w14:paraId="62774FEC" w14:textId="56820B7F">
            <w:pPr>
              <w:tabs>
                <w:tab w:val="left" w:pos="360"/>
                <w:tab w:val="left" w:pos="720"/>
              </w:tabs>
              <w:jc w:val="right"/>
              <w:rPr>
                <w:rFonts w:ascii="Arial" w:hAnsi="Arial" w:cs="Arial"/>
                <w:sz w:val="18"/>
                <w:szCs w:val="18"/>
              </w:rPr>
            </w:pPr>
            <w:r>
              <w:rPr>
                <w:rFonts w:ascii="Arial" w:hAnsi="Arial" w:cs="Arial"/>
                <w:sz w:val="18"/>
                <w:szCs w:val="18"/>
              </w:rPr>
              <w:t>40,450.56</w:t>
            </w:r>
          </w:p>
        </w:tc>
      </w:tr>
      <w:tr w:rsidRPr="00F165E9" w:rsidR="0038345C" w:rsidTr="00200510" w14:paraId="11B9719C" w14:textId="77777777">
        <w:tc>
          <w:tcPr>
            <w:tcW w:w="9445" w:type="dxa"/>
            <w:gridSpan w:val="8"/>
            <w:shd w:val="clear" w:color="auto" w:fill="D9D9D9" w:themeFill="background1" w:themeFillShade="D9"/>
          </w:tcPr>
          <w:p w:rsidRPr="00F165E9" w:rsidR="0038345C" w:rsidP="00200510" w:rsidRDefault="0038345C" w14:paraId="027305FD" w14:textId="669594EC">
            <w:pPr>
              <w:tabs>
                <w:tab w:val="left" w:pos="360"/>
                <w:tab w:val="left" w:pos="720"/>
              </w:tabs>
              <w:rPr>
                <w:rFonts w:ascii="Arial" w:hAnsi="Arial" w:cs="Arial"/>
                <w:b/>
                <w:i/>
                <w:sz w:val="18"/>
                <w:szCs w:val="18"/>
              </w:rPr>
            </w:pPr>
            <w:r>
              <w:rPr>
                <w:rFonts w:ascii="Arial" w:hAnsi="Arial" w:cs="Arial"/>
                <w:b/>
                <w:i/>
                <w:sz w:val="18"/>
                <w:szCs w:val="18"/>
              </w:rPr>
              <w:t>Final 15-</w:t>
            </w:r>
            <w:r w:rsidR="001F7EC2">
              <w:rPr>
                <w:rFonts w:ascii="Arial" w:hAnsi="Arial" w:cs="Arial"/>
                <w:b/>
                <w:i/>
                <w:sz w:val="18"/>
                <w:szCs w:val="18"/>
              </w:rPr>
              <w:t>M</w:t>
            </w:r>
            <w:r>
              <w:rPr>
                <w:rFonts w:ascii="Arial" w:hAnsi="Arial" w:cs="Arial"/>
                <w:b/>
                <w:i/>
                <w:sz w:val="18"/>
                <w:szCs w:val="18"/>
              </w:rPr>
              <w:t>onth Reports</w:t>
            </w:r>
          </w:p>
        </w:tc>
      </w:tr>
      <w:tr w:rsidRPr="00F165E9" w:rsidR="00354D4E" w:rsidTr="00880AA2" w14:paraId="1D3940AB" w14:textId="77777777">
        <w:tc>
          <w:tcPr>
            <w:tcW w:w="1615" w:type="dxa"/>
            <w:shd w:val="clear" w:color="auto" w:fill="auto"/>
            <w:vAlign w:val="center"/>
          </w:tcPr>
          <w:p w:rsidRPr="00F165E9" w:rsidR="00354D4E" w:rsidP="00354D4E" w:rsidRDefault="00354D4E" w14:paraId="12483815" w14:textId="77777777">
            <w:pPr>
              <w:tabs>
                <w:tab w:val="left" w:pos="360"/>
                <w:tab w:val="left" w:pos="720"/>
              </w:tabs>
              <w:rPr>
                <w:rFonts w:ascii="Arial" w:hAnsi="Arial" w:cs="Arial"/>
                <w:sz w:val="18"/>
                <w:szCs w:val="18"/>
              </w:rPr>
            </w:pPr>
            <w:r>
              <w:rPr>
                <w:rFonts w:ascii="Arial" w:hAnsi="Arial" w:cs="Arial"/>
                <w:sz w:val="18"/>
                <w:szCs w:val="18"/>
              </w:rPr>
              <w:t xml:space="preserve">  Reporting</w:t>
            </w:r>
          </w:p>
        </w:tc>
        <w:tc>
          <w:tcPr>
            <w:tcW w:w="1260" w:type="dxa"/>
            <w:vMerge w:val="restart"/>
            <w:shd w:val="clear" w:color="auto" w:fill="auto"/>
            <w:vAlign w:val="center"/>
          </w:tcPr>
          <w:p w:rsidRPr="00F165E9" w:rsidR="00354D4E" w:rsidP="00354D4E" w:rsidRDefault="00354D4E" w14:paraId="779C2FE7" w14:textId="11604600">
            <w:pPr>
              <w:tabs>
                <w:tab w:val="left" w:pos="360"/>
                <w:tab w:val="left" w:pos="720"/>
              </w:tabs>
              <w:jc w:val="center"/>
              <w:rPr>
                <w:rFonts w:ascii="Arial" w:hAnsi="Arial" w:cs="Arial"/>
                <w:sz w:val="18"/>
                <w:szCs w:val="18"/>
              </w:rPr>
            </w:pPr>
            <w:r>
              <w:rPr>
                <w:rFonts w:ascii="Arial" w:hAnsi="Arial" w:cs="Arial"/>
                <w:sz w:val="18"/>
                <w:szCs w:val="18"/>
              </w:rPr>
              <w:t>92</w:t>
            </w:r>
          </w:p>
        </w:tc>
        <w:tc>
          <w:tcPr>
            <w:tcW w:w="1080" w:type="dxa"/>
            <w:vMerge w:val="restart"/>
            <w:shd w:val="clear" w:color="auto" w:fill="auto"/>
            <w:vAlign w:val="center"/>
          </w:tcPr>
          <w:p w:rsidRPr="00F165E9" w:rsidR="00354D4E" w:rsidP="00354D4E" w:rsidRDefault="00354D4E" w14:paraId="3DE6AC8D" w14:textId="43D813E3">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shd w:val="clear" w:color="auto" w:fill="auto"/>
            <w:vAlign w:val="center"/>
          </w:tcPr>
          <w:p w:rsidRPr="00F165E9" w:rsidR="00354D4E" w:rsidP="00354D4E" w:rsidRDefault="00354D4E" w14:paraId="55766BF9" w14:textId="6A1CB7D9">
            <w:pPr>
              <w:tabs>
                <w:tab w:val="left" w:pos="360"/>
                <w:tab w:val="left" w:pos="720"/>
              </w:tabs>
              <w:jc w:val="center"/>
              <w:rPr>
                <w:rFonts w:ascii="Arial" w:hAnsi="Arial" w:cs="Arial"/>
                <w:sz w:val="18"/>
                <w:szCs w:val="18"/>
              </w:rPr>
            </w:pPr>
            <w:r>
              <w:rPr>
                <w:rFonts w:ascii="Arial" w:hAnsi="Arial" w:cs="Arial"/>
                <w:sz w:val="18"/>
                <w:szCs w:val="18"/>
              </w:rPr>
              <w:t>92</w:t>
            </w:r>
          </w:p>
        </w:tc>
        <w:tc>
          <w:tcPr>
            <w:tcW w:w="1170" w:type="dxa"/>
            <w:shd w:val="clear" w:color="auto" w:fill="auto"/>
            <w:vAlign w:val="center"/>
          </w:tcPr>
          <w:p w:rsidRPr="00F165E9" w:rsidR="00354D4E" w:rsidP="00354D4E" w:rsidRDefault="00354D4E" w14:paraId="3B1905A0" w14:textId="4A64C812">
            <w:pPr>
              <w:tabs>
                <w:tab w:val="left" w:pos="360"/>
                <w:tab w:val="left" w:pos="720"/>
              </w:tabs>
              <w:jc w:val="center"/>
              <w:rPr>
                <w:rFonts w:ascii="Arial" w:hAnsi="Arial" w:cs="Arial"/>
                <w:sz w:val="18"/>
                <w:szCs w:val="18"/>
              </w:rPr>
            </w:pPr>
            <w:r>
              <w:rPr>
                <w:rFonts w:ascii="Arial" w:hAnsi="Arial" w:cs="Arial"/>
                <w:sz w:val="18"/>
                <w:szCs w:val="18"/>
              </w:rPr>
              <w:t>24</w:t>
            </w:r>
          </w:p>
        </w:tc>
        <w:tc>
          <w:tcPr>
            <w:tcW w:w="990" w:type="dxa"/>
            <w:shd w:val="clear" w:color="auto" w:fill="auto"/>
            <w:vAlign w:val="center"/>
          </w:tcPr>
          <w:p w:rsidRPr="00F165E9" w:rsidR="00354D4E" w:rsidP="00354D4E" w:rsidRDefault="00354D4E" w14:paraId="49F9A09E" w14:textId="701AD874">
            <w:pPr>
              <w:tabs>
                <w:tab w:val="left" w:pos="360"/>
                <w:tab w:val="left" w:pos="720"/>
              </w:tabs>
              <w:jc w:val="center"/>
              <w:rPr>
                <w:rFonts w:ascii="Arial" w:hAnsi="Arial" w:cs="Arial"/>
                <w:sz w:val="18"/>
                <w:szCs w:val="18"/>
              </w:rPr>
            </w:pPr>
            <w:r>
              <w:rPr>
                <w:rFonts w:ascii="Arial" w:hAnsi="Arial" w:cs="Arial"/>
                <w:sz w:val="18"/>
                <w:szCs w:val="18"/>
              </w:rPr>
              <w:t>2,208</w:t>
            </w:r>
          </w:p>
        </w:tc>
        <w:tc>
          <w:tcPr>
            <w:tcW w:w="900" w:type="dxa"/>
            <w:shd w:val="clear" w:color="auto" w:fill="auto"/>
          </w:tcPr>
          <w:p w:rsidRPr="00F165E9" w:rsidR="00354D4E" w:rsidP="00354D4E" w:rsidRDefault="00354D4E" w14:paraId="0893B0E8" w14:textId="77777777">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354D4E" w:rsidP="00354D4E" w:rsidRDefault="0043201C" w14:paraId="24F67027" w14:textId="3FDDE80C">
            <w:pPr>
              <w:tabs>
                <w:tab w:val="left" w:pos="360"/>
                <w:tab w:val="left" w:pos="720"/>
              </w:tabs>
              <w:jc w:val="right"/>
              <w:rPr>
                <w:rFonts w:ascii="Arial" w:hAnsi="Arial" w:cs="Arial"/>
                <w:sz w:val="18"/>
                <w:szCs w:val="18"/>
              </w:rPr>
            </w:pPr>
            <w:r>
              <w:rPr>
                <w:rFonts w:ascii="Arial" w:hAnsi="Arial" w:cs="Arial"/>
                <w:sz w:val="18"/>
                <w:szCs w:val="18"/>
              </w:rPr>
              <w:t>121,351.68</w:t>
            </w:r>
          </w:p>
        </w:tc>
      </w:tr>
      <w:tr w:rsidRPr="00F165E9" w:rsidR="00354D4E" w:rsidTr="00880AA2" w14:paraId="5D24404C" w14:textId="77777777">
        <w:tc>
          <w:tcPr>
            <w:tcW w:w="1615" w:type="dxa"/>
            <w:shd w:val="clear" w:color="auto" w:fill="auto"/>
            <w:vAlign w:val="center"/>
          </w:tcPr>
          <w:p w:rsidRPr="00F165E9" w:rsidR="00354D4E" w:rsidP="00354D4E" w:rsidRDefault="00354D4E" w14:paraId="387291F3" w14:textId="77777777">
            <w:pPr>
              <w:tabs>
                <w:tab w:val="left" w:pos="360"/>
                <w:tab w:val="left" w:pos="720"/>
              </w:tabs>
              <w:rPr>
                <w:rFonts w:ascii="Arial" w:hAnsi="Arial" w:cs="Arial"/>
                <w:sz w:val="18"/>
                <w:szCs w:val="18"/>
              </w:rPr>
            </w:pPr>
            <w:r>
              <w:rPr>
                <w:rFonts w:ascii="Arial" w:hAnsi="Arial" w:cs="Arial"/>
                <w:sz w:val="18"/>
                <w:szCs w:val="18"/>
              </w:rPr>
              <w:t xml:space="preserve">  Recordkeeping</w:t>
            </w:r>
          </w:p>
        </w:tc>
        <w:tc>
          <w:tcPr>
            <w:tcW w:w="1260" w:type="dxa"/>
            <w:vMerge/>
            <w:shd w:val="clear" w:color="auto" w:fill="auto"/>
            <w:vAlign w:val="center"/>
          </w:tcPr>
          <w:p w:rsidRPr="00F165E9" w:rsidR="00354D4E" w:rsidP="00354D4E" w:rsidRDefault="00354D4E" w14:paraId="1E55E91A" w14:textId="77777777">
            <w:pPr>
              <w:tabs>
                <w:tab w:val="left" w:pos="360"/>
                <w:tab w:val="left" w:pos="720"/>
              </w:tabs>
              <w:jc w:val="center"/>
              <w:rPr>
                <w:rFonts w:ascii="Arial" w:hAnsi="Arial" w:cs="Arial"/>
                <w:sz w:val="18"/>
                <w:szCs w:val="18"/>
              </w:rPr>
            </w:pPr>
          </w:p>
        </w:tc>
        <w:tc>
          <w:tcPr>
            <w:tcW w:w="1080" w:type="dxa"/>
            <w:vMerge/>
            <w:shd w:val="clear" w:color="auto" w:fill="auto"/>
            <w:vAlign w:val="center"/>
          </w:tcPr>
          <w:p w:rsidRPr="00F165E9" w:rsidR="00354D4E" w:rsidP="00354D4E" w:rsidRDefault="00354D4E" w14:paraId="60DC4B68" w14:textId="77777777">
            <w:pPr>
              <w:tabs>
                <w:tab w:val="left" w:pos="360"/>
                <w:tab w:val="left" w:pos="720"/>
              </w:tabs>
              <w:jc w:val="center"/>
              <w:rPr>
                <w:rFonts w:ascii="Arial" w:hAnsi="Arial" w:cs="Arial"/>
                <w:sz w:val="18"/>
                <w:szCs w:val="18"/>
              </w:rPr>
            </w:pPr>
          </w:p>
        </w:tc>
        <w:tc>
          <w:tcPr>
            <w:tcW w:w="1080" w:type="dxa"/>
            <w:vMerge/>
            <w:shd w:val="clear" w:color="auto" w:fill="auto"/>
            <w:vAlign w:val="center"/>
          </w:tcPr>
          <w:p w:rsidRPr="00F165E9" w:rsidR="00354D4E" w:rsidP="00354D4E" w:rsidRDefault="00354D4E" w14:paraId="7E45C120" w14:textId="77777777">
            <w:pPr>
              <w:tabs>
                <w:tab w:val="left" w:pos="360"/>
                <w:tab w:val="left" w:pos="720"/>
              </w:tabs>
              <w:jc w:val="center"/>
              <w:rPr>
                <w:rFonts w:ascii="Arial" w:hAnsi="Arial" w:cs="Arial"/>
                <w:sz w:val="18"/>
                <w:szCs w:val="18"/>
              </w:rPr>
            </w:pPr>
          </w:p>
        </w:tc>
        <w:tc>
          <w:tcPr>
            <w:tcW w:w="1170" w:type="dxa"/>
            <w:shd w:val="clear" w:color="auto" w:fill="auto"/>
            <w:vAlign w:val="center"/>
          </w:tcPr>
          <w:p w:rsidRPr="00F165E9" w:rsidR="00354D4E" w:rsidP="00354D4E" w:rsidRDefault="00354D4E" w14:paraId="550EDB7D" w14:textId="175C2DA3">
            <w:pPr>
              <w:tabs>
                <w:tab w:val="left" w:pos="360"/>
                <w:tab w:val="left" w:pos="720"/>
              </w:tabs>
              <w:jc w:val="center"/>
              <w:rPr>
                <w:rFonts w:ascii="Arial" w:hAnsi="Arial" w:cs="Arial"/>
                <w:sz w:val="18"/>
                <w:szCs w:val="18"/>
              </w:rPr>
            </w:pPr>
            <w:r>
              <w:rPr>
                <w:rFonts w:ascii="Arial" w:hAnsi="Arial" w:cs="Arial"/>
                <w:sz w:val="18"/>
                <w:szCs w:val="18"/>
              </w:rPr>
              <w:t>8</w:t>
            </w:r>
          </w:p>
        </w:tc>
        <w:tc>
          <w:tcPr>
            <w:tcW w:w="990" w:type="dxa"/>
            <w:shd w:val="clear" w:color="auto" w:fill="auto"/>
            <w:vAlign w:val="center"/>
          </w:tcPr>
          <w:p w:rsidRPr="00F165E9" w:rsidR="00354D4E" w:rsidP="00354D4E" w:rsidRDefault="00354D4E" w14:paraId="360735C9" w14:textId="50EED3F9">
            <w:pPr>
              <w:tabs>
                <w:tab w:val="left" w:pos="360"/>
                <w:tab w:val="left" w:pos="720"/>
              </w:tabs>
              <w:jc w:val="center"/>
              <w:rPr>
                <w:rFonts w:ascii="Arial" w:hAnsi="Arial" w:cs="Arial"/>
                <w:sz w:val="18"/>
                <w:szCs w:val="18"/>
              </w:rPr>
            </w:pPr>
            <w:r>
              <w:rPr>
                <w:rFonts w:ascii="Arial" w:hAnsi="Arial" w:cs="Arial"/>
                <w:sz w:val="18"/>
                <w:szCs w:val="18"/>
              </w:rPr>
              <w:t>736</w:t>
            </w:r>
          </w:p>
        </w:tc>
        <w:tc>
          <w:tcPr>
            <w:tcW w:w="900" w:type="dxa"/>
            <w:shd w:val="clear" w:color="auto" w:fill="auto"/>
          </w:tcPr>
          <w:p w:rsidRPr="00F165E9" w:rsidR="00354D4E" w:rsidP="00354D4E" w:rsidRDefault="00354D4E" w14:paraId="4DA71EA9" w14:textId="77777777">
            <w:pPr>
              <w:tabs>
                <w:tab w:val="left" w:pos="360"/>
                <w:tab w:val="left" w:pos="720"/>
              </w:tabs>
              <w:jc w:val="right"/>
              <w:rPr>
                <w:rFonts w:ascii="Arial" w:hAnsi="Arial" w:cs="Arial"/>
                <w:sz w:val="18"/>
                <w:szCs w:val="18"/>
              </w:rPr>
            </w:pPr>
            <w:r>
              <w:rPr>
                <w:rFonts w:ascii="Arial" w:hAnsi="Arial" w:cs="Arial"/>
                <w:sz w:val="18"/>
                <w:szCs w:val="18"/>
              </w:rPr>
              <w:t>54.96</w:t>
            </w:r>
          </w:p>
        </w:tc>
        <w:tc>
          <w:tcPr>
            <w:tcW w:w="1350" w:type="dxa"/>
            <w:shd w:val="clear" w:color="auto" w:fill="auto"/>
            <w:vAlign w:val="center"/>
          </w:tcPr>
          <w:p w:rsidRPr="00F165E9" w:rsidR="00354D4E" w:rsidP="00354D4E" w:rsidRDefault="0043201C" w14:paraId="1F500D8B" w14:textId="2012F0B4">
            <w:pPr>
              <w:tabs>
                <w:tab w:val="left" w:pos="360"/>
                <w:tab w:val="left" w:pos="720"/>
              </w:tabs>
              <w:jc w:val="right"/>
              <w:rPr>
                <w:rFonts w:ascii="Arial" w:hAnsi="Arial" w:cs="Arial"/>
                <w:sz w:val="18"/>
                <w:szCs w:val="18"/>
              </w:rPr>
            </w:pPr>
            <w:r>
              <w:rPr>
                <w:rFonts w:ascii="Arial" w:hAnsi="Arial" w:cs="Arial"/>
                <w:sz w:val="18"/>
                <w:szCs w:val="18"/>
              </w:rPr>
              <w:t>40,450.56</w:t>
            </w:r>
          </w:p>
        </w:tc>
      </w:tr>
      <w:tr w:rsidRPr="00354D4E" w:rsidR="00DB7618" w:rsidTr="0038345C" w14:paraId="1FDB2E01" w14:textId="77777777">
        <w:tc>
          <w:tcPr>
            <w:tcW w:w="1615" w:type="dxa"/>
            <w:shd w:val="clear" w:color="auto" w:fill="B8CCE4" w:themeFill="accent1" w:themeFillTint="66"/>
            <w:vAlign w:val="center"/>
          </w:tcPr>
          <w:p w:rsidRPr="00354D4E" w:rsidR="00DB7618" w:rsidP="007B1689" w:rsidRDefault="00DB7618" w14:paraId="498D442A" w14:textId="77777777">
            <w:pPr>
              <w:tabs>
                <w:tab w:val="left" w:pos="360"/>
                <w:tab w:val="left" w:pos="720"/>
              </w:tabs>
              <w:jc w:val="right"/>
              <w:rPr>
                <w:rFonts w:ascii="Arial" w:hAnsi="Arial" w:cs="Arial"/>
                <w:b/>
                <w:i/>
                <w:sz w:val="18"/>
                <w:szCs w:val="18"/>
              </w:rPr>
            </w:pPr>
            <w:r w:rsidRPr="00354D4E">
              <w:rPr>
                <w:rFonts w:ascii="Arial" w:hAnsi="Arial" w:cs="Arial"/>
                <w:b/>
                <w:i/>
                <w:sz w:val="18"/>
                <w:szCs w:val="18"/>
              </w:rPr>
              <w:t>Totals:</w:t>
            </w:r>
          </w:p>
        </w:tc>
        <w:tc>
          <w:tcPr>
            <w:tcW w:w="1260" w:type="dxa"/>
            <w:shd w:val="clear" w:color="auto" w:fill="B8CCE4" w:themeFill="accent1" w:themeFillTint="66"/>
            <w:vAlign w:val="center"/>
          </w:tcPr>
          <w:p w:rsidRPr="00354D4E" w:rsidR="00DB7618" w:rsidP="007B1689" w:rsidRDefault="00354D4E" w14:paraId="4B7CCDA2" w14:textId="602A7203">
            <w:pPr>
              <w:tabs>
                <w:tab w:val="left" w:pos="360"/>
                <w:tab w:val="left" w:pos="720"/>
              </w:tabs>
              <w:jc w:val="center"/>
              <w:rPr>
                <w:rFonts w:ascii="Arial" w:hAnsi="Arial" w:cs="Arial"/>
                <w:b/>
                <w:i/>
                <w:sz w:val="18"/>
                <w:szCs w:val="18"/>
              </w:rPr>
            </w:pPr>
            <w:r w:rsidRPr="00354D4E">
              <w:rPr>
                <w:rFonts w:ascii="Arial" w:hAnsi="Arial" w:cs="Arial"/>
                <w:b/>
                <w:i/>
                <w:sz w:val="18"/>
                <w:szCs w:val="18"/>
              </w:rPr>
              <w:t>470</w:t>
            </w:r>
          </w:p>
        </w:tc>
        <w:tc>
          <w:tcPr>
            <w:tcW w:w="1080" w:type="dxa"/>
            <w:shd w:val="horzCross" w:color="auto" w:fill="auto"/>
            <w:vAlign w:val="center"/>
          </w:tcPr>
          <w:p w:rsidRPr="00354D4E" w:rsidR="00DB7618" w:rsidP="007B1689" w:rsidRDefault="00DB7618" w14:paraId="0DE9998B"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354D4E" w:rsidR="00DB7618" w:rsidP="007B1689" w:rsidRDefault="00354D4E" w14:paraId="55B42D3B" w14:textId="6DC733ED">
            <w:pPr>
              <w:tabs>
                <w:tab w:val="left" w:pos="360"/>
                <w:tab w:val="left" w:pos="720"/>
              </w:tabs>
              <w:jc w:val="center"/>
              <w:rPr>
                <w:rFonts w:ascii="Arial" w:hAnsi="Arial" w:cs="Arial"/>
                <w:b/>
                <w:i/>
                <w:sz w:val="18"/>
                <w:szCs w:val="18"/>
              </w:rPr>
            </w:pPr>
            <w:r w:rsidRPr="00354D4E">
              <w:rPr>
                <w:rFonts w:ascii="Arial" w:hAnsi="Arial" w:cs="Arial"/>
                <w:b/>
                <w:i/>
                <w:sz w:val="18"/>
                <w:szCs w:val="18"/>
              </w:rPr>
              <w:t>470</w:t>
            </w:r>
          </w:p>
        </w:tc>
        <w:tc>
          <w:tcPr>
            <w:tcW w:w="1170" w:type="dxa"/>
            <w:shd w:val="horzCross" w:color="auto" w:fill="auto"/>
            <w:vAlign w:val="center"/>
          </w:tcPr>
          <w:p w:rsidRPr="00354D4E" w:rsidR="00DB7618" w:rsidP="007B1689" w:rsidRDefault="00DB7618" w14:paraId="7C381210" w14:textId="77777777">
            <w:pPr>
              <w:tabs>
                <w:tab w:val="left" w:pos="360"/>
                <w:tab w:val="left" w:pos="720"/>
              </w:tabs>
              <w:jc w:val="center"/>
              <w:rPr>
                <w:rFonts w:ascii="Arial" w:hAnsi="Arial" w:cs="Arial"/>
                <w:b/>
                <w:i/>
                <w:sz w:val="18"/>
                <w:szCs w:val="18"/>
              </w:rPr>
            </w:pPr>
          </w:p>
        </w:tc>
        <w:tc>
          <w:tcPr>
            <w:tcW w:w="990" w:type="dxa"/>
            <w:shd w:val="clear" w:color="auto" w:fill="B8CCE4" w:themeFill="accent1" w:themeFillTint="66"/>
            <w:vAlign w:val="center"/>
          </w:tcPr>
          <w:p w:rsidRPr="00354D4E" w:rsidR="00DB7618" w:rsidP="007B1689" w:rsidRDefault="00354D4E" w14:paraId="0E19E3A8" w14:textId="6F87010F">
            <w:pPr>
              <w:tabs>
                <w:tab w:val="left" w:pos="360"/>
                <w:tab w:val="left" w:pos="720"/>
              </w:tabs>
              <w:jc w:val="center"/>
              <w:rPr>
                <w:rFonts w:ascii="Arial" w:hAnsi="Arial" w:cs="Arial"/>
                <w:b/>
                <w:i/>
                <w:sz w:val="18"/>
                <w:szCs w:val="18"/>
              </w:rPr>
            </w:pPr>
            <w:r w:rsidRPr="00354D4E">
              <w:rPr>
                <w:rFonts w:ascii="Arial" w:hAnsi="Arial" w:cs="Arial"/>
                <w:b/>
                <w:i/>
                <w:sz w:val="18"/>
                <w:szCs w:val="18"/>
              </w:rPr>
              <w:t>10,</w:t>
            </w:r>
            <w:r w:rsidR="006D4786">
              <w:rPr>
                <w:rFonts w:ascii="Arial" w:hAnsi="Arial" w:cs="Arial"/>
                <w:b/>
                <w:i/>
                <w:sz w:val="18"/>
                <w:szCs w:val="18"/>
              </w:rPr>
              <w:t>7</w:t>
            </w:r>
            <w:r w:rsidR="005D3AE2">
              <w:rPr>
                <w:rFonts w:ascii="Arial" w:hAnsi="Arial" w:cs="Arial"/>
                <w:b/>
                <w:i/>
                <w:sz w:val="18"/>
                <w:szCs w:val="18"/>
              </w:rPr>
              <w:t>0</w:t>
            </w:r>
            <w:r w:rsidR="006D4786">
              <w:rPr>
                <w:rFonts w:ascii="Arial" w:hAnsi="Arial" w:cs="Arial"/>
                <w:b/>
                <w:i/>
                <w:sz w:val="18"/>
                <w:szCs w:val="18"/>
              </w:rPr>
              <w:t>2</w:t>
            </w:r>
          </w:p>
        </w:tc>
        <w:tc>
          <w:tcPr>
            <w:tcW w:w="900" w:type="dxa"/>
            <w:shd w:val="horzCross" w:color="auto" w:fill="auto"/>
          </w:tcPr>
          <w:p w:rsidRPr="00354D4E" w:rsidR="00DB7618" w:rsidP="007B1689" w:rsidRDefault="00DB7618" w14:paraId="123F509E" w14:textId="77777777">
            <w:pPr>
              <w:tabs>
                <w:tab w:val="left" w:pos="360"/>
                <w:tab w:val="left" w:pos="720"/>
              </w:tabs>
              <w:jc w:val="right"/>
              <w:rPr>
                <w:rFonts w:ascii="Arial" w:hAnsi="Arial" w:cs="Arial"/>
                <w:b/>
                <w:i/>
                <w:sz w:val="18"/>
                <w:szCs w:val="18"/>
              </w:rPr>
            </w:pPr>
          </w:p>
        </w:tc>
        <w:tc>
          <w:tcPr>
            <w:tcW w:w="1350" w:type="dxa"/>
            <w:shd w:val="clear" w:color="auto" w:fill="B8CCE4" w:themeFill="accent1" w:themeFillTint="66"/>
            <w:vAlign w:val="center"/>
          </w:tcPr>
          <w:p w:rsidRPr="00354D4E" w:rsidR="00DB7618" w:rsidP="007B1689" w:rsidRDefault="0043201C" w14:paraId="220473CC" w14:textId="3938FF74">
            <w:pPr>
              <w:tabs>
                <w:tab w:val="left" w:pos="360"/>
                <w:tab w:val="left" w:pos="720"/>
              </w:tabs>
              <w:jc w:val="right"/>
              <w:rPr>
                <w:rFonts w:ascii="Arial" w:hAnsi="Arial" w:cs="Arial"/>
                <w:b/>
                <w:i/>
                <w:sz w:val="18"/>
                <w:szCs w:val="18"/>
              </w:rPr>
            </w:pPr>
            <w:r>
              <w:rPr>
                <w:rFonts w:ascii="Arial" w:hAnsi="Arial" w:cs="Arial"/>
                <w:b/>
                <w:i/>
                <w:sz w:val="18"/>
                <w:szCs w:val="18"/>
              </w:rPr>
              <w:t>$ 588,181.92</w:t>
            </w:r>
          </w:p>
        </w:tc>
      </w:tr>
    </w:tbl>
    <w:p w:rsidRPr="00861D00" w:rsidR="00DB7618" w:rsidP="00DB7618" w:rsidRDefault="00DB7618" w14:paraId="3680AE7C" w14:textId="77777777">
      <w:pPr>
        <w:tabs>
          <w:tab w:val="left" w:pos="450"/>
          <w:tab w:val="left" w:pos="720"/>
        </w:tabs>
        <w:rPr>
          <w:rFonts w:ascii="Arial" w:hAnsi="Arial" w:cs="Arial"/>
          <w:sz w:val="22"/>
          <w:szCs w:val="22"/>
        </w:rPr>
      </w:pPr>
    </w:p>
    <w:p w:rsidRPr="00B50214" w:rsidR="00DB7618" w:rsidP="00DB7618" w:rsidRDefault="00DB7618" w14:paraId="01B2A7E3"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DB7618" w:rsidP="00DB7618" w:rsidRDefault="00DB7618" w14:paraId="3DDF6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DB7618" w:rsidP="00DB7618" w:rsidRDefault="00DB7618" w14:paraId="3E3125BC"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DB7618" w:rsidP="00DB7618" w:rsidRDefault="00DB7618" w14:paraId="7E816B25"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DB7618" w:rsidP="00DB7618" w:rsidRDefault="00DB7618" w14:paraId="45F86014" w14:textId="77777777">
      <w:pPr>
        <w:tabs>
          <w:tab w:val="left" w:pos="450"/>
          <w:tab w:val="left" w:pos="720"/>
        </w:tabs>
        <w:rPr>
          <w:rFonts w:ascii="Arial" w:hAnsi="Arial" w:cs="Arial"/>
          <w:sz w:val="22"/>
          <w:szCs w:val="22"/>
        </w:rPr>
      </w:pPr>
    </w:p>
    <w:p w:rsidRPr="001D3777" w:rsidR="00297C42" w:rsidP="00DB7618" w:rsidRDefault="00F65C18" w14:paraId="4FC12E99" w14:textId="7DBA5BFE">
      <w:pPr>
        <w:rPr>
          <w:rFonts w:ascii="Arial" w:hAnsi="Arial" w:cs="Arial"/>
          <w:sz w:val="22"/>
          <w:szCs w:val="22"/>
        </w:rPr>
      </w:pPr>
      <w:r w:rsidRPr="58A62A3D">
        <w:rPr>
          <w:rFonts w:ascii="Arial" w:hAnsi="Arial" w:cs="Arial"/>
          <w:sz w:val="22"/>
          <w:szCs w:val="22"/>
        </w:rPr>
        <w:t>There is no non-hour cost burden associated with this collection</w:t>
      </w:r>
      <w:r w:rsidRPr="58A62A3D" w:rsidR="2822442E">
        <w:rPr>
          <w:rFonts w:ascii="Arial" w:hAnsi="Arial" w:cs="Arial"/>
          <w:sz w:val="22"/>
          <w:szCs w:val="22"/>
        </w:rPr>
        <w:t>.</w:t>
      </w:r>
    </w:p>
    <w:p w:rsidRPr="001D3777" w:rsidR="0035309F" w:rsidP="001D3777" w:rsidRDefault="0035309F" w14:paraId="32A84D93" w14:textId="67F7F5CA">
      <w:pPr>
        <w:ind w:left="720"/>
        <w:rPr>
          <w:rFonts w:ascii="Arial" w:hAnsi="Arial" w:cs="Arial"/>
          <w:sz w:val="22"/>
          <w:szCs w:val="22"/>
        </w:rPr>
      </w:pPr>
    </w:p>
    <w:p w:rsidRPr="00B50214" w:rsidR="00DB7618" w:rsidP="00DB7618" w:rsidRDefault="00DB7618" w14:paraId="2F58F8ED"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B7618" w:rsidP="00DB7618" w:rsidRDefault="00DB7618" w14:paraId="03526528" w14:textId="7815E53F">
      <w:pPr>
        <w:tabs>
          <w:tab w:val="left" w:pos="450"/>
          <w:tab w:val="left" w:pos="720"/>
        </w:tabs>
        <w:rPr>
          <w:rFonts w:ascii="Arial" w:hAnsi="Arial" w:cs="Arial"/>
          <w:sz w:val="22"/>
          <w:szCs w:val="22"/>
        </w:rPr>
      </w:pPr>
    </w:p>
    <w:p w:rsidR="00BA4B94" w:rsidP="006C428D" w:rsidRDefault="006C428D" w14:paraId="33152120" w14:textId="71BE3DE4">
      <w:pPr>
        <w:tabs>
          <w:tab w:val="left" w:pos="450"/>
          <w:tab w:val="left" w:pos="720"/>
        </w:tabs>
        <w:rPr>
          <w:rFonts w:ascii="Arial" w:hAnsi="Arial" w:eastAsia="Arial" w:cs="Arial"/>
          <w:sz w:val="22"/>
          <w:szCs w:val="22"/>
        </w:rPr>
      </w:pPr>
      <w:r w:rsidRPr="00951B17">
        <w:rPr>
          <w:rFonts w:ascii="Arial" w:hAnsi="Arial" w:eastAsia="Arial" w:cs="Arial"/>
          <w:sz w:val="22"/>
          <w:szCs w:val="22"/>
        </w:rPr>
        <w:t>The total Federal cost to administer th</w:t>
      </w:r>
      <w:r w:rsidR="006E08CF">
        <w:rPr>
          <w:rFonts w:ascii="Arial" w:hAnsi="Arial" w:eastAsia="Arial" w:cs="Arial"/>
          <w:sz w:val="22"/>
          <w:szCs w:val="22"/>
        </w:rPr>
        <w:t>is program</w:t>
      </w:r>
      <w:r w:rsidRPr="00951B17">
        <w:rPr>
          <w:rFonts w:ascii="Arial" w:hAnsi="Arial" w:eastAsia="Arial" w:cs="Arial"/>
          <w:sz w:val="22"/>
          <w:szCs w:val="22"/>
        </w:rPr>
        <w:t xml:space="preserve"> is </w:t>
      </w:r>
      <w:r w:rsidRPr="008D3E56">
        <w:rPr>
          <w:rFonts w:ascii="Arial" w:hAnsi="Arial" w:eastAsia="Arial" w:cs="Arial"/>
          <w:b/>
          <w:bCs/>
          <w:sz w:val="22"/>
          <w:szCs w:val="22"/>
        </w:rPr>
        <w:t>$</w:t>
      </w:r>
      <w:r w:rsidR="00D34B70">
        <w:rPr>
          <w:rFonts w:ascii="Arial" w:hAnsi="Arial" w:eastAsia="Arial" w:cs="Arial"/>
          <w:b/>
          <w:bCs/>
          <w:sz w:val="22"/>
          <w:szCs w:val="22"/>
        </w:rPr>
        <w:t>1,898</w:t>
      </w:r>
      <w:r w:rsidRPr="00951B17">
        <w:rPr>
          <w:rFonts w:ascii="Arial" w:hAnsi="Arial" w:eastAsia="Arial" w:cs="Arial"/>
          <w:sz w:val="22"/>
          <w:szCs w:val="22"/>
        </w:rPr>
        <w:t xml:space="preserve"> (rounded)</w:t>
      </w:r>
      <w:r>
        <w:rPr>
          <w:rFonts w:ascii="Arial" w:hAnsi="Arial" w:eastAsia="Arial" w:cs="Arial"/>
          <w:sz w:val="22"/>
          <w:szCs w:val="22"/>
        </w:rPr>
        <w:t xml:space="preserve"> associated with the consolidation of data and generating the formulated awards.  </w:t>
      </w:r>
    </w:p>
    <w:p w:rsidR="006C428D" w:rsidP="006C428D" w:rsidRDefault="006C428D" w14:paraId="0977068F" w14:textId="77777777">
      <w:pPr>
        <w:tabs>
          <w:tab w:val="left" w:pos="450"/>
          <w:tab w:val="left" w:pos="720"/>
        </w:tabs>
        <w:rPr>
          <w:rFonts w:ascii="Arial" w:hAnsi="Arial" w:cs="Arial"/>
          <w:sz w:val="22"/>
          <w:szCs w:val="22"/>
        </w:rPr>
      </w:pPr>
    </w:p>
    <w:p w:rsidRPr="00951B17" w:rsidR="00626C37" w:rsidP="00626C37" w:rsidRDefault="00626C37" w14:paraId="7F27EB2F" w14:textId="5B156D7B">
      <w:pPr>
        <w:tabs>
          <w:tab w:val="left" w:pos="360"/>
          <w:tab w:val="left" w:pos="720"/>
        </w:tabs>
        <w:rPr>
          <w:rFonts w:ascii="Arial" w:hAnsi="Arial" w:eastAsia="Arial" w:cs="Arial"/>
          <w:sz w:val="22"/>
          <w:szCs w:val="22"/>
        </w:rPr>
      </w:pPr>
      <w:r w:rsidRPr="00951B17">
        <w:rPr>
          <w:rFonts w:ascii="Arial" w:hAnsi="Arial" w:eastAsia="Arial" w:cs="Arial"/>
          <w:sz w:val="22"/>
          <w:szCs w:val="22"/>
        </w:rPr>
        <w:lastRenderedPageBreak/>
        <w:t xml:space="preserve">We used the Office of Personnel Management Salary Table </w:t>
      </w:r>
      <w:hyperlink w:history="1" r:id="rId13">
        <w:r>
          <w:rPr>
            <w:rStyle w:val="Hyperlink"/>
            <w:rFonts w:ascii="Arial" w:hAnsi="Arial" w:eastAsia="Arial" w:cs="Arial"/>
            <w:sz w:val="22"/>
            <w:szCs w:val="22"/>
          </w:rPr>
          <w:t>2022-DCB</w:t>
        </w:r>
      </w:hyperlink>
      <w:r w:rsidRPr="00951B17">
        <w:rPr>
          <w:rFonts w:ascii="Arial" w:hAnsi="Arial" w:eastAsia="Arial" w:cs="Arial"/>
          <w:sz w:val="22"/>
          <w:szCs w:val="22"/>
        </w:rPr>
        <w:t xml:space="preserve"> (</w:t>
      </w:r>
      <w:r>
        <w:rPr>
          <w:rFonts w:ascii="Arial" w:hAnsi="Arial" w:eastAsia="Arial" w:cs="Arial"/>
          <w:sz w:val="22"/>
          <w:szCs w:val="22"/>
        </w:rPr>
        <w:t>Washington-Baltimore-Arlington, DC-MD-VA-WV-PA</w:t>
      </w:r>
      <w:r w:rsidRPr="00951B17">
        <w:rPr>
          <w:rFonts w:ascii="Arial" w:hAnsi="Arial" w:eastAsia="Arial" w:cs="Arial"/>
          <w:sz w:val="22"/>
          <w:szCs w:val="22"/>
        </w:rPr>
        <w:t xml:space="preserve">) to determine average hourly Federal wages.  In accordance with BLS </w:t>
      </w:r>
      <w:r w:rsidRPr="00F75BD6">
        <w:rPr>
          <w:rFonts w:ascii="Arial" w:hAnsi="Arial" w:cs="Arial"/>
          <w:sz w:val="22"/>
          <w:szCs w:val="22"/>
        </w:rPr>
        <w:t>News</w:t>
      </w:r>
      <w:r w:rsidRPr="00676ABD">
        <w:rPr>
          <w:rFonts w:ascii="Arial" w:hAnsi="Arial" w:cs="Arial"/>
          <w:sz w:val="22"/>
          <w:szCs w:val="22"/>
        </w:rPr>
        <w:t xml:space="preserve"> Release </w:t>
      </w:r>
      <w:hyperlink w:history="1" r:id="rId14">
        <w:r>
          <w:rPr>
            <w:rFonts w:ascii="Arial" w:hAnsi="Arial" w:cs="Arial"/>
            <w:color w:val="0000FF"/>
            <w:sz w:val="22"/>
            <w:szCs w:val="22"/>
            <w:u w:val="single"/>
          </w:rPr>
          <w:t>USDL-22-0469</w:t>
        </w:r>
      </w:hyperlink>
      <w:r w:rsidRPr="00676ABD">
        <w:rPr>
          <w:rFonts w:ascii="Arial" w:hAnsi="Arial" w:cs="Arial"/>
          <w:sz w:val="22"/>
          <w:szCs w:val="22"/>
        </w:rPr>
        <w:t xml:space="preserve">, </w:t>
      </w:r>
      <w:r>
        <w:rPr>
          <w:rFonts w:ascii="Arial" w:hAnsi="Arial" w:cs="Arial"/>
          <w:sz w:val="22"/>
          <w:szCs w:val="22"/>
        </w:rPr>
        <w:t>March 18, 2022</w:t>
      </w:r>
      <w:r w:rsidRPr="00676ABD">
        <w:rPr>
          <w:rFonts w:ascii="Arial" w:hAnsi="Arial" w:cs="Arial"/>
          <w:sz w:val="22"/>
          <w:szCs w:val="22"/>
        </w:rPr>
        <w:t>, Employer Costs for Employee Compensation—</w:t>
      </w:r>
      <w:r>
        <w:rPr>
          <w:rFonts w:ascii="Arial" w:hAnsi="Arial" w:cs="Arial"/>
          <w:sz w:val="22"/>
          <w:szCs w:val="22"/>
        </w:rPr>
        <w:t>December 2021</w:t>
      </w:r>
      <w:r w:rsidRPr="00951B17">
        <w:rPr>
          <w:rFonts w:ascii="Arial" w:hAnsi="Arial" w:eastAsia="Arial" w:cs="Arial"/>
          <w:sz w:val="22"/>
          <w:szCs w:val="22"/>
        </w:rPr>
        <w:t>, we multiplied individual hourly wages for the Federal employees by 1.5</w:t>
      </w:r>
      <w:r>
        <w:rPr>
          <w:rFonts w:ascii="Arial" w:hAnsi="Arial" w:eastAsia="Arial" w:cs="Arial"/>
          <w:sz w:val="22"/>
          <w:szCs w:val="22"/>
        </w:rPr>
        <w:t>9</w:t>
      </w:r>
      <w:r w:rsidRPr="00951B17">
        <w:rPr>
          <w:rFonts w:ascii="Arial" w:hAnsi="Arial" w:eastAsia="Arial" w:cs="Arial"/>
          <w:sz w:val="22"/>
          <w:szCs w:val="22"/>
        </w:rPr>
        <w:t xml:space="preserve"> to calculate the fully burdened hourly rate shown below</w:t>
      </w:r>
      <w:r>
        <w:rPr>
          <w:rFonts w:ascii="Arial" w:hAnsi="Arial" w:eastAsia="Arial" w:cs="Arial"/>
          <w:sz w:val="22"/>
          <w:szCs w:val="22"/>
        </w:rPr>
        <w:t>:</w:t>
      </w:r>
      <w:r w:rsidRPr="00951B17">
        <w:rPr>
          <w:rFonts w:ascii="Arial" w:hAnsi="Arial" w:eastAsia="Arial" w:cs="Arial"/>
          <w:sz w:val="22"/>
          <w:szCs w:val="22"/>
        </w:rPr>
        <w:t xml:space="preserve">  </w:t>
      </w:r>
    </w:p>
    <w:p w:rsidR="00626C37" w:rsidP="00DB7618" w:rsidRDefault="00626C37" w14:paraId="69731635" w14:textId="77777777">
      <w:pPr>
        <w:tabs>
          <w:tab w:val="left" w:pos="450"/>
          <w:tab w:val="left" w:pos="720"/>
        </w:tabs>
        <w:rPr>
          <w:rFonts w:ascii="Arial" w:hAnsi="Arial" w:cs="Arial"/>
          <w:sz w:val="22"/>
          <w:szCs w:val="22"/>
        </w:rPr>
      </w:pPr>
    </w:p>
    <w:tbl>
      <w:tblPr>
        <w:tblStyle w:val="TableGrid"/>
        <w:tblpPr w:leftFromText="180" w:rightFromText="180" w:vertAnchor="text" w:horzAnchor="margin" w:tblpY="26"/>
        <w:tblW w:w="9350" w:type="dxa"/>
        <w:tblLook w:val="04A0" w:firstRow="1" w:lastRow="0" w:firstColumn="1" w:lastColumn="0" w:noHBand="0" w:noVBand="1"/>
      </w:tblPr>
      <w:tblGrid>
        <w:gridCol w:w="3775"/>
        <w:gridCol w:w="990"/>
        <w:gridCol w:w="1170"/>
        <w:gridCol w:w="1080"/>
        <w:gridCol w:w="1170"/>
        <w:gridCol w:w="1165"/>
      </w:tblGrid>
      <w:tr w:rsidRPr="00BA4B94" w:rsidR="007B7DCB" w:rsidTr="00804A2C" w14:paraId="32E1AFC7" w14:textId="77777777">
        <w:tc>
          <w:tcPr>
            <w:tcW w:w="3775" w:type="dxa"/>
            <w:vAlign w:val="bottom"/>
          </w:tcPr>
          <w:p w:rsidRPr="00BA4B94" w:rsidR="007B7DCB" w:rsidP="00200510" w:rsidRDefault="007B7DCB" w14:paraId="4D431193" w14:textId="77777777">
            <w:pPr>
              <w:tabs>
                <w:tab w:val="left" w:pos="360"/>
                <w:tab w:val="left" w:pos="720"/>
              </w:tabs>
              <w:jc w:val="center"/>
              <w:rPr>
                <w:rFonts w:ascii="Arial" w:hAnsi="Arial" w:cs="Arial"/>
                <w:b/>
                <w:sz w:val="18"/>
                <w:szCs w:val="18"/>
              </w:rPr>
            </w:pPr>
            <w:r w:rsidRPr="00BA4B94">
              <w:rPr>
                <w:rFonts w:ascii="Arial" w:hAnsi="Arial" w:cs="Arial"/>
                <w:b/>
                <w:sz w:val="18"/>
                <w:szCs w:val="18"/>
              </w:rPr>
              <w:t>Position/Grade</w:t>
            </w:r>
          </w:p>
        </w:tc>
        <w:tc>
          <w:tcPr>
            <w:tcW w:w="990" w:type="dxa"/>
            <w:vAlign w:val="bottom"/>
          </w:tcPr>
          <w:p w:rsidRPr="00BA4B94" w:rsidR="007B7DCB" w:rsidP="00200510" w:rsidRDefault="00804A2C" w14:paraId="210619B5" w14:textId="1E09EC58">
            <w:pPr>
              <w:tabs>
                <w:tab w:val="left" w:pos="360"/>
                <w:tab w:val="left" w:pos="720"/>
              </w:tabs>
              <w:jc w:val="center"/>
              <w:rPr>
                <w:rFonts w:ascii="Arial" w:hAnsi="Arial" w:cs="Arial"/>
                <w:b/>
                <w:sz w:val="18"/>
                <w:szCs w:val="18"/>
              </w:rPr>
            </w:pPr>
            <w:r>
              <w:rPr>
                <w:rFonts w:ascii="Arial" w:hAnsi="Arial" w:cs="Arial"/>
                <w:b/>
                <w:sz w:val="18"/>
                <w:szCs w:val="18"/>
              </w:rPr>
              <w:t>Hourly Rate</w:t>
            </w:r>
          </w:p>
        </w:tc>
        <w:tc>
          <w:tcPr>
            <w:tcW w:w="1170" w:type="dxa"/>
            <w:vAlign w:val="bottom"/>
          </w:tcPr>
          <w:p w:rsidRPr="00BA4B94" w:rsidR="007B7DCB" w:rsidP="00200510" w:rsidRDefault="00804A2C" w14:paraId="0214FE6A" w14:textId="5FBF4EDC">
            <w:pPr>
              <w:tabs>
                <w:tab w:val="left" w:pos="360"/>
                <w:tab w:val="left" w:pos="720"/>
              </w:tabs>
              <w:jc w:val="center"/>
              <w:rPr>
                <w:rFonts w:ascii="Arial" w:hAnsi="Arial" w:cs="Arial"/>
                <w:b/>
                <w:sz w:val="18"/>
                <w:szCs w:val="18"/>
              </w:rPr>
            </w:pPr>
            <w:r>
              <w:rPr>
                <w:rFonts w:ascii="Arial" w:hAnsi="Arial" w:cs="Arial"/>
                <w:b/>
                <w:sz w:val="18"/>
                <w:szCs w:val="18"/>
              </w:rPr>
              <w:t>Hourly Rate</w:t>
            </w:r>
            <w:r w:rsidRPr="00BA4B94" w:rsidR="007B7DCB">
              <w:rPr>
                <w:rFonts w:ascii="Arial" w:hAnsi="Arial" w:cs="Arial"/>
                <w:b/>
                <w:sz w:val="18"/>
                <w:szCs w:val="18"/>
              </w:rPr>
              <w:t xml:space="preserve"> with Benefits</w:t>
            </w:r>
          </w:p>
        </w:tc>
        <w:tc>
          <w:tcPr>
            <w:tcW w:w="1080" w:type="dxa"/>
            <w:vAlign w:val="bottom"/>
          </w:tcPr>
          <w:p w:rsidR="007B7DCB" w:rsidP="007B7DCB" w:rsidRDefault="007B7DCB" w14:paraId="7330904C" w14:textId="7707B68C">
            <w:pPr>
              <w:tabs>
                <w:tab w:val="left" w:pos="360"/>
                <w:tab w:val="left" w:pos="720"/>
              </w:tabs>
              <w:jc w:val="center"/>
              <w:rPr>
                <w:rFonts w:ascii="Arial" w:hAnsi="Arial" w:cs="Arial"/>
                <w:b/>
                <w:sz w:val="18"/>
                <w:szCs w:val="18"/>
              </w:rPr>
            </w:pPr>
            <w:r>
              <w:rPr>
                <w:rFonts w:ascii="Arial" w:hAnsi="Arial" w:cs="Arial"/>
                <w:b/>
                <w:sz w:val="18"/>
                <w:szCs w:val="18"/>
              </w:rPr>
              <w:t>Total Hours</w:t>
            </w:r>
          </w:p>
        </w:tc>
        <w:tc>
          <w:tcPr>
            <w:tcW w:w="1170" w:type="dxa"/>
            <w:vAlign w:val="bottom"/>
          </w:tcPr>
          <w:p w:rsidRPr="00BA4B94" w:rsidR="007B7DCB" w:rsidP="00BA4B94" w:rsidRDefault="007B7DCB" w14:paraId="5C634633" w14:textId="52A731DB">
            <w:pPr>
              <w:tabs>
                <w:tab w:val="left" w:pos="360"/>
                <w:tab w:val="left" w:pos="720"/>
              </w:tabs>
              <w:jc w:val="center"/>
              <w:rPr>
                <w:rFonts w:ascii="Arial" w:hAnsi="Arial" w:cs="Arial"/>
                <w:b/>
                <w:sz w:val="18"/>
                <w:szCs w:val="18"/>
              </w:rPr>
            </w:pPr>
            <w:r>
              <w:rPr>
                <w:rFonts w:ascii="Arial" w:hAnsi="Arial" w:cs="Arial"/>
                <w:b/>
                <w:sz w:val="18"/>
                <w:szCs w:val="18"/>
              </w:rPr>
              <w:t>Number of Positions</w:t>
            </w:r>
          </w:p>
        </w:tc>
        <w:tc>
          <w:tcPr>
            <w:tcW w:w="1165" w:type="dxa"/>
            <w:vAlign w:val="bottom"/>
          </w:tcPr>
          <w:p w:rsidRPr="00BA4B94" w:rsidR="007B7DCB" w:rsidP="00200510" w:rsidRDefault="007B7DCB" w14:paraId="5421E1D6" w14:textId="40962DAE">
            <w:pPr>
              <w:tabs>
                <w:tab w:val="left" w:pos="360"/>
                <w:tab w:val="left" w:pos="720"/>
              </w:tabs>
              <w:jc w:val="center"/>
              <w:rPr>
                <w:rFonts w:ascii="Arial" w:hAnsi="Arial" w:cs="Arial"/>
                <w:b/>
                <w:sz w:val="18"/>
                <w:szCs w:val="18"/>
              </w:rPr>
            </w:pPr>
            <w:r w:rsidRPr="00BA4B94">
              <w:rPr>
                <w:rFonts w:ascii="Arial" w:hAnsi="Arial" w:cs="Arial"/>
                <w:b/>
                <w:sz w:val="18"/>
                <w:szCs w:val="18"/>
              </w:rPr>
              <w:t>Total Cost</w:t>
            </w:r>
          </w:p>
        </w:tc>
      </w:tr>
      <w:tr w:rsidRPr="00BA4B94" w:rsidR="007B7DCB" w:rsidTr="00804A2C" w14:paraId="76D9D53E" w14:textId="77777777">
        <w:tc>
          <w:tcPr>
            <w:tcW w:w="3775" w:type="dxa"/>
          </w:tcPr>
          <w:p w:rsidRPr="00BA4B94" w:rsidR="007B7DCB" w:rsidP="00200510" w:rsidRDefault="007B7DCB" w14:paraId="6D0AA05D" w14:textId="0F61AFAF">
            <w:pPr>
              <w:tabs>
                <w:tab w:val="left" w:pos="360"/>
                <w:tab w:val="left" w:pos="720"/>
              </w:tabs>
              <w:rPr>
                <w:rFonts w:ascii="Arial" w:hAnsi="Arial" w:cs="Arial"/>
                <w:bCs/>
                <w:sz w:val="18"/>
                <w:szCs w:val="18"/>
              </w:rPr>
            </w:pPr>
            <w:r w:rsidRPr="00BA4B94">
              <w:rPr>
                <w:rFonts w:ascii="Arial" w:hAnsi="Arial" w:cs="Arial"/>
                <w:bCs/>
                <w:sz w:val="18"/>
                <w:szCs w:val="18"/>
              </w:rPr>
              <w:t>GS-1</w:t>
            </w:r>
            <w:r>
              <w:rPr>
                <w:rFonts w:ascii="Arial" w:hAnsi="Arial" w:cs="Arial"/>
                <w:bCs/>
                <w:sz w:val="18"/>
                <w:szCs w:val="18"/>
              </w:rPr>
              <w:t>4</w:t>
            </w:r>
            <w:r w:rsidRPr="00BA4B94">
              <w:rPr>
                <w:rFonts w:ascii="Arial" w:hAnsi="Arial" w:cs="Arial"/>
                <w:bCs/>
                <w:sz w:val="18"/>
                <w:szCs w:val="18"/>
              </w:rPr>
              <w:t>/5</w:t>
            </w:r>
            <w:r>
              <w:rPr>
                <w:rFonts w:ascii="Arial" w:hAnsi="Arial" w:cs="Arial"/>
                <w:bCs/>
                <w:sz w:val="18"/>
                <w:szCs w:val="18"/>
              </w:rPr>
              <w:t xml:space="preserve"> </w:t>
            </w:r>
            <w:r w:rsidRPr="00804A2C" w:rsidR="00804A2C">
              <w:rPr>
                <w:rFonts w:ascii="Arial" w:hAnsi="Arial" w:cs="Arial"/>
                <w:bCs/>
                <w:sz w:val="18"/>
                <w:szCs w:val="18"/>
              </w:rPr>
              <w:t>ECRP Grant Program Manager</w:t>
            </w:r>
          </w:p>
        </w:tc>
        <w:tc>
          <w:tcPr>
            <w:tcW w:w="990" w:type="dxa"/>
            <w:vAlign w:val="center"/>
          </w:tcPr>
          <w:p w:rsidRPr="00BA4B94" w:rsidR="007B7DCB" w:rsidP="00200510" w:rsidRDefault="00626C37" w14:paraId="4BB701FA" w14:textId="1AB6A546">
            <w:pPr>
              <w:tabs>
                <w:tab w:val="left" w:pos="360"/>
                <w:tab w:val="left" w:pos="720"/>
              </w:tabs>
              <w:jc w:val="right"/>
              <w:rPr>
                <w:rFonts w:ascii="Arial" w:hAnsi="Arial" w:cs="Arial"/>
                <w:bCs/>
                <w:sz w:val="18"/>
                <w:szCs w:val="18"/>
              </w:rPr>
            </w:pPr>
            <w:r>
              <w:rPr>
                <w:rFonts w:ascii="Arial" w:hAnsi="Arial" w:cs="Arial"/>
                <w:bCs/>
                <w:sz w:val="18"/>
                <w:szCs w:val="18"/>
              </w:rPr>
              <w:t>$ 68.55</w:t>
            </w:r>
          </w:p>
        </w:tc>
        <w:tc>
          <w:tcPr>
            <w:tcW w:w="1170" w:type="dxa"/>
            <w:vAlign w:val="center"/>
          </w:tcPr>
          <w:p w:rsidRPr="00BA4B94" w:rsidR="007B7DCB" w:rsidP="00200510" w:rsidRDefault="00626C37" w14:paraId="46D3A6C4" w14:textId="1C05C004">
            <w:pPr>
              <w:tabs>
                <w:tab w:val="left" w:pos="360"/>
                <w:tab w:val="left" w:pos="720"/>
              </w:tabs>
              <w:jc w:val="right"/>
              <w:rPr>
                <w:rFonts w:ascii="Arial" w:hAnsi="Arial" w:cs="Arial"/>
                <w:bCs/>
                <w:sz w:val="18"/>
                <w:szCs w:val="18"/>
              </w:rPr>
            </w:pPr>
            <w:r>
              <w:rPr>
                <w:rFonts w:ascii="Arial" w:hAnsi="Arial" w:cs="Arial"/>
                <w:bCs/>
                <w:sz w:val="18"/>
                <w:szCs w:val="18"/>
              </w:rPr>
              <w:t>$ 108.99</w:t>
            </w:r>
          </w:p>
        </w:tc>
        <w:tc>
          <w:tcPr>
            <w:tcW w:w="1080" w:type="dxa"/>
            <w:vAlign w:val="center"/>
          </w:tcPr>
          <w:p w:rsidRPr="00BA4B94" w:rsidR="007B7DCB" w:rsidP="00804A2C" w:rsidRDefault="006C428D" w14:paraId="4B9E5628" w14:textId="632FFD08">
            <w:pPr>
              <w:tabs>
                <w:tab w:val="left" w:pos="360"/>
                <w:tab w:val="left" w:pos="720"/>
              </w:tabs>
              <w:jc w:val="center"/>
              <w:rPr>
                <w:rFonts w:ascii="Arial" w:hAnsi="Arial" w:cs="Arial"/>
                <w:bCs/>
                <w:sz w:val="18"/>
                <w:szCs w:val="18"/>
              </w:rPr>
            </w:pPr>
            <w:r>
              <w:rPr>
                <w:rFonts w:ascii="Arial" w:hAnsi="Arial" w:cs="Arial"/>
                <w:bCs/>
                <w:sz w:val="18"/>
                <w:szCs w:val="18"/>
              </w:rPr>
              <w:t>8</w:t>
            </w:r>
          </w:p>
        </w:tc>
        <w:tc>
          <w:tcPr>
            <w:tcW w:w="1170" w:type="dxa"/>
            <w:vAlign w:val="center"/>
          </w:tcPr>
          <w:p w:rsidRPr="00BA4B94" w:rsidR="007B7DCB" w:rsidP="00BA4B94" w:rsidRDefault="00804A2C" w14:paraId="0BBDF9DE" w14:textId="35A9CAB2">
            <w:pPr>
              <w:tabs>
                <w:tab w:val="left" w:pos="360"/>
                <w:tab w:val="left" w:pos="720"/>
              </w:tabs>
              <w:jc w:val="center"/>
              <w:rPr>
                <w:rFonts w:ascii="Arial" w:hAnsi="Arial" w:cs="Arial"/>
                <w:bCs/>
                <w:sz w:val="18"/>
                <w:szCs w:val="18"/>
              </w:rPr>
            </w:pPr>
            <w:r>
              <w:rPr>
                <w:rFonts w:ascii="Arial" w:hAnsi="Arial" w:cs="Arial"/>
                <w:bCs/>
                <w:sz w:val="18"/>
                <w:szCs w:val="18"/>
              </w:rPr>
              <w:t>1</w:t>
            </w:r>
          </w:p>
        </w:tc>
        <w:tc>
          <w:tcPr>
            <w:tcW w:w="1165" w:type="dxa"/>
            <w:vAlign w:val="center"/>
          </w:tcPr>
          <w:p w:rsidRPr="00BA4B94" w:rsidR="007B7DCB" w:rsidP="00200510" w:rsidRDefault="006C428D" w14:paraId="76069D9F" w14:textId="3A0BC59E">
            <w:pPr>
              <w:tabs>
                <w:tab w:val="left" w:pos="360"/>
                <w:tab w:val="left" w:pos="720"/>
              </w:tabs>
              <w:jc w:val="right"/>
              <w:rPr>
                <w:rFonts w:ascii="Arial" w:hAnsi="Arial" w:cs="Arial"/>
                <w:bCs/>
                <w:sz w:val="18"/>
                <w:szCs w:val="18"/>
              </w:rPr>
            </w:pPr>
            <w:r>
              <w:rPr>
                <w:rFonts w:ascii="Arial" w:hAnsi="Arial" w:cs="Arial"/>
                <w:bCs/>
                <w:sz w:val="18"/>
                <w:szCs w:val="18"/>
              </w:rPr>
              <w:t xml:space="preserve">$ </w:t>
            </w:r>
            <w:r w:rsidR="00804A2C">
              <w:rPr>
                <w:rFonts w:ascii="Arial" w:hAnsi="Arial" w:cs="Arial"/>
                <w:bCs/>
                <w:sz w:val="18"/>
                <w:szCs w:val="18"/>
              </w:rPr>
              <w:t xml:space="preserve">   871.92</w:t>
            </w:r>
          </w:p>
        </w:tc>
      </w:tr>
      <w:tr w:rsidRPr="00BA4B94" w:rsidR="007B7DCB" w:rsidTr="00804A2C" w14:paraId="7497367E" w14:textId="77777777">
        <w:tc>
          <w:tcPr>
            <w:tcW w:w="3775" w:type="dxa"/>
          </w:tcPr>
          <w:p w:rsidRPr="00BA4B94" w:rsidR="007B7DCB" w:rsidP="00200510" w:rsidRDefault="007B7DCB" w14:paraId="4FF9CB25" w14:textId="7F96585A">
            <w:pPr>
              <w:tabs>
                <w:tab w:val="left" w:pos="360"/>
                <w:tab w:val="left" w:pos="720"/>
              </w:tabs>
              <w:rPr>
                <w:rFonts w:ascii="Arial" w:hAnsi="Arial" w:cs="Arial"/>
                <w:b/>
                <w:sz w:val="18"/>
                <w:szCs w:val="18"/>
              </w:rPr>
            </w:pPr>
            <w:r w:rsidRPr="00BA4B94">
              <w:rPr>
                <w:rFonts w:ascii="Arial" w:hAnsi="Arial" w:cs="Arial"/>
                <w:bCs/>
                <w:sz w:val="18"/>
                <w:szCs w:val="18"/>
              </w:rPr>
              <w:t>GS-1</w:t>
            </w:r>
            <w:r>
              <w:rPr>
                <w:rFonts w:ascii="Arial" w:hAnsi="Arial" w:cs="Arial"/>
                <w:bCs/>
                <w:sz w:val="18"/>
                <w:szCs w:val="18"/>
              </w:rPr>
              <w:t>5</w:t>
            </w:r>
            <w:r w:rsidRPr="00BA4B94">
              <w:rPr>
                <w:rFonts w:ascii="Arial" w:hAnsi="Arial" w:cs="Arial"/>
                <w:bCs/>
                <w:sz w:val="18"/>
                <w:szCs w:val="18"/>
              </w:rPr>
              <w:t>/5</w:t>
            </w:r>
            <w:r>
              <w:rPr>
                <w:rFonts w:ascii="Arial" w:hAnsi="Arial" w:cs="Arial"/>
                <w:bCs/>
                <w:sz w:val="18"/>
                <w:szCs w:val="18"/>
              </w:rPr>
              <w:t xml:space="preserve"> </w:t>
            </w:r>
            <w:r w:rsidR="00804A2C">
              <w:rPr>
                <w:rFonts w:ascii="Arial" w:hAnsi="Arial" w:cs="Arial"/>
                <w:bCs/>
                <w:sz w:val="18"/>
                <w:szCs w:val="18"/>
              </w:rPr>
              <w:t>ECRP Team Leader</w:t>
            </w:r>
          </w:p>
        </w:tc>
        <w:tc>
          <w:tcPr>
            <w:tcW w:w="990" w:type="dxa"/>
            <w:vAlign w:val="center"/>
          </w:tcPr>
          <w:p w:rsidRPr="00BA4B94" w:rsidR="007B7DCB" w:rsidP="00200510" w:rsidRDefault="00626C37" w14:paraId="3CF31F69" w14:textId="1BE7BCA3">
            <w:pPr>
              <w:tabs>
                <w:tab w:val="left" w:pos="360"/>
                <w:tab w:val="left" w:pos="720"/>
              </w:tabs>
              <w:jc w:val="right"/>
              <w:rPr>
                <w:rFonts w:ascii="Arial" w:hAnsi="Arial" w:cs="Arial"/>
                <w:bCs/>
                <w:sz w:val="18"/>
                <w:szCs w:val="18"/>
              </w:rPr>
            </w:pPr>
            <w:r>
              <w:rPr>
                <w:rFonts w:ascii="Arial" w:hAnsi="Arial" w:cs="Arial"/>
                <w:bCs/>
                <w:sz w:val="18"/>
                <w:szCs w:val="18"/>
              </w:rPr>
              <w:t>80.63</w:t>
            </w:r>
          </w:p>
        </w:tc>
        <w:tc>
          <w:tcPr>
            <w:tcW w:w="1170" w:type="dxa"/>
            <w:vAlign w:val="center"/>
          </w:tcPr>
          <w:p w:rsidRPr="00BA4B94" w:rsidR="007B7DCB" w:rsidP="00200510" w:rsidRDefault="00626C37" w14:paraId="5608D83C" w14:textId="3061384D">
            <w:pPr>
              <w:tabs>
                <w:tab w:val="left" w:pos="360"/>
                <w:tab w:val="left" w:pos="720"/>
              </w:tabs>
              <w:jc w:val="right"/>
              <w:rPr>
                <w:rFonts w:ascii="Arial" w:hAnsi="Arial" w:cs="Arial"/>
                <w:bCs/>
                <w:sz w:val="18"/>
                <w:szCs w:val="18"/>
              </w:rPr>
            </w:pPr>
            <w:r>
              <w:rPr>
                <w:rFonts w:ascii="Arial" w:hAnsi="Arial" w:cs="Arial"/>
                <w:bCs/>
                <w:sz w:val="18"/>
                <w:szCs w:val="18"/>
              </w:rPr>
              <w:t>128.20</w:t>
            </w:r>
          </w:p>
        </w:tc>
        <w:tc>
          <w:tcPr>
            <w:tcW w:w="1080" w:type="dxa"/>
            <w:vAlign w:val="center"/>
          </w:tcPr>
          <w:p w:rsidRPr="00BA4B94" w:rsidR="007B7DCB" w:rsidP="00804A2C" w:rsidRDefault="006C428D" w14:paraId="2BCA6C93" w14:textId="430B08A1">
            <w:pPr>
              <w:tabs>
                <w:tab w:val="left" w:pos="360"/>
                <w:tab w:val="left" w:pos="720"/>
              </w:tabs>
              <w:jc w:val="center"/>
              <w:rPr>
                <w:rFonts w:ascii="Arial" w:hAnsi="Arial" w:cs="Arial"/>
                <w:bCs/>
                <w:sz w:val="18"/>
                <w:szCs w:val="18"/>
              </w:rPr>
            </w:pPr>
            <w:r>
              <w:rPr>
                <w:rFonts w:ascii="Arial" w:hAnsi="Arial" w:cs="Arial"/>
                <w:bCs/>
                <w:sz w:val="18"/>
                <w:szCs w:val="18"/>
              </w:rPr>
              <w:t>8</w:t>
            </w:r>
          </w:p>
        </w:tc>
        <w:tc>
          <w:tcPr>
            <w:tcW w:w="1170" w:type="dxa"/>
            <w:vAlign w:val="center"/>
          </w:tcPr>
          <w:p w:rsidRPr="00BA4B94" w:rsidR="007B7DCB" w:rsidP="00BA4B94" w:rsidRDefault="006C428D" w14:paraId="0BF1690D" w14:textId="32AEBF49">
            <w:pPr>
              <w:tabs>
                <w:tab w:val="left" w:pos="360"/>
                <w:tab w:val="left" w:pos="720"/>
              </w:tabs>
              <w:jc w:val="center"/>
              <w:rPr>
                <w:rFonts w:ascii="Arial" w:hAnsi="Arial" w:cs="Arial"/>
                <w:bCs/>
                <w:sz w:val="18"/>
                <w:szCs w:val="18"/>
              </w:rPr>
            </w:pPr>
            <w:r>
              <w:rPr>
                <w:rFonts w:ascii="Arial" w:hAnsi="Arial" w:cs="Arial"/>
                <w:bCs/>
                <w:sz w:val="18"/>
                <w:szCs w:val="18"/>
              </w:rPr>
              <w:t>1</w:t>
            </w:r>
          </w:p>
        </w:tc>
        <w:tc>
          <w:tcPr>
            <w:tcW w:w="1165" w:type="dxa"/>
            <w:vAlign w:val="center"/>
          </w:tcPr>
          <w:p w:rsidRPr="00BA4B94" w:rsidR="007B7DCB" w:rsidP="00200510" w:rsidRDefault="006C428D" w14:paraId="6C3CD3D3" w14:textId="4D2CA687">
            <w:pPr>
              <w:tabs>
                <w:tab w:val="left" w:pos="360"/>
                <w:tab w:val="left" w:pos="720"/>
              </w:tabs>
              <w:jc w:val="right"/>
              <w:rPr>
                <w:rFonts w:ascii="Arial" w:hAnsi="Arial" w:cs="Arial"/>
                <w:bCs/>
                <w:sz w:val="18"/>
                <w:szCs w:val="18"/>
              </w:rPr>
            </w:pPr>
            <w:r>
              <w:rPr>
                <w:rFonts w:ascii="Arial" w:hAnsi="Arial" w:cs="Arial"/>
                <w:bCs/>
                <w:sz w:val="18"/>
                <w:szCs w:val="18"/>
              </w:rPr>
              <w:t>1,025.60</w:t>
            </w:r>
          </w:p>
        </w:tc>
      </w:tr>
      <w:tr w:rsidRPr="00BA4B94" w:rsidR="007B7DCB" w:rsidTr="00804A2C" w14:paraId="48FC0B26" w14:textId="77777777">
        <w:tc>
          <w:tcPr>
            <w:tcW w:w="8185" w:type="dxa"/>
            <w:gridSpan w:val="5"/>
          </w:tcPr>
          <w:p w:rsidRPr="00BA4B94" w:rsidR="007B7DCB" w:rsidP="00200510" w:rsidRDefault="007B7DCB" w14:paraId="69D39632" w14:textId="0FB402CC">
            <w:pPr>
              <w:tabs>
                <w:tab w:val="left" w:pos="360"/>
                <w:tab w:val="left" w:pos="720"/>
              </w:tabs>
              <w:jc w:val="right"/>
              <w:rPr>
                <w:rFonts w:ascii="Arial" w:hAnsi="Arial" w:cs="Arial"/>
                <w:b/>
                <w:sz w:val="18"/>
                <w:szCs w:val="18"/>
              </w:rPr>
            </w:pPr>
            <w:r w:rsidRPr="00BA4B94">
              <w:rPr>
                <w:rFonts w:ascii="Arial" w:hAnsi="Arial" w:cs="Arial"/>
                <w:b/>
                <w:sz w:val="18"/>
                <w:szCs w:val="18"/>
              </w:rPr>
              <w:t>Total:</w:t>
            </w:r>
          </w:p>
        </w:tc>
        <w:tc>
          <w:tcPr>
            <w:tcW w:w="1165" w:type="dxa"/>
            <w:vAlign w:val="center"/>
          </w:tcPr>
          <w:p w:rsidRPr="00BA4B94" w:rsidR="007B7DCB" w:rsidP="00200510" w:rsidRDefault="006C428D" w14:paraId="59E533AB" w14:textId="4A5B923A">
            <w:pPr>
              <w:tabs>
                <w:tab w:val="left" w:pos="360"/>
                <w:tab w:val="left" w:pos="720"/>
              </w:tabs>
              <w:jc w:val="right"/>
              <w:rPr>
                <w:rFonts w:ascii="Arial" w:hAnsi="Arial" w:cs="Arial"/>
                <w:b/>
                <w:sz w:val="18"/>
                <w:szCs w:val="18"/>
              </w:rPr>
            </w:pPr>
            <w:r>
              <w:rPr>
                <w:rFonts w:ascii="Arial" w:hAnsi="Arial" w:cs="Arial"/>
                <w:b/>
                <w:sz w:val="18"/>
                <w:szCs w:val="18"/>
              </w:rPr>
              <w:t xml:space="preserve">$ </w:t>
            </w:r>
            <w:r w:rsidR="00804A2C">
              <w:rPr>
                <w:rFonts w:ascii="Arial" w:hAnsi="Arial" w:cs="Arial"/>
                <w:b/>
                <w:sz w:val="18"/>
                <w:szCs w:val="18"/>
              </w:rPr>
              <w:t>1,897.52</w:t>
            </w:r>
          </w:p>
        </w:tc>
      </w:tr>
    </w:tbl>
    <w:p w:rsidR="00BA4B94" w:rsidP="00DB7618" w:rsidRDefault="00BA4B94" w14:paraId="107625E2" w14:textId="77777777">
      <w:pPr>
        <w:tabs>
          <w:tab w:val="left" w:pos="450"/>
          <w:tab w:val="left" w:pos="720"/>
        </w:tabs>
        <w:rPr>
          <w:rFonts w:ascii="Arial" w:hAnsi="Arial" w:cs="Arial"/>
          <w:b/>
          <w:sz w:val="22"/>
          <w:szCs w:val="22"/>
        </w:rPr>
      </w:pPr>
    </w:p>
    <w:p w:rsidRPr="00B50214" w:rsidR="00DB7618" w:rsidP="00DB7618" w:rsidRDefault="00DB7618" w14:paraId="64F6F2DC" w14:textId="1F980E6B">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00F11F85" w:rsidP="00DB7618" w:rsidRDefault="00F11F85" w14:paraId="2A9889F6" w14:textId="77777777">
      <w:pPr>
        <w:tabs>
          <w:tab w:val="left" w:pos="450"/>
          <w:tab w:val="left" w:pos="720"/>
        </w:tabs>
        <w:rPr>
          <w:rFonts w:ascii="Arial" w:hAnsi="Arial" w:cs="Arial"/>
          <w:sz w:val="22"/>
          <w:szCs w:val="22"/>
        </w:rPr>
      </w:pPr>
    </w:p>
    <w:p w:rsidRPr="00B50214" w:rsidR="00DB7618" w:rsidP="00DB7618" w:rsidRDefault="00F11F85" w14:paraId="70CFD14B" w14:textId="0787CA27">
      <w:pPr>
        <w:tabs>
          <w:tab w:val="left" w:pos="450"/>
          <w:tab w:val="left" w:pos="720"/>
        </w:tabs>
        <w:rPr>
          <w:rFonts w:ascii="Arial" w:hAnsi="Arial" w:cs="Arial"/>
          <w:sz w:val="22"/>
          <w:szCs w:val="22"/>
        </w:rPr>
      </w:pPr>
      <w:r w:rsidRPr="00F11F85">
        <w:rPr>
          <w:rFonts w:ascii="Arial" w:hAnsi="Arial" w:cs="Arial"/>
          <w:sz w:val="22"/>
          <w:szCs w:val="22"/>
        </w:rPr>
        <w:t>Th</w:t>
      </w:r>
      <w:r w:rsidR="00286E5A">
        <w:rPr>
          <w:rFonts w:ascii="Arial" w:hAnsi="Arial" w:cs="Arial"/>
          <w:sz w:val="22"/>
          <w:szCs w:val="22"/>
        </w:rPr>
        <w:t>ere have been no changes made to this information collection since</w:t>
      </w:r>
      <w:r w:rsidRPr="00F11F85">
        <w:rPr>
          <w:rFonts w:ascii="Arial" w:hAnsi="Arial" w:cs="Arial"/>
          <w:sz w:val="22"/>
          <w:szCs w:val="22"/>
        </w:rPr>
        <w:t xml:space="preserve"> emergency </w:t>
      </w:r>
      <w:r w:rsidR="003C11E2">
        <w:rPr>
          <w:rFonts w:ascii="Arial" w:hAnsi="Arial" w:cs="Arial"/>
          <w:sz w:val="22"/>
          <w:szCs w:val="22"/>
        </w:rPr>
        <w:t xml:space="preserve">clearance </w:t>
      </w:r>
      <w:r w:rsidR="00286E5A">
        <w:rPr>
          <w:rFonts w:ascii="Arial" w:hAnsi="Arial" w:cs="Arial"/>
          <w:sz w:val="22"/>
          <w:szCs w:val="22"/>
        </w:rPr>
        <w:t xml:space="preserve">was granted </w:t>
      </w:r>
      <w:r w:rsidR="00074542">
        <w:rPr>
          <w:rFonts w:ascii="Arial" w:hAnsi="Arial" w:cs="Arial"/>
          <w:sz w:val="22"/>
          <w:szCs w:val="22"/>
        </w:rPr>
        <w:t>three months ago. DOI is seeking to get regular approval at this time.</w:t>
      </w:r>
    </w:p>
    <w:p w:rsidRPr="00B50214" w:rsidR="00DB7618" w:rsidP="00DB7618" w:rsidRDefault="00DB7618" w14:paraId="79C8E2A9" w14:textId="77777777">
      <w:pPr>
        <w:tabs>
          <w:tab w:val="left" w:pos="450"/>
          <w:tab w:val="left" w:pos="720"/>
        </w:tabs>
        <w:rPr>
          <w:rFonts w:ascii="Arial" w:hAnsi="Arial" w:cs="Arial"/>
          <w:sz w:val="22"/>
          <w:szCs w:val="22"/>
        </w:rPr>
      </w:pPr>
    </w:p>
    <w:p w:rsidRPr="00B50214" w:rsidR="00DB7618" w:rsidP="00DB7618" w:rsidRDefault="00DB7618" w14:paraId="2AAC704C"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DB7618" w:rsidP="00DB7618" w:rsidRDefault="00DB7618" w14:paraId="345CD3AD" w14:textId="77777777">
      <w:pPr>
        <w:tabs>
          <w:tab w:val="left" w:pos="450"/>
          <w:tab w:val="left" w:pos="720"/>
        </w:tabs>
        <w:rPr>
          <w:rFonts w:ascii="Arial" w:hAnsi="Arial" w:cs="Arial"/>
          <w:sz w:val="22"/>
          <w:szCs w:val="22"/>
        </w:rPr>
      </w:pPr>
    </w:p>
    <w:p w:rsidR="00DB7618" w:rsidP="00DB7618" w:rsidRDefault="495403B7" w14:paraId="474798C7" w14:textId="773A84A2">
      <w:pPr>
        <w:tabs>
          <w:tab w:val="left" w:pos="450"/>
          <w:tab w:val="left" w:pos="720"/>
        </w:tabs>
        <w:rPr>
          <w:rFonts w:ascii="Arial" w:hAnsi="Arial" w:cs="Arial"/>
          <w:sz w:val="22"/>
          <w:szCs w:val="22"/>
        </w:rPr>
      </w:pPr>
      <w:r w:rsidRPr="58A62A3D">
        <w:rPr>
          <w:rFonts w:ascii="Arial" w:hAnsi="Arial" w:cs="Arial"/>
          <w:sz w:val="22"/>
          <w:szCs w:val="22"/>
        </w:rPr>
        <w:t xml:space="preserve">OEPC </w:t>
      </w:r>
      <w:r w:rsidRPr="58A62A3D" w:rsidR="00F65C18">
        <w:rPr>
          <w:rFonts w:ascii="Arial" w:hAnsi="Arial" w:cs="Arial"/>
          <w:sz w:val="22"/>
          <w:szCs w:val="22"/>
        </w:rPr>
        <w:t>will not publish the results of this information collection</w:t>
      </w:r>
      <w:r w:rsidR="00F11F85">
        <w:rPr>
          <w:rFonts w:ascii="Arial" w:hAnsi="Arial" w:cs="Arial"/>
          <w:sz w:val="22"/>
          <w:szCs w:val="22"/>
        </w:rPr>
        <w:t>.</w:t>
      </w:r>
      <w:r w:rsidRPr="58A62A3D" w:rsidR="00F65C18">
        <w:rPr>
          <w:rFonts w:ascii="Arial" w:hAnsi="Arial" w:cs="Arial"/>
          <w:sz w:val="22"/>
          <w:szCs w:val="22"/>
        </w:rPr>
        <w:t xml:space="preserve"> </w:t>
      </w:r>
    </w:p>
    <w:p w:rsidRPr="00B50214" w:rsidR="006C2EBD" w:rsidP="00DB7618" w:rsidRDefault="006C2EBD" w14:paraId="5C132B19" w14:textId="77777777">
      <w:pPr>
        <w:tabs>
          <w:tab w:val="left" w:pos="450"/>
          <w:tab w:val="left" w:pos="720"/>
        </w:tabs>
        <w:rPr>
          <w:rFonts w:ascii="Arial" w:hAnsi="Arial" w:cs="Arial"/>
          <w:sz w:val="22"/>
          <w:szCs w:val="22"/>
        </w:rPr>
      </w:pPr>
    </w:p>
    <w:p w:rsidRPr="004E4DE4" w:rsidR="00AB321C" w:rsidP="00AB321C" w:rsidRDefault="00AB321C" w14:paraId="3006A9AB" w14:textId="77777777">
      <w:pPr>
        <w:tabs>
          <w:tab w:val="left" w:pos="450"/>
          <w:tab w:val="left" w:pos="720"/>
        </w:tabs>
        <w:rPr>
          <w:rFonts w:ascii="Arial" w:hAnsi="Arial" w:cs="Arial"/>
          <w:b/>
          <w:bCs/>
          <w:sz w:val="22"/>
          <w:szCs w:val="22"/>
        </w:rPr>
      </w:pPr>
      <w:r w:rsidRPr="004E4DE4">
        <w:rPr>
          <w:rFonts w:ascii="Arial" w:hAnsi="Arial" w:cs="Arial"/>
          <w:b/>
          <w:bCs/>
          <w:sz w:val="22"/>
          <w:szCs w:val="22"/>
        </w:rPr>
        <w:t>17.</w:t>
      </w:r>
      <w:r w:rsidRPr="004E4DE4">
        <w:rPr>
          <w:rFonts w:ascii="Arial" w:hAnsi="Arial" w:cs="Arial"/>
          <w:b/>
          <w:bCs/>
          <w:sz w:val="22"/>
          <w:szCs w:val="22"/>
        </w:rPr>
        <w:tab/>
        <w:t>If seeking approval to not display the expiration date for OMB approval of the information collection, explain the reasons that display would be inappropriate.</w:t>
      </w:r>
    </w:p>
    <w:p w:rsidRPr="004E4DE4" w:rsidR="00AB321C" w:rsidP="00AB321C" w:rsidRDefault="00AB321C" w14:paraId="0AA7DA2B" w14:textId="77777777">
      <w:pPr>
        <w:tabs>
          <w:tab w:val="left" w:pos="360"/>
          <w:tab w:val="left" w:pos="720"/>
        </w:tabs>
        <w:rPr>
          <w:rFonts w:ascii="Arial" w:hAnsi="Arial" w:cs="Arial"/>
          <w:sz w:val="22"/>
          <w:szCs w:val="22"/>
        </w:rPr>
      </w:pPr>
    </w:p>
    <w:p w:rsidRPr="004E4DE4" w:rsidR="00AB321C" w:rsidP="00AB321C" w:rsidRDefault="46444C50" w14:paraId="64695D50" w14:textId="265A74AB">
      <w:pPr>
        <w:tabs>
          <w:tab w:val="left" w:pos="360"/>
          <w:tab w:val="left" w:pos="720"/>
        </w:tabs>
        <w:rPr>
          <w:rFonts w:ascii="Arial" w:hAnsi="Arial" w:cs="Arial"/>
          <w:sz w:val="22"/>
          <w:szCs w:val="22"/>
        </w:rPr>
      </w:pPr>
      <w:r w:rsidRPr="58A62A3D">
        <w:rPr>
          <w:rFonts w:ascii="Arial" w:hAnsi="Arial" w:cs="Arial"/>
          <w:sz w:val="22"/>
          <w:szCs w:val="22"/>
        </w:rPr>
        <w:t xml:space="preserve">OEPC </w:t>
      </w:r>
      <w:r w:rsidRPr="58A62A3D" w:rsidR="00AB321C">
        <w:rPr>
          <w:rFonts w:ascii="Arial" w:hAnsi="Arial" w:cs="Arial"/>
          <w:sz w:val="22"/>
          <w:szCs w:val="22"/>
        </w:rPr>
        <w:t>will display the OMB control number and expiration date.</w:t>
      </w:r>
    </w:p>
    <w:p w:rsidRPr="004E4DE4" w:rsidR="00AB321C" w:rsidP="00AB321C" w:rsidRDefault="00AB321C" w14:paraId="392DC105" w14:textId="77777777">
      <w:pPr>
        <w:tabs>
          <w:tab w:val="left" w:pos="360"/>
          <w:tab w:val="left" w:pos="720"/>
        </w:tabs>
        <w:rPr>
          <w:rFonts w:ascii="Arial" w:hAnsi="Arial" w:cs="Arial"/>
          <w:sz w:val="22"/>
          <w:szCs w:val="22"/>
        </w:rPr>
      </w:pPr>
    </w:p>
    <w:p w:rsidRPr="004E4DE4" w:rsidR="00AB321C" w:rsidP="00AB321C" w:rsidRDefault="00AB321C" w14:paraId="2B52B96E" w14:textId="77777777">
      <w:pPr>
        <w:tabs>
          <w:tab w:val="left" w:pos="450"/>
          <w:tab w:val="left" w:pos="720"/>
        </w:tabs>
        <w:rPr>
          <w:rFonts w:ascii="Arial" w:hAnsi="Arial" w:cs="Arial"/>
          <w:sz w:val="22"/>
          <w:szCs w:val="22"/>
        </w:rPr>
      </w:pPr>
      <w:r w:rsidRPr="004E4DE4">
        <w:rPr>
          <w:rFonts w:ascii="Arial" w:hAnsi="Arial" w:cs="Arial"/>
          <w:b/>
          <w:bCs/>
          <w:sz w:val="22"/>
          <w:szCs w:val="22"/>
        </w:rPr>
        <w:t>18.  Explain each exception to the topics of the certification statement identified in "Certification for Paperwork Reduction Act Submissions."</w:t>
      </w:r>
      <w:r w:rsidRPr="004E4DE4">
        <w:rPr>
          <w:rFonts w:ascii="Arial" w:hAnsi="Arial" w:cs="Arial"/>
          <w:sz w:val="22"/>
          <w:szCs w:val="22"/>
        </w:rPr>
        <w:t xml:space="preserve"> </w:t>
      </w:r>
    </w:p>
    <w:p w:rsidRPr="004E4DE4" w:rsidR="00AB321C" w:rsidP="00AB321C" w:rsidRDefault="00AB321C" w14:paraId="1FA077EC" w14:textId="77777777">
      <w:pPr>
        <w:tabs>
          <w:tab w:val="left" w:pos="360"/>
          <w:tab w:val="left" w:pos="720"/>
        </w:tabs>
        <w:rPr>
          <w:rFonts w:ascii="Arial" w:hAnsi="Arial" w:cs="Arial"/>
          <w:sz w:val="22"/>
          <w:szCs w:val="22"/>
        </w:rPr>
      </w:pPr>
    </w:p>
    <w:p w:rsidRPr="004E4DE4" w:rsidR="00AB321C" w:rsidP="00AB321C" w:rsidRDefault="00AB321C" w14:paraId="6A254CBB" w14:textId="77777777">
      <w:pPr>
        <w:tabs>
          <w:tab w:val="left" w:pos="360"/>
          <w:tab w:val="left" w:pos="720"/>
        </w:tabs>
        <w:rPr>
          <w:rFonts w:ascii="Arial" w:hAnsi="Arial" w:cs="Arial"/>
        </w:rPr>
      </w:pPr>
      <w:r w:rsidRPr="004E4DE4">
        <w:rPr>
          <w:rFonts w:ascii="Arial" w:hAnsi="Arial" w:cs="Arial"/>
          <w:sz w:val="22"/>
          <w:szCs w:val="22"/>
        </w:rPr>
        <w:t xml:space="preserve">There are no exceptions to the </w:t>
      </w:r>
      <w:r w:rsidRPr="004E4DE4">
        <w:rPr>
          <w:rFonts w:ascii="Arial" w:hAnsi="Arial" w:cs="Arial"/>
          <w:bCs/>
          <w:sz w:val="22"/>
          <w:szCs w:val="22"/>
        </w:rPr>
        <w:t>certification statement.</w:t>
      </w:r>
    </w:p>
    <w:p w:rsidRPr="00EF7FF5" w:rsidR="00B81EAB" w:rsidP="00AB321C" w:rsidRDefault="00B81EAB" w14:paraId="46F92D7E" w14:textId="77777777">
      <w:pPr>
        <w:tabs>
          <w:tab w:val="left" w:pos="450"/>
          <w:tab w:val="left" w:pos="720"/>
        </w:tabs>
        <w:rPr>
          <w:rFonts w:ascii="Times New Roman" w:hAnsi="Times New Roman"/>
          <w:szCs w:val="24"/>
        </w:rPr>
      </w:pPr>
    </w:p>
    <w:sectPr w:rsidRPr="00EF7FF5" w:rsidR="00B81EAB" w:rsidSect="00E07290">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8B6E" w14:textId="77777777" w:rsidR="00CF7256" w:rsidRDefault="00CF7256">
      <w:pPr>
        <w:spacing w:line="20" w:lineRule="exact"/>
      </w:pPr>
    </w:p>
  </w:endnote>
  <w:endnote w:type="continuationSeparator" w:id="0">
    <w:p w14:paraId="1566E634" w14:textId="77777777" w:rsidR="00CF7256" w:rsidRDefault="00CF7256">
      <w:r>
        <w:t xml:space="preserve"> </w:t>
      </w:r>
    </w:p>
  </w:endnote>
  <w:endnote w:type="continuationNotice" w:id="1">
    <w:p w14:paraId="5BAB45E3" w14:textId="77777777" w:rsidR="00CF7256" w:rsidRDefault="00CF72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025151"/>
      <w:docPartObj>
        <w:docPartGallery w:val="Page Numbers (Bottom of Page)"/>
        <w:docPartUnique/>
      </w:docPartObj>
    </w:sdtPr>
    <w:sdtEndPr>
      <w:rPr>
        <w:rFonts w:ascii="Arial" w:hAnsi="Arial" w:cs="Arial"/>
        <w:noProof/>
        <w:sz w:val="22"/>
        <w:szCs w:val="18"/>
      </w:rPr>
    </w:sdtEndPr>
    <w:sdtContent>
      <w:p w14:paraId="480A97B6" w14:textId="0333C415" w:rsidR="007B1689" w:rsidRPr="00056F36" w:rsidRDefault="007B1689" w:rsidP="00056F36">
        <w:pPr>
          <w:pStyle w:val="Footer"/>
          <w:jc w:val="center"/>
          <w:rPr>
            <w:rFonts w:ascii="Arial" w:hAnsi="Arial" w:cs="Arial"/>
            <w:sz w:val="22"/>
            <w:szCs w:val="18"/>
          </w:rPr>
        </w:pPr>
        <w:r w:rsidRPr="00056F36">
          <w:rPr>
            <w:rFonts w:ascii="Arial" w:hAnsi="Arial" w:cs="Arial"/>
            <w:sz w:val="22"/>
            <w:szCs w:val="18"/>
          </w:rPr>
          <w:t xml:space="preserve">- </w:t>
        </w:r>
        <w:r w:rsidRPr="00056F36">
          <w:rPr>
            <w:rFonts w:ascii="Arial" w:hAnsi="Arial" w:cs="Arial"/>
            <w:sz w:val="22"/>
            <w:szCs w:val="18"/>
          </w:rPr>
          <w:fldChar w:fldCharType="begin"/>
        </w:r>
        <w:r w:rsidRPr="00056F36">
          <w:rPr>
            <w:rFonts w:ascii="Arial" w:hAnsi="Arial" w:cs="Arial"/>
            <w:sz w:val="22"/>
            <w:szCs w:val="18"/>
          </w:rPr>
          <w:instrText xml:space="preserve"> PAGE   \* MERGEFORMAT </w:instrText>
        </w:r>
        <w:r w:rsidRPr="00056F36">
          <w:rPr>
            <w:rFonts w:ascii="Arial" w:hAnsi="Arial" w:cs="Arial"/>
            <w:sz w:val="22"/>
            <w:szCs w:val="18"/>
          </w:rPr>
          <w:fldChar w:fldCharType="separate"/>
        </w:r>
        <w:r w:rsidR="000C080F">
          <w:rPr>
            <w:rFonts w:ascii="Arial" w:hAnsi="Arial" w:cs="Arial"/>
            <w:noProof/>
            <w:sz w:val="22"/>
            <w:szCs w:val="18"/>
          </w:rPr>
          <w:t>9</w:t>
        </w:r>
        <w:r w:rsidRPr="00056F36">
          <w:rPr>
            <w:rFonts w:ascii="Arial" w:hAnsi="Arial" w:cs="Arial"/>
            <w:noProof/>
            <w:sz w:val="22"/>
            <w:szCs w:val="18"/>
          </w:rPr>
          <w:fldChar w:fldCharType="end"/>
        </w:r>
        <w:r w:rsidRPr="00056F36">
          <w:rPr>
            <w:rFonts w:ascii="Arial" w:hAnsi="Arial" w:cs="Arial"/>
            <w:noProof/>
            <w:sz w:val="22"/>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A10C" w14:textId="77777777" w:rsidR="00CF7256" w:rsidRDefault="00CF7256">
      <w:r>
        <w:separator/>
      </w:r>
    </w:p>
  </w:footnote>
  <w:footnote w:type="continuationSeparator" w:id="0">
    <w:p w14:paraId="5FDF4922" w14:textId="77777777" w:rsidR="00CF7256" w:rsidRDefault="00CF7256">
      <w:r>
        <w:continuationSeparator/>
      </w:r>
    </w:p>
  </w:footnote>
  <w:footnote w:type="continuationNotice" w:id="1">
    <w:p w14:paraId="31D417CD" w14:textId="77777777" w:rsidR="00CF7256" w:rsidRDefault="00CF72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C03BE"/>
    <w:multiLevelType w:val="hybridMultilevel"/>
    <w:tmpl w:val="73F88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8828EB"/>
    <w:multiLevelType w:val="hybridMultilevel"/>
    <w:tmpl w:val="192C2D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A7E7F"/>
    <w:multiLevelType w:val="hybridMultilevel"/>
    <w:tmpl w:val="C0749EDA"/>
    <w:lvl w:ilvl="0" w:tplc="7342472C">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6"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8"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36E0D"/>
    <w:multiLevelType w:val="hybridMultilevel"/>
    <w:tmpl w:val="6110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5"/>
  </w:num>
  <w:num w:numId="4">
    <w:abstractNumId w:val="17"/>
  </w:num>
  <w:num w:numId="5">
    <w:abstractNumId w:val="1"/>
  </w:num>
  <w:num w:numId="6">
    <w:abstractNumId w:val="2"/>
  </w:num>
  <w:num w:numId="7">
    <w:abstractNumId w:val="14"/>
  </w:num>
  <w:num w:numId="8">
    <w:abstractNumId w:val="13"/>
  </w:num>
  <w:num w:numId="9">
    <w:abstractNumId w:val="15"/>
  </w:num>
  <w:num w:numId="10">
    <w:abstractNumId w:val="20"/>
  </w:num>
  <w:num w:numId="11">
    <w:abstractNumId w:val="6"/>
  </w:num>
  <w:num w:numId="12">
    <w:abstractNumId w:val="16"/>
  </w:num>
  <w:num w:numId="13">
    <w:abstractNumId w:val="4"/>
  </w:num>
  <w:num w:numId="14">
    <w:abstractNumId w:val="3"/>
  </w:num>
  <w:num w:numId="15">
    <w:abstractNumId w:val="11"/>
  </w:num>
  <w:num w:numId="16">
    <w:abstractNumId w:val="18"/>
  </w:num>
  <w:num w:numId="17">
    <w:abstractNumId w:val="21"/>
  </w:num>
  <w:num w:numId="18">
    <w:abstractNumId w:val="7"/>
  </w:num>
  <w:num w:numId="19">
    <w:abstractNumId w:val="10"/>
  </w:num>
  <w:num w:numId="20">
    <w:abstractNumId w:val="19"/>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275F"/>
    <w:rsid w:val="0000550E"/>
    <w:rsid w:val="00005F90"/>
    <w:rsid w:val="000108FC"/>
    <w:rsid w:val="000124FD"/>
    <w:rsid w:val="0002637C"/>
    <w:rsid w:val="00033547"/>
    <w:rsid w:val="00033C61"/>
    <w:rsid w:val="00034B0B"/>
    <w:rsid w:val="000401B4"/>
    <w:rsid w:val="00050CBE"/>
    <w:rsid w:val="00053043"/>
    <w:rsid w:val="00056F36"/>
    <w:rsid w:val="00074542"/>
    <w:rsid w:val="0009034C"/>
    <w:rsid w:val="000909E0"/>
    <w:rsid w:val="00095AA3"/>
    <w:rsid w:val="000A10B1"/>
    <w:rsid w:val="000A1EFC"/>
    <w:rsid w:val="000B14D8"/>
    <w:rsid w:val="000C0782"/>
    <w:rsid w:val="000C080F"/>
    <w:rsid w:val="000D52F5"/>
    <w:rsid w:val="000E427F"/>
    <w:rsid w:val="000E592D"/>
    <w:rsid w:val="000F175B"/>
    <w:rsid w:val="000F608A"/>
    <w:rsid w:val="001172C5"/>
    <w:rsid w:val="0014500F"/>
    <w:rsid w:val="00152287"/>
    <w:rsid w:val="00153F20"/>
    <w:rsid w:val="00172CB6"/>
    <w:rsid w:val="001743A5"/>
    <w:rsid w:val="0018279C"/>
    <w:rsid w:val="00183893"/>
    <w:rsid w:val="00184F57"/>
    <w:rsid w:val="0019742E"/>
    <w:rsid w:val="001B4312"/>
    <w:rsid w:val="001C2B5B"/>
    <w:rsid w:val="001D3777"/>
    <w:rsid w:val="001D7524"/>
    <w:rsid w:val="001E749A"/>
    <w:rsid w:val="001E74E6"/>
    <w:rsid w:val="001F75C7"/>
    <w:rsid w:val="001F7EC2"/>
    <w:rsid w:val="00201025"/>
    <w:rsid w:val="00202C26"/>
    <w:rsid w:val="002031E2"/>
    <w:rsid w:val="00205EE4"/>
    <w:rsid w:val="002065CE"/>
    <w:rsid w:val="0020719F"/>
    <w:rsid w:val="002130F6"/>
    <w:rsid w:val="002177F5"/>
    <w:rsid w:val="00232212"/>
    <w:rsid w:val="00237C58"/>
    <w:rsid w:val="0024181C"/>
    <w:rsid w:val="002473CE"/>
    <w:rsid w:val="00255883"/>
    <w:rsid w:val="0027077A"/>
    <w:rsid w:val="00271C21"/>
    <w:rsid w:val="0027712F"/>
    <w:rsid w:val="00286E5A"/>
    <w:rsid w:val="00287A1C"/>
    <w:rsid w:val="00287BEA"/>
    <w:rsid w:val="00292074"/>
    <w:rsid w:val="00294CFE"/>
    <w:rsid w:val="00297C42"/>
    <w:rsid w:val="00297C5E"/>
    <w:rsid w:val="002B0412"/>
    <w:rsid w:val="002B0A95"/>
    <w:rsid w:val="002E3C81"/>
    <w:rsid w:val="00301854"/>
    <w:rsid w:val="00302A69"/>
    <w:rsid w:val="00311AA2"/>
    <w:rsid w:val="003140A0"/>
    <w:rsid w:val="0032493C"/>
    <w:rsid w:val="00335AF9"/>
    <w:rsid w:val="00344D9C"/>
    <w:rsid w:val="00347019"/>
    <w:rsid w:val="0035309F"/>
    <w:rsid w:val="00354D4E"/>
    <w:rsid w:val="00363DEB"/>
    <w:rsid w:val="003806C0"/>
    <w:rsid w:val="00380799"/>
    <w:rsid w:val="0038345C"/>
    <w:rsid w:val="00386054"/>
    <w:rsid w:val="0039593A"/>
    <w:rsid w:val="0039757D"/>
    <w:rsid w:val="0039795B"/>
    <w:rsid w:val="003A3595"/>
    <w:rsid w:val="003C11E2"/>
    <w:rsid w:val="003C29C2"/>
    <w:rsid w:val="003C7F70"/>
    <w:rsid w:val="003D094B"/>
    <w:rsid w:val="003D5D70"/>
    <w:rsid w:val="003E285A"/>
    <w:rsid w:val="004036C7"/>
    <w:rsid w:val="0041113B"/>
    <w:rsid w:val="00425F9A"/>
    <w:rsid w:val="0043074F"/>
    <w:rsid w:val="004312AA"/>
    <w:rsid w:val="0043201C"/>
    <w:rsid w:val="00433146"/>
    <w:rsid w:val="00443178"/>
    <w:rsid w:val="00452362"/>
    <w:rsid w:val="004526BA"/>
    <w:rsid w:val="004625FC"/>
    <w:rsid w:val="00467902"/>
    <w:rsid w:val="004718E3"/>
    <w:rsid w:val="00484EA0"/>
    <w:rsid w:val="004977B2"/>
    <w:rsid w:val="004A2DBB"/>
    <w:rsid w:val="004C38BC"/>
    <w:rsid w:val="004D0820"/>
    <w:rsid w:val="004D220F"/>
    <w:rsid w:val="004E23D9"/>
    <w:rsid w:val="004F692A"/>
    <w:rsid w:val="004F78C6"/>
    <w:rsid w:val="00512598"/>
    <w:rsid w:val="0054662C"/>
    <w:rsid w:val="00551D1D"/>
    <w:rsid w:val="00561272"/>
    <w:rsid w:val="00563CCF"/>
    <w:rsid w:val="00571743"/>
    <w:rsid w:val="00572524"/>
    <w:rsid w:val="005846B0"/>
    <w:rsid w:val="0059392D"/>
    <w:rsid w:val="005A0796"/>
    <w:rsid w:val="005A1566"/>
    <w:rsid w:val="005A1DFC"/>
    <w:rsid w:val="005A30DE"/>
    <w:rsid w:val="005A4185"/>
    <w:rsid w:val="005B14F9"/>
    <w:rsid w:val="005C2529"/>
    <w:rsid w:val="005D202A"/>
    <w:rsid w:val="005D2E7B"/>
    <w:rsid w:val="005D375D"/>
    <w:rsid w:val="005D3AE2"/>
    <w:rsid w:val="005D4609"/>
    <w:rsid w:val="00606A1B"/>
    <w:rsid w:val="00622ED0"/>
    <w:rsid w:val="00626BFD"/>
    <w:rsid w:val="00626C37"/>
    <w:rsid w:val="00631231"/>
    <w:rsid w:val="006340E3"/>
    <w:rsid w:val="0063484C"/>
    <w:rsid w:val="006431A6"/>
    <w:rsid w:val="006447B3"/>
    <w:rsid w:val="006465B9"/>
    <w:rsid w:val="00646B67"/>
    <w:rsid w:val="00654305"/>
    <w:rsid w:val="006565DA"/>
    <w:rsid w:val="00657299"/>
    <w:rsid w:val="006737C0"/>
    <w:rsid w:val="00677BC2"/>
    <w:rsid w:val="00683242"/>
    <w:rsid w:val="00692FC4"/>
    <w:rsid w:val="0069565E"/>
    <w:rsid w:val="006A0D13"/>
    <w:rsid w:val="006A3B5C"/>
    <w:rsid w:val="006A530B"/>
    <w:rsid w:val="006A7CA8"/>
    <w:rsid w:val="006B2A3E"/>
    <w:rsid w:val="006C01D0"/>
    <w:rsid w:val="006C0655"/>
    <w:rsid w:val="006C2EBD"/>
    <w:rsid w:val="006C428D"/>
    <w:rsid w:val="006D4786"/>
    <w:rsid w:val="006E08CF"/>
    <w:rsid w:val="006E4747"/>
    <w:rsid w:val="006F2BFD"/>
    <w:rsid w:val="006F7B32"/>
    <w:rsid w:val="00701D55"/>
    <w:rsid w:val="0073784D"/>
    <w:rsid w:val="00751216"/>
    <w:rsid w:val="00751AB3"/>
    <w:rsid w:val="00751AE8"/>
    <w:rsid w:val="007661D9"/>
    <w:rsid w:val="007775C6"/>
    <w:rsid w:val="00786680"/>
    <w:rsid w:val="00786DC1"/>
    <w:rsid w:val="007954DE"/>
    <w:rsid w:val="007B06BC"/>
    <w:rsid w:val="007B14E8"/>
    <w:rsid w:val="007B1689"/>
    <w:rsid w:val="007B7DCB"/>
    <w:rsid w:val="007C12B5"/>
    <w:rsid w:val="007E5B38"/>
    <w:rsid w:val="007E6D44"/>
    <w:rsid w:val="007E77FA"/>
    <w:rsid w:val="007F4417"/>
    <w:rsid w:val="007F77CB"/>
    <w:rsid w:val="008011B6"/>
    <w:rsid w:val="00801FA3"/>
    <w:rsid w:val="00803AC8"/>
    <w:rsid w:val="00804A2C"/>
    <w:rsid w:val="008059B6"/>
    <w:rsid w:val="00810F02"/>
    <w:rsid w:val="00816C44"/>
    <w:rsid w:val="0081784F"/>
    <w:rsid w:val="00822C98"/>
    <w:rsid w:val="00823C86"/>
    <w:rsid w:val="0083061C"/>
    <w:rsid w:val="00831B18"/>
    <w:rsid w:val="00840560"/>
    <w:rsid w:val="00842A85"/>
    <w:rsid w:val="00861AD3"/>
    <w:rsid w:val="00874B7A"/>
    <w:rsid w:val="00880AA2"/>
    <w:rsid w:val="0088100D"/>
    <w:rsid w:val="0088254F"/>
    <w:rsid w:val="008A348F"/>
    <w:rsid w:val="008A3D41"/>
    <w:rsid w:val="008F3062"/>
    <w:rsid w:val="008F68E1"/>
    <w:rsid w:val="00905009"/>
    <w:rsid w:val="0091020F"/>
    <w:rsid w:val="009212F2"/>
    <w:rsid w:val="00921CB1"/>
    <w:rsid w:val="009275D0"/>
    <w:rsid w:val="009367B0"/>
    <w:rsid w:val="00945EFA"/>
    <w:rsid w:val="009544A3"/>
    <w:rsid w:val="00957319"/>
    <w:rsid w:val="009618D3"/>
    <w:rsid w:val="009846BA"/>
    <w:rsid w:val="00991B2F"/>
    <w:rsid w:val="009949A8"/>
    <w:rsid w:val="009A1449"/>
    <w:rsid w:val="009B376E"/>
    <w:rsid w:val="009C1C97"/>
    <w:rsid w:val="009E2548"/>
    <w:rsid w:val="009E69B7"/>
    <w:rsid w:val="00A01331"/>
    <w:rsid w:val="00A14BCC"/>
    <w:rsid w:val="00A22BD9"/>
    <w:rsid w:val="00A25145"/>
    <w:rsid w:val="00A30535"/>
    <w:rsid w:val="00A35586"/>
    <w:rsid w:val="00A408DE"/>
    <w:rsid w:val="00A41F2C"/>
    <w:rsid w:val="00A87940"/>
    <w:rsid w:val="00A94CCB"/>
    <w:rsid w:val="00AA03C5"/>
    <w:rsid w:val="00AA20EF"/>
    <w:rsid w:val="00AA5C59"/>
    <w:rsid w:val="00AB0D7D"/>
    <w:rsid w:val="00AB321C"/>
    <w:rsid w:val="00AC1FA8"/>
    <w:rsid w:val="00AC3176"/>
    <w:rsid w:val="00AD21E5"/>
    <w:rsid w:val="00B0555F"/>
    <w:rsid w:val="00B123EB"/>
    <w:rsid w:val="00B1656C"/>
    <w:rsid w:val="00B1696C"/>
    <w:rsid w:val="00B16DB3"/>
    <w:rsid w:val="00B23EC0"/>
    <w:rsid w:val="00B24743"/>
    <w:rsid w:val="00B33623"/>
    <w:rsid w:val="00B413E9"/>
    <w:rsid w:val="00B4487B"/>
    <w:rsid w:val="00B65846"/>
    <w:rsid w:val="00B66B77"/>
    <w:rsid w:val="00B81EAB"/>
    <w:rsid w:val="00B8708E"/>
    <w:rsid w:val="00B927B8"/>
    <w:rsid w:val="00BA4B94"/>
    <w:rsid w:val="00BB63CD"/>
    <w:rsid w:val="00BB7BC0"/>
    <w:rsid w:val="00BC244F"/>
    <w:rsid w:val="00BC3595"/>
    <w:rsid w:val="00BD1325"/>
    <w:rsid w:val="00BD1E9D"/>
    <w:rsid w:val="00BD5CA9"/>
    <w:rsid w:val="00BE171C"/>
    <w:rsid w:val="00BE3CFF"/>
    <w:rsid w:val="00BF1E7E"/>
    <w:rsid w:val="00BF1F6F"/>
    <w:rsid w:val="00BF2C73"/>
    <w:rsid w:val="00C25189"/>
    <w:rsid w:val="00C27A7F"/>
    <w:rsid w:val="00C32E01"/>
    <w:rsid w:val="00C41A2A"/>
    <w:rsid w:val="00C4679F"/>
    <w:rsid w:val="00C641E9"/>
    <w:rsid w:val="00C723C2"/>
    <w:rsid w:val="00C728B3"/>
    <w:rsid w:val="00C76054"/>
    <w:rsid w:val="00C87C7C"/>
    <w:rsid w:val="00CA5B94"/>
    <w:rsid w:val="00CB0C21"/>
    <w:rsid w:val="00CC6F25"/>
    <w:rsid w:val="00CD332E"/>
    <w:rsid w:val="00CD40F8"/>
    <w:rsid w:val="00CE72AF"/>
    <w:rsid w:val="00CF7256"/>
    <w:rsid w:val="00D115BF"/>
    <w:rsid w:val="00D12A21"/>
    <w:rsid w:val="00D133C3"/>
    <w:rsid w:val="00D269C3"/>
    <w:rsid w:val="00D31B12"/>
    <w:rsid w:val="00D34B70"/>
    <w:rsid w:val="00D47479"/>
    <w:rsid w:val="00D500F2"/>
    <w:rsid w:val="00D51A72"/>
    <w:rsid w:val="00D52676"/>
    <w:rsid w:val="00D5290B"/>
    <w:rsid w:val="00D53355"/>
    <w:rsid w:val="00D84699"/>
    <w:rsid w:val="00D91910"/>
    <w:rsid w:val="00D94262"/>
    <w:rsid w:val="00D94906"/>
    <w:rsid w:val="00DA5B15"/>
    <w:rsid w:val="00DA6AFB"/>
    <w:rsid w:val="00DB7618"/>
    <w:rsid w:val="00DD7411"/>
    <w:rsid w:val="00DE2114"/>
    <w:rsid w:val="00DE7122"/>
    <w:rsid w:val="00DF6BF6"/>
    <w:rsid w:val="00E00B69"/>
    <w:rsid w:val="00E023B7"/>
    <w:rsid w:val="00E03202"/>
    <w:rsid w:val="00E03EA0"/>
    <w:rsid w:val="00E07290"/>
    <w:rsid w:val="00E10433"/>
    <w:rsid w:val="00E141BC"/>
    <w:rsid w:val="00E15CE1"/>
    <w:rsid w:val="00E204FC"/>
    <w:rsid w:val="00E24916"/>
    <w:rsid w:val="00E27473"/>
    <w:rsid w:val="00E274C4"/>
    <w:rsid w:val="00E54EAB"/>
    <w:rsid w:val="00E73498"/>
    <w:rsid w:val="00E741CA"/>
    <w:rsid w:val="00E809A4"/>
    <w:rsid w:val="00E84791"/>
    <w:rsid w:val="00EA00ED"/>
    <w:rsid w:val="00EA3C1F"/>
    <w:rsid w:val="00EA4D02"/>
    <w:rsid w:val="00EA77B6"/>
    <w:rsid w:val="00EB5166"/>
    <w:rsid w:val="00EC2CC4"/>
    <w:rsid w:val="00ED4149"/>
    <w:rsid w:val="00EE4227"/>
    <w:rsid w:val="00EF5B72"/>
    <w:rsid w:val="00EF7FF5"/>
    <w:rsid w:val="00F11F85"/>
    <w:rsid w:val="00F13131"/>
    <w:rsid w:val="00F30CEE"/>
    <w:rsid w:val="00F313DF"/>
    <w:rsid w:val="00F45FED"/>
    <w:rsid w:val="00F55461"/>
    <w:rsid w:val="00F60CD8"/>
    <w:rsid w:val="00F649C9"/>
    <w:rsid w:val="00F64EBF"/>
    <w:rsid w:val="00F65C18"/>
    <w:rsid w:val="00F7130D"/>
    <w:rsid w:val="00F755C3"/>
    <w:rsid w:val="00F7674F"/>
    <w:rsid w:val="00F867AF"/>
    <w:rsid w:val="00FA4F77"/>
    <w:rsid w:val="00FB5E5F"/>
    <w:rsid w:val="00FC129B"/>
    <w:rsid w:val="00FC38C8"/>
    <w:rsid w:val="00FD6185"/>
    <w:rsid w:val="00FE1D0F"/>
    <w:rsid w:val="00FE4DD6"/>
    <w:rsid w:val="00FF0633"/>
    <w:rsid w:val="00FF250C"/>
    <w:rsid w:val="015BC664"/>
    <w:rsid w:val="01F8F1EF"/>
    <w:rsid w:val="0A16D33D"/>
    <w:rsid w:val="0ACD2DE2"/>
    <w:rsid w:val="0B49F2DC"/>
    <w:rsid w:val="0CE5C33D"/>
    <w:rsid w:val="0D4E73FF"/>
    <w:rsid w:val="0EEA4460"/>
    <w:rsid w:val="0F417B1E"/>
    <w:rsid w:val="14036DA8"/>
    <w:rsid w:val="14906293"/>
    <w:rsid w:val="154EA401"/>
    <w:rsid w:val="15C39EA9"/>
    <w:rsid w:val="16F8192C"/>
    <w:rsid w:val="1736AA95"/>
    <w:rsid w:val="1BE4ED57"/>
    <w:rsid w:val="1E0FB92C"/>
    <w:rsid w:val="1F13B147"/>
    <w:rsid w:val="24AE73E3"/>
    <w:rsid w:val="2822442E"/>
    <w:rsid w:val="28981594"/>
    <w:rsid w:val="2AF5C522"/>
    <w:rsid w:val="2B12D384"/>
    <w:rsid w:val="2D84E277"/>
    <w:rsid w:val="2EA0733B"/>
    <w:rsid w:val="2FA03D5F"/>
    <w:rsid w:val="30963F9B"/>
    <w:rsid w:val="31821508"/>
    <w:rsid w:val="331DE569"/>
    <w:rsid w:val="336746B9"/>
    <w:rsid w:val="34B9B5CA"/>
    <w:rsid w:val="35FEF870"/>
    <w:rsid w:val="36176B6E"/>
    <w:rsid w:val="394F0C30"/>
    <w:rsid w:val="3B8310E9"/>
    <w:rsid w:val="3CFCA855"/>
    <w:rsid w:val="3D22B42A"/>
    <w:rsid w:val="3DE86600"/>
    <w:rsid w:val="3E087BDB"/>
    <w:rsid w:val="42B31648"/>
    <w:rsid w:val="452DC60F"/>
    <w:rsid w:val="46444C50"/>
    <w:rsid w:val="46A91900"/>
    <w:rsid w:val="4941C7CF"/>
    <w:rsid w:val="495403B7"/>
    <w:rsid w:val="4E2C9AE7"/>
    <w:rsid w:val="4FBA9A1B"/>
    <w:rsid w:val="52E310CD"/>
    <w:rsid w:val="5340BDB1"/>
    <w:rsid w:val="535748EA"/>
    <w:rsid w:val="57937A30"/>
    <w:rsid w:val="57C534E7"/>
    <w:rsid w:val="57CE488C"/>
    <w:rsid w:val="589C617B"/>
    <w:rsid w:val="58A62A3D"/>
    <w:rsid w:val="59490405"/>
    <w:rsid w:val="5A9BF69D"/>
    <w:rsid w:val="5AF1F592"/>
    <w:rsid w:val="5AF4001F"/>
    <w:rsid w:val="5B7101E3"/>
    <w:rsid w:val="61536625"/>
    <w:rsid w:val="62E00C3A"/>
    <w:rsid w:val="6323D439"/>
    <w:rsid w:val="65D6DB05"/>
    <w:rsid w:val="663696D5"/>
    <w:rsid w:val="6AB748CE"/>
    <w:rsid w:val="6D78A619"/>
    <w:rsid w:val="6F1681D4"/>
    <w:rsid w:val="70B62515"/>
    <w:rsid w:val="7872C24E"/>
    <w:rsid w:val="79EC8BCF"/>
    <w:rsid w:val="7B3E69CF"/>
    <w:rsid w:val="7B9A5065"/>
    <w:rsid w:val="7BA18D86"/>
    <w:rsid w:val="7BAFEE42"/>
    <w:rsid w:val="7CC3E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FollowedHyperlink">
    <w:name w:val="FollowedHyperlink"/>
    <w:basedOn w:val="DefaultParagraphFont"/>
    <w:uiPriority w:val="99"/>
    <w:semiHidden/>
    <w:unhideWhenUsed/>
    <w:rsid w:val="008059B6"/>
    <w:rPr>
      <w:color w:val="800080" w:themeColor="followedHyperlink"/>
      <w:u w:val="single"/>
    </w:rPr>
  </w:style>
  <w:style w:type="character" w:customStyle="1" w:styleId="UnresolvedMention1">
    <w:name w:val="Unresolved Mention1"/>
    <w:basedOn w:val="DefaultParagraphFont"/>
    <w:uiPriority w:val="99"/>
    <w:semiHidden/>
    <w:unhideWhenUsed/>
    <w:rsid w:val="00F11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hrome-extension://efaidnbmnnnibpcajpcglclefindmkaj/viewer.html?pdfurl=https%3A%2F%2Fwww.opm.gov%2Fpolicy-data-oversight%2Fpay-leave%2Fsalaries-wages%2Fsalary-tables%2Fpdf%2F2022%2FDCB_h.pdf&amp;clen=34354&amp;chunk=tru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RP@ios.doi.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904A62B0ABF44C922458313DBD401F" ma:contentTypeVersion="13" ma:contentTypeDescription="Create a new document." ma:contentTypeScope="" ma:versionID="ae7112c188899af579214d0151c4cd70">
  <xsd:schema xmlns:xsd="http://www.w3.org/2001/XMLSchema" xmlns:xs="http://www.w3.org/2001/XMLSchema" xmlns:p="http://schemas.microsoft.com/office/2006/metadata/properties" xmlns:ns1="http://schemas.microsoft.com/sharepoint/v3" xmlns:ns3="13f02924-3b66-4d08-80c2-cc8fb0fe418f" xmlns:ns4="55e51338-5545-4623-b9fa-8fb1bd3d2aa7" targetNamespace="http://schemas.microsoft.com/office/2006/metadata/properties" ma:root="true" ma:fieldsID="0608d237ab85b4b1cb4299b4aa823c36" ns1:_="" ns3:_="" ns4:_="">
    <xsd:import namespace="http://schemas.microsoft.com/sharepoint/v3"/>
    <xsd:import namespace="13f02924-3b66-4d08-80c2-cc8fb0fe418f"/>
    <xsd:import namespace="55e51338-5545-4623-b9fa-8fb1bd3d2a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f02924-3b66-4d08-80c2-cc8fb0fe41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51338-5545-4623-b9fa-8fb1bd3d2a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6E9AD5B-3D96-4EB9-847F-5A657895E4F1}">
  <ds:schemaRefs>
    <ds:schemaRef ds:uri="http://schemas.microsoft.com/sharepoint/v3/contenttype/forms"/>
  </ds:schemaRefs>
</ds:datastoreItem>
</file>

<file path=customXml/itemProps2.xml><?xml version="1.0" encoding="utf-8"?>
<ds:datastoreItem xmlns:ds="http://schemas.openxmlformats.org/officeDocument/2006/customXml" ds:itemID="{09E77798-603F-42BD-AE49-E5C9365D246D}">
  <ds:schemaRefs>
    <ds:schemaRef ds:uri="http://schemas.openxmlformats.org/officeDocument/2006/bibliography"/>
  </ds:schemaRefs>
</ds:datastoreItem>
</file>

<file path=customXml/itemProps3.xml><?xml version="1.0" encoding="utf-8"?>
<ds:datastoreItem xmlns:ds="http://schemas.openxmlformats.org/officeDocument/2006/customXml" ds:itemID="{429B1358-EE75-4B7F-BEB3-288881C0E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f02924-3b66-4d08-80c2-cc8fb0fe418f"/>
    <ds:schemaRef ds:uri="55e51338-5545-4623-b9fa-8fb1bd3d2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EA07F0-78ED-447C-88D6-15B2A90999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3984</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2022-03-23T13:45:00Z</dcterms:created>
  <dcterms:modified xsi:type="dcterms:W3CDTF">2022-06-03T12:23:00Z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0x010100FA904A62B0ABF44C922458313DBD401F</vt:lpwstr>
  </property>
</Properties>
</file>