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4989" w:rsidR="00AF45D1" w:rsidP="00AF45D1" w:rsidRDefault="00AF45D1" w14:paraId="302FAB31" w14:textId="77777777">
      <w:pPr>
        <w:jc w:val="center"/>
        <w:rPr>
          <w:rFonts w:ascii="Times New Roman" w:hAnsi="Times New Roman" w:cs="Times New Roman"/>
          <w:b/>
          <w:sz w:val="24"/>
          <w:szCs w:val="24"/>
        </w:rPr>
      </w:pPr>
      <w:r w:rsidRPr="001D4989">
        <w:rPr>
          <w:rFonts w:ascii="Times New Roman" w:hAnsi="Times New Roman" w:cs="Times New Roman"/>
          <w:b/>
          <w:sz w:val="24"/>
          <w:szCs w:val="24"/>
        </w:rPr>
        <w:t>Supporting Statement for Paperwork Reduction Act Submission</w:t>
      </w:r>
    </w:p>
    <w:p w:rsidRPr="001D4989" w:rsidR="00AF45D1" w:rsidP="00AF45D1" w:rsidRDefault="00AF45D1" w14:paraId="2FC731FF" w14:textId="77777777">
      <w:pPr>
        <w:jc w:val="right"/>
        <w:rPr>
          <w:rFonts w:ascii="Times New Roman" w:hAnsi="Times New Roman" w:cs="Times New Roman"/>
          <w:b/>
          <w:sz w:val="24"/>
          <w:szCs w:val="24"/>
        </w:rPr>
      </w:pPr>
    </w:p>
    <w:p w:rsidRPr="001D4989" w:rsidR="00AF45D1" w:rsidP="00AF45D1" w:rsidRDefault="00AF45D1" w14:paraId="2FB8C45C" w14:textId="77777777">
      <w:pPr>
        <w:rPr>
          <w:rFonts w:ascii="Times New Roman" w:hAnsi="Times New Roman" w:cs="Times New Roman"/>
          <w:sz w:val="24"/>
          <w:szCs w:val="24"/>
        </w:rPr>
      </w:pPr>
      <w:r w:rsidRPr="001D4989">
        <w:rPr>
          <w:rFonts w:ascii="Times New Roman" w:hAnsi="Times New Roman" w:cs="Times New Roman"/>
          <w:b/>
          <w:sz w:val="24"/>
          <w:szCs w:val="24"/>
        </w:rPr>
        <w:t>AGENCY:</w:t>
      </w:r>
      <w:r w:rsidRPr="001D4989">
        <w:rPr>
          <w:rFonts w:ascii="Times New Roman" w:hAnsi="Times New Roman" w:cs="Times New Roman"/>
          <w:sz w:val="24"/>
          <w:szCs w:val="24"/>
        </w:rPr>
        <w:tab/>
      </w:r>
      <w:r w:rsidRPr="001D4989">
        <w:rPr>
          <w:rFonts w:ascii="Times New Roman" w:hAnsi="Times New Roman" w:cs="Times New Roman"/>
          <w:sz w:val="24"/>
          <w:szCs w:val="24"/>
        </w:rPr>
        <w:tab/>
        <w:t>Pension Benefit Guaranty Corporation</w:t>
      </w:r>
    </w:p>
    <w:p w:rsidRPr="001D4989" w:rsidR="00AF45D1" w:rsidP="00AF45D1" w:rsidRDefault="00AF45D1" w14:paraId="03070AAC" w14:textId="08F34263">
      <w:pPr>
        <w:rPr>
          <w:rFonts w:ascii="Times New Roman" w:hAnsi="Times New Roman" w:cs="Times New Roman"/>
          <w:sz w:val="24"/>
          <w:szCs w:val="24"/>
        </w:rPr>
      </w:pPr>
      <w:r w:rsidRPr="001D4989">
        <w:rPr>
          <w:rFonts w:ascii="Times New Roman" w:hAnsi="Times New Roman" w:cs="Times New Roman"/>
          <w:b/>
          <w:sz w:val="24"/>
          <w:szCs w:val="24"/>
        </w:rPr>
        <w:t>TITLE:</w:t>
      </w:r>
      <w:r w:rsidRPr="001D4989">
        <w:rPr>
          <w:rFonts w:ascii="Times New Roman" w:hAnsi="Times New Roman" w:cs="Times New Roman"/>
          <w:b/>
          <w:sz w:val="24"/>
          <w:szCs w:val="24"/>
        </w:rPr>
        <w:tab/>
      </w:r>
      <w:r w:rsidRPr="001D4989">
        <w:rPr>
          <w:rFonts w:ascii="Times New Roman" w:hAnsi="Times New Roman" w:cs="Times New Roman"/>
          <w:b/>
          <w:sz w:val="24"/>
          <w:szCs w:val="24"/>
        </w:rPr>
        <w:tab/>
      </w:r>
      <w:r w:rsidRPr="001D4989">
        <w:rPr>
          <w:rFonts w:ascii="Times New Roman" w:hAnsi="Times New Roman" w:cs="Times New Roman"/>
          <w:sz w:val="24"/>
          <w:szCs w:val="24"/>
        </w:rPr>
        <w:t>Administrative Appeals</w:t>
      </w:r>
    </w:p>
    <w:p w:rsidRPr="001D4989" w:rsidR="00AF45D1" w:rsidP="00AF45D1" w:rsidRDefault="00AF45D1" w14:paraId="38DC2917" w14:textId="70FF7E45">
      <w:pPr>
        <w:ind w:left="2160" w:hanging="2160"/>
        <w:rPr>
          <w:rFonts w:ascii="Times New Roman" w:hAnsi="Times New Roman" w:cs="Times New Roman"/>
          <w:sz w:val="24"/>
          <w:szCs w:val="24"/>
        </w:rPr>
      </w:pPr>
      <w:r w:rsidRPr="001D4989">
        <w:rPr>
          <w:rFonts w:ascii="Times New Roman" w:hAnsi="Times New Roman" w:cs="Times New Roman"/>
          <w:b/>
          <w:sz w:val="24"/>
          <w:szCs w:val="24"/>
        </w:rPr>
        <w:t>STATUS:</w:t>
      </w:r>
      <w:r w:rsidRPr="001D4989">
        <w:rPr>
          <w:rFonts w:ascii="Times New Roman" w:hAnsi="Times New Roman" w:cs="Times New Roman"/>
          <w:b/>
          <w:sz w:val="24"/>
          <w:szCs w:val="24"/>
        </w:rPr>
        <w:tab/>
      </w:r>
      <w:r w:rsidRPr="001D4989">
        <w:rPr>
          <w:rFonts w:ascii="Times New Roman" w:hAnsi="Times New Roman" w:cs="Times New Roman"/>
          <w:sz w:val="24"/>
          <w:szCs w:val="24"/>
        </w:rPr>
        <w:t xml:space="preserve">Request for </w:t>
      </w:r>
      <w:r w:rsidRPr="001D4989" w:rsidR="00EC7234">
        <w:rPr>
          <w:rFonts w:ascii="Times New Roman" w:hAnsi="Times New Roman" w:cs="Times New Roman"/>
          <w:sz w:val="24"/>
          <w:szCs w:val="24"/>
        </w:rPr>
        <w:t xml:space="preserve">extension </w:t>
      </w:r>
      <w:r w:rsidRPr="001D4989">
        <w:rPr>
          <w:rFonts w:ascii="Times New Roman" w:hAnsi="Times New Roman" w:cs="Times New Roman"/>
          <w:sz w:val="24"/>
          <w:szCs w:val="24"/>
        </w:rPr>
        <w:t xml:space="preserve">of a currently approved collection of information under the Paperwork Reduction Act (OMB Control number 1212-0061, expires </w:t>
      </w:r>
      <w:r w:rsidRPr="001D4989" w:rsidR="00C32259">
        <w:rPr>
          <w:rFonts w:ascii="Times New Roman" w:hAnsi="Times New Roman" w:cs="Times New Roman"/>
          <w:sz w:val="24"/>
          <w:szCs w:val="24"/>
        </w:rPr>
        <w:t>July 31, 2022</w:t>
      </w:r>
      <w:r w:rsidRPr="001D4989">
        <w:rPr>
          <w:rFonts w:ascii="Times New Roman" w:hAnsi="Times New Roman" w:cs="Times New Roman"/>
          <w:sz w:val="24"/>
          <w:szCs w:val="24"/>
        </w:rPr>
        <w:t xml:space="preserve">) </w:t>
      </w:r>
    </w:p>
    <w:p w:rsidRPr="001D4989" w:rsidR="00AF45D1" w:rsidP="0017403D" w:rsidRDefault="00AF45D1" w14:paraId="227A308D" w14:textId="69B6FCC8">
      <w:pPr>
        <w:spacing w:line="480" w:lineRule="auto"/>
        <w:rPr>
          <w:rFonts w:ascii="Times New Roman" w:hAnsi="Times New Roman" w:cs="Times New Roman"/>
          <w:sz w:val="24"/>
          <w:szCs w:val="24"/>
        </w:rPr>
      </w:pPr>
      <w:r w:rsidRPr="001D4989">
        <w:rPr>
          <w:rFonts w:ascii="Times New Roman" w:hAnsi="Times New Roman" w:cs="Times New Roman"/>
          <w:b/>
          <w:sz w:val="24"/>
          <w:szCs w:val="24"/>
        </w:rPr>
        <w:t>CONTACT:</w:t>
      </w:r>
      <w:r w:rsidRPr="001D4989">
        <w:rPr>
          <w:rFonts w:ascii="Times New Roman" w:hAnsi="Times New Roman" w:cs="Times New Roman"/>
          <w:sz w:val="24"/>
          <w:szCs w:val="24"/>
        </w:rPr>
        <w:tab/>
      </w:r>
      <w:r w:rsidRPr="001D4989">
        <w:rPr>
          <w:rFonts w:ascii="Times New Roman" w:hAnsi="Times New Roman" w:cs="Times New Roman"/>
          <w:sz w:val="24"/>
          <w:szCs w:val="24"/>
        </w:rPr>
        <w:tab/>
      </w:r>
      <w:r w:rsidRPr="001D4989" w:rsidR="00C32259">
        <w:rPr>
          <w:rFonts w:ascii="Times New Roman" w:hAnsi="Times New Roman" w:cs="Times New Roman"/>
          <w:sz w:val="24"/>
          <w:szCs w:val="24"/>
        </w:rPr>
        <w:t>Melissa Rifkin</w:t>
      </w:r>
      <w:r w:rsidRPr="001D4989">
        <w:rPr>
          <w:rFonts w:ascii="Times New Roman" w:hAnsi="Times New Roman" w:cs="Times New Roman"/>
          <w:sz w:val="24"/>
          <w:szCs w:val="24"/>
        </w:rPr>
        <w:t xml:space="preserve"> (202-</w:t>
      </w:r>
      <w:r w:rsidRPr="001D4989" w:rsidR="00D22559">
        <w:rPr>
          <w:rFonts w:ascii="Times New Roman" w:hAnsi="Times New Roman" w:cs="Times New Roman"/>
          <w:sz w:val="24"/>
          <w:szCs w:val="24"/>
        </w:rPr>
        <w:t>229</w:t>
      </w:r>
      <w:r w:rsidRPr="001D4989">
        <w:rPr>
          <w:rFonts w:ascii="Times New Roman" w:hAnsi="Times New Roman" w:cs="Times New Roman"/>
          <w:sz w:val="24"/>
          <w:szCs w:val="24"/>
        </w:rPr>
        <w:t>-</w:t>
      </w:r>
      <w:r w:rsidRPr="001D4989" w:rsidR="00D22559">
        <w:rPr>
          <w:rFonts w:ascii="Times New Roman" w:hAnsi="Times New Roman" w:cs="Times New Roman"/>
          <w:sz w:val="24"/>
          <w:szCs w:val="24"/>
        </w:rPr>
        <w:t>6563</w:t>
      </w:r>
      <w:r w:rsidRPr="001D4989">
        <w:rPr>
          <w:rFonts w:ascii="Times New Roman" w:hAnsi="Times New Roman" w:cs="Times New Roman"/>
          <w:sz w:val="24"/>
          <w:szCs w:val="24"/>
        </w:rPr>
        <w:t>) (</w:t>
      </w:r>
      <w:hyperlink w:history="1" r:id="rId11">
        <w:r w:rsidRPr="001D4989" w:rsidR="00D22559">
          <w:rPr>
            <w:rStyle w:val="Hyperlink"/>
            <w:rFonts w:ascii="Times New Roman" w:hAnsi="Times New Roman" w:cs="Times New Roman"/>
            <w:sz w:val="24"/>
            <w:szCs w:val="24"/>
          </w:rPr>
          <w:t>rifkin.melissa@pbgc.gov</w:t>
        </w:r>
      </w:hyperlink>
      <w:r w:rsidRPr="001D4989">
        <w:rPr>
          <w:rFonts w:ascii="Times New Roman" w:hAnsi="Times New Roman" w:cs="Times New Roman"/>
          <w:sz w:val="24"/>
          <w:szCs w:val="24"/>
        </w:rPr>
        <w:t>)</w:t>
      </w:r>
    </w:p>
    <w:p w:rsidRPr="001D4989" w:rsidR="00AF45D1" w:rsidP="0017403D" w:rsidRDefault="00AF45D1" w14:paraId="1DB9517F" w14:textId="33D43D68">
      <w:pPr>
        <w:autoSpaceDE w:val="0"/>
        <w:autoSpaceDN w:val="0"/>
        <w:adjustRightInd w:val="0"/>
        <w:spacing w:after="0" w:line="480" w:lineRule="auto"/>
        <w:ind w:firstLine="720"/>
        <w:rPr>
          <w:rFonts w:ascii="Times New Roman" w:hAnsi="Times New Roman" w:cs="Times New Roman"/>
          <w:color w:val="000000"/>
          <w:sz w:val="24"/>
          <w:szCs w:val="24"/>
        </w:rPr>
      </w:pPr>
      <w:r w:rsidRPr="001D4989">
        <w:rPr>
          <w:rFonts w:ascii="Times New Roman" w:hAnsi="Times New Roman" w:cs="Times New Roman"/>
          <w:color w:val="000000"/>
          <w:sz w:val="24"/>
          <w:szCs w:val="24"/>
        </w:rPr>
        <w:t xml:space="preserve">1. </w:t>
      </w:r>
      <w:r w:rsidRPr="001D4989">
        <w:rPr>
          <w:rFonts w:ascii="Times New Roman" w:hAnsi="Times New Roman" w:cs="Times New Roman"/>
          <w:color w:val="000000"/>
          <w:sz w:val="24"/>
          <w:szCs w:val="24"/>
          <w:u w:val="single"/>
        </w:rPr>
        <w:t>Need for collection</w:t>
      </w:r>
      <w:r w:rsidRPr="001D4989">
        <w:rPr>
          <w:rFonts w:ascii="Times New Roman" w:hAnsi="Times New Roman" w:cs="Times New Roman"/>
          <w:color w:val="000000"/>
          <w:sz w:val="24"/>
          <w:szCs w:val="24"/>
        </w:rPr>
        <w:t xml:space="preserve">.  PBGC’s regulation on Rules for Administrative Review of Agency Decisions (29 CFR part 4003) prescribes rules governing the issuance of initial determinations by PBGC and the procedures for requesting and obtaining administrative review of initial determinations.  Certain types of initial determinations are subject to administrative appeals, which are covered in subpart D of the regulation. </w:t>
      </w:r>
      <w:r w:rsidRPr="001D4989" w:rsidR="00921953">
        <w:rPr>
          <w:rFonts w:ascii="Times New Roman" w:hAnsi="Times New Roman" w:cs="Times New Roman"/>
          <w:color w:val="000000"/>
          <w:sz w:val="24"/>
          <w:szCs w:val="24"/>
        </w:rPr>
        <w:t xml:space="preserve"> </w:t>
      </w:r>
      <w:r w:rsidRPr="001D4989">
        <w:rPr>
          <w:rFonts w:ascii="Times New Roman" w:hAnsi="Times New Roman" w:cs="Times New Roman"/>
          <w:color w:val="000000"/>
          <w:sz w:val="24"/>
          <w:szCs w:val="24"/>
        </w:rPr>
        <w:t>Subpart D prescribes r</w:t>
      </w:r>
      <w:r w:rsidRPr="001D4989" w:rsidR="00977335">
        <w:rPr>
          <w:rFonts w:ascii="Times New Roman" w:hAnsi="Times New Roman" w:cs="Times New Roman"/>
          <w:color w:val="000000"/>
          <w:sz w:val="24"/>
          <w:szCs w:val="24"/>
        </w:rPr>
        <w:t>ules</w:t>
      </w:r>
      <w:r w:rsidRPr="001D4989">
        <w:rPr>
          <w:rFonts w:ascii="Times New Roman" w:hAnsi="Times New Roman" w:cs="Times New Roman"/>
          <w:color w:val="000000"/>
          <w:sz w:val="24"/>
          <w:szCs w:val="24"/>
        </w:rPr>
        <w:t xml:space="preserve"> on who may file appeals, when and where to file appeals, contents of appeals, and other matters relating to appeals. </w:t>
      </w:r>
    </w:p>
    <w:p w:rsidR="005F4032" w:rsidP="0017403D" w:rsidRDefault="00AF45D1" w14:paraId="4AC4AB47" w14:textId="5013EBF0">
      <w:pPr>
        <w:autoSpaceDE w:val="0"/>
        <w:autoSpaceDN w:val="0"/>
        <w:adjustRightInd w:val="0"/>
        <w:spacing w:after="0" w:line="480" w:lineRule="auto"/>
        <w:ind w:firstLine="720"/>
        <w:rPr>
          <w:rFonts w:ascii="Times New Roman" w:hAnsi="Times New Roman" w:cs="Times New Roman"/>
          <w:color w:val="000000"/>
          <w:sz w:val="24"/>
          <w:szCs w:val="24"/>
        </w:rPr>
      </w:pPr>
      <w:r w:rsidRPr="001D4989">
        <w:rPr>
          <w:rFonts w:ascii="Times New Roman" w:hAnsi="Times New Roman" w:cs="Times New Roman"/>
          <w:color w:val="000000"/>
          <w:sz w:val="24"/>
          <w:szCs w:val="24"/>
        </w:rPr>
        <w:t xml:space="preserve">Under </w:t>
      </w:r>
      <w:r w:rsidR="009A11D3">
        <w:rPr>
          <w:rFonts w:ascii="Times New Roman" w:hAnsi="Times New Roman" w:cs="Times New Roman"/>
          <w:color w:val="000000"/>
          <w:sz w:val="24"/>
          <w:szCs w:val="24"/>
        </w:rPr>
        <w:t xml:space="preserve">§ </w:t>
      </w:r>
      <w:r w:rsidR="00772560">
        <w:rPr>
          <w:rFonts w:ascii="Times New Roman" w:hAnsi="Times New Roman" w:cs="Times New Roman"/>
          <w:color w:val="000000"/>
          <w:sz w:val="24"/>
          <w:szCs w:val="24"/>
        </w:rPr>
        <w:t>4003.5</w:t>
      </w:r>
      <w:r w:rsidR="007E2B73">
        <w:rPr>
          <w:rFonts w:ascii="Times New Roman" w:hAnsi="Times New Roman" w:cs="Times New Roman"/>
          <w:color w:val="000000"/>
          <w:sz w:val="24"/>
          <w:szCs w:val="24"/>
        </w:rPr>
        <w:t>4</w:t>
      </w:r>
      <w:r w:rsidRPr="001D4989">
        <w:rPr>
          <w:rFonts w:ascii="Times New Roman" w:hAnsi="Times New Roman" w:cs="Times New Roman"/>
          <w:color w:val="000000"/>
          <w:sz w:val="24"/>
          <w:szCs w:val="24"/>
        </w:rPr>
        <w:t xml:space="preserve">, an appeal must: (1) be in writing; (2) be clearly designated as an appeal; (3) </w:t>
      </w:r>
      <w:r w:rsidR="00C77E79">
        <w:rPr>
          <w:rFonts w:ascii="Times New Roman" w:hAnsi="Times New Roman" w:cs="Times New Roman"/>
          <w:color w:val="000000"/>
          <w:sz w:val="24"/>
          <w:szCs w:val="24"/>
        </w:rPr>
        <w:t>specifically explain why PBGC’s determination is wrong and the result the appellant is seeking</w:t>
      </w:r>
      <w:r w:rsidRPr="001D4989">
        <w:rPr>
          <w:rFonts w:ascii="Times New Roman" w:hAnsi="Times New Roman" w:cs="Times New Roman"/>
          <w:color w:val="000000"/>
          <w:sz w:val="24"/>
          <w:szCs w:val="24"/>
        </w:rPr>
        <w:t xml:space="preserve">; (4) </w:t>
      </w:r>
      <w:r w:rsidR="00C77E79">
        <w:rPr>
          <w:rFonts w:ascii="Times New Roman" w:hAnsi="Times New Roman" w:cs="Times New Roman"/>
          <w:color w:val="000000"/>
          <w:sz w:val="24"/>
          <w:szCs w:val="24"/>
        </w:rPr>
        <w:t>describe the relevant information the appellant believes is known by</w:t>
      </w:r>
      <w:r w:rsidRPr="001D4989">
        <w:rPr>
          <w:rFonts w:ascii="Times New Roman" w:hAnsi="Times New Roman" w:cs="Times New Roman"/>
          <w:color w:val="000000"/>
          <w:sz w:val="24"/>
          <w:szCs w:val="24"/>
        </w:rPr>
        <w:t xml:space="preserve"> PBGC</w:t>
      </w:r>
      <w:r w:rsidR="00476BEB">
        <w:rPr>
          <w:rFonts w:ascii="Times New Roman" w:hAnsi="Times New Roman" w:cs="Times New Roman"/>
          <w:color w:val="000000"/>
          <w:sz w:val="24"/>
          <w:szCs w:val="24"/>
        </w:rPr>
        <w:t>,</w:t>
      </w:r>
      <w:r w:rsidRPr="001D4989">
        <w:rPr>
          <w:rFonts w:ascii="Times New Roman" w:hAnsi="Times New Roman" w:cs="Times New Roman"/>
          <w:color w:val="000000"/>
          <w:sz w:val="24"/>
          <w:szCs w:val="24"/>
        </w:rPr>
        <w:t xml:space="preserve"> and </w:t>
      </w:r>
      <w:r w:rsidR="00476BEB">
        <w:rPr>
          <w:rFonts w:ascii="Times New Roman" w:hAnsi="Times New Roman" w:cs="Times New Roman"/>
          <w:color w:val="000000"/>
          <w:sz w:val="24"/>
          <w:szCs w:val="24"/>
        </w:rPr>
        <w:t>summarize</w:t>
      </w:r>
      <w:r w:rsidRPr="001D4989" w:rsidR="00476BEB">
        <w:rPr>
          <w:rFonts w:ascii="Times New Roman" w:hAnsi="Times New Roman" w:cs="Times New Roman"/>
          <w:color w:val="000000"/>
          <w:sz w:val="24"/>
          <w:szCs w:val="24"/>
        </w:rPr>
        <w:t xml:space="preserve"> </w:t>
      </w:r>
      <w:r w:rsidRPr="001D4989">
        <w:rPr>
          <w:rFonts w:ascii="Times New Roman" w:hAnsi="Times New Roman" w:cs="Times New Roman"/>
          <w:color w:val="000000"/>
          <w:sz w:val="24"/>
          <w:szCs w:val="24"/>
        </w:rPr>
        <w:t xml:space="preserve">any </w:t>
      </w:r>
      <w:r w:rsidR="00476BEB">
        <w:rPr>
          <w:rFonts w:ascii="Times New Roman" w:hAnsi="Times New Roman" w:cs="Times New Roman"/>
          <w:color w:val="000000"/>
          <w:sz w:val="24"/>
          <w:szCs w:val="24"/>
        </w:rPr>
        <w:t>other</w:t>
      </w:r>
      <w:r w:rsidRPr="001D4989" w:rsidR="00476BEB">
        <w:rPr>
          <w:rFonts w:ascii="Times New Roman" w:hAnsi="Times New Roman" w:cs="Times New Roman"/>
          <w:color w:val="000000"/>
          <w:sz w:val="24"/>
          <w:szCs w:val="24"/>
        </w:rPr>
        <w:t xml:space="preserve"> </w:t>
      </w:r>
      <w:r w:rsidRPr="001D4989">
        <w:rPr>
          <w:rFonts w:ascii="Times New Roman" w:hAnsi="Times New Roman" w:cs="Times New Roman"/>
          <w:color w:val="000000"/>
          <w:sz w:val="24"/>
          <w:szCs w:val="24"/>
        </w:rPr>
        <w:t xml:space="preserve">information </w:t>
      </w:r>
      <w:r w:rsidR="00476BEB">
        <w:rPr>
          <w:rFonts w:ascii="Times New Roman" w:hAnsi="Times New Roman" w:cs="Times New Roman"/>
          <w:color w:val="000000"/>
          <w:sz w:val="24"/>
          <w:szCs w:val="24"/>
        </w:rPr>
        <w:t xml:space="preserve">the appellant </w:t>
      </w:r>
      <w:r w:rsidRPr="001D4989">
        <w:rPr>
          <w:rFonts w:ascii="Times New Roman" w:hAnsi="Times New Roman" w:cs="Times New Roman"/>
          <w:color w:val="000000"/>
          <w:sz w:val="24"/>
          <w:szCs w:val="24"/>
        </w:rPr>
        <w:t>believe</w:t>
      </w:r>
      <w:r w:rsidR="00476BEB">
        <w:rPr>
          <w:rFonts w:ascii="Times New Roman" w:hAnsi="Times New Roman" w:cs="Times New Roman"/>
          <w:color w:val="000000"/>
          <w:sz w:val="24"/>
          <w:szCs w:val="24"/>
        </w:rPr>
        <w:t xml:space="preserve">s is </w:t>
      </w:r>
      <w:r w:rsidRPr="001D4989">
        <w:rPr>
          <w:rFonts w:ascii="Times New Roman" w:hAnsi="Times New Roman" w:cs="Times New Roman"/>
          <w:color w:val="000000"/>
          <w:sz w:val="24"/>
          <w:szCs w:val="24"/>
        </w:rPr>
        <w:t xml:space="preserve">relevant; (5) state whether the appellant desires to appear in person or through a representative before the Appeals Board; and (6) state whether the appellant desires to present witnesses to testify before the Appeals Board, and if so, </w:t>
      </w:r>
      <w:r w:rsidR="009C333D">
        <w:rPr>
          <w:rFonts w:ascii="Times New Roman" w:hAnsi="Times New Roman" w:cs="Times New Roman"/>
          <w:color w:val="000000"/>
          <w:sz w:val="24"/>
          <w:szCs w:val="24"/>
        </w:rPr>
        <w:t xml:space="preserve">state </w:t>
      </w:r>
      <w:r w:rsidRPr="001D4989">
        <w:rPr>
          <w:rFonts w:ascii="Times New Roman" w:hAnsi="Times New Roman" w:cs="Times New Roman"/>
          <w:color w:val="000000"/>
          <w:sz w:val="24"/>
          <w:szCs w:val="24"/>
        </w:rPr>
        <w:t xml:space="preserve">why the presence of witnesses will further the decision-making process.  Under the regulation, where the appellant believes that another person may be aggrieved if PBGC grants the relief sought, the appeal must include the name(s) and address(es) (if known) of such other person(s).  </w:t>
      </w:r>
    </w:p>
    <w:p w:rsidR="005F4032" w:rsidP="0017403D" w:rsidRDefault="005F4032" w14:paraId="5A35DD60" w14:textId="77777777">
      <w:pPr>
        <w:autoSpaceDE w:val="0"/>
        <w:autoSpaceDN w:val="0"/>
        <w:adjustRightInd w:val="0"/>
        <w:spacing w:after="0" w:line="480" w:lineRule="auto"/>
        <w:ind w:firstLine="720"/>
        <w:rPr>
          <w:rFonts w:ascii="Times New Roman" w:hAnsi="Times New Roman" w:cs="Times New Roman"/>
          <w:color w:val="000000"/>
          <w:sz w:val="24"/>
          <w:szCs w:val="24"/>
        </w:rPr>
      </w:pPr>
    </w:p>
    <w:p w:rsidR="00253EF6" w:rsidP="00253EF6" w:rsidRDefault="0017403D" w14:paraId="7BFA2E34" w14:textId="68258B3E">
      <w:pPr>
        <w:autoSpaceDE w:val="0"/>
        <w:autoSpaceDN w:val="0"/>
        <w:adjustRightInd w:val="0"/>
        <w:spacing w:after="0" w:line="480" w:lineRule="auto"/>
        <w:ind w:firstLine="720"/>
        <w:rPr>
          <w:rFonts w:ascii="Times New Roman" w:hAnsi="Times New Roman" w:cs="Times New Roman"/>
          <w:color w:val="000000"/>
          <w:sz w:val="24"/>
          <w:szCs w:val="24"/>
        </w:rPr>
      </w:pPr>
      <w:r w:rsidRPr="001D4989">
        <w:rPr>
          <w:rFonts w:ascii="Times New Roman" w:hAnsi="Times New Roman" w:cs="Times New Roman"/>
          <w:color w:val="000000"/>
          <w:sz w:val="24"/>
          <w:szCs w:val="24"/>
        </w:rPr>
        <w:t xml:space="preserve">Most appeals filed with PBGC are filed by individuals (participants, beneficiaries, and alternate payees) in connection with benefit entitlement or amounts.  A small number of appeals are filed by </w:t>
      </w:r>
      <w:r w:rsidRPr="001D4989" w:rsidR="00EC7234">
        <w:rPr>
          <w:rFonts w:ascii="Times New Roman" w:hAnsi="Times New Roman" w:cs="Times New Roman"/>
          <w:color w:val="000000"/>
          <w:sz w:val="24"/>
          <w:szCs w:val="24"/>
        </w:rPr>
        <w:t>businesses</w:t>
      </w:r>
      <w:r w:rsidRPr="001D4989">
        <w:rPr>
          <w:rFonts w:ascii="Times New Roman" w:hAnsi="Times New Roman" w:cs="Times New Roman"/>
          <w:color w:val="000000"/>
          <w:sz w:val="24"/>
          <w:szCs w:val="24"/>
        </w:rPr>
        <w:t xml:space="preserve"> in connection with other matters, such as plan coverage under section 4021 </w:t>
      </w:r>
      <w:r w:rsidRPr="001D4989" w:rsidR="00173E3A">
        <w:rPr>
          <w:rFonts w:ascii="Times New Roman" w:hAnsi="Times New Roman" w:cs="Times New Roman"/>
          <w:color w:val="000000"/>
          <w:sz w:val="24"/>
          <w:szCs w:val="24"/>
        </w:rPr>
        <w:t xml:space="preserve">of ERISA </w:t>
      </w:r>
      <w:r w:rsidRPr="001D4989">
        <w:rPr>
          <w:rFonts w:ascii="Times New Roman" w:hAnsi="Times New Roman" w:cs="Times New Roman"/>
          <w:color w:val="000000"/>
          <w:sz w:val="24"/>
          <w:szCs w:val="24"/>
        </w:rPr>
        <w:t xml:space="preserve">or employer liability under sections 4062(b)(1), 4063, or 4064.  </w:t>
      </w:r>
    </w:p>
    <w:p w:rsidRPr="001D4989" w:rsidR="00253EF6" w:rsidP="00253EF6" w:rsidRDefault="0017403D" w14:paraId="425B5129" w14:textId="10BBB9F8">
      <w:pPr>
        <w:autoSpaceDE w:val="0"/>
        <w:autoSpaceDN w:val="0"/>
        <w:adjustRightInd w:val="0"/>
        <w:spacing w:after="0" w:line="480" w:lineRule="auto"/>
        <w:ind w:firstLine="720"/>
        <w:rPr>
          <w:rFonts w:ascii="Times New Roman" w:hAnsi="Times New Roman" w:cs="Times New Roman"/>
          <w:color w:val="000000"/>
          <w:sz w:val="24"/>
          <w:szCs w:val="24"/>
        </w:rPr>
      </w:pPr>
      <w:r w:rsidRPr="001D4989">
        <w:rPr>
          <w:rFonts w:ascii="Times New Roman" w:hAnsi="Times New Roman" w:cs="Times New Roman"/>
          <w:color w:val="000000"/>
          <w:sz w:val="24"/>
          <w:szCs w:val="24"/>
        </w:rPr>
        <w:t>PBGC has developed optional forms for filing appeals and request</w:t>
      </w:r>
      <w:r w:rsidRPr="001D4989" w:rsidR="00173E3A">
        <w:rPr>
          <w:rFonts w:ascii="Times New Roman" w:hAnsi="Times New Roman" w:cs="Times New Roman"/>
          <w:color w:val="000000"/>
          <w:sz w:val="24"/>
          <w:szCs w:val="24"/>
        </w:rPr>
        <w:t xml:space="preserve">ing </w:t>
      </w:r>
      <w:r w:rsidRPr="001D4989">
        <w:rPr>
          <w:rFonts w:ascii="Times New Roman" w:hAnsi="Times New Roman" w:cs="Times New Roman"/>
          <w:color w:val="000000"/>
          <w:sz w:val="24"/>
          <w:szCs w:val="24"/>
        </w:rPr>
        <w:t>extensions of time to appeal.</w:t>
      </w:r>
      <w:r w:rsidRPr="00253EF6" w:rsidR="00253EF6">
        <w:rPr>
          <w:rFonts w:ascii="Times New Roman" w:hAnsi="Times New Roman" w:cs="Times New Roman"/>
          <w:color w:val="000000"/>
          <w:sz w:val="24"/>
          <w:szCs w:val="24"/>
        </w:rPr>
        <w:t xml:space="preserve"> </w:t>
      </w:r>
      <w:r w:rsidR="00253EF6">
        <w:rPr>
          <w:rFonts w:ascii="Times New Roman" w:hAnsi="Times New Roman" w:cs="Times New Roman"/>
          <w:color w:val="000000"/>
          <w:sz w:val="24"/>
          <w:szCs w:val="24"/>
        </w:rPr>
        <w:t xml:space="preserve"> Optional Form 724</w:t>
      </w:r>
      <w:r w:rsidR="00680261">
        <w:rPr>
          <w:rFonts w:ascii="Times New Roman" w:hAnsi="Times New Roman" w:cs="Times New Roman"/>
          <w:color w:val="000000"/>
          <w:sz w:val="24"/>
          <w:szCs w:val="24"/>
        </w:rPr>
        <w:t>, A</w:t>
      </w:r>
      <w:r w:rsidR="00253EF6">
        <w:rPr>
          <w:rFonts w:ascii="Times New Roman" w:hAnsi="Times New Roman" w:cs="Times New Roman"/>
          <w:color w:val="000000"/>
          <w:sz w:val="24"/>
          <w:szCs w:val="24"/>
        </w:rPr>
        <w:t xml:space="preserve">ppeal </w:t>
      </w:r>
      <w:r w:rsidR="00680261">
        <w:rPr>
          <w:rFonts w:ascii="Times New Roman" w:hAnsi="Times New Roman" w:cs="Times New Roman"/>
          <w:color w:val="000000"/>
          <w:sz w:val="24"/>
          <w:szCs w:val="24"/>
        </w:rPr>
        <w:t xml:space="preserve">of </w:t>
      </w:r>
      <w:r w:rsidR="00253EF6">
        <w:rPr>
          <w:rFonts w:ascii="Times New Roman" w:hAnsi="Times New Roman" w:cs="Times New Roman"/>
          <w:color w:val="000000"/>
          <w:sz w:val="24"/>
          <w:szCs w:val="24"/>
        </w:rPr>
        <w:t xml:space="preserve">a PBGC </w:t>
      </w:r>
      <w:r w:rsidR="00680261">
        <w:rPr>
          <w:rFonts w:ascii="Times New Roman" w:hAnsi="Times New Roman" w:cs="Times New Roman"/>
          <w:color w:val="000000"/>
          <w:sz w:val="24"/>
          <w:szCs w:val="24"/>
        </w:rPr>
        <w:t>B</w:t>
      </w:r>
      <w:r w:rsidR="00253EF6">
        <w:rPr>
          <w:rFonts w:ascii="Times New Roman" w:hAnsi="Times New Roman" w:cs="Times New Roman"/>
          <w:color w:val="000000"/>
          <w:sz w:val="24"/>
          <w:szCs w:val="24"/>
        </w:rPr>
        <w:t xml:space="preserve">enefit </w:t>
      </w:r>
      <w:r w:rsidR="00680261">
        <w:rPr>
          <w:rFonts w:ascii="Times New Roman" w:hAnsi="Times New Roman" w:cs="Times New Roman"/>
          <w:color w:val="000000"/>
          <w:sz w:val="24"/>
          <w:szCs w:val="24"/>
        </w:rPr>
        <w:t>D</w:t>
      </w:r>
      <w:r w:rsidR="00253EF6">
        <w:rPr>
          <w:rFonts w:ascii="Times New Roman" w:hAnsi="Times New Roman" w:cs="Times New Roman"/>
          <w:color w:val="000000"/>
          <w:sz w:val="24"/>
          <w:szCs w:val="24"/>
        </w:rPr>
        <w:t>etermination</w:t>
      </w:r>
      <w:r w:rsidR="00680261">
        <w:rPr>
          <w:rFonts w:ascii="Times New Roman" w:hAnsi="Times New Roman" w:cs="Times New Roman"/>
          <w:color w:val="000000"/>
          <w:sz w:val="24"/>
          <w:szCs w:val="24"/>
        </w:rPr>
        <w:t>,</w:t>
      </w:r>
      <w:r w:rsidR="00253EF6">
        <w:rPr>
          <w:rFonts w:ascii="Times New Roman" w:hAnsi="Times New Roman" w:cs="Times New Roman"/>
          <w:color w:val="000000"/>
          <w:sz w:val="24"/>
          <w:szCs w:val="24"/>
        </w:rPr>
        <w:t xml:space="preserve"> requests the appellant’s identifying and contact</w:t>
      </w:r>
      <w:r w:rsidR="00B02197">
        <w:rPr>
          <w:rFonts w:ascii="Times New Roman" w:hAnsi="Times New Roman" w:cs="Times New Roman"/>
          <w:color w:val="000000"/>
          <w:sz w:val="24"/>
          <w:szCs w:val="24"/>
        </w:rPr>
        <w:t xml:space="preserve"> information</w:t>
      </w:r>
      <w:r w:rsidR="00253EF6">
        <w:rPr>
          <w:rFonts w:ascii="Times New Roman" w:hAnsi="Times New Roman" w:cs="Times New Roman"/>
          <w:color w:val="000000"/>
          <w:sz w:val="24"/>
          <w:szCs w:val="24"/>
        </w:rPr>
        <w:t>, the appellant’s plan information, a narrative of the appellant’s position of why the benefit determination is incorrect, supporting documentation, and contact information for the appellant’s representative (if any).  Optional Form 723</w:t>
      </w:r>
      <w:r w:rsidR="0052642E">
        <w:rPr>
          <w:rFonts w:ascii="Times New Roman" w:hAnsi="Times New Roman" w:cs="Times New Roman"/>
          <w:color w:val="000000"/>
          <w:sz w:val="24"/>
          <w:szCs w:val="24"/>
        </w:rPr>
        <w:t>,</w:t>
      </w:r>
      <w:r w:rsidR="00253EF6">
        <w:rPr>
          <w:rFonts w:ascii="Times New Roman" w:hAnsi="Times New Roman" w:cs="Times New Roman"/>
          <w:color w:val="000000"/>
          <w:sz w:val="24"/>
          <w:szCs w:val="24"/>
        </w:rPr>
        <w:t xml:space="preserve"> </w:t>
      </w:r>
      <w:r w:rsidR="00807EAA">
        <w:rPr>
          <w:rFonts w:ascii="Times New Roman" w:hAnsi="Times New Roman" w:cs="Times New Roman"/>
          <w:color w:val="000000"/>
          <w:sz w:val="24"/>
          <w:szCs w:val="24"/>
        </w:rPr>
        <w:t>R</w:t>
      </w:r>
      <w:r w:rsidRPr="00253EF6" w:rsidR="00253EF6">
        <w:rPr>
          <w:rFonts w:ascii="Times New Roman" w:hAnsi="Times New Roman" w:cs="Times New Roman"/>
          <w:color w:val="000000"/>
          <w:sz w:val="24"/>
          <w:szCs w:val="24"/>
        </w:rPr>
        <w:t xml:space="preserve">equest </w:t>
      </w:r>
      <w:r w:rsidR="00807EAA">
        <w:rPr>
          <w:rFonts w:ascii="Times New Roman" w:hAnsi="Times New Roman" w:cs="Times New Roman"/>
          <w:color w:val="000000"/>
          <w:sz w:val="24"/>
          <w:szCs w:val="24"/>
        </w:rPr>
        <w:t>for A</w:t>
      </w:r>
      <w:r w:rsidRPr="00253EF6" w:rsidR="00253EF6">
        <w:rPr>
          <w:rFonts w:ascii="Times New Roman" w:hAnsi="Times New Roman" w:cs="Times New Roman"/>
          <w:color w:val="000000"/>
          <w:sz w:val="24"/>
          <w:szCs w:val="24"/>
        </w:rPr>
        <w:t xml:space="preserve">dditional </w:t>
      </w:r>
      <w:r w:rsidR="00807EAA">
        <w:rPr>
          <w:rFonts w:ascii="Times New Roman" w:hAnsi="Times New Roman" w:cs="Times New Roman"/>
          <w:color w:val="000000"/>
          <w:sz w:val="24"/>
          <w:szCs w:val="24"/>
        </w:rPr>
        <w:t>T</w:t>
      </w:r>
      <w:r w:rsidRPr="00253EF6" w:rsidR="00253EF6">
        <w:rPr>
          <w:rFonts w:ascii="Times New Roman" w:hAnsi="Times New Roman" w:cs="Times New Roman"/>
          <w:color w:val="000000"/>
          <w:sz w:val="24"/>
          <w:szCs w:val="24"/>
        </w:rPr>
        <w:t xml:space="preserve">ime to </w:t>
      </w:r>
      <w:r w:rsidR="00CA38C7">
        <w:rPr>
          <w:rFonts w:ascii="Times New Roman" w:hAnsi="Times New Roman" w:cs="Times New Roman"/>
          <w:color w:val="000000"/>
          <w:sz w:val="24"/>
          <w:szCs w:val="24"/>
        </w:rPr>
        <w:t>F</w:t>
      </w:r>
      <w:r w:rsidRPr="00253EF6" w:rsidR="00253EF6">
        <w:rPr>
          <w:rFonts w:ascii="Times New Roman" w:hAnsi="Times New Roman" w:cs="Times New Roman"/>
          <w:color w:val="000000"/>
          <w:sz w:val="24"/>
          <w:szCs w:val="24"/>
        </w:rPr>
        <w:t>ile an</w:t>
      </w:r>
      <w:r w:rsidR="00253EF6">
        <w:rPr>
          <w:rFonts w:ascii="Times New Roman" w:hAnsi="Times New Roman" w:cs="Times New Roman"/>
          <w:color w:val="000000"/>
          <w:sz w:val="24"/>
          <w:szCs w:val="24"/>
        </w:rPr>
        <w:t xml:space="preserve"> </w:t>
      </w:r>
      <w:r w:rsidR="00CA38C7">
        <w:rPr>
          <w:rFonts w:ascii="Times New Roman" w:hAnsi="Times New Roman" w:cs="Times New Roman"/>
          <w:color w:val="000000"/>
          <w:sz w:val="24"/>
          <w:szCs w:val="24"/>
        </w:rPr>
        <w:t>A</w:t>
      </w:r>
      <w:r w:rsidRPr="00253EF6" w:rsidR="00253EF6">
        <w:rPr>
          <w:rFonts w:ascii="Times New Roman" w:hAnsi="Times New Roman" w:cs="Times New Roman"/>
          <w:color w:val="000000"/>
          <w:sz w:val="24"/>
          <w:szCs w:val="24"/>
        </w:rPr>
        <w:t>ppeal</w:t>
      </w:r>
      <w:r w:rsidR="00CA38C7">
        <w:rPr>
          <w:rFonts w:ascii="Times New Roman" w:hAnsi="Times New Roman" w:cs="Times New Roman"/>
          <w:color w:val="000000"/>
          <w:sz w:val="24"/>
          <w:szCs w:val="24"/>
        </w:rPr>
        <w:t xml:space="preserve"> of a PBGC Determination,</w:t>
      </w:r>
      <w:r w:rsidR="00253EF6">
        <w:rPr>
          <w:rFonts w:ascii="Times New Roman" w:hAnsi="Times New Roman" w:cs="Times New Roman"/>
          <w:color w:val="000000"/>
          <w:sz w:val="24"/>
          <w:szCs w:val="24"/>
        </w:rPr>
        <w:t xml:space="preserve"> requests </w:t>
      </w:r>
      <w:r w:rsidR="00B02197">
        <w:rPr>
          <w:rFonts w:ascii="Times New Roman" w:hAnsi="Times New Roman" w:cs="Times New Roman"/>
          <w:color w:val="000000"/>
          <w:sz w:val="24"/>
          <w:szCs w:val="24"/>
        </w:rPr>
        <w:t xml:space="preserve">the appellant’s identifying and contact information, the appellant’s plan information, a narrative of why the appellant needs additional time, the number of additional days requested, and contact information for the appellant’s representative (if any).  </w:t>
      </w:r>
    </w:p>
    <w:p w:rsidRPr="001D4989" w:rsidR="00E603C9" w:rsidP="00205671" w:rsidRDefault="00E603C9" w14:paraId="5EE763C1" w14:textId="19CF006E">
      <w:pPr>
        <w:autoSpaceDE w:val="0"/>
        <w:autoSpaceDN w:val="0"/>
        <w:adjustRightInd w:val="0"/>
        <w:spacing w:after="0" w:line="480" w:lineRule="auto"/>
        <w:ind w:firstLine="720"/>
        <w:rPr>
          <w:rFonts w:ascii="Times New Roman" w:hAnsi="Times New Roman" w:cs="Times New Roman"/>
          <w:color w:val="000000"/>
          <w:sz w:val="24"/>
          <w:szCs w:val="24"/>
        </w:rPr>
      </w:pPr>
      <w:r w:rsidRPr="001D4989">
        <w:rPr>
          <w:rFonts w:ascii="Times New Roman" w:hAnsi="Times New Roman" w:cs="Times New Roman"/>
          <w:color w:val="000000"/>
          <w:sz w:val="24"/>
          <w:szCs w:val="24"/>
        </w:rPr>
        <w:t xml:space="preserve">2. </w:t>
      </w:r>
      <w:r w:rsidRPr="001D4989">
        <w:rPr>
          <w:rFonts w:ascii="Times New Roman" w:hAnsi="Times New Roman" w:cs="Times New Roman"/>
          <w:color w:val="000000"/>
          <w:sz w:val="24"/>
          <w:szCs w:val="24"/>
          <w:u w:val="single"/>
        </w:rPr>
        <w:t>Use of Information</w:t>
      </w:r>
      <w:r w:rsidRPr="001D4989">
        <w:rPr>
          <w:rFonts w:ascii="Times New Roman" w:hAnsi="Times New Roman" w:cs="Times New Roman"/>
          <w:color w:val="000000"/>
          <w:sz w:val="24"/>
          <w:szCs w:val="24"/>
        </w:rPr>
        <w:t xml:space="preserve">.  The purpose of the collection of information is to enable affected individuals and </w:t>
      </w:r>
      <w:r w:rsidRPr="001D4989" w:rsidR="00EC7234">
        <w:rPr>
          <w:rFonts w:ascii="Times New Roman" w:hAnsi="Times New Roman" w:cs="Times New Roman"/>
          <w:color w:val="000000"/>
          <w:sz w:val="24"/>
          <w:szCs w:val="24"/>
        </w:rPr>
        <w:t>businesses</w:t>
      </w:r>
      <w:r w:rsidRPr="001D4989">
        <w:rPr>
          <w:rFonts w:ascii="Times New Roman" w:hAnsi="Times New Roman" w:cs="Times New Roman"/>
          <w:color w:val="000000"/>
          <w:sz w:val="24"/>
          <w:szCs w:val="24"/>
        </w:rPr>
        <w:t xml:space="preserve"> to appeal initial determinations made by PBGC.  The information is used by PBGC’s Appeals Board to resolve matters raised in such appeals.</w:t>
      </w:r>
    </w:p>
    <w:p w:rsidRPr="001D4989" w:rsidR="00D13FC9" w:rsidP="0017403D" w:rsidRDefault="00E603C9" w14:paraId="7B228D45" w14:textId="0CDA1A5E">
      <w:pPr>
        <w:autoSpaceDE w:val="0"/>
        <w:autoSpaceDN w:val="0"/>
        <w:adjustRightInd w:val="0"/>
        <w:spacing w:after="0" w:line="480" w:lineRule="auto"/>
        <w:ind w:firstLine="720"/>
        <w:rPr>
          <w:rFonts w:ascii="Times New Roman" w:hAnsi="Times New Roman" w:cs="Times New Roman"/>
          <w:color w:val="000000"/>
          <w:sz w:val="24"/>
          <w:szCs w:val="24"/>
        </w:rPr>
      </w:pPr>
      <w:r w:rsidRPr="001D4989">
        <w:rPr>
          <w:rFonts w:ascii="Times New Roman" w:hAnsi="Times New Roman" w:cs="Times New Roman"/>
          <w:color w:val="000000"/>
          <w:sz w:val="24"/>
          <w:szCs w:val="24"/>
        </w:rPr>
        <w:t xml:space="preserve">3. </w:t>
      </w:r>
      <w:r w:rsidRPr="001D4989">
        <w:rPr>
          <w:rFonts w:ascii="Times New Roman" w:hAnsi="Times New Roman" w:cs="Times New Roman"/>
          <w:color w:val="000000"/>
          <w:sz w:val="24"/>
          <w:szCs w:val="24"/>
          <w:u w:val="single"/>
        </w:rPr>
        <w:t>Information technology.</w:t>
      </w:r>
      <w:r w:rsidRPr="001D4989">
        <w:rPr>
          <w:rFonts w:ascii="Times New Roman" w:hAnsi="Times New Roman" w:cs="Times New Roman"/>
          <w:color w:val="000000"/>
          <w:sz w:val="24"/>
          <w:szCs w:val="24"/>
        </w:rPr>
        <w:t xml:space="preserve">  </w:t>
      </w:r>
      <w:r w:rsidRPr="001D4989" w:rsidR="00C32259">
        <w:rPr>
          <w:rFonts w:ascii="Times New Roman" w:hAnsi="Times New Roman" w:cs="Times New Roman"/>
          <w:color w:val="000000"/>
          <w:sz w:val="24"/>
          <w:szCs w:val="24"/>
        </w:rPr>
        <w:t>With this renewal PBGC is updating For</w:t>
      </w:r>
      <w:r w:rsidRPr="001D4989" w:rsidR="00A66865">
        <w:rPr>
          <w:rFonts w:ascii="Times New Roman" w:hAnsi="Times New Roman" w:cs="Times New Roman"/>
          <w:color w:val="000000"/>
          <w:sz w:val="24"/>
          <w:szCs w:val="24"/>
        </w:rPr>
        <w:t>ms</w:t>
      </w:r>
      <w:r w:rsidRPr="001D4989" w:rsidR="00C32259">
        <w:rPr>
          <w:rFonts w:ascii="Times New Roman" w:hAnsi="Times New Roman" w:cs="Times New Roman"/>
          <w:color w:val="000000"/>
          <w:sz w:val="24"/>
          <w:szCs w:val="24"/>
        </w:rPr>
        <w:t xml:space="preserve"> 723</w:t>
      </w:r>
      <w:r w:rsidRPr="001D4989" w:rsidR="00A66865">
        <w:rPr>
          <w:rFonts w:ascii="Times New Roman" w:hAnsi="Times New Roman" w:cs="Times New Roman"/>
          <w:color w:val="000000"/>
          <w:sz w:val="24"/>
          <w:szCs w:val="24"/>
        </w:rPr>
        <w:t xml:space="preserve"> and 724, such that </w:t>
      </w:r>
      <w:r w:rsidR="001D4989">
        <w:rPr>
          <w:rFonts w:ascii="Times New Roman" w:hAnsi="Times New Roman" w:cs="Times New Roman"/>
          <w:color w:val="000000"/>
          <w:sz w:val="24"/>
          <w:szCs w:val="24"/>
        </w:rPr>
        <w:t>they will be fillable online.  In addition, PBGC will continue to accept these forms via e</w:t>
      </w:r>
      <w:r w:rsidR="00F70FDD">
        <w:rPr>
          <w:rFonts w:ascii="Times New Roman" w:hAnsi="Times New Roman" w:cs="Times New Roman"/>
          <w:color w:val="000000"/>
          <w:sz w:val="24"/>
          <w:szCs w:val="24"/>
        </w:rPr>
        <w:t>-</w:t>
      </w:r>
      <w:r w:rsidR="001D4989">
        <w:rPr>
          <w:rFonts w:ascii="Times New Roman" w:hAnsi="Times New Roman" w:cs="Times New Roman"/>
          <w:color w:val="000000"/>
          <w:sz w:val="24"/>
          <w:szCs w:val="24"/>
        </w:rPr>
        <w:t>mail</w:t>
      </w:r>
      <w:r w:rsidR="007871B6">
        <w:rPr>
          <w:rFonts w:ascii="Times New Roman" w:hAnsi="Times New Roman" w:cs="Times New Roman"/>
          <w:color w:val="000000"/>
          <w:sz w:val="24"/>
          <w:szCs w:val="24"/>
        </w:rPr>
        <w:t>.</w:t>
      </w:r>
      <w:r w:rsidR="001D4989">
        <w:rPr>
          <w:rFonts w:ascii="Times New Roman" w:hAnsi="Times New Roman" w:cs="Times New Roman"/>
          <w:color w:val="000000"/>
          <w:sz w:val="24"/>
          <w:szCs w:val="24"/>
        </w:rPr>
        <w:t xml:space="preserve"> </w:t>
      </w:r>
    </w:p>
    <w:p w:rsidRPr="001D4989" w:rsidR="00D13FC9" w:rsidP="0017403D" w:rsidRDefault="00D13FC9" w14:paraId="47BDED62" w14:textId="0EA74D6D">
      <w:pPr>
        <w:autoSpaceDE w:val="0"/>
        <w:autoSpaceDN w:val="0"/>
        <w:adjustRightInd w:val="0"/>
        <w:spacing w:after="0" w:line="480" w:lineRule="auto"/>
        <w:ind w:firstLine="720"/>
        <w:rPr>
          <w:rFonts w:ascii="Times New Roman" w:hAnsi="Times New Roman" w:cs="Times New Roman"/>
          <w:color w:val="000000"/>
          <w:sz w:val="24"/>
          <w:szCs w:val="24"/>
        </w:rPr>
      </w:pPr>
      <w:r w:rsidRPr="001D4989">
        <w:rPr>
          <w:rFonts w:ascii="Times New Roman" w:hAnsi="Times New Roman" w:cs="Times New Roman"/>
          <w:color w:val="000000"/>
          <w:sz w:val="24"/>
          <w:szCs w:val="24"/>
        </w:rPr>
        <w:t xml:space="preserve">4. </w:t>
      </w:r>
      <w:r w:rsidRPr="001D4989">
        <w:rPr>
          <w:rFonts w:ascii="Times New Roman" w:hAnsi="Times New Roman" w:cs="Times New Roman"/>
          <w:color w:val="000000"/>
          <w:sz w:val="24"/>
          <w:szCs w:val="24"/>
          <w:u w:val="single"/>
        </w:rPr>
        <w:t>Duplicate or similar information</w:t>
      </w:r>
      <w:r w:rsidRPr="001D4989">
        <w:rPr>
          <w:rFonts w:ascii="Times New Roman" w:hAnsi="Times New Roman" w:cs="Times New Roman"/>
          <w:color w:val="000000"/>
          <w:sz w:val="24"/>
          <w:szCs w:val="24"/>
        </w:rPr>
        <w:t xml:space="preserve">.  </w:t>
      </w:r>
      <w:r w:rsidR="00B02197">
        <w:rPr>
          <w:rFonts w:ascii="Times New Roman" w:hAnsi="Times New Roman" w:cs="Times New Roman"/>
          <w:color w:val="000000"/>
          <w:sz w:val="24"/>
          <w:szCs w:val="24"/>
        </w:rPr>
        <w:t xml:space="preserve">Some </w:t>
      </w:r>
      <w:r w:rsidRPr="001D4989">
        <w:rPr>
          <w:rFonts w:ascii="Times New Roman" w:hAnsi="Times New Roman" w:cs="Times New Roman"/>
          <w:color w:val="000000"/>
          <w:sz w:val="24"/>
          <w:szCs w:val="24"/>
        </w:rPr>
        <w:t xml:space="preserve">of the information collected </w:t>
      </w:r>
      <w:r w:rsidR="00B02197">
        <w:rPr>
          <w:rFonts w:ascii="Times New Roman" w:hAnsi="Times New Roman" w:cs="Times New Roman"/>
          <w:color w:val="000000"/>
          <w:sz w:val="24"/>
          <w:szCs w:val="24"/>
        </w:rPr>
        <w:t>(e.g.</w:t>
      </w:r>
      <w:r w:rsidR="009A11D3">
        <w:rPr>
          <w:rFonts w:ascii="Times New Roman" w:hAnsi="Times New Roman" w:cs="Times New Roman"/>
          <w:color w:val="000000"/>
          <w:sz w:val="24"/>
          <w:szCs w:val="24"/>
        </w:rPr>
        <w:t>,</w:t>
      </w:r>
      <w:r w:rsidR="00B02197">
        <w:rPr>
          <w:rFonts w:ascii="Times New Roman" w:hAnsi="Times New Roman" w:cs="Times New Roman"/>
          <w:color w:val="000000"/>
          <w:sz w:val="24"/>
          <w:szCs w:val="24"/>
        </w:rPr>
        <w:t xml:space="preserve"> </w:t>
      </w:r>
      <w:r w:rsidR="00192886">
        <w:rPr>
          <w:rFonts w:ascii="Times New Roman" w:hAnsi="Times New Roman" w:cs="Times New Roman"/>
          <w:color w:val="000000"/>
          <w:sz w:val="24"/>
          <w:szCs w:val="24"/>
        </w:rPr>
        <w:t>P</w:t>
      </w:r>
      <w:r w:rsidR="00B02197">
        <w:rPr>
          <w:rFonts w:ascii="Times New Roman" w:hAnsi="Times New Roman" w:cs="Times New Roman"/>
          <w:color w:val="000000"/>
          <w:sz w:val="24"/>
          <w:szCs w:val="24"/>
        </w:rPr>
        <w:t xml:space="preserve">lan </w:t>
      </w:r>
      <w:r w:rsidR="00192886">
        <w:rPr>
          <w:rFonts w:ascii="Times New Roman" w:hAnsi="Times New Roman" w:cs="Times New Roman"/>
          <w:color w:val="000000"/>
          <w:sz w:val="24"/>
          <w:szCs w:val="24"/>
        </w:rPr>
        <w:t>N</w:t>
      </w:r>
      <w:r w:rsidR="00B02197">
        <w:rPr>
          <w:rFonts w:ascii="Times New Roman" w:hAnsi="Times New Roman" w:cs="Times New Roman"/>
          <w:color w:val="000000"/>
          <w:sz w:val="24"/>
          <w:szCs w:val="24"/>
        </w:rPr>
        <w:t xml:space="preserve">ame, </w:t>
      </w:r>
      <w:r w:rsidR="00192886">
        <w:rPr>
          <w:rFonts w:ascii="Times New Roman" w:hAnsi="Times New Roman" w:cs="Times New Roman"/>
          <w:color w:val="000000"/>
          <w:sz w:val="24"/>
          <w:szCs w:val="24"/>
        </w:rPr>
        <w:t>C</w:t>
      </w:r>
      <w:r w:rsidR="00B02197">
        <w:rPr>
          <w:rFonts w:ascii="Times New Roman" w:hAnsi="Times New Roman" w:cs="Times New Roman"/>
          <w:color w:val="000000"/>
          <w:sz w:val="24"/>
          <w:szCs w:val="24"/>
        </w:rPr>
        <w:t xml:space="preserve">ustomer ID #) </w:t>
      </w:r>
      <w:r w:rsidRPr="001D4989">
        <w:rPr>
          <w:rFonts w:ascii="Times New Roman" w:hAnsi="Times New Roman" w:cs="Times New Roman"/>
          <w:color w:val="000000"/>
          <w:sz w:val="24"/>
          <w:szCs w:val="24"/>
        </w:rPr>
        <w:t xml:space="preserve">is otherwise available to the PBGC Appeals Board.  </w:t>
      </w:r>
      <w:r w:rsidRPr="00B02197" w:rsidR="00B02197">
        <w:rPr>
          <w:rFonts w:ascii="Times New Roman" w:hAnsi="Times New Roman" w:cs="Times New Roman"/>
          <w:color w:val="000000"/>
          <w:sz w:val="24"/>
          <w:szCs w:val="24"/>
        </w:rPr>
        <w:t xml:space="preserve">However, to ensure that the Appeals Board is reviewing information regarding the correct individual, the relatively small </w:t>
      </w:r>
      <w:r w:rsidRPr="00B02197" w:rsidR="00B02197">
        <w:rPr>
          <w:rFonts w:ascii="Times New Roman" w:hAnsi="Times New Roman" w:cs="Times New Roman"/>
          <w:color w:val="000000"/>
          <w:sz w:val="24"/>
          <w:szCs w:val="24"/>
        </w:rPr>
        <w:lastRenderedPageBreak/>
        <w:t xml:space="preserve">burden </w:t>
      </w:r>
      <w:r w:rsidR="00B02197">
        <w:rPr>
          <w:rFonts w:ascii="Times New Roman" w:hAnsi="Times New Roman" w:cs="Times New Roman"/>
          <w:color w:val="000000"/>
          <w:sz w:val="24"/>
          <w:szCs w:val="24"/>
        </w:rPr>
        <w:t xml:space="preserve">of providing duplicate information </w:t>
      </w:r>
      <w:r w:rsidRPr="00B02197" w:rsidR="00B02197">
        <w:rPr>
          <w:rFonts w:ascii="Times New Roman" w:hAnsi="Times New Roman" w:cs="Times New Roman"/>
          <w:color w:val="000000"/>
          <w:sz w:val="24"/>
          <w:szCs w:val="24"/>
        </w:rPr>
        <w:t>is far offset by the greater assurance that appeals will be processed correctly</w:t>
      </w:r>
      <w:r w:rsidRPr="001D4989">
        <w:rPr>
          <w:rFonts w:ascii="Times New Roman" w:hAnsi="Times New Roman" w:cs="Times New Roman"/>
          <w:color w:val="000000"/>
          <w:sz w:val="24"/>
          <w:szCs w:val="24"/>
        </w:rPr>
        <w:t xml:space="preserve">. </w:t>
      </w:r>
    </w:p>
    <w:p w:rsidRPr="001D4989" w:rsidR="00205671" w:rsidP="0017403D" w:rsidRDefault="00E603C9" w14:paraId="18401F20" w14:textId="4351FEC7">
      <w:pPr>
        <w:autoSpaceDE w:val="0"/>
        <w:autoSpaceDN w:val="0"/>
        <w:adjustRightInd w:val="0"/>
        <w:spacing w:after="0" w:line="480" w:lineRule="auto"/>
        <w:ind w:firstLine="720"/>
        <w:rPr>
          <w:rFonts w:ascii="Times New Roman" w:hAnsi="Times New Roman" w:cs="Times New Roman"/>
          <w:color w:val="000000"/>
          <w:sz w:val="24"/>
          <w:szCs w:val="24"/>
        </w:rPr>
      </w:pPr>
      <w:r w:rsidRPr="001D4989">
        <w:rPr>
          <w:rFonts w:ascii="Times New Roman" w:hAnsi="Times New Roman" w:cs="Times New Roman"/>
          <w:color w:val="000000"/>
          <w:sz w:val="24"/>
          <w:szCs w:val="24"/>
        </w:rPr>
        <w:t xml:space="preserve">5. </w:t>
      </w:r>
      <w:r w:rsidRPr="001D4989" w:rsidR="00D13FC9">
        <w:rPr>
          <w:rFonts w:ascii="Times New Roman" w:hAnsi="Times New Roman" w:cs="Times New Roman"/>
          <w:color w:val="000000"/>
          <w:sz w:val="24"/>
          <w:szCs w:val="24"/>
          <w:u w:val="single"/>
        </w:rPr>
        <w:t xml:space="preserve">Reducing the </w:t>
      </w:r>
      <w:r w:rsidRPr="001D4989" w:rsidR="00FE6805">
        <w:rPr>
          <w:rFonts w:ascii="Times New Roman" w:hAnsi="Times New Roman" w:cs="Times New Roman"/>
          <w:color w:val="000000"/>
          <w:sz w:val="24"/>
          <w:szCs w:val="24"/>
          <w:u w:val="single"/>
        </w:rPr>
        <w:t>b</w:t>
      </w:r>
      <w:r w:rsidRPr="001D4989" w:rsidR="00D13FC9">
        <w:rPr>
          <w:rFonts w:ascii="Times New Roman" w:hAnsi="Times New Roman" w:cs="Times New Roman"/>
          <w:color w:val="000000"/>
          <w:sz w:val="24"/>
          <w:szCs w:val="24"/>
          <w:u w:val="single"/>
        </w:rPr>
        <w:t>urden</w:t>
      </w:r>
      <w:r w:rsidRPr="001D4989" w:rsidR="00FE6805">
        <w:rPr>
          <w:rFonts w:ascii="Times New Roman" w:hAnsi="Times New Roman" w:cs="Times New Roman"/>
          <w:color w:val="000000"/>
          <w:sz w:val="24"/>
          <w:szCs w:val="24"/>
          <w:u w:val="single"/>
        </w:rPr>
        <w:t xml:space="preserve"> on small entities</w:t>
      </w:r>
      <w:r w:rsidRPr="001D4989" w:rsidR="00D13FC9">
        <w:rPr>
          <w:rFonts w:ascii="Times New Roman" w:hAnsi="Times New Roman" w:cs="Times New Roman"/>
          <w:color w:val="000000"/>
          <w:sz w:val="24"/>
          <w:szCs w:val="24"/>
        </w:rPr>
        <w:t xml:space="preserve">.  </w:t>
      </w:r>
      <w:r w:rsidRPr="001D4989" w:rsidR="00EC7234">
        <w:rPr>
          <w:rFonts w:ascii="Times New Roman" w:hAnsi="Times New Roman" w:cs="Times New Roman"/>
          <w:color w:val="000000"/>
          <w:sz w:val="24"/>
          <w:szCs w:val="24"/>
        </w:rPr>
        <w:t xml:space="preserve">PBGC recognizes that this information collection is applicable to individuals and businesses.  Accordingly, it provides </w:t>
      </w:r>
      <w:r w:rsidR="001D4989">
        <w:rPr>
          <w:rFonts w:ascii="Times New Roman" w:hAnsi="Times New Roman" w:cs="Times New Roman"/>
          <w:color w:val="000000"/>
          <w:sz w:val="24"/>
          <w:szCs w:val="24"/>
        </w:rPr>
        <w:t>F</w:t>
      </w:r>
      <w:r w:rsidRPr="001D4989" w:rsidR="00EC7234">
        <w:rPr>
          <w:rFonts w:ascii="Times New Roman" w:hAnsi="Times New Roman" w:cs="Times New Roman"/>
          <w:color w:val="000000"/>
          <w:sz w:val="24"/>
          <w:szCs w:val="24"/>
        </w:rPr>
        <w:t xml:space="preserve">orms </w:t>
      </w:r>
      <w:r w:rsidR="001D4989">
        <w:rPr>
          <w:rFonts w:ascii="Times New Roman" w:hAnsi="Times New Roman" w:cs="Times New Roman"/>
          <w:color w:val="000000"/>
          <w:sz w:val="24"/>
          <w:szCs w:val="24"/>
        </w:rPr>
        <w:t xml:space="preserve">723 and 724 </w:t>
      </w:r>
      <w:r w:rsidRPr="001D4989" w:rsidR="00EC7234">
        <w:rPr>
          <w:rFonts w:ascii="Times New Roman" w:hAnsi="Times New Roman" w:cs="Times New Roman"/>
          <w:color w:val="000000"/>
          <w:sz w:val="24"/>
          <w:szCs w:val="24"/>
        </w:rPr>
        <w:t xml:space="preserve">that list all required information and give clear directions for filing.  </w:t>
      </w:r>
      <w:r w:rsidR="001D4989">
        <w:rPr>
          <w:rFonts w:ascii="Times New Roman" w:hAnsi="Times New Roman" w:cs="Times New Roman"/>
          <w:color w:val="000000"/>
          <w:sz w:val="24"/>
          <w:szCs w:val="24"/>
        </w:rPr>
        <w:t>The forms are optional for appellants</w:t>
      </w:r>
      <w:r w:rsidR="001F4A14">
        <w:rPr>
          <w:rFonts w:ascii="Times New Roman" w:hAnsi="Times New Roman" w:cs="Times New Roman"/>
          <w:color w:val="000000"/>
          <w:sz w:val="24"/>
          <w:szCs w:val="24"/>
        </w:rPr>
        <w:t xml:space="preserve"> and potential appellants</w:t>
      </w:r>
      <w:r w:rsidR="0092711A">
        <w:rPr>
          <w:rFonts w:ascii="Times New Roman" w:hAnsi="Times New Roman" w:cs="Times New Roman"/>
          <w:color w:val="000000"/>
          <w:sz w:val="24"/>
          <w:szCs w:val="24"/>
        </w:rPr>
        <w:t>,</w:t>
      </w:r>
      <w:r w:rsidR="001D4989">
        <w:rPr>
          <w:rFonts w:ascii="Times New Roman" w:hAnsi="Times New Roman" w:cs="Times New Roman"/>
          <w:color w:val="000000"/>
          <w:sz w:val="24"/>
          <w:szCs w:val="24"/>
        </w:rPr>
        <w:t xml:space="preserve"> and </w:t>
      </w:r>
      <w:r w:rsidR="00253EF6">
        <w:rPr>
          <w:rFonts w:ascii="Times New Roman" w:hAnsi="Times New Roman" w:cs="Times New Roman"/>
          <w:color w:val="000000"/>
          <w:sz w:val="24"/>
          <w:szCs w:val="24"/>
        </w:rPr>
        <w:t xml:space="preserve">they </w:t>
      </w:r>
      <w:r w:rsidR="001D4989">
        <w:rPr>
          <w:rFonts w:ascii="Times New Roman" w:hAnsi="Times New Roman" w:cs="Times New Roman"/>
          <w:color w:val="000000"/>
          <w:sz w:val="24"/>
          <w:szCs w:val="24"/>
        </w:rPr>
        <w:t>are intended to simpl</w:t>
      </w:r>
      <w:r w:rsidR="000A366D">
        <w:rPr>
          <w:rFonts w:ascii="Times New Roman" w:hAnsi="Times New Roman" w:cs="Times New Roman"/>
          <w:color w:val="000000"/>
          <w:sz w:val="24"/>
          <w:szCs w:val="24"/>
        </w:rPr>
        <w:t>if</w:t>
      </w:r>
      <w:r w:rsidR="001D4989">
        <w:rPr>
          <w:rFonts w:ascii="Times New Roman" w:hAnsi="Times New Roman" w:cs="Times New Roman"/>
          <w:color w:val="000000"/>
          <w:sz w:val="24"/>
          <w:szCs w:val="24"/>
        </w:rPr>
        <w:t xml:space="preserve">y and </w:t>
      </w:r>
      <w:r w:rsidR="000A366D">
        <w:rPr>
          <w:rFonts w:ascii="Times New Roman" w:hAnsi="Times New Roman" w:cs="Times New Roman"/>
          <w:color w:val="000000"/>
          <w:sz w:val="24"/>
          <w:szCs w:val="24"/>
        </w:rPr>
        <w:t xml:space="preserve">help reduce the paperwork </w:t>
      </w:r>
      <w:r w:rsidR="001D4989">
        <w:rPr>
          <w:rFonts w:ascii="Times New Roman" w:hAnsi="Times New Roman" w:cs="Times New Roman"/>
          <w:color w:val="000000"/>
          <w:sz w:val="24"/>
          <w:szCs w:val="24"/>
        </w:rPr>
        <w:t xml:space="preserve">burden for the appeal process.  </w:t>
      </w:r>
      <w:r w:rsidRPr="001D4989" w:rsidR="00EC7234">
        <w:rPr>
          <w:rFonts w:ascii="Times New Roman" w:hAnsi="Times New Roman" w:cs="Times New Roman"/>
          <w:color w:val="000000"/>
          <w:sz w:val="24"/>
          <w:szCs w:val="24"/>
        </w:rPr>
        <w:t xml:space="preserve">In addition, with this extension, PBGC is making these forms electronically fillable. </w:t>
      </w:r>
    </w:p>
    <w:p w:rsidRPr="001D4989" w:rsidR="00AF45D1" w:rsidP="00205671" w:rsidRDefault="00205671" w14:paraId="62652EE6" w14:textId="46A2C4E1">
      <w:pPr>
        <w:autoSpaceDE w:val="0"/>
        <w:autoSpaceDN w:val="0"/>
        <w:adjustRightInd w:val="0"/>
        <w:spacing w:after="0" w:line="480" w:lineRule="auto"/>
        <w:ind w:firstLine="720"/>
        <w:rPr>
          <w:rFonts w:ascii="Times New Roman" w:hAnsi="Times New Roman" w:cs="Times New Roman"/>
          <w:color w:val="000000"/>
          <w:sz w:val="24"/>
          <w:szCs w:val="24"/>
        </w:rPr>
      </w:pPr>
      <w:r w:rsidRPr="001D4989">
        <w:rPr>
          <w:rFonts w:ascii="Times New Roman" w:hAnsi="Times New Roman" w:cs="Times New Roman"/>
          <w:color w:val="000000"/>
          <w:sz w:val="24"/>
          <w:szCs w:val="24"/>
        </w:rPr>
        <w:t>6.</w:t>
      </w:r>
      <w:r w:rsidRPr="001D4989" w:rsidR="00D13FC9">
        <w:rPr>
          <w:rFonts w:ascii="Times New Roman" w:hAnsi="Times New Roman" w:cs="Times New Roman"/>
          <w:color w:val="000000"/>
          <w:sz w:val="24"/>
          <w:szCs w:val="24"/>
        </w:rPr>
        <w:t xml:space="preserve"> </w:t>
      </w:r>
      <w:r w:rsidRPr="001D4989">
        <w:rPr>
          <w:rFonts w:ascii="Times New Roman" w:hAnsi="Times New Roman" w:cs="Times New Roman"/>
          <w:color w:val="000000"/>
          <w:sz w:val="24"/>
          <w:szCs w:val="24"/>
          <w:u w:val="single"/>
        </w:rPr>
        <w:t>Consequences of reduced collection</w:t>
      </w:r>
      <w:r w:rsidRPr="001D4989">
        <w:rPr>
          <w:rFonts w:ascii="Times New Roman" w:hAnsi="Times New Roman" w:cs="Times New Roman"/>
          <w:color w:val="000000"/>
          <w:sz w:val="24"/>
          <w:szCs w:val="24"/>
        </w:rPr>
        <w:t>.  This collection of information is necessary for individuals</w:t>
      </w:r>
      <w:r w:rsidRPr="001D4989" w:rsidR="00EC7234">
        <w:rPr>
          <w:rFonts w:ascii="Times New Roman" w:hAnsi="Times New Roman" w:cs="Times New Roman"/>
          <w:color w:val="000000"/>
          <w:sz w:val="24"/>
          <w:szCs w:val="24"/>
        </w:rPr>
        <w:t xml:space="preserve"> and businesses</w:t>
      </w:r>
      <w:r w:rsidRPr="001D4989">
        <w:rPr>
          <w:rFonts w:ascii="Times New Roman" w:hAnsi="Times New Roman" w:cs="Times New Roman"/>
          <w:color w:val="000000"/>
          <w:sz w:val="24"/>
          <w:szCs w:val="24"/>
        </w:rPr>
        <w:t xml:space="preserve"> to file appeals of initial determinations by PBGC.</w:t>
      </w:r>
      <w:r w:rsidRPr="001D4989" w:rsidR="0089631A">
        <w:rPr>
          <w:rFonts w:ascii="Times New Roman" w:hAnsi="Times New Roman" w:cs="Times New Roman"/>
          <w:color w:val="000000"/>
          <w:sz w:val="24"/>
          <w:szCs w:val="24"/>
        </w:rPr>
        <w:t xml:space="preserve"> </w:t>
      </w:r>
      <w:r w:rsidRPr="001D4989">
        <w:rPr>
          <w:rFonts w:ascii="Times New Roman" w:hAnsi="Times New Roman" w:cs="Times New Roman"/>
          <w:color w:val="000000"/>
          <w:sz w:val="24"/>
          <w:szCs w:val="24"/>
        </w:rPr>
        <w:t xml:space="preserve"> If this collection of information were required less frequently or not at all, individuals and </w:t>
      </w:r>
      <w:r w:rsidRPr="001D4989" w:rsidR="00EC7234">
        <w:rPr>
          <w:rFonts w:ascii="Times New Roman" w:hAnsi="Times New Roman" w:cs="Times New Roman"/>
          <w:color w:val="000000"/>
          <w:sz w:val="24"/>
          <w:szCs w:val="24"/>
        </w:rPr>
        <w:t>businesses</w:t>
      </w:r>
      <w:r w:rsidRPr="001D4989">
        <w:rPr>
          <w:rFonts w:ascii="Times New Roman" w:hAnsi="Times New Roman" w:cs="Times New Roman"/>
          <w:color w:val="000000"/>
          <w:sz w:val="24"/>
          <w:szCs w:val="24"/>
        </w:rPr>
        <w:t xml:space="preserve"> would not be able to file appeals.</w:t>
      </w:r>
    </w:p>
    <w:p w:rsidRPr="00E80CDF" w:rsidR="00E603C9" w:rsidP="0017403D" w:rsidRDefault="00D13FC9" w14:paraId="0FCF5776" w14:textId="46CFD17A">
      <w:pPr>
        <w:autoSpaceDE w:val="0"/>
        <w:autoSpaceDN w:val="0"/>
        <w:adjustRightInd w:val="0"/>
        <w:spacing w:after="0" w:line="480" w:lineRule="auto"/>
        <w:ind w:firstLine="720"/>
        <w:rPr>
          <w:rFonts w:ascii="Times New Roman" w:hAnsi="Times New Roman" w:cs="Times New Roman"/>
          <w:color w:val="000000"/>
          <w:sz w:val="24"/>
          <w:szCs w:val="24"/>
        </w:rPr>
      </w:pPr>
      <w:r w:rsidRPr="001D4989">
        <w:rPr>
          <w:rFonts w:ascii="Times New Roman" w:hAnsi="Times New Roman" w:cs="Times New Roman"/>
          <w:color w:val="000000"/>
          <w:sz w:val="24"/>
          <w:szCs w:val="24"/>
        </w:rPr>
        <w:t>7</w:t>
      </w:r>
      <w:r w:rsidRPr="001D4989" w:rsidR="00E603C9">
        <w:rPr>
          <w:rFonts w:ascii="Times New Roman" w:hAnsi="Times New Roman" w:cs="Times New Roman"/>
          <w:color w:val="000000"/>
          <w:sz w:val="24"/>
          <w:szCs w:val="24"/>
        </w:rPr>
        <w:t xml:space="preserve">. </w:t>
      </w:r>
      <w:r w:rsidRPr="001D4989" w:rsidR="00E603C9">
        <w:rPr>
          <w:rFonts w:ascii="Times New Roman" w:hAnsi="Times New Roman" w:cs="Times New Roman"/>
          <w:color w:val="000000"/>
          <w:sz w:val="24"/>
          <w:szCs w:val="24"/>
          <w:u w:val="single"/>
        </w:rPr>
        <w:t xml:space="preserve">Consistency </w:t>
      </w:r>
      <w:r w:rsidRPr="00E80CDF" w:rsidR="00E603C9">
        <w:rPr>
          <w:rFonts w:ascii="Times New Roman" w:hAnsi="Times New Roman" w:cs="Times New Roman"/>
          <w:color w:val="000000"/>
          <w:sz w:val="24"/>
          <w:szCs w:val="24"/>
          <w:u w:val="single"/>
        </w:rPr>
        <w:t>with guidelines</w:t>
      </w:r>
      <w:r w:rsidRPr="00E80CDF" w:rsidR="00E603C9">
        <w:rPr>
          <w:rFonts w:ascii="Times New Roman" w:hAnsi="Times New Roman" w:cs="Times New Roman"/>
          <w:color w:val="000000"/>
          <w:sz w:val="24"/>
          <w:szCs w:val="24"/>
        </w:rPr>
        <w:t>.  This collection of information is consistent with the guidelines in 5 CFR § 1320.</w:t>
      </w:r>
      <w:r w:rsidRPr="00E80CDF" w:rsidR="00FE6805">
        <w:rPr>
          <w:rFonts w:ascii="Times New Roman" w:hAnsi="Times New Roman" w:cs="Times New Roman"/>
          <w:color w:val="000000"/>
          <w:sz w:val="24"/>
          <w:szCs w:val="24"/>
        </w:rPr>
        <w:t>5(d)(2)</w:t>
      </w:r>
      <w:r w:rsidRPr="00E80CDF" w:rsidR="00E603C9">
        <w:rPr>
          <w:rFonts w:ascii="Times New Roman" w:hAnsi="Times New Roman" w:cs="Times New Roman"/>
          <w:color w:val="000000"/>
          <w:sz w:val="24"/>
          <w:szCs w:val="24"/>
        </w:rPr>
        <w:t xml:space="preserve">. </w:t>
      </w:r>
    </w:p>
    <w:p w:rsidRPr="001D4989" w:rsidR="00E603C9" w:rsidP="0017403D" w:rsidRDefault="00D13FC9" w14:paraId="205AF3FB" w14:textId="17FB51E9">
      <w:pPr>
        <w:autoSpaceDE w:val="0"/>
        <w:autoSpaceDN w:val="0"/>
        <w:adjustRightInd w:val="0"/>
        <w:spacing w:after="0" w:line="480" w:lineRule="auto"/>
        <w:ind w:firstLine="720"/>
        <w:rPr>
          <w:rFonts w:ascii="Times New Roman" w:hAnsi="Times New Roman" w:cs="Times New Roman"/>
          <w:color w:val="000000"/>
          <w:sz w:val="24"/>
          <w:szCs w:val="24"/>
        </w:rPr>
      </w:pPr>
      <w:r w:rsidRPr="00E80CDF">
        <w:rPr>
          <w:rFonts w:ascii="Times New Roman" w:hAnsi="Times New Roman" w:cs="Times New Roman"/>
          <w:color w:val="000000"/>
          <w:sz w:val="24"/>
          <w:szCs w:val="24"/>
        </w:rPr>
        <w:t>8</w:t>
      </w:r>
      <w:r w:rsidRPr="00E80CDF" w:rsidR="00E603C9">
        <w:rPr>
          <w:rFonts w:ascii="Times New Roman" w:hAnsi="Times New Roman" w:cs="Times New Roman"/>
          <w:color w:val="000000"/>
          <w:sz w:val="24"/>
          <w:szCs w:val="24"/>
        </w:rPr>
        <w:t xml:space="preserve">. </w:t>
      </w:r>
      <w:r w:rsidRPr="00E80CDF" w:rsidR="00E603C9">
        <w:rPr>
          <w:rFonts w:ascii="Times New Roman" w:hAnsi="Times New Roman" w:cs="Times New Roman"/>
          <w:color w:val="000000"/>
          <w:sz w:val="24"/>
          <w:szCs w:val="24"/>
          <w:u w:val="single"/>
        </w:rPr>
        <w:t>Outside input</w:t>
      </w:r>
      <w:r w:rsidRPr="00E80CDF" w:rsidR="00E603C9">
        <w:rPr>
          <w:rFonts w:ascii="Times New Roman" w:hAnsi="Times New Roman" w:cs="Times New Roman"/>
          <w:color w:val="000000"/>
          <w:sz w:val="24"/>
          <w:szCs w:val="24"/>
        </w:rPr>
        <w:t xml:space="preserve">. </w:t>
      </w:r>
      <w:r w:rsidRPr="00E80CDF" w:rsidR="006770D8">
        <w:rPr>
          <w:rFonts w:ascii="Times New Roman" w:hAnsi="Times New Roman" w:cs="Times New Roman"/>
          <w:color w:val="000000"/>
          <w:sz w:val="24"/>
          <w:szCs w:val="24"/>
        </w:rPr>
        <w:t xml:space="preserve"> </w:t>
      </w:r>
      <w:r w:rsidRPr="00E80CDF" w:rsidR="00E603C9">
        <w:rPr>
          <w:rFonts w:ascii="Times New Roman" w:hAnsi="Times New Roman" w:cs="Times New Roman"/>
          <w:color w:val="000000"/>
          <w:sz w:val="24"/>
          <w:szCs w:val="24"/>
        </w:rPr>
        <w:t>PBGC published a Federal Register notice soliciting public comment on this collection of information on</w:t>
      </w:r>
      <w:r w:rsidRPr="00E80CDF" w:rsidR="00E80CDF">
        <w:rPr>
          <w:rFonts w:ascii="Times New Roman" w:hAnsi="Times New Roman" w:cs="Times New Roman"/>
          <w:color w:val="000000"/>
          <w:sz w:val="24"/>
          <w:szCs w:val="24"/>
        </w:rPr>
        <w:t xml:space="preserve"> March 30</w:t>
      </w:r>
      <w:r w:rsidRPr="00E80CDF" w:rsidR="00E603C9">
        <w:rPr>
          <w:rFonts w:ascii="Times New Roman" w:hAnsi="Times New Roman" w:cs="Times New Roman"/>
          <w:color w:val="000000"/>
          <w:sz w:val="24"/>
          <w:szCs w:val="24"/>
        </w:rPr>
        <w:t>, 20</w:t>
      </w:r>
      <w:r w:rsidRPr="00E80CDF" w:rsidR="00A66865">
        <w:rPr>
          <w:rFonts w:ascii="Times New Roman" w:hAnsi="Times New Roman" w:cs="Times New Roman"/>
          <w:color w:val="000000"/>
          <w:sz w:val="24"/>
          <w:szCs w:val="24"/>
        </w:rPr>
        <w:t>22</w:t>
      </w:r>
      <w:r w:rsidRPr="00E80CDF" w:rsidR="00E603C9">
        <w:rPr>
          <w:rFonts w:ascii="Times New Roman" w:hAnsi="Times New Roman" w:cs="Times New Roman"/>
          <w:color w:val="000000"/>
          <w:sz w:val="24"/>
          <w:szCs w:val="24"/>
        </w:rPr>
        <w:t xml:space="preserve">, at </w:t>
      </w:r>
      <w:r w:rsidRPr="00E80CDF" w:rsidR="00306099">
        <w:rPr>
          <w:rFonts w:ascii="Times New Roman" w:hAnsi="Times New Roman" w:cs="Times New Roman"/>
          <w:color w:val="000000"/>
          <w:sz w:val="24"/>
          <w:szCs w:val="24"/>
        </w:rPr>
        <w:t>8</w:t>
      </w:r>
      <w:r w:rsidRPr="00E80CDF" w:rsidR="00A66865">
        <w:rPr>
          <w:rFonts w:ascii="Times New Roman" w:hAnsi="Times New Roman" w:cs="Times New Roman"/>
          <w:color w:val="000000"/>
          <w:sz w:val="24"/>
          <w:szCs w:val="24"/>
        </w:rPr>
        <w:t>7</w:t>
      </w:r>
      <w:r w:rsidRPr="00E80CDF" w:rsidR="00E603C9">
        <w:rPr>
          <w:rFonts w:ascii="Times New Roman" w:hAnsi="Times New Roman" w:cs="Times New Roman"/>
          <w:color w:val="000000"/>
          <w:sz w:val="24"/>
          <w:szCs w:val="24"/>
        </w:rPr>
        <w:t xml:space="preserve"> FR </w:t>
      </w:r>
      <w:r w:rsidRPr="00E80CDF" w:rsidR="00E80CDF">
        <w:rPr>
          <w:rFonts w:ascii="Times New Roman" w:hAnsi="Times New Roman" w:cs="Times New Roman"/>
          <w:color w:val="000000"/>
          <w:sz w:val="24"/>
          <w:szCs w:val="24"/>
        </w:rPr>
        <w:t>18402</w:t>
      </w:r>
      <w:r w:rsidRPr="00E80CDF" w:rsidR="00E603C9">
        <w:rPr>
          <w:rFonts w:ascii="Times New Roman" w:hAnsi="Times New Roman" w:cs="Times New Roman"/>
          <w:color w:val="000000"/>
          <w:sz w:val="24"/>
          <w:szCs w:val="24"/>
        </w:rPr>
        <w:t xml:space="preserve">. </w:t>
      </w:r>
      <w:r w:rsidRPr="00E80CDF" w:rsidR="006770D8">
        <w:rPr>
          <w:rFonts w:ascii="Times New Roman" w:hAnsi="Times New Roman" w:cs="Times New Roman"/>
          <w:color w:val="000000"/>
          <w:sz w:val="24"/>
          <w:szCs w:val="24"/>
        </w:rPr>
        <w:t xml:space="preserve"> </w:t>
      </w:r>
      <w:r w:rsidRPr="00E80CDF" w:rsidR="00E603C9">
        <w:rPr>
          <w:rFonts w:ascii="Times New Roman" w:hAnsi="Times New Roman" w:cs="Times New Roman"/>
          <w:color w:val="000000"/>
          <w:sz w:val="24"/>
          <w:szCs w:val="24"/>
        </w:rPr>
        <w:t>No public comments were received in response to the notice.</w:t>
      </w:r>
      <w:r w:rsidRPr="001D4989" w:rsidR="00E603C9">
        <w:rPr>
          <w:rFonts w:ascii="Times New Roman" w:hAnsi="Times New Roman" w:cs="Times New Roman"/>
          <w:color w:val="000000"/>
          <w:sz w:val="24"/>
          <w:szCs w:val="24"/>
        </w:rPr>
        <w:t xml:space="preserve"> </w:t>
      </w:r>
    </w:p>
    <w:p w:rsidRPr="001D4989" w:rsidR="00AF45D1" w:rsidP="002B7AAD" w:rsidRDefault="002B7AAD" w14:paraId="4934EE4B" w14:textId="328807D1">
      <w:pPr>
        <w:autoSpaceDE w:val="0"/>
        <w:autoSpaceDN w:val="0"/>
        <w:adjustRightInd w:val="0"/>
        <w:spacing w:after="0" w:line="480" w:lineRule="auto"/>
        <w:ind w:firstLine="720"/>
        <w:rPr>
          <w:rFonts w:ascii="Times New Roman" w:hAnsi="Times New Roman" w:cs="Times New Roman"/>
          <w:color w:val="000000"/>
          <w:sz w:val="24"/>
          <w:szCs w:val="24"/>
        </w:rPr>
      </w:pPr>
      <w:r w:rsidRPr="001D4989">
        <w:rPr>
          <w:rFonts w:ascii="Times New Roman" w:hAnsi="Times New Roman" w:cs="Times New Roman"/>
          <w:color w:val="000000"/>
          <w:sz w:val="24"/>
          <w:szCs w:val="24"/>
        </w:rPr>
        <w:t xml:space="preserve">9. </w:t>
      </w:r>
      <w:r w:rsidRPr="001D4989">
        <w:rPr>
          <w:rFonts w:ascii="Times New Roman" w:hAnsi="Times New Roman" w:cs="Times New Roman"/>
          <w:color w:val="000000"/>
          <w:sz w:val="24"/>
          <w:szCs w:val="24"/>
          <w:u w:val="single"/>
        </w:rPr>
        <w:t>Payment to respondents</w:t>
      </w:r>
      <w:r w:rsidRPr="001D4989">
        <w:rPr>
          <w:rFonts w:ascii="Times New Roman" w:hAnsi="Times New Roman" w:cs="Times New Roman"/>
          <w:color w:val="000000"/>
          <w:sz w:val="24"/>
          <w:szCs w:val="24"/>
        </w:rPr>
        <w:t>.  PBGC provides no payments or gifts to respondents in connection with this collection of information.</w:t>
      </w:r>
    </w:p>
    <w:p w:rsidRPr="001D4989" w:rsidR="002B7AAD" w:rsidP="002B7AAD" w:rsidRDefault="002B7AAD" w14:paraId="27A09A72" w14:textId="3BA7EA44">
      <w:pPr>
        <w:autoSpaceDE w:val="0"/>
        <w:autoSpaceDN w:val="0"/>
        <w:adjustRightInd w:val="0"/>
        <w:spacing w:after="0" w:line="480" w:lineRule="auto"/>
        <w:ind w:firstLine="720"/>
        <w:rPr>
          <w:rFonts w:ascii="Times New Roman" w:hAnsi="Times New Roman" w:cs="Times New Roman"/>
          <w:sz w:val="24"/>
          <w:szCs w:val="24"/>
        </w:rPr>
      </w:pPr>
      <w:r w:rsidRPr="001D4989">
        <w:rPr>
          <w:rFonts w:ascii="Times New Roman" w:hAnsi="Times New Roman" w:cs="Times New Roman"/>
          <w:color w:val="000000"/>
          <w:sz w:val="24"/>
          <w:szCs w:val="24"/>
        </w:rPr>
        <w:t xml:space="preserve">10. </w:t>
      </w:r>
      <w:r w:rsidRPr="001D4989">
        <w:rPr>
          <w:rFonts w:ascii="Times New Roman" w:hAnsi="Times New Roman" w:cs="Times New Roman"/>
          <w:sz w:val="24"/>
          <w:szCs w:val="24"/>
          <w:u w:val="single"/>
        </w:rPr>
        <w:t>Confidentiality</w:t>
      </w:r>
      <w:r w:rsidRPr="001D4989">
        <w:rPr>
          <w:rFonts w:ascii="Times New Roman" w:hAnsi="Times New Roman" w:cs="Times New Roman"/>
          <w:sz w:val="24"/>
          <w:szCs w:val="24"/>
        </w:rPr>
        <w:t xml:space="preserve">.  Confidentiality of information is that afforded by the Freedom of Information Act and the Privacy Act. </w:t>
      </w:r>
      <w:r w:rsidRPr="001D4989" w:rsidR="00EF47B4">
        <w:rPr>
          <w:rFonts w:ascii="Times New Roman" w:hAnsi="Times New Roman" w:cs="Times New Roman"/>
          <w:sz w:val="24"/>
          <w:szCs w:val="24"/>
        </w:rPr>
        <w:t xml:space="preserve"> </w:t>
      </w:r>
      <w:r w:rsidRPr="001D4989">
        <w:rPr>
          <w:rFonts w:ascii="Times New Roman" w:hAnsi="Times New Roman" w:cs="Times New Roman"/>
          <w:sz w:val="24"/>
          <w:szCs w:val="24"/>
        </w:rPr>
        <w:t>PBGC</w:t>
      </w:r>
      <w:r w:rsidR="00B6309C">
        <w:rPr>
          <w:rFonts w:ascii="Times New Roman" w:hAnsi="Times New Roman" w:cs="Times New Roman"/>
          <w:sz w:val="24"/>
          <w:szCs w:val="24"/>
        </w:rPr>
        <w:t>’</w:t>
      </w:r>
      <w:r w:rsidRPr="001D4989">
        <w:rPr>
          <w:rFonts w:ascii="Times New Roman" w:hAnsi="Times New Roman" w:cs="Times New Roman"/>
          <w:sz w:val="24"/>
          <w:szCs w:val="24"/>
        </w:rPr>
        <w:t xml:space="preserve">s rules that provide and restrict access to its records are set forth in 29 CFR </w:t>
      </w:r>
      <w:r w:rsidRPr="001D4989" w:rsidR="000539B1">
        <w:rPr>
          <w:rFonts w:ascii="Times New Roman" w:hAnsi="Times New Roman" w:cs="Times New Roman"/>
          <w:sz w:val="24"/>
          <w:szCs w:val="24"/>
        </w:rPr>
        <w:t>p</w:t>
      </w:r>
      <w:r w:rsidRPr="001D4989">
        <w:rPr>
          <w:rFonts w:ascii="Times New Roman" w:hAnsi="Times New Roman" w:cs="Times New Roman"/>
          <w:sz w:val="24"/>
          <w:szCs w:val="24"/>
        </w:rPr>
        <w:t>art 4901.</w:t>
      </w:r>
    </w:p>
    <w:p w:rsidRPr="001D4989" w:rsidR="002B7AAD" w:rsidP="002B7AAD" w:rsidRDefault="002B7AAD" w14:paraId="54761A5C" w14:textId="0BECE313">
      <w:pPr>
        <w:autoSpaceDE w:val="0"/>
        <w:autoSpaceDN w:val="0"/>
        <w:adjustRightInd w:val="0"/>
        <w:spacing w:after="0" w:line="480" w:lineRule="auto"/>
        <w:ind w:firstLine="720"/>
        <w:rPr>
          <w:rFonts w:ascii="Times New Roman" w:hAnsi="Times New Roman" w:cs="Times New Roman"/>
          <w:sz w:val="24"/>
          <w:szCs w:val="24"/>
        </w:rPr>
      </w:pPr>
      <w:r w:rsidRPr="001D4989">
        <w:rPr>
          <w:rFonts w:ascii="Times New Roman" w:hAnsi="Times New Roman" w:cs="Times New Roman"/>
          <w:sz w:val="24"/>
          <w:szCs w:val="24"/>
        </w:rPr>
        <w:lastRenderedPageBreak/>
        <w:t xml:space="preserve">11. </w:t>
      </w:r>
      <w:r w:rsidRPr="001D4989" w:rsidR="00FE6805">
        <w:rPr>
          <w:rFonts w:ascii="Times New Roman" w:hAnsi="Times New Roman" w:cs="Times New Roman"/>
          <w:sz w:val="24"/>
          <w:szCs w:val="24"/>
          <w:u w:val="single"/>
        </w:rPr>
        <w:t>Personal</w:t>
      </w:r>
      <w:r w:rsidRPr="001D4989">
        <w:rPr>
          <w:rFonts w:ascii="Times New Roman" w:hAnsi="Times New Roman" w:cs="Times New Roman"/>
          <w:sz w:val="24"/>
          <w:szCs w:val="24"/>
          <w:u w:val="single"/>
        </w:rPr>
        <w:t xml:space="preserve"> </w:t>
      </w:r>
      <w:r w:rsidRPr="001D4989" w:rsidR="001E1CFB">
        <w:rPr>
          <w:rFonts w:ascii="Times New Roman" w:hAnsi="Times New Roman" w:cs="Times New Roman"/>
          <w:sz w:val="24"/>
          <w:szCs w:val="24"/>
          <w:u w:val="single"/>
        </w:rPr>
        <w:t>q</w:t>
      </w:r>
      <w:r w:rsidRPr="001D4989">
        <w:rPr>
          <w:rFonts w:ascii="Times New Roman" w:hAnsi="Times New Roman" w:cs="Times New Roman"/>
          <w:sz w:val="24"/>
          <w:szCs w:val="24"/>
          <w:u w:val="single"/>
        </w:rPr>
        <w:t>uestions</w:t>
      </w:r>
      <w:r w:rsidRPr="001D4989">
        <w:rPr>
          <w:rFonts w:ascii="Times New Roman" w:hAnsi="Times New Roman" w:cs="Times New Roman"/>
          <w:sz w:val="24"/>
          <w:szCs w:val="24"/>
        </w:rPr>
        <w:t>.  This collection of information does not call for submission of information of a sensitive or private nature.</w:t>
      </w:r>
    </w:p>
    <w:p w:rsidRPr="001D4989" w:rsidR="00EC7234" w:rsidP="00DC0963" w:rsidRDefault="00EC7234" w14:paraId="0A5BB9D0" w14:textId="5C1C7D59">
      <w:pPr>
        <w:pStyle w:val="Default"/>
        <w:spacing w:line="480" w:lineRule="auto"/>
        <w:ind w:firstLine="720"/>
        <w:rPr>
          <w:color w:val="auto"/>
        </w:rPr>
      </w:pPr>
      <w:r w:rsidRPr="001D4989">
        <w:rPr>
          <w:color w:val="auto"/>
        </w:rPr>
        <w:t xml:space="preserve">12. </w:t>
      </w:r>
      <w:r w:rsidRPr="001D4989">
        <w:rPr>
          <w:color w:val="auto"/>
          <w:u w:val="single"/>
        </w:rPr>
        <w:t>Hour Burden on the public</w:t>
      </w:r>
      <w:r w:rsidRPr="001D4989">
        <w:rPr>
          <w:color w:val="auto"/>
        </w:rPr>
        <w:t xml:space="preserve">.  PBGC estimates that in each of the next three years, there will be 300 appeals and 75 extension requests annually.  PBGC further estimates that of the individuals and businesses who file appeals and extension requests, 90 percent in each category will make the filings themselves (270 appeals and 68 extension requests) and 10 percent will hire professionals (30 appeals and 7 extension requests).  The estimated average burdens for an appeal and an extension request are </w:t>
      </w:r>
      <w:r w:rsidR="006B3AE3">
        <w:rPr>
          <w:color w:val="auto"/>
        </w:rPr>
        <w:t>60</w:t>
      </w:r>
      <w:r w:rsidRPr="001D4989">
        <w:rPr>
          <w:color w:val="auto"/>
        </w:rPr>
        <w:t xml:space="preserve"> minutes per appellant and 20 minutes per appellant</w:t>
      </w:r>
      <w:r w:rsidRPr="001D4989" w:rsidR="00F54809">
        <w:rPr>
          <w:color w:val="auto"/>
        </w:rPr>
        <w:t xml:space="preserve"> respectively</w:t>
      </w:r>
      <w:r w:rsidRPr="001D4989">
        <w:rPr>
          <w:color w:val="auto"/>
        </w:rPr>
        <w:t xml:space="preserve">, for a total annual burden of </w:t>
      </w:r>
      <w:r w:rsidR="006B3AE3">
        <w:rPr>
          <w:color w:val="auto"/>
        </w:rPr>
        <w:t xml:space="preserve">293 </w:t>
      </w:r>
      <w:r w:rsidRPr="001D4989">
        <w:rPr>
          <w:color w:val="auto"/>
        </w:rPr>
        <w:t xml:space="preserve">hours ((270 appeals x </w:t>
      </w:r>
      <w:r w:rsidR="006B3AE3">
        <w:rPr>
          <w:color w:val="auto"/>
        </w:rPr>
        <w:t>60</w:t>
      </w:r>
      <w:r w:rsidRPr="001D4989">
        <w:rPr>
          <w:color w:val="auto"/>
        </w:rPr>
        <w:t xml:space="preserve"> minutes) + </w:t>
      </w:r>
      <w:r w:rsidRPr="001D4989" w:rsidR="00F54809">
        <w:rPr>
          <w:color w:val="auto"/>
        </w:rPr>
        <w:t>(</w:t>
      </w:r>
      <w:r w:rsidRPr="001D4989">
        <w:rPr>
          <w:color w:val="auto"/>
        </w:rPr>
        <w:t xml:space="preserve">68 extension requests x 20 minutes) = </w:t>
      </w:r>
      <w:r w:rsidR="006B3AE3">
        <w:rPr>
          <w:color w:val="auto"/>
        </w:rPr>
        <w:t>17,560</w:t>
      </w:r>
      <w:r w:rsidRPr="001D4989">
        <w:rPr>
          <w:color w:val="auto"/>
        </w:rPr>
        <w:t xml:space="preserve"> minutes / 60 =</w:t>
      </w:r>
      <w:r w:rsidR="006B3AE3">
        <w:rPr>
          <w:color w:val="auto"/>
        </w:rPr>
        <w:t xml:space="preserve"> 292</w:t>
      </w:r>
      <w:r w:rsidRPr="001D4989">
        <w:rPr>
          <w:color w:val="auto"/>
        </w:rPr>
        <w:t>.</w:t>
      </w:r>
      <w:r w:rsidR="006B3AE3">
        <w:rPr>
          <w:color w:val="auto"/>
        </w:rPr>
        <w:t>6</w:t>
      </w:r>
      <w:r w:rsidRPr="001D4989">
        <w:rPr>
          <w:color w:val="auto"/>
        </w:rPr>
        <w:t>7 hours</w:t>
      </w:r>
      <w:r w:rsidR="000A366D">
        <w:rPr>
          <w:color w:val="auto"/>
        </w:rPr>
        <w:t xml:space="preserve">, rounded to </w:t>
      </w:r>
      <w:r w:rsidR="006B3AE3">
        <w:rPr>
          <w:color w:val="auto"/>
        </w:rPr>
        <w:t>293</w:t>
      </w:r>
      <w:r w:rsidR="000A366D">
        <w:rPr>
          <w:color w:val="auto"/>
        </w:rPr>
        <w:t xml:space="preserve"> hours</w:t>
      </w:r>
      <w:r w:rsidRPr="001D4989">
        <w:rPr>
          <w:color w:val="auto"/>
        </w:rPr>
        <w:t xml:space="preserve">).  </w:t>
      </w:r>
    </w:p>
    <w:p w:rsidRPr="001D4989" w:rsidR="00EC7234" w:rsidP="00DC0963" w:rsidRDefault="00EC7234" w14:paraId="59883F02" w14:textId="4C019B45">
      <w:pPr>
        <w:pStyle w:val="Default"/>
        <w:spacing w:line="480" w:lineRule="auto"/>
        <w:ind w:firstLine="720"/>
        <w:rPr>
          <w:color w:val="auto"/>
        </w:rPr>
      </w:pPr>
      <w:r w:rsidRPr="001D4989">
        <w:rPr>
          <w:color w:val="auto"/>
        </w:rPr>
        <w:t xml:space="preserve">13. </w:t>
      </w:r>
      <w:r w:rsidRPr="001D4989">
        <w:rPr>
          <w:color w:val="auto"/>
          <w:u w:val="single"/>
        </w:rPr>
        <w:t>Cost burden on the public</w:t>
      </w:r>
      <w:r w:rsidRPr="001D4989">
        <w:rPr>
          <w:color w:val="auto"/>
        </w:rPr>
        <w:t xml:space="preserve">. </w:t>
      </w:r>
      <w:r w:rsidRPr="001D4989" w:rsidR="00F54809">
        <w:rPr>
          <w:color w:val="auto"/>
        </w:rPr>
        <w:t xml:space="preserve"> </w:t>
      </w:r>
      <w:r w:rsidRPr="001D4989">
        <w:rPr>
          <w:color w:val="auto"/>
        </w:rPr>
        <w:t xml:space="preserve">For individuals and businesses hiring professionals, PBGC estimates that the cost of filing an appeal will be $1200 (3 hours x $400/hour) and the cost of filing an extension request will be $200 (0.5 hours x $400/hour).  Thus, the total annual cost burden for all appellants hiring professionals is estimated to be $37,400 (30 appeals x $1200) + (7 extension requests x $200) = $37,400.  </w:t>
      </w:r>
    </w:p>
    <w:p w:rsidRPr="001D4989" w:rsidR="00F34BA7" w:rsidP="00EC7234" w:rsidRDefault="00FE6805" w14:paraId="0081086A" w14:textId="514B8709">
      <w:pPr>
        <w:pStyle w:val="Default"/>
        <w:spacing w:line="480" w:lineRule="auto"/>
        <w:ind w:firstLine="720"/>
      </w:pPr>
      <w:r w:rsidRPr="001D4989">
        <w:t xml:space="preserve">14. </w:t>
      </w:r>
      <w:r w:rsidRPr="001D4989" w:rsidR="00F34BA7">
        <w:rPr>
          <w:u w:val="single"/>
        </w:rPr>
        <w:t>Costs to the Federal government</w:t>
      </w:r>
      <w:r w:rsidRPr="001D4989" w:rsidR="00F34BA7">
        <w:t>.</w:t>
      </w:r>
      <w:r w:rsidRPr="001D4989" w:rsidR="00FE5444">
        <w:t xml:space="preserve"> </w:t>
      </w:r>
      <w:r w:rsidRPr="001D4989" w:rsidR="00F34BA7">
        <w:t xml:space="preserve"> </w:t>
      </w:r>
      <w:r w:rsidRPr="001D4989" w:rsidR="006358D3">
        <w:t xml:space="preserve">Because </w:t>
      </w:r>
      <w:r w:rsidRPr="001D4989" w:rsidR="00CC76AD">
        <w:t xml:space="preserve">work on processing </w:t>
      </w:r>
      <w:r w:rsidRPr="001D4989" w:rsidR="006358D3">
        <w:t xml:space="preserve">submitted appeals </w:t>
      </w:r>
      <w:r w:rsidRPr="001D4989" w:rsidR="007C7CEA">
        <w:t xml:space="preserve">will be performed by </w:t>
      </w:r>
      <w:r w:rsidRPr="001D4989" w:rsidR="006358D3">
        <w:t>Appeals Board staff as part of their regular duties, the</w:t>
      </w:r>
      <w:r w:rsidRPr="001D4989" w:rsidR="007C7CEA">
        <w:t xml:space="preserve">re is no cost to the federal government.  </w:t>
      </w:r>
      <w:r w:rsidRPr="001D4989" w:rsidR="006358D3">
        <w:t xml:space="preserve"> </w:t>
      </w:r>
    </w:p>
    <w:p w:rsidRPr="001D4989" w:rsidR="002D3EDA" w:rsidP="002D3EDA" w:rsidRDefault="00BE106B" w14:paraId="7F6B7457" w14:textId="18BA3786">
      <w:pPr>
        <w:autoSpaceDE w:val="0"/>
        <w:autoSpaceDN w:val="0"/>
        <w:adjustRightInd w:val="0"/>
        <w:spacing w:after="0" w:line="480" w:lineRule="auto"/>
        <w:ind w:firstLine="720"/>
        <w:rPr>
          <w:rFonts w:ascii="Times New Roman" w:hAnsi="Times New Roman" w:cs="Times New Roman"/>
          <w:color w:val="000000"/>
          <w:sz w:val="24"/>
          <w:szCs w:val="24"/>
        </w:rPr>
      </w:pPr>
      <w:r w:rsidRPr="001D4989">
        <w:rPr>
          <w:rFonts w:ascii="Times New Roman" w:hAnsi="Times New Roman" w:cs="Times New Roman"/>
          <w:color w:val="000000"/>
          <w:sz w:val="24"/>
          <w:szCs w:val="24"/>
        </w:rPr>
        <w:t>1</w:t>
      </w:r>
      <w:r w:rsidRPr="001D4989" w:rsidR="006358D3">
        <w:rPr>
          <w:rFonts w:ascii="Times New Roman" w:hAnsi="Times New Roman" w:cs="Times New Roman"/>
          <w:color w:val="000000"/>
          <w:sz w:val="24"/>
          <w:szCs w:val="24"/>
        </w:rPr>
        <w:t>5</w:t>
      </w:r>
      <w:r w:rsidRPr="001D4989">
        <w:rPr>
          <w:rFonts w:ascii="Times New Roman" w:hAnsi="Times New Roman" w:cs="Times New Roman"/>
          <w:color w:val="000000"/>
          <w:sz w:val="24"/>
          <w:szCs w:val="24"/>
        </w:rPr>
        <w:t xml:space="preserve">. </w:t>
      </w:r>
      <w:r w:rsidRPr="001D4989" w:rsidR="006358D3">
        <w:rPr>
          <w:rFonts w:ascii="Times New Roman" w:hAnsi="Times New Roman" w:cs="Times New Roman"/>
          <w:color w:val="000000"/>
          <w:sz w:val="24"/>
          <w:szCs w:val="24"/>
          <w:u w:val="single"/>
        </w:rPr>
        <w:t>Explanation of burden a</w:t>
      </w:r>
      <w:r w:rsidRPr="001D4989">
        <w:rPr>
          <w:rFonts w:ascii="Times New Roman" w:hAnsi="Times New Roman" w:cs="Times New Roman"/>
          <w:color w:val="000000"/>
          <w:sz w:val="24"/>
          <w:szCs w:val="24"/>
          <w:u w:val="single"/>
        </w:rPr>
        <w:t>djustment</w:t>
      </w:r>
      <w:r w:rsidRPr="001D4989">
        <w:rPr>
          <w:rFonts w:ascii="Times New Roman" w:hAnsi="Times New Roman" w:cs="Times New Roman"/>
          <w:color w:val="000000"/>
          <w:sz w:val="24"/>
          <w:szCs w:val="24"/>
        </w:rPr>
        <w:t xml:space="preserve">. </w:t>
      </w:r>
      <w:r w:rsidRPr="001D4989" w:rsidR="00EF169D">
        <w:rPr>
          <w:rFonts w:ascii="Times New Roman" w:hAnsi="Times New Roman" w:cs="Times New Roman"/>
          <w:color w:val="000000"/>
          <w:sz w:val="24"/>
          <w:szCs w:val="24"/>
        </w:rPr>
        <w:t xml:space="preserve"> </w:t>
      </w:r>
      <w:r w:rsidRPr="001D4989" w:rsidR="00D22559">
        <w:rPr>
          <w:rFonts w:ascii="Times New Roman" w:hAnsi="Times New Roman" w:cs="Times New Roman"/>
          <w:color w:val="000000"/>
          <w:sz w:val="24"/>
          <w:szCs w:val="24"/>
        </w:rPr>
        <w:t xml:space="preserve">The </w:t>
      </w:r>
      <w:r w:rsidR="009B52CD">
        <w:rPr>
          <w:rFonts w:ascii="Times New Roman" w:hAnsi="Times New Roman" w:cs="Times New Roman"/>
          <w:color w:val="000000"/>
          <w:sz w:val="24"/>
          <w:szCs w:val="24"/>
        </w:rPr>
        <w:t>increase</w:t>
      </w:r>
      <w:r w:rsidRPr="001D4989" w:rsidR="00D22559">
        <w:rPr>
          <w:rFonts w:ascii="Times New Roman" w:hAnsi="Times New Roman" w:cs="Times New Roman"/>
          <w:color w:val="000000"/>
          <w:sz w:val="24"/>
          <w:szCs w:val="24"/>
        </w:rPr>
        <w:t xml:space="preserve"> in hour burden is due to a</w:t>
      </w:r>
      <w:r w:rsidR="009B52CD">
        <w:rPr>
          <w:rFonts w:ascii="Times New Roman" w:hAnsi="Times New Roman" w:cs="Times New Roman"/>
          <w:color w:val="000000"/>
          <w:sz w:val="24"/>
          <w:szCs w:val="24"/>
        </w:rPr>
        <w:t>n increase</w:t>
      </w:r>
      <w:r w:rsidRPr="001D4989" w:rsidR="00D22559">
        <w:rPr>
          <w:rFonts w:ascii="Times New Roman" w:hAnsi="Times New Roman" w:cs="Times New Roman"/>
          <w:color w:val="000000"/>
          <w:sz w:val="24"/>
          <w:szCs w:val="24"/>
        </w:rPr>
        <w:t xml:space="preserve"> </w:t>
      </w:r>
      <w:r w:rsidR="009B52CD">
        <w:rPr>
          <w:rFonts w:ascii="Times New Roman" w:hAnsi="Times New Roman" w:cs="Times New Roman"/>
          <w:color w:val="000000"/>
          <w:sz w:val="24"/>
          <w:szCs w:val="24"/>
        </w:rPr>
        <w:t xml:space="preserve">in the </w:t>
      </w:r>
      <w:r w:rsidRPr="001D4989" w:rsidR="00D22559">
        <w:rPr>
          <w:rFonts w:ascii="Times New Roman" w:hAnsi="Times New Roman" w:cs="Times New Roman"/>
          <w:color w:val="000000"/>
          <w:sz w:val="24"/>
          <w:szCs w:val="24"/>
        </w:rPr>
        <w:t xml:space="preserve">estimated </w:t>
      </w:r>
      <w:r w:rsidR="009B52CD">
        <w:rPr>
          <w:rFonts w:ascii="Times New Roman" w:hAnsi="Times New Roman" w:cs="Times New Roman"/>
          <w:color w:val="000000"/>
          <w:sz w:val="24"/>
          <w:szCs w:val="24"/>
        </w:rPr>
        <w:t>time need</w:t>
      </w:r>
      <w:r w:rsidR="00101D84">
        <w:rPr>
          <w:rFonts w:ascii="Times New Roman" w:hAnsi="Times New Roman" w:cs="Times New Roman"/>
          <w:color w:val="000000"/>
          <w:sz w:val="24"/>
          <w:szCs w:val="24"/>
        </w:rPr>
        <w:t>ed</w:t>
      </w:r>
      <w:r w:rsidR="009B52CD">
        <w:rPr>
          <w:rFonts w:ascii="Times New Roman" w:hAnsi="Times New Roman" w:cs="Times New Roman"/>
          <w:color w:val="000000"/>
          <w:sz w:val="24"/>
          <w:szCs w:val="24"/>
        </w:rPr>
        <w:t xml:space="preserve"> to </w:t>
      </w:r>
      <w:r w:rsidRPr="009B52CD" w:rsidR="009B52CD">
        <w:rPr>
          <w:rFonts w:ascii="Times New Roman" w:hAnsi="Times New Roman" w:cs="Times New Roman"/>
          <w:color w:val="000000"/>
          <w:sz w:val="24"/>
          <w:szCs w:val="24"/>
        </w:rPr>
        <w:t xml:space="preserve">file </w:t>
      </w:r>
      <w:r w:rsidR="009B52CD">
        <w:rPr>
          <w:rFonts w:ascii="Times New Roman" w:hAnsi="Times New Roman" w:cs="Times New Roman"/>
          <w:color w:val="000000"/>
          <w:sz w:val="24"/>
          <w:szCs w:val="24"/>
        </w:rPr>
        <w:t xml:space="preserve">an </w:t>
      </w:r>
      <w:r w:rsidRPr="009B52CD" w:rsidR="009B52CD">
        <w:rPr>
          <w:rFonts w:ascii="Times New Roman" w:hAnsi="Times New Roman" w:cs="Times New Roman"/>
          <w:color w:val="000000"/>
          <w:sz w:val="24"/>
          <w:szCs w:val="24"/>
        </w:rPr>
        <w:t>appeal and extension request</w:t>
      </w:r>
      <w:r w:rsidRPr="001D4989" w:rsidR="00D22559">
        <w:rPr>
          <w:rFonts w:ascii="Times New Roman" w:hAnsi="Times New Roman" w:cs="Times New Roman"/>
          <w:color w:val="000000"/>
          <w:sz w:val="24"/>
          <w:szCs w:val="24"/>
        </w:rPr>
        <w:t xml:space="preserve">.  The increase in </w:t>
      </w:r>
      <w:r w:rsidRPr="000A366D" w:rsidR="00D22559">
        <w:rPr>
          <w:rFonts w:ascii="Times New Roman" w:hAnsi="Times New Roman" w:cs="Times New Roman"/>
          <w:color w:val="000000"/>
          <w:sz w:val="24"/>
          <w:szCs w:val="24"/>
        </w:rPr>
        <w:t>cost burden is due</w:t>
      </w:r>
      <w:r w:rsidRPr="000A366D" w:rsidR="00CB0720">
        <w:rPr>
          <w:rFonts w:ascii="Times New Roman" w:hAnsi="Times New Roman" w:cs="Times New Roman"/>
          <w:color w:val="000000"/>
          <w:sz w:val="24"/>
          <w:szCs w:val="24"/>
        </w:rPr>
        <w:t xml:space="preserve"> to</w:t>
      </w:r>
      <w:r w:rsidRPr="000A366D" w:rsidR="000A366D">
        <w:rPr>
          <w:rFonts w:ascii="Times New Roman" w:hAnsi="Times New Roman" w:cs="Times New Roman"/>
          <w:color w:val="000000"/>
          <w:sz w:val="24"/>
          <w:szCs w:val="24"/>
        </w:rPr>
        <w:t xml:space="preserve"> </w:t>
      </w:r>
      <w:r w:rsidRPr="000A366D" w:rsidR="00D22559">
        <w:rPr>
          <w:rFonts w:ascii="Times New Roman" w:hAnsi="Times New Roman" w:cs="Times New Roman"/>
          <w:color w:val="000000"/>
          <w:sz w:val="24"/>
          <w:szCs w:val="24"/>
        </w:rPr>
        <w:t>the</w:t>
      </w:r>
      <w:r w:rsidRPr="001D4989" w:rsidR="00D22559">
        <w:rPr>
          <w:rFonts w:ascii="Times New Roman" w:hAnsi="Times New Roman" w:cs="Times New Roman"/>
          <w:color w:val="000000"/>
          <w:sz w:val="24"/>
          <w:szCs w:val="24"/>
        </w:rPr>
        <w:t xml:space="preserve"> rising </w:t>
      </w:r>
      <w:r w:rsidR="001D4989">
        <w:rPr>
          <w:rFonts w:ascii="Times New Roman" w:hAnsi="Times New Roman" w:cs="Times New Roman"/>
          <w:color w:val="000000"/>
          <w:sz w:val="24"/>
          <w:szCs w:val="24"/>
        </w:rPr>
        <w:t xml:space="preserve">estimates of </w:t>
      </w:r>
      <w:r w:rsidRPr="001D4989" w:rsidR="00D22559">
        <w:rPr>
          <w:rFonts w:ascii="Times New Roman" w:hAnsi="Times New Roman" w:cs="Times New Roman"/>
          <w:color w:val="000000"/>
          <w:sz w:val="24"/>
          <w:szCs w:val="24"/>
        </w:rPr>
        <w:t>hourly fees of professionals wit</w:t>
      </w:r>
      <w:r w:rsidRPr="001D4989" w:rsidR="002D3EDA">
        <w:rPr>
          <w:rFonts w:ascii="Times New Roman" w:hAnsi="Times New Roman" w:cs="Times New Roman"/>
          <w:color w:val="000000"/>
          <w:sz w:val="24"/>
          <w:szCs w:val="24"/>
        </w:rPr>
        <w:t xml:space="preserve">h the expertise to prepare and file appeals and requests for extension. </w:t>
      </w:r>
    </w:p>
    <w:p w:rsidRPr="001D4989" w:rsidR="00BE106B" w:rsidP="002D3EDA" w:rsidRDefault="00BE106B" w14:paraId="4D2457C0" w14:textId="6933B31E">
      <w:pPr>
        <w:autoSpaceDE w:val="0"/>
        <w:autoSpaceDN w:val="0"/>
        <w:adjustRightInd w:val="0"/>
        <w:spacing w:after="0" w:line="480" w:lineRule="auto"/>
        <w:ind w:firstLine="720"/>
        <w:rPr>
          <w:rFonts w:ascii="Times New Roman" w:hAnsi="Times New Roman" w:cs="Times New Roman"/>
          <w:color w:val="000000"/>
          <w:sz w:val="24"/>
          <w:szCs w:val="24"/>
        </w:rPr>
      </w:pPr>
      <w:r w:rsidRPr="001D4989">
        <w:rPr>
          <w:rFonts w:ascii="Times New Roman" w:hAnsi="Times New Roman" w:cs="Times New Roman"/>
          <w:color w:val="000000"/>
          <w:sz w:val="24"/>
          <w:szCs w:val="24"/>
        </w:rPr>
        <w:lastRenderedPageBreak/>
        <w:t>1</w:t>
      </w:r>
      <w:r w:rsidRPr="001D4989" w:rsidR="006358D3">
        <w:rPr>
          <w:rFonts w:ascii="Times New Roman" w:hAnsi="Times New Roman" w:cs="Times New Roman"/>
          <w:color w:val="000000"/>
          <w:sz w:val="24"/>
          <w:szCs w:val="24"/>
        </w:rPr>
        <w:t>6</w:t>
      </w:r>
      <w:r w:rsidRPr="001D4989">
        <w:rPr>
          <w:rFonts w:ascii="Times New Roman" w:hAnsi="Times New Roman" w:cs="Times New Roman"/>
          <w:color w:val="000000"/>
          <w:sz w:val="24"/>
          <w:szCs w:val="24"/>
        </w:rPr>
        <w:t xml:space="preserve">. </w:t>
      </w:r>
      <w:r w:rsidRPr="001D4989">
        <w:rPr>
          <w:rFonts w:ascii="Times New Roman" w:hAnsi="Times New Roman" w:cs="Times New Roman"/>
          <w:color w:val="000000"/>
          <w:sz w:val="24"/>
          <w:szCs w:val="24"/>
          <w:u w:val="single"/>
        </w:rPr>
        <w:t>Publication plans</w:t>
      </w:r>
      <w:r w:rsidRPr="001D4989">
        <w:rPr>
          <w:rFonts w:ascii="Times New Roman" w:hAnsi="Times New Roman" w:cs="Times New Roman"/>
          <w:color w:val="000000"/>
          <w:sz w:val="24"/>
          <w:szCs w:val="24"/>
        </w:rPr>
        <w:t xml:space="preserve">. </w:t>
      </w:r>
      <w:r w:rsidRPr="001D4989" w:rsidR="00EF169D">
        <w:rPr>
          <w:rFonts w:ascii="Times New Roman" w:hAnsi="Times New Roman" w:cs="Times New Roman"/>
          <w:color w:val="000000"/>
          <w:sz w:val="24"/>
          <w:szCs w:val="24"/>
        </w:rPr>
        <w:t xml:space="preserve"> </w:t>
      </w:r>
      <w:r w:rsidRPr="001D4989">
        <w:rPr>
          <w:rFonts w:ascii="Times New Roman" w:hAnsi="Times New Roman" w:cs="Times New Roman"/>
          <w:color w:val="000000"/>
          <w:sz w:val="24"/>
          <w:szCs w:val="24"/>
        </w:rPr>
        <w:t xml:space="preserve">PBGC does not intend to publish the results of this collection of information. </w:t>
      </w:r>
    </w:p>
    <w:p w:rsidRPr="001D4989" w:rsidR="00BE106B" w:rsidP="0017403D" w:rsidRDefault="00BE106B" w14:paraId="06473C64" w14:textId="2BB0F59A">
      <w:pPr>
        <w:autoSpaceDE w:val="0"/>
        <w:autoSpaceDN w:val="0"/>
        <w:adjustRightInd w:val="0"/>
        <w:spacing w:after="0" w:line="480" w:lineRule="auto"/>
        <w:ind w:firstLine="720"/>
        <w:rPr>
          <w:rFonts w:ascii="Times New Roman" w:hAnsi="Times New Roman" w:cs="Times New Roman"/>
          <w:color w:val="000000"/>
          <w:sz w:val="24"/>
          <w:szCs w:val="24"/>
        </w:rPr>
      </w:pPr>
      <w:r w:rsidRPr="001D4989">
        <w:rPr>
          <w:rFonts w:ascii="Times New Roman" w:hAnsi="Times New Roman" w:cs="Times New Roman"/>
          <w:color w:val="000000"/>
          <w:sz w:val="24"/>
          <w:szCs w:val="24"/>
        </w:rPr>
        <w:t>1</w:t>
      </w:r>
      <w:r w:rsidRPr="001D4989" w:rsidR="006358D3">
        <w:rPr>
          <w:rFonts w:ascii="Times New Roman" w:hAnsi="Times New Roman" w:cs="Times New Roman"/>
          <w:color w:val="000000"/>
          <w:sz w:val="24"/>
          <w:szCs w:val="24"/>
        </w:rPr>
        <w:t>7</w:t>
      </w:r>
      <w:r w:rsidRPr="001D4989">
        <w:rPr>
          <w:rFonts w:ascii="Times New Roman" w:hAnsi="Times New Roman" w:cs="Times New Roman"/>
          <w:color w:val="000000"/>
          <w:sz w:val="24"/>
          <w:szCs w:val="24"/>
        </w:rPr>
        <w:t xml:space="preserve">. </w:t>
      </w:r>
      <w:r w:rsidRPr="001D4989">
        <w:rPr>
          <w:rFonts w:ascii="Times New Roman" w:hAnsi="Times New Roman" w:cs="Times New Roman"/>
          <w:color w:val="000000"/>
          <w:sz w:val="24"/>
          <w:szCs w:val="24"/>
          <w:u w:val="single"/>
        </w:rPr>
        <w:t>Display of expiration date</w:t>
      </w:r>
      <w:r w:rsidRPr="001D4989">
        <w:rPr>
          <w:rFonts w:ascii="Times New Roman" w:hAnsi="Times New Roman" w:cs="Times New Roman"/>
          <w:color w:val="000000"/>
          <w:sz w:val="24"/>
          <w:szCs w:val="24"/>
        </w:rPr>
        <w:t xml:space="preserve">. </w:t>
      </w:r>
      <w:r w:rsidRPr="001D4989" w:rsidR="00236DC2">
        <w:rPr>
          <w:rFonts w:ascii="Times New Roman" w:hAnsi="Times New Roman" w:cs="Times New Roman"/>
          <w:color w:val="000000"/>
          <w:sz w:val="24"/>
          <w:szCs w:val="24"/>
        </w:rPr>
        <w:t xml:space="preserve"> </w:t>
      </w:r>
      <w:r w:rsidRPr="001D4989">
        <w:rPr>
          <w:rFonts w:ascii="Times New Roman" w:hAnsi="Times New Roman" w:cs="Times New Roman"/>
          <w:color w:val="000000"/>
          <w:sz w:val="24"/>
          <w:szCs w:val="24"/>
        </w:rPr>
        <w:t xml:space="preserve">PBGC </w:t>
      </w:r>
      <w:r w:rsidRPr="001D4989" w:rsidR="00CB7EE8">
        <w:rPr>
          <w:rFonts w:ascii="Times New Roman" w:hAnsi="Times New Roman" w:cs="Times New Roman"/>
          <w:color w:val="000000"/>
          <w:sz w:val="24"/>
          <w:szCs w:val="24"/>
        </w:rPr>
        <w:t xml:space="preserve">is not seeking approval to not </w:t>
      </w:r>
      <w:r w:rsidRPr="001D4989">
        <w:rPr>
          <w:rFonts w:ascii="Times New Roman" w:hAnsi="Times New Roman" w:cs="Times New Roman"/>
          <w:color w:val="000000"/>
          <w:sz w:val="24"/>
          <w:szCs w:val="24"/>
        </w:rPr>
        <w:t>display the expiration date</w:t>
      </w:r>
      <w:r w:rsidRPr="001D4989" w:rsidR="00CB7EE8">
        <w:rPr>
          <w:rFonts w:ascii="Times New Roman" w:hAnsi="Times New Roman" w:cs="Times New Roman"/>
          <w:color w:val="000000"/>
          <w:sz w:val="24"/>
          <w:szCs w:val="24"/>
        </w:rPr>
        <w:t xml:space="preserve"> for OMB approval of this information collection</w:t>
      </w:r>
      <w:r w:rsidRPr="001D4989" w:rsidR="00C92511">
        <w:rPr>
          <w:rFonts w:ascii="Times New Roman" w:hAnsi="Times New Roman" w:cs="Times New Roman"/>
          <w:color w:val="000000"/>
          <w:sz w:val="24"/>
          <w:szCs w:val="24"/>
        </w:rPr>
        <w:t>.</w:t>
      </w:r>
      <w:r w:rsidRPr="001D4989">
        <w:rPr>
          <w:rFonts w:ascii="Times New Roman" w:hAnsi="Times New Roman" w:cs="Times New Roman"/>
          <w:color w:val="000000"/>
          <w:sz w:val="24"/>
          <w:szCs w:val="24"/>
        </w:rPr>
        <w:t xml:space="preserve"> </w:t>
      </w:r>
    </w:p>
    <w:p w:rsidRPr="001D4989" w:rsidR="003328B9" w:rsidP="00883EC3" w:rsidRDefault="00BE106B" w14:paraId="73806515" w14:textId="4BB25AEA">
      <w:pPr>
        <w:autoSpaceDE w:val="0"/>
        <w:autoSpaceDN w:val="0"/>
        <w:adjustRightInd w:val="0"/>
        <w:spacing w:after="0" w:line="480" w:lineRule="auto"/>
        <w:ind w:firstLine="720"/>
        <w:rPr>
          <w:rFonts w:ascii="Times New Roman" w:hAnsi="Times New Roman" w:cs="Times New Roman"/>
          <w:sz w:val="24"/>
          <w:szCs w:val="24"/>
        </w:rPr>
      </w:pPr>
      <w:r w:rsidRPr="001D4989">
        <w:rPr>
          <w:rFonts w:ascii="Times New Roman" w:hAnsi="Times New Roman" w:cs="Times New Roman"/>
          <w:color w:val="000000"/>
          <w:sz w:val="24"/>
          <w:szCs w:val="24"/>
        </w:rPr>
        <w:t>1</w:t>
      </w:r>
      <w:r w:rsidRPr="001D4989" w:rsidR="006358D3">
        <w:rPr>
          <w:rFonts w:ascii="Times New Roman" w:hAnsi="Times New Roman" w:cs="Times New Roman"/>
          <w:color w:val="000000"/>
          <w:sz w:val="24"/>
          <w:szCs w:val="24"/>
        </w:rPr>
        <w:t>8</w:t>
      </w:r>
      <w:r w:rsidRPr="001D4989">
        <w:rPr>
          <w:rFonts w:ascii="Times New Roman" w:hAnsi="Times New Roman" w:cs="Times New Roman"/>
          <w:color w:val="000000"/>
          <w:sz w:val="24"/>
          <w:szCs w:val="24"/>
        </w:rPr>
        <w:t xml:space="preserve">. </w:t>
      </w:r>
      <w:r w:rsidRPr="001D4989">
        <w:rPr>
          <w:rFonts w:ascii="Times New Roman" w:hAnsi="Times New Roman" w:cs="Times New Roman"/>
          <w:color w:val="000000"/>
          <w:sz w:val="24"/>
          <w:szCs w:val="24"/>
          <w:u w:val="single"/>
        </w:rPr>
        <w:t>Exceptions to certification statement</w:t>
      </w:r>
      <w:r w:rsidRPr="001D4989">
        <w:rPr>
          <w:rFonts w:ascii="Times New Roman" w:hAnsi="Times New Roman" w:cs="Times New Roman"/>
          <w:color w:val="000000"/>
          <w:sz w:val="24"/>
          <w:szCs w:val="24"/>
        </w:rPr>
        <w:t>.</w:t>
      </w:r>
      <w:r w:rsidRPr="001D4989" w:rsidR="00236DC2">
        <w:rPr>
          <w:rFonts w:ascii="Times New Roman" w:hAnsi="Times New Roman" w:cs="Times New Roman"/>
          <w:color w:val="000000"/>
          <w:sz w:val="24"/>
          <w:szCs w:val="24"/>
        </w:rPr>
        <w:t xml:space="preserve"> </w:t>
      </w:r>
      <w:r w:rsidRPr="001D4989">
        <w:rPr>
          <w:rFonts w:ascii="Times New Roman" w:hAnsi="Times New Roman" w:cs="Times New Roman"/>
          <w:color w:val="000000"/>
          <w:sz w:val="24"/>
          <w:szCs w:val="24"/>
        </w:rPr>
        <w:t xml:space="preserve"> There are no exceptions to the certification statement. </w:t>
      </w:r>
    </w:p>
    <w:sectPr w:rsidRPr="001D4989" w:rsidR="003328B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48CE" w14:textId="77777777" w:rsidR="002B276E" w:rsidRDefault="002B276E" w:rsidP="000158AB">
      <w:pPr>
        <w:spacing w:after="0" w:line="240" w:lineRule="auto"/>
      </w:pPr>
      <w:r>
        <w:separator/>
      </w:r>
    </w:p>
  </w:endnote>
  <w:endnote w:type="continuationSeparator" w:id="0">
    <w:p w14:paraId="6EC13E97" w14:textId="77777777" w:rsidR="002B276E" w:rsidRDefault="002B276E" w:rsidP="000158AB">
      <w:pPr>
        <w:spacing w:after="0" w:line="240" w:lineRule="auto"/>
      </w:pPr>
      <w:r>
        <w:continuationSeparator/>
      </w:r>
    </w:p>
  </w:endnote>
  <w:endnote w:type="continuationNotice" w:id="1">
    <w:p w14:paraId="214414C5" w14:textId="77777777" w:rsidR="002B276E" w:rsidRDefault="002B2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471067"/>
      <w:docPartObj>
        <w:docPartGallery w:val="Page Numbers (Bottom of Page)"/>
        <w:docPartUnique/>
      </w:docPartObj>
    </w:sdtPr>
    <w:sdtEndPr>
      <w:rPr>
        <w:noProof/>
      </w:rPr>
    </w:sdtEndPr>
    <w:sdtContent>
      <w:p w14:paraId="4C42B85B" w14:textId="4C8D8BEF" w:rsidR="006F56CE" w:rsidRDefault="006F56CE">
        <w:pPr>
          <w:pStyle w:val="Footer"/>
          <w:jc w:val="center"/>
        </w:pPr>
        <w:r>
          <w:fldChar w:fldCharType="begin"/>
        </w:r>
        <w:r>
          <w:instrText xml:space="preserve"> PAGE   \* MERGEFORMAT </w:instrText>
        </w:r>
        <w:r>
          <w:fldChar w:fldCharType="separate"/>
        </w:r>
        <w:r w:rsidR="00E8013B">
          <w:rPr>
            <w:noProof/>
          </w:rPr>
          <w:t>1</w:t>
        </w:r>
        <w:r>
          <w:rPr>
            <w:noProof/>
          </w:rPr>
          <w:fldChar w:fldCharType="end"/>
        </w:r>
      </w:p>
    </w:sdtContent>
  </w:sdt>
  <w:p w14:paraId="7DDC4CFF" w14:textId="77777777" w:rsidR="000158AB" w:rsidRDefault="00015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BAFC" w14:textId="77777777" w:rsidR="002B276E" w:rsidRDefault="002B276E" w:rsidP="000158AB">
      <w:pPr>
        <w:spacing w:after="0" w:line="240" w:lineRule="auto"/>
      </w:pPr>
      <w:r>
        <w:separator/>
      </w:r>
    </w:p>
  </w:footnote>
  <w:footnote w:type="continuationSeparator" w:id="0">
    <w:p w14:paraId="693781AD" w14:textId="77777777" w:rsidR="002B276E" w:rsidRDefault="002B276E" w:rsidP="000158AB">
      <w:pPr>
        <w:spacing w:after="0" w:line="240" w:lineRule="auto"/>
      </w:pPr>
      <w:r>
        <w:continuationSeparator/>
      </w:r>
    </w:p>
  </w:footnote>
  <w:footnote w:type="continuationNotice" w:id="1">
    <w:p w14:paraId="10EDD78B" w14:textId="77777777" w:rsidR="002B276E" w:rsidRDefault="002B27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8DC6" w14:textId="77777777" w:rsidR="00585DB2" w:rsidRDefault="00585D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BC"/>
    <w:rsid w:val="00001896"/>
    <w:rsid w:val="00001A5F"/>
    <w:rsid w:val="00003C60"/>
    <w:rsid w:val="00012E55"/>
    <w:rsid w:val="00015124"/>
    <w:rsid w:val="00015461"/>
    <w:rsid w:val="000158AB"/>
    <w:rsid w:val="00015A00"/>
    <w:rsid w:val="00041988"/>
    <w:rsid w:val="00046DFB"/>
    <w:rsid w:val="000539B1"/>
    <w:rsid w:val="00055120"/>
    <w:rsid w:val="00064EAA"/>
    <w:rsid w:val="000650D0"/>
    <w:rsid w:val="00065A6C"/>
    <w:rsid w:val="00071345"/>
    <w:rsid w:val="00073659"/>
    <w:rsid w:val="000A366D"/>
    <w:rsid w:val="000C0AEE"/>
    <w:rsid w:val="000E130F"/>
    <w:rsid w:val="000E26C4"/>
    <w:rsid w:val="000F43FE"/>
    <w:rsid w:val="000F4714"/>
    <w:rsid w:val="000F6F93"/>
    <w:rsid w:val="00101D84"/>
    <w:rsid w:val="00102E83"/>
    <w:rsid w:val="00106209"/>
    <w:rsid w:val="001675CE"/>
    <w:rsid w:val="00173E3A"/>
    <w:rsid w:val="0017403D"/>
    <w:rsid w:val="00192886"/>
    <w:rsid w:val="001A24DD"/>
    <w:rsid w:val="001B2041"/>
    <w:rsid w:val="001D3410"/>
    <w:rsid w:val="001D4989"/>
    <w:rsid w:val="001E1CFB"/>
    <w:rsid w:val="001F4A14"/>
    <w:rsid w:val="001F6F07"/>
    <w:rsid w:val="002000A1"/>
    <w:rsid w:val="002012BC"/>
    <w:rsid w:val="00205671"/>
    <w:rsid w:val="00211C92"/>
    <w:rsid w:val="00223E27"/>
    <w:rsid w:val="00227829"/>
    <w:rsid w:val="00232085"/>
    <w:rsid w:val="00234F5B"/>
    <w:rsid w:val="00236DC2"/>
    <w:rsid w:val="00253EF6"/>
    <w:rsid w:val="00257AC2"/>
    <w:rsid w:val="002605D2"/>
    <w:rsid w:val="002678DA"/>
    <w:rsid w:val="00272B46"/>
    <w:rsid w:val="00275623"/>
    <w:rsid w:val="00281322"/>
    <w:rsid w:val="00292A4A"/>
    <w:rsid w:val="002A0ADF"/>
    <w:rsid w:val="002B276E"/>
    <w:rsid w:val="002B7AAD"/>
    <w:rsid w:val="002C28A5"/>
    <w:rsid w:val="002D3604"/>
    <w:rsid w:val="002D3EDA"/>
    <w:rsid w:val="002E06FD"/>
    <w:rsid w:val="002E4649"/>
    <w:rsid w:val="002F05EF"/>
    <w:rsid w:val="002F125E"/>
    <w:rsid w:val="00304083"/>
    <w:rsid w:val="00306099"/>
    <w:rsid w:val="003255F1"/>
    <w:rsid w:val="00327027"/>
    <w:rsid w:val="003328B9"/>
    <w:rsid w:val="00335814"/>
    <w:rsid w:val="00351AEF"/>
    <w:rsid w:val="00351FC2"/>
    <w:rsid w:val="003554CF"/>
    <w:rsid w:val="00362395"/>
    <w:rsid w:val="003657D4"/>
    <w:rsid w:val="00371188"/>
    <w:rsid w:val="00384955"/>
    <w:rsid w:val="003937BB"/>
    <w:rsid w:val="00393D26"/>
    <w:rsid w:val="003A1224"/>
    <w:rsid w:val="003B3FC7"/>
    <w:rsid w:val="003B6293"/>
    <w:rsid w:val="003C74C0"/>
    <w:rsid w:val="003D2230"/>
    <w:rsid w:val="003E1236"/>
    <w:rsid w:val="003E652D"/>
    <w:rsid w:val="003E6F8F"/>
    <w:rsid w:val="003F6930"/>
    <w:rsid w:val="004012A4"/>
    <w:rsid w:val="00401B2B"/>
    <w:rsid w:val="004032A8"/>
    <w:rsid w:val="00405C9D"/>
    <w:rsid w:val="00406194"/>
    <w:rsid w:val="0042666F"/>
    <w:rsid w:val="00442A19"/>
    <w:rsid w:val="00445BBE"/>
    <w:rsid w:val="00461629"/>
    <w:rsid w:val="004728ED"/>
    <w:rsid w:val="0047488C"/>
    <w:rsid w:val="0047506B"/>
    <w:rsid w:val="00476BEB"/>
    <w:rsid w:val="00483EE9"/>
    <w:rsid w:val="004A346D"/>
    <w:rsid w:val="004A44CE"/>
    <w:rsid w:val="004A5A7B"/>
    <w:rsid w:val="004A60C3"/>
    <w:rsid w:val="004B213D"/>
    <w:rsid w:val="004C0824"/>
    <w:rsid w:val="004C7654"/>
    <w:rsid w:val="004D05D7"/>
    <w:rsid w:val="004D53C3"/>
    <w:rsid w:val="004E22E1"/>
    <w:rsid w:val="004E4C81"/>
    <w:rsid w:val="004E5532"/>
    <w:rsid w:val="00502757"/>
    <w:rsid w:val="0051771F"/>
    <w:rsid w:val="0052642E"/>
    <w:rsid w:val="00526B7A"/>
    <w:rsid w:val="00527CF6"/>
    <w:rsid w:val="00540C7B"/>
    <w:rsid w:val="00542BC9"/>
    <w:rsid w:val="00571EB4"/>
    <w:rsid w:val="005727E7"/>
    <w:rsid w:val="00581C48"/>
    <w:rsid w:val="005846DD"/>
    <w:rsid w:val="00585DB2"/>
    <w:rsid w:val="00586B2D"/>
    <w:rsid w:val="00596071"/>
    <w:rsid w:val="005A371C"/>
    <w:rsid w:val="005C1E59"/>
    <w:rsid w:val="005D5400"/>
    <w:rsid w:val="005E0B3D"/>
    <w:rsid w:val="005F4032"/>
    <w:rsid w:val="00602131"/>
    <w:rsid w:val="0060415E"/>
    <w:rsid w:val="00611193"/>
    <w:rsid w:val="006319A9"/>
    <w:rsid w:val="00634957"/>
    <w:rsid w:val="006358D3"/>
    <w:rsid w:val="00643D79"/>
    <w:rsid w:val="00656F0D"/>
    <w:rsid w:val="006770D8"/>
    <w:rsid w:val="00680261"/>
    <w:rsid w:val="00682077"/>
    <w:rsid w:val="00692D4A"/>
    <w:rsid w:val="0069621E"/>
    <w:rsid w:val="006A0BC8"/>
    <w:rsid w:val="006B3AE3"/>
    <w:rsid w:val="006D1BB8"/>
    <w:rsid w:val="006D50BF"/>
    <w:rsid w:val="006D64B5"/>
    <w:rsid w:val="006E4018"/>
    <w:rsid w:val="006F4B90"/>
    <w:rsid w:val="006F56CE"/>
    <w:rsid w:val="007019B5"/>
    <w:rsid w:val="00713DA9"/>
    <w:rsid w:val="00720919"/>
    <w:rsid w:val="007401FA"/>
    <w:rsid w:val="007646EB"/>
    <w:rsid w:val="00772560"/>
    <w:rsid w:val="0078261F"/>
    <w:rsid w:val="007871B6"/>
    <w:rsid w:val="00797AE0"/>
    <w:rsid w:val="007A661B"/>
    <w:rsid w:val="007B2793"/>
    <w:rsid w:val="007C7CEA"/>
    <w:rsid w:val="007D335F"/>
    <w:rsid w:val="007E2B73"/>
    <w:rsid w:val="007F4627"/>
    <w:rsid w:val="00807EAA"/>
    <w:rsid w:val="00817B46"/>
    <w:rsid w:val="00817EA6"/>
    <w:rsid w:val="0084046B"/>
    <w:rsid w:val="00842969"/>
    <w:rsid w:val="008515B6"/>
    <w:rsid w:val="00861D96"/>
    <w:rsid w:val="008755C1"/>
    <w:rsid w:val="008762ED"/>
    <w:rsid w:val="00883EC3"/>
    <w:rsid w:val="00890836"/>
    <w:rsid w:val="0089631A"/>
    <w:rsid w:val="008F1109"/>
    <w:rsid w:val="008F5D32"/>
    <w:rsid w:val="00905E7E"/>
    <w:rsid w:val="009074FE"/>
    <w:rsid w:val="00912A55"/>
    <w:rsid w:val="009210CB"/>
    <w:rsid w:val="00921953"/>
    <w:rsid w:val="0092711A"/>
    <w:rsid w:val="009432AB"/>
    <w:rsid w:val="00955564"/>
    <w:rsid w:val="00956492"/>
    <w:rsid w:val="00976AB1"/>
    <w:rsid w:val="00977335"/>
    <w:rsid w:val="00995649"/>
    <w:rsid w:val="009A11D3"/>
    <w:rsid w:val="009A6AD8"/>
    <w:rsid w:val="009B382F"/>
    <w:rsid w:val="009B52CD"/>
    <w:rsid w:val="009B77BD"/>
    <w:rsid w:val="009C1341"/>
    <w:rsid w:val="009C333D"/>
    <w:rsid w:val="009C78A8"/>
    <w:rsid w:val="009D2E5F"/>
    <w:rsid w:val="009D74BD"/>
    <w:rsid w:val="009F243B"/>
    <w:rsid w:val="00A173CC"/>
    <w:rsid w:val="00A20D5C"/>
    <w:rsid w:val="00A34247"/>
    <w:rsid w:val="00A565E4"/>
    <w:rsid w:val="00A611F9"/>
    <w:rsid w:val="00A6288B"/>
    <w:rsid w:val="00A64569"/>
    <w:rsid w:val="00A64B3D"/>
    <w:rsid w:val="00A66865"/>
    <w:rsid w:val="00A806AF"/>
    <w:rsid w:val="00A97373"/>
    <w:rsid w:val="00AB2439"/>
    <w:rsid w:val="00AB3077"/>
    <w:rsid w:val="00AB4E3C"/>
    <w:rsid w:val="00AC7581"/>
    <w:rsid w:val="00AD3F7E"/>
    <w:rsid w:val="00AD75E3"/>
    <w:rsid w:val="00AF45D1"/>
    <w:rsid w:val="00B02197"/>
    <w:rsid w:val="00B03BF3"/>
    <w:rsid w:val="00B048D6"/>
    <w:rsid w:val="00B25EC9"/>
    <w:rsid w:val="00B3020A"/>
    <w:rsid w:val="00B332B7"/>
    <w:rsid w:val="00B36925"/>
    <w:rsid w:val="00B445D4"/>
    <w:rsid w:val="00B457F3"/>
    <w:rsid w:val="00B6309C"/>
    <w:rsid w:val="00B76882"/>
    <w:rsid w:val="00B76FCF"/>
    <w:rsid w:val="00B820FD"/>
    <w:rsid w:val="00B92234"/>
    <w:rsid w:val="00BA02E2"/>
    <w:rsid w:val="00BB0E45"/>
    <w:rsid w:val="00BB2468"/>
    <w:rsid w:val="00BD064A"/>
    <w:rsid w:val="00BE0B9E"/>
    <w:rsid w:val="00BE106B"/>
    <w:rsid w:val="00BE4A5C"/>
    <w:rsid w:val="00BE5948"/>
    <w:rsid w:val="00C05FB2"/>
    <w:rsid w:val="00C32259"/>
    <w:rsid w:val="00C44679"/>
    <w:rsid w:val="00C45AE6"/>
    <w:rsid w:val="00C73BF6"/>
    <w:rsid w:val="00C77E79"/>
    <w:rsid w:val="00C92511"/>
    <w:rsid w:val="00C958DC"/>
    <w:rsid w:val="00CA017D"/>
    <w:rsid w:val="00CA36B3"/>
    <w:rsid w:val="00CA38C7"/>
    <w:rsid w:val="00CA38E0"/>
    <w:rsid w:val="00CB0720"/>
    <w:rsid w:val="00CB1E36"/>
    <w:rsid w:val="00CB773E"/>
    <w:rsid w:val="00CB7EE8"/>
    <w:rsid w:val="00CC76AD"/>
    <w:rsid w:val="00CE2C26"/>
    <w:rsid w:val="00CE4402"/>
    <w:rsid w:val="00D06198"/>
    <w:rsid w:val="00D07CD9"/>
    <w:rsid w:val="00D10CDA"/>
    <w:rsid w:val="00D1225C"/>
    <w:rsid w:val="00D13FC9"/>
    <w:rsid w:val="00D22559"/>
    <w:rsid w:val="00D415A0"/>
    <w:rsid w:val="00D45B54"/>
    <w:rsid w:val="00D63EF0"/>
    <w:rsid w:val="00D64C57"/>
    <w:rsid w:val="00D94FF6"/>
    <w:rsid w:val="00D9670B"/>
    <w:rsid w:val="00D972A2"/>
    <w:rsid w:val="00DA0BF2"/>
    <w:rsid w:val="00DA126D"/>
    <w:rsid w:val="00DB4C15"/>
    <w:rsid w:val="00DC0963"/>
    <w:rsid w:val="00DC79B4"/>
    <w:rsid w:val="00DD17D5"/>
    <w:rsid w:val="00DD4BFC"/>
    <w:rsid w:val="00DD75AF"/>
    <w:rsid w:val="00DE057D"/>
    <w:rsid w:val="00DE3991"/>
    <w:rsid w:val="00DE4906"/>
    <w:rsid w:val="00DE4E17"/>
    <w:rsid w:val="00DF555E"/>
    <w:rsid w:val="00E04AB2"/>
    <w:rsid w:val="00E21A2D"/>
    <w:rsid w:val="00E32766"/>
    <w:rsid w:val="00E37714"/>
    <w:rsid w:val="00E3773E"/>
    <w:rsid w:val="00E37878"/>
    <w:rsid w:val="00E603C9"/>
    <w:rsid w:val="00E70905"/>
    <w:rsid w:val="00E77272"/>
    <w:rsid w:val="00E8013B"/>
    <w:rsid w:val="00E80CDF"/>
    <w:rsid w:val="00E85C2E"/>
    <w:rsid w:val="00EA0444"/>
    <w:rsid w:val="00EA2028"/>
    <w:rsid w:val="00EA3144"/>
    <w:rsid w:val="00EA3635"/>
    <w:rsid w:val="00EA3AA6"/>
    <w:rsid w:val="00EA664C"/>
    <w:rsid w:val="00EA6709"/>
    <w:rsid w:val="00EA7512"/>
    <w:rsid w:val="00EA7531"/>
    <w:rsid w:val="00EC7234"/>
    <w:rsid w:val="00EC7492"/>
    <w:rsid w:val="00ED2882"/>
    <w:rsid w:val="00ED4C35"/>
    <w:rsid w:val="00EF169D"/>
    <w:rsid w:val="00EF206C"/>
    <w:rsid w:val="00EF47B4"/>
    <w:rsid w:val="00EF51DD"/>
    <w:rsid w:val="00F04C0F"/>
    <w:rsid w:val="00F1061F"/>
    <w:rsid w:val="00F22753"/>
    <w:rsid w:val="00F34BA7"/>
    <w:rsid w:val="00F54809"/>
    <w:rsid w:val="00F67640"/>
    <w:rsid w:val="00F703CE"/>
    <w:rsid w:val="00F70FDD"/>
    <w:rsid w:val="00F8481B"/>
    <w:rsid w:val="00F9530A"/>
    <w:rsid w:val="00FB0208"/>
    <w:rsid w:val="00FB0242"/>
    <w:rsid w:val="00FC187A"/>
    <w:rsid w:val="00FC7BFA"/>
    <w:rsid w:val="00FD260A"/>
    <w:rsid w:val="00FE5444"/>
    <w:rsid w:val="00FE674B"/>
    <w:rsid w:val="00FE6805"/>
    <w:rsid w:val="00FE7BCA"/>
    <w:rsid w:val="00FF3717"/>
    <w:rsid w:val="00FF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E72A9"/>
  <w15:docId w15:val="{34B04E27-4C0E-456A-98B8-E8148FD0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12B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35814"/>
    <w:rPr>
      <w:sz w:val="16"/>
      <w:szCs w:val="16"/>
    </w:rPr>
  </w:style>
  <w:style w:type="paragraph" w:styleId="CommentText">
    <w:name w:val="annotation text"/>
    <w:basedOn w:val="Normal"/>
    <w:link w:val="CommentTextChar"/>
    <w:uiPriority w:val="99"/>
    <w:semiHidden/>
    <w:unhideWhenUsed/>
    <w:rsid w:val="00335814"/>
    <w:pPr>
      <w:spacing w:line="240" w:lineRule="auto"/>
    </w:pPr>
    <w:rPr>
      <w:sz w:val="20"/>
      <w:szCs w:val="20"/>
    </w:rPr>
  </w:style>
  <w:style w:type="character" w:customStyle="1" w:styleId="CommentTextChar">
    <w:name w:val="Comment Text Char"/>
    <w:basedOn w:val="DefaultParagraphFont"/>
    <w:link w:val="CommentText"/>
    <w:uiPriority w:val="99"/>
    <w:semiHidden/>
    <w:rsid w:val="00335814"/>
    <w:rPr>
      <w:sz w:val="20"/>
      <w:szCs w:val="20"/>
    </w:rPr>
  </w:style>
  <w:style w:type="paragraph" w:styleId="CommentSubject">
    <w:name w:val="annotation subject"/>
    <w:basedOn w:val="CommentText"/>
    <w:next w:val="CommentText"/>
    <w:link w:val="CommentSubjectChar"/>
    <w:uiPriority w:val="99"/>
    <w:semiHidden/>
    <w:unhideWhenUsed/>
    <w:rsid w:val="00335814"/>
    <w:rPr>
      <w:b/>
      <w:bCs/>
    </w:rPr>
  </w:style>
  <w:style w:type="character" w:customStyle="1" w:styleId="CommentSubjectChar">
    <w:name w:val="Comment Subject Char"/>
    <w:basedOn w:val="CommentTextChar"/>
    <w:link w:val="CommentSubject"/>
    <w:uiPriority w:val="99"/>
    <w:semiHidden/>
    <w:rsid w:val="00335814"/>
    <w:rPr>
      <w:b/>
      <w:bCs/>
      <w:sz w:val="20"/>
      <w:szCs w:val="20"/>
    </w:rPr>
  </w:style>
  <w:style w:type="paragraph" w:styleId="BalloonText">
    <w:name w:val="Balloon Text"/>
    <w:basedOn w:val="Normal"/>
    <w:link w:val="BalloonTextChar"/>
    <w:uiPriority w:val="99"/>
    <w:semiHidden/>
    <w:unhideWhenUsed/>
    <w:rsid w:val="00335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814"/>
    <w:rPr>
      <w:rFonts w:ascii="Segoe UI" w:hAnsi="Segoe UI" w:cs="Segoe UI"/>
      <w:sz w:val="18"/>
      <w:szCs w:val="18"/>
    </w:rPr>
  </w:style>
  <w:style w:type="paragraph" w:styleId="Revision">
    <w:name w:val="Revision"/>
    <w:hidden/>
    <w:uiPriority w:val="99"/>
    <w:semiHidden/>
    <w:rsid w:val="00371188"/>
    <w:pPr>
      <w:spacing w:after="0" w:line="240" w:lineRule="auto"/>
    </w:pPr>
  </w:style>
  <w:style w:type="character" w:styleId="Hyperlink">
    <w:name w:val="Hyperlink"/>
    <w:basedOn w:val="DefaultParagraphFont"/>
    <w:uiPriority w:val="99"/>
    <w:unhideWhenUsed/>
    <w:rsid w:val="00AF45D1"/>
    <w:rPr>
      <w:color w:val="0563C1" w:themeColor="hyperlink"/>
      <w:u w:val="single"/>
    </w:rPr>
  </w:style>
  <w:style w:type="character" w:customStyle="1" w:styleId="UnresolvedMention1">
    <w:name w:val="Unresolved Mention1"/>
    <w:basedOn w:val="DefaultParagraphFont"/>
    <w:uiPriority w:val="99"/>
    <w:semiHidden/>
    <w:unhideWhenUsed/>
    <w:rsid w:val="00AF45D1"/>
    <w:rPr>
      <w:color w:val="605E5C"/>
      <w:shd w:val="clear" w:color="auto" w:fill="E1DFDD"/>
    </w:rPr>
  </w:style>
  <w:style w:type="paragraph" w:styleId="Header">
    <w:name w:val="header"/>
    <w:basedOn w:val="Normal"/>
    <w:link w:val="HeaderChar"/>
    <w:uiPriority w:val="99"/>
    <w:unhideWhenUsed/>
    <w:rsid w:val="00015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8AB"/>
  </w:style>
  <w:style w:type="paragraph" w:styleId="Footer">
    <w:name w:val="footer"/>
    <w:basedOn w:val="Normal"/>
    <w:link w:val="FooterChar"/>
    <w:uiPriority w:val="99"/>
    <w:unhideWhenUsed/>
    <w:rsid w:val="00015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8AB"/>
  </w:style>
  <w:style w:type="character" w:styleId="UnresolvedMention">
    <w:name w:val="Unresolved Mention"/>
    <w:basedOn w:val="DefaultParagraphFont"/>
    <w:uiPriority w:val="99"/>
    <w:semiHidden/>
    <w:unhideWhenUsed/>
    <w:rsid w:val="00D22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347345">
      <w:bodyDiv w:val="1"/>
      <w:marLeft w:val="0"/>
      <w:marRight w:val="0"/>
      <w:marTop w:val="0"/>
      <w:marBottom w:val="0"/>
      <w:divBdr>
        <w:top w:val="none" w:sz="0" w:space="0" w:color="auto"/>
        <w:left w:val="none" w:sz="0" w:space="0" w:color="auto"/>
        <w:bottom w:val="none" w:sz="0" w:space="0" w:color="auto"/>
        <w:right w:val="none" w:sz="0" w:space="0" w:color="auto"/>
      </w:divBdr>
      <w:divsChild>
        <w:div w:id="576748644">
          <w:marLeft w:val="0"/>
          <w:marRight w:val="0"/>
          <w:marTop w:val="0"/>
          <w:marBottom w:val="0"/>
          <w:divBdr>
            <w:top w:val="none" w:sz="0" w:space="0" w:color="auto"/>
            <w:left w:val="none" w:sz="0" w:space="0" w:color="auto"/>
            <w:bottom w:val="none" w:sz="0" w:space="0" w:color="auto"/>
            <w:right w:val="none" w:sz="0" w:space="0" w:color="auto"/>
          </w:divBdr>
          <w:divsChild>
            <w:div w:id="1594624318">
              <w:marLeft w:val="0"/>
              <w:marRight w:val="0"/>
              <w:marTop w:val="0"/>
              <w:marBottom w:val="0"/>
              <w:divBdr>
                <w:top w:val="none" w:sz="0" w:space="0" w:color="auto"/>
                <w:left w:val="none" w:sz="0" w:space="0" w:color="auto"/>
                <w:bottom w:val="none" w:sz="0" w:space="0" w:color="auto"/>
                <w:right w:val="none" w:sz="0" w:space="0" w:color="auto"/>
              </w:divBdr>
              <w:divsChild>
                <w:div w:id="1318680233">
                  <w:marLeft w:val="0"/>
                  <w:marRight w:val="0"/>
                  <w:marTop w:val="0"/>
                  <w:marBottom w:val="0"/>
                  <w:divBdr>
                    <w:top w:val="none" w:sz="0" w:space="0" w:color="auto"/>
                    <w:left w:val="none" w:sz="0" w:space="0" w:color="auto"/>
                    <w:bottom w:val="none" w:sz="0" w:space="0" w:color="auto"/>
                    <w:right w:val="none" w:sz="0" w:space="0" w:color="auto"/>
                  </w:divBdr>
                  <w:divsChild>
                    <w:div w:id="2095977826">
                      <w:marLeft w:val="0"/>
                      <w:marRight w:val="0"/>
                      <w:marTop w:val="0"/>
                      <w:marBottom w:val="0"/>
                      <w:divBdr>
                        <w:top w:val="none" w:sz="0" w:space="0" w:color="auto"/>
                        <w:left w:val="none" w:sz="0" w:space="0" w:color="auto"/>
                        <w:bottom w:val="none" w:sz="0" w:space="0" w:color="auto"/>
                        <w:right w:val="none" w:sz="0" w:space="0" w:color="auto"/>
                      </w:divBdr>
                      <w:divsChild>
                        <w:div w:id="1969774675">
                          <w:marLeft w:val="0"/>
                          <w:marRight w:val="0"/>
                          <w:marTop w:val="0"/>
                          <w:marBottom w:val="0"/>
                          <w:divBdr>
                            <w:top w:val="none" w:sz="0" w:space="0" w:color="auto"/>
                            <w:left w:val="none" w:sz="0" w:space="0" w:color="auto"/>
                            <w:bottom w:val="none" w:sz="0" w:space="0" w:color="auto"/>
                            <w:right w:val="none" w:sz="0" w:space="0" w:color="auto"/>
                          </w:divBdr>
                          <w:divsChild>
                            <w:div w:id="1498233363">
                              <w:marLeft w:val="0"/>
                              <w:marRight w:val="0"/>
                              <w:marTop w:val="0"/>
                              <w:marBottom w:val="0"/>
                              <w:divBdr>
                                <w:top w:val="none" w:sz="0" w:space="0" w:color="auto"/>
                                <w:left w:val="none" w:sz="0" w:space="0" w:color="auto"/>
                                <w:bottom w:val="none" w:sz="0" w:space="0" w:color="auto"/>
                                <w:right w:val="none" w:sz="0" w:space="0" w:color="auto"/>
                              </w:divBdr>
                              <w:divsChild>
                                <w:div w:id="102657688">
                                  <w:marLeft w:val="0"/>
                                  <w:marRight w:val="0"/>
                                  <w:marTop w:val="0"/>
                                  <w:marBottom w:val="0"/>
                                  <w:divBdr>
                                    <w:top w:val="none" w:sz="0" w:space="0" w:color="auto"/>
                                    <w:left w:val="none" w:sz="0" w:space="0" w:color="auto"/>
                                    <w:bottom w:val="none" w:sz="0" w:space="0" w:color="auto"/>
                                    <w:right w:val="none" w:sz="0" w:space="0" w:color="auto"/>
                                  </w:divBdr>
                                  <w:divsChild>
                                    <w:div w:id="1523593430">
                                      <w:marLeft w:val="0"/>
                                      <w:marRight w:val="0"/>
                                      <w:marTop w:val="0"/>
                                      <w:marBottom w:val="0"/>
                                      <w:divBdr>
                                        <w:top w:val="none" w:sz="0" w:space="0" w:color="auto"/>
                                        <w:left w:val="none" w:sz="0" w:space="0" w:color="auto"/>
                                        <w:bottom w:val="none" w:sz="0" w:space="0" w:color="auto"/>
                                        <w:right w:val="none" w:sz="0" w:space="0" w:color="auto"/>
                                      </w:divBdr>
                                      <w:divsChild>
                                        <w:div w:id="235550369">
                                          <w:marLeft w:val="0"/>
                                          <w:marRight w:val="0"/>
                                          <w:marTop w:val="0"/>
                                          <w:marBottom w:val="0"/>
                                          <w:divBdr>
                                            <w:top w:val="none" w:sz="0" w:space="0" w:color="auto"/>
                                            <w:left w:val="none" w:sz="0" w:space="0" w:color="auto"/>
                                            <w:bottom w:val="none" w:sz="0" w:space="0" w:color="auto"/>
                                            <w:right w:val="none" w:sz="0" w:space="0" w:color="auto"/>
                                          </w:divBdr>
                                          <w:divsChild>
                                            <w:div w:id="1656643975">
                                              <w:marLeft w:val="0"/>
                                              <w:marRight w:val="0"/>
                                              <w:marTop w:val="0"/>
                                              <w:marBottom w:val="0"/>
                                              <w:divBdr>
                                                <w:top w:val="none" w:sz="0" w:space="0" w:color="auto"/>
                                                <w:left w:val="none" w:sz="0" w:space="0" w:color="auto"/>
                                                <w:bottom w:val="none" w:sz="0" w:space="0" w:color="auto"/>
                                                <w:right w:val="none" w:sz="0" w:space="0" w:color="auto"/>
                                              </w:divBdr>
                                              <w:divsChild>
                                                <w:div w:id="1012607248">
                                                  <w:marLeft w:val="0"/>
                                                  <w:marRight w:val="0"/>
                                                  <w:marTop w:val="0"/>
                                                  <w:marBottom w:val="0"/>
                                                  <w:divBdr>
                                                    <w:top w:val="none" w:sz="0" w:space="0" w:color="auto"/>
                                                    <w:left w:val="none" w:sz="0" w:space="0" w:color="auto"/>
                                                    <w:bottom w:val="none" w:sz="0" w:space="0" w:color="auto"/>
                                                    <w:right w:val="none" w:sz="0" w:space="0" w:color="auto"/>
                                                  </w:divBdr>
                                                  <w:divsChild>
                                                    <w:div w:id="1359546577">
                                                      <w:marLeft w:val="0"/>
                                                      <w:marRight w:val="0"/>
                                                      <w:marTop w:val="0"/>
                                                      <w:marBottom w:val="0"/>
                                                      <w:divBdr>
                                                        <w:top w:val="none" w:sz="0" w:space="0" w:color="auto"/>
                                                        <w:left w:val="none" w:sz="0" w:space="0" w:color="auto"/>
                                                        <w:bottom w:val="none" w:sz="0" w:space="0" w:color="auto"/>
                                                        <w:right w:val="none" w:sz="0" w:space="0" w:color="auto"/>
                                                      </w:divBdr>
                                                      <w:divsChild>
                                                        <w:div w:id="1786726404">
                                                          <w:marLeft w:val="0"/>
                                                          <w:marRight w:val="0"/>
                                                          <w:marTop w:val="0"/>
                                                          <w:marBottom w:val="0"/>
                                                          <w:divBdr>
                                                            <w:top w:val="none" w:sz="0" w:space="0" w:color="auto"/>
                                                            <w:left w:val="none" w:sz="0" w:space="0" w:color="auto"/>
                                                            <w:bottom w:val="none" w:sz="0" w:space="0" w:color="auto"/>
                                                            <w:right w:val="none" w:sz="0" w:space="0" w:color="auto"/>
                                                          </w:divBdr>
                                                          <w:divsChild>
                                                            <w:div w:id="1209145338">
                                                              <w:marLeft w:val="0"/>
                                                              <w:marRight w:val="0"/>
                                                              <w:marTop w:val="0"/>
                                                              <w:marBottom w:val="0"/>
                                                              <w:divBdr>
                                                                <w:top w:val="none" w:sz="0" w:space="0" w:color="auto"/>
                                                                <w:left w:val="none" w:sz="0" w:space="0" w:color="auto"/>
                                                                <w:bottom w:val="none" w:sz="0" w:space="0" w:color="auto"/>
                                                                <w:right w:val="none" w:sz="0" w:space="0" w:color="auto"/>
                                                              </w:divBdr>
                                                              <w:divsChild>
                                                                <w:div w:id="1982883719">
                                                                  <w:marLeft w:val="0"/>
                                                                  <w:marRight w:val="0"/>
                                                                  <w:marTop w:val="0"/>
                                                                  <w:marBottom w:val="0"/>
                                                                  <w:divBdr>
                                                                    <w:top w:val="none" w:sz="0" w:space="0" w:color="auto"/>
                                                                    <w:left w:val="none" w:sz="0" w:space="0" w:color="auto"/>
                                                                    <w:bottom w:val="none" w:sz="0" w:space="0" w:color="auto"/>
                                                                    <w:right w:val="none" w:sz="0" w:space="0" w:color="auto"/>
                                                                  </w:divBdr>
                                                                  <w:divsChild>
                                                                    <w:div w:id="1267693369">
                                                                      <w:marLeft w:val="0"/>
                                                                      <w:marRight w:val="0"/>
                                                                      <w:marTop w:val="0"/>
                                                                      <w:marBottom w:val="0"/>
                                                                      <w:divBdr>
                                                                        <w:top w:val="none" w:sz="0" w:space="0" w:color="auto"/>
                                                                        <w:left w:val="none" w:sz="0" w:space="0" w:color="auto"/>
                                                                        <w:bottom w:val="none" w:sz="0" w:space="0" w:color="auto"/>
                                                                        <w:right w:val="none" w:sz="0" w:space="0" w:color="auto"/>
                                                                      </w:divBdr>
                                                                      <w:divsChild>
                                                                        <w:div w:id="1028797893">
                                                                          <w:marLeft w:val="0"/>
                                                                          <w:marRight w:val="0"/>
                                                                          <w:marTop w:val="0"/>
                                                                          <w:marBottom w:val="0"/>
                                                                          <w:divBdr>
                                                                            <w:top w:val="none" w:sz="0" w:space="0" w:color="auto"/>
                                                                            <w:left w:val="none" w:sz="0" w:space="0" w:color="auto"/>
                                                                            <w:bottom w:val="none" w:sz="0" w:space="0" w:color="auto"/>
                                                                            <w:right w:val="none" w:sz="0" w:space="0" w:color="auto"/>
                                                                          </w:divBdr>
                                                                          <w:divsChild>
                                                                            <w:div w:id="1017583002">
                                                                              <w:marLeft w:val="0"/>
                                                                              <w:marRight w:val="0"/>
                                                                              <w:marTop w:val="0"/>
                                                                              <w:marBottom w:val="0"/>
                                                                              <w:divBdr>
                                                                                <w:top w:val="none" w:sz="0" w:space="0" w:color="auto"/>
                                                                                <w:left w:val="none" w:sz="0" w:space="0" w:color="auto"/>
                                                                                <w:bottom w:val="none" w:sz="0" w:space="0" w:color="auto"/>
                                                                                <w:right w:val="none" w:sz="0" w:space="0" w:color="auto"/>
                                                                              </w:divBdr>
                                                                              <w:divsChild>
                                                                                <w:div w:id="1827239455">
                                                                                  <w:marLeft w:val="0"/>
                                                                                  <w:marRight w:val="0"/>
                                                                                  <w:marTop w:val="0"/>
                                                                                  <w:marBottom w:val="0"/>
                                                                                  <w:divBdr>
                                                                                    <w:top w:val="none" w:sz="0" w:space="0" w:color="auto"/>
                                                                                    <w:left w:val="none" w:sz="0" w:space="0" w:color="auto"/>
                                                                                    <w:bottom w:val="none" w:sz="0" w:space="0" w:color="auto"/>
                                                                                    <w:right w:val="none" w:sz="0" w:space="0" w:color="auto"/>
                                                                                  </w:divBdr>
                                                                                  <w:divsChild>
                                                                                    <w:div w:id="395129749">
                                                                                      <w:marLeft w:val="0"/>
                                                                                      <w:marRight w:val="0"/>
                                                                                      <w:marTop w:val="0"/>
                                                                                      <w:marBottom w:val="120"/>
                                                                                      <w:divBdr>
                                                                                        <w:top w:val="none" w:sz="0" w:space="0" w:color="auto"/>
                                                                                        <w:left w:val="none" w:sz="0" w:space="0" w:color="auto"/>
                                                                                        <w:bottom w:val="none" w:sz="0" w:space="0" w:color="auto"/>
                                                                                        <w:right w:val="none" w:sz="0" w:space="0" w:color="auto"/>
                                                                                      </w:divBdr>
                                                                                      <w:divsChild>
                                                                                        <w:div w:id="1587495641">
                                                                                          <w:marLeft w:val="0"/>
                                                                                          <w:marRight w:val="0"/>
                                                                                          <w:marTop w:val="0"/>
                                                                                          <w:marBottom w:val="0"/>
                                                                                          <w:divBdr>
                                                                                            <w:top w:val="none" w:sz="0" w:space="0" w:color="auto"/>
                                                                                            <w:left w:val="none" w:sz="0" w:space="0" w:color="auto"/>
                                                                                            <w:bottom w:val="none" w:sz="0" w:space="0" w:color="auto"/>
                                                                                            <w:right w:val="none" w:sz="0" w:space="0" w:color="auto"/>
                                                                                          </w:divBdr>
                                                                                          <w:divsChild>
                                                                                            <w:div w:id="330255992">
                                                                                              <w:marLeft w:val="0"/>
                                                                                              <w:marRight w:val="0"/>
                                                                                              <w:marTop w:val="0"/>
                                                                                              <w:marBottom w:val="0"/>
                                                                                              <w:divBdr>
                                                                                                <w:top w:val="none" w:sz="0" w:space="0" w:color="auto"/>
                                                                                                <w:left w:val="none" w:sz="0" w:space="0" w:color="auto"/>
                                                                                                <w:bottom w:val="none" w:sz="0" w:space="0" w:color="auto"/>
                                                                                                <w:right w:val="none" w:sz="0" w:space="0" w:color="auto"/>
                                                                                              </w:divBdr>
                                                                                            </w:div>
                                                                                            <w:div w:id="1628582692">
                                                                                              <w:marLeft w:val="0"/>
                                                                                              <w:marRight w:val="0"/>
                                                                                              <w:marTop w:val="0"/>
                                                                                              <w:marBottom w:val="0"/>
                                                                                              <w:divBdr>
                                                                                                <w:top w:val="none" w:sz="0" w:space="0" w:color="auto"/>
                                                                                                <w:left w:val="none" w:sz="0" w:space="0" w:color="auto"/>
                                                                                                <w:bottom w:val="none" w:sz="0" w:space="0" w:color="auto"/>
                                                                                                <w:right w:val="none" w:sz="0" w:space="0" w:color="auto"/>
                                                                                              </w:divBdr>
                                                                                            </w:div>
                                                                                            <w:div w:id="224222405">
                                                                                              <w:marLeft w:val="0"/>
                                                                                              <w:marRight w:val="0"/>
                                                                                              <w:marTop w:val="0"/>
                                                                                              <w:marBottom w:val="0"/>
                                                                                              <w:divBdr>
                                                                                                <w:top w:val="none" w:sz="0" w:space="0" w:color="auto"/>
                                                                                                <w:left w:val="none" w:sz="0" w:space="0" w:color="auto"/>
                                                                                                <w:bottom w:val="none" w:sz="0" w:space="0" w:color="auto"/>
                                                                                                <w:right w:val="none" w:sz="0" w:space="0" w:color="auto"/>
                                                                                              </w:divBdr>
                                                                                            </w:div>
                                                                                            <w:div w:id="84617002">
                                                                                              <w:marLeft w:val="0"/>
                                                                                              <w:marRight w:val="0"/>
                                                                                              <w:marTop w:val="0"/>
                                                                                              <w:marBottom w:val="0"/>
                                                                                              <w:divBdr>
                                                                                                <w:top w:val="none" w:sz="0" w:space="0" w:color="auto"/>
                                                                                                <w:left w:val="none" w:sz="0" w:space="0" w:color="auto"/>
                                                                                                <w:bottom w:val="none" w:sz="0" w:space="0" w:color="auto"/>
                                                                                                <w:right w:val="none" w:sz="0" w:space="0" w:color="auto"/>
                                                                                              </w:divBdr>
                                                                                            </w:div>
                                                                                            <w:div w:id="366107847">
                                                                                              <w:marLeft w:val="0"/>
                                                                                              <w:marRight w:val="0"/>
                                                                                              <w:marTop w:val="0"/>
                                                                                              <w:marBottom w:val="0"/>
                                                                                              <w:divBdr>
                                                                                                <w:top w:val="none" w:sz="0" w:space="0" w:color="auto"/>
                                                                                                <w:left w:val="none" w:sz="0" w:space="0" w:color="auto"/>
                                                                                                <w:bottom w:val="none" w:sz="0" w:space="0" w:color="auto"/>
                                                                                                <w:right w:val="none" w:sz="0" w:space="0" w:color="auto"/>
                                                                                              </w:divBdr>
                                                                                            </w:div>
                                                                                            <w:div w:id="1350251013">
                                                                                              <w:marLeft w:val="0"/>
                                                                                              <w:marRight w:val="0"/>
                                                                                              <w:marTop w:val="0"/>
                                                                                              <w:marBottom w:val="0"/>
                                                                                              <w:divBdr>
                                                                                                <w:top w:val="none" w:sz="0" w:space="0" w:color="auto"/>
                                                                                                <w:left w:val="none" w:sz="0" w:space="0" w:color="auto"/>
                                                                                                <w:bottom w:val="none" w:sz="0" w:space="0" w:color="auto"/>
                                                                                                <w:right w:val="none" w:sz="0" w:space="0" w:color="auto"/>
                                                                                              </w:divBdr>
                                                                                            </w:div>
                                                                                            <w:div w:id="116148387">
                                                                                              <w:marLeft w:val="0"/>
                                                                                              <w:marRight w:val="0"/>
                                                                                              <w:marTop w:val="0"/>
                                                                                              <w:marBottom w:val="0"/>
                                                                                              <w:divBdr>
                                                                                                <w:top w:val="none" w:sz="0" w:space="0" w:color="auto"/>
                                                                                                <w:left w:val="none" w:sz="0" w:space="0" w:color="auto"/>
                                                                                                <w:bottom w:val="none" w:sz="0" w:space="0" w:color="auto"/>
                                                                                                <w:right w:val="none" w:sz="0" w:space="0" w:color="auto"/>
                                                                                              </w:divBdr>
                                                                                            </w:div>
                                                                                            <w:div w:id="948901451">
                                                                                              <w:marLeft w:val="0"/>
                                                                                              <w:marRight w:val="0"/>
                                                                                              <w:marTop w:val="0"/>
                                                                                              <w:marBottom w:val="0"/>
                                                                                              <w:divBdr>
                                                                                                <w:top w:val="none" w:sz="0" w:space="0" w:color="auto"/>
                                                                                                <w:left w:val="none" w:sz="0" w:space="0" w:color="auto"/>
                                                                                                <w:bottom w:val="none" w:sz="0" w:space="0" w:color="auto"/>
                                                                                                <w:right w:val="none" w:sz="0" w:space="0" w:color="auto"/>
                                                                                              </w:divBdr>
                                                                                            </w:div>
                                                                                            <w:div w:id="1240017162">
                                                                                              <w:marLeft w:val="0"/>
                                                                                              <w:marRight w:val="0"/>
                                                                                              <w:marTop w:val="0"/>
                                                                                              <w:marBottom w:val="0"/>
                                                                                              <w:divBdr>
                                                                                                <w:top w:val="none" w:sz="0" w:space="0" w:color="auto"/>
                                                                                                <w:left w:val="none" w:sz="0" w:space="0" w:color="auto"/>
                                                                                                <w:bottom w:val="none" w:sz="0" w:space="0" w:color="auto"/>
                                                                                                <w:right w:val="none" w:sz="0" w:space="0" w:color="auto"/>
                                                                                              </w:divBdr>
                                                                                            </w:div>
                                                                                            <w:div w:id="2064134977">
                                                                                              <w:marLeft w:val="0"/>
                                                                                              <w:marRight w:val="0"/>
                                                                                              <w:marTop w:val="0"/>
                                                                                              <w:marBottom w:val="0"/>
                                                                                              <w:divBdr>
                                                                                                <w:top w:val="none" w:sz="0" w:space="0" w:color="auto"/>
                                                                                                <w:left w:val="none" w:sz="0" w:space="0" w:color="auto"/>
                                                                                                <w:bottom w:val="none" w:sz="0" w:space="0" w:color="auto"/>
                                                                                                <w:right w:val="none" w:sz="0" w:space="0" w:color="auto"/>
                                                                                              </w:divBdr>
                                                                                            </w:div>
                                                                                            <w:div w:id="1656716120">
                                                                                              <w:marLeft w:val="0"/>
                                                                                              <w:marRight w:val="0"/>
                                                                                              <w:marTop w:val="0"/>
                                                                                              <w:marBottom w:val="0"/>
                                                                                              <w:divBdr>
                                                                                                <w:top w:val="none" w:sz="0" w:space="0" w:color="auto"/>
                                                                                                <w:left w:val="none" w:sz="0" w:space="0" w:color="auto"/>
                                                                                                <w:bottom w:val="none" w:sz="0" w:space="0" w:color="auto"/>
                                                                                                <w:right w:val="none" w:sz="0" w:space="0" w:color="auto"/>
                                                                                              </w:divBdr>
                                                                                            </w:div>
                                                                                            <w:div w:id="2080665565">
                                                                                              <w:marLeft w:val="0"/>
                                                                                              <w:marRight w:val="0"/>
                                                                                              <w:marTop w:val="0"/>
                                                                                              <w:marBottom w:val="0"/>
                                                                                              <w:divBdr>
                                                                                                <w:top w:val="none" w:sz="0" w:space="0" w:color="auto"/>
                                                                                                <w:left w:val="none" w:sz="0" w:space="0" w:color="auto"/>
                                                                                                <w:bottom w:val="none" w:sz="0" w:space="0" w:color="auto"/>
                                                                                                <w:right w:val="none" w:sz="0" w:space="0" w:color="auto"/>
                                                                                              </w:divBdr>
                                                                                            </w:div>
                                                                                            <w:div w:id="367068592">
                                                                                              <w:marLeft w:val="0"/>
                                                                                              <w:marRight w:val="0"/>
                                                                                              <w:marTop w:val="0"/>
                                                                                              <w:marBottom w:val="0"/>
                                                                                              <w:divBdr>
                                                                                                <w:top w:val="none" w:sz="0" w:space="0" w:color="auto"/>
                                                                                                <w:left w:val="none" w:sz="0" w:space="0" w:color="auto"/>
                                                                                                <w:bottom w:val="none" w:sz="0" w:space="0" w:color="auto"/>
                                                                                                <w:right w:val="none" w:sz="0" w:space="0" w:color="auto"/>
                                                                                              </w:divBdr>
                                                                                            </w:div>
                                                                                            <w:div w:id="1243493133">
                                                                                              <w:marLeft w:val="0"/>
                                                                                              <w:marRight w:val="0"/>
                                                                                              <w:marTop w:val="0"/>
                                                                                              <w:marBottom w:val="0"/>
                                                                                              <w:divBdr>
                                                                                                <w:top w:val="none" w:sz="0" w:space="0" w:color="auto"/>
                                                                                                <w:left w:val="none" w:sz="0" w:space="0" w:color="auto"/>
                                                                                                <w:bottom w:val="none" w:sz="0" w:space="0" w:color="auto"/>
                                                                                                <w:right w:val="none" w:sz="0" w:space="0" w:color="auto"/>
                                                                                              </w:divBdr>
                                                                                            </w:div>
                                                                                            <w:div w:id="194461729">
                                                                                              <w:marLeft w:val="0"/>
                                                                                              <w:marRight w:val="0"/>
                                                                                              <w:marTop w:val="0"/>
                                                                                              <w:marBottom w:val="0"/>
                                                                                              <w:divBdr>
                                                                                                <w:top w:val="none" w:sz="0" w:space="0" w:color="auto"/>
                                                                                                <w:left w:val="none" w:sz="0" w:space="0" w:color="auto"/>
                                                                                                <w:bottom w:val="none" w:sz="0" w:space="0" w:color="auto"/>
                                                                                                <w:right w:val="none" w:sz="0" w:space="0" w:color="auto"/>
                                                                                              </w:divBdr>
                                                                                            </w:div>
                                                                                            <w:div w:id="1175266037">
                                                                                              <w:marLeft w:val="0"/>
                                                                                              <w:marRight w:val="0"/>
                                                                                              <w:marTop w:val="0"/>
                                                                                              <w:marBottom w:val="0"/>
                                                                                              <w:divBdr>
                                                                                                <w:top w:val="none" w:sz="0" w:space="0" w:color="auto"/>
                                                                                                <w:left w:val="none" w:sz="0" w:space="0" w:color="auto"/>
                                                                                                <w:bottom w:val="none" w:sz="0" w:space="0" w:color="auto"/>
                                                                                                <w:right w:val="none" w:sz="0" w:space="0" w:color="auto"/>
                                                                                              </w:divBdr>
                                                                                            </w:div>
                                                                                            <w:div w:id="758791214">
                                                                                              <w:marLeft w:val="0"/>
                                                                                              <w:marRight w:val="0"/>
                                                                                              <w:marTop w:val="0"/>
                                                                                              <w:marBottom w:val="0"/>
                                                                                              <w:divBdr>
                                                                                                <w:top w:val="none" w:sz="0" w:space="0" w:color="auto"/>
                                                                                                <w:left w:val="none" w:sz="0" w:space="0" w:color="auto"/>
                                                                                                <w:bottom w:val="none" w:sz="0" w:space="0" w:color="auto"/>
                                                                                                <w:right w:val="none" w:sz="0" w:space="0" w:color="auto"/>
                                                                                              </w:divBdr>
                                                                                            </w:div>
                                                                                            <w:div w:id="1207840557">
                                                                                              <w:marLeft w:val="0"/>
                                                                                              <w:marRight w:val="0"/>
                                                                                              <w:marTop w:val="0"/>
                                                                                              <w:marBottom w:val="0"/>
                                                                                              <w:divBdr>
                                                                                                <w:top w:val="none" w:sz="0" w:space="0" w:color="auto"/>
                                                                                                <w:left w:val="none" w:sz="0" w:space="0" w:color="auto"/>
                                                                                                <w:bottom w:val="none" w:sz="0" w:space="0" w:color="auto"/>
                                                                                                <w:right w:val="none" w:sz="0" w:space="0" w:color="auto"/>
                                                                                              </w:divBdr>
                                                                                            </w:div>
                                                                                            <w:div w:id="1506823676">
                                                                                              <w:marLeft w:val="0"/>
                                                                                              <w:marRight w:val="0"/>
                                                                                              <w:marTop w:val="0"/>
                                                                                              <w:marBottom w:val="0"/>
                                                                                              <w:divBdr>
                                                                                                <w:top w:val="none" w:sz="0" w:space="0" w:color="auto"/>
                                                                                                <w:left w:val="none" w:sz="0" w:space="0" w:color="auto"/>
                                                                                                <w:bottom w:val="none" w:sz="0" w:space="0" w:color="auto"/>
                                                                                                <w:right w:val="none" w:sz="0" w:space="0" w:color="auto"/>
                                                                                              </w:divBdr>
                                                                                            </w:div>
                                                                                            <w:div w:id="1635212203">
                                                                                              <w:marLeft w:val="0"/>
                                                                                              <w:marRight w:val="0"/>
                                                                                              <w:marTop w:val="0"/>
                                                                                              <w:marBottom w:val="0"/>
                                                                                              <w:divBdr>
                                                                                                <w:top w:val="none" w:sz="0" w:space="0" w:color="auto"/>
                                                                                                <w:left w:val="none" w:sz="0" w:space="0" w:color="auto"/>
                                                                                                <w:bottom w:val="none" w:sz="0" w:space="0" w:color="auto"/>
                                                                                                <w:right w:val="none" w:sz="0" w:space="0" w:color="auto"/>
                                                                                              </w:divBdr>
                                                                                            </w:div>
                                                                                            <w:div w:id="1268000927">
                                                                                              <w:marLeft w:val="0"/>
                                                                                              <w:marRight w:val="0"/>
                                                                                              <w:marTop w:val="0"/>
                                                                                              <w:marBottom w:val="0"/>
                                                                                              <w:divBdr>
                                                                                                <w:top w:val="none" w:sz="0" w:space="0" w:color="auto"/>
                                                                                                <w:left w:val="none" w:sz="0" w:space="0" w:color="auto"/>
                                                                                                <w:bottom w:val="none" w:sz="0" w:space="0" w:color="auto"/>
                                                                                                <w:right w:val="none" w:sz="0" w:space="0" w:color="auto"/>
                                                                                              </w:divBdr>
                                                                                            </w:div>
                                                                                            <w:div w:id="1931306386">
                                                                                              <w:marLeft w:val="0"/>
                                                                                              <w:marRight w:val="0"/>
                                                                                              <w:marTop w:val="0"/>
                                                                                              <w:marBottom w:val="0"/>
                                                                                              <w:divBdr>
                                                                                                <w:top w:val="none" w:sz="0" w:space="0" w:color="auto"/>
                                                                                                <w:left w:val="none" w:sz="0" w:space="0" w:color="auto"/>
                                                                                                <w:bottom w:val="none" w:sz="0" w:space="0" w:color="auto"/>
                                                                                                <w:right w:val="none" w:sz="0" w:space="0" w:color="auto"/>
                                                                                              </w:divBdr>
                                                                                            </w:div>
                                                                                            <w:div w:id="802501088">
                                                                                              <w:marLeft w:val="0"/>
                                                                                              <w:marRight w:val="0"/>
                                                                                              <w:marTop w:val="0"/>
                                                                                              <w:marBottom w:val="0"/>
                                                                                              <w:divBdr>
                                                                                                <w:top w:val="none" w:sz="0" w:space="0" w:color="auto"/>
                                                                                                <w:left w:val="none" w:sz="0" w:space="0" w:color="auto"/>
                                                                                                <w:bottom w:val="none" w:sz="0" w:space="0" w:color="auto"/>
                                                                                                <w:right w:val="none" w:sz="0" w:space="0" w:color="auto"/>
                                                                                              </w:divBdr>
                                                                                            </w:div>
                                                                                            <w:div w:id="124129015">
                                                                                              <w:marLeft w:val="0"/>
                                                                                              <w:marRight w:val="0"/>
                                                                                              <w:marTop w:val="0"/>
                                                                                              <w:marBottom w:val="0"/>
                                                                                              <w:divBdr>
                                                                                                <w:top w:val="none" w:sz="0" w:space="0" w:color="auto"/>
                                                                                                <w:left w:val="none" w:sz="0" w:space="0" w:color="auto"/>
                                                                                                <w:bottom w:val="none" w:sz="0" w:space="0" w:color="auto"/>
                                                                                                <w:right w:val="none" w:sz="0" w:space="0" w:color="auto"/>
                                                                                              </w:divBdr>
                                                                                            </w:div>
                                                                                            <w:div w:id="592207409">
                                                                                              <w:marLeft w:val="0"/>
                                                                                              <w:marRight w:val="0"/>
                                                                                              <w:marTop w:val="0"/>
                                                                                              <w:marBottom w:val="0"/>
                                                                                              <w:divBdr>
                                                                                                <w:top w:val="none" w:sz="0" w:space="0" w:color="auto"/>
                                                                                                <w:left w:val="none" w:sz="0" w:space="0" w:color="auto"/>
                                                                                                <w:bottom w:val="none" w:sz="0" w:space="0" w:color="auto"/>
                                                                                                <w:right w:val="none" w:sz="0" w:space="0" w:color="auto"/>
                                                                                              </w:divBdr>
                                                                                            </w:div>
                                                                                            <w:div w:id="638534650">
                                                                                              <w:marLeft w:val="0"/>
                                                                                              <w:marRight w:val="0"/>
                                                                                              <w:marTop w:val="0"/>
                                                                                              <w:marBottom w:val="0"/>
                                                                                              <w:divBdr>
                                                                                                <w:top w:val="none" w:sz="0" w:space="0" w:color="auto"/>
                                                                                                <w:left w:val="none" w:sz="0" w:space="0" w:color="auto"/>
                                                                                                <w:bottom w:val="none" w:sz="0" w:space="0" w:color="auto"/>
                                                                                                <w:right w:val="none" w:sz="0" w:space="0" w:color="auto"/>
                                                                                              </w:divBdr>
                                                                                            </w:div>
                                                                                            <w:div w:id="1461146627">
                                                                                              <w:marLeft w:val="0"/>
                                                                                              <w:marRight w:val="0"/>
                                                                                              <w:marTop w:val="0"/>
                                                                                              <w:marBottom w:val="0"/>
                                                                                              <w:divBdr>
                                                                                                <w:top w:val="none" w:sz="0" w:space="0" w:color="auto"/>
                                                                                                <w:left w:val="none" w:sz="0" w:space="0" w:color="auto"/>
                                                                                                <w:bottom w:val="none" w:sz="0" w:space="0" w:color="auto"/>
                                                                                                <w:right w:val="none" w:sz="0" w:space="0" w:color="auto"/>
                                                                                              </w:divBdr>
                                                                                            </w:div>
                                                                                            <w:div w:id="228196653">
                                                                                              <w:marLeft w:val="0"/>
                                                                                              <w:marRight w:val="0"/>
                                                                                              <w:marTop w:val="0"/>
                                                                                              <w:marBottom w:val="0"/>
                                                                                              <w:divBdr>
                                                                                                <w:top w:val="none" w:sz="0" w:space="0" w:color="auto"/>
                                                                                                <w:left w:val="none" w:sz="0" w:space="0" w:color="auto"/>
                                                                                                <w:bottom w:val="none" w:sz="0" w:space="0" w:color="auto"/>
                                                                                                <w:right w:val="none" w:sz="0" w:space="0" w:color="auto"/>
                                                                                              </w:divBdr>
                                                                                            </w:div>
                                                                                            <w:div w:id="4857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831556">
      <w:bodyDiv w:val="1"/>
      <w:marLeft w:val="0"/>
      <w:marRight w:val="0"/>
      <w:marTop w:val="0"/>
      <w:marBottom w:val="0"/>
      <w:divBdr>
        <w:top w:val="none" w:sz="0" w:space="0" w:color="auto"/>
        <w:left w:val="none" w:sz="0" w:space="0" w:color="auto"/>
        <w:bottom w:val="none" w:sz="0" w:space="0" w:color="auto"/>
        <w:right w:val="none" w:sz="0" w:space="0" w:color="auto"/>
      </w:divBdr>
      <w:divsChild>
        <w:div w:id="1010136745">
          <w:marLeft w:val="0"/>
          <w:marRight w:val="0"/>
          <w:marTop w:val="0"/>
          <w:marBottom w:val="0"/>
          <w:divBdr>
            <w:top w:val="none" w:sz="0" w:space="0" w:color="auto"/>
            <w:left w:val="none" w:sz="0" w:space="0" w:color="auto"/>
            <w:bottom w:val="none" w:sz="0" w:space="0" w:color="auto"/>
            <w:right w:val="none" w:sz="0" w:space="0" w:color="auto"/>
          </w:divBdr>
          <w:divsChild>
            <w:div w:id="617881884">
              <w:marLeft w:val="0"/>
              <w:marRight w:val="0"/>
              <w:marTop w:val="0"/>
              <w:marBottom w:val="0"/>
              <w:divBdr>
                <w:top w:val="none" w:sz="0" w:space="0" w:color="auto"/>
                <w:left w:val="none" w:sz="0" w:space="0" w:color="auto"/>
                <w:bottom w:val="none" w:sz="0" w:space="0" w:color="auto"/>
                <w:right w:val="none" w:sz="0" w:space="0" w:color="auto"/>
              </w:divBdr>
              <w:divsChild>
                <w:div w:id="1528250313">
                  <w:marLeft w:val="0"/>
                  <w:marRight w:val="0"/>
                  <w:marTop w:val="0"/>
                  <w:marBottom w:val="0"/>
                  <w:divBdr>
                    <w:top w:val="none" w:sz="0" w:space="0" w:color="auto"/>
                    <w:left w:val="none" w:sz="0" w:space="0" w:color="auto"/>
                    <w:bottom w:val="none" w:sz="0" w:space="0" w:color="auto"/>
                    <w:right w:val="none" w:sz="0" w:space="0" w:color="auto"/>
                  </w:divBdr>
                  <w:divsChild>
                    <w:div w:id="1003359695">
                      <w:marLeft w:val="0"/>
                      <w:marRight w:val="0"/>
                      <w:marTop w:val="0"/>
                      <w:marBottom w:val="0"/>
                      <w:divBdr>
                        <w:top w:val="none" w:sz="0" w:space="0" w:color="auto"/>
                        <w:left w:val="none" w:sz="0" w:space="0" w:color="auto"/>
                        <w:bottom w:val="none" w:sz="0" w:space="0" w:color="auto"/>
                        <w:right w:val="none" w:sz="0" w:space="0" w:color="auto"/>
                      </w:divBdr>
                      <w:divsChild>
                        <w:div w:id="1560903137">
                          <w:marLeft w:val="0"/>
                          <w:marRight w:val="0"/>
                          <w:marTop w:val="0"/>
                          <w:marBottom w:val="0"/>
                          <w:divBdr>
                            <w:top w:val="none" w:sz="0" w:space="0" w:color="auto"/>
                            <w:left w:val="none" w:sz="0" w:space="0" w:color="auto"/>
                            <w:bottom w:val="none" w:sz="0" w:space="0" w:color="auto"/>
                            <w:right w:val="none" w:sz="0" w:space="0" w:color="auto"/>
                          </w:divBdr>
                          <w:divsChild>
                            <w:div w:id="988480741">
                              <w:marLeft w:val="0"/>
                              <w:marRight w:val="0"/>
                              <w:marTop w:val="0"/>
                              <w:marBottom w:val="0"/>
                              <w:divBdr>
                                <w:top w:val="none" w:sz="0" w:space="0" w:color="auto"/>
                                <w:left w:val="none" w:sz="0" w:space="0" w:color="auto"/>
                                <w:bottom w:val="none" w:sz="0" w:space="0" w:color="auto"/>
                                <w:right w:val="none" w:sz="0" w:space="0" w:color="auto"/>
                              </w:divBdr>
                              <w:divsChild>
                                <w:div w:id="1914704985">
                                  <w:marLeft w:val="0"/>
                                  <w:marRight w:val="0"/>
                                  <w:marTop w:val="0"/>
                                  <w:marBottom w:val="0"/>
                                  <w:divBdr>
                                    <w:top w:val="none" w:sz="0" w:space="0" w:color="auto"/>
                                    <w:left w:val="none" w:sz="0" w:space="0" w:color="auto"/>
                                    <w:bottom w:val="none" w:sz="0" w:space="0" w:color="auto"/>
                                    <w:right w:val="none" w:sz="0" w:space="0" w:color="auto"/>
                                  </w:divBdr>
                                  <w:divsChild>
                                    <w:div w:id="54551375">
                                      <w:marLeft w:val="0"/>
                                      <w:marRight w:val="0"/>
                                      <w:marTop w:val="0"/>
                                      <w:marBottom w:val="0"/>
                                      <w:divBdr>
                                        <w:top w:val="none" w:sz="0" w:space="0" w:color="auto"/>
                                        <w:left w:val="none" w:sz="0" w:space="0" w:color="auto"/>
                                        <w:bottom w:val="none" w:sz="0" w:space="0" w:color="auto"/>
                                        <w:right w:val="none" w:sz="0" w:space="0" w:color="auto"/>
                                      </w:divBdr>
                                      <w:divsChild>
                                        <w:div w:id="806246439">
                                          <w:marLeft w:val="0"/>
                                          <w:marRight w:val="0"/>
                                          <w:marTop w:val="0"/>
                                          <w:marBottom w:val="0"/>
                                          <w:divBdr>
                                            <w:top w:val="none" w:sz="0" w:space="0" w:color="auto"/>
                                            <w:left w:val="none" w:sz="0" w:space="0" w:color="auto"/>
                                            <w:bottom w:val="none" w:sz="0" w:space="0" w:color="auto"/>
                                            <w:right w:val="none" w:sz="0" w:space="0" w:color="auto"/>
                                          </w:divBdr>
                                          <w:divsChild>
                                            <w:div w:id="431322058">
                                              <w:marLeft w:val="0"/>
                                              <w:marRight w:val="0"/>
                                              <w:marTop w:val="0"/>
                                              <w:marBottom w:val="0"/>
                                              <w:divBdr>
                                                <w:top w:val="none" w:sz="0" w:space="0" w:color="auto"/>
                                                <w:left w:val="none" w:sz="0" w:space="0" w:color="auto"/>
                                                <w:bottom w:val="none" w:sz="0" w:space="0" w:color="auto"/>
                                                <w:right w:val="none" w:sz="0" w:space="0" w:color="auto"/>
                                              </w:divBdr>
                                              <w:divsChild>
                                                <w:div w:id="1029139701">
                                                  <w:marLeft w:val="0"/>
                                                  <w:marRight w:val="0"/>
                                                  <w:marTop w:val="0"/>
                                                  <w:marBottom w:val="0"/>
                                                  <w:divBdr>
                                                    <w:top w:val="none" w:sz="0" w:space="0" w:color="auto"/>
                                                    <w:left w:val="none" w:sz="0" w:space="0" w:color="auto"/>
                                                    <w:bottom w:val="none" w:sz="0" w:space="0" w:color="auto"/>
                                                    <w:right w:val="none" w:sz="0" w:space="0" w:color="auto"/>
                                                  </w:divBdr>
                                                  <w:divsChild>
                                                    <w:div w:id="411855441">
                                                      <w:marLeft w:val="0"/>
                                                      <w:marRight w:val="0"/>
                                                      <w:marTop w:val="0"/>
                                                      <w:marBottom w:val="0"/>
                                                      <w:divBdr>
                                                        <w:top w:val="none" w:sz="0" w:space="0" w:color="auto"/>
                                                        <w:left w:val="none" w:sz="0" w:space="0" w:color="auto"/>
                                                        <w:bottom w:val="none" w:sz="0" w:space="0" w:color="auto"/>
                                                        <w:right w:val="none" w:sz="0" w:space="0" w:color="auto"/>
                                                      </w:divBdr>
                                                      <w:divsChild>
                                                        <w:div w:id="1466849307">
                                                          <w:marLeft w:val="0"/>
                                                          <w:marRight w:val="0"/>
                                                          <w:marTop w:val="0"/>
                                                          <w:marBottom w:val="0"/>
                                                          <w:divBdr>
                                                            <w:top w:val="none" w:sz="0" w:space="0" w:color="auto"/>
                                                            <w:left w:val="none" w:sz="0" w:space="0" w:color="auto"/>
                                                            <w:bottom w:val="none" w:sz="0" w:space="0" w:color="auto"/>
                                                            <w:right w:val="none" w:sz="0" w:space="0" w:color="auto"/>
                                                          </w:divBdr>
                                                          <w:divsChild>
                                                            <w:div w:id="959146334">
                                                              <w:marLeft w:val="0"/>
                                                              <w:marRight w:val="0"/>
                                                              <w:marTop w:val="0"/>
                                                              <w:marBottom w:val="0"/>
                                                              <w:divBdr>
                                                                <w:top w:val="none" w:sz="0" w:space="0" w:color="auto"/>
                                                                <w:left w:val="none" w:sz="0" w:space="0" w:color="auto"/>
                                                                <w:bottom w:val="none" w:sz="0" w:space="0" w:color="auto"/>
                                                                <w:right w:val="none" w:sz="0" w:space="0" w:color="auto"/>
                                                              </w:divBdr>
                                                              <w:divsChild>
                                                                <w:div w:id="578246153">
                                                                  <w:marLeft w:val="0"/>
                                                                  <w:marRight w:val="0"/>
                                                                  <w:marTop w:val="0"/>
                                                                  <w:marBottom w:val="0"/>
                                                                  <w:divBdr>
                                                                    <w:top w:val="none" w:sz="0" w:space="0" w:color="auto"/>
                                                                    <w:left w:val="none" w:sz="0" w:space="0" w:color="auto"/>
                                                                    <w:bottom w:val="none" w:sz="0" w:space="0" w:color="auto"/>
                                                                    <w:right w:val="none" w:sz="0" w:space="0" w:color="auto"/>
                                                                  </w:divBdr>
                                                                  <w:divsChild>
                                                                    <w:div w:id="737898758">
                                                                      <w:marLeft w:val="0"/>
                                                                      <w:marRight w:val="0"/>
                                                                      <w:marTop w:val="0"/>
                                                                      <w:marBottom w:val="0"/>
                                                                      <w:divBdr>
                                                                        <w:top w:val="none" w:sz="0" w:space="0" w:color="auto"/>
                                                                        <w:left w:val="none" w:sz="0" w:space="0" w:color="auto"/>
                                                                        <w:bottom w:val="none" w:sz="0" w:space="0" w:color="auto"/>
                                                                        <w:right w:val="none" w:sz="0" w:space="0" w:color="auto"/>
                                                                      </w:divBdr>
                                                                      <w:divsChild>
                                                                        <w:div w:id="2104376692">
                                                                          <w:marLeft w:val="0"/>
                                                                          <w:marRight w:val="0"/>
                                                                          <w:marTop w:val="0"/>
                                                                          <w:marBottom w:val="0"/>
                                                                          <w:divBdr>
                                                                            <w:top w:val="none" w:sz="0" w:space="0" w:color="auto"/>
                                                                            <w:left w:val="none" w:sz="0" w:space="0" w:color="auto"/>
                                                                            <w:bottom w:val="none" w:sz="0" w:space="0" w:color="auto"/>
                                                                            <w:right w:val="none" w:sz="0" w:space="0" w:color="auto"/>
                                                                          </w:divBdr>
                                                                          <w:divsChild>
                                                                            <w:div w:id="423234267">
                                                                              <w:marLeft w:val="0"/>
                                                                              <w:marRight w:val="0"/>
                                                                              <w:marTop w:val="0"/>
                                                                              <w:marBottom w:val="0"/>
                                                                              <w:divBdr>
                                                                                <w:top w:val="none" w:sz="0" w:space="0" w:color="auto"/>
                                                                                <w:left w:val="none" w:sz="0" w:space="0" w:color="auto"/>
                                                                                <w:bottom w:val="none" w:sz="0" w:space="0" w:color="auto"/>
                                                                                <w:right w:val="none" w:sz="0" w:space="0" w:color="auto"/>
                                                                              </w:divBdr>
                                                                              <w:divsChild>
                                                                                <w:div w:id="1026952854">
                                                                                  <w:marLeft w:val="0"/>
                                                                                  <w:marRight w:val="0"/>
                                                                                  <w:marTop w:val="0"/>
                                                                                  <w:marBottom w:val="0"/>
                                                                                  <w:divBdr>
                                                                                    <w:top w:val="none" w:sz="0" w:space="0" w:color="auto"/>
                                                                                    <w:left w:val="none" w:sz="0" w:space="0" w:color="auto"/>
                                                                                    <w:bottom w:val="none" w:sz="0" w:space="0" w:color="auto"/>
                                                                                    <w:right w:val="none" w:sz="0" w:space="0" w:color="auto"/>
                                                                                  </w:divBdr>
                                                                                  <w:divsChild>
                                                                                    <w:div w:id="202600057">
                                                                                      <w:marLeft w:val="0"/>
                                                                                      <w:marRight w:val="0"/>
                                                                                      <w:marTop w:val="0"/>
                                                                                      <w:marBottom w:val="120"/>
                                                                                      <w:divBdr>
                                                                                        <w:top w:val="none" w:sz="0" w:space="0" w:color="auto"/>
                                                                                        <w:left w:val="none" w:sz="0" w:space="0" w:color="auto"/>
                                                                                        <w:bottom w:val="none" w:sz="0" w:space="0" w:color="auto"/>
                                                                                        <w:right w:val="none" w:sz="0" w:space="0" w:color="auto"/>
                                                                                      </w:divBdr>
                                                                                      <w:divsChild>
                                                                                        <w:div w:id="1920098818">
                                                                                          <w:marLeft w:val="0"/>
                                                                                          <w:marRight w:val="0"/>
                                                                                          <w:marTop w:val="0"/>
                                                                                          <w:marBottom w:val="0"/>
                                                                                          <w:divBdr>
                                                                                            <w:top w:val="none" w:sz="0" w:space="0" w:color="auto"/>
                                                                                            <w:left w:val="none" w:sz="0" w:space="0" w:color="auto"/>
                                                                                            <w:bottom w:val="none" w:sz="0" w:space="0" w:color="auto"/>
                                                                                            <w:right w:val="none" w:sz="0" w:space="0" w:color="auto"/>
                                                                                          </w:divBdr>
                                                                                          <w:divsChild>
                                                                                            <w:div w:id="486550807">
                                                                                              <w:marLeft w:val="0"/>
                                                                                              <w:marRight w:val="0"/>
                                                                                              <w:marTop w:val="0"/>
                                                                                              <w:marBottom w:val="0"/>
                                                                                              <w:divBdr>
                                                                                                <w:top w:val="none" w:sz="0" w:space="0" w:color="auto"/>
                                                                                                <w:left w:val="none" w:sz="0" w:space="0" w:color="auto"/>
                                                                                                <w:bottom w:val="none" w:sz="0" w:space="0" w:color="auto"/>
                                                                                                <w:right w:val="none" w:sz="0" w:space="0" w:color="auto"/>
                                                                                              </w:divBdr>
                                                                                            </w:div>
                                                                                            <w:div w:id="1933973330">
                                                                                              <w:marLeft w:val="0"/>
                                                                                              <w:marRight w:val="0"/>
                                                                                              <w:marTop w:val="0"/>
                                                                                              <w:marBottom w:val="0"/>
                                                                                              <w:divBdr>
                                                                                                <w:top w:val="none" w:sz="0" w:space="0" w:color="auto"/>
                                                                                                <w:left w:val="none" w:sz="0" w:space="0" w:color="auto"/>
                                                                                                <w:bottom w:val="none" w:sz="0" w:space="0" w:color="auto"/>
                                                                                                <w:right w:val="none" w:sz="0" w:space="0" w:color="auto"/>
                                                                                              </w:divBdr>
                                                                                            </w:div>
                                                                                            <w:div w:id="1181703866">
                                                                                              <w:marLeft w:val="0"/>
                                                                                              <w:marRight w:val="0"/>
                                                                                              <w:marTop w:val="0"/>
                                                                                              <w:marBottom w:val="0"/>
                                                                                              <w:divBdr>
                                                                                                <w:top w:val="none" w:sz="0" w:space="0" w:color="auto"/>
                                                                                                <w:left w:val="none" w:sz="0" w:space="0" w:color="auto"/>
                                                                                                <w:bottom w:val="none" w:sz="0" w:space="0" w:color="auto"/>
                                                                                                <w:right w:val="none" w:sz="0" w:space="0" w:color="auto"/>
                                                                                              </w:divBdr>
                                                                                            </w:div>
                                                                                            <w:div w:id="433015973">
                                                                                              <w:marLeft w:val="0"/>
                                                                                              <w:marRight w:val="0"/>
                                                                                              <w:marTop w:val="0"/>
                                                                                              <w:marBottom w:val="0"/>
                                                                                              <w:divBdr>
                                                                                                <w:top w:val="none" w:sz="0" w:space="0" w:color="auto"/>
                                                                                                <w:left w:val="none" w:sz="0" w:space="0" w:color="auto"/>
                                                                                                <w:bottom w:val="none" w:sz="0" w:space="0" w:color="auto"/>
                                                                                                <w:right w:val="none" w:sz="0" w:space="0" w:color="auto"/>
                                                                                              </w:divBdr>
                                                                                            </w:div>
                                                                                            <w:div w:id="35350978">
                                                                                              <w:marLeft w:val="0"/>
                                                                                              <w:marRight w:val="0"/>
                                                                                              <w:marTop w:val="0"/>
                                                                                              <w:marBottom w:val="0"/>
                                                                                              <w:divBdr>
                                                                                                <w:top w:val="none" w:sz="0" w:space="0" w:color="auto"/>
                                                                                                <w:left w:val="none" w:sz="0" w:space="0" w:color="auto"/>
                                                                                                <w:bottom w:val="none" w:sz="0" w:space="0" w:color="auto"/>
                                                                                                <w:right w:val="none" w:sz="0" w:space="0" w:color="auto"/>
                                                                                              </w:divBdr>
                                                                                            </w:div>
                                                                                            <w:div w:id="1466309123">
                                                                                              <w:marLeft w:val="0"/>
                                                                                              <w:marRight w:val="0"/>
                                                                                              <w:marTop w:val="0"/>
                                                                                              <w:marBottom w:val="0"/>
                                                                                              <w:divBdr>
                                                                                                <w:top w:val="none" w:sz="0" w:space="0" w:color="auto"/>
                                                                                                <w:left w:val="none" w:sz="0" w:space="0" w:color="auto"/>
                                                                                                <w:bottom w:val="none" w:sz="0" w:space="0" w:color="auto"/>
                                                                                                <w:right w:val="none" w:sz="0" w:space="0" w:color="auto"/>
                                                                                              </w:divBdr>
                                                                                            </w:div>
                                                                                            <w:div w:id="1780447704">
                                                                                              <w:marLeft w:val="0"/>
                                                                                              <w:marRight w:val="0"/>
                                                                                              <w:marTop w:val="0"/>
                                                                                              <w:marBottom w:val="0"/>
                                                                                              <w:divBdr>
                                                                                                <w:top w:val="none" w:sz="0" w:space="0" w:color="auto"/>
                                                                                                <w:left w:val="none" w:sz="0" w:space="0" w:color="auto"/>
                                                                                                <w:bottom w:val="none" w:sz="0" w:space="0" w:color="auto"/>
                                                                                                <w:right w:val="none" w:sz="0" w:space="0" w:color="auto"/>
                                                                                              </w:divBdr>
                                                                                            </w:div>
                                                                                            <w:div w:id="141124501">
                                                                                              <w:marLeft w:val="0"/>
                                                                                              <w:marRight w:val="0"/>
                                                                                              <w:marTop w:val="0"/>
                                                                                              <w:marBottom w:val="0"/>
                                                                                              <w:divBdr>
                                                                                                <w:top w:val="none" w:sz="0" w:space="0" w:color="auto"/>
                                                                                                <w:left w:val="none" w:sz="0" w:space="0" w:color="auto"/>
                                                                                                <w:bottom w:val="none" w:sz="0" w:space="0" w:color="auto"/>
                                                                                                <w:right w:val="none" w:sz="0" w:space="0" w:color="auto"/>
                                                                                              </w:divBdr>
                                                                                            </w:div>
                                                                                            <w:div w:id="1684548855">
                                                                                              <w:marLeft w:val="0"/>
                                                                                              <w:marRight w:val="0"/>
                                                                                              <w:marTop w:val="0"/>
                                                                                              <w:marBottom w:val="0"/>
                                                                                              <w:divBdr>
                                                                                                <w:top w:val="none" w:sz="0" w:space="0" w:color="auto"/>
                                                                                                <w:left w:val="none" w:sz="0" w:space="0" w:color="auto"/>
                                                                                                <w:bottom w:val="none" w:sz="0" w:space="0" w:color="auto"/>
                                                                                                <w:right w:val="none" w:sz="0" w:space="0" w:color="auto"/>
                                                                                              </w:divBdr>
                                                                                            </w:div>
                                                                                            <w:div w:id="471288276">
                                                                                              <w:marLeft w:val="0"/>
                                                                                              <w:marRight w:val="0"/>
                                                                                              <w:marTop w:val="0"/>
                                                                                              <w:marBottom w:val="0"/>
                                                                                              <w:divBdr>
                                                                                                <w:top w:val="none" w:sz="0" w:space="0" w:color="auto"/>
                                                                                                <w:left w:val="none" w:sz="0" w:space="0" w:color="auto"/>
                                                                                                <w:bottom w:val="none" w:sz="0" w:space="0" w:color="auto"/>
                                                                                                <w:right w:val="none" w:sz="0" w:space="0" w:color="auto"/>
                                                                                              </w:divBdr>
                                                                                            </w:div>
                                                                                            <w:div w:id="1721704853">
                                                                                              <w:marLeft w:val="0"/>
                                                                                              <w:marRight w:val="0"/>
                                                                                              <w:marTop w:val="0"/>
                                                                                              <w:marBottom w:val="0"/>
                                                                                              <w:divBdr>
                                                                                                <w:top w:val="none" w:sz="0" w:space="0" w:color="auto"/>
                                                                                                <w:left w:val="none" w:sz="0" w:space="0" w:color="auto"/>
                                                                                                <w:bottom w:val="none" w:sz="0" w:space="0" w:color="auto"/>
                                                                                                <w:right w:val="none" w:sz="0" w:space="0" w:color="auto"/>
                                                                                              </w:divBdr>
                                                                                            </w:div>
                                                                                            <w:div w:id="1903297469">
                                                                                              <w:marLeft w:val="0"/>
                                                                                              <w:marRight w:val="0"/>
                                                                                              <w:marTop w:val="0"/>
                                                                                              <w:marBottom w:val="0"/>
                                                                                              <w:divBdr>
                                                                                                <w:top w:val="none" w:sz="0" w:space="0" w:color="auto"/>
                                                                                                <w:left w:val="none" w:sz="0" w:space="0" w:color="auto"/>
                                                                                                <w:bottom w:val="none" w:sz="0" w:space="0" w:color="auto"/>
                                                                                                <w:right w:val="none" w:sz="0" w:space="0" w:color="auto"/>
                                                                                              </w:divBdr>
                                                                                            </w:div>
                                                                                            <w:div w:id="2023433978">
                                                                                              <w:marLeft w:val="0"/>
                                                                                              <w:marRight w:val="0"/>
                                                                                              <w:marTop w:val="0"/>
                                                                                              <w:marBottom w:val="0"/>
                                                                                              <w:divBdr>
                                                                                                <w:top w:val="none" w:sz="0" w:space="0" w:color="auto"/>
                                                                                                <w:left w:val="none" w:sz="0" w:space="0" w:color="auto"/>
                                                                                                <w:bottom w:val="none" w:sz="0" w:space="0" w:color="auto"/>
                                                                                                <w:right w:val="none" w:sz="0" w:space="0" w:color="auto"/>
                                                                                              </w:divBdr>
                                                                                            </w:div>
                                                                                            <w:div w:id="1209494078">
                                                                                              <w:marLeft w:val="0"/>
                                                                                              <w:marRight w:val="0"/>
                                                                                              <w:marTop w:val="0"/>
                                                                                              <w:marBottom w:val="0"/>
                                                                                              <w:divBdr>
                                                                                                <w:top w:val="none" w:sz="0" w:space="0" w:color="auto"/>
                                                                                                <w:left w:val="none" w:sz="0" w:space="0" w:color="auto"/>
                                                                                                <w:bottom w:val="none" w:sz="0" w:space="0" w:color="auto"/>
                                                                                                <w:right w:val="none" w:sz="0" w:space="0" w:color="auto"/>
                                                                                              </w:divBdr>
                                                                                            </w:div>
                                                                                            <w:div w:id="1798911265">
                                                                                              <w:marLeft w:val="0"/>
                                                                                              <w:marRight w:val="0"/>
                                                                                              <w:marTop w:val="0"/>
                                                                                              <w:marBottom w:val="0"/>
                                                                                              <w:divBdr>
                                                                                                <w:top w:val="none" w:sz="0" w:space="0" w:color="auto"/>
                                                                                                <w:left w:val="none" w:sz="0" w:space="0" w:color="auto"/>
                                                                                                <w:bottom w:val="none" w:sz="0" w:space="0" w:color="auto"/>
                                                                                                <w:right w:val="none" w:sz="0" w:space="0" w:color="auto"/>
                                                                                              </w:divBdr>
                                                                                            </w:div>
                                                                                            <w:div w:id="1378117873">
                                                                                              <w:marLeft w:val="0"/>
                                                                                              <w:marRight w:val="0"/>
                                                                                              <w:marTop w:val="0"/>
                                                                                              <w:marBottom w:val="0"/>
                                                                                              <w:divBdr>
                                                                                                <w:top w:val="none" w:sz="0" w:space="0" w:color="auto"/>
                                                                                                <w:left w:val="none" w:sz="0" w:space="0" w:color="auto"/>
                                                                                                <w:bottom w:val="none" w:sz="0" w:space="0" w:color="auto"/>
                                                                                                <w:right w:val="none" w:sz="0" w:space="0" w:color="auto"/>
                                                                                              </w:divBdr>
                                                                                            </w:div>
                                                                                            <w:div w:id="287780184">
                                                                                              <w:marLeft w:val="0"/>
                                                                                              <w:marRight w:val="0"/>
                                                                                              <w:marTop w:val="0"/>
                                                                                              <w:marBottom w:val="0"/>
                                                                                              <w:divBdr>
                                                                                                <w:top w:val="none" w:sz="0" w:space="0" w:color="auto"/>
                                                                                                <w:left w:val="none" w:sz="0" w:space="0" w:color="auto"/>
                                                                                                <w:bottom w:val="none" w:sz="0" w:space="0" w:color="auto"/>
                                                                                                <w:right w:val="none" w:sz="0" w:space="0" w:color="auto"/>
                                                                                              </w:divBdr>
                                                                                            </w:div>
                                                                                            <w:div w:id="752433284">
                                                                                              <w:marLeft w:val="0"/>
                                                                                              <w:marRight w:val="0"/>
                                                                                              <w:marTop w:val="0"/>
                                                                                              <w:marBottom w:val="0"/>
                                                                                              <w:divBdr>
                                                                                                <w:top w:val="none" w:sz="0" w:space="0" w:color="auto"/>
                                                                                                <w:left w:val="none" w:sz="0" w:space="0" w:color="auto"/>
                                                                                                <w:bottom w:val="none" w:sz="0" w:space="0" w:color="auto"/>
                                                                                                <w:right w:val="none" w:sz="0" w:space="0" w:color="auto"/>
                                                                                              </w:divBdr>
                                                                                            </w:div>
                                                                                            <w:div w:id="716583803">
                                                                                              <w:marLeft w:val="0"/>
                                                                                              <w:marRight w:val="0"/>
                                                                                              <w:marTop w:val="0"/>
                                                                                              <w:marBottom w:val="0"/>
                                                                                              <w:divBdr>
                                                                                                <w:top w:val="none" w:sz="0" w:space="0" w:color="auto"/>
                                                                                                <w:left w:val="none" w:sz="0" w:space="0" w:color="auto"/>
                                                                                                <w:bottom w:val="none" w:sz="0" w:space="0" w:color="auto"/>
                                                                                                <w:right w:val="none" w:sz="0" w:space="0" w:color="auto"/>
                                                                                              </w:divBdr>
                                                                                            </w:div>
                                                                                            <w:div w:id="123354065">
                                                                                              <w:marLeft w:val="0"/>
                                                                                              <w:marRight w:val="0"/>
                                                                                              <w:marTop w:val="0"/>
                                                                                              <w:marBottom w:val="0"/>
                                                                                              <w:divBdr>
                                                                                                <w:top w:val="none" w:sz="0" w:space="0" w:color="auto"/>
                                                                                                <w:left w:val="none" w:sz="0" w:space="0" w:color="auto"/>
                                                                                                <w:bottom w:val="none" w:sz="0" w:space="0" w:color="auto"/>
                                                                                                <w:right w:val="none" w:sz="0" w:space="0" w:color="auto"/>
                                                                                              </w:divBdr>
                                                                                            </w:div>
                                                                                            <w:div w:id="1430858235">
                                                                                              <w:marLeft w:val="0"/>
                                                                                              <w:marRight w:val="0"/>
                                                                                              <w:marTop w:val="0"/>
                                                                                              <w:marBottom w:val="0"/>
                                                                                              <w:divBdr>
                                                                                                <w:top w:val="none" w:sz="0" w:space="0" w:color="auto"/>
                                                                                                <w:left w:val="none" w:sz="0" w:space="0" w:color="auto"/>
                                                                                                <w:bottom w:val="none" w:sz="0" w:space="0" w:color="auto"/>
                                                                                                <w:right w:val="none" w:sz="0" w:space="0" w:color="auto"/>
                                                                                              </w:divBdr>
                                                                                            </w:div>
                                                                                            <w:div w:id="316689596">
                                                                                              <w:marLeft w:val="0"/>
                                                                                              <w:marRight w:val="0"/>
                                                                                              <w:marTop w:val="0"/>
                                                                                              <w:marBottom w:val="0"/>
                                                                                              <w:divBdr>
                                                                                                <w:top w:val="none" w:sz="0" w:space="0" w:color="auto"/>
                                                                                                <w:left w:val="none" w:sz="0" w:space="0" w:color="auto"/>
                                                                                                <w:bottom w:val="none" w:sz="0" w:space="0" w:color="auto"/>
                                                                                                <w:right w:val="none" w:sz="0" w:space="0" w:color="auto"/>
                                                                                              </w:divBdr>
                                                                                            </w:div>
                                                                                            <w:div w:id="1633750544">
                                                                                              <w:marLeft w:val="0"/>
                                                                                              <w:marRight w:val="0"/>
                                                                                              <w:marTop w:val="0"/>
                                                                                              <w:marBottom w:val="0"/>
                                                                                              <w:divBdr>
                                                                                                <w:top w:val="none" w:sz="0" w:space="0" w:color="auto"/>
                                                                                                <w:left w:val="none" w:sz="0" w:space="0" w:color="auto"/>
                                                                                                <w:bottom w:val="none" w:sz="0" w:space="0" w:color="auto"/>
                                                                                                <w:right w:val="none" w:sz="0" w:space="0" w:color="auto"/>
                                                                                              </w:divBdr>
                                                                                            </w:div>
                                                                                            <w:div w:id="2048413585">
                                                                                              <w:marLeft w:val="0"/>
                                                                                              <w:marRight w:val="0"/>
                                                                                              <w:marTop w:val="0"/>
                                                                                              <w:marBottom w:val="0"/>
                                                                                              <w:divBdr>
                                                                                                <w:top w:val="none" w:sz="0" w:space="0" w:color="auto"/>
                                                                                                <w:left w:val="none" w:sz="0" w:space="0" w:color="auto"/>
                                                                                                <w:bottom w:val="none" w:sz="0" w:space="0" w:color="auto"/>
                                                                                                <w:right w:val="none" w:sz="0" w:space="0" w:color="auto"/>
                                                                                              </w:divBdr>
                                                                                            </w:div>
                                                                                            <w:div w:id="2131780585">
                                                                                              <w:marLeft w:val="0"/>
                                                                                              <w:marRight w:val="0"/>
                                                                                              <w:marTop w:val="0"/>
                                                                                              <w:marBottom w:val="0"/>
                                                                                              <w:divBdr>
                                                                                                <w:top w:val="none" w:sz="0" w:space="0" w:color="auto"/>
                                                                                                <w:left w:val="none" w:sz="0" w:space="0" w:color="auto"/>
                                                                                                <w:bottom w:val="none" w:sz="0" w:space="0" w:color="auto"/>
                                                                                                <w:right w:val="none" w:sz="0" w:space="0" w:color="auto"/>
                                                                                              </w:divBdr>
                                                                                            </w:div>
                                                                                            <w:div w:id="1991472601">
                                                                                              <w:marLeft w:val="0"/>
                                                                                              <w:marRight w:val="0"/>
                                                                                              <w:marTop w:val="0"/>
                                                                                              <w:marBottom w:val="0"/>
                                                                                              <w:divBdr>
                                                                                                <w:top w:val="none" w:sz="0" w:space="0" w:color="auto"/>
                                                                                                <w:left w:val="none" w:sz="0" w:space="0" w:color="auto"/>
                                                                                                <w:bottom w:val="none" w:sz="0" w:space="0" w:color="auto"/>
                                                                                                <w:right w:val="none" w:sz="0" w:space="0" w:color="auto"/>
                                                                                              </w:divBdr>
                                                                                            </w:div>
                                                                                            <w:div w:id="961225536">
                                                                                              <w:marLeft w:val="0"/>
                                                                                              <w:marRight w:val="0"/>
                                                                                              <w:marTop w:val="0"/>
                                                                                              <w:marBottom w:val="0"/>
                                                                                              <w:divBdr>
                                                                                                <w:top w:val="none" w:sz="0" w:space="0" w:color="auto"/>
                                                                                                <w:left w:val="none" w:sz="0" w:space="0" w:color="auto"/>
                                                                                                <w:bottom w:val="none" w:sz="0" w:space="0" w:color="auto"/>
                                                                                                <w:right w:val="none" w:sz="0" w:space="0" w:color="auto"/>
                                                                                              </w:divBdr>
                                                                                            </w:div>
                                                                                            <w:div w:id="1689868096">
                                                                                              <w:marLeft w:val="0"/>
                                                                                              <w:marRight w:val="0"/>
                                                                                              <w:marTop w:val="0"/>
                                                                                              <w:marBottom w:val="0"/>
                                                                                              <w:divBdr>
                                                                                                <w:top w:val="none" w:sz="0" w:space="0" w:color="auto"/>
                                                                                                <w:left w:val="none" w:sz="0" w:space="0" w:color="auto"/>
                                                                                                <w:bottom w:val="none" w:sz="0" w:space="0" w:color="auto"/>
                                                                                                <w:right w:val="none" w:sz="0" w:space="0" w:color="auto"/>
                                                                                              </w:divBdr>
                                                                                            </w:div>
                                                                                            <w:div w:id="1612278719">
                                                                                              <w:marLeft w:val="0"/>
                                                                                              <w:marRight w:val="0"/>
                                                                                              <w:marTop w:val="0"/>
                                                                                              <w:marBottom w:val="0"/>
                                                                                              <w:divBdr>
                                                                                                <w:top w:val="none" w:sz="0" w:space="0" w:color="auto"/>
                                                                                                <w:left w:val="none" w:sz="0" w:space="0" w:color="auto"/>
                                                                                                <w:bottom w:val="none" w:sz="0" w:space="0" w:color="auto"/>
                                                                                                <w:right w:val="none" w:sz="0" w:space="0" w:color="auto"/>
                                                                                              </w:divBdr>
                                                                                            </w:div>
                                                                                            <w:div w:id="9198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fkin.melissa@pbgc.gov"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AllMetadata xmlns="42a8a83a-5e27-410c-a1fc-7c5ac4e503f4" xsi:nil="true"/>
    <MoveField xmlns="42a8a83a-5e27-410c-a1fc-7c5ac4e503f4">0</MoveField>
    <CUIReviewer xmlns="42a8a83a-5e27-410c-a1fc-7c5ac4e503f4">
      <UserInfo>
        <DisplayName/>
        <AccountId xsi:nil="true"/>
        <AccountType/>
      </UserInfo>
    </CUIReviewer>
    <CUIFalsePositive xmlns="42a8a83a-5e27-410c-a1fc-7c5ac4e503f4">Unreviewed</CUIFalsePositive>
    <RecordNotification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WorkingCopyURL xmlns="42a8a83a-5e27-410c-a1fc-7c5ac4e50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2bec645c235a16fac4bc9587dceb590">
  <xsd:schema xmlns:xsd="http://www.w3.org/2001/XMLSchema" xmlns:xs="http://www.w3.org/2001/XMLSchema" xmlns:p="http://schemas.microsoft.com/office/2006/metadata/properties" xmlns:ns2="42a8a83a-5e27-410c-a1fc-7c5ac4e503f4" targetNamespace="http://schemas.microsoft.com/office/2006/metadata/properties" ma:root="true" ma:fieldsID="37fb99dbaf8079687814ab3f8a172fc6"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b04b9a93-b54f-4549-9b70-040003075d6a" ContentTypeId="0x010100E09C6A4FD85CD94DB99934580C2392571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046B8-BE19-4B48-A13F-2C554A3DD123}">
  <ds:schemaRefs>
    <ds:schemaRef ds:uri="http://schemas.microsoft.com/office/2006/metadata/properties"/>
    <ds:schemaRef ds:uri="http://schemas.microsoft.com/office/infopath/2007/PartnerControls"/>
    <ds:schemaRef ds:uri="42a8a83a-5e27-410c-a1fc-7c5ac4e503f4"/>
  </ds:schemaRefs>
</ds:datastoreItem>
</file>

<file path=customXml/itemProps2.xml><?xml version="1.0" encoding="utf-8"?>
<ds:datastoreItem xmlns:ds="http://schemas.openxmlformats.org/officeDocument/2006/customXml" ds:itemID="{07547448-9351-447C-8CA5-EE985E87C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27EF1-1CC0-4A75-A21D-284BF33B6739}">
  <ds:schemaRefs>
    <ds:schemaRef ds:uri="http://schemas.openxmlformats.org/officeDocument/2006/bibliography"/>
  </ds:schemaRefs>
</ds:datastoreItem>
</file>

<file path=customXml/itemProps4.xml><?xml version="1.0" encoding="utf-8"?>
<ds:datastoreItem xmlns:ds="http://schemas.openxmlformats.org/officeDocument/2006/customXml" ds:itemID="{37CFFFDA-2A22-42CB-A188-E6D6B268DAE4}">
  <ds:schemaRefs>
    <ds:schemaRef ds:uri="Microsoft.SharePoint.Taxonomy.ContentTypeSync"/>
  </ds:schemaRefs>
</ds:datastoreItem>
</file>

<file path=customXml/itemProps5.xml><?xml version="1.0" encoding="utf-8"?>
<ds:datastoreItem xmlns:ds="http://schemas.openxmlformats.org/officeDocument/2006/customXml" ds:itemID="{F9696692-777A-442E-9A8B-6ACA7516F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 Karen</dc:creator>
  <cp:keywords/>
  <dc:description/>
  <cp:lastModifiedBy>Rifkin Melissa</cp:lastModifiedBy>
  <cp:revision>2</cp:revision>
  <cp:lastPrinted>2019-05-28T19:41:00Z</cp:lastPrinted>
  <dcterms:created xsi:type="dcterms:W3CDTF">2022-06-08T15:47:00Z</dcterms:created>
  <dcterms:modified xsi:type="dcterms:W3CDTF">2022-06-08T15:47:00Z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GC Document Status">
    <vt:lpwstr>6;#Draft|4e9a4bc7-9032-4d66-87ab-b16dbcbcd63b</vt:lpwstr>
  </property>
</Properties>
</file>