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C0E93" w:rsidRDefault="009C0E93" w14:paraId="6D217419" w14:textId="77777777">
      <w:pPr>
        <w:widowControl/>
        <w:overflowPunct/>
        <w:autoSpaceDE/>
        <w:autoSpaceDN/>
        <w:adjustRightInd/>
        <w:spacing w:after="200" w:line="276" w:lineRule="auto"/>
        <w:rPr>
          <w:color w:val="FF0000"/>
          <w:sz w:val="24"/>
          <w:szCs w:val="24"/>
        </w:rPr>
      </w:pPr>
    </w:p>
    <w:p w:rsidRPr="006D350F" w:rsidR="00243EF8" w:rsidP="00243EF8" w:rsidRDefault="00243EF8" w14:paraId="376FCB9C" w14:textId="77777777">
      <w:pPr>
        <w:widowControl/>
        <w:rPr>
          <w:b/>
          <w:bCs/>
          <w:color w:val="808080"/>
        </w:rPr>
      </w:pPr>
    </w:p>
    <w:p w:rsidR="008440EC" w:rsidP="00BA5009" w:rsidRDefault="008440EC" w14:paraId="167CA5DA" w14:textId="703AA924">
      <w:pPr>
        <w:ind w:left="720" w:hanging="720"/>
        <w:jc w:val="center"/>
        <w:outlineLvl w:val="0"/>
        <w:rPr>
          <w:b/>
          <w:bCs/>
          <w:sz w:val="24"/>
          <w:szCs w:val="24"/>
        </w:rPr>
      </w:pPr>
      <w:bookmarkStart w:name="_Hlk98275836" w:id="0"/>
      <w:r>
        <w:rPr>
          <w:b/>
          <w:bCs/>
          <w:sz w:val="24"/>
          <w:szCs w:val="24"/>
        </w:rPr>
        <w:t>SUPPORTING STATEMENT FOR THE</w:t>
      </w:r>
      <w:r w:rsidR="00BA5009">
        <w:rPr>
          <w:b/>
          <w:bCs/>
          <w:sz w:val="24"/>
          <w:szCs w:val="24"/>
        </w:rPr>
        <w:br/>
      </w:r>
      <w:r>
        <w:rPr>
          <w:b/>
          <w:bCs/>
          <w:sz w:val="24"/>
          <w:szCs w:val="24"/>
        </w:rPr>
        <w:t>INFORMATION COLLECTION REQUIREMENTS OF THE</w:t>
      </w:r>
      <w:r w:rsidR="00BA5009">
        <w:rPr>
          <w:b/>
          <w:bCs/>
          <w:sz w:val="24"/>
          <w:szCs w:val="24"/>
        </w:rPr>
        <w:br/>
      </w:r>
      <w:r>
        <w:rPr>
          <w:b/>
          <w:bCs/>
          <w:sz w:val="24"/>
          <w:szCs w:val="24"/>
        </w:rPr>
        <w:t>4, 4’-METHYLENEDIANILINE IN CONSTRUCTION STANDARD</w:t>
      </w:r>
      <w:r w:rsidR="00BA5009">
        <w:rPr>
          <w:b/>
          <w:bCs/>
          <w:sz w:val="24"/>
          <w:szCs w:val="24"/>
        </w:rPr>
        <w:br/>
      </w:r>
      <w:r>
        <w:rPr>
          <w:b/>
          <w:bCs/>
          <w:sz w:val="24"/>
          <w:szCs w:val="24"/>
        </w:rPr>
        <w:t xml:space="preserve">(29 CFR 1926.60) </w:t>
      </w:r>
      <w:r w:rsidR="00BA5009">
        <w:rPr>
          <w:b/>
          <w:bCs/>
          <w:sz w:val="24"/>
          <w:szCs w:val="24"/>
        </w:rPr>
        <w:br/>
      </w:r>
      <w:r>
        <w:rPr>
          <w:b/>
          <w:bCs/>
          <w:sz w:val="24"/>
          <w:szCs w:val="24"/>
        </w:rPr>
        <w:t>OFFICE OF MANAGEMENT AND BUDGET (OMB)</w:t>
      </w:r>
      <w:r w:rsidR="00BA5009">
        <w:rPr>
          <w:b/>
          <w:bCs/>
          <w:sz w:val="24"/>
          <w:szCs w:val="24"/>
        </w:rPr>
        <w:br/>
      </w:r>
      <w:r w:rsidR="009D6F2C">
        <w:rPr>
          <w:b/>
          <w:bCs/>
          <w:sz w:val="24"/>
          <w:szCs w:val="24"/>
        </w:rPr>
        <w:t xml:space="preserve">CONTROL NUMBER 1218-0183 </w:t>
      </w:r>
      <w:r w:rsidR="007F277E">
        <w:rPr>
          <w:b/>
          <w:bCs/>
          <w:sz w:val="24"/>
          <w:szCs w:val="24"/>
        </w:rPr>
        <w:t>(</w:t>
      </w:r>
      <w:r w:rsidR="00450E45">
        <w:rPr>
          <w:b/>
          <w:bCs/>
          <w:sz w:val="24"/>
          <w:szCs w:val="24"/>
        </w:rPr>
        <w:t>Ju</w:t>
      </w:r>
      <w:r w:rsidR="003F1904">
        <w:rPr>
          <w:b/>
          <w:bCs/>
          <w:sz w:val="24"/>
          <w:szCs w:val="24"/>
        </w:rPr>
        <w:t>l</w:t>
      </w:r>
      <w:r w:rsidR="001F1895">
        <w:rPr>
          <w:b/>
          <w:bCs/>
          <w:sz w:val="24"/>
          <w:szCs w:val="24"/>
        </w:rPr>
        <w:t>y</w:t>
      </w:r>
      <w:r w:rsidR="006219E1">
        <w:rPr>
          <w:b/>
          <w:bCs/>
          <w:sz w:val="24"/>
          <w:szCs w:val="24"/>
        </w:rPr>
        <w:t xml:space="preserve"> 2022</w:t>
      </w:r>
      <w:r w:rsidR="00243EF8">
        <w:rPr>
          <w:b/>
          <w:bCs/>
          <w:sz w:val="24"/>
          <w:szCs w:val="24"/>
        </w:rPr>
        <w:t>)</w:t>
      </w:r>
      <w:r>
        <w:rPr>
          <w:vertAlign w:val="superscript"/>
        </w:rPr>
        <w:footnoteReference w:id="2"/>
      </w:r>
      <w:r w:rsidR="00BA5009">
        <w:rPr>
          <w:b/>
          <w:bCs/>
          <w:sz w:val="24"/>
          <w:szCs w:val="24"/>
        </w:rPr>
        <w:br/>
      </w:r>
    </w:p>
    <w:p w:rsidR="005A0C57" w:rsidP="005A0C57" w:rsidRDefault="005A0C57" w14:paraId="21B4ABCC" w14:textId="493F9DCA">
      <w:pPr>
        <w:outlineLvl w:val="0"/>
      </w:pPr>
      <w:r w:rsidRPr="00FB1103">
        <w:t xml:space="preserve">This </w:t>
      </w:r>
      <w:r w:rsidR="0049309D">
        <w:t>is a re</w:t>
      </w:r>
      <w:r w:rsidR="00DE5CE9">
        <w:t xml:space="preserve">quest </w:t>
      </w:r>
      <w:r w:rsidRPr="00FB1103">
        <w:t xml:space="preserve">to extend </w:t>
      </w:r>
      <w:r w:rsidR="00DE5CE9">
        <w:t xml:space="preserve">a currently approved data collection. </w:t>
      </w:r>
    </w:p>
    <w:p w:rsidR="00270FCF" w:rsidP="00A8061E" w:rsidRDefault="00270FCF" w14:paraId="64DD3C38" w14:textId="77777777">
      <w:pPr>
        <w:tabs>
          <w:tab w:val="left" w:pos="2610"/>
        </w:tabs>
        <w:rPr>
          <w:b/>
          <w:bCs/>
          <w:sz w:val="24"/>
          <w:szCs w:val="24"/>
        </w:rPr>
      </w:pPr>
    </w:p>
    <w:p w:rsidRPr="008440EC" w:rsidR="008440EC" w:rsidP="00BA5009" w:rsidRDefault="008440EC" w14:paraId="7FA326E3" w14:textId="77777777">
      <w:pPr>
        <w:keepNext/>
        <w:keepLines/>
        <w:outlineLvl w:val="0"/>
        <w:rPr>
          <w:b/>
          <w:bCs/>
          <w:sz w:val="24"/>
          <w:szCs w:val="24"/>
        </w:rPr>
      </w:pPr>
      <w:r>
        <w:rPr>
          <w:b/>
          <w:bCs/>
          <w:sz w:val="24"/>
          <w:szCs w:val="24"/>
        </w:rPr>
        <w:t>A. JUSTIFICATION</w:t>
      </w:r>
    </w:p>
    <w:p w:rsidR="008440EC" w:rsidP="008440EC" w:rsidRDefault="008440EC" w14:paraId="3117BD50" w14:textId="77777777">
      <w:pPr>
        <w:keepLines/>
        <w:rPr>
          <w:sz w:val="24"/>
          <w:szCs w:val="24"/>
        </w:rPr>
      </w:pPr>
    </w:p>
    <w:p w:rsidRPr="005B0672" w:rsidR="008440EC" w:rsidP="00A8061E" w:rsidRDefault="008440EC" w14:paraId="76C680CC" w14:textId="4F5580BB">
      <w:pPr>
        <w:pStyle w:val="ListParagraph"/>
        <w:keepLines/>
        <w:numPr>
          <w:ilvl w:val="0"/>
          <w:numId w:val="11"/>
        </w:numPr>
        <w:outlineLvl w:val="1"/>
        <w:rPr>
          <w:sz w:val="24"/>
          <w:szCs w:val="24"/>
        </w:rPr>
      </w:pPr>
      <w:r w:rsidRPr="00A8061E">
        <w:rPr>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5B0672">
        <w:rPr>
          <w:sz w:val="24"/>
          <w:szCs w:val="24"/>
        </w:rPr>
        <w:t>.</w:t>
      </w:r>
    </w:p>
    <w:p w:rsidR="005B0672" w:rsidP="005B0672" w:rsidRDefault="005B0672" w14:paraId="6D5649AC" w14:textId="6B20BC1B">
      <w:pPr>
        <w:pStyle w:val="ListParagraph"/>
        <w:keepLines/>
        <w:ind w:left="1080"/>
        <w:outlineLvl w:val="1"/>
        <w:rPr>
          <w:sz w:val="24"/>
          <w:szCs w:val="24"/>
        </w:rPr>
      </w:pPr>
    </w:p>
    <w:p w:rsidRPr="00A8061E" w:rsidR="005B0672" w:rsidP="00A8061E" w:rsidRDefault="005B0672" w14:paraId="61DD376A" w14:textId="77777777">
      <w:pPr>
        <w:keepLines/>
        <w:outlineLvl w:val="1"/>
        <w:rPr>
          <w:sz w:val="24"/>
          <w:szCs w:val="24"/>
        </w:rPr>
      </w:pPr>
    </w:p>
    <w:p w:rsidRPr="00C04915" w:rsidR="005B0672" w:rsidP="005B0672" w:rsidRDefault="003A415B" w14:paraId="2D4D0AC0" w14:textId="4DE3202F">
      <w:pPr>
        <w:rPr>
          <w:i/>
          <w:iCs/>
          <w:sz w:val="24"/>
          <w:szCs w:val="24"/>
        </w:rPr>
      </w:pPr>
      <w:bookmarkStart w:name="_Hlk98304356" w:id="1"/>
      <w:r>
        <w:rPr>
          <w:rStyle w:val="Emphasis"/>
          <w:color w:val="002060"/>
          <w:sz w:val="22"/>
          <w:szCs w:val="22"/>
        </w:rPr>
        <w:t>The Occupational Safety and Health Administration</w:t>
      </w:r>
      <w:r w:rsidR="009808B7">
        <w:rPr>
          <w:rStyle w:val="Emphasis"/>
          <w:color w:val="002060"/>
          <w:sz w:val="22"/>
          <w:szCs w:val="22"/>
        </w:rPr>
        <w:t xml:space="preserve"> </w:t>
      </w:r>
      <w:r>
        <w:rPr>
          <w:rStyle w:val="Emphasis"/>
          <w:color w:val="002060"/>
          <w:sz w:val="22"/>
          <w:szCs w:val="22"/>
        </w:rPr>
        <w:t>(</w:t>
      </w:r>
      <w:r w:rsidR="00974B55">
        <w:rPr>
          <w:rStyle w:val="Emphasis"/>
          <w:color w:val="002060"/>
          <w:sz w:val="22"/>
          <w:szCs w:val="22"/>
        </w:rPr>
        <w:t>OSHA</w:t>
      </w:r>
      <w:r>
        <w:rPr>
          <w:rStyle w:val="Emphasis"/>
          <w:color w:val="002060"/>
          <w:sz w:val="22"/>
          <w:szCs w:val="22"/>
        </w:rPr>
        <w:t>)</w:t>
      </w:r>
      <w:r w:rsidRPr="00C04915" w:rsidR="00974B55">
        <w:rPr>
          <w:rStyle w:val="Emphasis"/>
          <w:color w:val="002060"/>
          <w:sz w:val="22"/>
          <w:szCs w:val="22"/>
        </w:rPr>
        <w:t xml:space="preserve"> </w:t>
      </w:r>
      <w:r w:rsidRPr="00C04915" w:rsidR="005B0672">
        <w:rPr>
          <w:rStyle w:val="Emphasis"/>
          <w:color w:val="002060"/>
          <w:sz w:val="22"/>
          <w:szCs w:val="22"/>
        </w:rPr>
        <w:t xml:space="preserve">cites sections of the Occupational Safety and Health Act </w:t>
      </w:r>
      <w:r w:rsidR="00927AA9">
        <w:rPr>
          <w:rStyle w:val="Emphasis"/>
          <w:color w:val="002060"/>
          <w:sz w:val="22"/>
          <w:szCs w:val="22"/>
        </w:rPr>
        <w:t>(OSH Act)</w:t>
      </w:r>
      <w:r w:rsidRPr="00C04915" w:rsidR="005B0672">
        <w:rPr>
          <w:rStyle w:val="Emphasis"/>
          <w:color w:val="002060"/>
          <w:sz w:val="22"/>
          <w:szCs w:val="22"/>
        </w:rPr>
        <w:t xml:space="preserve"> to justify </w:t>
      </w:r>
      <w:r w:rsidR="00974B55">
        <w:rPr>
          <w:rStyle w:val="Emphasis"/>
          <w:color w:val="002060"/>
          <w:sz w:val="22"/>
          <w:szCs w:val="22"/>
        </w:rPr>
        <w:t>collecting</w:t>
      </w:r>
      <w:r w:rsidRPr="00C04915" w:rsidR="005B0672">
        <w:rPr>
          <w:rStyle w:val="Emphasis"/>
          <w:color w:val="002060"/>
          <w:sz w:val="22"/>
          <w:szCs w:val="22"/>
        </w:rPr>
        <w:t xml:space="preserve"> information. Sections of the Occupational Safety and Health Act may be found at </w:t>
      </w:r>
      <w:r w:rsidRPr="00C04915" w:rsidR="005B0672">
        <w:rPr>
          <w:rStyle w:val="CommentReference"/>
          <w:i/>
          <w:iCs/>
          <w:color w:val="17365D" w:themeColor="text2" w:themeShade="BF"/>
          <w:sz w:val="22"/>
          <w:szCs w:val="22"/>
        </w:rPr>
        <w:t xml:space="preserve">29 U.S.C. Chapter 15 – Occupational Safety and Health  </w:t>
      </w:r>
      <w:hyperlink w:history="1" r:id="rId11">
        <w:r w:rsidRPr="00C04915" w:rsidR="005B0672">
          <w:rPr>
            <w:rStyle w:val="Hyperlink"/>
            <w:b/>
            <w:bCs/>
            <w:i/>
            <w:iCs/>
            <w:sz w:val="22"/>
            <w:szCs w:val="22"/>
          </w:rPr>
          <w:t>https://www.law.cornell.edu/uscode/text/29/chapter-15</w:t>
        </w:r>
      </w:hyperlink>
    </w:p>
    <w:p w:rsidR="005B0672" w:rsidP="005B0672" w:rsidRDefault="005B0672" w14:paraId="7FA22C88" w14:textId="241F09F1">
      <w:pPr>
        <w:rPr>
          <w:i/>
          <w:iCs/>
          <w:sz w:val="24"/>
          <w:szCs w:val="24"/>
        </w:rPr>
      </w:pPr>
    </w:p>
    <w:p w:rsidRPr="007C6A35" w:rsidR="00B33FBD" w:rsidP="00B33FBD" w:rsidRDefault="00B33FBD" w14:paraId="0CCB282B" w14:textId="6C40276A">
      <w:pPr>
        <w:ind w:left="-90"/>
        <w:rPr>
          <w:sz w:val="24"/>
          <w:szCs w:val="24"/>
        </w:rPr>
      </w:pPr>
      <w:r w:rsidRPr="007C6A35">
        <w:rPr>
          <w:sz w:val="24"/>
          <w:szCs w:val="24"/>
        </w:rPr>
        <w:t xml:space="preserve">The main purpose of the Occupational Safety and Health Act (“OSH Act or “Act’’) is to “assure” so far as possible every working man and woman in the Nation safe and healthful working conditions and to preserve our human resources’ (29 U.S.C. 651) to achieve this objective OSHA Act the development </w:t>
      </w:r>
      <w:r>
        <w:rPr>
          <w:sz w:val="24"/>
          <w:szCs w:val="24"/>
        </w:rPr>
        <w:t xml:space="preserve">and </w:t>
      </w:r>
      <w:r w:rsidRPr="007C6A35">
        <w:rPr>
          <w:sz w:val="24"/>
          <w:szCs w:val="24"/>
        </w:rPr>
        <w:t xml:space="preserve">promulgation of occupational safety and health standards” (29 U.S.C. 651).  The Act states further that “[t]he Secretary … shall prescribe such rules and regulations as [he/she] may deem necessary to carry out [his/her] responsibilities under this Act, including rules and regulations dealing with the inspection of </w:t>
      </w:r>
      <w:r w:rsidRPr="007C6A35" w:rsidR="000C4DFC">
        <w:rPr>
          <w:sz w:val="24"/>
          <w:szCs w:val="24"/>
        </w:rPr>
        <w:t>an</w:t>
      </w:r>
      <w:r w:rsidR="000C4DFC">
        <w:rPr>
          <w:sz w:val="24"/>
          <w:szCs w:val="24"/>
        </w:rPr>
        <w:t xml:space="preserve"> </w:t>
      </w:r>
      <w:r w:rsidRPr="007C6A35">
        <w:rPr>
          <w:sz w:val="24"/>
          <w:szCs w:val="24"/>
        </w:rPr>
        <w:t>employer’s establishment”</w:t>
      </w:r>
      <w:r>
        <w:rPr>
          <w:sz w:val="24"/>
          <w:szCs w:val="24"/>
        </w:rPr>
        <w:t xml:space="preserve"> </w:t>
      </w:r>
      <w:r w:rsidRPr="007C6A35">
        <w:rPr>
          <w:sz w:val="24"/>
          <w:szCs w:val="24"/>
        </w:rPr>
        <w:t>(29 U.S.C 651).</w:t>
      </w:r>
    </w:p>
    <w:p w:rsidRPr="007C6A35" w:rsidR="00B33FBD" w:rsidP="00B33FBD" w:rsidRDefault="00B33FBD" w14:paraId="68D0B244" w14:textId="77777777">
      <w:pPr>
        <w:ind w:left="-90"/>
        <w:rPr>
          <w:sz w:val="24"/>
          <w:szCs w:val="24"/>
        </w:rPr>
      </w:pPr>
    </w:p>
    <w:p w:rsidRPr="007C6A35" w:rsidR="00B33FBD" w:rsidP="00B33FBD" w:rsidRDefault="00B33FBD" w14:paraId="2953C0D5" w14:textId="77777777">
      <w:pPr>
        <w:ind w:left="-90"/>
        <w:rPr>
          <w:sz w:val="24"/>
          <w:szCs w:val="24"/>
        </w:rPr>
      </w:pPr>
      <w:r w:rsidRPr="007C6A35">
        <w:rPr>
          <w:sz w:val="24"/>
          <w:szCs w:val="24"/>
        </w:rPr>
        <w:t>To protect worker health, the OSH Act authorizes the Occupational Safety and Health Administration (“OSHA” or “</w:t>
      </w:r>
      <w:r>
        <w:rPr>
          <w:sz w:val="24"/>
          <w:szCs w:val="24"/>
        </w:rPr>
        <w:t>a</w:t>
      </w:r>
      <w:r w:rsidRPr="007C6A35">
        <w:rPr>
          <w:sz w:val="24"/>
          <w:szCs w:val="24"/>
        </w:rPr>
        <w:t xml:space="preserve">gency”) to develop standards that provide for “monitoring or measuring worker exposure” to occupational hazards and “prescribe the type and frequency of medical examinations and other tests which shall be made available [by the employer] to workers exposed to such hazards . . . to most effectively determine whether the health of such workers is adversely affected by such exposure” (29 U.S.C. 655).  Moreover, the Act directs OSHA to “issue </w:t>
      </w:r>
      <w:r w:rsidRPr="007C6A35">
        <w:rPr>
          <w:sz w:val="24"/>
          <w:szCs w:val="24"/>
        </w:rPr>
        <w:lastRenderedPageBreak/>
        <w:t xml:space="preserve">regulations requiring employers to maintain accurate records of worker exposures to potentially toxic materials or other harmful physical agents which are required to be monitored and measured . . . " (29 U.S.C. 657).  In addition, the OSH Act mandates that “[e]ach employer shall make, keep and preserve, and make available to the Secretary [of Labor] . . . such records regarding [the employer’s] activities relating to this Act as the Secretary . . . may prescribe by regulation as necessary or appropriate for the enforcement of this Act </w:t>
      </w:r>
      <w:proofErr w:type="gramStart"/>
      <w:r w:rsidRPr="007C6A35">
        <w:rPr>
          <w:sz w:val="24"/>
          <w:szCs w:val="24"/>
        </w:rPr>
        <w:t>. . . ”</w:t>
      </w:r>
      <w:proofErr w:type="gramEnd"/>
      <w:r w:rsidRPr="007C6A35">
        <w:rPr>
          <w:sz w:val="24"/>
          <w:szCs w:val="24"/>
        </w:rPr>
        <w:t xml:space="preserve"> (29 U.S.C. 657).</w:t>
      </w:r>
    </w:p>
    <w:p w:rsidRPr="007C6A35" w:rsidR="00B33FBD" w:rsidP="00B33FBD" w:rsidRDefault="00B33FBD" w14:paraId="0D1974F6" w14:textId="77777777">
      <w:pPr>
        <w:ind w:left="-90"/>
        <w:rPr>
          <w:sz w:val="24"/>
          <w:szCs w:val="24"/>
        </w:rPr>
      </w:pPr>
    </w:p>
    <w:p w:rsidRPr="007C6A35" w:rsidR="00B33FBD" w:rsidP="00B33FBD" w:rsidRDefault="00B33FBD" w14:paraId="24A8C315" w14:textId="1C122A6A">
      <w:pPr>
        <w:ind w:left="-90"/>
        <w:rPr>
          <w:sz w:val="24"/>
          <w:szCs w:val="24"/>
        </w:rPr>
      </w:pPr>
      <w:r w:rsidRPr="00EF1D5F">
        <w:rPr>
          <w:sz w:val="24"/>
          <w:szCs w:val="24"/>
        </w:rPr>
        <w:t xml:space="preserve">The Act authorizes the </w:t>
      </w:r>
      <w:r>
        <w:rPr>
          <w:sz w:val="24"/>
          <w:szCs w:val="24"/>
        </w:rPr>
        <w:t>a</w:t>
      </w:r>
      <w:r w:rsidRPr="00EF1D5F">
        <w:rPr>
          <w:sz w:val="24"/>
          <w:szCs w:val="24"/>
        </w:rPr>
        <w:t xml:space="preserve">gency to issue standards that “prescribe </w:t>
      </w:r>
      <w:r w:rsidR="000C4DFC">
        <w:rPr>
          <w:sz w:val="24"/>
          <w:szCs w:val="24"/>
        </w:rPr>
        <w:t xml:space="preserve">the </w:t>
      </w:r>
      <w:r w:rsidRPr="00EF1D5F">
        <w:rPr>
          <w:sz w:val="24"/>
          <w:szCs w:val="24"/>
        </w:rPr>
        <w:t xml:space="preserve">use of labels or other appropriate forms of warning as are necessary to </w:t>
      </w:r>
      <w:proofErr w:type="gramStart"/>
      <w:r w:rsidR="00AF7D5B">
        <w:rPr>
          <w:sz w:val="24"/>
          <w:szCs w:val="24"/>
        </w:rPr>
        <w:t>insure</w:t>
      </w:r>
      <w:proofErr w:type="gramEnd"/>
      <w:r w:rsidRPr="00EF1D5F" w:rsidR="000C4DFC">
        <w:rPr>
          <w:sz w:val="24"/>
          <w:szCs w:val="24"/>
        </w:rPr>
        <w:t xml:space="preserve"> </w:t>
      </w:r>
      <w:r w:rsidRPr="00EF1D5F">
        <w:rPr>
          <w:sz w:val="24"/>
          <w:szCs w:val="24"/>
        </w:rPr>
        <w:t xml:space="preserve">that workers are apprised of all hazards to which they are exposed, relevant symptoms and appropriate emergency treatment, and proper conditions and precautions of safe use or exposure” (29 U.S.C. 655).  Additionally, the OSH Act mandates that </w:t>
      </w:r>
      <w:r w:rsidRPr="00DA7538">
        <w:rPr>
          <w:sz w:val="24"/>
          <w:szCs w:val="24"/>
        </w:rPr>
        <w:t>“[e]ach employer shall make, keep and preserve, and make available to the Secretary . . . such</w:t>
      </w:r>
      <w:r w:rsidRPr="007C6A35">
        <w:rPr>
          <w:sz w:val="24"/>
          <w:szCs w:val="24"/>
        </w:rPr>
        <w:t xml:space="preserve"> records . . . as the Secretary . . . may prescribe by regulation as necessary or appropriate for the enforcement of this Act </w:t>
      </w:r>
      <w:proofErr w:type="gramStart"/>
      <w:r w:rsidRPr="007C6A35">
        <w:rPr>
          <w:sz w:val="24"/>
          <w:szCs w:val="24"/>
        </w:rPr>
        <w:t>. . . ”</w:t>
      </w:r>
      <w:proofErr w:type="gramEnd"/>
      <w:r w:rsidRPr="007C6A35">
        <w:rPr>
          <w:sz w:val="24"/>
          <w:szCs w:val="24"/>
        </w:rPr>
        <w:t xml:space="preserve"> (29 U.S.C. 657).</w:t>
      </w:r>
    </w:p>
    <w:p w:rsidRPr="007C6A35" w:rsidR="00B33FBD" w:rsidP="00B33FBD" w:rsidRDefault="00B33FBD" w14:paraId="7950BB91" w14:textId="77777777">
      <w:pPr>
        <w:rPr>
          <w:sz w:val="24"/>
          <w:szCs w:val="24"/>
        </w:rPr>
      </w:pPr>
    </w:p>
    <w:bookmarkEnd w:id="1"/>
    <w:p w:rsidR="008440EC" w:rsidP="00BA5009" w:rsidRDefault="008440EC" w14:paraId="665EE665" w14:textId="7FF1F8A6">
      <w:pPr>
        <w:keepLines/>
        <w:ind w:left="720" w:hanging="720"/>
        <w:outlineLvl w:val="1"/>
        <w:rPr>
          <w:sz w:val="24"/>
          <w:szCs w:val="24"/>
        </w:rPr>
      </w:pPr>
      <w:r>
        <w:rPr>
          <w:b/>
          <w:bCs/>
        </w:rPr>
        <w:t>2</w:t>
      </w:r>
      <w:r>
        <w:rPr>
          <w:b/>
          <w:bCs/>
          <w:sz w:val="24"/>
          <w:szCs w:val="24"/>
        </w:rPr>
        <w:t xml:space="preserve">.  </w:t>
      </w:r>
      <w:r>
        <w:rPr>
          <w:b/>
          <w:bCs/>
          <w:sz w:val="24"/>
          <w:szCs w:val="24"/>
        </w:rPr>
        <w:tab/>
      </w:r>
      <w:r>
        <w:rPr>
          <w:b/>
          <w:bCs/>
        </w:rPr>
        <w:t>Indicate how, by whom, and for what purpose the information is used.  Except for a new collection, indicate the actual use the agency has made of the information received from the current collection.</w:t>
      </w:r>
    </w:p>
    <w:p w:rsidR="00FE682D" w:rsidP="008440EC" w:rsidRDefault="00FE682D" w14:paraId="373C61C7" w14:textId="03CCDAEF">
      <w:pPr>
        <w:keepLines/>
        <w:rPr>
          <w:sz w:val="24"/>
          <w:szCs w:val="24"/>
        </w:rPr>
      </w:pPr>
    </w:p>
    <w:p w:rsidR="00B33FBD" w:rsidP="008440EC" w:rsidRDefault="00FE682D" w14:paraId="25D98032" w14:textId="44881B35">
      <w:pPr>
        <w:keepLines/>
        <w:rPr>
          <w:b/>
          <w:bCs/>
          <w:sz w:val="24"/>
          <w:szCs w:val="24"/>
        </w:rPr>
      </w:pPr>
      <w:r w:rsidRPr="007C6A35">
        <w:rPr>
          <w:sz w:val="24"/>
          <w:szCs w:val="24"/>
        </w:rPr>
        <w:t xml:space="preserve">The </w:t>
      </w:r>
      <w:r w:rsidR="00446522">
        <w:rPr>
          <w:sz w:val="24"/>
          <w:szCs w:val="24"/>
        </w:rPr>
        <w:t>major</w:t>
      </w:r>
      <w:r w:rsidRPr="007C6A35" w:rsidR="00EF2578">
        <w:rPr>
          <w:sz w:val="24"/>
          <w:szCs w:val="24"/>
        </w:rPr>
        <w:t xml:space="preserve"> </w:t>
      </w:r>
      <w:r w:rsidRPr="007C6A35">
        <w:rPr>
          <w:sz w:val="24"/>
          <w:szCs w:val="24"/>
        </w:rPr>
        <w:t xml:space="preserve">purpose of these requirements is to limit the incidence of communicable disease outbreaks in temporary labor camps.  Compliance with this aspect of the Standard is necessary </w:t>
      </w:r>
      <w:r w:rsidR="00446522">
        <w:rPr>
          <w:sz w:val="24"/>
          <w:szCs w:val="24"/>
        </w:rPr>
        <w:t xml:space="preserve">for the </w:t>
      </w:r>
      <w:r w:rsidR="00F069D3">
        <w:rPr>
          <w:sz w:val="24"/>
          <w:szCs w:val="24"/>
        </w:rPr>
        <w:t>maint</w:t>
      </w:r>
      <w:r w:rsidR="0062541C">
        <w:rPr>
          <w:sz w:val="24"/>
          <w:szCs w:val="24"/>
        </w:rPr>
        <w:t>enance</w:t>
      </w:r>
      <w:r w:rsidR="00A72983">
        <w:rPr>
          <w:sz w:val="24"/>
          <w:szCs w:val="24"/>
        </w:rPr>
        <w:t xml:space="preserve"> of</w:t>
      </w:r>
      <w:r w:rsidRPr="007C6A35">
        <w:rPr>
          <w:sz w:val="24"/>
          <w:szCs w:val="24"/>
        </w:rPr>
        <w:t xml:space="preserve"> a safe and healthful work environment</w:t>
      </w:r>
      <w:r>
        <w:rPr>
          <w:sz w:val="24"/>
          <w:szCs w:val="24"/>
        </w:rPr>
        <w:t>.</w:t>
      </w:r>
    </w:p>
    <w:p w:rsidR="008440EC" w:rsidP="008440EC" w:rsidRDefault="008440EC" w14:paraId="2895E006" w14:textId="77777777">
      <w:pPr>
        <w:keepLines/>
        <w:rPr>
          <w:b/>
          <w:bCs/>
          <w:sz w:val="24"/>
          <w:szCs w:val="24"/>
        </w:rPr>
      </w:pPr>
    </w:p>
    <w:p w:rsidR="008440EC" w:rsidP="00AE7D56" w:rsidRDefault="008440EC" w14:paraId="18BFFD41" w14:textId="77777777">
      <w:pPr>
        <w:keepLines/>
        <w:outlineLvl w:val="3"/>
        <w:rPr>
          <w:sz w:val="24"/>
          <w:szCs w:val="24"/>
        </w:rPr>
      </w:pPr>
      <w:r>
        <w:rPr>
          <w:b/>
          <w:bCs/>
          <w:sz w:val="24"/>
          <w:szCs w:val="24"/>
        </w:rPr>
        <w:t>A.  Communication</w:t>
      </w:r>
      <w:r w:rsidR="003D1A23">
        <w:rPr>
          <w:b/>
          <w:bCs/>
          <w:sz w:val="24"/>
          <w:szCs w:val="24"/>
        </w:rPr>
        <w:t xml:space="preserve"> </w:t>
      </w:r>
      <w:r>
        <w:rPr>
          <w:b/>
          <w:bCs/>
          <w:sz w:val="24"/>
          <w:szCs w:val="24"/>
        </w:rPr>
        <w:t>among employers</w:t>
      </w:r>
      <w:r>
        <w:rPr>
          <w:sz w:val="24"/>
          <w:szCs w:val="24"/>
        </w:rPr>
        <w:t xml:space="preserve"> </w:t>
      </w:r>
      <w:r>
        <w:rPr>
          <w:b/>
          <w:bCs/>
          <w:sz w:val="24"/>
          <w:szCs w:val="24"/>
        </w:rPr>
        <w:t>(</w:t>
      </w:r>
      <w:r w:rsidR="0084600C">
        <w:rPr>
          <w:b/>
          <w:bCs/>
          <w:sz w:val="24"/>
          <w:szCs w:val="24"/>
        </w:rPr>
        <w:t>§ 1</w:t>
      </w:r>
      <w:r>
        <w:rPr>
          <w:b/>
          <w:bCs/>
          <w:sz w:val="24"/>
          <w:szCs w:val="24"/>
        </w:rPr>
        <w:t>926.60(d))</w:t>
      </w:r>
      <w:r>
        <w:rPr>
          <w:sz w:val="24"/>
          <w:szCs w:val="24"/>
        </w:rPr>
        <w:t xml:space="preserve"> </w:t>
      </w:r>
    </w:p>
    <w:p w:rsidR="008440EC" w:rsidP="008440EC" w:rsidRDefault="008440EC" w14:paraId="18636D80" w14:textId="77777777">
      <w:pPr>
        <w:keepLines/>
        <w:rPr>
          <w:sz w:val="24"/>
          <w:szCs w:val="24"/>
        </w:rPr>
      </w:pPr>
    </w:p>
    <w:p w:rsidR="008440EC" w:rsidP="008440EC" w:rsidRDefault="008440EC" w14:paraId="396C7488" w14:textId="787DD186">
      <w:pPr>
        <w:rPr>
          <w:sz w:val="24"/>
          <w:szCs w:val="24"/>
        </w:rPr>
      </w:pPr>
      <w:r>
        <w:rPr>
          <w:sz w:val="24"/>
          <w:szCs w:val="24"/>
        </w:rPr>
        <w:t xml:space="preserve">On multi-employer worksites, an employer performing work involving the application of MDA or materials containing MDA for which establishment of one or more regulated areas is required shall inform other employers on the site of the nature of the employer's work with MDA and of the existence of, and requirements </w:t>
      </w:r>
      <w:r w:rsidR="00BD407D">
        <w:rPr>
          <w:sz w:val="24"/>
          <w:szCs w:val="24"/>
        </w:rPr>
        <w:t>pertaining to</w:t>
      </w:r>
      <w:r>
        <w:rPr>
          <w:sz w:val="24"/>
          <w:szCs w:val="24"/>
        </w:rPr>
        <w:t>, regulated areas.</w:t>
      </w:r>
    </w:p>
    <w:p w:rsidR="008440EC" w:rsidP="008440EC" w:rsidRDefault="008440EC" w14:paraId="10BF659E" w14:textId="77777777">
      <w:pPr>
        <w:keepLines/>
        <w:rPr>
          <w:sz w:val="24"/>
          <w:szCs w:val="24"/>
        </w:rPr>
      </w:pPr>
    </w:p>
    <w:p w:rsidR="008440EC" w:rsidP="008440EC" w:rsidRDefault="008440EC" w14:paraId="19AA1A92" w14:textId="77777777">
      <w:pPr>
        <w:keepLines/>
        <w:rPr>
          <w:b/>
          <w:bCs/>
          <w:sz w:val="24"/>
          <w:szCs w:val="24"/>
          <w:u w:val="single"/>
        </w:rPr>
      </w:pPr>
      <w:r>
        <w:rPr>
          <w:b/>
          <w:bCs/>
          <w:sz w:val="24"/>
          <w:szCs w:val="24"/>
          <w:u w:val="single"/>
        </w:rPr>
        <w:t>Purpose</w:t>
      </w:r>
      <w:r>
        <w:rPr>
          <w:sz w:val="24"/>
          <w:szCs w:val="24"/>
        </w:rPr>
        <w:t>:</w:t>
      </w:r>
    </w:p>
    <w:p w:rsidR="008440EC" w:rsidP="008440EC" w:rsidRDefault="008440EC" w14:paraId="2DCA010C" w14:textId="77777777">
      <w:pPr>
        <w:keepLines/>
        <w:rPr>
          <w:sz w:val="24"/>
          <w:szCs w:val="24"/>
        </w:rPr>
      </w:pPr>
    </w:p>
    <w:p w:rsidR="008440EC" w:rsidP="008440EC" w:rsidRDefault="008440EC" w14:paraId="3996F111" w14:textId="77777777">
      <w:pPr>
        <w:keepLines/>
        <w:rPr>
          <w:sz w:val="24"/>
          <w:szCs w:val="24"/>
        </w:rPr>
      </w:pPr>
      <w:r>
        <w:rPr>
          <w:sz w:val="24"/>
          <w:szCs w:val="24"/>
        </w:rPr>
        <w:t>This requirement ensures that other employers at a multi-employer worksite receive the necessary information to prevent MDA exposure to their workers.</w:t>
      </w:r>
    </w:p>
    <w:p w:rsidR="008440EC" w:rsidP="008440EC" w:rsidRDefault="008440EC" w14:paraId="6EAAEC7E" w14:textId="77777777">
      <w:pPr>
        <w:keepLines/>
        <w:rPr>
          <w:sz w:val="24"/>
          <w:szCs w:val="24"/>
        </w:rPr>
      </w:pPr>
    </w:p>
    <w:p w:rsidR="008440EC" w:rsidP="00AE7D56" w:rsidRDefault="008440EC" w14:paraId="2E3F9D61" w14:textId="77777777">
      <w:pPr>
        <w:keepLines/>
        <w:outlineLvl w:val="3"/>
        <w:rPr>
          <w:sz w:val="24"/>
          <w:szCs w:val="24"/>
        </w:rPr>
      </w:pPr>
      <w:r>
        <w:rPr>
          <w:b/>
          <w:bCs/>
          <w:sz w:val="24"/>
          <w:szCs w:val="24"/>
        </w:rPr>
        <w:t>B.  Emergency situations (</w:t>
      </w:r>
      <w:r w:rsidR="0084600C">
        <w:rPr>
          <w:b/>
          <w:bCs/>
          <w:sz w:val="24"/>
          <w:szCs w:val="24"/>
        </w:rPr>
        <w:t>§ 1</w:t>
      </w:r>
      <w:r>
        <w:rPr>
          <w:b/>
          <w:bCs/>
          <w:sz w:val="24"/>
          <w:szCs w:val="24"/>
        </w:rPr>
        <w:t>926.60(e))</w:t>
      </w:r>
    </w:p>
    <w:p w:rsidR="008440EC" w:rsidP="008440EC" w:rsidRDefault="008440EC" w14:paraId="5985529A" w14:textId="77777777">
      <w:pPr>
        <w:keepLines/>
        <w:rPr>
          <w:sz w:val="24"/>
          <w:szCs w:val="24"/>
        </w:rPr>
      </w:pPr>
    </w:p>
    <w:p w:rsidR="008440EC" w:rsidP="008440EC" w:rsidRDefault="008440EC" w14:paraId="6ABEB8E8" w14:textId="77777777">
      <w:pPr>
        <w:keepLines/>
        <w:rPr>
          <w:b/>
          <w:bCs/>
          <w:i/>
          <w:iCs/>
          <w:sz w:val="24"/>
          <w:szCs w:val="24"/>
        </w:rPr>
      </w:pPr>
      <w:r>
        <w:rPr>
          <w:b/>
          <w:bCs/>
          <w:i/>
          <w:iCs/>
          <w:sz w:val="24"/>
          <w:szCs w:val="24"/>
        </w:rPr>
        <w:t>Written plan (</w:t>
      </w:r>
      <w:r w:rsidR="0084600C">
        <w:rPr>
          <w:b/>
          <w:bCs/>
          <w:i/>
          <w:iCs/>
          <w:sz w:val="24"/>
          <w:szCs w:val="24"/>
        </w:rPr>
        <w:t>§ 1</w:t>
      </w:r>
      <w:r>
        <w:rPr>
          <w:b/>
          <w:bCs/>
          <w:i/>
          <w:iCs/>
          <w:sz w:val="24"/>
          <w:szCs w:val="24"/>
        </w:rPr>
        <w:t>926.60(e)(1))</w:t>
      </w:r>
    </w:p>
    <w:p w:rsidR="008440EC" w:rsidP="008440EC" w:rsidRDefault="008440EC" w14:paraId="31C889C1" w14:textId="77777777">
      <w:pPr>
        <w:keepLines/>
        <w:rPr>
          <w:rFonts w:ascii="Verdana" w:hAnsi="Verdana" w:cs="Verdana"/>
          <w:b/>
          <w:bCs/>
          <w:i/>
          <w:iCs/>
          <w:color w:val="003399"/>
          <w:sz w:val="19"/>
          <w:szCs w:val="19"/>
        </w:rPr>
      </w:pPr>
    </w:p>
    <w:p w:rsidR="008440EC" w:rsidP="008440EC" w:rsidRDefault="0084600C" w14:paraId="7559730C" w14:textId="77777777">
      <w:pPr>
        <w:keepLines/>
        <w:rPr>
          <w:sz w:val="24"/>
          <w:szCs w:val="24"/>
        </w:rPr>
      </w:pPr>
      <w:r>
        <w:rPr>
          <w:i/>
          <w:iCs/>
          <w:sz w:val="24"/>
          <w:szCs w:val="24"/>
        </w:rPr>
        <w:t>§ 1</w:t>
      </w:r>
      <w:r w:rsidR="008440EC">
        <w:rPr>
          <w:i/>
          <w:iCs/>
          <w:sz w:val="24"/>
          <w:szCs w:val="24"/>
        </w:rPr>
        <w:t>926.60(e)(1)(i)</w:t>
      </w:r>
      <w:r w:rsidR="008440EC">
        <w:rPr>
          <w:sz w:val="24"/>
          <w:szCs w:val="24"/>
        </w:rPr>
        <w:t xml:space="preserve"> </w:t>
      </w:r>
    </w:p>
    <w:p w:rsidR="008440EC" w:rsidP="008440EC" w:rsidRDefault="008440EC" w14:paraId="039F8D92" w14:textId="77777777">
      <w:pPr>
        <w:keepLines/>
        <w:rPr>
          <w:sz w:val="24"/>
          <w:szCs w:val="24"/>
        </w:rPr>
      </w:pPr>
    </w:p>
    <w:p w:rsidR="008440EC" w:rsidP="008440EC" w:rsidRDefault="008440EC" w14:paraId="1B06D768" w14:textId="0DDC0089">
      <w:pPr>
        <w:rPr>
          <w:sz w:val="24"/>
          <w:szCs w:val="24"/>
        </w:rPr>
      </w:pPr>
      <w:r>
        <w:rPr>
          <w:sz w:val="24"/>
          <w:szCs w:val="24"/>
        </w:rPr>
        <w:t xml:space="preserve">A written plan for emergency situations shall be developed for each construction operation </w:t>
      </w:r>
      <w:r>
        <w:rPr>
          <w:sz w:val="24"/>
          <w:szCs w:val="24"/>
        </w:rPr>
        <w:lastRenderedPageBreak/>
        <w:t>where there is a possibility of an emergency.  The plan shall include procedures where the employer identifies emergency escape routes for his employees at each construction site before the construction operation begins.  Appropriate portions of the plan shall be implemented in an emergency.</w:t>
      </w:r>
    </w:p>
    <w:p w:rsidR="008440EC" w:rsidP="008440EC" w:rsidRDefault="008440EC" w14:paraId="7082818D" w14:textId="77777777">
      <w:pPr>
        <w:keepLines/>
        <w:rPr>
          <w:sz w:val="24"/>
          <w:szCs w:val="24"/>
        </w:rPr>
      </w:pPr>
    </w:p>
    <w:p w:rsidR="008440EC" w:rsidP="008440EC" w:rsidRDefault="0084600C" w14:paraId="7503BA04" w14:textId="77777777">
      <w:pPr>
        <w:rPr>
          <w:i/>
          <w:iCs/>
          <w:sz w:val="24"/>
          <w:szCs w:val="24"/>
        </w:rPr>
      </w:pPr>
      <w:r w:rsidRPr="00787373">
        <w:rPr>
          <w:iCs/>
          <w:sz w:val="24"/>
          <w:szCs w:val="24"/>
        </w:rPr>
        <w:t>§</w:t>
      </w:r>
      <w:r>
        <w:rPr>
          <w:i/>
          <w:iCs/>
          <w:sz w:val="24"/>
          <w:szCs w:val="24"/>
        </w:rPr>
        <w:t xml:space="preserve"> 1</w:t>
      </w:r>
      <w:r w:rsidR="008440EC">
        <w:rPr>
          <w:i/>
          <w:iCs/>
          <w:sz w:val="24"/>
          <w:szCs w:val="24"/>
        </w:rPr>
        <w:t xml:space="preserve">926.60(e)(1)(ii) </w:t>
      </w:r>
    </w:p>
    <w:p w:rsidR="008440EC" w:rsidP="008440EC" w:rsidRDefault="008440EC" w14:paraId="2B04200B" w14:textId="4E9B7627">
      <w:pPr>
        <w:rPr>
          <w:i/>
          <w:iCs/>
          <w:sz w:val="24"/>
          <w:szCs w:val="24"/>
        </w:rPr>
      </w:pPr>
    </w:p>
    <w:p w:rsidRPr="000D3ACB" w:rsidR="002A39B7" w:rsidP="008440EC" w:rsidRDefault="002A39B7" w14:paraId="3D10A2D1" w14:textId="170DAC6B">
      <w:r w:rsidRPr="000D3ACB">
        <w:t xml:space="preserve">The plan shall specifically provide that employees engaged in correcting emergency conditions shall be equipped with the appropriate personal protective equipment and clothing as required in </w:t>
      </w:r>
      <w:hyperlink w:history="1" w:anchor="p-1926.60(i)" r:id="rId12">
        <w:r w:rsidRPr="000D3ACB">
          <w:rPr>
            <w:color w:val="0000FF"/>
            <w:u w:val="single"/>
          </w:rPr>
          <w:t>paragraphs (i)</w:t>
        </w:r>
      </w:hyperlink>
      <w:r w:rsidRPr="000D3ACB">
        <w:t xml:space="preserve"> and </w:t>
      </w:r>
      <w:hyperlink w:history="1" w:anchor="p-1926.60(j)" r:id="rId13">
        <w:r w:rsidRPr="000D3ACB">
          <w:rPr>
            <w:color w:val="0000FF"/>
            <w:u w:val="single"/>
          </w:rPr>
          <w:t>(j)</w:t>
        </w:r>
      </w:hyperlink>
      <w:r w:rsidRPr="000D3ACB">
        <w:t xml:space="preserve"> of this section until the emergency is abated.</w:t>
      </w:r>
    </w:p>
    <w:p w:rsidRPr="000D3ACB" w:rsidR="002A39B7" w:rsidP="008440EC" w:rsidRDefault="002A39B7" w14:paraId="029C5353" w14:textId="77777777">
      <w:pPr>
        <w:rPr>
          <w:i/>
          <w:iCs/>
          <w:sz w:val="24"/>
          <w:szCs w:val="24"/>
        </w:rPr>
      </w:pPr>
    </w:p>
    <w:p w:rsidRPr="0021471D" w:rsidR="00EC1F02" w:rsidP="008440EC" w:rsidRDefault="00EC1F02" w14:paraId="491F420F" w14:textId="77777777">
      <w:pPr>
        <w:rPr>
          <w:i/>
          <w:iCs/>
          <w:color w:val="7030A0"/>
          <w:sz w:val="24"/>
          <w:szCs w:val="24"/>
        </w:rPr>
      </w:pPr>
    </w:p>
    <w:p w:rsidRPr="000D3ACB" w:rsidR="008440EC" w:rsidP="008440EC" w:rsidRDefault="0084600C" w14:paraId="4BA0C674" w14:textId="6469D7A8">
      <w:pPr>
        <w:rPr>
          <w:i/>
          <w:iCs/>
          <w:sz w:val="24"/>
          <w:szCs w:val="24"/>
        </w:rPr>
      </w:pPr>
      <w:r w:rsidRPr="000D3ACB">
        <w:rPr>
          <w:i/>
          <w:iCs/>
          <w:sz w:val="24"/>
          <w:szCs w:val="24"/>
        </w:rPr>
        <w:t>§ 1</w:t>
      </w:r>
      <w:r w:rsidRPr="000D3ACB" w:rsidR="008440EC">
        <w:rPr>
          <w:i/>
          <w:iCs/>
          <w:sz w:val="24"/>
          <w:szCs w:val="24"/>
        </w:rPr>
        <w:t xml:space="preserve">926.60(e)(1)(iii) </w:t>
      </w:r>
    </w:p>
    <w:p w:rsidRPr="009F0B13" w:rsidR="00F52814" w:rsidP="008440EC" w:rsidRDefault="00F52814" w14:paraId="4B8328EA" w14:textId="77777777">
      <w:pPr>
        <w:rPr>
          <w:i/>
          <w:iCs/>
          <w:sz w:val="24"/>
          <w:szCs w:val="24"/>
        </w:rPr>
      </w:pPr>
    </w:p>
    <w:p w:rsidR="008440EC" w:rsidP="008440EC" w:rsidRDefault="00F52814" w14:paraId="71EA24A8" w14:textId="01C56D88">
      <w:r w:rsidRPr="000D3ACB">
        <w:t xml:space="preserve">The plan shall specifically include provisions for alerting and evacuating affected employees as well as the applicable elements prescribed in </w:t>
      </w:r>
      <w:hyperlink w:history="1" r:id="rId14">
        <w:r w:rsidRPr="000D3ACB">
          <w:rPr>
            <w:color w:val="0000FF"/>
            <w:u w:val="single"/>
          </w:rPr>
          <w:t>29 CFR 1910.38</w:t>
        </w:r>
      </w:hyperlink>
      <w:r w:rsidRPr="000D3ACB">
        <w:t xml:space="preserve"> and </w:t>
      </w:r>
      <w:hyperlink w:history="1" r:id="rId15">
        <w:r w:rsidRPr="000D3ACB">
          <w:rPr>
            <w:color w:val="0000FF"/>
            <w:u w:val="single"/>
          </w:rPr>
          <w:t>29 CFR 1910.39</w:t>
        </w:r>
      </w:hyperlink>
      <w:r w:rsidRPr="000D3ACB">
        <w:t>, “Emergency action plans” and “Fire prevention plans,” respectively.</w:t>
      </w:r>
    </w:p>
    <w:p w:rsidR="00F52814" w:rsidP="008440EC" w:rsidRDefault="00F52814" w14:paraId="0E07A9B0" w14:textId="77777777">
      <w:pPr>
        <w:rPr>
          <w:i/>
          <w:iCs/>
          <w:sz w:val="24"/>
          <w:szCs w:val="24"/>
        </w:rPr>
      </w:pPr>
    </w:p>
    <w:p w:rsidR="008440EC" w:rsidP="008440EC" w:rsidRDefault="008440EC" w14:paraId="7445C6F9" w14:textId="77777777">
      <w:pPr>
        <w:keepLines/>
        <w:rPr>
          <w:b/>
          <w:bCs/>
          <w:sz w:val="24"/>
          <w:szCs w:val="24"/>
          <w:u w:val="single"/>
        </w:rPr>
      </w:pPr>
      <w:r>
        <w:rPr>
          <w:b/>
          <w:bCs/>
          <w:sz w:val="24"/>
          <w:szCs w:val="24"/>
          <w:u w:val="single"/>
        </w:rPr>
        <w:t>Purpose</w:t>
      </w:r>
      <w:r>
        <w:rPr>
          <w:sz w:val="24"/>
          <w:szCs w:val="24"/>
        </w:rPr>
        <w:t>:</w:t>
      </w:r>
    </w:p>
    <w:p w:rsidR="008440EC" w:rsidP="008440EC" w:rsidRDefault="008440EC" w14:paraId="33EF404F" w14:textId="77777777">
      <w:pPr>
        <w:keepLines/>
        <w:rPr>
          <w:sz w:val="24"/>
          <w:szCs w:val="24"/>
        </w:rPr>
      </w:pPr>
    </w:p>
    <w:p w:rsidR="008440EC" w:rsidP="008440EC" w:rsidRDefault="008440EC" w14:paraId="7C82E84B" w14:textId="77777777">
      <w:pPr>
        <w:keepLines/>
        <w:rPr>
          <w:sz w:val="24"/>
          <w:szCs w:val="24"/>
        </w:rPr>
      </w:pPr>
      <w:r>
        <w:rPr>
          <w:sz w:val="24"/>
          <w:szCs w:val="24"/>
        </w:rPr>
        <w:t>Emergency and fire prevention plans provide workers with information to minimize MDA exposures during an emergency.</w:t>
      </w:r>
    </w:p>
    <w:p w:rsidR="008440EC" w:rsidP="008440EC" w:rsidRDefault="008440EC" w14:paraId="45167E08" w14:textId="77777777">
      <w:pPr>
        <w:keepLines/>
        <w:rPr>
          <w:sz w:val="24"/>
          <w:szCs w:val="24"/>
        </w:rPr>
      </w:pPr>
    </w:p>
    <w:p w:rsidR="008440EC" w:rsidP="00AE7D56" w:rsidRDefault="008440EC" w14:paraId="0AEDCB42" w14:textId="77777777">
      <w:pPr>
        <w:keepLines/>
        <w:outlineLvl w:val="3"/>
        <w:rPr>
          <w:b/>
          <w:bCs/>
          <w:sz w:val="24"/>
          <w:szCs w:val="24"/>
        </w:rPr>
      </w:pPr>
      <w:r>
        <w:rPr>
          <w:b/>
          <w:bCs/>
          <w:sz w:val="24"/>
          <w:szCs w:val="24"/>
        </w:rPr>
        <w:t>C.  Exposure monitoring (</w:t>
      </w:r>
      <w:r w:rsidR="0084600C">
        <w:rPr>
          <w:b/>
          <w:bCs/>
          <w:sz w:val="24"/>
          <w:szCs w:val="24"/>
        </w:rPr>
        <w:t>§ 1</w:t>
      </w:r>
      <w:r>
        <w:rPr>
          <w:b/>
          <w:bCs/>
          <w:sz w:val="24"/>
          <w:szCs w:val="24"/>
        </w:rPr>
        <w:t>926.60(f))</w:t>
      </w:r>
    </w:p>
    <w:p w:rsidR="008440EC" w:rsidP="008440EC" w:rsidRDefault="008440EC" w14:paraId="5F9B47FD" w14:textId="77777777">
      <w:pPr>
        <w:keepLines/>
        <w:rPr>
          <w:b/>
          <w:bCs/>
          <w:sz w:val="24"/>
          <w:szCs w:val="24"/>
        </w:rPr>
      </w:pPr>
    </w:p>
    <w:p w:rsidR="008440EC" w:rsidP="008440EC" w:rsidRDefault="008440EC" w14:paraId="6325AAC5" w14:textId="77777777">
      <w:pPr>
        <w:keepLines/>
        <w:rPr>
          <w:b/>
          <w:bCs/>
          <w:i/>
          <w:iCs/>
          <w:sz w:val="24"/>
          <w:szCs w:val="24"/>
        </w:rPr>
      </w:pPr>
      <w:r>
        <w:rPr>
          <w:b/>
          <w:bCs/>
          <w:i/>
          <w:iCs/>
          <w:sz w:val="24"/>
          <w:szCs w:val="24"/>
        </w:rPr>
        <w:t>General (</w:t>
      </w:r>
      <w:r w:rsidR="0084600C">
        <w:rPr>
          <w:b/>
          <w:bCs/>
          <w:i/>
          <w:iCs/>
          <w:sz w:val="24"/>
          <w:szCs w:val="24"/>
        </w:rPr>
        <w:t>§ 1</w:t>
      </w:r>
      <w:r>
        <w:rPr>
          <w:b/>
          <w:bCs/>
          <w:i/>
          <w:iCs/>
          <w:sz w:val="24"/>
          <w:szCs w:val="24"/>
        </w:rPr>
        <w:t>926.60(f)(1))</w:t>
      </w:r>
    </w:p>
    <w:p w:rsidR="008440EC" w:rsidP="008440EC" w:rsidRDefault="008440EC" w14:paraId="37153D0E" w14:textId="77777777">
      <w:pPr>
        <w:keepLines/>
        <w:rPr>
          <w:sz w:val="24"/>
          <w:szCs w:val="24"/>
        </w:rPr>
      </w:pPr>
    </w:p>
    <w:p w:rsidR="008440EC" w:rsidP="008440EC" w:rsidRDefault="0084600C" w14:paraId="44D414BB" w14:textId="77777777">
      <w:pPr>
        <w:keepLines/>
        <w:rPr>
          <w:i/>
          <w:iCs/>
          <w:sz w:val="24"/>
          <w:szCs w:val="24"/>
        </w:rPr>
      </w:pPr>
      <w:r>
        <w:rPr>
          <w:i/>
          <w:iCs/>
          <w:sz w:val="24"/>
          <w:szCs w:val="24"/>
        </w:rPr>
        <w:t>§ 1</w:t>
      </w:r>
      <w:r w:rsidR="008440EC">
        <w:rPr>
          <w:i/>
          <w:iCs/>
          <w:sz w:val="24"/>
          <w:szCs w:val="24"/>
        </w:rPr>
        <w:t>926.60(f)(1)(i)</w:t>
      </w:r>
    </w:p>
    <w:p w:rsidR="008440EC" w:rsidP="008440EC" w:rsidRDefault="008440EC" w14:paraId="172C3130" w14:textId="5EDD7D68">
      <w:pPr>
        <w:keepLines/>
        <w:rPr>
          <w:sz w:val="24"/>
          <w:szCs w:val="24"/>
        </w:rPr>
      </w:pPr>
    </w:p>
    <w:p w:rsidR="00222491" w:rsidP="008440EC" w:rsidRDefault="0028702C" w14:paraId="7D3065CA" w14:textId="778DF055">
      <w:pPr>
        <w:keepLines/>
      </w:pPr>
      <w:r w:rsidRPr="000D3ACB">
        <w:t>Determinations of employee exposure shall be made from breathing zone air samples that are representative of each employee's exposure to airborne MDA over an eight (8) hour period. Determination of employee exposure to the STEL shall be made from breathing zone air samples collected over a 15</w:t>
      </w:r>
      <w:r w:rsidRPr="000D3ACB" w:rsidR="00B61678">
        <w:t>-</w:t>
      </w:r>
      <w:r w:rsidRPr="000D3ACB">
        <w:t>minute sampling period.</w:t>
      </w:r>
    </w:p>
    <w:p w:rsidR="0028702C" w:rsidP="008440EC" w:rsidRDefault="0028702C" w14:paraId="7220EBCD" w14:textId="5C750AC6">
      <w:pPr>
        <w:keepLines/>
        <w:rPr>
          <w:sz w:val="24"/>
          <w:szCs w:val="24"/>
        </w:rPr>
      </w:pPr>
    </w:p>
    <w:p w:rsidR="002376B0" w:rsidP="002376B0" w:rsidRDefault="0084600C" w14:paraId="588AB2C3" w14:textId="77777777">
      <w:pPr>
        <w:keepLines/>
        <w:rPr>
          <w:i/>
          <w:iCs/>
          <w:sz w:val="24"/>
          <w:szCs w:val="24"/>
        </w:rPr>
      </w:pPr>
      <w:r>
        <w:rPr>
          <w:i/>
          <w:iCs/>
          <w:sz w:val="24"/>
          <w:szCs w:val="24"/>
        </w:rPr>
        <w:t>§ 1</w:t>
      </w:r>
      <w:r w:rsidR="002376B0">
        <w:rPr>
          <w:i/>
          <w:iCs/>
          <w:sz w:val="24"/>
          <w:szCs w:val="24"/>
        </w:rPr>
        <w:t>926.60(f)(1)(ii)</w:t>
      </w:r>
    </w:p>
    <w:p w:rsidR="002376B0" w:rsidP="002376B0" w:rsidRDefault="002376B0" w14:paraId="5BF8C465" w14:textId="77777777">
      <w:pPr>
        <w:keepLines/>
        <w:rPr>
          <w:i/>
          <w:iCs/>
          <w:sz w:val="24"/>
          <w:szCs w:val="24"/>
        </w:rPr>
      </w:pPr>
    </w:p>
    <w:p w:rsidRPr="00787373" w:rsidR="002376B0" w:rsidP="002376B0" w:rsidRDefault="002376B0" w14:paraId="7193438F" w14:textId="06349EBC">
      <w:pPr>
        <w:keepLines/>
        <w:rPr>
          <w:iCs/>
          <w:sz w:val="24"/>
          <w:szCs w:val="24"/>
        </w:rPr>
      </w:pPr>
      <w:r w:rsidRPr="00787373">
        <w:rPr>
          <w:iCs/>
          <w:sz w:val="24"/>
          <w:szCs w:val="24"/>
        </w:rPr>
        <w:t>Representative employee exposure shall be determined</w:t>
      </w:r>
      <w:r w:rsidR="000D3ACB">
        <w:rPr>
          <w:iCs/>
          <w:sz w:val="24"/>
          <w:szCs w:val="24"/>
        </w:rPr>
        <w:t xml:space="preserve"> </w:t>
      </w:r>
      <w:proofErr w:type="gramStart"/>
      <w:r w:rsidR="000D3ACB">
        <w:rPr>
          <w:iCs/>
          <w:sz w:val="24"/>
          <w:szCs w:val="24"/>
        </w:rPr>
        <w:t>on the basis of</w:t>
      </w:r>
      <w:proofErr w:type="gramEnd"/>
      <w:r w:rsidR="000D3ACB">
        <w:rPr>
          <w:iCs/>
          <w:sz w:val="24"/>
          <w:szCs w:val="24"/>
        </w:rPr>
        <w:t xml:space="preserve"> </w:t>
      </w:r>
      <w:r w:rsidRPr="00787373">
        <w:rPr>
          <w:iCs/>
          <w:sz w:val="24"/>
          <w:szCs w:val="24"/>
        </w:rPr>
        <w:t xml:space="preserve">one or more samples representing </w:t>
      </w:r>
      <w:r w:rsidR="00EF2578">
        <w:rPr>
          <w:iCs/>
          <w:sz w:val="24"/>
          <w:szCs w:val="24"/>
        </w:rPr>
        <w:t>full</w:t>
      </w:r>
      <w:r w:rsidR="007E7673">
        <w:rPr>
          <w:iCs/>
          <w:sz w:val="24"/>
          <w:szCs w:val="24"/>
        </w:rPr>
        <w:t xml:space="preserve"> </w:t>
      </w:r>
      <w:r w:rsidR="00EF2578">
        <w:rPr>
          <w:iCs/>
          <w:sz w:val="24"/>
          <w:szCs w:val="24"/>
        </w:rPr>
        <w:t>shift</w:t>
      </w:r>
      <w:r w:rsidRPr="00787373">
        <w:rPr>
          <w:iCs/>
          <w:sz w:val="24"/>
          <w:szCs w:val="24"/>
        </w:rPr>
        <w:t xml:space="preserve"> exposure for each shift for each job classification in each work area where exposure to MDA may occur.</w:t>
      </w:r>
    </w:p>
    <w:p w:rsidR="008440EC" w:rsidP="008440EC" w:rsidRDefault="008440EC" w14:paraId="3993C23B" w14:textId="77777777">
      <w:pPr>
        <w:keepLines/>
        <w:rPr>
          <w:sz w:val="24"/>
          <w:szCs w:val="24"/>
        </w:rPr>
      </w:pPr>
    </w:p>
    <w:p w:rsidR="008440EC" w:rsidP="008440EC" w:rsidRDefault="0084600C" w14:paraId="748F1FE1" w14:textId="77777777">
      <w:pPr>
        <w:rPr>
          <w:i/>
          <w:iCs/>
          <w:sz w:val="24"/>
          <w:szCs w:val="24"/>
        </w:rPr>
      </w:pPr>
      <w:r>
        <w:rPr>
          <w:i/>
          <w:iCs/>
          <w:sz w:val="24"/>
          <w:szCs w:val="24"/>
        </w:rPr>
        <w:t>§ 1</w:t>
      </w:r>
      <w:r w:rsidR="008440EC">
        <w:rPr>
          <w:i/>
          <w:iCs/>
          <w:sz w:val="24"/>
          <w:szCs w:val="24"/>
        </w:rPr>
        <w:t xml:space="preserve">926.60(f)(1)(iii) </w:t>
      </w:r>
    </w:p>
    <w:p w:rsidR="008440EC" w:rsidP="008440EC" w:rsidRDefault="008440EC" w14:paraId="31C701C3" w14:textId="77777777">
      <w:pPr>
        <w:rPr>
          <w:sz w:val="24"/>
          <w:szCs w:val="24"/>
        </w:rPr>
      </w:pPr>
    </w:p>
    <w:p w:rsidR="008440EC" w:rsidP="008440EC" w:rsidRDefault="008440EC" w14:paraId="3A9B559B" w14:textId="77777777">
      <w:pPr>
        <w:rPr>
          <w:sz w:val="24"/>
          <w:szCs w:val="24"/>
        </w:rPr>
      </w:pPr>
      <w:r>
        <w:rPr>
          <w:sz w:val="24"/>
          <w:szCs w:val="24"/>
        </w:rPr>
        <w:t xml:space="preserve">Where the employer can document that exposure levels are equivalent for similar operations in </w:t>
      </w:r>
      <w:r>
        <w:rPr>
          <w:sz w:val="24"/>
          <w:szCs w:val="24"/>
        </w:rPr>
        <w:lastRenderedPageBreak/>
        <w:t>different work shifts, the employer shall only be required to determine representative employee exposure for that operation during one shift.</w:t>
      </w:r>
    </w:p>
    <w:p w:rsidR="0072751A" w:rsidP="008440EC" w:rsidRDefault="0072751A" w14:paraId="742FE4E3" w14:textId="77777777">
      <w:pPr>
        <w:rPr>
          <w:sz w:val="24"/>
          <w:szCs w:val="24"/>
        </w:rPr>
      </w:pPr>
    </w:p>
    <w:p w:rsidR="008440EC" w:rsidP="00787373" w:rsidRDefault="008440EC" w14:paraId="6C6CC08A" w14:textId="77777777">
      <w:pPr>
        <w:widowControl/>
        <w:overflowPunct/>
        <w:autoSpaceDE/>
        <w:autoSpaceDN/>
        <w:adjustRightInd/>
        <w:spacing w:after="200" w:line="276" w:lineRule="auto"/>
        <w:rPr>
          <w:b/>
          <w:bCs/>
          <w:sz w:val="24"/>
          <w:szCs w:val="24"/>
          <w:u w:val="single"/>
        </w:rPr>
      </w:pPr>
      <w:r>
        <w:rPr>
          <w:b/>
          <w:bCs/>
          <w:sz w:val="24"/>
          <w:szCs w:val="24"/>
          <w:u w:val="single"/>
        </w:rPr>
        <w:t>Purpose</w:t>
      </w:r>
      <w:r>
        <w:rPr>
          <w:sz w:val="24"/>
          <w:szCs w:val="24"/>
        </w:rPr>
        <w:t>:</w:t>
      </w:r>
    </w:p>
    <w:p w:rsidR="008440EC" w:rsidP="008440EC" w:rsidRDefault="008440EC" w14:paraId="23235383" w14:textId="2AA2BFC9">
      <w:pPr>
        <w:autoSpaceDE/>
        <w:autoSpaceDN/>
        <w:rPr>
          <w:sz w:val="24"/>
          <w:szCs w:val="24"/>
        </w:rPr>
      </w:pPr>
      <w:r>
        <w:rPr>
          <w:sz w:val="24"/>
          <w:szCs w:val="24"/>
        </w:rPr>
        <w:t>To assess worker MDA exposures, the employer</w:t>
      </w:r>
      <w:r w:rsidR="007E7673">
        <w:rPr>
          <w:sz w:val="24"/>
          <w:szCs w:val="24"/>
        </w:rPr>
        <w:t xml:space="preserve"> has the duty to </w:t>
      </w:r>
      <w:r>
        <w:rPr>
          <w:sz w:val="24"/>
          <w:szCs w:val="24"/>
        </w:rPr>
        <w:t>characterize the workplace by</w:t>
      </w:r>
      <w:r w:rsidR="0048529B">
        <w:rPr>
          <w:sz w:val="24"/>
          <w:szCs w:val="24"/>
        </w:rPr>
        <w:t xml:space="preserve"> </w:t>
      </w:r>
      <w:r w:rsidR="00C874DA">
        <w:rPr>
          <w:sz w:val="24"/>
          <w:szCs w:val="24"/>
        </w:rPr>
        <w:t xml:space="preserve">performing </w:t>
      </w:r>
      <w:r w:rsidR="004C05D2">
        <w:rPr>
          <w:sz w:val="24"/>
          <w:szCs w:val="24"/>
        </w:rPr>
        <w:t>monitoring and</w:t>
      </w:r>
      <w:r>
        <w:rPr>
          <w:sz w:val="24"/>
          <w:szCs w:val="24"/>
        </w:rPr>
        <w:t xml:space="preserve"> identifying tasks that exceed the STEL and PEL.  </w:t>
      </w:r>
    </w:p>
    <w:p w:rsidR="008440EC" w:rsidP="008440EC" w:rsidRDefault="008440EC" w14:paraId="1D47994A" w14:textId="77777777">
      <w:pPr>
        <w:keepLines/>
        <w:rPr>
          <w:sz w:val="24"/>
          <w:szCs w:val="24"/>
        </w:rPr>
      </w:pPr>
    </w:p>
    <w:p w:rsidR="008440EC" w:rsidP="008440EC" w:rsidRDefault="008440EC" w14:paraId="5ED07769" w14:textId="77777777">
      <w:pPr>
        <w:keepLines/>
        <w:rPr>
          <w:b/>
          <w:bCs/>
          <w:i/>
          <w:iCs/>
          <w:sz w:val="24"/>
          <w:szCs w:val="24"/>
        </w:rPr>
      </w:pPr>
      <w:r>
        <w:rPr>
          <w:b/>
          <w:bCs/>
          <w:i/>
          <w:iCs/>
          <w:sz w:val="24"/>
          <w:szCs w:val="24"/>
        </w:rPr>
        <w:t>Initial monitoring (</w:t>
      </w:r>
      <w:r w:rsidR="0084600C">
        <w:rPr>
          <w:b/>
          <w:bCs/>
          <w:i/>
          <w:iCs/>
          <w:sz w:val="24"/>
          <w:szCs w:val="24"/>
        </w:rPr>
        <w:t>§ 1</w:t>
      </w:r>
      <w:r>
        <w:rPr>
          <w:b/>
          <w:bCs/>
          <w:i/>
          <w:iCs/>
          <w:sz w:val="24"/>
          <w:szCs w:val="24"/>
        </w:rPr>
        <w:t>926.60(f)(2))</w:t>
      </w:r>
    </w:p>
    <w:p w:rsidR="008440EC" w:rsidP="008440EC" w:rsidRDefault="008440EC" w14:paraId="7E81D494" w14:textId="77777777">
      <w:pPr>
        <w:keepLines/>
        <w:rPr>
          <w:b/>
          <w:bCs/>
          <w:i/>
          <w:iCs/>
          <w:sz w:val="24"/>
          <w:szCs w:val="24"/>
        </w:rPr>
      </w:pPr>
    </w:p>
    <w:p w:rsidR="008440EC" w:rsidP="008440EC" w:rsidRDefault="008440EC" w14:paraId="55C51F03" w14:textId="77777777">
      <w:pPr>
        <w:rPr>
          <w:sz w:val="24"/>
          <w:szCs w:val="24"/>
        </w:rPr>
      </w:pPr>
      <w:r>
        <w:rPr>
          <w:sz w:val="24"/>
          <w:szCs w:val="24"/>
        </w:rPr>
        <w:t>Each employer who has a workplace or work operation covered by this Standard shall perform initial monitoring to determine accurately the airborne concentrations of MDA to which employees may be exposed unless:</w:t>
      </w:r>
    </w:p>
    <w:p w:rsidR="008440EC" w:rsidP="008440EC" w:rsidRDefault="008440EC" w14:paraId="064389A4" w14:textId="77777777">
      <w:pPr>
        <w:rPr>
          <w:sz w:val="24"/>
          <w:szCs w:val="24"/>
        </w:rPr>
      </w:pPr>
    </w:p>
    <w:p w:rsidR="008440EC" w:rsidP="008440EC" w:rsidRDefault="0084600C" w14:paraId="6803F9FE" w14:textId="0CB96BEE">
      <w:pPr>
        <w:ind w:left="720"/>
        <w:rPr>
          <w:sz w:val="24"/>
          <w:szCs w:val="24"/>
        </w:rPr>
      </w:pPr>
      <w:r>
        <w:rPr>
          <w:i/>
          <w:iCs/>
          <w:sz w:val="24"/>
          <w:szCs w:val="24"/>
        </w:rPr>
        <w:t>§ 1</w:t>
      </w:r>
      <w:r w:rsidR="008440EC">
        <w:rPr>
          <w:i/>
          <w:iCs/>
          <w:sz w:val="24"/>
          <w:szCs w:val="24"/>
        </w:rPr>
        <w:t xml:space="preserve">926.60(f)(2)(i) - </w:t>
      </w:r>
      <w:r w:rsidR="008440EC">
        <w:rPr>
          <w:sz w:val="24"/>
          <w:szCs w:val="24"/>
        </w:rPr>
        <w:t>the employer can demonstrate,</w:t>
      </w:r>
      <w:r w:rsidR="009F0B13">
        <w:rPr>
          <w:sz w:val="24"/>
          <w:szCs w:val="24"/>
        </w:rPr>
        <w:t xml:space="preserve"> </w:t>
      </w:r>
      <w:proofErr w:type="gramStart"/>
      <w:r w:rsidR="009F0B13">
        <w:rPr>
          <w:sz w:val="24"/>
          <w:szCs w:val="24"/>
        </w:rPr>
        <w:t>o</w:t>
      </w:r>
      <w:r w:rsidR="008069D8">
        <w:rPr>
          <w:sz w:val="24"/>
          <w:szCs w:val="24"/>
        </w:rPr>
        <w:t>n the basis of</w:t>
      </w:r>
      <w:proofErr w:type="gramEnd"/>
      <w:r w:rsidR="008440EC">
        <w:rPr>
          <w:sz w:val="24"/>
          <w:szCs w:val="24"/>
        </w:rPr>
        <w:t xml:space="preserve"> objective data, that the MDA-containing product or material being handled cannot cause exposures above the standard's action level, even under worst-case release conditions; or</w:t>
      </w:r>
    </w:p>
    <w:p w:rsidR="008440EC" w:rsidP="008440EC" w:rsidRDefault="008440EC" w14:paraId="7B9A85EC" w14:textId="77777777">
      <w:pPr>
        <w:rPr>
          <w:sz w:val="24"/>
          <w:szCs w:val="24"/>
        </w:rPr>
      </w:pPr>
    </w:p>
    <w:p w:rsidR="008440EC" w:rsidP="008440EC" w:rsidRDefault="0084600C" w14:paraId="7210AA37" w14:textId="77777777">
      <w:pPr>
        <w:ind w:left="720"/>
        <w:rPr>
          <w:sz w:val="24"/>
          <w:szCs w:val="24"/>
        </w:rPr>
      </w:pPr>
      <w:r>
        <w:rPr>
          <w:i/>
          <w:iCs/>
          <w:sz w:val="24"/>
          <w:szCs w:val="24"/>
        </w:rPr>
        <w:t>§ 1</w:t>
      </w:r>
      <w:r w:rsidR="008440EC">
        <w:rPr>
          <w:i/>
          <w:iCs/>
          <w:sz w:val="24"/>
          <w:szCs w:val="24"/>
        </w:rPr>
        <w:t xml:space="preserve">926.60(f)(2)(ii) - </w:t>
      </w:r>
      <w:r w:rsidR="008440EC">
        <w:rPr>
          <w:sz w:val="24"/>
          <w:szCs w:val="24"/>
        </w:rPr>
        <w:t>the employer has historical monitoring or other data demonstrating that exposures on a particular job will be below the action level.</w:t>
      </w:r>
    </w:p>
    <w:p w:rsidR="008440EC" w:rsidP="008440EC" w:rsidRDefault="008440EC" w14:paraId="045EE703" w14:textId="77777777">
      <w:pPr>
        <w:ind w:left="720"/>
        <w:rPr>
          <w:sz w:val="24"/>
          <w:szCs w:val="24"/>
        </w:rPr>
      </w:pPr>
    </w:p>
    <w:p w:rsidR="008440EC" w:rsidP="008440EC" w:rsidRDefault="008440EC" w14:paraId="47D10846" w14:textId="77777777">
      <w:pPr>
        <w:rPr>
          <w:b/>
          <w:bCs/>
          <w:sz w:val="24"/>
          <w:szCs w:val="24"/>
          <w:u w:val="single"/>
        </w:rPr>
      </w:pPr>
      <w:r>
        <w:rPr>
          <w:b/>
          <w:bCs/>
          <w:sz w:val="24"/>
          <w:szCs w:val="24"/>
          <w:u w:val="single"/>
        </w:rPr>
        <w:t>Purpose</w:t>
      </w:r>
      <w:r>
        <w:rPr>
          <w:sz w:val="24"/>
          <w:szCs w:val="24"/>
        </w:rPr>
        <w:t>:</w:t>
      </w:r>
    </w:p>
    <w:p w:rsidR="008440EC" w:rsidP="008440EC" w:rsidRDefault="008440EC" w14:paraId="39374963" w14:textId="77777777">
      <w:pPr>
        <w:rPr>
          <w:b/>
          <w:bCs/>
          <w:sz w:val="24"/>
          <w:szCs w:val="24"/>
          <w:u w:val="single"/>
        </w:rPr>
      </w:pPr>
    </w:p>
    <w:p w:rsidR="008440EC" w:rsidP="008440EC" w:rsidRDefault="008440EC" w14:paraId="19071A48" w14:textId="0194C7F5">
      <w:pPr>
        <w:rPr>
          <w:sz w:val="24"/>
          <w:szCs w:val="24"/>
        </w:rPr>
      </w:pPr>
      <w:r>
        <w:rPr>
          <w:sz w:val="24"/>
          <w:szCs w:val="24"/>
        </w:rPr>
        <w:t xml:space="preserve">Such monitoring allows employers to identify areas and operations that may require </w:t>
      </w:r>
      <w:r w:rsidR="00D01D64">
        <w:rPr>
          <w:sz w:val="24"/>
          <w:szCs w:val="24"/>
        </w:rPr>
        <w:t xml:space="preserve">an </w:t>
      </w:r>
      <w:r>
        <w:rPr>
          <w:sz w:val="24"/>
          <w:szCs w:val="24"/>
        </w:rPr>
        <w:t xml:space="preserve">additional reduction in airborne MDA to meet the PEL.  Initial exposure-monitoring results also assist employers in determining the need for engineering controls, </w:t>
      </w:r>
      <w:proofErr w:type="gramStart"/>
      <w:r>
        <w:rPr>
          <w:sz w:val="24"/>
          <w:szCs w:val="24"/>
        </w:rPr>
        <w:t>implementing</w:t>
      </w:r>
      <w:proofErr w:type="gramEnd"/>
      <w:r>
        <w:rPr>
          <w:sz w:val="24"/>
          <w:szCs w:val="24"/>
        </w:rPr>
        <w:t xml:space="preserve"> or modifying work practices, and selecting appropriate personal protection to prevent workers from overexposure to MDA.</w:t>
      </w:r>
    </w:p>
    <w:p w:rsidR="008440EC" w:rsidP="008440EC" w:rsidRDefault="008440EC" w14:paraId="4088024A" w14:textId="77777777">
      <w:pPr>
        <w:rPr>
          <w:sz w:val="24"/>
          <w:szCs w:val="24"/>
        </w:rPr>
      </w:pPr>
    </w:p>
    <w:p w:rsidR="008440EC" w:rsidP="008440EC" w:rsidRDefault="008440EC" w14:paraId="3CCCAB52" w14:textId="77777777">
      <w:pPr>
        <w:keepLines/>
        <w:rPr>
          <w:b/>
          <w:bCs/>
          <w:i/>
          <w:iCs/>
          <w:sz w:val="24"/>
          <w:szCs w:val="24"/>
        </w:rPr>
      </w:pPr>
      <w:r>
        <w:rPr>
          <w:b/>
          <w:bCs/>
          <w:i/>
          <w:iCs/>
          <w:sz w:val="24"/>
          <w:szCs w:val="24"/>
        </w:rPr>
        <w:t>Periodic monitoring and monitoring frequency (</w:t>
      </w:r>
      <w:r w:rsidR="0084600C">
        <w:rPr>
          <w:b/>
          <w:bCs/>
          <w:i/>
          <w:iCs/>
          <w:sz w:val="24"/>
          <w:szCs w:val="24"/>
        </w:rPr>
        <w:t>§ 1</w:t>
      </w:r>
      <w:r>
        <w:rPr>
          <w:b/>
          <w:bCs/>
          <w:i/>
          <w:iCs/>
          <w:sz w:val="24"/>
          <w:szCs w:val="24"/>
        </w:rPr>
        <w:t>926.60(f)(3))</w:t>
      </w:r>
    </w:p>
    <w:p w:rsidR="008440EC" w:rsidP="008440EC" w:rsidRDefault="008440EC" w14:paraId="12D54BD9" w14:textId="77777777">
      <w:pPr>
        <w:keepLines/>
        <w:rPr>
          <w:sz w:val="24"/>
          <w:szCs w:val="24"/>
        </w:rPr>
      </w:pPr>
    </w:p>
    <w:p w:rsidR="008440EC" w:rsidP="008440EC" w:rsidRDefault="0084600C" w14:paraId="1BCB7C41" w14:textId="77777777">
      <w:pPr>
        <w:keepLines/>
        <w:rPr>
          <w:i/>
          <w:iCs/>
          <w:sz w:val="24"/>
          <w:szCs w:val="24"/>
        </w:rPr>
      </w:pPr>
      <w:r>
        <w:rPr>
          <w:i/>
          <w:iCs/>
          <w:sz w:val="24"/>
          <w:szCs w:val="24"/>
        </w:rPr>
        <w:t>§ 1</w:t>
      </w:r>
      <w:r w:rsidR="008440EC">
        <w:rPr>
          <w:i/>
          <w:iCs/>
          <w:sz w:val="24"/>
          <w:szCs w:val="24"/>
        </w:rPr>
        <w:t xml:space="preserve">926.60(f)(3)(i) </w:t>
      </w:r>
    </w:p>
    <w:p w:rsidR="008440EC" w:rsidP="008440EC" w:rsidRDefault="008440EC" w14:paraId="686A9AD5" w14:textId="77777777">
      <w:pPr>
        <w:keepLines/>
        <w:rPr>
          <w:sz w:val="24"/>
          <w:szCs w:val="24"/>
        </w:rPr>
      </w:pPr>
    </w:p>
    <w:p w:rsidR="008440EC" w:rsidP="008440EC" w:rsidRDefault="008440EC" w14:paraId="5CC2D9AF" w14:textId="77777777">
      <w:pPr>
        <w:rPr>
          <w:sz w:val="24"/>
          <w:szCs w:val="24"/>
        </w:rPr>
      </w:pPr>
      <w:r>
        <w:rPr>
          <w:sz w:val="24"/>
          <w:szCs w:val="24"/>
        </w:rPr>
        <w:t>If the monitoring required by paragraph (f)(2) of this section reveals employee exposure at or above the action level, but at or below the PELs, the employer shall repeat such monitoring for each such employee at least every six (6) months.</w:t>
      </w:r>
    </w:p>
    <w:p w:rsidR="008440EC" w:rsidP="008440EC" w:rsidRDefault="008440EC" w14:paraId="3A25F587" w14:textId="77777777">
      <w:pPr>
        <w:rPr>
          <w:sz w:val="24"/>
          <w:szCs w:val="24"/>
        </w:rPr>
      </w:pPr>
    </w:p>
    <w:p w:rsidR="008440EC" w:rsidP="008440EC" w:rsidRDefault="0084600C" w14:paraId="5D49058C" w14:textId="77777777">
      <w:pPr>
        <w:rPr>
          <w:i/>
          <w:iCs/>
          <w:sz w:val="24"/>
          <w:szCs w:val="24"/>
        </w:rPr>
      </w:pPr>
      <w:r>
        <w:rPr>
          <w:i/>
          <w:iCs/>
          <w:sz w:val="24"/>
          <w:szCs w:val="24"/>
        </w:rPr>
        <w:t>§ 1</w:t>
      </w:r>
      <w:r w:rsidR="008440EC">
        <w:rPr>
          <w:i/>
          <w:iCs/>
          <w:sz w:val="24"/>
          <w:szCs w:val="24"/>
        </w:rPr>
        <w:t>926.60(f)(3)(ii)</w:t>
      </w:r>
    </w:p>
    <w:p w:rsidR="008440EC" w:rsidP="008440EC" w:rsidRDefault="008440EC" w14:paraId="5566ACF7" w14:textId="77777777">
      <w:pPr>
        <w:rPr>
          <w:i/>
          <w:iCs/>
          <w:sz w:val="24"/>
          <w:szCs w:val="24"/>
        </w:rPr>
      </w:pPr>
    </w:p>
    <w:p w:rsidR="008440EC" w:rsidP="008440EC" w:rsidRDefault="008069D8" w14:paraId="5F066927" w14:textId="77777FCA">
      <w:pPr>
        <w:rPr>
          <w:sz w:val="24"/>
          <w:szCs w:val="24"/>
        </w:rPr>
      </w:pPr>
      <w:r>
        <w:rPr>
          <w:sz w:val="24"/>
          <w:szCs w:val="24"/>
        </w:rPr>
        <w:t>If the</w:t>
      </w:r>
      <w:r w:rsidRPr="00F36203" w:rsidR="00F36203">
        <w:rPr>
          <w:sz w:val="24"/>
          <w:szCs w:val="24"/>
        </w:rPr>
        <w:t xml:space="preserve"> monitoring required by paragraph (f)(2) of this section reveals employee exposure above the PELs. </w:t>
      </w:r>
      <w:r w:rsidR="0068349C">
        <w:rPr>
          <w:sz w:val="24"/>
          <w:szCs w:val="24"/>
        </w:rPr>
        <w:t>t</w:t>
      </w:r>
      <w:r w:rsidR="00956A1A">
        <w:rPr>
          <w:sz w:val="24"/>
          <w:szCs w:val="24"/>
        </w:rPr>
        <w:t>he</w:t>
      </w:r>
      <w:r w:rsidR="008440EC">
        <w:rPr>
          <w:sz w:val="24"/>
          <w:szCs w:val="24"/>
        </w:rPr>
        <w:t xml:space="preserve"> employer shall repeat such monitoring for each employee at least every three (3) </w:t>
      </w:r>
      <w:r w:rsidR="008440EC">
        <w:rPr>
          <w:sz w:val="24"/>
          <w:szCs w:val="24"/>
        </w:rPr>
        <w:lastRenderedPageBreak/>
        <w:t>months.</w:t>
      </w:r>
    </w:p>
    <w:p w:rsidR="0084600C" w:rsidP="008440EC" w:rsidRDefault="0084600C" w14:paraId="13FCECD0" w14:textId="77777777">
      <w:pPr>
        <w:rPr>
          <w:sz w:val="24"/>
          <w:szCs w:val="24"/>
        </w:rPr>
      </w:pPr>
    </w:p>
    <w:p w:rsidR="002376B0" w:rsidP="002376B0" w:rsidRDefault="0084600C" w14:paraId="6915B3C3" w14:textId="77777777">
      <w:pPr>
        <w:rPr>
          <w:i/>
          <w:iCs/>
          <w:sz w:val="24"/>
          <w:szCs w:val="24"/>
        </w:rPr>
      </w:pPr>
      <w:r>
        <w:rPr>
          <w:i/>
          <w:iCs/>
          <w:sz w:val="24"/>
          <w:szCs w:val="24"/>
        </w:rPr>
        <w:t>§ 1</w:t>
      </w:r>
      <w:r w:rsidR="002376B0">
        <w:rPr>
          <w:i/>
          <w:iCs/>
          <w:sz w:val="24"/>
          <w:szCs w:val="24"/>
        </w:rPr>
        <w:t>926.60(f)(3)(iii)</w:t>
      </w:r>
    </w:p>
    <w:p w:rsidR="002376B0" w:rsidP="002376B0" w:rsidRDefault="002376B0" w14:paraId="009E35A2" w14:textId="77777777">
      <w:pPr>
        <w:rPr>
          <w:i/>
          <w:iCs/>
          <w:sz w:val="24"/>
          <w:szCs w:val="24"/>
        </w:rPr>
      </w:pPr>
    </w:p>
    <w:p w:rsidRPr="001E3919" w:rsidR="002376B0" w:rsidP="002376B0" w:rsidRDefault="002376B0" w14:paraId="507C29A5" w14:textId="3E6E4E5C">
      <w:pPr>
        <w:rPr>
          <w:iCs/>
          <w:sz w:val="24"/>
          <w:szCs w:val="24"/>
        </w:rPr>
      </w:pPr>
      <w:r w:rsidRPr="001E3919">
        <w:rPr>
          <w:iCs/>
          <w:sz w:val="24"/>
          <w:szCs w:val="24"/>
        </w:rPr>
        <w:t xml:space="preserve">Employers conducting MDA operations within a regulated area can forgo periodic monitoring if the employees are all wearing </w:t>
      </w:r>
      <w:r w:rsidRPr="001E3919" w:rsidR="001E3919">
        <w:rPr>
          <w:iCs/>
          <w:sz w:val="24"/>
          <w:szCs w:val="24"/>
        </w:rPr>
        <w:t>supplied-air respirators while working in the regulated area.</w:t>
      </w:r>
    </w:p>
    <w:p w:rsidR="008440EC" w:rsidP="008440EC" w:rsidRDefault="008440EC" w14:paraId="465675B6" w14:textId="77777777">
      <w:pPr>
        <w:rPr>
          <w:b/>
          <w:bCs/>
          <w:sz w:val="24"/>
          <w:szCs w:val="24"/>
        </w:rPr>
      </w:pPr>
    </w:p>
    <w:p w:rsidR="008440EC" w:rsidP="008440EC" w:rsidRDefault="0084600C" w14:paraId="7DEE9317" w14:textId="77777777">
      <w:pPr>
        <w:rPr>
          <w:i/>
          <w:iCs/>
          <w:sz w:val="24"/>
          <w:szCs w:val="24"/>
        </w:rPr>
      </w:pPr>
      <w:r>
        <w:rPr>
          <w:i/>
          <w:iCs/>
          <w:sz w:val="24"/>
          <w:szCs w:val="24"/>
        </w:rPr>
        <w:t>§ 1</w:t>
      </w:r>
      <w:r w:rsidR="008440EC">
        <w:rPr>
          <w:i/>
          <w:iCs/>
          <w:sz w:val="24"/>
          <w:szCs w:val="24"/>
        </w:rPr>
        <w:t xml:space="preserve">926.60(f)(3)(iv) </w:t>
      </w:r>
    </w:p>
    <w:p w:rsidR="008440EC" w:rsidP="008440EC" w:rsidRDefault="008440EC" w14:paraId="448DE09A" w14:textId="77777777">
      <w:pPr>
        <w:rPr>
          <w:sz w:val="24"/>
          <w:szCs w:val="24"/>
        </w:rPr>
      </w:pPr>
    </w:p>
    <w:p w:rsidR="008440EC" w:rsidP="008440EC" w:rsidRDefault="008440EC" w14:paraId="11EE488B" w14:textId="0F6382CA">
      <w:pPr>
        <w:rPr>
          <w:sz w:val="24"/>
          <w:szCs w:val="24"/>
        </w:rPr>
      </w:pPr>
      <w:r>
        <w:rPr>
          <w:sz w:val="24"/>
          <w:szCs w:val="24"/>
        </w:rPr>
        <w:t xml:space="preserve">The employer may alter the monitoring schedule from every three months to every six months for any employee for whom two consecutive measurements </w:t>
      </w:r>
      <w:r w:rsidR="00F36203">
        <w:rPr>
          <w:sz w:val="24"/>
          <w:szCs w:val="24"/>
        </w:rPr>
        <w:t xml:space="preserve">taken </w:t>
      </w:r>
      <w:r>
        <w:rPr>
          <w:sz w:val="24"/>
          <w:szCs w:val="24"/>
        </w:rPr>
        <w:t>at least 7 days apart</w:t>
      </w:r>
      <w:r w:rsidR="00956A1A">
        <w:rPr>
          <w:sz w:val="24"/>
          <w:szCs w:val="24"/>
        </w:rPr>
        <w:t>,</w:t>
      </w:r>
      <w:r>
        <w:rPr>
          <w:sz w:val="24"/>
          <w:szCs w:val="24"/>
        </w:rPr>
        <w:t xml:space="preserve"> </w:t>
      </w:r>
      <w:r w:rsidR="00F764D7">
        <w:rPr>
          <w:sz w:val="24"/>
          <w:szCs w:val="24"/>
        </w:rPr>
        <w:t>indicat</w:t>
      </w:r>
      <w:r w:rsidR="0068349C">
        <w:rPr>
          <w:sz w:val="24"/>
          <w:szCs w:val="24"/>
        </w:rPr>
        <w:t>e</w:t>
      </w:r>
      <w:r w:rsidR="00F764D7">
        <w:rPr>
          <w:sz w:val="24"/>
          <w:szCs w:val="24"/>
        </w:rPr>
        <w:t xml:space="preserve"> </w:t>
      </w:r>
      <w:r>
        <w:rPr>
          <w:sz w:val="24"/>
          <w:szCs w:val="24"/>
        </w:rPr>
        <w:t>that the employee exposure has decreased to below the PELs but above the action level.</w:t>
      </w:r>
    </w:p>
    <w:p w:rsidR="008440EC" w:rsidP="008440EC" w:rsidRDefault="008440EC" w14:paraId="7D61B2BE" w14:textId="77777777">
      <w:pPr>
        <w:keepLines/>
        <w:rPr>
          <w:b/>
          <w:bCs/>
          <w:sz w:val="24"/>
          <w:szCs w:val="24"/>
        </w:rPr>
      </w:pPr>
    </w:p>
    <w:p w:rsidR="008440EC" w:rsidP="007A2A64" w:rsidRDefault="008440EC" w14:paraId="28131058" w14:textId="77777777">
      <w:pPr>
        <w:widowControl/>
        <w:overflowPunct/>
        <w:autoSpaceDE/>
        <w:autoSpaceDN/>
        <w:adjustRightInd/>
        <w:spacing w:after="200" w:line="276" w:lineRule="auto"/>
        <w:rPr>
          <w:b/>
          <w:bCs/>
          <w:sz w:val="24"/>
          <w:szCs w:val="24"/>
          <w:u w:val="single"/>
        </w:rPr>
      </w:pPr>
      <w:r>
        <w:rPr>
          <w:b/>
          <w:bCs/>
          <w:sz w:val="24"/>
          <w:szCs w:val="24"/>
          <w:u w:val="single"/>
        </w:rPr>
        <w:t>Purpose</w:t>
      </w:r>
      <w:r>
        <w:rPr>
          <w:sz w:val="24"/>
          <w:szCs w:val="24"/>
        </w:rPr>
        <w:t>:</w:t>
      </w:r>
    </w:p>
    <w:p w:rsidR="008440EC" w:rsidP="008440EC" w:rsidRDefault="008440EC" w14:paraId="7E66DA67" w14:textId="75264E22">
      <w:pPr>
        <w:keepLines/>
        <w:rPr>
          <w:sz w:val="24"/>
          <w:szCs w:val="24"/>
        </w:rPr>
      </w:pPr>
      <w:r>
        <w:rPr>
          <w:sz w:val="24"/>
          <w:szCs w:val="24"/>
        </w:rPr>
        <w:t>Periodic exposure monitoring allows employers to determine if modifications in processes, materials, or environmental conditions could result in MDA levels exceeding the PEL.</w:t>
      </w:r>
      <w:r w:rsidR="00F764D7">
        <w:rPr>
          <w:sz w:val="24"/>
          <w:szCs w:val="24"/>
        </w:rPr>
        <w:t xml:space="preserve"> </w:t>
      </w:r>
      <w:r w:rsidR="0068349C">
        <w:rPr>
          <w:sz w:val="24"/>
          <w:szCs w:val="24"/>
        </w:rPr>
        <w:t xml:space="preserve">Periodic </w:t>
      </w:r>
      <w:r>
        <w:rPr>
          <w:sz w:val="24"/>
          <w:szCs w:val="24"/>
        </w:rPr>
        <w:t>exposure monitoring also enables employers to evaluate the effectiveness of control methods.  In addition, these measurements remind both the employer and workers of the continuing need to protect against the hazards that could result from worker overexposure.</w:t>
      </w:r>
    </w:p>
    <w:p w:rsidR="008440EC" w:rsidP="008440EC" w:rsidRDefault="008440EC" w14:paraId="4AD5AAD6" w14:textId="77777777">
      <w:pPr>
        <w:keepLines/>
        <w:rPr>
          <w:sz w:val="24"/>
          <w:szCs w:val="24"/>
        </w:rPr>
      </w:pPr>
    </w:p>
    <w:p w:rsidR="008440EC" w:rsidP="008440EC" w:rsidRDefault="008440EC" w14:paraId="0207B2AE" w14:textId="77777777">
      <w:pPr>
        <w:keepLines/>
        <w:rPr>
          <w:b/>
          <w:bCs/>
          <w:i/>
          <w:iCs/>
          <w:sz w:val="24"/>
          <w:szCs w:val="24"/>
        </w:rPr>
      </w:pPr>
      <w:r>
        <w:rPr>
          <w:b/>
          <w:bCs/>
          <w:i/>
          <w:iCs/>
          <w:sz w:val="24"/>
          <w:szCs w:val="24"/>
        </w:rPr>
        <w:t>Additional monitoring (</w:t>
      </w:r>
      <w:r w:rsidR="0084600C">
        <w:rPr>
          <w:b/>
          <w:bCs/>
          <w:i/>
          <w:iCs/>
          <w:sz w:val="24"/>
          <w:szCs w:val="24"/>
        </w:rPr>
        <w:t>§ 1</w:t>
      </w:r>
      <w:r>
        <w:rPr>
          <w:b/>
          <w:bCs/>
          <w:i/>
          <w:iCs/>
          <w:sz w:val="24"/>
          <w:szCs w:val="24"/>
        </w:rPr>
        <w:t>926.60(f)(5))</w:t>
      </w:r>
    </w:p>
    <w:p w:rsidR="008440EC" w:rsidP="008440EC" w:rsidRDefault="008440EC" w14:paraId="7C5E7601" w14:textId="77777777">
      <w:pPr>
        <w:keepLines/>
        <w:ind w:left="720"/>
        <w:rPr>
          <w:sz w:val="24"/>
          <w:szCs w:val="24"/>
        </w:rPr>
      </w:pPr>
    </w:p>
    <w:p w:rsidR="008440EC" w:rsidP="008440EC" w:rsidRDefault="008440EC" w14:paraId="4EE1F86E" w14:textId="628AFA97">
      <w:pPr>
        <w:rPr>
          <w:sz w:val="24"/>
          <w:szCs w:val="24"/>
        </w:rPr>
      </w:pPr>
      <w:r>
        <w:rPr>
          <w:sz w:val="24"/>
          <w:szCs w:val="24"/>
        </w:rPr>
        <w:t>The employer shall institute the exposure monitoring required under paragraphs (f)(2) and (f)(3) of this section when there has been a change in</w:t>
      </w:r>
      <w:r w:rsidR="0041316F">
        <w:rPr>
          <w:sz w:val="24"/>
          <w:szCs w:val="24"/>
        </w:rPr>
        <w:t xml:space="preserve"> </w:t>
      </w:r>
      <w:r>
        <w:rPr>
          <w:sz w:val="24"/>
          <w:szCs w:val="24"/>
        </w:rPr>
        <w:t xml:space="preserve">production process, chemicals present, control equipment, personnel, or work practices which may result in new or additional exposures to MDA, or when the employer has any reason to suspect a change which may result in </w:t>
      </w:r>
      <w:r w:rsidR="00E0467A">
        <w:rPr>
          <w:sz w:val="24"/>
          <w:szCs w:val="24"/>
        </w:rPr>
        <w:t>further</w:t>
      </w:r>
      <w:r w:rsidR="00F764D7">
        <w:rPr>
          <w:sz w:val="24"/>
          <w:szCs w:val="24"/>
        </w:rPr>
        <w:t xml:space="preserve"> </w:t>
      </w:r>
      <w:r>
        <w:rPr>
          <w:sz w:val="24"/>
          <w:szCs w:val="24"/>
        </w:rPr>
        <w:t xml:space="preserve">or </w:t>
      </w:r>
      <w:r w:rsidR="00E0467A">
        <w:rPr>
          <w:sz w:val="24"/>
          <w:szCs w:val="24"/>
        </w:rPr>
        <w:t xml:space="preserve">additional </w:t>
      </w:r>
      <w:r>
        <w:rPr>
          <w:sz w:val="24"/>
          <w:szCs w:val="24"/>
        </w:rPr>
        <w:t>exposures.</w:t>
      </w:r>
    </w:p>
    <w:p w:rsidR="008440EC" w:rsidP="008440EC" w:rsidRDefault="008440EC" w14:paraId="4E046C4D" w14:textId="77777777">
      <w:pPr>
        <w:keepLines/>
        <w:rPr>
          <w:sz w:val="24"/>
          <w:szCs w:val="24"/>
        </w:rPr>
      </w:pPr>
    </w:p>
    <w:p w:rsidR="008440EC" w:rsidP="008440EC" w:rsidRDefault="008440EC" w14:paraId="1ABBA5BC" w14:textId="77777777">
      <w:pPr>
        <w:keepLines/>
        <w:rPr>
          <w:b/>
          <w:bCs/>
          <w:sz w:val="24"/>
          <w:szCs w:val="24"/>
          <w:u w:val="single"/>
        </w:rPr>
      </w:pPr>
      <w:r>
        <w:rPr>
          <w:b/>
          <w:bCs/>
          <w:sz w:val="24"/>
          <w:szCs w:val="24"/>
          <w:u w:val="single"/>
        </w:rPr>
        <w:t>Purpose</w:t>
      </w:r>
      <w:r>
        <w:rPr>
          <w:sz w:val="24"/>
          <w:szCs w:val="24"/>
        </w:rPr>
        <w:t>:</w:t>
      </w:r>
    </w:p>
    <w:p w:rsidR="008440EC" w:rsidP="008440EC" w:rsidRDefault="008440EC" w14:paraId="2BD1D605" w14:textId="77777777">
      <w:pPr>
        <w:keepLines/>
        <w:rPr>
          <w:b/>
          <w:bCs/>
          <w:sz w:val="24"/>
          <w:szCs w:val="24"/>
          <w:u w:val="single"/>
        </w:rPr>
      </w:pPr>
    </w:p>
    <w:p w:rsidR="008440EC" w:rsidP="008440EC" w:rsidRDefault="008440EC" w14:paraId="2C0C448D" w14:textId="6833F902">
      <w:pPr>
        <w:keepLines/>
        <w:rPr>
          <w:sz w:val="24"/>
          <w:szCs w:val="24"/>
        </w:rPr>
      </w:pPr>
      <w:r>
        <w:rPr>
          <w:sz w:val="24"/>
          <w:szCs w:val="24"/>
        </w:rPr>
        <w:t xml:space="preserve">Changes in </w:t>
      </w:r>
      <w:r w:rsidR="0070358A">
        <w:rPr>
          <w:sz w:val="24"/>
          <w:szCs w:val="24"/>
        </w:rPr>
        <w:t xml:space="preserve">the </w:t>
      </w:r>
      <w:r>
        <w:rPr>
          <w:sz w:val="24"/>
          <w:szCs w:val="24"/>
        </w:rPr>
        <w:t xml:space="preserve">production process, chemicals present, control equipment, personnel, or work practices may </w:t>
      </w:r>
      <w:r w:rsidR="0070358A">
        <w:rPr>
          <w:sz w:val="24"/>
          <w:szCs w:val="24"/>
        </w:rPr>
        <w:t xml:space="preserve">lead to </w:t>
      </w:r>
      <w:r w:rsidR="00F764D7">
        <w:rPr>
          <w:sz w:val="24"/>
          <w:szCs w:val="24"/>
        </w:rPr>
        <w:t>increase</w:t>
      </w:r>
      <w:r w:rsidR="00F60356">
        <w:rPr>
          <w:sz w:val="24"/>
          <w:szCs w:val="24"/>
        </w:rPr>
        <w:t xml:space="preserve">s in </w:t>
      </w:r>
      <w:r>
        <w:rPr>
          <w:sz w:val="24"/>
          <w:szCs w:val="24"/>
        </w:rPr>
        <w:t xml:space="preserve">employee exposure levels.  Additional monitoring ensures that the </w:t>
      </w:r>
      <w:r w:rsidR="00A0092D">
        <w:rPr>
          <w:sz w:val="24"/>
          <w:szCs w:val="24"/>
        </w:rPr>
        <w:t>workplace</w:t>
      </w:r>
      <w:r w:rsidR="00F60356">
        <w:rPr>
          <w:sz w:val="24"/>
          <w:szCs w:val="24"/>
        </w:rPr>
        <w:t>s</w:t>
      </w:r>
      <w:r>
        <w:rPr>
          <w:sz w:val="24"/>
          <w:szCs w:val="24"/>
        </w:rPr>
        <w:t xml:space="preserve"> is safe</w:t>
      </w:r>
      <w:r w:rsidRPr="00F764D7" w:rsidR="00F764D7">
        <w:rPr>
          <w:sz w:val="24"/>
          <w:szCs w:val="24"/>
        </w:rPr>
        <w:t xml:space="preserve"> </w:t>
      </w:r>
      <w:proofErr w:type="gramStart"/>
      <w:r w:rsidR="00CF3989">
        <w:rPr>
          <w:sz w:val="24"/>
          <w:szCs w:val="24"/>
        </w:rPr>
        <w:t>and also</w:t>
      </w:r>
      <w:proofErr w:type="gramEnd"/>
      <w:r w:rsidR="009C5C75">
        <w:rPr>
          <w:sz w:val="24"/>
          <w:szCs w:val="24"/>
        </w:rPr>
        <w:t xml:space="preserve"> </w:t>
      </w:r>
      <w:r w:rsidRPr="00F764D7" w:rsidR="00F764D7">
        <w:rPr>
          <w:sz w:val="24"/>
          <w:szCs w:val="24"/>
        </w:rPr>
        <w:t xml:space="preserve">alerts employers of the need to </w:t>
      </w:r>
      <w:r w:rsidR="00ED2783">
        <w:rPr>
          <w:sz w:val="24"/>
          <w:szCs w:val="24"/>
        </w:rPr>
        <w:t>increas</w:t>
      </w:r>
      <w:r w:rsidR="00987DBA">
        <w:rPr>
          <w:sz w:val="24"/>
          <w:szCs w:val="24"/>
        </w:rPr>
        <w:t>e</w:t>
      </w:r>
      <w:r w:rsidRPr="00F764D7" w:rsidR="00F764D7">
        <w:rPr>
          <w:sz w:val="24"/>
          <w:szCs w:val="24"/>
        </w:rPr>
        <w:t xml:space="preserve"> worker protection</w:t>
      </w:r>
      <w:r w:rsidR="00F764D7">
        <w:rPr>
          <w:sz w:val="24"/>
          <w:szCs w:val="24"/>
        </w:rPr>
        <w:t>s</w:t>
      </w:r>
      <w:r w:rsidRPr="00F764D7" w:rsidR="00F764D7">
        <w:rPr>
          <w:sz w:val="24"/>
          <w:szCs w:val="24"/>
        </w:rPr>
        <w:t xml:space="preserve"> such as providing appropriate personal protective equipment or </w:t>
      </w:r>
      <w:r w:rsidR="00B574ED">
        <w:rPr>
          <w:sz w:val="24"/>
          <w:szCs w:val="24"/>
        </w:rPr>
        <w:t xml:space="preserve">the need to </w:t>
      </w:r>
      <w:r w:rsidRPr="00F764D7" w:rsidR="00F764D7">
        <w:rPr>
          <w:sz w:val="24"/>
          <w:szCs w:val="24"/>
        </w:rPr>
        <w:t>implement</w:t>
      </w:r>
      <w:r>
        <w:rPr>
          <w:sz w:val="24"/>
          <w:szCs w:val="24"/>
        </w:rPr>
        <w:t xml:space="preserve"> engineering controls.  </w:t>
      </w:r>
    </w:p>
    <w:p w:rsidR="008440EC" w:rsidP="008440EC" w:rsidRDefault="008440EC" w14:paraId="6DAE9AAE" w14:textId="77777777">
      <w:pPr>
        <w:keepLines/>
        <w:rPr>
          <w:sz w:val="24"/>
          <w:szCs w:val="24"/>
        </w:rPr>
      </w:pPr>
    </w:p>
    <w:p w:rsidR="008440EC" w:rsidP="0027742C" w:rsidRDefault="00C36DC8" w14:paraId="2D5A4E54" w14:textId="58BDAA31">
      <w:pPr>
        <w:widowControl/>
        <w:overflowPunct/>
        <w:autoSpaceDE/>
        <w:autoSpaceDN/>
        <w:adjustRightInd/>
        <w:spacing w:after="200" w:line="276" w:lineRule="auto"/>
        <w:rPr>
          <w:b/>
          <w:bCs/>
          <w:i/>
          <w:iCs/>
          <w:sz w:val="24"/>
          <w:szCs w:val="24"/>
        </w:rPr>
      </w:pPr>
      <w:r>
        <w:rPr>
          <w:b/>
          <w:bCs/>
          <w:i/>
          <w:iCs/>
          <w:sz w:val="24"/>
          <w:szCs w:val="24"/>
        </w:rPr>
        <w:t>E</w:t>
      </w:r>
      <w:r w:rsidR="008440EC">
        <w:rPr>
          <w:b/>
          <w:bCs/>
          <w:i/>
          <w:iCs/>
          <w:sz w:val="24"/>
          <w:szCs w:val="24"/>
        </w:rPr>
        <w:t>mployee notification of monitoring results (</w:t>
      </w:r>
      <w:r w:rsidR="0084600C">
        <w:rPr>
          <w:b/>
          <w:bCs/>
          <w:i/>
          <w:iCs/>
          <w:sz w:val="24"/>
          <w:szCs w:val="24"/>
        </w:rPr>
        <w:t>§ 1</w:t>
      </w:r>
      <w:r w:rsidR="008440EC">
        <w:rPr>
          <w:b/>
          <w:bCs/>
          <w:i/>
          <w:iCs/>
          <w:sz w:val="24"/>
          <w:szCs w:val="24"/>
        </w:rPr>
        <w:t>926.60(f)(7))</w:t>
      </w:r>
    </w:p>
    <w:p w:rsidR="008440EC" w:rsidP="008440EC" w:rsidRDefault="0084600C" w14:paraId="7C7BAF80" w14:textId="77777777">
      <w:pPr>
        <w:rPr>
          <w:i/>
          <w:iCs/>
          <w:sz w:val="24"/>
          <w:szCs w:val="24"/>
        </w:rPr>
      </w:pPr>
      <w:r>
        <w:rPr>
          <w:i/>
          <w:iCs/>
          <w:sz w:val="24"/>
          <w:szCs w:val="24"/>
        </w:rPr>
        <w:t>§ 1</w:t>
      </w:r>
      <w:r w:rsidR="008440EC">
        <w:rPr>
          <w:i/>
          <w:iCs/>
          <w:sz w:val="24"/>
          <w:szCs w:val="24"/>
        </w:rPr>
        <w:t xml:space="preserve">926.60(f)(7)(i) </w:t>
      </w:r>
    </w:p>
    <w:p w:rsidR="008440EC" w:rsidP="008440EC" w:rsidRDefault="008440EC" w14:paraId="3008AA2D" w14:textId="77777777">
      <w:pPr>
        <w:rPr>
          <w:color w:val="003399"/>
          <w:sz w:val="24"/>
          <w:szCs w:val="24"/>
        </w:rPr>
      </w:pPr>
    </w:p>
    <w:p w:rsidR="007F7E89" w:rsidP="00AA0E9E" w:rsidRDefault="008440EC" w14:paraId="577550BF" w14:textId="0AEFBB04">
      <w:pPr>
        <w:widowControl/>
        <w:overflowPunct/>
        <w:autoSpaceDE/>
        <w:autoSpaceDN/>
        <w:adjustRightInd/>
        <w:spacing w:after="200" w:line="276" w:lineRule="auto"/>
        <w:rPr>
          <w:sz w:val="24"/>
          <w:szCs w:val="24"/>
        </w:rPr>
      </w:pPr>
      <w:r>
        <w:rPr>
          <w:sz w:val="24"/>
          <w:szCs w:val="24"/>
        </w:rPr>
        <w:lastRenderedPageBreak/>
        <w:t>The employer must</w:t>
      </w:r>
      <w:r w:rsidRPr="0041316F" w:rsidR="0041316F">
        <w:rPr>
          <w:sz w:val="24"/>
          <w:szCs w:val="24"/>
        </w:rPr>
        <w:t xml:space="preserve"> </w:t>
      </w:r>
      <w:r w:rsidR="00975B5F">
        <w:rPr>
          <w:sz w:val="24"/>
          <w:szCs w:val="24"/>
        </w:rPr>
        <w:t xml:space="preserve">as soon as possible </w:t>
      </w:r>
      <w:r w:rsidR="00324549">
        <w:rPr>
          <w:sz w:val="24"/>
          <w:szCs w:val="24"/>
        </w:rPr>
        <w:t xml:space="preserve">but </w:t>
      </w:r>
      <w:r w:rsidRPr="0041316F" w:rsidR="0041316F">
        <w:rPr>
          <w:sz w:val="24"/>
          <w:szCs w:val="24"/>
        </w:rPr>
        <w:t>no</w:t>
      </w:r>
      <w:r w:rsidR="00D17917">
        <w:rPr>
          <w:sz w:val="24"/>
          <w:szCs w:val="24"/>
        </w:rPr>
        <w:t xml:space="preserve"> </w:t>
      </w:r>
      <w:r w:rsidR="00E3743C">
        <w:rPr>
          <w:sz w:val="24"/>
          <w:szCs w:val="24"/>
        </w:rPr>
        <w:t xml:space="preserve">later than 5 working days </w:t>
      </w:r>
      <w:r w:rsidR="00314BC2">
        <w:rPr>
          <w:sz w:val="24"/>
          <w:szCs w:val="24"/>
        </w:rPr>
        <w:t xml:space="preserve">after the receipt of the </w:t>
      </w:r>
      <w:r w:rsidR="008661A3">
        <w:rPr>
          <w:sz w:val="24"/>
          <w:szCs w:val="24"/>
        </w:rPr>
        <w:t xml:space="preserve">results </w:t>
      </w:r>
      <w:r w:rsidR="00EB33A6">
        <w:rPr>
          <w:sz w:val="24"/>
          <w:szCs w:val="24"/>
        </w:rPr>
        <w:t xml:space="preserve">of any monitoring </w:t>
      </w:r>
      <w:r w:rsidR="00AF71D7">
        <w:rPr>
          <w:sz w:val="24"/>
          <w:szCs w:val="24"/>
        </w:rPr>
        <w:t>performed under this section</w:t>
      </w:r>
      <w:r w:rsidR="00563B6F">
        <w:rPr>
          <w:sz w:val="24"/>
          <w:szCs w:val="24"/>
        </w:rPr>
        <w:t xml:space="preserve">, </w:t>
      </w:r>
      <w:r w:rsidR="007470F3">
        <w:rPr>
          <w:sz w:val="24"/>
          <w:szCs w:val="24"/>
        </w:rPr>
        <w:t xml:space="preserve">notify each effected </w:t>
      </w:r>
      <w:r w:rsidR="00D21BC5">
        <w:rPr>
          <w:sz w:val="24"/>
          <w:szCs w:val="24"/>
        </w:rPr>
        <w:t>employee</w:t>
      </w:r>
      <w:r w:rsidR="00054D16">
        <w:rPr>
          <w:sz w:val="24"/>
          <w:szCs w:val="24"/>
        </w:rPr>
        <w:t xml:space="preserve"> </w:t>
      </w:r>
      <w:r w:rsidRPr="0041316F" w:rsidR="0041316F">
        <w:rPr>
          <w:sz w:val="24"/>
          <w:szCs w:val="24"/>
        </w:rPr>
        <w:t>of these results either individually in writing or by posting the results in an appropriate location</w:t>
      </w:r>
      <w:r w:rsidR="00B97A66">
        <w:rPr>
          <w:sz w:val="24"/>
          <w:szCs w:val="24"/>
        </w:rPr>
        <w:t xml:space="preserve"> that </w:t>
      </w:r>
      <w:r w:rsidR="0042032C">
        <w:rPr>
          <w:sz w:val="24"/>
          <w:szCs w:val="24"/>
        </w:rPr>
        <w:t xml:space="preserve">is accessible </w:t>
      </w:r>
      <w:r w:rsidR="00A276DA">
        <w:rPr>
          <w:sz w:val="24"/>
          <w:szCs w:val="24"/>
        </w:rPr>
        <w:t xml:space="preserve">to employees. </w:t>
      </w:r>
    </w:p>
    <w:p w:rsidR="008440EC" w:rsidP="00AA0E9E" w:rsidRDefault="0084600C" w14:paraId="4AA78567" w14:textId="77777777">
      <w:pPr>
        <w:widowControl/>
        <w:overflowPunct/>
        <w:autoSpaceDE/>
        <w:autoSpaceDN/>
        <w:adjustRightInd/>
        <w:spacing w:after="200" w:line="276" w:lineRule="auto"/>
        <w:rPr>
          <w:i/>
          <w:iCs/>
          <w:sz w:val="24"/>
          <w:szCs w:val="24"/>
        </w:rPr>
      </w:pPr>
      <w:r>
        <w:rPr>
          <w:i/>
          <w:iCs/>
          <w:sz w:val="24"/>
          <w:szCs w:val="24"/>
        </w:rPr>
        <w:t>§ 1</w:t>
      </w:r>
      <w:r w:rsidR="008440EC">
        <w:rPr>
          <w:i/>
          <w:iCs/>
          <w:sz w:val="24"/>
          <w:szCs w:val="24"/>
        </w:rPr>
        <w:t xml:space="preserve">926.60(f)(7)(ii) </w:t>
      </w:r>
    </w:p>
    <w:p w:rsidR="008440EC" w:rsidP="008440EC" w:rsidRDefault="008440EC" w14:paraId="17B5AE57" w14:textId="77777777">
      <w:pPr>
        <w:rPr>
          <w:sz w:val="24"/>
          <w:szCs w:val="24"/>
        </w:rPr>
      </w:pPr>
      <w:r>
        <w:rPr>
          <w:sz w:val="24"/>
          <w:szCs w:val="24"/>
        </w:rPr>
        <w:t>The written notification required by paragraph (f)(7)(i) of this section shall contain the corrective action being taken by the employer or any other protective measures which have been implemented to reduce the employee exposure to or below the PELs, wherever the PELs are exceeded.</w:t>
      </w:r>
    </w:p>
    <w:p w:rsidR="008440EC" w:rsidP="008440EC" w:rsidRDefault="008440EC" w14:paraId="2FEE04FE" w14:textId="77777777">
      <w:pPr>
        <w:rPr>
          <w:sz w:val="24"/>
          <w:szCs w:val="24"/>
        </w:rPr>
      </w:pPr>
    </w:p>
    <w:p w:rsidR="008440EC" w:rsidP="008440EC" w:rsidRDefault="008440EC" w14:paraId="59423F64" w14:textId="77777777">
      <w:pPr>
        <w:rPr>
          <w:b/>
          <w:bCs/>
          <w:sz w:val="24"/>
          <w:szCs w:val="24"/>
          <w:u w:val="single"/>
        </w:rPr>
      </w:pPr>
      <w:r>
        <w:rPr>
          <w:b/>
          <w:bCs/>
          <w:sz w:val="24"/>
          <w:szCs w:val="24"/>
          <w:u w:val="single"/>
        </w:rPr>
        <w:t>Purpose</w:t>
      </w:r>
      <w:r>
        <w:rPr>
          <w:sz w:val="24"/>
          <w:szCs w:val="24"/>
        </w:rPr>
        <w:t>:</w:t>
      </w:r>
    </w:p>
    <w:p w:rsidR="008440EC" w:rsidP="008440EC" w:rsidRDefault="008440EC" w14:paraId="5D86C53B" w14:textId="77777777">
      <w:pPr>
        <w:keepLines/>
        <w:rPr>
          <w:sz w:val="24"/>
          <w:szCs w:val="24"/>
        </w:rPr>
      </w:pPr>
    </w:p>
    <w:p w:rsidR="008440EC" w:rsidP="008440EC" w:rsidRDefault="008440EC" w14:paraId="16494379" w14:textId="6C93CC07">
      <w:pPr>
        <w:keepLines/>
        <w:rPr>
          <w:sz w:val="24"/>
          <w:szCs w:val="24"/>
        </w:rPr>
      </w:pPr>
      <w:r>
        <w:rPr>
          <w:sz w:val="24"/>
          <w:szCs w:val="24"/>
        </w:rPr>
        <w:t xml:space="preserve">Consistent with Section 8(c)(3) of the OSH Act, every worker has the right to know </w:t>
      </w:r>
      <w:r w:rsidR="00A276DA">
        <w:rPr>
          <w:sz w:val="24"/>
          <w:szCs w:val="24"/>
        </w:rPr>
        <w:t xml:space="preserve">what </w:t>
      </w:r>
      <w:r w:rsidR="00D01D64">
        <w:rPr>
          <w:sz w:val="24"/>
          <w:szCs w:val="24"/>
        </w:rPr>
        <w:t>their exposure level</w:t>
      </w:r>
      <w:r>
        <w:rPr>
          <w:sz w:val="24"/>
          <w:szCs w:val="24"/>
        </w:rPr>
        <w:t xml:space="preserve"> </w:t>
      </w:r>
      <w:r w:rsidR="0064572E">
        <w:rPr>
          <w:sz w:val="24"/>
          <w:szCs w:val="24"/>
        </w:rPr>
        <w:t xml:space="preserve">is </w:t>
      </w:r>
      <w:r>
        <w:rPr>
          <w:sz w:val="24"/>
          <w:szCs w:val="24"/>
        </w:rPr>
        <w:t xml:space="preserve">and whether it is above or below the action level.  Moreover, since the permissible exposure level also considers feasibility and, therefore, is not necessarily a “safe” level, </w:t>
      </w:r>
      <w:r w:rsidR="007F049F">
        <w:rPr>
          <w:sz w:val="24"/>
          <w:szCs w:val="24"/>
        </w:rPr>
        <w:t xml:space="preserve">it is necessary </w:t>
      </w:r>
      <w:r w:rsidR="009F2D46">
        <w:rPr>
          <w:sz w:val="24"/>
          <w:szCs w:val="24"/>
        </w:rPr>
        <w:t xml:space="preserve">for the worker </w:t>
      </w:r>
      <w:r w:rsidR="00ED0CAD">
        <w:rPr>
          <w:sz w:val="24"/>
          <w:szCs w:val="24"/>
        </w:rPr>
        <w:t xml:space="preserve">to know </w:t>
      </w:r>
      <w:r>
        <w:rPr>
          <w:sz w:val="24"/>
          <w:szCs w:val="24"/>
        </w:rPr>
        <w:t xml:space="preserve">the level of MDA to which they were exposed.  </w:t>
      </w:r>
    </w:p>
    <w:p w:rsidR="008440EC" w:rsidP="008440EC" w:rsidRDefault="008440EC" w14:paraId="13AE4709" w14:textId="77777777">
      <w:pPr>
        <w:keepLines/>
        <w:rPr>
          <w:sz w:val="24"/>
          <w:szCs w:val="24"/>
        </w:rPr>
      </w:pPr>
    </w:p>
    <w:p w:rsidR="008440EC" w:rsidP="008440EC" w:rsidRDefault="008440EC" w14:paraId="1FE7E216" w14:textId="5304A170">
      <w:pPr>
        <w:keepLines/>
        <w:rPr>
          <w:sz w:val="24"/>
          <w:szCs w:val="24"/>
        </w:rPr>
      </w:pPr>
      <w:r>
        <w:rPr>
          <w:sz w:val="24"/>
          <w:szCs w:val="24"/>
        </w:rPr>
        <w:t xml:space="preserve">Additionally, when exposures are above the PEL, the employer must also state in the notification what corrective action the employer </w:t>
      </w:r>
      <w:r w:rsidR="00EB0BD6">
        <w:rPr>
          <w:sz w:val="24"/>
          <w:szCs w:val="24"/>
        </w:rPr>
        <w:t>is going to</w:t>
      </w:r>
      <w:r>
        <w:rPr>
          <w:sz w:val="24"/>
          <w:szCs w:val="24"/>
        </w:rPr>
        <w:t xml:space="preserve"> take to reduce the exposure level.  This is necessary to assure workers that the employer </w:t>
      </w:r>
      <w:r w:rsidR="00C9649A">
        <w:rPr>
          <w:sz w:val="24"/>
          <w:szCs w:val="24"/>
        </w:rPr>
        <w:t xml:space="preserve">will </w:t>
      </w:r>
      <w:r w:rsidR="0090004C">
        <w:rPr>
          <w:sz w:val="24"/>
          <w:szCs w:val="24"/>
        </w:rPr>
        <w:t>make</w:t>
      </w:r>
      <w:r>
        <w:rPr>
          <w:sz w:val="24"/>
          <w:szCs w:val="24"/>
        </w:rPr>
        <w:t xml:space="preserve"> every effort to </w:t>
      </w:r>
      <w:r w:rsidR="0041316F">
        <w:rPr>
          <w:sz w:val="24"/>
          <w:szCs w:val="24"/>
        </w:rPr>
        <w:t>provide</w:t>
      </w:r>
      <w:r w:rsidR="00F25EA1">
        <w:rPr>
          <w:sz w:val="24"/>
          <w:szCs w:val="24"/>
        </w:rPr>
        <w:t>s</w:t>
      </w:r>
      <w:r>
        <w:rPr>
          <w:sz w:val="24"/>
          <w:szCs w:val="24"/>
        </w:rPr>
        <w:t xml:space="preserve"> a safe and healthy work environment as required by Section 8(c)(3) of the OSH Act. </w:t>
      </w:r>
    </w:p>
    <w:p w:rsidR="008440EC" w:rsidP="008440EC" w:rsidRDefault="008440EC" w14:paraId="1DD93A37" w14:textId="77777777">
      <w:pPr>
        <w:keepLines/>
        <w:rPr>
          <w:sz w:val="24"/>
          <w:szCs w:val="24"/>
        </w:rPr>
      </w:pPr>
    </w:p>
    <w:p w:rsidR="008440EC" w:rsidP="008440EC" w:rsidRDefault="008440EC" w14:paraId="319B09C0" w14:textId="77777777">
      <w:pPr>
        <w:keepLines/>
        <w:rPr>
          <w:b/>
          <w:bCs/>
          <w:i/>
          <w:iCs/>
          <w:sz w:val="24"/>
          <w:szCs w:val="24"/>
        </w:rPr>
      </w:pPr>
      <w:r>
        <w:rPr>
          <w:b/>
          <w:bCs/>
          <w:i/>
          <w:iCs/>
          <w:sz w:val="24"/>
          <w:szCs w:val="24"/>
        </w:rPr>
        <w:t>Visual monitoring (</w:t>
      </w:r>
      <w:r w:rsidR="0084600C">
        <w:rPr>
          <w:b/>
          <w:bCs/>
          <w:i/>
          <w:iCs/>
          <w:sz w:val="24"/>
          <w:szCs w:val="24"/>
        </w:rPr>
        <w:t>§ 1</w:t>
      </w:r>
      <w:r>
        <w:rPr>
          <w:b/>
          <w:bCs/>
          <w:i/>
          <w:iCs/>
          <w:sz w:val="24"/>
          <w:szCs w:val="24"/>
        </w:rPr>
        <w:t>926.60(f)(8))</w:t>
      </w:r>
    </w:p>
    <w:p w:rsidR="008440EC" w:rsidP="008440EC" w:rsidRDefault="008440EC" w14:paraId="23D1E650" w14:textId="58481AA9">
      <w:pPr>
        <w:keepLines/>
        <w:rPr>
          <w:b/>
          <w:bCs/>
          <w:i/>
          <w:iCs/>
          <w:sz w:val="24"/>
          <w:szCs w:val="24"/>
        </w:rPr>
      </w:pPr>
    </w:p>
    <w:p w:rsidR="008440EC" w:rsidP="0021471D" w:rsidRDefault="002D39B7" w14:paraId="467D638E" w14:textId="1E1E2A1E">
      <w:pPr>
        <w:keepLines/>
        <w:rPr>
          <w:sz w:val="24"/>
          <w:szCs w:val="24"/>
        </w:rPr>
      </w:pPr>
      <w:r w:rsidRPr="0021471D">
        <w:t>The employer shall make routine inspections of employee hands, face and forearms potentially exposed to MDA. Other potential dermal exposures reported by the employee must be referred to the appropriate medical personnel for observation. If the employer determines that the employee has been exposed to MDA the employer shall</w:t>
      </w:r>
      <w:r w:rsidR="008440EC">
        <w:rPr>
          <w:sz w:val="24"/>
          <w:szCs w:val="24"/>
        </w:rPr>
        <w:t>:</w:t>
      </w:r>
    </w:p>
    <w:p w:rsidR="008440EC" w:rsidP="008440EC" w:rsidRDefault="008440EC" w14:paraId="536105EB" w14:textId="77777777">
      <w:pPr>
        <w:rPr>
          <w:sz w:val="24"/>
          <w:szCs w:val="24"/>
        </w:rPr>
      </w:pPr>
    </w:p>
    <w:p w:rsidR="008440EC" w:rsidP="008440EC" w:rsidRDefault="0084600C" w14:paraId="4C2CDF36" w14:textId="77777777">
      <w:pPr>
        <w:ind w:firstLine="720"/>
        <w:rPr>
          <w:sz w:val="24"/>
          <w:szCs w:val="24"/>
        </w:rPr>
      </w:pPr>
      <w:r>
        <w:rPr>
          <w:i/>
          <w:iCs/>
          <w:sz w:val="24"/>
          <w:szCs w:val="24"/>
        </w:rPr>
        <w:t>§ 1</w:t>
      </w:r>
      <w:r w:rsidR="008440EC">
        <w:rPr>
          <w:i/>
          <w:iCs/>
          <w:sz w:val="24"/>
          <w:szCs w:val="24"/>
        </w:rPr>
        <w:t>926.60(f)(8)(i)</w:t>
      </w:r>
      <w:r w:rsidR="008440EC">
        <w:rPr>
          <w:sz w:val="24"/>
          <w:szCs w:val="24"/>
        </w:rPr>
        <w:t xml:space="preserve"> - Determine the source of </w:t>
      </w:r>
      <w:proofErr w:type="gramStart"/>
      <w:r w:rsidR="008440EC">
        <w:rPr>
          <w:sz w:val="24"/>
          <w:szCs w:val="24"/>
        </w:rPr>
        <w:t>exposure;</w:t>
      </w:r>
      <w:proofErr w:type="gramEnd"/>
    </w:p>
    <w:p w:rsidR="008440EC" w:rsidP="008440EC" w:rsidRDefault="008440EC" w14:paraId="707C0876" w14:textId="77777777">
      <w:pPr>
        <w:ind w:firstLine="720"/>
        <w:rPr>
          <w:sz w:val="24"/>
          <w:szCs w:val="24"/>
        </w:rPr>
      </w:pPr>
    </w:p>
    <w:p w:rsidR="0084600C" w:rsidP="0027742C" w:rsidRDefault="0084600C" w14:paraId="615D7BA5" w14:textId="77777777">
      <w:pPr>
        <w:ind w:firstLine="720"/>
        <w:rPr>
          <w:i/>
          <w:iCs/>
          <w:sz w:val="24"/>
          <w:szCs w:val="24"/>
        </w:rPr>
      </w:pPr>
      <w:r>
        <w:rPr>
          <w:i/>
          <w:iCs/>
          <w:sz w:val="24"/>
          <w:szCs w:val="24"/>
        </w:rPr>
        <w:t>§ 1</w:t>
      </w:r>
      <w:r w:rsidR="008440EC">
        <w:rPr>
          <w:i/>
          <w:iCs/>
          <w:sz w:val="24"/>
          <w:szCs w:val="24"/>
        </w:rPr>
        <w:t>926.60(f)(8)(ii)</w:t>
      </w:r>
      <w:r w:rsidR="008440EC">
        <w:rPr>
          <w:sz w:val="24"/>
          <w:szCs w:val="24"/>
        </w:rPr>
        <w:t xml:space="preserve"> - Implement protective measures to correct the hazard; and</w:t>
      </w:r>
    </w:p>
    <w:p w:rsidR="0084600C" w:rsidP="0027742C" w:rsidRDefault="0084600C" w14:paraId="5A5D4E9E" w14:textId="77777777">
      <w:pPr>
        <w:ind w:firstLine="720"/>
        <w:rPr>
          <w:i/>
          <w:iCs/>
          <w:sz w:val="24"/>
          <w:szCs w:val="24"/>
        </w:rPr>
      </w:pPr>
    </w:p>
    <w:p w:rsidR="008440EC" w:rsidP="00787373" w:rsidRDefault="0084600C" w14:paraId="489DEFE5" w14:textId="77777777">
      <w:pPr>
        <w:ind w:left="720"/>
        <w:rPr>
          <w:sz w:val="24"/>
          <w:szCs w:val="24"/>
        </w:rPr>
      </w:pPr>
      <w:r>
        <w:rPr>
          <w:i/>
          <w:iCs/>
          <w:sz w:val="24"/>
          <w:szCs w:val="24"/>
        </w:rPr>
        <w:t>§ 1</w:t>
      </w:r>
      <w:r w:rsidR="008440EC">
        <w:rPr>
          <w:i/>
          <w:iCs/>
          <w:sz w:val="24"/>
          <w:szCs w:val="24"/>
        </w:rPr>
        <w:t xml:space="preserve">926.60(f)(8)(iii) </w:t>
      </w:r>
      <w:r w:rsidR="008440EC">
        <w:rPr>
          <w:sz w:val="24"/>
          <w:szCs w:val="24"/>
        </w:rPr>
        <w:t>- Maintain records of the corrective actions in accordance with paragraph (o) of this section.</w:t>
      </w:r>
    </w:p>
    <w:p w:rsidR="008440EC" w:rsidP="008440EC" w:rsidRDefault="008440EC" w14:paraId="6E08FEA1" w14:textId="77777777">
      <w:pPr>
        <w:ind w:left="720"/>
        <w:rPr>
          <w:sz w:val="24"/>
          <w:szCs w:val="24"/>
        </w:rPr>
      </w:pPr>
    </w:p>
    <w:p w:rsidR="008440EC" w:rsidP="008440EC" w:rsidRDefault="008440EC" w14:paraId="6A1D498B" w14:textId="77777777">
      <w:pPr>
        <w:rPr>
          <w:b/>
          <w:bCs/>
          <w:sz w:val="24"/>
          <w:szCs w:val="24"/>
          <w:u w:val="single"/>
        </w:rPr>
      </w:pPr>
      <w:r>
        <w:rPr>
          <w:b/>
          <w:bCs/>
          <w:sz w:val="24"/>
          <w:szCs w:val="24"/>
          <w:u w:val="single"/>
        </w:rPr>
        <w:t>Purpose</w:t>
      </w:r>
      <w:r>
        <w:rPr>
          <w:sz w:val="24"/>
          <w:szCs w:val="24"/>
        </w:rPr>
        <w:t>:</w:t>
      </w:r>
    </w:p>
    <w:p w:rsidR="008440EC" w:rsidP="008440EC" w:rsidRDefault="008440EC" w14:paraId="009B386F" w14:textId="77777777">
      <w:pPr>
        <w:ind w:left="720"/>
        <w:rPr>
          <w:sz w:val="24"/>
          <w:szCs w:val="24"/>
        </w:rPr>
      </w:pPr>
    </w:p>
    <w:p w:rsidR="008440EC" w:rsidP="008440EC" w:rsidRDefault="008440EC" w14:paraId="5DD0B31E" w14:textId="77777777">
      <w:pPr>
        <w:keepLines/>
        <w:rPr>
          <w:sz w:val="24"/>
          <w:szCs w:val="24"/>
        </w:rPr>
      </w:pPr>
      <w:r>
        <w:rPr>
          <w:sz w:val="24"/>
          <w:szCs w:val="24"/>
        </w:rPr>
        <w:t xml:space="preserve">Visual monitoring ensures timely recognition and treatment of workers harmed by exposure to MDA, thus reducing the possibility of permanent injury.  </w:t>
      </w:r>
    </w:p>
    <w:p w:rsidR="00AC7487" w:rsidP="008440EC" w:rsidRDefault="00AC7487" w14:paraId="2A7479F7" w14:textId="77777777">
      <w:pPr>
        <w:keepLines/>
        <w:rPr>
          <w:b/>
          <w:bCs/>
          <w:sz w:val="24"/>
          <w:szCs w:val="24"/>
        </w:rPr>
      </w:pPr>
    </w:p>
    <w:p w:rsidR="008440EC" w:rsidP="00AE7D56" w:rsidRDefault="008440EC" w14:paraId="5177C588" w14:textId="77777777">
      <w:pPr>
        <w:keepLines/>
        <w:outlineLvl w:val="3"/>
        <w:rPr>
          <w:sz w:val="24"/>
          <w:szCs w:val="24"/>
        </w:rPr>
      </w:pPr>
      <w:r>
        <w:rPr>
          <w:b/>
          <w:bCs/>
          <w:sz w:val="24"/>
          <w:szCs w:val="24"/>
        </w:rPr>
        <w:t>D.  Methods of compliance (</w:t>
      </w:r>
      <w:r w:rsidR="0084600C">
        <w:rPr>
          <w:b/>
          <w:bCs/>
          <w:sz w:val="24"/>
          <w:szCs w:val="24"/>
        </w:rPr>
        <w:t>§ 1</w:t>
      </w:r>
      <w:r>
        <w:rPr>
          <w:b/>
          <w:bCs/>
          <w:sz w:val="24"/>
          <w:szCs w:val="24"/>
        </w:rPr>
        <w:t>926.60(h))</w:t>
      </w:r>
    </w:p>
    <w:p w:rsidR="008440EC" w:rsidP="008440EC" w:rsidRDefault="008440EC" w14:paraId="7AE1D336" w14:textId="77777777">
      <w:pPr>
        <w:keepLines/>
        <w:ind w:left="720"/>
        <w:rPr>
          <w:sz w:val="24"/>
          <w:szCs w:val="24"/>
        </w:rPr>
      </w:pPr>
    </w:p>
    <w:p w:rsidR="008440EC" w:rsidP="008440EC" w:rsidRDefault="008440EC" w14:paraId="4470B288" w14:textId="77777777">
      <w:pPr>
        <w:keepLines/>
        <w:rPr>
          <w:b/>
          <w:bCs/>
          <w:i/>
          <w:iCs/>
          <w:sz w:val="24"/>
          <w:szCs w:val="24"/>
        </w:rPr>
      </w:pPr>
      <w:r>
        <w:rPr>
          <w:b/>
          <w:bCs/>
          <w:i/>
          <w:iCs/>
          <w:sz w:val="24"/>
          <w:szCs w:val="24"/>
        </w:rPr>
        <w:t>Compliance program (</w:t>
      </w:r>
      <w:r w:rsidR="0084600C">
        <w:rPr>
          <w:b/>
          <w:bCs/>
          <w:i/>
          <w:iCs/>
          <w:sz w:val="24"/>
          <w:szCs w:val="24"/>
        </w:rPr>
        <w:t>§ 1</w:t>
      </w:r>
      <w:r>
        <w:rPr>
          <w:b/>
          <w:bCs/>
          <w:i/>
          <w:iCs/>
          <w:sz w:val="24"/>
          <w:szCs w:val="24"/>
        </w:rPr>
        <w:t>926.60(h)(5))</w:t>
      </w:r>
    </w:p>
    <w:p w:rsidR="008440EC" w:rsidP="008440EC" w:rsidRDefault="008440EC" w14:paraId="327DE53F" w14:textId="77777777">
      <w:pPr>
        <w:keepLines/>
        <w:ind w:left="720"/>
        <w:rPr>
          <w:sz w:val="24"/>
          <w:szCs w:val="24"/>
        </w:rPr>
      </w:pPr>
    </w:p>
    <w:p w:rsidR="008440EC" w:rsidP="008440EC" w:rsidRDefault="0084600C" w14:paraId="22D07390" w14:textId="77777777">
      <w:pPr>
        <w:rPr>
          <w:i/>
          <w:iCs/>
          <w:sz w:val="24"/>
          <w:szCs w:val="24"/>
        </w:rPr>
      </w:pPr>
      <w:r>
        <w:rPr>
          <w:i/>
          <w:iCs/>
          <w:sz w:val="24"/>
          <w:szCs w:val="24"/>
        </w:rPr>
        <w:t>§ 1</w:t>
      </w:r>
      <w:r w:rsidR="008440EC">
        <w:rPr>
          <w:i/>
          <w:iCs/>
          <w:sz w:val="24"/>
          <w:szCs w:val="24"/>
        </w:rPr>
        <w:t>926.60(h)(5)(i)</w:t>
      </w:r>
    </w:p>
    <w:p w:rsidR="008440EC" w:rsidP="008440EC" w:rsidRDefault="008440EC" w14:paraId="31EE0E57" w14:textId="77777777">
      <w:pPr>
        <w:rPr>
          <w:i/>
          <w:iCs/>
          <w:sz w:val="24"/>
          <w:szCs w:val="24"/>
        </w:rPr>
      </w:pPr>
      <w:r>
        <w:rPr>
          <w:i/>
          <w:iCs/>
          <w:sz w:val="24"/>
          <w:szCs w:val="24"/>
        </w:rPr>
        <w:t xml:space="preserve"> </w:t>
      </w:r>
    </w:p>
    <w:p w:rsidR="008440EC" w:rsidP="008440EC" w:rsidRDefault="008440EC" w14:paraId="14A8EDD5" w14:textId="73B34A3D">
      <w:pPr>
        <w:rPr>
          <w:sz w:val="24"/>
          <w:szCs w:val="24"/>
        </w:rPr>
      </w:pPr>
      <w:r>
        <w:rPr>
          <w:sz w:val="24"/>
          <w:szCs w:val="24"/>
        </w:rPr>
        <w:t xml:space="preserve">The employer shall establish and implement a written program to reduce worker exposure to or below the PELs </w:t>
      </w:r>
      <w:r w:rsidR="00F950D8">
        <w:rPr>
          <w:sz w:val="24"/>
          <w:szCs w:val="24"/>
        </w:rPr>
        <w:t xml:space="preserve">by means of </w:t>
      </w:r>
      <w:r>
        <w:rPr>
          <w:sz w:val="24"/>
          <w:szCs w:val="24"/>
        </w:rPr>
        <w:t>engineering and work practice controls, as required by paragraph (h)(1) of this section, and</w:t>
      </w:r>
      <w:r w:rsidR="00F744C8">
        <w:rPr>
          <w:sz w:val="24"/>
          <w:szCs w:val="24"/>
        </w:rPr>
        <w:t xml:space="preserve"> by </w:t>
      </w:r>
      <w:r w:rsidR="005857CE">
        <w:rPr>
          <w:sz w:val="24"/>
          <w:szCs w:val="24"/>
        </w:rPr>
        <w:t xml:space="preserve">use of </w:t>
      </w:r>
      <w:r>
        <w:rPr>
          <w:sz w:val="24"/>
          <w:szCs w:val="24"/>
        </w:rPr>
        <w:t xml:space="preserve">respiratory protection </w:t>
      </w:r>
      <w:proofErr w:type="gramStart"/>
      <w:r>
        <w:rPr>
          <w:sz w:val="24"/>
          <w:szCs w:val="24"/>
        </w:rPr>
        <w:t>where</w:t>
      </w:r>
      <w:proofErr w:type="gramEnd"/>
      <w:r>
        <w:rPr>
          <w:sz w:val="24"/>
          <w:szCs w:val="24"/>
        </w:rPr>
        <w:t xml:space="preserve"> permitted under this section.</w:t>
      </w:r>
    </w:p>
    <w:p w:rsidR="008440EC" w:rsidP="008440EC" w:rsidRDefault="008440EC" w14:paraId="2FB8D022" w14:textId="77777777">
      <w:pPr>
        <w:rPr>
          <w:i/>
          <w:iCs/>
          <w:sz w:val="24"/>
          <w:szCs w:val="24"/>
        </w:rPr>
      </w:pPr>
    </w:p>
    <w:p w:rsidR="008440EC" w:rsidP="008440EC" w:rsidRDefault="0084600C" w14:paraId="60157454" w14:textId="77777777">
      <w:pPr>
        <w:rPr>
          <w:i/>
          <w:iCs/>
          <w:sz w:val="24"/>
          <w:szCs w:val="24"/>
        </w:rPr>
      </w:pPr>
      <w:r>
        <w:rPr>
          <w:i/>
          <w:iCs/>
          <w:sz w:val="24"/>
          <w:szCs w:val="24"/>
        </w:rPr>
        <w:t>§ 1</w:t>
      </w:r>
      <w:r w:rsidR="008440EC">
        <w:rPr>
          <w:i/>
          <w:iCs/>
          <w:sz w:val="24"/>
          <w:szCs w:val="24"/>
        </w:rPr>
        <w:t>926.60(h)(5)(ii)</w:t>
      </w:r>
    </w:p>
    <w:p w:rsidR="008440EC" w:rsidP="008440EC" w:rsidRDefault="008440EC" w14:paraId="321C9B66" w14:textId="77777777">
      <w:pPr>
        <w:rPr>
          <w:i/>
          <w:iCs/>
          <w:sz w:val="24"/>
          <w:szCs w:val="24"/>
        </w:rPr>
      </w:pPr>
    </w:p>
    <w:p w:rsidR="008440EC" w:rsidP="008440EC" w:rsidRDefault="008440EC" w14:paraId="0E826C94" w14:textId="0F10438A">
      <w:pPr>
        <w:rPr>
          <w:sz w:val="24"/>
          <w:szCs w:val="24"/>
        </w:rPr>
      </w:pPr>
      <w:r>
        <w:rPr>
          <w:sz w:val="24"/>
          <w:szCs w:val="24"/>
        </w:rPr>
        <w:t>Upon request</w:t>
      </w:r>
      <w:r w:rsidR="0090004C">
        <w:rPr>
          <w:sz w:val="24"/>
          <w:szCs w:val="24"/>
        </w:rPr>
        <w:t>,</w:t>
      </w:r>
      <w:r>
        <w:rPr>
          <w:sz w:val="24"/>
          <w:szCs w:val="24"/>
        </w:rPr>
        <w:t xml:space="preserve"> this written program shall be furnished for examination and copying to the Assistant Secretary,</w:t>
      </w:r>
      <w:r>
        <w:rPr>
          <w:sz w:val="24"/>
          <w:szCs w:val="24"/>
          <w:vertAlign w:val="superscript"/>
        </w:rPr>
        <w:footnoteReference w:id="3"/>
      </w:r>
      <w:r>
        <w:rPr>
          <w:sz w:val="24"/>
          <w:szCs w:val="24"/>
        </w:rPr>
        <w:t xml:space="preserve"> the Director,</w:t>
      </w:r>
      <w:r>
        <w:rPr>
          <w:vertAlign w:val="superscript"/>
        </w:rPr>
        <w:footnoteReference w:id="4"/>
      </w:r>
      <w:r>
        <w:rPr>
          <w:sz w:val="24"/>
          <w:szCs w:val="24"/>
        </w:rPr>
        <w:t xml:space="preserve"> affected workers</w:t>
      </w:r>
      <w:r w:rsidR="0054046A">
        <w:rPr>
          <w:sz w:val="24"/>
          <w:szCs w:val="24"/>
        </w:rPr>
        <w:t>,</w:t>
      </w:r>
      <w:r>
        <w:rPr>
          <w:sz w:val="24"/>
          <w:szCs w:val="24"/>
        </w:rPr>
        <w:t xml:space="preserve"> and designated worker representatives. The employer shall review and, as necessary, update such plans at least once every 12 months to make </w:t>
      </w:r>
      <w:r w:rsidR="00D14C3F">
        <w:rPr>
          <w:sz w:val="24"/>
          <w:szCs w:val="24"/>
        </w:rPr>
        <w:t xml:space="preserve">certain </w:t>
      </w:r>
      <w:r>
        <w:rPr>
          <w:sz w:val="24"/>
          <w:szCs w:val="24"/>
        </w:rPr>
        <w:t xml:space="preserve">they reflect the </w:t>
      </w:r>
      <w:proofErr w:type="gramStart"/>
      <w:r w:rsidR="00C6465A">
        <w:rPr>
          <w:sz w:val="24"/>
          <w:szCs w:val="24"/>
        </w:rPr>
        <w:t>current status</w:t>
      </w:r>
      <w:proofErr w:type="gramEnd"/>
      <w:r w:rsidDel="0054046A" w:rsidR="00C6465A">
        <w:rPr>
          <w:sz w:val="24"/>
          <w:szCs w:val="24"/>
        </w:rPr>
        <w:t xml:space="preserve"> </w:t>
      </w:r>
      <w:r w:rsidR="00C6465A">
        <w:rPr>
          <w:sz w:val="24"/>
          <w:szCs w:val="24"/>
        </w:rPr>
        <w:t xml:space="preserve">of </w:t>
      </w:r>
      <w:r w:rsidR="00C95B12">
        <w:rPr>
          <w:sz w:val="24"/>
          <w:szCs w:val="24"/>
        </w:rPr>
        <w:t xml:space="preserve">the </w:t>
      </w:r>
      <w:r w:rsidR="0054046A">
        <w:rPr>
          <w:sz w:val="24"/>
          <w:szCs w:val="24"/>
        </w:rPr>
        <w:t>program</w:t>
      </w:r>
      <w:r>
        <w:rPr>
          <w:sz w:val="24"/>
          <w:szCs w:val="24"/>
        </w:rPr>
        <w:t>.</w:t>
      </w:r>
    </w:p>
    <w:p w:rsidR="008440EC" w:rsidP="008440EC" w:rsidRDefault="008440EC" w14:paraId="3C8C190C" w14:textId="77777777">
      <w:pPr>
        <w:keepLines/>
        <w:tabs>
          <w:tab w:val="center" w:pos="4680"/>
        </w:tabs>
        <w:rPr>
          <w:sz w:val="24"/>
          <w:szCs w:val="24"/>
        </w:rPr>
      </w:pPr>
    </w:p>
    <w:p w:rsidR="008440EC" w:rsidP="008440EC" w:rsidRDefault="008440EC" w14:paraId="65A9AC70" w14:textId="77777777">
      <w:pPr>
        <w:keepLines/>
        <w:tabs>
          <w:tab w:val="center" w:pos="4680"/>
        </w:tabs>
        <w:rPr>
          <w:b/>
          <w:bCs/>
          <w:sz w:val="24"/>
          <w:szCs w:val="24"/>
          <w:u w:val="single"/>
        </w:rPr>
      </w:pPr>
      <w:r>
        <w:rPr>
          <w:b/>
          <w:bCs/>
          <w:sz w:val="24"/>
          <w:szCs w:val="24"/>
          <w:u w:val="single"/>
        </w:rPr>
        <w:t>Purpose</w:t>
      </w:r>
      <w:r>
        <w:rPr>
          <w:sz w:val="24"/>
          <w:szCs w:val="24"/>
        </w:rPr>
        <w:t>:</w:t>
      </w:r>
    </w:p>
    <w:p w:rsidR="008440EC" w:rsidP="008440EC" w:rsidRDefault="008440EC" w14:paraId="39491EAD" w14:textId="77777777">
      <w:pPr>
        <w:keepLines/>
        <w:tabs>
          <w:tab w:val="center" w:pos="4680"/>
        </w:tabs>
        <w:rPr>
          <w:sz w:val="24"/>
          <w:szCs w:val="24"/>
        </w:rPr>
      </w:pPr>
    </w:p>
    <w:p w:rsidR="008440EC" w:rsidP="008440EC" w:rsidRDefault="008440EC" w14:paraId="452AB275" w14:textId="77777777">
      <w:pPr>
        <w:keepLines/>
        <w:rPr>
          <w:sz w:val="24"/>
          <w:szCs w:val="24"/>
        </w:rPr>
      </w:pPr>
      <w:r>
        <w:rPr>
          <w:sz w:val="24"/>
          <w:szCs w:val="24"/>
        </w:rPr>
        <w:t>This provision requires the employer to evaluate worker exposure and establish an organized and complete program for reducing worker exposures at or below the PEL.  Revising and updating the written program reminds employers to implement and maintain the exposure-control methods required in the Standard.</w:t>
      </w:r>
    </w:p>
    <w:p w:rsidR="008440EC" w:rsidP="008440EC" w:rsidRDefault="008440EC" w14:paraId="120D03A8" w14:textId="77777777">
      <w:pPr>
        <w:keepLines/>
        <w:rPr>
          <w:sz w:val="24"/>
          <w:szCs w:val="24"/>
        </w:rPr>
      </w:pPr>
    </w:p>
    <w:p w:rsidR="000E2F48" w:rsidP="008440EC" w:rsidRDefault="000E2F48" w14:paraId="1851ECA5" w14:textId="488721A7">
      <w:pPr>
        <w:keepLines/>
        <w:rPr>
          <w:sz w:val="24"/>
          <w:szCs w:val="24"/>
        </w:rPr>
      </w:pPr>
      <w:r w:rsidRPr="000E2F48">
        <w:rPr>
          <w:sz w:val="24"/>
          <w:szCs w:val="24"/>
        </w:rPr>
        <w:t xml:space="preserve">OSHA has determined that the requirement for employers to make information available upon request to the Assistant Secretary is not a collection of </w:t>
      </w:r>
      <w:r w:rsidR="00C95B12">
        <w:rPr>
          <w:sz w:val="24"/>
          <w:szCs w:val="24"/>
        </w:rPr>
        <w:t>information</w:t>
      </w:r>
      <w:r w:rsidRPr="000E2F48">
        <w:rPr>
          <w:sz w:val="24"/>
          <w:szCs w:val="24"/>
        </w:rPr>
        <w:t xml:space="preserve">; OSHA typically requests access to records during an inspection, and information collected by the </w:t>
      </w:r>
      <w:r w:rsidR="00796BF7">
        <w:rPr>
          <w:sz w:val="24"/>
          <w:szCs w:val="24"/>
        </w:rPr>
        <w:t>a</w:t>
      </w:r>
      <w:r w:rsidRPr="000E2F48">
        <w:rPr>
          <w:sz w:val="24"/>
          <w:szCs w:val="24"/>
        </w:rPr>
        <w:t xml:space="preserve">gency during the investigation is not subject to the PRA under 5 CFR 1320.4(a)(2). While NIOSH may use records collected from employers for research purposes, the </w:t>
      </w:r>
      <w:r w:rsidR="00796BF7">
        <w:rPr>
          <w:sz w:val="24"/>
          <w:szCs w:val="24"/>
        </w:rPr>
        <w:t>a</w:t>
      </w:r>
      <w:r w:rsidRPr="000E2F48">
        <w:rPr>
          <w:sz w:val="24"/>
          <w:szCs w:val="24"/>
        </w:rPr>
        <w:t>gency does not anticipate NIOSH to request employers to make available records during the approval period.  Therefore, the burden for the employer to make this information available to NIOSH is zero. OSHA is not taking burden for this activity under Item 12 of this Supporting Statement.</w:t>
      </w:r>
    </w:p>
    <w:p w:rsidR="000E2F48" w:rsidP="008440EC" w:rsidRDefault="000E2F48" w14:paraId="19F03AA7" w14:textId="77777777">
      <w:pPr>
        <w:keepLines/>
        <w:rPr>
          <w:sz w:val="24"/>
          <w:szCs w:val="24"/>
        </w:rPr>
      </w:pPr>
    </w:p>
    <w:p w:rsidR="008440EC" w:rsidP="00AE7D56" w:rsidRDefault="008440EC" w14:paraId="3006E1CD" w14:textId="77777777">
      <w:pPr>
        <w:keepLines/>
        <w:outlineLvl w:val="3"/>
        <w:rPr>
          <w:sz w:val="24"/>
          <w:szCs w:val="24"/>
        </w:rPr>
      </w:pPr>
      <w:r>
        <w:rPr>
          <w:b/>
          <w:bCs/>
          <w:sz w:val="24"/>
          <w:szCs w:val="24"/>
        </w:rPr>
        <w:t>E</w:t>
      </w:r>
      <w:r w:rsidRPr="00DD4893">
        <w:rPr>
          <w:b/>
          <w:bCs/>
          <w:sz w:val="24"/>
          <w:szCs w:val="24"/>
        </w:rPr>
        <w:t xml:space="preserve">.  </w:t>
      </w:r>
      <w:r w:rsidRPr="00DD4893" w:rsidR="00DD4893">
        <w:rPr>
          <w:b/>
          <w:color w:val="000000"/>
          <w:sz w:val="24"/>
          <w:szCs w:val="24"/>
        </w:rPr>
        <w:t>Respiratory Program</w:t>
      </w:r>
      <w:r>
        <w:rPr>
          <w:b/>
          <w:bCs/>
          <w:sz w:val="24"/>
          <w:szCs w:val="24"/>
        </w:rPr>
        <w:t xml:space="preserve"> (</w:t>
      </w:r>
      <w:r w:rsidR="0084600C">
        <w:rPr>
          <w:b/>
          <w:bCs/>
          <w:sz w:val="24"/>
          <w:szCs w:val="24"/>
        </w:rPr>
        <w:t>§ 1</w:t>
      </w:r>
      <w:r>
        <w:rPr>
          <w:b/>
          <w:bCs/>
          <w:sz w:val="24"/>
          <w:szCs w:val="24"/>
        </w:rPr>
        <w:t>926.60(i))</w:t>
      </w:r>
    </w:p>
    <w:p w:rsidR="008440EC" w:rsidP="008440EC" w:rsidRDefault="008440EC" w14:paraId="131133BE" w14:textId="77777777">
      <w:pPr>
        <w:keepLines/>
        <w:rPr>
          <w:color w:val="FF0000"/>
          <w:sz w:val="24"/>
          <w:szCs w:val="24"/>
        </w:rPr>
      </w:pPr>
    </w:p>
    <w:p w:rsidR="008440EC" w:rsidP="008440EC" w:rsidRDefault="008440EC" w14:paraId="15FAB154" w14:textId="77777777">
      <w:pPr>
        <w:rPr>
          <w:b/>
          <w:bCs/>
          <w:i/>
          <w:iCs/>
          <w:sz w:val="24"/>
          <w:szCs w:val="24"/>
        </w:rPr>
      </w:pPr>
      <w:r>
        <w:rPr>
          <w:b/>
          <w:bCs/>
          <w:i/>
          <w:iCs/>
          <w:sz w:val="24"/>
          <w:szCs w:val="24"/>
        </w:rPr>
        <w:t>General (</w:t>
      </w:r>
      <w:r w:rsidR="0084600C">
        <w:rPr>
          <w:b/>
          <w:bCs/>
          <w:i/>
          <w:iCs/>
          <w:sz w:val="24"/>
          <w:szCs w:val="24"/>
        </w:rPr>
        <w:t>§ 1</w:t>
      </w:r>
      <w:r>
        <w:rPr>
          <w:b/>
          <w:bCs/>
          <w:i/>
          <w:iCs/>
          <w:sz w:val="24"/>
          <w:szCs w:val="24"/>
        </w:rPr>
        <w:t xml:space="preserve">926.60(i)(1)) </w:t>
      </w:r>
    </w:p>
    <w:p w:rsidR="008440EC" w:rsidP="008440EC" w:rsidRDefault="008440EC" w14:paraId="4D71AAEC" w14:textId="77777777">
      <w:pPr>
        <w:rPr>
          <w:sz w:val="24"/>
          <w:szCs w:val="24"/>
        </w:rPr>
      </w:pPr>
    </w:p>
    <w:p w:rsidR="008440EC" w:rsidP="008440EC" w:rsidRDefault="008440EC" w14:paraId="1CB6FD8C" w14:textId="44A239F3">
      <w:pPr>
        <w:tabs>
          <w:tab w:val="left" w:pos="915"/>
          <w:tab w:val="left" w:pos="1831"/>
          <w:tab w:val="left" w:pos="2747"/>
          <w:tab w:val="left" w:pos="3663"/>
          <w:tab w:val="left" w:pos="4580"/>
          <w:tab w:val="left" w:pos="5495"/>
          <w:tab w:val="left" w:pos="6412"/>
          <w:tab w:val="left" w:pos="7327"/>
          <w:tab w:val="left" w:pos="8244"/>
          <w:tab w:val="left" w:pos="9160"/>
          <w:tab w:val="left" w:pos="10075"/>
          <w:tab w:val="left" w:pos="10991"/>
          <w:tab w:val="left" w:pos="11908"/>
          <w:tab w:val="left" w:pos="12824"/>
          <w:tab w:val="left" w:pos="13740"/>
          <w:tab w:val="left" w:pos="14655"/>
        </w:tabs>
        <w:autoSpaceDE/>
        <w:autoSpaceDN/>
        <w:rPr>
          <w:color w:val="000000"/>
          <w:sz w:val="24"/>
          <w:szCs w:val="24"/>
        </w:rPr>
      </w:pPr>
      <w:r>
        <w:rPr>
          <w:color w:val="000000"/>
          <w:sz w:val="24"/>
          <w:szCs w:val="24"/>
        </w:rPr>
        <w:t xml:space="preserve">For employees who use respirators required by this section, the employer must provide each employee </w:t>
      </w:r>
      <w:r w:rsidR="0090004C">
        <w:rPr>
          <w:color w:val="000000"/>
          <w:sz w:val="24"/>
          <w:szCs w:val="24"/>
        </w:rPr>
        <w:t xml:space="preserve">with </w:t>
      </w:r>
      <w:r>
        <w:rPr>
          <w:color w:val="000000"/>
          <w:sz w:val="24"/>
          <w:szCs w:val="24"/>
        </w:rPr>
        <w:t xml:space="preserve">an appropriate respirator that complies with the requirements of this paragraph. </w:t>
      </w:r>
    </w:p>
    <w:p w:rsidR="008440EC" w:rsidP="008440EC" w:rsidRDefault="008440EC" w14:paraId="3329A739" w14:textId="77777777">
      <w:pPr>
        <w:tabs>
          <w:tab w:val="left" w:pos="915"/>
          <w:tab w:val="left" w:pos="1831"/>
          <w:tab w:val="left" w:pos="2747"/>
          <w:tab w:val="left" w:pos="3663"/>
          <w:tab w:val="left" w:pos="4580"/>
          <w:tab w:val="left" w:pos="5495"/>
          <w:tab w:val="left" w:pos="6412"/>
          <w:tab w:val="left" w:pos="7327"/>
          <w:tab w:val="left" w:pos="8244"/>
          <w:tab w:val="left" w:pos="9160"/>
          <w:tab w:val="left" w:pos="10075"/>
          <w:tab w:val="left" w:pos="10991"/>
          <w:tab w:val="left" w:pos="11908"/>
          <w:tab w:val="left" w:pos="12824"/>
          <w:tab w:val="left" w:pos="13740"/>
          <w:tab w:val="left" w:pos="14655"/>
        </w:tabs>
        <w:autoSpaceDE/>
        <w:autoSpaceDN/>
        <w:rPr>
          <w:sz w:val="24"/>
          <w:szCs w:val="24"/>
        </w:rPr>
      </w:pPr>
      <w:r>
        <w:rPr>
          <w:color w:val="000000"/>
          <w:sz w:val="24"/>
          <w:szCs w:val="24"/>
        </w:rPr>
        <w:t>Respirators must be used during:</w:t>
      </w:r>
    </w:p>
    <w:p w:rsidR="008440EC" w:rsidP="008440EC" w:rsidRDefault="008440EC" w14:paraId="6000F47F" w14:textId="77777777">
      <w:pPr>
        <w:rPr>
          <w:b/>
          <w:bCs/>
          <w:sz w:val="24"/>
          <w:szCs w:val="24"/>
        </w:rPr>
      </w:pPr>
    </w:p>
    <w:p w:rsidR="008440EC" w:rsidP="008440EC" w:rsidRDefault="0084600C" w14:paraId="1FB08E38" w14:textId="1FB22EF2">
      <w:pPr>
        <w:ind w:left="720"/>
        <w:rPr>
          <w:sz w:val="24"/>
          <w:szCs w:val="24"/>
        </w:rPr>
      </w:pPr>
      <w:r>
        <w:rPr>
          <w:sz w:val="24"/>
          <w:szCs w:val="24"/>
        </w:rPr>
        <w:t>§ 1</w:t>
      </w:r>
      <w:r w:rsidR="008440EC">
        <w:rPr>
          <w:sz w:val="24"/>
          <w:szCs w:val="24"/>
        </w:rPr>
        <w:t xml:space="preserve">926.60(i)(1)(i) - Periods necessary to install or implement feasible engineering and </w:t>
      </w:r>
      <w:r w:rsidR="0090004C">
        <w:rPr>
          <w:sz w:val="24"/>
          <w:szCs w:val="24"/>
        </w:rPr>
        <w:t>work practice</w:t>
      </w:r>
      <w:r w:rsidR="008440EC">
        <w:rPr>
          <w:sz w:val="24"/>
          <w:szCs w:val="24"/>
        </w:rPr>
        <w:t xml:space="preserve"> controls.</w:t>
      </w:r>
    </w:p>
    <w:p w:rsidR="008440EC" w:rsidP="008440EC" w:rsidRDefault="008440EC" w14:paraId="534CCB44" w14:textId="77777777">
      <w:pPr>
        <w:rPr>
          <w:b/>
          <w:bCs/>
          <w:sz w:val="24"/>
          <w:szCs w:val="24"/>
        </w:rPr>
      </w:pPr>
    </w:p>
    <w:p w:rsidR="008440EC" w:rsidP="008440EC" w:rsidRDefault="0084600C" w14:paraId="441ED023" w14:textId="7DFBB396">
      <w:pPr>
        <w:ind w:left="720"/>
        <w:rPr>
          <w:sz w:val="24"/>
          <w:szCs w:val="24"/>
        </w:rPr>
      </w:pPr>
      <w:r>
        <w:rPr>
          <w:sz w:val="24"/>
          <w:szCs w:val="24"/>
        </w:rPr>
        <w:t>§ 1</w:t>
      </w:r>
      <w:r w:rsidR="008440EC">
        <w:rPr>
          <w:sz w:val="24"/>
          <w:szCs w:val="24"/>
        </w:rPr>
        <w:t>926.60(i)(1)(ii)</w:t>
      </w:r>
      <w:r w:rsidR="008440EC">
        <w:rPr>
          <w:i/>
          <w:iCs/>
          <w:sz w:val="24"/>
          <w:szCs w:val="24"/>
        </w:rPr>
        <w:t xml:space="preserve"> </w:t>
      </w:r>
      <w:r w:rsidR="008440EC">
        <w:rPr>
          <w:sz w:val="24"/>
          <w:szCs w:val="24"/>
        </w:rPr>
        <w:t xml:space="preserve">- Work operations, such as maintenance and repair activities and spray-application processes, for which </w:t>
      </w:r>
      <w:r w:rsidR="009A68FA">
        <w:rPr>
          <w:sz w:val="24"/>
          <w:szCs w:val="24"/>
        </w:rPr>
        <w:t>engineering,</w:t>
      </w:r>
      <w:r w:rsidR="008440EC">
        <w:rPr>
          <w:sz w:val="24"/>
          <w:szCs w:val="24"/>
        </w:rPr>
        <w:t xml:space="preserve"> and </w:t>
      </w:r>
      <w:r w:rsidR="00C74F39">
        <w:rPr>
          <w:sz w:val="24"/>
          <w:szCs w:val="24"/>
        </w:rPr>
        <w:t>work practice</w:t>
      </w:r>
      <w:r w:rsidR="008440EC">
        <w:rPr>
          <w:sz w:val="24"/>
          <w:szCs w:val="24"/>
        </w:rPr>
        <w:t xml:space="preserve"> controls are not feasible.</w:t>
      </w:r>
    </w:p>
    <w:p w:rsidR="008440EC" w:rsidP="008440EC" w:rsidRDefault="008440EC" w14:paraId="6D239FC9" w14:textId="77777777">
      <w:pPr>
        <w:rPr>
          <w:b/>
          <w:bCs/>
          <w:sz w:val="24"/>
          <w:szCs w:val="24"/>
        </w:rPr>
      </w:pPr>
    </w:p>
    <w:p w:rsidR="008440EC" w:rsidP="008440EC" w:rsidRDefault="0084600C" w14:paraId="0AB5D064" w14:textId="2F1C8B4F">
      <w:pPr>
        <w:ind w:left="720"/>
        <w:rPr>
          <w:sz w:val="24"/>
          <w:szCs w:val="24"/>
        </w:rPr>
      </w:pPr>
      <w:r>
        <w:rPr>
          <w:sz w:val="24"/>
          <w:szCs w:val="24"/>
        </w:rPr>
        <w:t>§ 1</w:t>
      </w:r>
      <w:r w:rsidR="008440EC">
        <w:rPr>
          <w:sz w:val="24"/>
          <w:szCs w:val="24"/>
        </w:rPr>
        <w:t xml:space="preserve">926.60(i)(1)(iii) - Work operations for which feasible engineering and </w:t>
      </w:r>
      <w:r w:rsidR="00C74F39">
        <w:rPr>
          <w:sz w:val="24"/>
          <w:szCs w:val="24"/>
        </w:rPr>
        <w:t>work practice</w:t>
      </w:r>
      <w:r w:rsidR="008440EC">
        <w:rPr>
          <w:sz w:val="24"/>
          <w:szCs w:val="24"/>
        </w:rPr>
        <w:t xml:space="preserve"> controls are not yet sufficient to reduce employee exposure to or below the PELs.</w:t>
      </w:r>
    </w:p>
    <w:p w:rsidR="008440EC" w:rsidP="008440EC" w:rsidRDefault="008440EC" w14:paraId="7C08553B" w14:textId="77777777">
      <w:pPr>
        <w:rPr>
          <w:b/>
          <w:bCs/>
          <w:sz w:val="24"/>
          <w:szCs w:val="24"/>
        </w:rPr>
      </w:pPr>
    </w:p>
    <w:p w:rsidR="008440EC" w:rsidP="008440EC" w:rsidRDefault="0084600C" w14:paraId="66BAAE85" w14:textId="77777777">
      <w:pPr>
        <w:ind w:left="720"/>
        <w:rPr>
          <w:sz w:val="24"/>
          <w:szCs w:val="24"/>
        </w:rPr>
      </w:pPr>
      <w:r>
        <w:rPr>
          <w:sz w:val="24"/>
          <w:szCs w:val="24"/>
        </w:rPr>
        <w:t>§ 1</w:t>
      </w:r>
      <w:r w:rsidR="008440EC">
        <w:rPr>
          <w:sz w:val="24"/>
          <w:szCs w:val="24"/>
        </w:rPr>
        <w:t>926.60(i)(1)(iv) - Emergencies.</w:t>
      </w:r>
    </w:p>
    <w:p w:rsidR="008440EC" w:rsidP="008440EC" w:rsidRDefault="008440EC" w14:paraId="22C60859" w14:textId="77777777">
      <w:pPr>
        <w:keepLines/>
        <w:rPr>
          <w:sz w:val="24"/>
          <w:szCs w:val="24"/>
        </w:rPr>
      </w:pPr>
    </w:p>
    <w:p w:rsidR="008440EC" w:rsidP="008440EC" w:rsidRDefault="008440EC" w14:paraId="223B049E" w14:textId="77777777">
      <w:pPr>
        <w:keepLines/>
        <w:rPr>
          <w:b/>
          <w:bCs/>
          <w:i/>
          <w:iCs/>
          <w:sz w:val="24"/>
          <w:szCs w:val="24"/>
        </w:rPr>
      </w:pPr>
      <w:r>
        <w:rPr>
          <w:b/>
          <w:bCs/>
          <w:i/>
          <w:iCs/>
          <w:sz w:val="24"/>
          <w:szCs w:val="24"/>
        </w:rPr>
        <w:t>Respiratory program (</w:t>
      </w:r>
      <w:r w:rsidR="0084600C">
        <w:rPr>
          <w:b/>
          <w:bCs/>
          <w:i/>
          <w:iCs/>
          <w:sz w:val="24"/>
          <w:szCs w:val="24"/>
        </w:rPr>
        <w:t>§ 1</w:t>
      </w:r>
      <w:r>
        <w:rPr>
          <w:b/>
          <w:bCs/>
          <w:i/>
          <w:iCs/>
          <w:sz w:val="24"/>
          <w:szCs w:val="24"/>
        </w:rPr>
        <w:t>926.60(i)(2))</w:t>
      </w:r>
    </w:p>
    <w:p w:rsidR="008440EC" w:rsidP="008440EC" w:rsidRDefault="008440EC" w14:paraId="4D2CE369" w14:textId="77777777">
      <w:pPr>
        <w:keepLines/>
        <w:rPr>
          <w:b/>
          <w:bCs/>
          <w:i/>
          <w:iCs/>
          <w:sz w:val="24"/>
          <w:szCs w:val="24"/>
        </w:rPr>
      </w:pPr>
    </w:p>
    <w:p w:rsidR="008440EC" w:rsidP="008440EC" w:rsidRDefault="008440EC" w14:paraId="4E1D0DF5" w14:textId="3C257302">
      <w:pPr>
        <w:tabs>
          <w:tab w:val="left" w:pos="915"/>
          <w:tab w:val="left" w:pos="1831"/>
          <w:tab w:val="left" w:pos="2747"/>
          <w:tab w:val="left" w:pos="3663"/>
          <w:tab w:val="left" w:pos="4580"/>
          <w:tab w:val="left" w:pos="5495"/>
          <w:tab w:val="left" w:pos="6412"/>
          <w:tab w:val="left" w:pos="7327"/>
          <w:tab w:val="left" w:pos="8244"/>
          <w:tab w:val="left" w:pos="9160"/>
          <w:tab w:val="left" w:pos="10075"/>
          <w:tab w:val="left" w:pos="10991"/>
          <w:tab w:val="left" w:pos="11908"/>
          <w:tab w:val="left" w:pos="12824"/>
          <w:tab w:val="left" w:pos="13740"/>
          <w:tab w:val="left" w:pos="14655"/>
        </w:tabs>
        <w:autoSpaceDE/>
        <w:autoSpaceDN/>
        <w:rPr>
          <w:color w:val="000000"/>
          <w:sz w:val="24"/>
          <w:szCs w:val="24"/>
        </w:rPr>
      </w:pPr>
      <w:r>
        <w:rPr>
          <w:color w:val="000000"/>
          <w:sz w:val="24"/>
          <w:szCs w:val="24"/>
        </w:rPr>
        <w:t xml:space="preserve">The employer must implement a respiratory protection program </w:t>
      </w:r>
      <w:r w:rsidR="00C74F39">
        <w:rPr>
          <w:color w:val="000000"/>
          <w:sz w:val="24"/>
          <w:szCs w:val="24"/>
        </w:rPr>
        <w:t>by</w:t>
      </w:r>
      <w:r>
        <w:rPr>
          <w:color w:val="000000"/>
          <w:sz w:val="24"/>
          <w:szCs w:val="24"/>
        </w:rPr>
        <w:t xml:space="preserve"> Sec.  1910.134 (b) through (d) (except (d)(1)(iii)), and (f) through (m), which covers each employee required by this section to use a respirator.</w:t>
      </w:r>
    </w:p>
    <w:p w:rsidR="008440EC" w:rsidP="008440EC" w:rsidRDefault="008440EC" w14:paraId="4BAD4F89" w14:textId="77777777">
      <w:pPr>
        <w:keepLines/>
        <w:ind w:left="720"/>
        <w:rPr>
          <w:sz w:val="24"/>
          <w:szCs w:val="24"/>
        </w:rPr>
      </w:pPr>
    </w:p>
    <w:p w:rsidR="008440EC" w:rsidP="008440EC" w:rsidRDefault="008440EC" w14:paraId="52D12B50" w14:textId="77777777">
      <w:pPr>
        <w:rPr>
          <w:b/>
          <w:bCs/>
          <w:sz w:val="24"/>
          <w:szCs w:val="24"/>
          <w:u w:val="single"/>
        </w:rPr>
      </w:pPr>
      <w:r>
        <w:rPr>
          <w:b/>
          <w:bCs/>
          <w:sz w:val="24"/>
          <w:szCs w:val="24"/>
          <w:u w:val="single"/>
        </w:rPr>
        <w:t>Purpose</w:t>
      </w:r>
      <w:r>
        <w:rPr>
          <w:sz w:val="24"/>
          <w:szCs w:val="24"/>
        </w:rPr>
        <w:t>:</w:t>
      </w:r>
    </w:p>
    <w:p w:rsidR="008440EC" w:rsidP="008440EC" w:rsidRDefault="008440EC" w14:paraId="3D776F29" w14:textId="77777777">
      <w:pPr>
        <w:rPr>
          <w:sz w:val="24"/>
          <w:szCs w:val="24"/>
        </w:rPr>
      </w:pPr>
    </w:p>
    <w:p w:rsidR="008440EC" w:rsidP="008440EC" w:rsidRDefault="008440EC" w14:paraId="29F03C3B" w14:textId="03B9F4C3">
      <w:pPr>
        <w:autoSpaceDE/>
        <w:autoSpaceDN/>
        <w:rPr>
          <w:sz w:val="24"/>
          <w:szCs w:val="24"/>
        </w:rPr>
      </w:pPr>
      <w:r>
        <w:rPr>
          <w:sz w:val="24"/>
          <w:szCs w:val="24"/>
        </w:rPr>
        <w:t>OSHA’s Respiratory Protection Standard assists employers in protecting the health of workers exposed to airborne contaminants and biological agents.  The respiratory protection collections of information are contained in the Respiratory Protection ICR, OMB Control Number 1218-0099.  The Respiratory Protection ICR provides the justification, purpose, burden hours</w:t>
      </w:r>
      <w:r w:rsidR="00146889">
        <w:rPr>
          <w:sz w:val="24"/>
          <w:szCs w:val="24"/>
        </w:rPr>
        <w:t>,</w:t>
      </w:r>
      <w:r>
        <w:rPr>
          <w:sz w:val="24"/>
          <w:szCs w:val="24"/>
        </w:rPr>
        <w:t xml:space="preserve"> and cost estimates for these provisions.</w:t>
      </w:r>
    </w:p>
    <w:p w:rsidR="008440EC" w:rsidP="008440EC" w:rsidRDefault="008440EC" w14:paraId="00437017" w14:textId="77777777">
      <w:pPr>
        <w:keepLines/>
        <w:ind w:left="720"/>
        <w:rPr>
          <w:b/>
          <w:bCs/>
          <w:sz w:val="24"/>
          <w:szCs w:val="24"/>
        </w:rPr>
      </w:pPr>
    </w:p>
    <w:p w:rsidR="008440EC" w:rsidP="00AE7D56" w:rsidRDefault="008440EC" w14:paraId="362FCEDD" w14:textId="77777777">
      <w:pPr>
        <w:keepLines/>
        <w:outlineLvl w:val="3"/>
        <w:rPr>
          <w:sz w:val="24"/>
          <w:szCs w:val="24"/>
        </w:rPr>
      </w:pPr>
      <w:r>
        <w:rPr>
          <w:b/>
          <w:bCs/>
          <w:sz w:val="24"/>
          <w:szCs w:val="24"/>
        </w:rPr>
        <w:t>F.  Protect</w:t>
      </w:r>
      <w:r w:rsidR="00DD4893">
        <w:rPr>
          <w:b/>
          <w:bCs/>
          <w:sz w:val="24"/>
          <w:szCs w:val="24"/>
        </w:rPr>
        <w:t xml:space="preserve">ive work clothing and equipment </w:t>
      </w:r>
      <w:r>
        <w:rPr>
          <w:b/>
          <w:bCs/>
          <w:sz w:val="24"/>
          <w:szCs w:val="24"/>
        </w:rPr>
        <w:t>(</w:t>
      </w:r>
      <w:r w:rsidR="0084600C">
        <w:rPr>
          <w:b/>
          <w:bCs/>
          <w:sz w:val="24"/>
          <w:szCs w:val="24"/>
        </w:rPr>
        <w:t>§ 1</w:t>
      </w:r>
      <w:r>
        <w:rPr>
          <w:b/>
          <w:bCs/>
          <w:sz w:val="24"/>
          <w:szCs w:val="24"/>
        </w:rPr>
        <w:t>926.60(j))</w:t>
      </w:r>
    </w:p>
    <w:p w:rsidR="008440EC" w:rsidP="008440EC" w:rsidRDefault="008440EC" w14:paraId="631FCA14" w14:textId="77777777">
      <w:pPr>
        <w:keepLines/>
        <w:ind w:left="86"/>
        <w:rPr>
          <w:sz w:val="24"/>
          <w:szCs w:val="24"/>
        </w:rPr>
      </w:pPr>
    </w:p>
    <w:p w:rsidR="008440EC" w:rsidP="008440EC" w:rsidRDefault="008440EC" w14:paraId="559848AA" w14:textId="77777777">
      <w:pPr>
        <w:keepLines/>
        <w:rPr>
          <w:b/>
          <w:bCs/>
          <w:i/>
          <w:iCs/>
          <w:sz w:val="24"/>
          <w:szCs w:val="24"/>
        </w:rPr>
      </w:pPr>
      <w:r>
        <w:rPr>
          <w:b/>
          <w:bCs/>
          <w:i/>
          <w:iCs/>
          <w:sz w:val="24"/>
          <w:szCs w:val="24"/>
        </w:rPr>
        <w:t>Removal and storage (</w:t>
      </w:r>
      <w:r w:rsidR="0084600C">
        <w:rPr>
          <w:b/>
          <w:bCs/>
          <w:i/>
          <w:iCs/>
          <w:sz w:val="24"/>
          <w:szCs w:val="24"/>
        </w:rPr>
        <w:t>§ 1</w:t>
      </w:r>
      <w:r>
        <w:rPr>
          <w:b/>
          <w:bCs/>
          <w:i/>
          <w:iCs/>
          <w:sz w:val="24"/>
          <w:szCs w:val="24"/>
        </w:rPr>
        <w:t>926.60(j)(2))</w:t>
      </w:r>
    </w:p>
    <w:p w:rsidR="008440EC" w:rsidP="008440EC" w:rsidRDefault="008440EC" w14:paraId="4E289512" w14:textId="77777777">
      <w:pPr>
        <w:keepLines/>
        <w:ind w:left="90"/>
        <w:rPr>
          <w:sz w:val="24"/>
          <w:szCs w:val="24"/>
          <w:u w:val="single"/>
        </w:rPr>
      </w:pPr>
    </w:p>
    <w:p w:rsidR="008440EC" w:rsidP="008440EC" w:rsidRDefault="0084600C" w14:paraId="05EBC249" w14:textId="77777777">
      <w:pPr>
        <w:rPr>
          <w:i/>
          <w:iCs/>
          <w:sz w:val="24"/>
          <w:szCs w:val="24"/>
        </w:rPr>
      </w:pPr>
      <w:r>
        <w:rPr>
          <w:i/>
          <w:iCs/>
          <w:sz w:val="24"/>
          <w:szCs w:val="24"/>
        </w:rPr>
        <w:t>§ 1</w:t>
      </w:r>
      <w:r w:rsidR="008440EC">
        <w:rPr>
          <w:i/>
          <w:iCs/>
          <w:sz w:val="24"/>
          <w:szCs w:val="24"/>
        </w:rPr>
        <w:t xml:space="preserve">926.60(j)(2)(v) </w:t>
      </w:r>
    </w:p>
    <w:p w:rsidR="008440EC" w:rsidP="008440EC" w:rsidRDefault="008440EC" w14:paraId="40892FD4" w14:textId="77777777">
      <w:pPr>
        <w:rPr>
          <w:sz w:val="24"/>
          <w:szCs w:val="24"/>
        </w:rPr>
      </w:pPr>
    </w:p>
    <w:p w:rsidR="008440EC" w:rsidP="008440EC" w:rsidRDefault="008440EC" w14:paraId="69FCB287" w14:textId="77777777">
      <w:pPr>
        <w:rPr>
          <w:sz w:val="24"/>
          <w:szCs w:val="24"/>
        </w:rPr>
      </w:pPr>
      <w:r>
        <w:rPr>
          <w:sz w:val="24"/>
          <w:szCs w:val="24"/>
        </w:rPr>
        <w:t xml:space="preserve">Containers of MDA-contaminated protective work clothing or equipment which are to be taken out of decontamination areas or the workplace for cleaning, maintenance, or disposal, shall bear </w:t>
      </w:r>
      <w:r>
        <w:rPr>
          <w:sz w:val="24"/>
          <w:szCs w:val="24"/>
        </w:rPr>
        <w:lastRenderedPageBreak/>
        <w:t>labels warning of the hazards of MDA.</w:t>
      </w:r>
    </w:p>
    <w:p w:rsidR="00552F4F" w:rsidP="008440EC" w:rsidRDefault="00552F4F" w14:paraId="1E59CF12" w14:textId="77777777">
      <w:pPr>
        <w:keepLines/>
        <w:rPr>
          <w:b/>
          <w:bCs/>
          <w:sz w:val="24"/>
          <w:szCs w:val="24"/>
          <w:u w:val="single"/>
        </w:rPr>
      </w:pPr>
    </w:p>
    <w:p w:rsidR="008440EC" w:rsidP="008440EC" w:rsidRDefault="008440EC" w14:paraId="766999D6" w14:textId="77777777">
      <w:pPr>
        <w:keepLines/>
        <w:rPr>
          <w:b/>
          <w:bCs/>
          <w:sz w:val="24"/>
          <w:szCs w:val="24"/>
          <w:u w:val="single"/>
        </w:rPr>
      </w:pPr>
      <w:r>
        <w:rPr>
          <w:b/>
          <w:bCs/>
          <w:sz w:val="24"/>
          <w:szCs w:val="24"/>
          <w:u w:val="single"/>
        </w:rPr>
        <w:t>Purpose</w:t>
      </w:r>
      <w:r>
        <w:rPr>
          <w:sz w:val="24"/>
          <w:szCs w:val="24"/>
        </w:rPr>
        <w:t>:</w:t>
      </w:r>
    </w:p>
    <w:p w:rsidR="008440EC" w:rsidP="008440EC" w:rsidRDefault="008440EC" w14:paraId="4C3F9EB4" w14:textId="77777777">
      <w:pPr>
        <w:keepLines/>
        <w:rPr>
          <w:b/>
          <w:bCs/>
          <w:sz w:val="24"/>
          <w:szCs w:val="24"/>
          <w:u w:val="single"/>
        </w:rPr>
      </w:pPr>
    </w:p>
    <w:p w:rsidR="008440EC" w:rsidP="008440EC" w:rsidRDefault="008440EC" w14:paraId="3FB831E3" w14:textId="77777777">
      <w:pPr>
        <w:keepLines/>
        <w:rPr>
          <w:sz w:val="24"/>
          <w:szCs w:val="24"/>
        </w:rPr>
      </w:pPr>
      <w:r>
        <w:rPr>
          <w:sz w:val="24"/>
          <w:szCs w:val="24"/>
        </w:rPr>
        <w:t xml:space="preserve">This requirement prevents MDA exposure of downstream workers who handle the protective clothing and equipment.  Example activities would include cleaning, maintaining, repairing, or disposing of clothing and equipment possibly contaminated with MDA.  </w:t>
      </w:r>
    </w:p>
    <w:p w:rsidR="008440EC" w:rsidP="008440EC" w:rsidRDefault="008440EC" w14:paraId="185EAAC8" w14:textId="77777777">
      <w:pPr>
        <w:keepLines/>
        <w:rPr>
          <w:sz w:val="24"/>
          <w:szCs w:val="24"/>
        </w:rPr>
      </w:pPr>
    </w:p>
    <w:p w:rsidR="008440EC" w:rsidP="008440EC" w:rsidRDefault="008440EC" w14:paraId="02CA81EB" w14:textId="77777777">
      <w:pPr>
        <w:keepLines/>
        <w:rPr>
          <w:i/>
          <w:iCs/>
          <w:sz w:val="24"/>
          <w:szCs w:val="24"/>
        </w:rPr>
      </w:pPr>
      <w:r>
        <w:rPr>
          <w:b/>
          <w:bCs/>
          <w:i/>
          <w:iCs/>
          <w:sz w:val="24"/>
          <w:szCs w:val="24"/>
        </w:rPr>
        <w:t>Cleaning and replacement (</w:t>
      </w:r>
      <w:r w:rsidR="0084600C">
        <w:rPr>
          <w:b/>
          <w:bCs/>
          <w:i/>
          <w:iCs/>
          <w:sz w:val="24"/>
          <w:szCs w:val="24"/>
        </w:rPr>
        <w:t>§ 1</w:t>
      </w:r>
      <w:r>
        <w:rPr>
          <w:b/>
          <w:bCs/>
          <w:i/>
          <w:iCs/>
          <w:sz w:val="24"/>
          <w:szCs w:val="24"/>
        </w:rPr>
        <w:t>926.60(j)(3)(iv) and (j)(3)(v</w:t>
      </w:r>
      <w:r>
        <w:rPr>
          <w:i/>
          <w:iCs/>
          <w:sz w:val="24"/>
          <w:szCs w:val="24"/>
        </w:rPr>
        <w:t>))</w:t>
      </w:r>
    </w:p>
    <w:p w:rsidR="008440EC" w:rsidP="008440EC" w:rsidRDefault="008440EC" w14:paraId="2DE6BDE2" w14:textId="77777777">
      <w:pPr>
        <w:keepLines/>
        <w:rPr>
          <w:sz w:val="24"/>
          <w:szCs w:val="24"/>
        </w:rPr>
      </w:pPr>
    </w:p>
    <w:p w:rsidR="008440EC" w:rsidP="008440EC" w:rsidRDefault="0084600C" w14:paraId="080F52B6" w14:textId="77777777">
      <w:pPr>
        <w:rPr>
          <w:i/>
          <w:iCs/>
          <w:sz w:val="24"/>
          <w:szCs w:val="24"/>
        </w:rPr>
      </w:pPr>
      <w:r>
        <w:rPr>
          <w:i/>
          <w:iCs/>
          <w:sz w:val="24"/>
          <w:szCs w:val="24"/>
        </w:rPr>
        <w:t>§ 1</w:t>
      </w:r>
      <w:r w:rsidR="008440EC">
        <w:rPr>
          <w:i/>
          <w:iCs/>
          <w:sz w:val="24"/>
          <w:szCs w:val="24"/>
        </w:rPr>
        <w:t xml:space="preserve">926.60(j)(3)(iv) </w:t>
      </w:r>
    </w:p>
    <w:p w:rsidR="008440EC" w:rsidP="008440EC" w:rsidRDefault="008440EC" w14:paraId="4EE4BECC" w14:textId="77777777">
      <w:pPr>
        <w:rPr>
          <w:sz w:val="24"/>
          <w:szCs w:val="24"/>
        </w:rPr>
      </w:pPr>
    </w:p>
    <w:p w:rsidR="008440EC" w:rsidP="008440EC" w:rsidRDefault="008440EC" w14:paraId="3878782B" w14:textId="77777777">
      <w:pPr>
        <w:rPr>
          <w:sz w:val="24"/>
          <w:szCs w:val="24"/>
        </w:rPr>
      </w:pPr>
      <w:r>
        <w:rPr>
          <w:sz w:val="24"/>
          <w:szCs w:val="24"/>
        </w:rPr>
        <w:t>Any employer who gives MDA-contaminated clothing to another person for laundering shall inform such person of the requirement to prevent the release of MDA.</w:t>
      </w:r>
    </w:p>
    <w:p w:rsidR="008440EC" w:rsidP="008440EC" w:rsidRDefault="008440EC" w14:paraId="00A6DE38" w14:textId="77777777">
      <w:pPr>
        <w:rPr>
          <w:sz w:val="24"/>
          <w:szCs w:val="24"/>
        </w:rPr>
      </w:pPr>
    </w:p>
    <w:p w:rsidR="008440EC" w:rsidP="008440EC" w:rsidRDefault="0084600C" w14:paraId="1CA7C098" w14:textId="77777777">
      <w:pPr>
        <w:rPr>
          <w:i/>
          <w:iCs/>
          <w:sz w:val="24"/>
          <w:szCs w:val="24"/>
        </w:rPr>
      </w:pPr>
      <w:r>
        <w:rPr>
          <w:i/>
          <w:iCs/>
          <w:sz w:val="24"/>
          <w:szCs w:val="24"/>
        </w:rPr>
        <w:t>§ 1</w:t>
      </w:r>
      <w:r w:rsidR="008440EC">
        <w:rPr>
          <w:i/>
          <w:iCs/>
          <w:sz w:val="24"/>
          <w:szCs w:val="24"/>
        </w:rPr>
        <w:t xml:space="preserve">926.60(j)(3)(v) </w:t>
      </w:r>
    </w:p>
    <w:p w:rsidR="008440EC" w:rsidP="008440EC" w:rsidRDefault="008440EC" w14:paraId="6A944E2D" w14:textId="77777777">
      <w:pPr>
        <w:rPr>
          <w:i/>
          <w:iCs/>
          <w:sz w:val="24"/>
          <w:szCs w:val="24"/>
        </w:rPr>
      </w:pPr>
    </w:p>
    <w:p w:rsidR="008440EC" w:rsidP="008440EC" w:rsidRDefault="008440EC" w14:paraId="5687FA36" w14:textId="77777777">
      <w:pPr>
        <w:rPr>
          <w:sz w:val="24"/>
          <w:szCs w:val="24"/>
        </w:rPr>
      </w:pPr>
      <w:r>
        <w:rPr>
          <w:sz w:val="24"/>
          <w:szCs w:val="24"/>
        </w:rPr>
        <w:t>The employer shall inform any person who launders or cleans protective clothing or equipment contaminated with MDA of the potentially harmful effects of exposure.</w:t>
      </w:r>
    </w:p>
    <w:p w:rsidR="008440EC" w:rsidP="008440EC" w:rsidRDefault="008440EC" w14:paraId="3996D451" w14:textId="77777777">
      <w:pPr>
        <w:keepLines/>
        <w:rPr>
          <w:sz w:val="24"/>
          <w:szCs w:val="24"/>
        </w:rPr>
      </w:pPr>
    </w:p>
    <w:p w:rsidR="008440EC" w:rsidP="008440EC" w:rsidRDefault="008440EC" w14:paraId="6A5BF413" w14:textId="77777777">
      <w:pPr>
        <w:keepLines/>
        <w:rPr>
          <w:b/>
          <w:bCs/>
          <w:sz w:val="24"/>
          <w:szCs w:val="24"/>
          <w:u w:val="single"/>
        </w:rPr>
      </w:pPr>
      <w:r>
        <w:rPr>
          <w:b/>
          <w:bCs/>
          <w:sz w:val="24"/>
          <w:szCs w:val="24"/>
          <w:u w:val="single"/>
        </w:rPr>
        <w:t>Purpose</w:t>
      </w:r>
      <w:r>
        <w:rPr>
          <w:sz w:val="24"/>
          <w:szCs w:val="24"/>
        </w:rPr>
        <w:t>:</w:t>
      </w:r>
    </w:p>
    <w:p w:rsidR="008440EC" w:rsidP="008440EC" w:rsidRDefault="008440EC" w14:paraId="64AF7622" w14:textId="77777777">
      <w:pPr>
        <w:keepLines/>
        <w:rPr>
          <w:sz w:val="24"/>
          <w:szCs w:val="24"/>
        </w:rPr>
      </w:pPr>
    </w:p>
    <w:p w:rsidR="008440EC" w:rsidP="008440EC" w:rsidRDefault="008440EC" w14:paraId="3A53F282" w14:textId="0FEF98F0">
      <w:pPr>
        <w:rPr>
          <w:sz w:val="24"/>
          <w:szCs w:val="24"/>
        </w:rPr>
      </w:pPr>
      <w:r>
        <w:rPr>
          <w:sz w:val="24"/>
          <w:szCs w:val="24"/>
        </w:rPr>
        <w:t xml:space="preserve">Personnel, who may </w:t>
      </w:r>
      <w:proofErr w:type="gramStart"/>
      <w:r>
        <w:rPr>
          <w:sz w:val="24"/>
          <w:szCs w:val="24"/>
        </w:rPr>
        <w:t>come into contact with</w:t>
      </w:r>
      <w:proofErr w:type="gramEnd"/>
      <w:r>
        <w:rPr>
          <w:sz w:val="24"/>
          <w:szCs w:val="24"/>
        </w:rPr>
        <w:t xml:space="preserve"> MDA contaminated clothing, must be informed </w:t>
      </w:r>
      <w:r w:rsidR="00146889">
        <w:rPr>
          <w:sz w:val="24"/>
          <w:szCs w:val="24"/>
        </w:rPr>
        <w:t>and</w:t>
      </w:r>
      <w:r>
        <w:rPr>
          <w:sz w:val="24"/>
          <w:szCs w:val="24"/>
        </w:rPr>
        <w:t xml:space="preserve"> protected from the possible hazards associated with MDA exposure.</w:t>
      </w:r>
    </w:p>
    <w:p w:rsidR="008440EC" w:rsidP="008440EC" w:rsidRDefault="008440EC" w14:paraId="418B3E3E" w14:textId="77777777">
      <w:pPr>
        <w:keepLines/>
        <w:rPr>
          <w:sz w:val="24"/>
          <w:szCs w:val="24"/>
        </w:rPr>
      </w:pPr>
    </w:p>
    <w:p w:rsidR="008440EC" w:rsidP="00AE7D56" w:rsidRDefault="008440EC" w14:paraId="15DFA246" w14:textId="77777777">
      <w:pPr>
        <w:keepLines/>
        <w:outlineLvl w:val="3"/>
        <w:rPr>
          <w:b/>
          <w:bCs/>
          <w:sz w:val="24"/>
          <w:szCs w:val="24"/>
        </w:rPr>
      </w:pPr>
      <w:r>
        <w:rPr>
          <w:b/>
          <w:bCs/>
          <w:sz w:val="24"/>
          <w:szCs w:val="24"/>
        </w:rPr>
        <w:t>G.  Communication of hazards to employees (</w:t>
      </w:r>
      <w:r w:rsidR="0084600C">
        <w:rPr>
          <w:b/>
          <w:bCs/>
          <w:sz w:val="24"/>
          <w:szCs w:val="24"/>
        </w:rPr>
        <w:t>§ 1</w:t>
      </w:r>
      <w:r>
        <w:rPr>
          <w:b/>
          <w:bCs/>
          <w:sz w:val="24"/>
          <w:szCs w:val="24"/>
        </w:rPr>
        <w:t>926.60(l))</w:t>
      </w:r>
    </w:p>
    <w:p w:rsidR="008440EC" w:rsidP="008440EC" w:rsidRDefault="008440EC" w14:paraId="3F61116D" w14:textId="77777777">
      <w:pPr>
        <w:keepLines/>
        <w:rPr>
          <w:sz w:val="24"/>
          <w:szCs w:val="24"/>
          <w:u w:val="single"/>
        </w:rPr>
      </w:pPr>
    </w:p>
    <w:p w:rsidR="008440EC" w:rsidP="008440EC" w:rsidRDefault="008440EC" w14:paraId="09E64CB5" w14:textId="77777777">
      <w:pPr>
        <w:keepLines/>
        <w:rPr>
          <w:b/>
          <w:bCs/>
          <w:i/>
          <w:iCs/>
          <w:sz w:val="24"/>
          <w:szCs w:val="24"/>
        </w:rPr>
      </w:pPr>
      <w:r>
        <w:rPr>
          <w:b/>
          <w:bCs/>
          <w:i/>
          <w:iCs/>
          <w:sz w:val="24"/>
          <w:szCs w:val="24"/>
        </w:rPr>
        <w:t>Signs and labels (</w:t>
      </w:r>
      <w:r w:rsidR="0084600C">
        <w:rPr>
          <w:b/>
          <w:bCs/>
          <w:i/>
          <w:iCs/>
          <w:sz w:val="24"/>
          <w:szCs w:val="24"/>
        </w:rPr>
        <w:t>§ 1</w:t>
      </w:r>
      <w:r>
        <w:rPr>
          <w:b/>
          <w:bCs/>
          <w:i/>
          <w:iCs/>
          <w:sz w:val="24"/>
          <w:szCs w:val="24"/>
        </w:rPr>
        <w:t>926.60</w:t>
      </w:r>
      <w:r w:rsidR="0045484C">
        <w:rPr>
          <w:b/>
          <w:bCs/>
          <w:i/>
          <w:iCs/>
          <w:sz w:val="24"/>
          <w:szCs w:val="24"/>
        </w:rPr>
        <w:t>(l)</w:t>
      </w:r>
      <w:r>
        <w:rPr>
          <w:b/>
          <w:bCs/>
          <w:i/>
          <w:iCs/>
          <w:sz w:val="24"/>
          <w:szCs w:val="24"/>
        </w:rPr>
        <w:t>(</w:t>
      </w:r>
      <w:r w:rsidR="0045484C">
        <w:rPr>
          <w:b/>
          <w:bCs/>
          <w:i/>
          <w:iCs/>
          <w:sz w:val="24"/>
          <w:szCs w:val="24"/>
        </w:rPr>
        <w:t>2</w:t>
      </w:r>
      <w:r>
        <w:rPr>
          <w:b/>
          <w:bCs/>
          <w:i/>
          <w:iCs/>
          <w:sz w:val="24"/>
          <w:szCs w:val="24"/>
        </w:rPr>
        <w:t>))</w:t>
      </w:r>
    </w:p>
    <w:p w:rsidR="008440EC" w:rsidP="008440EC" w:rsidRDefault="008440EC" w14:paraId="63196184" w14:textId="77777777">
      <w:pPr>
        <w:keepLines/>
        <w:rPr>
          <w:i/>
          <w:iCs/>
          <w:sz w:val="24"/>
          <w:szCs w:val="24"/>
        </w:rPr>
      </w:pPr>
    </w:p>
    <w:p w:rsidR="008440EC" w:rsidP="008440EC" w:rsidRDefault="0084600C" w14:paraId="5FBEF3C5" w14:textId="77777777">
      <w:pPr>
        <w:rPr>
          <w:i/>
          <w:iCs/>
          <w:sz w:val="24"/>
          <w:szCs w:val="24"/>
        </w:rPr>
      </w:pPr>
      <w:r>
        <w:rPr>
          <w:i/>
          <w:iCs/>
          <w:sz w:val="24"/>
          <w:szCs w:val="24"/>
        </w:rPr>
        <w:t>§ 1</w:t>
      </w:r>
      <w:r w:rsidR="008440EC">
        <w:rPr>
          <w:i/>
          <w:iCs/>
          <w:sz w:val="24"/>
          <w:szCs w:val="24"/>
        </w:rPr>
        <w:t>926.60(l)(</w:t>
      </w:r>
      <w:r w:rsidR="0045484C">
        <w:rPr>
          <w:i/>
          <w:iCs/>
          <w:sz w:val="24"/>
          <w:szCs w:val="24"/>
        </w:rPr>
        <w:t>2</w:t>
      </w:r>
      <w:r w:rsidR="008440EC">
        <w:rPr>
          <w:i/>
          <w:iCs/>
          <w:sz w:val="24"/>
          <w:szCs w:val="24"/>
        </w:rPr>
        <w:t>)(i)</w:t>
      </w:r>
      <w:r w:rsidR="0045484C">
        <w:rPr>
          <w:i/>
          <w:iCs/>
          <w:sz w:val="24"/>
          <w:szCs w:val="24"/>
        </w:rPr>
        <w:t>(A)</w:t>
      </w:r>
      <w:r w:rsidR="008440EC">
        <w:rPr>
          <w:i/>
          <w:iCs/>
          <w:sz w:val="24"/>
          <w:szCs w:val="24"/>
        </w:rPr>
        <w:t xml:space="preserve"> </w:t>
      </w:r>
    </w:p>
    <w:p w:rsidR="008440EC" w:rsidP="008440EC" w:rsidRDefault="008440EC" w14:paraId="3B9ABF35" w14:textId="77777777">
      <w:pPr>
        <w:rPr>
          <w:sz w:val="24"/>
          <w:szCs w:val="24"/>
        </w:rPr>
      </w:pPr>
    </w:p>
    <w:p w:rsidR="008440EC" w:rsidP="008440EC" w:rsidRDefault="008440EC" w14:paraId="3AA62AA6" w14:textId="3498DCCD">
      <w:pPr>
        <w:spacing w:after="240"/>
        <w:rPr>
          <w:sz w:val="24"/>
          <w:szCs w:val="24"/>
        </w:rPr>
      </w:pPr>
      <w:r>
        <w:rPr>
          <w:sz w:val="24"/>
          <w:szCs w:val="24"/>
        </w:rPr>
        <w:t xml:space="preserve">The employer shall post and maintain legible signs demarcating regulated areas and entrances or access ways to regulated </w:t>
      </w:r>
      <w:r w:rsidR="009A68FA">
        <w:rPr>
          <w:sz w:val="24"/>
          <w:szCs w:val="24"/>
        </w:rPr>
        <w:t>area</w:t>
      </w:r>
      <w:r w:rsidR="00146889">
        <w:rPr>
          <w:sz w:val="24"/>
          <w:szCs w:val="24"/>
        </w:rPr>
        <w:t xml:space="preserve">s </w:t>
      </w:r>
      <w:r>
        <w:rPr>
          <w:sz w:val="24"/>
          <w:szCs w:val="24"/>
        </w:rPr>
        <w:t xml:space="preserve">that bear the following legend: </w:t>
      </w:r>
    </w:p>
    <w:p w:rsidRPr="00787373" w:rsidR="0045484C" w:rsidP="0077479F" w:rsidRDefault="008440EC" w14:paraId="13BEE658" w14:textId="77777777">
      <w:pPr>
        <w:jc w:val="center"/>
        <w:rPr>
          <w:bCs/>
          <w:sz w:val="24"/>
          <w:szCs w:val="24"/>
        </w:rPr>
      </w:pPr>
      <w:r w:rsidRPr="00787373">
        <w:rPr>
          <w:bCs/>
          <w:sz w:val="24"/>
          <w:szCs w:val="24"/>
        </w:rPr>
        <w:t>DANGER</w:t>
      </w:r>
    </w:p>
    <w:p w:rsidRPr="00787373" w:rsidR="0045484C" w:rsidP="0077479F" w:rsidRDefault="008440EC" w14:paraId="1D976EC0" w14:textId="77777777">
      <w:pPr>
        <w:jc w:val="center"/>
        <w:rPr>
          <w:bCs/>
          <w:sz w:val="24"/>
          <w:szCs w:val="24"/>
        </w:rPr>
      </w:pPr>
      <w:r w:rsidRPr="00787373">
        <w:rPr>
          <w:bCs/>
          <w:sz w:val="24"/>
          <w:szCs w:val="24"/>
        </w:rPr>
        <w:br/>
        <w:t>MDA</w:t>
      </w:r>
    </w:p>
    <w:p w:rsidRPr="00787373" w:rsidR="0045484C" w:rsidP="0077479F" w:rsidRDefault="008440EC" w14:paraId="558078BE" w14:textId="77777777">
      <w:pPr>
        <w:jc w:val="center"/>
        <w:rPr>
          <w:bCs/>
          <w:sz w:val="24"/>
          <w:szCs w:val="24"/>
        </w:rPr>
      </w:pPr>
      <w:r w:rsidRPr="00787373">
        <w:rPr>
          <w:bCs/>
          <w:sz w:val="24"/>
          <w:szCs w:val="24"/>
        </w:rPr>
        <w:br/>
      </w:r>
      <w:r w:rsidRPr="00787373" w:rsidR="00851796">
        <w:rPr>
          <w:bCs/>
          <w:sz w:val="24"/>
          <w:szCs w:val="24"/>
        </w:rPr>
        <w:t xml:space="preserve">MAY CAUSE </w:t>
      </w:r>
      <w:r w:rsidRPr="00787373">
        <w:rPr>
          <w:bCs/>
          <w:sz w:val="24"/>
          <w:szCs w:val="24"/>
        </w:rPr>
        <w:t>CANCER</w:t>
      </w:r>
    </w:p>
    <w:p w:rsidRPr="00787373" w:rsidR="0045484C" w:rsidP="0077479F" w:rsidRDefault="008440EC" w14:paraId="3CA4E551" w14:textId="77777777">
      <w:pPr>
        <w:jc w:val="center"/>
        <w:rPr>
          <w:bCs/>
          <w:sz w:val="24"/>
          <w:szCs w:val="24"/>
        </w:rPr>
      </w:pPr>
      <w:r w:rsidRPr="00787373">
        <w:rPr>
          <w:bCs/>
          <w:sz w:val="24"/>
          <w:szCs w:val="24"/>
        </w:rPr>
        <w:br/>
      </w:r>
      <w:r w:rsidRPr="00787373" w:rsidR="00BF5822">
        <w:rPr>
          <w:bCs/>
          <w:sz w:val="24"/>
          <w:szCs w:val="24"/>
        </w:rPr>
        <w:t>CAUSES DAMAGE TO THE LIVER</w:t>
      </w:r>
    </w:p>
    <w:p w:rsidRPr="00787373" w:rsidR="008440EC" w:rsidP="0077479F" w:rsidRDefault="00BF5822" w14:paraId="1CFE3B88" w14:textId="77777777">
      <w:pPr>
        <w:jc w:val="center"/>
        <w:rPr>
          <w:bCs/>
          <w:sz w:val="24"/>
          <w:szCs w:val="24"/>
        </w:rPr>
      </w:pPr>
      <w:r w:rsidRPr="00787373">
        <w:rPr>
          <w:bCs/>
          <w:sz w:val="24"/>
          <w:szCs w:val="24"/>
        </w:rPr>
        <w:lastRenderedPageBreak/>
        <w:t xml:space="preserve"> </w:t>
      </w:r>
      <w:r w:rsidRPr="00787373" w:rsidR="00851796">
        <w:rPr>
          <w:bCs/>
          <w:sz w:val="24"/>
          <w:szCs w:val="24"/>
        </w:rPr>
        <w:br/>
        <w:t>RESPIRATORY PROTECTION</w:t>
      </w:r>
      <w:r w:rsidRPr="00787373" w:rsidR="008440EC">
        <w:rPr>
          <w:bCs/>
          <w:sz w:val="24"/>
          <w:szCs w:val="24"/>
        </w:rPr>
        <w:t xml:space="preserve"> </w:t>
      </w:r>
      <w:r w:rsidRPr="00787373" w:rsidR="0045484C">
        <w:rPr>
          <w:bCs/>
          <w:sz w:val="24"/>
          <w:szCs w:val="24"/>
        </w:rPr>
        <w:t xml:space="preserve">AND PROTECTIVE </w:t>
      </w:r>
      <w:r w:rsidRPr="00787373" w:rsidR="008440EC">
        <w:rPr>
          <w:bCs/>
          <w:sz w:val="24"/>
          <w:szCs w:val="24"/>
        </w:rPr>
        <w:t>CLO</w:t>
      </w:r>
      <w:r w:rsidRPr="00787373">
        <w:rPr>
          <w:bCs/>
          <w:sz w:val="24"/>
          <w:szCs w:val="24"/>
        </w:rPr>
        <w:t>THING</w:t>
      </w:r>
      <w:r w:rsidRPr="00787373">
        <w:rPr>
          <w:bCs/>
          <w:sz w:val="24"/>
          <w:szCs w:val="24"/>
        </w:rPr>
        <w:br/>
        <w:t>MAY BE REQUIRED</w:t>
      </w:r>
      <w:r w:rsidRPr="00787373" w:rsidR="008440EC">
        <w:rPr>
          <w:bCs/>
          <w:sz w:val="24"/>
          <w:szCs w:val="24"/>
        </w:rPr>
        <w:t xml:space="preserve"> IN THIS AREA</w:t>
      </w:r>
    </w:p>
    <w:p w:rsidRPr="00787373" w:rsidR="0045484C" w:rsidP="0077479F" w:rsidRDefault="0045484C" w14:paraId="603E817C" w14:textId="77777777">
      <w:pPr>
        <w:jc w:val="center"/>
        <w:rPr>
          <w:bCs/>
          <w:sz w:val="24"/>
          <w:szCs w:val="24"/>
        </w:rPr>
      </w:pPr>
    </w:p>
    <w:p w:rsidRPr="00787373" w:rsidR="00BF5822" w:rsidP="008440EC" w:rsidRDefault="00BF5822" w14:paraId="58FA4AE9" w14:textId="77777777">
      <w:pPr>
        <w:jc w:val="center"/>
        <w:rPr>
          <w:bCs/>
          <w:sz w:val="24"/>
          <w:szCs w:val="24"/>
        </w:rPr>
      </w:pPr>
      <w:r w:rsidRPr="00787373">
        <w:rPr>
          <w:bCs/>
          <w:sz w:val="24"/>
          <w:szCs w:val="24"/>
        </w:rPr>
        <w:t>AUTHORIZED PERSONNEL ONLY</w:t>
      </w:r>
    </w:p>
    <w:p w:rsidRPr="00787373" w:rsidR="00BF5822" w:rsidP="008440EC" w:rsidRDefault="00BF5822" w14:paraId="1518B6D2" w14:textId="77777777">
      <w:pPr>
        <w:jc w:val="center"/>
        <w:rPr>
          <w:bCs/>
          <w:sz w:val="24"/>
          <w:szCs w:val="24"/>
        </w:rPr>
      </w:pPr>
    </w:p>
    <w:p w:rsidR="00A25E60" w:rsidP="00BF5822" w:rsidRDefault="0084600C" w14:paraId="702A5886" w14:textId="77777777">
      <w:pPr>
        <w:rPr>
          <w:i/>
          <w:iCs/>
          <w:sz w:val="24"/>
          <w:szCs w:val="24"/>
        </w:rPr>
      </w:pPr>
      <w:r>
        <w:rPr>
          <w:i/>
          <w:iCs/>
          <w:sz w:val="24"/>
          <w:szCs w:val="24"/>
        </w:rPr>
        <w:t>§ 1</w:t>
      </w:r>
      <w:r w:rsidR="00A25E60">
        <w:rPr>
          <w:i/>
          <w:iCs/>
          <w:sz w:val="24"/>
          <w:szCs w:val="24"/>
        </w:rPr>
        <w:t>926.60(l)(2)(i)(B)</w:t>
      </w:r>
    </w:p>
    <w:p w:rsidR="00A25E60" w:rsidP="00BF5822" w:rsidRDefault="00A25E60" w14:paraId="2392FC66" w14:textId="77777777">
      <w:pPr>
        <w:rPr>
          <w:i/>
          <w:iCs/>
          <w:sz w:val="24"/>
          <w:szCs w:val="24"/>
        </w:rPr>
      </w:pPr>
    </w:p>
    <w:p w:rsidR="00EF1E64" w:rsidP="00BF5822" w:rsidRDefault="00BF5822" w14:paraId="58E9A84C" w14:textId="77777777">
      <w:pPr>
        <w:rPr>
          <w:bCs/>
          <w:sz w:val="24"/>
          <w:szCs w:val="24"/>
        </w:rPr>
      </w:pPr>
      <w:r>
        <w:rPr>
          <w:bCs/>
          <w:sz w:val="24"/>
          <w:szCs w:val="24"/>
        </w:rPr>
        <w:t>Prior to June 1,</w:t>
      </w:r>
      <w:r w:rsidR="00EF1E64">
        <w:rPr>
          <w:bCs/>
          <w:sz w:val="24"/>
          <w:szCs w:val="24"/>
        </w:rPr>
        <w:t xml:space="preserve"> 2016, employers may us</w:t>
      </w:r>
      <w:r>
        <w:rPr>
          <w:bCs/>
          <w:sz w:val="24"/>
          <w:szCs w:val="24"/>
        </w:rPr>
        <w:t>e the following legend in lieu of that specified in paragraph (l)(2)(i)(A) of this section:</w:t>
      </w:r>
    </w:p>
    <w:p w:rsidRPr="00787373" w:rsidR="00BF5822" w:rsidP="00EF1E64" w:rsidRDefault="00EF1E64" w14:paraId="16EA643F" w14:textId="77777777">
      <w:pPr>
        <w:ind w:left="3600"/>
        <w:rPr>
          <w:bCs/>
          <w:sz w:val="24"/>
          <w:szCs w:val="24"/>
        </w:rPr>
      </w:pPr>
      <w:r>
        <w:rPr>
          <w:b/>
          <w:bCs/>
          <w:sz w:val="24"/>
          <w:szCs w:val="24"/>
        </w:rPr>
        <w:t xml:space="preserve">       </w:t>
      </w:r>
      <w:r w:rsidRPr="00BF5822" w:rsidR="00BF5822">
        <w:rPr>
          <w:b/>
          <w:bCs/>
          <w:sz w:val="24"/>
          <w:szCs w:val="24"/>
        </w:rPr>
        <w:t xml:space="preserve"> </w:t>
      </w:r>
      <w:r w:rsidRPr="00787373">
        <w:rPr>
          <w:bCs/>
          <w:sz w:val="24"/>
          <w:szCs w:val="24"/>
        </w:rPr>
        <w:t>DANGER</w:t>
      </w:r>
    </w:p>
    <w:p w:rsidRPr="00787373" w:rsidR="00A25E60" w:rsidP="00EF1E64" w:rsidRDefault="00A25E60" w14:paraId="3914894C" w14:textId="77777777">
      <w:pPr>
        <w:ind w:left="3600"/>
        <w:rPr>
          <w:bCs/>
          <w:sz w:val="24"/>
          <w:szCs w:val="24"/>
        </w:rPr>
      </w:pPr>
    </w:p>
    <w:p w:rsidRPr="00787373" w:rsidR="00A25E60" w:rsidP="00BF5822" w:rsidRDefault="00BF5822" w14:paraId="63E3FC3A" w14:textId="77777777">
      <w:pPr>
        <w:jc w:val="center"/>
        <w:rPr>
          <w:bCs/>
          <w:sz w:val="24"/>
          <w:szCs w:val="24"/>
        </w:rPr>
      </w:pPr>
      <w:r w:rsidRPr="00787373">
        <w:rPr>
          <w:bCs/>
          <w:sz w:val="24"/>
          <w:szCs w:val="24"/>
        </w:rPr>
        <w:t>MDA</w:t>
      </w:r>
    </w:p>
    <w:p w:rsidRPr="00787373" w:rsidR="00A25E60" w:rsidP="00BF5822" w:rsidRDefault="00BF5822" w14:paraId="3C50322F" w14:textId="77777777">
      <w:pPr>
        <w:jc w:val="center"/>
        <w:rPr>
          <w:bCs/>
          <w:sz w:val="24"/>
          <w:szCs w:val="24"/>
        </w:rPr>
      </w:pPr>
      <w:r w:rsidRPr="00787373">
        <w:rPr>
          <w:bCs/>
          <w:sz w:val="24"/>
          <w:szCs w:val="24"/>
        </w:rPr>
        <w:br/>
        <w:t>MAY CAUSE CANCER</w:t>
      </w:r>
    </w:p>
    <w:p w:rsidRPr="00787373" w:rsidR="00A25E60" w:rsidP="00BF5822" w:rsidRDefault="00BF5822" w14:paraId="6BA20B3D" w14:textId="77777777">
      <w:pPr>
        <w:jc w:val="center"/>
        <w:rPr>
          <w:bCs/>
          <w:sz w:val="24"/>
          <w:szCs w:val="24"/>
        </w:rPr>
      </w:pPr>
      <w:r w:rsidRPr="00787373">
        <w:rPr>
          <w:bCs/>
          <w:sz w:val="24"/>
          <w:szCs w:val="24"/>
        </w:rPr>
        <w:br/>
        <w:t xml:space="preserve"> LIVER TOXIN</w:t>
      </w:r>
    </w:p>
    <w:p w:rsidRPr="00787373" w:rsidR="00A25E60" w:rsidP="00BF5822" w:rsidRDefault="00BF5822" w14:paraId="42961F04" w14:textId="77777777">
      <w:pPr>
        <w:jc w:val="center"/>
        <w:rPr>
          <w:bCs/>
          <w:sz w:val="24"/>
          <w:szCs w:val="24"/>
        </w:rPr>
      </w:pPr>
      <w:r w:rsidRPr="00787373">
        <w:rPr>
          <w:bCs/>
          <w:sz w:val="24"/>
          <w:szCs w:val="24"/>
        </w:rPr>
        <w:t xml:space="preserve"> </w:t>
      </w:r>
      <w:r w:rsidRPr="00787373">
        <w:rPr>
          <w:bCs/>
          <w:sz w:val="24"/>
          <w:szCs w:val="24"/>
        </w:rPr>
        <w:br/>
        <w:t>AUTHORIZED PERSONNEL ONLY</w:t>
      </w:r>
    </w:p>
    <w:p w:rsidRPr="00787373" w:rsidR="00BF5822" w:rsidP="00BF5822" w:rsidRDefault="00BF5822" w14:paraId="1430C009" w14:textId="77777777">
      <w:pPr>
        <w:jc w:val="center"/>
        <w:rPr>
          <w:bCs/>
          <w:sz w:val="24"/>
          <w:szCs w:val="24"/>
        </w:rPr>
      </w:pPr>
      <w:r w:rsidRPr="00787373">
        <w:rPr>
          <w:bCs/>
          <w:sz w:val="24"/>
          <w:szCs w:val="24"/>
        </w:rPr>
        <w:br/>
        <w:t>RESPIRATORS AND PROTECTIVE CLOTHING</w:t>
      </w:r>
      <w:r w:rsidRPr="00787373">
        <w:rPr>
          <w:bCs/>
          <w:sz w:val="24"/>
          <w:szCs w:val="24"/>
        </w:rPr>
        <w:br/>
        <w:t xml:space="preserve">MAY BE REQUIRED </w:t>
      </w:r>
      <w:r w:rsidRPr="00787373" w:rsidR="0077479F">
        <w:rPr>
          <w:bCs/>
          <w:sz w:val="24"/>
          <w:szCs w:val="24"/>
        </w:rPr>
        <w:t xml:space="preserve">TO BE WORN </w:t>
      </w:r>
      <w:r w:rsidRPr="00787373">
        <w:rPr>
          <w:bCs/>
          <w:sz w:val="24"/>
          <w:szCs w:val="24"/>
        </w:rPr>
        <w:t>IN THIS AREA</w:t>
      </w:r>
    </w:p>
    <w:p w:rsidR="00BF5822" w:rsidP="00BF5822" w:rsidRDefault="00BF5822" w14:paraId="2D43DC1B" w14:textId="77777777">
      <w:pPr>
        <w:jc w:val="center"/>
        <w:rPr>
          <w:b/>
          <w:bCs/>
          <w:sz w:val="24"/>
          <w:szCs w:val="24"/>
        </w:rPr>
      </w:pPr>
    </w:p>
    <w:p w:rsidR="008440EC" w:rsidP="008440EC" w:rsidRDefault="0084600C" w14:paraId="1F5FD28D" w14:textId="77777777">
      <w:pPr>
        <w:rPr>
          <w:i/>
          <w:iCs/>
          <w:sz w:val="24"/>
          <w:szCs w:val="24"/>
        </w:rPr>
      </w:pPr>
      <w:r>
        <w:rPr>
          <w:i/>
          <w:iCs/>
          <w:sz w:val="24"/>
          <w:szCs w:val="24"/>
        </w:rPr>
        <w:t>§ 1</w:t>
      </w:r>
      <w:r w:rsidR="008440EC">
        <w:rPr>
          <w:i/>
          <w:iCs/>
          <w:sz w:val="24"/>
          <w:szCs w:val="24"/>
        </w:rPr>
        <w:t>926.60(l)(</w:t>
      </w:r>
      <w:r w:rsidR="00A25E60">
        <w:rPr>
          <w:i/>
          <w:iCs/>
          <w:sz w:val="24"/>
          <w:szCs w:val="24"/>
        </w:rPr>
        <w:t>2</w:t>
      </w:r>
      <w:r w:rsidR="008440EC">
        <w:rPr>
          <w:i/>
          <w:iCs/>
          <w:sz w:val="24"/>
          <w:szCs w:val="24"/>
        </w:rPr>
        <w:t>)(ii)</w:t>
      </w:r>
      <w:r w:rsidR="00A25E60">
        <w:rPr>
          <w:i/>
          <w:iCs/>
          <w:sz w:val="24"/>
          <w:szCs w:val="24"/>
        </w:rPr>
        <w:t>(A)</w:t>
      </w:r>
      <w:r w:rsidR="008440EC">
        <w:rPr>
          <w:i/>
          <w:iCs/>
          <w:sz w:val="24"/>
          <w:szCs w:val="24"/>
        </w:rPr>
        <w:t xml:space="preserve"> </w:t>
      </w:r>
    </w:p>
    <w:p w:rsidR="008440EC" w:rsidP="008440EC" w:rsidRDefault="008440EC" w14:paraId="3A1D1D6D" w14:textId="77777777">
      <w:pPr>
        <w:rPr>
          <w:i/>
          <w:iCs/>
          <w:sz w:val="24"/>
          <w:szCs w:val="24"/>
        </w:rPr>
      </w:pPr>
    </w:p>
    <w:p w:rsidR="008440EC" w:rsidP="00EF1E64" w:rsidRDefault="008440EC" w14:paraId="09FEACE7" w14:textId="77777777">
      <w:pPr>
        <w:rPr>
          <w:sz w:val="24"/>
          <w:szCs w:val="24"/>
        </w:rPr>
      </w:pPr>
      <w:r>
        <w:rPr>
          <w:sz w:val="24"/>
          <w:szCs w:val="24"/>
        </w:rPr>
        <w:t xml:space="preserve">The employer shall ensure that labels or other appropriate forms of warning are provided for containers of MDA within the workplace. The labels shall comply with the requirements of </w:t>
      </w:r>
      <w:r w:rsidR="0084600C">
        <w:rPr>
          <w:sz w:val="24"/>
          <w:szCs w:val="24"/>
        </w:rPr>
        <w:t>§ 1</w:t>
      </w:r>
      <w:r w:rsidR="00EF1E64">
        <w:rPr>
          <w:sz w:val="24"/>
          <w:szCs w:val="24"/>
        </w:rPr>
        <w:t>910.1200(f)</w:t>
      </w:r>
      <w:r>
        <w:rPr>
          <w:sz w:val="24"/>
          <w:szCs w:val="24"/>
        </w:rPr>
        <w:t xml:space="preserve"> and shall include </w:t>
      </w:r>
      <w:r w:rsidR="00EF1E64">
        <w:rPr>
          <w:sz w:val="24"/>
          <w:szCs w:val="24"/>
        </w:rPr>
        <w:t>at least the following information for pure MDA and mixtures containing MDA:</w:t>
      </w:r>
    </w:p>
    <w:p w:rsidR="008440EC" w:rsidP="008440EC" w:rsidRDefault="008440EC" w14:paraId="0A3BC647" w14:textId="77777777">
      <w:pPr>
        <w:jc w:val="center"/>
        <w:rPr>
          <w:b/>
          <w:bCs/>
          <w:sz w:val="24"/>
          <w:szCs w:val="24"/>
        </w:rPr>
      </w:pPr>
    </w:p>
    <w:p w:rsidRPr="00787373" w:rsidR="00A25E60" w:rsidP="008440EC" w:rsidRDefault="008440EC" w14:paraId="50A61690" w14:textId="77777777">
      <w:pPr>
        <w:jc w:val="center"/>
        <w:rPr>
          <w:bCs/>
          <w:sz w:val="24"/>
          <w:szCs w:val="24"/>
        </w:rPr>
      </w:pPr>
      <w:r w:rsidRPr="00787373">
        <w:rPr>
          <w:bCs/>
          <w:sz w:val="24"/>
          <w:szCs w:val="24"/>
        </w:rPr>
        <w:t>DANGER</w:t>
      </w:r>
    </w:p>
    <w:p w:rsidRPr="00787373" w:rsidR="00A25E60" w:rsidP="008440EC" w:rsidRDefault="008440EC" w14:paraId="0EBC6350" w14:textId="77777777">
      <w:pPr>
        <w:jc w:val="center"/>
        <w:rPr>
          <w:bCs/>
          <w:sz w:val="24"/>
          <w:szCs w:val="24"/>
        </w:rPr>
      </w:pPr>
      <w:r w:rsidRPr="00787373">
        <w:rPr>
          <w:bCs/>
          <w:sz w:val="24"/>
          <w:szCs w:val="24"/>
        </w:rPr>
        <w:br/>
        <w:t>CONTAINS MDA</w:t>
      </w:r>
    </w:p>
    <w:p w:rsidRPr="00787373" w:rsidR="00A25E60" w:rsidP="008440EC" w:rsidRDefault="008440EC" w14:paraId="6C3AB519" w14:textId="77777777">
      <w:pPr>
        <w:jc w:val="center"/>
        <w:rPr>
          <w:bCs/>
          <w:sz w:val="24"/>
          <w:szCs w:val="24"/>
        </w:rPr>
      </w:pPr>
      <w:r w:rsidRPr="00787373">
        <w:rPr>
          <w:bCs/>
          <w:sz w:val="24"/>
          <w:szCs w:val="24"/>
        </w:rPr>
        <w:br/>
        <w:t>MAY CAUSE CANCER</w:t>
      </w:r>
    </w:p>
    <w:p w:rsidRPr="00787373" w:rsidR="008440EC" w:rsidP="008440EC" w:rsidRDefault="008440EC" w14:paraId="23427366" w14:textId="77777777">
      <w:pPr>
        <w:jc w:val="center"/>
        <w:rPr>
          <w:bCs/>
          <w:sz w:val="24"/>
          <w:szCs w:val="24"/>
        </w:rPr>
      </w:pPr>
      <w:r w:rsidRPr="00787373">
        <w:rPr>
          <w:bCs/>
          <w:sz w:val="24"/>
          <w:szCs w:val="24"/>
        </w:rPr>
        <w:br/>
      </w:r>
      <w:r w:rsidRPr="00787373" w:rsidR="00EF1E64">
        <w:rPr>
          <w:bCs/>
          <w:sz w:val="24"/>
          <w:szCs w:val="24"/>
        </w:rPr>
        <w:t xml:space="preserve">CAUSES DAMAGE TO THE LIVER </w:t>
      </w:r>
    </w:p>
    <w:p w:rsidR="00EF1E64" w:rsidP="00EF1E64" w:rsidRDefault="00EF1E64" w14:paraId="4751D883" w14:textId="77777777">
      <w:pPr>
        <w:rPr>
          <w:bCs/>
          <w:sz w:val="24"/>
          <w:szCs w:val="24"/>
        </w:rPr>
      </w:pPr>
    </w:p>
    <w:p w:rsidR="00A25E60" w:rsidP="00EF1E64" w:rsidRDefault="0084600C" w14:paraId="29EBE5DE" w14:textId="77777777">
      <w:pPr>
        <w:rPr>
          <w:i/>
          <w:iCs/>
          <w:sz w:val="24"/>
          <w:szCs w:val="24"/>
        </w:rPr>
      </w:pPr>
      <w:r>
        <w:rPr>
          <w:i/>
          <w:iCs/>
          <w:sz w:val="24"/>
          <w:szCs w:val="24"/>
        </w:rPr>
        <w:t>§ 1</w:t>
      </w:r>
      <w:r w:rsidR="00A25E60">
        <w:rPr>
          <w:i/>
          <w:iCs/>
          <w:sz w:val="24"/>
          <w:szCs w:val="24"/>
        </w:rPr>
        <w:t>926.60(l)(2)(ii)(B)</w:t>
      </w:r>
    </w:p>
    <w:p w:rsidR="00A25E60" w:rsidP="00EF1E64" w:rsidRDefault="00A25E60" w14:paraId="59DE4C0A" w14:textId="77777777">
      <w:pPr>
        <w:rPr>
          <w:i/>
          <w:iCs/>
          <w:sz w:val="24"/>
          <w:szCs w:val="24"/>
        </w:rPr>
      </w:pPr>
    </w:p>
    <w:p w:rsidR="00EF1E64" w:rsidP="00EF1E64" w:rsidRDefault="00EF1E64" w14:paraId="40180608" w14:textId="77777777">
      <w:pPr>
        <w:rPr>
          <w:bCs/>
          <w:sz w:val="24"/>
          <w:szCs w:val="24"/>
        </w:rPr>
      </w:pPr>
      <w:r>
        <w:rPr>
          <w:bCs/>
          <w:sz w:val="24"/>
          <w:szCs w:val="24"/>
        </w:rPr>
        <w:t xml:space="preserve">Prior to June 1, 2015, employers may include the following information workplace labels in lieu </w:t>
      </w:r>
      <w:r>
        <w:rPr>
          <w:bCs/>
          <w:sz w:val="24"/>
          <w:szCs w:val="24"/>
        </w:rPr>
        <w:lastRenderedPageBreak/>
        <w:t>of the labeling requirements in paragraph (l)(2)(ii)(A) of this section:</w:t>
      </w:r>
    </w:p>
    <w:p w:rsidR="00EF1E64" w:rsidP="00EF1E64" w:rsidRDefault="00EF1E64" w14:paraId="74AC380C" w14:textId="77777777">
      <w:pPr>
        <w:rPr>
          <w:b/>
          <w:bCs/>
          <w:sz w:val="24"/>
          <w:szCs w:val="24"/>
        </w:rPr>
      </w:pPr>
    </w:p>
    <w:p w:rsidR="008440EC" w:rsidP="0090376E" w:rsidRDefault="0090376E" w14:paraId="0DEF07B8" w14:textId="77777777">
      <w:pPr>
        <w:rPr>
          <w:sz w:val="24"/>
          <w:szCs w:val="24"/>
        </w:rPr>
      </w:pPr>
      <w:r>
        <w:rPr>
          <w:sz w:val="24"/>
          <w:szCs w:val="24"/>
        </w:rPr>
        <w:t>For pure MDA:</w:t>
      </w:r>
    </w:p>
    <w:p w:rsidR="008440EC" w:rsidP="008440EC" w:rsidRDefault="008440EC" w14:paraId="2607CBED" w14:textId="77777777">
      <w:pPr>
        <w:ind w:firstLine="720"/>
        <w:rPr>
          <w:sz w:val="24"/>
          <w:szCs w:val="24"/>
        </w:rPr>
      </w:pPr>
    </w:p>
    <w:p w:rsidRPr="00787373" w:rsidR="00A25E60" w:rsidP="008440EC" w:rsidRDefault="008440EC" w14:paraId="142711C6" w14:textId="77777777">
      <w:pPr>
        <w:jc w:val="center"/>
        <w:rPr>
          <w:bCs/>
          <w:sz w:val="24"/>
          <w:szCs w:val="24"/>
        </w:rPr>
      </w:pPr>
      <w:r w:rsidRPr="00787373">
        <w:rPr>
          <w:bCs/>
          <w:sz w:val="24"/>
          <w:szCs w:val="24"/>
        </w:rPr>
        <w:t>DANGER</w:t>
      </w:r>
    </w:p>
    <w:p w:rsidRPr="00787373" w:rsidR="00A25E60" w:rsidP="008440EC" w:rsidRDefault="008440EC" w14:paraId="39E1A821" w14:textId="77777777">
      <w:pPr>
        <w:jc w:val="center"/>
        <w:rPr>
          <w:bCs/>
          <w:sz w:val="24"/>
          <w:szCs w:val="24"/>
        </w:rPr>
      </w:pPr>
      <w:r w:rsidRPr="00787373">
        <w:rPr>
          <w:bCs/>
          <w:sz w:val="24"/>
          <w:szCs w:val="24"/>
        </w:rPr>
        <w:br/>
        <w:t>CONTAI</w:t>
      </w:r>
      <w:r w:rsidRPr="00787373" w:rsidR="0090376E">
        <w:rPr>
          <w:bCs/>
          <w:sz w:val="24"/>
          <w:szCs w:val="24"/>
        </w:rPr>
        <w:t>NS MDA</w:t>
      </w:r>
    </w:p>
    <w:p w:rsidRPr="00787373" w:rsidR="00A25E60" w:rsidP="008440EC" w:rsidRDefault="0090376E" w14:paraId="20FBD39B" w14:textId="77777777">
      <w:pPr>
        <w:jc w:val="center"/>
        <w:rPr>
          <w:bCs/>
          <w:sz w:val="24"/>
          <w:szCs w:val="24"/>
        </w:rPr>
      </w:pPr>
      <w:r w:rsidRPr="00787373">
        <w:rPr>
          <w:bCs/>
          <w:sz w:val="24"/>
          <w:szCs w:val="24"/>
        </w:rPr>
        <w:br/>
      </w:r>
      <w:r w:rsidRPr="00787373" w:rsidR="008440EC">
        <w:rPr>
          <w:bCs/>
          <w:sz w:val="24"/>
          <w:szCs w:val="24"/>
        </w:rPr>
        <w:t>MAY CAUSE CANCER</w:t>
      </w:r>
    </w:p>
    <w:p w:rsidRPr="00787373" w:rsidR="008440EC" w:rsidP="008440EC" w:rsidRDefault="008440EC" w14:paraId="77F19E13" w14:textId="77777777">
      <w:pPr>
        <w:jc w:val="center"/>
        <w:rPr>
          <w:bCs/>
          <w:sz w:val="24"/>
          <w:szCs w:val="24"/>
        </w:rPr>
      </w:pPr>
      <w:r w:rsidRPr="00787373">
        <w:rPr>
          <w:bCs/>
          <w:sz w:val="24"/>
          <w:szCs w:val="24"/>
        </w:rPr>
        <w:br/>
        <w:t>LIVER TOXIN</w:t>
      </w:r>
    </w:p>
    <w:p w:rsidRPr="00337084" w:rsidR="0090376E" w:rsidP="008440EC" w:rsidRDefault="0090376E" w14:paraId="0B4A24A9" w14:textId="77777777">
      <w:pPr>
        <w:jc w:val="center"/>
        <w:rPr>
          <w:bCs/>
          <w:sz w:val="24"/>
          <w:szCs w:val="24"/>
        </w:rPr>
      </w:pPr>
    </w:p>
    <w:p w:rsidRPr="003220BA" w:rsidR="0090376E" w:rsidP="0090376E" w:rsidRDefault="0090376E" w14:paraId="366D0E49" w14:textId="77777777">
      <w:pPr>
        <w:rPr>
          <w:bCs/>
          <w:sz w:val="24"/>
          <w:szCs w:val="24"/>
        </w:rPr>
      </w:pPr>
      <w:r w:rsidRPr="003220BA">
        <w:rPr>
          <w:bCs/>
          <w:sz w:val="24"/>
          <w:szCs w:val="24"/>
        </w:rPr>
        <w:t>For mixtures containing MDA:</w:t>
      </w:r>
    </w:p>
    <w:p w:rsidRPr="00337084" w:rsidR="0090376E" w:rsidP="0090376E" w:rsidRDefault="0090376E" w14:paraId="10C9C46A" w14:textId="77777777">
      <w:pPr>
        <w:rPr>
          <w:bCs/>
          <w:sz w:val="24"/>
          <w:szCs w:val="24"/>
        </w:rPr>
      </w:pPr>
    </w:p>
    <w:p w:rsidRPr="00787373" w:rsidR="0090376E" w:rsidP="008440EC" w:rsidRDefault="0090376E" w14:paraId="2780CB56" w14:textId="77777777">
      <w:pPr>
        <w:jc w:val="center"/>
        <w:rPr>
          <w:bCs/>
          <w:sz w:val="24"/>
          <w:szCs w:val="24"/>
        </w:rPr>
      </w:pPr>
      <w:r w:rsidRPr="00787373">
        <w:rPr>
          <w:bCs/>
          <w:sz w:val="24"/>
          <w:szCs w:val="24"/>
        </w:rPr>
        <w:t>DANGER</w:t>
      </w:r>
    </w:p>
    <w:p w:rsidRPr="00787373" w:rsidR="00F76C73" w:rsidP="008440EC" w:rsidRDefault="00F76C73" w14:paraId="130557E5" w14:textId="77777777">
      <w:pPr>
        <w:jc w:val="center"/>
        <w:rPr>
          <w:bCs/>
          <w:sz w:val="24"/>
          <w:szCs w:val="24"/>
        </w:rPr>
      </w:pPr>
    </w:p>
    <w:p w:rsidRPr="00787373" w:rsidR="0090376E" w:rsidP="008440EC" w:rsidRDefault="0090376E" w14:paraId="4F09A1C4" w14:textId="77777777">
      <w:pPr>
        <w:jc w:val="center"/>
        <w:rPr>
          <w:bCs/>
          <w:sz w:val="24"/>
          <w:szCs w:val="24"/>
        </w:rPr>
      </w:pPr>
      <w:r w:rsidRPr="00787373">
        <w:rPr>
          <w:bCs/>
          <w:sz w:val="24"/>
          <w:szCs w:val="24"/>
        </w:rPr>
        <w:t>CONTAINS MDA</w:t>
      </w:r>
    </w:p>
    <w:p w:rsidRPr="00787373" w:rsidR="00F76C73" w:rsidP="008440EC" w:rsidRDefault="00F76C73" w14:paraId="3F8FB12C" w14:textId="77777777">
      <w:pPr>
        <w:jc w:val="center"/>
        <w:rPr>
          <w:bCs/>
          <w:sz w:val="24"/>
          <w:szCs w:val="24"/>
        </w:rPr>
      </w:pPr>
    </w:p>
    <w:p w:rsidRPr="00787373" w:rsidR="00F76C73" w:rsidP="0090376E" w:rsidRDefault="0090376E" w14:paraId="068CBE14" w14:textId="77777777">
      <w:pPr>
        <w:jc w:val="center"/>
        <w:rPr>
          <w:bCs/>
          <w:sz w:val="24"/>
          <w:szCs w:val="24"/>
        </w:rPr>
      </w:pPr>
      <w:r w:rsidRPr="00787373">
        <w:rPr>
          <w:bCs/>
          <w:sz w:val="24"/>
          <w:szCs w:val="24"/>
        </w:rPr>
        <w:t>CONTAINS MATERIALS WHICH MAY CAUSE CANCER</w:t>
      </w:r>
    </w:p>
    <w:p w:rsidRPr="00787373" w:rsidR="0090376E" w:rsidP="0090376E" w:rsidRDefault="0090376E" w14:paraId="6064B79E" w14:textId="77777777">
      <w:pPr>
        <w:jc w:val="center"/>
        <w:rPr>
          <w:bCs/>
          <w:sz w:val="24"/>
          <w:szCs w:val="24"/>
        </w:rPr>
      </w:pPr>
      <w:r w:rsidRPr="00787373">
        <w:rPr>
          <w:bCs/>
          <w:sz w:val="24"/>
          <w:szCs w:val="24"/>
        </w:rPr>
        <w:br/>
        <w:t>LIVER TOXIN</w:t>
      </w:r>
    </w:p>
    <w:p w:rsidR="008440EC" w:rsidP="008440EC" w:rsidRDefault="008440EC" w14:paraId="12E504A3" w14:textId="77777777">
      <w:pPr>
        <w:keepLines/>
        <w:rPr>
          <w:i/>
          <w:iCs/>
          <w:sz w:val="24"/>
          <w:szCs w:val="24"/>
        </w:rPr>
      </w:pPr>
    </w:p>
    <w:p w:rsidR="008440EC" w:rsidP="00B97DEE" w:rsidRDefault="00797AE8" w14:paraId="639A9445" w14:textId="704AC5A6">
      <w:pPr>
        <w:widowControl/>
        <w:overflowPunct/>
        <w:autoSpaceDE/>
        <w:autoSpaceDN/>
        <w:adjustRightInd/>
        <w:spacing w:after="200" w:line="276" w:lineRule="auto"/>
        <w:rPr>
          <w:b/>
          <w:bCs/>
          <w:sz w:val="24"/>
          <w:szCs w:val="24"/>
          <w:u w:val="single"/>
        </w:rPr>
      </w:pPr>
      <w:r>
        <w:rPr>
          <w:b/>
          <w:bCs/>
          <w:sz w:val="24"/>
          <w:szCs w:val="24"/>
          <w:u w:val="single"/>
        </w:rPr>
        <w:br w:type="page"/>
      </w:r>
      <w:r w:rsidR="008440EC">
        <w:rPr>
          <w:b/>
          <w:bCs/>
          <w:sz w:val="24"/>
          <w:szCs w:val="24"/>
          <w:u w:val="single"/>
        </w:rPr>
        <w:lastRenderedPageBreak/>
        <w:t>Purpose</w:t>
      </w:r>
      <w:r w:rsidR="008440EC">
        <w:rPr>
          <w:sz w:val="24"/>
          <w:szCs w:val="24"/>
        </w:rPr>
        <w:t>:</w:t>
      </w:r>
    </w:p>
    <w:p w:rsidR="008440EC" w:rsidP="008440EC" w:rsidRDefault="008440EC" w14:paraId="236F792E" w14:textId="01893AE7">
      <w:pPr>
        <w:keepLines/>
        <w:rPr>
          <w:sz w:val="24"/>
          <w:szCs w:val="24"/>
        </w:rPr>
      </w:pPr>
      <w:r>
        <w:rPr>
          <w:sz w:val="24"/>
          <w:szCs w:val="24"/>
        </w:rPr>
        <w:t>Signs warn workers that they can enter a regulated area only if they have authority to do so and a specific need exists to enter the area.  Signs warn workers that they are in or near a hazardous area and act as a supplement to reinforce the hazard-recognition training workers receive under the Standard.  Additionally, warning labels inform downstream employers and workers of the hazards associated with MDA and that they may need to implement special practices to prevent exposure to the substance.  Furthermore, hazard labels alert other employers who, in the absence of such labels, may not know that MDA is present in their workplace and serve as a reminder that they must comply with the Standard.</w:t>
      </w:r>
    </w:p>
    <w:p w:rsidR="008440EC" w:rsidP="008440EC" w:rsidRDefault="008440EC" w14:paraId="06889A61" w14:textId="77777777">
      <w:pPr>
        <w:keepLines/>
        <w:rPr>
          <w:sz w:val="24"/>
          <w:szCs w:val="24"/>
        </w:rPr>
      </w:pPr>
    </w:p>
    <w:p w:rsidR="008440EC" w:rsidP="008440EC" w:rsidRDefault="008440EC" w14:paraId="41972559" w14:textId="0322EE5F">
      <w:pPr>
        <w:keepLines/>
        <w:rPr>
          <w:sz w:val="24"/>
          <w:szCs w:val="24"/>
        </w:rPr>
      </w:pPr>
      <w:r>
        <w:rPr>
          <w:sz w:val="24"/>
          <w:szCs w:val="24"/>
        </w:rPr>
        <w:t xml:space="preserve">The provisions containing the paperwork requirements associated with signs and labels specify the specific language for these materials.  Therefore, OSHA is taking no burden for these provisions since the </w:t>
      </w:r>
      <w:r w:rsidR="00E2793F">
        <w:rPr>
          <w:sz w:val="24"/>
          <w:szCs w:val="24"/>
        </w:rPr>
        <w:t>a</w:t>
      </w:r>
      <w:r>
        <w:rPr>
          <w:sz w:val="24"/>
          <w:szCs w:val="24"/>
        </w:rPr>
        <w:t xml:space="preserve">gency </w:t>
      </w:r>
      <w:r w:rsidR="00983C50">
        <w:rPr>
          <w:sz w:val="24"/>
          <w:szCs w:val="24"/>
        </w:rPr>
        <w:t xml:space="preserve">is </w:t>
      </w:r>
      <w:r w:rsidR="001A4EC8">
        <w:rPr>
          <w:sz w:val="24"/>
          <w:szCs w:val="24"/>
        </w:rPr>
        <w:t>provid</w:t>
      </w:r>
      <w:r w:rsidR="00983C50">
        <w:rPr>
          <w:sz w:val="24"/>
          <w:szCs w:val="24"/>
        </w:rPr>
        <w:t>ing</w:t>
      </w:r>
      <w:r>
        <w:rPr>
          <w:sz w:val="24"/>
          <w:szCs w:val="24"/>
        </w:rPr>
        <w:t xml:space="preserve"> the information needed by employers to meet these requirements.  (See “Controlling Paperwork Burden on the Public,” (5 CFR 1320.3(c)(2)).  </w:t>
      </w:r>
    </w:p>
    <w:p w:rsidR="008440EC" w:rsidP="008440EC" w:rsidRDefault="008440EC" w14:paraId="5E80A451" w14:textId="77777777">
      <w:pPr>
        <w:rPr>
          <w:sz w:val="24"/>
          <w:szCs w:val="24"/>
        </w:rPr>
      </w:pPr>
    </w:p>
    <w:p w:rsidR="00DB5F51" w:rsidP="00552F4F" w:rsidRDefault="008440EC" w14:paraId="082CA13A" w14:textId="77777777">
      <w:pPr>
        <w:keepLines/>
        <w:rPr>
          <w:b/>
          <w:bCs/>
          <w:i/>
          <w:iCs/>
          <w:sz w:val="24"/>
          <w:szCs w:val="24"/>
        </w:rPr>
      </w:pPr>
      <w:r>
        <w:rPr>
          <w:b/>
          <w:bCs/>
          <w:i/>
          <w:iCs/>
          <w:sz w:val="24"/>
          <w:szCs w:val="24"/>
        </w:rPr>
        <w:t>Information and training (</w:t>
      </w:r>
      <w:r w:rsidR="0084600C">
        <w:rPr>
          <w:b/>
          <w:bCs/>
          <w:i/>
          <w:iCs/>
          <w:sz w:val="24"/>
          <w:szCs w:val="24"/>
        </w:rPr>
        <w:t>§ 1</w:t>
      </w:r>
      <w:r>
        <w:rPr>
          <w:b/>
          <w:bCs/>
          <w:i/>
          <w:iCs/>
          <w:sz w:val="24"/>
          <w:szCs w:val="24"/>
        </w:rPr>
        <w:t xml:space="preserve">926.60(l)(3)) </w:t>
      </w:r>
    </w:p>
    <w:p w:rsidR="00552F4F" w:rsidP="00552F4F" w:rsidRDefault="00552F4F" w14:paraId="3331F3D4" w14:textId="77777777">
      <w:pPr>
        <w:keepLines/>
        <w:rPr>
          <w:i/>
          <w:iCs/>
          <w:sz w:val="24"/>
          <w:szCs w:val="24"/>
        </w:rPr>
      </w:pPr>
    </w:p>
    <w:p w:rsidR="008440EC" w:rsidP="008440EC" w:rsidRDefault="0084600C" w14:paraId="1E63E9FA" w14:textId="77777777">
      <w:pPr>
        <w:rPr>
          <w:i/>
          <w:iCs/>
          <w:sz w:val="24"/>
          <w:szCs w:val="24"/>
        </w:rPr>
      </w:pPr>
      <w:r>
        <w:rPr>
          <w:i/>
          <w:iCs/>
          <w:sz w:val="24"/>
          <w:szCs w:val="24"/>
        </w:rPr>
        <w:t>§ 1</w:t>
      </w:r>
      <w:r w:rsidR="008440EC">
        <w:rPr>
          <w:i/>
          <w:iCs/>
          <w:sz w:val="24"/>
          <w:szCs w:val="24"/>
        </w:rPr>
        <w:t xml:space="preserve">926.60(l)(3)(i) </w:t>
      </w:r>
    </w:p>
    <w:p w:rsidR="008440EC" w:rsidP="008440EC" w:rsidRDefault="008440EC" w14:paraId="7A13ED1D" w14:textId="77777777">
      <w:pPr>
        <w:rPr>
          <w:sz w:val="24"/>
          <w:szCs w:val="24"/>
        </w:rPr>
      </w:pPr>
    </w:p>
    <w:p w:rsidR="008440EC" w:rsidP="008440EC" w:rsidRDefault="008440EC" w14:paraId="697C74CF" w14:textId="319A7E1B">
      <w:pPr>
        <w:rPr>
          <w:sz w:val="24"/>
          <w:szCs w:val="24"/>
        </w:rPr>
      </w:pPr>
      <w:r>
        <w:rPr>
          <w:sz w:val="24"/>
          <w:szCs w:val="24"/>
        </w:rPr>
        <w:t xml:space="preserve">The employer shall provide employees with information and training on MDA, in accordance with 29 CFR 1910.1200(h), at the time of initial assignment and at least annually </w:t>
      </w:r>
      <w:r w:rsidR="00983C50">
        <w:rPr>
          <w:sz w:val="24"/>
          <w:szCs w:val="24"/>
        </w:rPr>
        <w:t>thereafter</w:t>
      </w:r>
      <w:r>
        <w:rPr>
          <w:sz w:val="24"/>
          <w:szCs w:val="24"/>
        </w:rPr>
        <w:t>.</w:t>
      </w:r>
    </w:p>
    <w:p w:rsidR="008440EC" w:rsidP="008440EC" w:rsidRDefault="008440EC" w14:paraId="669A0C07" w14:textId="77777777">
      <w:pPr>
        <w:rPr>
          <w:i/>
          <w:iCs/>
          <w:sz w:val="24"/>
          <w:szCs w:val="24"/>
        </w:rPr>
      </w:pPr>
    </w:p>
    <w:p w:rsidR="008440EC" w:rsidP="008440EC" w:rsidRDefault="0084600C" w14:paraId="3ECC58C9" w14:textId="77777777">
      <w:pPr>
        <w:rPr>
          <w:i/>
          <w:iCs/>
          <w:sz w:val="24"/>
          <w:szCs w:val="24"/>
        </w:rPr>
      </w:pPr>
      <w:r>
        <w:rPr>
          <w:i/>
          <w:iCs/>
          <w:sz w:val="24"/>
          <w:szCs w:val="24"/>
        </w:rPr>
        <w:t>§ 1</w:t>
      </w:r>
      <w:r w:rsidR="008440EC">
        <w:rPr>
          <w:i/>
          <w:iCs/>
          <w:sz w:val="24"/>
          <w:szCs w:val="24"/>
        </w:rPr>
        <w:t xml:space="preserve">926.60(l)(3)(ii) </w:t>
      </w:r>
    </w:p>
    <w:p w:rsidR="008440EC" w:rsidP="008440EC" w:rsidRDefault="008440EC" w14:paraId="4076F49B" w14:textId="77777777">
      <w:pPr>
        <w:rPr>
          <w:i/>
          <w:iCs/>
          <w:sz w:val="24"/>
          <w:szCs w:val="24"/>
        </w:rPr>
      </w:pPr>
    </w:p>
    <w:p w:rsidR="008440EC" w:rsidP="008440EC" w:rsidRDefault="008440EC" w14:paraId="2E92B321" w14:textId="77777777">
      <w:pPr>
        <w:rPr>
          <w:sz w:val="24"/>
          <w:szCs w:val="24"/>
        </w:rPr>
      </w:pPr>
      <w:r>
        <w:rPr>
          <w:sz w:val="24"/>
          <w:szCs w:val="24"/>
        </w:rPr>
        <w:t>In addition to the information required under 29 CFR 1910.1200, the employer shall:</w:t>
      </w:r>
    </w:p>
    <w:p w:rsidR="008440EC" w:rsidP="008440EC" w:rsidRDefault="008440EC" w14:paraId="4CEEC424" w14:textId="77777777">
      <w:pPr>
        <w:rPr>
          <w:i/>
          <w:iCs/>
          <w:sz w:val="24"/>
          <w:szCs w:val="24"/>
        </w:rPr>
      </w:pPr>
    </w:p>
    <w:p w:rsidR="008440EC" w:rsidP="008440EC" w:rsidRDefault="0084600C" w14:paraId="7EE77A08" w14:textId="7B5B197F">
      <w:pPr>
        <w:ind w:left="720"/>
        <w:rPr>
          <w:sz w:val="24"/>
          <w:szCs w:val="24"/>
        </w:rPr>
      </w:pPr>
      <w:r>
        <w:rPr>
          <w:sz w:val="24"/>
          <w:szCs w:val="24"/>
        </w:rPr>
        <w:t>§ 1</w:t>
      </w:r>
      <w:r w:rsidR="008440EC">
        <w:rPr>
          <w:sz w:val="24"/>
          <w:szCs w:val="24"/>
        </w:rPr>
        <w:t xml:space="preserve">926.60(l)(3)(ii)(A) </w:t>
      </w:r>
      <w:r w:rsidR="001B3D64">
        <w:rPr>
          <w:sz w:val="24"/>
          <w:szCs w:val="24"/>
        </w:rPr>
        <w:t>–</w:t>
      </w:r>
      <w:r w:rsidR="008440EC">
        <w:rPr>
          <w:sz w:val="24"/>
          <w:szCs w:val="24"/>
        </w:rPr>
        <w:t xml:space="preserve"> </w:t>
      </w:r>
      <w:r w:rsidR="001B3D64">
        <w:rPr>
          <w:sz w:val="24"/>
          <w:szCs w:val="24"/>
        </w:rPr>
        <w:t xml:space="preserve">Provides an explanation </w:t>
      </w:r>
      <w:r w:rsidR="00CE342C">
        <w:rPr>
          <w:sz w:val="24"/>
          <w:szCs w:val="24"/>
        </w:rPr>
        <w:t xml:space="preserve">of </w:t>
      </w:r>
      <w:r w:rsidR="008440EC">
        <w:rPr>
          <w:sz w:val="24"/>
          <w:szCs w:val="24"/>
        </w:rPr>
        <w:t xml:space="preserve">the contents of this section, including appendices A and B, and indicate to employees where a copy of the standard is </w:t>
      </w:r>
      <w:proofErr w:type="gramStart"/>
      <w:r w:rsidR="008440EC">
        <w:rPr>
          <w:sz w:val="24"/>
          <w:szCs w:val="24"/>
        </w:rPr>
        <w:t>available;</w:t>
      </w:r>
      <w:proofErr w:type="gramEnd"/>
    </w:p>
    <w:p w:rsidR="008440EC" w:rsidP="008440EC" w:rsidRDefault="008440EC" w14:paraId="114186C3" w14:textId="77777777">
      <w:pPr>
        <w:rPr>
          <w:i/>
          <w:iCs/>
          <w:sz w:val="24"/>
          <w:szCs w:val="24"/>
        </w:rPr>
      </w:pPr>
    </w:p>
    <w:p w:rsidR="008440EC" w:rsidP="008440EC" w:rsidRDefault="0084600C" w14:paraId="19DB9213" w14:textId="77777777">
      <w:pPr>
        <w:ind w:left="720"/>
        <w:rPr>
          <w:sz w:val="24"/>
          <w:szCs w:val="24"/>
        </w:rPr>
      </w:pPr>
      <w:r>
        <w:rPr>
          <w:sz w:val="24"/>
          <w:szCs w:val="24"/>
        </w:rPr>
        <w:t>§ 1</w:t>
      </w:r>
      <w:r w:rsidR="008440EC">
        <w:rPr>
          <w:sz w:val="24"/>
          <w:szCs w:val="24"/>
        </w:rPr>
        <w:t>926.60(l)(3)(ii)(B)</w:t>
      </w:r>
      <w:r w:rsidR="008440EC">
        <w:rPr>
          <w:i/>
          <w:iCs/>
          <w:sz w:val="24"/>
          <w:szCs w:val="24"/>
        </w:rPr>
        <w:t xml:space="preserve"> -</w:t>
      </w:r>
      <w:r w:rsidR="008440EC">
        <w:rPr>
          <w:sz w:val="24"/>
          <w:szCs w:val="24"/>
        </w:rPr>
        <w:t xml:space="preserve"> Describe the medical surveillance program required under paragraph (n) of this section, and explain the information contained in appendix C of the section; and</w:t>
      </w:r>
    </w:p>
    <w:p w:rsidR="008440EC" w:rsidP="008440EC" w:rsidRDefault="008440EC" w14:paraId="177FB554" w14:textId="77777777">
      <w:pPr>
        <w:rPr>
          <w:i/>
          <w:iCs/>
          <w:sz w:val="24"/>
          <w:szCs w:val="24"/>
        </w:rPr>
      </w:pPr>
    </w:p>
    <w:p w:rsidR="008440EC" w:rsidP="008440EC" w:rsidRDefault="0084600C" w14:paraId="195C0380" w14:textId="77777777">
      <w:pPr>
        <w:ind w:left="720"/>
        <w:rPr>
          <w:sz w:val="24"/>
          <w:szCs w:val="24"/>
        </w:rPr>
      </w:pPr>
      <w:r>
        <w:rPr>
          <w:sz w:val="24"/>
          <w:szCs w:val="24"/>
        </w:rPr>
        <w:t>§ 1</w:t>
      </w:r>
      <w:r w:rsidR="008440EC">
        <w:rPr>
          <w:sz w:val="24"/>
          <w:szCs w:val="24"/>
        </w:rPr>
        <w:t>926.60(l)(3)(ii)(C)</w:t>
      </w:r>
      <w:r w:rsidR="008440EC">
        <w:rPr>
          <w:i/>
          <w:iCs/>
          <w:sz w:val="24"/>
          <w:szCs w:val="24"/>
        </w:rPr>
        <w:t xml:space="preserve"> -</w:t>
      </w:r>
      <w:r w:rsidR="008440EC">
        <w:rPr>
          <w:sz w:val="24"/>
          <w:szCs w:val="24"/>
        </w:rPr>
        <w:t xml:space="preserve"> Describe the medical removal provision required under paragraph (n) of this section.</w:t>
      </w:r>
    </w:p>
    <w:p w:rsidR="008440EC" w:rsidP="008440EC" w:rsidRDefault="008440EC" w14:paraId="79FF10E0" w14:textId="77777777">
      <w:pPr>
        <w:keepLines/>
        <w:rPr>
          <w:sz w:val="24"/>
          <w:szCs w:val="24"/>
        </w:rPr>
      </w:pPr>
    </w:p>
    <w:p w:rsidR="008440EC" w:rsidP="00CF1E67" w:rsidRDefault="008440EC" w14:paraId="4937573D" w14:textId="77777777">
      <w:pPr>
        <w:widowControl/>
        <w:overflowPunct/>
        <w:autoSpaceDE/>
        <w:autoSpaceDN/>
        <w:adjustRightInd/>
        <w:spacing w:after="200" w:line="276" w:lineRule="auto"/>
        <w:rPr>
          <w:sz w:val="24"/>
          <w:szCs w:val="24"/>
        </w:rPr>
      </w:pPr>
      <w:r>
        <w:rPr>
          <w:b/>
          <w:bCs/>
          <w:sz w:val="24"/>
          <w:szCs w:val="24"/>
          <w:u w:val="single"/>
        </w:rPr>
        <w:t>Purpose</w:t>
      </w:r>
      <w:r>
        <w:rPr>
          <w:sz w:val="24"/>
          <w:szCs w:val="24"/>
        </w:rPr>
        <w:t>:</w:t>
      </w:r>
    </w:p>
    <w:p w:rsidR="008830CC" w:rsidP="008830CC" w:rsidRDefault="008440EC" w14:paraId="6B1A8E5B" w14:textId="439E8359">
      <w:r>
        <w:rPr>
          <w:sz w:val="24"/>
          <w:szCs w:val="24"/>
        </w:rPr>
        <w:t>Training is essential to inform workers of the health hazards of MDA exposure</w:t>
      </w:r>
      <w:r w:rsidR="001A4EC8">
        <w:rPr>
          <w:sz w:val="24"/>
          <w:szCs w:val="24"/>
        </w:rPr>
        <w:t xml:space="preserve"> and </w:t>
      </w:r>
      <w:r>
        <w:rPr>
          <w:sz w:val="24"/>
          <w:szCs w:val="24"/>
        </w:rPr>
        <w:t>provide them with the understanding required to minimize health hazards.  In addition, training provides</w:t>
      </w:r>
      <w:r w:rsidRPr="001A4EC8" w:rsidR="001A4EC8">
        <w:t xml:space="preserve"> </w:t>
      </w:r>
      <w:r w:rsidRPr="001A4EC8" w:rsidR="001A4EC8">
        <w:rPr>
          <w:sz w:val="24"/>
          <w:szCs w:val="24"/>
        </w:rPr>
        <w:lastRenderedPageBreak/>
        <w:t xml:space="preserve">information </w:t>
      </w:r>
      <w:r w:rsidRPr="00A0092D" w:rsidR="00A0092D">
        <w:rPr>
          <w:sz w:val="24"/>
          <w:szCs w:val="24"/>
        </w:rPr>
        <w:t xml:space="preserve">to </w:t>
      </w:r>
      <w:r w:rsidR="00CE342C">
        <w:rPr>
          <w:sz w:val="24"/>
          <w:szCs w:val="24"/>
        </w:rPr>
        <w:t xml:space="preserve">workers </w:t>
      </w:r>
      <w:r w:rsidR="00291FAC">
        <w:rPr>
          <w:sz w:val="24"/>
          <w:szCs w:val="24"/>
        </w:rPr>
        <w:t xml:space="preserve">that </w:t>
      </w:r>
      <w:r w:rsidR="00E169BF">
        <w:rPr>
          <w:sz w:val="24"/>
          <w:szCs w:val="24"/>
        </w:rPr>
        <w:t>enable</w:t>
      </w:r>
      <w:r w:rsidR="004C1BFD">
        <w:rPr>
          <w:sz w:val="24"/>
          <w:szCs w:val="24"/>
        </w:rPr>
        <w:t xml:space="preserve"> them to </w:t>
      </w:r>
      <w:r w:rsidRPr="00A0092D" w:rsidR="00A0092D">
        <w:rPr>
          <w:sz w:val="24"/>
          <w:szCs w:val="24"/>
        </w:rPr>
        <w:t xml:space="preserve">recognize how and where MDA exposure </w:t>
      </w:r>
      <w:r w:rsidR="00906C4B">
        <w:rPr>
          <w:sz w:val="24"/>
          <w:szCs w:val="24"/>
        </w:rPr>
        <w:t>occurs</w:t>
      </w:r>
      <w:r w:rsidR="004C1BFD">
        <w:rPr>
          <w:sz w:val="24"/>
          <w:szCs w:val="24"/>
        </w:rPr>
        <w:t>,</w:t>
      </w:r>
      <w:r>
        <w:rPr>
          <w:sz w:val="24"/>
          <w:szCs w:val="24"/>
        </w:rPr>
        <w:t xml:space="preserve"> and what steps to take, including work practices, to avoid or limit such </w:t>
      </w:r>
      <w:r w:rsidR="00C06EE2">
        <w:rPr>
          <w:sz w:val="24"/>
          <w:szCs w:val="24"/>
        </w:rPr>
        <w:t>exposure</w:t>
      </w:r>
      <w:r>
        <w:rPr>
          <w:sz w:val="24"/>
          <w:szCs w:val="24"/>
        </w:rPr>
        <w:t>.  Another benefit of training is th</w:t>
      </w:r>
      <w:r w:rsidR="00127D8A">
        <w:rPr>
          <w:sz w:val="24"/>
          <w:szCs w:val="24"/>
        </w:rPr>
        <w:t>e</w:t>
      </w:r>
      <w:r>
        <w:rPr>
          <w:sz w:val="24"/>
          <w:szCs w:val="24"/>
        </w:rPr>
        <w:t xml:space="preserve"> </w:t>
      </w:r>
      <w:r w:rsidR="00013DEC">
        <w:rPr>
          <w:sz w:val="24"/>
          <w:szCs w:val="24"/>
        </w:rPr>
        <w:t>disclosure</w:t>
      </w:r>
      <w:r w:rsidR="00FA44BE">
        <w:rPr>
          <w:sz w:val="24"/>
          <w:szCs w:val="24"/>
        </w:rPr>
        <w:t xml:space="preserve"> of</w:t>
      </w:r>
      <w:r>
        <w:rPr>
          <w:sz w:val="24"/>
          <w:szCs w:val="24"/>
        </w:rPr>
        <w:t xml:space="preserve"> the information presented to workers on warning signs and labels.  </w:t>
      </w:r>
      <w:r w:rsidR="00B05209">
        <w:rPr>
          <w:sz w:val="24"/>
          <w:szCs w:val="24"/>
        </w:rPr>
        <w:t>Workers must understand</w:t>
      </w:r>
      <w:r>
        <w:rPr>
          <w:sz w:val="24"/>
          <w:szCs w:val="24"/>
        </w:rPr>
        <w:t xml:space="preserve"> the </w:t>
      </w:r>
      <w:r w:rsidR="001A4EC8">
        <w:rPr>
          <w:sz w:val="24"/>
          <w:szCs w:val="24"/>
        </w:rPr>
        <w:t>information and</w:t>
      </w:r>
      <w:r>
        <w:rPr>
          <w:sz w:val="24"/>
          <w:szCs w:val="24"/>
        </w:rPr>
        <w:t xml:space="preserve"> be aware of </w:t>
      </w:r>
      <w:r w:rsidR="00B05209">
        <w:rPr>
          <w:sz w:val="24"/>
          <w:szCs w:val="24"/>
        </w:rPr>
        <w:t xml:space="preserve">their actions </w:t>
      </w:r>
      <w:r>
        <w:rPr>
          <w:sz w:val="24"/>
          <w:szCs w:val="24"/>
        </w:rPr>
        <w:t xml:space="preserve">to avoid or minimize MDA exposure.  </w:t>
      </w:r>
      <w:r w:rsidRPr="00AA0E9E" w:rsidR="008830CC">
        <w:rPr>
          <w:bCs/>
          <w:sz w:val="24"/>
        </w:rPr>
        <w:t xml:space="preserve">The </w:t>
      </w:r>
      <w:r w:rsidR="00E2793F">
        <w:rPr>
          <w:bCs/>
          <w:sz w:val="24"/>
        </w:rPr>
        <w:t>a</w:t>
      </w:r>
      <w:r w:rsidRPr="00AA0E9E" w:rsidR="008830CC">
        <w:rPr>
          <w:bCs/>
          <w:sz w:val="24"/>
        </w:rPr>
        <w:t xml:space="preserve">gency has determined that the requirement for employers to make records available upon request to the Assistant Secretary is no longer considered a collection of information.  </w:t>
      </w:r>
      <w:r w:rsidRPr="00AA0E9E" w:rsidR="008830CC">
        <w:rPr>
          <w:sz w:val="24"/>
        </w:rPr>
        <w:t xml:space="preserve">OSHA typically requests access to records during an inspection, and information collected by the </w:t>
      </w:r>
      <w:r w:rsidR="00E2793F">
        <w:rPr>
          <w:sz w:val="24"/>
        </w:rPr>
        <w:t>a</w:t>
      </w:r>
      <w:r w:rsidRPr="00AA0E9E" w:rsidR="008830CC">
        <w:rPr>
          <w:sz w:val="24"/>
        </w:rPr>
        <w:t>gency during the investigation is not subject to the PRA under 5 CFR 1320.4(a)(2).</w:t>
      </w:r>
    </w:p>
    <w:p w:rsidR="00551E56" w:rsidP="008440EC" w:rsidRDefault="00551E56" w14:paraId="74D43909" w14:textId="77777777">
      <w:pPr>
        <w:keepLines/>
        <w:rPr>
          <w:b/>
          <w:bCs/>
          <w:sz w:val="24"/>
          <w:szCs w:val="24"/>
        </w:rPr>
      </w:pPr>
    </w:p>
    <w:p w:rsidR="008440EC" w:rsidP="008440EC" w:rsidRDefault="008440EC" w14:paraId="0C9CF167" w14:textId="77777777">
      <w:pPr>
        <w:keepLines/>
        <w:rPr>
          <w:b/>
          <w:bCs/>
          <w:i/>
          <w:iCs/>
          <w:sz w:val="24"/>
          <w:szCs w:val="24"/>
        </w:rPr>
      </w:pPr>
      <w:r>
        <w:rPr>
          <w:b/>
          <w:bCs/>
          <w:i/>
          <w:iCs/>
          <w:sz w:val="24"/>
          <w:szCs w:val="24"/>
        </w:rPr>
        <w:t>Access to training materials (</w:t>
      </w:r>
      <w:r w:rsidR="0084600C">
        <w:rPr>
          <w:b/>
          <w:bCs/>
          <w:i/>
          <w:iCs/>
          <w:sz w:val="24"/>
          <w:szCs w:val="24"/>
        </w:rPr>
        <w:t>§ 1</w:t>
      </w:r>
      <w:r>
        <w:rPr>
          <w:b/>
          <w:bCs/>
          <w:i/>
          <w:iCs/>
          <w:sz w:val="24"/>
          <w:szCs w:val="24"/>
        </w:rPr>
        <w:t>926.60(l)(4))</w:t>
      </w:r>
    </w:p>
    <w:p w:rsidR="008440EC" w:rsidP="008440EC" w:rsidRDefault="008440EC" w14:paraId="7BE5BBE1" w14:textId="77777777">
      <w:pPr>
        <w:keepLines/>
        <w:rPr>
          <w:b/>
          <w:bCs/>
          <w:sz w:val="24"/>
          <w:szCs w:val="24"/>
        </w:rPr>
      </w:pPr>
    </w:p>
    <w:p w:rsidR="008440EC" w:rsidP="008440EC" w:rsidRDefault="0084600C" w14:paraId="3765A12C" w14:textId="77777777">
      <w:pPr>
        <w:rPr>
          <w:i/>
          <w:iCs/>
          <w:sz w:val="24"/>
          <w:szCs w:val="24"/>
        </w:rPr>
      </w:pPr>
      <w:r>
        <w:rPr>
          <w:i/>
          <w:iCs/>
          <w:sz w:val="24"/>
          <w:szCs w:val="24"/>
        </w:rPr>
        <w:t>§ 1</w:t>
      </w:r>
      <w:r w:rsidR="008440EC">
        <w:rPr>
          <w:i/>
          <w:iCs/>
          <w:sz w:val="24"/>
          <w:szCs w:val="24"/>
        </w:rPr>
        <w:t xml:space="preserve">926.60(l)(4)(i) </w:t>
      </w:r>
    </w:p>
    <w:p w:rsidR="008440EC" w:rsidP="008440EC" w:rsidRDefault="008440EC" w14:paraId="50E4E754" w14:textId="77777777">
      <w:pPr>
        <w:rPr>
          <w:i/>
          <w:iCs/>
          <w:sz w:val="24"/>
          <w:szCs w:val="24"/>
        </w:rPr>
      </w:pPr>
    </w:p>
    <w:p w:rsidR="008440EC" w:rsidP="008440EC" w:rsidRDefault="008440EC" w14:paraId="788B7341" w14:textId="127C9876">
      <w:pPr>
        <w:rPr>
          <w:sz w:val="24"/>
          <w:szCs w:val="24"/>
        </w:rPr>
      </w:pPr>
      <w:r>
        <w:rPr>
          <w:sz w:val="24"/>
          <w:szCs w:val="24"/>
        </w:rPr>
        <w:t xml:space="preserve">The employer shall make </w:t>
      </w:r>
      <w:r w:rsidR="00150012">
        <w:rPr>
          <w:sz w:val="24"/>
          <w:szCs w:val="24"/>
        </w:rPr>
        <w:t xml:space="preserve">readily </w:t>
      </w:r>
      <w:r w:rsidR="003C7CCF">
        <w:rPr>
          <w:sz w:val="24"/>
          <w:szCs w:val="24"/>
        </w:rPr>
        <w:t xml:space="preserve">available </w:t>
      </w:r>
      <w:r w:rsidR="002F4BEC">
        <w:rPr>
          <w:sz w:val="24"/>
          <w:szCs w:val="24"/>
        </w:rPr>
        <w:t xml:space="preserve">to </w:t>
      </w:r>
      <w:r w:rsidR="007439FF">
        <w:rPr>
          <w:sz w:val="24"/>
          <w:szCs w:val="24"/>
        </w:rPr>
        <w:t>all affected employees</w:t>
      </w:r>
      <w:r w:rsidR="009D4025">
        <w:rPr>
          <w:sz w:val="24"/>
          <w:szCs w:val="24"/>
        </w:rPr>
        <w:t>, without cost</w:t>
      </w:r>
      <w:r>
        <w:rPr>
          <w:sz w:val="24"/>
          <w:szCs w:val="24"/>
        </w:rPr>
        <w:t xml:space="preserve"> all written materials relating to the employee training program, including a copy of this regulation.</w:t>
      </w:r>
    </w:p>
    <w:p w:rsidR="00552F4F" w:rsidP="008440EC" w:rsidRDefault="00552F4F" w14:paraId="18D17A7A" w14:textId="77777777">
      <w:pPr>
        <w:rPr>
          <w:i/>
          <w:iCs/>
          <w:sz w:val="24"/>
          <w:szCs w:val="24"/>
        </w:rPr>
      </w:pPr>
    </w:p>
    <w:p w:rsidR="008440EC" w:rsidP="008440EC" w:rsidRDefault="0084600C" w14:paraId="37546985" w14:textId="77777777">
      <w:pPr>
        <w:rPr>
          <w:i/>
          <w:iCs/>
          <w:sz w:val="24"/>
          <w:szCs w:val="24"/>
        </w:rPr>
      </w:pPr>
      <w:r>
        <w:rPr>
          <w:i/>
          <w:iCs/>
          <w:sz w:val="24"/>
          <w:szCs w:val="24"/>
        </w:rPr>
        <w:t>§ 1</w:t>
      </w:r>
      <w:r w:rsidR="008440EC">
        <w:rPr>
          <w:i/>
          <w:iCs/>
          <w:sz w:val="24"/>
          <w:szCs w:val="24"/>
        </w:rPr>
        <w:t xml:space="preserve">926.60(l)(4)(ii) </w:t>
      </w:r>
    </w:p>
    <w:p w:rsidR="008440EC" w:rsidP="008440EC" w:rsidRDefault="008440EC" w14:paraId="3C60ECEE" w14:textId="77777777">
      <w:pPr>
        <w:rPr>
          <w:sz w:val="24"/>
          <w:szCs w:val="24"/>
        </w:rPr>
      </w:pPr>
    </w:p>
    <w:p w:rsidR="008440EC" w:rsidP="008440EC" w:rsidRDefault="008440EC" w14:paraId="6D6E4997" w14:textId="77777777">
      <w:pPr>
        <w:rPr>
          <w:sz w:val="24"/>
          <w:szCs w:val="24"/>
        </w:rPr>
      </w:pPr>
      <w:r>
        <w:rPr>
          <w:sz w:val="24"/>
          <w:szCs w:val="24"/>
        </w:rPr>
        <w:t>The employer shall provide to the Assistant Secretary and the Director, upon request, all information and training materials relating to the employee information and training program.</w:t>
      </w:r>
    </w:p>
    <w:p w:rsidR="008440EC" w:rsidP="008440EC" w:rsidRDefault="008440EC" w14:paraId="3B0A0B9C" w14:textId="77777777">
      <w:pPr>
        <w:keepLines/>
        <w:rPr>
          <w:b/>
          <w:bCs/>
          <w:sz w:val="24"/>
          <w:szCs w:val="24"/>
        </w:rPr>
      </w:pPr>
    </w:p>
    <w:p w:rsidR="008440EC" w:rsidP="008440EC" w:rsidRDefault="008440EC" w14:paraId="0B6C2CED" w14:textId="77777777">
      <w:pPr>
        <w:keepLines/>
        <w:rPr>
          <w:b/>
          <w:bCs/>
          <w:sz w:val="24"/>
          <w:szCs w:val="24"/>
          <w:u w:val="single"/>
        </w:rPr>
      </w:pPr>
      <w:r>
        <w:rPr>
          <w:b/>
          <w:bCs/>
          <w:sz w:val="24"/>
          <w:szCs w:val="24"/>
          <w:u w:val="single"/>
        </w:rPr>
        <w:t>Purpose</w:t>
      </w:r>
      <w:r>
        <w:rPr>
          <w:sz w:val="24"/>
          <w:szCs w:val="24"/>
        </w:rPr>
        <w:t>:</w:t>
      </w:r>
    </w:p>
    <w:p w:rsidR="008440EC" w:rsidP="008440EC" w:rsidRDefault="008440EC" w14:paraId="50043DFD" w14:textId="77777777">
      <w:pPr>
        <w:keepLines/>
        <w:rPr>
          <w:b/>
          <w:bCs/>
          <w:sz w:val="24"/>
          <w:szCs w:val="24"/>
          <w:u w:val="single"/>
        </w:rPr>
      </w:pPr>
    </w:p>
    <w:p w:rsidRPr="00B97786" w:rsidR="00B97786" w:rsidP="00B97786" w:rsidRDefault="00B97786" w14:paraId="4DCAEE19" w14:textId="2EFD1606">
      <w:pPr>
        <w:rPr>
          <w:b/>
          <w:bCs/>
          <w:kern w:val="0"/>
          <w:sz w:val="24"/>
          <w:szCs w:val="24"/>
        </w:rPr>
      </w:pPr>
      <w:r w:rsidRPr="6D6BED2F">
        <w:rPr>
          <w:sz w:val="24"/>
          <w:szCs w:val="24"/>
        </w:rPr>
        <w:t xml:space="preserve">Allowing workers to </w:t>
      </w:r>
      <w:r w:rsidRPr="6D6BED2F" w:rsidR="00992E44">
        <w:rPr>
          <w:sz w:val="24"/>
          <w:szCs w:val="24"/>
        </w:rPr>
        <w:t>have access to the</w:t>
      </w:r>
      <w:r w:rsidRPr="6D6BED2F">
        <w:rPr>
          <w:sz w:val="24"/>
          <w:szCs w:val="24"/>
        </w:rPr>
        <w:t xml:space="preserve"> training materials ensures that the</w:t>
      </w:r>
      <w:r w:rsidRPr="6D6BED2F" w:rsidR="00F27858">
        <w:rPr>
          <w:sz w:val="24"/>
          <w:szCs w:val="24"/>
        </w:rPr>
        <w:t xml:space="preserve"> </w:t>
      </w:r>
      <w:r w:rsidRPr="6D6BED2F" w:rsidR="007439FF">
        <w:rPr>
          <w:sz w:val="24"/>
          <w:szCs w:val="24"/>
        </w:rPr>
        <w:t>employer provide</w:t>
      </w:r>
      <w:r w:rsidRPr="6D6BED2F" w:rsidR="00992E44">
        <w:rPr>
          <w:sz w:val="24"/>
          <w:szCs w:val="24"/>
        </w:rPr>
        <w:t>d</w:t>
      </w:r>
      <w:r w:rsidRPr="6D6BED2F" w:rsidR="007439FF">
        <w:rPr>
          <w:sz w:val="24"/>
          <w:szCs w:val="24"/>
        </w:rPr>
        <w:t xml:space="preserve"> them with the required information and training, thereby </w:t>
      </w:r>
      <w:r w:rsidRPr="6D6BED2F" w:rsidR="002F0254">
        <w:rPr>
          <w:sz w:val="24"/>
          <w:szCs w:val="24"/>
        </w:rPr>
        <w:t>as</w:t>
      </w:r>
      <w:r w:rsidRPr="6D6BED2F" w:rsidR="002E7D58">
        <w:rPr>
          <w:sz w:val="24"/>
          <w:szCs w:val="24"/>
        </w:rPr>
        <w:t>suring</w:t>
      </w:r>
      <w:r w:rsidRPr="6D6BED2F" w:rsidR="007439FF">
        <w:rPr>
          <w:sz w:val="24"/>
          <w:szCs w:val="24"/>
        </w:rPr>
        <w:t xml:space="preserve"> th</w:t>
      </w:r>
      <w:r w:rsidRPr="6D6BED2F" w:rsidR="00DB0800">
        <w:rPr>
          <w:sz w:val="24"/>
          <w:szCs w:val="24"/>
        </w:rPr>
        <w:t xml:space="preserve">at </w:t>
      </w:r>
      <w:r w:rsidRPr="6D6BED2F" w:rsidR="002E5B04">
        <w:rPr>
          <w:sz w:val="24"/>
          <w:szCs w:val="24"/>
        </w:rPr>
        <w:t>the workers</w:t>
      </w:r>
      <w:r w:rsidRPr="6D6BED2F">
        <w:rPr>
          <w:sz w:val="24"/>
          <w:szCs w:val="24"/>
        </w:rPr>
        <w:t xml:space="preserve"> can minimize or eliminate workplace exposure to MD</w:t>
      </w:r>
      <w:r w:rsidR="008440EC">
        <w:rPr>
          <w:sz w:val="24"/>
          <w:szCs w:val="24"/>
        </w:rPr>
        <w:t>.</w:t>
      </w:r>
      <w:r w:rsidR="00121798">
        <w:rPr>
          <w:sz w:val="24"/>
          <w:szCs w:val="24"/>
        </w:rPr>
        <w:t xml:space="preserve"> OSHA no longer consider</w:t>
      </w:r>
      <w:r w:rsidR="00DB5F51">
        <w:rPr>
          <w:sz w:val="24"/>
          <w:szCs w:val="24"/>
        </w:rPr>
        <w:t>s</w:t>
      </w:r>
      <w:r w:rsidR="00121798">
        <w:rPr>
          <w:sz w:val="24"/>
          <w:szCs w:val="24"/>
        </w:rPr>
        <w:t xml:space="preserve"> this requirement a collection of information under the Paperwork Reduction Act</w:t>
      </w:r>
      <w:r w:rsidR="00C45A36">
        <w:rPr>
          <w:sz w:val="24"/>
          <w:szCs w:val="24"/>
        </w:rPr>
        <w:t xml:space="preserve">, as </w:t>
      </w:r>
      <w:r w:rsidRPr="00815F1C" w:rsidR="00C45A36">
        <w:rPr>
          <w:sz w:val="24"/>
          <w:szCs w:val="24"/>
        </w:rPr>
        <w:t xml:space="preserve">information collected by the </w:t>
      </w:r>
      <w:r w:rsidR="00FC1751">
        <w:rPr>
          <w:sz w:val="24"/>
          <w:szCs w:val="24"/>
        </w:rPr>
        <w:t>a</w:t>
      </w:r>
      <w:r w:rsidRPr="00815F1C" w:rsidR="00C45A36">
        <w:rPr>
          <w:sz w:val="24"/>
          <w:szCs w:val="24"/>
        </w:rPr>
        <w:t>gency during the investigation is not subject to the PRA under 5 CFR 1320.4(a)(2).</w:t>
      </w:r>
      <w:r w:rsidRPr="00B97786">
        <w:rPr>
          <w:kern w:val="0"/>
          <w:sz w:val="24"/>
          <w:szCs w:val="24"/>
        </w:rPr>
        <w:t xml:space="preserve"> While NIOSH may use records collected from employers for research purposes, the </w:t>
      </w:r>
      <w:r w:rsidR="00FC1751">
        <w:rPr>
          <w:kern w:val="0"/>
          <w:sz w:val="24"/>
          <w:szCs w:val="24"/>
        </w:rPr>
        <w:t>a</w:t>
      </w:r>
      <w:r w:rsidRPr="00B97786">
        <w:rPr>
          <w:kern w:val="0"/>
          <w:sz w:val="24"/>
          <w:szCs w:val="24"/>
        </w:rPr>
        <w:t>gency does not anticipate NIOSH to request employers to make available records during the approval period.  Therefore, the burden for the employer to make this information available to NIOSH is zero.</w:t>
      </w:r>
    </w:p>
    <w:p w:rsidRPr="0077479F" w:rsidR="00472E3F" w:rsidP="008440EC" w:rsidRDefault="00B97786" w14:paraId="7D1D1117" w14:textId="77777777">
      <w:pPr>
        <w:keepLines/>
        <w:rPr>
          <w:sz w:val="24"/>
          <w:szCs w:val="24"/>
        </w:rPr>
      </w:pPr>
      <w:r>
        <w:rPr>
          <w:sz w:val="24"/>
          <w:szCs w:val="24"/>
        </w:rPr>
        <w:t xml:space="preserve"> </w:t>
      </w:r>
    </w:p>
    <w:p w:rsidR="008440EC" w:rsidP="00AE7D56" w:rsidRDefault="008440EC" w14:paraId="5F25A1A7" w14:textId="77777777">
      <w:pPr>
        <w:keepLines/>
        <w:outlineLvl w:val="3"/>
        <w:rPr>
          <w:b/>
          <w:bCs/>
          <w:sz w:val="24"/>
          <w:szCs w:val="24"/>
        </w:rPr>
      </w:pPr>
      <w:r>
        <w:rPr>
          <w:b/>
          <w:bCs/>
          <w:sz w:val="24"/>
          <w:szCs w:val="24"/>
        </w:rPr>
        <w:t>H.  Medical surveillance (</w:t>
      </w:r>
      <w:r w:rsidR="0084600C">
        <w:rPr>
          <w:b/>
          <w:bCs/>
          <w:sz w:val="24"/>
          <w:szCs w:val="24"/>
        </w:rPr>
        <w:t>§ 1</w:t>
      </w:r>
      <w:r>
        <w:rPr>
          <w:b/>
          <w:bCs/>
          <w:sz w:val="24"/>
          <w:szCs w:val="24"/>
        </w:rPr>
        <w:t>926.60(n))</w:t>
      </w:r>
    </w:p>
    <w:p w:rsidR="008440EC" w:rsidP="008440EC" w:rsidRDefault="008440EC" w14:paraId="41B77F13" w14:textId="77777777">
      <w:pPr>
        <w:keepLines/>
        <w:rPr>
          <w:sz w:val="24"/>
          <w:szCs w:val="24"/>
        </w:rPr>
      </w:pPr>
    </w:p>
    <w:p w:rsidR="008440EC" w:rsidP="008440EC" w:rsidRDefault="008440EC" w14:paraId="3792DBF6" w14:textId="77777777">
      <w:pPr>
        <w:rPr>
          <w:b/>
          <w:bCs/>
          <w:i/>
          <w:iCs/>
          <w:sz w:val="24"/>
          <w:szCs w:val="24"/>
        </w:rPr>
      </w:pPr>
      <w:r>
        <w:rPr>
          <w:b/>
          <w:bCs/>
          <w:i/>
          <w:iCs/>
          <w:sz w:val="24"/>
          <w:szCs w:val="24"/>
        </w:rPr>
        <w:t>General (</w:t>
      </w:r>
      <w:r w:rsidR="0084600C">
        <w:rPr>
          <w:b/>
          <w:bCs/>
          <w:i/>
          <w:iCs/>
          <w:sz w:val="24"/>
          <w:szCs w:val="24"/>
        </w:rPr>
        <w:t>§ 1</w:t>
      </w:r>
      <w:r>
        <w:rPr>
          <w:b/>
          <w:bCs/>
          <w:i/>
          <w:iCs/>
          <w:sz w:val="24"/>
          <w:szCs w:val="24"/>
        </w:rPr>
        <w:t>926.60(n)(1))</w:t>
      </w:r>
    </w:p>
    <w:p w:rsidR="008440EC" w:rsidP="008440EC" w:rsidRDefault="008440EC" w14:paraId="180D40F7" w14:textId="77777777">
      <w:pPr>
        <w:keepLines/>
        <w:rPr>
          <w:sz w:val="24"/>
          <w:szCs w:val="24"/>
        </w:rPr>
      </w:pPr>
    </w:p>
    <w:p w:rsidR="008440EC" w:rsidP="008440EC" w:rsidRDefault="0084600C" w14:paraId="4F81F9FA" w14:textId="77777777">
      <w:pPr>
        <w:rPr>
          <w:i/>
          <w:iCs/>
          <w:sz w:val="24"/>
          <w:szCs w:val="24"/>
        </w:rPr>
      </w:pPr>
      <w:r>
        <w:rPr>
          <w:i/>
          <w:iCs/>
          <w:sz w:val="24"/>
          <w:szCs w:val="24"/>
        </w:rPr>
        <w:t>§ 1</w:t>
      </w:r>
      <w:r w:rsidR="008440EC">
        <w:rPr>
          <w:i/>
          <w:iCs/>
          <w:sz w:val="24"/>
          <w:szCs w:val="24"/>
        </w:rPr>
        <w:t xml:space="preserve">926.60(n)(1)(i) </w:t>
      </w:r>
    </w:p>
    <w:p w:rsidR="008440EC" w:rsidP="008440EC" w:rsidRDefault="008440EC" w14:paraId="485FD924" w14:textId="77777777">
      <w:pPr>
        <w:rPr>
          <w:sz w:val="24"/>
          <w:szCs w:val="24"/>
        </w:rPr>
      </w:pPr>
    </w:p>
    <w:p w:rsidR="008440EC" w:rsidP="008440EC" w:rsidRDefault="008440EC" w14:paraId="201A1472" w14:textId="77777777">
      <w:pPr>
        <w:rPr>
          <w:sz w:val="24"/>
          <w:szCs w:val="24"/>
        </w:rPr>
      </w:pPr>
      <w:r>
        <w:rPr>
          <w:sz w:val="24"/>
          <w:szCs w:val="24"/>
        </w:rPr>
        <w:t>The employer shall make available a medical surveillance program for employees exposed to MDA under the following circumstances:</w:t>
      </w:r>
    </w:p>
    <w:p w:rsidR="00DB5F51" w:rsidP="008440EC" w:rsidRDefault="00DB5F51" w14:paraId="238F0F24" w14:textId="77777777">
      <w:pPr>
        <w:ind w:left="720"/>
        <w:rPr>
          <w:sz w:val="24"/>
          <w:szCs w:val="24"/>
        </w:rPr>
      </w:pPr>
    </w:p>
    <w:p w:rsidR="008440EC" w:rsidP="008440EC" w:rsidRDefault="0084600C" w14:paraId="4244949F" w14:textId="77777777">
      <w:pPr>
        <w:ind w:left="720"/>
        <w:rPr>
          <w:sz w:val="24"/>
          <w:szCs w:val="24"/>
        </w:rPr>
      </w:pPr>
      <w:r>
        <w:rPr>
          <w:sz w:val="24"/>
          <w:szCs w:val="24"/>
        </w:rPr>
        <w:t>§ 1</w:t>
      </w:r>
      <w:r w:rsidR="008440EC">
        <w:rPr>
          <w:sz w:val="24"/>
          <w:szCs w:val="24"/>
        </w:rPr>
        <w:t xml:space="preserve">926.60(n)(1)(i)(A) - Employees exposed at or above the action level for 30 or more days per </w:t>
      </w:r>
      <w:proofErr w:type="gramStart"/>
      <w:r w:rsidR="008440EC">
        <w:rPr>
          <w:sz w:val="24"/>
          <w:szCs w:val="24"/>
        </w:rPr>
        <w:t>year;</w:t>
      </w:r>
      <w:proofErr w:type="gramEnd"/>
    </w:p>
    <w:p w:rsidR="008440EC" w:rsidP="008440EC" w:rsidRDefault="008440EC" w14:paraId="5C06689C" w14:textId="77777777">
      <w:pPr>
        <w:ind w:left="720"/>
        <w:rPr>
          <w:i/>
          <w:iCs/>
          <w:sz w:val="24"/>
          <w:szCs w:val="24"/>
        </w:rPr>
      </w:pPr>
    </w:p>
    <w:p w:rsidR="008440EC" w:rsidP="008440EC" w:rsidRDefault="0084600C" w14:paraId="7CE80222" w14:textId="77777777">
      <w:pPr>
        <w:ind w:left="720"/>
        <w:rPr>
          <w:sz w:val="24"/>
          <w:szCs w:val="24"/>
        </w:rPr>
      </w:pPr>
      <w:r>
        <w:rPr>
          <w:sz w:val="24"/>
          <w:szCs w:val="24"/>
        </w:rPr>
        <w:t>§ 1</w:t>
      </w:r>
      <w:r w:rsidR="008440EC">
        <w:rPr>
          <w:sz w:val="24"/>
          <w:szCs w:val="24"/>
        </w:rPr>
        <w:t xml:space="preserve">926.60(n)(1)(i)(B) - Employees who are subject to dermal exposure to MDA for 15 or more days per </w:t>
      </w:r>
      <w:proofErr w:type="gramStart"/>
      <w:r w:rsidR="008440EC">
        <w:rPr>
          <w:sz w:val="24"/>
          <w:szCs w:val="24"/>
        </w:rPr>
        <w:t>year;</w:t>
      </w:r>
      <w:proofErr w:type="gramEnd"/>
    </w:p>
    <w:p w:rsidR="008440EC" w:rsidP="008440EC" w:rsidRDefault="008440EC" w14:paraId="6BA6CDE8" w14:textId="77777777">
      <w:pPr>
        <w:ind w:firstLine="720"/>
        <w:rPr>
          <w:i/>
          <w:iCs/>
          <w:sz w:val="24"/>
          <w:szCs w:val="24"/>
        </w:rPr>
      </w:pPr>
    </w:p>
    <w:p w:rsidR="008440EC" w:rsidP="008440EC" w:rsidRDefault="0084600C" w14:paraId="79362B59" w14:textId="7CC7954F">
      <w:pPr>
        <w:ind w:firstLine="720"/>
        <w:rPr>
          <w:sz w:val="24"/>
          <w:szCs w:val="24"/>
        </w:rPr>
      </w:pPr>
      <w:r>
        <w:rPr>
          <w:sz w:val="24"/>
          <w:szCs w:val="24"/>
        </w:rPr>
        <w:t>§ 1</w:t>
      </w:r>
      <w:r w:rsidR="008440EC">
        <w:rPr>
          <w:sz w:val="24"/>
          <w:szCs w:val="24"/>
        </w:rPr>
        <w:t xml:space="preserve">926.60(n)(1)(i)(C) - Employees who have been exposed in an </w:t>
      </w:r>
      <w:proofErr w:type="gramStart"/>
      <w:r w:rsidR="008440EC">
        <w:rPr>
          <w:sz w:val="24"/>
          <w:szCs w:val="24"/>
        </w:rPr>
        <w:t>emergency;</w:t>
      </w:r>
      <w:proofErr w:type="gramEnd"/>
    </w:p>
    <w:p w:rsidR="008440EC" w:rsidP="008440EC" w:rsidRDefault="008440EC" w14:paraId="2E29EF18" w14:textId="77777777">
      <w:pPr>
        <w:ind w:left="720"/>
        <w:rPr>
          <w:i/>
          <w:iCs/>
          <w:sz w:val="24"/>
          <w:szCs w:val="24"/>
        </w:rPr>
      </w:pPr>
    </w:p>
    <w:p w:rsidR="008440EC" w:rsidP="008440EC" w:rsidRDefault="0084600C" w14:paraId="19C625A4" w14:textId="77777777">
      <w:pPr>
        <w:ind w:left="720"/>
        <w:rPr>
          <w:sz w:val="24"/>
          <w:szCs w:val="24"/>
        </w:rPr>
      </w:pPr>
      <w:r>
        <w:rPr>
          <w:sz w:val="24"/>
          <w:szCs w:val="24"/>
        </w:rPr>
        <w:t>§ 1</w:t>
      </w:r>
      <w:r w:rsidR="008440EC">
        <w:rPr>
          <w:sz w:val="24"/>
          <w:szCs w:val="24"/>
        </w:rPr>
        <w:t>926.60(n)(1)(i)(D) - Employees whom the employer, based on results from compliance with paragraph (f)(8)</w:t>
      </w:r>
      <w:r w:rsidR="00472E3F">
        <w:rPr>
          <w:sz w:val="24"/>
          <w:szCs w:val="24"/>
        </w:rPr>
        <w:t xml:space="preserve"> of this section</w:t>
      </w:r>
      <w:r w:rsidR="008440EC">
        <w:rPr>
          <w:sz w:val="24"/>
          <w:szCs w:val="24"/>
        </w:rPr>
        <w:t>, has reason to believe are being dermally exposed; and</w:t>
      </w:r>
    </w:p>
    <w:p w:rsidR="008440EC" w:rsidP="008440EC" w:rsidRDefault="008440EC" w14:paraId="619EC7B6" w14:textId="77777777">
      <w:pPr>
        <w:ind w:firstLine="720"/>
        <w:rPr>
          <w:i/>
          <w:iCs/>
          <w:sz w:val="24"/>
          <w:szCs w:val="24"/>
        </w:rPr>
      </w:pPr>
    </w:p>
    <w:p w:rsidR="008440EC" w:rsidP="008440EC" w:rsidRDefault="0084600C" w14:paraId="236087BB" w14:textId="77777777">
      <w:pPr>
        <w:ind w:firstLine="720"/>
        <w:rPr>
          <w:sz w:val="24"/>
          <w:szCs w:val="24"/>
        </w:rPr>
      </w:pPr>
      <w:r>
        <w:rPr>
          <w:sz w:val="24"/>
          <w:szCs w:val="24"/>
        </w:rPr>
        <w:t>§ 1</w:t>
      </w:r>
      <w:r w:rsidR="008440EC">
        <w:rPr>
          <w:sz w:val="24"/>
          <w:szCs w:val="24"/>
        </w:rPr>
        <w:t>926.60(n)(1)(i)(E) - Employees who show signs or symptoms of MDA exposure.</w:t>
      </w:r>
    </w:p>
    <w:p w:rsidR="008440EC" w:rsidP="008440EC" w:rsidRDefault="008440EC" w14:paraId="4943D904" w14:textId="77777777">
      <w:pPr>
        <w:rPr>
          <w:i/>
          <w:iCs/>
          <w:sz w:val="24"/>
          <w:szCs w:val="24"/>
        </w:rPr>
      </w:pPr>
    </w:p>
    <w:p w:rsidR="008440EC" w:rsidP="008440EC" w:rsidRDefault="008440EC" w14:paraId="4AE93E40" w14:textId="77777777">
      <w:pPr>
        <w:keepLines/>
        <w:rPr>
          <w:b/>
          <w:bCs/>
          <w:i/>
          <w:iCs/>
          <w:sz w:val="24"/>
          <w:szCs w:val="24"/>
        </w:rPr>
      </w:pPr>
      <w:r>
        <w:rPr>
          <w:b/>
          <w:bCs/>
          <w:i/>
          <w:iCs/>
          <w:sz w:val="24"/>
          <w:szCs w:val="24"/>
        </w:rPr>
        <w:t>Initial examinations (</w:t>
      </w:r>
      <w:r w:rsidR="0084600C">
        <w:rPr>
          <w:b/>
          <w:bCs/>
          <w:i/>
          <w:iCs/>
          <w:sz w:val="24"/>
          <w:szCs w:val="24"/>
        </w:rPr>
        <w:t>§ 1</w:t>
      </w:r>
      <w:r>
        <w:rPr>
          <w:b/>
          <w:bCs/>
          <w:i/>
          <w:iCs/>
          <w:sz w:val="24"/>
          <w:szCs w:val="24"/>
        </w:rPr>
        <w:t>926.60(n)(2))</w:t>
      </w:r>
    </w:p>
    <w:p w:rsidR="008440EC" w:rsidP="008440EC" w:rsidRDefault="008440EC" w14:paraId="7106083F" w14:textId="77777777">
      <w:pPr>
        <w:keepLines/>
        <w:rPr>
          <w:sz w:val="24"/>
          <w:szCs w:val="24"/>
        </w:rPr>
      </w:pPr>
    </w:p>
    <w:p w:rsidR="008440EC" w:rsidP="008440EC" w:rsidRDefault="0084600C" w14:paraId="0F77416A" w14:textId="77777777">
      <w:pPr>
        <w:rPr>
          <w:i/>
          <w:iCs/>
          <w:sz w:val="24"/>
          <w:szCs w:val="24"/>
        </w:rPr>
      </w:pPr>
      <w:r>
        <w:rPr>
          <w:i/>
          <w:iCs/>
          <w:sz w:val="24"/>
          <w:szCs w:val="24"/>
        </w:rPr>
        <w:t>§ 1</w:t>
      </w:r>
      <w:r w:rsidR="008440EC">
        <w:rPr>
          <w:i/>
          <w:iCs/>
          <w:sz w:val="24"/>
          <w:szCs w:val="24"/>
        </w:rPr>
        <w:t xml:space="preserve">926.60(n)(2)(i) </w:t>
      </w:r>
    </w:p>
    <w:p w:rsidR="008440EC" w:rsidP="008440EC" w:rsidRDefault="008440EC" w14:paraId="6D1541F7" w14:textId="77777777">
      <w:pPr>
        <w:rPr>
          <w:sz w:val="24"/>
          <w:szCs w:val="24"/>
        </w:rPr>
      </w:pPr>
    </w:p>
    <w:p w:rsidR="008440EC" w:rsidP="008440EC" w:rsidRDefault="008440EC" w14:paraId="6390A55A" w14:textId="77777777">
      <w:pPr>
        <w:rPr>
          <w:sz w:val="24"/>
          <w:szCs w:val="24"/>
        </w:rPr>
      </w:pPr>
      <w:r>
        <w:rPr>
          <w:sz w:val="24"/>
          <w:szCs w:val="24"/>
        </w:rPr>
        <w:t>Within 150 days of the effective date of this standard, or before the time of initial assignment, the employer shall provide each employee covered by paragraph (n)(1)(i) of this section with a medical examination including the following elements:</w:t>
      </w:r>
    </w:p>
    <w:p w:rsidR="008440EC" w:rsidP="008440EC" w:rsidRDefault="008440EC" w14:paraId="3F245B04" w14:textId="77777777">
      <w:pPr>
        <w:rPr>
          <w:sz w:val="24"/>
          <w:szCs w:val="24"/>
        </w:rPr>
      </w:pPr>
    </w:p>
    <w:p w:rsidR="008440EC" w:rsidP="008440EC" w:rsidRDefault="0084600C" w14:paraId="70C482D0" w14:textId="77777777">
      <w:pPr>
        <w:ind w:firstLine="720"/>
        <w:rPr>
          <w:sz w:val="24"/>
          <w:szCs w:val="24"/>
        </w:rPr>
      </w:pPr>
      <w:r>
        <w:rPr>
          <w:sz w:val="24"/>
          <w:szCs w:val="24"/>
        </w:rPr>
        <w:t>§ 1</w:t>
      </w:r>
      <w:r w:rsidR="008440EC">
        <w:rPr>
          <w:sz w:val="24"/>
          <w:szCs w:val="24"/>
        </w:rPr>
        <w:t>926.60(n)(2)(i)(A) - A detailed history which includes:</w:t>
      </w:r>
    </w:p>
    <w:p w:rsidR="008440EC" w:rsidP="008440EC" w:rsidRDefault="008440EC" w14:paraId="3DDB6803" w14:textId="77777777">
      <w:pPr>
        <w:ind w:firstLine="720"/>
        <w:rPr>
          <w:sz w:val="24"/>
          <w:szCs w:val="24"/>
        </w:rPr>
      </w:pPr>
    </w:p>
    <w:p w:rsidR="008440EC" w:rsidP="00787373" w:rsidRDefault="0084600C" w14:paraId="25321E12" w14:textId="77777777">
      <w:pPr>
        <w:ind w:left="1440"/>
        <w:rPr>
          <w:sz w:val="24"/>
          <w:szCs w:val="24"/>
        </w:rPr>
      </w:pPr>
      <w:r>
        <w:rPr>
          <w:i/>
          <w:iCs/>
          <w:sz w:val="24"/>
          <w:szCs w:val="24"/>
        </w:rPr>
        <w:t>§ 1</w:t>
      </w:r>
      <w:r w:rsidR="008440EC">
        <w:rPr>
          <w:i/>
          <w:iCs/>
          <w:sz w:val="24"/>
          <w:szCs w:val="24"/>
        </w:rPr>
        <w:t>926.60(n)(2)(i)(A)(1)</w:t>
      </w:r>
      <w:r w:rsidR="008440EC">
        <w:rPr>
          <w:sz w:val="24"/>
          <w:szCs w:val="24"/>
        </w:rPr>
        <w:t xml:space="preserve"> - Past work exposure to MDA or any other toxic </w:t>
      </w:r>
      <w:proofErr w:type="gramStart"/>
      <w:r w:rsidR="008440EC">
        <w:rPr>
          <w:sz w:val="24"/>
          <w:szCs w:val="24"/>
        </w:rPr>
        <w:t>substances;</w:t>
      </w:r>
      <w:proofErr w:type="gramEnd"/>
    </w:p>
    <w:p w:rsidR="008440EC" w:rsidP="008440EC" w:rsidRDefault="008440EC" w14:paraId="0EB8705C" w14:textId="77777777">
      <w:pPr>
        <w:ind w:left="720" w:firstLine="720"/>
        <w:rPr>
          <w:sz w:val="24"/>
          <w:szCs w:val="24"/>
        </w:rPr>
      </w:pPr>
    </w:p>
    <w:p w:rsidR="008440EC" w:rsidP="00787373" w:rsidRDefault="0084600C" w14:paraId="54BB2867" w14:textId="77777777">
      <w:pPr>
        <w:ind w:left="1440"/>
        <w:rPr>
          <w:sz w:val="24"/>
          <w:szCs w:val="24"/>
        </w:rPr>
      </w:pPr>
      <w:r>
        <w:rPr>
          <w:i/>
          <w:iCs/>
          <w:sz w:val="24"/>
          <w:szCs w:val="24"/>
        </w:rPr>
        <w:t>§ 1</w:t>
      </w:r>
      <w:r w:rsidR="008440EC">
        <w:rPr>
          <w:i/>
          <w:iCs/>
          <w:sz w:val="24"/>
          <w:szCs w:val="24"/>
        </w:rPr>
        <w:t>926.60(n)(2)(i)(A)(2)</w:t>
      </w:r>
      <w:r w:rsidR="008440EC">
        <w:rPr>
          <w:sz w:val="24"/>
          <w:szCs w:val="24"/>
        </w:rPr>
        <w:t xml:space="preserve"> - A history of drugs, alcohol, tobacco, and medication routinely taken (duration and quantity); and</w:t>
      </w:r>
    </w:p>
    <w:p w:rsidR="008440EC" w:rsidP="008440EC" w:rsidRDefault="008440EC" w14:paraId="2B09CCFD" w14:textId="77777777">
      <w:pPr>
        <w:ind w:left="1440"/>
        <w:rPr>
          <w:sz w:val="24"/>
          <w:szCs w:val="24"/>
        </w:rPr>
      </w:pPr>
    </w:p>
    <w:p w:rsidR="008440EC" w:rsidP="00787373" w:rsidRDefault="0084600C" w14:paraId="3209CA05" w14:textId="77777777">
      <w:pPr>
        <w:ind w:left="1440"/>
        <w:rPr>
          <w:sz w:val="24"/>
          <w:szCs w:val="24"/>
        </w:rPr>
      </w:pPr>
      <w:r>
        <w:rPr>
          <w:i/>
          <w:iCs/>
          <w:sz w:val="24"/>
          <w:szCs w:val="24"/>
        </w:rPr>
        <w:t>§ 1</w:t>
      </w:r>
      <w:r w:rsidR="008440EC">
        <w:rPr>
          <w:i/>
          <w:iCs/>
          <w:sz w:val="24"/>
          <w:szCs w:val="24"/>
        </w:rPr>
        <w:t>926.60(n)(2)(i)(A)(3)</w:t>
      </w:r>
      <w:r w:rsidR="008440EC">
        <w:rPr>
          <w:sz w:val="24"/>
          <w:szCs w:val="24"/>
        </w:rPr>
        <w:t xml:space="preserve"> - A history of dermatitis, chemical skin sensitization, or previous hepatic disease.</w:t>
      </w:r>
    </w:p>
    <w:p w:rsidR="008440EC" w:rsidP="008440EC" w:rsidRDefault="008440EC" w14:paraId="3C97FFED" w14:textId="77777777">
      <w:pPr>
        <w:ind w:left="720" w:firstLine="720"/>
        <w:rPr>
          <w:sz w:val="24"/>
          <w:szCs w:val="24"/>
        </w:rPr>
      </w:pPr>
    </w:p>
    <w:p w:rsidR="008440EC" w:rsidP="008440EC" w:rsidRDefault="0084600C" w14:paraId="2E420655" w14:textId="0FB7E71F">
      <w:pPr>
        <w:ind w:left="720"/>
        <w:rPr>
          <w:sz w:val="24"/>
          <w:szCs w:val="24"/>
        </w:rPr>
      </w:pPr>
      <w:r>
        <w:rPr>
          <w:sz w:val="24"/>
          <w:szCs w:val="24"/>
        </w:rPr>
        <w:t>§ 1</w:t>
      </w:r>
      <w:r w:rsidR="008440EC">
        <w:rPr>
          <w:sz w:val="24"/>
          <w:szCs w:val="24"/>
        </w:rPr>
        <w:t xml:space="preserve">926.60(n)(2)(i)(B) - A physical examination </w:t>
      </w:r>
      <w:r w:rsidR="00E54973">
        <w:rPr>
          <w:sz w:val="24"/>
          <w:szCs w:val="24"/>
        </w:rPr>
        <w:t>which</w:t>
      </w:r>
      <w:r w:rsidR="00B05209">
        <w:rPr>
          <w:sz w:val="24"/>
          <w:szCs w:val="24"/>
        </w:rPr>
        <w:t xml:space="preserve"> </w:t>
      </w:r>
      <w:r w:rsidR="008440EC">
        <w:rPr>
          <w:sz w:val="24"/>
          <w:szCs w:val="24"/>
        </w:rPr>
        <w:t>includes all routine physical examination parameters, skin examination, and examination for signs of liver disease.</w:t>
      </w:r>
    </w:p>
    <w:p w:rsidR="008440EC" w:rsidP="008440EC" w:rsidRDefault="008440EC" w14:paraId="35F9BF8C" w14:textId="77777777">
      <w:pPr>
        <w:ind w:firstLine="720"/>
        <w:rPr>
          <w:i/>
          <w:iCs/>
          <w:sz w:val="24"/>
          <w:szCs w:val="24"/>
        </w:rPr>
      </w:pPr>
    </w:p>
    <w:p w:rsidR="008440EC" w:rsidP="00787373" w:rsidRDefault="0084600C" w14:paraId="49364170" w14:textId="77777777">
      <w:pPr>
        <w:ind w:left="720" w:firstLine="720"/>
        <w:rPr>
          <w:sz w:val="24"/>
          <w:szCs w:val="24"/>
        </w:rPr>
      </w:pPr>
      <w:r>
        <w:rPr>
          <w:sz w:val="24"/>
          <w:szCs w:val="24"/>
        </w:rPr>
        <w:t>§ 1</w:t>
      </w:r>
      <w:r w:rsidR="008440EC">
        <w:rPr>
          <w:sz w:val="24"/>
          <w:szCs w:val="24"/>
        </w:rPr>
        <w:t>926.60(n)(2)(i)(C)</w:t>
      </w:r>
      <w:r w:rsidR="008440EC">
        <w:rPr>
          <w:i/>
          <w:iCs/>
          <w:sz w:val="24"/>
          <w:szCs w:val="24"/>
        </w:rPr>
        <w:t xml:space="preserve"> - </w:t>
      </w:r>
      <w:r w:rsidR="008440EC">
        <w:rPr>
          <w:sz w:val="24"/>
          <w:szCs w:val="24"/>
        </w:rPr>
        <w:t>Laboratory tests including:</w:t>
      </w:r>
    </w:p>
    <w:p w:rsidR="008440EC" w:rsidP="008440EC" w:rsidRDefault="008440EC" w14:paraId="41794EE3" w14:textId="77777777">
      <w:pPr>
        <w:ind w:firstLine="720"/>
        <w:rPr>
          <w:sz w:val="24"/>
          <w:szCs w:val="24"/>
        </w:rPr>
      </w:pPr>
    </w:p>
    <w:p w:rsidR="008440EC" w:rsidP="00787373" w:rsidRDefault="0084600C" w14:paraId="65D43533" w14:textId="77777777">
      <w:pPr>
        <w:ind w:left="720" w:firstLine="720"/>
        <w:rPr>
          <w:sz w:val="24"/>
          <w:szCs w:val="24"/>
        </w:rPr>
      </w:pPr>
      <w:r>
        <w:rPr>
          <w:i/>
          <w:iCs/>
          <w:sz w:val="24"/>
          <w:szCs w:val="24"/>
        </w:rPr>
        <w:t>§ 1</w:t>
      </w:r>
      <w:r w:rsidR="008440EC">
        <w:rPr>
          <w:i/>
          <w:iCs/>
          <w:sz w:val="24"/>
          <w:szCs w:val="24"/>
        </w:rPr>
        <w:t>926.60(n)(2)(i)(C)(1)</w:t>
      </w:r>
      <w:r w:rsidR="008440EC">
        <w:t xml:space="preserve"> - </w:t>
      </w:r>
      <w:r w:rsidR="008440EC">
        <w:rPr>
          <w:sz w:val="24"/>
          <w:szCs w:val="24"/>
        </w:rPr>
        <w:t>Liver function tests and (2) Urinalysis</w:t>
      </w:r>
    </w:p>
    <w:p w:rsidR="008440EC" w:rsidP="00787373" w:rsidRDefault="0084600C" w14:paraId="1909E475" w14:textId="77777777">
      <w:pPr>
        <w:ind w:left="1440"/>
        <w:rPr>
          <w:sz w:val="24"/>
          <w:szCs w:val="24"/>
        </w:rPr>
      </w:pPr>
      <w:r>
        <w:rPr>
          <w:sz w:val="24"/>
          <w:szCs w:val="24"/>
        </w:rPr>
        <w:t>§ 1</w:t>
      </w:r>
      <w:r w:rsidR="008440EC">
        <w:rPr>
          <w:sz w:val="24"/>
          <w:szCs w:val="24"/>
        </w:rPr>
        <w:t>926.60(n)(2)(i)(D)</w:t>
      </w:r>
      <w:r w:rsidR="008440EC">
        <w:rPr>
          <w:i/>
          <w:iCs/>
          <w:sz w:val="24"/>
          <w:szCs w:val="24"/>
        </w:rPr>
        <w:t xml:space="preserve"> - </w:t>
      </w:r>
      <w:r w:rsidR="008440EC">
        <w:rPr>
          <w:sz w:val="24"/>
          <w:szCs w:val="24"/>
        </w:rPr>
        <w:t xml:space="preserve">Additional tests as necessary in the opinion of the </w:t>
      </w:r>
      <w:r w:rsidR="008440EC">
        <w:rPr>
          <w:sz w:val="24"/>
          <w:szCs w:val="24"/>
        </w:rPr>
        <w:lastRenderedPageBreak/>
        <w:t>physician.</w:t>
      </w:r>
    </w:p>
    <w:p w:rsidR="008440EC" w:rsidP="008440EC" w:rsidRDefault="008440EC" w14:paraId="2B8E2ACE" w14:textId="77777777">
      <w:pPr>
        <w:rPr>
          <w:rFonts w:ascii="Verdana" w:hAnsi="Verdana" w:cs="Verdana"/>
          <w:b/>
          <w:bCs/>
          <w:color w:val="757575"/>
          <w:sz w:val="14"/>
          <w:szCs w:val="14"/>
        </w:rPr>
      </w:pPr>
    </w:p>
    <w:p w:rsidR="008440EC" w:rsidP="00787373" w:rsidRDefault="0084600C" w14:paraId="080CF38F" w14:textId="77777777">
      <w:pPr>
        <w:rPr>
          <w:sz w:val="24"/>
          <w:szCs w:val="24"/>
        </w:rPr>
      </w:pPr>
      <w:r>
        <w:rPr>
          <w:i/>
          <w:iCs/>
          <w:sz w:val="24"/>
          <w:szCs w:val="24"/>
        </w:rPr>
        <w:t>§ 1</w:t>
      </w:r>
      <w:r w:rsidR="008440EC">
        <w:rPr>
          <w:i/>
          <w:iCs/>
          <w:sz w:val="24"/>
          <w:szCs w:val="24"/>
        </w:rPr>
        <w:t>926.60(n)(2)(ii)</w:t>
      </w:r>
      <w:r w:rsidR="00472E3F">
        <w:rPr>
          <w:sz w:val="24"/>
          <w:szCs w:val="24"/>
        </w:rPr>
        <w:t xml:space="preserve"> </w:t>
      </w:r>
    </w:p>
    <w:p w:rsidR="00486FCB" w:rsidP="008440EC" w:rsidRDefault="00486FCB" w14:paraId="73E87CCD" w14:textId="77777777">
      <w:pPr>
        <w:rPr>
          <w:sz w:val="24"/>
          <w:szCs w:val="24"/>
        </w:rPr>
      </w:pPr>
    </w:p>
    <w:p w:rsidR="008440EC" w:rsidP="008440EC" w:rsidRDefault="008440EC" w14:paraId="3908CC18" w14:textId="493380E9">
      <w:pPr>
        <w:rPr>
          <w:sz w:val="24"/>
          <w:szCs w:val="24"/>
        </w:rPr>
      </w:pPr>
      <w:r>
        <w:rPr>
          <w:sz w:val="24"/>
          <w:szCs w:val="24"/>
        </w:rPr>
        <w:t xml:space="preserve">No initial medical examination is required if adequate records show that the employee has been examined in accordance with the requirements of this section within the previous six months </w:t>
      </w:r>
      <w:r w:rsidR="00E54973">
        <w:rPr>
          <w:sz w:val="24"/>
          <w:szCs w:val="24"/>
        </w:rPr>
        <w:t>pri</w:t>
      </w:r>
      <w:r w:rsidR="00F24C31">
        <w:rPr>
          <w:sz w:val="24"/>
          <w:szCs w:val="24"/>
        </w:rPr>
        <w:t>or to</w:t>
      </w:r>
      <w:r>
        <w:rPr>
          <w:sz w:val="24"/>
          <w:szCs w:val="24"/>
        </w:rPr>
        <w:t xml:space="preserve"> the effective date of this standard or </w:t>
      </w:r>
      <w:r w:rsidR="00081CE1">
        <w:rPr>
          <w:sz w:val="24"/>
          <w:szCs w:val="24"/>
        </w:rPr>
        <w:t xml:space="preserve">before </w:t>
      </w:r>
      <w:r>
        <w:rPr>
          <w:sz w:val="24"/>
          <w:szCs w:val="24"/>
        </w:rPr>
        <w:t>the date of initial assignment.</w:t>
      </w:r>
    </w:p>
    <w:p w:rsidR="008440EC" w:rsidP="008440EC" w:rsidRDefault="008440EC" w14:paraId="218A85DE" w14:textId="77777777">
      <w:pPr>
        <w:keepLines/>
        <w:rPr>
          <w:sz w:val="24"/>
          <w:szCs w:val="24"/>
        </w:rPr>
      </w:pPr>
    </w:p>
    <w:p w:rsidR="008440EC" w:rsidP="008440EC" w:rsidRDefault="008440EC" w14:paraId="728A64DF" w14:textId="77777777">
      <w:pPr>
        <w:keepLines/>
        <w:rPr>
          <w:b/>
          <w:bCs/>
          <w:i/>
          <w:iCs/>
          <w:sz w:val="24"/>
          <w:szCs w:val="24"/>
        </w:rPr>
      </w:pPr>
      <w:r>
        <w:rPr>
          <w:b/>
          <w:bCs/>
          <w:i/>
          <w:iCs/>
          <w:sz w:val="24"/>
          <w:szCs w:val="24"/>
        </w:rPr>
        <w:t>Periodic examinations (</w:t>
      </w:r>
      <w:r w:rsidR="0084600C">
        <w:rPr>
          <w:b/>
          <w:bCs/>
          <w:i/>
          <w:iCs/>
          <w:sz w:val="24"/>
          <w:szCs w:val="24"/>
        </w:rPr>
        <w:t>§ 1</w:t>
      </w:r>
      <w:r>
        <w:rPr>
          <w:b/>
          <w:bCs/>
          <w:i/>
          <w:iCs/>
          <w:sz w:val="24"/>
          <w:szCs w:val="24"/>
        </w:rPr>
        <w:t>926.60(n)(3))</w:t>
      </w:r>
    </w:p>
    <w:p w:rsidR="008440EC" w:rsidP="008440EC" w:rsidRDefault="008440EC" w14:paraId="424CA3A4" w14:textId="77777777">
      <w:pPr>
        <w:keepLines/>
        <w:rPr>
          <w:i/>
          <w:iCs/>
          <w:sz w:val="24"/>
          <w:szCs w:val="24"/>
        </w:rPr>
      </w:pPr>
    </w:p>
    <w:p w:rsidR="008440EC" w:rsidP="008440EC" w:rsidRDefault="0084600C" w14:paraId="112EA253" w14:textId="77777777">
      <w:pPr>
        <w:rPr>
          <w:i/>
          <w:iCs/>
          <w:sz w:val="24"/>
          <w:szCs w:val="24"/>
        </w:rPr>
      </w:pPr>
      <w:r>
        <w:rPr>
          <w:i/>
          <w:iCs/>
          <w:sz w:val="24"/>
          <w:szCs w:val="24"/>
        </w:rPr>
        <w:t>§ 1</w:t>
      </w:r>
      <w:r w:rsidR="008440EC">
        <w:rPr>
          <w:i/>
          <w:iCs/>
          <w:sz w:val="24"/>
          <w:szCs w:val="24"/>
        </w:rPr>
        <w:t xml:space="preserve">926.60(n)(3)(i) </w:t>
      </w:r>
    </w:p>
    <w:p w:rsidR="008440EC" w:rsidP="008440EC" w:rsidRDefault="008440EC" w14:paraId="4515F22A" w14:textId="77777777">
      <w:pPr>
        <w:rPr>
          <w:sz w:val="24"/>
          <w:szCs w:val="24"/>
        </w:rPr>
      </w:pPr>
    </w:p>
    <w:p w:rsidR="008440EC" w:rsidP="008440EC" w:rsidRDefault="0095281B" w14:paraId="75F80EF2" w14:textId="79BE5029">
      <w:pPr>
        <w:rPr>
          <w:sz w:val="24"/>
          <w:szCs w:val="24"/>
        </w:rPr>
      </w:pPr>
      <w:r>
        <w:t>The employer shall provide each employee covered by this section with a medical examination at least annually following the initial examination. These periodic examinations shall include at least the following elements</w:t>
      </w:r>
      <w:r w:rsidR="008440EC">
        <w:rPr>
          <w:sz w:val="24"/>
          <w:szCs w:val="24"/>
        </w:rPr>
        <w:t>:</w:t>
      </w:r>
    </w:p>
    <w:p w:rsidR="008440EC" w:rsidP="008440EC" w:rsidRDefault="008440EC" w14:paraId="48624403" w14:textId="77777777">
      <w:pPr>
        <w:rPr>
          <w:i/>
          <w:iCs/>
          <w:sz w:val="24"/>
          <w:szCs w:val="24"/>
        </w:rPr>
      </w:pPr>
    </w:p>
    <w:p w:rsidR="008440EC" w:rsidP="008440EC" w:rsidRDefault="0084600C" w14:paraId="7CD808B8" w14:textId="77777777">
      <w:pPr>
        <w:ind w:left="720"/>
        <w:rPr>
          <w:sz w:val="24"/>
          <w:szCs w:val="24"/>
        </w:rPr>
      </w:pPr>
      <w:r>
        <w:rPr>
          <w:sz w:val="24"/>
          <w:szCs w:val="24"/>
        </w:rPr>
        <w:t>§ 1</w:t>
      </w:r>
      <w:r w:rsidR="008440EC">
        <w:rPr>
          <w:sz w:val="24"/>
          <w:szCs w:val="24"/>
        </w:rPr>
        <w:t xml:space="preserve">926.60(n)(3)(i)(A) - A brief history regarding any new exposure to potential liver toxins, changes in drug, tobacco, and alcohol intake, and the appearance of physical signs relating to the liver, and the </w:t>
      </w:r>
      <w:proofErr w:type="gramStart"/>
      <w:r w:rsidR="008440EC">
        <w:rPr>
          <w:sz w:val="24"/>
          <w:szCs w:val="24"/>
        </w:rPr>
        <w:t>skin;</w:t>
      </w:r>
      <w:proofErr w:type="gramEnd"/>
    </w:p>
    <w:p w:rsidR="008440EC" w:rsidP="008440EC" w:rsidRDefault="008440EC" w14:paraId="06D36EB0" w14:textId="77777777">
      <w:pPr>
        <w:rPr>
          <w:i/>
          <w:iCs/>
          <w:sz w:val="24"/>
          <w:szCs w:val="24"/>
        </w:rPr>
      </w:pPr>
    </w:p>
    <w:p w:rsidR="008440EC" w:rsidP="008440EC" w:rsidRDefault="0084600C" w14:paraId="784A0284" w14:textId="30106923">
      <w:pPr>
        <w:ind w:left="720"/>
        <w:rPr>
          <w:sz w:val="24"/>
          <w:szCs w:val="24"/>
        </w:rPr>
      </w:pPr>
      <w:r>
        <w:rPr>
          <w:sz w:val="24"/>
          <w:szCs w:val="24"/>
        </w:rPr>
        <w:t>§ 1</w:t>
      </w:r>
      <w:r w:rsidR="008440EC">
        <w:rPr>
          <w:sz w:val="24"/>
          <w:szCs w:val="24"/>
        </w:rPr>
        <w:t>926.60(n)(3)(i)(B)</w:t>
      </w:r>
      <w:r w:rsidR="008440EC">
        <w:rPr>
          <w:i/>
          <w:iCs/>
          <w:sz w:val="24"/>
          <w:szCs w:val="24"/>
        </w:rPr>
        <w:t xml:space="preserve"> - </w:t>
      </w:r>
      <w:r w:rsidR="008440EC">
        <w:rPr>
          <w:sz w:val="24"/>
          <w:szCs w:val="24"/>
        </w:rPr>
        <w:t>The appropriate tests and examinations</w:t>
      </w:r>
      <w:r w:rsidR="00326ACC">
        <w:rPr>
          <w:sz w:val="24"/>
          <w:szCs w:val="24"/>
        </w:rPr>
        <w:t>,</w:t>
      </w:r>
      <w:r w:rsidR="008440EC">
        <w:rPr>
          <w:sz w:val="24"/>
          <w:szCs w:val="24"/>
        </w:rPr>
        <w:t xml:space="preserve"> including liver function tests and skin examinations; and</w:t>
      </w:r>
    </w:p>
    <w:p w:rsidR="008440EC" w:rsidP="008440EC" w:rsidRDefault="008440EC" w14:paraId="4A4F8514" w14:textId="77777777">
      <w:pPr>
        <w:rPr>
          <w:i/>
          <w:iCs/>
          <w:sz w:val="24"/>
          <w:szCs w:val="24"/>
        </w:rPr>
      </w:pPr>
    </w:p>
    <w:p w:rsidR="008440EC" w:rsidP="008440EC" w:rsidRDefault="0084600C" w14:paraId="67B1254F" w14:textId="77777777">
      <w:pPr>
        <w:ind w:left="720"/>
        <w:rPr>
          <w:sz w:val="24"/>
          <w:szCs w:val="24"/>
        </w:rPr>
      </w:pPr>
      <w:r>
        <w:rPr>
          <w:sz w:val="24"/>
          <w:szCs w:val="24"/>
        </w:rPr>
        <w:t>§ 1</w:t>
      </w:r>
      <w:r w:rsidR="008440EC">
        <w:rPr>
          <w:sz w:val="24"/>
          <w:szCs w:val="24"/>
        </w:rPr>
        <w:t>926.60(n)(3)(i)(C) - Appropriate additional tests or examinations as deemed necessary by the physician.</w:t>
      </w:r>
    </w:p>
    <w:p w:rsidR="008440EC" w:rsidP="008440EC" w:rsidRDefault="008440EC" w14:paraId="11F127C3" w14:textId="77777777">
      <w:pPr>
        <w:keepLines/>
        <w:rPr>
          <w:sz w:val="24"/>
          <w:szCs w:val="24"/>
        </w:rPr>
      </w:pPr>
    </w:p>
    <w:p w:rsidR="008440EC" w:rsidP="008440EC" w:rsidRDefault="008440EC" w14:paraId="6B8F1211" w14:textId="77777777">
      <w:pPr>
        <w:keepLines/>
        <w:rPr>
          <w:b/>
          <w:bCs/>
          <w:i/>
          <w:iCs/>
          <w:sz w:val="24"/>
          <w:szCs w:val="24"/>
        </w:rPr>
      </w:pPr>
      <w:r>
        <w:rPr>
          <w:b/>
          <w:bCs/>
          <w:i/>
          <w:iCs/>
          <w:sz w:val="24"/>
          <w:szCs w:val="24"/>
        </w:rPr>
        <w:t>Emergency examinations (</w:t>
      </w:r>
      <w:r w:rsidR="0084600C">
        <w:rPr>
          <w:b/>
          <w:bCs/>
          <w:i/>
          <w:iCs/>
          <w:sz w:val="24"/>
          <w:szCs w:val="24"/>
        </w:rPr>
        <w:t>§ 1</w:t>
      </w:r>
      <w:r>
        <w:rPr>
          <w:b/>
          <w:bCs/>
          <w:i/>
          <w:iCs/>
          <w:sz w:val="24"/>
          <w:szCs w:val="24"/>
        </w:rPr>
        <w:t>926.60(n)(4))</w:t>
      </w:r>
    </w:p>
    <w:p w:rsidR="008440EC" w:rsidP="008440EC" w:rsidRDefault="008440EC" w14:paraId="6AB51926" w14:textId="77777777">
      <w:pPr>
        <w:keepLines/>
        <w:rPr>
          <w:i/>
          <w:iCs/>
          <w:sz w:val="24"/>
          <w:szCs w:val="24"/>
        </w:rPr>
      </w:pPr>
    </w:p>
    <w:p w:rsidR="008440EC" w:rsidP="008440EC" w:rsidRDefault="00417552" w14:paraId="4092B420" w14:textId="0064DA87">
      <w:pPr>
        <w:rPr>
          <w:sz w:val="24"/>
          <w:szCs w:val="24"/>
        </w:rPr>
      </w:pPr>
      <w:r w:rsidRPr="65069F57">
        <w:rPr>
          <w:sz w:val="24"/>
          <w:szCs w:val="24"/>
        </w:rPr>
        <w:t>If the employer determines</w:t>
      </w:r>
      <w:r w:rsidRPr="65069F57" w:rsidR="00326ACC">
        <w:rPr>
          <w:sz w:val="24"/>
          <w:szCs w:val="24"/>
        </w:rPr>
        <w:t xml:space="preserve"> that the employee has been exposed to a potentially hazardous amount of MDA in </w:t>
      </w:r>
      <w:proofErr w:type="gramStart"/>
      <w:r w:rsidRPr="65069F57" w:rsidR="00606A2A">
        <w:rPr>
          <w:sz w:val="24"/>
          <w:szCs w:val="24"/>
        </w:rPr>
        <w:t>an</w:t>
      </w:r>
      <w:r w:rsidRPr="65069F57" w:rsidR="007439FF">
        <w:rPr>
          <w:sz w:val="24"/>
          <w:szCs w:val="24"/>
        </w:rPr>
        <w:t xml:space="preserve"> emergency situation</w:t>
      </w:r>
      <w:proofErr w:type="gramEnd"/>
      <w:r w:rsidRPr="65069F57" w:rsidR="007439FF">
        <w:rPr>
          <w:sz w:val="24"/>
          <w:szCs w:val="24"/>
        </w:rPr>
        <w:t xml:space="preserve"> unde</w:t>
      </w:r>
      <w:r w:rsidRPr="65069F57" w:rsidR="00284780">
        <w:rPr>
          <w:sz w:val="24"/>
          <w:szCs w:val="24"/>
        </w:rPr>
        <w:t>r</w:t>
      </w:r>
      <w:r w:rsidRPr="65069F57" w:rsidR="007439FF">
        <w:rPr>
          <w:sz w:val="24"/>
          <w:szCs w:val="24"/>
        </w:rPr>
        <w:t xml:space="preserve"> (e)</w:t>
      </w:r>
      <w:r w:rsidRPr="65069F57" w:rsidR="006332FC">
        <w:rPr>
          <w:sz w:val="24"/>
          <w:szCs w:val="24"/>
        </w:rPr>
        <w:t xml:space="preserve"> of this section</w:t>
      </w:r>
      <w:r w:rsidRPr="65069F57" w:rsidR="00B03097">
        <w:rPr>
          <w:sz w:val="24"/>
          <w:szCs w:val="24"/>
        </w:rPr>
        <w:t>,</w:t>
      </w:r>
      <w:r w:rsidRPr="65069F57" w:rsidR="008440EC">
        <w:rPr>
          <w:sz w:val="24"/>
          <w:szCs w:val="24"/>
        </w:rPr>
        <w:t xml:space="preserve"> the employer shall provide medical examinations in accordance with (n)(3)(i) and (ii) of this section.  If the results of liver function testing indicate an abnormality, the employee shall be removed in accordance with paragraph (n)(9) of this section.  Repeat liver function tests shall be conducted on the advice of the physician.  If the results of the tests are normal, tests must be repeated two to three weeks from the initial testing.  If the results of the second set of tests are normal and on the </w:t>
      </w:r>
      <w:r w:rsidRPr="65069F57" w:rsidR="00220FEA">
        <w:rPr>
          <w:sz w:val="24"/>
          <w:szCs w:val="24"/>
        </w:rPr>
        <w:t xml:space="preserve">advice </w:t>
      </w:r>
      <w:r w:rsidRPr="65069F57" w:rsidR="00E57BB1">
        <w:rPr>
          <w:sz w:val="24"/>
          <w:szCs w:val="24"/>
        </w:rPr>
        <w:t xml:space="preserve">of the </w:t>
      </w:r>
      <w:r w:rsidRPr="65069F57" w:rsidR="00284780">
        <w:rPr>
          <w:sz w:val="24"/>
          <w:szCs w:val="24"/>
        </w:rPr>
        <w:t>physicia</w:t>
      </w:r>
      <w:r w:rsidRPr="65069F57" w:rsidR="00E57BB1">
        <w:rPr>
          <w:sz w:val="24"/>
          <w:szCs w:val="24"/>
        </w:rPr>
        <w:t>n</w:t>
      </w:r>
      <w:r w:rsidRPr="65069F57" w:rsidR="008440EC">
        <w:rPr>
          <w:sz w:val="24"/>
          <w:szCs w:val="24"/>
        </w:rPr>
        <w:t>, no additional testing is required.</w:t>
      </w:r>
    </w:p>
    <w:p w:rsidR="008440EC" w:rsidP="008440EC" w:rsidRDefault="008440EC" w14:paraId="571509FD" w14:textId="77777777">
      <w:pPr>
        <w:keepLines/>
        <w:rPr>
          <w:sz w:val="24"/>
          <w:szCs w:val="24"/>
        </w:rPr>
      </w:pPr>
    </w:p>
    <w:p w:rsidR="008440EC" w:rsidP="008440EC" w:rsidRDefault="008440EC" w14:paraId="5D2D0AFF" w14:textId="77777777">
      <w:pPr>
        <w:keepLines/>
        <w:rPr>
          <w:b/>
          <w:bCs/>
          <w:i/>
          <w:iCs/>
          <w:sz w:val="24"/>
          <w:szCs w:val="24"/>
        </w:rPr>
      </w:pPr>
      <w:r>
        <w:rPr>
          <w:b/>
          <w:bCs/>
          <w:i/>
          <w:iCs/>
          <w:sz w:val="24"/>
          <w:szCs w:val="24"/>
        </w:rPr>
        <w:t>Additional examinations (</w:t>
      </w:r>
      <w:r w:rsidR="0084600C">
        <w:rPr>
          <w:b/>
          <w:bCs/>
          <w:i/>
          <w:iCs/>
          <w:sz w:val="24"/>
          <w:szCs w:val="24"/>
        </w:rPr>
        <w:t>§ 1</w:t>
      </w:r>
      <w:r>
        <w:rPr>
          <w:b/>
          <w:bCs/>
          <w:i/>
          <w:iCs/>
          <w:sz w:val="24"/>
          <w:szCs w:val="24"/>
        </w:rPr>
        <w:t xml:space="preserve">926.60(n)(5)) </w:t>
      </w:r>
    </w:p>
    <w:p w:rsidR="008440EC" w:rsidP="008440EC" w:rsidRDefault="008440EC" w14:paraId="240BBB8B" w14:textId="77777777">
      <w:pPr>
        <w:keepLines/>
        <w:rPr>
          <w:sz w:val="24"/>
          <w:szCs w:val="24"/>
        </w:rPr>
      </w:pPr>
    </w:p>
    <w:p w:rsidR="00905D70" w:rsidP="008440EC" w:rsidRDefault="008440EC" w14:paraId="71269457" w14:textId="07353294">
      <w:pPr>
        <w:rPr>
          <w:sz w:val="24"/>
          <w:szCs w:val="24"/>
        </w:rPr>
      </w:pPr>
      <w:r>
        <w:rPr>
          <w:sz w:val="24"/>
          <w:szCs w:val="24"/>
        </w:rPr>
        <w:t>Where the employee develops signs and symptoms associated with exposure to MDA, the employer shall provide the employee with an additional medical examination</w:t>
      </w:r>
      <w:r w:rsidR="00284780">
        <w:rPr>
          <w:sz w:val="24"/>
          <w:szCs w:val="24"/>
        </w:rPr>
        <w:t>,</w:t>
      </w:r>
      <w:r>
        <w:rPr>
          <w:sz w:val="24"/>
          <w:szCs w:val="24"/>
        </w:rPr>
        <w:t xml:space="preserve"> including liver function tests.  Repeat liver function tests shall be conducted on the advice of the physician.  If </w:t>
      </w:r>
    </w:p>
    <w:p w:rsidR="008440EC" w:rsidP="008440EC" w:rsidRDefault="008440EC" w14:paraId="7015CD6E" w14:textId="6855841B">
      <w:pPr>
        <w:rPr>
          <w:sz w:val="24"/>
          <w:szCs w:val="24"/>
        </w:rPr>
      </w:pPr>
      <w:r>
        <w:rPr>
          <w:sz w:val="24"/>
          <w:szCs w:val="24"/>
        </w:rPr>
        <w:t xml:space="preserve">the results of the tests are normal, tests must be repeated two to three weeks from the initial </w:t>
      </w:r>
      <w:r>
        <w:rPr>
          <w:sz w:val="24"/>
          <w:szCs w:val="24"/>
        </w:rPr>
        <w:lastRenderedPageBreak/>
        <w:t xml:space="preserve">testing.  If the results of the second set of tests are normal and on the </w:t>
      </w:r>
      <w:r w:rsidR="00CC0FF2">
        <w:rPr>
          <w:sz w:val="24"/>
          <w:szCs w:val="24"/>
        </w:rPr>
        <w:t>advice</w:t>
      </w:r>
      <w:r w:rsidR="007A0AE9">
        <w:rPr>
          <w:sz w:val="24"/>
          <w:szCs w:val="24"/>
        </w:rPr>
        <w:t xml:space="preserve"> of the </w:t>
      </w:r>
      <w:r w:rsidR="006252F1">
        <w:rPr>
          <w:sz w:val="24"/>
          <w:szCs w:val="24"/>
        </w:rPr>
        <w:t>physician</w:t>
      </w:r>
      <w:r>
        <w:rPr>
          <w:sz w:val="24"/>
          <w:szCs w:val="24"/>
        </w:rPr>
        <w:t>, no additional testing is required.</w:t>
      </w:r>
    </w:p>
    <w:p w:rsidR="00F31586" w:rsidP="008440EC" w:rsidRDefault="00F31586" w14:paraId="0F76F0AC" w14:textId="77777777">
      <w:pPr>
        <w:keepLines/>
        <w:rPr>
          <w:b/>
          <w:bCs/>
          <w:sz w:val="24"/>
          <w:szCs w:val="24"/>
          <w:u w:val="single"/>
        </w:rPr>
      </w:pPr>
    </w:p>
    <w:p w:rsidR="008440EC" w:rsidP="008440EC" w:rsidRDefault="008440EC" w14:paraId="60FBA5C3" w14:textId="77777777">
      <w:pPr>
        <w:keepLines/>
        <w:rPr>
          <w:b/>
          <w:bCs/>
          <w:sz w:val="24"/>
          <w:szCs w:val="24"/>
          <w:u w:val="single"/>
        </w:rPr>
      </w:pPr>
      <w:r>
        <w:rPr>
          <w:b/>
          <w:bCs/>
          <w:sz w:val="24"/>
          <w:szCs w:val="24"/>
          <w:u w:val="single"/>
        </w:rPr>
        <w:t>Purpose</w:t>
      </w:r>
      <w:r>
        <w:rPr>
          <w:sz w:val="24"/>
          <w:szCs w:val="24"/>
        </w:rPr>
        <w:t>:</w:t>
      </w:r>
    </w:p>
    <w:p w:rsidR="008440EC" w:rsidP="008440EC" w:rsidRDefault="008440EC" w14:paraId="31131B48" w14:textId="77777777">
      <w:pPr>
        <w:keepLines/>
        <w:rPr>
          <w:b/>
          <w:bCs/>
          <w:sz w:val="24"/>
          <w:szCs w:val="24"/>
          <w:u w:val="single"/>
        </w:rPr>
      </w:pPr>
    </w:p>
    <w:p w:rsidR="008440EC" w:rsidP="008440EC" w:rsidRDefault="006252F1" w14:paraId="450A7325" w14:textId="2D38277C">
      <w:pPr>
        <w:autoSpaceDE/>
        <w:autoSpaceDN/>
        <w:rPr>
          <w:rFonts w:ascii="Verdana" w:hAnsi="Verdana" w:cs="Verdana"/>
          <w:b/>
          <w:bCs/>
          <w:sz w:val="24"/>
          <w:szCs w:val="24"/>
        </w:rPr>
      </w:pPr>
      <w:r w:rsidRPr="65069F57">
        <w:rPr>
          <w:sz w:val="24"/>
          <w:szCs w:val="24"/>
        </w:rPr>
        <w:t xml:space="preserve">The purpose </w:t>
      </w:r>
      <w:r w:rsidRPr="65069F57" w:rsidR="00B51640">
        <w:rPr>
          <w:sz w:val="24"/>
          <w:szCs w:val="24"/>
        </w:rPr>
        <w:t>of m</w:t>
      </w:r>
      <w:r w:rsidRPr="65069F57" w:rsidR="00CC0FF2">
        <w:rPr>
          <w:sz w:val="24"/>
          <w:szCs w:val="24"/>
        </w:rPr>
        <w:t xml:space="preserve">edical </w:t>
      </w:r>
      <w:r w:rsidRPr="65069F57" w:rsidR="00DA011A">
        <w:rPr>
          <w:sz w:val="24"/>
          <w:szCs w:val="24"/>
        </w:rPr>
        <w:t>surveillance is</w:t>
      </w:r>
      <w:r w:rsidRPr="65069F57" w:rsidR="00B51640">
        <w:rPr>
          <w:sz w:val="24"/>
          <w:szCs w:val="24"/>
        </w:rPr>
        <w:t xml:space="preserve"> </w:t>
      </w:r>
      <w:r w:rsidRPr="65069F57" w:rsidR="00DA06FD">
        <w:rPr>
          <w:sz w:val="24"/>
          <w:szCs w:val="24"/>
        </w:rPr>
        <w:t>the</w:t>
      </w:r>
      <w:r w:rsidRPr="65069F57" w:rsidR="00CC0FF2">
        <w:rPr>
          <w:sz w:val="24"/>
          <w:szCs w:val="24"/>
        </w:rPr>
        <w:t xml:space="preserve"> prevent</w:t>
      </w:r>
      <w:r w:rsidRPr="65069F57" w:rsidR="009573DA">
        <w:rPr>
          <w:sz w:val="24"/>
          <w:szCs w:val="24"/>
        </w:rPr>
        <w:t>ion</w:t>
      </w:r>
      <w:r w:rsidRPr="65069F57" w:rsidR="00CC0FF2">
        <w:rPr>
          <w:sz w:val="24"/>
          <w:szCs w:val="24"/>
        </w:rPr>
        <w:t xml:space="preserve"> or detect</w:t>
      </w:r>
      <w:r w:rsidRPr="65069F57" w:rsidR="0020484A">
        <w:rPr>
          <w:sz w:val="24"/>
          <w:szCs w:val="24"/>
        </w:rPr>
        <w:t xml:space="preserve">ion </w:t>
      </w:r>
      <w:r w:rsidRPr="65069F57" w:rsidR="00A6388F">
        <w:rPr>
          <w:sz w:val="24"/>
          <w:szCs w:val="24"/>
        </w:rPr>
        <w:t xml:space="preserve">of </w:t>
      </w:r>
      <w:r w:rsidRPr="65069F57" w:rsidR="008440EC">
        <w:rPr>
          <w:sz w:val="24"/>
          <w:szCs w:val="24"/>
        </w:rPr>
        <w:t>abnormalities that</w:t>
      </w:r>
      <w:r w:rsidRPr="65069F57" w:rsidR="004A5F5B">
        <w:rPr>
          <w:sz w:val="24"/>
          <w:szCs w:val="24"/>
        </w:rPr>
        <w:t xml:space="preserve"> may occur </w:t>
      </w:r>
      <w:r w:rsidRPr="65069F57" w:rsidR="00F27858">
        <w:rPr>
          <w:sz w:val="24"/>
          <w:szCs w:val="24"/>
        </w:rPr>
        <w:t>in some MDA-exposed workers early enough to</w:t>
      </w:r>
      <w:r w:rsidRPr="65069F57" w:rsidR="007029DC">
        <w:rPr>
          <w:sz w:val="24"/>
          <w:szCs w:val="24"/>
        </w:rPr>
        <w:t xml:space="preserve"> prevent</w:t>
      </w:r>
      <w:r w:rsidRPr="65069F57" w:rsidR="002E7D58">
        <w:rPr>
          <w:sz w:val="24"/>
          <w:szCs w:val="24"/>
        </w:rPr>
        <w:t xml:space="preserve"> cancer, liver disease, and dermal hazards </w:t>
      </w:r>
      <w:r w:rsidRPr="65069F57" w:rsidR="001013CB">
        <w:rPr>
          <w:sz w:val="24"/>
          <w:szCs w:val="24"/>
        </w:rPr>
        <w:t xml:space="preserve">from </w:t>
      </w:r>
      <w:r w:rsidRPr="65069F57" w:rsidR="00DD3C0F">
        <w:rPr>
          <w:sz w:val="24"/>
          <w:szCs w:val="24"/>
        </w:rPr>
        <w:t>developing</w:t>
      </w:r>
      <w:r w:rsidRPr="65069F57" w:rsidR="00043D04">
        <w:rPr>
          <w:sz w:val="24"/>
          <w:szCs w:val="24"/>
        </w:rPr>
        <w:t>, o</w:t>
      </w:r>
      <w:r w:rsidRPr="65069F57" w:rsidR="00F27858">
        <w:rPr>
          <w:sz w:val="24"/>
          <w:szCs w:val="24"/>
        </w:rPr>
        <w:t>r</w:t>
      </w:r>
      <w:r w:rsidRPr="65069F57" w:rsidR="00DA011A">
        <w:rPr>
          <w:sz w:val="24"/>
          <w:szCs w:val="24"/>
        </w:rPr>
        <w:t xml:space="preserve"> to</w:t>
      </w:r>
      <w:r w:rsidRPr="65069F57" w:rsidR="00F27858">
        <w:rPr>
          <w:sz w:val="24"/>
          <w:szCs w:val="24"/>
        </w:rPr>
        <w:t xml:space="preserve"> </w:t>
      </w:r>
      <w:r w:rsidRPr="65069F57" w:rsidR="008440EC">
        <w:rPr>
          <w:sz w:val="24"/>
          <w:szCs w:val="24"/>
        </w:rPr>
        <w:t xml:space="preserve">provide earlier treatment for these conditions.  OSHA considers regular medical surveillance for MDA workers exposed at or above the action level necessary. </w:t>
      </w:r>
    </w:p>
    <w:p w:rsidR="008440EC" w:rsidP="008440EC" w:rsidRDefault="008440EC" w14:paraId="3CF0320D" w14:textId="77777777">
      <w:pPr>
        <w:keepLines/>
        <w:rPr>
          <w:b/>
          <w:bCs/>
          <w:i/>
          <w:iCs/>
          <w:sz w:val="24"/>
          <w:szCs w:val="24"/>
        </w:rPr>
      </w:pPr>
    </w:p>
    <w:p w:rsidR="008440EC" w:rsidP="008440EC" w:rsidRDefault="008440EC" w14:paraId="65BCEDDE" w14:textId="77777777">
      <w:pPr>
        <w:keepLines/>
        <w:rPr>
          <w:b/>
          <w:bCs/>
          <w:i/>
          <w:iCs/>
          <w:sz w:val="24"/>
          <w:szCs w:val="24"/>
        </w:rPr>
      </w:pPr>
      <w:r>
        <w:rPr>
          <w:b/>
          <w:bCs/>
          <w:i/>
          <w:iCs/>
          <w:sz w:val="24"/>
          <w:szCs w:val="24"/>
        </w:rPr>
        <w:t>Multiple physician review mechanism (</w:t>
      </w:r>
      <w:r w:rsidR="0084600C">
        <w:rPr>
          <w:b/>
          <w:bCs/>
          <w:i/>
          <w:iCs/>
          <w:sz w:val="24"/>
          <w:szCs w:val="24"/>
        </w:rPr>
        <w:t>§ 1</w:t>
      </w:r>
      <w:r>
        <w:rPr>
          <w:b/>
          <w:bCs/>
          <w:i/>
          <w:iCs/>
          <w:sz w:val="24"/>
          <w:szCs w:val="24"/>
        </w:rPr>
        <w:t>926.60(n)(6))</w:t>
      </w:r>
    </w:p>
    <w:p w:rsidR="008440EC" w:rsidP="008440EC" w:rsidRDefault="008440EC" w14:paraId="1BFE52FD" w14:textId="77777777">
      <w:pPr>
        <w:rPr>
          <w:sz w:val="24"/>
          <w:szCs w:val="24"/>
          <w:u w:val="single"/>
        </w:rPr>
      </w:pPr>
    </w:p>
    <w:p w:rsidR="008440EC" w:rsidP="008440EC" w:rsidRDefault="0084600C" w14:paraId="06C278A0" w14:textId="77777777">
      <w:pPr>
        <w:rPr>
          <w:i/>
          <w:iCs/>
          <w:sz w:val="24"/>
          <w:szCs w:val="24"/>
        </w:rPr>
      </w:pPr>
      <w:r>
        <w:rPr>
          <w:i/>
          <w:iCs/>
          <w:sz w:val="24"/>
          <w:szCs w:val="24"/>
        </w:rPr>
        <w:t>§ 1</w:t>
      </w:r>
      <w:r w:rsidR="008440EC">
        <w:rPr>
          <w:i/>
          <w:iCs/>
          <w:sz w:val="24"/>
          <w:szCs w:val="24"/>
        </w:rPr>
        <w:t xml:space="preserve">926.60(n)(6)(ii) </w:t>
      </w:r>
    </w:p>
    <w:p w:rsidR="008440EC" w:rsidP="008440EC" w:rsidRDefault="008440EC" w14:paraId="6D9A34E4" w14:textId="77777777">
      <w:pPr>
        <w:rPr>
          <w:sz w:val="24"/>
          <w:szCs w:val="24"/>
        </w:rPr>
      </w:pPr>
    </w:p>
    <w:p w:rsidR="008440EC" w:rsidP="008440EC" w:rsidRDefault="008440EC" w14:paraId="4FEBF375" w14:textId="77478DA2">
      <w:pPr>
        <w:rPr>
          <w:sz w:val="24"/>
          <w:szCs w:val="24"/>
        </w:rPr>
      </w:pPr>
      <w:r>
        <w:rPr>
          <w:sz w:val="24"/>
          <w:szCs w:val="24"/>
        </w:rPr>
        <w:t xml:space="preserve">The employer shall promptly notify a worker of the right to seek a second medical opinion after each occasion that an initial physician conducts a medical examination or consultation pursuant to this section.  The employer may condition its participation in, and payment for, the multiple physician review </w:t>
      </w:r>
      <w:r w:rsidR="00CC0FF2">
        <w:rPr>
          <w:sz w:val="24"/>
          <w:szCs w:val="24"/>
        </w:rPr>
        <w:t xml:space="preserve">mechanism </w:t>
      </w:r>
      <w:r>
        <w:rPr>
          <w:sz w:val="24"/>
          <w:szCs w:val="24"/>
        </w:rPr>
        <w:t xml:space="preserve">upon the worker doing the following within fifteen (15) days after receipt of the </w:t>
      </w:r>
      <w:r w:rsidR="00DA011A">
        <w:rPr>
          <w:sz w:val="24"/>
          <w:szCs w:val="24"/>
        </w:rPr>
        <w:t>fore</w:t>
      </w:r>
      <w:r w:rsidR="00D31455">
        <w:rPr>
          <w:sz w:val="24"/>
          <w:szCs w:val="24"/>
        </w:rPr>
        <w:t>goi</w:t>
      </w:r>
      <w:r w:rsidR="003262A5">
        <w:rPr>
          <w:sz w:val="24"/>
          <w:szCs w:val="24"/>
        </w:rPr>
        <w:t>n</w:t>
      </w:r>
      <w:r w:rsidR="00CC0FF2">
        <w:rPr>
          <w:sz w:val="24"/>
          <w:szCs w:val="24"/>
        </w:rPr>
        <w:t xml:space="preserve">g </w:t>
      </w:r>
      <w:r>
        <w:rPr>
          <w:sz w:val="24"/>
          <w:szCs w:val="24"/>
        </w:rPr>
        <w:t>notification, or receipt of the initial physician's written opinion, whichever is later:</w:t>
      </w:r>
    </w:p>
    <w:p w:rsidR="008440EC" w:rsidP="008440EC" w:rsidRDefault="008440EC" w14:paraId="29E7A73F" w14:textId="77777777">
      <w:pPr>
        <w:rPr>
          <w:i/>
          <w:iCs/>
          <w:sz w:val="24"/>
          <w:szCs w:val="24"/>
        </w:rPr>
      </w:pPr>
    </w:p>
    <w:p w:rsidR="008440EC" w:rsidP="008440EC" w:rsidRDefault="0084600C" w14:paraId="3707EA43" w14:textId="6E805EE6">
      <w:pPr>
        <w:ind w:left="720"/>
        <w:rPr>
          <w:sz w:val="24"/>
          <w:szCs w:val="24"/>
        </w:rPr>
      </w:pPr>
      <w:r>
        <w:rPr>
          <w:sz w:val="24"/>
          <w:szCs w:val="24"/>
        </w:rPr>
        <w:t>§ 1</w:t>
      </w:r>
      <w:r w:rsidR="008440EC">
        <w:rPr>
          <w:sz w:val="24"/>
          <w:szCs w:val="24"/>
        </w:rPr>
        <w:t xml:space="preserve">926.60(n)(6)(ii)(A) - The employee informing the employer that </w:t>
      </w:r>
      <w:r w:rsidR="002F0E4F">
        <w:rPr>
          <w:sz w:val="24"/>
          <w:szCs w:val="24"/>
        </w:rPr>
        <w:t xml:space="preserve">he or she </w:t>
      </w:r>
      <w:r w:rsidR="00F27858">
        <w:rPr>
          <w:sz w:val="24"/>
          <w:szCs w:val="24"/>
        </w:rPr>
        <w:t>intend</w:t>
      </w:r>
      <w:r w:rsidR="000A4268">
        <w:rPr>
          <w:sz w:val="24"/>
          <w:szCs w:val="24"/>
        </w:rPr>
        <w:t>s</w:t>
      </w:r>
      <w:r w:rsidR="008440EC">
        <w:rPr>
          <w:sz w:val="24"/>
          <w:szCs w:val="24"/>
        </w:rPr>
        <w:t xml:space="preserve"> to seek a second medical opinion, and</w:t>
      </w:r>
    </w:p>
    <w:p w:rsidR="008440EC" w:rsidP="008440EC" w:rsidRDefault="008440EC" w14:paraId="45B2E607" w14:textId="77777777">
      <w:pPr>
        <w:ind w:firstLine="720"/>
        <w:rPr>
          <w:sz w:val="24"/>
          <w:szCs w:val="24"/>
        </w:rPr>
      </w:pPr>
    </w:p>
    <w:p w:rsidR="008440EC" w:rsidP="008440EC" w:rsidRDefault="0084600C" w14:paraId="7B2F84A3" w14:textId="5E8C5E59">
      <w:pPr>
        <w:ind w:left="720"/>
        <w:rPr>
          <w:sz w:val="24"/>
          <w:szCs w:val="24"/>
        </w:rPr>
      </w:pPr>
      <w:r>
        <w:rPr>
          <w:sz w:val="24"/>
          <w:szCs w:val="24"/>
        </w:rPr>
        <w:t>§ 1</w:t>
      </w:r>
      <w:r w:rsidR="008440EC">
        <w:rPr>
          <w:sz w:val="24"/>
          <w:szCs w:val="24"/>
        </w:rPr>
        <w:t>926.60(n)(6)(ii)(B)</w:t>
      </w:r>
      <w:r w:rsidR="008440EC">
        <w:rPr>
          <w:i/>
          <w:iCs/>
          <w:sz w:val="24"/>
          <w:szCs w:val="24"/>
        </w:rPr>
        <w:t xml:space="preserve"> - </w:t>
      </w:r>
      <w:r w:rsidR="008440EC">
        <w:rPr>
          <w:sz w:val="24"/>
          <w:szCs w:val="24"/>
        </w:rPr>
        <w:t>The employee</w:t>
      </w:r>
      <w:r w:rsidR="00F27858">
        <w:rPr>
          <w:sz w:val="24"/>
          <w:szCs w:val="24"/>
        </w:rPr>
        <w:t xml:space="preserve"> is</w:t>
      </w:r>
      <w:r w:rsidR="008440EC">
        <w:rPr>
          <w:sz w:val="24"/>
          <w:szCs w:val="24"/>
        </w:rPr>
        <w:t xml:space="preserve"> initiating steps to make an appointment with a second physician.</w:t>
      </w:r>
    </w:p>
    <w:p w:rsidR="008440EC" w:rsidP="008440EC" w:rsidRDefault="008440EC" w14:paraId="69006935" w14:textId="77777777">
      <w:pPr>
        <w:ind w:left="720"/>
        <w:rPr>
          <w:sz w:val="24"/>
          <w:szCs w:val="24"/>
        </w:rPr>
      </w:pPr>
    </w:p>
    <w:p w:rsidR="008440EC" w:rsidP="008440EC" w:rsidRDefault="008440EC" w14:paraId="4FD10A2B" w14:textId="77777777">
      <w:pPr>
        <w:rPr>
          <w:b/>
          <w:bCs/>
          <w:sz w:val="24"/>
          <w:szCs w:val="24"/>
          <w:u w:val="single"/>
        </w:rPr>
      </w:pPr>
      <w:r>
        <w:rPr>
          <w:b/>
          <w:bCs/>
          <w:sz w:val="24"/>
          <w:szCs w:val="24"/>
          <w:u w:val="single"/>
        </w:rPr>
        <w:t>Purpose</w:t>
      </w:r>
      <w:r>
        <w:rPr>
          <w:sz w:val="24"/>
          <w:szCs w:val="24"/>
        </w:rPr>
        <w:t>:</w:t>
      </w:r>
    </w:p>
    <w:p w:rsidR="008440EC" w:rsidP="008440EC" w:rsidRDefault="008440EC" w14:paraId="217FED63" w14:textId="77777777">
      <w:pPr>
        <w:rPr>
          <w:sz w:val="24"/>
          <w:szCs w:val="24"/>
        </w:rPr>
      </w:pPr>
    </w:p>
    <w:p w:rsidR="008440EC" w:rsidP="008440EC" w:rsidRDefault="008440EC" w14:paraId="43C2B9AB" w14:textId="77777777">
      <w:pPr>
        <w:rPr>
          <w:sz w:val="24"/>
          <w:szCs w:val="24"/>
          <w:u w:val="single"/>
        </w:rPr>
      </w:pPr>
      <w:r>
        <w:rPr>
          <w:sz w:val="24"/>
          <w:szCs w:val="24"/>
        </w:rPr>
        <w:t>It is necessary to require a multiple-physician review mechanism.  This requirement ensures workers will not refuse medical examinations because of fear their jobs could be terminated.</w:t>
      </w:r>
    </w:p>
    <w:p w:rsidR="008440EC" w:rsidP="008440EC" w:rsidRDefault="008440EC" w14:paraId="2059B2A2" w14:textId="77777777">
      <w:pPr>
        <w:keepLines/>
        <w:rPr>
          <w:sz w:val="24"/>
          <w:szCs w:val="24"/>
          <w:u w:val="single"/>
        </w:rPr>
      </w:pPr>
    </w:p>
    <w:p w:rsidR="008440EC" w:rsidP="008440EC" w:rsidRDefault="008440EC" w14:paraId="2C26BEB4" w14:textId="77777777">
      <w:pPr>
        <w:keepLines/>
        <w:rPr>
          <w:b/>
          <w:bCs/>
          <w:i/>
          <w:iCs/>
          <w:sz w:val="24"/>
          <w:szCs w:val="24"/>
        </w:rPr>
      </w:pPr>
      <w:r>
        <w:rPr>
          <w:b/>
          <w:bCs/>
          <w:i/>
          <w:iCs/>
          <w:sz w:val="24"/>
          <w:szCs w:val="24"/>
        </w:rPr>
        <w:t>Information provided to the examining physician (</w:t>
      </w:r>
      <w:r w:rsidR="0084600C">
        <w:rPr>
          <w:b/>
          <w:bCs/>
          <w:i/>
          <w:iCs/>
          <w:sz w:val="24"/>
          <w:szCs w:val="24"/>
        </w:rPr>
        <w:t>§ 1</w:t>
      </w:r>
      <w:r>
        <w:rPr>
          <w:b/>
          <w:bCs/>
          <w:i/>
          <w:iCs/>
          <w:sz w:val="24"/>
          <w:szCs w:val="24"/>
        </w:rPr>
        <w:t>926.60(n)(7))</w:t>
      </w:r>
    </w:p>
    <w:p w:rsidR="008440EC" w:rsidP="008440EC" w:rsidRDefault="008440EC" w14:paraId="656ECEAA" w14:textId="77777777">
      <w:pPr>
        <w:keepLines/>
        <w:rPr>
          <w:sz w:val="24"/>
          <w:szCs w:val="24"/>
          <w:u w:val="single"/>
        </w:rPr>
      </w:pPr>
    </w:p>
    <w:p w:rsidR="008440EC" w:rsidP="008440EC" w:rsidRDefault="0084600C" w14:paraId="66FB3057" w14:textId="77777777">
      <w:pPr>
        <w:rPr>
          <w:i/>
          <w:iCs/>
          <w:sz w:val="24"/>
          <w:szCs w:val="24"/>
        </w:rPr>
      </w:pPr>
      <w:r>
        <w:rPr>
          <w:i/>
          <w:iCs/>
          <w:sz w:val="24"/>
          <w:szCs w:val="24"/>
        </w:rPr>
        <w:t>§ 1</w:t>
      </w:r>
      <w:r w:rsidR="008440EC">
        <w:rPr>
          <w:i/>
          <w:iCs/>
          <w:sz w:val="24"/>
          <w:szCs w:val="24"/>
        </w:rPr>
        <w:t xml:space="preserve">926.60(n)(7)(i) </w:t>
      </w:r>
    </w:p>
    <w:p w:rsidR="008440EC" w:rsidP="008440EC" w:rsidRDefault="008440EC" w14:paraId="4D7A589D" w14:textId="77777777">
      <w:pPr>
        <w:rPr>
          <w:sz w:val="24"/>
          <w:szCs w:val="24"/>
        </w:rPr>
      </w:pPr>
    </w:p>
    <w:p w:rsidR="008440EC" w:rsidP="008440EC" w:rsidRDefault="008440EC" w14:paraId="69A66529" w14:textId="77777777">
      <w:pPr>
        <w:rPr>
          <w:sz w:val="24"/>
          <w:szCs w:val="24"/>
        </w:rPr>
      </w:pPr>
      <w:r>
        <w:rPr>
          <w:sz w:val="24"/>
          <w:szCs w:val="24"/>
        </w:rPr>
        <w:t>The employer shall provide the following information to the examining physician:</w:t>
      </w:r>
    </w:p>
    <w:p w:rsidR="008440EC" w:rsidP="008440EC" w:rsidRDefault="008440EC" w14:paraId="2F83C5D7" w14:textId="77777777">
      <w:pPr>
        <w:ind w:firstLine="720"/>
        <w:rPr>
          <w:i/>
          <w:iCs/>
          <w:sz w:val="24"/>
          <w:szCs w:val="24"/>
        </w:rPr>
      </w:pPr>
    </w:p>
    <w:p w:rsidR="008440EC" w:rsidP="008440EC" w:rsidRDefault="0084600C" w14:paraId="6D498AD1" w14:textId="77777777">
      <w:pPr>
        <w:ind w:firstLine="720"/>
        <w:rPr>
          <w:sz w:val="24"/>
          <w:szCs w:val="24"/>
        </w:rPr>
      </w:pPr>
      <w:r>
        <w:rPr>
          <w:sz w:val="24"/>
          <w:szCs w:val="24"/>
        </w:rPr>
        <w:t>§ 1</w:t>
      </w:r>
      <w:r w:rsidR="008440EC">
        <w:rPr>
          <w:sz w:val="24"/>
          <w:szCs w:val="24"/>
        </w:rPr>
        <w:t xml:space="preserve">926.60(n)(7)(i)(A) - A copy of this regulation and its </w:t>
      </w:r>
      <w:proofErr w:type="gramStart"/>
      <w:r w:rsidR="008440EC">
        <w:rPr>
          <w:sz w:val="24"/>
          <w:szCs w:val="24"/>
        </w:rPr>
        <w:t>appendices;</w:t>
      </w:r>
      <w:proofErr w:type="gramEnd"/>
    </w:p>
    <w:p w:rsidR="008440EC" w:rsidP="008440EC" w:rsidRDefault="008440EC" w14:paraId="395F593B" w14:textId="77777777">
      <w:pPr>
        <w:ind w:firstLine="720"/>
        <w:rPr>
          <w:sz w:val="24"/>
          <w:szCs w:val="24"/>
        </w:rPr>
      </w:pPr>
    </w:p>
    <w:p w:rsidR="008440EC" w:rsidP="008440EC" w:rsidRDefault="0084600C" w14:paraId="19EEF617" w14:textId="77777777">
      <w:pPr>
        <w:ind w:left="720"/>
        <w:rPr>
          <w:sz w:val="24"/>
          <w:szCs w:val="24"/>
        </w:rPr>
      </w:pPr>
      <w:r>
        <w:rPr>
          <w:sz w:val="24"/>
          <w:szCs w:val="24"/>
        </w:rPr>
        <w:t>§ 1</w:t>
      </w:r>
      <w:r w:rsidR="008440EC">
        <w:rPr>
          <w:sz w:val="24"/>
          <w:szCs w:val="24"/>
        </w:rPr>
        <w:t xml:space="preserve">926.60(n)(7)(i)(B) - A description of the affected employee's duties as they relate to </w:t>
      </w:r>
      <w:r w:rsidR="008440EC">
        <w:rPr>
          <w:sz w:val="24"/>
          <w:szCs w:val="24"/>
        </w:rPr>
        <w:lastRenderedPageBreak/>
        <w:t xml:space="preserve">the employee's potential exposure to </w:t>
      </w:r>
      <w:proofErr w:type="gramStart"/>
      <w:r w:rsidR="008440EC">
        <w:rPr>
          <w:sz w:val="24"/>
          <w:szCs w:val="24"/>
        </w:rPr>
        <w:t>MDA;</w:t>
      </w:r>
      <w:proofErr w:type="gramEnd"/>
    </w:p>
    <w:p w:rsidR="008440EC" w:rsidP="008440EC" w:rsidRDefault="008440EC" w14:paraId="7F639908" w14:textId="77777777">
      <w:pPr>
        <w:rPr>
          <w:i/>
          <w:iCs/>
          <w:sz w:val="24"/>
          <w:szCs w:val="24"/>
        </w:rPr>
      </w:pPr>
    </w:p>
    <w:p w:rsidR="008440EC" w:rsidP="008440EC" w:rsidRDefault="0084600C" w14:paraId="2AF2CF74" w14:textId="77777777">
      <w:pPr>
        <w:ind w:left="720"/>
        <w:rPr>
          <w:sz w:val="24"/>
          <w:szCs w:val="24"/>
        </w:rPr>
      </w:pPr>
      <w:r>
        <w:rPr>
          <w:sz w:val="24"/>
          <w:szCs w:val="24"/>
        </w:rPr>
        <w:t>§ 1</w:t>
      </w:r>
      <w:r w:rsidR="008440EC">
        <w:rPr>
          <w:sz w:val="24"/>
          <w:szCs w:val="24"/>
        </w:rPr>
        <w:t xml:space="preserve">926.60(n)(7)(i)(C) - The employee's current actual or representative MDA exposure </w:t>
      </w:r>
      <w:proofErr w:type="gramStart"/>
      <w:r w:rsidR="008440EC">
        <w:rPr>
          <w:sz w:val="24"/>
          <w:szCs w:val="24"/>
        </w:rPr>
        <w:t>level;</w:t>
      </w:r>
      <w:proofErr w:type="gramEnd"/>
    </w:p>
    <w:p w:rsidR="008440EC" w:rsidP="008440EC" w:rsidRDefault="008440EC" w14:paraId="400D5F3F" w14:textId="77777777">
      <w:pPr>
        <w:ind w:left="720"/>
        <w:rPr>
          <w:sz w:val="24"/>
          <w:szCs w:val="24"/>
        </w:rPr>
      </w:pPr>
    </w:p>
    <w:p w:rsidR="008440EC" w:rsidP="008440EC" w:rsidRDefault="0084600C" w14:paraId="5C0BC003" w14:textId="77777777">
      <w:pPr>
        <w:ind w:left="720"/>
        <w:rPr>
          <w:sz w:val="24"/>
          <w:szCs w:val="24"/>
        </w:rPr>
      </w:pPr>
      <w:r>
        <w:rPr>
          <w:sz w:val="24"/>
          <w:szCs w:val="24"/>
        </w:rPr>
        <w:t>§ 1</w:t>
      </w:r>
      <w:r w:rsidR="008440EC">
        <w:rPr>
          <w:sz w:val="24"/>
          <w:szCs w:val="24"/>
        </w:rPr>
        <w:t>926.60(n)(7)(i)(D)</w:t>
      </w:r>
      <w:r w:rsidR="008440EC">
        <w:rPr>
          <w:i/>
          <w:iCs/>
          <w:sz w:val="24"/>
          <w:szCs w:val="24"/>
        </w:rPr>
        <w:t xml:space="preserve"> - </w:t>
      </w:r>
      <w:r w:rsidR="008440EC">
        <w:rPr>
          <w:sz w:val="24"/>
          <w:szCs w:val="24"/>
        </w:rPr>
        <w:t>A description of any personal protective equipment used or to be used; and</w:t>
      </w:r>
    </w:p>
    <w:p w:rsidR="008440EC" w:rsidP="008440EC" w:rsidRDefault="008440EC" w14:paraId="49D221E9" w14:textId="77777777">
      <w:pPr>
        <w:ind w:left="720"/>
        <w:rPr>
          <w:sz w:val="24"/>
          <w:szCs w:val="24"/>
        </w:rPr>
      </w:pPr>
    </w:p>
    <w:p w:rsidR="008440EC" w:rsidP="008440EC" w:rsidRDefault="0084600C" w14:paraId="1D6BB3ED" w14:textId="74FFEF2D">
      <w:pPr>
        <w:ind w:left="720"/>
        <w:rPr>
          <w:sz w:val="24"/>
          <w:szCs w:val="24"/>
        </w:rPr>
      </w:pPr>
      <w:r>
        <w:rPr>
          <w:sz w:val="24"/>
          <w:szCs w:val="24"/>
        </w:rPr>
        <w:t>§ 1</w:t>
      </w:r>
      <w:r w:rsidR="008440EC">
        <w:rPr>
          <w:sz w:val="24"/>
          <w:szCs w:val="24"/>
        </w:rPr>
        <w:t xml:space="preserve">926.60(n)(7)(i)(E) - Information from previous </w:t>
      </w:r>
      <w:r w:rsidR="00F27858">
        <w:rPr>
          <w:sz w:val="24"/>
          <w:szCs w:val="24"/>
        </w:rPr>
        <w:t>employment</w:t>
      </w:r>
      <w:r w:rsidR="000A4268">
        <w:rPr>
          <w:sz w:val="24"/>
          <w:szCs w:val="24"/>
        </w:rPr>
        <w:t xml:space="preserve"> </w:t>
      </w:r>
      <w:r w:rsidR="00F27858">
        <w:rPr>
          <w:sz w:val="24"/>
          <w:szCs w:val="24"/>
        </w:rPr>
        <w:t>related</w:t>
      </w:r>
      <w:r w:rsidR="008440EC">
        <w:rPr>
          <w:sz w:val="24"/>
          <w:szCs w:val="24"/>
        </w:rPr>
        <w:t xml:space="preserve"> medical examinations of the affected employee.</w:t>
      </w:r>
    </w:p>
    <w:p w:rsidR="008440EC" w:rsidP="008440EC" w:rsidRDefault="008440EC" w14:paraId="47E23B20" w14:textId="77777777">
      <w:pPr>
        <w:rPr>
          <w:i/>
          <w:iCs/>
          <w:sz w:val="24"/>
          <w:szCs w:val="24"/>
        </w:rPr>
      </w:pPr>
    </w:p>
    <w:p w:rsidR="008440EC" w:rsidP="008440EC" w:rsidRDefault="0084600C" w14:paraId="4D032506" w14:textId="77777777">
      <w:pPr>
        <w:rPr>
          <w:i/>
          <w:iCs/>
          <w:sz w:val="24"/>
          <w:szCs w:val="24"/>
        </w:rPr>
      </w:pPr>
      <w:r>
        <w:rPr>
          <w:i/>
          <w:iCs/>
          <w:sz w:val="24"/>
          <w:szCs w:val="24"/>
        </w:rPr>
        <w:t>§ 1</w:t>
      </w:r>
      <w:r w:rsidR="008440EC">
        <w:rPr>
          <w:i/>
          <w:iCs/>
          <w:sz w:val="24"/>
          <w:szCs w:val="24"/>
        </w:rPr>
        <w:t>926.60(n)(7)(ii)</w:t>
      </w:r>
    </w:p>
    <w:p w:rsidR="008440EC" w:rsidP="008440EC" w:rsidRDefault="008440EC" w14:paraId="0CB02E53" w14:textId="77777777">
      <w:pPr>
        <w:rPr>
          <w:i/>
          <w:iCs/>
          <w:sz w:val="24"/>
          <w:szCs w:val="24"/>
        </w:rPr>
      </w:pPr>
    </w:p>
    <w:p w:rsidR="008440EC" w:rsidP="008440EC" w:rsidRDefault="008440EC" w14:paraId="5DEDE324" w14:textId="277BB21B">
      <w:pPr>
        <w:rPr>
          <w:sz w:val="24"/>
          <w:szCs w:val="24"/>
        </w:rPr>
      </w:pPr>
      <w:r>
        <w:rPr>
          <w:sz w:val="24"/>
          <w:szCs w:val="24"/>
        </w:rPr>
        <w:t>The employer shall provide the foregoing information to a second physician under this section upon request either by the second physician or by the employee.</w:t>
      </w:r>
    </w:p>
    <w:p w:rsidR="008440EC" w:rsidP="008440EC" w:rsidRDefault="008440EC" w14:paraId="0A2FD6BD" w14:textId="77777777">
      <w:pPr>
        <w:keepLines/>
        <w:rPr>
          <w:b/>
          <w:bCs/>
          <w:sz w:val="24"/>
          <w:szCs w:val="24"/>
          <w:u w:val="single"/>
        </w:rPr>
      </w:pPr>
    </w:p>
    <w:p w:rsidR="008440EC" w:rsidP="008440EC" w:rsidRDefault="008440EC" w14:paraId="684DD165" w14:textId="77777777">
      <w:pPr>
        <w:keepLines/>
        <w:rPr>
          <w:b/>
          <w:bCs/>
          <w:sz w:val="24"/>
          <w:szCs w:val="24"/>
          <w:u w:val="single"/>
        </w:rPr>
      </w:pPr>
      <w:r>
        <w:rPr>
          <w:b/>
          <w:bCs/>
          <w:sz w:val="24"/>
          <w:szCs w:val="24"/>
          <w:u w:val="single"/>
        </w:rPr>
        <w:t>Purpose</w:t>
      </w:r>
      <w:r>
        <w:rPr>
          <w:sz w:val="24"/>
          <w:szCs w:val="24"/>
        </w:rPr>
        <w:t>:</w:t>
      </w:r>
    </w:p>
    <w:p w:rsidR="008440EC" w:rsidP="008440EC" w:rsidRDefault="008440EC" w14:paraId="0C670D80" w14:textId="77777777">
      <w:pPr>
        <w:keepLines/>
        <w:rPr>
          <w:sz w:val="24"/>
          <w:szCs w:val="24"/>
        </w:rPr>
      </w:pPr>
    </w:p>
    <w:p w:rsidR="008440EC" w:rsidP="008440EC" w:rsidRDefault="008440EC" w14:paraId="687D9A00" w14:textId="0F37CE5D">
      <w:pPr>
        <w:keepLines/>
        <w:rPr>
          <w:sz w:val="24"/>
          <w:szCs w:val="24"/>
        </w:rPr>
      </w:pPr>
      <w:r>
        <w:rPr>
          <w:sz w:val="24"/>
          <w:szCs w:val="24"/>
        </w:rPr>
        <w:t xml:space="preserve">Making this information available to physicians assists them in evaluating the worker’s health and fitness for specific job assignments involving MDA exposure.  </w:t>
      </w:r>
      <w:r w:rsidR="00E13690">
        <w:rPr>
          <w:sz w:val="24"/>
          <w:szCs w:val="24"/>
        </w:rPr>
        <w:t xml:space="preserve">As noted earlier, if </w:t>
      </w:r>
      <w:r>
        <w:rPr>
          <w:sz w:val="24"/>
          <w:szCs w:val="24"/>
        </w:rPr>
        <w:t xml:space="preserve">symptoms of organic damage appear, a physician often needs this information </w:t>
      </w:r>
      <w:r w:rsidRPr="002E7D58" w:rsidR="002E7D58">
        <w:rPr>
          <w:sz w:val="24"/>
          <w:szCs w:val="24"/>
        </w:rPr>
        <w:t xml:space="preserve">to </w:t>
      </w:r>
      <w:r w:rsidR="00E13690">
        <w:rPr>
          <w:sz w:val="24"/>
          <w:szCs w:val="24"/>
        </w:rPr>
        <w:t xml:space="preserve">make an accurate </w:t>
      </w:r>
      <w:r w:rsidRPr="002E7D58" w:rsidR="002E7D58">
        <w:rPr>
          <w:sz w:val="24"/>
          <w:szCs w:val="24"/>
        </w:rPr>
        <w:t>diagnos</w:t>
      </w:r>
      <w:r w:rsidR="00B651EC">
        <w:rPr>
          <w:sz w:val="24"/>
          <w:szCs w:val="24"/>
        </w:rPr>
        <w:t xml:space="preserve">is </w:t>
      </w:r>
      <w:r w:rsidR="005B5C9E">
        <w:rPr>
          <w:sz w:val="24"/>
          <w:szCs w:val="24"/>
        </w:rPr>
        <w:t xml:space="preserve">of </w:t>
      </w:r>
      <w:r w:rsidRPr="002E7D58" w:rsidR="002E7D58">
        <w:rPr>
          <w:sz w:val="24"/>
          <w:szCs w:val="24"/>
        </w:rPr>
        <w:t>the new condition, its apparent cause</w:t>
      </w:r>
      <w:r>
        <w:rPr>
          <w:sz w:val="24"/>
          <w:szCs w:val="24"/>
        </w:rPr>
        <w:t>, and the course of treatment required.</w:t>
      </w:r>
    </w:p>
    <w:p w:rsidR="008440EC" w:rsidP="008440EC" w:rsidRDefault="008440EC" w14:paraId="3589DC2D" w14:textId="77777777">
      <w:pPr>
        <w:keepLines/>
        <w:rPr>
          <w:sz w:val="24"/>
          <w:szCs w:val="24"/>
          <w:u w:val="single"/>
        </w:rPr>
      </w:pPr>
    </w:p>
    <w:p w:rsidR="008440EC" w:rsidP="008440EC" w:rsidRDefault="008440EC" w14:paraId="04D06C97" w14:textId="77777777">
      <w:pPr>
        <w:keepLines/>
        <w:rPr>
          <w:b/>
          <w:bCs/>
          <w:i/>
          <w:iCs/>
          <w:sz w:val="24"/>
          <w:szCs w:val="24"/>
        </w:rPr>
      </w:pPr>
      <w:r>
        <w:rPr>
          <w:b/>
          <w:bCs/>
          <w:i/>
          <w:iCs/>
          <w:sz w:val="24"/>
          <w:szCs w:val="24"/>
        </w:rPr>
        <w:t>Physician's written opinion (</w:t>
      </w:r>
      <w:r w:rsidR="0084600C">
        <w:rPr>
          <w:b/>
          <w:bCs/>
          <w:i/>
          <w:iCs/>
          <w:sz w:val="24"/>
          <w:szCs w:val="24"/>
        </w:rPr>
        <w:t>§ 1</w:t>
      </w:r>
      <w:r>
        <w:rPr>
          <w:b/>
          <w:bCs/>
          <w:i/>
          <w:iCs/>
          <w:sz w:val="24"/>
          <w:szCs w:val="24"/>
        </w:rPr>
        <w:t>926.60(n)(8))</w:t>
      </w:r>
    </w:p>
    <w:p w:rsidR="008440EC" w:rsidP="008440EC" w:rsidRDefault="008440EC" w14:paraId="4AE27FD9" w14:textId="77777777">
      <w:pPr>
        <w:keepLines/>
        <w:rPr>
          <w:sz w:val="24"/>
          <w:szCs w:val="24"/>
        </w:rPr>
      </w:pPr>
    </w:p>
    <w:p w:rsidR="008440EC" w:rsidP="008440EC" w:rsidRDefault="0084600C" w14:paraId="6E4F7B00" w14:textId="77777777">
      <w:pPr>
        <w:rPr>
          <w:sz w:val="24"/>
          <w:szCs w:val="24"/>
        </w:rPr>
      </w:pPr>
      <w:r>
        <w:rPr>
          <w:i/>
          <w:iCs/>
          <w:sz w:val="24"/>
          <w:szCs w:val="24"/>
        </w:rPr>
        <w:t>§ 1</w:t>
      </w:r>
      <w:r w:rsidR="008440EC">
        <w:rPr>
          <w:i/>
          <w:iCs/>
          <w:sz w:val="24"/>
          <w:szCs w:val="24"/>
        </w:rPr>
        <w:t>926.60(n)(8)(i)</w:t>
      </w:r>
      <w:r w:rsidR="008440EC">
        <w:rPr>
          <w:sz w:val="24"/>
          <w:szCs w:val="24"/>
        </w:rPr>
        <w:t xml:space="preserve"> </w:t>
      </w:r>
    </w:p>
    <w:p w:rsidR="008440EC" w:rsidP="008440EC" w:rsidRDefault="008440EC" w14:paraId="7A2EA0AA" w14:textId="77777777">
      <w:pPr>
        <w:rPr>
          <w:sz w:val="24"/>
          <w:szCs w:val="24"/>
        </w:rPr>
      </w:pPr>
    </w:p>
    <w:p w:rsidR="008440EC" w:rsidP="008440EC" w:rsidRDefault="008440EC" w14:paraId="69D688B9" w14:textId="41F378F5">
      <w:pPr>
        <w:rPr>
          <w:sz w:val="24"/>
          <w:szCs w:val="24"/>
        </w:rPr>
      </w:pPr>
      <w:r>
        <w:rPr>
          <w:sz w:val="24"/>
          <w:szCs w:val="24"/>
        </w:rPr>
        <w:t>For each examination under this section, the employer shall obtain and provide the employee with a copy of the examining physician's written opinion within 15 days of its receipt.  The written opinion shall include the following:</w:t>
      </w:r>
    </w:p>
    <w:p w:rsidR="008440EC" w:rsidP="008440EC" w:rsidRDefault="008440EC" w14:paraId="664821DB" w14:textId="77777777">
      <w:pPr>
        <w:ind w:left="720"/>
        <w:rPr>
          <w:sz w:val="24"/>
          <w:szCs w:val="24"/>
        </w:rPr>
      </w:pPr>
    </w:p>
    <w:p w:rsidR="008440EC" w:rsidP="008440EC" w:rsidRDefault="0084600C" w14:paraId="7847CA0A" w14:textId="77777777">
      <w:pPr>
        <w:ind w:left="720"/>
        <w:rPr>
          <w:sz w:val="24"/>
          <w:szCs w:val="24"/>
        </w:rPr>
      </w:pPr>
      <w:r>
        <w:rPr>
          <w:sz w:val="24"/>
          <w:szCs w:val="24"/>
        </w:rPr>
        <w:t>§ 1</w:t>
      </w:r>
      <w:r w:rsidR="008440EC">
        <w:rPr>
          <w:sz w:val="24"/>
          <w:szCs w:val="24"/>
        </w:rPr>
        <w:t xml:space="preserve">926.60(n)(8)(i)(A) - The occupationally pertinent results of the medical examination and </w:t>
      </w:r>
      <w:proofErr w:type="gramStart"/>
      <w:r w:rsidR="008440EC">
        <w:rPr>
          <w:sz w:val="24"/>
          <w:szCs w:val="24"/>
        </w:rPr>
        <w:t>tests;</w:t>
      </w:r>
      <w:proofErr w:type="gramEnd"/>
    </w:p>
    <w:p w:rsidR="008440EC" w:rsidP="008440EC" w:rsidRDefault="008440EC" w14:paraId="751EC8A8" w14:textId="77777777">
      <w:pPr>
        <w:rPr>
          <w:i/>
          <w:iCs/>
          <w:sz w:val="24"/>
          <w:szCs w:val="24"/>
        </w:rPr>
      </w:pPr>
    </w:p>
    <w:p w:rsidR="008440EC" w:rsidP="008440EC" w:rsidRDefault="0084600C" w14:paraId="3904CBF1" w14:textId="77777777">
      <w:pPr>
        <w:ind w:left="720"/>
        <w:rPr>
          <w:sz w:val="24"/>
          <w:szCs w:val="24"/>
        </w:rPr>
      </w:pPr>
      <w:r>
        <w:rPr>
          <w:sz w:val="24"/>
          <w:szCs w:val="24"/>
        </w:rPr>
        <w:t>§ 1</w:t>
      </w:r>
      <w:r w:rsidR="008440EC">
        <w:rPr>
          <w:sz w:val="24"/>
          <w:szCs w:val="24"/>
        </w:rPr>
        <w:t xml:space="preserve">926.60(n)(8)(i)(B) - The physician's opinion concerning whether the employee has any detected medical conditions which would place the employee at increased risk of material impairment of health from exposure to </w:t>
      </w:r>
      <w:proofErr w:type="gramStart"/>
      <w:r w:rsidR="008440EC">
        <w:rPr>
          <w:sz w:val="24"/>
          <w:szCs w:val="24"/>
        </w:rPr>
        <w:t>MDA;</w:t>
      </w:r>
      <w:proofErr w:type="gramEnd"/>
    </w:p>
    <w:p w:rsidR="008440EC" w:rsidP="008440EC" w:rsidRDefault="008440EC" w14:paraId="0810C095" w14:textId="77777777">
      <w:pPr>
        <w:ind w:left="1440"/>
        <w:rPr>
          <w:sz w:val="24"/>
          <w:szCs w:val="24"/>
        </w:rPr>
      </w:pPr>
    </w:p>
    <w:p w:rsidR="008440EC" w:rsidP="008440EC" w:rsidRDefault="0084600C" w14:paraId="05B8DA6A" w14:textId="675B379F">
      <w:pPr>
        <w:ind w:left="720"/>
        <w:rPr>
          <w:sz w:val="24"/>
          <w:szCs w:val="24"/>
        </w:rPr>
      </w:pPr>
      <w:r>
        <w:rPr>
          <w:sz w:val="24"/>
          <w:szCs w:val="24"/>
        </w:rPr>
        <w:t>§ 1</w:t>
      </w:r>
      <w:r w:rsidR="008440EC">
        <w:rPr>
          <w:sz w:val="24"/>
          <w:szCs w:val="24"/>
        </w:rPr>
        <w:t>926.60(n)(8)(i)(C) - The physician's recommended limitations upon the employee's exposure to MDA or upon the employee's use of protective clothing or equipment and respirators; and</w:t>
      </w:r>
      <w:r w:rsidR="008440EC">
        <w:rPr>
          <w:sz w:val="24"/>
          <w:szCs w:val="24"/>
        </w:rPr>
        <w:br/>
      </w:r>
      <w:r w:rsidR="008440EC">
        <w:rPr>
          <w:sz w:val="24"/>
          <w:szCs w:val="24"/>
        </w:rPr>
        <w:lastRenderedPageBreak/>
        <w:br/>
      </w:r>
      <w:r>
        <w:rPr>
          <w:sz w:val="24"/>
          <w:szCs w:val="24"/>
        </w:rPr>
        <w:t>§ 1</w:t>
      </w:r>
      <w:r w:rsidR="008440EC">
        <w:rPr>
          <w:sz w:val="24"/>
          <w:szCs w:val="24"/>
        </w:rPr>
        <w:t xml:space="preserve">926.60(n)(8)(i)(D) - A statement that </w:t>
      </w:r>
      <w:r w:rsidR="00227742">
        <w:rPr>
          <w:sz w:val="24"/>
          <w:szCs w:val="24"/>
        </w:rPr>
        <w:t xml:space="preserve">the </w:t>
      </w:r>
      <w:r w:rsidR="00CD10F5">
        <w:rPr>
          <w:sz w:val="24"/>
          <w:szCs w:val="24"/>
        </w:rPr>
        <w:t xml:space="preserve">employee </w:t>
      </w:r>
      <w:r w:rsidR="00C762D2">
        <w:rPr>
          <w:sz w:val="24"/>
          <w:szCs w:val="24"/>
        </w:rPr>
        <w:t xml:space="preserve">has been informed </w:t>
      </w:r>
      <w:r w:rsidR="00D910BD">
        <w:rPr>
          <w:sz w:val="24"/>
          <w:szCs w:val="24"/>
        </w:rPr>
        <w:t xml:space="preserve">by the </w:t>
      </w:r>
      <w:r w:rsidR="00227742">
        <w:rPr>
          <w:sz w:val="24"/>
          <w:szCs w:val="24"/>
        </w:rPr>
        <w:t>physician</w:t>
      </w:r>
      <w:r w:rsidR="00D910BD">
        <w:rPr>
          <w:sz w:val="24"/>
          <w:szCs w:val="24"/>
        </w:rPr>
        <w:t xml:space="preserve"> </w:t>
      </w:r>
      <w:r w:rsidR="008440EC">
        <w:rPr>
          <w:sz w:val="24"/>
          <w:szCs w:val="24"/>
        </w:rPr>
        <w:t xml:space="preserve">of the results of the medical examination and any medical conditions resulting from MDA exposure </w:t>
      </w:r>
      <w:r w:rsidR="00BF1DCD">
        <w:rPr>
          <w:sz w:val="24"/>
          <w:szCs w:val="24"/>
        </w:rPr>
        <w:t>which</w:t>
      </w:r>
      <w:r w:rsidR="00227742">
        <w:rPr>
          <w:sz w:val="24"/>
          <w:szCs w:val="24"/>
        </w:rPr>
        <w:t xml:space="preserve"> </w:t>
      </w:r>
      <w:r w:rsidR="008440EC">
        <w:rPr>
          <w:sz w:val="24"/>
          <w:szCs w:val="24"/>
        </w:rPr>
        <w:t>require further explanation or treatment.</w:t>
      </w:r>
    </w:p>
    <w:p w:rsidR="00CF1E67" w:rsidP="008440EC" w:rsidRDefault="00CF1E67" w14:paraId="1F9FD686" w14:textId="77777777">
      <w:pPr>
        <w:keepLines/>
        <w:rPr>
          <w:b/>
          <w:bCs/>
          <w:sz w:val="24"/>
          <w:szCs w:val="24"/>
          <w:u w:val="single"/>
        </w:rPr>
      </w:pPr>
    </w:p>
    <w:p w:rsidR="008440EC" w:rsidP="008440EC" w:rsidRDefault="008440EC" w14:paraId="51F58721" w14:textId="77777777">
      <w:pPr>
        <w:keepLines/>
        <w:rPr>
          <w:b/>
          <w:bCs/>
          <w:sz w:val="24"/>
          <w:szCs w:val="24"/>
          <w:u w:val="single"/>
        </w:rPr>
      </w:pPr>
      <w:r>
        <w:rPr>
          <w:b/>
          <w:bCs/>
          <w:sz w:val="24"/>
          <w:szCs w:val="24"/>
          <w:u w:val="single"/>
        </w:rPr>
        <w:t>Purpose</w:t>
      </w:r>
      <w:r>
        <w:rPr>
          <w:sz w:val="24"/>
          <w:szCs w:val="24"/>
        </w:rPr>
        <w:t>:</w:t>
      </w:r>
    </w:p>
    <w:p w:rsidR="008440EC" w:rsidP="008440EC" w:rsidRDefault="008440EC" w14:paraId="534DDC85" w14:textId="77777777">
      <w:pPr>
        <w:keepLines/>
        <w:rPr>
          <w:sz w:val="24"/>
          <w:szCs w:val="24"/>
        </w:rPr>
      </w:pPr>
    </w:p>
    <w:p w:rsidR="008440EC" w:rsidP="008440EC" w:rsidRDefault="008440EC" w14:paraId="6D11CADB" w14:textId="30FE4312">
      <w:pPr>
        <w:keepLines/>
        <w:rPr>
          <w:sz w:val="24"/>
          <w:szCs w:val="24"/>
        </w:rPr>
      </w:pPr>
      <w:r>
        <w:rPr>
          <w:sz w:val="24"/>
          <w:szCs w:val="24"/>
        </w:rPr>
        <w:t xml:space="preserve">The purpose of providing the physician’s written opinion to the employer with medical information is to aid in </w:t>
      </w:r>
      <w:r w:rsidR="004C745E">
        <w:rPr>
          <w:sz w:val="24"/>
          <w:szCs w:val="24"/>
        </w:rPr>
        <w:t>the initial</w:t>
      </w:r>
      <w:r w:rsidR="002E7D58">
        <w:rPr>
          <w:sz w:val="24"/>
          <w:szCs w:val="24"/>
        </w:rPr>
        <w:t xml:space="preserve"> placement </w:t>
      </w:r>
      <w:r w:rsidR="009E482D">
        <w:rPr>
          <w:sz w:val="24"/>
          <w:szCs w:val="24"/>
        </w:rPr>
        <w:t xml:space="preserve">of </w:t>
      </w:r>
      <w:r>
        <w:rPr>
          <w:sz w:val="24"/>
          <w:szCs w:val="24"/>
        </w:rPr>
        <w:t xml:space="preserve">worker’s ability to use protective clothing and equipment.  The physician's written opinion also informs the employer whether the worker has a condition indicating overexposure to MDA.  The requirement that the physician’s opinion </w:t>
      </w:r>
      <w:proofErr w:type="gramStart"/>
      <w:r w:rsidR="009C3456">
        <w:rPr>
          <w:sz w:val="24"/>
          <w:szCs w:val="24"/>
        </w:rPr>
        <w:t>is</w:t>
      </w:r>
      <w:proofErr w:type="gramEnd"/>
      <w:r w:rsidR="009C3456">
        <w:rPr>
          <w:sz w:val="24"/>
          <w:szCs w:val="24"/>
        </w:rPr>
        <w:t xml:space="preserve"> </w:t>
      </w:r>
      <w:r>
        <w:rPr>
          <w:sz w:val="24"/>
          <w:szCs w:val="24"/>
        </w:rPr>
        <w:t xml:space="preserve">in writing permits retention of the information for later reference.  Providing workers with a copy of the physician’s written opinion informs them of the medical-examination results </w:t>
      </w:r>
      <w:r w:rsidR="009C3456">
        <w:rPr>
          <w:sz w:val="24"/>
          <w:szCs w:val="24"/>
        </w:rPr>
        <w:t>to</w:t>
      </w:r>
      <w:r>
        <w:rPr>
          <w:sz w:val="24"/>
          <w:szCs w:val="24"/>
        </w:rPr>
        <w:t xml:space="preserve"> assist in determining the need for and evaluating the effectiveness of treatment or other interventions.</w:t>
      </w:r>
    </w:p>
    <w:p w:rsidR="008440EC" w:rsidP="008440EC" w:rsidRDefault="008440EC" w14:paraId="5EA02D04" w14:textId="77777777">
      <w:pPr>
        <w:keepLines/>
        <w:ind w:left="720" w:hanging="720"/>
        <w:rPr>
          <w:sz w:val="24"/>
          <w:szCs w:val="24"/>
        </w:rPr>
      </w:pPr>
    </w:p>
    <w:p w:rsidR="008440EC" w:rsidP="0018273F" w:rsidRDefault="008440EC" w14:paraId="41EBDD3A" w14:textId="77777777">
      <w:pPr>
        <w:keepLines/>
        <w:rPr>
          <w:b/>
          <w:bCs/>
          <w:i/>
          <w:iCs/>
          <w:sz w:val="24"/>
          <w:szCs w:val="24"/>
        </w:rPr>
      </w:pPr>
      <w:r>
        <w:rPr>
          <w:b/>
          <w:bCs/>
          <w:i/>
          <w:iCs/>
          <w:sz w:val="24"/>
          <w:szCs w:val="24"/>
        </w:rPr>
        <w:t>Medical removal (</w:t>
      </w:r>
      <w:r w:rsidR="0084600C">
        <w:rPr>
          <w:b/>
          <w:bCs/>
          <w:i/>
          <w:iCs/>
          <w:sz w:val="24"/>
          <w:szCs w:val="24"/>
        </w:rPr>
        <w:t>§ 1</w:t>
      </w:r>
      <w:r>
        <w:rPr>
          <w:b/>
          <w:bCs/>
          <w:i/>
          <w:iCs/>
          <w:sz w:val="24"/>
          <w:szCs w:val="24"/>
        </w:rPr>
        <w:t>926.60(n)(9))</w:t>
      </w:r>
    </w:p>
    <w:p w:rsidR="008440EC" w:rsidP="008440EC" w:rsidRDefault="008440EC" w14:paraId="1092CDB2" w14:textId="77777777">
      <w:pPr>
        <w:keepLines/>
        <w:ind w:left="720" w:hanging="720"/>
        <w:rPr>
          <w:sz w:val="24"/>
          <w:szCs w:val="24"/>
        </w:rPr>
      </w:pPr>
    </w:p>
    <w:p w:rsidR="008440EC" w:rsidP="008440EC" w:rsidRDefault="0084600C" w14:paraId="6AE9CE0C" w14:textId="77777777">
      <w:pPr>
        <w:keepLines/>
        <w:ind w:left="720" w:hanging="720"/>
        <w:rPr>
          <w:i/>
          <w:iCs/>
          <w:sz w:val="24"/>
          <w:szCs w:val="24"/>
        </w:rPr>
      </w:pPr>
      <w:r>
        <w:rPr>
          <w:i/>
          <w:iCs/>
          <w:sz w:val="24"/>
          <w:szCs w:val="24"/>
        </w:rPr>
        <w:t>§ 1</w:t>
      </w:r>
      <w:r w:rsidR="008440EC">
        <w:rPr>
          <w:i/>
          <w:iCs/>
          <w:sz w:val="24"/>
          <w:szCs w:val="24"/>
        </w:rPr>
        <w:t>926.60(n)(9)(v)(C)</w:t>
      </w:r>
    </w:p>
    <w:p w:rsidR="008440EC" w:rsidP="008440EC" w:rsidRDefault="008440EC" w14:paraId="26929EE4" w14:textId="77777777">
      <w:pPr>
        <w:keepLines/>
        <w:ind w:left="720" w:hanging="720"/>
        <w:rPr>
          <w:sz w:val="24"/>
          <w:szCs w:val="24"/>
        </w:rPr>
      </w:pPr>
    </w:p>
    <w:p w:rsidR="008440EC" w:rsidP="008440EC" w:rsidRDefault="008440EC" w14:paraId="61E66678" w14:textId="77777777">
      <w:pPr>
        <w:rPr>
          <w:i/>
          <w:iCs/>
          <w:sz w:val="24"/>
          <w:szCs w:val="24"/>
        </w:rPr>
      </w:pPr>
      <w:r>
        <w:rPr>
          <w:i/>
          <w:iCs/>
          <w:sz w:val="24"/>
          <w:szCs w:val="24"/>
        </w:rPr>
        <w:t xml:space="preserve">Follow-up medical surveillance during the period of employee removal or limitations. </w:t>
      </w:r>
    </w:p>
    <w:p w:rsidR="008440EC" w:rsidP="008440EC" w:rsidRDefault="008440EC" w14:paraId="5EF5FB09" w14:textId="77777777">
      <w:pPr>
        <w:rPr>
          <w:sz w:val="24"/>
          <w:szCs w:val="24"/>
        </w:rPr>
      </w:pPr>
    </w:p>
    <w:p w:rsidR="008440EC" w:rsidP="008440EC" w:rsidRDefault="008440EC" w14:paraId="1DAC6243" w14:textId="77777777">
      <w:pPr>
        <w:rPr>
          <w:sz w:val="24"/>
          <w:szCs w:val="24"/>
        </w:rPr>
      </w:pPr>
      <w:r>
        <w:rPr>
          <w:sz w:val="24"/>
          <w:szCs w:val="24"/>
        </w:rPr>
        <w:t xml:space="preserve">During the </w:t>
      </w:r>
      <w:proofErr w:type="gramStart"/>
      <w:r>
        <w:rPr>
          <w:sz w:val="24"/>
          <w:szCs w:val="24"/>
        </w:rPr>
        <w:t>period of time</w:t>
      </w:r>
      <w:proofErr w:type="gramEnd"/>
      <w:r>
        <w:rPr>
          <w:sz w:val="24"/>
          <w:szCs w:val="24"/>
        </w:rPr>
        <w:t xml:space="preserve"> that an employee is removed from normal exposure to MDA or otherwise limited, the employer may condition the provision of medical removal protection benefits upon the employee's participation in follow-up medical surveillance made available pursuant to this section.</w:t>
      </w:r>
    </w:p>
    <w:p w:rsidR="008440EC" w:rsidP="008440EC" w:rsidRDefault="008440EC" w14:paraId="79425D95" w14:textId="77777777">
      <w:pPr>
        <w:keepLines/>
        <w:ind w:left="720" w:hanging="720"/>
        <w:rPr>
          <w:sz w:val="24"/>
          <w:szCs w:val="24"/>
        </w:rPr>
      </w:pPr>
    </w:p>
    <w:p w:rsidR="008440EC" w:rsidP="008440EC" w:rsidRDefault="008440EC" w14:paraId="020D14A5" w14:textId="77777777">
      <w:pPr>
        <w:rPr>
          <w:b/>
          <w:bCs/>
          <w:sz w:val="24"/>
          <w:szCs w:val="24"/>
          <w:u w:val="single"/>
        </w:rPr>
      </w:pPr>
      <w:r>
        <w:rPr>
          <w:b/>
          <w:bCs/>
          <w:sz w:val="24"/>
          <w:szCs w:val="24"/>
          <w:u w:val="single"/>
        </w:rPr>
        <w:t>Purpose</w:t>
      </w:r>
      <w:r>
        <w:rPr>
          <w:sz w:val="24"/>
          <w:szCs w:val="24"/>
        </w:rPr>
        <w:t>:</w:t>
      </w:r>
    </w:p>
    <w:p w:rsidR="008440EC" w:rsidP="008440EC" w:rsidRDefault="008440EC" w14:paraId="4ADDA6A1" w14:textId="77777777">
      <w:pPr>
        <w:keepLines/>
        <w:ind w:left="720" w:hanging="720"/>
        <w:rPr>
          <w:sz w:val="24"/>
          <w:szCs w:val="24"/>
        </w:rPr>
      </w:pPr>
    </w:p>
    <w:p w:rsidR="008440EC" w:rsidP="008440EC" w:rsidRDefault="008440EC" w14:paraId="344E3A2B" w14:textId="77777777">
      <w:pPr>
        <w:keepLines/>
        <w:rPr>
          <w:sz w:val="24"/>
          <w:szCs w:val="24"/>
        </w:rPr>
      </w:pPr>
      <w:r>
        <w:rPr>
          <w:sz w:val="24"/>
          <w:szCs w:val="24"/>
        </w:rPr>
        <w:t>Medical removal prevents medical impairments induced or exacerbated by MDA from becoming worse.  In addition, medical removal allows workers who have these impairments an opportunity to recuperate and return to their former jobs.</w:t>
      </w:r>
    </w:p>
    <w:p w:rsidR="00797AE8" w:rsidRDefault="00797AE8" w14:paraId="66D3A5C9" w14:textId="32ADFF02">
      <w:pPr>
        <w:widowControl/>
        <w:overflowPunct/>
        <w:autoSpaceDE/>
        <w:autoSpaceDN/>
        <w:adjustRightInd/>
        <w:spacing w:after="200" w:line="276" w:lineRule="auto"/>
        <w:rPr>
          <w:b/>
          <w:bCs/>
          <w:sz w:val="24"/>
          <w:szCs w:val="24"/>
        </w:rPr>
      </w:pPr>
    </w:p>
    <w:p w:rsidR="008440EC" w:rsidP="00AE7D56" w:rsidRDefault="008440EC" w14:paraId="608C0B5A" w14:textId="77777777">
      <w:pPr>
        <w:keepLines/>
        <w:outlineLvl w:val="3"/>
        <w:rPr>
          <w:sz w:val="24"/>
          <w:szCs w:val="24"/>
        </w:rPr>
      </w:pPr>
      <w:r>
        <w:rPr>
          <w:b/>
          <w:bCs/>
          <w:sz w:val="24"/>
          <w:szCs w:val="24"/>
        </w:rPr>
        <w:t>I.  Recordkeeping (</w:t>
      </w:r>
      <w:r w:rsidR="0084600C">
        <w:rPr>
          <w:b/>
          <w:bCs/>
          <w:sz w:val="24"/>
          <w:szCs w:val="24"/>
        </w:rPr>
        <w:t>§ 1</w:t>
      </w:r>
      <w:r>
        <w:rPr>
          <w:b/>
          <w:bCs/>
          <w:sz w:val="24"/>
          <w:szCs w:val="24"/>
        </w:rPr>
        <w:t>926.60(o))</w:t>
      </w:r>
    </w:p>
    <w:p w:rsidR="008440EC" w:rsidP="008440EC" w:rsidRDefault="008440EC" w14:paraId="779C54C8" w14:textId="77777777">
      <w:pPr>
        <w:keepLines/>
        <w:ind w:left="720" w:hanging="720"/>
        <w:rPr>
          <w:sz w:val="24"/>
          <w:szCs w:val="24"/>
        </w:rPr>
      </w:pPr>
    </w:p>
    <w:p w:rsidR="008440EC" w:rsidP="008440EC" w:rsidRDefault="008440EC" w14:paraId="436D7BBC" w14:textId="77777777">
      <w:pPr>
        <w:keepLines/>
        <w:rPr>
          <w:b/>
          <w:bCs/>
          <w:i/>
          <w:iCs/>
          <w:sz w:val="24"/>
          <w:szCs w:val="24"/>
        </w:rPr>
      </w:pPr>
      <w:r>
        <w:rPr>
          <w:b/>
          <w:bCs/>
          <w:i/>
          <w:iCs/>
          <w:sz w:val="24"/>
          <w:szCs w:val="24"/>
        </w:rPr>
        <w:t>Objective data for exempted operations (</w:t>
      </w:r>
      <w:r w:rsidR="0084600C">
        <w:rPr>
          <w:b/>
          <w:bCs/>
          <w:i/>
          <w:iCs/>
          <w:sz w:val="24"/>
          <w:szCs w:val="24"/>
        </w:rPr>
        <w:t>§ 1</w:t>
      </w:r>
      <w:r>
        <w:rPr>
          <w:b/>
          <w:bCs/>
          <w:i/>
          <w:iCs/>
          <w:sz w:val="24"/>
          <w:szCs w:val="24"/>
        </w:rPr>
        <w:t xml:space="preserve">926.60(o)(1))   </w:t>
      </w:r>
    </w:p>
    <w:p w:rsidR="008440EC" w:rsidP="008440EC" w:rsidRDefault="008440EC" w14:paraId="5A30B788" w14:textId="77777777">
      <w:pPr>
        <w:keepLines/>
        <w:rPr>
          <w:sz w:val="24"/>
          <w:szCs w:val="24"/>
        </w:rPr>
      </w:pPr>
    </w:p>
    <w:p w:rsidR="008440EC" w:rsidP="008440EC" w:rsidRDefault="0084600C" w14:paraId="19FDCD40" w14:textId="77777777">
      <w:pPr>
        <w:rPr>
          <w:i/>
          <w:iCs/>
          <w:sz w:val="24"/>
          <w:szCs w:val="24"/>
        </w:rPr>
      </w:pPr>
      <w:r>
        <w:rPr>
          <w:i/>
          <w:iCs/>
          <w:sz w:val="24"/>
          <w:szCs w:val="24"/>
        </w:rPr>
        <w:t>§ 1</w:t>
      </w:r>
      <w:r w:rsidR="008440EC">
        <w:rPr>
          <w:i/>
          <w:iCs/>
          <w:sz w:val="24"/>
          <w:szCs w:val="24"/>
        </w:rPr>
        <w:t xml:space="preserve">926.60(o)(1)(i) </w:t>
      </w:r>
    </w:p>
    <w:p w:rsidR="008440EC" w:rsidP="008440EC" w:rsidRDefault="008440EC" w14:paraId="38B7D8DB" w14:textId="77777777">
      <w:pPr>
        <w:rPr>
          <w:sz w:val="24"/>
          <w:szCs w:val="24"/>
        </w:rPr>
      </w:pPr>
    </w:p>
    <w:p w:rsidR="008440EC" w:rsidP="008440EC" w:rsidRDefault="008440EC" w14:paraId="000723C7" w14:textId="77777777">
      <w:pPr>
        <w:rPr>
          <w:sz w:val="24"/>
          <w:szCs w:val="24"/>
        </w:rPr>
      </w:pPr>
      <w:r>
        <w:rPr>
          <w:sz w:val="24"/>
          <w:szCs w:val="24"/>
        </w:rPr>
        <w:t xml:space="preserve">Where the employer has relied on objective data that demonstrate that products made from or containing MDA are not capable of releasing MDA or do not present a dermal exposure problem </w:t>
      </w:r>
      <w:r>
        <w:rPr>
          <w:sz w:val="24"/>
          <w:szCs w:val="24"/>
        </w:rPr>
        <w:lastRenderedPageBreak/>
        <w:t>under the expected conditions of processing, use, or handling to exempt such operations from the initial monitoring requirements under paragraph (f)(2) of this section, the employer shall establish and maintain an accurate record of objective data reasonably relied upon in support of the exemption.</w:t>
      </w:r>
    </w:p>
    <w:p w:rsidR="008440EC" w:rsidP="008440EC" w:rsidRDefault="008440EC" w14:paraId="2CF43115" w14:textId="77777777">
      <w:pPr>
        <w:rPr>
          <w:sz w:val="24"/>
          <w:szCs w:val="24"/>
        </w:rPr>
      </w:pPr>
    </w:p>
    <w:p w:rsidR="00551E56" w:rsidP="008440EC" w:rsidRDefault="00551E56" w14:paraId="2F0BB76A" w14:textId="77777777">
      <w:pPr>
        <w:rPr>
          <w:sz w:val="24"/>
          <w:szCs w:val="24"/>
        </w:rPr>
      </w:pPr>
    </w:p>
    <w:p w:rsidR="008440EC" w:rsidP="008440EC" w:rsidRDefault="0084600C" w14:paraId="6F883B3E" w14:textId="77777777">
      <w:pPr>
        <w:rPr>
          <w:sz w:val="24"/>
          <w:szCs w:val="24"/>
        </w:rPr>
      </w:pPr>
      <w:r>
        <w:rPr>
          <w:i/>
          <w:iCs/>
          <w:sz w:val="24"/>
          <w:szCs w:val="24"/>
        </w:rPr>
        <w:t>§ 1</w:t>
      </w:r>
      <w:r w:rsidR="008440EC">
        <w:rPr>
          <w:i/>
          <w:iCs/>
          <w:sz w:val="24"/>
          <w:szCs w:val="24"/>
        </w:rPr>
        <w:t xml:space="preserve">926.60(o)(1)(ii) - </w:t>
      </w:r>
      <w:r w:rsidR="008440EC">
        <w:rPr>
          <w:sz w:val="24"/>
          <w:szCs w:val="24"/>
        </w:rPr>
        <w:t>The record shall include at least the following information:</w:t>
      </w:r>
    </w:p>
    <w:p w:rsidR="008440EC" w:rsidP="008440EC" w:rsidRDefault="008440EC" w14:paraId="58559C47" w14:textId="77777777">
      <w:pPr>
        <w:rPr>
          <w:sz w:val="24"/>
          <w:szCs w:val="24"/>
        </w:rPr>
      </w:pPr>
    </w:p>
    <w:p w:rsidR="008440EC" w:rsidP="008440EC" w:rsidRDefault="0084600C" w14:paraId="67593937" w14:textId="77777777">
      <w:pPr>
        <w:ind w:firstLine="720"/>
        <w:rPr>
          <w:sz w:val="24"/>
          <w:szCs w:val="24"/>
        </w:rPr>
      </w:pPr>
      <w:r>
        <w:rPr>
          <w:sz w:val="24"/>
          <w:szCs w:val="24"/>
        </w:rPr>
        <w:t>§ 1</w:t>
      </w:r>
      <w:r w:rsidR="008440EC">
        <w:rPr>
          <w:sz w:val="24"/>
          <w:szCs w:val="24"/>
        </w:rPr>
        <w:t xml:space="preserve">926.60(o)(1)(ii)(A) - The product qualifying for </w:t>
      </w:r>
      <w:proofErr w:type="gramStart"/>
      <w:r w:rsidR="008440EC">
        <w:rPr>
          <w:sz w:val="24"/>
          <w:szCs w:val="24"/>
        </w:rPr>
        <w:t>exemption;</w:t>
      </w:r>
      <w:proofErr w:type="gramEnd"/>
    </w:p>
    <w:p w:rsidR="008440EC" w:rsidP="008440EC" w:rsidRDefault="008440EC" w14:paraId="64F4E29F" w14:textId="77777777">
      <w:pPr>
        <w:rPr>
          <w:i/>
          <w:iCs/>
          <w:sz w:val="24"/>
          <w:szCs w:val="24"/>
        </w:rPr>
      </w:pPr>
    </w:p>
    <w:p w:rsidR="008440EC" w:rsidP="008440EC" w:rsidRDefault="0084600C" w14:paraId="21A6E054" w14:textId="77777777">
      <w:pPr>
        <w:ind w:left="720"/>
        <w:rPr>
          <w:sz w:val="24"/>
          <w:szCs w:val="24"/>
        </w:rPr>
      </w:pPr>
      <w:r>
        <w:rPr>
          <w:sz w:val="24"/>
          <w:szCs w:val="24"/>
        </w:rPr>
        <w:t>§ 1</w:t>
      </w:r>
      <w:r w:rsidR="008440EC">
        <w:rPr>
          <w:sz w:val="24"/>
          <w:szCs w:val="24"/>
        </w:rPr>
        <w:t xml:space="preserve">926.60(o)(1)(ii)(B) - The source of the objective </w:t>
      </w:r>
      <w:proofErr w:type="gramStart"/>
      <w:r w:rsidR="008440EC">
        <w:rPr>
          <w:sz w:val="24"/>
          <w:szCs w:val="24"/>
        </w:rPr>
        <w:t>data;</w:t>
      </w:r>
      <w:proofErr w:type="gramEnd"/>
    </w:p>
    <w:p w:rsidR="008440EC" w:rsidP="008440EC" w:rsidRDefault="008440EC" w14:paraId="19F8C5F1" w14:textId="77777777">
      <w:pPr>
        <w:ind w:left="720" w:firstLine="720"/>
        <w:rPr>
          <w:i/>
          <w:iCs/>
          <w:sz w:val="24"/>
          <w:szCs w:val="24"/>
        </w:rPr>
      </w:pPr>
    </w:p>
    <w:p w:rsidR="008440EC" w:rsidP="008440EC" w:rsidRDefault="0084600C" w14:paraId="77CE76B4" w14:textId="77777777">
      <w:pPr>
        <w:ind w:left="720"/>
        <w:rPr>
          <w:sz w:val="24"/>
          <w:szCs w:val="24"/>
        </w:rPr>
      </w:pPr>
      <w:r>
        <w:rPr>
          <w:sz w:val="24"/>
          <w:szCs w:val="24"/>
        </w:rPr>
        <w:t>§ 1</w:t>
      </w:r>
      <w:r w:rsidR="008440EC">
        <w:rPr>
          <w:sz w:val="24"/>
          <w:szCs w:val="24"/>
        </w:rPr>
        <w:t xml:space="preserve">926.60(o)(1)(ii)(C) - The testing protocol, results of testing, and/or analysis of the material for the release of </w:t>
      </w:r>
      <w:proofErr w:type="gramStart"/>
      <w:r w:rsidR="008440EC">
        <w:rPr>
          <w:sz w:val="24"/>
          <w:szCs w:val="24"/>
        </w:rPr>
        <w:t>MDA;</w:t>
      </w:r>
      <w:proofErr w:type="gramEnd"/>
    </w:p>
    <w:p w:rsidR="008440EC" w:rsidP="008440EC" w:rsidRDefault="008440EC" w14:paraId="46ACD485" w14:textId="77777777">
      <w:pPr>
        <w:rPr>
          <w:i/>
          <w:iCs/>
          <w:sz w:val="24"/>
          <w:szCs w:val="24"/>
        </w:rPr>
      </w:pPr>
    </w:p>
    <w:p w:rsidR="008440EC" w:rsidP="008440EC" w:rsidRDefault="0084600C" w14:paraId="6F61D957" w14:textId="77777777">
      <w:pPr>
        <w:ind w:left="720"/>
        <w:rPr>
          <w:sz w:val="24"/>
          <w:szCs w:val="24"/>
        </w:rPr>
      </w:pPr>
      <w:r>
        <w:rPr>
          <w:sz w:val="24"/>
          <w:szCs w:val="24"/>
        </w:rPr>
        <w:t>§ 1</w:t>
      </w:r>
      <w:r w:rsidR="008440EC">
        <w:rPr>
          <w:sz w:val="24"/>
          <w:szCs w:val="24"/>
        </w:rPr>
        <w:t>926.60(o)(1)(ii)(D) - A description of the operation exempted and how the data support the exemption; and</w:t>
      </w:r>
    </w:p>
    <w:p w:rsidR="008440EC" w:rsidP="008440EC" w:rsidRDefault="008440EC" w14:paraId="17DBD572" w14:textId="77777777">
      <w:pPr>
        <w:ind w:left="1440"/>
        <w:rPr>
          <w:sz w:val="24"/>
          <w:szCs w:val="24"/>
        </w:rPr>
      </w:pPr>
    </w:p>
    <w:p w:rsidR="008440EC" w:rsidP="0018273F" w:rsidRDefault="0084600C" w14:paraId="67982D2F" w14:textId="77777777">
      <w:pPr>
        <w:ind w:left="720"/>
        <w:rPr>
          <w:sz w:val="24"/>
          <w:szCs w:val="24"/>
        </w:rPr>
      </w:pPr>
      <w:r>
        <w:rPr>
          <w:sz w:val="24"/>
          <w:szCs w:val="24"/>
        </w:rPr>
        <w:t>§ 1</w:t>
      </w:r>
      <w:r w:rsidR="008440EC">
        <w:rPr>
          <w:sz w:val="24"/>
          <w:szCs w:val="24"/>
        </w:rPr>
        <w:t>926.60(o)(1)(ii)(E) - Other data relevant to the operations, materials, processing, or employee exposures covered by the exemption.</w:t>
      </w:r>
    </w:p>
    <w:p w:rsidR="008440EC" w:rsidP="008440EC" w:rsidRDefault="008440EC" w14:paraId="540A5BCF" w14:textId="77777777">
      <w:pPr>
        <w:rPr>
          <w:i/>
          <w:iCs/>
          <w:sz w:val="24"/>
          <w:szCs w:val="24"/>
        </w:rPr>
      </w:pPr>
    </w:p>
    <w:p w:rsidR="008440EC" w:rsidP="008440EC" w:rsidRDefault="0084600C" w14:paraId="2C70F815" w14:textId="77777777">
      <w:pPr>
        <w:rPr>
          <w:i/>
          <w:iCs/>
          <w:sz w:val="24"/>
          <w:szCs w:val="24"/>
        </w:rPr>
      </w:pPr>
      <w:r>
        <w:rPr>
          <w:i/>
          <w:iCs/>
          <w:sz w:val="24"/>
          <w:szCs w:val="24"/>
        </w:rPr>
        <w:t>§ 1</w:t>
      </w:r>
      <w:r w:rsidR="008440EC">
        <w:rPr>
          <w:i/>
          <w:iCs/>
          <w:sz w:val="24"/>
          <w:szCs w:val="24"/>
        </w:rPr>
        <w:t xml:space="preserve">926.60(o)(1)(iii) </w:t>
      </w:r>
    </w:p>
    <w:p w:rsidR="008440EC" w:rsidP="008440EC" w:rsidRDefault="008440EC" w14:paraId="04E9F5FB" w14:textId="77777777">
      <w:pPr>
        <w:rPr>
          <w:sz w:val="24"/>
          <w:szCs w:val="24"/>
        </w:rPr>
      </w:pPr>
    </w:p>
    <w:p w:rsidR="008440EC" w:rsidP="008440EC" w:rsidRDefault="008440EC" w14:paraId="1E8E4214" w14:textId="77777777">
      <w:pPr>
        <w:rPr>
          <w:sz w:val="24"/>
          <w:szCs w:val="24"/>
        </w:rPr>
      </w:pPr>
      <w:r>
        <w:rPr>
          <w:sz w:val="24"/>
          <w:szCs w:val="24"/>
        </w:rPr>
        <w:t>The employer shall maintain this record for the duration of the employer's reliance upon such objective data.</w:t>
      </w:r>
    </w:p>
    <w:p w:rsidR="008440EC" w:rsidP="008440EC" w:rsidRDefault="008440EC" w14:paraId="5289ACF7" w14:textId="77777777">
      <w:pPr>
        <w:keepLines/>
        <w:rPr>
          <w:sz w:val="24"/>
          <w:szCs w:val="24"/>
        </w:rPr>
      </w:pPr>
    </w:p>
    <w:p w:rsidR="00797AE8" w:rsidRDefault="00797AE8" w14:paraId="06BD6650" w14:textId="77777777">
      <w:pPr>
        <w:widowControl/>
        <w:overflowPunct/>
        <w:autoSpaceDE/>
        <w:autoSpaceDN/>
        <w:adjustRightInd/>
        <w:spacing w:after="200" w:line="276" w:lineRule="auto"/>
        <w:rPr>
          <w:b/>
          <w:bCs/>
          <w:sz w:val="24"/>
          <w:szCs w:val="24"/>
          <w:u w:val="single"/>
        </w:rPr>
      </w:pPr>
      <w:r>
        <w:rPr>
          <w:b/>
          <w:bCs/>
          <w:sz w:val="24"/>
          <w:szCs w:val="24"/>
          <w:u w:val="single"/>
        </w:rPr>
        <w:br w:type="page"/>
      </w:r>
    </w:p>
    <w:p w:rsidR="008440EC" w:rsidP="008440EC" w:rsidRDefault="008440EC" w14:paraId="2B0AB1BA" w14:textId="77777777">
      <w:pPr>
        <w:keepLines/>
        <w:rPr>
          <w:b/>
          <w:bCs/>
          <w:sz w:val="24"/>
          <w:szCs w:val="24"/>
          <w:u w:val="single"/>
        </w:rPr>
      </w:pPr>
      <w:r>
        <w:rPr>
          <w:b/>
          <w:bCs/>
          <w:sz w:val="24"/>
          <w:szCs w:val="24"/>
          <w:u w:val="single"/>
        </w:rPr>
        <w:lastRenderedPageBreak/>
        <w:t>Purpose</w:t>
      </w:r>
      <w:r>
        <w:rPr>
          <w:sz w:val="24"/>
          <w:szCs w:val="24"/>
        </w:rPr>
        <w:t>:</w:t>
      </w:r>
    </w:p>
    <w:p w:rsidR="008440EC" w:rsidP="008440EC" w:rsidRDefault="008440EC" w14:paraId="5450FBEB" w14:textId="77777777">
      <w:pPr>
        <w:keepLines/>
        <w:rPr>
          <w:sz w:val="24"/>
          <w:szCs w:val="24"/>
        </w:rPr>
      </w:pPr>
    </w:p>
    <w:p w:rsidR="008440EC" w:rsidP="008440EC" w:rsidRDefault="008440EC" w14:paraId="41DD4DEC" w14:textId="77777777">
      <w:pPr>
        <w:keepLines/>
        <w:rPr>
          <w:sz w:val="24"/>
          <w:szCs w:val="24"/>
        </w:rPr>
      </w:pPr>
      <w:r>
        <w:rPr>
          <w:sz w:val="24"/>
          <w:szCs w:val="24"/>
        </w:rPr>
        <w:t xml:space="preserve">Documenting and retaining objective data </w:t>
      </w:r>
      <w:proofErr w:type="gramStart"/>
      <w:r>
        <w:rPr>
          <w:sz w:val="24"/>
          <w:szCs w:val="24"/>
        </w:rPr>
        <w:t>demonstrates</w:t>
      </w:r>
      <w:proofErr w:type="gramEnd"/>
      <w:r>
        <w:rPr>
          <w:sz w:val="24"/>
          <w:szCs w:val="24"/>
        </w:rPr>
        <w:t xml:space="preserve"> the appropriateness of an employer’s reliance on objective data in lieu of initial monitoring.  Maintaining a record of objective data determinations will permit OSHA to ascertain whether compliance with the Standard has been achieved.</w:t>
      </w:r>
    </w:p>
    <w:p w:rsidR="008440EC" w:rsidP="008440EC" w:rsidRDefault="008440EC" w14:paraId="6203319F" w14:textId="77777777">
      <w:pPr>
        <w:keepLines/>
        <w:rPr>
          <w:sz w:val="24"/>
          <w:szCs w:val="24"/>
        </w:rPr>
      </w:pPr>
    </w:p>
    <w:p w:rsidR="008440EC" w:rsidP="008440EC" w:rsidRDefault="008440EC" w14:paraId="2F938744" w14:textId="77777777">
      <w:pPr>
        <w:keepLines/>
        <w:rPr>
          <w:b/>
          <w:bCs/>
          <w:i/>
          <w:iCs/>
          <w:sz w:val="24"/>
          <w:szCs w:val="24"/>
        </w:rPr>
      </w:pPr>
      <w:r>
        <w:rPr>
          <w:b/>
          <w:bCs/>
          <w:i/>
          <w:iCs/>
          <w:sz w:val="24"/>
          <w:szCs w:val="24"/>
        </w:rPr>
        <w:t>Historical monitoring data (</w:t>
      </w:r>
      <w:r w:rsidR="0084600C">
        <w:rPr>
          <w:b/>
          <w:bCs/>
          <w:i/>
          <w:iCs/>
          <w:sz w:val="24"/>
          <w:szCs w:val="24"/>
        </w:rPr>
        <w:t>§ 1</w:t>
      </w:r>
      <w:r>
        <w:rPr>
          <w:b/>
          <w:bCs/>
          <w:i/>
          <w:iCs/>
          <w:sz w:val="24"/>
          <w:szCs w:val="24"/>
        </w:rPr>
        <w:t xml:space="preserve">926.60(o)(2)) </w:t>
      </w:r>
    </w:p>
    <w:p w:rsidR="008440EC" w:rsidP="008440EC" w:rsidRDefault="008440EC" w14:paraId="49B901C3" w14:textId="77777777">
      <w:pPr>
        <w:keepLines/>
        <w:rPr>
          <w:sz w:val="24"/>
          <w:szCs w:val="24"/>
        </w:rPr>
      </w:pPr>
    </w:p>
    <w:p w:rsidR="008440EC" w:rsidP="008440EC" w:rsidRDefault="0084600C" w14:paraId="5985694F" w14:textId="77777777">
      <w:pPr>
        <w:rPr>
          <w:i/>
          <w:iCs/>
          <w:sz w:val="24"/>
          <w:szCs w:val="24"/>
        </w:rPr>
      </w:pPr>
      <w:r>
        <w:rPr>
          <w:i/>
          <w:iCs/>
          <w:sz w:val="24"/>
          <w:szCs w:val="24"/>
        </w:rPr>
        <w:t>§ 1</w:t>
      </w:r>
      <w:r w:rsidR="008440EC">
        <w:rPr>
          <w:i/>
          <w:iCs/>
          <w:sz w:val="24"/>
          <w:szCs w:val="24"/>
        </w:rPr>
        <w:t>926.60(o)(2)(i)</w:t>
      </w:r>
    </w:p>
    <w:p w:rsidR="008440EC" w:rsidP="008440EC" w:rsidRDefault="008440EC" w14:paraId="6E25E2DF" w14:textId="77777777">
      <w:pPr>
        <w:rPr>
          <w:sz w:val="19"/>
          <w:szCs w:val="19"/>
        </w:rPr>
      </w:pPr>
    </w:p>
    <w:p w:rsidR="008440EC" w:rsidP="008440EC" w:rsidRDefault="008440EC" w14:paraId="3E7D89C9" w14:textId="77777777">
      <w:pPr>
        <w:rPr>
          <w:sz w:val="24"/>
          <w:szCs w:val="24"/>
        </w:rPr>
      </w:pPr>
      <w:r>
        <w:rPr>
          <w:sz w:val="24"/>
          <w:szCs w:val="24"/>
        </w:rPr>
        <w:t>Where the employer has relied on historical monitoring data that demonstrate that exposures on a particular job will be below the action level to exempt such operations from the initial monitoring requirements under paragraph (f)(2) of this section, the employer shall establish and maintain an accurate record of historical monitoring data reasonably relied upon in support of the exception.</w:t>
      </w:r>
    </w:p>
    <w:p w:rsidR="008440EC" w:rsidP="008440EC" w:rsidRDefault="008440EC" w14:paraId="711BB8C3" w14:textId="77777777">
      <w:pPr>
        <w:rPr>
          <w:i/>
          <w:iCs/>
          <w:sz w:val="24"/>
          <w:szCs w:val="24"/>
        </w:rPr>
      </w:pPr>
      <w:r>
        <w:rPr>
          <w:sz w:val="19"/>
          <w:szCs w:val="19"/>
        </w:rPr>
        <w:br/>
      </w:r>
      <w:r w:rsidR="0084600C">
        <w:rPr>
          <w:i/>
          <w:iCs/>
          <w:sz w:val="24"/>
          <w:szCs w:val="24"/>
        </w:rPr>
        <w:t>§ 1</w:t>
      </w:r>
      <w:r>
        <w:rPr>
          <w:i/>
          <w:iCs/>
          <w:sz w:val="24"/>
          <w:szCs w:val="24"/>
        </w:rPr>
        <w:t xml:space="preserve">926.60(o)(2)(ii) </w:t>
      </w:r>
    </w:p>
    <w:p w:rsidR="008440EC" w:rsidP="008440EC" w:rsidRDefault="008440EC" w14:paraId="4F8BFB63" w14:textId="77777777">
      <w:pPr>
        <w:rPr>
          <w:sz w:val="24"/>
          <w:szCs w:val="24"/>
        </w:rPr>
      </w:pPr>
    </w:p>
    <w:p w:rsidR="008440EC" w:rsidP="008440EC" w:rsidRDefault="008440EC" w14:paraId="4837EA31" w14:textId="660846EF">
      <w:pPr>
        <w:rPr>
          <w:sz w:val="24"/>
          <w:szCs w:val="24"/>
        </w:rPr>
      </w:pPr>
      <w:r>
        <w:rPr>
          <w:sz w:val="24"/>
          <w:szCs w:val="24"/>
        </w:rPr>
        <w:t xml:space="preserve">The record shall include information that </w:t>
      </w:r>
      <w:r w:rsidR="009C3456">
        <w:rPr>
          <w:sz w:val="24"/>
          <w:szCs w:val="24"/>
        </w:rPr>
        <w:t xml:space="preserve">reflect </w:t>
      </w:r>
      <w:r>
        <w:rPr>
          <w:sz w:val="24"/>
          <w:szCs w:val="24"/>
        </w:rPr>
        <w:t>the following conditions:</w:t>
      </w:r>
    </w:p>
    <w:p w:rsidR="008440EC" w:rsidP="008440EC" w:rsidRDefault="008440EC" w14:paraId="242042DA" w14:textId="77777777">
      <w:pPr>
        <w:rPr>
          <w:sz w:val="24"/>
          <w:szCs w:val="24"/>
        </w:rPr>
      </w:pPr>
    </w:p>
    <w:p w:rsidR="00551E56" w:rsidP="008440EC" w:rsidRDefault="00551E56" w14:paraId="04B17200" w14:textId="77777777">
      <w:pPr>
        <w:ind w:left="720"/>
        <w:rPr>
          <w:sz w:val="24"/>
          <w:szCs w:val="24"/>
        </w:rPr>
      </w:pPr>
    </w:p>
    <w:p w:rsidR="008440EC" w:rsidP="008440EC" w:rsidRDefault="0084600C" w14:paraId="266F2472" w14:textId="77777777">
      <w:pPr>
        <w:ind w:left="720"/>
        <w:rPr>
          <w:sz w:val="24"/>
          <w:szCs w:val="24"/>
        </w:rPr>
      </w:pPr>
      <w:r>
        <w:rPr>
          <w:sz w:val="24"/>
          <w:szCs w:val="24"/>
        </w:rPr>
        <w:t>§ 1</w:t>
      </w:r>
      <w:r w:rsidR="008440EC">
        <w:rPr>
          <w:sz w:val="24"/>
          <w:szCs w:val="24"/>
        </w:rPr>
        <w:t>926.60(o)(2)(ii)(A)</w:t>
      </w:r>
      <w:r w:rsidR="008440EC">
        <w:rPr>
          <w:i/>
          <w:iCs/>
          <w:sz w:val="24"/>
          <w:szCs w:val="24"/>
        </w:rPr>
        <w:t xml:space="preserve"> - </w:t>
      </w:r>
      <w:r w:rsidR="008440EC">
        <w:rPr>
          <w:sz w:val="24"/>
          <w:szCs w:val="24"/>
        </w:rPr>
        <w:t xml:space="preserve">The data upon which judgments are based are scientifically sound and were collected using methods that are sufficiently accurate and </w:t>
      </w:r>
      <w:proofErr w:type="gramStart"/>
      <w:r w:rsidR="008440EC">
        <w:rPr>
          <w:sz w:val="24"/>
          <w:szCs w:val="24"/>
        </w:rPr>
        <w:t>precise;</w:t>
      </w:r>
      <w:proofErr w:type="gramEnd"/>
    </w:p>
    <w:p w:rsidR="008440EC" w:rsidP="008440EC" w:rsidRDefault="008440EC" w14:paraId="10D5F6F8" w14:textId="77777777">
      <w:pPr>
        <w:rPr>
          <w:sz w:val="24"/>
          <w:szCs w:val="24"/>
        </w:rPr>
      </w:pPr>
    </w:p>
    <w:p w:rsidR="008440EC" w:rsidP="008440EC" w:rsidRDefault="0084600C" w14:paraId="7B703B7E" w14:textId="77777777">
      <w:pPr>
        <w:ind w:left="720"/>
        <w:rPr>
          <w:sz w:val="24"/>
          <w:szCs w:val="24"/>
        </w:rPr>
      </w:pPr>
      <w:r>
        <w:rPr>
          <w:sz w:val="24"/>
          <w:szCs w:val="24"/>
        </w:rPr>
        <w:t>§ 1</w:t>
      </w:r>
      <w:r w:rsidR="008440EC">
        <w:rPr>
          <w:sz w:val="24"/>
          <w:szCs w:val="24"/>
        </w:rPr>
        <w:t>926.60(o)(2)(ii)(B)</w:t>
      </w:r>
      <w:r w:rsidR="008440EC">
        <w:rPr>
          <w:i/>
          <w:iCs/>
          <w:sz w:val="24"/>
          <w:szCs w:val="24"/>
        </w:rPr>
        <w:t xml:space="preserve"> </w:t>
      </w:r>
      <w:r w:rsidR="008440EC">
        <w:rPr>
          <w:sz w:val="24"/>
          <w:szCs w:val="24"/>
        </w:rPr>
        <w:t xml:space="preserve">- The processes and work practices that were in use when the historical monitoring data were obtained are essentially the same as those to be used during the job for which initial monitoring will not be </w:t>
      </w:r>
      <w:proofErr w:type="gramStart"/>
      <w:r w:rsidR="008440EC">
        <w:rPr>
          <w:sz w:val="24"/>
          <w:szCs w:val="24"/>
        </w:rPr>
        <w:t>performed;</w:t>
      </w:r>
      <w:proofErr w:type="gramEnd"/>
    </w:p>
    <w:p w:rsidR="008440EC" w:rsidP="008440EC" w:rsidRDefault="008440EC" w14:paraId="1BA741D8" w14:textId="77777777">
      <w:pPr>
        <w:rPr>
          <w:sz w:val="24"/>
          <w:szCs w:val="24"/>
        </w:rPr>
      </w:pPr>
    </w:p>
    <w:p w:rsidR="008440EC" w:rsidP="008440EC" w:rsidRDefault="0084600C" w14:paraId="7A95B2B0" w14:textId="77777777">
      <w:pPr>
        <w:ind w:left="720"/>
        <w:rPr>
          <w:sz w:val="24"/>
          <w:szCs w:val="24"/>
        </w:rPr>
      </w:pPr>
      <w:r>
        <w:rPr>
          <w:sz w:val="24"/>
          <w:szCs w:val="24"/>
        </w:rPr>
        <w:t>§ 1</w:t>
      </w:r>
      <w:r w:rsidR="008440EC">
        <w:rPr>
          <w:sz w:val="24"/>
          <w:szCs w:val="24"/>
        </w:rPr>
        <w:t>926.60(o)(2)(ii)(C)</w:t>
      </w:r>
      <w:r w:rsidR="008440EC">
        <w:rPr>
          <w:i/>
          <w:iCs/>
          <w:sz w:val="24"/>
          <w:szCs w:val="24"/>
        </w:rPr>
        <w:t xml:space="preserve"> - </w:t>
      </w:r>
      <w:r w:rsidR="008440EC">
        <w:rPr>
          <w:sz w:val="24"/>
          <w:szCs w:val="24"/>
        </w:rPr>
        <w:t xml:space="preserve">The characteristics of the MDA-containing material being handled when the historical monitoring data were obtained are the same as those on the job for which initial monitoring will not be </w:t>
      </w:r>
      <w:proofErr w:type="gramStart"/>
      <w:r w:rsidR="008440EC">
        <w:rPr>
          <w:sz w:val="24"/>
          <w:szCs w:val="24"/>
        </w:rPr>
        <w:t>performed;</w:t>
      </w:r>
      <w:proofErr w:type="gramEnd"/>
    </w:p>
    <w:p w:rsidR="008440EC" w:rsidP="008440EC" w:rsidRDefault="008440EC" w14:paraId="5BF5051E" w14:textId="77777777">
      <w:pPr>
        <w:rPr>
          <w:sz w:val="24"/>
          <w:szCs w:val="24"/>
        </w:rPr>
      </w:pPr>
    </w:p>
    <w:p w:rsidR="008440EC" w:rsidP="008440EC" w:rsidRDefault="0084600C" w14:paraId="61D2416A" w14:textId="669619DC">
      <w:pPr>
        <w:ind w:left="720"/>
        <w:rPr>
          <w:sz w:val="24"/>
          <w:szCs w:val="24"/>
        </w:rPr>
      </w:pPr>
      <w:r>
        <w:rPr>
          <w:sz w:val="24"/>
          <w:szCs w:val="24"/>
        </w:rPr>
        <w:t>§ 1</w:t>
      </w:r>
      <w:r w:rsidR="008440EC">
        <w:rPr>
          <w:sz w:val="24"/>
          <w:szCs w:val="24"/>
        </w:rPr>
        <w:t xml:space="preserve">926.60(o)(2)(ii)(D) </w:t>
      </w:r>
      <w:r w:rsidR="008440EC">
        <w:rPr>
          <w:i/>
          <w:iCs/>
          <w:sz w:val="24"/>
          <w:szCs w:val="24"/>
        </w:rPr>
        <w:t xml:space="preserve">- </w:t>
      </w:r>
      <w:r w:rsidR="008440EC">
        <w:rPr>
          <w:sz w:val="24"/>
          <w:szCs w:val="24"/>
        </w:rPr>
        <w:t xml:space="preserve">Environmental conditions </w:t>
      </w:r>
      <w:r w:rsidR="00435C02">
        <w:rPr>
          <w:sz w:val="24"/>
          <w:szCs w:val="24"/>
        </w:rPr>
        <w:t xml:space="preserve">are </w:t>
      </w:r>
      <w:r w:rsidR="008440EC">
        <w:rPr>
          <w:sz w:val="24"/>
          <w:szCs w:val="24"/>
        </w:rPr>
        <w:t>prevailing when the historical monitoring data were obtained the same as those on the job for which initial monitoring will not be performed; and</w:t>
      </w:r>
    </w:p>
    <w:p w:rsidR="008440EC" w:rsidP="008440EC" w:rsidRDefault="008440EC" w14:paraId="5A246077" w14:textId="77777777">
      <w:pPr>
        <w:rPr>
          <w:sz w:val="24"/>
          <w:szCs w:val="24"/>
        </w:rPr>
      </w:pPr>
    </w:p>
    <w:p w:rsidR="008440EC" w:rsidP="008440EC" w:rsidRDefault="0084600C" w14:paraId="409590B8" w14:textId="77777777">
      <w:pPr>
        <w:ind w:left="720"/>
        <w:rPr>
          <w:sz w:val="24"/>
          <w:szCs w:val="24"/>
        </w:rPr>
      </w:pPr>
      <w:r>
        <w:rPr>
          <w:sz w:val="24"/>
          <w:szCs w:val="24"/>
        </w:rPr>
        <w:t>§ 1</w:t>
      </w:r>
      <w:r w:rsidR="008440EC">
        <w:rPr>
          <w:sz w:val="24"/>
          <w:szCs w:val="24"/>
        </w:rPr>
        <w:t>926.60(o)(2)(ii)(E)</w:t>
      </w:r>
      <w:r w:rsidR="008440EC">
        <w:rPr>
          <w:i/>
          <w:iCs/>
          <w:sz w:val="24"/>
          <w:szCs w:val="24"/>
        </w:rPr>
        <w:t xml:space="preserve"> - </w:t>
      </w:r>
      <w:r w:rsidR="008440EC">
        <w:rPr>
          <w:sz w:val="24"/>
          <w:szCs w:val="24"/>
        </w:rPr>
        <w:t>Other data relevant to the operations, materials, processing, or employee exposures covered by the exception.</w:t>
      </w:r>
    </w:p>
    <w:p w:rsidR="008440EC" w:rsidP="008440EC" w:rsidRDefault="008440EC" w14:paraId="44DDB45E" w14:textId="77777777">
      <w:pPr>
        <w:rPr>
          <w:i/>
          <w:iCs/>
          <w:sz w:val="24"/>
          <w:szCs w:val="24"/>
        </w:rPr>
      </w:pPr>
      <w:r>
        <w:rPr>
          <w:sz w:val="24"/>
          <w:szCs w:val="24"/>
        </w:rPr>
        <w:br/>
      </w:r>
      <w:r w:rsidR="0084600C">
        <w:rPr>
          <w:i/>
          <w:iCs/>
          <w:sz w:val="24"/>
          <w:szCs w:val="24"/>
        </w:rPr>
        <w:t>§ 1</w:t>
      </w:r>
      <w:r>
        <w:rPr>
          <w:i/>
          <w:iCs/>
          <w:sz w:val="24"/>
          <w:szCs w:val="24"/>
        </w:rPr>
        <w:t xml:space="preserve">926.60(o)(2)(iii) </w:t>
      </w:r>
    </w:p>
    <w:p w:rsidR="008440EC" w:rsidP="008440EC" w:rsidRDefault="008440EC" w14:paraId="085D459B" w14:textId="77777777">
      <w:pPr>
        <w:rPr>
          <w:sz w:val="24"/>
          <w:szCs w:val="24"/>
        </w:rPr>
      </w:pPr>
    </w:p>
    <w:p w:rsidR="008440EC" w:rsidP="008440EC" w:rsidRDefault="008440EC" w14:paraId="7D43FB69" w14:textId="77777777">
      <w:pPr>
        <w:rPr>
          <w:sz w:val="24"/>
          <w:szCs w:val="24"/>
        </w:rPr>
      </w:pPr>
      <w:r>
        <w:rPr>
          <w:sz w:val="24"/>
          <w:szCs w:val="24"/>
        </w:rPr>
        <w:t>The employer shall maintain this record for the duration of the employer's reliance upon such historical monitoring data.</w:t>
      </w:r>
    </w:p>
    <w:p w:rsidR="008440EC" w:rsidP="008440EC" w:rsidRDefault="008440EC" w14:paraId="3410DC83" w14:textId="77777777">
      <w:pPr>
        <w:keepLines/>
        <w:ind w:left="720" w:hanging="720"/>
        <w:rPr>
          <w:sz w:val="24"/>
          <w:szCs w:val="24"/>
        </w:rPr>
      </w:pPr>
    </w:p>
    <w:p w:rsidR="008440EC" w:rsidP="008440EC" w:rsidRDefault="008440EC" w14:paraId="05E860B0" w14:textId="77777777">
      <w:pPr>
        <w:keepLines/>
        <w:rPr>
          <w:b/>
          <w:bCs/>
          <w:sz w:val="24"/>
          <w:szCs w:val="24"/>
          <w:u w:val="single"/>
        </w:rPr>
      </w:pPr>
      <w:r>
        <w:rPr>
          <w:b/>
          <w:bCs/>
          <w:sz w:val="24"/>
          <w:szCs w:val="24"/>
          <w:u w:val="single"/>
        </w:rPr>
        <w:t>Purpose</w:t>
      </w:r>
      <w:r>
        <w:rPr>
          <w:sz w:val="24"/>
          <w:szCs w:val="24"/>
        </w:rPr>
        <w:t>:</w:t>
      </w:r>
    </w:p>
    <w:p w:rsidR="008440EC" w:rsidP="008440EC" w:rsidRDefault="008440EC" w14:paraId="3ED20446" w14:textId="77777777">
      <w:pPr>
        <w:keepLines/>
        <w:rPr>
          <w:b/>
          <w:bCs/>
          <w:sz w:val="24"/>
          <w:szCs w:val="24"/>
          <w:u w:val="single"/>
        </w:rPr>
      </w:pPr>
    </w:p>
    <w:p w:rsidR="008440EC" w:rsidP="008440EC" w:rsidRDefault="008440EC" w14:paraId="19FABE15" w14:textId="5A96FE22">
      <w:pPr>
        <w:keepLines/>
        <w:rPr>
          <w:sz w:val="24"/>
          <w:szCs w:val="24"/>
        </w:rPr>
      </w:pPr>
      <w:r>
        <w:rPr>
          <w:sz w:val="24"/>
          <w:szCs w:val="24"/>
        </w:rPr>
        <w:t>This information collection requirement discourages abuse of the exemption.  Under the recordkeeping provisions of the Standard, notably paragraph (o)(7)(ii), workers and their representatives have access to the information and data used by an employer to determine whether the exemption applies to their jobs.  Such access assures workers that the determinations are reasonable</w:t>
      </w:r>
      <w:r w:rsidR="00924690">
        <w:rPr>
          <w:sz w:val="24"/>
          <w:szCs w:val="24"/>
        </w:rPr>
        <w:t>,</w:t>
      </w:r>
      <w:r>
        <w:rPr>
          <w:sz w:val="24"/>
          <w:szCs w:val="24"/>
        </w:rPr>
        <w:t xml:space="preserve"> and the exemption is warranted.  Additionally, maintaining these records permits OSHA to ascertain whether the employer is complying with the requirements of this provision.</w:t>
      </w:r>
    </w:p>
    <w:p w:rsidR="008440EC" w:rsidP="008440EC" w:rsidRDefault="008440EC" w14:paraId="435AFE80" w14:textId="77777777">
      <w:pPr>
        <w:keepLines/>
        <w:ind w:hanging="720"/>
        <w:rPr>
          <w:b/>
          <w:bCs/>
          <w:sz w:val="24"/>
          <w:szCs w:val="24"/>
        </w:rPr>
      </w:pPr>
    </w:p>
    <w:p w:rsidR="008440EC" w:rsidP="008440EC" w:rsidRDefault="008440EC" w14:paraId="14E24A4C" w14:textId="77777777">
      <w:pPr>
        <w:keepLines/>
        <w:ind w:left="720" w:hanging="720"/>
        <w:rPr>
          <w:b/>
          <w:bCs/>
          <w:i/>
          <w:iCs/>
          <w:sz w:val="24"/>
          <w:szCs w:val="24"/>
        </w:rPr>
      </w:pPr>
      <w:r>
        <w:rPr>
          <w:b/>
          <w:bCs/>
          <w:i/>
          <w:iCs/>
          <w:sz w:val="24"/>
          <w:szCs w:val="24"/>
        </w:rPr>
        <w:t>Exposure measurements (</w:t>
      </w:r>
      <w:r w:rsidR="0084600C">
        <w:rPr>
          <w:b/>
          <w:bCs/>
          <w:i/>
          <w:iCs/>
          <w:sz w:val="24"/>
          <w:szCs w:val="24"/>
        </w:rPr>
        <w:t>§ 1</w:t>
      </w:r>
      <w:r>
        <w:rPr>
          <w:b/>
          <w:bCs/>
          <w:i/>
          <w:iCs/>
          <w:sz w:val="24"/>
          <w:szCs w:val="24"/>
        </w:rPr>
        <w:t>926.60(o)(4))</w:t>
      </w:r>
    </w:p>
    <w:p w:rsidR="008440EC" w:rsidP="008440EC" w:rsidRDefault="008440EC" w14:paraId="4848F843" w14:textId="77777777">
      <w:pPr>
        <w:keepLines/>
        <w:ind w:left="720" w:hanging="720"/>
        <w:rPr>
          <w:sz w:val="24"/>
          <w:szCs w:val="24"/>
          <w:u w:val="single"/>
        </w:rPr>
      </w:pPr>
    </w:p>
    <w:p w:rsidR="008440EC" w:rsidP="008440EC" w:rsidRDefault="0084600C" w14:paraId="3268F416" w14:textId="77777777">
      <w:pPr>
        <w:rPr>
          <w:i/>
          <w:iCs/>
          <w:sz w:val="24"/>
          <w:szCs w:val="24"/>
        </w:rPr>
      </w:pPr>
      <w:r>
        <w:rPr>
          <w:i/>
          <w:iCs/>
          <w:sz w:val="24"/>
          <w:szCs w:val="24"/>
        </w:rPr>
        <w:t>§ 1</w:t>
      </w:r>
      <w:r w:rsidR="008440EC">
        <w:rPr>
          <w:i/>
          <w:iCs/>
          <w:sz w:val="24"/>
          <w:szCs w:val="24"/>
        </w:rPr>
        <w:t xml:space="preserve">926.60(o)(4)(i) </w:t>
      </w:r>
    </w:p>
    <w:p w:rsidR="008440EC" w:rsidP="008440EC" w:rsidRDefault="008440EC" w14:paraId="7F68D059" w14:textId="77777777">
      <w:pPr>
        <w:rPr>
          <w:sz w:val="24"/>
          <w:szCs w:val="24"/>
        </w:rPr>
      </w:pPr>
    </w:p>
    <w:p w:rsidR="008440EC" w:rsidP="008440EC" w:rsidRDefault="008440EC" w14:paraId="730DD6CC" w14:textId="77777777">
      <w:pPr>
        <w:rPr>
          <w:sz w:val="24"/>
          <w:szCs w:val="24"/>
        </w:rPr>
      </w:pPr>
      <w:r>
        <w:rPr>
          <w:sz w:val="24"/>
          <w:szCs w:val="24"/>
        </w:rPr>
        <w:t>The employer shall keep an accurate record of all measurements taken to monitor employee exposure to MDA.</w:t>
      </w:r>
    </w:p>
    <w:p w:rsidR="008440EC" w:rsidP="008440EC" w:rsidRDefault="008440EC" w14:paraId="74F642AC" w14:textId="77777777">
      <w:pPr>
        <w:rPr>
          <w:sz w:val="24"/>
          <w:szCs w:val="24"/>
        </w:rPr>
      </w:pPr>
    </w:p>
    <w:p w:rsidR="008440EC" w:rsidP="008440EC" w:rsidRDefault="0084600C" w14:paraId="2668B659" w14:textId="77777777">
      <w:pPr>
        <w:rPr>
          <w:i/>
          <w:iCs/>
          <w:sz w:val="24"/>
          <w:szCs w:val="24"/>
        </w:rPr>
      </w:pPr>
      <w:r>
        <w:rPr>
          <w:i/>
          <w:iCs/>
          <w:sz w:val="24"/>
          <w:szCs w:val="24"/>
        </w:rPr>
        <w:t>§ 1</w:t>
      </w:r>
      <w:r w:rsidR="008440EC">
        <w:rPr>
          <w:i/>
          <w:iCs/>
          <w:sz w:val="24"/>
          <w:szCs w:val="24"/>
        </w:rPr>
        <w:t xml:space="preserve">926.60(o)(4)(ii) </w:t>
      </w:r>
    </w:p>
    <w:p w:rsidR="008440EC" w:rsidP="008440EC" w:rsidRDefault="008440EC" w14:paraId="1A284389" w14:textId="77777777">
      <w:pPr>
        <w:rPr>
          <w:sz w:val="24"/>
          <w:szCs w:val="24"/>
        </w:rPr>
      </w:pPr>
    </w:p>
    <w:p w:rsidR="008440EC" w:rsidP="008440EC" w:rsidRDefault="008440EC" w14:paraId="15B39206" w14:textId="77777777">
      <w:pPr>
        <w:rPr>
          <w:sz w:val="24"/>
          <w:szCs w:val="24"/>
        </w:rPr>
      </w:pPr>
      <w:r>
        <w:rPr>
          <w:sz w:val="24"/>
          <w:szCs w:val="24"/>
        </w:rPr>
        <w:t>This record shall include at least the following information:</w:t>
      </w:r>
    </w:p>
    <w:p w:rsidR="008440EC" w:rsidP="008440EC" w:rsidRDefault="008440EC" w14:paraId="24F5ACF3" w14:textId="77777777">
      <w:pPr>
        <w:rPr>
          <w:sz w:val="24"/>
          <w:szCs w:val="24"/>
        </w:rPr>
      </w:pPr>
    </w:p>
    <w:p w:rsidR="008440EC" w:rsidP="008440EC" w:rsidRDefault="0084600C" w14:paraId="7FF8A5AA" w14:textId="77777777">
      <w:pPr>
        <w:ind w:firstLine="720"/>
        <w:rPr>
          <w:sz w:val="24"/>
          <w:szCs w:val="24"/>
        </w:rPr>
      </w:pPr>
      <w:r>
        <w:rPr>
          <w:sz w:val="24"/>
          <w:szCs w:val="24"/>
        </w:rPr>
        <w:t>§ 1</w:t>
      </w:r>
      <w:r w:rsidR="008440EC">
        <w:rPr>
          <w:sz w:val="24"/>
          <w:szCs w:val="24"/>
        </w:rPr>
        <w:t xml:space="preserve">926.60(o)(4)(ii)(A) - The date of </w:t>
      </w:r>
      <w:proofErr w:type="gramStart"/>
      <w:r w:rsidR="008440EC">
        <w:rPr>
          <w:sz w:val="24"/>
          <w:szCs w:val="24"/>
        </w:rPr>
        <w:t>measurement;</w:t>
      </w:r>
      <w:proofErr w:type="gramEnd"/>
    </w:p>
    <w:p w:rsidR="008440EC" w:rsidP="008440EC" w:rsidRDefault="008440EC" w14:paraId="00F85E3A" w14:textId="77777777">
      <w:pPr>
        <w:rPr>
          <w:sz w:val="24"/>
          <w:szCs w:val="24"/>
        </w:rPr>
      </w:pPr>
    </w:p>
    <w:p w:rsidR="008440EC" w:rsidP="008440EC" w:rsidRDefault="0084600C" w14:paraId="53438719" w14:textId="77777777">
      <w:pPr>
        <w:ind w:firstLine="720"/>
        <w:rPr>
          <w:sz w:val="24"/>
          <w:szCs w:val="24"/>
        </w:rPr>
      </w:pPr>
      <w:r>
        <w:rPr>
          <w:sz w:val="24"/>
          <w:szCs w:val="24"/>
        </w:rPr>
        <w:t>§ 1</w:t>
      </w:r>
      <w:r w:rsidR="008440EC">
        <w:rPr>
          <w:sz w:val="24"/>
          <w:szCs w:val="24"/>
        </w:rPr>
        <w:t xml:space="preserve">926.60(o)(4)(ii)(B) - The operation involving exposure to </w:t>
      </w:r>
      <w:proofErr w:type="gramStart"/>
      <w:r w:rsidR="008440EC">
        <w:rPr>
          <w:sz w:val="24"/>
          <w:szCs w:val="24"/>
        </w:rPr>
        <w:t>MDA;</w:t>
      </w:r>
      <w:proofErr w:type="gramEnd"/>
    </w:p>
    <w:p w:rsidR="008440EC" w:rsidP="008440EC" w:rsidRDefault="008440EC" w14:paraId="60A2B47B" w14:textId="77777777">
      <w:pPr>
        <w:rPr>
          <w:sz w:val="24"/>
          <w:szCs w:val="24"/>
        </w:rPr>
      </w:pPr>
    </w:p>
    <w:p w:rsidR="008440EC" w:rsidP="008440EC" w:rsidRDefault="0084600C" w14:paraId="5CF2B54A" w14:textId="77777777">
      <w:pPr>
        <w:ind w:left="720"/>
        <w:rPr>
          <w:sz w:val="24"/>
          <w:szCs w:val="24"/>
        </w:rPr>
      </w:pPr>
      <w:r>
        <w:rPr>
          <w:sz w:val="24"/>
          <w:szCs w:val="24"/>
        </w:rPr>
        <w:t>§ 1</w:t>
      </w:r>
      <w:r w:rsidR="008440EC">
        <w:rPr>
          <w:sz w:val="24"/>
          <w:szCs w:val="24"/>
        </w:rPr>
        <w:t xml:space="preserve">926.60(o)(4)(ii)(C) </w:t>
      </w:r>
      <w:r w:rsidR="008440EC">
        <w:rPr>
          <w:i/>
          <w:iCs/>
          <w:sz w:val="24"/>
          <w:szCs w:val="24"/>
        </w:rPr>
        <w:t xml:space="preserve">- </w:t>
      </w:r>
      <w:r w:rsidR="008440EC">
        <w:rPr>
          <w:sz w:val="24"/>
          <w:szCs w:val="24"/>
        </w:rPr>
        <w:t xml:space="preserve">Sampling and analytical methods used and evidence of their </w:t>
      </w:r>
      <w:proofErr w:type="gramStart"/>
      <w:r w:rsidR="008440EC">
        <w:rPr>
          <w:sz w:val="24"/>
          <w:szCs w:val="24"/>
        </w:rPr>
        <w:t>accuracy;</w:t>
      </w:r>
      <w:proofErr w:type="gramEnd"/>
    </w:p>
    <w:p w:rsidR="008440EC" w:rsidP="008440EC" w:rsidRDefault="008440EC" w14:paraId="6621B338" w14:textId="77777777">
      <w:pPr>
        <w:rPr>
          <w:i/>
          <w:iCs/>
          <w:sz w:val="24"/>
          <w:szCs w:val="24"/>
        </w:rPr>
      </w:pPr>
    </w:p>
    <w:p w:rsidR="008440EC" w:rsidP="008440EC" w:rsidRDefault="0084600C" w14:paraId="35E5554B" w14:textId="77777777">
      <w:pPr>
        <w:ind w:firstLine="720"/>
        <w:rPr>
          <w:sz w:val="24"/>
          <w:szCs w:val="24"/>
        </w:rPr>
      </w:pPr>
      <w:r>
        <w:rPr>
          <w:sz w:val="24"/>
          <w:szCs w:val="24"/>
        </w:rPr>
        <w:t>§ 1</w:t>
      </w:r>
      <w:r w:rsidR="008440EC">
        <w:rPr>
          <w:sz w:val="24"/>
          <w:szCs w:val="24"/>
        </w:rPr>
        <w:t xml:space="preserve">926.60(o)(4)(ii)(D) - Number, duration, and results of samples </w:t>
      </w:r>
      <w:proofErr w:type="gramStart"/>
      <w:r w:rsidR="008440EC">
        <w:rPr>
          <w:sz w:val="24"/>
          <w:szCs w:val="24"/>
        </w:rPr>
        <w:t>taken;</w:t>
      </w:r>
      <w:proofErr w:type="gramEnd"/>
    </w:p>
    <w:p w:rsidR="008440EC" w:rsidP="008440EC" w:rsidRDefault="008440EC" w14:paraId="3A05F1F1" w14:textId="77777777">
      <w:pPr>
        <w:rPr>
          <w:i/>
          <w:iCs/>
          <w:sz w:val="24"/>
          <w:szCs w:val="24"/>
        </w:rPr>
      </w:pPr>
    </w:p>
    <w:p w:rsidR="008440EC" w:rsidP="008440EC" w:rsidRDefault="0084600C" w14:paraId="111F8046" w14:textId="77777777">
      <w:pPr>
        <w:ind w:firstLine="720"/>
        <w:rPr>
          <w:sz w:val="24"/>
          <w:szCs w:val="24"/>
        </w:rPr>
      </w:pPr>
      <w:r>
        <w:rPr>
          <w:sz w:val="24"/>
          <w:szCs w:val="24"/>
        </w:rPr>
        <w:t>§ 1</w:t>
      </w:r>
      <w:r w:rsidR="008440EC">
        <w:rPr>
          <w:sz w:val="24"/>
          <w:szCs w:val="24"/>
        </w:rPr>
        <w:t>926.60(o)(4)(ii)(E) - Type of protective devices worn, if any; and</w:t>
      </w:r>
    </w:p>
    <w:p w:rsidR="008440EC" w:rsidP="008440EC" w:rsidRDefault="008440EC" w14:paraId="0088A91E" w14:textId="77777777">
      <w:pPr>
        <w:rPr>
          <w:i/>
          <w:iCs/>
          <w:sz w:val="24"/>
          <w:szCs w:val="24"/>
        </w:rPr>
      </w:pPr>
    </w:p>
    <w:p w:rsidR="008440EC" w:rsidP="008440EC" w:rsidRDefault="0084600C" w14:paraId="15CC9368" w14:textId="77777777">
      <w:pPr>
        <w:ind w:left="720"/>
        <w:rPr>
          <w:sz w:val="24"/>
          <w:szCs w:val="24"/>
        </w:rPr>
      </w:pPr>
      <w:r>
        <w:rPr>
          <w:sz w:val="24"/>
          <w:szCs w:val="24"/>
        </w:rPr>
        <w:t>§ 1</w:t>
      </w:r>
      <w:r w:rsidR="008440EC">
        <w:rPr>
          <w:sz w:val="24"/>
          <w:szCs w:val="24"/>
        </w:rPr>
        <w:t>926.60(o)(4)(ii)(F) - Nam</w:t>
      </w:r>
      <w:r w:rsidRPr="00C36DC8" w:rsidR="008440EC">
        <w:rPr>
          <w:sz w:val="24"/>
          <w:szCs w:val="24"/>
        </w:rPr>
        <w:t>e</w:t>
      </w:r>
      <w:r w:rsidR="00C36DC8">
        <w:rPr>
          <w:sz w:val="24"/>
          <w:szCs w:val="24"/>
        </w:rPr>
        <w:t xml:space="preserve"> </w:t>
      </w:r>
      <w:r w:rsidR="008440EC">
        <w:rPr>
          <w:sz w:val="24"/>
          <w:szCs w:val="24"/>
        </w:rPr>
        <w:t>and exposure of the employees whose exposures are represented.</w:t>
      </w:r>
    </w:p>
    <w:p w:rsidR="00CF1E67" w:rsidP="008440EC" w:rsidRDefault="00CF1E67" w14:paraId="643FB667" w14:textId="77777777">
      <w:pPr>
        <w:rPr>
          <w:i/>
          <w:iCs/>
          <w:sz w:val="24"/>
          <w:szCs w:val="24"/>
        </w:rPr>
      </w:pPr>
    </w:p>
    <w:p w:rsidR="008440EC" w:rsidP="008440EC" w:rsidRDefault="0084600C" w14:paraId="7B45668B" w14:textId="77777777">
      <w:pPr>
        <w:rPr>
          <w:i/>
          <w:iCs/>
          <w:sz w:val="24"/>
          <w:szCs w:val="24"/>
        </w:rPr>
      </w:pPr>
      <w:r>
        <w:rPr>
          <w:i/>
          <w:iCs/>
          <w:sz w:val="24"/>
          <w:szCs w:val="24"/>
        </w:rPr>
        <w:t>§ 1</w:t>
      </w:r>
      <w:r w:rsidR="008440EC">
        <w:rPr>
          <w:i/>
          <w:iCs/>
          <w:sz w:val="24"/>
          <w:szCs w:val="24"/>
        </w:rPr>
        <w:t xml:space="preserve">926.60(o)(4)(iii) </w:t>
      </w:r>
    </w:p>
    <w:p w:rsidR="008440EC" w:rsidP="008440EC" w:rsidRDefault="008440EC" w14:paraId="307BD1D7" w14:textId="77777777">
      <w:pPr>
        <w:rPr>
          <w:i/>
          <w:iCs/>
          <w:sz w:val="24"/>
          <w:szCs w:val="24"/>
        </w:rPr>
      </w:pPr>
    </w:p>
    <w:p w:rsidR="008440EC" w:rsidP="008440EC" w:rsidRDefault="008440EC" w14:paraId="192DFBF3" w14:textId="77777777">
      <w:pPr>
        <w:rPr>
          <w:sz w:val="24"/>
          <w:szCs w:val="24"/>
        </w:rPr>
      </w:pPr>
      <w:r>
        <w:rPr>
          <w:sz w:val="24"/>
          <w:szCs w:val="24"/>
        </w:rPr>
        <w:t xml:space="preserve">The employer shall maintain this record for at least thirty (30) years, in accordance with 29 CFR </w:t>
      </w:r>
      <w:r>
        <w:rPr>
          <w:sz w:val="24"/>
          <w:szCs w:val="24"/>
        </w:rPr>
        <w:lastRenderedPageBreak/>
        <w:t>19</w:t>
      </w:r>
      <w:r w:rsidR="009F0260">
        <w:rPr>
          <w:sz w:val="24"/>
          <w:szCs w:val="24"/>
        </w:rPr>
        <w:t>10</w:t>
      </w:r>
      <w:r>
        <w:rPr>
          <w:sz w:val="24"/>
          <w:szCs w:val="24"/>
        </w:rPr>
        <w:t>.33.</w:t>
      </w:r>
    </w:p>
    <w:p w:rsidR="008440EC" w:rsidP="008440EC" w:rsidRDefault="008440EC" w14:paraId="142760C3" w14:textId="77777777">
      <w:pPr>
        <w:rPr>
          <w:sz w:val="24"/>
          <w:szCs w:val="24"/>
        </w:rPr>
      </w:pPr>
    </w:p>
    <w:p w:rsidR="008440EC" w:rsidP="008440EC" w:rsidRDefault="008440EC" w14:paraId="45B7D741" w14:textId="77777777">
      <w:pPr>
        <w:keepLines/>
        <w:ind w:left="720" w:hanging="720"/>
        <w:rPr>
          <w:b/>
          <w:bCs/>
          <w:i/>
          <w:iCs/>
          <w:sz w:val="24"/>
          <w:szCs w:val="24"/>
        </w:rPr>
      </w:pPr>
      <w:r>
        <w:rPr>
          <w:b/>
          <w:bCs/>
          <w:i/>
          <w:iCs/>
          <w:sz w:val="24"/>
          <w:szCs w:val="24"/>
        </w:rPr>
        <w:t>Medical surveillance (</w:t>
      </w:r>
      <w:r w:rsidR="0084600C">
        <w:rPr>
          <w:b/>
          <w:bCs/>
          <w:i/>
          <w:iCs/>
          <w:sz w:val="24"/>
          <w:szCs w:val="24"/>
        </w:rPr>
        <w:t>§ 1</w:t>
      </w:r>
      <w:r>
        <w:rPr>
          <w:b/>
          <w:bCs/>
          <w:i/>
          <w:iCs/>
          <w:sz w:val="24"/>
          <w:szCs w:val="24"/>
        </w:rPr>
        <w:t xml:space="preserve">926.60(o)(5)) </w:t>
      </w:r>
    </w:p>
    <w:p w:rsidR="008440EC" w:rsidP="008440EC" w:rsidRDefault="008440EC" w14:paraId="38C9BE38" w14:textId="77777777">
      <w:pPr>
        <w:keepLines/>
        <w:ind w:left="720" w:hanging="720"/>
        <w:rPr>
          <w:i/>
          <w:iCs/>
          <w:sz w:val="24"/>
          <w:szCs w:val="24"/>
        </w:rPr>
      </w:pPr>
    </w:p>
    <w:p w:rsidR="008440EC" w:rsidP="008440EC" w:rsidRDefault="0084600C" w14:paraId="2E932982" w14:textId="77777777">
      <w:pPr>
        <w:rPr>
          <w:i/>
          <w:iCs/>
          <w:sz w:val="24"/>
          <w:szCs w:val="24"/>
        </w:rPr>
      </w:pPr>
      <w:r>
        <w:rPr>
          <w:i/>
          <w:iCs/>
          <w:sz w:val="24"/>
          <w:szCs w:val="24"/>
        </w:rPr>
        <w:t>§ 1</w:t>
      </w:r>
      <w:r w:rsidR="008440EC">
        <w:rPr>
          <w:i/>
          <w:iCs/>
          <w:sz w:val="24"/>
          <w:szCs w:val="24"/>
        </w:rPr>
        <w:t xml:space="preserve">926.60(o)(5)(i) </w:t>
      </w:r>
    </w:p>
    <w:p w:rsidR="008440EC" w:rsidP="008440EC" w:rsidRDefault="008440EC" w14:paraId="5EAC3EC9" w14:textId="77777777">
      <w:pPr>
        <w:rPr>
          <w:sz w:val="24"/>
          <w:szCs w:val="24"/>
        </w:rPr>
      </w:pPr>
    </w:p>
    <w:p w:rsidR="008440EC" w:rsidP="008440EC" w:rsidRDefault="008440EC" w14:paraId="10F187B4" w14:textId="77777777">
      <w:pPr>
        <w:rPr>
          <w:sz w:val="24"/>
          <w:szCs w:val="24"/>
        </w:rPr>
      </w:pPr>
      <w:r>
        <w:rPr>
          <w:sz w:val="24"/>
          <w:szCs w:val="24"/>
        </w:rPr>
        <w:t>The employer shall establish and maintain an accurate record for each employee subject to medical surveillance by paragraph (n) of this section, in accordance with 29 CFR 19</w:t>
      </w:r>
      <w:r w:rsidR="00DD6394">
        <w:rPr>
          <w:sz w:val="24"/>
          <w:szCs w:val="24"/>
        </w:rPr>
        <w:t>26</w:t>
      </w:r>
      <w:r>
        <w:rPr>
          <w:sz w:val="24"/>
          <w:szCs w:val="24"/>
        </w:rPr>
        <w:t>.33.</w:t>
      </w:r>
    </w:p>
    <w:p w:rsidR="008440EC" w:rsidP="008440EC" w:rsidRDefault="008440EC" w14:paraId="1CEFC056" w14:textId="77777777">
      <w:pPr>
        <w:rPr>
          <w:i/>
          <w:iCs/>
          <w:sz w:val="24"/>
          <w:szCs w:val="24"/>
        </w:rPr>
      </w:pPr>
    </w:p>
    <w:p w:rsidR="008440EC" w:rsidP="008440EC" w:rsidRDefault="0084600C" w14:paraId="34B262B5" w14:textId="77777777">
      <w:pPr>
        <w:rPr>
          <w:i/>
          <w:iCs/>
          <w:sz w:val="24"/>
          <w:szCs w:val="24"/>
        </w:rPr>
      </w:pPr>
      <w:r>
        <w:rPr>
          <w:i/>
          <w:iCs/>
          <w:sz w:val="24"/>
          <w:szCs w:val="24"/>
        </w:rPr>
        <w:t>§ 1</w:t>
      </w:r>
      <w:r w:rsidR="008440EC">
        <w:rPr>
          <w:i/>
          <w:iCs/>
          <w:sz w:val="24"/>
          <w:szCs w:val="24"/>
        </w:rPr>
        <w:t xml:space="preserve">926.60(o)(5)(ii) </w:t>
      </w:r>
    </w:p>
    <w:p w:rsidR="008440EC" w:rsidP="008440EC" w:rsidRDefault="008440EC" w14:paraId="3A818DD3" w14:textId="77777777">
      <w:pPr>
        <w:rPr>
          <w:i/>
          <w:iCs/>
          <w:sz w:val="24"/>
          <w:szCs w:val="24"/>
        </w:rPr>
      </w:pPr>
    </w:p>
    <w:p w:rsidR="008440EC" w:rsidP="008440EC" w:rsidRDefault="008440EC" w14:paraId="172AA9DA" w14:textId="77777777">
      <w:pPr>
        <w:rPr>
          <w:sz w:val="24"/>
          <w:szCs w:val="24"/>
        </w:rPr>
      </w:pPr>
      <w:r>
        <w:rPr>
          <w:sz w:val="24"/>
          <w:szCs w:val="24"/>
        </w:rPr>
        <w:t>The record shall include at least the following information:</w:t>
      </w:r>
    </w:p>
    <w:p w:rsidR="008440EC" w:rsidP="008440EC" w:rsidRDefault="008440EC" w14:paraId="5AC2CDA3" w14:textId="77777777">
      <w:pPr>
        <w:rPr>
          <w:sz w:val="24"/>
          <w:szCs w:val="24"/>
        </w:rPr>
      </w:pPr>
    </w:p>
    <w:p w:rsidR="008440EC" w:rsidP="008440EC" w:rsidRDefault="0084600C" w14:paraId="7E57BDF4" w14:textId="173ED506">
      <w:pPr>
        <w:ind w:firstLine="720"/>
        <w:rPr>
          <w:sz w:val="24"/>
          <w:szCs w:val="24"/>
        </w:rPr>
      </w:pPr>
      <w:r w:rsidRPr="65069F57">
        <w:rPr>
          <w:sz w:val="24"/>
          <w:szCs w:val="24"/>
        </w:rPr>
        <w:t>§ 1</w:t>
      </w:r>
      <w:r w:rsidRPr="65069F57" w:rsidR="008440EC">
        <w:rPr>
          <w:sz w:val="24"/>
          <w:szCs w:val="24"/>
        </w:rPr>
        <w:t xml:space="preserve">926.60(o)(5)(ii)(A) - The name of the </w:t>
      </w:r>
      <w:proofErr w:type="gramStart"/>
      <w:r w:rsidRPr="65069F57" w:rsidR="008440EC">
        <w:rPr>
          <w:sz w:val="24"/>
          <w:szCs w:val="24"/>
        </w:rPr>
        <w:t>employee;</w:t>
      </w:r>
      <w:proofErr w:type="gramEnd"/>
    </w:p>
    <w:p w:rsidR="008440EC" w:rsidP="008440EC" w:rsidRDefault="008440EC" w14:paraId="071F2E62" w14:textId="77777777">
      <w:pPr>
        <w:ind w:left="720"/>
        <w:rPr>
          <w:i/>
          <w:iCs/>
          <w:sz w:val="24"/>
          <w:szCs w:val="24"/>
        </w:rPr>
      </w:pPr>
    </w:p>
    <w:p w:rsidR="008440EC" w:rsidP="008440EC" w:rsidRDefault="0084600C" w14:paraId="52431914" w14:textId="77777777">
      <w:pPr>
        <w:ind w:left="720"/>
        <w:rPr>
          <w:sz w:val="24"/>
          <w:szCs w:val="24"/>
        </w:rPr>
      </w:pPr>
      <w:r>
        <w:rPr>
          <w:sz w:val="24"/>
          <w:szCs w:val="24"/>
        </w:rPr>
        <w:t>§ 1</w:t>
      </w:r>
      <w:r w:rsidR="008440EC">
        <w:rPr>
          <w:sz w:val="24"/>
          <w:szCs w:val="24"/>
        </w:rPr>
        <w:t>926.60(o)(5)(ii)(B) - A copy of the employee's medical examination results, including the medical history, questionnaire responses, results of any tests, and physician's recommendations.</w:t>
      </w:r>
    </w:p>
    <w:p w:rsidR="008440EC" w:rsidP="008440EC" w:rsidRDefault="008440EC" w14:paraId="7325E5EF" w14:textId="77777777">
      <w:pPr>
        <w:ind w:left="720"/>
        <w:rPr>
          <w:sz w:val="24"/>
          <w:szCs w:val="24"/>
        </w:rPr>
      </w:pPr>
    </w:p>
    <w:p w:rsidR="008440EC" w:rsidP="008440EC" w:rsidRDefault="0084600C" w14:paraId="0FF30195" w14:textId="77777777">
      <w:pPr>
        <w:ind w:firstLine="720"/>
        <w:rPr>
          <w:sz w:val="24"/>
          <w:szCs w:val="24"/>
        </w:rPr>
      </w:pPr>
      <w:r>
        <w:rPr>
          <w:sz w:val="24"/>
          <w:szCs w:val="24"/>
        </w:rPr>
        <w:t>§ 1</w:t>
      </w:r>
      <w:r w:rsidR="008440EC">
        <w:rPr>
          <w:sz w:val="24"/>
          <w:szCs w:val="24"/>
        </w:rPr>
        <w:t>926.60(o)(5)(ii)(C)</w:t>
      </w:r>
      <w:r w:rsidR="008440EC">
        <w:rPr>
          <w:i/>
          <w:iCs/>
          <w:sz w:val="24"/>
          <w:szCs w:val="24"/>
        </w:rPr>
        <w:t xml:space="preserve"> </w:t>
      </w:r>
      <w:r w:rsidR="008440EC">
        <w:rPr>
          <w:sz w:val="24"/>
          <w:szCs w:val="24"/>
        </w:rPr>
        <w:t xml:space="preserve">- Physician's written </w:t>
      </w:r>
      <w:proofErr w:type="gramStart"/>
      <w:r w:rsidR="008440EC">
        <w:rPr>
          <w:sz w:val="24"/>
          <w:szCs w:val="24"/>
        </w:rPr>
        <w:t>opinions;</w:t>
      </w:r>
      <w:proofErr w:type="gramEnd"/>
    </w:p>
    <w:p w:rsidR="008440EC" w:rsidP="008440EC" w:rsidRDefault="008440EC" w14:paraId="78905910" w14:textId="77777777">
      <w:pPr>
        <w:ind w:left="720"/>
        <w:rPr>
          <w:sz w:val="24"/>
          <w:szCs w:val="24"/>
        </w:rPr>
      </w:pPr>
    </w:p>
    <w:p w:rsidR="008440EC" w:rsidP="008440EC" w:rsidRDefault="0084600C" w14:paraId="54B5B3E5" w14:textId="77777777">
      <w:pPr>
        <w:ind w:left="720"/>
        <w:rPr>
          <w:sz w:val="24"/>
          <w:szCs w:val="24"/>
        </w:rPr>
      </w:pPr>
      <w:r>
        <w:rPr>
          <w:sz w:val="24"/>
          <w:szCs w:val="24"/>
        </w:rPr>
        <w:t>§ 1</w:t>
      </w:r>
      <w:r w:rsidR="008440EC">
        <w:rPr>
          <w:sz w:val="24"/>
          <w:szCs w:val="24"/>
        </w:rPr>
        <w:t>926.60(o)(5)(ii)(D) - Any employee medical complaints related to exposure to MDA; and</w:t>
      </w:r>
    </w:p>
    <w:p w:rsidR="008440EC" w:rsidP="008440EC" w:rsidRDefault="008440EC" w14:paraId="59C34669" w14:textId="77777777">
      <w:pPr>
        <w:ind w:firstLine="720"/>
        <w:rPr>
          <w:i/>
          <w:iCs/>
          <w:sz w:val="24"/>
          <w:szCs w:val="24"/>
        </w:rPr>
      </w:pPr>
    </w:p>
    <w:p w:rsidR="008440EC" w:rsidP="008440EC" w:rsidRDefault="0084600C" w14:paraId="33710B67" w14:textId="77777777">
      <w:pPr>
        <w:ind w:left="720"/>
        <w:rPr>
          <w:sz w:val="24"/>
          <w:szCs w:val="24"/>
        </w:rPr>
      </w:pPr>
      <w:r>
        <w:rPr>
          <w:sz w:val="24"/>
          <w:szCs w:val="24"/>
        </w:rPr>
        <w:t>§ 1</w:t>
      </w:r>
      <w:r w:rsidR="008440EC">
        <w:rPr>
          <w:sz w:val="24"/>
          <w:szCs w:val="24"/>
        </w:rPr>
        <w:t>926.60(o)(5)(ii)(E)</w:t>
      </w:r>
      <w:r w:rsidR="008440EC">
        <w:rPr>
          <w:i/>
          <w:iCs/>
          <w:sz w:val="24"/>
          <w:szCs w:val="24"/>
        </w:rPr>
        <w:t xml:space="preserve"> </w:t>
      </w:r>
      <w:r w:rsidR="008440EC">
        <w:rPr>
          <w:sz w:val="24"/>
          <w:szCs w:val="24"/>
        </w:rPr>
        <w:t>- A copy of the information provided to the physician as required by paragraph (n) of this section.</w:t>
      </w:r>
    </w:p>
    <w:p w:rsidR="008440EC" w:rsidP="008440EC" w:rsidRDefault="008440EC" w14:paraId="12CF3F6B" w14:textId="77777777">
      <w:pPr>
        <w:keepLines/>
        <w:rPr>
          <w:b/>
          <w:bCs/>
          <w:sz w:val="24"/>
          <w:szCs w:val="24"/>
          <w:u w:val="single"/>
        </w:rPr>
      </w:pPr>
    </w:p>
    <w:p w:rsidR="008440EC" w:rsidP="008440EC" w:rsidRDefault="0084600C" w14:paraId="33C0ACE9" w14:textId="77777777">
      <w:pPr>
        <w:rPr>
          <w:sz w:val="24"/>
          <w:szCs w:val="24"/>
        </w:rPr>
      </w:pPr>
      <w:r>
        <w:rPr>
          <w:i/>
          <w:iCs/>
          <w:sz w:val="24"/>
          <w:szCs w:val="24"/>
        </w:rPr>
        <w:t>§ 1</w:t>
      </w:r>
      <w:r w:rsidR="008440EC">
        <w:rPr>
          <w:i/>
          <w:iCs/>
          <w:sz w:val="24"/>
          <w:szCs w:val="24"/>
        </w:rPr>
        <w:t>926.60(o)(5)(iii)</w:t>
      </w:r>
      <w:r w:rsidR="008440EC">
        <w:rPr>
          <w:sz w:val="24"/>
          <w:szCs w:val="24"/>
        </w:rPr>
        <w:t xml:space="preserve">  </w:t>
      </w:r>
    </w:p>
    <w:p w:rsidR="008440EC" w:rsidP="008440EC" w:rsidRDefault="008440EC" w14:paraId="01B6339A" w14:textId="77777777">
      <w:pPr>
        <w:rPr>
          <w:sz w:val="24"/>
          <w:szCs w:val="24"/>
        </w:rPr>
      </w:pPr>
    </w:p>
    <w:p w:rsidR="008440EC" w:rsidP="008440EC" w:rsidRDefault="008440EC" w14:paraId="45E63CF6" w14:textId="77777777">
      <w:pPr>
        <w:rPr>
          <w:sz w:val="24"/>
          <w:szCs w:val="24"/>
        </w:rPr>
      </w:pPr>
      <w:r>
        <w:rPr>
          <w:sz w:val="24"/>
          <w:szCs w:val="24"/>
        </w:rPr>
        <w:t>The employer shall ensure that this record is maintained for the duration of employment plus thirty (30) years, in accordance with 29 CFR 19</w:t>
      </w:r>
      <w:r w:rsidR="00DD6394">
        <w:rPr>
          <w:sz w:val="24"/>
          <w:szCs w:val="24"/>
        </w:rPr>
        <w:t>26</w:t>
      </w:r>
      <w:r>
        <w:rPr>
          <w:sz w:val="24"/>
          <w:szCs w:val="24"/>
        </w:rPr>
        <w:t>.33.</w:t>
      </w:r>
    </w:p>
    <w:p w:rsidR="00552F4F" w:rsidP="008440EC" w:rsidRDefault="00552F4F" w14:paraId="2CBD950B" w14:textId="77777777">
      <w:pPr>
        <w:rPr>
          <w:i/>
          <w:iCs/>
          <w:sz w:val="24"/>
          <w:szCs w:val="24"/>
        </w:rPr>
      </w:pPr>
    </w:p>
    <w:p w:rsidR="008440EC" w:rsidP="008440EC" w:rsidRDefault="0084600C" w14:paraId="000B9227" w14:textId="77777777">
      <w:pPr>
        <w:rPr>
          <w:i/>
          <w:iCs/>
          <w:sz w:val="24"/>
          <w:szCs w:val="24"/>
        </w:rPr>
      </w:pPr>
      <w:r>
        <w:rPr>
          <w:i/>
          <w:iCs/>
          <w:sz w:val="24"/>
          <w:szCs w:val="24"/>
        </w:rPr>
        <w:t>§ 1</w:t>
      </w:r>
      <w:r w:rsidR="008440EC">
        <w:rPr>
          <w:i/>
          <w:iCs/>
          <w:sz w:val="24"/>
          <w:szCs w:val="24"/>
        </w:rPr>
        <w:t xml:space="preserve">926.60(o)(5)(iv) </w:t>
      </w:r>
    </w:p>
    <w:p w:rsidR="008440EC" w:rsidP="008440EC" w:rsidRDefault="008440EC" w14:paraId="56F29CC3" w14:textId="77777777">
      <w:pPr>
        <w:rPr>
          <w:i/>
          <w:iCs/>
          <w:sz w:val="24"/>
          <w:szCs w:val="24"/>
        </w:rPr>
      </w:pPr>
    </w:p>
    <w:p w:rsidR="008440EC" w:rsidP="008440EC" w:rsidRDefault="008440EC" w14:paraId="3474C054" w14:textId="77777777">
      <w:pPr>
        <w:rPr>
          <w:sz w:val="24"/>
          <w:szCs w:val="24"/>
        </w:rPr>
      </w:pPr>
      <w:r>
        <w:rPr>
          <w:sz w:val="24"/>
          <w:szCs w:val="24"/>
        </w:rPr>
        <w:t>A copy of the employee's medical removal and return to work status.</w:t>
      </w:r>
    </w:p>
    <w:p w:rsidR="008440EC" w:rsidP="008440EC" w:rsidRDefault="008440EC" w14:paraId="7E0335AC" w14:textId="77777777">
      <w:pPr>
        <w:keepLines/>
        <w:rPr>
          <w:sz w:val="24"/>
          <w:szCs w:val="24"/>
        </w:rPr>
      </w:pPr>
    </w:p>
    <w:p w:rsidR="00797AE8" w:rsidP="008440EC" w:rsidRDefault="00797AE8" w14:paraId="5C2EFB8C" w14:textId="77777777">
      <w:pPr>
        <w:keepLines/>
        <w:rPr>
          <w:b/>
          <w:bCs/>
          <w:sz w:val="24"/>
          <w:szCs w:val="24"/>
          <w:u w:val="single"/>
        </w:rPr>
      </w:pPr>
    </w:p>
    <w:p w:rsidR="00797AE8" w:rsidRDefault="00797AE8" w14:paraId="117511A3" w14:textId="77777777">
      <w:pPr>
        <w:widowControl/>
        <w:overflowPunct/>
        <w:autoSpaceDE/>
        <w:autoSpaceDN/>
        <w:adjustRightInd/>
        <w:spacing w:after="200" w:line="276" w:lineRule="auto"/>
        <w:rPr>
          <w:b/>
          <w:bCs/>
          <w:sz w:val="24"/>
          <w:szCs w:val="24"/>
          <w:u w:val="single"/>
        </w:rPr>
      </w:pPr>
      <w:r>
        <w:rPr>
          <w:b/>
          <w:bCs/>
          <w:sz w:val="24"/>
          <w:szCs w:val="24"/>
          <w:u w:val="single"/>
        </w:rPr>
        <w:br w:type="page"/>
      </w:r>
    </w:p>
    <w:p w:rsidR="008440EC" w:rsidP="008440EC" w:rsidRDefault="008440EC" w14:paraId="533263A5" w14:textId="77777777">
      <w:pPr>
        <w:keepLines/>
        <w:rPr>
          <w:b/>
          <w:bCs/>
          <w:sz w:val="24"/>
          <w:szCs w:val="24"/>
          <w:u w:val="single"/>
        </w:rPr>
      </w:pPr>
      <w:r>
        <w:rPr>
          <w:b/>
          <w:bCs/>
          <w:sz w:val="24"/>
          <w:szCs w:val="24"/>
          <w:u w:val="single"/>
        </w:rPr>
        <w:lastRenderedPageBreak/>
        <w:t>Purpose</w:t>
      </w:r>
      <w:r>
        <w:rPr>
          <w:sz w:val="24"/>
          <w:szCs w:val="24"/>
        </w:rPr>
        <w:t>:</w:t>
      </w:r>
      <w:r>
        <w:rPr>
          <w:b/>
          <w:bCs/>
          <w:sz w:val="24"/>
          <w:szCs w:val="24"/>
          <w:u w:val="single"/>
        </w:rPr>
        <w:t xml:space="preserve"> </w:t>
      </w:r>
    </w:p>
    <w:p w:rsidR="008440EC" w:rsidP="008440EC" w:rsidRDefault="008440EC" w14:paraId="4F258B14" w14:textId="77777777">
      <w:pPr>
        <w:keepLines/>
        <w:rPr>
          <w:b/>
          <w:bCs/>
          <w:sz w:val="24"/>
          <w:szCs w:val="24"/>
          <w:u w:val="single"/>
        </w:rPr>
      </w:pPr>
    </w:p>
    <w:p w:rsidR="008440EC" w:rsidP="008440EC" w:rsidRDefault="008440EC" w14:paraId="6E556BCF" w14:textId="4CCDC20C">
      <w:pPr>
        <w:keepLines/>
        <w:rPr>
          <w:sz w:val="24"/>
          <w:szCs w:val="24"/>
        </w:rPr>
      </w:pPr>
      <w:r w:rsidRPr="65069F57">
        <w:rPr>
          <w:sz w:val="24"/>
          <w:szCs w:val="24"/>
        </w:rPr>
        <w:t xml:space="preserve">Documentation and maintenance of the medical-examination results provide a continuous record of worker health.  Physicians use these records to determine </w:t>
      </w:r>
      <w:r w:rsidRPr="65069F57" w:rsidR="003C5E30">
        <w:rPr>
          <w:sz w:val="24"/>
          <w:szCs w:val="24"/>
        </w:rPr>
        <w:t xml:space="preserve">the extent to which </w:t>
      </w:r>
      <w:r w:rsidRPr="65069F57">
        <w:rPr>
          <w:sz w:val="24"/>
          <w:szCs w:val="24"/>
        </w:rPr>
        <w:t xml:space="preserve">workers, since their last examination, experience health effects related to MDA exposure.  Further, </w:t>
      </w:r>
      <w:r w:rsidRPr="65069F57" w:rsidR="004A3198">
        <w:rPr>
          <w:sz w:val="24"/>
          <w:szCs w:val="24"/>
        </w:rPr>
        <w:t>if symptoms</w:t>
      </w:r>
      <w:r w:rsidRPr="65069F57" w:rsidR="003C4D8C">
        <w:rPr>
          <w:sz w:val="24"/>
          <w:szCs w:val="24"/>
        </w:rPr>
        <w:t xml:space="preserve"> of organic damage appear,</w:t>
      </w:r>
      <w:r w:rsidRPr="65069F57">
        <w:rPr>
          <w:sz w:val="24"/>
          <w:szCs w:val="24"/>
        </w:rPr>
        <w:t xml:space="preserve"> the physician often needs information about a worker’s previous medical conditions to </w:t>
      </w:r>
      <w:r w:rsidRPr="65069F57" w:rsidR="000F18D7">
        <w:rPr>
          <w:sz w:val="24"/>
          <w:szCs w:val="24"/>
        </w:rPr>
        <w:t xml:space="preserve">make </w:t>
      </w:r>
      <w:r w:rsidRPr="65069F57" w:rsidR="00957EE9">
        <w:rPr>
          <w:sz w:val="24"/>
          <w:szCs w:val="24"/>
        </w:rPr>
        <w:t xml:space="preserve">an </w:t>
      </w:r>
      <w:r w:rsidRPr="65069F57" w:rsidR="002E7D58">
        <w:rPr>
          <w:sz w:val="24"/>
          <w:szCs w:val="24"/>
        </w:rPr>
        <w:t>accurat</w:t>
      </w:r>
      <w:r w:rsidRPr="65069F57" w:rsidR="000F18D7">
        <w:rPr>
          <w:sz w:val="24"/>
          <w:szCs w:val="24"/>
        </w:rPr>
        <w:t>e</w:t>
      </w:r>
      <w:r w:rsidRPr="65069F57" w:rsidR="002E7D58">
        <w:rPr>
          <w:sz w:val="24"/>
          <w:szCs w:val="24"/>
        </w:rPr>
        <w:t xml:space="preserve"> diagnose</w:t>
      </w:r>
      <w:r w:rsidRPr="65069F57">
        <w:rPr>
          <w:sz w:val="24"/>
          <w:szCs w:val="24"/>
        </w:rPr>
        <w:t xml:space="preserve"> the new condition, ascertain its apparent cause, and identify a course of treatment.  Medical records also permit workers to determine whether they need treatment or evaluate the effectiveness of their employer’s exposure-reduction program.</w:t>
      </w:r>
    </w:p>
    <w:p w:rsidR="008440EC" w:rsidP="008440EC" w:rsidRDefault="008440EC" w14:paraId="5E15D377" w14:textId="77777777">
      <w:pPr>
        <w:keepLines/>
        <w:rPr>
          <w:sz w:val="24"/>
          <w:szCs w:val="24"/>
        </w:rPr>
      </w:pPr>
    </w:p>
    <w:p w:rsidR="008440EC" w:rsidP="008440EC" w:rsidRDefault="008440EC" w14:paraId="065E7265" w14:textId="77777777">
      <w:pPr>
        <w:keepLines/>
        <w:rPr>
          <w:b/>
          <w:bCs/>
          <w:i/>
          <w:iCs/>
          <w:sz w:val="24"/>
          <w:szCs w:val="24"/>
        </w:rPr>
      </w:pPr>
      <w:r>
        <w:rPr>
          <w:b/>
          <w:bCs/>
          <w:i/>
          <w:iCs/>
          <w:sz w:val="24"/>
          <w:szCs w:val="24"/>
        </w:rPr>
        <w:t>Training records (</w:t>
      </w:r>
      <w:r w:rsidR="0084600C">
        <w:rPr>
          <w:b/>
          <w:bCs/>
          <w:i/>
          <w:iCs/>
          <w:sz w:val="24"/>
          <w:szCs w:val="24"/>
        </w:rPr>
        <w:t>§ 1</w:t>
      </w:r>
      <w:r>
        <w:rPr>
          <w:b/>
          <w:bCs/>
          <w:i/>
          <w:iCs/>
          <w:sz w:val="24"/>
          <w:szCs w:val="24"/>
        </w:rPr>
        <w:t>926.60(o)(6))</w:t>
      </w:r>
    </w:p>
    <w:p w:rsidR="008440EC" w:rsidP="008440EC" w:rsidRDefault="008440EC" w14:paraId="70575153" w14:textId="77777777">
      <w:pPr>
        <w:keepLines/>
        <w:rPr>
          <w:sz w:val="24"/>
          <w:szCs w:val="24"/>
        </w:rPr>
      </w:pPr>
    </w:p>
    <w:p w:rsidR="008440EC" w:rsidP="008440EC" w:rsidRDefault="008440EC" w14:paraId="60D7C5AD" w14:textId="77777777">
      <w:pPr>
        <w:rPr>
          <w:sz w:val="24"/>
          <w:szCs w:val="24"/>
        </w:rPr>
      </w:pPr>
      <w:r>
        <w:rPr>
          <w:sz w:val="24"/>
          <w:szCs w:val="24"/>
        </w:rPr>
        <w:t>The employer shall maintain all employee training records for one (1) year beyond the last date of employment.</w:t>
      </w:r>
    </w:p>
    <w:p w:rsidR="008440EC" w:rsidP="008440EC" w:rsidRDefault="008440EC" w14:paraId="50C766AC" w14:textId="77777777">
      <w:pPr>
        <w:keepLines/>
        <w:rPr>
          <w:sz w:val="24"/>
          <w:szCs w:val="24"/>
        </w:rPr>
      </w:pPr>
    </w:p>
    <w:p w:rsidR="008440EC" w:rsidP="008440EC" w:rsidRDefault="008440EC" w14:paraId="0CBAB2BF" w14:textId="77777777">
      <w:pPr>
        <w:keepLines/>
        <w:rPr>
          <w:b/>
          <w:bCs/>
          <w:sz w:val="24"/>
          <w:szCs w:val="24"/>
          <w:u w:val="single"/>
        </w:rPr>
      </w:pPr>
      <w:r>
        <w:rPr>
          <w:b/>
          <w:bCs/>
          <w:sz w:val="24"/>
          <w:szCs w:val="24"/>
          <w:u w:val="single"/>
        </w:rPr>
        <w:t>Purpose</w:t>
      </w:r>
      <w:r>
        <w:rPr>
          <w:sz w:val="24"/>
          <w:szCs w:val="24"/>
        </w:rPr>
        <w:t>:</w:t>
      </w:r>
    </w:p>
    <w:p w:rsidR="008440EC" w:rsidP="008440EC" w:rsidRDefault="008440EC" w14:paraId="71681031" w14:textId="77777777">
      <w:pPr>
        <w:keepLines/>
        <w:rPr>
          <w:sz w:val="24"/>
          <w:szCs w:val="24"/>
        </w:rPr>
      </w:pPr>
    </w:p>
    <w:p w:rsidR="008440EC" w:rsidP="008440EC" w:rsidRDefault="008440EC" w14:paraId="40421A97" w14:textId="55D7781F">
      <w:pPr>
        <w:keepLines/>
        <w:rPr>
          <w:sz w:val="24"/>
          <w:szCs w:val="24"/>
        </w:rPr>
      </w:pPr>
      <w:r>
        <w:rPr>
          <w:sz w:val="24"/>
          <w:szCs w:val="24"/>
        </w:rPr>
        <w:t xml:space="preserve">This requirement allows employers and workers to determine when to update training and permits OSHA to ascertain whether workers </w:t>
      </w:r>
      <w:r w:rsidR="0002543A">
        <w:rPr>
          <w:sz w:val="24"/>
          <w:szCs w:val="24"/>
        </w:rPr>
        <w:t xml:space="preserve">are </w:t>
      </w:r>
      <w:r w:rsidR="00F97052">
        <w:rPr>
          <w:sz w:val="24"/>
          <w:szCs w:val="24"/>
        </w:rPr>
        <w:t>receiv</w:t>
      </w:r>
      <w:r w:rsidR="0002543A">
        <w:rPr>
          <w:sz w:val="24"/>
          <w:szCs w:val="24"/>
        </w:rPr>
        <w:t>ing</w:t>
      </w:r>
      <w:r>
        <w:rPr>
          <w:sz w:val="24"/>
          <w:szCs w:val="24"/>
        </w:rPr>
        <w:t xml:space="preserve"> appropriate and timely training.</w:t>
      </w:r>
    </w:p>
    <w:p w:rsidR="008440EC" w:rsidP="008440EC" w:rsidRDefault="008440EC" w14:paraId="4302F72F" w14:textId="77777777">
      <w:pPr>
        <w:keepLines/>
        <w:rPr>
          <w:sz w:val="24"/>
          <w:szCs w:val="24"/>
        </w:rPr>
      </w:pPr>
    </w:p>
    <w:p w:rsidR="008440EC" w:rsidP="008440EC" w:rsidRDefault="008440EC" w14:paraId="63D1A83A" w14:textId="77777777">
      <w:pPr>
        <w:keepLines/>
        <w:rPr>
          <w:b/>
          <w:bCs/>
          <w:i/>
          <w:iCs/>
          <w:sz w:val="24"/>
          <w:szCs w:val="24"/>
        </w:rPr>
      </w:pPr>
      <w:r>
        <w:rPr>
          <w:b/>
          <w:bCs/>
          <w:i/>
          <w:iCs/>
          <w:sz w:val="24"/>
          <w:szCs w:val="24"/>
        </w:rPr>
        <w:t>Availability (</w:t>
      </w:r>
      <w:r w:rsidR="0084600C">
        <w:rPr>
          <w:b/>
          <w:bCs/>
          <w:i/>
          <w:iCs/>
          <w:sz w:val="24"/>
          <w:szCs w:val="24"/>
        </w:rPr>
        <w:t>§ 1</w:t>
      </w:r>
      <w:r>
        <w:rPr>
          <w:b/>
          <w:bCs/>
          <w:i/>
          <w:iCs/>
          <w:sz w:val="24"/>
          <w:szCs w:val="24"/>
        </w:rPr>
        <w:t>926.60(o)(7))</w:t>
      </w:r>
    </w:p>
    <w:p w:rsidR="008440EC" w:rsidP="008440EC" w:rsidRDefault="008440EC" w14:paraId="7D2FB752" w14:textId="77777777">
      <w:pPr>
        <w:keepLines/>
        <w:rPr>
          <w:sz w:val="24"/>
          <w:szCs w:val="24"/>
        </w:rPr>
      </w:pPr>
    </w:p>
    <w:p w:rsidR="008440EC" w:rsidP="008440EC" w:rsidRDefault="0084600C" w14:paraId="2A98C777" w14:textId="77777777">
      <w:pPr>
        <w:rPr>
          <w:i/>
          <w:iCs/>
          <w:sz w:val="24"/>
          <w:szCs w:val="24"/>
        </w:rPr>
      </w:pPr>
      <w:r>
        <w:rPr>
          <w:i/>
          <w:iCs/>
          <w:sz w:val="24"/>
          <w:szCs w:val="24"/>
        </w:rPr>
        <w:t>§ 1</w:t>
      </w:r>
      <w:r w:rsidR="008440EC">
        <w:rPr>
          <w:i/>
          <w:iCs/>
          <w:sz w:val="24"/>
          <w:szCs w:val="24"/>
        </w:rPr>
        <w:t>926.60(o)(7)(i)</w:t>
      </w:r>
    </w:p>
    <w:p w:rsidR="008440EC" w:rsidP="008440EC" w:rsidRDefault="008440EC" w14:paraId="4228F1AD" w14:textId="77777777">
      <w:pPr>
        <w:rPr>
          <w:sz w:val="24"/>
          <w:szCs w:val="24"/>
        </w:rPr>
      </w:pPr>
      <w:r>
        <w:rPr>
          <w:sz w:val="24"/>
          <w:szCs w:val="24"/>
        </w:rPr>
        <w:t xml:space="preserve"> </w:t>
      </w:r>
    </w:p>
    <w:p w:rsidR="008440EC" w:rsidP="008440EC" w:rsidRDefault="008440EC" w14:paraId="37CC64B2" w14:textId="77777777">
      <w:pPr>
        <w:rPr>
          <w:sz w:val="24"/>
          <w:szCs w:val="24"/>
        </w:rPr>
      </w:pPr>
      <w:r>
        <w:rPr>
          <w:sz w:val="24"/>
          <w:szCs w:val="24"/>
        </w:rPr>
        <w:t>The employer, upon written request, shall make all records required to be maintained by this section available to the Assistant Secretary and the Director for examination and copying.</w:t>
      </w:r>
    </w:p>
    <w:p w:rsidR="00834B57" w:rsidP="008440EC" w:rsidRDefault="00834B57" w14:paraId="373FDB41" w14:textId="77777777">
      <w:pPr>
        <w:rPr>
          <w:i/>
          <w:iCs/>
          <w:sz w:val="24"/>
          <w:szCs w:val="24"/>
        </w:rPr>
      </w:pPr>
    </w:p>
    <w:p w:rsidR="008440EC" w:rsidP="008440EC" w:rsidRDefault="0084600C" w14:paraId="27CB173E" w14:textId="77777777">
      <w:pPr>
        <w:rPr>
          <w:i/>
          <w:iCs/>
          <w:sz w:val="24"/>
          <w:szCs w:val="24"/>
        </w:rPr>
      </w:pPr>
      <w:r>
        <w:rPr>
          <w:i/>
          <w:iCs/>
          <w:sz w:val="24"/>
          <w:szCs w:val="24"/>
        </w:rPr>
        <w:t>§ 1</w:t>
      </w:r>
      <w:r w:rsidR="008440EC">
        <w:rPr>
          <w:i/>
          <w:iCs/>
          <w:sz w:val="24"/>
          <w:szCs w:val="24"/>
        </w:rPr>
        <w:t xml:space="preserve">926.60(o)(7)(ii) </w:t>
      </w:r>
    </w:p>
    <w:p w:rsidR="008440EC" w:rsidP="008440EC" w:rsidRDefault="008440EC" w14:paraId="35477C11" w14:textId="77777777">
      <w:pPr>
        <w:rPr>
          <w:sz w:val="24"/>
          <w:szCs w:val="24"/>
        </w:rPr>
      </w:pPr>
    </w:p>
    <w:p w:rsidR="008440EC" w:rsidP="008440EC" w:rsidRDefault="008440EC" w14:paraId="126F6A27" w14:textId="77777777">
      <w:pPr>
        <w:rPr>
          <w:sz w:val="24"/>
          <w:szCs w:val="24"/>
        </w:rPr>
      </w:pPr>
      <w:r>
        <w:rPr>
          <w:sz w:val="24"/>
          <w:szCs w:val="24"/>
        </w:rPr>
        <w:t>The employer, upon request, shall make any exposure records required by paragraphs (f) and (n) of this section available for examination and copying to affected employees, former employees, designated representatives, and the Assistant Secretary, in accordance with 29 CFR 19</w:t>
      </w:r>
      <w:r w:rsidR="009F0260">
        <w:rPr>
          <w:sz w:val="24"/>
          <w:szCs w:val="24"/>
        </w:rPr>
        <w:t>10</w:t>
      </w:r>
      <w:r>
        <w:rPr>
          <w:sz w:val="24"/>
          <w:szCs w:val="24"/>
        </w:rPr>
        <w:t>.33(a)-(e) and (g)-(i).</w:t>
      </w:r>
    </w:p>
    <w:p w:rsidR="00552F4F" w:rsidP="008440EC" w:rsidRDefault="00552F4F" w14:paraId="574802B4" w14:textId="77777777">
      <w:pPr>
        <w:rPr>
          <w:i/>
          <w:iCs/>
          <w:sz w:val="24"/>
          <w:szCs w:val="24"/>
        </w:rPr>
      </w:pPr>
    </w:p>
    <w:p w:rsidR="008440EC" w:rsidP="008440EC" w:rsidRDefault="0084600C" w14:paraId="009C9780" w14:textId="77777777">
      <w:pPr>
        <w:rPr>
          <w:i/>
          <w:iCs/>
          <w:sz w:val="24"/>
          <w:szCs w:val="24"/>
        </w:rPr>
      </w:pPr>
      <w:r>
        <w:rPr>
          <w:i/>
          <w:iCs/>
          <w:sz w:val="24"/>
          <w:szCs w:val="24"/>
        </w:rPr>
        <w:t>§ 1</w:t>
      </w:r>
      <w:r w:rsidR="008440EC">
        <w:rPr>
          <w:i/>
          <w:iCs/>
          <w:sz w:val="24"/>
          <w:szCs w:val="24"/>
        </w:rPr>
        <w:t xml:space="preserve">926.60(o)(7)(iii) </w:t>
      </w:r>
    </w:p>
    <w:p w:rsidR="008440EC" w:rsidP="008440EC" w:rsidRDefault="008440EC" w14:paraId="126CB064" w14:textId="77777777">
      <w:pPr>
        <w:rPr>
          <w:sz w:val="24"/>
          <w:szCs w:val="24"/>
        </w:rPr>
      </w:pPr>
    </w:p>
    <w:p w:rsidR="008440EC" w:rsidP="008440EC" w:rsidRDefault="008440EC" w14:paraId="6EB7AA38" w14:textId="77777777">
      <w:pPr>
        <w:rPr>
          <w:sz w:val="24"/>
          <w:szCs w:val="24"/>
        </w:rPr>
      </w:pPr>
      <w:r>
        <w:rPr>
          <w:sz w:val="24"/>
          <w:szCs w:val="24"/>
        </w:rPr>
        <w:t>The employer, upon request, shall make employee medical records required by paragraphs (n) and (o) of this section available for examination and copying to the subject employee, anyone having the specific written consent of the subject employee, and the Assistant Secretary</w:t>
      </w:r>
      <w:r w:rsidR="00FD5B99">
        <w:rPr>
          <w:sz w:val="24"/>
          <w:szCs w:val="24"/>
        </w:rPr>
        <w:t>, in accordance with 29 CFR 1910</w:t>
      </w:r>
      <w:r>
        <w:rPr>
          <w:sz w:val="24"/>
          <w:szCs w:val="24"/>
        </w:rPr>
        <w:t>.33.</w:t>
      </w:r>
    </w:p>
    <w:p w:rsidR="008440EC" w:rsidP="008440EC" w:rsidRDefault="008440EC" w14:paraId="170A0D09" w14:textId="77777777">
      <w:pPr>
        <w:keepLines/>
        <w:rPr>
          <w:b/>
          <w:bCs/>
          <w:sz w:val="24"/>
          <w:szCs w:val="24"/>
          <w:u w:val="single"/>
        </w:rPr>
      </w:pPr>
    </w:p>
    <w:p w:rsidR="008440EC" w:rsidP="008440EC" w:rsidRDefault="008440EC" w14:paraId="77A2D6AD" w14:textId="77777777">
      <w:pPr>
        <w:keepLines/>
        <w:rPr>
          <w:b/>
          <w:bCs/>
          <w:sz w:val="24"/>
          <w:szCs w:val="24"/>
          <w:u w:val="single"/>
        </w:rPr>
      </w:pPr>
      <w:r>
        <w:rPr>
          <w:b/>
          <w:bCs/>
          <w:sz w:val="24"/>
          <w:szCs w:val="24"/>
          <w:u w:val="single"/>
        </w:rPr>
        <w:t>Purpose</w:t>
      </w:r>
      <w:r>
        <w:rPr>
          <w:sz w:val="24"/>
          <w:szCs w:val="24"/>
        </w:rPr>
        <w:t>:</w:t>
      </w:r>
    </w:p>
    <w:p w:rsidR="008440EC" w:rsidP="008440EC" w:rsidRDefault="008440EC" w14:paraId="3D12A4D5" w14:textId="77777777">
      <w:pPr>
        <w:keepLines/>
        <w:rPr>
          <w:b/>
          <w:bCs/>
          <w:sz w:val="24"/>
          <w:szCs w:val="24"/>
          <w:u w:val="single"/>
        </w:rPr>
      </w:pPr>
    </w:p>
    <w:p w:rsidRPr="00BB0E6D" w:rsidR="005912A1" w:rsidP="005912A1" w:rsidRDefault="008440EC" w14:paraId="0F4A4E22" w14:textId="1FCBAB26">
      <w:pPr>
        <w:rPr>
          <w:sz w:val="28"/>
          <w:szCs w:val="28"/>
        </w:rPr>
      </w:pPr>
      <w:r>
        <w:rPr>
          <w:sz w:val="24"/>
          <w:szCs w:val="24"/>
        </w:rPr>
        <w:t>The OSHA compliance officer uses these records to assess employer compliance with the pertinent requirements of the Standard, while NIOSH may compile these records for research purposes.</w:t>
      </w:r>
      <w:r w:rsidR="00C710C7">
        <w:rPr>
          <w:sz w:val="24"/>
          <w:szCs w:val="24"/>
        </w:rPr>
        <w:t xml:space="preserve">  OSHA no longer considers this requirement a collection of information</w:t>
      </w:r>
      <w:r w:rsidR="00547464">
        <w:rPr>
          <w:sz w:val="24"/>
          <w:szCs w:val="24"/>
        </w:rPr>
        <w:t>. OSHA</w:t>
      </w:r>
      <w:r w:rsidRPr="00815F1C" w:rsidR="00C710C7">
        <w:rPr>
          <w:sz w:val="24"/>
          <w:szCs w:val="24"/>
        </w:rPr>
        <w:t xml:space="preserve"> </w:t>
      </w:r>
      <w:r w:rsidR="00C710C7">
        <w:rPr>
          <w:sz w:val="24"/>
          <w:szCs w:val="24"/>
        </w:rPr>
        <w:t xml:space="preserve">typically </w:t>
      </w:r>
      <w:r w:rsidRPr="00815F1C" w:rsidR="00C710C7">
        <w:rPr>
          <w:sz w:val="24"/>
          <w:szCs w:val="24"/>
        </w:rPr>
        <w:t xml:space="preserve">requests access to records during an inspection, and information collected by the </w:t>
      </w:r>
      <w:r w:rsidR="00EB0E4C">
        <w:rPr>
          <w:sz w:val="24"/>
          <w:szCs w:val="24"/>
        </w:rPr>
        <w:t>a</w:t>
      </w:r>
      <w:r w:rsidRPr="00815F1C" w:rsidR="00C710C7">
        <w:rPr>
          <w:sz w:val="24"/>
          <w:szCs w:val="24"/>
        </w:rPr>
        <w:t>gency during the investigation is not subject to the PRA under 5 CFR 1320.4(a)(2).</w:t>
      </w:r>
      <w:r w:rsidRPr="005912A1" w:rsidR="005912A1">
        <w:rPr>
          <w:sz w:val="24"/>
          <w:szCs w:val="24"/>
        </w:rPr>
        <w:t xml:space="preserve"> </w:t>
      </w:r>
      <w:r w:rsidRPr="004D1A50" w:rsidR="005912A1">
        <w:rPr>
          <w:sz w:val="24"/>
          <w:szCs w:val="24"/>
        </w:rPr>
        <w:t xml:space="preserve">While NIOSH may use records collected from employers for research purposes, the </w:t>
      </w:r>
      <w:r w:rsidR="00EB0E4C">
        <w:rPr>
          <w:sz w:val="24"/>
          <w:szCs w:val="24"/>
        </w:rPr>
        <w:t>a</w:t>
      </w:r>
      <w:r w:rsidRPr="004D1A50" w:rsidR="005912A1">
        <w:rPr>
          <w:sz w:val="24"/>
          <w:szCs w:val="24"/>
        </w:rPr>
        <w:t>gency does not anticipate NIOSH to request employers to make available records during the approval period.  Therefore, the burden for the employer to make this information available to NIOSH is zero.</w:t>
      </w:r>
    </w:p>
    <w:p w:rsidR="008440EC" w:rsidP="008440EC" w:rsidRDefault="008440EC" w14:paraId="30A41E28" w14:textId="07C256AA">
      <w:pPr>
        <w:keepLines/>
        <w:rPr>
          <w:sz w:val="24"/>
          <w:szCs w:val="24"/>
        </w:rPr>
      </w:pPr>
      <w:r>
        <w:rPr>
          <w:sz w:val="24"/>
          <w:szCs w:val="24"/>
        </w:rPr>
        <w:t>Workers and worker representatives use exposure-monitoring and medical</w:t>
      </w:r>
      <w:r w:rsidR="00547464">
        <w:rPr>
          <w:sz w:val="24"/>
          <w:szCs w:val="24"/>
        </w:rPr>
        <w:t xml:space="preserve"> </w:t>
      </w:r>
      <w:r>
        <w:rPr>
          <w:sz w:val="24"/>
          <w:szCs w:val="24"/>
        </w:rPr>
        <w:t xml:space="preserve">surveillance records to assess worker medical status </w:t>
      </w:r>
      <w:r w:rsidR="00551F2A">
        <w:rPr>
          <w:sz w:val="24"/>
          <w:szCs w:val="24"/>
        </w:rPr>
        <w:t>throughout</w:t>
      </w:r>
      <w:r>
        <w:rPr>
          <w:sz w:val="24"/>
          <w:szCs w:val="24"/>
        </w:rPr>
        <w:t xml:space="preserve"> employment, </w:t>
      </w:r>
      <w:r w:rsidR="00937551">
        <w:rPr>
          <w:sz w:val="24"/>
          <w:szCs w:val="24"/>
        </w:rPr>
        <w:t xml:space="preserve">to </w:t>
      </w:r>
      <w:r w:rsidRPr="00547464" w:rsidR="00547464">
        <w:rPr>
          <w:sz w:val="24"/>
          <w:szCs w:val="24"/>
        </w:rPr>
        <w:t xml:space="preserve">evaluate the effectiveness of the employer's exposure-reduction program, and </w:t>
      </w:r>
      <w:r w:rsidR="00937551">
        <w:rPr>
          <w:sz w:val="24"/>
          <w:szCs w:val="24"/>
        </w:rPr>
        <w:t xml:space="preserve">for </w:t>
      </w:r>
      <w:r>
        <w:rPr>
          <w:sz w:val="24"/>
          <w:szCs w:val="24"/>
        </w:rPr>
        <w:t>other reasons.</w:t>
      </w:r>
    </w:p>
    <w:p w:rsidR="008440EC" w:rsidP="008440EC" w:rsidRDefault="008440EC" w14:paraId="2325BA07" w14:textId="77777777">
      <w:pPr>
        <w:keepLines/>
        <w:rPr>
          <w:sz w:val="24"/>
          <w:szCs w:val="24"/>
        </w:rPr>
      </w:pPr>
    </w:p>
    <w:p w:rsidR="008440EC" w:rsidP="008440EC" w:rsidRDefault="008440EC" w14:paraId="795E5BAE" w14:textId="77777777">
      <w:pPr>
        <w:keepLines/>
        <w:rPr>
          <w:b/>
          <w:bCs/>
          <w:i/>
          <w:iCs/>
          <w:sz w:val="24"/>
          <w:szCs w:val="24"/>
        </w:rPr>
      </w:pPr>
      <w:r>
        <w:rPr>
          <w:b/>
          <w:bCs/>
          <w:i/>
          <w:iCs/>
          <w:sz w:val="24"/>
          <w:szCs w:val="24"/>
        </w:rPr>
        <w:t>Transfer of records (</w:t>
      </w:r>
      <w:r w:rsidR="0084600C">
        <w:rPr>
          <w:b/>
          <w:bCs/>
          <w:i/>
          <w:iCs/>
          <w:sz w:val="24"/>
          <w:szCs w:val="24"/>
        </w:rPr>
        <w:t>§ 1</w:t>
      </w:r>
      <w:r>
        <w:rPr>
          <w:b/>
          <w:bCs/>
          <w:i/>
          <w:iCs/>
          <w:sz w:val="24"/>
          <w:szCs w:val="24"/>
        </w:rPr>
        <w:t xml:space="preserve">926.60(o)(8)) </w:t>
      </w:r>
    </w:p>
    <w:p w:rsidR="008440EC" w:rsidP="008440EC" w:rsidRDefault="008440EC" w14:paraId="33F02ACE" w14:textId="77777777">
      <w:pPr>
        <w:keepLines/>
        <w:rPr>
          <w:sz w:val="24"/>
          <w:szCs w:val="24"/>
        </w:rPr>
      </w:pPr>
    </w:p>
    <w:p w:rsidR="008440EC" w:rsidP="008440EC" w:rsidRDefault="0084600C" w14:paraId="1FA6FFC6" w14:textId="77777777">
      <w:pPr>
        <w:rPr>
          <w:i/>
          <w:iCs/>
          <w:sz w:val="24"/>
          <w:szCs w:val="24"/>
        </w:rPr>
      </w:pPr>
      <w:r>
        <w:rPr>
          <w:i/>
          <w:iCs/>
          <w:sz w:val="24"/>
          <w:szCs w:val="24"/>
        </w:rPr>
        <w:t>§ 1</w:t>
      </w:r>
      <w:r w:rsidR="008440EC">
        <w:rPr>
          <w:i/>
          <w:iCs/>
          <w:sz w:val="24"/>
          <w:szCs w:val="24"/>
        </w:rPr>
        <w:t xml:space="preserve">926.60(o)(8)(i) </w:t>
      </w:r>
    </w:p>
    <w:p w:rsidR="008440EC" w:rsidP="008440EC" w:rsidRDefault="008440EC" w14:paraId="64AF07B9" w14:textId="77777777">
      <w:pPr>
        <w:rPr>
          <w:i/>
          <w:iCs/>
          <w:sz w:val="24"/>
          <w:szCs w:val="24"/>
        </w:rPr>
      </w:pPr>
    </w:p>
    <w:p w:rsidR="008440EC" w:rsidP="008440EC" w:rsidRDefault="008440EC" w14:paraId="29C83846" w14:textId="5F78FA2A">
      <w:pPr>
        <w:rPr>
          <w:sz w:val="24"/>
          <w:szCs w:val="24"/>
        </w:rPr>
      </w:pPr>
      <w:r>
        <w:rPr>
          <w:sz w:val="24"/>
          <w:szCs w:val="24"/>
        </w:rPr>
        <w:t>The employer shall comply with the requirements concerning</w:t>
      </w:r>
      <w:r w:rsidR="00551F2A">
        <w:rPr>
          <w:sz w:val="24"/>
          <w:szCs w:val="24"/>
        </w:rPr>
        <w:t xml:space="preserve"> </w:t>
      </w:r>
      <w:r>
        <w:rPr>
          <w:sz w:val="24"/>
          <w:szCs w:val="24"/>
        </w:rPr>
        <w:t>transfer of rec</w:t>
      </w:r>
      <w:r w:rsidR="008136D9">
        <w:rPr>
          <w:sz w:val="24"/>
          <w:szCs w:val="24"/>
        </w:rPr>
        <w:t>ords set forth in 29 CFR 1910.1020</w:t>
      </w:r>
      <w:r>
        <w:rPr>
          <w:sz w:val="24"/>
          <w:szCs w:val="24"/>
        </w:rPr>
        <w:t>(h).</w:t>
      </w:r>
    </w:p>
    <w:p w:rsidRPr="00787373" w:rsidR="008440EC" w:rsidP="008440EC" w:rsidRDefault="008440EC" w14:paraId="012396C5" w14:textId="77777777">
      <w:pPr>
        <w:rPr>
          <w:iCs/>
          <w:sz w:val="24"/>
          <w:szCs w:val="24"/>
        </w:rPr>
      </w:pPr>
    </w:p>
    <w:p w:rsidR="008136D9" w:rsidP="008440EC" w:rsidRDefault="008136D9" w14:paraId="4D5BC607" w14:textId="77777777">
      <w:pPr>
        <w:rPr>
          <w:sz w:val="24"/>
          <w:szCs w:val="24"/>
        </w:rPr>
      </w:pPr>
      <w:r>
        <w:rPr>
          <w:sz w:val="24"/>
          <w:szCs w:val="24"/>
        </w:rPr>
        <w:t>The standard requires employers ceasing to do business to transfer records to a successor employer. Employers must comply wit</w:t>
      </w:r>
      <w:r w:rsidR="00787373">
        <w:rPr>
          <w:sz w:val="24"/>
          <w:szCs w:val="24"/>
        </w:rPr>
        <w:t xml:space="preserve">h the transfer requirements in </w:t>
      </w:r>
      <w:r w:rsidRPr="00787373" w:rsidR="0084600C">
        <w:rPr>
          <w:iCs/>
          <w:sz w:val="24"/>
          <w:szCs w:val="24"/>
        </w:rPr>
        <w:t>§ 1</w:t>
      </w:r>
      <w:r w:rsidR="00787373">
        <w:rPr>
          <w:sz w:val="24"/>
          <w:szCs w:val="24"/>
        </w:rPr>
        <w:t>910.1020(h)</w:t>
      </w:r>
      <w:r>
        <w:rPr>
          <w:sz w:val="24"/>
          <w:szCs w:val="24"/>
        </w:rPr>
        <w:t>.</w:t>
      </w:r>
    </w:p>
    <w:p w:rsidR="00566B9A" w:rsidP="008440EC" w:rsidRDefault="00566B9A" w14:paraId="54C8D8CE" w14:textId="77777777">
      <w:pPr>
        <w:rPr>
          <w:sz w:val="24"/>
          <w:szCs w:val="24"/>
        </w:rPr>
      </w:pPr>
    </w:p>
    <w:p w:rsidR="005E52DC" w:rsidP="00566B9A" w:rsidRDefault="00566B9A" w14:paraId="3832291C" w14:textId="77777777">
      <w:pPr>
        <w:rPr>
          <w:rFonts w:cs="Shruti"/>
          <w:sz w:val="24"/>
          <w:szCs w:val="24"/>
        </w:rPr>
      </w:pPr>
      <w:r>
        <w:rPr>
          <w:rFonts w:cs="Shruti"/>
          <w:sz w:val="24"/>
          <w:szCs w:val="24"/>
        </w:rPr>
        <w:t xml:space="preserve">Paragraph (h) of </w:t>
      </w:r>
      <w:r>
        <w:rPr>
          <w:sz w:val="24"/>
          <w:szCs w:val="24"/>
        </w:rPr>
        <w:t>§ 1910.1020</w:t>
      </w:r>
      <w:r>
        <w:rPr>
          <w:rFonts w:cs="Shruti"/>
          <w:sz w:val="24"/>
          <w:szCs w:val="24"/>
        </w:rPr>
        <w:t xml:space="preserve"> requires employers who cease to do business to transfer medical and exposure-monitoring records to the successor employer, who then must receive and maintain the records.</w:t>
      </w:r>
    </w:p>
    <w:p w:rsidR="001A57EF" w:rsidP="00566B9A" w:rsidRDefault="001A57EF" w14:paraId="775FDB94" w14:textId="77777777">
      <w:pPr>
        <w:rPr>
          <w:rFonts w:cs="Shruti"/>
          <w:sz w:val="24"/>
          <w:szCs w:val="24"/>
        </w:rPr>
      </w:pPr>
    </w:p>
    <w:p w:rsidR="00566B9A" w:rsidP="00566B9A" w:rsidRDefault="00566B9A" w14:paraId="3377B6C0" w14:textId="15C6639C">
      <w:pPr>
        <w:rPr>
          <w:rFonts w:cs="Shruti"/>
          <w:sz w:val="24"/>
          <w:szCs w:val="24"/>
        </w:rPr>
      </w:pPr>
      <w:r>
        <w:rPr>
          <w:rFonts w:cs="Shruti"/>
          <w:sz w:val="24"/>
          <w:szCs w:val="24"/>
        </w:rPr>
        <w:t xml:space="preserve"> If no successor employer is available</w:t>
      </w:r>
      <w:r w:rsidRPr="00F97052" w:rsidR="00F97052">
        <w:rPr>
          <w:rFonts w:cs="Shruti"/>
          <w:sz w:val="24"/>
          <w:szCs w:val="24"/>
        </w:rPr>
        <w:t xml:space="preserve">, </w:t>
      </w:r>
      <w:r w:rsidR="0061644D">
        <w:rPr>
          <w:rFonts w:cs="Shruti"/>
          <w:sz w:val="24"/>
          <w:szCs w:val="24"/>
        </w:rPr>
        <w:t xml:space="preserve">the employer </w:t>
      </w:r>
      <w:r w:rsidR="00182BCF">
        <w:rPr>
          <w:rFonts w:cs="Shruti"/>
          <w:sz w:val="24"/>
          <w:szCs w:val="24"/>
        </w:rPr>
        <w:t xml:space="preserve">must </w:t>
      </w:r>
      <w:r w:rsidRPr="00F97052" w:rsidR="00F97052">
        <w:rPr>
          <w:rFonts w:cs="Shruti"/>
          <w:sz w:val="24"/>
          <w:szCs w:val="24"/>
        </w:rPr>
        <w:t xml:space="preserve">at least three months before ceasing business, </w:t>
      </w:r>
      <w:r>
        <w:rPr>
          <w:rFonts w:cs="Shruti"/>
          <w:sz w:val="24"/>
          <w:szCs w:val="24"/>
        </w:rPr>
        <w:t>notify current workers who have records of their right to access these records</w:t>
      </w:r>
      <w:r w:rsidR="00551F2A">
        <w:rPr>
          <w:rFonts w:cs="Shruti"/>
          <w:sz w:val="24"/>
          <w:szCs w:val="24"/>
        </w:rPr>
        <w:t>.</w:t>
      </w:r>
    </w:p>
    <w:p w:rsidR="00566B9A" w:rsidP="00566B9A" w:rsidRDefault="00566B9A" w14:paraId="12AAB281" w14:textId="77777777">
      <w:pPr>
        <w:rPr>
          <w:rFonts w:cs="Shruti"/>
          <w:sz w:val="24"/>
          <w:szCs w:val="24"/>
        </w:rPr>
      </w:pPr>
    </w:p>
    <w:p w:rsidR="00566B9A" w:rsidP="00566B9A" w:rsidRDefault="00566B9A" w14:paraId="398EAEAB" w14:textId="52D4D4BE">
      <w:pPr>
        <w:widowControl/>
        <w:autoSpaceDE/>
        <w:adjustRightInd/>
        <w:rPr>
          <w:sz w:val="24"/>
          <w:szCs w:val="24"/>
        </w:rPr>
      </w:pPr>
      <w:r w:rsidRPr="65069F57">
        <w:rPr>
          <w:sz w:val="24"/>
          <w:szCs w:val="24"/>
        </w:rPr>
        <w:t>OSHA considers the employer’s transfer of records to a successor employer usual and customary communication during the transition from one employer to a successor employer.  In this regard, the employer would communicate the location of</w:t>
      </w:r>
      <w:r w:rsidRPr="65069F57">
        <w:rPr>
          <w:rFonts w:cs="Arial"/>
          <w:sz w:val="24"/>
          <w:szCs w:val="24"/>
        </w:rPr>
        <w:t xml:space="preserve"> all </w:t>
      </w:r>
      <w:r w:rsidRPr="65069F57">
        <w:rPr>
          <w:sz w:val="24"/>
          <w:szCs w:val="24"/>
        </w:rPr>
        <w:t>records</w:t>
      </w:r>
      <w:r w:rsidRPr="65069F57">
        <w:rPr>
          <w:rFonts w:cs="Arial"/>
          <w:sz w:val="24"/>
          <w:szCs w:val="24"/>
        </w:rPr>
        <w:t>, including worker exposure-monitoring and medical records, </w:t>
      </w:r>
      <w:r w:rsidRPr="65069F57">
        <w:rPr>
          <w:sz w:val="24"/>
          <w:szCs w:val="24"/>
        </w:rPr>
        <w:t>at the facility to the successor employer during the transfer of business operations, as a matter of usual and customary business practice.  </w:t>
      </w:r>
    </w:p>
    <w:p w:rsidR="00566B9A" w:rsidP="00566B9A" w:rsidRDefault="00566B9A" w14:paraId="31CFAB9E" w14:textId="77777777">
      <w:pPr>
        <w:widowControl/>
        <w:autoSpaceDE/>
        <w:adjustRightInd/>
        <w:rPr>
          <w:sz w:val="24"/>
          <w:szCs w:val="24"/>
        </w:rPr>
      </w:pPr>
    </w:p>
    <w:p w:rsidR="00566B9A" w:rsidP="00566B9A" w:rsidRDefault="00566B9A" w14:paraId="06F7898B" w14:textId="77777777">
      <w:pPr>
        <w:widowControl/>
        <w:autoSpaceDE/>
        <w:adjustRightInd/>
        <w:rPr>
          <w:sz w:val="24"/>
          <w:szCs w:val="24"/>
        </w:rPr>
      </w:pPr>
      <w:r>
        <w:rPr>
          <w:rFonts w:cs="Shruti"/>
          <w:sz w:val="24"/>
          <w:szCs w:val="24"/>
        </w:rPr>
        <w:t xml:space="preserve">In addition, </w:t>
      </w:r>
      <w:r>
        <w:rPr>
          <w:sz w:val="24"/>
          <w:szCs w:val="24"/>
        </w:rPr>
        <w:t xml:space="preserve">OSHA accounts for the burden hours and costs resulting from the worker notification requirements under the Information Collection Request (ICR) for its Access to </w:t>
      </w:r>
      <w:r>
        <w:rPr>
          <w:sz w:val="24"/>
          <w:szCs w:val="24"/>
        </w:rPr>
        <w:lastRenderedPageBreak/>
        <w:t>Employee Exposure and Medical Records Standard (</w:t>
      </w:r>
      <w:r w:rsidR="0084600C">
        <w:rPr>
          <w:sz w:val="24"/>
          <w:szCs w:val="24"/>
        </w:rPr>
        <w:t>§ 1</w:t>
      </w:r>
      <w:r>
        <w:rPr>
          <w:sz w:val="24"/>
          <w:szCs w:val="24"/>
        </w:rPr>
        <w:t>910.1020), OMB Control No. 1218-0065.</w:t>
      </w:r>
    </w:p>
    <w:p w:rsidR="008440EC" w:rsidP="008440EC" w:rsidRDefault="008440EC" w14:paraId="6164555D" w14:textId="77777777">
      <w:pPr>
        <w:keepLines/>
        <w:rPr>
          <w:sz w:val="24"/>
          <w:szCs w:val="24"/>
        </w:rPr>
      </w:pPr>
    </w:p>
    <w:p w:rsidR="008440EC" w:rsidP="00BA5009" w:rsidRDefault="008440EC" w14:paraId="612BAFA5" w14:textId="443BF965">
      <w:pPr>
        <w:keepLines/>
        <w:ind w:left="720" w:hanging="720"/>
        <w:outlineLvl w:val="1"/>
      </w:pPr>
      <w:r w:rsidRPr="6D6BED2F">
        <w:rPr>
          <w:b/>
          <w:bCs/>
        </w:rPr>
        <w:t xml:space="preserve">3.  </w:t>
      </w:r>
      <w:r>
        <w:tab/>
      </w:r>
      <w:r w:rsidRPr="6D6BED2F">
        <w:rPr>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burdens.</w:t>
      </w:r>
    </w:p>
    <w:p w:rsidR="008440EC" w:rsidP="008440EC" w:rsidRDefault="008440EC" w14:paraId="63FE2521" w14:textId="77777777">
      <w:pPr>
        <w:keepLines/>
        <w:rPr>
          <w:sz w:val="24"/>
          <w:szCs w:val="24"/>
        </w:rPr>
      </w:pPr>
    </w:p>
    <w:p w:rsidR="008440EC" w:rsidP="008440EC" w:rsidRDefault="008440EC" w14:paraId="27E35B2D" w14:textId="6371906B">
      <w:pPr>
        <w:keepLines/>
        <w:rPr>
          <w:sz w:val="24"/>
          <w:szCs w:val="24"/>
        </w:rPr>
      </w:pPr>
      <w:r>
        <w:rPr>
          <w:sz w:val="24"/>
          <w:szCs w:val="24"/>
        </w:rPr>
        <w:t xml:space="preserve">Employers may use automated, electronic, mechanical, or other technological collection techniques, or other forms of information technology (e.g., electronic submission of responses), when establishing and maintaining the required records.  The </w:t>
      </w:r>
      <w:r w:rsidR="00EB0E4C">
        <w:rPr>
          <w:sz w:val="24"/>
          <w:szCs w:val="24"/>
        </w:rPr>
        <w:t>a</w:t>
      </w:r>
      <w:r>
        <w:rPr>
          <w:sz w:val="24"/>
          <w:szCs w:val="24"/>
        </w:rPr>
        <w:t xml:space="preserve">gency wrote the paperwork requirements of the Standard in performance-oriented language, i.e., in terms of </w:t>
      </w:r>
      <w:r>
        <w:rPr>
          <w:sz w:val="24"/>
          <w:szCs w:val="24"/>
          <w:u w:val="single"/>
        </w:rPr>
        <w:t>what</w:t>
      </w:r>
      <w:r>
        <w:rPr>
          <w:sz w:val="24"/>
          <w:szCs w:val="24"/>
        </w:rPr>
        <w:t xml:space="preserve"> data to collect, not </w:t>
      </w:r>
      <w:r>
        <w:rPr>
          <w:sz w:val="24"/>
          <w:szCs w:val="24"/>
          <w:u w:val="single"/>
        </w:rPr>
        <w:t>how</w:t>
      </w:r>
      <w:r>
        <w:rPr>
          <w:sz w:val="24"/>
          <w:szCs w:val="24"/>
        </w:rPr>
        <w:t xml:space="preserve"> to record the data.</w:t>
      </w:r>
    </w:p>
    <w:p w:rsidR="008440EC" w:rsidP="008440EC" w:rsidRDefault="008440EC" w14:paraId="582D8E4F" w14:textId="77777777">
      <w:pPr>
        <w:keepLines/>
        <w:rPr>
          <w:sz w:val="24"/>
          <w:szCs w:val="24"/>
        </w:rPr>
      </w:pPr>
    </w:p>
    <w:p w:rsidR="008440EC" w:rsidP="00BA5009" w:rsidRDefault="008440EC" w14:paraId="66B9590B" w14:textId="404553DD">
      <w:pPr>
        <w:keepLines/>
        <w:ind w:left="720" w:hanging="720"/>
        <w:outlineLvl w:val="1"/>
        <w:rPr>
          <w:sz w:val="24"/>
          <w:szCs w:val="24"/>
        </w:rPr>
      </w:pPr>
      <w:r>
        <w:rPr>
          <w:b/>
          <w:bCs/>
        </w:rPr>
        <w:t xml:space="preserve">4.   </w:t>
      </w:r>
      <w:r>
        <w:rPr>
          <w:b/>
          <w:bCs/>
        </w:rPr>
        <w:tab/>
        <w:t xml:space="preserve">Describe efforts to identify duplication.  Show specifically why any similar information already available cannot be used or modified for the purposes described in Item </w:t>
      </w:r>
      <w:r w:rsidR="005D1CB3">
        <w:rPr>
          <w:b/>
          <w:bCs/>
        </w:rPr>
        <w:t>A.</w:t>
      </w:r>
      <w:r>
        <w:rPr>
          <w:b/>
          <w:bCs/>
        </w:rPr>
        <w:t>2 above.</w:t>
      </w:r>
    </w:p>
    <w:p w:rsidR="008440EC" w:rsidP="008440EC" w:rsidRDefault="008440EC" w14:paraId="6F99EDDC" w14:textId="77777777">
      <w:pPr>
        <w:keepLines/>
        <w:rPr>
          <w:sz w:val="24"/>
          <w:szCs w:val="24"/>
        </w:rPr>
      </w:pPr>
    </w:p>
    <w:p w:rsidR="008440EC" w:rsidP="008440EC" w:rsidRDefault="008440EC" w14:paraId="7F46FC37" w14:textId="3EAF196E">
      <w:pPr>
        <w:keepLines/>
        <w:rPr>
          <w:sz w:val="24"/>
          <w:szCs w:val="24"/>
        </w:rPr>
      </w:pPr>
      <w:r>
        <w:rPr>
          <w:sz w:val="24"/>
          <w:szCs w:val="24"/>
        </w:rPr>
        <w:t xml:space="preserve">The requirements to collect and maintain information are specific to each employer and worker involved, and no other source or agency duplicates these requirements or can make the required information available to OSHA (i.e., the required information is available only from employers).  </w:t>
      </w:r>
      <w:proofErr w:type="gramStart"/>
      <w:r w:rsidR="00D771FC">
        <w:rPr>
          <w:sz w:val="24"/>
          <w:szCs w:val="24"/>
        </w:rPr>
        <w:t>At this time</w:t>
      </w:r>
      <w:proofErr w:type="gramEnd"/>
      <w:r w:rsidR="00D771FC">
        <w:rPr>
          <w:sz w:val="24"/>
          <w:szCs w:val="24"/>
        </w:rPr>
        <w:t>, t</w:t>
      </w:r>
      <w:r w:rsidRPr="00026BEE" w:rsidR="00026BEE">
        <w:rPr>
          <w:sz w:val="24"/>
          <w:szCs w:val="24"/>
        </w:rPr>
        <w:t xml:space="preserve">here is no indication that any alternate information source is </w:t>
      </w:r>
      <w:r>
        <w:rPr>
          <w:sz w:val="24"/>
          <w:szCs w:val="24"/>
        </w:rPr>
        <w:t>available.</w:t>
      </w:r>
    </w:p>
    <w:p w:rsidR="008440EC" w:rsidP="008440EC" w:rsidRDefault="008440EC" w14:paraId="6146CE61" w14:textId="77777777">
      <w:pPr>
        <w:keepLines/>
        <w:rPr>
          <w:b/>
          <w:bCs/>
        </w:rPr>
      </w:pPr>
    </w:p>
    <w:p w:rsidR="008440EC" w:rsidP="00BA5009" w:rsidRDefault="008440EC" w14:paraId="74683793" w14:textId="73472D4E">
      <w:pPr>
        <w:keepLines/>
        <w:ind w:left="720" w:hanging="720"/>
        <w:outlineLvl w:val="1"/>
      </w:pPr>
      <w:r>
        <w:rPr>
          <w:b/>
          <w:bCs/>
        </w:rPr>
        <w:t xml:space="preserve">5.   </w:t>
      </w:r>
      <w:r>
        <w:rPr>
          <w:b/>
          <w:bCs/>
        </w:rPr>
        <w:tab/>
        <w:t xml:space="preserve">If the </w:t>
      </w:r>
      <w:r w:rsidR="00026BEE">
        <w:rPr>
          <w:b/>
          <w:bCs/>
        </w:rPr>
        <w:t>information collection</w:t>
      </w:r>
      <w:r>
        <w:rPr>
          <w:b/>
          <w:bCs/>
        </w:rPr>
        <w:t xml:space="preserve"> impacts small businesses or other small entities, describe any methods to minimize </w:t>
      </w:r>
      <w:r w:rsidR="00026BEE">
        <w:rPr>
          <w:b/>
          <w:bCs/>
        </w:rPr>
        <w:t xml:space="preserve">the </w:t>
      </w:r>
      <w:r>
        <w:rPr>
          <w:b/>
          <w:bCs/>
        </w:rPr>
        <w:t>burden.</w:t>
      </w:r>
    </w:p>
    <w:p w:rsidR="008440EC" w:rsidP="008440EC" w:rsidRDefault="008440EC" w14:paraId="5D290886" w14:textId="77777777">
      <w:pPr>
        <w:keepLines/>
        <w:rPr>
          <w:sz w:val="24"/>
          <w:szCs w:val="24"/>
        </w:rPr>
      </w:pPr>
    </w:p>
    <w:p w:rsidR="008440EC" w:rsidP="008440EC" w:rsidRDefault="008440EC" w14:paraId="0A38DBEB" w14:textId="128305D3">
      <w:pPr>
        <w:keepLines/>
        <w:rPr>
          <w:sz w:val="24"/>
          <w:szCs w:val="24"/>
        </w:rPr>
      </w:pPr>
      <w:r>
        <w:rPr>
          <w:sz w:val="24"/>
          <w:szCs w:val="24"/>
        </w:rPr>
        <w:t>The info</w:t>
      </w:r>
      <w:r w:rsidR="00F97052">
        <w:rPr>
          <w:sz w:val="24"/>
          <w:szCs w:val="24"/>
        </w:rPr>
        <w:t xml:space="preserve">rmation </w:t>
      </w:r>
      <w:r w:rsidR="00D04BAB">
        <w:rPr>
          <w:sz w:val="24"/>
          <w:szCs w:val="24"/>
        </w:rPr>
        <w:t>collected</w:t>
      </w:r>
      <w:r>
        <w:rPr>
          <w:sz w:val="24"/>
          <w:szCs w:val="24"/>
        </w:rPr>
        <w:t xml:space="preserve"> does not </w:t>
      </w:r>
      <w:r w:rsidR="00170222">
        <w:rPr>
          <w:sz w:val="24"/>
          <w:szCs w:val="24"/>
        </w:rPr>
        <w:t xml:space="preserve">have a </w:t>
      </w:r>
      <w:r w:rsidR="00F97052">
        <w:rPr>
          <w:sz w:val="24"/>
          <w:szCs w:val="24"/>
        </w:rPr>
        <w:t>significantly impact</w:t>
      </w:r>
      <w:r w:rsidR="00BC7EA1">
        <w:rPr>
          <w:sz w:val="24"/>
          <w:szCs w:val="24"/>
        </w:rPr>
        <w:t xml:space="preserve"> on</w:t>
      </w:r>
      <w:r>
        <w:rPr>
          <w:sz w:val="24"/>
          <w:szCs w:val="24"/>
        </w:rPr>
        <w:t xml:space="preserve"> a substantial number of small entities.</w:t>
      </w:r>
    </w:p>
    <w:p w:rsidR="0099243C" w:rsidP="008440EC" w:rsidRDefault="0099243C" w14:paraId="425974AD" w14:textId="77777777">
      <w:pPr>
        <w:keepLines/>
        <w:rPr>
          <w:b/>
          <w:bCs/>
        </w:rPr>
      </w:pPr>
    </w:p>
    <w:p w:rsidR="008440EC" w:rsidP="00BA5009" w:rsidRDefault="008440EC" w14:paraId="7CDDF46D" w14:textId="4DE9A94C">
      <w:pPr>
        <w:keepLines/>
        <w:ind w:left="720" w:hanging="720"/>
        <w:outlineLvl w:val="1"/>
        <w:rPr>
          <w:b/>
          <w:bCs/>
        </w:rPr>
      </w:pPr>
      <w:r>
        <w:rPr>
          <w:b/>
          <w:bCs/>
        </w:rPr>
        <w:t xml:space="preserve">6.  </w:t>
      </w:r>
      <w:r>
        <w:rPr>
          <w:b/>
          <w:bCs/>
        </w:rPr>
        <w:tab/>
        <w:t xml:space="preserve">Describe the consequence to federal program or policy activities if the collection is not conducted or is conducted less frequently, as well as any technical or legal obstacles to reducing </w:t>
      </w:r>
      <w:r w:rsidR="006C1CCF">
        <w:rPr>
          <w:b/>
          <w:bCs/>
        </w:rPr>
        <w:t xml:space="preserve">the </w:t>
      </w:r>
      <w:r>
        <w:rPr>
          <w:b/>
          <w:bCs/>
        </w:rPr>
        <w:t>burden.</w:t>
      </w:r>
    </w:p>
    <w:p w:rsidR="008440EC" w:rsidP="008440EC" w:rsidRDefault="008440EC" w14:paraId="69F6E2CB" w14:textId="77777777">
      <w:pPr>
        <w:keepLines/>
        <w:ind w:left="360"/>
        <w:rPr>
          <w:b/>
          <w:bCs/>
        </w:rPr>
      </w:pPr>
    </w:p>
    <w:p w:rsidR="008440EC" w:rsidP="008440EC" w:rsidRDefault="008440EC" w14:paraId="3F6786D9" w14:textId="16BE3AE1">
      <w:pPr>
        <w:keepLines/>
        <w:rPr>
          <w:sz w:val="24"/>
          <w:szCs w:val="24"/>
        </w:rPr>
      </w:pPr>
      <w:r>
        <w:rPr>
          <w:sz w:val="24"/>
          <w:szCs w:val="24"/>
        </w:rPr>
        <w:t xml:space="preserve">The </w:t>
      </w:r>
      <w:r w:rsidR="00EB0E4C">
        <w:rPr>
          <w:sz w:val="24"/>
          <w:szCs w:val="24"/>
        </w:rPr>
        <w:t>a</w:t>
      </w:r>
      <w:r>
        <w:rPr>
          <w:sz w:val="24"/>
          <w:szCs w:val="24"/>
        </w:rPr>
        <w:t>gency believes that the information collection frequencies required by the Standard are the minimum frequencies necessary to effectively monitor the exposure and health status of workers exposed to MDA, and thereby fulfill its mandate “to assure so far as possible every working man and woman in the Nation safe and healthful working conditions and to preserve our human resources” as specified by the OSH Act at 29 U.S.C. 651.  Accordingly, if employers do not perform the required information collections or delay providing this information, workers will have an increased probability of developing cancer, liver dysfunction, and dermal injuries because of their MDA exposures.</w:t>
      </w:r>
    </w:p>
    <w:p w:rsidR="008440EC" w:rsidP="008440EC" w:rsidRDefault="008440EC" w14:paraId="01AD0B67" w14:textId="77777777">
      <w:pPr>
        <w:keepLines/>
        <w:rPr>
          <w:sz w:val="24"/>
          <w:szCs w:val="24"/>
        </w:rPr>
      </w:pPr>
    </w:p>
    <w:p w:rsidR="008440EC" w:rsidP="00433DE1" w:rsidRDefault="008440EC" w14:paraId="669B165A" w14:textId="77777777">
      <w:pPr>
        <w:keepLines/>
        <w:ind w:left="720" w:hanging="720"/>
        <w:outlineLvl w:val="1"/>
        <w:rPr>
          <w:b/>
          <w:bCs/>
        </w:rPr>
      </w:pPr>
      <w:r>
        <w:rPr>
          <w:b/>
          <w:bCs/>
        </w:rPr>
        <w:t xml:space="preserve">7.    </w:t>
      </w:r>
      <w:r>
        <w:rPr>
          <w:b/>
          <w:bCs/>
        </w:rPr>
        <w:tab/>
        <w:t>Explain any special circumstances that would cause an information collection to be conducted in a manner:</w:t>
      </w:r>
    </w:p>
    <w:p w:rsidR="008440EC" w:rsidP="008440EC" w:rsidRDefault="008440EC" w14:paraId="66B573C8" w14:textId="77777777">
      <w:pPr>
        <w:keepLines/>
        <w:rPr>
          <w:b/>
          <w:bCs/>
        </w:rPr>
      </w:pPr>
    </w:p>
    <w:p w:rsidR="008440EC" w:rsidP="008440EC" w:rsidRDefault="008440EC" w14:paraId="5A279E84" w14:textId="77777777">
      <w:pPr>
        <w:keepLines/>
        <w:tabs>
          <w:tab w:val="left" w:pos="720"/>
        </w:tabs>
        <w:rPr>
          <w:b/>
          <w:bCs/>
        </w:rPr>
      </w:pPr>
      <w:r>
        <w:rPr>
          <w:rFonts w:ascii="Symbol" w:hAnsi="Symbol" w:cs="Symbol"/>
        </w:rPr>
        <w:lastRenderedPageBreak/>
        <w:t></w:t>
      </w:r>
      <w:r>
        <w:rPr>
          <w:rFonts w:ascii="Symbol" w:hAnsi="Symbol" w:cs="Symbol"/>
        </w:rPr>
        <w:tab/>
      </w:r>
      <w:r>
        <w:rPr>
          <w:b/>
          <w:bCs/>
        </w:rPr>
        <w:t>requiring respondents to report information to the agency more often than quarterly.</w:t>
      </w:r>
    </w:p>
    <w:p w:rsidR="008440EC" w:rsidP="008440EC" w:rsidRDefault="008440EC" w14:paraId="3CF90625" w14:textId="77777777">
      <w:pPr>
        <w:keepLines/>
        <w:rPr>
          <w:b/>
          <w:bCs/>
        </w:rPr>
      </w:pPr>
    </w:p>
    <w:p w:rsidR="008440EC" w:rsidP="008440EC" w:rsidRDefault="008440EC" w14:paraId="386D8B44" w14:textId="77777777">
      <w:pPr>
        <w:keepLines/>
        <w:tabs>
          <w:tab w:val="left" w:pos="720"/>
        </w:tabs>
        <w:rPr>
          <w:b/>
          <w:bCs/>
        </w:rPr>
      </w:pPr>
      <w:r>
        <w:rPr>
          <w:rFonts w:ascii="Symbol" w:hAnsi="Symbol" w:cs="Symbol"/>
        </w:rPr>
        <w:t></w:t>
      </w:r>
      <w:r>
        <w:rPr>
          <w:rFonts w:ascii="Symbol" w:hAnsi="Symbol" w:cs="Symbol"/>
        </w:rPr>
        <w:tab/>
      </w:r>
      <w:r>
        <w:rPr>
          <w:b/>
          <w:bCs/>
        </w:rPr>
        <w:t>requiring respondents to prepare a written response to a collection of information in fewer than</w:t>
      </w:r>
    </w:p>
    <w:p w:rsidR="008440EC" w:rsidP="008440EC" w:rsidRDefault="008440EC" w14:paraId="5D8470AA" w14:textId="77777777">
      <w:pPr>
        <w:keepLines/>
        <w:ind w:left="720"/>
        <w:rPr>
          <w:b/>
          <w:bCs/>
        </w:rPr>
      </w:pPr>
      <w:r>
        <w:rPr>
          <w:b/>
          <w:bCs/>
        </w:rPr>
        <w:t>30 days after receipt of it.</w:t>
      </w:r>
    </w:p>
    <w:p w:rsidR="008440EC" w:rsidP="008440EC" w:rsidRDefault="008440EC" w14:paraId="3CE3161B" w14:textId="77777777">
      <w:pPr>
        <w:keepLines/>
        <w:rPr>
          <w:b/>
          <w:bCs/>
        </w:rPr>
      </w:pPr>
    </w:p>
    <w:p w:rsidR="008440EC" w:rsidP="008440EC" w:rsidRDefault="008440EC" w14:paraId="6ED3D64F" w14:textId="77777777">
      <w:pPr>
        <w:keepLines/>
        <w:tabs>
          <w:tab w:val="left" w:pos="720"/>
        </w:tabs>
        <w:rPr>
          <w:b/>
          <w:bCs/>
        </w:rPr>
      </w:pPr>
      <w:r>
        <w:rPr>
          <w:rFonts w:ascii="Symbol" w:hAnsi="Symbol" w:cs="Symbol"/>
        </w:rPr>
        <w:t></w:t>
      </w:r>
      <w:r>
        <w:rPr>
          <w:rFonts w:ascii="Symbol" w:hAnsi="Symbol" w:cs="Symbol"/>
        </w:rPr>
        <w:tab/>
      </w:r>
      <w:r>
        <w:rPr>
          <w:b/>
          <w:bCs/>
        </w:rPr>
        <w:t>requiring respondents to submit more than an original and two copies of any document.</w:t>
      </w:r>
    </w:p>
    <w:p w:rsidR="008440EC" w:rsidP="008440EC" w:rsidRDefault="008440EC" w14:paraId="4FD17FFF" w14:textId="77777777">
      <w:pPr>
        <w:keepLines/>
        <w:rPr>
          <w:b/>
          <w:bCs/>
        </w:rPr>
      </w:pPr>
    </w:p>
    <w:p w:rsidR="008440EC" w:rsidP="008440EC" w:rsidRDefault="008440EC" w14:paraId="332837AC" w14:textId="383128E6">
      <w:pPr>
        <w:keepLines/>
        <w:tabs>
          <w:tab w:val="left" w:pos="720"/>
        </w:tabs>
        <w:rPr>
          <w:b/>
          <w:bCs/>
        </w:rPr>
      </w:pPr>
      <w:r w:rsidRPr="65069F57">
        <w:rPr>
          <w:rFonts w:ascii="Symbol" w:hAnsi="Symbol" w:cs="Symbol"/>
        </w:rPr>
        <w:t></w:t>
      </w:r>
      <w:r>
        <w:tab/>
      </w:r>
      <w:r w:rsidRPr="65069F57">
        <w:rPr>
          <w:b/>
          <w:bCs/>
        </w:rPr>
        <w:t xml:space="preserve">requiring respondents to retain records other than health, medical, government contract, </w:t>
      </w:r>
      <w:r>
        <w:tab/>
      </w:r>
      <w:r>
        <w:tab/>
      </w:r>
      <w:r w:rsidRPr="65069F57">
        <w:rPr>
          <w:b/>
          <w:bCs/>
        </w:rPr>
        <w:t>grant-in-aid, or tax records for more than three years.</w:t>
      </w:r>
    </w:p>
    <w:p w:rsidR="008440EC" w:rsidP="008440EC" w:rsidRDefault="008440EC" w14:paraId="28EC99C0" w14:textId="77777777">
      <w:pPr>
        <w:keepLines/>
        <w:rPr>
          <w:b/>
          <w:bCs/>
        </w:rPr>
      </w:pPr>
    </w:p>
    <w:p w:rsidR="008440EC" w:rsidP="008440EC" w:rsidRDefault="008440EC" w14:paraId="17D3338B" w14:textId="35AE06A2">
      <w:pPr>
        <w:keepLines/>
        <w:tabs>
          <w:tab w:val="left" w:pos="720"/>
        </w:tabs>
        <w:rPr>
          <w:b/>
          <w:bCs/>
        </w:rPr>
      </w:pPr>
      <w:r>
        <w:rPr>
          <w:rFonts w:ascii="Symbol" w:hAnsi="Symbol" w:cs="Symbol"/>
        </w:rPr>
        <w:t></w:t>
      </w:r>
      <w:r>
        <w:rPr>
          <w:rFonts w:ascii="Symbol" w:hAnsi="Symbol" w:cs="Symbol"/>
        </w:rPr>
        <w:tab/>
      </w:r>
      <w:r>
        <w:rPr>
          <w:b/>
          <w:bCs/>
        </w:rPr>
        <w:t xml:space="preserve">in connection with a statistical survey that is not designed to produce valid and reliable results that </w:t>
      </w:r>
    </w:p>
    <w:p w:rsidR="008440EC" w:rsidP="008440EC" w:rsidRDefault="008440EC" w14:paraId="1C6D1857" w14:textId="77777777">
      <w:pPr>
        <w:keepLines/>
        <w:rPr>
          <w:b/>
          <w:bCs/>
        </w:rPr>
      </w:pPr>
      <w:r>
        <w:rPr>
          <w:b/>
          <w:bCs/>
        </w:rPr>
        <w:t xml:space="preserve">              </w:t>
      </w:r>
      <w:r>
        <w:rPr>
          <w:b/>
          <w:bCs/>
        </w:rPr>
        <w:tab/>
        <w:t>can be generalized to the universe of study.</w:t>
      </w:r>
    </w:p>
    <w:p w:rsidR="008440EC" w:rsidP="008440EC" w:rsidRDefault="008440EC" w14:paraId="204B87F7" w14:textId="77777777">
      <w:pPr>
        <w:keepLines/>
        <w:rPr>
          <w:b/>
          <w:bCs/>
        </w:rPr>
      </w:pPr>
    </w:p>
    <w:p w:rsidR="008440EC" w:rsidP="008440EC" w:rsidRDefault="008440EC" w14:paraId="0CABD7B7" w14:textId="77777777">
      <w:pPr>
        <w:keepLines/>
        <w:tabs>
          <w:tab w:val="left" w:pos="720"/>
        </w:tabs>
        <w:rPr>
          <w:b/>
          <w:bCs/>
        </w:rPr>
      </w:pPr>
      <w:r>
        <w:rPr>
          <w:rFonts w:ascii="Symbol" w:hAnsi="Symbol" w:cs="Symbol"/>
        </w:rPr>
        <w:t></w:t>
      </w:r>
      <w:r>
        <w:rPr>
          <w:rFonts w:ascii="Symbol" w:hAnsi="Symbol" w:cs="Symbol"/>
        </w:rPr>
        <w:tab/>
      </w:r>
      <w:r>
        <w:rPr>
          <w:b/>
          <w:bCs/>
        </w:rPr>
        <w:t>requiring the use of a statistical data classification that has not been reviewed and approved by</w:t>
      </w:r>
    </w:p>
    <w:p w:rsidR="008440EC" w:rsidP="008440EC" w:rsidRDefault="008440EC" w14:paraId="377F37CF" w14:textId="77777777">
      <w:pPr>
        <w:keepLines/>
        <w:rPr>
          <w:b/>
          <w:bCs/>
        </w:rPr>
      </w:pPr>
      <w:r>
        <w:rPr>
          <w:b/>
          <w:bCs/>
        </w:rPr>
        <w:t xml:space="preserve">               OMB.</w:t>
      </w:r>
    </w:p>
    <w:p w:rsidR="008440EC" w:rsidP="008440EC" w:rsidRDefault="008440EC" w14:paraId="268CE01C" w14:textId="77777777">
      <w:pPr>
        <w:keepLines/>
        <w:rPr>
          <w:b/>
          <w:bCs/>
        </w:rPr>
      </w:pPr>
    </w:p>
    <w:p w:rsidR="008440EC" w:rsidP="65069F57" w:rsidRDefault="008440EC" w14:paraId="057E58D5" w14:textId="01DF5CE7">
      <w:pPr>
        <w:keepLines/>
        <w:tabs>
          <w:tab w:val="left" w:pos="720"/>
        </w:tabs>
        <w:rPr>
          <w:b/>
          <w:bCs/>
        </w:rPr>
      </w:pPr>
      <w:r w:rsidRPr="6D6BED2F">
        <w:rPr>
          <w:rFonts w:ascii="Symbol" w:hAnsi="Symbol" w:cs="Symbol"/>
        </w:rPr>
        <w:t></w:t>
      </w:r>
      <w:r>
        <w:tab/>
      </w:r>
      <w:r w:rsidRPr="6D6BED2F">
        <w:rPr>
          <w:b/>
          <w:bCs/>
        </w:rPr>
        <w:t xml:space="preserve">that includes a pledge of confidentiality that is not supported by authority established in statute </w:t>
      </w:r>
      <w:r>
        <w:tab/>
      </w:r>
      <w:r w:rsidRPr="6D6BED2F">
        <w:rPr>
          <w:b/>
          <w:bCs/>
        </w:rPr>
        <w:t xml:space="preserve">or regulation, that is not supported by disclosure and data security policies that are consistent with </w:t>
      </w:r>
      <w:r>
        <w:tab/>
      </w:r>
      <w:r w:rsidRPr="6D6BED2F">
        <w:rPr>
          <w:b/>
          <w:bCs/>
        </w:rPr>
        <w:t xml:space="preserve">the pledge, or which unnecessarily impedes sharing of data with other agencies for compatible             </w:t>
      </w:r>
      <w:r>
        <w:tab/>
      </w:r>
      <w:r w:rsidRPr="6D6BED2F">
        <w:rPr>
          <w:b/>
          <w:bCs/>
        </w:rPr>
        <w:t>confidential use.</w:t>
      </w:r>
    </w:p>
    <w:p w:rsidR="008440EC" w:rsidP="008440EC" w:rsidRDefault="008440EC" w14:paraId="5B22A1DE" w14:textId="77777777">
      <w:pPr>
        <w:keepLines/>
        <w:rPr>
          <w:b/>
          <w:bCs/>
        </w:rPr>
      </w:pPr>
    </w:p>
    <w:p w:rsidR="008440EC" w:rsidP="008440EC" w:rsidRDefault="008440EC" w14:paraId="5AA8AE38" w14:textId="5B036EF8">
      <w:pPr>
        <w:keepLines/>
        <w:tabs>
          <w:tab w:val="left" w:pos="720"/>
        </w:tabs>
        <w:rPr>
          <w:b/>
          <w:bCs/>
        </w:rPr>
      </w:pPr>
      <w:r w:rsidRPr="6D6BED2F">
        <w:rPr>
          <w:rFonts w:ascii="Symbol" w:hAnsi="Symbol" w:cs="Symbol"/>
        </w:rPr>
        <w:t></w:t>
      </w:r>
      <w:r>
        <w:tab/>
      </w:r>
      <w:r w:rsidRPr="6D6BED2F" w:rsidR="003C11A8">
        <w:rPr>
          <w:b/>
          <w:bCs/>
        </w:rPr>
        <w:t xml:space="preserve">Requiring </w:t>
      </w:r>
      <w:r w:rsidRPr="6D6BED2F">
        <w:rPr>
          <w:b/>
          <w:bCs/>
        </w:rPr>
        <w:t xml:space="preserve">respondents to submit proprietary trade secret, or other confidential information unless     </w:t>
      </w:r>
      <w:r>
        <w:tab/>
      </w:r>
      <w:r w:rsidRPr="6D6BED2F">
        <w:rPr>
          <w:b/>
          <w:bCs/>
        </w:rPr>
        <w:t xml:space="preserve"> the agency can demonstrate that it has instituted procedures to protect the </w:t>
      </w:r>
      <w:proofErr w:type="spellStart"/>
      <w:r w:rsidRPr="6D6BED2F">
        <w:rPr>
          <w:b/>
          <w:bCs/>
        </w:rPr>
        <w:t>informaton’s</w:t>
      </w:r>
      <w:proofErr w:type="spellEnd"/>
      <w:r w:rsidRPr="6D6BED2F">
        <w:rPr>
          <w:b/>
          <w:bCs/>
        </w:rPr>
        <w:t xml:space="preserve"> </w:t>
      </w:r>
      <w:r>
        <w:tab/>
      </w:r>
      <w:r>
        <w:tab/>
      </w:r>
      <w:r>
        <w:tab/>
      </w:r>
      <w:r w:rsidRPr="6D6BED2F">
        <w:rPr>
          <w:b/>
          <w:bCs/>
        </w:rPr>
        <w:t>confidentially to the extent permitted by law.</w:t>
      </w:r>
    </w:p>
    <w:p w:rsidR="005D1CB3" w:rsidP="008440EC" w:rsidRDefault="005D1CB3" w14:paraId="14307BC1" w14:textId="77777777">
      <w:pPr>
        <w:keepLines/>
        <w:rPr>
          <w:sz w:val="24"/>
          <w:szCs w:val="24"/>
        </w:rPr>
      </w:pPr>
    </w:p>
    <w:p w:rsidR="00DD6394" w:rsidP="00343F4E" w:rsidRDefault="008440EC" w14:paraId="230853B0" w14:textId="77777777">
      <w:pPr>
        <w:rPr>
          <w:sz w:val="24"/>
          <w:szCs w:val="24"/>
        </w:rPr>
      </w:pPr>
      <w:r>
        <w:rPr>
          <w:sz w:val="24"/>
          <w:szCs w:val="24"/>
        </w:rPr>
        <w:t>Under paragraph (f)(7) of the Standard, employers must notify each worker of the exposure-monitoring results as soon as possible but no later than 5 working days after receiving these results.  Employers may notify workers either individually in writing, or by posting the monitoring results in an appropriate location that is accessible to affected exposed workers.  Paragraph (n)(6)(ii) requires employers to promptly notify workers of their right to seek a second medical opinion after each initial medical examination or consultation.  Workers may be required to fulfill certain conditions within 15 days to participate in the second opinion.  Also, if the exposure-monitoring results exceed the PEL, the employer must inform the exposed workers of the corrective action the employer is taking to prevent overexposure to MDA.  In addition, paragraph (n)(8)(i) of the Standard requires employers to provide a copy of the physician’s written opinion to the covered worker within 15 days after the employer receives the opinion.</w:t>
      </w:r>
      <w:r w:rsidRPr="00DD6394" w:rsidR="00DD6394">
        <w:rPr>
          <w:kern w:val="0"/>
          <w:sz w:val="24"/>
          <w:szCs w:val="24"/>
        </w:rPr>
        <w:t xml:space="preserve"> In addition, under OSHA’s Access to Employee Exposure and Medical Records Standard (</w:t>
      </w:r>
      <w:r w:rsidR="0084600C">
        <w:rPr>
          <w:kern w:val="0"/>
          <w:sz w:val="24"/>
          <w:szCs w:val="24"/>
        </w:rPr>
        <w:t>§ 1</w:t>
      </w:r>
      <w:r w:rsidRPr="00DD6394" w:rsidR="00DD6394">
        <w:rPr>
          <w:kern w:val="0"/>
          <w:sz w:val="24"/>
          <w:szCs w:val="24"/>
        </w:rPr>
        <w:t xml:space="preserve">910.1020), employers must maintain exposure monitoring results for </w:t>
      </w:r>
      <w:r w:rsidR="00343F4E">
        <w:rPr>
          <w:kern w:val="0"/>
          <w:sz w:val="24"/>
          <w:szCs w:val="24"/>
        </w:rPr>
        <w:t xml:space="preserve">at least </w:t>
      </w:r>
      <w:r w:rsidRPr="00DD6394" w:rsidR="00DD6394">
        <w:rPr>
          <w:kern w:val="0"/>
          <w:sz w:val="24"/>
          <w:szCs w:val="24"/>
        </w:rPr>
        <w:t>30 years</w:t>
      </w:r>
      <w:r w:rsidR="00343F4E">
        <w:rPr>
          <w:kern w:val="0"/>
          <w:sz w:val="24"/>
          <w:szCs w:val="24"/>
        </w:rPr>
        <w:t xml:space="preserve">.  </w:t>
      </w:r>
      <w:r w:rsidRPr="00343F4E" w:rsidR="00343F4E">
        <w:rPr>
          <w:kern w:val="0"/>
          <w:sz w:val="24"/>
          <w:szCs w:val="24"/>
        </w:rPr>
        <w:t xml:space="preserve">The retention of </w:t>
      </w:r>
      <w:r w:rsidR="00343F4E">
        <w:rPr>
          <w:kern w:val="0"/>
          <w:sz w:val="24"/>
          <w:szCs w:val="24"/>
        </w:rPr>
        <w:t xml:space="preserve">employee </w:t>
      </w:r>
      <w:r w:rsidRPr="00343F4E" w:rsidR="00343F4E">
        <w:rPr>
          <w:kern w:val="0"/>
          <w:sz w:val="24"/>
          <w:szCs w:val="24"/>
        </w:rPr>
        <w:t xml:space="preserve">exposure records </w:t>
      </w:r>
      <w:r w:rsidRPr="00343F4E" w:rsidR="004C3A05">
        <w:rPr>
          <w:kern w:val="0"/>
          <w:sz w:val="24"/>
          <w:szCs w:val="24"/>
        </w:rPr>
        <w:t>is</w:t>
      </w:r>
      <w:r w:rsidRPr="00343F4E" w:rsidR="00343F4E">
        <w:rPr>
          <w:kern w:val="0"/>
          <w:sz w:val="24"/>
          <w:szCs w:val="24"/>
        </w:rPr>
        <w:t xml:space="preserve"> necessary to assess the relationship between employee exposure and subsequent development of medical diseases.</w:t>
      </w:r>
    </w:p>
    <w:p w:rsidR="008440EC" w:rsidP="008440EC" w:rsidRDefault="008440EC" w14:paraId="117F3FBC" w14:textId="77777777">
      <w:pPr>
        <w:keepLines/>
        <w:rPr>
          <w:b/>
          <w:bCs/>
        </w:rPr>
      </w:pPr>
    </w:p>
    <w:p w:rsidR="008440EC" w:rsidP="008B5DAF" w:rsidRDefault="008440EC" w14:paraId="59BCDCFF" w14:textId="77777777">
      <w:pPr>
        <w:keepLines/>
        <w:ind w:left="720" w:hanging="720"/>
        <w:outlineLvl w:val="1"/>
        <w:rPr>
          <w:b/>
          <w:bCs/>
        </w:rPr>
      </w:pPr>
      <w:r w:rsidRPr="65069F57">
        <w:rPr>
          <w:b/>
          <w:bCs/>
        </w:rPr>
        <w:t xml:space="preserve">8.  </w:t>
      </w:r>
      <w:r>
        <w:tab/>
      </w:r>
      <w:r w:rsidRPr="65069F57">
        <w:rPr>
          <w:b/>
          <w:bCs/>
        </w:rPr>
        <w:t xml:space="preserve">If applicable, provide a copy and identify the date and page number of </w:t>
      </w:r>
      <w:proofErr w:type="gramStart"/>
      <w:r w:rsidRPr="65069F57">
        <w:rPr>
          <w:b/>
          <w:bCs/>
        </w:rPr>
        <w:t>publication</w:t>
      </w:r>
      <w:proofErr w:type="gramEnd"/>
      <w:r w:rsidRPr="65069F57">
        <w:rPr>
          <w:b/>
          <w:b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440EC" w:rsidP="008440EC" w:rsidRDefault="008440EC" w14:paraId="3D770A57" w14:textId="77777777">
      <w:pPr>
        <w:keepLines/>
        <w:rPr>
          <w:b/>
          <w:bCs/>
        </w:rPr>
      </w:pPr>
    </w:p>
    <w:p w:rsidR="008440EC" w:rsidP="008440EC" w:rsidRDefault="008440EC" w14:paraId="1AD46E12" w14:textId="77777777">
      <w:pPr>
        <w:keepLines/>
        <w:ind w:left="720"/>
        <w:rPr>
          <w:b/>
          <w:bCs/>
        </w:rPr>
      </w:pPr>
      <w:r>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440EC" w:rsidP="008440EC" w:rsidRDefault="008440EC" w14:paraId="628F606F" w14:textId="77777777">
      <w:pPr>
        <w:keepLines/>
        <w:rPr>
          <w:b/>
          <w:bCs/>
        </w:rPr>
      </w:pPr>
    </w:p>
    <w:p w:rsidR="008440EC" w:rsidP="008440EC" w:rsidRDefault="008440EC" w14:paraId="31736F7F" w14:textId="5BCF4134">
      <w:pPr>
        <w:keepLines/>
        <w:ind w:left="720"/>
        <w:rPr>
          <w:b/>
          <w:bCs/>
        </w:rPr>
      </w:pPr>
      <w:r>
        <w:rPr>
          <w:b/>
          <w:bCs/>
        </w:rPr>
        <w:t>Consultation with representatives of those from whom information is to be obtained or those who must compile records should occur at least once every 3 years even</w:t>
      </w:r>
      <w:r>
        <w:rPr>
          <w:b/>
          <w:bCs/>
        </w:rPr>
        <w:noBreakHyphen/>
      </w:r>
      <w:r>
        <w:rPr>
          <w:b/>
          <w:bCs/>
        </w:rPr>
        <w:noBreakHyphen/>
        <w:t xml:space="preserve"> if the collection of information activity is the same as in prior periods.  There may be circumstances that may preclude consultation in a specific situation.  These circumstances should be explained.</w:t>
      </w:r>
    </w:p>
    <w:p w:rsidR="008440EC" w:rsidP="008440EC" w:rsidRDefault="008440EC" w14:paraId="34892791" w14:textId="1AD2B80D">
      <w:pPr>
        <w:keepLines/>
        <w:rPr>
          <w:b/>
          <w:bCs/>
        </w:rPr>
      </w:pPr>
    </w:p>
    <w:p w:rsidR="00F3207B" w:rsidP="008331A0" w:rsidRDefault="00F3207B" w14:paraId="2A7F56EE" w14:textId="77777777">
      <w:pPr>
        <w:rPr>
          <w:rFonts w:eastAsia="Batang"/>
        </w:rPr>
      </w:pPr>
    </w:p>
    <w:p w:rsidRPr="003F49A9" w:rsidR="00F3207B" w:rsidP="00F3207B" w:rsidRDefault="00F3207B" w14:paraId="3D223E15" w14:textId="05218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color w:val="17365D" w:themeColor="text2" w:themeShade="BF"/>
          <w:sz w:val="24"/>
          <w:szCs w:val="24"/>
          <w:u w:val="single"/>
        </w:rPr>
      </w:pPr>
      <w:r w:rsidRPr="003F49A9">
        <w:rPr>
          <w:sz w:val="24"/>
          <w:szCs w:val="24"/>
        </w:rPr>
        <w:t>As required by the Paperwork Reduction Act of 1995 (PRA) (44 U.S.C. 506(c)(2)(A)), OSHA published a notice in the Federal Register</w:t>
      </w:r>
      <w:r w:rsidRPr="003F49A9" w:rsidR="00253BA8">
        <w:rPr>
          <w:rStyle w:val="CommentReference"/>
          <w:sz w:val="24"/>
          <w:szCs w:val="24"/>
        </w:rPr>
        <w:t xml:space="preserve"> </w:t>
      </w:r>
      <w:r w:rsidRPr="003F49A9">
        <w:rPr>
          <w:sz w:val="24"/>
          <w:szCs w:val="24"/>
        </w:rPr>
        <w:t>on</w:t>
      </w:r>
      <w:r w:rsidR="006C2767">
        <w:rPr>
          <w:sz w:val="24"/>
          <w:szCs w:val="24"/>
        </w:rPr>
        <w:t xml:space="preserve"> May 2, </w:t>
      </w:r>
      <w:r w:rsidR="00CF1EEF">
        <w:rPr>
          <w:sz w:val="24"/>
          <w:szCs w:val="24"/>
        </w:rPr>
        <w:t>2022,</w:t>
      </w:r>
      <w:r w:rsidR="00572F37">
        <w:rPr>
          <w:sz w:val="24"/>
          <w:szCs w:val="24"/>
        </w:rPr>
        <w:t xml:space="preserve"> </w:t>
      </w:r>
      <w:r w:rsidRPr="003F49A9">
        <w:rPr>
          <w:sz w:val="24"/>
          <w:szCs w:val="24"/>
        </w:rPr>
        <w:t>soliciting comments on its proposal to extend the Office of Management and Budget’s (OMB) approval of the information collection requirements specified in the Methylenedianiline in Construction (29 CFR 1926.60), (Docket No. OSHA-201</w:t>
      </w:r>
      <w:r w:rsidR="00064B00">
        <w:rPr>
          <w:sz w:val="24"/>
          <w:szCs w:val="24"/>
        </w:rPr>
        <w:t>2</w:t>
      </w:r>
      <w:r w:rsidRPr="003F49A9" w:rsidR="00C33C0B">
        <w:rPr>
          <w:sz w:val="24"/>
          <w:szCs w:val="24"/>
        </w:rPr>
        <w:t>-0031)</w:t>
      </w:r>
      <w:r w:rsidRPr="003F49A9">
        <w:rPr>
          <w:sz w:val="24"/>
          <w:szCs w:val="24"/>
        </w:rPr>
        <w:t xml:space="preserve">. This notice is part of a preclearance consultation program that </w:t>
      </w:r>
      <w:r w:rsidRPr="003F49A9" w:rsidR="001661FE">
        <w:rPr>
          <w:sz w:val="24"/>
          <w:szCs w:val="24"/>
        </w:rPr>
        <w:t xml:space="preserve">provides </w:t>
      </w:r>
      <w:r w:rsidRPr="003F49A9" w:rsidR="00F74BD8">
        <w:rPr>
          <w:sz w:val="24"/>
          <w:szCs w:val="24"/>
        </w:rPr>
        <w:t>interested parties</w:t>
      </w:r>
      <w:r w:rsidRPr="003F49A9">
        <w:rPr>
          <w:sz w:val="24"/>
          <w:szCs w:val="24"/>
        </w:rPr>
        <w:t xml:space="preserve"> </w:t>
      </w:r>
      <w:r w:rsidRPr="003F49A9" w:rsidR="000D0B00">
        <w:rPr>
          <w:sz w:val="24"/>
          <w:szCs w:val="24"/>
        </w:rPr>
        <w:t xml:space="preserve">the opportunity </w:t>
      </w:r>
      <w:r w:rsidRPr="003F49A9">
        <w:rPr>
          <w:sz w:val="24"/>
          <w:szCs w:val="24"/>
        </w:rPr>
        <w:t xml:space="preserve">to comment on OSHA’s request for an extension by OMB of previous approval of the information collection requirements found in the above Standard. The </w:t>
      </w:r>
      <w:r w:rsidR="0088660A">
        <w:rPr>
          <w:sz w:val="24"/>
          <w:szCs w:val="24"/>
        </w:rPr>
        <w:t>a</w:t>
      </w:r>
      <w:r w:rsidRPr="003F49A9">
        <w:rPr>
          <w:sz w:val="24"/>
          <w:szCs w:val="24"/>
        </w:rPr>
        <w:t xml:space="preserve">gency </w:t>
      </w:r>
      <w:r w:rsidR="00064B00">
        <w:rPr>
          <w:sz w:val="24"/>
          <w:szCs w:val="24"/>
        </w:rPr>
        <w:t xml:space="preserve">did not receive </w:t>
      </w:r>
      <w:r w:rsidRPr="003F49A9">
        <w:rPr>
          <w:sz w:val="24"/>
          <w:szCs w:val="24"/>
        </w:rPr>
        <w:t>any comments submitted in response to this notice</w:t>
      </w:r>
      <w:r w:rsidRPr="003F49A9" w:rsidR="00F74BD8">
        <w:rPr>
          <w:sz w:val="24"/>
          <w:szCs w:val="24"/>
        </w:rPr>
        <w:t>.</w:t>
      </w:r>
    </w:p>
    <w:p w:rsidR="008331A0" w:rsidP="008440EC" w:rsidRDefault="008331A0" w14:paraId="20EB822C" w14:textId="77777777">
      <w:pPr>
        <w:keepLines/>
        <w:rPr>
          <w:b/>
          <w:bCs/>
        </w:rPr>
      </w:pPr>
    </w:p>
    <w:p w:rsidRPr="00F716CA" w:rsidR="00F716CA" w:rsidP="00424D64" w:rsidRDefault="00F716CA" w14:paraId="76A3F902" w14:textId="77777777">
      <w:pPr>
        <w:rPr>
          <w:iCs/>
          <w:sz w:val="24"/>
          <w:szCs w:val="24"/>
        </w:rPr>
      </w:pPr>
    </w:p>
    <w:p w:rsidR="008440EC" w:rsidP="008B5DAF" w:rsidRDefault="008440EC" w14:paraId="0B94C2AF" w14:textId="6D3AD33E">
      <w:pPr>
        <w:keepLines/>
        <w:ind w:left="720" w:hanging="720"/>
        <w:outlineLvl w:val="1"/>
        <w:rPr>
          <w:sz w:val="24"/>
          <w:szCs w:val="24"/>
        </w:rPr>
      </w:pPr>
      <w:r>
        <w:rPr>
          <w:b/>
          <w:bCs/>
        </w:rPr>
        <w:t xml:space="preserve">9.  </w:t>
      </w:r>
      <w:r>
        <w:rPr>
          <w:b/>
          <w:bCs/>
        </w:rPr>
        <w:tab/>
        <w:t xml:space="preserve">Explain any decision to provide any payment or gift to respondents other than </w:t>
      </w:r>
      <w:r w:rsidR="00F74BD8">
        <w:rPr>
          <w:b/>
          <w:bCs/>
        </w:rPr>
        <w:t xml:space="preserve">the </w:t>
      </w:r>
      <w:r>
        <w:rPr>
          <w:b/>
          <w:bCs/>
        </w:rPr>
        <w:t>rem</w:t>
      </w:r>
      <w:r w:rsidR="00CF394C">
        <w:rPr>
          <w:b/>
          <w:bCs/>
        </w:rPr>
        <w:t>un</w:t>
      </w:r>
      <w:r>
        <w:rPr>
          <w:b/>
          <w:bCs/>
        </w:rPr>
        <w:t>eration of contractors or grantees.</w:t>
      </w:r>
    </w:p>
    <w:p w:rsidR="008440EC" w:rsidP="008440EC" w:rsidRDefault="008440EC" w14:paraId="64FD57EA" w14:textId="77777777">
      <w:pPr>
        <w:keepLines/>
        <w:rPr>
          <w:sz w:val="24"/>
          <w:szCs w:val="24"/>
        </w:rPr>
      </w:pPr>
    </w:p>
    <w:p w:rsidR="008440EC" w:rsidP="008440EC" w:rsidRDefault="008440EC" w14:paraId="66228984" w14:textId="6DA03CFC">
      <w:pPr>
        <w:keepLines/>
        <w:rPr>
          <w:sz w:val="24"/>
          <w:szCs w:val="24"/>
        </w:rPr>
      </w:pPr>
      <w:r>
        <w:rPr>
          <w:sz w:val="24"/>
          <w:szCs w:val="24"/>
        </w:rPr>
        <w:t>No payments or gifts will be provided to the respondents.</w:t>
      </w:r>
    </w:p>
    <w:p w:rsidR="00924690" w:rsidP="008440EC" w:rsidRDefault="00924690" w14:paraId="37507932" w14:textId="77777777">
      <w:pPr>
        <w:keepLines/>
        <w:rPr>
          <w:sz w:val="24"/>
          <w:szCs w:val="24"/>
        </w:rPr>
      </w:pPr>
    </w:p>
    <w:p w:rsidR="008440EC" w:rsidP="008B5DAF" w:rsidRDefault="008440EC" w14:paraId="5602812A" w14:textId="77777777">
      <w:pPr>
        <w:keepLines/>
        <w:ind w:left="720" w:hanging="720"/>
        <w:outlineLvl w:val="1"/>
        <w:rPr>
          <w:b/>
          <w:bCs/>
          <w:sz w:val="24"/>
          <w:szCs w:val="24"/>
        </w:rPr>
      </w:pPr>
      <w:r>
        <w:rPr>
          <w:b/>
          <w:bCs/>
        </w:rPr>
        <w:t xml:space="preserve">10.  </w:t>
      </w:r>
      <w:r>
        <w:rPr>
          <w:b/>
          <w:bCs/>
        </w:rPr>
        <w:tab/>
        <w:t>Describe any assurance of confidentiality provided to respondents and the basis for the assurance in statute, regulation, or agency policy.</w:t>
      </w:r>
    </w:p>
    <w:p w:rsidR="008440EC" w:rsidP="008440EC" w:rsidRDefault="008440EC" w14:paraId="39221DE5" w14:textId="77777777">
      <w:pPr>
        <w:keepLines/>
        <w:rPr>
          <w:sz w:val="24"/>
          <w:szCs w:val="24"/>
        </w:rPr>
      </w:pPr>
    </w:p>
    <w:p w:rsidR="008440EC" w:rsidP="008440EC" w:rsidRDefault="008440EC" w14:paraId="6CE1BAC6" w14:textId="1B028F42">
      <w:pPr>
        <w:keepLines/>
        <w:rPr>
          <w:sz w:val="24"/>
          <w:szCs w:val="24"/>
        </w:rPr>
      </w:pPr>
      <w:r>
        <w:rPr>
          <w:sz w:val="24"/>
          <w:szCs w:val="24"/>
        </w:rPr>
        <w:t xml:space="preserve">As medical records contain personal information, OSHA and NIOSH have taken steps to </w:t>
      </w:r>
      <w:r w:rsidR="000D0B00">
        <w:rPr>
          <w:sz w:val="24"/>
          <w:szCs w:val="24"/>
        </w:rPr>
        <w:t xml:space="preserve">assure </w:t>
      </w:r>
      <w:r>
        <w:rPr>
          <w:sz w:val="24"/>
          <w:szCs w:val="24"/>
        </w:rPr>
        <w:t xml:space="preserve">that the medical data in these records are kept confidential.  </w:t>
      </w:r>
      <w:r w:rsidR="00844486">
        <w:rPr>
          <w:sz w:val="24"/>
          <w:szCs w:val="24"/>
        </w:rPr>
        <w:t>a</w:t>
      </w:r>
      <w:r>
        <w:rPr>
          <w:sz w:val="24"/>
          <w:szCs w:val="24"/>
        </w:rPr>
        <w:t>gency practices and procedures governing access to worker medical records are contained in 29 CFR 1913.10</w:t>
      </w:r>
      <w:r w:rsidR="00DD4893">
        <w:rPr>
          <w:sz w:val="24"/>
          <w:szCs w:val="24"/>
        </w:rPr>
        <w:t>.</w:t>
      </w:r>
      <w:r>
        <w:rPr>
          <w:sz w:val="24"/>
          <w:szCs w:val="24"/>
        </w:rPr>
        <w:t xml:space="preserve"> </w:t>
      </w:r>
    </w:p>
    <w:p w:rsidR="008440EC" w:rsidP="008440EC" w:rsidRDefault="008440EC" w14:paraId="2AC71CF1" w14:textId="77777777">
      <w:pPr>
        <w:keepLines/>
        <w:ind w:left="720" w:hanging="720"/>
        <w:rPr>
          <w:b/>
          <w:bCs/>
        </w:rPr>
      </w:pPr>
    </w:p>
    <w:p w:rsidR="008440EC" w:rsidP="008B5DAF" w:rsidRDefault="008440EC" w14:paraId="33AE0951" w14:textId="5CE6F8E7">
      <w:pPr>
        <w:keepLines/>
        <w:ind w:left="720" w:hanging="720"/>
        <w:outlineLvl w:val="1"/>
        <w:rPr>
          <w:sz w:val="24"/>
          <w:szCs w:val="24"/>
        </w:rPr>
      </w:pPr>
      <w:r>
        <w:rPr>
          <w:b/>
          <w:bCs/>
        </w:rPr>
        <w:t xml:space="preserve">11.  </w:t>
      </w:r>
      <w:r>
        <w:rPr>
          <w:b/>
          <w:bCs/>
        </w:rPr>
        <w:tab/>
        <w:t>Provide additional justification for any questions of a sensitive nature, such as sexual behavior and attitudes, religious beliefs, and other matters that are commonly considered private.  This justification should include why the agency considers the questions necessary, the specific uses to be made of the information, the explanation to be given to persons from whom the information is requested, and any steps to obtain their consent.</w:t>
      </w:r>
    </w:p>
    <w:p w:rsidR="008440EC" w:rsidP="008440EC" w:rsidRDefault="008440EC" w14:paraId="36A83202" w14:textId="77777777">
      <w:pPr>
        <w:keepLines/>
        <w:rPr>
          <w:sz w:val="24"/>
          <w:szCs w:val="24"/>
        </w:rPr>
      </w:pPr>
    </w:p>
    <w:p w:rsidR="008440EC" w:rsidP="008440EC" w:rsidRDefault="008440EC" w14:paraId="6D933870" w14:textId="77777777">
      <w:pPr>
        <w:keepLines/>
        <w:rPr>
          <w:sz w:val="24"/>
          <w:szCs w:val="24"/>
        </w:rPr>
      </w:pPr>
      <w:r>
        <w:rPr>
          <w:sz w:val="24"/>
          <w:szCs w:val="24"/>
        </w:rPr>
        <w:t>There are no provisions in the Standard requiring sensitive information.</w:t>
      </w:r>
    </w:p>
    <w:p w:rsidR="008440EC" w:rsidP="008440EC" w:rsidRDefault="008440EC" w14:paraId="43E905FE" w14:textId="77777777">
      <w:pPr>
        <w:keepLines/>
        <w:rPr>
          <w:sz w:val="24"/>
          <w:szCs w:val="24"/>
        </w:rPr>
      </w:pPr>
    </w:p>
    <w:p w:rsidR="008440EC" w:rsidP="008B5DAF" w:rsidRDefault="008440EC" w14:paraId="5D97AAED" w14:textId="77777777">
      <w:pPr>
        <w:keepLines/>
        <w:ind w:left="720" w:hanging="720"/>
        <w:outlineLvl w:val="1"/>
        <w:rPr>
          <w:b/>
          <w:bCs/>
        </w:rPr>
      </w:pPr>
      <w:r>
        <w:rPr>
          <w:b/>
          <w:bCs/>
        </w:rPr>
        <w:t xml:space="preserve">12.  </w:t>
      </w:r>
      <w:r>
        <w:rPr>
          <w:b/>
          <w:bCs/>
        </w:rPr>
        <w:tab/>
        <w:t>Provide estimates of the hour burden of the collection of information.  The statement should:</w:t>
      </w:r>
    </w:p>
    <w:p w:rsidR="008440EC" w:rsidP="008440EC" w:rsidRDefault="008440EC" w14:paraId="1E853525" w14:textId="77777777">
      <w:pPr>
        <w:keepLines/>
        <w:rPr>
          <w:b/>
          <w:bCs/>
          <w:color w:val="0000FF"/>
        </w:rPr>
      </w:pPr>
    </w:p>
    <w:p w:rsidR="008440EC" w:rsidP="008440EC" w:rsidRDefault="008440EC" w14:paraId="77548742" w14:textId="77777777">
      <w:pPr>
        <w:keepLines/>
        <w:tabs>
          <w:tab w:val="left" w:pos="720"/>
        </w:tabs>
        <w:rPr>
          <w:b/>
          <w:bCs/>
        </w:rPr>
      </w:pPr>
      <w:r>
        <w:rPr>
          <w:rFonts w:ascii="Symbol" w:hAnsi="Symbol" w:cs="Symbol"/>
        </w:rPr>
        <w:t></w:t>
      </w:r>
      <w:r>
        <w:rPr>
          <w:rFonts w:ascii="Symbol" w:hAnsi="Symbol" w:cs="Symbol"/>
        </w:rPr>
        <w:tab/>
      </w:r>
      <w:r>
        <w:rPr>
          <w:b/>
          <w:bCs/>
        </w:rPr>
        <w:t>Indicate the number of respondents, frequency of response, annual hour burden, and an</w:t>
      </w:r>
    </w:p>
    <w:p w:rsidR="008440EC" w:rsidP="008440EC" w:rsidRDefault="008440EC" w14:paraId="00D5DF60" w14:textId="77777777">
      <w:pPr>
        <w:keepLines/>
        <w:ind w:left="720"/>
        <w:rPr>
          <w:b/>
          <w:bCs/>
        </w:rPr>
      </w:pPr>
      <w:r>
        <w:rPr>
          <w:b/>
          <w:bCs/>
        </w:rPr>
        <w:t>explanation of how the burden was estimated.  Unless directed to do so, agencies should not</w:t>
      </w:r>
    </w:p>
    <w:p w:rsidR="008440EC" w:rsidP="008440EC" w:rsidRDefault="008440EC" w14:paraId="27E704AC" w14:textId="77777777">
      <w:pPr>
        <w:keepLines/>
        <w:ind w:left="720"/>
        <w:rPr>
          <w:b/>
          <w:bCs/>
        </w:rPr>
      </w:pPr>
      <w:r>
        <w:rPr>
          <w:b/>
          <w:bCs/>
        </w:rPr>
        <w:lastRenderedPageBreak/>
        <w:t>conduct special surveys to obtain information on which to base hour burden estimates.</w:t>
      </w:r>
    </w:p>
    <w:p w:rsidR="008440EC" w:rsidP="008440EC" w:rsidRDefault="008440EC" w14:paraId="64AB070F" w14:textId="77777777">
      <w:pPr>
        <w:keepLines/>
        <w:ind w:left="720"/>
        <w:rPr>
          <w:b/>
          <w:bCs/>
        </w:rPr>
      </w:pPr>
      <w:r>
        <w:rPr>
          <w:b/>
          <w:bCs/>
        </w:rPr>
        <w:t>Consultation with a sample (fewer than 10) of potential respondents is desirable.  If the hour</w:t>
      </w:r>
    </w:p>
    <w:p w:rsidR="008440EC" w:rsidP="008440EC" w:rsidRDefault="008440EC" w14:paraId="103AC838" w14:textId="77777777">
      <w:pPr>
        <w:keepLines/>
        <w:ind w:left="720"/>
        <w:rPr>
          <w:b/>
          <w:bCs/>
        </w:rPr>
      </w:pPr>
      <w:r>
        <w:rPr>
          <w:b/>
          <w:bCs/>
        </w:rPr>
        <w:t>burden on respondents is expected to vary widely because of differences in activity, size, or</w:t>
      </w:r>
    </w:p>
    <w:p w:rsidR="008440EC" w:rsidP="008440EC" w:rsidRDefault="008440EC" w14:paraId="3A1FCE95" w14:textId="77777777">
      <w:pPr>
        <w:keepLines/>
        <w:ind w:left="720"/>
        <w:rPr>
          <w:b/>
          <w:bCs/>
        </w:rPr>
      </w:pPr>
      <w:r>
        <w:rPr>
          <w:b/>
          <w:bCs/>
        </w:rPr>
        <w:t>complexity, show the range of estimated hour burden, and explain the reasons for the variance.</w:t>
      </w:r>
    </w:p>
    <w:p w:rsidR="008440EC" w:rsidP="008440EC" w:rsidRDefault="008440EC" w14:paraId="7144F37B" w14:textId="77777777">
      <w:pPr>
        <w:keepLines/>
        <w:ind w:left="720"/>
        <w:rPr>
          <w:b/>
          <w:bCs/>
        </w:rPr>
      </w:pPr>
      <w:r w:rsidRPr="65069F57">
        <w:rPr>
          <w:b/>
          <w:bCs/>
        </w:rPr>
        <w:t>Generally, estimates should not include burden hours for customary and usual business practices.</w:t>
      </w:r>
    </w:p>
    <w:p w:rsidR="008440EC" w:rsidP="008440EC" w:rsidRDefault="008440EC" w14:paraId="4277C2CC" w14:textId="77777777">
      <w:pPr>
        <w:keepLines/>
        <w:tabs>
          <w:tab w:val="left" w:pos="720"/>
        </w:tabs>
        <w:rPr>
          <w:b/>
          <w:bCs/>
        </w:rPr>
      </w:pPr>
      <w:r>
        <w:rPr>
          <w:rFonts w:ascii="Symbol" w:hAnsi="Symbol" w:cs="Symbol"/>
        </w:rPr>
        <w:t></w:t>
      </w:r>
      <w:r>
        <w:rPr>
          <w:rFonts w:ascii="Symbol" w:hAnsi="Symbol" w:cs="Symbol"/>
        </w:rPr>
        <w:tab/>
      </w:r>
      <w:r>
        <w:rPr>
          <w:b/>
          <w:bCs/>
        </w:rPr>
        <w:t>If this request for approval covers more than one form, provide separate hour burden estimates</w:t>
      </w:r>
    </w:p>
    <w:p w:rsidR="008440EC" w:rsidP="008440EC" w:rsidRDefault="008440EC" w14:paraId="0778E2A8" w14:textId="77777777">
      <w:pPr>
        <w:keepLines/>
        <w:ind w:left="720"/>
        <w:rPr>
          <w:b/>
          <w:bCs/>
        </w:rPr>
      </w:pPr>
      <w:r>
        <w:rPr>
          <w:b/>
          <w:bCs/>
        </w:rPr>
        <w:t>for each form.</w:t>
      </w:r>
    </w:p>
    <w:p w:rsidR="008440EC" w:rsidP="008440EC" w:rsidRDefault="008440EC" w14:paraId="439BF2A4" w14:textId="77777777">
      <w:pPr>
        <w:keepLines/>
        <w:tabs>
          <w:tab w:val="left" w:pos="720"/>
        </w:tabs>
        <w:rPr>
          <w:b/>
          <w:bCs/>
        </w:rPr>
      </w:pPr>
      <w:r>
        <w:rPr>
          <w:rFonts w:ascii="Symbol" w:hAnsi="Symbol" w:cs="Symbol"/>
        </w:rPr>
        <w:t></w:t>
      </w:r>
      <w:r>
        <w:rPr>
          <w:rFonts w:ascii="Symbol" w:hAnsi="Symbol" w:cs="Symbol"/>
        </w:rPr>
        <w:tab/>
      </w:r>
      <w:r>
        <w:rPr>
          <w:b/>
          <w:bCs/>
        </w:rPr>
        <w:t>Provide estimates of annualized cost to respondents for the hour burdens for collections of</w:t>
      </w:r>
    </w:p>
    <w:p w:rsidR="008440EC" w:rsidP="008440EC" w:rsidRDefault="008440EC" w14:paraId="50B84C7A" w14:textId="77777777">
      <w:pPr>
        <w:keepLines/>
        <w:ind w:left="720"/>
        <w:rPr>
          <w:b/>
          <w:bCs/>
        </w:rPr>
      </w:pPr>
      <w:r>
        <w:rPr>
          <w:b/>
          <w:bCs/>
        </w:rPr>
        <w:t>information, identifying and using appropriate wage-rate categories.</w:t>
      </w:r>
    </w:p>
    <w:p w:rsidR="008440EC" w:rsidP="008440EC" w:rsidRDefault="008440EC" w14:paraId="495AC86D" w14:textId="77777777">
      <w:pPr>
        <w:keepLines/>
        <w:rPr>
          <w:b/>
          <w:bCs/>
        </w:rPr>
      </w:pPr>
    </w:p>
    <w:p w:rsidR="008440EC" w:rsidP="008B5DAF" w:rsidRDefault="007D62FD" w14:paraId="3AC7CAD9" w14:textId="2D88E465">
      <w:pPr>
        <w:keepNext/>
        <w:keepLines/>
        <w:outlineLvl w:val="2"/>
        <w:rPr>
          <w:b/>
          <w:bCs/>
          <w:sz w:val="24"/>
          <w:szCs w:val="24"/>
        </w:rPr>
      </w:pPr>
      <w:r>
        <w:rPr>
          <w:b/>
          <w:bCs/>
          <w:sz w:val="24"/>
          <w:szCs w:val="24"/>
        </w:rPr>
        <w:t xml:space="preserve">Respondent </w:t>
      </w:r>
      <w:r w:rsidR="008440EC">
        <w:rPr>
          <w:b/>
          <w:bCs/>
          <w:sz w:val="24"/>
          <w:szCs w:val="24"/>
        </w:rPr>
        <w:t>Burden Hour and Cost Determinations</w:t>
      </w:r>
    </w:p>
    <w:p w:rsidR="00E931B8" w:rsidP="008B5DAF" w:rsidRDefault="00E931B8" w14:paraId="77AEBA59" w14:textId="622309C5">
      <w:pPr>
        <w:keepNext/>
        <w:keepLines/>
        <w:outlineLvl w:val="2"/>
        <w:rPr>
          <w:b/>
          <w:bCs/>
          <w:sz w:val="24"/>
          <w:szCs w:val="24"/>
        </w:rPr>
      </w:pPr>
    </w:p>
    <w:p w:rsidRPr="00671AEF" w:rsidR="00E931B8" w:rsidP="00E931B8" w:rsidRDefault="00E931B8" w14:paraId="6F21F451" w14:textId="4C3EA294">
      <w:pPr>
        <w:rPr>
          <w:sz w:val="24"/>
        </w:rPr>
      </w:pPr>
      <w:r w:rsidRPr="00671AEF">
        <w:rPr>
          <w:sz w:val="24"/>
        </w:rPr>
        <w:t xml:space="preserve">The </w:t>
      </w:r>
      <w:r w:rsidR="009D042B">
        <w:rPr>
          <w:sz w:val="24"/>
        </w:rPr>
        <w:t>a</w:t>
      </w:r>
      <w:r w:rsidRPr="00671AEF">
        <w:rPr>
          <w:sz w:val="24"/>
        </w:rPr>
        <w:t xml:space="preserve">gency determined the wage rate from mean hourly wage earnings to represent the cost of employee time.  For the relevant standard occupational classification category, OSHA used the wage rates reported in the Bureau of Labor Statistics, U.S. Department of Labor.  </w:t>
      </w:r>
      <w:r w:rsidRPr="00671AEF">
        <w:rPr>
          <w:i/>
          <w:iCs/>
          <w:sz w:val="24"/>
        </w:rPr>
        <w:t xml:space="preserve">Occupational Employment </w:t>
      </w:r>
      <w:r>
        <w:rPr>
          <w:i/>
          <w:iCs/>
          <w:sz w:val="24"/>
        </w:rPr>
        <w:t xml:space="preserve">and Wage </w:t>
      </w:r>
      <w:r w:rsidRPr="00671AEF">
        <w:rPr>
          <w:i/>
          <w:iCs/>
          <w:sz w:val="24"/>
        </w:rPr>
        <w:t>Statistics (OE</w:t>
      </w:r>
      <w:r>
        <w:rPr>
          <w:i/>
          <w:iCs/>
          <w:sz w:val="24"/>
        </w:rPr>
        <w:t>W</w:t>
      </w:r>
      <w:r w:rsidRPr="00671AEF">
        <w:rPr>
          <w:i/>
          <w:iCs/>
          <w:sz w:val="24"/>
        </w:rPr>
        <w:t>S), May 20</w:t>
      </w:r>
      <w:r>
        <w:rPr>
          <w:i/>
          <w:iCs/>
          <w:sz w:val="24"/>
        </w:rPr>
        <w:t>20</w:t>
      </w:r>
      <w:r w:rsidRPr="00671AEF">
        <w:rPr>
          <w:sz w:val="24"/>
        </w:rPr>
        <w:t xml:space="preserve"> [date accessed: </w:t>
      </w:r>
      <w:r>
        <w:rPr>
          <w:sz w:val="24"/>
        </w:rPr>
        <w:t>December 22, 2021</w:t>
      </w:r>
      <w:r w:rsidRPr="00671AEF">
        <w:rPr>
          <w:sz w:val="24"/>
        </w:rPr>
        <w:t>].  (OE</w:t>
      </w:r>
      <w:r>
        <w:rPr>
          <w:sz w:val="24"/>
        </w:rPr>
        <w:t>W</w:t>
      </w:r>
      <w:r w:rsidRPr="00671AEF">
        <w:rPr>
          <w:sz w:val="24"/>
        </w:rPr>
        <w:t xml:space="preserve">S data is available at </w:t>
      </w:r>
      <w:hyperlink w:history="1" r:id="rId16">
        <w:r w:rsidRPr="00671AEF">
          <w:rPr>
            <w:color w:val="0000FF"/>
            <w:sz w:val="24"/>
            <w:u w:val="single"/>
          </w:rPr>
          <w:t>https://www.bls.gov/oes/tables.htm</w:t>
        </w:r>
      </w:hyperlink>
      <w:r w:rsidRPr="00671AEF">
        <w:rPr>
          <w:sz w:val="24"/>
        </w:rPr>
        <w:t>.  To access a wage rate, select the year, “Occupation Profiles,” and the Standard Occupational Classification (SOC) code.)</w:t>
      </w:r>
    </w:p>
    <w:p w:rsidRPr="00671AEF" w:rsidR="00E931B8" w:rsidP="00E931B8" w:rsidRDefault="00E931B8" w14:paraId="04A6BB32" w14:textId="77777777">
      <w:pPr>
        <w:rPr>
          <w:sz w:val="24"/>
        </w:rPr>
      </w:pPr>
    </w:p>
    <w:p w:rsidR="00E931B8" w:rsidP="00E931B8" w:rsidRDefault="00E931B8" w14:paraId="0B6829A2" w14:textId="244416BF">
      <w:pPr>
        <w:rPr>
          <w:sz w:val="24"/>
        </w:rPr>
      </w:pPr>
      <w:r w:rsidRPr="00671AEF">
        <w:rPr>
          <w:sz w:val="24"/>
        </w:rPr>
        <w:t xml:space="preserve">To account for fringe benefits, the </w:t>
      </w:r>
      <w:r w:rsidR="009D042B">
        <w:rPr>
          <w:sz w:val="24"/>
        </w:rPr>
        <w:t>a</w:t>
      </w:r>
      <w:r w:rsidRPr="00671AEF">
        <w:rPr>
          <w:sz w:val="24"/>
        </w:rPr>
        <w:t xml:space="preserve">gency used the Bureau of Labor </w:t>
      </w:r>
      <w:r w:rsidR="009A285E">
        <w:rPr>
          <w:sz w:val="24"/>
        </w:rPr>
        <w:t>Statistics</w:t>
      </w:r>
      <w:r w:rsidRPr="00671AEF" w:rsidR="009A285E">
        <w:rPr>
          <w:sz w:val="24"/>
        </w:rPr>
        <w:t xml:space="preserve"> </w:t>
      </w:r>
      <w:r w:rsidRPr="00671AEF">
        <w:rPr>
          <w:sz w:val="24"/>
        </w:rPr>
        <w:t xml:space="preserve">(BLS) </w:t>
      </w:r>
      <w:r w:rsidRPr="00671AEF">
        <w:rPr>
          <w:i/>
          <w:iCs/>
          <w:sz w:val="24"/>
        </w:rPr>
        <w:t xml:space="preserve">Occupational Employment </w:t>
      </w:r>
      <w:r>
        <w:rPr>
          <w:i/>
          <w:iCs/>
          <w:sz w:val="24"/>
        </w:rPr>
        <w:t xml:space="preserve">and Wage </w:t>
      </w:r>
      <w:r w:rsidRPr="00671AEF">
        <w:rPr>
          <w:i/>
          <w:iCs/>
          <w:sz w:val="24"/>
        </w:rPr>
        <w:t>Statistics (OE</w:t>
      </w:r>
      <w:r>
        <w:rPr>
          <w:i/>
          <w:iCs/>
          <w:sz w:val="24"/>
        </w:rPr>
        <w:t>W</w:t>
      </w:r>
      <w:r w:rsidRPr="00671AEF">
        <w:rPr>
          <w:i/>
          <w:iCs/>
          <w:sz w:val="24"/>
        </w:rPr>
        <w:t>S) (20</w:t>
      </w:r>
      <w:r>
        <w:rPr>
          <w:i/>
          <w:iCs/>
          <w:sz w:val="24"/>
        </w:rPr>
        <w:t>20</w:t>
      </w:r>
      <w:r w:rsidRPr="00671AEF">
        <w:rPr>
          <w:i/>
          <w:iCs/>
          <w:sz w:val="24"/>
        </w:rPr>
        <w:t xml:space="preserve">).  </w:t>
      </w:r>
      <w:r w:rsidRPr="00671AEF">
        <w:rPr>
          <w:sz w:val="24"/>
        </w:rPr>
        <w:t xml:space="preserve">Fringe markup is from the following BLS release: </w:t>
      </w:r>
      <w:r w:rsidRPr="00671AEF">
        <w:rPr>
          <w:i/>
          <w:iCs/>
          <w:sz w:val="24"/>
        </w:rPr>
        <w:t xml:space="preserve">Employer Costs for Employee Compensation </w:t>
      </w:r>
      <w:r w:rsidRPr="00671AEF">
        <w:rPr>
          <w:sz w:val="24"/>
        </w:rPr>
        <w:t xml:space="preserve">news release text; released 10:00 AM (EDT), </w:t>
      </w:r>
      <w:r w:rsidR="008331A0">
        <w:rPr>
          <w:sz w:val="24"/>
        </w:rPr>
        <w:t>December</w:t>
      </w:r>
      <w:r>
        <w:rPr>
          <w:sz w:val="24"/>
        </w:rPr>
        <w:t xml:space="preserve"> 17, 2021</w:t>
      </w:r>
      <w:r w:rsidRPr="00671AEF">
        <w:rPr>
          <w:sz w:val="24"/>
        </w:rPr>
        <w:t xml:space="preserve"> (</w:t>
      </w:r>
      <w:hyperlink w:history="1" r:id="rId17">
        <w:r w:rsidRPr="00231394">
          <w:rPr>
            <w:rStyle w:val="Hyperlink"/>
            <w:sz w:val="24"/>
          </w:rPr>
          <w:t>https://www.bls.gov/news.release/pdf/ecec.pdf</w:t>
        </w:r>
      </w:hyperlink>
      <w:r w:rsidRPr="00671AEF">
        <w:rPr>
          <w:i/>
          <w:iCs/>
          <w:sz w:val="24"/>
        </w:rPr>
        <w:t xml:space="preserve">). </w:t>
      </w:r>
      <w:r w:rsidRPr="00671AEF">
        <w:rPr>
          <w:sz w:val="24"/>
        </w:rPr>
        <w:t xml:space="preserve">BLS reported that </w:t>
      </w:r>
      <w:r w:rsidR="007F6533">
        <w:rPr>
          <w:sz w:val="24"/>
        </w:rPr>
        <w:t xml:space="preserve">for civilian </w:t>
      </w:r>
      <w:r w:rsidR="00B727D7">
        <w:rPr>
          <w:sz w:val="24"/>
        </w:rPr>
        <w:t xml:space="preserve">workers, </w:t>
      </w:r>
      <w:r w:rsidRPr="003B5DC7" w:rsidR="003B5DC7">
        <w:rPr>
          <w:sz w:val="24"/>
        </w:rPr>
        <w:t>fringe benefits accounted for 29.2 percent of total compensation</w:t>
      </w:r>
      <w:r w:rsidR="009A285E">
        <w:rPr>
          <w:sz w:val="24"/>
        </w:rPr>
        <w:t>,</w:t>
      </w:r>
      <w:r w:rsidRPr="00671AEF">
        <w:rPr>
          <w:sz w:val="24"/>
        </w:rPr>
        <w:t xml:space="preserve"> and wages accounted for the remaining </w:t>
      </w:r>
      <w:r>
        <w:rPr>
          <w:sz w:val="24"/>
        </w:rPr>
        <w:t>70.</w:t>
      </w:r>
      <w:r w:rsidR="00A72E54">
        <w:rPr>
          <w:sz w:val="24"/>
        </w:rPr>
        <w:t>8</w:t>
      </w:r>
      <w:r w:rsidR="00911452">
        <w:rPr>
          <w:sz w:val="24"/>
        </w:rPr>
        <w:t xml:space="preserve"> </w:t>
      </w:r>
      <w:r w:rsidRPr="00671AEF">
        <w:rPr>
          <w:sz w:val="24"/>
        </w:rPr>
        <w:t xml:space="preserve">percent.  To calculate the </w:t>
      </w:r>
      <w:r w:rsidR="003B7EFA">
        <w:rPr>
          <w:sz w:val="24"/>
        </w:rPr>
        <w:t xml:space="preserve">loaded </w:t>
      </w:r>
      <w:r w:rsidR="003953F8">
        <w:rPr>
          <w:sz w:val="24"/>
        </w:rPr>
        <w:t xml:space="preserve">hourly </w:t>
      </w:r>
      <w:r w:rsidR="001F5A57">
        <w:rPr>
          <w:sz w:val="24"/>
        </w:rPr>
        <w:t>wage</w:t>
      </w:r>
      <w:r w:rsidRPr="00671AEF">
        <w:rPr>
          <w:sz w:val="24"/>
        </w:rPr>
        <w:t xml:space="preserve"> for each occupation, the </w:t>
      </w:r>
      <w:r w:rsidR="00E10937">
        <w:rPr>
          <w:sz w:val="24"/>
        </w:rPr>
        <w:t>a</w:t>
      </w:r>
      <w:r w:rsidRPr="00671AEF">
        <w:rPr>
          <w:sz w:val="24"/>
        </w:rPr>
        <w:t xml:space="preserve">gency divided the mean hourly wage rate minus the fringe benefits. </w:t>
      </w:r>
    </w:p>
    <w:p w:rsidRPr="00A8061E" w:rsidR="00E931B8" w:rsidP="00E931B8" w:rsidRDefault="00E931B8" w14:paraId="3611F5BB" w14:textId="77777777">
      <w:pPr>
        <w:rPr>
          <w:rFonts w:eastAsia="Calibri"/>
          <w:sz w:val="24"/>
          <w:szCs w:val="24"/>
        </w:rPr>
      </w:pPr>
    </w:p>
    <w:p w:rsidRPr="00A8061E" w:rsidR="00E931B8" w:rsidP="00E931B8" w:rsidRDefault="00E931B8" w14:paraId="6A0CE484" w14:textId="77777777">
      <w:pPr>
        <w:tabs>
          <w:tab w:val="left" w:pos="-1440"/>
        </w:tabs>
        <w:jc w:val="center"/>
        <w:rPr>
          <w:b/>
          <w:sz w:val="24"/>
          <w:szCs w:val="24"/>
        </w:rPr>
      </w:pPr>
      <w:r w:rsidRPr="00A8061E">
        <w:rPr>
          <w:b/>
          <w:sz w:val="24"/>
          <w:szCs w:val="24"/>
        </w:rPr>
        <w:t>Table 1- Estimated Wage Rates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63"/>
        <w:gridCol w:w="1805"/>
        <w:gridCol w:w="1718"/>
        <w:gridCol w:w="1737"/>
        <w:gridCol w:w="1727"/>
      </w:tblGrid>
      <w:tr w:rsidRPr="00DC0C0B" w:rsidR="00E931B8" w:rsidTr="0096588B" w14:paraId="375DE4DE" w14:textId="77777777">
        <w:tc>
          <w:tcPr>
            <w:tcW w:w="9350" w:type="dxa"/>
            <w:gridSpan w:val="5"/>
            <w:shd w:val="clear" w:color="auto" w:fill="EAF1DD" w:themeFill="accent3" w:themeFillTint="33"/>
          </w:tcPr>
          <w:p w:rsidRPr="0021471D" w:rsidR="00E931B8" w:rsidP="00E931B8" w:rsidRDefault="00E931B8" w14:paraId="0BA79724" w14:textId="77777777">
            <w:pPr>
              <w:tabs>
                <w:tab w:val="left" w:pos="-1440"/>
              </w:tabs>
              <w:jc w:val="center"/>
            </w:pPr>
            <w:r w:rsidRPr="0021471D">
              <w:rPr>
                <w:b/>
              </w:rPr>
              <w:t>WAGE HOUR ESTIMATES FOR CHEMICAL MANUFACTURING</w:t>
            </w:r>
          </w:p>
        </w:tc>
      </w:tr>
      <w:tr w:rsidRPr="00DC0C0B" w:rsidR="00E931B8" w:rsidTr="0096588B" w14:paraId="5B5EB4BF" w14:textId="77777777">
        <w:tc>
          <w:tcPr>
            <w:tcW w:w="2363" w:type="dxa"/>
            <w:shd w:val="clear" w:color="auto" w:fill="D6E3BC" w:themeFill="accent3" w:themeFillTint="66"/>
          </w:tcPr>
          <w:p w:rsidRPr="0021471D" w:rsidR="00E931B8" w:rsidP="00E931B8" w:rsidRDefault="00E931B8" w14:paraId="2821F99C" w14:textId="77777777">
            <w:pPr>
              <w:tabs>
                <w:tab w:val="left" w:pos="-1440"/>
              </w:tabs>
              <w:jc w:val="center"/>
              <w:rPr>
                <w:b/>
              </w:rPr>
            </w:pPr>
            <w:r w:rsidRPr="0021471D">
              <w:rPr>
                <w:b/>
              </w:rPr>
              <w:t>Occupational Title</w:t>
            </w:r>
          </w:p>
        </w:tc>
        <w:tc>
          <w:tcPr>
            <w:tcW w:w="1805" w:type="dxa"/>
            <w:shd w:val="clear" w:color="auto" w:fill="D6E3BC" w:themeFill="accent3" w:themeFillTint="66"/>
          </w:tcPr>
          <w:p w:rsidRPr="0021471D" w:rsidR="00E931B8" w:rsidP="00E931B8" w:rsidRDefault="00E931B8" w14:paraId="3A718ACC" w14:textId="692D105B">
            <w:pPr>
              <w:tabs>
                <w:tab w:val="left" w:pos="-1440"/>
              </w:tabs>
              <w:jc w:val="center"/>
              <w:rPr>
                <w:b/>
              </w:rPr>
            </w:pPr>
            <w:r w:rsidRPr="0021471D">
              <w:rPr>
                <w:b/>
              </w:rPr>
              <w:t>Standard Occupation Code</w:t>
            </w:r>
            <w:r w:rsidRPr="0021471D" w:rsidR="00DC0C0B">
              <w:rPr>
                <w:b/>
              </w:rPr>
              <w:t xml:space="preserve"> (SOC)</w:t>
            </w:r>
          </w:p>
        </w:tc>
        <w:tc>
          <w:tcPr>
            <w:tcW w:w="1718" w:type="dxa"/>
            <w:shd w:val="clear" w:color="auto" w:fill="D6E3BC" w:themeFill="accent3" w:themeFillTint="66"/>
          </w:tcPr>
          <w:p w:rsidRPr="0021471D" w:rsidR="00E931B8" w:rsidP="00E931B8" w:rsidRDefault="00E931B8" w14:paraId="30E685A2" w14:textId="77777777">
            <w:pPr>
              <w:tabs>
                <w:tab w:val="left" w:pos="-1440"/>
              </w:tabs>
              <w:jc w:val="center"/>
              <w:rPr>
                <w:b/>
              </w:rPr>
            </w:pPr>
            <w:r w:rsidRPr="0021471D">
              <w:rPr>
                <w:b/>
              </w:rPr>
              <w:t>Mean Hourly Wage Rate</w:t>
            </w:r>
          </w:p>
          <w:p w:rsidRPr="0021471D" w:rsidR="00E931B8" w:rsidP="00E931B8" w:rsidRDefault="00E931B8" w14:paraId="16A1634F" w14:textId="77777777">
            <w:pPr>
              <w:tabs>
                <w:tab w:val="left" w:pos="-1440"/>
              </w:tabs>
              <w:jc w:val="center"/>
              <w:rPr>
                <w:b/>
              </w:rPr>
            </w:pPr>
            <w:r w:rsidRPr="0021471D">
              <w:rPr>
                <w:b/>
              </w:rPr>
              <w:t>(A)</w:t>
            </w:r>
          </w:p>
        </w:tc>
        <w:tc>
          <w:tcPr>
            <w:tcW w:w="1737" w:type="dxa"/>
            <w:shd w:val="clear" w:color="auto" w:fill="D6E3BC" w:themeFill="accent3" w:themeFillTint="66"/>
          </w:tcPr>
          <w:p w:rsidRPr="0021471D" w:rsidR="00E931B8" w:rsidP="00E931B8" w:rsidRDefault="00E931B8" w14:paraId="486B7DCE" w14:textId="77777777">
            <w:pPr>
              <w:tabs>
                <w:tab w:val="left" w:pos="-1440"/>
              </w:tabs>
              <w:jc w:val="center"/>
              <w:rPr>
                <w:b/>
              </w:rPr>
            </w:pPr>
            <w:r w:rsidRPr="0021471D">
              <w:rPr>
                <w:b/>
              </w:rPr>
              <w:t xml:space="preserve">Fringe Benefits </w:t>
            </w:r>
          </w:p>
          <w:p w:rsidRPr="0021471D" w:rsidR="00E931B8" w:rsidP="00E931B8" w:rsidRDefault="00E931B8" w14:paraId="5EC612D6" w14:textId="77777777">
            <w:pPr>
              <w:tabs>
                <w:tab w:val="left" w:pos="-1440"/>
              </w:tabs>
              <w:jc w:val="center"/>
              <w:rPr>
                <w:b/>
              </w:rPr>
            </w:pPr>
          </w:p>
          <w:p w:rsidRPr="0021471D" w:rsidR="00E931B8" w:rsidP="00E931B8" w:rsidRDefault="00E931B8" w14:paraId="6FCD9520" w14:textId="77777777">
            <w:pPr>
              <w:tabs>
                <w:tab w:val="left" w:pos="-1440"/>
              </w:tabs>
              <w:jc w:val="center"/>
              <w:rPr>
                <w:b/>
              </w:rPr>
            </w:pPr>
            <w:r w:rsidRPr="0021471D">
              <w:rPr>
                <w:b/>
              </w:rPr>
              <w:t>(B)</w:t>
            </w:r>
          </w:p>
        </w:tc>
        <w:tc>
          <w:tcPr>
            <w:tcW w:w="1727" w:type="dxa"/>
            <w:shd w:val="clear" w:color="auto" w:fill="D6E3BC" w:themeFill="accent3" w:themeFillTint="66"/>
          </w:tcPr>
          <w:p w:rsidRPr="0021471D" w:rsidR="00E931B8" w:rsidP="00E931B8" w:rsidRDefault="00E931B8" w14:paraId="3CDED05B" w14:textId="77777777">
            <w:pPr>
              <w:tabs>
                <w:tab w:val="left" w:pos="-1440"/>
              </w:tabs>
              <w:jc w:val="center"/>
              <w:rPr>
                <w:b/>
              </w:rPr>
            </w:pPr>
            <w:r w:rsidRPr="0021471D">
              <w:rPr>
                <w:b/>
              </w:rPr>
              <w:t xml:space="preserve">Loaded Hourly Wage Rate </w:t>
            </w:r>
          </w:p>
          <w:p w:rsidRPr="0021471D" w:rsidR="00E931B8" w:rsidP="00E931B8" w:rsidRDefault="00E931B8" w14:paraId="4AEC03E8" w14:textId="63297128">
            <w:pPr>
              <w:tabs>
                <w:tab w:val="left" w:pos="-1440"/>
              </w:tabs>
              <w:jc w:val="center"/>
              <w:rPr>
                <w:b/>
              </w:rPr>
            </w:pPr>
            <w:r w:rsidRPr="0021471D">
              <w:rPr>
                <w:b/>
              </w:rPr>
              <w:t>(C) = (A)</w:t>
            </w:r>
            <w:r w:rsidR="005D3357">
              <w:rPr>
                <w:b/>
              </w:rPr>
              <w:t>(1</w:t>
            </w:r>
            <w:r w:rsidRPr="0021471D">
              <w:rPr>
                <w:b/>
              </w:rPr>
              <w:t>/(1-(B))</w:t>
            </w:r>
          </w:p>
        </w:tc>
      </w:tr>
      <w:tr w:rsidRPr="00DC0C0B" w:rsidR="00E931B8" w:rsidTr="65069F57" w14:paraId="70EF277F" w14:textId="77777777">
        <w:tc>
          <w:tcPr>
            <w:tcW w:w="2363" w:type="dxa"/>
            <w:shd w:val="clear" w:color="auto" w:fill="auto"/>
          </w:tcPr>
          <w:p w:rsidRPr="0021471D" w:rsidR="00E931B8" w:rsidP="00E931B8" w:rsidRDefault="00E931B8" w14:paraId="5B48D894" w14:textId="016026F5">
            <w:pPr>
              <w:tabs>
                <w:tab w:val="left" w:pos="-1440"/>
              </w:tabs>
            </w:pPr>
            <w:r w:rsidRPr="0021471D">
              <w:t xml:space="preserve">First-Line Supervisors/Managers of Construction Trades </w:t>
            </w:r>
          </w:p>
        </w:tc>
        <w:tc>
          <w:tcPr>
            <w:tcW w:w="1805" w:type="dxa"/>
            <w:shd w:val="clear" w:color="auto" w:fill="auto"/>
          </w:tcPr>
          <w:p w:rsidRPr="0021471D" w:rsidR="00E931B8" w:rsidP="00E931B8" w:rsidRDefault="00E931B8" w14:paraId="14A993C3" w14:textId="16786990">
            <w:pPr>
              <w:tabs>
                <w:tab w:val="left" w:pos="-1440"/>
              </w:tabs>
            </w:pPr>
            <w:r w:rsidRPr="0021471D">
              <w:t>47-1011</w:t>
            </w:r>
          </w:p>
        </w:tc>
        <w:tc>
          <w:tcPr>
            <w:tcW w:w="1718" w:type="dxa"/>
            <w:shd w:val="clear" w:color="auto" w:fill="auto"/>
          </w:tcPr>
          <w:p w:rsidRPr="0021471D" w:rsidR="00E931B8" w:rsidP="00E931B8" w:rsidRDefault="00E931B8" w14:paraId="48966C31" w14:textId="108A2401">
            <w:pPr>
              <w:tabs>
                <w:tab w:val="left" w:pos="-1440"/>
              </w:tabs>
            </w:pPr>
            <w:r w:rsidRPr="0021471D">
              <w:t>$35.09</w:t>
            </w:r>
          </w:p>
        </w:tc>
        <w:tc>
          <w:tcPr>
            <w:tcW w:w="1737" w:type="dxa"/>
            <w:shd w:val="clear" w:color="auto" w:fill="auto"/>
          </w:tcPr>
          <w:p w:rsidRPr="0021471D" w:rsidR="00E931B8" w:rsidP="65069F57" w:rsidRDefault="00F94926" w14:paraId="4DC17129" w14:textId="6BD9629A">
            <w:r>
              <w:t>0</w:t>
            </w:r>
            <w:r w:rsidR="00E931B8">
              <w:t>.292</w:t>
            </w:r>
          </w:p>
        </w:tc>
        <w:tc>
          <w:tcPr>
            <w:tcW w:w="1727" w:type="dxa"/>
            <w:shd w:val="clear" w:color="auto" w:fill="auto"/>
          </w:tcPr>
          <w:p w:rsidRPr="0021471D" w:rsidR="00E931B8" w:rsidP="00E931B8" w:rsidRDefault="00E931B8" w14:paraId="111F182D" w14:textId="782079A0">
            <w:pPr>
              <w:tabs>
                <w:tab w:val="left" w:pos="-1440"/>
              </w:tabs>
            </w:pPr>
            <w:r w:rsidRPr="0021471D">
              <w:t>$</w:t>
            </w:r>
            <w:r w:rsidRPr="0021471D" w:rsidR="007E69B9">
              <w:t>49.56</w:t>
            </w:r>
          </w:p>
        </w:tc>
      </w:tr>
      <w:tr w:rsidRPr="00DC0C0B" w:rsidR="00E931B8" w:rsidTr="65069F57" w14:paraId="02E62070" w14:textId="77777777">
        <w:tc>
          <w:tcPr>
            <w:tcW w:w="2363" w:type="dxa"/>
            <w:shd w:val="clear" w:color="auto" w:fill="auto"/>
          </w:tcPr>
          <w:p w:rsidRPr="0021471D" w:rsidR="00E931B8" w:rsidP="00E931B8" w:rsidRDefault="007E69B9" w14:paraId="21CB3956" w14:textId="563BE400">
            <w:pPr>
              <w:tabs>
                <w:tab w:val="left" w:pos="-1440"/>
              </w:tabs>
            </w:pPr>
            <w:r w:rsidRPr="0021471D">
              <w:t xml:space="preserve">Painters, Construction and </w:t>
            </w:r>
            <w:r w:rsidRPr="0021471D" w:rsidR="008E49F5">
              <w:t>Maintenance Workers</w:t>
            </w:r>
          </w:p>
        </w:tc>
        <w:tc>
          <w:tcPr>
            <w:tcW w:w="1805" w:type="dxa"/>
            <w:shd w:val="clear" w:color="auto" w:fill="auto"/>
          </w:tcPr>
          <w:p w:rsidRPr="0021471D" w:rsidR="00E931B8" w:rsidP="00E931B8" w:rsidRDefault="007E69B9" w14:paraId="0C635802" w14:textId="0BE0AD7C">
            <w:pPr>
              <w:tabs>
                <w:tab w:val="left" w:pos="-1440"/>
              </w:tabs>
            </w:pPr>
            <w:r w:rsidRPr="0021471D">
              <w:t>47-2141</w:t>
            </w:r>
          </w:p>
        </w:tc>
        <w:tc>
          <w:tcPr>
            <w:tcW w:w="1718" w:type="dxa"/>
            <w:shd w:val="clear" w:color="auto" w:fill="auto"/>
          </w:tcPr>
          <w:p w:rsidRPr="0021471D" w:rsidR="00E931B8" w:rsidP="00E931B8" w:rsidRDefault="007E69B9" w14:paraId="5A340E4E" w14:textId="4667D9AD">
            <w:pPr>
              <w:tabs>
                <w:tab w:val="left" w:pos="-1440"/>
              </w:tabs>
            </w:pPr>
            <w:r w:rsidRPr="0021471D">
              <w:t>$22.33</w:t>
            </w:r>
          </w:p>
        </w:tc>
        <w:tc>
          <w:tcPr>
            <w:tcW w:w="1737" w:type="dxa"/>
            <w:shd w:val="clear" w:color="auto" w:fill="auto"/>
          </w:tcPr>
          <w:p w:rsidRPr="0021471D" w:rsidR="00E931B8" w:rsidP="65069F57" w:rsidRDefault="00F94926" w14:paraId="1A15AE6A" w14:textId="2CEF8558">
            <w:r>
              <w:t>0</w:t>
            </w:r>
            <w:r w:rsidR="65069F57">
              <w:t>.292</w:t>
            </w:r>
          </w:p>
        </w:tc>
        <w:tc>
          <w:tcPr>
            <w:tcW w:w="1727" w:type="dxa"/>
            <w:shd w:val="clear" w:color="auto" w:fill="auto"/>
          </w:tcPr>
          <w:p w:rsidRPr="0021471D" w:rsidR="00E931B8" w:rsidP="00E931B8" w:rsidRDefault="007E69B9" w14:paraId="4CD0D772" w14:textId="0A0EFCEA">
            <w:pPr>
              <w:tabs>
                <w:tab w:val="left" w:pos="-1440"/>
              </w:tabs>
            </w:pPr>
            <w:r w:rsidRPr="0021471D">
              <w:t>$31.5</w:t>
            </w:r>
            <w:r w:rsidRPr="0021471D" w:rsidR="00C04B52">
              <w:t>4</w:t>
            </w:r>
          </w:p>
        </w:tc>
      </w:tr>
      <w:tr w:rsidRPr="00DC0C0B" w:rsidR="00E931B8" w:rsidTr="65069F57" w14:paraId="40EBF44E" w14:textId="77777777">
        <w:trPr>
          <w:trHeight w:val="431"/>
        </w:trPr>
        <w:tc>
          <w:tcPr>
            <w:tcW w:w="2363" w:type="dxa"/>
            <w:shd w:val="clear" w:color="auto" w:fill="auto"/>
          </w:tcPr>
          <w:p w:rsidRPr="0021471D" w:rsidR="00E931B8" w:rsidP="00E931B8" w:rsidRDefault="007E69B9" w14:paraId="51770B01" w14:textId="4CBF9B6F">
            <w:pPr>
              <w:tabs>
                <w:tab w:val="left" w:pos="-1440"/>
              </w:tabs>
            </w:pPr>
            <w:r w:rsidRPr="0021471D">
              <w:t>Secretaries</w:t>
            </w:r>
          </w:p>
        </w:tc>
        <w:tc>
          <w:tcPr>
            <w:tcW w:w="1805" w:type="dxa"/>
            <w:shd w:val="clear" w:color="auto" w:fill="auto"/>
          </w:tcPr>
          <w:p w:rsidRPr="0021471D" w:rsidR="00E931B8" w:rsidP="00E931B8" w:rsidRDefault="007E69B9" w14:paraId="5EEE068C" w14:textId="0C6DBD21">
            <w:pPr>
              <w:tabs>
                <w:tab w:val="left" w:pos="-1440"/>
              </w:tabs>
            </w:pPr>
            <w:r w:rsidRPr="0021471D">
              <w:t>43-6014</w:t>
            </w:r>
          </w:p>
        </w:tc>
        <w:tc>
          <w:tcPr>
            <w:tcW w:w="1718" w:type="dxa"/>
            <w:shd w:val="clear" w:color="auto" w:fill="auto"/>
          </w:tcPr>
          <w:p w:rsidRPr="0021471D" w:rsidR="00E931B8" w:rsidP="00E931B8" w:rsidRDefault="007E69B9" w14:paraId="6C7E09E4" w14:textId="6FEB5E70">
            <w:pPr>
              <w:tabs>
                <w:tab w:val="left" w:pos="-1440"/>
              </w:tabs>
            </w:pPr>
            <w:r w:rsidRPr="0021471D">
              <w:t>$19.43</w:t>
            </w:r>
          </w:p>
        </w:tc>
        <w:tc>
          <w:tcPr>
            <w:tcW w:w="1737" w:type="dxa"/>
            <w:shd w:val="clear" w:color="auto" w:fill="auto"/>
          </w:tcPr>
          <w:p w:rsidRPr="0021471D" w:rsidR="00E931B8" w:rsidP="65069F57" w:rsidRDefault="00F94926" w14:paraId="3A4E5249" w14:textId="6436E4B9">
            <w:r>
              <w:t>0</w:t>
            </w:r>
            <w:r w:rsidR="00E931B8">
              <w:t>.292</w:t>
            </w:r>
          </w:p>
        </w:tc>
        <w:tc>
          <w:tcPr>
            <w:tcW w:w="1727" w:type="dxa"/>
            <w:shd w:val="clear" w:color="auto" w:fill="auto"/>
          </w:tcPr>
          <w:p w:rsidRPr="0021471D" w:rsidR="00E931B8" w:rsidP="00E931B8" w:rsidRDefault="007E69B9" w14:paraId="69B78811" w14:textId="02DCE275">
            <w:pPr>
              <w:tabs>
                <w:tab w:val="left" w:pos="-1440"/>
              </w:tabs>
            </w:pPr>
            <w:r w:rsidRPr="0021471D">
              <w:t>$27.44</w:t>
            </w:r>
          </w:p>
        </w:tc>
      </w:tr>
      <w:tr w:rsidRPr="00DC0C0B" w:rsidR="00497562" w:rsidTr="65069F57" w14:paraId="2E89DFE2" w14:textId="77777777">
        <w:tc>
          <w:tcPr>
            <w:tcW w:w="2363" w:type="dxa"/>
            <w:shd w:val="clear" w:color="auto" w:fill="auto"/>
          </w:tcPr>
          <w:p w:rsidRPr="0021471D" w:rsidR="00497562" w:rsidP="00497562" w:rsidRDefault="00497562" w14:paraId="32B7792E" w14:textId="4462B9E7">
            <w:pPr>
              <w:tabs>
                <w:tab w:val="left" w:pos="-1440"/>
              </w:tabs>
            </w:pPr>
            <w:r w:rsidRPr="0021471D">
              <w:t>Occupational Health &amp; Safety Specialists</w:t>
            </w:r>
          </w:p>
        </w:tc>
        <w:tc>
          <w:tcPr>
            <w:tcW w:w="1805" w:type="dxa"/>
            <w:shd w:val="clear" w:color="auto" w:fill="auto"/>
          </w:tcPr>
          <w:p w:rsidRPr="0021471D" w:rsidR="00497562" w:rsidP="00497562" w:rsidRDefault="00497562" w14:paraId="43B0A17E" w14:textId="7C095533">
            <w:pPr>
              <w:tabs>
                <w:tab w:val="left" w:pos="-1440"/>
              </w:tabs>
            </w:pPr>
            <w:r w:rsidRPr="0021471D">
              <w:t>19-50</w:t>
            </w:r>
            <w:r w:rsidRPr="0021471D" w:rsidR="00D3687C">
              <w:t>11</w:t>
            </w:r>
          </w:p>
        </w:tc>
        <w:tc>
          <w:tcPr>
            <w:tcW w:w="1718" w:type="dxa"/>
            <w:shd w:val="clear" w:color="auto" w:fill="auto"/>
          </w:tcPr>
          <w:p w:rsidRPr="0021471D" w:rsidR="00497562" w:rsidP="00497562" w:rsidRDefault="00497562" w14:paraId="6A30390F" w14:textId="45274693">
            <w:pPr>
              <w:tabs>
                <w:tab w:val="left" w:pos="-1440"/>
              </w:tabs>
            </w:pPr>
            <w:r w:rsidRPr="0021471D">
              <w:t>$37.55</w:t>
            </w:r>
          </w:p>
        </w:tc>
        <w:tc>
          <w:tcPr>
            <w:tcW w:w="1737" w:type="dxa"/>
            <w:shd w:val="clear" w:color="auto" w:fill="auto"/>
          </w:tcPr>
          <w:p w:rsidRPr="0021471D" w:rsidR="00497562" w:rsidP="65069F57" w:rsidRDefault="00F94926" w14:paraId="5709EFEE" w14:textId="130DE201">
            <w:r>
              <w:t>0</w:t>
            </w:r>
            <w:r w:rsidR="45B00013">
              <w:t>.292</w:t>
            </w:r>
          </w:p>
        </w:tc>
        <w:tc>
          <w:tcPr>
            <w:tcW w:w="1727" w:type="dxa"/>
            <w:shd w:val="clear" w:color="auto" w:fill="auto"/>
          </w:tcPr>
          <w:p w:rsidRPr="0021471D" w:rsidR="00497562" w:rsidP="00497562" w:rsidRDefault="00887709" w14:paraId="3346647D" w14:textId="5BB78132">
            <w:pPr>
              <w:tabs>
                <w:tab w:val="left" w:pos="-1440"/>
              </w:tabs>
            </w:pPr>
            <w:r w:rsidRPr="0021471D">
              <w:t>$53.04</w:t>
            </w:r>
          </w:p>
        </w:tc>
      </w:tr>
    </w:tbl>
    <w:p w:rsidRPr="00010D0F" w:rsidR="00E931B8" w:rsidP="00A57F34" w:rsidRDefault="00E931B8" w14:paraId="5E490185" w14:textId="1E57545F">
      <w:pPr>
        <w:rPr>
          <w:sz w:val="24"/>
          <w:szCs w:val="24"/>
        </w:rPr>
      </w:pPr>
    </w:p>
    <w:p w:rsidR="008440EC" w:rsidP="008440EC" w:rsidRDefault="008440EC" w14:paraId="1524E62F" w14:textId="47E6E838">
      <w:pPr>
        <w:rPr>
          <w:sz w:val="24"/>
          <w:szCs w:val="24"/>
        </w:rPr>
      </w:pPr>
      <w:r>
        <w:rPr>
          <w:sz w:val="24"/>
          <w:szCs w:val="24"/>
        </w:rPr>
        <w:lastRenderedPageBreak/>
        <w:t>According to the Preliminary Regulatory Impact Analysis (PRIA)</w:t>
      </w:r>
      <w:r>
        <w:rPr>
          <w:vertAlign w:val="superscript"/>
        </w:rPr>
        <w:footnoteReference w:id="5"/>
      </w:r>
      <w:r>
        <w:rPr>
          <w:sz w:val="24"/>
          <w:szCs w:val="24"/>
        </w:rPr>
        <w:t xml:space="preserve"> completed for the proposed Standard, worker exposure to MDA occurs while applying </w:t>
      </w:r>
      <w:r w:rsidR="003B7EFA">
        <w:rPr>
          <w:sz w:val="24"/>
          <w:szCs w:val="24"/>
        </w:rPr>
        <w:t>coatings</w:t>
      </w:r>
      <w:r>
        <w:rPr>
          <w:sz w:val="24"/>
          <w:szCs w:val="24"/>
        </w:rPr>
        <w:t xml:space="preserve"> </w:t>
      </w:r>
      <w:r w:rsidR="00954442">
        <w:rPr>
          <w:sz w:val="24"/>
          <w:szCs w:val="24"/>
        </w:rPr>
        <w:t>conta</w:t>
      </w:r>
      <w:r w:rsidR="00DE4047">
        <w:rPr>
          <w:sz w:val="24"/>
          <w:szCs w:val="24"/>
        </w:rPr>
        <w:t>in</w:t>
      </w:r>
      <w:r w:rsidR="00D021F6">
        <w:rPr>
          <w:sz w:val="24"/>
          <w:szCs w:val="24"/>
        </w:rPr>
        <w:t>ing MDA</w:t>
      </w:r>
      <w:r w:rsidR="004D6CE1">
        <w:rPr>
          <w:sz w:val="24"/>
          <w:szCs w:val="24"/>
        </w:rPr>
        <w:t xml:space="preserve"> </w:t>
      </w:r>
      <w:r>
        <w:rPr>
          <w:sz w:val="24"/>
          <w:szCs w:val="24"/>
        </w:rPr>
        <w:t>to steel, concrete, and other construction-related surfaces.  The Mediated Rulemaking Advisory Committee (“Committee”) convened to negotiate the Standard</w:t>
      </w:r>
      <w:r w:rsidR="003B5DC7">
        <w:rPr>
          <w:sz w:val="24"/>
          <w:szCs w:val="24"/>
        </w:rPr>
        <w:t>,</w:t>
      </w:r>
      <w:r w:rsidR="003B7EFA">
        <w:rPr>
          <w:sz w:val="24"/>
          <w:szCs w:val="24"/>
        </w:rPr>
        <w:t xml:space="preserve"> </w:t>
      </w:r>
      <w:r w:rsidR="00281E3F">
        <w:rPr>
          <w:sz w:val="24"/>
          <w:szCs w:val="24"/>
        </w:rPr>
        <w:t>as well as</w:t>
      </w:r>
      <w:r w:rsidR="003B7EFA">
        <w:rPr>
          <w:sz w:val="24"/>
          <w:szCs w:val="24"/>
        </w:rPr>
        <w:t xml:space="preserve"> OSHA</w:t>
      </w:r>
      <w:r>
        <w:rPr>
          <w:sz w:val="24"/>
          <w:szCs w:val="24"/>
        </w:rPr>
        <w:t xml:space="preserve"> made a series of reasonable assumptions in estimating employee exposure to MDA.  </w:t>
      </w:r>
      <w:r w:rsidR="003A42B6">
        <w:rPr>
          <w:sz w:val="24"/>
          <w:szCs w:val="24"/>
        </w:rPr>
        <w:t>The</w:t>
      </w:r>
      <w:r>
        <w:rPr>
          <w:sz w:val="24"/>
          <w:szCs w:val="24"/>
        </w:rPr>
        <w:t xml:space="preserve"> Committee and OSHA assumed that 66 establishments</w:t>
      </w:r>
      <w:r w:rsidR="004F5296">
        <w:rPr>
          <w:sz w:val="24"/>
          <w:szCs w:val="24"/>
        </w:rPr>
        <w:t xml:space="preserve"> </w:t>
      </w:r>
      <w:r w:rsidR="00281E3F">
        <w:rPr>
          <w:sz w:val="24"/>
          <w:szCs w:val="24"/>
        </w:rPr>
        <w:t xml:space="preserve">each </w:t>
      </w:r>
      <w:r w:rsidR="004F5296">
        <w:rPr>
          <w:sz w:val="24"/>
          <w:szCs w:val="24"/>
        </w:rPr>
        <w:t>employing six employees</w:t>
      </w:r>
      <w:r>
        <w:rPr>
          <w:sz w:val="24"/>
          <w:szCs w:val="24"/>
        </w:rPr>
        <w:t xml:space="preserve"> apply MDA-based coatings.  The National Paint and Coatings Association stated that </w:t>
      </w:r>
      <w:r w:rsidR="003A42B6">
        <w:rPr>
          <w:sz w:val="24"/>
          <w:szCs w:val="24"/>
        </w:rPr>
        <w:t xml:space="preserve">MDA-based products </w:t>
      </w:r>
      <w:proofErr w:type="gramStart"/>
      <w:r w:rsidR="00E321D1">
        <w:rPr>
          <w:sz w:val="24"/>
          <w:szCs w:val="24"/>
        </w:rPr>
        <w:t>is</w:t>
      </w:r>
      <w:proofErr w:type="gramEnd"/>
      <w:r>
        <w:rPr>
          <w:sz w:val="24"/>
          <w:szCs w:val="24"/>
        </w:rPr>
        <w:t xml:space="preserve"> rarely used in paint and coating products.  </w:t>
      </w:r>
      <w:r w:rsidR="00327F8D">
        <w:rPr>
          <w:sz w:val="24"/>
          <w:szCs w:val="24"/>
        </w:rPr>
        <w:t>OSHA</w:t>
      </w:r>
      <w:r>
        <w:rPr>
          <w:sz w:val="24"/>
          <w:szCs w:val="24"/>
        </w:rPr>
        <w:t xml:space="preserve"> assumes that workers at 33 establishments, each with </w:t>
      </w:r>
      <w:r w:rsidR="003A42B6">
        <w:rPr>
          <w:sz w:val="24"/>
          <w:szCs w:val="24"/>
        </w:rPr>
        <w:t xml:space="preserve">ten </w:t>
      </w:r>
      <w:r>
        <w:rPr>
          <w:sz w:val="24"/>
          <w:szCs w:val="24"/>
        </w:rPr>
        <w:t xml:space="preserve">job sites each year at which coatings are applied, or 330 job sites annually where potential exposures might occur.  OSHA originally assumed that, during these applications, 400 employees receive exposure to the MDA-based coatings each year.  The </w:t>
      </w:r>
      <w:r w:rsidR="00E10937">
        <w:rPr>
          <w:sz w:val="24"/>
          <w:szCs w:val="24"/>
        </w:rPr>
        <w:t>a</w:t>
      </w:r>
      <w:r>
        <w:rPr>
          <w:sz w:val="24"/>
          <w:szCs w:val="24"/>
        </w:rPr>
        <w:t xml:space="preserve">gency now estimates that one-half this number, or 200 workers, receive </w:t>
      </w:r>
      <w:r w:rsidR="004F5296">
        <w:rPr>
          <w:sz w:val="24"/>
          <w:szCs w:val="24"/>
        </w:rPr>
        <w:t>exposure</w:t>
      </w:r>
      <w:r w:rsidR="00034451">
        <w:rPr>
          <w:sz w:val="24"/>
          <w:szCs w:val="24"/>
        </w:rPr>
        <w:t>s</w:t>
      </w:r>
      <w:r>
        <w:rPr>
          <w:sz w:val="24"/>
          <w:szCs w:val="24"/>
        </w:rPr>
        <w:t>.</w:t>
      </w:r>
    </w:p>
    <w:p w:rsidR="008440EC" w:rsidP="008440EC" w:rsidRDefault="008440EC" w14:paraId="439F4EB9" w14:textId="77777777">
      <w:pPr>
        <w:keepLines/>
        <w:rPr>
          <w:sz w:val="24"/>
          <w:szCs w:val="24"/>
        </w:rPr>
      </w:pPr>
    </w:p>
    <w:p w:rsidR="00B25339" w:rsidP="008440EC" w:rsidRDefault="00B25339" w14:paraId="74A6DD70" w14:textId="4261D070">
      <w:pPr>
        <w:keepLines/>
        <w:rPr>
          <w:sz w:val="24"/>
          <w:szCs w:val="24"/>
        </w:rPr>
      </w:pPr>
    </w:p>
    <w:p w:rsidR="008440EC" w:rsidP="008440EC" w:rsidRDefault="008D1B64" w14:paraId="5061A8FA" w14:textId="77777777">
      <w:pPr>
        <w:keepLines/>
        <w:rPr>
          <w:sz w:val="24"/>
          <w:szCs w:val="24"/>
        </w:rPr>
      </w:pPr>
      <w:r>
        <w:rPr>
          <w:sz w:val="24"/>
          <w:szCs w:val="24"/>
        </w:rPr>
        <w:t>A</w:t>
      </w:r>
      <w:r w:rsidR="008440EC">
        <w:rPr>
          <w:sz w:val="24"/>
          <w:szCs w:val="24"/>
        </w:rPr>
        <w:t xml:space="preserve"> summary of the burden hour and cost estimates for the information collection requirements specified by the Standard</w:t>
      </w:r>
      <w:r>
        <w:rPr>
          <w:sz w:val="24"/>
          <w:szCs w:val="24"/>
        </w:rPr>
        <w:t xml:space="preserve"> is provided in Table 1</w:t>
      </w:r>
      <w:r w:rsidR="008440EC">
        <w:rPr>
          <w:sz w:val="24"/>
          <w:szCs w:val="24"/>
        </w:rPr>
        <w:t>.</w:t>
      </w:r>
      <w:r>
        <w:rPr>
          <w:sz w:val="24"/>
          <w:szCs w:val="24"/>
        </w:rPr>
        <w:t xml:space="preserve">  </w:t>
      </w:r>
    </w:p>
    <w:p w:rsidR="008440EC" w:rsidP="008440EC" w:rsidRDefault="008440EC" w14:paraId="4D9C6B3E" w14:textId="77777777">
      <w:pPr>
        <w:keepLines/>
        <w:rPr>
          <w:b/>
          <w:bCs/>
          <w:sz w:val="24"/>
          <w:szCs w:val="24"/>
        </w:rPr>
      </w:pPr>
    </w:p>
    <w:p w:rsidR="008440EC" w:rsidP="008440EC" w:rsidRDefault="008440EC" w14:paraId="04CAFCFF" w14:textId="015AA90B">
      <w:pPr>
        <w:keepLines/>
        <w:rPr>
          <w:sz w:val="24"/>
          <w:szCs w:val="24"/>
        </w:rPr>
      </w:pPr>
      <w:r>
        <w:rPr>
          <w:sz w:val="24"/>
          <w:szCs w:val="24"/>
        </w:rPr>
        <w:t>The following sections summarize the methodology used for estimating the number of burden hours and costs resulting from the information collection requirements of the MDA standard.</w:t>
      </w:r>
    </w:p>
    <w:p w:rsidR="008440EC" w:rsidP="008440EC" w:rsidRDefault="008440EC" w14:paraId="7A588372" w14:textId="77777777">
      <w:pPr>
        <w:keepLines/>
        <w:rPr>
          <w:b/>
          <w:bCs/>
          <w:sz w:val="24"/>
          <w:szCs w:val="24"/>
        </w:rPr>
      </w:pPr>
    </w:p>
    <w:p w:rsidR="008440EC" w:rsidP="008B5DAF" w:rsidRDefault="008440EC" w14:paraId="30B7B130" w14:textId="77777777">
      <w:pPr>
        <w:keepNext/>
        <w:keepLines/>
        <w:outlineLvl w:val="2"/>
        <w:rPr>
          <w:b/>
          <w:bCs/>
          <w:sz w:val="24"/>
          <w:szCs w:val="24"/>
        </w:rPr>
      </w:pPr>
      <w:r>
        <w:rPr>
          <w:b/>
          <w:bCs/>
          <w:sz w:val="24"/>
          <w:szCs w:val="24"/>
        </w:rPr>
        <w:t>A.  Communication among employers (</w:t>
      </w:r>
      <w:r w:rsidR="0084600C">
        <w:rPr>
          <w:b/>
          <w:bCs/>
          <w:sz w:val="24"/>
          <w:szCs w:val="24"/>
        </w:rPr>
        <w:t>§ 1</w:t>
      </w:r>
      <w:r>
        <w:rPr>
          <w:b/>
          <w:bCs/>
          <w:sz w:val="24"/>
          <w:szCs w:val="24"/>
        </w:rPr>
        <w:t>926.60(d))</w:t>
      </w:r>
    </w:p>
    <w:p w:rsidR="008440EC" w:rsidP="008440EC" w:rsidRDefault="008440EC" w14:paraId="1215532F" w14:textId="77777777">
      <w:pPr>
        <w:keepLines/>
        <w:rPr>
          <w:b/>
          <w:bCs/>
          <w:sz w:val="24"/>
          <w:szCs w:val="24"/>
        </w:rPr>
      </w:pPr>
    </w:p>
    <w:p w:rsidR="008440EC" w:rsidP="008440EC" w:rsidRDefault="008440EC" w14:paraId="5724F642" w14:textId="00677A46">
      <w:pPr>
        <w:keepLines/>
        <w:rPr>
          <w:sz w:val="24"/>
          <w:szCs w:val="24"/>
        </w:rPr>
      </w:pPr>
      <w:r>
        <w:rPr>
          <w:sz w:val="24"/>
          <w:szCs w:val="24"/>
        </w:rPr>
        <w:t xml:space="preserve">OSHA assumes that each of the 330 job sites in which employers apply MDA-based coatings is a multi-employer worksite.  The </w:t>
      </w:r>
      <w:r w:rsidR="00E10937">
        <w:rPr>
          <w:sz w:val="24"/>
          <w:szCs w:val="24"/>
        </w:rPr>
        <w:t>a</w:t>
      </w:r>
      <w:r>
        <w:rPr>
          <w:sz w:val="24"/>
          <w:szCs w:val="24"/>
        </w:rPr>
        <w:t>gency estimates a manager takes 15 minutes (</w:t>
      </w:r>
      <w:r w:rsidR="005E0035">
        <w:rPr>
          <w:sz w:val="24"/>
          <w:szCs w:val="24"/>
        </w:rPr>
        <w:t>15/60</w:t>
      </w:r>
      <w:r>
        <w:rPr>
          <w:sz w:val="24"/>
          <w:szCs w:val="24"/>
        </w:rPr>
        <w:t xml:space="preserve"> hour) to inform other employers at each of these job sites, resulting in the following total annual burden hour and cost estimates:</w:t>
      </w:r>
    </w:p>
    <w:p w:rsidR="008440EC" w:rsidP="008440EC" w:rsidRDefault="008440EC" w14:paraId="4008270E" w14:textId="77777777">
      <w:pPr>
        <w:keepLines/>
        <w:rPr>
          <w:b/>
          <w:bCs/>
          <w:sz w:val="24"/>
          <w:szCs w:val="24"/>
        </w:rPr>
      </w:pPr>
    </w:p>
    <w:p w:rsidR="008440EC" w:rsidP="008440EC" w:rsidRDefault="008440EC" w14:paraId="13CF1F34" w14:textId="1CCA7F50">
      <w:pPr>
        <w:keepLines/>
        <w:ind w:firstLine="720"/>
        <w:rPr>
          <w:b/>
          <w:bCs/>
          <w:sz w:val="24"/>
          <w:szCs w:val="24"/>
        </w:rPr>
      </w:pPr>
      <w:r w:rsidRPr="65069F57">
        <w:rPr>
          <w:b/>
          <w:bCs/>
          <w:sz w:val="24"/>
          <w:szCs w:val="24"/>
        </w:rPr>
        <w:t xml:space="preserve">Burden hours:  </w:t>
      </w:r>
      <w:r w:rsidRPr="65069F57">
        <w:rPr>
          <w:sz w:val="24"/>
          <w:szCs w:val="24"/>
        </w:rPr>
        <w:t xml:space="preserve">330 job sites </w:t>
      </w:r>
      <w:r w:rsidRPr="65069F57" w:rsidR="0022023E">
        <w:rPr>
          <w:sz w:val="24"/>
          <w:szCs w:val="24"/>
        </w:rPr>
        <w:t>×</w:t>
      </w:r>
      <w:r w:rsidRPr="65069F57">
        <w:rPr>
          <w:sz w:val="24"/>
          <w:szCs w:val="24"/>
        </w:rPr>
        <w:t xml:space="preserve"> </w:t>
      </w:r>
      <w:r w:rsidRPr="65069F57" w:rsidR="005C7187">
        <w:rPr>
          <w:sz w:val="24"/>
          <w:szCs w:val="24"/>
        </w:rPr>
        <w:t>15/60</w:t>
      </w:r>
      <w:r w:rsidRPr="65069F57">
        <w:rPr>
          <w:sz w:val="24"/>
          <w:szCs w:val="24"/>
        </w:rPr>
        <w:t xml:space="preserve"> hour = </w:t>
      </w:r>
      <w:r w:rsidRPr="65069F57" w:rsidR="005E0035">
        <w:rPr>
          <w:sz w:val="24"/>
          <w:szCs w:val="24"/>
        </w:rPr>
        <w:t>8</w:t>
      </w:r>
      <w:r w:rsidR="00866F94">
        <w:rPr>
          <w:sz w:val="24"/>
          <w:szCs w:val="24"/>
        </w:rPr>
        <w:t>3</w:t>
      </w:r>
      <w:r w:rsidRPr="65069F57">
        <w:rPr>
          <w:sz w:val="24"/>
          <w:szCs w:val="24"/>
        </w:rPr>
        <w:t xml:space="preserve"> hours</w:t>
      </w:r>
    </w:p>
    <w:p w:rsidR="008440EC" w:rsidP="008440EC" w:rsidRDefault="008440EC" w14:paraId="0BECBC93" w14:textId="795ED0A9">
      <w:pPr>
        <w:keepLines/>
        <w:rPr>
          <w:b/>
          <w:bCs/>
          <w:sz w:val="24"/>
          <w:szCs w:val="24"/>
        </w:rPr>
      </w:pPr>
      <w:r w:rsidRPr="65069F57">
        <w:rPr>
          <w:b/>
          <w:bCs/>
          <w:sz w:val="24"/>
          <w:szCs w:val="24"/>
        </w:rPr>
        <w:t xml:space="preserve">                </w:t>
      </w:r>
      <w:r>
        <w:tab/>
      </w:r>
      <w:r w:rsidRPr="65069F57">
        <w:rPr>
          <w:b/>
          <w:bCs/>
          <w:sz w:val="24"/>
          <w:szCs w:val="24"/>
        </w:rPr>
        <w:t xml:space="preserve">    Cost:  </w:t>
      </w:r>
      <w:r w:rsidRPr="65069F57" w:rsidR="005E0035">
        <w:rPr>
          <w:sz w:val="24"/>
          <w:szCs w:val="24"/>
        </w:rPr>
        <w:t>8</w:t>
      </w:r>
      <w:r w:rsidR="00866F94">
        <w:rPr>
          <w:sz w:val="24"/>
          <w:szCs w:val="24"/>
        </w:rPr>
        <w:t>3</w:t>
      </w:r>
      <w:r w:rsidRPr="65069F57" w:rsidR="005E0035">
        <w:rPr>
          <w:sz w:val="24"/>
          <w:szCs w:val="24"/>
        </w:rPr>
        <w:t xml:space="preserve"> </w:t>
      </w:r>
      <w:r w:rsidRPr="65069F57" w:rsidR="00B17114">
        <w:rPr>
          <w:sz w:val="24"/>
          <w:szCs w:val="24"/>
        </w:rPr>
        <w:t xml:space="preserve">hours </w:t>
      </w:r>
      <w:r w:rsidRPr="65069F57" w:rsidR="0022023E">
        <w:rPr>
          <w:sz w:val="24"/>
          <w:szCs w:val="24"/>
        </w:rPr>
        <w:t>×</w:t>
      </w:r>
      <w:r w:rsidRPr="65069F57" w:rsidR="00B17114">
        <w:rPr>
          <w:sz w:val="24"/>
          <w:szCs w:val="24"/>
        </w:rPr>
        <w:t xml:space="preserve"> $</w:t>
      </w:r>
      <w:r w:rsidRPr="65069F57" w:rsidR="003651B4">
        <w:rPr>
          <w:sz w:val="24"/>
          <w:szCs w:val="24"/>
        </w:rPr>
        <w:t>49.56</w:t>
      </w:r>
      <w:r w:rsidRPr="65069F57" w:rsidR="00B17114">
        <w:rPr>
          <w:sz w:val="24"/>
          <w:szCs w:val="24"/>
        </w:rPr>
        <w:t xml:space="preserve"> = $</w:t>
      </w:r>
      <w:r w:rsidRPr="65069F57" w:rsidR="00055CD7">
        <w:rPr>
          <w:sz w:val="24"/>
          <w:szCs w:val="24"/>
        </w:rPr>
        <w:t>4,</w:t>
      </w:r>
      <w:r w:rsidR="00866F94">
        <w:rPr>
          <w:sz w:val="24"/>
          <w:szCs w:val="24"/>
        </w:rPr>
        <w:t>1</w:t>
      </w:r>
      <w:r w:rsidR="00FC4877">
        <w:rPr>
          <w:sz w:val="24"/>
          <w:szCs w:val="24"/>
        </w:rPr>
        <w:t>13</w:t>
      </w:r>
    </w:p>
    <w:p w:rsidRPr="005B5A2F" w:rsidR="00DD5ECC" w:rsidP="005B5A2F" w:rsidRDefault="00DD5ECC" w14:paraId="470D2260" w14:textId="77777777"/>
    <w:p w:rsidR="008440EC" w:rsidP="008B5DAF" w:rsidRDefault="008440EC" w14:paraId="140B0D1A" w14:textId="11536317">
      <w:pPr>
        <w:keepNext/>
        <w:keepLines/>
        <w:outlineLvl w:val="2"/>
        <w:rPr>
          <w:b/>
          <w:bCs/>
          <w:sz w:val="24"/>
          <w:szCs w:val="24"/>
        </w:rPr>
      </w:pPr>
      <w:r>
        <w:rPr>
          <w:b/>
          <w:bCs/>
          <w:sz w:val="24"/>
          <w:szCs w:val="24"/>
        </w:rPr>
        <w:t>B.  Emergency situations (</w:t>
      </w:r>
      <w:r w:rsidR="0084600C">
        <w:rPr>
          <w:b/>
          <w:bCs/>
          <w:sz w:val="24"/>
          <w:szCs w:val="24"/>
        </w:rPr>
        <w:t>§ 1</w:t>
      </w:r>
      <w:r>
        <w:rPr>
          <w:b/>
          <w:bCs/>
          <w:sz w:val="24"/>
          <w:szCs w:val="24"/>
        </w:rPr>
        <w:t>926.60(e))</w:t>
      </w:r>
    </w:p>
    <w:p w:rsidR="008440EC" w:rsidP="008440EC" w:rsidRDefault="008440EC" w14:paraId="07024CAE" w14:textId="77777777">
      <w:pPr>
        <w:keepLines/>
        <w:rPr>
          <w:b/>
          <w:bCs/>
          <w:sz w:val="24"/>
          <w:szCs w:val="24"/>
        </w:rPr>
      </w:pPr>
    </w:p>
    <w:p w:rsidR="008440EC" w:rsidP="008440EC" w:rsidRDefault="008440EC" w14:paraId="7E446575" w14:textId="77777777">
      <w:pPr>
        <w:keepLines/>
        <w:rPr>
          <w:b/>
          <w:bCs/>
          <w:sz w:val="24"/>
          <w:szCs w:val="24"/>
        </w:rPr>
      </w:pPr>
      <w:r>
        <w:rPr>
          <w:b/>
          <w:bCs/>
          <w:sz w:val="24"/>
          <w:szCs w:val="24"/>
          <w:u w:val="single"/>
        </w:rPr>
        <w:t>Written plan (</w:t>
      </w:r>
      <w:r w:rsidR="0084600C">
        <w:rPr>
          <w:b/>
          <w:bCs/>
          <w:sz w:val="24"/>
          <w:szCs w:val="24"/>
          <w:u w:val="single"/>
        </w:rPr>
        <w:t>§ 1</w:t>
      </w:r>
      <w:r>
        <w:rPr>
          <w:b/>
          <w:bCs/>
          <w:sz w:val="24"/>
          <w:szCs w:val="24"/>
          <w:u w:val="single"/>
        </w:rPr>
        <w:t>926.60(e)(1))</w:t>
      </w:r>
    </w:p>
    <w:p w:rsidR="008440EC" w:rsidP="008440EC" w:rsidRDefault="008440EC" w14:paraId="20F526D4" w14:textId="77777777">
      <w:pPr>
        <w:keepLines/>
        <w:rPr>
          <w:b/>
          <w:bCs/>
          <w:sz w:val="24"/>
          <w:szCs w:val="24"/>
        </w:rPr>
      </w:pPr>
    </w:p>
    <w:p w:rsidR="008440EC" w:rsidP="008440EC" w:rsidRDefault="008440EC" w14:paraId="77DF4716" w14:textId="031904B7">
      <w:pPr>
        <w:keepLines/>
        <w:rPr>
          <w:sz w:val="24"/>
          <w:szCs w:val="24"/>
        </w:rPr>
      </w:pPr>
      <w:r>
        <w:rPr>
          <w:sz w:val="24"/>
          <w:szCs w:val="24"/>
        </w:rPr>
        <w:lastRenderedPageBreak/>
        <w:t>According to the PRIA, a supervisor takes one hour (1 hour) to review and revise a written emergency plan for each establishment (for a total of 33 hours for the 33 establishments covered by the Standard), while a secretary spends one-half hour (</w:t>
      </w:r>
      <w:r w:rsidR="00CF7FB7">
        <w:rPr>
          <w:sz w:val="24"/>
          <w:szCs w:val="24"/>
        </w:rPr>
        <w:t>30/60</w:t>
      </w:r>
      <w:r>
        <w:rPr>
          <w:sz w:val="24"/>
          <w:szCs w:val="24"/>
        </w:rPr>
        <w:t xml:space="preserve"> hour) typing the revised plan and distributing it to job sites where there is a potential for emergencies.  OSHA estimates that 10% of the 330 job sites, or 33 </w:t>
      </w:r>
      <w:r w:rsidR="003A42B6">
        <w:rPr>
          <w:sz w:val="24"/>
          <w:szCs w:val="24"/>
        </w:rPr>
        <w:t>job sites</w:t>
      </w:r>
      <w:r>
        <w:rPr>
          <w:sz w:val="24"/>
          <w:szCs w:val="24"/>
        </w:rPr>
        <w:t>, have written emergency plans.  Therefore, the total yearly burden hour and cost estimate for this provision is:</w:t>
      </w:r>
    </w:p>
    <w:p w:rsidR="008440EC" w:rsidP="008440EC" w:rsidRDefault="008440EC" w14:paraId="4BB72069" w14:textId="77777777">
      <w:pPr>
        <w:keepLines/>
        <w:rPr>
          <w:b/>
          <w:bCs/>
          <w:sz w:val="24"/>
          <w:szCs w:val="24"/>
        </w:rPr>
      </w:pPr>
    </w:p>
    <w:p w:rsidR="008440EC" w:rsidP="008440EC" w:rsidRDefault="008440EC" w14:paraId="4B633B14" w14:textId="4577E791">
      <w:pPr>
        <w:keepLines/>
        <w:ind w:firstLine="720"/>
        <w:rPr>
          <w:sz w:val="24"/>
          <w:szCs w:val="24"/>
        </w:rPr>
      </w:pPr>
      <w:r w:rsidRPr="65069F57">
        <w:rPr>
          <w:b/>
          <w:bCs/>
          <w:sz w:val="24"/>
          <w:szCs w:val="24"/>
        </w:rPr>
        <w:t>Burden hours</w:t>
      </w:r>
      <w:r w:rsidRPr="65069F57" w:rsidR="003A348A">
        <w:rPr>
          <w:b/>
          <w:bCs/>
          <w:sz w:val="24"/>
          <w:szCs w:val="24"/>
        </w:rPr>
        <w:t xml:space="preserve">: </w:t>
      </w:r>
      <w:r w:rsidRPr="65069F57" w:rsidR="003A348A">
        <w:rPr>
          <w:sz w:val="24"/>
          <w:szCs w:val="24"/>
        </w:rPr>
        <w:t>(</w:t>
      </w:r>
      <w:r w:rsidRPr="65069F57">
        <w:rPr>
          <w:sz w:val="24"/>
          <w:szCs w:val="24"/>
        </w:rPr>
        <w:t xml:space="preserve">33 establishments </w:t>
      </w:r>
      <w:r w:rsidRPr="65069F57" w:rsidR="00034816">
        <w:rPr>
          <w:sz w:val="24"/>
          <w:szCs w:val="24"/>
        </w:rPr>
        <w:t>×</w:t>
      </w:r>
      <w:r w:rsidRPr="65069F57">
        <w:rPr>
          <w:sz w:val="24"/>
          <w:szCs w:val="24"/>
        </w:rPr>
        <w:t xml:space="preserve"> 1 hour) + (33 jobsites </w:t>
      </w:r>
      <w:r w:rsidRPr="65069F57" w:rsidR="00034816">
        <w:rPr>
          <w:sz w:val="24"/>
          <w:szCs w:val="24"/>
        </w:rPr>
        <w:t>×</w:t>
      </w:r>
      <w:r w:rsidRPr="65069F57">
        <w:rPr>
          <w:sz w:val="24"/>
          <w:szCs w:val="24"/>
        </w:rPr>
        <w:t xml:space="preserve"> </w:t>
      </w:r>
      <w:r w:rsidRPr="65069F57" w:rsidR="002D05E5">
        <w:rPr>
          <w:sz w:val="24"/>
          <w:szCs w:val="24"/>
        </w:rPr>
        <w:t>30/60</w:t>
      </w:r>
      <w:r w:rsidRPr="65069F57">
        <w:rPr>
          <w:sz w:val="24"/>
          <w:szCs w:val="24"/>
        </w:rPr>
        <w:t xml:space="preserve"> hour) = </w:t>
      </w:r>
      <w:r w:rsidR="00CD5A94">
        <w:rPr>
          <w:sz w:val="24"/>
          <w:szCs w:val="24"/>
        </w:rPr>
        <w:t>50</w:t>
      </w:r>
      <w:r w:rsidRPr="65069F57" w:rsidR="00CF7FB7">
        <w:rPr>
          <w:sz w:val="24"/>
          <w:szCs w:val="24"/>
        </w:rPr>
        <w:t xml:space="preserve"> </w:t>
      </w:r>
      <w:r w:rsidRPr="65069F57">
        <w:rPr>
          <w:sz w:val="24"/>
          <w:szCs w:val="24"/>
        </w:rPr>
        <w:t>hours</w:t>
      </w:r>
    </w:p>
    <w:p w:rsidR="008440EC" w:rsidP="008440EC" w:rsidRDefault="008440EC" w14:paraId="38DE4D6D" w14:textId="40A7DFB1">
      <w:pPr>
        <w:keepLines/>
        <w:rPr>
          <w:b/>
          <w:bCs/>
          <w:sz w:val="24"/>
          <w:szCs w:val="24"/>
        </w:rPr>
      </w:pPr>
      <w:r w:rsidRPr="65069F57">
        <w:rPr>
          <w:b/>
          <w:bCs/>
          <w:sz w:val="24"/>
          <w:szCs w:val="24"/>
        </w:rPr>
        <w:t xml:space="preserve">                </w:t>
      </w:r>
      <w:r>
        <w:tab/>
      </w:r>
      <w:r w:rsidRPr="65069F57">
        <w:rPr>
          <w:b/>
          <w:bCs/>
          <w:sz w:val="24"/>
          <w:szCs w:val="24"/>
        </w:rPr>
        <w:t xml:space="preserve">    Cost</w:t>
      </w:r>
      <w:r w:rsidRPr="65069F57" w:rsidR="003A348A">
        <w:rPr>
          <w:b/>
          <w:bCs/>
          <w:sz w:val="24"/>
          <w:szCs w:val="24"/>
        </w:rPr>
        <w:t>: (</w:t>
      </w:r>
      <w:r w:rsidRPr="65069F57" w:rsidR="00B17114">
        <w:rPr>
          <w:sz w:val="24"/>
          <w:szCs w:val="24"/>
        </w:rPr>
        <w:t xml:space="preserve">33 hours </w:t>
      </w:r>
      <w:r w:rsidRPr="65069F57" w:rsidR="00034816">
        <w:rPr>
          <w:sz w:val="24"/>
          <w:szCs w:val="24"/>
        </w:rPr>
        <w:t>×</w:t>
      </w:r>
      <w:r w:rsidRPr="65069F57" w:rsidR="00B17114">
        <w:rPr>
          <w:sz w:val="24"/>
          <w:szCs w:val="24"/>
        </w:rPr>
        <w:t xml:space="preserve"> $</w:t>
      </w:r>
      <w:r w:rsidRPr="65069F57" w:rsidR="00AD04A1">
        <w:rPr>
          <w:sz w:val="24"/>
          <w:szCs w:val="24"/>
        </w:rPr>
        <w:t>49.56</w:t>
      </w:r>
      <w:r w:rsidRPr="65069F57" w:rsidR="00F70330">
        <w:rPr>
          <w:sz w:val="24"/>
          <w:szCs w:val="24"/>
        </w:rPr>
        <w:t>) + (</w:t>
      </w:r>
      <w:r w:rsidR="00CD5A94">
        <w:rPr>
          <w:sz w:val="24"/>
          <w:szCs w:val="24"/>
        </w:rPr>
        <w:t>17</w:t>
      </w:r>
      <w:r w:rsidRPr="65069F57" w:rsidR="009D2D4E">
        <w:rPr>
          <w:sz w:val="24"/>
          <w:szCs w:val="24"/>
        </w:rPr>
        <w:t xml:space="preserve"> </w:t>
      </w:r>
      <w:r w:rsidRPr="65069F57" w:rsidR="00034816">
        <w:rPr>
          <w:sz w:val="24"/>
          <w:szCs w:val="24"/>
        </w:rPr>
        <w:t>×</w:t>
      </w:r>
      <w:r w:rsidRPr="65069F57" w:rsidR="00F70330">
        <w:rPr>
          <w:sz w:val="24"/>
          <w:szCs w:val="24"/>
        </w:rPr>
        <w:t xml:space="preserve"> $</w:t>
      </w:r>
      <w:r w:rsidRPr="65069F57" w:rsidR="00AD04A1">
        <w:rPr>
          <w:sz w:val="24"/>
          <w:szCs w:val="24"/>
        </w:rPr>
        <w:t>27.44</w:t>
      </w:r>
      <w:r w:rsidRPr="65069F57" w:rsidR="00F70330">
        <w:rPr>
          <w:sz w:val="24"/>
          <w:szCs w:val="24"/>
        </w:rPr>
        <w:t xml:space="preserve">) = </w:t>
      </w:r>
      <w:r w:rsidR="0068579A">
        <w:rPr>
          <w:sz w:val="24"/>
          <w:szCs w:val="24"/>
        </w:rPr>
        <w:t>16</w:t>
      </w:r>
      <w:r w:rsidR="00670421">
        <w:rPr>
          <w:sz w:val="24"/>
          <w:szCs w:val="24"/>
        </w:rPr>
        <w:t>35.48+466.48</w:t>
      </w:r>
      <w:r w:rsidR="00AE5B6C">
        <w:rPr>
          <w:sz w:val="24"/>
          <w:szCs w:val="24"/>
        </w:rPr>
        <w:t xml:space="preserve"> = </w:t>
      </w:r>
      <w:r w:rsidRPr="65069F57" w:rsidR="00F70330">
        <w:rPr>
          <w:sz w:val="24"/>
          <w:szCs w:val="24"/>
        </w:rPr>
        <w:t>$</w:t>
      </w:r>
      <w:r w:rsidR="00AE5B6C">
        <w:rPr>
          <w:sz w:val="24"/>
          <w:szCs w:val="24"/>
        </w:rPr>
        <w:t>2,102</w:t>
      </w:r>
    </w:p>
    <w:p w:rsidR="008440EC" w:rsidP="008440EC" w:rsidRDefault="008440EC" w14:paraId="434D1C4C" w14:textId="77777777">
      <w:pPr>
        <w:keepLines/>
        <w:rPr>
          <w:b/>
          <w:bCs/>
          <w:sz w:val="24"/>
          <w:szCs w:val="24"/>
        </w:rPr>
      </w:pPr>
    </w:p>
    <w:p w:rsidR="008440EC" w:rsidP="008B5DAF" w:rsidRDefault="008440EC" w14:paraId="00437750" w14:textId="77777777">
      <w:pPr>
        <w:keepNext/>
        <w:keepLines/>
        <w:outlineLvl w:val="2"/>
        <w:rPr>
          <w:b/>
          <w:bCs/>
          <w:sz w:val="24"/>
          <w:szCs w:val="24"/>
        </w:rPr>
      </w:pPr>
      <w:r>
        <w:rPr>
          <w:b/>
          <w:bCs/>
          <w:sz w:val="24"/>
          <w:szCs w:val="24"/>
        </w:rPr>
        <w:t>C.  Exposure monitoring (</w:t>
      </w:r>
      <w:r w:rsidR="0084600C">
        <w:rPr>
          <w:b/>
          <w:bCs/>
          <w:sz w:val="24"/>
          <w:szCs w:val="24"/>
        </w:rPr>
        <w:t>§ 1</w:t>
      </w:r>
      <w:r>
        <w:rPr>
          <w:b/>
          <w:bCs/>
          <w:sz w:val="24"/>
          <w:szCs w:val="24"/>
        </w:rPr>
        <w:t>926.60(f))</w:t>
      </w:r>
    </w:p>
    <w:p w:rsidR="008440EC" w:rsidP="008440EC" w:rsidRDefault="008440EC" w14:paraId="3744FA86" w14:textId="77777777">
      <w:pPr>
        <w:keepLines/>
        <w:rPr>
          <w:b/>
          <w:bCs/>
          <w:sz w:val="24"/>
          <w:szCs w:val="24"/>
        </w:rPr>
      </w:pPr>
    </w:p>
    <w:p w:rsidR="008440EC" w:rsidP="008440EC" w:rsidRDefault="008440EC" w14:paraId="6C4BC4F0" w14:textId="630AB494">
      <w:pPr>
        <w:keepLines/>
        <w:rPr>
          <w:sz w:val="24"/>
          <w:szCs w:val="24"/>
        </w:rPr>
      </w:pPr>
      <w:r>
        <w:rPr>
          <w:sz w:val="24"/>
          <w:szCs w:val="24"/>
        </w:rPr>
        <w:t xml:space="preserve">Based on the PRIA, an occupational health and safety </w:t>
      </w:r>
      <w:r w:rsidR="00857DD0">
        <w:rPr>
          <w:sz w:val="24"/>
          <w:szCs w:val="24"/>
        </w:rPr>
        <w:t xml:space="preserve">specialist </w:t>
      </w:r>
      <w:r>
        <w:rPr>
          <w:sz w:val="24"/>
          <w:szCs w:val="24"/>
        </w:rPr>
        <w:t>takes two hours (2 hours) to distribute and attach portable air-sampling pumps to workers</w:t>
      </w:r>
      <w:r w:rsidR="0023443B">
        <w:rPr>
          <w:sz w:val="24"/>
          <w:szCs w:val="24"/>
        </w:rPr>
        <w:t xml:space="preserve"> and </w:t>
      </w:r>
      <w:r>
        <w:rPr>
          <w:sz w:val="24"/>
          <w:szCs w:val="24"/>
        </w:rPr>
        <w:t>record the sampling information (e.g., the name and exposure level of workers represented by the sample).</w:t>
      </w:r>
    </w:p>
    <w:p w:rsidR="008440EC" w:rsidP="008440EC" w:rsidRDefault="008440EC" w14:paraId="31CF26BF" w14:textId="77777777">
      <w:pPr>
        <w:keepLines/>
        <w:rPr>
          <w:b/>
          <w:bCs/>
          <w:sz w:val="24"/>
          <w:szCs w:val="24"/>
        </w:rPr>
      </w:pPr>
    </w:p>
    <w:p w:rsidR="008440EC" w:rsidP="009D1361" w:rsidRDefault="008440EC" w14:paraId="730E3517" w14:textId="77777777">
      <w:pPr>
        <w:keepLines/>
        <w:outlineLvl w:val="3"/>
        <w:rPr>
          <w:b/>
          <w:bCs/>
          <w:sz w:val="24"/>
          <w:szCs w:val="24"/>
        </w:rPr>
      </w:pPr>
      <w:r>
        <w:rPr>
          <w:b/>
          <w:bCs/>
          <w:sz w:val="24"/>
          <w:szCs w:val="24"/>
          <w:u w:val="single"/>
        </w:rPr>
        <w:t>Initial monitoring (</w:t>
      </w:r>
      <w:r w:rsidR="0084600C">
        <w:rPr>
          <w:b/>
          <w:bCs/>
          <w:sz w:val="24"/>
          <w:szCs w:val="24"/>
          <w:u w:val="single"/>
        </w:rPr>
        <w:t>§ 1</w:t>
      </w:r>
      <w:r>
        <w:rPr>
          <w:b/>
          <w:bCs/>
          <w:sz w:val="24"/>
          <w:szCs w:val="24"/>
          <w:u w:val="single"/>
        </w:rPr>
        <w:t>926.60(f)(2))</w:t>
      </w:r>
    </w:p>
    <w:p w:rsidR="008440EC" w:rsidP="008440EC" w:rsidRDefault="008440EC" w14:paraId="0317AD0B" w14:textId="77777777">
      <w:pPr>
        <w:keepLines/>
        <w:rPr>
          <w:b/>
          <w:bCs/>
          <w:sz w:val="24"/>
          <w:szCs w:val="24"/>
        </w:rPr>
      </w:pPr>
    </w:p>
    <w:p w:rsidR="008440EC" w:rsidP="008440EC" w:rsidRDefault="008440EC" w14:paraId="3E5631DF" w14:textId="033D5A61">
      <w:pPr>
        <w:keepLines/>
        <w:rPr>
          <w:sz w:val="24"/>
          <w:szCs w:val="24"/>
        </w:rPr>
      </w:pPr>
      <w:r>
        <w:rPr>
          <w:sz w:val="24"/>
          <w:szCs w:val="24"/>
        </w:rPr>
        <w:t xml:space="preserve">The </w:t>
      </w:r>
      <w:r w:rsidR="0098799A">
        <w:rPr>
          <w:sz w:val="24"/>
          <w:szCs w:val="24"/>
        </w:rPr>
        <w:t>a</w:t>
      </w:r>
      <w:r>
        <w:rPr>
          <w:sz w:val="24"/>
          <w:szCs w:val="24"/>
        </w:rPr>
        <w:t xml:space="preserve">gency estimates that each establishment samples 10% (33) of the 330 job sites each year, resulting in a total annual burden hour and cost estimate of: </w:t>
      </w:r>
    </w:p>
    <w:p w:rsidR="008440EC" w:rsidP="008440EC" w:rsidRDefault="008440EC" w14:paraId="0BC41EAB" w14:textId="77777777">
      <w:pPr>
        <w:keepLines/>
        <w:rPr>
          <w:sz w:val="24"/>
          <w:szCs w:val="24"/>
        </w:rPr>
      </w:pPr>
    </w:p>
    <w:p w:rsidR="008440EC" w:rsidP="008440EC" w:rsidRDefault="008440EC" w14:paraId="7DD94AC1" w14:textId="5FF23837">
      <w:pPr>
        <w:keepLines/>
        <w:ind w:firstLine="720"/>
        <w:rPr>
          <w:b/>
          <w:bCs/>
          <w:sz w:val="24"/>
          <w:szCs w:val="24"/>
        </w:rPr>
      </w:pPr>
      <w:r>
        <w:rPr>
          <w:b/>
          <w:bCs/>
          <w:sz w:val="24"/>
          <w:szCs w:val="24"/>
        </w:rPr>
        <w:t xml:space="preserve">Burden hours:  </w:t>
      </w:r>
      <w:r>
        <w:rPr>
          <w:sz w:val="24"/>
          <w:szCs w:val="24"/>
        </w:rPr>
        <w:t xml:space="preserve">33 job sites </w:t>
      </w:r>
      <w:r w:rsidR="00034816">
        <w:rPr>
          <w:sz w:val="24"/>
          <w:szCs w:val="24"/>
        </w:rPr>
        <w:t>×</w:t>
      </w:r>
      <w:r>
        <w:rPr>
          <w:sz w:val="24"/>
          <w:szCs w:val="24"/>
        </w:rPr>
        <w:t xml:space="preserve"> 2 hours = 66 hours</w:t>
      </w:r>
    </w:p>
    <w:p w:rsidR="008440EC" w:rsidP="008440EC" w:rsidRDefault="008440EC" w14:paraId="1415B6A4" w14:textId="63C0DCE1">
      <w:pPr>
        <w:keepLines/>
        <w:rPr>
          <w:sz w:val="24"/>
          <w:szCs w:val="24"/>
        </w:rPr>
      </w:pPr>
      <w:r>
        <w:rPr>
          <w:b/>
          <w:bCs/>
          <w:sz w:val="24"/>
          <w:szCs w:val="24"/>
        </w:rPr>
        <w:t xml:space="preserve">                </w:t>
      </w:r>
      <w:r>
        <w:rPr>
          <w:b/>
          <w:bCs/>
          <w:sz w:val="24"/>
          <w:szCs w:val="24"/>
        </w:rPr>
        <w:tab/>
        <w:t xml:space="preserve">    Cost:  </w:t>
      </w:r>
      <w:r w:rsidR="00B17114">
        <w:rPr>
          <w:sz w:val="24"/>
          <w:szCs w:val="24"/>
        </w:rPr>
        <w:t xml:space="preserve">66 hours </w:t>
      </w:r>
      <w:r w:rsidR="00034816">
        <w:rPr>
          <w:sz w:val="24"/>
          <w:szCs w:val="24"/>
        </w:rPr>
        <w:t>×</w:t>
      </w:r>
      <w:r w:rsidR="00B17114">
        <w:rPr>
          <w:sz w:val="24"/>
          <w:szCs w:val="24"/>
        </w:rPr>
        <w:t xml:space="preserve"> $</w:t>
      </w:r>
      <w:r w:rsidR="00A91084">
        <w:rPr>
          <w:sz w:val="24"/>
          <w:szCs w:val="24"/>
        </w:rPr>
        <w:t>53.04</w:t>
      </w:r>
      <w:r w:rsidR="00B17114">
        <w:rPr>
          <w:sz w:val="24"/>
          <w:szCs w:val="24"/>
        </w:rPr>
        <w:t xml:space="preserve"> = $</w:t>
      </w:r>
      <w:r w:rsidR="00A91084">
        <w:rPr>
          <w:sz w:val="24"/>
          <w:szCs w:val="24"/>
        </w:rPr>
        <w:t>3,50</w:t>
      </w:r>
      <w:r w:rsidR="00D43CED">
        <w:rPr>
          <w:sz w:val="24"/>
          <w:szCs w:val="24"/>
        </w:rPr>
        <w:t>1</w:t>
      </w:r>
    </w:p>
    <w:p w:rsidR="008440EC" w:rsidP="008440EC" w:rsidRDefault="008440EC" w14:paraId="200C740B" w14:textId="77777777">
      <w:pPr>
        <w:keepLines/>
        <w:rPr>
          <w:b/>
          <w:bCs/>
          <w:sz w:val="24"/>
          <w:szCs w:val="24"/>
        </w:rPr>
      </w:pPr>
    </w:p>
    <w:p w:rsidR="008440EC" w:rsidP="009D1361" w:rsidRDefault="008440EC" w14:paraId="18CC81E5" w14:textId="77777777">
      <w:pPr>
        <w:keepLines/>
        <w:outlineLvl w:val="3"/>
        <w:rPr>
          <w:b/>
          <w:bCs/>
          <w:sz w:val="24"/>
          <w:szCs w:val="24"/>
        </w:rPr>
      </w:pPr>
      <w:r>
        <w:rPr>
          <w:b/>
          <w:bCs/>
          <w:sz w:val="24"/>
          <w:szCs w:val="24"/>
          <w:u w:val="single"/>
        </w:rPr>
        <w:t>Periodic monitoring and monitoring frequency, and additional monitoring (</w:t>
      </w:r>
      <w:r w:rsidR="0084600C">
        <w:rPr>
          <w:b/>
          <w:bCs/>
          <w:sz w:val="24"/>
          <w:szCs w:val="24"/>
          <w:u w:val="single"/>
        </w:rPr>
        <w:t>§ 1</w:t>
      </w:r>
      <w:r>
        <w:rPr>
          <w:b/>
          <w:bCs/>
          <w:sz w:val="24"/>
          <w:szCs w:val="24"/>
          <w:u w:val="single"/>
        </w:rPr>
        <w:t>926.60(f)(3) and (f)(5))</w:t>
      </w:r>
    </w:p>
    <w:p w:rsidR="008440EC" w:rsidP="008440EC" w:rsidRDefault="008440EC" w14:paraId="789FF4FF" w14:textId="77777777">
      <w:pPr>
        <w:keepLines/>
        <w:rPr>
          <w:b/>
          <w:bCs/>
          <w:sz w:val="24"/>
          <w:szCs w:val="24"/>
        </w:rPr>
      </w:pPr>
    </w:p>
    <w:p w:rsidR="008440EC" w:rsidP="008440EC" w:rsidRDefault="008440EC" w14:paraId="2B86CD6E" w14:textId="2CBE713A">
      <w:pPr>
        <w:keepLines/>
        <w:rPr>
          <w:sz w:val="24"/>
          <w:szCs w:val="24"/>
        </w:rPr>
      </w:pPr>
      <w:r>
        <w:rPr>
          <w:sz w:val="24"/>
          <w:szCs w:val="24"/>
        </w:rPr>
        <w:t>The PRIA assumed that each employer, on average, monitors one worker (for a total of 33 workers across the 33 establishments) each year under these provisions.  Periodic monitoring is unlikely because, while workers may be exposed above the PEL due to the short-term exposure, quarterly exposure monitoring would be uncommon</w:t>
      </w:r>
      <w:r w:rsidR="0023443B">
        <w:rPr>
          <w:sz w:val="24"/>
          <w:szCs w:val="24"/>
        </w:rPr>
        <w:t>. After all,</w:t>
      </w:r>
      <w:r>
        <w:rPr>
          <w:sz w:val="24"/>
          <w:szCs w:val="24"/>
        </w:rPr>
        <w:t xml:space="preserve"> the site projects are of short duration (less than three months).  Accordingly, the total yearly burden-hour and cost estimates for these exposure-monitoring requirements are: </w:t>
      </w:r>
    </w:p>
    <w:p w:rsidR="008440EC" w:rsidP="008440EC" w:rsidRDefault="008440EC" w14:paraId="6D83B2ED" w14:textId="77777777">
      <w:pPr>
        <w:keepLines/>
        <w:rPr>
          <w:b/>
          <w:bCs/>
          <w:sz w:val="24"/>
          <w:szCs w:val="24"/>
        </w:rPr>
      </w:pPr>
    </w:p>
    <w:p w:rsidR="00797AE8" w:rsidP="008440EC" w:rsidRDefault="00797AE8" w14:paraId="70741040" w14:textId="77777777">
      <w:pPr>
        <w:keepLines/>
        <w:ind w:firstLine="720"/>
        <w:rPr>
          <w:b/>
          <w:bCs/>
          <w:sz w:val="24"/>
          <w:szCs w:val="24"/>
        </w:rPr>
      </w:pPr>
    </w:p>
    <w:p w:rsidR="008440EC" w:rsidP="008440EC" w:rsidRDefault="008440EC" w14:paraId="2FA065A8" w14:textId="14CCA1A3">
      <w:pPr>
        <w:keepLines/>
        <w:ind w:firstLine="720"/>
        <w:rPr>
          <w:b/>
          <w:bCs/>
          <w:sz w:val="24"/>
          <w:szCs w:val="24"/>
        </w:rPr>
      </w:pPr>
      <w:r>
        <w:rPr>
          <w:b/>
          <w:bCs/>
          <w:sz w:val="24"/>
          <w:szCs w:val="24"/>
        </w:rPr>
        <w:t xml:space="preserve">Burden hours:  </w:t>
      </w:r>
      <w:r>
        <w:rPr>
          <w:sz w:val="24"/>
          <w:szCs w:val="24"/>
        </w:rPr>
        <w:t xml:space="preserve">33 workers </w:t>
      </w:r>
      <w:r w:rsidR="00034816">
        <w:rPr>
          <w:sz w:val="24"/>
          <w:szCs w:val="24"/>
        </w:rPr>
        <w:t>×</w:t>
      </w:r>
      <w:r>
        <w:rPr>
          <w:sz w:val="24"/>
          <w:szCs w:val="24"/>
        </w:rPr>
        <w:t xml:space="preserve"> 2 hours = 66 hours</w:t>
      </w:r>
    </w:p>
    <w:p w:rsidR="008440EC" w:rsidP="008440EC" w:rsidRDefault="008440EC" w14:paraId="3768A1FE" w14:textId="78E692EE">
      <w:pPr>
        <w:keepLines/>
        <w:rPr>
          <w:sz w:val="24"/>
          <w:szCs w:val="24"/>
        </w:rPr>
      </w:pPr>
      <w:r>
        <w:rPr>
          <w:b/>
          <w:bCs/>
          <w:sz w:val="24"/>
          <w:szCs w:val="24"/>
        </w:rPr>
        <w:t xml:space="preserve">                </w:t>
      </w:r>
      <w:r>
        <w:rPr>
          <w:b/>
          <w:bCs/>
          <w:sz w:val="24"/>
          <w:szCs w:val="24"/>
        </w:rPr>
        <w:tab/>
        <w:t xml:space="preserve">    Cost:  </w:t>
      </w:r>
      <w:r w:rsidR="00A578E8">
        <w:rPr>
          <w:sz w:val="24"/>
          <w:szCs w:val="24"/>
        </w:rPr>
        <w:t xml:space="preserve">66 hours </w:t>
      </w:r>
      <w:r w:rsidR="00034816">
        <w:rPr>
          <w:sz w:val="24"/>
          <w:szCs w:val="24"/>
        </w:rPr>
        <w:t>×</w:t>
      </w:r>
      <w:r w:rsidR="00A578E8">
        <w:rPr>
          <w:sz w:val="24"/>
          <w:szCs w:val="24"/>
        </w:rPr>
        <w:t xml:space="preserve"> $</w:t>
      </w:r>
      <w:r w:rsidR="00A91084">
        <w:rPr>
          <w:sz w:val="24"/>
          <w:szCs w:val="24"/>
        </w:rPr>
        <w:t>53.04</w:t>
      </w:r>
      <w:r w:rsidR="00A578E8">
        <w:rPr>
          <w:sz w:val="24"/>
          <w:szCs w:val="24"/>
        </w:rPr>
        <w:t xml:space="preserve"> $</w:t>
      </w:r>
      <w:r w:rsidR="00A91084">
        <w:rPr>
          <w:sz w:val="24"/>
          <w:szCs w:val="24"/>
        </w:rPr>
        <w:t>3,50</w:t>
      </w:r>
      <w:r w:rsidR="00D45E8C">
        <w:rPr>
          <w:sz w:val="24"/>
          <w:szCs w:val="24"/>
        </w:rPr>
        <w:t>1</w:t>
      </w:r>
    </w:p>
    <w:p w:rsidR="008440EC" w:rsidP="008440EC" w:rsidRDefault="008440EC" w14:paraId="441B5D72" w14:textId="77777777">
      <w:pPr>
        <w:keepLines/>
        <w:rPr>
          <w:b/>
          <w:bCs/>
          <w:sz w:val="24"/>
          <w:szCs w:val="24"/>
          <w:u w:val="single"/>
        </w:rPr>
      </w:pPr>
    </w:p>
    <w:p w:rsidR="00B45C0C" w:rsidP="008440EC" w:rsidRDefault="00B45C0C" w14:paraId="68DCC5E3" w14:textId="77777777">
      <w:pPr>
        <w:keepLines/>
        <w:rPr>
          <w:b/>
          <w:bCs/>
          <w:sz w:val="24"/>
          <w:szCs w:val="24"/>
          <w:u w:val="single"/>
        </w:rPr>
      </w:pPr>
    </w:p>
    <w:p w:rsidR="008440EC" w:rsidP="009D1361" w:rsidRDefault="008440EC" w14:paraId="78A08FBF" w14:textId="77777777">
      <w:pPr>
        <w:keepLines/>
        <w:outlineLvl w:val="3"/>
        <w:rPr>
          <w:b/>
          <w:bCs/>
          <w:sz w:val="24"/>
          <w:szCs w:val="24"/>
        </w:rPr>
      </w:pPr>
      <w:r>
        <w:rPr>
          <w:b/>
          <w:bCs/>
          <w:sz w:val="24"/>
          <w:szCs w:val="24"/>
          <w:u w:val="single"/>
        </w:rPr>
        <w:t>Employee notification of monitoring results (</w:t>
      </w:r>
      <w:r w:rsidR="0084600C">
        <w:rPr>
          <w:b/>
          <w:bCs/>
          <w:sz w:val="24"/>
          <w:szCs w:val="24"/>
          <w:u w:val="single"/>
        </w:rPr>
        <w:t>§ 1</w:t>
      </w:r>
      <w:r>
        <w:rPr>
          <w:b/>
          <w:bCs/>
          <w:sz w:val="24"/>
          <w:szCs w:val="24"/>
          <w:u w:val="single"/>
        </w:rPr>
        <w:t>926.60(f)(7)</w:t>
      </w:r>
      <w:r>
        <w:rPr>
          <w:b/>
          <w:bCs/>
          <w:sz w:val="24"/>
          <w:szCs w:val="24"/>
        </w:rPr>
        <w:t>)</w:t>
      </w:r>
    </w:p>
    <w:p w:rsidR="008440EC" w:rsidP="008440EC" w:rsidRDefault="008440EC" w14:paraId="42B77D03" w14:textId="77777777">
      <w:pPr>
        <w:keepLines/>
        <w:rPr>
          <w:b/>
          <w:bCs/>
          <w:sz w:val="24"/>
          <w:szCs w:val="24"/>
        </w:rPr>
      </w:pPr>
    </w:p>
    <w:p w:rsidR="008440EC" w:rsidP="008440EC" w:rsidRDefault="008440EC" w14:paraId="1443A1DA" w14:textId="409FBA95">
      <w:pPr>
        <w:keepLines/>
        <w:rPr>
          <w:sz w:val="24"/>
          <w:szCs w:val="24"/>
        </w:rPr>
      </w:pPr>
      <w:r>
        <w:rPr>
          <w:sz w:val="24"/>
          <w:szCs w:val="24"/>
        </w:rPr>
        <w:lastRenderedPageBreak/>
        <w:t xml:space="preserve">The </w:t>
      </w:r>
      <w:r w:rsidR="00E009F9">
        <w:rPr>
          <w:sz w:val="24"/>
          <w:szCs w:val="24"/>
        </w:rPr>
        <w:t>a</w:t>
      </w:r>
      <w:r>
        <w:rPr>
          <w:sz w:val="24"/>
          <w:szCs w:val="24"/>
        </w:rPr>
        <w:t>gency assumes that a secretary takes five minutes (</w:t>
      </w:r>
      <w:r w:rsidR="009967DB">
        <w:rPr>
          <w:sz w:val="24"/>
          <w:szCs w:val="24"/>
        </w:rPr>
        <w:t>5/60</w:t>
      </w:r>
      <w:r>
        <w:rPr>
          <w:sz w:val="24"/>
          <w:szCs w:val="24"/>
        </w:rPr>
        <w:t xml:space="preserve"> hour) to compile and post the written monitoring results and performs this task twice a year as required by paragraph (f)(3) of the Standard (“Periodic monitoring and monitoring frequency”).  Accordingly, OSHA estimates that the total annual burden hours and costs resulting from this requirement are:</w:t>
      </w:r>
    </w:p>
    <w:p w:rsidR="008440EC" w:rsidP="008440EC" w:rsidRDefault="008440EC" w14:paraId="01A4DFCC" w14:textId="77777777">
      <w:pPr>
        <w:keepLines/>
        <w:rPr>
          <w:b/>
          <w:bCs/>
          <w:sz w:val="24"/>
          <w:szCs w:val="24"/>
        </w:rPr>
      </w:pPr>
    </w:p>
    <w:p w:rsidR="008440EC" w:rsidP="008440EC" w:rsidRDefault="008440EC" w14:paraId="2D2A400B" w14:textId="4AC5C55D">
      <w:pPr>
        <w:keepLines/>
        <w:ind w:firstLine="720"/>
        <w:rPr>
          <w:b/>
          <w:bCs/>
          <w:sz w:val="24"/>
          <w:szCs w:val="24"/>
        </w:rPr>
      </w:pPr>
      <w:r w:rsidRPr="65069F57">
        <w:rPr>
          <w:b/>
          <w:bCs/>
          <w:sz w:val="24"/>
          <w:szCs w:val="24"/>
        </w:rPr>
        <w:t xml:space="preserve">Burden hours:  </w:t>
      </w:r>
      <w:r w:rsidRPr="65069F57">
        <w:rPr>
          <w:sz w:val="24"/>
          <w:szCs w:val="24"/>
        </w:rPr>
        <w:t xml:space="preserve">33 establishments </w:t>
      </w:r>
      <w:r w:rsidRPr="65069F57" w:rsidR="00034816">
        <w:rPr>
          <w:sz w:val="24"/>
          <w:szCs w:val="24"/>
        </w:rPr>
        <w:t>×</w:t>
      </w:r>
      <w:r w:rsidRPr="65069F57">
        <w:rPr>
          <w:sz w:val="24"/>
          <w:szCs w:val="24"/>
        </w:rPr>
        <w:t xml:space="preserve"> 2 postings </w:t>
      </w:r>
      <w:r w:rsidRPr="65069F57" w:rsidR="00034816">
        <w:rPr>
          <w:sz w:val="24"/>
          <w:szCs w:val="24"/>
        </w:rPr>
        <w:t>×</w:t>
      </w:r>
      <w:r w:rsidRPr="65069F57">
        <w:rPr>
          <w:sz w:val="24"/>
          <w:szCs w:val="24"/>
        </w:rPr>
        <w:t xml:space="preserve"> </w:t>
      </w:r>
      <w:r w:rsidRPr="65069F57" w:rsidR="009967DB">
        <w:rPr>
          <w:sz w:val="24"/>
          <w:szCs w:val="24"/>
        </w:rPr>
        <w:t>5/60</w:t>
      </w:r>
      <w:r w:rsidRPr="65069F57">
        <w:rPr>
          <w:sz w:val="24"/>
          <w:szCs w:val="24"/>
        </w:rPr>
        <w:t xml:space="preserve"> hour = </w:t>
      </w:r>
      <w:r w:rsidR="007533D8">
        <w:rPr>
          <w:sz w:val="24"/>
          <w:szCs w:val="24"/>
        </w:rPr>
        <w:t>6</w:t>
      </w:r>
      <w:r w:rsidRPr="65069F57">
        <w:rPr>
          <w:sz w:val="24"/>
          <w:szCs w:val="24"/>
        </w:rPr>
        <w:t xml:space="preserve"> hours</w:t>
      </w:r>
    </w:p>
    <w:p w:rsidR="008440EC" w:rsidP="008440EC" w:rsidRDefault="008440EC" w14:paraId="48E7C2E8" w14:textId="543F62BC">
      <w:pPr>
        <w:keepLines/>
        <w:rPr>
          <w:b/>
          <w:bCs/>
          <w:sz w:val="24"/>
          <w:szCs w:val="24"/>
        </w:rPr>
      </w:pPr>
      <w:r w:rsidRPr="65069F57">
        <w:rPr>
          <w:b/>
          <w:bCs/>
          <w:sz w:val="24"/>
          <w:szCs w:val="24"/>
        </w:rPr>
        <w:t xml:space="preserve">   </w:t>
      </w:r>
      <w:r>
        <w:tab/>
      </w:r>
      <w:r w:rsidRPr="65069F57">
        <w:rPr>
          <w:b/>
          <w:bCs/>
          <w:sz w:val="24"/>
          <w:szCs w:val="24"/>
        </w:rPr>
        <w:t xml:space="preserve">    </w:t>
      </w:r>
      <w:r>
        <w:tab/>
      </w:r>
      <w:r w:rsidRPr="65069F57">
        <w:rPr>
          <w:b/>
          <w:bCs/>
          <w:sz w:val="24"/>
          <w:szCs w:val="24"/>
        </w:rPr>
        <w:t xml:space="preserve">    Cost:  </w:t>
      </w:r>
      <w:r w:rsidR="007B59C6">
        <w:rPr>
          <w:sz w:val="24"/>
          <w:szCs w:val="24"/>
        </w:rPr>
        <w:t>6</w:t>
      </w:r>
      <w:r w:rsidRPr="65069F57" w:rsidR="009967DB">
        <w:rPr>
          <w:sz w:val="24"/>
          <w:szCs w:val="24"/>
        </w:rPr>
        <w:t xml:space="preserve"> </w:t>
      </w:r>
      <w:r w:rsidRPr="65069F57" w:rsidR="00A578E8">
        <w:rPr>
          <w:sz w:val="24"/>
          <w:szCs w:val="24"/>
        </w:rPr>
        <w:t xml:space="preserve">hours </w:t>
      </w:r>
      <w:r w:rsidRPr="65069F57" w:rsidR="00034816">
        <w:rPr>
          <w:sz w:val="24"/>
          <w:szCs w:val="24"/>
        </w:rPr>
        <w:t>×</w:t>
      </w:r>
      <w:r w:rsidRPr="65069F57" w:rsidR="00A578E8">
        <w:rPr>
          <w:sz w:val="24"/>
          <w:szCs w:val="24"/>
        </w:rPr>
        <w:t xml:space="preserve"> $</w:t>
      </w:r>
      <w:r w:rsidRPr="65069F57" w:rsidR="00A91084">
        <w:rPr>
          <w:sz w:val="24"/>
          <w:szCs w:val="24"/>
        </w:rPr>
        <w:t>27.44</w:t>
      </w:r>
      <w:r w:rsidRPr="65069F57" w:rsidR="00A578E8">
        <w:rPr>
          <w:sz w:val="24"/>
          <w:szCs w:val="24"/>
        </w:rPr>
        <w:t xml:space="preserve"> = $</w:t>
      </w:r>
      <w:r w:rsidR="00917CF0">
        <w:rPr>
          <w:sz w:val="24"/>
          <w:szCs w:val="24"/>
        </w:rPr>
        <w:t>165</w:t>
      </w:r>
    </w:p>
    <w:p w:rsidR="008440EC" w:rsidP="008440EC" w:rsidRDefault="008440EC" w14:paraId="7E2D2C9C" w14:textId="77777777">
      <w:pPr>
        <w:keepLines/>
        <w:rPr>
          <w:b/>
          <w:bCs/>
          <w:sz w:val="24"/>
          <w:szCs w:val="24"/>
        </w:rPr>
      </w:pPr>
    </w:p>
    <w:p w:rsidR="008440EC" w:rsidP="009D1361" w:rsidRDefault="008440EC" w14:paraId="26155B9A" w14:textId="77777777">
      <w:pPr>
        <w:keepLines/>
        <w:outlineLvl w:val="3"/>
        <w:rPr>
          <w:b/>
          <w:bCs/>
          <w:sz w:val="24"/>
          <w:szCs w:val="24"/>
          <w:u w:val="single"/>
        </w:rPr>
      </w:pPr>
      <w:r>
        <w:rPr>
          <w:b/>
          <w:bCs/>
          <w:sz w:val="24"/>
          <w:szCs w:val="24"/>
          <w:u w:val="single"/>
        </w:rPr>
        <w:t>Visual monitoring (</w:t>
      </w:r>
      <w:r w:rsidR="0084600C">
        <w:rPr>
          <w:b/>
          <w:bCs/>
          <w:sz w:val="24"/>
          <w:szCs w:val="24"/>
          <w:u w:val="single"/>
        </w:rPr>
        <w:t>§ 1</w:t>
      </w:r>
      <w:r>
        <w:rPr>
          <w:b/>
          <w:bCs/>
          <w:sz w:val="24"/>
          <w:szCs w:val="24"/>
          <w:u w:val="single"/>
        </w:rPr>
        <w:t>926.60(f)(8))</w:t>
      </w:r>
    </w:p>
    <w:p w:rsidR="008440EC" w:rsidP="008440EC" w:rsidRDefault="008440EC" w14:paraId="1C67F166" w14:textId="77777777">
      <w:pPr>
        <w:keepLines/>
        <w:rPr>
          <w:b/>
          <w:bCs/>
          <w:sz w:val="24"/>
          <w:szCs w:val="24"/>
        </w:rPr>
      </w:pPr>
    </w:p>
    <w:p w:rsidR="008440EC" w:rsidP="008440EC" w:rsidRDefault="008440EC" w14:paraId="5AA49059" w14:textId="1EBB9EDD">
      <w:pPr>
        <w:keepLines/>
        <w:rPr>
          <w:sz w:val="24"/>
          <w:szCs w:val="24"/>
        </w:rPr>
      </w:pPr>
      <w:r>
        <w:rPr>
          <w:sz w:val="24"/>
          <w:szCs w:val="24"/>
        </w:rPr>
        <w:t xml:space="preserve">The </w:t>
      </w:r>
      <w:r w:rsidR="00E009F9">
        <w:rPr>
          <w:sz w:val="24"/>
          <w:szCs w:val="24"/>
        </w:rPr>
        <w:t>a</w:t>
      </w:r>
      <w:r>
        <w:rPr>
          <w:sz w:val="24"/>
          <w:szCs w:val="24"/>
        </w:rPr>
        <w:t xml:space="preserve">gency believes that each establishment visually inspects workers for MDA </w:t>
      </w:r>
      <w:r w:rsidR="00FA20FC">
        <w:rPr>
          <w:sz w:val="24"/>
          <w:szCs w:val="24"/>
        </w:rPr>
        <w:t>exposure once</w:t>
      </w:r>
      <w:r>
        <w:rPr>
          <w:sz w:val="24"/>
          <w:szCs w:val="24"/>
        </w:rPr>
        <w:t xml:space="preserve"> a year</w:t>
      </w:r>
      <w:r w:rsidRPr="004F5296" w:rsidR="004F5296">
        <w:rPr>
          <w:sz w:val="24"/>
          <w:szCs w:val="24"/>
        </w:rPr>
        <w:t xml:space="preserve">. An occupational health and safety specialist requires one-half hour (30/60 hour) to conduct an inspection and </w:t>
      </w:r>
      <w:r>
        <w:rPr>
          <w:sz w:val="24"/>
          <w:szCs w:val="24"/>
        </w:rPr>
        <w:t>establish and maintain a record of corrective actions.  Therefore, the total annual burden hours and cost estimated for this task are:</w:t>
      </w:r>
    </w:p>
    <w:p w:rsidR="008440EC" w:rsidP="008440EC" w:rsidRDefault="008440EC" w14:paraId="76428C4E" w14:textId="77777777">
      <w:pPr>
        <w:keepLines/>
        <w:rPr>
          <w:b/>
          <w:bCs/>
          <w:sz w:val="24"/>
          <w:szCs w:val="24"/>
        </w:rPr>
      </w:pPr>
    </w:p>
    <w:p w:rsidR="008440EC" w:rsidP="008440EC" w:rsidRDefault="008440EC" w14:paraId="720D94B4" w14:textId="1ECA5296">
      <w:pPr>
        <w:keepLines/>
        <w:ind w:firstLine="720"/>
        <w:rPr>
          <w:b/>
          <w:bCs/>
          <w:sz w:val="24"/>
          <w:szCs w:val="24"/>
        </w:rPr>
      </w:pPr>
      <w:r w:rsidRPr="65069F57">
        <w:rPr>
          <w:b/>
          <w:bCs/>
          <w:sz w:val="24"/>
          <w:szCs w:val="24"/>
        </w:rPr>
        <w:t xml:space="preserve">Burden hours:  </w:t>
      </w:r>
      <w:r w:rsidRPr="65069F57">
        <w:rPr>
          <w:sz w:val="24"/>
          <w:szCs w:val="24"/>
        </w:rPr>
        <w:t xml:space="preserve">33 establishments </w:t>
      </w:r>
      <w:r w:rsidRPr="65069F57" w:rsidR="00034816">
        <w:rPr>
          <w:sz w:val="24"/>
          <w:szCs w:val="24"/>
        </w:rPr>
        <w:t>×</w:t>
      </w:r>
      <w:r w:rsidRPr="65069F57">
        <w:rPr>
          <w:sz w:val="24"/>
          <w:szCs w:val="24"/>
        </w:rPr>
        <w:t xml:space="preserve"> </w:t>
      </w:r>
      <w:r w:rsidRPr="65069F57" w:rsidR="009967DB">
        <w:rPr>
          <w:sz w:val="24"/>
          <w:szCs w:val="24"/>
        </w:rPr>
        <w:t>30/60</w:t>
      </w:r>
      <w:r w:rsidRPr="65069F57">
        <w:rPr>
          <w:sz w:val="24"/>
          <w:szCs w:val="24"/>
        </w:rPr>
        <w:t xml:space="preserve"> hour = </w:t>
      </w:r>
      <w:r w:rsidR="0048287E">
        <w:rPr>
          <w:sz w:val="24"/>
          <w:szCs w:val="24"/>
        </w:rPr>
        <w:t>17</w:t>
      </w:r>
      <w:r w:rsidRPr="65069F57" w:rsidR="009967DB">
        <w:rPr>
          <w:sz w:val="24"/>
          <w:szCs w:val="24"/>
        </w:rPr>
        <w:t xml:space="preserve"> </w:t>
      </w:r>
      <w:r w:rsidRPr="65069F57">
        <w:rPr>
          <w:sz w:val="24"/>
          <w:szCs w:val="24"/>
        </w:rPr>
        <w:t>hours</w:t>
      </w:r>
    </w:p>
    <w:p w:rsidR="008440EC" w:rsidP="008440EC" w:rsidRDefault="008440EC" w14:paraId="0E0EADB6" w14:textId="6DBA60D6">
      <w:pPr>
        <w:keepLines/>
        <w:rPr>
          <w:b/>
          <w:bCs/>
          <w:sz w:val="24"/>
          <w:szCs w:val="24"/>
        </w:rPr>
      </w:pPr>
      <w:r w:rsidRPr="65069F57">
        <w:rPr>
          <w:b/>
          <w:bCs/>
          <w:sz w:val="24"/>
          <w:szCs w:val="24"/>
        </w:rPr>
        <w:t xml:space="preserve">                </w:t>
      </w:r>
      <w:r>
        <w:tab/>
      </w:r>
      <w:r w:rsidRPr="65069F57">
        <w:rPr>
          <w:b/>
          <w:bCs/>
          <w:sz w:val="24"/>
          <w:szCs w:val="24"/>
        </w:rPr>
        <w:t xml:space="preserve">    Cost:  </w:t>
      </w:r>
      <w:r w:rsidR="0048287E">
        <w:rPr>
          <w:sz w:val="24"/>
          <w:szCs w:val="24"/>
        </w:rPr>
        <w:t>17</w:t>
      </w:r>
      <w:r w:rsidRPr="65069F57" w:rsidR="009967DB">
        <w:rPr>
          <w:sz w:val="24"/>
          <w:szCs w:val="24"/>
        </w:rPr>
        <w:t xml:space="preserve"> </w:t>
      </w:r>
      <w:r w:rsidRPr="65069F57" w:rsidR="00A578E8">
        <w:rPr>
          <w:sz w:val="24"/>
          <w:szCs w:val="24"/>
        </w:rPr>
        <w:t xml:space="preserve">hours </w:t>
      </w:r>
      <w:r w:rsidRPr="65069F57" w:rsidR="00034816">
        <w:rPr>
          <w:sz w:val="24"/>
          <w:szCs w:val="24"/>
        </w:rPr>
        <w:t xml:space="preserve">× </w:t>
      </w:r>
      <w:r w:rsidRPr="65069F57" w:rsidR="00A578E8">
        <w:rPr>
          <w:sz w:val="24"/>
          <w:szCs w:val="24"/>
        </w:rPr>
        <w:t>$</w:t>
      </w:r>
      <w:r w:rsidRPr="65069F57" w:rsidR="00A91084">
        <w:rPr>
          <w:sz w:val="24"/>
          <w:szCs w:val="24"/>
        </w:rPr>
        <w:t>53.04</w:t>
      </w:r>
      <w:r w:rsidRPr="65069F57" w:rsidR="00A578E8">
        <w:rPr>
          <w:sz w:val="24"/>
          <w:szCs w:val="24"/>
        </w:rPr>
        <w:t>= $</w:t>
      </w:r>
      <w:r w:rsidR="0048287E">
        <w:rPr>
          <w:sz w:val="24"/>
          <w:szCs w:val="24"/>
        </w:rPr>
        <w:t>902</w:t>
      </w:r>
    </w:p>
    <w:p w:rsidR="008440EC" w:rsidP="008440EC" w:rsidRDefault="008440EC" w14:paraId="642ADD61" w14:textId="77777777">
      <w:pPr>
        <w:keepLines/>
        <w:rPr>
          <w:b/>
          <w:bCs/>
          <w:sz w:val="24"/>
          <w:szCs w:val="24"/>
        </w:rPr>
      </w:pPr>
    </w:p>
    <w:p w:rsidR="008440EC" w:rsidP="008B5DAF" w:rsidRDefault="008440EC" w14:paraId="5B7BD044" w14:textId="77777777">
      <w:pPr>
        <w:keepNext/>
        <w:keepLines/>
        <w:outlineLvl w:val="2"/>
        <w:rPr>
          <w:b/>
          <w:bCs/>
          <w:sz w:val="24"/>
          <w:szCs w:val="24"/>
        </w:rPr>
      </w:pPr>
      <w:r>
        <w:rPr>
          <w:b/>
          <w:bCs/>
          <w:sz w:val="24"/>
          <w:szCs w:val="24"/>
        </w:rPr>
        <w:t>D.  Methods of compliance (</w:t>
      </w:r>
      <w:r w:rsidR="0084600C">
        <w:rPr>
          <w:b/>
          <w:bCs/>
          <w:sz w:val="24"/>
          <w:szCs w:val="24"/>
        </w:rPr>
        <w:t>§ 1</w:t>
      </w:r>
      <w:r>
        <w:rPr>
          <w:b/>
          <w:bCs/>
          <w:sz w:val="24"/>
          <w:szCs w:val="24"/>
        </w:rPr>
        <w:t>926.60(h))</w:t>
      </w:r>
    </w:p>
    <w:p w:rsidR="00A578E8" w:rsidP="008440EC" w:rsidRDefault="00A578E8" w14:paraId="37F1AE79" w14:textId="77777777">
      <w:pPr>
        <w:keepLines/>
        <w:rPr>
          <w:b/>
          <w:bCs/>
          <w:sz w:val="24"/>
          <w:szCs w:val="24"/>
          <w:u w:val="single"/>
        </w:rPr>
      </w:pPr>
    </w:p>
    <w:p w:rsidR="00A578E8" w:rsidP="009D1361" w:rsidRDefault="008440EC" w14:paraId="4DBF35C4" w14:textId="77777777">
      <w:pPr>
        <w:keepLines/>
        <w:outlineLvl w:val="3"/>
        <w:rPr>
          <w:b/>
          <w:bCs/>
          <w:sz w:val="24"/>
          <w:szCs w:val="24"/>
        </w:rPr>
      </w:pPr>
      <w:r>
        <w:rPr>
          <w:b/>
          <w:bCs/>
          <w:sz w:val="24"/>
          <w:szCs w:val="24"/>
          <w:u w:val="single"/>
        </w:rPr>
        <w:t>Compliance program (</w:t>
      </w:r>
      <w:r w:rsidR="0084600C">
        <w:rPr>
          <w:b/>
          <w:bCs/>
          <w:sz w:val="24"/>
          <w:szCs w:val="24"/>
          <w:u w:val="single"/>
        </w:rPr>
        <w:t>§ 1</w:t>
      </w:r>
      <w:r>
        <w:rPr>
          <w:b/>
          <w:bCs/>
          <w:sz w:val="24"/>
          <w:szCs w:val="24"/>
          <w:u w:val="single"/>
        </w:rPr>
        <w:t>926.60(h)(5))</w:t>
      </w:r>
    </w:p>
    <w:p w:rsidR="00A578E8" w:rsidP="008440EC" w:rsidRDefault="00A578E8" w14:paraId="3B7E89ED" w14:textId="77777777">
      <w:pPr>
        <w:keepLines/>
        <w:rPr>
          <w:sz w:val="24"/>
          <w:szCs w:val="24"/>
        </w:rPr>
      </w:pPr>
    </w:p>
    <w:p w:rsidRPr="00A578E8" w:rsidR="008440EC" w:rsidP="008440EC" w:rsidRDefault="004F5296" w14:paraId="007E2E41" w14:textId="2221D300">
      <w:pPr>
        <w:keepLines/>
        <w:rPr>
          <w:b/>
          <w:bCs/>
          <w:sz w:val="24"/>
          <w:szCs w:val="24"/>
        </w:rPr>
      </w:pPr>
      <w:r>
        <w:rPr>
          <w:sz w:val="24"/>
          <w:szCs w:val="24"/>
        </w:rPr>
        <w:t>To estimate</w:t>
      </w:r>
      <w:r w:rsidR="008440EC">
        <w:rPr>
          <w:sz w:val="24"/>
          <w:szCs w:val="24"/>
        </w:rPr>
        <w:t xml:space="preserve"> burden hours, OSHA assumes that an occupational health and safety specialist at each of the 33 establishments spends one and one-half hours (</w:t>
      </w:r>
      <w:r w:rsidR="00BB0EFE">
        <w:rPr>
          <w:sz w:val="24"/>
          <w:szCs w:val="24"/>
        </w:rPr>
        <w:t>9</w:t>
      </w:r>
      <w:r w:rsidR="009967DB">
        <w:rPr>
          <w:sz w:val="24"/>
          <w:szCs w:val="24"/>
        </w:rPr>
        <w:t xml:space="preserve">0/60 </w:t>
      </w:r>
      <w:r w:rsidR="008440EC">
        <w:rPr>
          <w:sz w:val="24"/>
          <w:szCs w:val="24"/>
        </w:rPr>
        <w:t>hours) once a year reviewing and updating existing compliance plans.  This requirement results in the following estimated total annual burden hours and cost:</w:t>
      </w:r>
    </w:p>
    <w:p w:rsidR="008440EC" w:rsidP="008440EC" w:rsidRDefault="008440EC" w14:paraId="03C12F56" w14:textId="77777777">
      <w:pPr>
        <w:keepLines/>
        <w:rPr>
          <w:b/>
          <w:bCs/>
          <w:sz w:val="24"/>
          <w:szCs w:val="24"/>
        </w:rPr>
      </w:pPr>
    </w:p>
    <w:p w:rsidR="008440EC" w:rsidP="004E4EF5" w:rsidRDefault="008440EC" w14:paraId="2541A0CE" w14:textId="081618C8">
      <w:pPr>
        <w:keepLines/>
        <w:ind w:firstLine="720"/>
        <w:rPr>
          <w:b/>
          <w:bCs/>
          <w:sz w:val="24"/>
          <w:szCs w:val="24"/>
        </w:rPr>
      </w:pPr>
      <w:r w:rsidRPr="65069F57">
        <w:rPr>
          <w:b/>
          <w:bCs/>
          <w:sz w:val="24"/>
          <w:szCs w:val="24"/>
        </w:rPr>
        <w:t xml:space="preserve">Burden hours:  </w:t>
      </w:r>
      <w:r w:rsidRPr="65069F57">
        <w:rPr>
          <w:sz w:val="24"/>
          <w:szCs w:val="24"/>
        </w:rPr>
        <w:t xml:space="preserve">33 establishments </w:t>
      </w:r>
      <w:r w:rsidRPr="65069F57" w:rsidR="00034816">
        <w:rPr>
          <w:sz w:val="24"/>
          <w:szCs w:val="24"/>
        </w:rPr>
        <w:t>×</w:t>
      </w:r>
      <w:r w:rsidRPr="65069F57">
        <w:rPr>
          <w:sz w:val="24"/>
          <w:szCs w:val="24"/>
        </w:rPr>
        <w:t xml:space="preserve"> </w:t>
      </w:r>
      <w:r w:rsidR="00BB0EFE">
        <w:rPr>
          <w:sz w:val="24"/>
          <w:szCs w:val="24"/>
        </w:rPr>
        <w:t>90/60</w:t>
      </w:r>
      <w:r w:rsidRPr="65069F57" w:rsidR="005868F8">
        <w:rPr>
          <w:sz w:val="24"/>
          <w:szCs w:val="24"/>
        </w:rPr>
        <w:t xml:space="preserve"> </w:t>
      </w:r>
      <w:r w:rsidRPr="65069F57">
        <w:rPr>
          <w:sz w:val="24"/>
          <w:szCs w:val="24"/>
        </w:rPr>
        <w:t xml:space="preserve">hours = </w:t>
      </w:r>
      <w:r w:rsidR="002536DA">
        <w:rPr>
          <w:sz w:val="24"/>
          <w:szCs w:val="24"/>
        </w:rPr>
        <w:t>50</w:t>
      </w:r>
      <w:r w:rsidRPr="65069F57" w:rsidR="005868F8">
        <w:rPr>
          <w:sz w:val="24"/>
          <w:szCs w:val="24"/>
        </w:rPr>
        <w:t xml:space="preserve"> </w:t>
      </w:r>
      <w:r w:rsidRPr="65069F57">
        <w:rPr>
          <w:sz w:val="24"/>
          <w:szCs w:val="24"/>
        </w:rPr>
        <w:t>hours</w:t>
      </w:r>
    </w:p>
    <w:p w:rsidR="008440EC" w:rsidP="008440EC" w:rsidRDefault="008440EC" w14:paraId="61C2C467" w14:textId="68DCD32D">
      <w:pPr>
        <w:keepLines/>
        <w:rPr>
          <w:b/>
          <w:bCs/>
          <w:sz w:val="24"/>
          <w:szCs w:val="24"/>
        </w:rPr>
      </w:pPr>
      <w:r w:rsidRPr="65069F57">
        <w:rPr>
          <w:b/>
          <w:bCs/>
          <w:sz w:val="24"/>
          <w:szCs w:val="24"/>
        </w:rPr>
        <w:t xml:space="preserve">                </w:t>
      </w:r>
      <w:r>
        <w:tab/>
      </w:r>
      <w:r w:rsidRPr="65069F57">
        <w:rPr>
          <w:b/>
          <w:bCs/>
          <w:sz w:val="24"/>
          <w:szCs w:val="24"/>
        </w:rPr>
        <w:t xml:space="preserve">    Cost:  </w:t>
      </w:r>
      <w:r w:rsidR="002536DA">
        <w:rPr>
          <w:sz w:val="24"/>
          <w:szCs w:val="24"/>
        </w:rPr>
        <w:t>50</w:t>
      </w:r>
      <w:r w:rsidRPr="65069F57" w:rsidR="005868F8">
        <w:rPr>
          <w:sz w:val="24"/>
          <w:szCs w:val="24"/>
        </w:rPr>
        <w:t xml:space="preserve"> </w:t>
      </w:r>
      <w:r w:rsidRPr="65069F57" w:rsidR="004E4EF5">
        <w:rPr>
          <w:sz w:val="24"/>
          <w:szCs w:val="24"/>
        </w:rPr>
        <w:t xml:space="preserve">hours </w:t>
      </w:r>
      <w:r w:rsidRPr="65069F57" w:rsidR="00034816">
        <w:rPr>
          <w:sz w:val="24"/>
          <w:szCs w:val="24"/>
        </w:rPr>
        <w:t>×</w:t>
      </w:r>
      <w:r w:rsidRPr="65069F57" w:rsidR="004E4EF5">
        <w:rPr>
          <w:sz w:val="24"/>
          <w:szCs w:val="24"/>
        </w:rPr>
        <w:t xml:space="preserve"> $</w:t>
      </w:r>
      <w:r w:rsidRPr="65069F57" w:rsidR="005868F8">
        <w:rPr>
          <w:sz w:val="24"/>
          <w:szCs w:val="24"/>
        </w:rPr>
        <w:t>5</w:t>
      </w:r>
      <w:r w:rsidRPr="65069F57" w:rsidR="00883299">
        <w:rPr>
          <w:sz w:val="24"/>
          <w:szCs w:val="24"/>
        </w:rPr>
        <w:t>3.04</w:t>
      </w:r>
      <w:r w:rsidRPr="65069F57" w:rsidR="005868F8">
        <w:rPr>
          <w:sz w:val="24"/>
          <w:szCs w:val="24"/>
        </w:rPr>
        <w:t xml:space="preserve"> </w:t>
      </w:r>
      <w:r w:rsidRPr="65069F57">
        <w:rPr>
          <w:sz w:val="24"/>
          <w:szCs w:val="24"/>
        </w:rPr>
        <w:t>= $</w:t>
      </w:r>
      <w:r w:rsidRPr="65069F57" w:rsidR="00B10BDE">
        <w:rPr>
          <w:sz w:val="24"/>
          <w:szCs w:val="24"/>
        </w:rPr>
        <w:t>2,6</w:t>
      </w:r>
      <w:r w:rsidR="00150B80">
        <w:rPr>
          <w:sz w:val="24"/>
          <w:szCs w:val="24"/>
        </w:rPr>
        <w:t>52</w:t>
      </w:r>
    </w:p>
    <w:p w:rsidR="008440EC" w:rsidP="008440EC" w:rsidRDefault="008440EC" w14:paraId="07F57B80" w14:textId="77777777">
      <w:pPr>
        <w:keepLines/>
        <w:rPr>
          <w:b/>
          <w:bCs/>
          <w:sz w:val="24"/>
          <w:szCs w:val="24"/>
        </w:rPr>
      </w:pPr>
    </w:p>
    <w:p w:rsidR="00032293" w:rsidP="00032293" w:rsidRDefault="00032293" w14:paraId="7D1BB5A5" w14:textId="77777777">
      <w:pPr>
        <w:keepLines/>
        <w:outlineLvl w:val="2"/>
        <w:rPr>
          <w:b/>
          <w:bCs/>
          <w:sz w:val="24"/>
          <w:szCs w:val="24"/>
        </w:rPr>
      </w:pPr>
      <w:r>
        <w:rPr>
          <w:b/>
          <w:bCs/>
          <w:sz w:val="24"/>
          <w:szCs w:val="24"/>
        </w:rPr>
        <w:t>E</w:t>
      </w:r>
      <w:r w:rsidRPr="00DD4893">
        <w:rPr>
          <w:b/>
          <w:bCs/>
          <w:sz w:val="24"/>
          <w:szCs w:val="24"/>
        </w:rPr>
        <w:t xml:space="preserve">.  </w:t>
      </w:r>
      <w:r w:rsidRPr="00DD4893">
        <w:rPr>
          <w:b/>
          <w:color w:val="000000"/>
          <w:sz w:val="24"/>
          <w:szCs w:val="24"/>
        </w:rPr>
        <w:t>Respiratory Program</w:t>
      </w:r>
      <w:r>
        <w:rPr>
          <w:b/>
          <w:bCs/>
          <w:sz w:val="24"/>
          <w:szCs w:val="24"/>
        </w:rPr>
        <w:t xml:space="preserve"> (§ 1926.60(i))</w:t>
      </w:r>
    </w:p>
    <w:p w:rsidR="00032293" w:rsidP="00032293" w:rsidRDefault="00032293" w14:paraId="016304A3" w14:textId="2B147886">
      <w:pPr>
        <w:keepLines/>
        <w:rPr>
          <w:b/>
          <w:bCs/>
          <w:sz w:val="24"/>
          <w:szCs w:val="24"/>
        </w:rPr>
      </w:pPr>
    </w:p>
    <w:p w:rsidR="00032293" w:rsidP="00032293" w:rsidRDefault="00032293" w14:paraId="26FF1D03" w14:textId="2A957964">
      <w:pPr>
        <w:keepLines/>
        <w:rPr>
          <w:sz w:val="24"/>
          <w:szCs w:val="24"/>
        </w:rPr>
      </w:pPr>
      <w:r>
        <w:rPr>
          <w:sz w:val="24"/>
          <w:szCs w:val="24"/>
        </w:rPr>
        <w:t>As noted under Item 2 above, t</w:t>
      </w:r>
      <w:r w:rsidRPr="00032293">
        <w:rPr>
          <w:sz w:val="24"/>
          <w:szCs w:val="24"/>
        </w:rPr>
        <w:t>he respiratory protection collections of information are contained in the Respiratory Protection ICR, OMB Control Number 1218-0099</w:t>
      </w:r>
      <w:r>
        <w:rPr>
          <w:sz w:val="24"/>
          <w:szCs w:val="24"/>
        </w:rPr>
        <w:t xml:space="preserve"> and thus </w:t>
      </w:r>
      <w:r w:rsidR="004F5296">
        <w:rPr>
          <w:sz w:val="24"/>
          <w:szCs w:val="24"/>
        </w:rPr>
        <w:t>are omitted</w:t>
      </w:r>
      <w:r>
        <w:rPr>
          <w:sz w:val="24"/>
          <w:szCs w:val="24"/>
        </w:rPr>
        <w:t xml:space="preserve"> here.</w:t>
      </w:r>
    </w:p>
    <w:p w:rsidR="00032293" w:rsidP="00032293" w:rsidRDefault="00032293" w14:paraId="0BA95DE8" w14:textId="77777777">
      <w:pPr>
        <w:keepNext/>
        <w:keepLines/>
        <w:rPr>
          <w:b/>
          <w:bCs/>
          <w:sz w:val="24"/>
          <w:szCs w:val="24"/>
        </w:rPr>
      </w:pPr>
    </w:p>
    <w:p w:rsidR="008440EC" w:rsidP="008B5DAF" w:rsidRDefault="008440EC" w14:paraId="6F8F91A6" w14:textId="10864FA0">
      <w:pPr>
        <w:keepNext/>
        <w:keepLines/>
        <w:outlineLvl w:val="2"/>
        <w:rPr>
          <w:b/>
          <w:bCs/>
          <w:sz w:val="24"/>
          <w:szCs w:val="24"/>
        </w:rPr>
      </w:pPr>
      <w:r>
        <w:rPr>
          <w:b/>
          <w:bCs/>
          <w:sz w:val="24"/>
          <w:szCs w:val="24"/>
        </w:rPr>
        <w:t>F.  Protective work clothing and equipment (</w:t>
      </w:r>
      <w:r w:rsidR="0084600C">
        <w:rPr>
          <w:b/>
          <w:bCs/>
          <w:sz w:val="24"/>
          <w:szCs w:val="24"/>
        </w:rPr>
        <w:t>§ 1</w:t>
      </w:r>
      <w:r>
        <w:rPr>
          <w:b/>
          <w:bCs/>
          <w:sz w:val="24"/>
          <w:szCs w:val="24"/>
        </w:rPr>
        <w:t>926.60(i))</w:t>
      </w:r>
    </w:p>
    <w:p w:rsidR="008440EC" w:rsidP="008440EC" w:rsidRDefault="008440EC" w14:paraId="71D37753" w14:textId="77777777">
      <w:pPr>
        <w:keepLines/>
        <w:rPr>
          <w:b/>
          <w:bCs/>
          <w:sz w:val="24"/>
          <w:szCs w:val="24"/>
        </w:rPr>
      </w:pPr>
    </w:p>
    <w:p w:rsidR="008440EC" w:rsidP="009D1361" w:rsidRDefault="008440EC" w14:paraId="5895AC41" w14:textId="77777777">
      <w:pPr>
        <w:keepLines/>
        <w:outlineLvl w:val="3"/>
        <w:rPr>
          <w:b/>
          <w:bCs/>
          <w:sz w:val="24"/>
          <w:szCs w:val="24"/>
          <w:u w:val="single"/>
        </w:rPr>
      </w:pPr>
      <w:r>
        <w:rPr>
          <w:b/>
          <w:bCs/>
          <w:sz w:val="24"/>
          <w:szCs w:val="24"/>
          <w:u w:val="single"/>
        </w:rPr>
        <w:t>Removal and storage (</w:t>
      </w:r>
      <w:r w:rsidR="0084600C">
        <w:rPr>
          <w:b/>
          <w:bCs/>
          <w:sz w:val="24"/>
          <w:szCs w:val="24"/>
          <w:u w:val="single"/>
        </w:rPr>
        <w:t>§ 1</w:t>
      </w:r>
      <w:r>
        <w:rPr>
          <w:b/>
          <w:bCs/>
          <w:sz w:val="24"/>
          <w:szCs w:val="24"/>
          <w:u w:val="single"/>
        </w:rPr>
        <w:t>926.60(j)(2)(v))</w:t>
      </w:r>
    </w:p>
    <w:p w:rsidR="008440EC" w:rsidP="008440EC" w:rsidRDefault="008440EC" w14:paraId="00FE1242" w14:textId="77777777">
      <w:pPr>
        <w:keepLines/>
        <w:rPr>
          <w:b/>
          <w:bCs/>
          <w:sz w:val="24"/>
          <w:szCs w:val="24"/>
          <w:u w:val="single"/>
        </w:rPr>
      </w:pPr>
    </w:p>
    <w:p w:rsidR="008440EC" w:rsidP="008440EC" w:rsidRDefault="008440EC" w14:paraId="2E0F1CE2" w14:textId="77777777">
      <w:pPr>
        <w:keepLines/>
        <w:rPr>
          <w:sz w:val="24"/>
          <w:szCs w:val="24"/>
        </w:rPr>
      </w:pPr>
      <w:r>
        <w:rPr>
          <w:sz w:val="24"/>
          <w:szCs w:val="24"/>
        </w:rPr>
        <w:lastRenderedPageBreak/>
        <w:t>OSHA is taking no burden for this requirement because employers can use the language specified for labels under paragraph (l)(1)(ii) of the Standard for this purpose.  (See “Signs and labels (29 CFR 1926.60(l)(1))” under Item 2.)</w:t>
      </w:r>
    </w:p>
    <w:p w:rsidR="008440EC" w:rsidP="008440EC" w:rsidRDefault="008440EC" w14:paraId="14D3D8B5" w14:textId="77777777">
      <w:pPr>
        <w:keepLines/>
        <w:rPr>
          <w:sz w:val="24"/>
          <w:szCs w:val="24"/>
          <w:u w:val="single"/>
        </w:rPr>
      </w:pPr>
    </w:p>
    <w:p w:rsidR="008440EC" w:rsidP="009D1361" w:rsidRDefault="008440EC" w14:paraId="1E2D4520" w14:textId="77777777">
      <w:pPr>
        <w:keepLines/>
        <w:outlineLvl w:val="3"/>
        <w:rPr>
          <w:b/>
          <w:bCs/>
          <w:sz w:val="24"/>
          <w:szCs w:val="24"/>
        </w:rPr>
      </w:pPr>
      <w:r>
        <w:rPr>
          <w:b/>
          <w:bCs/>
          <w:sz w:val="24"/>
          <w:szCs w:val="24"/>
          <w:u w:val="single"/>
        </w:rPr>
        <w:t>Cleaning and replacement (</w:t>
      </w:r>
      <w:r w:rsidR="0084600C">
        <w:rPr>
          <w:b/>
          <w:bCs/>
          <w:sz w:val="24"/>
          <w:szCs w:val="24"/>
          <w:u w:val="single"/>
        </w:rPr>
        <w:t>§ 1</w:t>
      </w:r>
      <w:r>
        <w:rPr>
          <w:b/>
          <w:bCs/>
          <w:sz w:val="24"/>
          <w:szCs w:val="24"/>
          <w:u w:val="single"/>
        </w:rPr>
        <w:t>926.60(j)(3)(iv) and (j)(3)(v))</w:t>
      </w:r>
    </w:p>
    <w:p w:rsidR="008440EC" w:rsidP="008440EC" w:rsidRDefault="008440EC" w14:paraId="49C1A2A5" w14:textId="77777777">
      <w:pPr>
        <w:keepLines/>
        <w:rPr>
          <w:b/>
          <w:bCs/>
          <w:sz w:val="24"/>
          <w:szCs w:val="24"/>
        </w:rPr>
      </w:pPr>
    </w:p>
    <w:p w:rsidR="008440EC" w:rsidP="008440EC" w:rsidRDefault="008440EC" w14:paraId="2489771C" w14:textId="7A9E65C6">
      <w:pPr>
        <w:keepLines/>
        <w:rPr>
          <w:sz w:val="24"/>
          <w:szCs w:val="24"/>
        </w:rPr>
      </w:pPr>
      <w:r>
        <w:rPr>
          <w:sz w:val="24"/>
          <w:szCs w:val="24"/>
        </w:rPr>
        <w:t xml:space="preserve">The </w:t>
      </w:r>
      <w:r w:rsidR="00E009F9">
        <w:rPr>
          <w:sz w:val="24"/>
          <w:szCs w:val="24"/>
        </w:rPr>
        <w:t>a</w:t>
      </w:r>
      <w:r>
        <w:rPr>
          <w:sz w:val="24"/>
          <w:szCs w:val="24"/>
        </w:rPr>
        <w:t xml:space="preserve">gency assumes that employers have protective clothing and equipment laundered and cleaned under contract and that they change contractors infrequently.  Therefore, because the need to provide new contractors with the required information is minimal (i.e., employers </w:t>
      </w:r>
      <w:r w:rsidR="004F5296">
        <w:rPr>
          <w:sz w:val="24"/>
          <w:szCs w:val="24"/>
        </w:rPr>
        <w:t xml:space="preserve">give </w:t>
      </w:r>
      <w:r>
        <w:rPr>
          <w:sz w:val="24"/>
          <w:szCs w:val="24"/>
        </w:rPr>
        <w:t xml:space="preserve">the </w:t>
      </w:r>
      <w:r w:rsidR="002C6735">
        <w:rPr>
          <w:sz w:val="24"/>
          <w:szCs w:val="24"/>
        </w:rPr>
        <w:t>information required</w:t>
      </w:r>
      <w:r>
        <w:rPr>
          <w:sz w:val="24"/>
          <w:szCs w:val="24"/>
        </w:rPr>
        <w:t xml:space="preserve"> to existing contractors during an earlier clearance period), OSHA </w:t>
      </w:r>
      <w:r w:rsidR="00FE3AD9">
        <w:rPr>
          <w:sz w:val="24"/>
          <w:szCs w:val="24"/>
        </w:rPr>
        <w:t>takes</w:t>
      </w:r>
      <w:r>
        <w:rPr>
          <w:sz w:val="24"/>
          <w:szCs w:val="24"/>
        </w:rPr>
        <w:t xml:space="preserve"> no burden hours or cost for this paperwork requirement.</w:t>
      </w:r>
    </w:p>
    <w:p w:rsidR="008440EC" w:rsidP="008440EC" w:rsidRDefault="008440EC" w14:paraId="48AB4330" w14:textId="77777777">
      <w:pPr>
        <w:keepLines/>
        <w:rPr>
          <w:b/>
          <w:bCs/>
          <w:sz w:val="24"/>
          <w:szCs w:val="24"/>
        </w:rPr>
      </w:pPr>
    </w:p>
    <w:p w:rsidR="008440EC" w:rsidP="008B5DAF" w:rsidRDefault="008440EC" w14:paraId="6D3D765B" w14:textId="16380F4B">
      <w:pPr>
        <w:keepNext/>
        <w:keepLines/>
        <w:outlineLvl w:val="2"/>
        <w:rPr>
          <w:b/>
          <w:bCs/>
          <w:sz w:val="24"/>
          <w:szCs w:val="24"/>
        </w:rPr>
      </w:pPr>
      <w:r>
        <w:rPr>
          <w:b/>
          <w:bCs/>
          <w:sz w:val="24"/>
          <w:szCs w:val="24"/>
        </w:rPr>
        <w:t>G.  Communication of hazards to employees (§ 1926.60(l))</w:t>
      </w:r>
    </w:p>
    <w:p w:rsidR="008440EC" w:rsidP="008440EC" w:rsidRDefault="008440EC" w14:paraId="69F26CCE" w14:textId="77777777">
      <w:pPr>
        <w:keepLines/>
        <w:rPr>
          <w:b/>
          <w:bCs/>
          <w:sz w:val="24"/>
          <w:szCs w:val="24"/>
          <w:u w:val="single"/>
        </w:rPr>
      </w:pPr>
    </w:p>
    <w:p w:rsidR="008440EC" w:rsidP="009D1361" w:rsidRDefault="008440EC" w14:paraId="1444FC78" w14:textId="77777777">
      <w:pPr>
        <w:keepLines/>
        <w:outlineLvl w:val="3"/>
        <w:rPr>
          <w:b/>
          <w:bCs/>
          <w:sz w:val="24"/>
          <w:szCs w:val="24"/>
        </w:rPr>
      </w:pPr>
      <w:r>
        <w:rPr>
          <w:b/>
          <w:bCs/>
          <w:sz w:val="24"/>
          <w:szCs w:val="24"/>
          <w:u w:val="single"/>
        </w:rPr>
        <w:t>Signs and labels (</w:t>
      </w:r>
      <w:r w:rsidR="0084600C">
        <w:rPr>
          <w:b/>
          <w:bCs/>
          <w:sz w:val="24"/>
          <w:szCs w:val="24"/>
          <w:u w:val="single"/>
        </w:rPr>
        <w:t>§ 1</w:t>
      </w:r>
      <w:r>
        <w:rPr>
          <w:b/>
          <w:bCs/>
          <w:sz w:val="24"/>
          <w:szCs w:val="24"/>
          <w:u w:val="single"/>
        </w:rPr>
        <w:t>926.60(l)(</w:t>
      </w:r>
      <w:r w:rsidR="00D175E7">
        <w:rPr>
          <w:b/>
          <w:bCs/>
          <w:sz w:val="24"/>
          <w:szCs w:val="24"/>
          <w:u w:val="single"/>
        </w:rPr>
        <w:t>2</w:t>
      </w:r>
      <w:r>
        <w:rPr>
          <w:b/>
          <w:bCs/>
          <w:sz w:val="24"/>
          <w:szCs w:val="24"/>
          <w:u w:val="single"/>
        </w:rPr>
        <w:t>))</w:t>
      </w:r>
    </w:p>
    <w:p w:rsidR="008440EC" w:rsidP="008440EC" w:rsidRDefault="008440EC" w14:paraId="35965512" w14:textId="77777777">
      <w:pPr>
        <w:keepLines/>
        <w:rPr>
          <w:b/>
          <w:bCs/>
          <w:sz w:val="24"/>
          <w:szCs w:val="24"/>
        </w:rPr>
      </w:pPr>
    </w:p>
    <w:p w:rsidR="008440EC" w:rsidP="008440EC" w:rsidRDefault="008440EC" w14:paraId="634A6655" w14:textId="1D3B7042">
      <w:pPr>
        <w:keepLines/>
        <w:rPr>
          <w:sz w:val="24"/>
          <w:szCs w:val="24"/>
        </w:rPr>
      </w:pPr>
      <w:r>
        <w:rPr>
          <w:sz w:val="24"/>
          <w:szCs w:val="24"/>
        </w:rPr>
        <w:t>The provisions containing the paperwork requirements associated with signs and labels specify the specific language for these materials.  Therefore, OSHA is taking no burden for these provisions because it is providing the information needed by employers to meet these requirements (See “Controlling paperwork burden on the public,” 5 CFR 1320.3(c)(2)).</w:t>
      </w:r>
    </w:p>
    <w:p w:rsidR="00EE7046" w:rsidP="008440EC" w:rsidRDefault="00EE7046" w14:paraId="0C4E4B21" w14:textId="32A4D87A">
      <w:pPr>
        <w:keepLines/>
        <w:rPr>
          <w:sz w:val="24"/>
          <w:szCs w:val="24"/>
        </w:rPr>
      </w:pPr>
    </w:p>
    <w:p w:rsidRPr="00EE7046" w:rsidR="00EE7046" w:rsidP="008440EC" w:rsidRDefault="00EE7046" w14:paraId="550C6930" w14:textId="35C3A6A3">
      <w:pPr>
        <w:keepLines/>
        <w:rPr>
          <w:b/>
          <w:bCs/>
          <w:sz w:val="24"/>
          <w:szCs w:val="24"/>
          <w:u w:val="single"/>
        </w:rPr>
      </w:pPr>
      <w:r w:rsidRPr="00EE7046">
        <w:rPr>
          <w:b/>
          <w:bCs/>
          <w:sz w:val="24"/>
          <w:szCs w:val="24"/>
          <w:u w:val="single"/>
        </w:rPr>
        <w:t xml:space="preserve">Information and training (§ 1926.60(l)(3)) </w:t>
      </w:r>
    </w:p>
    <w:p w:rsidR="00EE7046" w:rsidP="008440EC" w:rsidRDefault="00EE7046" w14:paraId="31A10CD6" w14:textId="77777777">
      <w:pPr>
        <w:keepLines/>
        <w:rPr>
          <w:sz w:val="24"/>
          <w:szCs w:val="24"/>
        </w:rPr>
      </w:pPr>
    </w:p>
    <w:p w:rsidR="00EE7046" w:rsidP="008440EC" w:rsidRDefault="00EE7046" w14:paraId="1A87C112" w14:textId="5D319F54">
      <w:pPr>
        <w:keepLines/>
        <w:rPr>
          <w:sz w:val="24"/>
          <w:szCs w:val="24"/>
        </w:rPr>
      </w:pPr>
      <w:r>
        <w:rPr>
          <w:sz w:val="24"/>
          <w:szCs w:val="24"/>
        </w:rPr>
        <w:t xml:space="preserve">As noted in Section 2 above, </w:t>
      </w:r>
      <w:proofErr w:type="gramStart"/>
      <w:r w:rsidRPr="00EE7046">
        <w:rPr>
          <w:sz w:val="24"/>
          <w:szCs w:val="24"/>
        </w:rPr>
        <w:t>The</w:t>
      </w:r>
      <w:proofErr w:type="gramEnd"/>
      <w:r w:rsidRPr="00EE7046">
        <w:rPr>
          <w:sz w:val="24"/>
          <w:szCs w:val="24"/>
        </w:rPr>
        <w:t xml:space="preserve"> </w:t>
      </w:r>
      <w:r w:rsidR="00E009F9">
        <w:rPr>
          <w:sz w:val="24"/>
          <w:szCs w:val="24"/>
        </w:rPr>
        <w:t>a</w:t>
      </w:r>
      <w:r w:rsidRPr="00EE7046">
        <w:rPr>
          <w:sz w:val="24"/>
          <w:szCs w:val="24"/>
        </w:rPr>
        <w:t xml:space="preserve">gency has determined that the requirement for employers to make records available upon request to the Assistant Secretary is no longer considered a collection of information.  OSHA typically requests access to records during an inspection, and information collected by the </w:t>
      </w:r>
      <w:r w:rsidR="00EC3FD7">
        <w:rPr>
          <w:sz w:val="24"/>
          <w:szCs w:val="24"/>
        </w:rPr>
        <w:t>a</w:t>
      </w:r>
      <w:r w:rsidRPr="00EE7046">
        <w:rPr>
          <w:sz w:val="24"/>
          <w:szCs w:val="24"/>
        </w:rPr>
        <w:t>gency during the investigation is not subject to the PRA under 5 CFR 1320.4(a)(2)</w:t>
      </w:r>
      <w:r>
        <w:rPr>
          <w:sz w:val="24"/>
          <w:szCs w:val="24"/>
        </w:rPr>
        <w:t xml:space="preserve">, </w:t>
      </w:r>
      <w:r w:rsidRPr="00EE7046">
        <w:rPr>
          <w:sz w:val="24"/>
          <w:szCs w:val="24"/>
        </w:rPr>
        <w:t xml:space="preserve">so no burden or cost </w:t>
      </w:r>
      <w:r w:rsidR="00FE3AD9">
        <w:rPr>
          <w:sz w:val="24"/>
          <w:szCs w:val="24"/>
        </w:rPr>
        <w:t>is</w:t>
      </w:r>
      <w:r w:rsidRPr="00EE7046" w:rsidR="00FE3AD9">
        <w:rPr>
          <w:sz w:val="24"/>
          <w:szCs w:val="24"/>
        </w:rPr>
        <w:t xml:space="preserve"> </w:t>
      </w:r>
      <w:r w:rsidRPr="00EE7046">
        <w:rPr>
          <w:sz w:val="24"/>
          <w:szCs w:val="24"/>
        </w:rPr>
        <w:t>included for this item.</w:t>
      </w:r>
    </w:p>
    <w:p w:rsidR="00EE7046" w:rsidP="008440EC" w:rsidRDefault="00EE7046" w14:paraId="47CB6BE1" w14:textId="77777777">
      <w:pPr>
        <w:keepLines/>
        <w:rPr>
          <w:sz w:val="24"/>
          <w:szCs w:val="24"/>
        </w:rPr>
      </w:pPr>
    </w:p>
    <w:p w:rsidRPr="00EE7046" w:rsidR="00EE7046" w:rsidP="008440EC" w:rsidRDefault="00EE7046" w14:paraId="493ACD8E" w14:textId="02C09BC1">
      <w:pPr>
        <w:keepLines/>
        <w:rPr>
          <w:b/>
          <w:bCs/>
          <w:sz w:val="24"/>
          <w:szCs w:val="24"/>
          <w:u w:val="single"/>
        </w:rPr>
      </w:pPr>
      <w:r w:rsidRPr="00EE7046">
        <w:rPr>
          <w:b/>
          <w:bCs/>
          <w:sz w:val="24"/>
          <w:szCs w:val="24"/>
          <w:u w:val="single"/>
        </w:rPr>
        <w:t>Access to training materials (§ 1926.60(l)(4))</w:t>
      </w:r>
    </w:p>
    <w:p w:rsidR="00EE7046" w:rsidP="008440EC" w:rsidRDefault="00EE7046" w14:paraId="6207239D" w14:textId="77777777">
      <w:pPr>
        <w:keepLines/>
        <w:rPr>
          <w:sz w:val="24"/>
          <w:szCs w:val="24"/>
        </w:rPr>
      </w:pPr>
    </w:p>
    <w:p w:rsidR="00EE7046" w:rsidP="008440EC" w:rsidRDefault="00EE7046" w14:paraId="79118F97" w14:textId="28C9E1CF">
      <w:pPr>
        <w:keepLines/>
        <w:rPr>
          <w:sz w:val="24"/>
          <w:szCs w:val="24"/>
        </w:rPr>
      </w:pPr>
      <w:r w:rsidRPr="00EE7046">
        <w:rPr>
          <w:sz w:val="24"/>
          <w:szCs w:val="24"/>
        </w:rPr>
        <w:t xml:space="preserve">Similarly, OSHA no longer considers the requirement to provide a copy of the regulation and training materials a collection of information under the Paperwork Reduction Act, as information collected by the </w:t>
      </w:r>
      <w:r w:rsidR="00EC3FD7">
        <w:rPr>
          <w:sz w:val="24"/>
          <w:szCs w:val="24"/>
        </w:rPr>
        <w:t>a</w:t>
      </w:r>
      <w:r w:rsidRPr="00EE7046">
        <w:rPr>
          <w:sz w:val="24"/>
          <w:szCs w:val="24"/>
        </w:rPr>
        <w:t>gency during the investigation is not subject to the PRA under 5 CFR 1320.4(a)(2)</w:t>
      </w:r>
      <w:r w:rsidR="00FE3AD9">
        <w:rPr>
          <w:sz w:val="24"/>
          <w:szCs w:val="24"/>
        </w:rPr>
        <w:t>. The</w:t>
      </w:r>
      <w:r w:rsidRPr="00EE7046">
        <w:rPr>
          <w:sz w:val="24"/>
          <w:szCs w:val="24"/>
        </w:rPr>
        <w:t xml:space="preserve"> </w:t>
      </w:r>
      <w:r w:rsidR="00EC3FD7">
        <w:rPr>
          <w:sz w:val="24"/>
          <w:szCs w:val="24"/>
        </w:rPr>
        <w:t>a</w:t>
      </w:r>
      <w:r w:rsidRPr="00EE7046">
        <w:rPr>
          <w:sz w:val="24"/>
          <w:szCs w:val="24"/>
        </w:rPr>
        <w:t xml:space="preserve">gency does not anticipate NIOSH to request employers to make available records during the approval period, so no burden or cost </w:t>
      </w:r>
      <w:r w:rsidR="00A82F6E">
        <w:rPr>
          <w:sz w:val="24"/>
          <w:szCs w:val="24"/>
        </w:rPr>
        <w:t>is</w:t>
      </w:r>
      <w:r w:rsidRPr="00EE7046" w:rsidR="00A82F6E">
        <w:rPr>
          <w:sz w:val="24"/>
          <w:szCs w:val="24"/>
        </w:rPr>
        <w:t xml:space="preserve"> </w:t>
      </w:r>
      <w:r w:rsidRPr="00EE7046">
        <w:rPr>
          <w:sz w:val="24"/>
          <w:szCs w:val="24"/>
        </w:rPr>
        <w:t>included for this item.</w:t>
      </w:r>
    </w:p>
    <w:p w:rsidR="008440EC" w:rsidP="008440EC" w:rsidRDefault="008440EC" w14:paraId="3844C011" w14:textId="77777777">
      <w:pPr>
        <w:keepLines/>
        <w:rPr>
          <w:b/>
          <w:bCs/>
          <w:sz w:val="24"/>
          <w:szCs w:val="24"/>
        </w:rPr>
      </w:pPr>
    </w:p>
    <w:p w:rsidR="008440EC" w:rsidP="008B5DAF" w:rsidRDefault="008440EC" w14:paraId="40892950" w14:textId="7FAF5CD3">
      <w:pPr>
        <w:keepNext/>
        <w:keepLines/>
        <w:outlineLvl w:val="2"/>
        <w:rPr>
          <w:b/>
          <w:bCs/>
          <w:sz w:val="24"/>
          <w:szCs w:val="24"/>
        </w:rPr>
      </w:pPr>
      <w:r>
        <w:rPr>
          <w:b/>
          <w:bCs/>
          <w:sz w:val="24"/>
          <w:szCs w:val="24"/>
        </w:rPr>
        <w:t>H.  Medical surveillance (</w:t>
      </w:r>
      <w:r w:rsidR="0084600C">
        <w:rPr>
          <w:b/>
          <w:bCs/>
          <w:sz w:val="24"/>
          <w:szCs w:val="24"/>
        </w:rPr>
        <w:t>§ 1</w:t>
      </w:r>
      <w:r>
        <w:rPr>
          <w:b/>
          <w:bCs/>
          <w:sz w:val="24"/>
          <w:szCs w:val="24"/>
        </w:rPr>
        <w:t>926.60(n</w:t>
      </w:r>
      <w:proofErr w:type="gramStart"/>
      <w:r>
        <w:rPr>
          <w:b/>
          <w:bCs/>
          <w:sz w:val="24"/>
          <w:szCs w:val="24"/>
        </w:rPr>
        <w:t>)(</w:t>
      </w:r>
      <w:proofErr w:type="gramEnd"/>
      <w:r>
        <w:rPr>
          <w:b/>
          <w:bCs/>
          <w:sz w:val="24"/>
          <w:szCs w:val="24"/>
        </w:rPr>
        <w:t>1-5))</w:t>
      </w:r>
    </w:p>
    <w:p w:rsidR="008440EC" w:rsidP="008440EC" w:rsidRDefault="008440EC" w14:paraId="6902B36F" w14:textId="77777777">
      <w:pPr>
        <w:keepLines/>
        <w:rPr>
          <w:b/>
          <w:bCs/>
          <w:sz w:val="24"/>
          <w:szCs w:val="24"/>
        </w:rPr>
      </w:pPr>
    </w:p>
    <w:p w:rsidR="008440EC" w:rsidP="009D1361" w:rsidRDefault="008440EC" w14:paraId="27AA8D35" w14:textId="77777777">
      <w:pPr>
        <w:keepLines/>
        <w:outlineLvl w:val="3"/>
        <w:rPr>
          <w:b/>
          <w:bCs/>
          <w:sz w:val="24"/>
          <w:szCs w:val="24"/>
          <w:u w:val="single"/>
        </w:rPr>
      </w:pPr>
      <w:r>
        <w:rPr>
          <w:b/>
          <w:bCs/>
          <w:sz w:val="24"/>
          <w:szCs w:val="24"/>
          <w:u w:val="single"/>
        </w:rPr>
        <w:t>Initial examinations (</w:t>
      </w:r>
      <w:r w:rsidR="0084600C">
        <w:rPr>
          <w:b/>
          <w:bCs/>
          <w:sz w:val="24"/>
          <w:szCs w:val="24"/>
          <w:u w:val="single"/>
        </w:rPr>
        <w:t>§ 1</w:t>
      </w:r>
      <w:r>
        <w:rPr>
          <w:b/>
          <w:bCs/>
          <w:sz w:val="24"/>
          <w:szCs w:val="24"/>
          <w:u w:val="single"/>
        </w:rPr>
        <w:t>926.60(n)(2))</w:t>
      </w:r>
    </w:p>
    <w:p w:rsidR="008440EC" w:rsidP="008440EC" w:rsidRDefault="008440EC" w14:paraId="54F7E299" w14:textId="77777777">
      <w:pPr>
        <w:keepLines/>
        <w:rPr>
          <w:b/>
          <w:bCs/>
          <w:sz w:val="24"/>
          <w:szCs w:val="24"/>
        </w:rPr>
      </w:pPr>
    </w:p>
    <w:p w:rsidR="008440EC" w:rsidP="008440EC" w:rsidRDefault="008440EC" w14:paraId="44BCF833" w14:textId="63E89D76">
      <w:pPr>
        <w:keepLines/>
        <w:rPr>
          <w:sz w:val="24"/>
          <w:szCs w:val="24"/>
        </w:rPr>
      </w:pPr>
      <w:r>
        <w:rPr>
          <w:sz w:val="24"/>
          <w:szCs w:val="24"/>
        </w:rPr>
        <w:lastRenderedPageBreak/>
        <w:t xml:space="preserve">OSHA assumes that establishments covered by the Standard hire </w:t>
      </w:r>
      <w:r w:rsidR="005868F8">
        <w:rPr>
          <w:sz w:val="24"/>
          <w:szCs w:val="24"/>
        </w:rPr>
        <w:t>138</w:t>
      </w:r>
      <w:r>
        <w:rPr>
          <w:sz w:val="24"/>
          <w:szCs w:val="24"/>
        </w:rPr>
        <w:t xml:space="preserve"> covered workers each year (</w:t>
      </w:r>
      <w:r w:rsidR="004B314B">
        <w:rPr>
          <w:sz w:val="24"/>
          <w:szCs w:val="24"/>
        </w:rPr>
        <w:t xml:space="preserve">200 total covered workers x 69% turnover </w:t>
      </w:r>
      <w:r w:rsidRPr="004F67C3" w:rsidR="004B314B">
        <w:rPr>
          <w:sz w:val="24"/>
          <w:szCs w:val="24"/>
        </w:rPr>
        <w:t>rate</w:t>
      </w:r>
      <w:r w:rsidRPr="00A8061E" w:rsidR="004B314B">
        <w:rPr>
          <w:rStyle w:val="FootnoteReference"/>
          <w:sz w:val="24"/>
          <w:szCs w:val="24"/>
          <w:vertAlign w:val="superscript"/>
        </w:rPr>
        <w:footnoteReference w:id="6"/>
      </w:r>
      <w:r w:rsidR="004B314B">
        <w:rPr>
          <w:sz w:val="24"/>
          <w:szCs w:val="24"/>
        </w:rPr>
        <w:t>)</w:t>
      </w:r>
      <w:r w:rsidR="00A82F6E">
        <w:rPr>
          <w:sz w:val="24"/>
          <w:szCs w:val="24"/>
        </w:rPr>
        <w:t>. Each</w:t>
      </w:r>
      <w:r>
        <w:rPr>
          <w:sz w:val="24"/>
          <w:szCs w:val="24"/>
        </w:rPr>
        <w:t xml:space="preserve"> of these workers must remain away from the job for one and one-half hours (</w:t>
      </w:r>
      <w:r w:rsidR="007967C7">
        <w:rPr>
          <w:sz w:val="24"/>
          <w:szCs w:val="24"/>
        </w:rPr>
        <w:t>90</w:t>
      </w:r>
      <w:r w:rsidR="005868F8">
        <w:rPr>
          <w:sz w:val="24"/>
          <w:szCs w:val="24"/>
        </w:rPr>
        <w:t>/60</w:t>
      </w:r>
      <w:r w:rsidR="008815E9">
        <w:rPr>
          <w:sz w:val="24"/>
          <w:szCs w:val="24"/>
        </w:rPr>
        <w:t xml:space="preserve"> </w:t>
      </w:r>
      <w:r>
        <w:rPr>
          <w:sz w:val="24"/>
          <w:szCs w:val="24"/>
        </w:rPr>
        <w:t>hours) to take the initial medical examination.</w:t>
      </w:r>
      <w:r w:rsidR="00A13D6D">
        <w:rPr>
          <w:sz w:val="24"/>
          <w:szCs w:val="24"/>
        </w:rPr>
        <w:t xml:space="preserve"> </w:t>
      </w:r>
      <w:r>
        <w:rPr>
          <w:sz w:val="24"/>
          <w:szCs w:val="24"/>
        </w:rPr>
        <w:t xml:space="preserve"> Accordingly, the total annual burden-hour and cost estimates for this requirement are:</w:t>
      </w:r>
    </w:p>
    <w:p w:rsidR="008440EC" w:rsidP="008440EC" w:rsidRDefault="008440EC" w14:paraId="208A9698" w14:textId="77777777">
      <w:pPr>
        <w:keepLines/>
        <w:rPr>
          <w:b/>
          <w:bCs/>
          <w:sz w:val="24"/>
          <w:szCs w:val="24"/>
        </w:rPr>
      </w:pPr>
    </w:p>
    <w:p w:rsidR="008440EC" w:rsidP="008440EC" w:rsidRDefault="008440EC" w14:paraId="7FC0056E" w14:textId="4F5A4EA6">
      <w:pPr>
        <w:keepLines/>
        <w:ind w:firstLine="720"/>
        <w:rPr>
          <w:b/>
          <w:bCs/>
          <w:sz w:val="24"/>
          <w:szCs w:val="24"/>
        </w:rPr>
      </w:pPr>
      <w:r>
        <w:rPr>
          <w:b/>
          <w:bCs/>
          <w:sz w:val="24"/>
          <w:szCs w:val="24"/>
        </w:rPr>
        <w:t xml:space="preserve">Burden hours:  </w:t>
      </w:r>
      <w:r w:rsidRPr="00A8061E" w:rsidR="005868F8">
        <w:rPr>
          <w:sz w:val="24"/>
          <w:szCs w:val="24"/>
        </w:rPr>
        <w:t>138</w:t>
      </w:r>
      <w:r w:rsidR="00C67F50">
        <w:rPr>
          <w:sz w:val="24"/>
          <w:szCs w:val="24"/>
        </w:rPr>
        <w:t xml:space="preserve"> </w:t>
      </w:r>
      <w:r>
        <w:rPr>
          <w:sz w:val="24"/>
          <w:szCs w:val="24"/>
        </w:rPr>
        <w:t xml:space="preserve">examinations </w:t>
      </w:r>
      <w:r w:rsidR="00034816">
        <w:rPr>
          <w:sz w:val="24"/>
          <w:szCs w:val="24"/>
        </w:rPr>
        <w:t>×</w:t>
      </w:r>
      <w:r>
        <w:rPr>
          <w:sz w:val="24"/>
          <w:szCs w:val="24"/>
        </w:rPr>
        <w:t xml:space="preserve"> </w:t>
      </w:r>
      <w:r w:rsidR="007967C7">
        <w:rPr>
          <w:sz w:val="24"/>
          <w:szCs w:val="24"/>
        </w:rPr>
        <w:t>90</w:t>
      </w:r>
      <w:r w:rsidR="005868F8">
        <w:rPr>
          <w:sz w:val="24"/>
          <w:szCs w:val="24"/>
        </w:rPr>
        <w:t>/60</w:t>
      </w:r>
      <w:r>
        <w:rPr>
          <w:sz w:val="24"/>
          <w:szCs w:val="24"/>
        </w:rPr>
        <w:t xml:space="preserve"> hours = </w:t>
      </w:r>
      <w:r w:rsidR="00FF2324">
        <w:rPr>
          <w:sz w:val="24"/>
          <w:szCs w:val="24"/>
        </w:rPr>
        <w:t>207</w:t>
      </w:r>
      <w:r w:rsidR="005868F8">
        <w:rPr>
          <w:sz w:val="24"/>
          <w:szCs w:val="24"/>
        </w:rPr>
        <w:t xml:space="preserve"> </w:t>
      </w:r>
      <w:r>
        <w:rPr>
          <w:sz w:val="24"/>
          <w:szCs w:val="24"/>
        </w:rPr>
        <w:t>hours</w:t>
      </w:r>
    </w:p>
    <w:p w:rsidR="008440EC" w:rsidP="008440EC" w:rsidRDefault="008440EC" w14:paraId="049D405B" w14:textId="56880BA6">
      <w:pPr>
        <w:keepLines/>
        <w:rPr>
          <w:sz w:val="24"/>
          <w:szCs w:val="24"/>
        </w:rPr>
      </w:pPr>
      <w:r>
        <w:rPr>
          <w:b/>
          <w:bCs/>
          <w:sz w:val="24"/>
          <w:szCs w:val="24"/>
        </w:rPr>
        <w:t xml:space="preserve">                </w:t>
      </w:r>
      <w:r>
        <w:rPr>
          <w:b/>
          <w:bCs/>
          <w:sz w:val="24"/>
          <w:szCs w:val="24"/>
        </w:rPr>
        <w:tab/>
        <w:t xml:space="preserve">    Cost:  </w:t>
      </w:r>
      <w:r w:rsidRPr="0096588B" w:rsidR="00A414E2">
        <w:rPr>
          <w:sz w:val="24"/>
          <w:szCs w:val="24"/>
        </w:rPr>
        <w:t>207</w:t>
      </w:r>
      <w:r w:rsidR="005868F8">
        <w:rPr>
          <w:sz w:val="24"/>
          <w:szCs w:val="24"/>
        </w:rPr>
        <w:t xml:space="preserve"> </w:t>
      </w:r>
      <w:r w:rsidR="00062ADE">
        <w:rPr>
          <w:sz w:val="24"/>
          <w:szCs w:val="24"/>
        </w:rPr>
        <w:t xml:space="preserve">hours </w:t>
      </w:r>
      <w:r w:rsidR="00034816">
        <w:rPr>
          <w:sz w:val="24"/>
          <w:szCs w:val="24"/>
        </w:rPr>
        <w:t>×</w:t>
      </w:r>
      <w:r w:rsidR="00062ADE">
        <w:rPr>
          <w:sz w:val="24"/>
          <w:szCs w:val="24"/>
        </w:rPr>
        <w:t xml:space="preserve"> $</w:t>
      </w:r>
      <w:r w:rsidR="00112F8C">
        <w:rPr>
          <w:sz w:val="24"/>
          <w:szCs w:val="24"/>
        </w:rPr>
        <w:t>31.</w:t>
      </w:r>
      <w:r w:rsidR="00564193">
        <w:rPr>
          <w:sz w:val="24"/>
          <w:szCs w:val="24"/>
        </w:rPr>
        <w:t>54</w:t>
      </w:r>
      <w:r w:rsidR="00034816">
        <w:rPr>
          <w:sz w:val="24"/>
          <w:szCs w:val="24"/>
        </w:rPr>
        <w:t xml:space="preserve"> </w:t>
      </w:r>
      <w:r w:rsidR="00062ADE">
        <w:rPr>
          <w:sz w:val="24"/>
          <w:szCs w:val="24"/>
        </w:rPr>
        <w:t>= $</w:t>
      </w:r>
      <w:r w:rsidR="0062481A">
        <w:rPr>
          <w:sz w:val="24"/>
          <w:szCs w:val="24"/>
        </w:rPr>
        <w:t>6,52</w:t>
      </w:r>
      <w:r w:rsidR="007967C7">
        <w:rPr>
          <w:sz w:val="24"/>
          <w:szCs w:val="24"/>
        </w:rPr>
        <w:t>8</w:t>
      </w:r>
    </w:p>
    <w:p w:rsidR="00FA3E63" w:rsidP="008440EC" w:rsidRDefault="00FA3E63" w14:paraId="1FBA8C0C" w14:textId="77777777">
      <w:pPr>
        <w:keepLines/>
        <w:rPr>
          <w:b/>
          <w:bCs/>
          <w:sz w:val="24"/>
          <w:szCs w:val="24"/>
        </w:rPr>
      </w:pPr>
    </w:p>
    <w:p w:rsidR="008440EC" w:rsidP="009D1361" w:rsidRDefault="008440EC" w14:paraId="2F2CFAC0" w14:textId="77777777">
      <w:pPr>
        <w:keepLines/>
        <w:outlineLvl w:val="3"/>
        <w:rPr>
          <w:b/>
          <w:bCs/>
          <w:sz w:val="24"/>
          <w:szCs w:val="24"/>
          <w:u w:val="single"/>
        </w:rPr>
      </w:pPr>
      <w:r>
        <w:rPr>
          <w:b/>
          <w:bCs/>
          <w:sz w:val="24"/>
          <w:szCs w:val="24"/>
          <w:u w:val="single"/>
        </w:rPr>
        <w:t>Periodic examinations (</w:t>
      </w:r>
      <w:r w:rsidR="0084600C">
        <w:rPr>
          <w:b/>
          <w:bCs/>
          <w:sz w:val="24"/>
          <w:szCs w:val="24"/>
          <w:u w:val="single"/>
        </w:rPr>
        <w:t>§ 1</w:t>
      </w:r>
      <w:r>
        <w:rPr>
          <w:b/>
          <w:bCs/>
          <w:sz w:val="24"/>
          <w:szCs w:val="24"/>
          <w:u w:val="single"/>
        </w:rPr>
        <w:t>926.60(n)(3))</w:t>
      </w:r>
    </w:p>
    <w:p w:rsidR="008440EC" w:rsidP="008440EC" w:rsidRDefault="008440EC" w14:paraId="6B9C57E3" w14:textId="77777777">
      <w:pPr>
        <w:keepLines/>
        <w:rPr>
          <w:b/>
          <w:bCs/>
          <w:sz w:val="24"/>
          <w:szCs w:val="24"/>
        </w:rPr>
      </w:pPr>
    </w:p>
    <w:p w:rsidR="008440EC" w:rsidP="008440EC" w:rsidRDefault="008440EC" w14:paraId="67E48BE2" w14:textId="3C33B4E0">
      <w:pPr>
        <w:keepLines/>
        <w:rPr>
          <w:sz w:val="24"/>
          <w:szCs w:val="24"/>
        </w:rPr>
      </w:pPr>
      <w:r>
        <w:rPr>
          <w:sz w:val="24"/>
          <w:szCs w:val="24"/>
        </w:rPr>
        <w:t>OSHA estimates that each of the 200 covered workers receives an annual examination and that each examination takes one and one-half hours (</w:t>
      </w:r>
      <w:r w:rsidR="005F7896">
        <w:rPr>
          <w:sz w:val="24"/>
          <w:szCs w:val="24"/>
        </w:rPr>
        <w:t>90</w:t>
      </w:r>
      <w:r w:rsidR="00112F8C">
        <w:rPr>
          <w:sz w:val="24"/>
          <w:szCs w:val="24"/>
        </w:rPr>
        <w:t xml:space="preserve">/60 </w:t>
      </w:r>
      <w:r>
        <w:rPr>
          <w:sz w:val="24"/>
          <w:szCs w:val="24"/>
        </w:rPr>
        <w:t>hours) of worker time.  The resulting total annual burden hour and cost estimates for this provision are:</w:t>
      </w:r>
    </w:p>
    <w:p w:rsidR="008440EC" w:rsidP="008440EC" w:rsidRDefault="008440EC" w14:paraId="45D75703" w14:textId="77777777">
      <w:pPr>
        <w:keepLines/>
        <w:rPr>
          <w:b/>
          <w:bCs/>
          <w:sz w:val="24"/>
          <w:szCs w:val="24"/>
        </w:rPr>
      </w:pPr>
    </w:p>
    <w:p w:rsidR="008440EC" w:rsidP="008440EC" w:rsidRDefault="008440EC" w14:paraId="7131D5DE" w14:textId="26AEB97D">
      <w:pPr>
        <w:keepLines/>
        <w:ind w:firstLine="720"/>
        <w:rPr>
          <w:b/>
          <w:bCs/>
          <w:sz w:val="24"/>
          <w:szCs w:val="24"/>
        </w:rPr>
      </w:pPr>
      <w:r>
        <w:rPr>
          <w:b/>
          <w:bCs/>
          <w:sz w:val="24"/>
          <w:szCs w:val="24"/>
        </w:rPr>
        <w:t xml:space="preserve">Burden hours:  </w:t>
      </w:r>
      <w:r>
        <w:rPr>
          <w:sz w:val="24"/>
          <w:szCs w:val="24"/>
        </w:rPr>
        <w:t xml:space="preserve">200 examinations x </w:t>
      </w:r>
      <w:r w:rsidR="005F7896">
        <w:rPr>
          <w:sz w:val="24"/>
          <w:szCs w:val="24"/>
        </w:rPr>
        <w:t>9</w:t>
      </w:r>
      <w:r w:rsidR="00112F8C">
        <w:rPr>
          <w:sz w:val="24"/>
          <w:szCs w:val="24"/>
        </w:rPr>
        <w:t>0/60</w:t>
      </w:r>
      <w:r>
        <w:rPr>
          <w:sz w:val="24"/>
          <w:szCs w:val="24"/>
        </w:rPr>
        <w:t xml:space="preserve"> hours = </w:t>
      </w:r>
      <w:r w:rsidR="008E4F0C">
        <w:rPr>
          <w:sz w:val="24"/>
          <w:szCs w:val="24"/>
        </w:rPr>
        <w:t>300</w:t>
      </w:r>
      <w:r>
        <w:rPr>
          <w:sz w:val="24"/>
          <w:szCs w:val="24"/>
        </w:rPr>
        <w:t xml:space="preserve"> hours</w:t>
      </w:r>
    </w:p>
    <w:p w:rsidR="008440EC" w:rsidP="008440EC" w:rsidRDefault="008440EC" w14:paraId="1FE6A64D" w14:textId="168E032A">
      <w:pPr>
        <w:keepLines/>
        <w:rPr>
          <w:b/>
          <w:bCs/>
          <w:sz w:val="24"/>
          <w:szCs w:val="24"/>
        </w:rPr>
      </w:pPr>
      <w:r>
        <w:rPr>
          <w:b/>
          <w:bCs/>
          <w:sz w:val="24"/>
          <w:szCs w:val="24"/>
        </w:rPr>
        <w:t xml:space="preserve">                </w:t>
      </w:r>
      <w:r>
        <w:rPr>
          <w:b/>
          <w:bCs/>
          <w:sz w:val="24"/>
          <w:szCs w:val="24"/>
        </w:rPr>
        <w:tab/>
        <w:t xml:space="preserve">    Cost:  </w:t>
      </w:r>
      <w:r w:rsidR="00A414E2">
        <w:rPr>
          <w:sz w:val="24"/>
          <w:szCs w:val="24"/>
        </w:rPr>
        <w:t>3</w:t>
      </w:r>
      <w:r w:rsidR="00987E4F">
        <w:rPr>
          <w:sz w:val="24"/>
          <w:szCs w:val="24"/>
        </w:rPr>
        <w:t>00</w:t>
      </w:r>
      <w:r w:rsidR="00062ADE">
        <w:rPr>
          <w:sz w:val="24"/>
          <w:szCs w:val="24"/>
        </w:rPr>
        <w:t xml:space="preserve"> hours x $</w:t>
      </w:r>
      <w:r w:rsidR="000813A7">
        <w:rPr>
          <w:sz w:val="24"/>
          <w:szCs w:val="24"/>
        </w:rPr>
        <w:t>31.54</w:t>
      </w:r>
      <w:r w:rsidR="00062ADE">
        <w:rPr>
          <w:sz w:val="24"/>
          <w:szCs w:val="24"/>
        </w:rPr>
        <w:t xml:space="preserve"> = $</w:t>
      </w:r>
      <w:r w:rsidR="00A06A6F">
        <w:rPr>
          <w:sz w:val="24"/>
          <w:szCs w:val="24"/>
        </w:rPr>
        <w:t>9,462</w:t>
      </w:r>
    </w:p>
    <w:p w:rsidR="008440EC" w:rsidP="008440EC" w:rsidRDefault="008440EC" w14:paraId="6E86AD2A" w14:textId="77777777">
      <w:pPr>
        <w:keepLines/>
        <w:rPr>
          <w:b/>
          <w:bCs/>
          <w:sz w:val="24"/>
          <w:szCs w:val="24"/>
        </w:rPr>
      </w:pPr>
    </w:p>
    <w:p w:rsidR="008440EC" w:rsidP="00B535A6" w:rsidRDefault="008440EC" w14:paraId="3FAE1241" w14:textId="7C7CAC3F">
      <w:pPr>
        <w:keepNext/>
        <w:keepLines/>
        <w:outlineLvl w:val="3"/>
        <w:rPr>
          <w:b/>
          <w:bCs/>
          <w:sz w:val="24"/>
          <w:szCs w:val="24"/>
          <w:u w:val="single"/>
        </w:rPr>
      </w:pPr>
      <w:r>
        <w:rPr>
          <w:b/>
          <w:bCs/>
          <w:sz w:val="24"/>
          <w:szCs w:val="24"/>
          <w:u w:val="single"/>
        </w:rPr>
        <w:t>Emergency examinations and additional examinations (</w:t>
      </w:r>
      <w:r w:rsidR="0084600C">
        <w:rPr>
          <w:b/>
          <w:bCs/>
          <w:sz w:val="24"/>
          <w:szCs w:val="24"/>
          <w:u w:val="single"/>
        </w:rPr>
        <w:t>§ 1</w:t>
      </w:r>
      <w:r>
        <w:rPr>
          <w:b/>
          <w:bCs/>
          <w:sz w:val="24"/>
          <w:szCs w:val="24"/>
          <w:u w:val="single"/>
        </w:rPr>
        <w:t>926.60(n)(4) and (n)(5))</w:t>
      </w:r>
    </w:p>
    <w:p w:rsidR="008440EC" w:rsidP="008440EC" w:rsidRDefault="008440EC" w14:paraId="13FF13F8" w14:textId="77777777">
      <w:pPr>
        <w:keepLines/>
        <w:rPr>
          <w:b/>
          <w:bCs/>
          <w:sz w:val="24"/>
          <w:szCs w:val="24"/>
        </w:rPr>
      </w:pPr>
    </w:p>
    <w:p w:rsidR="008440EC" w:rsidP="008440EC" w:rsidRDefault="008440EC" w14:paraId="3BADC817" w14:textId="7BB75538">
      <w:pPr>
        <w:keepLines/>
        <w:rPr>
          <w:sz w:val="24"/>
          <w:szCs w:val="24"/>
        </w:rPr>
      </w:pPr>
      <w:r>
        <w:rPr>
          <w:sz w:val="24"/>
          <w:szCs w:val="24"/>
        </w:rPr>
        <w:t xml:space="preserve">The </w:t>
      </w:r>
      <w:r w:rsidR="009F5B8E">
        <w:rPr>
          <w:sz w:val="24"/>
          <w:szCs w:val="24"/>
        </w:rPr>
        <w:t>a</w:t>
      </w:r>
      <w:r>
        <w:rPr>
          <w:sz w:val="24"/>
          <w:szCs w:val="24"/>
        </w:rPr>
        <w:t>gency believes that 1% (2) of the 200 covered workers require an emergency or additional medical examination each year</w:t>
      </w:r>
      <w:r w:rsidR="00A82F6E">
        <w:rPr>
          <w:sz w:val="24"/>
          <w:szCs w:val="24"/>
        </w:rPr>
        <w:t>. Each</w:t>
      </w:r>
      <w:r>
        <w:rPr>
          <w:sz w:val="24"/>
          <w:szCs w:val="24"/>
        </w:rPr>
        <w:t xml:space="preserve"> of these workers remains away from the job one and one-half hours (</w:t>
      </w:r>
      <w:r w:rsidR="005F7896">
        <w:rPr>
          <w:sz w:val="24"/>
          <w:szCs w:val="24"/>
        </w:rPr>
        <w:t>9</w:t>
      </w:r>
      <w:r w:rsidR="009A2F16">
        <w:rPr>
          <w:sz w:val="24"/>
          <w:szCs w:val="24"/>
        </w:rPr>
        <w:t xml:space="preserve">0/60 </w:t>
      </w:r>
      <w:r>
        <w:rPr>
          <w:sz w:val="24"/>
          <w:szCs w:val="24"/>
        </w:rPr>
        <w:t>hours) to receive the medical examination.  Thus, the total annual burden hour and cost estimates for this requirement are:</w:t>
      </w:r>
    </w:p>
    <w:p w:rsidR="008440EC" w:rsidP="008440EC" w:rsidRDefault="008440EC" w14:paraId="14E200A3" w14:textId="77777777">
      <w:pPr>
        <w:keepLines/>
        <w:rPr>
          <w:b/>
          <w:bCs/>
          <w:sz w:val="24"/>
          <w:szCs w:val="24"/>
        </w:rPr>
      </w:pPr>
    </w:p>
    <w:p w:rsidR="008440EC" w:rsidP="008440EC" w:rsidRDefault="008440EC" w14:paraId="3D3F1E5E" w14:textId="07A84FA5">
      <w:pPr>
        <w:keepLines/>
        <w:ind w:firstLine="720"/>
        <w:rPr>
          <w:b/>
          <w:bCs/>
          <w:sz w:val="24"/>
          <w:szCs w:val="24"/>
        </w:rPr>
      </w:pPr>
      <w:r>
        <w:rPr>
          <w:b/>
          <w:bCs/>
          <w:sz w:val="24"/>
          <w:szCs w:val="24"/>
        </w:rPr>
        <w:t xml:space="preserve">Burden hours:  </w:t>
      </w:r>
      <w:r>
        <w:rPr>
          <w:sz w:val="24"/>
          <w:szCs w:val="24"/>
        </w:rPr>
        <w:t xml:space="preserve">2 examinations </w:t>
      </w:r>
      <w:r w:rsidR="00034816">
        <w:rPr>
          <w:sz w:val="24"/>
          <w:szCs w:val="24"/>
        </w:rPr>
        <w:t>×</w:t>
      </w:r>
      <w:r>
        <w:rPr>
          <w:sz w:val="24"/>
          <w:szCs w:val="24"/>
        </w:rPr>
        <w:t xml:space="preserve"> </w:t>
      </w:r>
      <w:r w:rsidR="005F7896">
        <w:rPr>
          <w:sz w:val="24"/>
          <w:szCs w:val="24"/>
        </w:rPr>
        <w:t>90/60</w:t>
      </w:r>
      <w:r>
        <w:rPr>
          <w:sz w:val="24"/>
          <w:szCs w:val="24"/>
        </w:rPr>
        <w:t xml:space="preserve"> hours = </w:t>
      </w:r>
      <w:r w:rsidR="00935A99">
        <w:rPr>
          <w:sz w:val="24"/>
          <w:szCs w:val="24"/>
        </w:rPr>
        <w:t>3</w:t>
      </w:r>
      <w:r>
        <w:rPr>
          <w:sz w:val="24"/>
          <w:szCs w:val="24"/>
        </w:rPr>
        <w:t xml:space="preserve"> hours</w:t>
      </w:r>
    </w:p>
    <w:p w:rsidR="008440EC" w:rsidP="008440EC" w:rsidRDefault="008440EC" w14:paraId="397CDBFC" w14:textId="5F040FDB">
      <w:pPr>
        <w:keepLines/>
        <w:rPr>
          <w:b/>
          <w:bCs/>
          <w:sz w:val="24"/>
          <w:szCs w:val="24"/>
        </w:rPr>
      </w:pPr>
      <w:r>
        <w:rPr>
          <w:b/>
          <w:bCs/>
          <w:sz w:val="24"/>
          <w:szCs w:val="24"/>
        </w:rPr>
        <w:t xml:space="preserve">                </w:t>
      </w:r>
      <w:r>
        <w:rPr>
          <w:b/>
          <w:bCs/>
          <w:sz w:val="24"/>
          <w:szCs w:val="24"/>
        </w:rPr>
        <w:tab/>
        <w:t xml:space="preserve">    Cost:  </w:t>
      </w:r>
      <w:r w:rsidR="008D2E1E">
        <w:rPr>
          <w:sz w:val="24"/>
          <w:szCs w:val="24"/>
        </w:rPr>
        <w:t>3</w:t>
      </w:r>
      <w:r w:rsidR="00062ADE">
        <w:rPr>
          <w:sz w:val="24"/>
          <w:szCs w:val="24"/>
        </w:rPr>
        <w:t xml:space="preserve"> hours </w:t>
      </w:r>
      <w:r w:rsidR="00034816">
        <w:rPr>
          <w:sz w:val="24"/>
          <w:szCs w:val="24"/>
        </w:rPr>
        <w:t>×</w:t>
      </w:r>
      <w:r w:rsidR="00062ADE">
        <w:rPr>
          <w:sz w:val="24"/>
          <w:szCs w:val="24"/>
        </w:rPr>
        <w:t xml:space="preserve"> $</w:t>
      </w:r>
      <w:r w:rsidR="009A2F16">
        <w:rPr>
          <w:sz w:val="24"/>
          <w:szCs w:val="24"/>
        </w:rPr>
        <w:t>31.</w:t>
      </w:r>
      <w:r w:rsidR="000813A7">
        <w:rPr>
          <w:sz w:val="24"/>
          <w:szCs w:val="24"/>
        </w:rPr>
        <w:t>54</w:t>
      </w:r>
      <w:r w:rsidR="00062ADE">
        <w:rPr>
          <w:sz w:val="24"/>
          <w:szCs w:val="24"/>
        </w:rPr>
        <w:t xml:space="preserve"> = $</w:t>
      </w:r>
      <w:r w:rsidR="00A50000">
        <w:rPr>
          <w:sz w:val="24"/>
          <w:szCs w:val="24"/>
        </w:rPr>
        <w:t>9</w:t>
      </w:r>
      <w:r w:rsidR="005C79D5">
        <w:rPr>
          <w:sz w:val="24"/>
          <w:szCs w:val="24"/>
        </w:rPr>
        <w:t>5</w:t>
      </w:r>
    </w:p>
    <w:p w:rsidR="008440EC" w:rsidP="008440EC" w:rsidRDefault="008440EC" w14:paraId="0610123D" w14:textId="77777777">
      <w:pPr>
        <w:keepLines/>
        <w:rPr>
          <w:b/>
          <w:bCs/>
          <w:sz w:val="24"/>
          <w:szCs w:val="24"/>
          <w:u w:val="single"/>
        </w:rPr>
      </w:pPr>
    </w:p>
    <w:p w:rsidR="008440EC" w:rsidP="009D1361" w:rsidRDefault="008440EC" w14:paraId="319870C6" w14:textId="77777777">
      <w:pPr>
        <w:keepLines/>
        <w:outlineLvl w:val="3"/>
        <w:rPr>
          <w:b/>
          <w:bCs/>
          <w:sz w:val="24"/>
          <w:szCs w:val="24"/>
        </w:rPr>
      </w:pPr>
      <w:r>
        <w:rPr>
          <w:b/>
          <w:bCs/>
          <w:sz w:val="24"/>
          <w:szCs w:val="24"/>
          <w:u w:val="single"/>
        </w:rPr>
        <w:t>Multiple physician review mechanism (</w:t>
      </w:r>
      <w:r w:rsidR="0084600C">
        <w:rPr>
          <w:b/>
          <w:bCs/>
          <w:sz w:val="24"/>
          <w:szCs w:val="24"/>
          <w:u w:val="single"/>
        </w:rPr>
        <w:t>§ 1</w:t>
      </w:r>
      <w:r>
        <w:rPr>
          <w:b/>
          <w:bCs/>
          <w:sz w:val="24"/>
          <w:szCs w:val="24"/>
          <w:u w:val="single"/>
        </w:rPr>
        <w:t>926.60(n)(6))</w:t>
      </w:r>
    </w:p>
    <w:p w:rsidR="008440EC" w:rsidP="008440EC" w:rsidRDefault="008440EC" w14:paraId="402B21C3" w14:textId="77777777">
      <w:pPr>
        <w:keepLines/>
        <w:rPr>
          <w:sz w:val="24"/>
          <w:szCs w:val="24"/>
        </w:rPr>
      </w:pPr>
    </w:p>
    <w:p w:rsidR="008440EC" w:rsidP="008440EC" w:rsidRDefault="008440EC" w14:paraId="51BB1AC4" w14:textId="39E13720">
      <w:pPr>
        <w:keepLines/>
        <w:rPr>
          <w:sz w:val="24"/>
          <w:szCs w:val="24"/>
        </w:rPr>
      </w:pPr>
      <w:r>
        <w:rPr>
          <w:sz w:val="24"/>
          <w:szCs w:val="24"/>
        </w:rPr>
        <w:t xml:space="preserve">OSHA assumes that 1% (2) of the covered workers undergo </w:t>
      </w:r>
      <w:r w:rsidR="008815E9">
        <w:rPr>
          <w:sz w:val="24"/>
          <w:szCs w:val="24"/>
        </w:rPr>
        <w:t>multiple physician</w:t>
      </w:r>
      <w:r>
        <w:rPr>
          <w:sz w:val="24"/>
          <w:szCs w:val="24"/>
        </w:rPr>
        <w:t xml:space="preserve"> </w:t>
      </w:r>
      <w:r w:rsidR="007218FC">
        <w:rPr>
          <w:sz w:val="24"/>
          <w:szCs w:val="24"/>
        </w:rPr>
        <w:t xml:space="preserve">reviews </w:t>
      </w:r>
      <w:r>
        <w:rPr>
          <w:sz w:val="24"/>
          <w:szCs w:val="24"/>
        </w:rPr>
        <w:t xml:space="preserve">yearly, either because of emergency MDA exposure or they have signs or symptoms of MDA </w:t>
      </w:r>
      <w:r w:rsidR="00A82F6E">
        <w:rPr>
          <w:sz w:val="24"/>
          <w:szCs w:val="24"/>
        </w:rPr>
        <w:t>exposure</w:t>
      </w:r>
      <w:r w:rsidR="007218FC">
        <w:rPr>
          <w:sz w:val="24"/>
          <w:szCs w:val="24"/>
        </w:rPr>
        <w:t>. They</w:t>
      </w:r>
      <w:r>
        <w:rPr>
          <w:sz w:val="24"/>
          <w:szCs w:val="24"/>
        </w:rPr>
        <w:t xml:space="preserve"> spend one-half hours (</w:t>
      </w:r>
      <w:r w:rsidR="00255495">
        <w:rPr>
          <w:sz w:val="24"/>
          <w:szCs w:val="24"/>
        </w:rPr>
        <w:t>9</w:t>
      </w:r>
      <w:r w:rsidR="009A2F16">
        <w:rPr>
          <w:sz w:val="24"/>
          <w:szCs w:val="24"/>
        </w:rPr>
        <w:t>0/60</w:t>
      </w:r>
      <w:r w:rsidR="004F1297">
        <w:rPr>
          <w:sz w:val="24"/>
          <w:szCs w:val="24"/>
        </w:rPr>
        <w:t xml:space="preserve"> </w:t>
      </w:r>
      <w:r>
        <w:rPr>
          <w:sz w:val="24"/>
          <w:szCs w:val="24"/>
        </w:rPr>
        <w:t>hour) taking the examination.  Accordingly, the estimated total annual burden hours and cost for this examination are:</w:t>
      </w:r>
    </w:p>
    <w:p w:rsidR="008440EC" w:rsidP="008440EC" w:rsidRDefault="008440EC" w14:paraId="11FEC4BF" w14:textId="77777777">
      <w:pPr>
        <w:keepLines/>
        <w:rPr>
          <w:b/>
          <w:bCs/>
          <w:sz w:val="24"/>
          <w:szCs w:val="24"/>
        </w:rPr>
      </w:pPr>
    </w:p>
    <w:p w:rsidR="008440EC" w:rsidP="008440EC" w:rsidRDefault="008440EC" w14:paraId="75CE8A4E" w14:textId="4DE538E1">
      <w:pPr>
        <w:keepLines/>
        <w:ind w:firstLine="720"/>
        <w:rPr>
          <w:b/>
          <w:bCs/>
          <w:sz w:val="24"/>
          <w:szCs w:val="24"/>
        </w:rPr>
      </w:pPr>
      <w:r>
        <w:rPr>
          <w:b/>
          <w:bCs/>
          <w:sz w:val="24"/>
          <w:szCs w:val="24"/>
        </w:rPr>
        <w:t xml:space="preserve">Burden hours:  </w:t>
      </w:r>
      <w:r>
        <w:rPr>
          <w:sz w:val="24"/>
          <w:szCs w:val="24"/>
        </w:rPr>
        <w:t xml:space="preserve">2 reviews </w:t>
      </w:r>
      <w:r w:rsidR="00034816">
        <w:rPr>
          <w:sz w:val="24"/>
          <w:szCs w:val="24"/>
        </w:rPr>
        <w:t>×</w:t>
      </w:r>
      <w:r>
        <w:rPr>
          <w:sz w:val="24"/>
          <w:szCs w:val="24"/>
        </w:rPr>
        <w:t xml:space="preserve"> </w:t>
      </w:r>
      <w:r w:rsidR="005C79D5">
        <w:rPr>
          <w:sz w:val="24"/>
          <w:szCs w:val="24"/>
        </w:rPr>
        <w:t>90/60</w:t>
      </w:r>
      <w:r>
        <w:rPr>
          <w:sz w:val="24"/>
          <w:szCs w:val="24"/>
        </w:rPr>
        <w:t xml:space="preserve"> hours = </w:t>
      </w:r>
      <w:r w:rsidR="003C404D">
        <w:rPr>
          <w:sz w:val="24"/>
          <w:szCs w:val="24"/>
        </w:rPr>
        <w:t>3</w:t>
      </w:r>
      <w:r>
        <w:rPr>
          <w:sz w:val="24"/>
          <w:szCs w:val="24"/>
        </w:rPr>
        <w:t xml:space="preserve"> hours</w:t>
      </w:r>
    </w:p>
    <w:p w:rsidR="008440EC" w:rsidP="008440EC" w:rsidRDefault="008440EC" w14:paraId="0F9CD803" w14:textId="2C74D252">
      <w:pPr>
        <w:keepLines/>
        <w:rPr>
          <w:sz w:val="24"/>
          <w:szCs w:val="24"/>
        </w:rPr>
      </w:pPr>
      <w:r>
        <w:rPr>
          <w:b/>
          <w:bCs/>
          <w:sz w:val="24"/>
          <w:szCs w:val="24"/>
        </w:rPr>
        <w:t xml:space="preserve">                </w:t>
      </w:r>
      <w:r>
        <w:rPr>
          <w:b/>
          <w:bCs/>
          <w:sz w:val="24"/>
          <w:szCs w:val="24"/>
        </w:rPr>
        <w:tab/>
        <w:t xml:space="preserve">    Cost:  </w:t>
      </w:r>
      <w:r w:rsidR="003C404D">
        <w:rPr>
          <w:sz w:val="24"/>
          <w:szCs w:val="24"/>
        </w:rPr>
        <w:t>3</w:t>
      </w:r>
      <w:r w:rsidR="00062ADE">
        <w:rPr>
          <w:sz w:val="24"/>
          <w:szCs w:val="24"/>
        </w:rPr>
        <w:t xml:space="preserve"> hours </w:t>
      </w:r>
      <w:r w:rsidR="00034816">
        <w:rPr>
          <w:sz w:val="24"/>
          <w:szCs w:val="24"/>
        </w:rPr>
        <w:t>×</w:t>
      </w:r>
      <w:r w:rsidR="00062ADE">
        <w:rPr>
          <w:sz w:val="24"/>
          <w:szCs w:val="24"/>
        </w:rPr>
        <w:t xml:space="preserve"> $</w:t>
      </w:r>
      <w:r w:rsidR="009A2F16">
        <w:rPr>
          <w:sz w:val="24"/>
          <w:szCs w:val="24"/>
        </w:rPr>
        <w:t>31.</w:t>
      </w:r>
      <w:r w:rsidR="000813A7">
        <w:rPr>
          <w:sz w:val="24"/>
          <w:szCs w:val="24"/>
        </w:rPr>
        <w:t>54</w:t>
      </w:r>
      <w:r w:rsidR="00062ADE">
        <w:rPr>
          <w:sz w:val="24"/>
          <w:szCs w:val="24"/>
        </w:rPr>
        <w:t xml:space="preserve"> = $</w:t>
      </w:r>
      <w:r w:rsidR="00041004">
        <w:rPr>
          <w:sz w:val="24"/>
          <w:szCs w:val="24"/>
        </w:rPr>
        <w:t>9</w:t>
      </w:r>
      <w:r w:rsidR="005C79D5">
        <w:rPr>
          <w:sz w:val="24"/>
          <w:szCs w:val="24"/>
        </w:rPr>
        <w:t>5</w:t>
      </w:r>
    </w:p>
    <w:p w:rsidR="008440EC" w:rsidP="008440EC" w:rsidRDefault="008440EC" w14:paraId="0F17A05E" w14:textId="77777777">
      <w:pPr>
        <w:keepLines/>
        <w:rPr>
          <w:b/>
          <w:bCs/>
          <w:sz w:val="24"/>
          <w:szCs w:val="24"/>
        </w:rPr>
      </w:pPr>
    </w:p>
    <w:p w:rsidR="008440EC" w:rsidP="009D1361" w:rsidRDefault="008440EC" w14:paraId="186FEF3F" w14:textId="77777777">
      <w:pPr>
        <w:keepLines/>
        <w:outlineLvl w:val="3"/>
        <w:rPr>
          <w:b/>
          <w:bCs/>
          <w:sz w:val="24"/>
          <w:szCs w:val="24"/>
          <w:u w:val="single"/>
        </w:rPr>
      </w:pPr>
      <w:r>
        <w:rPr>
          <w:b/>
          <w:bCs/>
          <w:sz w:val="24"/>
          <w:szCs w:val="24"/>
          <w:u w:val="single"/>
        </w:rPr>
        <w:t>Information provided to the examining physician (</w:t>
      </w:r>
      <w:r w:rsidR="0084600C">
        <w:rPr>
          <w:b/>
          <w:bCs/>
          <w:sz w:val="24"/>
          <w:szCs w:val="24"/>
          <w:u w:val="single"/>
        </w:rPr>
        <w:t>§ 1</w:t>
      </w:r>
      <w:r>
        <w:rPr>
          <w:b/>
          <w:bCs/>
          <w:sz w:val="24"/>
          <w:szCs w:val="24"/>
          <w:u w:val="single"/>
        </w:rPr>
        <w:t>926.60(n)(7))</w:t>
      </w:r>
    </w:p>
    <w:p w:rsidR="008440EC" w:rsidP="008440EC" w:rsidRDefault="008440EC" w14:paraId="193A071A" w14:textId="77777777">
      <w:pPr>
        <w:keepLines/>
        <w:rPr>
          <w:b/>
          <w:bCs/>
          <w:sz w:val="24"/>
          <w:szCs w:val="24"/>
        </w:rPr>
      </w:pPr>
    </w:p>
    <w:p w:rsidR="008440EC" w:rsidP="008440EC" w:rsidRDefault="007218FC" w14:paraId="622F214C" w14:textId="0F6EC9BE">
      <w:pPr>
        <w:keepLines/>
        <w:rPr>
          <w:sz w:val="24"/>
          <w:szCs w:val="24"/>
        </w:rPr>
      </w:pPr>
      <w:r w:rsidRPr="007218FC">
        <w:rPr>
          <w:sz w:val="24"/>
          <w:szCs w:val="24"/>
        </w:rPr>
        <w:t xml:space="preserve">For each medical examination or multiple-physician review administered to a worker, the </w:t>
      </w:r>
      <w:r w:rsidR="009F5B8E">
        <w:rPr>
          <w:sz w:val="24"/>
          <w:szCs w:val="24"/>
        </w:rPr>
        <w:t>a</w:t>
      </w:r>
      <w:r w:rsidRPr="007218FC">
        <w:rPr>
          <w:sz w:val="24"/>
          <w:szCs w:val="24"/>
        </w:rPr>
        <w:t xml:space="preserve">gency believes that </w:t>
      </w:r>
      <w:r w:rsidR="008440EC">
        <w:rPr>
          <w:sz w:val="24"/>
          <w:szCs w:val="24"/>
        </w:rPr>
        <w:t xml:space="preserve">it takes a secretary five minutes </w:t>
      </w:r>
      <w:r w:rsidR="009A2F16">
        <w:rPr>
          <w:sz w:val="24"/>
          <w:szCs w:val="24"/>
        </w:rPr>
        <w:t>5/60</w:t>
      </w:r>
      <w:r w:rsidR="008440EC">
        <w:rPr>
          <w:sz w:val="24"/>
          <w:szCs w:val="24"/>
        </w:rPr>
        <w:t xml:space="preserve"> hour) to compile the required information and provide it to the physician.  Based on previous determinations made in this ICR, the Standard requires </w:t>
      </w:r>
      <w:r w:rsidR="009A2F16">
        <w:rPr>
          <w:sz w:val="24"/>
          <w:szCs w:val="24"/>
        </w:rPr>
        <w:t xml:space="preserve">138 </w:t>
      </w:r>
      <w:r w:rsidR="008440EC">
        <w:rPr>
          <w:sz w:val="24"/>
          <w:szCs w:val="24"/>
        </w:rPr>
        <w:t xml:space="preserve">initial examinations, 200 periodic examinations, two emergency examinations and additional examinations, and two </w:t>
      </w:r>
      <w:r w:rsidR="00D00ECE">
        <w:rPr>
          <w:sz w:val="24"/>
          <w:szCs w:val="24"/>
        </w:rPr>
        <w:t xml:space="preserve">multiple </w:t>
      </w:r>
      <w:r w:rsidRPr="4DE96346" w:rsidR="00D00ECE">
        <w:rPr>
          <w:sz w:val="24"/>
          <w:szCs w:val="24"/>
        </w:rPr>
        <w:t>physicians</w:t>
      </w:r>
      <w:r w:rsidR="008440EC">
        <w:rPr>
          <w:sz w:val="24"/>
          <w:szCs w:val="24"/>
        </w:rPr>
        <w:t xml:space="preserve"> reviews each year for </w:t>
      </w:r>
      <w:r w:rsidR="009A2F16">
        <w:rPr>
          <w:sz w:val="24"/>
          <w:szCs w:val="24"/>
        </w:rPr>
        <w:t xml:space="preserve">342 </w:t>
      </w:r>
      <w:r>
        <w:rPr>
          <w:sz w:val="24"/>
          <w:szCs w:val="24"/>
        </w:rPr>
        <w:t>tests</w:t>
      </w:r>
      <w:r w:rsidR="008440EC">
        <w:rPr>
          <w:sz w:val="24"/>
          <w:szCs w:val="24"/>
        </w:rPr>
        <w:t>/reviews.  These examinations/reviews result in the following total annual burden hour and cost estimates:</w:t>
      </w:r>
    </w:p>
    <w:p w:rsidR="008440EC" w:rsidP="008440EC" w:rsidRDefault="008440EC" w14:paraId="451D4AEF" w14:textId="77777777">
      <w:pPr>
        <w:keepLines/>
        <w:rPr>
          <w:b/>
          <w:bCs/>
          <w:sz w:val="24"/>
          <w:szCs w:val="24"/>
        </w:rPr>
      </w:pPr>
    </w:p>
    <w:p w:rsidR="008440EC" w:rsidP="008440EC" w:rsidRDefault="008440EC" w14:paraId="0FD08300" w14:textId="7742730C">
      <w:pPr>
        <w:keepLines/>
        <w:ind w:firstLine="720"/>
        <w:rPr>
          <w:b/>
          <w:bCs/>
          <w:sz w:val="24"/>
          <w:szCs w:val="24"/>
        </w:rPr>
      </w:pPr>
      <w:r>
        <w:rPr>
          <w:b/>
          <w:bCs/>
          <w:sz w:val="24"/>
          <w:szCs w:val="24"/>
        </w:rPr>
        <w:t xml:space="preserve">Burden hours:  </w:t>
      </w:r>
      <w:r w:rsidR="009A2F16">
        <w:rPr>
          <w:sz w:val="24"/>
          <w:szCs w:val="24"/>
        </w:rPr>
        <w:t xml:space="preserve">342 </w:t>
      </w:r>
      <w:r>
        <w:rPr>
          <w:sz w:val="24"/>
          <w:szCs w:val="24"/>
        </w:rPr>
        <w:t xml:space="preserve">examinations/reviews </w:t>
      </w:r>
      <w:r w:rsidR="00034816">
        <w:rPr>
          <w:sz w:val="24"/>
          <w:szCs w:val="24"/>
        </w:rPr>
        <w:t>×</w:t>
      </w:r>
      <w:r>
        <w:rPr>
          <w:sz w:val="24"/>
          <w:szCs w:val="24"/>
        </w:rPr>
        <w:t xml:space="preserve"> </w:t>
      </w:r>
      <w:r w:rsidR="009A2F16">
        <w:rPr>
          <w:sz w:val="24"/>
          <w:szCs w:val="24"/>
        </w:rPr>
        <w:t>5/60</w:t>
      </w:r>
      <w:r>
        <w:rPr>
          <w:sz w:val="24"/>
          <w:szCs w:val="24"/>
        </w:rPr>
        <w:t xml:space="preserve"> hour = </w:t>
      </w:r>
      <w:r w:rsidR="009A2F16">
        <w:rPr>
          <w:sz w:val="24"/>
          <w:szCs w:val="24"/>
        </w:rPr>
        <w:t>2</w:t>
      </w:r>
      <w:r w:rsidR="00255495">
        <w:rPr>
          <w:sz w:val="24"/>
          <w:szCs w:val="24"/>
        </w:rPr>
        <w:t>9</w:t>
      </w:r>
      <w:r w:rsidR="009A2F16">
        <w:rPr>
          <w:sz w:val="24"/>
          <w:szCs w:val="24"/>
        </w:rPr>
        <w:t xml:space="preserve"> </w:t>
      </w:r>
      <w:r>
        <w:rPr>
          <w:sz w:val="24"/>
          <w:szCs w:val="24"/>
        </w:rPr>
        <w:t>hours</w:t>
      </w:r>
    </w:p>
    <w:p w:rsidR="008440EC" w:rsidP="008440EC" w:rsidRDefault="008440EC" w14:paraId="4D3E581D" w14:textId="7F40FD7E">
      <w:pPr>
        <w:keepLines/>
        <w:rPr>
          <w:sz w:val="24"/>
          <w:szCs w:val="24"/>
        </w:rPr>
      </w:pPr>
      <w:r>
        <w:rPr>
          <w:b/>
          <w:bCs/>
          <w:sz w:val="24"/>
          <w:szCs w:val="24"/>
        </w:rPr>
        <w:t xml:space="preserve">                </w:t>
      </w:r>
      <w:r>
        <w:rPr>
          <w:b/>
          <w:bCs/>
          <w:sz w:val="24"/>
          <w:szCs w:val="24"/>
        </w:rPr>
        <w:tab/>
        <w:t xml:space="preserve">    Cost:  </w:t>
      </w:r>
      <w:r w:rsidR="009A2F16">
        <w:rPr>
          <w:sz w:val="24"/>
          <w:szCs w:val="24"/>
        </w:rPr>
        <w:t>2</w:t>
      </w:r>
      <w:r w:rsidR="00255495">
        <w:rPr>
          <w:sz w:val="24"/>
          <w:szCs w:val="24"/>
        </w:rPr>
        <w:t>9</w:t>
      </w:r>
      <w:r w:rsidR="003F49A9">
        <w:rPr>
          <w:sz w:val="24"/>
          <w:szCs w:val="24"/>
        </w:rPr>
        <w:t xml:space="preserve"> </w:t>
      </w:r>
      <w:r w:rsidR="00062ADE">
        <w:rPr>
          <w:sz w:val="24"/>
          <w:szCs w:val="24"/>
        </w:rPr>
        <w:t xml:space="preserve">hours </w:t>
      </w:r>
      <w:r w:rsidR="00034816">
        <w:rPr>
          <w:sz w:val="24"/>
          <w:szCs w:val="24"/>
        </w:rPr>
        <w:t>×</w:t>
      </w:r>
      <w:r w:rsidR="00062ADE">
        <w:rPr>
          <w:sz w:val="24"/>
          <w:szCs w:val="24"/>
        </w:rPr>
        <w:t xml:space="preserve"> $</w:t>
      </w:r>
      <w:r w:rsidR="00617362">
        <w:rPr>
          <w:sz w:val="24"/>
          <w:szCs w:val="24"/>
        </w:rPr>
        <w:t>27.44</w:t>
      </w:r>
      <w:r w:rsidR="00062ADE">
        <w:rPr>
          <w:sz w:val="24"/>
          <w:szCs w:val="24"/>
        </w:rPr>
        <w:t xml:space="preserve"> = $</w:t>
      </w:r>
      <w:r w:rsidR="00617362">
        <w:rPr>
          <w:sz w:val="24"/>
          <w:szCs w:val="24"/>
        </w:rPr>
        <w:t>7</w:t>
      </w:r>
      <w:r w:rsidR="00EE75D1">
        <w:rPr>
          <w:sz w:val="24"/>
          <w:szCs w:val="24"/>
        </w:rPr>
        <w:t>96</w:t>
      </w:r>
    </w:p>
    <w:p w:rsidR="00FA3E63" w:rsidP="008440EC" w:rsidRDefault="00FA3E63" w14:paraId="6BC72474" w14:textId="77777777">
      <w:pPr>
        <w:keepLines/>
        <w:rPr>
          <w:b/>
          <w:bCs/>
          <w:sz w:val="24"/>
          <w:szCs w:val="24"/>
        </w:rPr>
      </w:pPr>
    </w:p>
    <w:p w:rsidR="008440EC" w:rsidP="009D1361" w:rsidRDefault="008440EC" w14:paraId="51CE60C3" w14:textId="6F8A9B2E">
      <w:pPr>
        <w:keepLines/>
        <w:outlineLvl w:val="3"/>
        <w:rPr>
          <w:b/>
          <w:bCs/>
          <w:sz w:val="24"/>
          <w:szCs w:val="24"/>
          <w:u w:val="single"/>
        </w:rPr>
      </w:pPr>
      <w:r>
        <w:rPr>
          <w:b/>
          <w:bCs/>
          <w:sz w:val="24"/>
          <w:szCs w:val="24"/>
          <w:u w:val="single"/>
        </w:rPr>
        <w:t>Physician's written opinion (</w:t>
      </w:r>
      <w:r w:rsidR="0084600C">
        <w:rPr>
          <w:b/>
          <w:bCs/>
          <w:sz w:val="24"/>
          <w:szCs w:val="24"/>
          <w:u w:val="single"/>
        </w:rPr>
        <w:t>§ 1</w:t>
      </w:r>
      <w:r>
        <w:rPr>
          <w:b/>
          <w:bCs/>
          <w:sz w:val="24"/>
          <w:szCs w:val="24"/>
          <w:u w:val="single"/>
        </w:rPr>
        <w:t>926.60(n)(8))</w:t>
      </w:r>
    </w:p>
    <w:p w:rsidR="00EE75D1" w:rsidP="009D1361" w:rsidRDefault="00EE75D1" w14:paraId="33701801" w14:textId="77777777">
      <w:pPr>
        <w:keepLines/>
        <w:outlineLvl w:val="3"/>
        <w:rPr>
          <w:b/>
          <w:bCs/>
          <w:sz w:val="24"/>
          <w:szCs w:val="24"/>
        </w:rPr>
      </w:pPr>
    </w:p>
    <w:p w:rsidR="008440EC" w:rsidP="008440EC" w:rsidRDefault="008440EC" w14:paraId="756304F5" w14:textId="0075103C">
      <w:pPr>
        <w:keepLines/>
        <w:rPr>
          <w:b/>
          <w:bCs/>
          <w:sz w:val="24"/>
          <w:szCs w:val="24"/>
        </w:rPr>
      </w:pPr>
      <w:r>
        <w:rPr>
          <w:sz w:val="24"/>
          <w:szCs w:val="24"/>
        </w:rPr>
        <w:t xml:space="preserve">OSHA assumes a secretary spends five minutes </w:t>
      </w:r>
      <w:r w:rsidR="009A2F16">
        <w:rPr>
          <w:sz w:val="24"/>
          <w:szCs w:val="24"/>
        </w:rPr>
        <w:t>5/60</w:t>
      </w:r>
      <w:r>
        <w:rPr>
          <w:sz w:val="24"/>
          <w:szCs w:val="24"/>
        </w:rPr>
        <w:t xml:space="preserve"> hour) delivering a copy of the physician’s written opinion to each worker who receives a medical examination or multiple-physician review.  Based on the determination made under “Information provided to the examining physician (29 CFR 1926.60(n)(7))” above, employers administer </w:t>
      </w:r>
      <w:r w:rsidR="009A2F16">
        <w:rPr>
          <w:sz w:val="24"/>
          <w:szCs w:val="24"/>
        </w:rPr>
        <w:t xml:space="preserve">342 </w:t>
      </w:r>
      <w:r>
        <w:rPr>
          <w:sz w:val="24"/>
          <w:szCs w:val="24"/>
        </w:rPr>
        <w:t>examinations/reviews each year that result in a physician’s opinion covered by this provision.  Thus, the estimated total annual burden hours and cost of this requirement</w:t>
      </w:r>
      <w:r>
        <w:rPr>
          <w:b/>
          <w:bCs/>
          <w:sz w:val="24"/>
          <w:szCs w:val="24"/>
        </w:rPr>
        <w:t xml:space="preserve"> </w:t>
      </w:r>
      <w:r>
        <w:rPr>
          <w:sz w:val="24"/>
          <w:szCs w:val="24"/>
        </w:rPr>
        <w:t>are:</w:t>
      </w:r>
    </w:p>
    <w:p w:rsidR="008440EC" w:rsidP="008440EC" w:rsidRDefault="008440EC" w14:paraId="72C22F53" w14:textId="77777777">
      <w:pPr>
        <w:keepLines/>
        <w:rPr>
          <w:b/>
          <w:bCs/>
          <w:sz w:val="24"/>
          <w:szCs w:val="24"/>
        </w:rPr>
      </w:pPr>
    </w:p>
    <w:p w:rsidR="008440EC" w:rsidP="00062ADE" w:rsidRDefault="008440EC" w14:paraId="1E9E7AF7" w14:textId="595006BE">
      <w:pPr>
        <w:keepLines/>
        <w:ind w:firstLine="720"/>
        <w:rPr>
          <w:b/>
          <w:bCs/>
          <w:sz w:val="24"/>
          <w:szCs w:val="24"/>
        </w:rPr>
      </w:pPr>
      <w:r>
        <w:rPr>
          <w:b/>
          <w:bCs/>
          <w:sz w:val="24"/>
          <w:szCs w:val="24"/>
        </w:rPr>
        <w:t xml:space="preserve">Burden hours:  </w:t>
      </w:r>
      <w:r w:rsidR="009A2F16">
        <w:rPr>
          <w:sz w:val="24"/>
          <w:szCs w:val="24"/>
        </w:rPr>
        <w:t xml:space="preserve">342 </w:t>
      </w:r>
      <w:r>
        <w:rPr>
          <w:sz w:val="24"/>
          <w:szCs w:val="24"/>
        </w:rPr>
        <w:t xml:space="preserve">examinations/reviews </w:t>
      </w:r>
      <w:r w:rsidR="00034816">
        <w:rPr>
          <w:sz w:val="24"/>
          <w:szCs w:val="24"/>
        </w:rPr>
        <w:t>×</w:t>
      </w:r>
      <w:r>
        <w:rPr>
          <w:sz w:val="24"/>
          <w:szCs w:val="24"/>
        </w:rPr>
        <w:t xml:space="preserve"> </w:t>
      </w:r>
      <w:r w:rsidR="009A2F16">
        <w:rPr>
          <w:sz w:val="24"/>
          <w:szCs w:val="24"/>
        </w:rPr>
        <w:t>5/60</w:t>
      </w:r>
      <w:r>
        <w:rPr>
          <w:sz w:val="24"/>
          <w:szCs w:val="24"/>
        </w:rPr>
        <w:t xml:space="preserve"> hour = </w:t>
      </w:r>
      <w:r w:rsidR="009A2F16">
        <w:rPr>
          <w:sz w:val="24"/>
          <w:szCs w:val="24"/>
        </w:rPr>
        <w:t>2</w:t>
      </w:r>
      <w:r w:rsidR="007114E8">
        <w:rPr>
          <w:sz w:val="24"/>
          <w:szCs w:val="24"/>
        </w:rPr>
        <w:t>9</w:t>
      </w:r>
      <w:r w:rsidR="003F49A9">
        <w:rPr>
          <w:sz w:val="24"/>
          <w:szCs w:val="24"/>
        </w:rPr>
        <w:t xml:space="preserve"> </w:t>
      </w:r>
      <w:r>
        <w:rPr>
          <w:sz w:val="24"/>
          <w:szCs w:val="24"/>
        </w:rPr>
        <w:t>hours</w:t>
      </w:r>
    </w:p>
    <w:p w:rsidR="008440EC" w:rsidP="008440EC" w:rsidRDefault="008440EC" w14:paraId="40E01A4A" w14:textId="72FC6A8A">
      <w:pPr>
        <w:keepLines/>
        <w:rPr>
          <w:b/>
          <w:bCs/>
          <w:sz w:val="24"/>
          <w:szCs w:val="24"/>
        </w:rPr>
      </w:pPr>
      <w:r>
        <w:rPr>
          <w:b/>
          <w:bCs/>
          <w:sz w:val="24"/>
          <w:szCs w:val="24"/>
        </w:rPr>
        <w:t xml:space="preserve">                </w:t>
      </w:r>
      <w:r>
        <w:rPr>
          <w:b/>
          <w:bCs/>
          <w:sz w:val="24"/>
          <w:szCs w:val="24"/>
        </w:rPr>
        <w:tab/>
        <w:t xml:space="preserve">    Cost:  </w:t>
      </w:r>
      <w:r w:rsidR="009A2F16">
        <w:rPr>
          <w:sz w:val="24"/>
          <w:szCs w:val="24"/>
        </w:rPr>
        <w:t>2</w:t>
      </w:r>
      <w:r w:rsidR="007114E8">
        <w:rPr>
          <w:sz w:val="24"/>
          <w:szCs w:val="24"/>
        </w:rPr>
        <w:t>9</w:t>
      </w:r>
      <w:r w:rsidR="003F49A9">
        <w:rPr>
          <w:sz w:val="24"/>
          <w:szCs w:val="24"/>
        </w:rPr>
        <w:t xml:space="preserve"> </w:t>
      </w:r>
      <w:r w:rsidR="00062ADE">
        <w:rPr>
          <w:sz w:val="24"/>
          <w:szCs w:val="24"/>
        </w:rPr>
        <w:t xml:space="preserve">hours </w:t>
      </w:r>
      <w:r w:rsidR="00034816">
        <w:rPr>
          <w:sz w:val="24"/>
          <w:szCs w:val="24"/>
        </w:rPr>
        <w:t>×</w:t>
      </w:r>
      <w:r w:rsidR="00062ADE">
        <w:rPr>
          <w:sz w:val="24"/>
          <w:szCs w:val="24"/>
        </w:rPr>
        <w:t xml:space="preserve"> $</w:t>
      </w:r>
      <w:r w:rsidR="000E7877">
        <w:rPr>
          <w:sz w:val="24"/>
          <w:szCs w:val="24"/>
        </w:rPr>
        <w:t>27.44</w:t>
      </w:r>
      <w:r w:rsidR="00062ADE">
        <w:rPr>
          <w:sz w:val="24"/>
          <w:szCs w:val="24"/>
        </w:rPr>
        <w:t xml:space="preserve"> = $</w:t>
      </w:r>
      <w:r w:rsidR="00C064B2">
        <w:rPr>
          <w:sz w:val="24"/>
          <w:szCs w:val="24"/>
        </w:rPr>
        <w:t>7</w:t>
      </w:r>
      <w:r w:rsidR="007114E8">
        <w:rPr>
          <w:sz w:val="24"/>
          <w:szCs w:val="24"/>
        </w:rPr>
        <w:t>96</w:t>
      </w:r>
    </w:p>
    <w:p w:rsidR="008440EC" w:rsidP="008440EC" w:rsidRDefault="008440EC" w14:paraId="705D6A70" w14:textId="77777777">
      <w:pPr>
        <w:keepLines/>
        <w:rPr>
          <w:b/>
          <w:bCs/>
          <w:sz w:val="24"/>
          <w:szCs w:val="24"/>
          <w:u w:val="single"/>
        </w:rPr>
      </w:pPr>
    </w:p>
    <w:p w:rsidR="008440EC" w:rsidP="009D1361" w:rsidRDefault="008440EC" w14:paraId="4AC9378F" w14:textId="77777777">
      <w:pPr>
        <w:keepLines/>
        <w:outlineLvl w:val="3"/>
        <w:rPr>
          <w:b/>
          <w:bCs/>
          <w:sz w:val="24"/>
          <w:szCs w:val="24"/>
          <w:u w:val="single"/>
        </w:rPr>
      </w:pPr>
      <w:r>
        <w:rPr>
          <w:b/>
          <w:bCs/>
          <w:sz w:val="24"/>
          <w:szCs w:val="24"/>
          <w:u w:val="single"/>
        </w:rPr>
        <w:t>Medical removal (</w:t>
      </w:r>
      <w:r w:rsidR="0084600C">
        <w:rPr>
          <w:b/>
          <w:bCs/>
          <w:sz w:val="24"/>
          <w:szCs w:val="24"/>
          <w:u w:val="single"/>
        </w:rPr>
        <w:t>§ 1</w:t>
      </w:r>
      <w:r>
        <w:rPr>
          <w:b/>
          <w:bCs/>
          <w:sz w:val="24"/>
          <w:szCs w:val="24"/>
          <w:u w:val="single"/>
        </w:rPr>
        <w:t>926.60(n)(9))</w:t>
      </w:r>
    </w:p>
    <w:p w:rsidR="008440EC" w:rsidP="008440EC" w:rsidRDefault="008440EC" w14:paraId="24653FF1" w14:textId="77777777">
      <w:pPr>
        <w:keepLines/>
        <w:rPr>
          <w:b/>
          <w:bCs/>
          <w:sz w:val="24"/>
          <w:szCs w:val="24"/>
        </w:rPr>
      </w:pPr>
    </w:p>
    <w:p w:rsidR="008440EC" w:rsidP="008440EC" w:rsidRDefault="008440EC" w14:paraId="13E767A2" w14:textId="58901AAE">
      <w:pPr>
        <w:keepLines/>
        <w:rPr>
          <w:sz w:val="24"/>
          <w:szCs w:val="24"/>
        </w:rPr>
      </w:pPr>
      <w:r>
        <w:rPr>
          <w:sz w:val="24"/>
          <w:szCs w:val="24"/>
        </w:rPr>
        <w:t xml:space="preserve">An employer bases the decision to medically remove a worker on a written recommendation provided by the examining physician after one of the medical examinations administered under the medical-surveillance program; paragraph (n)(8) of the Standard (“Physician’s written opinion”), therefore, covers these recommendations.  Accordingly, the </w:t>
      </w:r>
      <w:r w:rsidR="00EC3FD7">
        <w:rPr>
          <w:sz w:val="24"/>
          <w:szCs w:val="24"/>
        </w:rPr>
        <w:t>a</w:t>
      </w:r>
      <w:r>
        <w:rPr>
          <w:sz w:val="24"/>
          <w:szCs w:val="24"/>
        </w:rPr>
        <w:t>gency included no additional burden hours or cost for this requirement in this ICR.</w:t>
      </w:r>
    </w:p>
    <w:p w:rsidR="008440EC" w:rsidP="008440EC" w:rsidRDefault="008440EC" w14:paraId="2F7F71D7" w14:textId="77777777">
      <w:pPr>
        <w:keepLines/>
        <w:rPr>
          <w:b/>
          <w:bCs/>
          <w:sz w:val="24"/>
          <w:szCs w:val="24"/>
        </w:rPr>
      </w:pPr>
    </w:p>
    <w:p w:rsidRPr="0096588B" w:rsidR="008440EC" w:rsidP="0096588B" w:rsidRDefault="005E6FED" w14:paraId="473F2397" w14:textId="7D91F292">
      <w:pPr>
        <w:keepNext/>
        <w:keepLines/>
        <w:outlineLvl w:val="2"/>
        <w:rPr>
          <w:b/>
          <w:bCs/>
          <w:sz w:val="24"/>
          <w:szCs w:val="24"/>
        </w:rPr>
      </w:pPr>
      <w:r>
        <w:rPr>
          <w:b/>
          <w:bCs/>
          <w:sz w:val="24"/>
          <w:szCs w:val="24"/>
        </w:rPr>
        <w:t xml:space="preserve">I. </w:t>
      </w:r>
      <w:r w:rsidRPr="0096588B" w:rsidR="008440EC">
        <w:rPr>
          <w:b/>
          <w:bCs/>
          <w:sz w:val="24"/>
          <w:szCs w:val="24"/>
        </w:rPr>
        <w:t>Recordkeeping (</w:t>
      </w:r>
      <w:r w:rsidRPr="0096588B" w:rsidR="0084600C">
        <w:rPr>
          <w:b/>
          <w:bCs/>
          <w:sz w:val="24"/>
          <w:szCs w:val="24"/>
        </w:rPr>
        <w:t>§ 1</w:t>
      </w:r>
      <w:r w:rsidRPr="0096588B" w:rsidR="008440EC">
        <w:rPr>
          <w:b/>
          <w:bCs/>
          <w:sz w:val="24"/>
          <w:szCs w:val="24"/>
        </w:rPr>
        <w:t>926.60(o))</w:t>
      </w:r>
    </w:p>
    <w:p w:rsidR="008440EC" w:rsidP="008440EC" w:rsidRDefault="008440EC" w14:paraId="5C453391" w14:textId="77777777">
      <w:pPr>
        <w:keepLines/>
        <w:rPr>
          <w:b/>
          <w:bCs/>
          <w:sz w:val="24"/>
          <w:szCs w:val="24"/>
        </w:rPr>
      </w:pPr>
    </w:p>
    <w:p w:rsidR="008440EC" w:rsidP="009D1361" w:rsidRDefault="008440EC" w14:paraId="65D8281A" w14:textId="77777777">
      <w:pPr>
        <w:keepLines/>
        <w:outlineLvl w:val="3"/>
        <w:rPr>
          <w:b/>
          <w:bCs/>
          <w:sz w:val="24"/>
          <w:szCs w:val="24"/>
          <w:u w:val="single"/>
        </w:rPr>
      </w:pPr>
      <w:r>
        <w:rPr>
          <w:b/>
          <w:bCs/>
          <w:sz w:val="24"/>
          <w:szCs w:val="24"/>
          <w:u w:val="single"/>
        </w:rPr>
        <w:t>Objective data for exempted operations, and historical monitoring data (</w:t>
      </w:r>
      <w:r w:rsidR="0084600C">
        <w:rPr>
          <w:b/>
          <w:bCs/>
          <w:sz w:val="24"/>
          <w:szCs w:val="24"/>
          <w:u w:val="single"/>
        </w:rPr>
        <w:t>§ 1</w:t>
      </w:r>
      <w:r>
        <w:rPr>
          <w:b/>
          <w:bCs/>
          <w:sz w:val="24"/>
          <w:szCs w:val="24"/>
          <w:u w:val="single"/>
        </w:rPr>
        <w:t>926.60(o)(1) and (o)(2))</w:t>
      </w:r>
    </w:p>
    <w:p w:rsidR="008440EC" w:rsidP="008440EC" w:rsidRDefault="008440EC" w14:paraId="308752E6" w14:textId="77777777">
      <w:pPr>
        <w:keepLines/>
        <w:rPr>
          <w:b/>
          <w:bCs/>
          <w:sz w:val="24"/>
          <w:szCs w:val="24"/>
        </w:rPr>
      </w:pPr>
    </w:p>
    <w:p w:rsidR="008440EC" w:rsidP="008440EC" w:rsidRDefault="008440EC" w14:paraId="52841925" w14:textId="2B5C6A71">
      <w:pPr>
        <w:keepLines/>
        <w:rPr>
          <w:sz w:val="24"/>
          <w:szCs w:val="24"/>
        </w:rPr>
      </w:pPr>
      <w:r>
        <w:rPr>
          <w:sz w:val="24"/>
          <w:szCs w:val="24"/>
        </w:rPr>
        <w:t xml:space="preserve">The </w:t>
      </w:r>
      <w:r w:rsidR="00A74A2D">
        <w:rPr>
          <w:sz w:val="24"/>
          <w:szCs w:val="24"/>
        </w:rPr>
        <w:t>a</w:t>
      </w:r>
      <w:r>
        <w:rPr>
          <w:sz w:val="24"/>
          <w:szCs w:val="24"/>
        </w:rPr>
        <w:t xml:space="preserve">gency assumes that employers rely on objective data or historical monitoring data for 90% of the 330 job sites each year, or 297 job sites.  OSHA estimates that </w:t>
      </w:r>
      <w:r w:rsidRPr="007218FC" w:rsidR="007218FC">
        <w:rPr>
          <w:sz w:val="24"/>
          <w:szCs w:val="24"/>
        </w:rPr>
        <w:t xml:space="preserve">a supervisor </w:t>
      </w:r>
      <w:r w:rsidR="00A82F6E">
        <w:rPr>
          <w:sz w:val="24"/>
          <w:szCs w:val="24"/>
        </w:rPr>
        <w:t>take</w:t>
      </w:r>
      <w:r w:rsidRPr="007218FC" w:rsidR="007218FC">
        <w:rPr>
          <w:sz w:val="24"/>
          <w:szCs w:val="24"/>
        </w:rPr>
        <w:t xml:space="preserve">s 10 minutes (10/60 </w:t>
      </w:r>
      <w:r w:rsidR="002C6735">
        <w:rPr>
          <w:sz w:val="24"/>
          <w:szCs w:val="24"/>
        </w:rPr>
        <w:t>hours</w:t>
      </w:r>
      <w:r w:rsidRPr="007218FC" w:rsidR="007218FC">
        <w:rPr>
          <w:sz w:val="24"/>
          <w:szCs w:val="24"/>
        </w:rPr>
        <w:t xml:space="preserve">) for each job site </w:t>
      </w:r>
      <w:r>
        <w:rPr>
          <w:sz w:val="24"/>
          <w:szCs w:val="24"/>
        </w:rPr>
        <w:t>to justify and document the use of objective data or historical monitoring.  Thus, the estimated total annual burden hours and cost of this requirement are:</w:t>
      </w:r>
    </w:p>
    <w:p w:rsidR="008440EC" w:rsidP="008440EC" w:rsidRDefault="008440EC" w14:paraId="30C5873F" w14:textId="77777777">
      <w:pPr>
        <w:keepLines/>
        <w:rPr>
          <w:b/>
          <w:bCs/>
          <w:sz w:val="24"/>
          <w:szCs w:val="24"/>
        </w:rPr>
      </w:pPr>
    </w:p>
    <w:p w:rsidR="008440EC" w:rsidP="008440EC" w:rsidRDefault="008440EC" w14:paraId="24E23775" w14:textId="3909A676">
      <w:pPr>
        <w:keepLines/>
        <w:ind w:firstLine="720"/>
        <w:rPr>
          <w:b/>
          <w:bCs/>
          <w:sz w:val="24"/>
          <w:szCs w:val="24"/>
        </w:rPr>
      </w:pPr>
      <w:r>
        <w:rPr>
          <w:b/>
          <w:bCs/>
          <w:sz w:val="24"/>
          <w:szCs w:val="24"/>
        </w:rPr>
        <w:t xml:space="preserve">Burden hours:  </w:t>
      </w:r>
      <w:r>
        <w:rPr>
          <w:sz w:val="24"/>
          <w:szCs w:val="24"/>
        </w:rPr>
        <w:t xml:space="preserve">297 job sites </w:t>
      </w:r>
      <w:r w:rsidR="00034816">
        <w:rPr>
          <w:sz w:val="24"/>
          <w:szCs w:val="24"/>
        </w:rPr>
        <w:t>×</w:t>
      </w:r>
      <w:r>
        <w:rPr>
          <w:sz w:val="24"/>
          <w:szCs w:val="24"/>
        </w:rPr>
        <w:t xml:space="preserve"> </w:t>
      </w:r>
      <w:r w:rsidR="009A2F16">
        <w:rPr>
          <w:sz w:val="24"/>
          <w:szCs w:val="24"/>
        </w:rPr>
        <w:t>10/60</w:t>
      </w:r>
      <w:r>
        <w:rPr>
          <w:sz w:val="24"/>
          <w:szCs w:val="24"/>
        </w:rPr>
        <w:t xml:space="preserve"> hour = </w:t>
      </w:r>
      <w:r w:rsidR="002F3976">
        <w:rPr>
          <w:sz w:val="24"/>
          <w:szCs w:val="24"/>
        </w:rPr>
        <w:t>50</w:t>
      </w:r>
      <w:r w:rsidR="009A2F16">
        <w:rPr>
          <w:sz w:val="24"/>
          <w:szCs w:val="24"/>
        </w:rPr>
        <w:t xml:space="preserve"> </w:t>
      </w:r>
      <w:r>
        <w:rPr>
          <w:sz w:val="24"/>
          <w:szCs w:val="24"/>
        </w:rPr>
        <w:t>hours</w:t>
      </w:r>
    </w:p>
    <w:p w:rsidR="008440EC" w:rsidP="008440EC" w:rsidRDefault="008440EC" w14:paraId="1576467E" w14:textId="3C3B39D2">
      <w:pPr>
        <w:keepLines/>
        <w:rPr>
          <w:b/>
          <w:bCs/>
          <w:sz w:val="24"/>
          <w:szCs w:val="24"/>
        </w:rPr>
      </w:pPr>
      <w:r>
        <w:rPr>
          <w:b/>
          <w:bCs/>
          <w:sz w:val="24"/>
          <w:szCs w:val="24"/>
        </w:rPr>
        <w:t xml:space="preserve">                </w:t>
      </w:r>
      <w:r>
        <w:rPr>
          <w:b/>
          <w:bCs/>
          <w:sz w:val="24"/>
          <w:szCs w:val="24"/>
        </w:rPr>
        <w:tab/>
        <w:t xml:space="preserve">    Cost:  </w:t>
      </w:r>
      <w:r w:rsidR="002F3976">
        <w:rPr>
          <w:sz w:val="24"/>
          <w:szCs w:val="24"/>
        </w:rPr>
        <w:t>50</w:t>
      </w:r>
      <w:r w:rsidR="003F49A9">
        <w:rPr>
          <w:sz w:val="24"/>
          <w:szCs w:val="24"/>
        </w:rPr>
        <w:t xml:space="preserve"> </w:t>
      </w:r>
      <w:r w:rsidR="00062ADE">
        <w:rPr>
          <w:sz w:val="24"/>
          <w:szCs w:val="24"/>
        </w:rPr>
        <w:t xml:space="preserve">hours </w:t>
      </w:r>
      <w:r w:rsidR="00034816">
        <w:rPr>
          <w:sz w:val="24"/>
          <w:szCs w:val="24"/>
        </w:rPr>
        <w:t>×</w:t>
      </w:r>
      <w:r w:rsidR="00062ADE">
        <w:rPr>
          <w:sz w:val="24"/>
          <w:szCs w:val="24"/>
        </w:rPr>
        <w:t xml:space="preserve"> $</w:t>
      </w:r>
      <w:r w:rsidR="00326351">
        <w:rPr>
          <w:sz w:val="24"/>
          <w:szCs w:val="24"/>
        </w:rPr>
        <w:t>49</w:t>
      </w:r>
      <w:r w:rsidR="00D73136">
        <w:rPr>
          <w:sz w:val="24"/>
          <w:szCs w:val="24"/>
        </w:rPr>
        <w:t>.56</w:t>
      </w:r>
      <w:r w:rsidR="00062ADE">
        <w:rPr>
          <w:sz w:val="24"/>
          <w:szCs w:val="24"/>
        </w:rPr>
        <w:t xml:space="preserve"> = $</w:t>
      </w:r>
      <w:r w:rsidR="008B7162">
        <w:rPr>
          <w:sz w:val="24"/>
          <w:szCs w:val="24"/>
        </w:rPr>
        <w:t>2,4</w:t>
      </w:r>
      <w:r w:rsidR="00D32776">
        <w:rPr>
          <w:sz w:val="24"/>
          <w:szCs w:val="24"/>
        </w:rPr>
        <w:t>78</w:t>
      </w:r>
    </w:p>
    <w:p w:rsidR="00B45C0C" w:rsidP="008440EC" w:rsidRDefault="00B45C0C" w14:paraId="757B1215" w14:textId="77777777">
      <w:pPr>
        <w:keepLines/>
        <w:rPr>
          <w:b/>
          <w:bCs/>
          <w:sz w:val="24"/>
          <w:szCs w:val="24"/>
          <w:u w:val="single"/>
        </w:rPr>
      </w:pPr>
    </w:p>
    <w:p w:rsidR="008440EC" w:rsidP="009D1361" w:rsidRDefault="008440EC" w14:paraId="5C064079" w14:textId="77777777">
      <w:pPr>
        <w:widowControl/>
        <w:overflowPunct/>
        <w:autoSpaceDE/>
        <w:autoSpaceDN/>
        <w:adjustRightInd/>
        <w:spacing w:after="200" w:line="276" w:lineRule="auto"/>
        <w:outlineLvl w:val="3"/>
        <w:rPr>
          <w:b/>
          <w:bCs/>
          <w:sz w:val="24"/>
          <w:szCs w:val="24"/>
        </w:rPr>
      </w:pPr>
      <w:r>
        <w:rPr>
          <w:b/>
          <w:bCs/>
          <w:sz w:val="24"/>
          <w:szCs w:val="24"/>
          <w:u w:val="single"/>
        </w:rPr>
        <w:t>Exposure measurements (</w:t>
      </w:r>
      <w:r w:rsidR="0084600C">
        <w:rPr>
          <w:b/>
          <w:bCs/>
          <w:sz w:val="24"/>
          <w:szCs w:val="24"/>
          <w:u w:val="single"/>
        </w:rPr>
        <w:t>§ 1</w:t>
      </w:r>
      <w:r>
        <w:rPr>
          <w:b/>
          <w:bCs/>
          <w:sz w:val="24"/>
          <w:szCs w:val="24"/>
          <w:u w:val="single"/>
        </w:rPr>
        <w:t>926.60(o)(4))</w:t>
      </w:r>
    </w:p>
    <w:p w:rsidR="004C3A05" w:rsidP="008440EC" w:rsidRDefault="004C3A05" w14:paraId="76E453FF" w14:textId="77777777">
      <w:pPr>
        <w:keepLines/>
        <w:rPr>
          <w:sz w:val="24"/>
          <w:szCs w:val="24"/>
        </w:rPr>
      </w:pPr>
    </w:p>
    <w:p w:rsidR="008440EC" w:rsidP="008440EC" w:rsidRDefault="008440EC" w14:paraId="30774903" w14:textId="23942B9C">
      <w:pPr>
        <w:keepLines/>
        <w:rPr>
          <w:sz w:val="24"/>
          <w:szCs w:val="24"/>
        </w:rPr>
      </w:pPr>
      <w:r>
        <w:rPr>
          <w:sz w:val="24"/>
          <w:szCs w:val="24"/>
        </w:rPr>
        <w:t>OSHA assumes that a secretary takes five minutes (</w:t>
      </w:r>
      <w:r w:rsidR="00555D29">
        <w:rPr>
          <w:sz w:val="24"/>
          <w:szCs w:val="24"/>
        </w:rPr>
        <w:t>5/60</w:t>
      </w:r>
      <w:r>
        <w:rPr>
          <w:sz w:val="24"/>
          <w:szCs w:val="24"/>
        </w:rPr>
        <w:t xml:space="preserve"> </w:t>
      </w:r>
      <w:r w:rsidR="00157F47">
        <w:rPr>
          <w:sz w:val="24"/>
          <w:szCs w:val="24"/>
        </w:rPr>
        <w:t>hours</w:t>
      </w:r>
      <w:r>
        <w:rPr>
          <w:sz w:val="24"/>
          <w:szCs w:val="24"/>
        </w:rPr>
        <w:t>) to establish, maintain, and update each exposure-monitoring record.  As noted above</w:t>
      </w:r>
      <w:r w:rsidR="002C6735">
        <w:rPr>
          <w:sz w:val="24"/>
          <w:szCs w:val="24"/>
        </w:rPr>
        <w:t>,</w:t>
      </w:r>
      <w:r>
        <w:rPr>
          <w:sz w:val="24"/>
          <w:szCs w:val="24"/>
        </w:rPr>
        <w:t xml:space="preserve"> under “Exposure monitoring (29 CFR 1926.60(f)),” once a year</w:t>
      </w:r>
      <w:r w:rsidR="00157F47">
        <w:rPr>
          <w:sz w:val="24"/>
          <w:szCs w:val="24"/>
        </w:rPr>
        <w:t>,</w:t>
      </w:r>
      <w:r>
        <w:rPr>
          <w:sz w:val="24"/>
          <w:szCs w:val="24"/>
        </w:rPr>
        <w:t xml:space="preserve"> employers conduct initial monitoring at each of the 33 establishments and provide 33 workers with periodic and additional monitoring; therefore, these monitoring requirements result in a total of 66 records.  The estimated total annual burden hours and cost associated with this recordkeeping requirement are:</w:t>
      </w:r>
    </w:p>
    <w:p w:rsidR="00FA3E63" w:rsidP="008440EC" w:rsidRDefault="00FA3E63" w14:paraId="6B38B6CD" w14:textId="77777777">
      <w:pPr>
        <w:keepLines/>
        <w:rPr>
          <w:sz w:val="24"/>
          <w:szCs w:val="24"/>
        </w:rPr>
      </w:pPr>
    </w:p>
    <w:p w:rsidR="008440EC" w:rsidP="008440EC" w:rsidRDefault="008440EC" w14:paraId="79C9D7F2" w14:textId="16A7A8C9">
      <w:pPr>
        <w:keepLines/>
        <w:ind w:firstLine="720"/>
        <w:rPr>
          <w:b/>
          <w:bCs/>
          <w:sz w:val="24"/>
          <w:szCs w:val="24"/>
        </w:rPr>
      </w:pPr>
      <w:r>
        <w:rPr>
          <w:b/>
          <w:bCs/>
          <w:sz w:val="24"/>
          <w:szCs w:val="24"/>
        </w:rPr>
        <w:t xml:space="preserve">Burden hours:  </w:t>
      </w:r>
      <w:r>
        <w:rPr>
          <w:sz w:val="24"/>
          <w:szCs w:val="24"/>
        </w:rPr>
        <w:t xml:space="preserve">66 records </w:t>
      </w:r>
      <w:r w:rsidR="00034816">
        <w:rPr>
          <w:sz w:val="24"/>
          <w:szCs w:val="24"/>
        </w:rPr>
        <w:t>×</w:t>
      </w:r>
      <w:r>
        <w:rPr>
          <w:sz w:val="24"/>
          <w:szCs w:val="24"/>
        </w:rPr>
        <w:t xml:space="preserve"> </w:t>
      </w:r>
      <w:r w:rsidR="00555D29">
        <w:rPr>
          <w:sz w:val="24"/>
          <w:szCs w:val="24"/>
        </w:rPr>
        <w:t>5/60</w:t>
      </w:r>
      <w:r>
        <w:rPr>
          <w:sz w:val="24"/>
          <w:szCs w:val="24"/>
        </w:rPr>
        <w:t xml:space="preserve"> hour = </w:t>
      </w:r>
      <w:r w:rsidR="00AC4CC0">
        <w:rPr>
          <w:sz w:val="24"/>
          <w:szCs w:val="24"/>
        </w:rPr>
        <w:t>6</w:t>
      </w:r>
      <w:r w:rsidR="00555D29">
        <w:rPr>
          <w:sz w:val="24"/>
          <w:szCs w:val="24"/>
        </w:rPr>
        <w:t xml:space="preserve"> </w:t>
      </w:r>
      <w:r>
        <w:rPr>
          <w:sz w:val="24"/>
          <w:szCs w:val="24"/>
        </w:rPr>
        <w:t>hours</w:t>
      </w:r>
    </w:p>
    <w:p w:rsidR="008440EC" w:rsidP="008440EC" w:rsidRDefault="008440EC" w14:paraId="4F6E5A52" w14:textId="54F4771A">
      <w:pPr>
        <w:keepLines/>
        <w:rPr>
          <w:b/>
          <w:bCs/>
          <w:sz w:val="24"/>
          <w:szCs w:val="24"/>
        </w:rPr>
      </w:pPr>
      <w:r>
        <w:rPr>
          <w:b/>
          <w:bCs/>
          <w:sz w:val="24"/>
          <w:szCs w:val="24"/>
        </w:rPr>
        <w:t xml:space="preserve">                </w:t>
      </w:r>
      <w:r>
        <w:rPr>
          <w:b/>
          <w:bCs/>
          <w:sz w:val="24"/>
          <w:szCs w:val="24"/>
        </w:rPr>
        <w:tab/>
        <w:t xml:space="preserve">    Cost:  </w:t>
      </w:r>
      <w:r w:rsidR="00AC4CC0">
        <w:rPr>
          <w:sz w:val="24"/>
          <w:szCs w:val="24"/>
        </w:rPr>
        <w:t>6</w:t>
      </w:r>
      <w:r w:rsidR="009B4A2A">
        <w:rPr>
          <w:sz w:val="24"/>
          <w:szCs w:val="24"/>
        </w:rPr>
        <w:t xml:space="preserve"> </w:t>
      </w:r>
      <w:r w:rsidR="00123D39">
        <w:rPr>
          <w:sz w:val="24"/>
          <w:szCs w:val="24"/>
        </w:rPr>
        <w:t xml:space="preserve">hours </w:t>
      </w:r>
      <w:r w:rsidR="00034816">
        <w:rPr>
          <w:sz w:val="24"/>
          <w:szCs w:val="24"/>
        </w:rPr>
        <w:t>×</w:t>
      </w:r>
      <w:r w:rsidR="00123D39">
        <w:rPr>
          <w:sz w:val="24"/>
          <w:szCs w:val="24"/>
        </w:rPr>
        <w:t xml:space="preserve"> $</w:t>
      </w:r>
      <w:r w:rsidR="00744C53">
        <w:rPr>
          <w:sz w:val="24"/>
          <w:szCs w:val="24"/>
        </w:rPr>
        <w:t>27.44</w:t>
      </w:r>
      <w:r w:rsidR="00123D39">
        <w:rPr>
          <w:sz w:val="24"/>
          <w:szCs w:val="24"/>
        </w:rPr>
        <w:t xml:space="preserve"> = $</w:t>
      </w:r>
      <w:r w:rsidR="00BF7F70">
        <w:rPr>
          <w:sz w:val="24"/>
          <w:szCs w:val="24"/>
        </w:rPr>
        <w:t>1</w:t>
      </w:r>
      <w:r w:rsidR="00AC4CC0">
        <w:rPr>
          <w:sz w:val="24"/>
          <w:szCs w:val="24"/>
        </w:rPr>
        <w:t>65</w:t>
      </w:r>
      <w:r>
        <w:rPr>
          <w:b/>
          <w:bCs/>
          <w:sz w:val="24"/>
          <w:szCs w:val="24"/>
        </w:rPr>
        <w:tab/>
      </w:r>
      <w:r>
        <w:rPr>
          <w:b/>
          <w:bCs/>
          <w:sz w:val="24"/>
          <w:szCs w:val="24"/>
        </w:rPr>
        <w:tab/>
      </w:r>
    </w:p>
    <w:p w:rsidR="008440EC" w:rsidP="008440EC" w:rsidRDefault="008440EC" w14:paraId="578BDBEC" w14:textId="77777777">
      <w:pPr>
        <w:keepLines/>
        <w:rPr>
          <w:b/>
          <w:bCs/>
          <w:sz w:val="24"/>
          <w:szCs w:val="24"/>
          <w:u w:val="single"/>
        </w:rPr>
      </w:pPr>
    </w:p>
    <w:p w:rsidR="00B45C0C" w:rsidP="008440EC" w:rsidRDefault="00B45C0C" w14:paraId="2B80C84C" w14:textId="77777777">
      <w:pPr>
        <w:keepLines/>
        <w:rPr>
          <w:b/>
          <w:bCs/>
          <w:sz w:val="24"/>
          <w:szCs w:val="24"/>
          <w:u w:val="single"/>
        </w:rPr>
      </w:pPr>
    </w:p>
    <w:p w:rsidR="008440EC" w:rsidP="009D1361" w:rsidRDefault="008440EC" w14:paraId="70AEEB45" w14:textId="77777777">
      <w:pPr>
        <w:widowControl/>
        <w:overflowPunct/>
        <w:autoSpaceDE/>
        <w:autoSpaceDN/>
        <w:adjustRightInd/>
        <w:spacing w:after="200" w:line="276" w:lineRule="auto"/>
        <w:outlineLvl w:val="3"/>
        <w:rPr>
          <w:b/>
          <w:bCs/>
          <w:sz w:val="24"/>
          <w:szCs w:val="24"/>
          <w:u w:val="single"/>
        </w:rPr>
      </w:pPr>
      <w:r>
        <w:rPr>
          <w:b/>
          <w:bCs/>
          <w:sz w:val="24"/>
          <w:szCs w:val="24"/>
          <w:u w:val="single"/>
        </w:rPr>
        <w:t>Medical surveillance (</w:t>
      </w:r>
      <w:r w:rsidR="0084600C">
        <w:rPr>
          <w:b/>
          <w:bCs/>
          <w:sz w:val="24"/>
          <w:szCs w:val="24"/>
          <w:u w:val="single"/>
        </w:rPr>
        <w:t>§ 1</w:t>
      </w:r>
      <w:r>
        <w:rPr>
          <w:b/>
          <w:bCs/>
          <w:sz w:val="24"/>
          <w:szCs w:val="24"/>
          <w:u w:val="single"/>
        </w:rPr>
        <w:t>926.60(o)(5))</w:t>
      </w:r>
    </w:p>
    <w:p w:rsidR="008440EC" w:rsidP="008440EC" w:rsidRDefault="008440EC" w14:paraId="0184A1D1" w14:textId="77777777">
      <w:pPr>
        <w:keepLines/>
        <w:rPr>
          <w:sz w:val="24"/>
          <w:szCs w:val="24"/>
        </w:rPr>
      </w:pPr>
    </w:p>
    <w:p w:rsidR="008440EC" w:rsidP="008440EC" w:rsidRDefault="008440EC" w14:paraId="58408A31" w14:textId="4189FF74">
      <w:pPr>
        <w:keepLines/>
        <w:rPr>
          <w:sz w:val="24"/>
          <w:szCs w:val="24"/>
        </w:rPr>
      </w:pPr>
      <w:r>
        <w:rPr>
          <w:sz w:val="24"/>
          <w:szCs w:val="24"/>
        </w:rPr>
        <w:t xml:space="preserve">The determinations made under “Information provided to the examining physician” above show that employers provide </w:t>
      </w:r>
      <w:r w:rsidR="00555D29">
        <w:rPr>
          <w:sz w:val="24"/>
          <w:szCs w:val="24"/>
        </w:rPr>
        <w:t xml:space="preserve">342 </w:t>
      </w:r>
      <w:r>
        <w:rPr>
          <w:sz w:val="24"/>
          <w:szCs w:val="24"/>
        </w:rPr>
        <w:t xml:space="preserve">medical examinations/reviews per year, </w:t>
      </w:r>
      <w:r w:rsidR="00157F47">
        <w:rPr>
          <w:sz w:val="24"/>
          <w:szCs w:val="24"/>
        </w:rPr>
        <w:t>requiring</w:t>
      </w:r>
      <w:r>
        <w:rPr>
          <w:sz w:val="24"/>
          <w:szCs w:val="24"/>
        </w:rPr>
        <w:t xml:space="preserve"> a written record.  The </w:t>
      </w:r>
      <w:r w:rsidR="00844486">
        <w:rPr>
          <w:sz w:val="24"/>
          <w:szCs w:val="24"/>
        </w:rPr>
        <w:t>a</w:t>
      </w:r>
      <w:r>
        <w:rPr>
          <w:sz w:val="24"/>
          <w:szCs w:val="24"/>
        </w:rPr>
        <w:t>gency assumes that a secretary spends five minutes (</w:t>
      </w:r>
      <w:r w:rsidR="00555D29">
        <w:rPr>
          <w:sz w:val="24"/>
          <w:szCs w:val="24"/>
        </w:rPr>
        <w:t>5/60</w:t>
      </w:r>
      <w:r>
        <w:rPr>
          <w:sz w:val="24"/>
          <w:szCs w:val="24"/>
        </w:rPr>
        <w:t xml:space="preserve"> hour) per year establishing, maintaining, and updating each of these records, resulting in the following total annual burden hour and cost estimates:</w:t>
      </w:r>
    </w:p>
    <w:p w:rsidR="008440EC" w:rsidP="008440EC" w:rsidRDefault="008440EC" w14:paraId="3F026DA4" w14:textId="77777777">
      <w:pPr>
        <w:keepLines/>
        <w:rPr>
          <w:b/>
          <w:bCs/>
          <w:sz w:val="24"/>
          <w:szCs w:val="24"/>
        </w:rPr>
      </w:pPr>
    </w:p>
    <w:p w:rsidR="008440EC" w:rsidP="008440EC" w:rsidRDefault="008440EC" w14:paraId="5B350AD6" w14:textId="393FFCB6">
      <w:pPr>
        <w:keepLines/>
        <w:ind w:firstLine="720"/>
        <w:rPr>
          <w:b/>
          <w:bCs/>
          <w:sz w:val="24"/>
          <w:szCs w:val="24"/>
        </w:rPr>
      </w:pPr>
      <w:r>
        <w:rPr>
          <w:b/>
          <w:bCs/>
          <w:sz w:val="24"/>
          <w:szCs w:val="24"/>
        </w:rPr>
        <w:t xml:space="preserve">Burden hours:  </w:t>
      </w:r>
      <w:r w:rsidR="00555D29">
        <w:rPr>
          <w:sz w:val="24"/>
          <w:szCs w:val="24"/>
        </w:rPr>
        <w:t xml:space="preserve">342 </w:t>
      </w:r>
      <w:r>
        <w:rPr>
          <w:sz w:val="24"/>
          <w:szCs w:val="24"/>
        </w:rPr>
        <w:t xml:space="preserve">records </w:t>
      </w:r>
      <w:r w:rsidR="00034816">
        <w:rPr>
          <w:sz w:val="24"/>
          <w:szCs w:val="24"/>
        </w:rPr>
        <w:t>×</w:t>
      </w:r>
      <w:r>
        <w:rPr>
          <w:sz w:val="24"/>
          <w:szCs w:val="24"/>
        </w:rPr>
        <w:t xml:space="preserve"> </w:t>
      </w:r>
      <w:r w:rsidR="00555D29">
        <w:rPr>
          <w:sz w:val="24"/>
          <w:szCs w:val="24"/>
        </w:rPr>
        <w:t>5/60</w:t>
      </w:r>
      <w:r>
        <w:rPr>
          <w:sz w:val="24"/>
          <w:szCs w:val="24"/>
        </w:rPr>
        <w:t xml:space="preserve"> hour = </w:t>
      </w:r>
      <w:r w:rsidR="00555D29">
        <w:rPr>
          <w:sz w:val="24"/>
          <w:szCs w:val="24"/>
        </w:rPr>
        <w:t>2</w:t>
      </w:r>
      <w:r w:rsidR="00391F7D">
        <w:rPr>
          <w:sz w:val="24"/>
          <w:szCs w:val="24"/>
        </w:rPr>
        <w:t>9</w:t>
      </w:r>
      <w:r w:rsidR="00083D2A">
        <w:rPr>
          <w:sz w:val="24"/>
          <w:szCs w:val="24"/>
        </w:rPr>
        <w:t xml:space="preserve"> </w:t>
      </w:r>
      <w:r>
        <w:rPr>
          <w:sz w:val="24"/>
          <w:szCs w:val="24"/>
        </w:rPr>
        <w:t>hours</w:t>
      </w:r>
    </w:p>
    <w:p w:rsidR="008440EC" w:rsidP="008440EC" w:rsidRDefault="008440EC" w14:paraId="1CEDA0EA" w14:textId="08144F23">
      <w:pPr>
        <w:keepLines/>
        <w:rPr>
          <w:b/>
          <w:bCs/>
          <w:sz w:val="24"/>
          <w:szCs w:val="24"/>
        </w:rPr>
      </w:pPr>
      <w:r>
        <w:rPr>
          <w:b/>
          <w:bCs/>
          <w:sz w:val="24"/>
          <w:szCs w:val="24"/>
        </w:rPr>
        <w:t xml:space="preserve">                </w:t>
      </w:r>
      <w:r>
        <w:rPr>
          <w:b/>
          <w:bCs/>
          <w:sz w:val="24"/>
          <w:szCs w:val="24"/>
        </w:rPr>
        <w:tab/>
        <w:t xml:space="preserve">    Cost:  </w:t>
      </w:r>
      <w:r w:rsidR="00555D29">
        <w:rPr>
          <w:sz w:val="24"/>
          <w:szCs w:val="24"/>
        </w:rPr>
        <w:t>2</w:t>
      </w:r>
      <w:r w:rsidR="00D77995">
        <w:rPr>
          <w:sz w:val="24"/>
          <w:szCs w:val="24"/>
        </w:rPr>
        <w:t>9</w:t>
      </w:r>
      <w:r w:rsidR="00211FE4">
        <w:rPr>
          <w:sz w:val="24"/>
          <w:szCs w:val="24"/>
        </w:rPr>
        <w:t xml:space="preserve"> </w:t>
      </w:r>
      <w:r w:rsidR="00123D39">
        <w:rPr>
          <w:sz w:val="24"/>
          <w:szCs w:val="24"/>
        </w:rPr>
        <w:t xml:space="preserve">hours </w:t>
      </w:r>
      <w:r w:rsidR="00034816">
        <w:rPr>
          <w:sz w:val="24"/>
          <w:szCs w:val="24"/>
        </w:rPr>
        <w:t>×</w:t>
      </w:r>
      <w:r w:rsidR="00123D39">
        <w:rPr>
          <w:sz w:val="24"/>
          <w:szCs w:val="24"/>
        </w:rPr>
        <w:t xml:space="preserve"> $</w:t>
      </w:r>
      <w:r w:rsidR="006659D3">
        <w:rPr>
          <w:sz w:val="24"/>
          <w:szCs w:val="24"/>
        </w:rPr>
        <w:t>27.44</w:t>
      </w:r>
      <w:r w:rsidR="00123D39">
        <w:rPr>
          <w:sz w:val="24"/>
          <w:szCs w:val="24"/>
        </w:rPr>
        <w:t xml:space="preserve"> = $</w:t>
      </w:r>
      <w:r w:rsidR="00BF7F70">
        <w:rPr>
          <w:sz w:val="24"/>
          <w:szCs w:val="24"/>
        </w:rPr>
        <w:t>7</w:t>
      </w:r>
      <w:r w:rsidR="00D77995">
        <w:rPr>
          <w:sz w:val="24"/>
          <w:szCs w:val="24"/>
        </w:rPr>
        <w:t>96</w:t>
      </w:r>
    </w:p>
    <w:p w:rsidR="008440EC" w:rsidP="008440EC" w:rsidRDefault="008440EC" w14:paraId="6342FD6F" w14:textId="77777777">
      <w:pPr>
        <w:keepLines/>
        <w:rPr>
          <w:b/>
          <w:bCs/>
          <w:sz w:val="24"/>
          <w:szCs w:val="24"/>
        </w:rPr>
      </w:pPr>
    </w:p>
    <w:p w:rsidR="008440EC" w:rsidP="009D1361" w:rsidRDefault="008440EC" w14:paraId="1C016FA8" w14:textId="77777777">
      <w:pPr>
        <w:widowControl/>
        <w:overflowPunct/>
        <w:autoSpaceDE/>
        <w:autoSpaceDN/>
        <w:adjustRightInd/>
        <w:spacing w:after="200" w:line="276" w:lineRule="auto"/>
        <w:outlineLvl w:val="3"/>
        <w:rPr>
          <w:b/>
          <w:bCs/>
          <w:sz w:val="24"/>
          <w:szCs w:val="24"/>
        </w:rPr>
      </w:pPr>
      <w:r>
        <w:rPr>
          <w:b/>
          <w:bCs/>
          <w:sz w:val="24"/>
          <w:szCs w:val="24"/>
          <w:u w:val="single"/>
        </w:rPr>
        <w:t>Training records (</w:t>
      </w:r>
      <w:r w:rsidR="0084600C">
        <w:rPr>
          <w:b/>
          <w:bCs/>
          <w:sz w:val="24"/>
          <w:szCs w:val="24"/>
          <w:u w:val="single"/>
        </w:rPr>
        <w:t>§ 1</w:t>
      </w:r>
      <w:r>
        <w:rPr>
          <w:b/>
          <w:bCs/>
          <w:sz w:val="24"/>
          <w:szCs w:val="24"/>
          <w:u w:val="single"/>
        </w:rPr>
        <w:t>926.60(o)(6))</w:t>
      </w:r>
    </w:p>
    <w:p w:rsidR="008440EC" w:rsidP="008440EC" w:rsidRDefault="008440EC" w14:paraId="7E253BD2" w14:textId="77777777">
      <w:pPr>
        <w:keepLines/>
        <w:rPr>
          <w:b/>
          <w:bCs/>
          <w:sz w:val="24"/>
          <w:szCs w:val="24"/>
        </w:rPr>
      </w:pPr>
    </w:p>
    <w:p w:rsidR="008440EC" w:rsidP="008440EC" w:rsidRDefault="008440EC" w14:paraId="7574E58A" w14:textId="62D86904">
      <w:pPr>
        <w:keepLines/>
        <w:rPr>
          <w:sz w:val="24"/>
          <w:szCs w:val="24"/>
        </w:rPr>
      </w:pPr>
      <w:r>
        <w:rPr>
          <w:sz w:val="24"/>
          <w:szCs w:val="24"/>
        </w:rPr>
        <w:t>OSHA estimates that a secretary requires five minutes (</w:t>
      </w:r>
      <w:r w:rsidR="00555D29">
        <w:rPr>
          <w:sz w:val="24"/>
          <w:szCs w:val="24"/>
        </w:rPr>
        <w:t>5/60</w:t>
      </w:r>
      <w:r>
        <w:rPr>
          <w:sz w:val="24"/>
          <w:szCs w:val="24"/>
        </w:rPr>
        <w:t xml:space="preserve"> hour) to establish, maintain, and update each of the </w:t>
      </w:r>
      <w:r w:rsidR="00555D29">
        <w:rPr>
          <w:sz w:val="24"/>
          <w:szCs w:val="24"/>
        </w:rPr>
        <w:t xml:space="preserve">171 </w:t>
      </w:r>
      <w:r>
        <w:rPr>
          <w:sz w:val="24"/>
          <w:szCs w:val="24"/>
        </w:rPr>
        <w:t xml:space="preserve">training records determined above under “Information and training (29 CFR 1926.60(l)(3))” (i.e., 33 records for annual training + </w:t>
      </w:r>
      <w:r w:rsidR="00555D29">
        <w:rPr>
          <w:sz w:val="24"/>
          <w:szCs w:val="24"/>
        </w:rPr>
        <w:t xml:space="preserve">138 </w:t>
      </w:r>
      <w:r>
        <w:rPr>
          <w:sz w:val="24"/>
          <w:szCs w:val="24"/>
        </w:rPr>
        <w:t>records for initial training).  Accordingly, the total annual burden hours and cost estimated for this provision are:</w:t>
      </w:r>
    </w:p>
    <w:p w:rsidR="008440EC" w:rsidP="008440EC" w:rsidRDefault="008440EC" w14:paraId="2096E1E3" w14:textId="77777777">
      <w:pPr>
        <w:keepLines/>
        <w:rPr>
          <w:sz w:val="24"/>
          <w:szCs w:val="24"/>
        </w:rPr>
      </w:pPr>
    </w:p>
    <w:p w:rsidR="008440EC" w:rsidP="008440EC" w:rsidRDefault="008440EC" w14:paraId="57647397" w14:textId="72BE2D5F">
      <w:pPr>
        <w:keepLines/>
        <w:ind w:firstLine="720"/>
        <w:rPr>
          <w:sz w:val="24"/>
          <w:szCs w:val="24"/>
        </w:rPr>
      </w:pPr>
      <w:r>
        <w:rPr>
          <w:b/>
          <w:bCs/>
          <w:sz w:val="24"/>
          <w:szCs w:val="24"/>
        </w:rPr>
        <w:t>Burden hours:</w:t>
      </w:r>
      <w:r>
        <w:rPr>
          <w:sz w:val="24"/>
          <w:szCs w:val="24"/>
        </w:rPr>
        <w:t xml:space="preserve">  </w:t>
      </w:r>
      <w:r w:rsidR="00555D29">
        <w:rPr>
          <w:sz w:val="24"/>
          <w:szCs w:val="24"/>
        </w:rPr>
        <w:t xml:space="preserve">171 </w:t>
      </w:r>
      <w:r>
        <w:rPr>
          <w:sz w:val="24"/>
          <w:szCs w:val="24"/>
        </w:rPr>
        <w:t xml:space="preserve">records </w:t>
      </w:r>
      <w:r w:rsidR="00034816">
        <w:rPr>
          <w:sz w:val="24"/>
          <w:szCs w:val="24"/>
        </w:rPr>
        <w:t>×</w:t>
      </w:r>
      <w:r>
        <w:rPr>
          <w:sz w:val="24"/>
          <w:szCs w:val="24"/>
        </w:rPr>
        <w:t xml:space="preserve"> </w:t>
      </w:r>
      <w:r w:rsidR="00555D29">
        <w:rPr>
          <w:sz w:val="24"/>
          <w:szCs w:val="24"/>
        </w:rPr>
        <w:t>5/60</w:t>
      </w:r>
      <w:r>
        <w:rPr>
          <w:sz w:val="24"/>
          <w:szCs w:val="24"/>
        </w:rPr>
        <w:t xml:space="preserve"> hour = </w:t>
      </w:r>
      <w:r w:rsidR="00555D29">
        <w:rPr>
          <w:sz w:val="24"/>
          <w:szCs w:val="24"/>
        </w:rPr>
        <w:t>1</w:t>
      </w:r>
      <w:r w:rsidR="00D77995">
        <w:rPr>
          <w:sz w:val="24"/>
          <w:szCs w:val="24"/>
        </w:rPr>
        <w:t>5</w:t>
      </w:r>
      <w:r w:rsidR="00032ED1">
        <w:rPr>
          <w:sz w:val="24"/>
          <w:szCs w:val="24"/>
        </w:rPr>
        <w:t xml:space="preserve"> </w:t>
      </w:r>
      <w:r>
        <w:rPr>
          <w:sz w:val="24"/>
          <w:szCs w:val="24"/>
        </w:rPr>
        <w:t>hours</w:t>
      </w:r>
    </w:p>
    <w:p w:rsidR="008440EC" w:rsidP="008440EC" w:rsidRDefault="008440EC" w14:paraId="43B3558D" w14:textId="333165F3">
      <w:pPr>
        <w:keepLines/>
        <w:rPr>
          <w:b/>
          <w:bCs/>
          <w:sz w:val="24"/>
          <w:szCs w:val="24"/>
        </w:rPr>
      </w:pPr>
      <w:r>
        <w:rPr>
          <w:b/>
          <w:bCs/>
          <w:sz w:val="24"/>
          <w:szCs w:val="24"/>
        </w:rPr>
        <w:t xml:space="preserve">                </w:t>
      </w:r>
      <w:r>
        <w:rPr>
          <w:b/>
          <w:bCs/>
          <w:sz w:val="24"/>
          <w:szCs w:val="24"/>
        </w:rPr>
        <w:tab/>
        <w:t xml:space="preserve">    Cost:  </w:t>
      </w:r>
      <w:r w:rsidR="00555D29">
        <w:rPr>
          <w:sz w:val="24"/>
          <w:szCs w:val="24"/>
        </w:rPr>
        <w:t>1</w:t>
      </w:r>
      <w:r w:rsidR="00BF7F70">
        <w:rPr>
          <w:sz w:val="24"/>
          <w:szCs w:val="24"/>
        </w:rPr>
        <w:t>5</w:t>
      </w:r>
      <w:r w:rsidR="00555D29">
        <w:rPr>
          <w:sz w:val="24"/>
          <w:szCs w:val="24"/>
        </w:rPr>
        <w:t xml:space="preserve"> </w:t>
      </w:r>
      <w:r w:rsidR="00123D39">
        <w:rPr>
          <w:sz w:val="24"/>
          <w:szCs w:val="24"/>
        </w:rPr>
        <w:t xml:space="preserve">hours </w:t>
      </w:r>
      <w:r w:rsidR="00034816">
        <w:rPr>
          <w:sz w:val="24"/>
          <w:szCs w:val="24"/>
        </w:rPr>
        <w:t>×</w:t>
      </w:r>
      <w:r w:rsidR="00123D39">
        <w:rPr>
          <w:sz w:val="24"/>
          <w:szCs w:val="24"/>
        </w:rPr>
        <w:t xml:space="preserve"> $</w:t>
      </w:r>
      <w:r w:rsidR="005214A9">
        <w:rPr>
          <w:sz w:val="24"/>
          <w:szCs w:val="24"/>
        </w:rPr>
        <w:t>27</w:t>
      </w:r>
      <w:r w:rsidR="005374FB">
        <w:rPr>
          <w:sz w:val="24"/>
          <w:szCs w:val="24"/>
        </w:rPr>
        <w:t>.44</w:t>
      </w:r>
      <w:r w:rsidR="00123D39">
        <w:rPr>
          <w:sz w:val="24"/>
          <w:szCs w:val="24"/>
        </w:rPr>
        <w:t xml:space="preserve"> = $</w:t>
      </w:r>
      <w:r w:rsidR="00032ED1">
        <w:rPr>
          <w:sz w:val="24"/>
          <w:szCs w:val="24"/>
        </w:rPr>
        <w:t>41</w:t>
      </w:r>
      <w:r w:rsidR="00BF7F70">
        <w:rPr>
          <w:sz w:val="24"/>
          <w:szCs w:val="24"/>
        </w:rPr>
        <w:t>2</w:t>
      </w:r>
    </w:p>
    <w:p w:rsidR="008440EC" w:rsidP="008440EC" w:rsidRDefault="008440EC" w14:paraId="51E5D910" w14:textId="77777777">
      <w:pPr>
        <w:keepLines/>
        <w:rPr>
          <w:b/>
          <w:bCs/>
          <w:sz w:val="24"/>
          <w:szCs w:val="24"/>
        </w:rPr>
      </w:pPr>
    </w:p>
    <w:p w:rsidR="008440EC" w:rsidP="00D032D9" w:rsidRDefault="008440EC" w14:paraId="1BB599D0" w14:textId="77777777">
      <w:pPr>
        <w:widowControl/>
        <w:overflowPunct/>
        <w:autoSpaceDE/>
        <w:autoSpaceDN/>
        <w:adjustRightInd/>
        <w:spacing w:after="200" w:line="276" w:lineRule="auto"/>
        <w:outlineLvl w:val="3"/>
        <w:rPr>
          <w:b/>
          <w:bCs/>
          <w:sz w:val="24"/>
          <w:szCs w:val="24"/>
          <w:u w:val="single"/>
        </w:rPr>
      </w:pPr>
      <w:r>
        <w:rPr>
          <w:b/>
          <w:bCs/>
          <w:sz w:val="24"/>
          <w:szCs w:val="24"/>
          <w:u w:val="single"/>
        </w:rPr>
        <w:lastRenderedPageBreak/>
        <w:t>Availability (</w:t>
      </w:r>
      <w:r w:rsidR="0084600C">
        <w:rPr>
          <w:b/>
          <w:bCs/>
          <w:sz w:val="24"/>
          <w:szCs w:val="24"/>
          <w:u w:val="single"/>
        </w:rPr>
        <w:t>§ 1</w:t>
      </w:r>
      <w:r>
        <w:rPr>
          <w:b/>
          <w:bCs/>
          <w:sz w:val="24"/>
          <w:szCs w:val="24"/>
          <w:u w:val="single"/>
        </w:rPr>
        <w:t>926.60(o)(7</w:t>
      </w:r>
      <w:r w:rsidR="00405F04">
        <w:rPr>
          <w:b/>
          <w:bCs/>
          <w:sz w:val="24"/>
          <w:szCs w:val="24"/>
          <w:u w:val="single"/>
        </w:rPr>
        <w:t>)</w:t>
      </w:r>
      <w:r w:rsidR="00B702E0">
        <w:rPr>
          <w:b/>
          <w:bCs/>
          <w:sz w:val="24"/>
          <w:szCs w:val="24"/>
          <w:u w:val="single"/>
        </w:rPr>
        <w:t>)</w:t>
      </w:r>
    </w:p>
    <w:p w:rsidR="008440EC" w:rsidP="008440EC" w:rsidRDefault="00526B83" w14:paraId="20DA7FE1" w14:textId="0920F352">
      <w:pPr>
        <w:keepLines/>
        <w:rPr>
          <w:b/>
          <w:bCs/>
          <w:sz w:val="24"/>
          <w:szCs w:val="24"/>
        </w:rPr>
      </w:pPr>
      <w:r>
        <w:rPr>
          <w:sz w:val="24"/>
          <w:szCs w:val="24"/>
        </w:rPr>
        <w:t>T</w:t>
      </w:r>
      <w:r w:rsidR="008440EC">
        <w:rPr>
          <w:sz w:val="24"/>
          <w:szCs w:val="24"/>
        </w:rPr>
        <w:t xml:space="preserve">he </w:t>
      </w:r>
      <w:r w:rsidR="00DD0B45">
        <w:rPr>
          <w:sz w:val="24"/>
          <w:szCs w:val="24"/>
        </w:rPr>
        <w:t>a</w:t>
      </w:r>
      <w:r w:rsidR="008440EC">
        <w:rPr>
          <w:sz w:val="24"/>
          <w:szCs w:val="24"/>
        </w:rPr>
        <w:t>gency assumes that 10% (</w:t>
      </w:r>
      <w:r w:rsidR="00555D29">
        <w:rPr>
          <w:sz w:val="24"/>
          <w:szCs w:val="24"/>
        </w:rPr>
        <w:t>34</w:t>
      </w:r>
      <w:r w:rsidR="008440EC">
        <w:rPr>
          <w:sz w:val="24"/>
          <w:szCs w:val="24"/>
        </w:rPr>
        <w:t xml:space="preserve">) (200 existing workers + </w:t>
      </w:r>
      <w:r w:rsidR="00555D29">
        <w:rPr>
          <w:sz w:val="24"/>
          <w:szCs w:val="24"/>
        </w:rPr>
        <w:t xml:space="preserve">138 </w:t>
      </w:r>
      <w:r w:rsidR="008440EC">
        <w:rPr>
          <w:sz w:val="24"/>
          <w:szCs w:val="24"/>
        </w:rPr>
        <w:t xml:space="preserve">(resulting from turnover) x 10% = </w:t>
      </w:r>
      <w:r w:rsidR="00555D29">
        <w:rPr>
          <w:sz w:val="24"/>
          <w:szCs w:val="24"/>
        </w:rPr>
        <w:t xml:space="preserve">34 </w:t>
      </w:r>
      <w:r w:rsidR="008440EC">
        <w:rPr>
          <w:sz w:val="24"/>
          <w:szCs w:val="24"/>
        </w:rPr>
        <w:t>workers) or their designated representatives request access to medical records, exposure-monitoring records, written compliance plans, training records, and training materials (workers only) each year.  OSHA estimates that a secretary takes five minutes (</w:t>
      </w:r>
      <w:r w:rsidR="00555D29">
        <w:rPr>
          <w:sz w:val="24"/>
          <w:szCs w:val="24"/>
        </w:rPr>
        <w:t xml:space="preserve">5/60 </w:t>
      </w:r>
      <w:r w:rsidR="00157F47">
        <w:rPr>
          <w:sz w:val="24"/>
          <w:szCs w:val="24"/>
        </w:rPr>
        <w:t>hours</w:t>
      </w:r>
      <w:r w:rsidR="008440EC">
        <w:rPr>
          <w:sz w:val="24"/>
          <w:szCs w:val="24"/>
        </w:rPr>
        <w:t>) to make the requested record available to each worker.  Therefore, the total yearly burden hours and cost associated with making the required records available to workers is</w:t>
      </w:r>
      <w:r w:rsidR="008440EC">
        <w:rPr>
          <w:b/>
          <w:bCs/>
          <w:sz w:val="24"/>
          <w:szCs w:val="24"/>
        </w:rPr>
        <w:t>:</w:t>
      </w:r>
    </w:p>
    <w:p w:rsidR="00FA3E63" w:rsidP="008440EC" w:rsidRDefault="00FA3E63" w14:paraId="7968A0DE" w14:textId="77777777">
      <w:pPr>
        <w:keepLines/>
        <w:rPr>
          <w:b/>
          <w:bCs/>
          <w:sz w:val="24"/>
          <w:szCs w:val="24"/>
        </w:rPr>
      </w:pPr>
    </w:p>
    <w:p w:rsidR="008440EC" w:rsidP="00C36DC8" w:rsidRDefault="008440EC" w14:paraId="3DF06573" w14:textId="502354AC">
      <w:pPr>
        <w:keepLines/>
        <w:ind w:firstLine="720"/>
        <w:rPr>
          <w:sz w:val="24"/>
          <w:szCs w:val="24"/>
        </w:rPr>
      </w:pPr>
      <w:r>
        <w:rPr>
          <w:b/>
          <w:bCs/>
          <w:sz w:val="24"/>
          <w:szCs w:val="24"/>
        </w:rPr>
        <w:t xml:space="preserve">Burden hours:  </w:t>
      </w:r>
      <w:r w:rsidR="00C53110">
        <w:rPr>
          <w:sz w:val="24"/>
          <w:szCs w:val="24"/>
        </w:rPr>
        <w:t xml:space="preserve">34 </w:t>
      </w:r>
      <w:r>
        <w:rPr>
          <w:sz w:val="24"/>
          <w:szCs w:val="24"/>
        </w:rPr>
        <w:t>worker-related</w:t>
      </w:r>
      <w:r w:rsidR="00C36DC8">
        <w:rPr>
          <w:sz w:val="24"/>
          <w:szCs w:val="24"/>
        </w:rPr>
        <w:t xml:space="preserve"> r</w:t>
      </w:r>
      <w:r>
        <w:rPr>
          <w:sz w:val="24"/>
          <w:szCs w:val="24"/>
        </w:rPr>
        <w:t xml:space="preserve">equests </w:t>
      </w:r>
      <w:r w:rsidR="00034816">
        <w:rPr>
          <w:sz w:val="24"/>
          <w:szCs w:val="24"/>
        </w:rPr>
        <w:t>×</w:t>
      </w:r>
      <w:r>
        <w:rPr>
          <w:sz w:val="24"/>
          <w:szCs w:val="24"/>
        </w:rPr>
        <w:t xml:space="preserve"> </w:t>
      </w:r>
      <w:r w:rsidR="00C53110">
        <w:rPr>
          <w:sz w:val="24"/>
          <w:szCs w:val="24"/>
        </w:rPr>
        <w:t>5/60</w:t>
      </w:r>
      <w:r>
        <w:rPr>
          <w:sz w:val="24"/>
          <w:szCs w:val="24"/>
        </w:rPr>
        <w:t xml:space="preserve"> hour) = </w:t>
      </w:r>
      <w:r w:rsidR="000C743D">
        <w:rPr>
          <w:sz w:val="24"/>
          <w:szCs w:val="24"/>
        </w:rPr>
        <w:t>3</w:t>
      </w:r>
      <w:r>
        <w:rPr>
          <w:sz w:val="24"/>
          <w:szCs w:val="24"/>
        </w:rPr>
        <w:t xml:space="preserve"> hours</w:t>
      </w:r>
    </w:p>
    <w:p w:rsidR="00D475E1" w:rsidP="00F7411C" w:rsidRDefault="008440EC" w14:paraId="0419FB92" w14:textId="0DD75479">
      <w:pPr>
        <w:keepLines/>
        <w:rPr>
          <w:sz w:val="24"/>
          <w:szCs w:val="24"/>
        </w:rPr>
      </w:pPr>
      <w:r>
        <w:rPr>
          <w:b/>
          <w:bCs/>
          <w:sz w:val="24"/>
          <w:szCs w:val="24"/>
        </w:rPr>
        <w:t xml:space="preserve">                </w:t>
      </w:r>
      <w:r>
        <w:rPr>
          <w:b/>
          <w:bCs/>
          <w:sz w:val="24"/>
          <w:szCs w:val="24"/>
        </w:rPr>
        <w:tab/>
        <w:t xml:space="preserve">    Cost:  </w:t>
      </w:r>
      <w:r w:rsidR="00B658C9">
        <w:rPr>
          <w:sz w:val="24"/>
          <w:szCs w:val="24"/>
        </w:rPr>
        <w:t>3</w:t>
      </w:r>
      <w:r w:rsidR="00C53110">
        <w:rPr>
          <w:sz w:val="24"/>
          <w:szCs w:val="24"/>
        </w:rPr>
        <w:t xml:space="preserve"> </w:t>
      </w:r>
      <w:r w:rsidR="00123D39">
        <w:rPr>
          <w:sz w:val="24"/>
          <w:szCs w:val="24"/>
        </w:rPr>
        <w:t xml:space="preserve">hours </w:t>
      </w:r>
      <w:r w:rsidR="00034816">
        <w:rPr>
          <w:sz w:val="24"/>
          <w:szCs w:val="24"/>
        </w:rPr>
        <w:t>×</w:t>
      </w:r>
      <w:r w:rsidR="00123D39">
        <w:rPr>
          <w:sz w:val="24"/>
          <w:szCs w:val="24"/>
        </w:rPr>
        <w:t xml:space="preserve"> $</w:t>
      </w:r>
      <w:r w:rsidR="00F05817">
        <w:rPr>
          <w:sz w:val="24"/>
          <w:szCs w:val="24"/>
        </w:rPr>
        <w:t>27.44</w:t>
      </w:r>
      <w:r w:rsidR="00123D39">
        <w:rPr>
          <w:sz w:val="24"/>
          <w:szCs w:val="24"/>
        </w:rPr>
        <w:t xml:space="preserve"> = $</w:t>
      </w:r>
      <w:r w:rsidR="00B658C9">
        <w:rPr>
          <w:sz w:val="24"/>
          <w:szCs w:val="24"/>
        </w:rPr>
        <w:t>82</w:t>
      </w:r>
      <w:bookmarkStart w:name="_Hlk97808797" w:id="2"/>
    </w:p>
    <w:p w:rsidR="006407B5" w:rsidP="00F7411C" w:rsidRDefault="006407B5" w14:paraId="4DE38A86" w14:textId="662D31ED">
      <w:pPr>
        <w:keepLines/>
        <w:rPr>
          <w:sz w:val="24"/>
          <w:szCs w:val="24"/>
        </w:rPr>
      </w:pPr>
    </w:p>
    <w:p w:rsidR="00341E55" w:rsidP="00341E55" w:rsidRDefault="00341E55" w14:paraId="7A600EB2"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C6A35">
        <w:rPr>
          <w:rFonts w:eastAsia="Calibri"/>
          <w:b/>
          <w:sz w:val="24"/>
          <w:szCs w:val="24"/>
        </w:rPr>
        <w:t xml:space="preserve">Table </w:t>
      </w:r>
      <w:r>
        <w:rPr>
          <w:rFonts w:eastAsia="Calibri"/>
          <w:b/>
          <w:sz w:val="24"/>
          <w:szCs w:val="24"/>
        </w:rPr>
        <w:t>2</w:t>
      </w:r>
      <w:r w:rsidRPr="007C6A35">
        <w:rPr>
          <w:rFonts w:eastAsia="Calibri"/>
          <w:b/>
          <w:sz w:val="24"/>
          <w:szCs w:val="24"/>
        </w:rPr>
        <w:t>. Estimated Annualized Respondent Hour and Cost Burden Table</w:t>
      </w:r>
    </w:p>
    <w:p w:rsidR="00341E55" w:rsidP="00341E55" w:rsidRDefault="00341E55" w14:paraId="5220B6BA"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tbl>
      <w:tblPr>
        <w:tblW w:w="11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25"/>
        <w:gridCol w:w="1280"/>
        <w:gridCol w:w="1330"/>
        <w:gridCol w:w="1260"/>
        <w:gridCol w:w="1170"/>
        <w:gridCol w:w="1350"/>
        <w:gridCol w:w="1080"/>
        <w:gridCol w:w="1085"/>
        <w:gridCol w:w="1435"/>
      </w:tblGrid>
      <w:tr w:rsidRPr="00E859B7" w:rsidR="005A6266" w:rsidTr="0096588B" w14:paraId="22870784" w14:textId="77777777">
        <w:trPr>
          <w:trHeight w:val="1196"/>
          <w:tblHeader/>
          <w:jc w:val="center"/>
        </w:trPr>
        <w:tc>
          <w:tcPr>
            <w:tcW w:w="1525" w:type="dxa"/>
            <w:shd w:val="clear" w:color="auto" w:fill="B8CCE4" w:themeFill="accent1" w:themeFillTint="66"/>
          </w:tcPr>
          <w:p w:rsidRPr="00F967D4" w:rsidR="00341E55" w:rsidP="00F6533E" w:rsidRDefault="00341E55" w14:paraId="4C0EE558" w14:textId="5B4B915D">
            <w:pPr>
              <w:rPr>
                <w:b/>
                <w:bCs/>
                <w:color w:val="000000"/>
              </w:rPr>
            </w:pPr>
            <w:r w:rsidRPr="00F967D4">
              <w:rPr>
                <w:b/>
                <w:bCs/>
                <w:color w:val="000000"/>
              </w:rPr>
              <w:t>Collection</w:t>
            </w:r>
            <w:r w:rsidR="009B6A24">
              <w:rPr>
                <w:b/>
                <w:bCs/>
                <w:color w:val="000000"/>
              </w:rPr>
              <w:t xml:space="preserve"> of Information</w:t>
            </w:r>
            <w:r w:rsidRPr="00F967D4">
              <w:rPr>
                <w:b/>
                <w:bCs/>
                <w:color w:val="000000"/>
              </w:rPr>
              <w:t xml:space="preserve"> </w:t>
            </w:r>
          </w:p>
        </w:tc>
        <w:tc>
          <w:tcPr>
            <w:tcW w:w="1280" w:type="dxa"/>
            <w:shd w:val="clear" w:color="auto" w:fill="B8CCE4" w:themeFill="accent1" w:themeFillTint="66"/>
          </w:tcPr>
          <w:p w:rsidRPr="00F6533E" w:rsidR="00341E55" w:rsidP="00F6533E" w:rsidRDefault="00341E55" w14:paraId="728150C2" w14:textId="77777777">
            <w:pPr>
              <w:jc w:val="center"/>
              <w:rPr>
                <w:b/>
                <w:bCs/>
                <w:color w:val="000000"/>
              </w:rPr>
            </w:pPr>
            <w:r w:rsidRPr="00F6533E">
              <w:rPr>
                <w:b/>
                <w:bCs/>
                <w:color w:val="000000"/>
              </w:rPr>
              <w:t>Type of Respondent*</w:t>
            </w:r>
          </w:p>
        </w:tc>
        <w:tc>
          <w:tcPr>
            <w:tcW w:w="1330" w:type="dxa"/>
            <w:shd w:val="clear" w:color="auto" w:fill="B8CCE4" w:themeFill="accent1" w:themeFillTint="66"/>
          </w:tcPr>
          <w:p w:rsidRPr="00F6533E" w:rsidR="00341E55" w:rsidP="00F6533E" w:rsidRDefault="00341E55" w14:paraId="660422FA" w14:textId="77777777">
            <w:pPr>
              <w:rPr>
                <w:b/>
                <w:bCs/>
                <w:color w:val="000000"/>
              </w:rPr>
            </w:pPr>
            <w:r w:rsidRPr="00F6533E">
              <w:rPr>
                <w:b/>
                <w:bCs/>
                <w:color w:val="000000"/>
              </w:rPr>
              <w:t>Number of Respondents</w:t>
            </w:r>
          </w:p>
        </w:tc>
        <w:tc>
          <w:tcPr>
            <w:tcW w:w="1260" w:type="dxa"/>
            <w:shd w:val="clear" w:color="auto" w:fill="B8CCE4" w:themeFill="accent1" w:themeFillTint="66"/>
          </w:tcPr>
          <w:p w:rsidRPr="00F6533E" w:rsidR="00341E55" w:rsidP="00F6533E" w:rsidRDefault="00341E55" w14:paraId="47BEBE71" w14:textId="77777777">
            <w:pPr>
              <w:jc w:val="center"/>
              <w:rPr>
                <w:b/>
                <w:bCs/>
                <w:color w:val="000000"/>
              </w:rPr>
            </w:pPr>
            <w:r w:rsidRPr="00F6533E">
              <w:rPr>
                <w:b/>
                <w:bCs/>
                <w:color w:val="000000"/>
              </w:rPr>
              <w:t>Number of Responses per Respondent</w:t>
            </w:r>
          </w:p>
        </w:tc>
        <w:tc>
          <w:tcPr>
            <w:tcW w:w="1170" w:type="dxa"/>
            <w:shd w:val="clear" w:color="auto" w:fill="B8CCE4" w:themeFill="accent1" w:themeFillTint="66"/>
          </w:tcPr>
          <w:p w:rsidRPr="00F6533E" w:rsidR="00341E55" w:rsidP="00F6533E" w:rsidRDefault="00341E55" w14:paraId="7B9CC4EC" w14:textId="77777777">
            <w:pPr>
              <w:jc w:val="center"/>
              <w:rPr>
                <w:b/>
                <w:bCs/>
                <w:color w:val="000000"/>
              </w:rPr>
            </w:pPr>
            <w:r w:rsidRPr="00F6533E">
              <w:rPr>
                <w:b/>
                <w:bCs/>
                <w:color w:val="000000"/>
              </w:rPr>
              <w:t>Total Number of Responses</w:t>
            </w:r>
          </w:p>
        </w:tc>
        <w:tc>
          <w:tcPr>
            <w:tcW w:w="1350" w:type="dxa"/>
            <w:shd w:val="clear" w:color="auto" w:fill="B8CCE4" w:themeFill="accent1" w:themeFillTint="66"/>
          </w:tcPr>
          <w:p w:rsidR="002A0A45" w:rsidP="00F6533E" w:rsidRDefault="00341E55" w14:paraId="7B188147" w14:textId="77777777">
            <w:pPr>
              <w:jc w:val="center"/>
              <w:rPr>
                <w:b/>
                <w:bCs/>
                <w:color w:val="000000"/>
              </w:rPr>
            </w:pPr>
            <w:r w:rsidRPr="00F6533E">
              <w:rPr>
                <w:b/>
                <w:bCs/>
                <w:color w:val="000000"/>
              </w:rPr>
              <w:t xml:space="preserve">Average Burden per Response </w:t>
            </w:r>
          </w:p>
          <w:p w:rsidRPr="00F6533E" w:rsidR="00341E55" w:rsidP="00F6533E" w:rsidRDefault="00341E55" w14:paraId="483B83B3" w14:textId="38BE643E">
            <w:pPr>
              <w:jc w:val="center"/>
              <w:rPr>
                <w:b/>
                <w:bCs/>
                <w:color w:val="000000"/>
              </w:rPr>
            </w:pPr>
            <w:r w:rsidRPr="00F6533E">
              <w:rPr>
                <w:b/>
                <w:bCs/>
                <w:color w:val="000000"/>
              </w:rPr>
              <w:t>(In Hrs.)</w:t>
            </w:r>
          </w:p>
        </w:tc>
        <w:tc>
          <w:tcPr>
            <w:tcW w:w="1080" w:type="dxa"/>
            <w:shd w:val="clear" w:color="auto" w:fill="B8CCE4" w:themeFill="accent1" w:themeFillTint="66"/>
          </w:tcPr>
          <w:p w:rsidRPr="00F6533E" w:rsidR="00341E55" w:rsidP="00F6533E" w:rsidRDefault="00341E55" w14:paraId="2E384E82" w14:textId="0409787C">
            <w:pPr>
              <w:jc w:val="center"/>
              <w:rPr>
                <w:b/>
                <w:bCs/>
                <w:color w:val="000000"/>
              </w:rPr>
            </w:pPr>
            <w:r w:rsidRPr="00F6533E">
              <w:rPr>
                <w:b/>
                <w:bCs/>
                <w:color w:val="000000"/>
              </w:rPr>
              <w:t xml:space="preserve">Total Burden Hours </w:t>
            </w:r>
          </w:p>
        </w:tc>
        <w:tc>
          <w:tcPr>
            <w:tcW w:w="1085" w:type="dxa"/>
            <w:shd w:val="clear" w:color="auto" w:fill="B8CCE4" w:themeFill="accent1" w:themeFillTint="66"/>
          </w:tcPr>
          <w:p w:rsidRPr="00F6533E" w:rsidR="00341E55" w:rsidP="00F6533E" w:rsidRDefault="00341E55" w14:paraId="41289AF5" w14:textId="77777777">
            <w:pPr>
              <w:jc w:val="center"/>
              <w:rPr>
                <w:b/>
                <w:bCs/>
                <w:color w:val="000000"/>
              </w:rPr>
            </w:pPr>
            <w:r w:rsidRPr="00F6533E">
              <w:rPr>
                <w:b/>
                <w:bCs/>
                <w:color w:val="000000"/>
              </w:rPr>
              <w:t>Avg. Hourly Wage Rate</w:t>
            </w:r>
          </w:p>
        </w:tc>
        <w:tc>
          <w:tcPr>
            <w:tcW w:w="1435" w:type="dxa"/>
            <w:shd w:val="clear" w:color="auto" w:fill="B8CCE4" w:themeFill="accent1" w:themeFillTint="66"/>
          </w:tcPr>
          <w:p w:rsidRPr="00F6533E" w:rsidR="00341E55" w:rsidP="00F6533E" w:rsidRDefault="00341E55" w14:paraId="4DCD78A7" w14:textId="77777777">
            <w:pPr>
              <w:rPr>
                <w:b/>
                <w:bCs/>
                <w:color w:val="000000"/>
              </w:rPr>
            </w:pPr>
            <w:r w:rsidRPr="00F6533E">
              <w:rPr>
                <w:b/>
                <w:bCs/>
                <w:color w:val="000000"/>
              </w:rPr>
              <w:t xml:space="preserve">Total Burden </w:t>
            </w:r>
          </w:p>
          <w:p w:rsidRPr="00F6533E" w:rsidR="00341E55" w:rsidP="00F6533E" w:rsidRDefault="00341E55" w14:paraId="5E9A7BBA" w14:textId="77777777">
            <w:pPr>
              <w:rPr>
                <w:b/>
                <w:bCs/>
                <w:color w:val="000000"/>
              </w:rPr>
            </w:pPr>
            <w:r w:rsidRPr="00F6533E">
              <w:rPr>
                <w:b/>
                <w:bCs/>
                <w:color w:val="000000"/>
              </w:rPr>
              <w:t>Costs</w:t>
            </w:r>
          </w:p>
        </w:tc>
      </w:tr>
      <w:tr w:rsidRPr="00E859B7" w:rsidR="00341E55" w:rsidTr="0096588B" w14:paraId="564E9EDB" w14:textId="77777777">
        <w:trPr>
          <w:trHeight w:val="20"/>
          <w:jc w:val="center"/>
        </w:trPr>
        <w:tc>
          <w:tcPr>
            <w:tcW w:w="11515" w:type="dxa"/>
            <w:gridSpan w:val="9"/>
            <w:shd w:val="clear" w:color="auto" w:fill="auto"/>
          </w:tcPr>
          <w:p w:rsidRPr="00CA368E" w:rsidR="00341E55" w:rsidP="00F6533E" w:rsidRDefault="00341E55" w14:paraId="20E6EE3F" w14:textId="77777777">
            <w:pPr>
              <w:jc w:val="both"/>
              <w:rPr>
                <w:color w:val="000000"/>
              </w:rPr>
            </w:pPr>
            <w:r w:rsidRPr="00F6533E">
              <w:rPr>
                <w:b/>
                <w:bCs/>
              </w:rPr>
              <w:t>A. Communication among employers (§ 1926.60(d))</w:t>
            </w:r>
          </w:p>
        </w:tc>
      </w:tr>
      <w:tr w:rsidRPr="00E859B7" w:rsidR="00276AAD" w:rsidTr="0096588B" w14:paraId="345EE8D1" w14:textId="77777777">
        <w:trPr>
          <w:trHeight w:val="20"/>
          <w:jc w:val="center"/>
        </w:trPr>
        <w:tc>
          <w:tcPr>
            <w:tcW w:w="1525" w:type="dxa"/>
            <w:shd w:val="clear" w:color="auto" w:fill="auto"/>
          </w:tcPr>
          <w:p w:rsidRPr="0021471D" w:rsidR="00341E55" w:rsidP="00F6533E" w:rsidRDefault="00341E55" w14:paraId="21312BB3" w14:textId="77777777">
            <w:pPr>
              <w:rPr>
                <w:b/>
                <w:color w:val="000000"/>
              </w:rPr>
            </w:pPr>
            <w:r w:rsidRPr="0021471D">
              <w:rPr>
                <w:color w:val="000000"/>
              </w:rPr>
              <w:t>Communication among employers</w:t>
            </w:r>
          </w:p>
        </w:tc>
        <w:tc>
          <w:tcPr>
            <w:tcW w:w="1280" w:type="dxa"/>
            <w:shd w:val="clear" w:color="auto" w:fill="auto"/>
          </w:tcPr>
          <w:p w:rsidRPr="0021471D" w:rsidR="00341E55" w:rsidP="00F6533E" w:rsidRDefault="00341E55" w14:paraId="76663A55" w14:textId="77777777">
            <w:pPr>
              <w:jc w:val="both"/>
              <w:rPr>
                <w:color w:val="000000"/>
              </w:rPr>
            </w:pPr>
            <w:r w:rsidRPr="0021471D">
              <w:rPr>
                <w:color w:val="000000"/>
              </w:rPr>
              <w:t>Manager</w:t>
            </w:r>
          </w:p>
        </w:tc>
        <w:tc>
          <w:tcPr>
            <w:tcW w:w="1330" w:type="dxa"/>
            <w:shd w:val="clear" w:color="auto" w:fill="auto"/>
          </w:tcPr>
          <w:p w:rsidRPr="0021471D" w:rsidR="00341E55" w:rsidP="00F6533E" w:rsidRDefault="00341E55" w14:paraId="4AD8B395" w14:textId="77777777">
            <w:pPr>
              <w:jc w:val="both"/>
              <w:rPr>
                <w:color w:val="000000"/>
              </w:rPr>
            </w:pPr>
            <w:r w:rsidRPr="0021471D">
              <w:rPr>
                <w:color w:val="000000"/>
              </w:rPr>
              <w:t>330</w:t>
            </w:r>
          </w:p>
        </w:tc>
        <w:tc>
          <w:tcPr>
            <w:tcW w:w="1260" w:type="dxa"/>
            <w:shd w:val="clear" w:color="auto" w:fill="auto"/>
          </w:tcPr>
          <w:p w:rsidRPr="0021471D" w:rsidR="00341E55" w:rsidP="00F6533E" w:rsidRDefault="00341E55" w14:paraId="766E39C3" w14:textId="77777777">
            <w:pPr>
              <w:jc w:val="both"/>
              <w:rPr>
                <w:color w:val="000000"/>
              </w:rPr>
            </w:pPr>
            <w:r w:rsidRPr="0021471D">
              <w:rPr>
                <w:color w:val="000000"/>
              </w:rPr>
              <w:t>1</w:t>
            </w:r>
          </w:p>
        </w:tc>
        <w:tc>
          <w:tcPr>
            <w:tcW w:w="1170" w:type="dxa"/>
            <w:shd w:val="clear" w:color="auto" w:fill="auto"/>
          </w:tcPr>
          <w:p w:rsidRPr="0021471D" w:rsidR="00341E55" w:rsidP="00F6533E" w:rsidRDefault="00341E55" w14:paraId="7DAAD77C" w14:textId="77777777">
            <w:pPr>
              <w:jc w:val="both"/>
              <w:rPr>
                <w:color w:val="000000"/>
              </w:rPr>
            </w:pPr>
            <w:r w:rsidRPr="0021471D">
              <w:rPr>
                <w:color w:val="000000"/>
              </w:rPr>
              <w:t>330</w:t>
            </w:r>
          </w:p>
        </w:tc>
        <w:tc>
          <w:tcPr>
            <w:tcW w:w="1350" w:type="dxa"/>
            <w:shd w:val="clear" w:color="auto" w:fill="auto"/>
          </w:tcPr>
          <w:p w:rsidRPr="0021471D" w:rsidR="00341E55" w:rsidP="00F6533E" w:rsidRDefault="00341E55" w14:paraId="1E19B4BF" w14:textId="77777777">
            <w:pPr>
              <w:jc w:val="both"/>
              <w:rPr>
                <w:color w:val="000000"/>
              </w:rPr>
            </w:pPr>
            <w:r w:rsidRPr="0021471D">
              <w:rPr>
                <w:color w:val="000000"/>
              </w:rPr>
              <w:t>15/60</w:t>
            </w:r>
          </w:p>
        </w:tc>
        <w:tc>
          <w:tcPr>
            <w:tcW w:w="1080" w:type="dxa"/>
            <w:shd w:val="clear" w:color="auto" w:fill="auto"/>
          </w:tcPr>
          <w:p w:rsidRPr="0021471D" w:rsidR="00341E55" w:rsidP="00F6533E" w:rsidRDefault="00341E55" w14:paraId="5B37D13C" w14:textId="77777777">
            <w:pPr>
              <w:jc w:val="both"/>
              <w:rPr>
                <w:color w:val="000000"/>
              </w:rPr>
            </w:pPr>
            <w:r w:rsidRPr="0021471D">
              <w:rPr>
                <w:color w:val="000000"/>
              </w:rPr>
              <w:t>8</w:t>
            </w:r>
            <w:r>
              <w:rPr>
                <w:color w:val="000000"/>
              </w:rPr>
              <w:t>3</w:t>
            </w:r>
          </w:p>
        </w:tc>
        <w:tc>
          <w:tcPr>
            <w:tcW w:w="1085" w:type="dxa"/>
            <w:shd w:val="clear" w:color="auto" w:fill="auto"/>
          </w:tcPr>
          <w:p w:rsidRPr="0021471D" w:rsidR="00341E55" w:rsidP="00F6533E" w:rsidRDefault="00341E55" w14:paraId="0762E070" w14:textId="77777777">
            <w:pPr>
              <w:jc w:val="both"/>
              <w:rPr>
                <w:color w:val="000000"/>
              </w:rPr>
            </w:pPr>
            <w:r>
              <w:rPr>
                <w:color w:val="000000"/>
              </w:rPr>
              <w:t>$</w:t>
            </w:r>
            <w:r w:rsidRPr="0021471D">
              <w:rPr>
                <w:color w:val="000000"/>
              </w:rPr>
              <w:t>49.56</w:t>
            </w:r>
          </w:p>
        </w:tc>
        <w:tc>
          <w:tcPr>
            <w:tcW w:w="1435" w:type="dxa"/>
            <w:shd w:val="clear" w:color="auto" w:fill="auto"/>
          </w:tcPr>
          <w:p w:rsidRPr="0021471D" w:rsidR="00341E55" w:rsidP="00F6533E" w:rsidRDefault="00341E55" w14:paraId="7748E2E7" w14:textId="77777777">
            <w:pPr>
              <w:jc w:val="both"/>
              <w:rPr>
                <w:color w:val="000000"/>
              </w:rPr>
            </w:pPr>
            <w:r w:rsidRPr="0021471D">
              <w:rPr>
                <w:color w:val="000000"/>
              </w:rPr>
              <w:t>$4,</w:t>
            </w:r>
            <w:r>
              <w:rPr>
                <w:color w:val="000000"/>
              </w:rPr>
              <w:t>113</w:t>
            </w:r>
          </w:p>
        </w:tc>
      </w:tr>
      <w:tr w:rsidRPr="00E859B7" w:rsidR="00341E55" w:rsidTr="0096588B" w14:paraId="2E0C8AAC" w14:textId="77777777">
        <w:trPr>
          <w:trHeight w:val="305"/>
          <w:jc w:val="center"/>
        </w:trPr>
        <w:tc>
          <w:tcPr>
            <w:tcW w:w="11515" w:type="dxa"/>
            <w:gridSpan w:val="9"/>
            <w:shd w:val="clear" w:color="auto" w:fill="auto"/>
          </w:tcPr>
          <w:p w:rsidRPr="00F6533E" w:rsidR="00341E55" w:rsidP="00F6533E" w:rsidRDefault="00341E55" w14:paraId="22ABA603" w14:textId="77777777">
            <w:pPr>
              <w:jc w:val="both"/>
              <w:rPr>
                <w:b/>
                <w:bCs/>
                <w:color w:val="000000"/>
              </w:rPr>
            </w:pPr>
            <w:r w:rsidRPr="00F6533E">
              <w:rPr>
                <w:b/>
                <w:bCs/>
                <w:color w:val="000000"/>
              </w:rPr>
              <w:t xml:space="preserve">B. </w:t>
            </w:r>
            <w:r w:rsidRPr="00F6533E">
              <w:rPr>
                <w:b/>
                <w:bCs/>
              </w:rPr>
              <w:t>Emergency situations (§ 1926.60(e))</w:t>
            </w:r>
          </w:p>
        </w:tc>
      </w:tr>
      <w:tr w:rsidRPr="00E859B7" w:rsidR="00276AAD" w:rsidTr="0096588B" w14:paraId="686A5648" w14:textId="77777777">
        <w:trPr>
          <w:trHeight w:val="559"/>
          <w:jc w:val="center"/>
        </w:trPr>
        <w:tc>
          <w:tcPr>
            <w:tcW w:w="1525" w:type="dxa"/>
            <w:shd w:val="clear" w:color="auto" w:fill="auto"/>
          </w:tcPr>
          <w:p w:rsidRPr="0021471D" w:rsidR="00341E55" w:rsidP="00F6533E" w:rsidRDefault="00341E55" w14:paraId="3230AA33" w14:textId="77777777">
            <w:pPr>
              <w:rPr>
                <w:i/>
                <w:color w:val="000000"/>
              </w:rPr>
            </w:pPr>
            <w:r w:rsidRPr="0021471D">
              <w:rPr>
                <w:i/>
                <w:color w:val="000000"/>
              </w:rPr>
              <w:t xml:space="preserve"> Plan</w:t>
            </w:r>
          </w:p>
        </w:tc>
        <w:tc>
          <w:tcPr>
            <w:tcW w:w="1280" w:type="dxa"/>
            <w:shd w:val="clear" w:color="auto" w:fill="auto"/>
          </w:tcPr>
          <w:p w:rsidRPr="0021471D" w:rsidR="00341E55" w:rsidP="00F6533E" w:rsidRDefault="00341E55" w14:paraId="0FFE2578" w14:textId="77777777">
            <w:pPr>
              <w:jc w:val="both"/>
              <w:rPr>
                <w:color w:val="000000"/>
              </w:rPr>
            </w:pPr>
            <w:r w:rsidRPr="0021471D">
              <w:rPr>
                <w:color w:val="000000"/>
              </w:rPr>
              <w:t>Manager</w:t>
            </w:r>
          </w:p>
        </w:tc>
        <w:tc>
          <w:tcPr>
            <w:tcW w:w="1330" w:type="dxa"/>
            <w:shd w:val="clear" w:color="auto" w:fill="auto"/>
          </w:tcPr>
          <w:p w:rsidRPr="0021471D" w:rsidR="00341E55" w:rsidP="00F6533E" w:rsidRDefault="00341E55" w14:paraId="23F03640" w14:textId="77777777">
            <w:pPr>
              <w:jc w:val="both"/>
              <w:rPr>
                <w:color w:val="000000"/>
              </w:rPr>
            </w:pPr>
            <w:r w:rsidRPr="0021471D">
              <w:rPr>
                <w:color w:val="000000"/>
              </w:rPr>
              <w:t>330</w:t>
            </w:r>
          </w:p>
        </w:tc>
        <w:tc>
          <w:tcPr>
            <w:tcW w:w="1260" w:type="dxa"/>
            <w:shd w:val="clear" w:color="auto" w:fill="auto"/>
          </w:tcPr>
          <w:p w:rsidRPr="0021471D" w:rsidR="00341E55" w:rsidP="00F6533E" w:rsidRDefault="00341E55" w14:paraId="515DFDEE" w14:textId="77777777">
            <w:pPr>
              <w:jc w:val="both"/>
              <w:rPr>
                <w:color w:val="000000"/>
              </w:rPr>
            </w:pPr>
            <w:r>
              <w:rPr>
                <w:color w:val="000000"/>
              </w:rPr>
              <w:t>0</w:t>
            </w:r>
            <w:r w:rsidRPr="0021471D">
              <w:rPr>
                <w:color w:val="000000"/>
              </w:rPr>
              <w:t>.</w:t>
            </w:r>
            <w:r>
              <w:rPr>
                <w:color w:val="000000"/>
              </w:rPr>
              <w:t>1</w:t>
            </w:r>
          </w:p>
        </w:tc>
        <w:tc>
          <w:tcPr>
            <w:tcW w:w="1170" w:type="dxa"/>
            <w:shd w:val="clear" w:color="auto" w:fill="auto"/>
          </w:tcPr>
          <w:p w:rsidRPr="0021471D" w:rsidR="00341E55" w:rsidP="00F6533E" w:rsidRDefault="00341E55" w14:paraId="1DE374A5" w14:textId="77777777">
            <w:pPr>
              <w:jc w:val="both"/>
              <w:rPr>
                <w:color w:val="000000"/>
              </w:rPr>
            </w:pPr>
            <w:r>
              <w:rPr>
                <w:color w:val="000000"/>
              </w:rPr>
              <w:t>33</w:t>
            </w:r>
          </w:p>
        </w:tc>
        <w:tc>
          <w:tcPr>
            <w:tcW w:w="1350" w:type="dxa"/>
            <w:shd w:val="clear" w:color="auto" w:fill="auto"/>
          </w:tcPr>
          <w:p w:rsidRPr="0021471D" w:rsidR="00341E55" w:rsidP="00F6533E" w:rsidRDefault="00341E55" w14:paraId="39FEA7F9" w14:textId="77777777">
            <w:pPr>
              <w:jc w:val="both"/>
              <w:rPr>
                <w:color w:val="000000"/>
              </w:rPr>
            </w:pPr>
            <w:r>
              <w:rPr>
                <w:color w:val="000000"/>
              </w:rPr>
              <w:t>1</w:t>
            </w:r>
          </w:p>
        </w:tc>
        <w:tc>
          <w:tcPr>
            <w:tcW w:w="1080" w:type="dxa"/>
            <w:shd w:val="clear" w:color="auto" w:fill="auto"/>
          </w:tcPr>
          <w:p w:rsidRPr="0021471D" w:rsidR="00341E55" w:rsidP="00F6533E" w:rsidRDefault="00341E55" w14:paraId="797EC09D" w14:textId="77777777">
            <w:pPr>
              <w:jc w:val="both"/>
              <w:rPr>
                <w:color w:val="000000"/>
              </w:rPr>
            </w:pPr>
            <w:r>
              <w:rPr>
                <w:color w:val="000000"/>
              </w:rPr>
              <w:t>33</w:t>
            </w:r>
          </w:p>
        </w:tc>
        <w:tc>
          <w:tcPr>
            <w:tcW w:w="1085" w:type="dxa"/>
            <w:shd w:val="clear" w:color="auto" w:fill="auto"/>
          </w:tcPr>
          <w:p w:rsidRPr="0021471D" w:rsidR="00341E55" w:rsidP="00F6533E" w:rsidRDefault="00341E55" w14:paraId="0EB039FA" w14:textId="77777777">
            <w:pPr>
              <w:jc w:val="both"/>
              <w:rPr>
                <w:color w:val="000000"/>
              </w:rPr>
            </w:pPr>
            <w:r w:rsidRPr="0021471D">
              <w:rPr>
                <w:color w:val="000000"/>
              </w:rPr>
              <w:t>$49.56</w:t>
            </w:r>
          </w:p>
        </w:tc>
        <w:tc>
          <w:tcPr>
            <w:tcW w:w="1435" w:type="dxa"/>
            <w:shd w:val="clear" w:color="auto" w:fill="auto"/>
          </w:tcPr>
          <w:p w:rsidRPr="0021471D" w:rsidR="00341E55" w:rsidP="00F6533E" w:rsidRDefault="00341E55" w14:paraId="19ACF7E0" w14:textId="77777777">
            <w:pPr>
              <w:jc w:val="both"/>
              <w:rPr>
                <w:color w:val="000000"/>
              </w:rPr>
            </w:pPr>
            <w:r w:rsidRPr="0021471D">
              <w:rPr>
                <w:color w:val="000000"/>
              </w:rPr>
              <w:t>$</w:t>
            </w:r>
            <w:r>
              <w:rPr>
                <w:color w:val="000000"/>
              </w:rPr>
              <w:t>1,635</w:t>
            </w:r>
          </w:p>
        </w:tc>
      </w:tr>
      <w:tr w:rsidRPr="00E859B7" w:rsidR="00EC22F7" w:rsidTr="0096588B" w14:paraId="4CDC44DE" w14:textId="77777777">
        <w:trPr>
          <w:trHeight w:val="559"/>
          <w:jc w:val="center"/>
        </w:trPr>
        <w:tc>
          <w:tcPr>
            <w:tcW w:w="1525" w:type="dxa"/>
            <w:shd w:val="clear" w:color="auto" w:fill="auto"/>
          </w:tcPr>
          <w:p w:rsidRPr="0021471D" w:rsidR="00341E55" w:rsidP="00F6533E" w:rsidRDefault="00341E55" w14:paraId="7F56A7AE" w14:textId="77777777">
            <w:pPr>
              <w:rPr>
                <w:i/>
                <w:color w:val="000000"/>
              </w:rPr>
            </w:pPr>
            <w:r>
              <w:rPr>
                <w:i/>
                <w:color w:val="000000"/>
              </w:rPr>
              <w:t>Maintain Plan</w:t>
            </w:r>
          </w:p>
        </w:tc>
        <w:tc>
          <w:tcPr>
            <w:tcW w:w="1280" w:type="dxa"/>
            <w:shd w:val="clear" w:color="auto" w:fill="auto"/>
          </w:tcPr>
          <w:p w:rsidRPr="0021471D" w:rsidR="00341E55" w:rsidP="00F6533E" w:rsidRDefault="00341E55" w14:paraId="3A6BBA98" w14:textId="77777777">
            <w:pPr>
              <w:jc w:val="both"/>
              <w:rPr>
                <w:color w:val="000000"/>
              </w:rPr>
            </w:pPr>
            <w:r>
              <w:rPr>
                <w:color w:val="000000"/>
              </w:rPr>
              <w:t>Secretary</w:t>
            </w:r>
          </w:p>
        </w:tc>
        <w:tc>
          <w:tcPr>
            <w:tcW w:w="1330" w:type="dxa"/>
            <w:shd w:val="clear" w:color="auto" w:fill="auto"/>
          </w:tcPr>
          <w:p w:rsidRPr="0021471D" w:rsidR="00341E55" w:rsidP="00F6533E" w:rsidRDefault="00341E55" w14:paraId="51E220C6" w14:textId="77777777">
            <w:pPr>
              <w:jc w:val="both"/>
              <w:rPr>
                <w:color w:val="000000"/>
              </w:rPr>
            </w:pPr>
            <w:r>
              <w:rPr>
                <w:color w:val="000000"/>
              </w:rPr>
              <w:t>330</w:t>
            </w:r>
          </w:p>
        </w:tc>
        <w:tc>
          <w:tcPr>
            <w:tcW w:w="1260" w:type="dxa"/>
            <w:shd w:val="clear" w:color="auto" w:fill="auto"/>
          </w:tcPr>
          <w:p w:rsidRPr="0021471D" w:rsidR="00341E55" w:rsidP="00F6533E" w:rsidRDefault="00341E55" w14:paraId="6B1037AD" w14:textId="77777777">
            <w:pPr>
              <w:jc w:val="both"/>
              <w:rPr>
                <w:color w:val="000000"/>
              </w:rPr>
            </w:pPr>
            <w:r>
              <w:rPr>
                <w:color w:val="000000"/>
              </w:rPr>
              <w:t>0.1</w:t>
            </w:r>
          </w:p>
        </w:tc>
        <w:tc>
          <w:tcPr>
            <w:tcW w:w="1170" w:type="dxa"/>
            <w:shd w:val="clear" w:color="auto" w:fill="auto"/>
          </w:tcPr>
          <w:p w:rsidRPr="0021471D" w:rsidR="00341E55" w:rsidP="00F6533E" w:rsidRDefault="00341E55" w14:paraId="6834C954" w14:textId="77777777">
            <w:pPr>
              <w:jc w:val="both"/>
              <w:rPr>
                <w:color w:val="000000"/>
              </w:rPr>
            </w:pPr>
            <w:r>
              <w:rPr>
                <w:color w:val="000000"/>
              </w:rPr>
              <w:t>33</w:t>
            </w:r>
          </w:p>
        </w:tc>
        <w:tc>
          <w:tcPr>
            <w:tcW w:w="1350" w:type="dxa"/>
            <w:shd w:val="clear" w:color="auto" w:fill="auto"/>
          </w:tcPr>
          <w:p w:rsidRPr="0021471D" w:rsidR="00341E55" w:rsidP="00F6533E" w:rsidRDefault="00341E55" w14:paraId="4C1C817E" w14:textId="77777777">
            <w:pPr>
              <w:jc w:val="both"/>
              <w:rPr>
                <w:color w:val="000000"/>
              </w:rPr>
            </w:pPr>
            <w:r w:rsidRPr="0021471D">
              <w:rPr>
                <w:color w:val="000000"/>
              </w:rPr>
              <w:t>30/60</w:t>
            </w:r>
          </w:p>
        </w:tc>
        <w:tc>
          <w:tcPr>
            <w:tcW w:w="1080" w:type="dxa"/>
            <w:shd w:val="clear" w:color="auto" w:fill="auto"/>
          </w:tcPr>
          <w:p w:rsidRPr="0021471D" w:rsidR="00341E55" w:rsidP="00F6533E" w:rsidRDefault="00341E55" w14:paraId="7CA0A0C7" w14:textId="77777777">
            <w:pPr>
              <w:jc w:val="both"/>
              <w:rPr>
                <w:color w:val="000000"/>
              </w:rPr>
            </w:pPr>
            <w:r>
              <w:rPr>
                <w:color w:val="000000"/>
              </w:rPr>
              <w:t>17</w:t>
            </w:r>
          </w:p>
        </w:tc>
        <w:tc>
          <w:tcPr>
            <w:tcW w:w="1085" w:type="dxa"/>
            <w:shd w:val="clear" w:color="auto" w:fill="auto"/>
          </w:tcPr>
          <w:p w:rsidRPr="0021471D" w:rsidR="00341E55" w:rsidP="00F6533E" w:rsidRDefault="00341E55" w14:paraId="3944E29C" w14:textId="77777777">
            <w:pPr>
              <w:jc w:val="both"/>
              <w:rPr>
                <w:color w:val="000000"/>
              </w:rPr>
            </w:pPr>
            <w:r w:rsidRPr="0021471D">
              <w:rPr>
                <w:color w:val="000000"/>
              </w:rPr>
              <w:t>$27.44</w:t>
            </w:r>
          </w:p>
        </w:tc>
        <w:tc>
          <w:tcPr>
            <w:tcW w:w="1435" w:type="dxa"/>
            <w:shd w:val="clear" w:color="auto" w:fill="auto"/>
          </w:tcPr>
          <w:p w:rsidRPr="0021471D" w:rsidR="00341E55" w:rsidP="00F6533E" w:rsidRDefault="00341E55" w14:paraId="22B65F4D" w14:textId="77777777">
            <w:pPr>
              <w:jc w:val="both"/>
              <w:rPr>
                <w:color w:val="000000"/>
              </w:rPr>
            </w:pPr>
            <w:r>
              <w:rPr>
                <w:color w:val="000000"/>
              </w:rPr>
              <w:t>$466</w:t>
            </w:r>
          </w:p>
        </w:tc>
      </w:tr>
      <w:tr w:rsidRPr="00E859B7" w:rsidR="00341E55" w:rsidTr="0096588B" w14:paraId="1CA9575C" w14:textId="77777777">
        <w:trPr>
          <w:trHeight w:val="296"/>
          <w:jc w:val="center"/>
        </w:trPr>
        <w:tc>
          <w:tcPr>
            <w:tcW w:w="11515" w:type="dxa"/>
            <w:gridSpan w:val="9"/>
            <w:shd w:val="clear" w:color="auto" w:fill="auto"/>
          </w:tcPr>
          <w:p w:rsidRPr="00F6533E" w:rsidR="00341E55" w:rsidP="00F6533E" w:rsidRDefault="00341E55" w14:paraId="57BA2EFC" w14:textId="77777777">
            <w:pPr>
              <w:jc w:val="both"/>
              <w:rPr>
                <w:b/>
                <w:bCs/>
                <w:color w:val="000000"/>
              </w:rPr>
            </w:pPr>
            <w:r w:rsidRPr="00F6533E">
              <w:rPr>
                <w:b/>
                <w:bCs/>
                <w:color w:val="000000"/>
              </w:rPr>
              <w:t xml:space="preserve">C. </w:t>
            </w:r>
            <w:r w:rsidRPr="00F6533E">
              <w:rPr>
                <w:b/>
                <w:bCs/>
              </w:rPr>
              <w:t>Exposure monitoring (§ 1926.60(f))</w:t>
            </w:r>
          </w:p>
        </w:tc>
      </w:tr>
      <w:tr w:rsidRPr="00E859B7" w:rsidR="00276AAD" w:rsidTr="0096588B" w14:paraId="0A5D775F" w14:textId="77777777">
        <w:trPr>
          <w:trHeight w:val="832"/>
          <w:jc w:val="center"/>
        </w:trPr>
        <w:tc>
          <w:tcPr>
            <w:tcW w:w="1525" w:type="dxa"/>
            <w:shd w:val="clear" w:color="auto" w:fill="auto"/>
          </w:tcPr>
          <w:p w:rsidRPr="0021471D" w:rsidR="00341E55" w:rsidP="00F6533E" w:rsidRDefault="00341E55" w14:paraId="278927C9" w14:textId="77777777">
            <w:pPr>
              <w:rPr>
                <w:i/>
                <w:color w:val="000000"/>
              </w:rPr>
            </w:pPr>
            <w:r w:rsidRPr="0021471D">
              <w:rPr>
                <w:i/>
                <w:color w:val="000000"/>
              </w:rPr>
              <w:t>Initial Monitoring</w:t>
            </w:r>
          </w:p>
        </w:tc>
        <w:tc>
          <w:tcPr>
            <w:tcW w:w="1280" w:type="dxa"/>
            <w:shd w:val="clear" w:color="auto" w:fill="auto"/>
          </w:tcPr>
          <w:p w:rsidRPr="0021471D" w:rsidR="00341E55" w:rsidP="00F6533E" w:rsidRDefault="00341E55" w14:paraId="53C808CF" w14:textId="77777777">
            <w:pPr>
              <w:jc w:val="both"/>
              <w:rPr>
                <w:color w:val="000000"/>
              </w:rPr>
            </w:pPr>
            <w:r w:rsidRPr="0021471D">
              <w:rPr>
                <w:color w:val="000000"/>
              </w:rPr>
              <w:t>S&amp;H Specialist</w:t>
            </w:r>
          </w:p>
        </w:tc>
        <w:tc>
          <w:tcPr>
            <w:tcW w:w="1330" w:type="dxa"/>
            <w:shd w:val="clear" w:color="auto" w:fill="auto"/>
          </w:tcPr>
          <w:p w:rsidRPr="0021471D" w:rsidR="00341E55" w:rsidP="00F6533E" w:rsidRDefault="00341E55" w14:paraId="3C06CF48" w14:textId="77777777">
            <w:pPr>
              <w:jc w:val="both"/>
              <w:rPr>
                <w:bCs/>
              </w:rPr>
            </w:pPr>
            <w:r w:rsidRPr="0021471D">
              <w:rPr>
                <w:bCs/>
              </w:rPr>
              <w:t>330</w:t>
            </w:r>
          </w:p>
        </w:tc>
        <w:tc>
          <w:tcPr>
            <w:tcW w:w="1260" w:type="dxa"/>
            <w:shd w:val="clear" w:color="auto" w:fill="auto"/>
          </w:tcPr>
          <w:p w:rsidRPr="0021471D" w:rsidR="00341E55" w:rsidP="00F6533E" w:rsidRDefault="00341E55" w14:paraId="6C4ACE14" w14:textId="77777777">
            <w:pPr>
              <w:jc w:val="both"/>
              <w:rPr>
                <w:color w:val="000000"/>
              </w:rPr>
            </w:pPr>
            <w:r>
              <w:rPr>
                <w:color w:val="000000"/>
              </w:rPr>
              <w:t>0</w:t>
            </w:r>
            <w:r w:rsidRPr="0021471D">
              <w:rPr>
                <w:color w:val="000000"/>
              </w:rPr>
              <w:t>.1</w:t>
            </w:r>
          </w:p>
        </w:tc>
        <w:tc>
          <w:tcPr>
            <w:tcW w:w="1170" w:type="dxa"/>
            <w:shd w:val="clear" w:color="auto" w:fill="auto"/>
          </w:tcPr>
          <w:p w:rsidRPr="0021471D" w:rsidR="00341E55" w:rsidP="00F6533E" w:rsidRDefault="00341E55" w14:paraId="0CD0B5B4" w14:textId="77777777">
            <w:pPr>
              <w:jc w:val="both"/>
              <w:rPr>
                <w:color w:val="000000"/>
              </w:rPr>
            </w:pPr>
            <w:r w:rsidRPr="0021471D">
              <w:rPr>
                <w:color w:val="000000"/>
              </w:rPr>
              <w:t>33</w:t>
            </w:r>
          </w:p>
        </w:tc>
        <w:tc>
          <w:tcPr>
            <w:tcW w:w="1350" w:type="dxa"/>
            <w:shd w:val="clear" w:color="auto" w:fill="auto"/>
          </w:tcPr>
          <w:p w:rsidRPr="0021471D" w:rsidR="00341E55" w:rsidP="00F6533E" w:rsidRDefault="00341E55" w14:paraId="3DD7652D" w14:textId="77777777">
            <w:pPr>
              <w:jc w:val="both"/>
              <w:rPr>
                <w:color w:val="000000"/>
              </w:rPr>
            </w:pPr>
            <w:r w:rsidRPr="0021471D">
              <w:rPr>
                <w:color w:val="000000"/>
              </w:rPr>
              <w:t>2</w:t>
            </w:r>
          </w:p>
        </w:tc>
        <w:tc>
          <w:tcPr>
            <w:tcW w:w="1080" w:type="dxa"/>
            <w:shd w:val="clear" w:color="auto" w:fill="auto"/>
          </w:tcPr>
          <w:p w:rsidRPr="0021471D" w:rsidR="00341E55" w:rsidP="00F6533E" w:rsidRDefault="00341E55" w14:paraId="0B513E53" w14:textId="77777777">
            <w:pPr>
              <w:jc w:val="both"/>
              <w:rPr>
                <w:color w:val="000000"/>
              </w:rPr>
            </w:pPr>
            <w:r w:rsidRPr="0021471D">
              <w:rPr>
                <w:color w:val="000000"/>
              </w:rPr>
              <w:t>66</w:t>
            </w:r>
          </w:p>
        </w:tc>
        <w:tc>
          <w:tcPr>
            <w:tcW w:w="1085" w:type="dxa"/>
            <w:shd w:val="clear" w:color="auto" w:fill="auto"/>
          </w:tcPr>
          <w:p w:rsidRPr="0021471D" w:rsidR="00341E55" w:rsidP="00F6533E" w:rsidRDefault="00341E55" w14:paraId="46D0BADD" w14:textId="77777777">
            <w:pPr>
              <w:jc w:val="both"/>
              <w:rPr>
                <w:color w:val="000000"/>
              </w:rPr>
            </w:pPr>
            <w:r w:rsidRPr="0021471D">
              <w:rPr>
                <w:color w:val="000000"/>
              </w:rPr>
              <w:t>$53.04</w:t>
            </w:r>
          </w:p>
        </w:tc>
        <w:tc>
          <w:tcPr>
            <w:tcW w:w="1435" w:type="dxa"/>
            <w:shd w:val="clear" w:color="auto" w:fill="auto"/>
          </w:tcPr>
          <w:p w:rsidRPr="0021471D" w:rsidR="00341E55" w:rsidP="00F6533E" w:rsidRDefault="00341E55" w14:paraId="509D796A" w14:textId="77777777">
            <w:pPr>
              <w:jc w:val="both"/>
              <w:rPr>
                <w:color w:val="000000"/>
              </w:rPr>
            </w:pPr>
            <w:r w:rsidRPr="0021471D">
              <w:rPr>
                <w:color w:val="000000"/>
              </w:rPr>
              <w:t>$3,50</w:t>
            </w:r>
            <w:r>
              <w:rPr>
                <w:color w:val="000000"/>
              </w:rPr>
              <w:t>1</w:t>
            </w:r>
          </w:p>
        </w:tc>
      </w:tr>
      <w:tr w:rsidRPr="00E859B7" w:rsidR="00276AAD" w:rsidTr="0096588B" w14:paraId="00354CD4" w14:textId="77777777">
        <w:trPr>
          <w:trHeight w:val="818"/>
          <w:jc w:val="center"/>
        </w:trPr>
        <w:tc>
          <w:tcPr>
            <w:tcW w:w="1525" w:type="dxa"/>
            <w:shd w:val="clear" w:color="auto" w:fill="auto"/>
          </w:tcPr>
          <w:p w:rsidRPr="0021471D" w:rsidR="00341E55" w:rsidP="00F6533E" w:rsidRDefault="00341E55" w14:paraId="0F096262" w14:textId="77777777">
            <w:pPr>
              <w:rPr>
                <w:i/>
                <w:color w:val="000000"/>
              </w:rPr>
            </w:pPr>
            <w:r w:rsidRPr="0021471D">
              <w:rPr>
                <w:i/>
                <w:color w:val="000000"/>
              </w:rPr>
              <w:t>Periodic Monitoring</w:t>
            </w:r>
          </w:p>
        </w:tc>
        <w:tc>
          <w:tcPr>
            <w:tcW w:w="1280" w:type="dxa"/>
            <w:shd w:val="clear" w:color="auto" w:fill="auto"/>
          </w:tcPr>
          <w:p w:rsidRPr="0021471D" w:rsidR="00341E55" w:rsidP="00F6533E" w:rsidRDefault="00341E55" w14:paraId="76101101" w14:textId="77777777">
            <w:pPr>
              <w:jc w:val="both"/>
              <w:rPr>
                <w:color w:val="000000"/>
              </w:rPr>
            </w:pPr>
            <w:r w:rsidRPr="0021471D">
              <w:rPr>
                <w:color w:val="000000"/>
              </w:rPr>
              <w:t>S&amp;H Specialist</w:t>
            </w:r>
          </w:p>
        </w:tc>
        <w:tc>
          <w:tcPr>
            <w:tcW w:w="1330" w:type="dxa"/>
            <w:shd w:val="clear" w:color="auto" w:fill="auto"/>
          </w:tcPr>
          <w:p w:rsidRPr="0021471D" w:rsidR="00341E55" w:rsidP="00F6533E" w:rsidRDefault="00341E55" w14:paraId="61695789" w14:textId="77777777">
            <w:pPr>
              <w:jc w:val="both"/>
              <w:rPr>
                <w:bCs/>
              </w:rPr>
            </w:pPr>
            <w:r w:rsidRPr="0021471D">
              <w:rPr>
                <w:bCs/>
              </w:rPr>
              <w:t>330</w:t>
            </w:r>
          </w:p>
        </w:tc>
        <w:tc>
          <w:tcPr>
            <w:tcW w:w="1260" w:type="dxa"/>
            <w:shd w:val="clear" w:color="auto" w:fill="auto"/>
          </w:tcPr>
          <w:p w:rsidRPr="0021471D" w:rsidR="00341E55" w:rsidP="00F6533E" w:rsidRDefault="00341E55" w14:paraId="21500C7F" w14:textId="77777777">
            <w:pPr>
              <w:jc w:val="both"/>
              <w:rPr>
                <w:color w:val="000000"/>
              </w:rPr>
            </w:pPr>
            <w:r>
              <w:rPr>
                <w:color w:val="000000"/>
              </w:rPr>
              <w:t>0</w:t>
            </w:r>
            <w:r w:rsidRPr="0021471D">
              <w:rPr>
                <w:color w:val="000000"/>
              </w:rPr>
              <w:t>.1</w:t>
            </w:r>
          </w:p>
        </w:tc>
        <w:tc>
          <w:tcPr>
            <w:tcW w:w="1170" w:type="dxa"/>
            <w:shd w:val="clear" w:color="auto" w:fill="auto"/>
          </w:tcPr>
          <w:p w:rsidRPr="0021471D" w:rsidR="00341E55" w:rsidP="00F6533E" w:rsidRDefault="00341E55" w14:paraId="16FC22EE" w14:textId="77777777">
            <w:pPr>
              <w:jc w:val="both"/>
              <w:rPr>
                <w:color w:val="000000"/>
              </w:rPr>
            </w:pPr>
            <w:r w:rsidRPr="0021471D">
              <w:rPr>
                <w:color w:val="000000"/>
              </w:rPr>
              <w:t>33</w:t>
            </w:r>
          </w:p>
        </w:tc>
        <w:tc>
          <w:tcPr>
            <w:tcW w:w="1350" w:type="dxa"/>
            <w:shd w:val="clear" w:color="auto" w:fill="auto"/>
          </w:tcPr>
          <w:p w:rsidRPr="0021471D" w:rsidR="00341E55" w:rsidP="00F6533E" w:rsidRDefault="00341E55" w14:paraId="61D4C02D" w14:textId="77777777">
            <w:pPr>
              <w:jc w:val="both"/>
              <w:rPr>
                <w:color w:val="000000"/>
              </w:rPr>
            </w:pPr>
            <w:r w:rsidRPr="0021471D">
              <w:rPr>
                <w:color w:val="000000"/>
              </w:rPr>
              <w:t>2</w:t>
            </w:r>
          </w:p>
        </w:tc>
        <w:tc>
          <w:tcPr>
            <w:tcW w:w="1080" w:type="dxa"/>
            <w:shd w:val="clear" w:color="auto" w:fill="auto"/>
          </w:tcPr>
          <w:p w:rsidRPr="0021471D" w:rsidR="00341E55" w:rsidP="00F6533E" w:rsidRDefault="00341E55" w14:paraId="39DD75A2" w14:textId="77777777">
            <w:pPr>
              <w:jc w:val="both"/>
              <w:rPr>
                <w:color w:val="000000"/>
              </w:rPr>
            </w:pPr>
            <w:r w:rsidRPr="0021471D">
              <w:rPr>
                <w:color w:val="000000"/>
              </w:rPr>
              <w:t>66</w:t>
            </w:r>
          </w:p>
        </w:tc>
        <w:tc>
          <w:tcPr>
            <w:tcW w:w="1085" w:type="dxa"/>
            <w:shd w:val="clear" w:color="auto" w:fill="auto"/>
          </w:tcPr>
          <w:p w:rsidRPr="0021471D" w:rsidR="00341E55" w:rsidP="00F6533E" w:rsidRDefault="00341E55" w14:paraId="7FF6A848" w14:textId="77777777">
            <w:pPr>
              <w:jc w:val="both"/>
              <w:rPr>
                <w:color w:val="000000"/>
              </w:rPr>
            </w:pPr>
            <w:r w:rsidRPr="0021471D">
              <w:rPr>
                <w:color w:val="000000"/>
              </w:rPr>
              <w:t>$53.03</w:t>
            </w:r>
          </w:p>
        </w:tc>
        <w:tc>
          <w:tcPr>
            <w:tcW w:w="1435" w:type="dxa"/>
            <w:shd w:val="clear" w:color="auto" w:fill="auto"/>
          </w:tcPr>
          <w:p w:rsidRPr="0021471D" w:rsidR="00341E55" w:rsidP="00F6533E" w:rsidRDefault="00341E55" w14:paraId="34A2C998" w14:textId="77777777">
            <w:pPr>
              <w:jc w:val="both"/>
              <w:rPr>
                <w:color w:val="000000"/>
              </w:rPr>
            </w:pPr>
            <w:r w:rsidRPr="0021471D">
              <w:rPr>
                <w:color w:val="000000"/>
              </w:rPr>
              <w:t>$3,50</w:t>
            </w:r>
            <w:r>
              <w:rPr>
                <w:color w:val="000000"/>
              </w:rPr>
              <w:t>1</w:t>
            </w:r>
          </w:p>
        </w:tc>
      </w:tr>
      <w:tr w:rsidRPr="00E859B7" w:rsidR="00276AAD" w:rsidTr="0096588B" w14:paraId="1DCA1954" w14:textId="77777777">
        <w:trPr>
          <w:trHeight w:val="1118"/>
          <w:jc w:val="center"/>
        </w:trPr>
        <w:tc>
          <w:tcPr>
            <w:tcW w:w="1525" w:type="dxa"/>
            <w:shd w:val="clear" w:color="auto" w:fill="auto"/>
          </w:tcPr>
          <w:p w:rsidRPr="0021471D" w:rsidR="00341E55" w:rsidP="00F6533E" w:rsidRDefault="00341E55" w14:paraId="3774FDA5" w14:textId="77777777">
            <w:pPr>
              <w:rPr>
                <w:i/>
                <w:color w:val="000000"/>
              </w:rPr>
            </w:pPr>
            <w:r w:rsidRPr="0021471D">
              <w:rPr>
                <w:i/>
                <w:color w:val="000000"/>
              </w:rPr>
              <w:t xml:space="preserve">Employee Notification of Monitoring Results </w:t>
            </w:r>
          </w:p>
        </w:tc>
        <w:tc>
          <w:tcPr>
            <w:tcW w:w="1280" w:type="dxa"/>
            <w:shd w:val="clear" w:color="auto" w:fill="auto"/>
          </w:tcPr>
          <w:p w:rsidRPr="0021471D" w:rsidR="00341E55" w:rsidP="00F6533E" w:rsidRDefault="00341E55" w14:paraId="1E336375" w14:textId="77777777">
            <w:pPr>
              <w:jc w:val="both"/>
              <w:rPr>
                <w:color w:val="000000"/>
              </w:rPr>
            </w:pPr>
            <w:r w:rsidRPr="0021471D">
              <w:rPr>
                <w:color w:val="000000"/>
              </w:rPr>
              <w:t>Secretary</w:t>
            </w:r>
          </w:p>
        </w:tc>
        <w:tc>
          <w:tcPr>
            <w:tcW w:w="1330" w:type="dxa"/>
            <w:shd w:val="clear" w:color="auto" w:fill="auto"/>
          </w:tcPr>
          <w:p w:rsidRPr="0021471D" w:rsidR="00341E55" w:rsidP="00F6533E" w:rsidRDefault="00341E55" w14:paraId="347B420B" w14:textId="77777777">
            <w:pPr>
              <w:jc w:val="both"/>
              <w:rPr>
                <w:bCs/>
              </w:rPr>
            </w:pPr>
            <w:r w:rsidRPr="0021471D">
              <w:rPr>
                <w:bCs/>
              </w:rPr>
              <w:t>330</w:t>
            </w:r>
          </w:p>
        </w:tc>
        <w:tc>
          <w:tcPr>
            <w:tcW w:w="1260" w:type="dxa"/>
            <w:shd w:val="clear" w:color="auto" w:fill="auto"/>
          </w:tcPr>
          <w:p w:rsidRPr="0021471D" w:rsidR="00341E55" w:rsidP="00F6533E" w:rsidRDefault="00341E55" w14:paraId="77A15EDC" w14:textId="77777777">
            <w:pPr>
              <w:jc w:val="both"/>
              <w:rPr>
                <w:color w:val="000000"/>
              </w:rPr>
            </w:pPr>
            <w:r>
              <w:rPr>
                <w:color w:val="000000"/>
              </w:rPr>
              <w:t>0</w:t>
            </w:r>
            <w:r w:rsidRPr="0021471D">
              <w:rPr>
                <w:color w:val="000000"/>
              </w:rPr>
              <w:t>.2</w:t>
            </w:r>
          </w:p>
        </w:tc>
        <w:tc>
          <w:tcPr>
            <w:tcW w:w="1170" w:type="dxa"/>
            <w:shd w:val="clear" w:color="auto" w:fill="auto"/>
          </w:tcPr>
          <w:p w:rsidRPr="0021471D" w:rsidR="00341E55" w:rsidP="00F6533E" w:rsidRDefault="00341E55" w14:paraId="04C106FA" w14:textId="77777777">
            <w:pPr>
              <w:jc w:val="both"/>
              <w:rPr>
                <w:color w:val="000000"/>
              </w:rPr>
            </w:pPr>
            <w:r w:rsidRPr="0021471D">
              <w:rPr>
                <w:color w:val="000000"/>
              </w:rPr>
              <w:t>66</w:t>
            </w:r>
          </w:p>
        </w:tc>
        <w:tc>
          <w:tcPr>
            <w:tcW w:w="1350" w:type="dxa"/>
            <w:shd w:val="clear" w:color="auto" w:fill="auto"/>
          </w:tcPr>
          <w:p w:rsidRPr="0021471D" w:rsidR="00341E55" w:rsidP="00F6533E" w:rsidRDefault="00341E55" w14:paraId="7C354B68" w14:textId="77777777">
            <w:pPr>
              <w:jc w:val="both"/>
              <w:rPr>
                <w:color w:val="000000"/>
              </w:rPr>
            </w:pPr>
            <w:r>
              <w:rPr>
                <w:color w:val="000000"/>
              </w:rPr>
              <w:t>6</w:t>
            </w:r>
          </w:p>
        </w:tc>
        <w:tc>
          <w:tcPr>
            <w:tcW w:w="1080" w:type="dxa"/>
            <w:shd w:val="clear" w:color="auto" w:fill="auto"/>
          </w:tcPr>
          <w:p w:rsidRPr="0021471D" w:rsidR="00341E55" w:rsidP="00F6533E" w:rsidRDefault="00341E55" w14:paraId="239AC387" w14:textId="77777777">
            <w:pPr>
              <w:jc w:val="both"/>
              <w:rPr>
                <w:color w:val="000000"/>
              </w:rPr>
            </w:pPr>
            <w:r>
              <w:rPr>
                <w:color w:val="000000"/>
              </w:rPr>
              <w:t>6</w:t>
            </w:r>
          </w:p>
        </w:tc>
        <w:tc>
          <w:tcPr>
            <w:tcW w:w="1085" w:type="dxa"/>
            <w:shd w:val="clear" w:color="auto" w:fill="auto"/>
          </w:tcPr>
          <w:p w:rsidRPr="0021471D" w:rsidR="00341E55" w:rsidP="00F6533E" w:rsidRDefault="00341E55" w14:paraId="034BD781" w14:textId="77777777">
            <w:pPr>
              <w:jc w:val="both"/>
              <w:rPr>
                <w:color w:val="000000"/>
              </w:rPr>
            </w:pPr>
            <w:r w:rsidRPr="0021471D">
              <w:rPr>
                <w:color w:val="000000"/>
              </w:rPr>
              <w:t>$27.44</w:t>
            </w:r>
          </w:p>
        </w:tc>
        <w:tc>
          <w:tcPr>
            <w:tcW w:w="1435" w:type="dxa"/>
            <w:shd w:val="clear" w:color="auto" w:fill="auto"/>
          </w:tcPr>
          <w:p w:rsidRPr="0021471D" w:rsidR="00341E55" w:rsidP="00F6533E" w:rsidRDefault="00341E55" w14:paraId="0F9731F4" w14:textId="77777777">
            <w:pPr>
              <w:jc w:val="both"/>
              <w:rPr>
                <w:color w:val="000000"/>
              </w:rPr>
            </w:pPr>
            <w:r w:rsidRPr="0021471D">
              <w:rPr>
                <w:color w:val="000000"/>
              </w:rPr>
              <w:t>$</w:t>
            </w:r>
            <w:r>
              <w:rPr>
                <w:color w:val="000000"/>
              </w:rPr>
              <w:t>165</w:t>
            </w:r>
          </w:p>
        </w:tc>
      </w:tr>
      <w:tr w:rsidRPr="00E859B7" w:rsidR="00276AAD" w:rsidTr="0096588B" w14:paraId="06744C10" w14:textId="77777777">
        <w:trPr>
          <w:trHeight w:val="818"/>
          <w:jc w:val="center"/>
        </w:trPr>
        <w:tc>
          <w:tcPr>
            <w:tcW w:w="1525" w:type="dxa"/>
            <w:shd w:val="clear" w:color="auto" w:fill="auto"/>
          </w:tcPr>
          <w:p w:rsidRPr="0021471D" w:rsidR="00341E55" w:rsidP="00F6533E" w:rsidRDefault="00341E55" w14:paraId="392246DE" w14:textId="77777777">
            <w:pPr>
              <w:rPr>
                <w:i/>
                <w:color w:val="000000"/>
              </w:rPr>
            </w:pPr>
            <w:r w:rsidRPr="0021471D">
              <w:rPr>
                <w:i/>
                <w:color w:val="000000"/>
              </w:rPr>
              <w:t>Visual Monitoring</w:t>
            </w:r>
          </w:p>
        </w:tc>
        <w:tc>
          <w:tcPr>
            <w:tcW w:w="1280" w:type="dxa"/>
            <w:shd w:val="clear" w:color="auto" w:fill="auto"/>
          </w:tcPr>
          <w:p w:rsidRPr="0021471D" w:rsidR="00341E55" w:rsidP="00F6533E" w:rsidRDefault="00341E55" w14:paraId="73057422" w14:textId="77777777">
            <w:pPr>
              <w:jc w:val="both"/>
              <w:rPr>
                <w:color w:val="000000"/>
              </w:rPr>
            </w:pPr>
            <w:r w:rsidRPr="0021471D">
              <w:rPr>
                <w:color w:val="000000"/>
              </w:rPr>
              <w:t>S&amp;H Specialist</w:t>
            </w:r>
          </w:p>
        </w:tc>
        <w:tc>
          <w:tcPr>
            <w:tcW w:w="1330" w:type="dxa"/>
            <w:shd w:val="clear" w:color="auto" w:fill="auto"/>
          </w:tcPr>
          <w:p w:rsidRPr="0021471D" w:rsidR="00341E55" w:rsidP="00F6533E" w:rsidRDefault="00341E55" w14:paraId="3345331D" w14:textId="77777777">
            <w:pPr>
              <w:jc w:val="both"/>
              <w:rPr>
                <w:bCs/>
              </w:rPr>
            </w:pPr>
            <w:r w:rsidRPr="0021471D">
              <w:rPr>
                <w:bCs/>
              </w:rPr>
              <w:t>330</w:t>
            </w:r>
          </w:p>
        </w:tc>
        <w:tc>
          <w:tcPr>
            <w:tcW w:w="1260" w:type="dxa"/>
            <w:shd w:val="clear" w:color="auto" w:fill="auto"/>
          </w:tcPr>
          <w:p w:rsidRPr="0021471D" w:rsidR="00341E55" w:rsidP="00F6533E" w:rsidRDefault="00341E55" w14:paraId="00C6B5A2" w14:textId="77777777">
            <w:pPr>
              <w:jc w:val="both"/>
              <w:rPr>
                <w:color w:val="000000"/>
              </w:rPr>
            </w:pPr>
            <w:r>
              <w:rPr>
                <w:color w:val="000000"/>
              </w:rPr>
              <w:t>0</w:t>
            </w:r>
            <w:r w:rsidRPr="0021471D">
              <w:rPr>
                <w:color w:val="000000"/>
              </w:rPr>
              <w:t>.1</w:t>
            </w:r>
          </w:p>
        </w:tc>
        <w:tc>
          <w:tcPr>
            <w:tcW w:w="1170" w:type="dxa"/>
            <w:shd w:val="clear" w:color="auto" w:fill="auto"/>
          </w:tcPr>
          <w:p w:rsidRPr="0021471D" w:rsidR="00341E55" w:rsidP="00F6533E" w:rsidRDefault="00341E55" w14:paraId="6232B003" w14:textId="77777777">
            <w:pPr>
              <w:jc w:val="both"/>
              <w:rPr>
                <w:color w:val="000000"/>
              </w:rPr>
            </w:pPr>
            <w:r w:rsidRPr="0021471D">
              <w:rPr>
                <w:color w:val="000000"/>
              </w:rPr>
              <w:t>33</w:t>
            </w:r>
          </w:p>
        </w:tc>
        <w:tc>
          <w:tcPr>
            <w:tcW w:w="1350" w:type="dxa"/>
            <w:shd w:val="clear" w:color="auto" w:fill="auto"/>
          </w:tcPr>
          <w:p w:rsidRPr="0021471D" w:rsidR="00341E55" w:rsidP="00F6533E" w:rsidRDefault="00341E55" w14:paraId="4D974AB7" w14:textId="77777777">
            <w:pPr>
              <w:jc w:val="both"/>
              <w:rPr>
                <w:color w:val="000000"/>
              </w:rPr>
            </w:pPr>
            <w:r w:rsidRPr="0021471D">
              <w:rPr>
                <w:color w:val="000000"/>
              </w:rPr>
              <w:t>30/60</w:t>
            </w:r>
          </w:p>
        </w:tc>
        <w:tc>
          <w:tcPr>
            <w:tcW w:w="1080" w:type="dxa"/>
            <w:shd w:val="clear" w:color="auto" w:fill="auto"/>
          </w:tcPr>
          <w:p w:rsidRPr="0021471D" w:rsidR="00341E55" w:rsidP="00F6533E" w:rsidRDefault="00341E55" w14:paraId="401A3BCD" w14:textId="77777777">
            <w:pPr>
              <w:jc w:val="both"/>
              <w:rPr>
                <w:color w:val="000000"/>
              </w:rPr>
            </w:pPr>
            <w:r>
              <w:rPr>
                <w:color w:val="000000"/>
              </w:rPr>
              <w:t>17</w:t>
            </w:r>
          </w:p>
        </w:tc>
        <w:tc>
          <w:tcPr>
            <w:tcW w:w="1085" w:type="dxa"/>
            <w:shd w:val="clear" w:color="auto" w:fill="auto"/>
          </w:tcPr>
          <w:p w:rsidRPr="0021471D" w:rsidR="00341E55" w:rsidP="00F6533E" w:rsidRDefault="00341E55" w14:paraId="497501D6" w14:textId="77777777">
            <w:pPr>
              <w:jc w:val="both"/>
              <w:rPr>
                <w:color w:val="000000"/>
              </w:rPr>
            </w:pPr>
            <w:r w:rsidRPr="0021471D">
              <w:rPr>
                <w:color w:val="000000"/>
              </w:rPr>
              <w:t>$53.04</w:t>
            </w:r>
          </w:p>
        </w:tc>
        <w:tc>
          <w:tcPr>
            <w:tcW w:w="1435" w:type="dxa"/>
            <w:shd w:val="clear" w:color="auto" w:fill="auto"/>
          </w:tcPr>
          <w:p w:rsidRPr="0021471D" w:rsidR="00341E55" w:rsidP="00F6533E" w:rsidRDefault="00341E55" w14:paraId="28D44AD5" w14:textId="77777777">
            <w:pPr>
              <w:jc w:val="both"/>
              <w:rPr>
                <w:color w:val="000000"/>
              </w:rPr>
            </w:pPr>
            <w:r w:rsidRPr="0021471D">
              <w:rPr>
                <w:color w:val="000000"/>
              </w:rPr>
              <w:t>$</w:t>
            </w:r>
            <w:r>
              <w:rPr>
                <w:color w:val="000000"/>
              </w:rPr>
              <w:t>902</w:t>
            </w:r>
          </w:p>
        </w:tc>
      </w:tr>
      <w:tr w:rsidRPr="00E859B7" w:rsidR="00341E55" w:rsidTr="0096588B" w14:paraId="2CC774AB" w14:textId="77777777">
        <w:trPr>
          <w:trHeight w:val="359"/>
          <w:jc w:val="center"/>
        </w:trPr>
        <w:tc>
          <w:tcPr>
            <w:tcW w:w="11515" w:type="dxa"/>
            <w:gridSpan w:val="9"/>
            <w:shd w:val="clear" w:color="auto" w:fill="auto"/>
          </w:tcPr>
          <w:p w:rsidRPr="00F6533E" w:rsidR="00341E55" w:rsidP="00F6533E" w:rsidRDefault="00341E55" w14:paraId="1A82F396" w14:textId="77777777">
            <w:pPr>
              <w:jc w:val="both"/>
              <w:rPr>
                <w:b/>
                <w:bCs/>
                <w:color w:val="000000"/>
              </w:rPr>
            </w:pPr>
            <w:r w:rsidRPr="00F6533E">
              <w:rPr>
                <w:b/>
                <w:bCs/>
                <w:color w:val="000000"/>
              </w:rPr>
              <w:lastRenderedPageBreak/>
              <w:t xml:space="preserve">D. </w:t>
            </w:r>
            <w:r w:rsidRPr="00F6533E">
              <w:rPr>
                <w:b/>
                <w:bCs/>
              </w:rPr>
              <w:t>Methods of compliance (§ 1926.60(h))</w:t>
            </w:r>
          </w:p>
        </w:tc>
      </w:tr>
      <w:tr w:rsidRPr="00E859B7" w:rsidR="00276AAD" w:rsidTr="0096588B" w14:paraId="671A19A9" w14:textId="77777777">
        <w:trPr>
          <w:trHeight w:val="818"/>
          <w:jc w:val="center"/>
        </w:trPr>
        <w:tc>
          <w:tcPr>
            <w:tcW w:w="1525" w:type="dxa"/>
            <w:shd w:val="clear" w:color="auto" w:fill="auto"/>
          </w:tcPr>
          <w:p w:rsidRPr="0021471D" w:rsidR="00341E55" w:rsidP="00F6533E" w:rsidRDefault="00341E55" w14:paraId="7AD3A048" w14:textId="77777777">
            <w:pPr>
              <w:rPr>
                <w:i/>
                <w:color w:val="000000"/>
              </w:rPr>
            </w:pPr>
            <w:r w:rsidRPr="0021471D">
              <w:rPr>
                <w:i/>
                <w:color w:val="000000"/>
              </w:rPr>
              <w:t>Compliance Program</w:t>
            </w:r>
          </w:p>
        </w:tc>
        <w:tc>
          <w:tcPr>
            <w:tcW w:w="1280" w:type="dxa"/>
            <w:shd w:val="clear" w:color="auto" w:fill="auto"/>
          </w:tcPr>
          <w:p w:rsidRPr="0021471D" w:rsidR="00341E55" w:rsidP="00F6533E" w:rsidRDefault="00341E55" w14:paraId="23B8D408" w14:textId="77777777">
            <w:pPr>
              <w:jc w:val="both"/>
              <w:rPr>
                <w:color w:val="000000"/>
              </w:rPr>
            </w:pPr>
            <w:r w:rsidRPr="0021471D">
              <w:rPr>
                <w:color w:val="000000"/>
              </w:rPr>
              <w:t>S&amp;H</w:t>
            </w:r>
          </w:p>
          <w:p w:rsidRPr="0021471D" w:rsidR="00341E55" w:rsidP="00F6533E" w:rsidRDefault="00341E55" w14:paraId="04AB03B6" w14:textId="77777777">
            <w:pPr>
              <w:jc w:val="both"/>
              <w:rPr>
                <w:color w:val="000000"/>
              </w:rPr>
            </w:pPr>
            <w:r w:rsidRPr="0021471D">
              <w:rPr>
                <w:color w:val="000000"/>
              </w:rPr>
              <w:t>Specialist</w:t>
            </w:r>
          </w:p>
        </w:tc>
        <w:tc>
          <w:tcPr>
            <w:tcW w:w="1330" w:type="dxa"/>
            <w:shd w:val="clear" w:color="auto" w:fill="auto"/>
          </w:tcPr>
          <w:p w:rsidRPr="0021471D" w:rsidR="00341E55" w:rsidP="00F6533E" w:rsidRDefault="00341E55" w14:paraId="2FBA1790" w14:textId="77777777">
            <w:pPr>
              <w:jc w:val="both"/>
              <w:rPr>
                <w:bCs/>
              </w:rPr>
            </w:pPr>
            <w:r w:rsidRPr="0021471D">
              <w:rPr>
                <w:bCs/>
              </w:rPr>
              <w:t>330</w:t>
            </w:r>
          </w:p>
        </w:tc>
        <w:tc>
          <w:tcPr>
            <w:tcW w:w="1260" w:type="dxa"/>
            <w:shd w:val="clear" w:color="auto" w:fill="auto"/>
          </w:tcPr>
          <w:p w:rsidRPr="0021471D" w:rsidR="00341E55" w:rsidP="00F6533E" w:rsidRDefault="00341E55" w14:paraId="1126BCDE" w14:textId="77777777">
            <w:pPr>
              <w:jc w:val="both"/>
              <w:rPr>
                <w:color w:val="000000"/>
              </w:rPr>
            </w:pPr>
            <w:r>
              <w:rPr>
                <w:color w:val="000000"/>
              </w:rPr>
              <w:t>0</w:t>
            </w:r>
            <w:r w:rsidRPr="0021471D">
              <w:rPr>
                <w:color w:val="000000"/>
              </w:rPr>
              <w:t>.1</w:t>
            </w:r>
          </w:p>
        </w:tc>
        <w:tc>
          <w:tcPr>
            <w:tcW w:w="1170" w:type="dxa"/>
            <w:shd w:val="clear" w:color="auto" w:fill="auto"/>
          </w:tcPr>
          <w:p w:rsidRPr="0021471D" w:rsidR="00341E55" w:rsidP="00F6533E" w:rsidRDefault="00341E55" w14:paraId="1628440D" w14:textId="77777777">
            <w:pPr>
              <w:jc w:val="both"/>
              <w:rPr>
                <w:color w:val="000000"/>
              </w:rPr>
            </w:pPr>
            <w:r w:rsidRPr="0021471D">
              <w:rPr>
                <w:color w:val="000000"/>
              </w:rPr>
              <w:t>33</w:t>
            </w:r>
          </w:p>
        </w:tc>
        <w:tc>
          <w:tcPr>
            <w:tcW w:w="1350" w:type="dxa"/>
            <w:shd w:val="clear" w:color="auto" w:fill="auto"/>
          </w:tcPr>
          <w:p w:rsidRPr="0021471D" w:rsidR="00341E55" w:rsidP="00F6533E" w:rsidRDefault="00341E55" w14:paraId="21C7716E" w14:textId="77777777">
            <w:pPr>
              <w:jc w:val="both"/>
              <w:rPr>
                <w:color w:val="000000"/>
              </w:rPr>
            </w:pPr>
            <w:r>
              <w:rPr>
                <w:color w:val="000000" w:themeColor="text1"/>
              </w:rPr>
              <w:t>90/60</w:t>
            </w:r>
          </w:p>
        </w:tc>
        <w:tc>
          <w:tcPr>
            <w:tcW w:w="1080" w:type="dxa"/>
            <w:shd w:val="clear" w:color="auto" w:fill="auto"/>
          </w:tcPr>
          <w:p w:rsidRPr="0021471D" w:rsidR="00341E55" w:rsidP="00F6533E" w:rsidRDefault="00341E55" w14:paraId="7B57401B" w14:textId="77777777">
            <w:pPr>
              <w:jc w:val="both"/>
              <w:rPr>
                <w:color w:val="000000"/>
              </w:rPr>
            </w:pPr>
            <w:r>
              <w:rPr>
                <w:color w:val="000000"/>
              </w:rPr>
              <w:t>50</w:t>
            </w:r>
          </w:p>
        </w:tc>
        <w:tc>
          <w:tcPr>
            <w:tcW w:w="1085" w:type="dxa"/>
            <w:shd w:val="clear" w:color="auto" w:fill="auto"/>
          </w:tcPr>
          <w:p w:rsidRPr="0021471D" w:rsidR="00341E55" w:rsidP="00F6533E" w:rsidRDefault="00341E55" w14:paraId="5D434005" w14:textId="77777777">
            <w:pPr>
              <w:jc w:val="both"/>
              <w:rPr>
                <w:color w:val="000000"/>
              </w:rPr>
            </w:pPr>
            <w:r w:rsidRPr="0021471D">
              <w:rPr>
                <w:color w:val="000000"/>
              </w:rPr>
              <w:t>$53.04</w:t>
            </w:r>
          </w:p>
        </w:tc>
        <w:tc>
          <w:tcPr>
            <w:tcW w:w="1435" w:type="dxa"/>
            <w:shd w:val="clear" w:color="auto" w:fill="auto"/>
          </w:tcPr>
          <w:p w:rsidRPr="0021471D" w:rsidR="00341E55" w:rsidP="00F6533E" w:rsidRDefault="00341E55" w14:paraId="77FBF587" w14:textId="77777777">
            <w:pPr>
              <w:jc w:val="both"/>
              <w:rPr>
                <w:color w:val="000000"/>
              </w:rPr>
            </w:pPr>
            <w:r w:rsidRPr="0021471D">
              <w:rPr>
                <w:color w:val="000000"/>
              </w:rPr>
              <w:t>$2,6</w:t>
            </w:r>
            <w:r>
              <w:rPr>
                <w:color w:val="000000"/>
              </w:rPr>
              <w:t>52</w:t>
            </w:r>
          </w:p>
        </w:tc>
      </w:tr>
      <w:tr w:rsidRPr="00E859B7" w:rsidR="00341E55" w:rsidTr="0096588B" w14:paraId="0086070E" w14:textId="77777777">
        <w:trPr>
          <w:trHeight w:val="332"/>
          <w:jc w:val="center"/>
        </w:trPr>
        <w:tc>
          <w:tcPr>
            <w:tcW w:w="11515" w:type="dxa"/>
            <w:gridSpan w:val="9"/>
            <w:shd w:val="clear" w:color="auto" w:fill="auto"/>
          </w:tcPr>
          <w:p w:rsidRPr="003E2CC0" w:rsidR="00341E55" w:rsidP="00F6533E" w:rsidRDefault="00341E55" w14:paraId="64ED5941" w14:textId="77777777">
            <w:pPr>
              <w:jc w:val="both"/>
              <w:rPr>
                <w:color w:val="000000"/>
              </w:rPr>
            </w:pPr>
            <w:r w:rsidRPr="00F6533E">
              <w:rPr>
                <w:b/>
                <w:bCs/>
              </w:rPr>
              <w:t>H. Medical surveillance (§ 1926.60(n</w:t>
            </w:r>
            <w:proofErr w:type="gramStart"/>
            <w:r w:rsidRPr="00F6533E">
              <w:rPr>
                <w:b/>
                <w:bCs/>
              </w:rPr>
              <w:t>)(</w:t>
            </w:r>
            <w:proofErr w:type="gramEnd"/>
            <w:r w:rsidRPr="00F6533E">
              <w:rPr>
                <w:b/>
                <w:bCs/>
              </w:rPr>
              <w:t>1-5))</w:t>
            </w:r>
          </w:p>
        </w:tc>
      </w:tr>
      <w:tr w:rsidRPr="00E859B7" w:rsidR="00276AAD" w:rsidTr="0096588B" w14:paraId="4468BEED" w14:textId="77777777">
        <w:trPr>
          <w:trHeight w:val="273"/>
          <w:jc w:val="center"/>
        </w:trPr>
        <w:tc>
          <w:tcPr>
            <w:tcW w:w="1525" w:type="dxa"/>
            <w:shd w:val="clear" w:color="auto" w:fill="auto"/>
          </w:tcPr>
          <w:p w:rsidRPr="0021471D" w:rsidR="00341E55" w:rsidP="00F6533E" w:rsidRDefault="00341E55" w14:paraId="30C961E7" w14:textId="77777777">
            <w:pPr>
              <w:rPr>
                <w:i/>
                <w:color w:val="000000"/>
              </w:rPr>
            </w:pPr>
            <w:r w:rsidRPr="0021471D">
              <w:rPr>
                <w:i/>
                <w:color w:val="000000"/>
              </w:rPr>
              <w:t>Initial Exams</w:t>
            </w:r>
          </w:p>
        </w:tc>
        <w:tc>
          <w:tcPr>
            <w:tcW w:w="1280" w:type="dxa"/>
            <w:shd w:val="clear" w:color="auto" w:fill="auto"/>
          </w:tcPr>
          <w:p w:rsidRPr="0021471D" w:rsidR="00341E55" w:rsidP="00F6533E" w:rsidRDefault="00341E55" w14:paraId="38BDAF24" w14:textId="77777777">
            <w:pPr>
              <w:jc w:val="both"/>
              <w:rPr>
                <w:color w:val="000000"/>
              </w:rPr>
            </w:pPr>
            <w:r w:rsidRPr="0021471D">
              <w:rPr>
                <w:color w:val="000000"/>
              </w:rPr>
              <w:t>Workers</w:t>
            </w:r>
          </w:p>
        </w:tc>
        <w:tc>
          <w:tcPr>
            <w:tcW w:w="1330" w:type="dxa"/>
            <w:shd w:val="clear" w:color="auto" w:fill="auto"/>
          </w:tcPr>
          <w:p w:rsidRPr="0021471D" w:rsidR="00341E55" w:rsidP="00F6533E" w:rsidRDefault="00341E55" w14:paraId="5FF4BD59" w14:textId="77777777">
            <w:pPr>
              <w:jc w:val="both"/>
              <w:rPr>
                <w:bCs/>
              </w:rPr>
            </w:pPr>
            <w:r w:rsidRPr="0021471D">
              <w:rPr>
                <w:bCs/>
              </w:rPr>
              <w:t>330</w:t>
            </w:r>
          </w:p>
        </w:tc>
        <w:tc>
          <w:tcPr>
            <w:tcW w:w="1260" w:type="dxa"/>
            <w:shd w:val="clear" w:color="auto" w:fill="auto"/>
          </w:tcPr>
          <w:p w:rsidRPr="0021471D" w:rsidR="00341E55" w:rsidP="00F6533E" w:rsidRDefault="00341E55" w14:paraId="4B10E994" w14:textId="77777777">
            <w:pPr>
              <w:jc w:val="both"/>
              <w:rPr>
                <w:color w:val="000000"/>
              </w:rPr>
            </w:pPr>
            <w:r>
              <w:rPr>
                <w:color w:val="000000"/>
              </w:rPr>
              <w:t>0</w:t>
            </w:r>
            <w:r w:rsidRPr="0021471D">
              <w:rPr>
                <w:color w:val="000000"/>
              </w:rPr>
              <w:t>.4</w:t>
            </w:r>
          </w:p>
        </w:tc>
        <w:tc>
          <w:tcPr>
            <w:tcW w:w="1170" w:type="dxa"/>
            <w:shd w:val="clear" w:color="auto" w:fill="auto"/>
          </w:tcPr>
          <w:p w:rsidRPr="0021471D" w:rsidR="00341E55" w:rsidP="00F6533E" w:rsidRDefault="00341E55" w14:paraId="62DDC255" w14:textId="77777777">
            <w:pPr>
              <w:jc w:val="both"/>
              <w:rPr>
                <w:color w:val="000000"/>
              </w:rPr>
            </w:pPr>
            <w:r w:rsidRPr="0021471D">
              <w:rPr>
                <w:color w:val="000000"/>
              </w:rPr>
              <w:t>138</w:t>
            </w:r>
          </w:p>
        </w:tc>
        <w:tc>
          <w:tcPr>
            <w:tcW w:w="1350" w:type="dxa"/>
            <w:shd w:val="clear" w:color="auto" w:fill="auto"/>
          </w:tcPr>
          <w:p w:rsidRPr="0021471D" w:rsidR="00341E55" w:rsidP="00F6533E" w:rsidRDefault="00341E55" w14:paraId="70752279" w14:textId="77777777">
            <w:pPr>
              <w:jc w:val="both"/>
              <w:rPr>
                <w:color w:val="000000"/>
              </w:rPr>
            </w:pPr>
            <w:r>
              <w:rPr>
                <w:color w:val="000000" w:themeColor="text1"/>
              </w:rPr>
              <w:t>90/60</w:t>
            </w:r>
          </w:p>
        </w:tc>
        <w:tc>
          <w:tcPr>
            <w:tcW w:w="1080" w:type="dxa"/>
            <w:shd w:val="clear" w:color="auto" w:fill="auto"/>
          </w:tcPr>
          <w:p w:rsidRPr="0021471D" w:rsidR="00341E55" w:rsidP="00F6533E" w:rsidRDefault="00341E55" w14:paraId="58B875DD" w14:textId="77777777">
            <w:pPr>
              <w:jc w:val="both"/>
              <w:rPr>
                <w:color w:val="000000"/>
              </w:rPr>
            </w:pPr>
            <w:r w:rsidRPr="0021471D">
              <w:rPr>
                <w:color w:val="000000"/>
              </w:rPr>
              <w:t>207</w:t>
            </w:r>
          </w:p>
        </w:tc>
        <w:tc>
          <w:tcPr>
            <w:tcW w:w="1085" w:type="dxa"/>
            <w:shd w:val="clear" w:color="auto" w:fill="auto"/>
          </w:tcPr>
          <w:p w:rsidRPr="0021471D" w:rsidR="00341E55" w:rsidP="00F6533E" w:rsidRDefault="00341E55" w14:paraId="378E8D81" w14:textId="77777777">
            <w:pPr>
              <w:jc w:val="both"/>
              <w:rPr>
                <w:color w:val="000000"/>
              </w:rPr>
            </w:pPr>
            <w:r w:rsidRPr="0021471D">
              <w:rPr>
                <w:color w:val="000000"/>
              </w:rPr>
              <w:t>$31.54</w:t>
            </w:r>
          </w:p>
        </w:tc>
        <w:tc>
          <w:tcPr>
            <w:tcW w:w="1435" w:type="dxa"/>
            <w:shd w:val="clear" w:color="auto" w:fill="auto"/>
          </w:tcPr>
          <w:p w:rsidRPr="0021471D" w:rsidR="00341E55" w:rsidP="00F6533E" w:rsidRDefault="00341E55" w14:paraId="72D76F1E" w14:textId="77777777">
            <w:pPr>
              <w:jc w:val="both"/>
              <w:rPr>
                <w:color w:val="000000"/>
              </w:rPr>
            </w:pPr>
            <w:r w:rsidRPr="0021471D">
              <w:rPr>
                <w:color w:val="000000"/>
              </w:rPr>
              <w:t>$6,52</w:t>
            </w:r>
            <w:r>
              <w:rPr>
                <w:color w:val="000000"/>
              </w:rPr>
              <w:t>9</w:t>
            </w:r>
          </w:p>
        </w:tc>
      </w:tr>
      <w:tr w:rsidRPr="00E859B7" w:rsidR="00276AAD" w:rsidTr="0096588B" w14:paraId="698B8308" w14:textId="77777777">
        <w:trPr>
          <w:trHeight w:val="273"/>
          <w:jc w:val="center"/>
        </w:trPr>
        <w:tc>
          <w:tcPr>
            <w:tcW w:w="1525" w:type="dxa"/>
            <w:shd w:val="clear" w:color="auto" w:fill="auto"/>
          </w:tcPr>
          <w:p w:rsidRPr="0021471D" w:rsidR="00341E55" w:rsidP="00F6533E" w:rsidRDefault="00341E55" w14:paraId="110BD075" w14:textId="77777777">
            <w:pPr>
              <w:rPr>
                <w:i/>
                <w:color w:val="000000"/>
              </w:rPr>
            </w:pPr>
            <w:r w:rsidRPr="0021471D">
              <w:rPr>
                <w:i/>
                <w:color w:val="000000"/>
              </w:rPr>
              <w:t>Periodic Exams</w:t>
            </w:r>
          </w:p>
        </w:tc>
        <w:tc>
          <w:tcPr>
            <w:tcW w:w="1280" w:type="dxa"/>
            <w:shd w:val="clear" w:color="auto" w:fill="auto"/>
          </w:tcPr>
          <w:p w:rsidRPr="0021471D" w:rsidR="00341E55" w:rsidP="00F6533E" w:rsidRDefault="00341E55" w14:paraId="0D48C610" w14:textId="77777777">
            <w:pPr>
              <w:jc w:val="both"/>
              <w:rPr>
                <w:color w:val="000000"/>
              </w:rPr>
            </w:pPr>
            <w:r w:rsidRPr="0021471D">
              <w:rPr>
                <w:color w:val="000000"/>
              </w:rPr>
              <w:t>Workers</w:t>
            </w:r>
          </w:p>
        </w:tc>
        <w:tc>
          <w:tcPr>
            <w:tcW w:w="1330" w:type="dxa"/>
            <w:shd w:val="clear" w:color="auto" w:fill="auto"/>
          </w:tcPr>
          <w:p w:rsidRPr="0021471D" w:rsidR="00341E55" w:rsidP="00F6533E" w:rsidRDefault="00341E55" w14:paraId="3BE31813" w14:textId="77777777">
            <w:pPr>
              <w:jc w:val="both"/>
              <w:rPr>
                <w:bCs/>
              </w:rPr>
            </w:pPr>
            <w:r w:rsidRPr="0021471D">
              <w:rPr>
                <w:bCs/>
              </w:rPr>
              <w:t>330</w:t>
            </w:r>
          </w:p>
        </w:tc>
        <w:tc>
          <w:tcPr>
            <w:tcW w:w="1260" w:type="dxa"/>
            <w:shd w:val="clear" w:color="auto" w:fill="auto"/>
          </w:tcPr>
          <w:p w:rsidRPr="0021471D" w:rsidR="00341E55" w:rsidP="00F6533E" w:rsidRDefault="00341E55" w14:paraId="121F5697" w14:textId="57788EC7">
            <w:pPr>
              <w:jc w:val="both"/>
              <w:rPr>
                <w:color w:val="000000"/>
              </w:rPr>
            </w:pPr>
            <w:r>
              <w:rPr>
                <w:color w:val="000000"/>
              </w:rPr>
              <w:t>0</w:t>
            </w:r>
            <w:r w:rsidRPr="0021471D">
              <w:rPr>
                <w:color w:val="000000"/>
              </w:rPr>
              <w:t>.</w:t>
            </w:r>
            <w:r w:rsidR="000059E6">
              <w:rPr>
                <w:color w:val="000000"/>
              </w:rPr>
              <w:t>606</w:t>
            </w:r>
          </w:p>
        </w:tc>
        <w:tc>
          <w:tcPr>
            <w:tcW w:w="1170" w:type="dxa"/>
            <w:shd w:val="clear" w:color="auto" w:fill="auto"/>
          </w:tcPr>
          <w:p w:rsidRPr="0021471D" w:rsidR="00341E55" w:rsidP="00F6533E" w:rsidRDefault="001C61CD" w14:paraId="57498F7C" w14:textId="1F910B2B">
            <w:pPr>
              <w:jc w:val="both"/>
              <w:rPr>
                <w:color w:val="000000"/>
              </w:rPr>
            </w:pPr>
            <w:r>
              <w:rPr>
                <w:color w:val="000000"/>
              </w:rPr>
              <w:t>2</w:t>
            </w:r>
            <w:r w:rsidRPr="0021471D" w:rsidR="00341E55">
              <w:rPr>
                <w:color w:val="000000"/>
              </w:rPr>
              <w:t>00</w:t>
            </w:r>
          </w:p>
        </w:tc>
        <w:tc>
          <w:tcPr>
            <w:tcW w:w="1350" w:type="dxa"/>
            <w:shd w:val="clear" w:color="auto" w:fill="auto"/>
          </w:tcPr>
          <w:p w:rsidRPr="0021471D" w:rsidR="00341E55" w:rsidP="00F6533E" w:rsidRDefault="00341E55" w14:paraId="3C125D77" w14:textId="77777777">
            <w:pPr>
              <w:jc w:val="both"/>
              <w:rPr>
                <w:color w:val="000000"/>
              </w:rPr>
            </w:pPr>
            <w:r>
              <w:rPr>
                <w:color w:val="000000" w:themeColor="text1"/>
              </w:rPr>
              <w:t>90/60</w:t>
            </w:r>
          </w:p>
        </w:tc>
        <w:tc>
          <w:tcPr>
            <w:tcW w:w="1080" w:type="dxa"/>
            <w:shd w:val="clear" w:color="auto" w:fill="auto"/>
          </w:tcPr>
          <w:p w:rsidRPr="0021471D" w:rsidR="00341E55" w:rsidP="00F6533E" w:rsidRDefault="00341E55" w14:paraId="27987AC5" w14:textId="77777777">
            <w:pPr>
              <w:jc w:val="both"/>
              <w:rPr>
                <w:color w:val="000000"/>
              </w:rPr>
            </w:pPr>
            <w:r w:rsidRPr="0021471D">
              <w:rPr>
                <w:color w:val="000000"/>
              </w:rPr>
              <w:t>300</w:t>
            </w:r>
          </w:p>
        </w:tc>
        <w:tc>
          <w:tcPr>
            <w:tcW w:w="1085" w:type="dxa"/>
            <w:shd w:val="clear" w:color="auto" w:fill="auto"/>
          </w:tcPr>
          <w:p w:rsidRPr="0021471D" w:rsidR="00341E55" w:rsidP="00F6533E" w:rsidRDefault="00341E55" w14:paraId="1FAA978F" w14:textId="77777777">
            <w:pPr>
              <w:jc w:val="both"/>
              <w:rPr>
                <w:color w:val="000000"/>
              </w:rPr>
            </w:pPr>
            <w:r w:rsidRPr="0021471D">
              <w:rPr>
                <w:color w:val="000000"/>
              </w:rPr>
              <w:t>$31.54</w:t>
            </w:r>
          </w:p>
        </w:tc>
        <w:tc>
          <w:tcPr>
            <w:tcW w:w="1435" w:type="dxa"/>
            <w:shd w:val="clear" w:color="auto" w:fill="auto"/>
          </w:tcPr>
          <w:p w:rsidRPr="0021471D" w:rsidR="00341E55" w:rsidP="00F6533E" w:rsidRDefault="00341E55" w14:paraId="6E850111" w14:textId="77777777">
            <w:pPr>
              <w:jc w:val="both"/>
              <w:rPr>
                <w:color w:val="000000"/>
              </w:rPr>
            </w:pPr>
            <w:r w:rsidRPr="0021471D">
              <w:rPr>
                <w:color w:val="000000"/>
              </w:rPr>
              <w:t>$9,462</w:t>
            </w:r>
          </w:p>
        </w:tc>
      </w:tr>
      <w:tr w:rsidRPr="00E859B7" w:rsidR="00276AAD" w:rsidTr="0096588B" w14:paraId="47FFAAD7" w14:textId="77777777">
        <w:trPr>
          <w:trHeight w:val="559"/>
          <w:jc w:val="center"/>
        </w:trPr>
        <w:tc>
          <w:tcPr>
            <w:tcW w:w="1525" w:type="dxa"/>
            <w:shd w:val="clear" w:color="auto" w:fill="auto"/>
          </w:tcPr>
          <w:p w:rsidRPr="0021471D" w:rsidR="00341E55" w:rsidP="00F6533E" w:rsidRDefault="00341E55" w14:paraId="75FBDCAD" w14:textId="77777777">
            <w:pPr>
              <w:rPr>
                <w:i/>
                <w:color w:val="000000"/>
              </w:rPr>
            </w:pPr>
            <w:r w:rsidRPr="0021471D">
              <w:rPr>
                <w:i/>
                <w:color w:val="000000"/>
              </w:rPr>
              <w:t>Emergency Exams</w:t>
            </w:r>
          </w:p>
        </w:tc>
        <w:tc>
          <w:tcPr>
            <w:tcW w:w="1280" w:type="dxa"/>
            <w:shd w:val="clear" w:color="auto" w:fill="auto"/>
          </w:tcPr>
          <w:p w:rsidRPr="0021471D" w:rsidR="00341E55" w:rsidP="00F6533E" w:rsidRDefault="00341E55" w14:paraId="5A4DBE60" w14:textId="77777777">
            <w:pPr>
              <w:jc w:val="both"/>
              <w:rPr>
                <w:color w:val="000000"/>
              </w:rPr>
            </w:pPr>
            <w:r w:rsidRPr="0021471D">
              <w:rPr>
                <w:color w:val="000000"/>
              </w:rPr>
              <w:t>Workers</w:t>
            </w:r>
          </w:p>
        </w:tc>
        <w:tc>
          <w:tcPr>
            <w:tcW w:w="1330" w:type="dxa"/>
            <w:shd w:val="clear" w:color="auto" w:fill="auto"/>
          </w:tcPr>
          <w:p w:rsidRPr="0021471D" w:rsidR="00341E55" w:rsidP="00F6533E" w:rsidRDefault="00341E55" w14:paraId="738D4782" w14:textId="77777777">
            <w:pPr>
              <w:jc w:val="both"/>
              <w:rPr>
                <w:bCs/>
              </w:rPr>
            </w:pPr>
            <w:r w:rsidRPr="0021471D">
              <w:rPr>
                <w:bCs/>
              </w:rPr>
              <w:t>330</w:t>
            </w:r>
          </w:p>
        </w:tc>
        <w:tc>
          <w:tcPr>
            <w:tcW w:w="1260" w:type="dxa"/>
            <w:shd w:val="clear" w:color="auto" w:fill="auto"/>
          </w:tcPr>
          <w:p w:rsidRPr="0021471D" w:rsidR="00341E55" w:rsidP="00F6533E" w:rsidRDefault="00341E55" w14:paraId="0DFD2FE1" w14:textId="77777777">
            <w:pPr>
              <w:jc w:val="both"/>
              <w:rPr>
                <w:color w:val="000000"/>
              </w:rPr>
            </w:pPr>
            <w:r>
              <w:rPr>
                <w:color w:val="000000"/>
              </w:rPr>
              <w:t>0</w:t>
            </w:r>
            <w:r w:rsidRPr="0021471D">
              <w:rPr>
                <w:color w:val="000000"/>
              </w:rPr>
              <w:t>.006</w:t>
            </w:r>
          </w:p>
        </w:tc>
        <w:tc>
          <w:tcPr>
            <w:tcW w:w="1170" w:type="dxa"/>
            <w:shd w:val="clear" w:color="auto" w:fill="auto"/>
          </w:tcPr>
          <w:p w:rsidRPr="0021471D" w:rsidR="00341E55" w:rsidP="00F6533E" w:rsidRDefault="00341E55" w14:paraId="452282B6" w14:textId="77777777">
            <w:pPr>
              <w:jc w:val="both"/>
              <w:rPr>
                <w:color w:val="000000"/>
              </w:rPr>
            </w:pPr>
            <w:r w:rsidRPr="0021471D">
              <w:rPr>
                <w:color w:val="000000"/>
              </w:rPr>
              <w:t>2</w:t>
            </w:r>
          </w:p>
        </w:tc>
        <w:tc>
          <w:tcPr>
            <w:tcW w:w="1350" w:type="dxa"/>
            <w:shd w:val="clear" w:color="auto" w:fill="auto"/>
          </w:tcPr>
          <w:p w:rsidRPr="0021471D" w:rsidR="00341E55" w:rsidP="00F6533E" w:rsidRDefault="00341E55" w14:paraId="57FD4DE4" w14:textId="77777777">
            <w:pPr>
              <w:jc w:val="both"/>
              <w:rPr>
                <w:color w:val="000000"/>
              </w:rPr>
            </w:pPr>
            <w:r>
              <w:rPr>
                <w:color w:val="000000" w:themeColor="text1"/>
              </w:rPr>
              <w:t>90/60</w:t>
            </w:r>
          </w:p>
        </w:tc>
        <w:tc>
          <w:tcPr>
            <w:tcW w:w="1080" w:type="dxa"/>
            <w:shd w:val="clear" w:color="auto" w:fill="auto"/>
          </w:tcPr>
          <w:p w:rsidRPr="0021471D" w:rsidR="00341E55" w:rsidP="00F6533E" w:rsidRDefault="00341E55" w14:paraId="2BA21280" w14:textId="77777777">
            <w:pPr>
              <w:jc w:val="both"/>
              <w:rPr>
                <w:color w:val="000000"/>
              </w:rPr>
            </w:pPr>
            <w:r w:rsidRPr="0021471D">
              <w:rPr>
                <w:color w:val="000000"/>
              </w:rPr>
              <w:t>3</w:t>
            </w:r>
          </w:p>
        </w:tc>
        <w:tc>
          <w:tcPr>
            <w:tcW w:w="1085" w:type="dxa"/>
            <w:shd w:val="clear" w:color="auto" w:fill="auto"/>
          </w:tcPr>
          <w:p w:rsidRPr="0021471D" w:rsidR="00341E55" w:rsidP="00F6533E" w:rsidRDefault="00341E55" w14:paraId="03AC76D8" w14:textId="77777777">
            <w:pPr>
              <w:jc w:val="both"/>
              <w:rPr>
                <w:color w:val="000000"/>
              </w:rPr>
            </w:pPr>
            <w:r w:rsidRPr="0021471D">
              <w:rPr>
                <w:color w:val="000000"/>
              </w:rPr>
              <w:t>$31.54</w:t>
            </w:r>
          </w:p>
        </w:tc>
        <w:tc>
          <w:tcPr>
            <w:tcW w:w="1435" w:type="dxa"/>
            <w:shd w:val="clear" w:color="auto" w:fill="auto"/>
          </w:tcPr>
          <w:p w:rsidRPr="0021471D" w:rsidR="00341E55" w:rsidP="00F6533E" w:rsidRDefault="00341E55" w14:paraId="0A57F4BE" w14:textId="77777777">
            <w:pPr>
              <w:jc w:val="both"/>
              <w:rPr>
                <w:color w:val="000000"/>
              </w:rPr>
            </w:pPr>
            <w:r w:rsidRPr="0021471D">
              <w:rPr>
                <w:color w:val="000000"/>
              </w:rPr>
              <w:t>$9</w:t>
            </w:r>
            <w:r>
              <w:rPr>
                <w:color w:val="000000"/>
              </w:rPr>
              <w:t>5</w:t>
            </w:r>
          </w:p>
        </w:tc>
      </w:tr>
      <w:tr w:rsidRPr="00E859B7" w:rsidR="00276AAD" w:rsidTr="0096588B" w14:paraId="46530264" w14:textId="77777777">
        <w:trPr>
          <w:trHeight w:val="1104"/>
          <w:jc w:val="center"/>
        </w:trPr>
        <w:tc>
          <w:tcPr>
            <w:tcW w:w="1525" w:type="dxa"/>
            <w:shd w:val="clear" w:color="auto" w:fill="auto"/>
          </w:tcPr>
          <w:p w:rsidRPr="0021471D" w:rsidR="00341E55" w:rsidP="00F6533E" w:rsidRDefault="00341E55" w14:paraId="322E14E3" w14:textId="77777777">
            <w:pPr>
              <w:rPr>
                <w:i/>
                <w:color w:val="000000"/>
              </w:rPr>
            </w:pPr>
            <w:r w:rsidRPr="0021471D">
              <w:rPr>
                <w:i/>
                <w:color w:val="000000"/>
              </w:rPr>
              <w:t>Multiple Physician Review mechanism</w:t>
            </w:r>
          </w:p>
        </w:tc>
        <w:tc>
          <w:tcPr>
            <w:tcW w:w="1280" w:type="dxa"/>
            <w:shd w:val="clear" w:color="auto" w:fill="auto"/>
          </w:tcPr>
          <w:p w:rsidRPr="0021471D" w:rsidR="00341E55" w:rsidP="00F6533E" w:rsidRDefault="00341E55" w14:paraId="2CE40861" w14:textId="77777777">
            <w:pPr>
              <w:jc w:val="both"/>
              <w:rPr>
                <w:color w:val="000000"/>
              </w:rPr>
            </w:pPr>
            <w:r w:rsidRPr="0021471D">
              <w:rPr>
                <w:color w:val="000000"/>
              </w:rPr>
              <w:t>Workers</w:t>
            </w:r>
          </w:p>
        </w:tc>
        <w:tc>
          <w:tcPr>
            <w:tcW w:w="1330" w:type="dxa"/>
            <w:shd w:val="clear" w:color="auto" w:fill="auto"/>
          </w:tcPr>
          <w:p w:rsidRPr="0021471D" w:rsidR="00341E55" w:rsidP="00F6533E" w:rsidRDefault="00341E55" w14:paraId="432248C1" w14:textId="77777777">
            <w:pPr>
              <w:jc w:val="both"/>
              <w:rPr>
                <w:bCs/>
              </w:rPr>
            </w:pPr>
            <w:r w:rsidRPr="0021471D">
              <w:rPr>
                <w:bCs/>
              </w:rPr>
              <w:t>330</w:t>
            </w:r>
          </w:p>
        </w:tc>
        <w:tc>
          <w:tcPr>
            <w:tcW w:w="1260" w:type="dxa"/>
            <w:shd w:val="clear" w:color="auto" w:fill="auto"/>
          </w:tcPr>
          <w:p w:rsidRPr="0021471D" w:rsidR="00341E55" w:rsidP="00F6533E" w:rsidRDefault="00341E55" w14:paraId="154DF3F3" w14:textId="77777777">
            <w:pPr>
              <w:jc w:val="both"/>
              <w:rPr>
                <w:color w:val="000000"/>
              </w:rPr>
            </w:pPr>
            <w:r>
              <w:rPr>
                <w:color w:val="000000"/>
              </w:rPr>
              <w:t>0</w:t>
            </w:r>
            <w:r w:rsidRPr="0021471D">
              <w:rPr>
                <w:color w:val="000000"/>
              </w:rPr>
              <w:t>.006</w:t>
            </w:r>
          </w:p>
        </w:tc>
        <w:tc>
          <w:tcPr>
            <w:tcW w:w="1170" w:type="dxa"/>
            <w:shd w:val="clear" w:color="auto" w:fill="auto"/>
          </w:tcPr>
          <w:p w:rsidRPr="0021471D" w:rsidR="00341E55" w:rsidP="00F6533E" w:rsidRDefault="00341E55" w14:paraId="6A9470F7" w14:textId="77777777">
            <w:pPr>
              <w:jc w:val="both"/>
              <w:rPr>
                <w:color w:val="000000"/>
              </w:rPr>
            </w:pPr>
            <w:r w:rsidRPr="0021471D">
              <w:rPr>
                <w:color w:val="000000"/>
              </w:rPr>
              <w:t>2</w:t>
            </w:r>
          </w:p>
        </w:tc>
        <w:tc>
          <w:tcPr>
            <w:tcW w:w="1350" w:type="dxa"/>
            <w:shd w:val="clear" w:color="auto" w:fill="auto"/>
          </w:tcPr>
          <w:p w:rsidRPr="0021471D" w:rsidR="00341E55" w:rsidP="00F6533E" w:rsidRDefault="00341E55" w14:paraId="5BBE9CB4" w14:textId="77777777">
            <w:pPr>
              <w:jc w:val="both"/>
              <w:rPr>
                <w:color w:val="000000"/>
              </w:rPr>
            </w:pPr>
            <w:r>
              <w:rPr>
                <w:color w:val="000000" w:themeColor="text1"/>
              </w:rPr>
              <w:t>90/60</w:t>
            </w:r>
          </w:p>
        </w:tc>
        <w:tc>
          <w:tcPr>
            <w:tcW w:w="1080" w:type="dxa"/>
            <w:shd w:val="clear" w:color="auto" w:fill="auto"/>
          </w:tcPr>
          <w:p w:rsidRPr="0021471D" w:rsidR="00341E55" w:rsidP="00F6533E" w:rsidRDefault="00341E55" w14:paraId="3A8E9196" w14:textId="77777777">
            <w:pPr>
              <w:jc w:val="both"/>
              <w:rPr>
                <w:color w:val="000000"/>
              </w:rPr>
            </w:pPr>
            <w:r w:rsidRPr="0021471D">
              <w:rPr>
                <w:color w:val="000000"/>
              </w:rPr>
              <w:t>3</w:t>
            </w:r>
          </w:p>
        </w:tc>
        <w:tc>
          <w:tcPr>
            <w:tcW w:w="1085" w:type="dxa"/>
            <w:shd w:val="clear" w:color="auto" w:fill="auto"/>
          </w:tcPr>
          <w:p w:rsidRPr="0021471D" w:rsidR="00341E55" w:rsidP="00F6533E" w:rsidRDefault="00341E55" w14:paraId="0A740C6D" w14:textId="77777777">
            <w:pPr>
              <w:jc w:val="both"/>
              <w:rPr>
                <w:color w:val="000000"/>
              </w:rPr>
            </w:pPr>
            <w:r w:rsidRPr="0021471D">
              <w:rPr>
                <w:color w:val="000000"/>
              </w:rPr>
              <w:t>$31.54</w:t>
            </w:r>
          </w:p>
        </w:tc>
        <w:tc>
          <w:tcPr>
            <w:tcW w:w="1435" w:type="dxa"/>
            <w:shd w:val="clear" w:color="auto" w:fill="auto"/>
          </w:tcPr>
          <w:p w:rsidRPr="0021471D" w:rsidR="00341E55" w:rsidP="00F6533E" w:rsidRDefault="00341E55" w14:paraId="210D586A" w14:textId="77777777">
            <w:pPr>
              <w:jc w:val="both"/>
              <w:rPr>
                <w:color w:val="000000"/>
              </w:rPr>
            </w:pPr>
            <w:r w:rsidRPr="0021471D">
              <w:rPr>
                <w:color w:val="000000"/>
              </w:rPr>
              <w:t>$9</w:t>
            </w:r>
            <w:r>
              <w:rPr>
                <w:color w:val="000000"/>
              </w:rPr>
              <w:t>5</w:t>
            </w:r>
          </w:p>
        </w:tc>
      </w:tr>
      <w:tr w:rsidRPr="00E859B7" w:rsidR="00276AAD" w:rsidTr="0096588B" w14:paraId="6E44C6D7" w14:textId="77777777">
        <w:trPr>
          <w:trHeight w:val="1097"/>
          <w:jc w:val="center"/>
        </w:trPr>
        <w:tc>
          <w:tcPr>
            <w:tcW w:w="1525" w:type="dxa"/>
            <w:shd w:val="clear" w:color="auto" w:fill="auto"/>
          </w:tcPr>
          <w:p w:rsidRPr="0021471D" w:rsidR="00341E55" w:rsidP="00F6533E" w:rsidRDefault="00341E55" w14:paraId="28A90845" w14:textId="77777777">
            <w:pPr>
              <w:rPr>
                <w:i/>
                <w:color w:val="000000"/>
              </w:rPr>
            </w:pPr>
            <w:r w:rsidRPr="0021471D">
              <w:rPr>
                <w:i/>
                <w:color w:val="000000"/>
              </w:rPr>
              <w:t>Information Provided to Examining Physician</w:t>
            </w:r>
          </w:p>
        </w:tc>
        <w:tc>
          <w:tcPr>
            <w:tcW w:w="1280" w:type="dxa"/>
            <w:shd w:val="clear" w:color="auto" w:fill="auto"/>
          </w:tcPr>
          <w:p w:rsidRPr="0021471D" w:rsidR="00341E55" w:rsidP="00F6533E" w:rsidRDefault="00341E55" w14:paraId="77AF1AB3" w14:textId="77777777">
            <w:pPr>
              <w:jc w:val="both"/>
              <w:rPr>
                <w:color w:val="000000"/>
              </w:rPr>
            </w:pPr>
            <w:r w:rsidRPr="0021471D">
              <w:rPr>
                <w:color w:val="000000"/>
              </w:rPr>
              <w:t>Secretary</w:t>
            </w:r>
          </w:p>
        </w:tc>
        <w:tc>
          <w:tcPr>
            <w:tcW w:w="1330" w:type="dxa"/>
            <w:shd w:val="clear" w:color="auto" w:fill="auto"/>
          </w:tcPr>
          <w:p w:rsidRPr="0021471D" w:rsidR="00341E55" w:rsidP="00F6533E" w:rsidRDefault="00341E55" w14:paraId="13A04ADA" w14:textId="77777777">
            <w:pPr>
              <w:jc w:val="both"/>
              <w:rPr>
                <w:bCs/>
              </w:rPr>
            </w:pPr>
            <w:r w:rsidRPr="0021471D">
              <w:rPr>
                <w:bCs/>
              </w:rPr>
              <w:t>330</w:t>
            </w:r>
          </w:p>
        </w:tc>
        <w:tc>
          <w:tcPr>
            <w:tcW w:w="1260" w:type="dxa"/>
            <w:shd w:val="clear" w:color="auto" w:fill="auto"/>
          </w:tcPr>
          <w:p w:rsidRPr="0021471D" w:rsidR="00341E55" w:rsidP="00F6533E" w:rsidRDefault="00341E55" w14:paraId="0764508F" w14:textId="77777777">
            <w:pPr>
              <w:jc w:val="both"/>
              <w:rPr>
                <w:color w:val="000000"/>
              </w:rPr>
            </w:pPr>
            <w:r w:rsidRPr="0021471D">
              <w:rPr>
                <w:color w:val="000000"/>
              </w:rPr>
              <w:t>1.04</w:t>
            </w:r>
          </w:p>
        </w:tc>
        <w:tc>
          <w:tcPr>
            <w:tcW w:w="1170" w:type="dxa"/>
            <w:shd w:val="clear" w:color="auto" w:fill="auto"/>
          </w:tcPr>
          <w:p w:rsidRPr="0021471D" w:rsidR="00341E55" w:rsidP="00F6533E" w:rsidRDefault="00341E55" w14:paraId="2E733CBE" w14:textId="77777777">
            <w:pPr>
              <w:jc w:val="both"/>
              <w:rPr>
                <w:color w:val="000000"/>
              </w:rPr>
            </w:pPr>
            <w:r w:rsidRPr="0021471D">
              <w:rPr>
                <w:color w:val="000000"/>
              </w:rPr>
              <w:t>342</w:t>
            </w:r>
          </w:p>
        </w:tc>
        <w:tc>
          <w:tcPr>
            <w:tcW w:w="1350" w:type="dxa"/>
            <w:shd w:val="clear" w:color="auto" w:fill="auto"/>
          </w:tcPr>
          <w:p w:rsidRPr="0021471D" w:rsidR="00341E55" w:rsidP="00F6533E" w:rsidRDefault="00341E55" w14:paraId="15EE00BF" w14:textId="77777777">
            <w:pPr>
              <w:jc w:val="both"/>
              <w:rPr>
                <w:color w:val="000000"/>
              </w:rPr>
            </w:pPr>
            <w:r w:rsidRPr="0021471D">
              <w:rPr>
                <w:color w:val="000000"/>
              </w:rPr>
              <w:t>5/60</w:t>
            </w:r>
          </w:p>
        </w:tc>
        <w:tc>
          <w:tcPr>
            <w:tcW w:w="1080" w:type="dxa"/>
            <w:shd w:val="clear" w:color="auto" w:fill="auto"/>
          </w:tcPr>
          <w:p w:rsidRPr="0021471D" w:rsidR="00341E55" w:rsidP="00F6533E" w:rsidRDefault="00341E55" w14:paraId="669F49F2" w14:textId="77777777">
            <w:pPr>
              <w:jc w:val="both"/>
              <w:rPr>
                <w:color w:val="000000"/>
              </w:rPr>
            </w:pPr>
            <w:r w:rsidRPr="0021471D">
              <w:rPr>
                <w:color w:val="000000"/>
              </w:rPr>
              <w:t>2</w:t>
            </w:r>
            <w:r>
              <w:rPr>
                <w:color w:val="000000"/>
              </w:rPr>
              <w:t>9</w:t>
            </w:r>
          </w:p>
        </w:tc>
        <w:tc>
          <w:tcPr>
            <w:tcW w:w="1085" w:type="dxa"/>
            <w:shd w:val="clear" w:color="auto" w:fill="auto"/>
          </w:tcPr>
          <w:p w:rsidRPr="0021471D" w:rsidR="00341E55" w:rsidP="00F6533E" w:rsidRDefault="00341E55" w14:paraId="07E4A95A" w14:textId="77777777">
            <w:pPr>
              <w:jc w:val="both"/>
              <w:rPr>
                <w:color w:val="000000"/>
              </w:rPr>
            </w:pPr>
            <w:r w:rsidRPr="0021471D">
              <w:rPr>
                <w:color w:val="000000"/>
              </w:rPr>
              <w:t>$27.44</w:t>
            </w:r>
          </w:p>
        </w:tc>
        <w:tc>
          <w:tcPr>
            <w:tcW w:w="1435" w:type="dxa"/>
            <w:shd w:val="clear" w:color="auto" w:fill="auto"/>
          </w:tcPr>
          <w:p w:rsidRPr="0021471D" w:rsidR="00341E55" w:rsidP="00F6533E" w:rsidRDefault="00341E55" w14:paraId="6A418C67" w14:textId="77777777">
            <w:pPr>
              <w:jc w:val="both"/>
              <w:rPr>
                <w:color w:val="000000"/>
              </w:rPr>
            </w:pPr>
            <w:r w:rsidRPr="0021471D">
              <w:rPr>
                <w:color w:val="000000"/>
              </w:rPr>
              <w:t>$</w:t>
            </w:r>
            <w:r>
              <w:rPr>
                <w:color w:val="000000"/>
              </w:rPr>
              <w:t>796</w:t>
            </w:r>
          </w:p>
        </w:tc>
      </w:tr>
      <w:tr w:rsidRPr="00E859B7" w:rsidR="00276AAD" w:rsidTr="0096588B" w14:paraId="5BA8EE96" w14:textId="77777777">
        <w:trPr>
          <w:trHeight w:val="546"/>
          <w:jc w:val="center"/>
        </w:trPr>
        <w:tc>
          <w:tcPr>
            <w:tcW w:w="1525" w:type="dxa"/>
            <w:shd w:val="clear" w:color="auto" w:fill="auto"/>
          </w:tcPr>
          <w:p w:rsidRPr="0021471D" w:rsidR="00341E55" w:rsidP="00F6533E" w:rsidRDefault="00341E55" w14:paraId="7019C336" w14:textId="77777777">
            <w:pPr>
              <w:rPr>
                <w:i/>
                <w:color w:val="000000"/>
              </w:rPr>
            </w:pPr>
            <w:r w:rsidRPr="0021471D">
              <w:rPr>
                <w:i/>
                <w:color w:val="000000"/>
              </w:rPr>
              <w:t>Physician Written Opinion</w:t>
            </w:r>
          </w:p>
        </w:tc>
        <w:tc>
          <w:tcPr>
            <w:tcW w:w="1280" w:type="dxa"/>
            <w:shd w:val="clear" w:color="auto" w:fill="auto"/>
          </w:tcPr>
          <w:p w:rsidRPr="0021471D" w:rsidR="00341E55" w:rsidP="00F6533E" w:rsidRDefault="00341E55" w14:paraId="2762DDBD" w14:textId="77777777">
            <w:pPr>
              <w:jc w:val="both"/>
              <w:rPr>
                <w:color w:val="000000"/>
              </w:rPr>
            </w:pPr>
            <w:r w:rsidRPr="0021471D">
              <w:rPr>
                <w:color w:val="000000"/>
              </w:rPr>
              <w:t>Secretary</w:t>
            </w:r>
          </w:p>
        </w:tc>
        <w:tc>
          <w:tcPr>
            <w:tcW w:w="1330" w:type="dxa"/>
            <w:shd w:val="clear" w:color="auto" w:fill="auto"/>
          </w:tcPr>
          <w:p w:rsidRPr="0021471D" w:rsidR="00341E55" w:rsidP="00F6533E" w:rsidRDefault="00341E55" w14:paraId="16E15D86" w14:textId="77777777">
            <w:pPr>
              <w:jc w:val="both"/>
              <w:rPr>
                <w:bCs/>
              </w:rPr>
            </w:pPr>
            <w:r w:rsidRPr="0021471D">
              <w:rPr>
                <w:bCs/>
              </w:rPr>
              <w:t>330</w:t>
            </w:r>
          </w:p>
        </w:tc>
        <w:tc>
          <w:tcPr>
            <w:tcW w:w="1260" w:type="dxa"/>
            <w:shd w:val="clear" w:color="auto" w:fill="auto"/>
          </w:tcPr>
          <w:p w:rsidRPr="0021471D" w:rsidR="00341E55" w:rsidP="00F6533E" w:rsidRDefault="00341E55" w14:paraId="5ECDAA8E" w14:textId="77777777">
            <w:pPr>
              <w:jc w:val="both"/>
              <w:rPr>
                <w:color w:val="000000"/>
              </w:rPr>
            </w:pPr>
            <w:r w:rsidRPr="0021471D">
              <w:rPr>
                <w:color w:val="000000"/>
              </w:rPr>
              <w:t>1.04</w:t>
            </w:r>
          </w:p>
        </w:tc>
        <w:tc>
          <w:tcPr>
            <w:tcW w:w="1170" w:type="dxa"/>
            <w:shd w:val="clear" w:color="auto" w:fill="auto"/>
          </w:tcPr>
          <w:p w:rsidRPr="0021471D" w:rsidR="00341E55" w:rsidP="00F6533E" w:rsidRDefault="00341E55" w14:paraId="1314F15D" w14:textId="77777777">
            <w:pPr>
              <w:jc w:val="both"/>
              <w:rPr>
                <w:color w:val="000000"/>
              </w:rPr>
            </w:pPr>
            <w:r w:rsidRPr="0021471D">
              <w:rPr>
                <w:color w:val="000000"/>
              </w:rPr>
              <w:t>342</w:t>
            </w:r>
          </w:p>
        </w:tc>
        <w:tc>
          <w:tcPr>
            <w:tcW w:w="1350" w:type="dxa"/>
            <w:shd w:val="clear" w:color="auto" w:fill="auto"/>
          </w:tcPr>
          <w:p w:rsidRPr="0021471D" w:rsidR="00341E55" w:rsidP="00F6533E" w:rsidRDefault="00341E55" w14:paraId="257C4638" w14:textId="77777777">
            <w:pPr>
              <w:jc w:val="both"/>
              <w:rPr>
                <w:color w:val="000000"/>
              </w:rPr>
            </w:pPr>
            <w:r w:rsidRPr="0021471D">
              <w:rPr>
                <w:color w:val="000000"/>
              </w:rPr>
              <w:t>5/60</w:t>
            </w:r>
          </w:p>
        </w:tc>
        <w:tc>
          <w:tcPr>
            <w:tcW w:w="1080" w:type="dxa"/>
            <w:shd w:val="clear" w:color="auto" w:fill="auto"/>
          </w:tcPr>
          <w:p w:rsidRPr="0021471D" w:rsidR="00341E55" w:rsidP="00F6533E" w:rsidRDefault="00CC4E86" w14:paraId="2B9E861F" w14:textId="6F78DD1B">
            <w:pPr>
              <w:jc w:val="both"/>
              <w:rPr>
                <w:color w:val="000000"/>
              </w:rPr>
            </w:pPr>
            <w:r>
              <w:rPr>
                <w:color w:val="000000"/>
              </w:rPr>
              <w:t>29</w:t>
            </w:r>
          </w:p>
        </w:tc>
        <w:tc>
          <w:tcPr>
            <w:tcW w:w="1085" w:type="dxa"/>
            <w:shd w:val="clear" w:color="auto" w:fill="auto"/>
          </w:tcPr>
          <w:p w:rsidRPr="0021471D" w:rsidR="00341E55" w:rsidP="00F6533E" w:rsidRDefault="00341E55" w14:paraId="7B8C1A71" w14:textId="77777777">
            <w:pPr>
              <w:jc w:val="both"/>
              <w:rPr>
                <w:color w:val="000000"/>
              </w:rPr>
            </w:pPr>
            <w:r w:rsidRPr="0021471D">
              <w:rPr>
                <w:color w:val="000000"/>
              </w:rPr>
              <w:t>$27.44</w:t>
            </w:r>
          </w:p>
        </w:tc>
        <w:tc>
          <w:tcPr>
            <w:tcW w:w="1435" w:type="dxa"/>
            <w:shd w:val="clear" w:color="auto" w:fill="auto"/>
          </w:tcPr>
          <w:p w:rsidRPr="0021471D" w:rsidR="00341E55" w:rsidP="00F6533E" w:rsidRDefault="00341E55" w14:paraId="48DF5052" w14:textId="719B7BAA">
            <w:pPr>
              <w:jc w:val="both"/>
              <w:rPr>
                <w:color w:val="000000"/>
              </w:rPr>
            </w:pPr>
            <w:r>
              <w:rPr>
                <w:color w:val="000000"/>
              </w:rPr>
              <w:t>$</w:t>
            </w:r>
            <w:r w:rsidR="00CC4E86">
              <w:rPr>
                <w:color w:val="000000"/>
              </w:rPr>
              <w:t>796</w:t>
            </w:r>
          </w:p>
        </w:tc>
      </w:tr>
      <w:tr w:rsidRPr="00E859B7" w:rsidR="00341E55" w:rsidTr="0096588B" w14:paraId="7FFF85EE" w14:textId="77777777">
        <w:trPr>
          <w:trHeight w:val="273"/>
          <w:jc w:val="center"/>
        </w:trPr>
        <w:tc>
          <w:tcPr>
            <w:tcW w:w="11515" w:type="dxa"/>
            <w:gridSpan w:val="9"/>
            <w:shd w:val="clear" w:color="auto" w:fill="auto"/>
          </w:tcPr>
          <w:p w:rsidRPr="00032607" w:rsidR="00341E55" w:rsidP="00F6533E" w:rsidRDefault="00341E55" w14:paraId="725D4A7D" w14:textId="77777777">
            <w:pPr>
              <w:jc w:val="both"/>
              <w:rPr>
                <w:color w:val="000000"/>
              </w:rPr>
            </w:pPr>
            <w:r w:rsidRPr="00F6533E">
              <w:rPr>
                <w:b/>
                <w:bCs/>
              </w:rPr>
              <w:t>I. Recordkeeping (§ 1926.60(o))</w:t>
            </w:r>
          </w:p>
        </w:tc>
      </w:tr>
      <w:tr w:rsidRPr="00E859B7" w:rsidR="00276AAD" w:rsidTr="0096588B" w14:paraId="6B699BDF" w14:textId="77777777">
        <w:trPr>
          <w:trHeight w:val="1392"/>
          <w:jc w:val="center"/>
        </w:trPr>
        <w:tc>
          <w:tcPr>
            <w:tcW w:w="1525" w:type="dxa"/>
            <w:shd w:val="clear" w:color="auto" w:fill="auto"/>
          </w:tcPr>
          <w:p w:rsidRPr="0021471D" w:rsidR="00341E55" w:rsidP="00F6533E" w:rsidRDefault="00341E55" w14:paraId="08C20AA7" w14:textId="77777777">
            <w:pPr>
              <w:rPr>
                <w:i/>
                <w:color w:val="000000"/>
              </w:rPr>
            </w:pPr>
            <w:r w:rsidRPr="0021471D">
              <w:rPr>
                <w:color w:val="000000"/>
              </w:rPr>
              <w:t>Objective data for exempted operations, and historical monitoring data</w:t>
            </w:r>
          </w:p>
        </w:tc>
        <w:tc>
          <w:tcPr>
            <w:tcW w:w="1280" w:type="dxa"/>
            <w:shd w:val="clear" w:color="auto" w:fill="auto"/>
          </w:tcPr>
          <w:p w:rsidRPr="0021471D" w:rsidR="00341E55" w:rsidP="00F6533E" w:rsidRDefault="00341E55" w14:paraId="171F60A4" w14:textId="77777777">
            <w:pPr>
              <w:jc w:val="both"/>
              <w:rPr>
                <w:color w:val="000000"/>
              </w:rPr>
            </w:pPr>
            <w:r w:rsidRPr="0021471D">
              <w:rPr>
                <w:color w:val="000000"/>
              </w:rPr>
              <w:t>Supervisor</w:t>
            </w:r>
          </w:p>
        </w:tc>
        <w:tc>
          <w:tcPr>
            <w:tcW w:w="1330" w:type="dxa"/>
            <w:shd w:val="clear" w:color="auto" w:fill="auto"/>
          </w:tcPr>
          <w:p w:rsidRPr="0021471D" w:rsidR="00341E55" w:rsidP="00F6533E" w:rsidRDefault="00341E55" w14:paraId="29CB415B" w14:textId="77777777">
            <w:pPr>
              <w:jc w:val="both"/>
              <w:rPr>
                <w:bCs/>
              </w:rPr>
            </w:pPr>
            <w:r w:rsidRPr="0021471D">
              <w:rPr>
                <w:bCs/>
              </w:rPr>
              <w:t>330</w:t>
            </w:r>
          </w:p>
        </w:tc>
        <w:tc>
          <w:tcPr>
            <w:tcW w:w="1260" w:type="dxa"/>
            <w:shd w:val="clear" w:color="auto" w:fill="auto"/>
          </w:tcPr>
          <w:p w:rsidRPr="0021471D" w:rsidR="00341E55" w:rsidP="00F6533E" w:rsidRDefault="00D8217C" w14:paraId="7597085D" w14:textId="66D97593">
            <w:pPr>
              <w:jc w:val="both"/>
              <w:rPr>
                <w:color w:val="000000"/>
              </w:rPr>
            </w:pPr>
            <w:r>
              <w:rPr>
                <w:color w:val="000000"/>
              </w:rPr>
              <w:t>0</w:t>
            </w:r>
            <w:r w:rsidRPr="0021471D" w:rsidR="00341E55">
              <w:rPr>
                <w:color w:val="000000"/>
              </w:rPr>
              <w:t>.9</w:t>
            </w:r>
          </w:p>
        </w:tc>
        <w:tc>
          <w:tcPr>
            <w:tcW w:w="1170" w:type="dxa"/>
            <w:shd w:val="clear" w:color="auto" w:fill="auto"/>
          </w:tcPr>
          <w:p w:rsidRPr="0021471D" w:rsidR="00341E55" w:rsidP="00F6533E" w:rsidRDefault="00341E55" w14:paraId="3E28BC7D" w14:textId="77777777">
            <w:pPr>
              <w:jc w:val="both"/>
              <w:rPr>
                <w:color w:val="000000"/>
              </w:rPr>
            </w:pPr>
            <w:r w:rsidRPr="0021471D">
              <w:rPr>
                <w:color w:val="000000"/>
              </w:rPr>
              <w:t>297</w:t>
            </w:r>
          </w:p>
        </w:tc>
        <w:tc>
          <w:tcPr>
            <w:tcW w:w="1350" w:type="dxa"/>
            <w:shd w:val="clear" w:color="auto" w:fill="auto"/>
          </w:tcPr>
          <w:p w:rsidRPr="0021471D" w:rsidR="00341E55" w:rsidP="00F6533E" w:rsidRDefault="00341E55" w14:paraId="3BD3E60C" w14:textId="77777777">
            <w:pPr>
              <w:jc w:val="both"/>
              <w:rPr>
                <w:color w:val="000000"/>
              </w:rPr>
            </w:pPr>
            <w:r w:rsidRPr="0021471D">
              <w:rPr>
                <w:color w:val="000000"/>
              </w:rPr>
              <w:t>10/60</w:t>
            </w:r>
          </w:p>
        </w:tc>
        <w:tc>
          <w:tcPr>
            <w:tcW w:w="1080" w:type="dxa"/>
            <w:shd w:val="clear" w:color="auto" w:fill="auto"/>
          </w:tcPr>
          <w:p w:rsidRPr="0021471D" w:rsidR="00341E55" w:rsidP="00F6533E" w:rsidRDefault="00341E55" w14:paraId="4B2D1DA5" w14:textId="77777777">
            <w:pPr>
              <w:jc w:val="both"/>
              <w:rPr>
                <w:color w:val="000000"/>
              </w:rPr>
            </w:pPr>
            <w:r>
              <w:rPr>
                <w:color w:val="000000"/>
              </w:rPr>
              <w:t>50</w:t>
            </w:r>
          </w:p>
        </w:tc>
        <w:tc>
          <w:tcPr>
            <w:tcW w:w="1085" w:type="dxa"/>
            <w:shd w:val="clear" w:color="auto" w:fill="auto"/>
          </w:tcPr>
          <w:p w:rsidRPr="0021471D" w:rsidR="00341E55" w:rsidP="00F6533E" w:rsidRDefault="00341E55" w14:paraId="1CD72121" w14:textId="77777777">
            <w:pPr>
              <w:jc w:val="both"/>
              <w:rPr>
                <w:color w:val="000000"/>
              </w:rPr>
            </w:pPr>
            <w:r w:rsidRPr="0021471D">
              <w:rPr>
                <w:color w:val="000000"/>
              </w:rPr>
              <w:t>$49.56</w:t>
            </w:r>
          </w:p>
        </w:tc>
        <w:tc>
          <w:tcPr>
            <w:tcW w:w="1435" w:type="dxa"/>
            <w:shd w:val="clear" w:color="auto" w:fill="auto"/>
          </w:tcPr>
          <w:p w:rsidRPr="0021471D" w:rsidR="00341E55" w:rsidP="00F6533E" w:rsidRDefault="00341E55" w14:paraId="041EAED5" w14:textId="77777777">
            <w:pPr>
              <w:jc w:val="both"/>
              <w:rPr>
                <w:color w:val="000000"/>
              </w:rPr>
            </w:pPr>
            <w:r w:rsidRPr="0021471D">
              <w:rPr>
                <w:color w:val="000000"/>
              </w:rPr>
              <w:t>$</w:t>
            </w:r>
            <w:r>
              <w:rPr>
                <w:color w:val="000000"/>
              </w:rPr>
              <w:t>2,478</w:t>
            </w:r>
          </w:p>
        </w:tc>
      </w:tr>
      <w:tr w:rsidRPr="00E859B7" w:rsidR="00276AAD" w:rsidTr="0096588B" w14:paraId="3CA0EB82" w14:textId="77777777">
        <w:trPr>
          <w:trHeight w:val="546"/>
          <w:jc w:val="center"/>
        </w:trPr>
        <w:tc>
          <w:tcPr>
            <w:tcW w:w="1525" w:type="dxa"/>
            <w:shd w:val="clear" w:color="auto" w:fill="auto"/>
          </w:tcPr>
          <w:p w:rsidRPr="0021471D" w:rsidR="00341E55" w:rsidP="00F6533E" w:rsidRDefault="00341E55" w14:paraId="4CFF3744" w14:textId="77777777">
            <w:pPr>
              <w:rPr>
                <w:i/>
                <w:color w:val="000000"/>
              </w:rPr>
            </w:pPr>
            <w:r w:rsidRPr="0021471D">
              <w:rPr>
                <w:i/>
                <w:color w:val="000000"/>
              </w:rPr>
              <w:t>Exposure Measurements</w:t>
            </w:r>
          </w:p>
        </w:tc>
        <w:tc>
          <w:tcPr>
            <w:tcW w:w="1280" w:type="dxa"/>
            <w:shd w:val="clear" w:color="auto" w:fill="auto"/>
          </w:tcPr>
          <w:p w:rsidRPr="0021471D" w:rsidR="00341E55" w:rsidP="00F6533E" w:rsidRDefault="00341E55" w14:paraId="75F81161" w14:textId="77777777">
            <w:pPr>
              <w:jc w:val="both"/>
              <w:rPr>
                <w:color w:val="000000"/>
              </w:rPr>
            </w:pPr>
            <w:r w:rsidRPr="0021471D">
              <w:rPr>
                <w:color w:val="000000"/>
              </w:rPr>
              <w:t>Secretary</w:t>
            </w:r>
          </w:p>
        </w:tc>
        <w:tc>
          <w:tcPr>
            <w:tcW w:w="1330" w:type="dxa"/>
            <w:shd w:val="clear" w:color="auto" w:fill="auto"/>
          </w:tcPr>
          <w:p w:rsidRPr="0021471D" w:rsidR="00341E55" w:rsidP="00F6533E" w:rsidRDefault="00341E55" w14:paraId="48BFA2BC" w14:textId="77777777">
            <w:pPr>
              <w:jc w:val="both"/>
              <w:rPr>
                <w:bCs/>
              </w:rPr>
            </w:pPr>
            <w:r w:rsidRPr="0021471D">
              <w:rPr>
                <w:bCs/>
              </w:rPr>
              <w:t>330</w:t>
            </w:r>
          </w:p>
        </w:tc>
        <w:tc>
          <w:tcPr>
            <w:tcW w:w="1260" w:type="dxa"/>
            <w:shd w:val="clear" w:color="auto" w:fill="auto"/>
          </w:tcPr>
          <w:p w:rsidRPr="0021471D" w:rsidR="00341E55" w:rsidP="00F6533E" w:rsidRDefault="00341E55" w14:paraId="7AD2E0BB" w14:textId="77777777">
            <w:pPr>
              <w:jc w:val="both"/>
              <w:rPr>
                <w:color w:val="000000"/>
              </w:rPr>
            </w:pPr>
            <w:r w:rsidRPr="0021471D">
              <w:rPr>
                <w:color w:val="000000"/>
              </w:rPr>
              <w:t>.2</w:t>
            </w:r>
          </w:p>
        </w:tc>
        <w:tc>
          <w:tcPr>
            <w:tcW w:w="1170" w:type="dxa"/>
            <w:shd w:val="clear" w:color="auto" w:fill="auto"/>
          </w:tcPr>
          <w:p w:rsidRPr="0021471D" w:rsidR="00341E55" w:rsidP="00F6533E" w:rsidRDefault="00341E55" w14:paraId="07046F5B" w14:textId="77777777">
            <w:pPr>
              <w:jc w:val="both"/>
              <w:rPr>
                <w:color w:val="000000"/>
              </w:rPr>
            </w:pPr>
            <w:r w:rsidRPr="0021471D">
              <w:rPr>
                <w:color w:val="000000"/>
              </w:rPr>
              <w:t>66</w:t>
            </w:r>
          </w:p>
        </w:tc>
        <w:tc>
          <w:tcPr>
            <w:tcW w:w="1350" w:type="dxa"/>
            <w:shd w:val="clear" w:color="auto" w:fill="auto"/>
          </w:tcPr>
          <w:p w:rsidRPr="0021471D" w:rsidR="00341E55" w:rsidP="00F6533E" w:rsidRDefault="00341E55" w14:paraId="5030AEA1" w14:textId="77777777">
            <w:pPr>
              <w:jc w:val="both"/>
              <w:rPr>
                <w:color w:val="000000"/>
              </w:rPr>
            </w:pPr>
            <w:r w:rsidRPr="0021471D">
              <w:rPr>
                <w:color w:val="000000"/>
              </w:rPr>
              <w:t>5/60</w:t>
            </w:r>
          </w:p>
        </w:tc>
        <w:tc>
          <w:tcPr>
            <w:tcW w:w="1080" w:type="dxa"/>
            <w:shd w:val="clear" w:color="auto" w:fill="auto"/>
          </w:tcPr>
          <w:p w:rsidRPr="0021471D" w:rsidR="00341E55" w:rsidP="00F6533E" w:rsidRDefault="00341E55" w14:paraId="76A835A5" w14:textId="77777777">
            <w:pPr>
              <w:jc w:val="both"/>
              <w:rPr>
                <w:color w:val="000000"/>
              </w:rPr>
            </w:pPr>
            <w:r>
              <w:rPr>
                <w:color w:val="000000"/>
              </w:rPr>
              <w:t>6</w:t>
            </w:r>
          </w:p>
        </w:tc>
        <w:tc>
          <w:tcPr>
            <w:tcW w:w="1085" w:type="dxa"/>
            <w:shd w:val="clear" w:color="auto" w:fill="auto"/>
          </w:tcPr>
          <w:p w:rsidRPr="0021471D" w:rsidR="00341E55" w:rsidP="00F6533E" w:rsidRDefault="00341E55" w14:paraId="2E1EEF02" w14:textId="77777777">
            <w:pPr>
              <w:rPr>
                <w:color w:val="000000"/>
              </w:rPr>
            </w:pPr>
            <w:r w:rsidRPr="0021471D">
              <w:rPr>
                <w:color w:val="000000"/>
              </w:rPr>
              <w:t>$27.44$</w:t>
            </w:r>
          </w:p>
        </w:tc>
        <w:tc>
          <w:tcPr>
            <w:tcW w:w="1435" w:type="dxa"/>
            <w:shd w:val="clear" w:color="auto" w:fill="auto"/>
          </w:tcPr>
          <w:p w:rsidRPr="0021471D" w:rsidR="00341E55" w:rsidP="00F6533E" w:rsidRDefault="00341E55" w14:paraId="73C3E123" w14:textId="77777777">
            <w:pPr>
              <w:jc w:val="both"/>
              <w:rPr>
                <w:color w:val="000000"/>
              </w:rPr>
            </w:pPr>
            <w:r w:rsidRPr="0021471D">
              <w:rPr>
                <w:color w:val="000000"/>
              </w:rPr>
              <w:t>$</w:t>
            </w:r>
            <w:r>
              <w:rPr>
                <w:color w:val="000000"/>
              </w:rPr>
              <w:t>165</w:t>
            </w:r>
          </w:p>
        </w:tc>
      </w:tr>
      <w:tr w:rsidRPr="00E859B7" w:rsidR="00276AAD" w:rsidTr="0096588B" w14:paraId="0C7A4B09" w14:textId="77777777">
        <w:trPr>
          <w:trHeight w:val="546"/>
          <w:jc w:val="center"/>
        </w:trPr>
        <w:tc>
          <w:tcPr>
            <w:tcW w:w="1525" w:type="dxa"/>
            <w:shd w:val="clear" w:color="auto" w:fill="auto"/>
          </w:tcPr>
          <w:p w:rsidRPr="0021471D" w:rsidR="00341E55" w:rsidP="00F6533E" w:rsidRDefault="00341E55" w14:paraId="0477B45F" w14:textId="77777777">
            <w:pPr>
              <w:rPr>
                <w:i/>
                <w:color w:val="000000"/>
              </w:rPr>
            </w:pPr>
            <w:r w:rsidRPr="0021471D">
              <w:rPr>
                <w:i/>
                <w:color w:val="000000"/>
              </w:rPr>
              <w:t>Medical Surveillance</w:t>
            </w:r>
          </w:p>
        </w:tc>
        <w:tc>
          <w:tcPr>
            <w:tcW w:w="1280" w:type="dxa"/>
            <w:shd w:val="clear" w:color="auto" w:fill="auto"/>
          </w:tcPr>
          <w:p w:rsidRPr="0021471D" w:rsidR="00341E55" w:rsidP="00F6533E" w:rsidRDefault="00341E55" w14:paraId="7F4F4154" w14:textId="77777777">
            <w:pPr>
              <w:jc w:val="both"/>
              <w:rPr>
                <w:color w:val="000000"/>
              </w:rPr>
            </w:pPr>
            <w:r w:rsidRPr="0021471D">
              <w:rPr>
                <w:color w:val="000000"/>
              </w:rPr>
              <w:t>Secretary</w:t>
            </w:r>
          </w:p>
        </w:tc>
        <w:tc>
          <w:tcPr>
            <w:tcW w:w="1330" w:type="dxa"/>
            <w:shd w:val="clear" w:color="auto" w:fill="auto"/>
          </w:tcPr>
          <w:p w:rsidRPr="0021471D" w:rsidR="00341E55" w:rsidP="00F6533E" w:rsidRDefault="00341E55" w14:paraId="1E8A22C9" w14:textId="77777777">
            <w:pPr>
              <w:jc w:val="both"/>
              <w:rPr>
                <w:bCs/>
              </w:rPr>
            </w:pPr>
            <w:r w:rsidRPr="0021471D">
              <w:rPr>
                <w:bCs/>
              </w:rPr>
              <w:t>330</w:t>
            </w:r>
          </w:p>
        </w:tc>
        <w:tc>
          <w:tcPr>
            <w:tcW w:w="1260" w:type="dxa"/>
            <w:shd w:val="clear" w:color="auto" w:fill="auto"/>
          </w:tcPr>
          <w:p w:rsidRPr="0021471D" w:rsidR="00341E55" w:rsidP="00F6533E" w:rsidRDefault="00341E55" w14:paraId="346548D2" w14:textId="77777777">
            <w:pPr>
              <w:jc w:val="both"/>
              <w:rPr>
                <w:color w:val="000000"/>
              </w:rPr>
            </w:pPr>
            <w:r w:rsidRPr="0021471D">
              <w:rPr>
                <w:color w:val="000000"/>
              </w:rPr>
              <w:t>1.04</w:t>
            </w:r>
          </w:p>
        </w:tc>
        <w:tc>
          <w:tcPr>
            <w:tcW w:w="1170" w:type="dxa"/>
            <w:shd w:val="clear" w:color="auto" w:fill="auto"/>
          </w:tcPr>
          <w:p w:rsidRPr="0021471D" w:rsidR="00341E55" w:rsidP="00F6533E" w:rsidRDefault="00341E55" w14:paraId="2CA764ED" w14:textId="77777777">
            <w:pPr>
              <w:jc w:val="both"/>
              <w:rPr>
                <w:color w:val="000000"/>
              </w:rPr>
            </w:pPr>
            <w:r w:rsidRPr="0021471D">
              <w:rPr>
                <w:color w:val="000000"/>
              </w:rPr>
              <w:t>342</w:t>
            </w:r>
          </w:p>
        </w:tc>
        <w:tc>
          <w:tcPr>
            <w:tcW w:w="1350" w:type="dxa"/>
            <w:shd w:val="clear" w:color="auto" w:fill="auto"/>
          </w:tcPr>
          <w:p w:rsidRPr="0021471D" w:rsidR="00341E55" w:rsidP="00F6533E" w:rsidRDefault="00341E55" w14:paraId="2CD79A43" w14:textId="77777777">
            <w:pPr>
              <w:jc w:val="both"/>
              <w:rPr>
                <w:color w:val="000000"/>
              </w:rPr>
            </w:pPr>
            <w:r w:rsidRPr="0021471D">
              <w:rPr>
                <w:color w:val="000000"/>
              </w:rPr>
              <w:t>5/60</w:t>
            </w:r>
          </w:p>
        </w:tc>
        <w:tc>
          <w:tcPr>
            <w:tcW w:w="1080" w:type="dxa"/>
            <w:shd w:val="clear" w:color="auto" w:fill="auto"/>
          </w:tcPr>
          <w:p w:rsidRPr="0021471D" w:rsidR="00341E55" w:rsidP="00F6533E" w:rsidRDefault="00341E55" w14:paraId="6645BEB9" w14:textId="77777777">
            <w:pPr>
              <w:jc w:val="both"/>
              <w:rPr>
                <w:color w:val="000000"/>
              </w:rPr>
            </w:pPr>
            <w:r>
              <w:rPr>
                <w:color w:val="000000"/>
              </w:rPr>
              <w:t>29</w:t>
            </w:r>
          </w:p>
        </w:tc>
        <w:tc>
          <w:tcPr>
            <w:tcW w:w="1085" w:type="dxa"/>
            <w:shd w:val="clear" w:color="auto" w:fill="auto"/>
          </w:tcPr>
          <w:p w:rsidRPr="0021471D" w:rsidR="00341E55" w:rsidP="00F6533E" w:rsidRDefault="00341E55" w14:paraId="1CB2BCDD" w14:textId="77777777">
            <w:pPr>
              <w:jc w:val="both"/>
              <w:rPr>
                <w:color w:val="000000"/>
              </w:rPr>
            </w:pPr>
            <w:r w:rsidRPr="0021471D">
              <w:rPr>
                <w:color w:val="000000"/>
              </w:rPr>
              <w:t>$27.44</w:t>
            </w:r>
          </w:p>
        </w:tc>
        <w:tc>
          <w:tcPr>
            <w:tcW w:w="1435" w:type="dxa"/>
            <w:shd w:val="clear" w:color="auto" w:fill="auto"/>
          </w:tcPr>
          <w:p w:rsidRPr="0021471D" w:rsidR="00341E55" w:rsidP="00F6533E" w:rsidRDefault="00341E55" w14:paraId="10043537" w14:textId="77777777">
            <w:pPr>
              <w:jc w:val="both"/>
              <w:rPr>
                <w:color w:val="000000"/>
              </w:rPr>
            </w:pPr>
            <w:r w:rsidRPr="0021471D">
              <w:rPr>
                <w:color w:val="000000"/>
              </w:rPr>
              <w:t>$7</w:t>
            </w:r>
            <w:r>
              <w:rPr>
                <w:color w:val="000000"/>
              </w:rPr>
              <w:t>96</w:t>
            </w:r>
          </w:p>
        </w:tc>
      </w:tr>
      <w:tr w:rsidRPr="00E859B7" w:rsidR="00276AAD" w:rsidTr="0096588B" w14:paraId="5B7714C7" w14:textId="77777777">
        <w:trPr>
          <w:trHeight w:val="559"/>
          <w:jc w:val="center"/>
        </w:trPr>
        <w:tc>
          <w:tcPr>
            <w:tcW w:w="1525" w:type="dxa"/>
            <w:shd w:val="clear" w:color="auto" w:fill="auto"/>
          </w:tcPr>
          <w:p w:rsidRPr="0021471D" w:rsidR="00341E55" w:rsidP="00F6533E" w:rsidRDefault="00341E55" w14:paraId="4A9D59C2" w14:textId="77777777">
            <w:pPr>
              <w:rPr>
                <w:i/>
                <w:color w:val="000000"/>
              </w:rPr>
            </w:pPr>
            <w:r w:rsidRPr="0021471D">
              <w:rPr>
                <w:i/>
                <w:color w:val="000000"/>
              </w:rPr>
              <w:t>Training Records</w:t>
            </w:r>
          </w:p>
        </w:tc>
        <w:tc>
          <w:tcPr>
            <w:tcW w:w="1280" w:type="dxa"/>
            <w:shd w:val="clear" w:color="auto" w:fill="auto"/>
          </w:tcPr>
          <w:p w:rsidRPr="0021471D" w:rsidR="00341E55" w:rsidP="00F6533E" w:rsidRDefault="00341E55" w14:paraId="118937E1" w14:textId="77777777">
            <w:pPr>
              <w:jc w:val="both"/>
              <w:rPr>
                <w:color w:val="000000"/>
              </w:rPr>
            </w:pPr>
            <w:r w:rsidRPr="0021471D">
              <w:rPr>
                <w:color w:val="000000"/>
              </w:rPr>
              <w:t>Secretary</w:t>
            </w:r>
          </w:p>
        </w:tc>
        <w:tc>
          <w:tcPr>
            <w:tcW w:w="1330" w:type="dxa"/>
            <w:shd w:val="clear" w:color="auto" w:fill="auto"/>
          </w:tcPr>
          <w:p w:rsidRPr="0021471D" w:rsidR="00341E55" w:rsidP="00F6533E" w:rsidRDefault="00341E55" w14:paraId="58316264" w14:textId="77777777">
            <w:pPr>
              <w:jc w:val="both"/>
              <w:rPr>
                <w:bCs/>
              </w:rPr>
            </w:pPr>
            <w:r w:rsidRPr="0021471D">
              <w:rPr>
                <w:bCs/>
              </w:rPr>
              <w:t>330</w:t>
            </w:r>
          </w:p>
        </w:tc>
        <w:tc>
          <w:tcPr>
            <w:tcW w:w="1260" w:type="dxa"/>
            <w:shd w:val="clear" w:color="auto" w:fill="auto"/>
          </w:tcPr>
          <w:p w:rsidRPr="0021471D" w:rsidR="00341E55" w:rsidP="00F6533E" w:rsidRDefault="00341E55" w14:paraId="7998843F" w14:textId="77777777">
            <w:pPr>
              <w:jc w:val="both"/>
              <w:rPr>
                <w:color w:val="000000"/>
              </w:rPr>
            </w:pPr>
            <w:r w:rsidRPr="0021471D">
              <w:rPr>
                <w:color w:val="000000"/>
              </w:rPr>
              <w:t>.52</w:t>
            </w:r>
          </w:p>
        </w:tc>
        <w:tc>
          <w:tcPr>
            <w:tcW w:w="1170" w:type="dxa"/>
            <w:shd w:val="clear" w:color="auto" w:fill="auto"/>
          </w:tcPr>
          <w:p w:rsidRPr="0021471D" w:rsidR="00341E55" w:rsidP="00F6533E" w:rsidRDefault="00341E55" w14:paraId="6B1650A2" w14:textId="77777777">
            <w:pPr>
              <w:jc w:val="both"/>
              <w:rPr>
                <w:color w:val="000000"/>
              </w:rPr>
            </w:pPr>
            <w:r w:rsidRPr="0021471D">
              <w:rPr>
                <w:color w:val="000000"/>
              </w:rPr>
              <w:t>171</w:t>
            </w:r>
          </w:p>
        </w:tc>
        <w:tc>
          <w:tcPr>
            <w:tcW w:w="1350" w:type="dxa"/>
            <w:shd w:val="clear" w:color="auto" w:fill="auto"/>
          </w:tcPr>
          <w:p w:rsidRPr="0021471D" w:rsidR="00341E55" w:rsidP="00F6533E" w:rsidRDefault="00341E55" w14:paraId="5220387B" w14:textId="77777777">
            <w:pPr>
              <w:jc w:val="both"/>
              <w:rPr>
                <w:color w:val="000000"/>
              </w:rPr>
            </w:pPr>
            <w:r w:rsidRPr="0021471D">
              <w:rPr>
                <w:color w:val="000000"/>
              </w:rPr>
              <w:t>5/60</w:t>
            </w:r>
          </w:p>
        </w:tc>
        <w:tc>
          <w:tcPr>
            <w:tcW w:w="1080" w:type="dxa"/>
            <w:shd w:val="clear" w:color="auto" w:fill="auto"/>
          </w:tcPr>
          <w:p w:rsidRPr="0021471D" w:rsidR="00341E55" w:rsidP="00F6533E" w:rsidRDefault="00341E55" w14:paraId="3923BA99" w14:textId="77777777">
            <w:pPr>
              <w:jc w:val="both"/>
              <w:rPr>
                <w:color w:val="000000"/>
              </w:rPr>
            </w:pPr>
            <w:r>
              <w:rPr>
                <w:color w:val="000000"/>
              </w:rPr>
              <w:t>15</w:t>
            </w:r>
          </w:p>
        </w:tc>
        <w:tc>
          <w:tcPr>
            <w:tcW w:w="1085" w:type="dxa"/>
            <w:shd w:val="clear" w:color="auto" w:fill="auto"/>
          </w:tcPr>
          <w:p w:rsidRPr="0021471D" w:rsidR="00341E55" w:rsidP="00F6533E" w:rsidRDefault="00341E55" w14:paraId="2ABA5959" w14:textId="77777777">
            <w:pPr>
              <w:jc w:val="both"/>
              <w:rPr>
                <w:color w:val="000000"/>
              </w:rPr>
            </w:pPr>
            <w:r w:rsidRPr="0021471D">
              <w:rPr>
                <w:color w:val="000000"/>
              </w:rPr>
              <w:t>$27.44</w:t>
            </w:r>
          </w:p>
        </w:tc>
        <w:tc>
          <w:tcPr>
            <w:tcW w:w="1435" w:type="dxa"/>
            <w:shd w:val="clear" w:color="auto" w:fill="auto"/>
          </w:tcPr>
          <w:p w:rsidRPr="0021471D" w:rsidR="00341E55" w:rsidP="00F6533E" w:rsidRDefault="00341E55" w14:paraId="4A027609" w14:textId="77777777">
            <w:pPr>
              <w:jc w:val="both"/>
              <w:rPr>
                <w:color w:val="000000"/>
              </w:rPr>
            </w:pPr>
            <w:r w:rsidRPr="0021471D">
              <w:rPr>
                <w:color w:val="000000"/>
              </w:rPr>
              <w:t>$</w:t>
            </w:r>
            <w:r>
              <w:rPr>
                <w:color w:val="000000"/>
              </w:rPr>
              <w:t>412</w:t>
            </w:r>
          </w:p>
        </w:tc>
      </w:tr>
      <w:tr w:rsidRPr="00E859B7" w:rsidR="00276AAD" w:rsidTr="0096588B" w14:paraId="2D103BEA" w14:textId="77777777">
        <w:trPr>
          <w:trHeight w:val="273"/>
          <w:jc w:val="center"/>
        </w:trPr>
        <w:tc>
          <w:tcPr>
            <w:tcW w:w="1525" w:type="dxa"/>
            <w:shd w:val="clear" w:color="auto" w:fill="auto"/>
          </w:tcPr>
          <w:p w:rsidRPr="0021471D" w:rsidR="00341E55" w:rsidP="00F6533E" w:rsidRDefault="00341E55" w14:paraId="02650A83" w14:textId="77777777">
            <w:pPr>
              <w:rPr>
                <w:i/>
                <w:color w:val="000000"/>
              </w:rPr>
            </w:pPr>
            <w:r w:rsidRPr="0021471D">
              <w:rPr>
                <w:i/>
                <w:color w:val="000000"/>
              </w:rPr>
              <w:t>Availability</w:t>
            </w:r>
          </w:p>
        </w:tc>
        <w:tc>
          <w:tcPr>
            <w:tcW w:w="1280" w:type="dxa"/>
            <w:shd w:val="clear" w:color="auto" w:fill="auto"/>
          </w:tcPr>
          <w:p w:rsidRPr="0021471D" w:rsidR="00341E55" w:rsidP="00F6533E" w:rsidRDefault="00341E55" w14:paraId="7950EC7F" w14:textId="77777777">
            <w:pPr>
              <w:jc w:val="both"/>
              <w:rPr>
                <w:color w:val="000000"/>
              </w:rPr>
            </w:pPr>
            <w:r w:rsidRPr="0021471D">
              <w:rPr>
                <w:color w:val="000000"/>
              </w:rPr>
              <w:t>Secretary</w:t>
            </w:r>
          </w:p>
        </w:tc>
        <w:tc>
          <w:tcPr>
            <w:tcW w:w="1330" w:type="dxa"/>
            <w:shd w:val="clear" w:color="auto" w:fill="auto"/>
          </w:tcPr>
          <w:p w:rsidRPr="0021471D" w:rsidR="00341E55" w:rsidP="00F6533E" w:rsidRDefault="00341E55" w14:paraId="308DCB16" w14:textId="77777777">
            <w:pPr>
              <w:jc w:val="both"/>
              <w:rPr>
                <w:bCs/>
              </w:rPr>
            </w:pPr>
            <w:r w:rsidRPr="0021471D">
              <w:rPr>
                <w:bCs/>
              </w:rPr>
              <w:t>330</w:t>
            </w:r>
          </w:p>
        </w:tc>
        <w:tc>
          <w:tcPr>
            <w:tcW w:w="1260" w:type="dxa"/>
            <w:shd w:val="clear" w:color="auto" w:fill="auto"/>
          </w:tcPr>
          <w:p w:rsidRPr="0021471D" w:rsidR="00341E55" w:rsidP="00F6533E" w:rsidRDefault="00341E55" w14:paraId="4AB4DAA4" w14:textId="77777777">
            <w:pPr>
              <w:jc w:val="both"/>
              <w:rPr>
                <w:color w:val="000000"/>
              </w:rPr>
            </w:pPr>
            <w:r w:rsidRPr="0021471D">
              <w:rPr>
                <w:color w:val="000000"/>
              </w:rPr>
              <w:t>.52</w:t>
            </w:r>
          </w:p>
        </w:tc>
        <w:tc>
          <w:tcPr>
            <w:tcW w:w="1170" w:type="dxa"/>
            <w:shd w:val="clear" w:color="auto" w:fill="auto"/>
          </w:tcPr>
          <w:p w:rsidRPr="0021471D" w:rsidR="00341E55" w:rsidP="00F6533E" w:rsidRDefault="00341E55" w14:paraId="1734A2A4" w14:textId="77777777">
            <w:pPr>
              <w:jc w:val="both"/>
              <w:rPr>
                <w:color w:val="000000"/>
              </w:rPr>
            </w:pPr>
            <w:r w:rsidRPr="0021471D">
              <w:rPr>
                <w:color w:val="000000"/>
              </w:rPr>
              <w:t>34</w:t>
            </w:r>
          </w:p>
        </w:tc>
        <w:tc>
          <w:tcPr>
            <w:tcW w:w="1350" w:type="dxa"/>
            <w:shd w:val="clear" w:color="auto" w:fill="auto"/>
          </w:tcPr>
          <w:p w:rsidRPr="0021471D" w:rsidR="00341E55" w:rsidP="00F6533E" w:rsidRDefault="00341E55" w14:paraId="595037FB" w14:textId="77777777">
            <w:pPr>
              <w:jc w:val="both"/>
              <w:rPr>
                <w:color w:val="000000"/>
              </w:rPr>
            </w:pPr>
            <w:r w:rsidRPr="0021471D">
              <w:rPr>
                <w:color w:val="000000"/>
              </w:rPr>
              <w:t>5/60</w:t>
            </w:r>
          </w:p>
        </w:tc>
        <w:tc>
          <w:tcPr>
            <w:tcW w:w="1080" w:type="dxa"/>
            <w:shd w:val="clear" w:color="auto" w:fill="auto"/>
          </w:tcPr>
          <w:p w:rsidRPr="0021471D" w:rsidR="00341E55" w:rsidP="00F6533E" w:rsidRDefault="00341E55" w14:paraId="7580802E" w14:textId="77777777">
            <w:pPr>
              <w:jc w:val="both"/>
              <w:rPr>
                <w:color w:val="000000"/>
              </w:rPr>
            </w:pPr>
            <w:r>
              <w:rPr>
                <w:color w:val="000000"/>
              </w:rPr>
              <w:t>3</w:t>
            </w:r>
          </w:p>
        </w:tc>
        <w:tc>
          <w:tcPr>
            <w:tcW w:w="1085" w:type="dxa"/>
            <w:shd w:val="clear" w:color="auto" w:fill="auto"/>
          </w:tcPr>
          <w:p w:rsidRPr="0021471D" w:rsidR="00341E55" w:rsidP="00F6533E" w:rsidRDefault="00341E55" w14:paraId="5DC26968" w14:textId="77777777">
            <w:pPr>
              <w:jc w:val="both"/>
              <w:rPr>
                <w:color w:val="000000"/>
              </w:rPr>
            </w:pPr>
            <w:r w:rsidRPr="0021471D">
              <w:rPr>
                <w:color w:val="000000"/>
              </w:rPr>
              <w:t>$27.44</w:t>
            </w:r>
          </w:p>
        </w:tc>
        <w:tc>
          <w:tcPr>
            <w:tcW w:w="1435" w:type="dxa"/>
            <w:shd w:val="clear" w:color="auto" w:fill="auto"/>
          </w:tcPr>
          <w:p w:rsidRPr="0021471D" w:rsidR="00341E55" w:rsidP="00F6533E" w:rsidRDefault="00341E55" w14:paraId="0652AF00" w14:textId="77777777">
            <w:pPr>
              <w:jc w:val="both"/>
              <w:rPr>
                <w:color w:val="000000"/>
              </w:rPr>
            </w:pPr>
            <w:r w:rsidRPr="0021471D">
              <w:rPr>
                <w:color w:val="000000"/>
              </w:rPr>
              <w:t>$</w:t>
            </w:r>
            <w:r>
              <w:rPr>
                <w:color w:val="000000"/>
              </w:rPr>
              <w:t>82</w:t>
            </w:r>
          </w:p>
        </w:tc>
      </w:tr>
      <w:tr w:rsidRPr="00E859B7" w:rsidR="00276AAD" w:rsidTr="0096588B" w14:paraId="05D8FE13" w14:textId="77777777">
        <w:trPr>
          <w:trHeight w:val="273"/>
          <w:jc w:val="center"/>
        </w:trPr>
        <w:tc>
          <w:tcPr>
            <w:tcW w:w="1525" w:type="dxa"/>
            <w:shd w:val="clear" w:color="auto" w:fill="auto"/>
          </w:tcPr>
          <w:p w:rsidRPr="0021471D" w:rsidR="00341E55" w:rsidP="00F6533E" w:rsidRDefault="00341E55" w14:paraId="62D73A3A" w14:textId="77777777">
            <w:pPr>
              <w:rPr>
                <w:i/>
                <w:color w:val="000000"/>
              </w:rPr>
            </w:pPr>
          </w:p>
        </w:tc>
        <w:tc>
          <w:tcPr>
            <w:tcW w:w="1280" w:type="dxa"/>
            <w:shd w:val="clear" w:color="auto" w:fill="auto"/>
          </w:tcPr>
          <w:p w:rsidRPr="0021471D" w:rsidR="00341E55" w:rsidP="00F6533E" w:rsidRDefault="00341E55" w14:paraId="75E1A214" w14:textId="77777777">
            <w:pPr>
              <w:jc w:val="both"/>
              <w:rPr>
                <w:color w:val="000000"/>
              </w:rPr>
            </w:pPr>
          </w:p>
        </w:tc>
        <w:tc>
          <w:tcPr>
            <w:tcW w:w="1330" w:type="dxa"/>
            <w:shd w:val="clear" w:color="auto" w:fill="auto"/>
          </w:tcPr>
          <w:p w:rsidRPr="0021471D" w:rsidR="00341E55" w:rsidP="00F6533E" w:rsidRDefault="00341E55" w14:paraId="6C13BF64" w14:textId="77777777">
            <w:pPr>
              <w:jc w:val="both"/>
              <w:rPr>
                <w:bCs/>
              </w:rPr>
            </w:pPr>
          </w:p>
        </w:tc>
        <w:tc>
          <w:tcPr>
            <w:tcW w:w="1260" w:type="dxa"/>
            <w:shd w:val="clear" w:color="auto" w:fill="auto"/>
          </w:tcPr>
          <w:p w:rsidRPr="0021471D" w:rsidR="00341E55" w:rsidP="00F6533E" w:rsidRDefault="00341E55" w14:paraId="4CA24F58" w14:textId="77777777">
            <w:pPr>
              <w:jc w:val="both"/>
              <w:rPr>
                <w:color w:val="000000"/>
              </w:rPr>
            </w:pPr>
          </w:p>
        </w:tc>
        <w:tc>
          <w:tcPr>
            <w:tcW w:w="1170" w:type="dxa"/>
            <w:shd w:val="clear" w:color="auto" w:fill="auto"/>
          </w:tcPr>
          <w:p w:rsidRPr="0021471D" w:rsidR="00341E55" w:rsidP="00F6533E" w:rsidRDefault="00341E55" w14:paraId="09CAD217" w14:textId="77777777">
            <w:pPr>
              <w:jc w:val="both"/>
              <w:rPr>
                <w:color w:val="000000"/>
              </w:rPr>
            </w:pPr>
          </w:p>
        </w:tc>
        <w:tc>
          <w:tcPr>
            <w:tcW w:w="1350" w:type="dxa"/>
            <w:shd w:val="clear" w:color="auto" w:fill="auto"/>
          </w:tcPr>
          <w:p w:rsidRPr="0021471D" w:rsidR="00341E55" w:rsidP="00F6533E" w:rsidRDefault="00341E55" w14:paraId="44EA7E24" w14:textId="77777777">
            <w:pPr>
              <w:jc w:val="both"/>
              <w:rPr>
                <w:color w:val="000000"/>
              </w:rPr>
            </w:pPr>
          </w:p>
        </w:tc>
        <w:tc>
          <w:tcPr>
            <w:tcW w:w="1080" w:type="dxa"/>
            <w:shd w:val="clear" w:color="auto" w:fill="auto"/>
          </w:tcPr>
          <w:p w:rsidRPr="0021471D" w:rsidR="00341E55" w:rsidP="00F6533E" w:rsidRDefault="00341E55" w14:paraId="72F61759" w14:textId="77777777">
            <w:pPr>
              <w:jc w:val="both"/>
              <w:rPr>
                <w:color w:val="000000"/>
              </w:rPr>
            </w:pPr>
          </w:p>
        </w:tc>
        <w:tc>
          <w:tcPr>
            <w:tcW w:w="1085" w:type="dxa"/>
            <w:shd w:val="clear" w:color="auto" w:fill="auto"/>
          </w:tcPr>
          <w:p w:rsidRPr="0021471D" w:rsidR="00341E55" w:rsidP="00F6533E" w:rsidRDefault="00341E55" w14:paraId="65EA9D3A" w14:textId="77777777">
            <w:pPr>
              <w:jc w:val="both"/>
              <w:rPr>
                <w:color w:val="000000"/>
              </w:rPr>
            </w:pPr>
          </w:p>
        </w:tc>
        <w:tc>
          <w:tcPr>
            <w:tcW w:w="1435" w:type="dxa"/>
            <w:shd w:val="clear" w:color="auto" w:fill="auto"/>
          </w:tcPr>
          <w:p w:rsidRPr="0021471D" w:rsidR="00341E55" w:rsidP="00F6533E" w:rsidRDefault="00341E55" w14:paraId="749EA97C" w14:textId="77777777">
            <w:pPr>
              <w:jc w:val="both"/>
              <w:rPr>
                <w:color w:val="000000"/>
              </w:rPr>
            </w:pPr>
          </w:p>
        </w:tc>
      </w:tr>
      <w:tr w:rsidRPr="00E859B7" w:rsidR="00352021" w:rsidTr="00352021" w14:paraId="41DF3491" w14:textId="77777777">
        <w:trPr>
          <w:trHeight w:val="559"/>
          <w:jc w:val="center"/>
        </w:trPr>
        <w:tc>
          <w:tcPr>
            <w:tcW w:w="1525" w:type="dxa"/>
            <w:shd w:val="clear" w:color="auto" w:fill="F2F2F2" w:themeFill="background1" w:themeFillShade="F2"/>
          </w:tcPr>
          <w:p w:rsidRPr="0096588B" w:rsidR="00341E55" w:rsidP="00F6533E" w:rsidRDefault="00341E55" w14:paraId="7097D479" w14:textId="77777777">
            <w:pPr>
              <w:rPr>
                <w:b/>
                <w:bCs/>
                <w:iCs/>
                <w:color w:val="000000"/>
              </w:rPr>
            </w:pPr>
            <w:r w:rsidRPr="0096588B">
              <w:rPr>
                <w:b/>
                <w:bCs/>
                <w:iCs/>
                <w:color w:val="000000"/>
              </w:rPr>
              <w:t>Grand Total</w:t>
            </w:r>
          </w:p>
        </w:tc>
        <w:tc>
          <w:tcPr>
            <w:tcW w:w="1280" w:type="dxa"/>
            <w:shd w:val="clear" w:color="auto" w:fill="F2F2F2" w:themeFill="background1" w:themeFillShade="F2"/>
          </w:tcPr>
          <w:p w:rsidRPr="0096588B" w:rsidR="00341E55" w:rsidP="00F6533E" w:rsidRDefault="00341E55" w14:paraId="0BBF214B" w14:textId="77777777">
            <w:pPr>
              <w:jc w:val="both"/>
              <w:rPr>
                <w:b/>
                <w:bCs/>
                <w:iCs/>
                <w:color w:val="000000"/>
              </w:rPr>
            </w:pPr>
          </w:p>
        </w:tc>
        <w:tc>
          <w:tcPr>
            <w:tcW w:w="1330" w:type="dxa"/>
            <w:shd w:val="clear" w:color="auto" w:fill="F2F2F2" w:themeFill="background1" w:themeFillShade="F2"/>
          </w:tcPr>
          <w:p w:rsidRPr="0096588B" w:rsidR="00341E55" w:rsidP="00F6533E" w:rsidRDefault="00341E55" w14:paraId="3E6CED1F" w14:textId="77777777">
            <w:pPr>
              <w:jc w:val="both"/>
              <w:rPr>
                <w:b/>
                <w:bCs/>
                <w:iCs/>
              </w:rPr>
            </w:pPr>
          </w:p>
        </w:tc>
        <w:tc>
          <w:tcPr>
            <w:tcW w:w="1260" w:type="dxa"/>
            <w:shd w:val="clear" w:color="auto" w:fill="F2F2F2" w:themeFill="background1" w:themeFillShade="F2"/>
          </w:tcPr>
          <w:p w:rsidRPr="0096588B" w:rsidR="00341E55" w:rsidP="00F6533E" w:rsidRDefault="00341E55" w14:paraId="73D1A4E9" w14:textId="77777777">
            <w:pPr>
              <w:jc w:val="both"/>
              <w:rPr>
                <w:b/>
                <w:bCs/>
                <w:iCs/>
                <w:color w:val="000000"/>
              </w:rPr>
            </w:pPr>
          </w:p>
        </w:tc>
        <w:tc>
          <w:tcPr>
            <w:tcW w:w="1170" w:type="dxa"/>
            <w:shd w:val="clear" w:color="auto" w:fill="F2F2F2" w:themeFill="background1" w:themeFillShade="F2"/>
          </w:tcPr>
          <w:p w:rsidRPr="0096588B" w:rsidR="00341E55" w:rsidP="00F6533E" w:rsidRDefault="00A65115" w14:paraId="4CB07901" w14:textId="16733F3C">
            <w:pPr>
              <w:jc w:val="both"/>
              <w:rPr>
                <w:b/>
                <w:bCs/>
                <w:iCs/>
                <w:color w:val="000000"/>
              </w:rPr>
            </w:pPr>
            <w:r w:rsidRPr="0096588B">
              <w:rPr>
                <w:b/>
                <w:bCs/>
                <w:iCs/>
                <w:color w:val="000000"/>
              </w:rPr>
              <w:t>2,</w:t>
            </w:r>
            <w:r w:rsidR="00BD2C72">
              <w:rPr>
                <w:b/>
                <w:bCs/>
                <w:iCs/>
                <w:color w:val="000000"/>
              </w:rPr>
              <w:t>5</w:t>
            </w:r>
            <w:r w:rsidRPr="0096588B" w:rsidR="00FE1E7F">
              <w:rPr>
                <w:b/>
                <w:bCs/>
                <w:iCs/>
                <w:color w:val="000000"/>
              </w:rPr>
              <w:t>30</w:t>
            </w:r>
          </w:p>
        </w:tc>
        <w:tc>
          <w:tcPr>
            <w:tcW w:w="1350" w:type="dxa"/>
            <w:shd w:val="clear" w:color="auto" w:fill="F2F2F2" w:themeFill="background1" w:themeFillShade="F2"/>
          </w:tcPr>
          <w:p w:rsidRPr="0096588B" w:rsidR="00341E55" w:rsidP="00F6533E" w:rsidRDefault="00341E55" w14:paraId="291EE6AB" w14:textId="77777777">
            <w:pPr>
              <w:jc w:val="both"/>
              <w:rPr>
                <w:b/>
                <w:bCs/>
                <w:iCs/>
                <w:color w:val="000000"/>
              </w:rPr>
            </w:pPr>
          </w:p>
        </w:tc>
        <w:tc>
          <w:tcPr>
            <w:tcW w:w="1080" w:type="dxa"/>
            <w:shd w:val="clear" w:color="auto" w:fill="F2F2F2" w:themeFill="background1" w:themeFillShade="F2"/>
          </w:tcPr>
          <w:p w:rsidRPr="0096588B" w:rsidR="00341E55" w:rsidP="00F6533E" w:rsidRDefault="00BD2C72" w14:paraId="2183F6A7" w14:textId="2E4D8B9C">
            <w:pPr>
              <w:jc w:val="both"/>
              <w:rPr>
                <w:b/>
                <w:bCs/>
                <w:iCs/>
                <w:color w:val="000000"/>
              </w:rPr>
            </w:pPr>
            <w:r>
              <w:rPr>
                <w:b/>
                <w:bCs/>
                <w:iCs/>
                <w:color w:val="000000"/>
              </w:rPr>
              <w:t>1,012</w:t>
            </w:r>
          </w:p>
        </w:tc>
        <w:tc>
          <w:tcPr>
            <w:tcW w:w="1085" w:type="dxa"/>
            <w:shd w:val="clear" w:color="auto" w:fill="F2F2F2" w:themeFill="background1" w:themeFillShade="F2"/>
          </w:tcPr>
          <w:p w:rsidRPr="0096588B" w:rsidR="00341E55" w:rsidP="00F6533E" w:rsidRDefault="00341E55" w14:paraId="5E9A37E9" w14:textId="77777777">
            <w:pPr>
              <w:jc w:val="both"/>
              <w:rPr>
                <w:b/>
                <w:bCs/>
                <w:iCs/>
                <w:color w:val="000000"/>
              </w:rPr>
            </w:pPr>
          </w:p>
        </w:tc>
        <w:tc>
          <w:tcPr>
            <w:tcW w:w="1435" w:type="dxa"/>
            <w:shd w:val="clear" w:color="auto" w:fill="F2F2F2" w:themeFill="background1" w:themeFillShade="F2"/>
          </w:tcPr>
          <w:p w:rsidRPr="0096588B" w:rsidR="00341E55" w:rsidP="00F6533E" w:rsidRDefault="00280AAB" w14:paraId="5D5FDE47" w14:textId="44B4C620">
            <w:pPr>
              <w:jc w:val="both"/>
              <w:rPr>
                <w:b/>
                <w:bCs/>
                <w:iCs/>
                <w:color w:val="000000"/>
              </w:rPr>
            </w:pPr>
            <w:r w:rsidRPr="0096588B">
              <w:rPr>
                <w:b/>
                <w:bCs/>
                <w:iCs/>
                <w:color w:val="000000"/>
              </w:rPr>
              <w:t>$3</w:t>
            </w:r>
            <w:r w:rsidR="00BD2C72">
              <w:rPr>
                <w:b/>
                <w:bCs/>
                <w:iCs/>
                <w:color w:val="000000"/>
              </w:rPr>
              <w:t>8</w:t>
            </w:r>
            <w:r w:rsidRPr="0096588B" w:rsidR="00A65115">
              <w:rPr>
                <w:b/>
                <w:bCs/>
                <w:iCs/>
                <w:color w:val="000000"/>
              </w:rPr>
              <w:t>,</w:t>
            </w:r>
            <w:r w:rsidR="00C270D8">
              <w:rPr>
                <w:b/>
                <w:bCs/>
                <w:iCs/>
                <w:color w:val="000000"/>
              </w:rPr>
              <w:t>641</w:t>
            </w:r>
          </w:p>
        </w:tc>
      </w:tr>
    </w:tbl>
    <w:p w:rsidR="00341E55" w:rsidP="00F7411C" w:rsidRDefault="00341E55" w14:paraId="6EE138B9" w14:textId="77777777">
      <w:pPr>
        <w:keepLines/>
        <w:rPr>
          <w:sz w:val="24"/>
          <w:szCs w:val="24"/>
        </w:rPr>
      </w:pPr>
    </w:p>
    <w:bookmarkEnd w:id="2"/>
    <w:p w:rsidRPr="00DC6578" w:rsidR="00DC6578" w:rsidP="00DC6578" w:rsidRDefault="00DC6578" w14:paraId="1308247D" w14:textId="087D4348"/>
    <w:p w:rsidR="008440EC" w:rsidP="008B5DAF" w:rsidRDefault="008440EC" w14:paraId="069C8ED8" w14:textId="59915DC6">
      <w:pPr>
        <w:keepLines/>
        <w:ind w:left="720" w:hanging="720"/>
        <w:outlineLvl w:val="1"/>
        <w:rPr>
          <w:b/>
          <w:bCs/>
          <w:sz w:val="24"/>
          <w:szCs w:val="24"/>
        </w:rPr>
      </w:pPr>
      <w:r>
        <w:rPr>
          <w:b/>
          <w:bCs/>
        </w:rPr>
        <w:t>13.</w:t>
      </w:r>
      <w:r>
        <w:rPr>
          <w:b/>
          <w:bCs/>
        </w:rPr>
        <w:tab/>
        <w:t xml:space="preserve">Provide an estimate for the total annual cost burden to respondents or recordkeepers resulting from </w:t>
      </w:r>
      <w:r w:rsidR="00157F47">
        <w:rPr>
          <w:b/>
          <w:bCs/>
        </w:rPr>
        <w:t>information collection</w:t>
      </w:r>
      <w:r>
        <w:rPr>
          <w:b/>
          <w:bCs/>
        </w:rPr>
        <w:t>.  (Do not include the cost of any hour burden shown in Items 12 and 14).</w:t>
      </w:r>
    </w:p>
    <w:p w:rsidR="008440EC" w:rsidP="008440EC" w:rsidRDefault="008440EC" w14:paraId="3F20B1E9" w14:textId="4AA47D4E">
      <w:pPr>
        <w:keepLines/>
        <w:rPr>
          <w:b/>
          <w:bCs/>
          <w:sz w:val="24"/>
          <w:szCs w:val="24"/>
        </w:rPr>
      </w:pPr>
    </w:p>
    <w:p w:rsidR="008440EC" w:rsidP="008440EC" w:rsidRDefault="008440EC" w14:paraId="64560F62" w14:textId="3E2E2B67">
      <w:pPr>
        <w:keepLines/>
        <w:tabs>
          <w:tab w:val="left" w:pos="720"/>
        </w:tabs>
        <w:ind w:left="720" w:hanging="720"/>
        <w:rPr>
          <w:b/>
          <w:bCs/>
        </w:rPr>
      </w:pPr>
      <w:r>
        <w:rPr>
          <w:rFonts w:ascii="Symbol" w:hAnsi="Symbol" w:cs="Symbol"/>
        </w:rPr>
        <w:t></w:t>
      </w:r>
      <w:r>
        <w:tab/>
      </w:r>
      <w:r>
        <w:rPr>
          <w:b/>
          <w:bCs/>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Pr>
          <w:b/>
          <w:bCs/>
        </w:rPr>
        <w:t>take into account</w:t>
      </w:r>
      <w:proofErr w:type="gramEnd"/>
      <w:r>
        <w:rPr>
          <w:b/>
          <w:bCs/>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Pr>
          <w:b/>
          <w:bCs/>
        </w:rPr>
        <w:t>time period</w:t>
      </w:r>
      <w:proofErr w:type="gramEnd"/>
      <w:r>
        <w:rPr>
          <w:b/>
          <w:bCs/>
        </w:rPr>
        <w:t xml:space="preserve"> over which costs will be incurred.  Capital and start-up costs include, among other items, preparations for collecting information such as purchasing computers and software; monitoring, sampling, drilling</w:t>
      </w:r>
      <w:r w:rsidR="002C6735">
        <w:rPr>
          <w:b/>
          <w:bCs/>
        </w:rPr>
        <w:t>,</w:t>
      </w:r>
      <w:r>
        <w:rPr>
          <w:b/>
          <w:bCs/>
        </w:rPr>
        <w:t xml:space="preserve"> and testing equipment; and record storage facilities.</w:t>
      </w:r>
    </w:p>
    <w:p w:rsidR="008440EC" w:rsidP="008440EC" w:rsidRDefault="008440EC" w14:paraId="54991757" w14:textId="77777777">
      <w:pPr>
        <w:keepLines/>
        <w:rPr>
          <w:b/>
          <w:bCs/>
        </w:rPr>
      </w:pPr>
    </w:p>
    <w:p w:rsidR="008440EC" w:rsidP="008440EC" w:rsidRDefault="008440EC" w14:paraId="10213E4C" w14:textId="77777777">
      <w:pPr>
        <w:keepLines/>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rPr>
          <w:b/>
          <w:bCs/>
        </w:rPr>
      </w:pPr>
      <w:r>
        <w:rPr>
          <w:b/>
          <w:bCs/>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 (fewer than 10), utilize the 60-day pre-OMB submission public comment </w:t>
      </w:r>
      <w:proofErr w:type="gramStart"/>
      <w:r>
        <w:rPr>
          <w:b/>
          <w:bCs/>
        </w:rPr>
        <w:t>process</w:t>
      </w:r>
      <w:proofErr w:type="gramEnd"/>
      <w:r>
        <w:rPr>
          <w:b/>
          <w:bCs/>
        </w:rPr>
        <w:t xml:space="preserve"> and use existing economic or regulatory impact analysis associated with the rulemaking containing the information collection, as appropriate.</w:t>
      </w:r>
    </w:p>
    <w:p w:rsidR="008440EC" w:rsidP="008440EC" w:rsidRDefault="008440EC" w14:paraId="665FAD58"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8440EC" w:rsidP="008440EC" w:rsidRDefault="008440EC" w14:paraId="7F89EA99" w14:textId="3BBF373D">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Pr>
          <w:rFonts w:ascii="Symbol" w:hAnsi="Symbol" w:cs="Symbol"/>
        </w:rPr>
        <w:t></w:t>
      </w:r>
      <w:r>
        <w:tab/>
      </w:r>
      <w:r>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440EC" w:rsidP="008440EC" w:rsidRDefault="008440EC" w14:paraId="68F9E36B"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440EC" w:rsidP="008440EC" w:rsidRDefault="008440EC" w14:paraId="5596792E" w14:textId="55B0B6B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Capital</w:t>
      </w:r>
      <w:r w:rsidR="008C1864">
        <w:rPr>
          <w:b/>
          <w:bCs/>
          <w:sz w:val="24"/>
          <w:szCs w:val="24"/>
        </w:rPr>
        <w:t xml:space="preserve"> </w:t>
      </w:r>
      <w:r>
        <w:rPr>
          <w:b/>
          <w:bCs/>
          <w:sz w:val="24"/>
          <w:szCs w:val="24"/>
        </w:rPr>
        <w:t>Cost Determinations</w:t>
      </w:r>
    </w:p>
    <w:p w:rsidR="008440EC" w:rsidP="008440EC" w:rsidRDefault="008440EC" w14:paraId="08B3B67A"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440EC" w:rsidP="008440EC" w:rsidRDefault="008440EC" w14:paraId="716C14D9" w14:textId="00F57DB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From these determinations (described below), the </w:t>
      </w:r>
      <w:r w:rsidR="003F5794">
        <w:rPr>
          <w:sz w:val="24"/>
          <w:szCs w:val="24"/>
        </w:rPr>
        <w:t>a</w:t>
      </w:r>
      <w:r>
        <w:rPr>
          <w:sz w:val="24"/>
          <w:szCs w:val="24"/>
        </w:rPr>
        <w:t xml:space="preserve">gency estimates that </w:t>
      </w:r>
      <w:r w:rsidRPr="00A26D93">
        <w:rPr>
          <w:b/>
          <w:bCs/>
          <w:sz w:val="24"/>
          <w:szCs w:val="24"/>
        </w:rPr>
        <w:t xml:space="preserve">the total capital cost of these </w:t>
      </w:r>
      <w:r w:rsidRPr="00A26D93" w:rsidR="00131157">
        <w:rPr>
          <w:b/>
          <w:bCs/>
          <w:sz w:val="24"/>
          <w:szCs w:val="24"/>
        </w:rPr>
        <w:t>requirements each year is $</w:t>
      </w:r>
      <w:r w:rsidRPr="00A26D93" w:rsidR="00E0447E">
        <w:rPr>
          <w:b/>
          <w:bCs/>
          <w:sz w:val="24"/>
          <w:szCs w:val="24"/>
        </w:rPr>
        <w:t>152,658</w:t>
      </w:r>
      <w:r w:rsidRPr="00A26D93" w:rsidR="00131157">
        <w:rPr>
          <w:b/>
          <w:bCs/>
          <w:sz w:val="24"/>
          <w:szCs w:val="24"/>
        </w:rPr>
        <w:t>.</w:t>
      </w:r>
      <w:r w:rsidR="00131157">
        <w:rPr>
          <w:sz w:val="24"/>
          <w:szCs w:val="24"/>
        </w:rPr>
        <w:t xml:space="preserve">  This total consists of $</w:t>
      </w:r>
      <w:r w:rsidR="00E0447E">
        <w:rPr>
          <w:sz w:val="24"/>
          <w:szCs w:val="24"/>
        </w:rPr>
        <w:t>5</w:t>
      </w:r>
      <w:r w:rsidR="00F05244">
        <w:rPr>
          <w:sz w:val="24"/>
          <w:szCs w:val="24"/>
        </w:rPr>
        <w:t>,</w:t>
      </w:r>
      <w:r w:rsidR="00E0447E">
        <w:rPr>
          <w:sz w:val="24"/>
          <w:szCs w:val="24"/>
        </w:rPr>
        <w:t>940.00</w:t>
      </w:r>
      <w:r>
        <w:rPr>
          <w:sz w:val="24"/>
          <w:szCs w:val="24"/>
        </w:rPr>
        <w:t xml:space="preserve"> for analyzing exp</w:t>
      </w:r>
      <w:r w:rsidR="00131157">
        <w:rPr>
          <w:sz w:val="24"/>
          <w:szCs w:val="24"/>
        </w:rPr>
        <w:t xml:space="preserve">osure-monitoring samples </w:t>
      </w:r>
      <w:r w:rsidR="00E508AD">
        <w:rPr>
          <w:sz w:val="24"/>
          <w:szCs w:val="24"/>
        </w:rPr>
        <w:t xml:space="preserve">and </w:t>
      </w:r>
      <w:r w:rsidR="00131157">
        <w:rPr>
          <w:sz w:val="24"/>
          <w:szCs w:val="24"/>
        </w:rPr>
        <w:t>$</w:t>
      </w:r>
      <w:r w:rsidR="00E0447E">
        <w:rPr>
          <w:sz w:val="24"/>
          <w:szCs w:val="24"/>
        </w:rPr>
        <w:t>146,718.00</w:t>
      </w:r>
      <w:r>
        <w:rPr>
          <w:sz w:val="24"/>
          <w:szCs w:val="24"/>
        </w:rPr>
        <w:t xml:space="preserve"> </w:t>
      </w:r>
      <w:r w:rsidR="00F05244">
        <w:rPr>
          <w:sz w:val="24"/>
          <w:szCs w:val="24"/>
        </w:rPr>
        <w:t xml:space="preserve">to </w:t>
      </w:r>
      <w:r>
        <w:rPr>
          <w:sz w:val="24"/>
          <w:szCs w:val="24"/>
        </w:rPr>
        <w:t>administer medical examinations.</w:t>
      </w:r>
    </w:p>
    <w:p w:rsidR="008440EC" w:rsidP="008440EC" w:rsidRDefault="008440EC" w14:paraId="5A68C151"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440EC" w:rsidP="008B5DAF" w:rsidRDefault="008440EC" w14:paraId="7FCD1D42"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2"/>
        <w:rPr>
          <w:b/>
          <w:bCs/>
          <w:sz w:val="24"/>
          <w:szCs w:val="24"/>
        </w:rPr>
      </w:pPr>
      <w:r>
        <w:rPr>
          <w:b/>
          <w:bCs/>
          <w:sz w:val="24"/>
          <w:szCs w:val="24"/>
        </w:rPr>
        <w:t>(A)  Exposure monitoring (</w:t>
      </w:r>
      <w:r w:rsidR="0084600C">
        <w:rPr>
          <w:b/>
          <w:bCs/>
          <w:sz w:val="24"/>
          <w:szCs w:val="24"/>
        </w:rPr>
        <w:t>§ 1</w:t>
      </w:r>
      <w:r>
        <w:rPr>
          <w:b/>
          <w:bCs/>
          <w:sz w:val="24"/>
          <w:szCs w:val="24"/>
        </w:rPr>
        <w:t>926.60(f))</w:t>
      </w:r>
    </w:p>
    <w:p w:rsidR="008440EC" w:rsidP="008440EC" w:rsidRDefault="008440EC" w14:paraId="7AE86F33"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440EC" w:rsidP="008440EC" w:rsidRDefault="008440EC" w14:paraId="41FEEC0B" w14:textId="64E3ADDD">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Based on information obtained from the </w:t>
      </w:r>
      <w:r w:rsidR="003F5794">
        <w:rPr>
          <w:sz w:val="24"/>
          <w:szCs w:val="24"/>
        </w:rPr>
        <w:t>a</w:t>
      </w:r>
      <w:r>
        <w:rPr>
          <w:sz w:val="24"/>
          <w:szCs w:val="24"/>
        </w:rPr>
        <w:t>gency’s Salt Lake City Technical Center, the average cost for an OSHA-accredited laboratory to analyze a sample of airborne</w:t>
      </w:r>
      <w:r w:rsidR="00131157">
        <w:rPr>
          <w:sz w:val="24"/>
          <w:szCs w:val="24"/>
        </w:rPr>
        <w:t xml:space="preserve"> MDA is about $</w:t>
      </w:r>
      <w:r w:rsidR="00E07D1E">
        <w:rPr>
          <w:sz w:val="24"/>
          <w:szCs w:val="24"/>
        </w:rPr>
        <w:t>90</w:t>
      </w:r>
      <w:r>
        <w:rPr>
          <w:sz w:val="24"/>
          <w:szCs w:val="24"/>
        </w:rPr>
        <w:t>.</w:t>
      </w:r>
      <w:r>
        <w:rPr>
          <w:sz w:val="24"/>
          <w:szCs w:val="24"/>
          <w:vertAlign w:val="superscript"/>
        </w:rPr>
        <w:footnoteReference w:id="7"/>
      </w:r>
      <w:r>
        <w:rPr>
          <w:sz w:val="24"/>
          <w:szCs w:val="24"/>
        </w:rPr>
        <w:t xml:space="preserve">  The annual </w:t>
      </w:r>
      <w:r w:rsidR="00F05244">
        <w:rPr>
          <w:sz w:val="24"/>
          <w:szCs w:val="24"/>
        </w:rPr>
        <w:t xml:space="preserve">fee </w:t>
      </w:r>
      <w:r>
        <w:rPr>
          <w:sz w:val="24"/>
          <w:szCs w:val="24"/>
        </w:rPr>
        <w:t xml:space="preserve">to </w:t>
      </w:r>
      <w:r w:rsidR="00C51B12">
        <w:rPr>
          <w:sz w:val="24"/>
          <w:szCs w:val="24"/>
        </w:rPr>
        <w:t xml:space="preserve">explore </w:t>
      </w:r>
      <w:r>
        <w:rPr>
          <w:sz w:val="24"/>
          <w:szCs w:val="24"/>
        </w:rPr>
        <w:t>the 66 monitoring samples collected by the 33 establishments covered by the Standard (see the determinations made in Item 12 above under “Exposure monitoring” (29 CFR 1926.60(f)) is:</w:t>
      </w:r>
    </w:p>
    <w:p w:rsidR="008440EC" w:rsidP="008440EC" w:rsidRDefault="008440EC" w14:paraId="6BB226DA"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FF"/>
          <w:sz w:val="24"/>
          <w:szCs w:val="24"/>
        </w:rPr>
      </w:pPr>
    </w:p>
    <w:p w:rsidR="008440EC" w:rsidP="008440EC" w:rsidRDefault="008440EC" w14:paraId="2C8976A0" w14:textId="4782880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color w:val="0000FF"/>
          <w:sz w:val="24"/>
          <w:szCs w:val="24"/>
        </w:rPr>
        <w:t xml:space="preserve">   </w:t>
      </w:r>
      <w:r>
        <w:rPr>
          <w:b/>
          <w:bCs/>
          <w:sz w:val="24"/>
          <w:szCs w:val="24"/>
        </w:rPr>
        <w:t xml:space="preserve">Cost:  </w:t>
      </w:r>
      <w:r>
        <w:rPr>
          <w:sz w:val="24"/>
          <w:szCs w:val="24"/>
        </w:rPr>
        <w:t>66 samples</w:t>
      </w:r>
      <w:r w:rsidR="00131157">
        <w:rPr>
          <w:sz w:val="24"/>
          <w:szCs w:val="24"/>
        </w:rPr>
        <w:t xml:space="preserve"> x $</w:t>
      </w:r>
      <w:r w:rsidR="00E07D1E">
        <w:rPr>
          <w:sz w:val="24"/>
          <w:szCs w:val="24"/>
        </w:rPr>
        <w:t xml:space="preserve">90 </w:t>
      </w:r>
      <w:r w:rsidR="00131157">
        <w:rPr>
          <w:sz w:val="24"/>
          <w:szCs w:val="24"/>
        </w:rPr>
        <w:t>= $</w:t>
      </w:r>
      <w:r w:rsidR="00E07D1E">
        <w:rPr>
          <w:sz w:val="24"/>
          <w:szCs w:val="24"/>
        </w:rPr>
        <w:t>5</w:t>
      </w:r>
      <w:r w:rsidR="00307EEF">
        <w:rPr>
          <w:sz w:val="24"/>
          <w:szCs w:val="24"/>
        </w:rPr>
        <w:t>,</w:t>
      </w:r>
      <w:r w:rsidR="00E07D1E">
        <w:rPr>
          <w:sz w:val="24"/>
          <w:szCs w:val="24"/>
        </w:rPr>
        <w:t>940.00</w:t>
      </w:r>
    </w:p>
    <w:p w:rsidR="00B45C0C" w:rsidP="008440EC" w:rsidRDefault="00B45C0C" w14:paraId="3098B4AA"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440EC" w:rsidP="008B5DAF" w:rsidRDefault="008440EC" w14:paraId="6D579DBE"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2"/>
        <w:rPr>
          <w:b/>
          <w:bCs/>
          <w:sz w:val="24"/>
          <w:szCs w:val="24"/>
        </w:rPr>
      </w:pPr>
      <w:r>
        <w:rPr>
          <w:b/>
          <w:bCs/>
          <w:sz w:val="24"/>
          <w:szCs w:val="24"/>
        </w:rPr>
        <w:t>(B)  Medical surveillance (</w:t>
      </w:r>
      <w:r w:rsidR="0084600C">
        <w:rPr>
          <w:b/>
          <w:bCs/>
          <w:sz w:val="24"/>
          <w:szCs w:val="24"/>
        </w:rPr>
        <w:t>§ 1</w:t>
      </w:r>
      <w:r>
        <w:rPr>
          <w:b/>
          <w:bCs/>
          <w:sz w:val="24"/>
          <w:szCs w:val="24"/>
        </w:rPr>
        <w:t>926.60(n))</w:t>
      </w:r>
    </w:p>
    <w:p w:rsidR="008440EC" w:rsidP="008440EC" w:rsidRDefault="008440EC" w14:paraId="554B86DF"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440EC" w:rsidP="008440EC" w:rsidRDefault="008440EC" w14:paraId="4D81F4CC" w14:textId="0D91EAD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Consistent with recent ICRs and regulatory analyses, the </w:t>
      </w:r>
      <w:r w:rsidR="006F0BB0">
        <w:rPr>
          <w:sz w:val="24"/>
          <w:szCs w:val="24"/>
        </w:rPr>
        <w:t>a</w:t>
      </w:r>
      <w:r>
        <w:rPr>
          <w:sz w:val="24"/>
          <w:szCs w:val="24"/>
        </w:rPr>
        <w:t>gency estimates that eac</w:t>
      </w:r>
      <w:r w:rsidR="00131157">
        <w:rPr>
          <w:sz w:val="24"/>
          <w:szCs w:val="24"/>
        </w:rPr>
        <w:t>h medical examination costs $</w:t>
      </w:r>
      <w:r w:rsidR="00E07D1E">
        <w:rPr>
          <w:sz w:val="24"/>
          <w:szCs w:val="24"/>
        </w:rPr>
        <w:t>429</w:t>
      </w:r>
      <w:r>
        <w:rPr>
          <w:sz w:val="24"/>
          <w:szCs w:val="24"/>
        </w:rPr>
        <w:t>.</w:t>
      </w:r>
      <w:r>
        <w:rPr>
          <w:vertAlign w:val="superscript"/>
        </w:rPr>
        <w:footnoteReference w:id="8"/>
      </w:r>
      <w:r>
        <w:rPr>
          <w:sz w:val="24"/>
          <w:szCs w:val="24"/>
        </w:rPr>
        <w:t xml:space="preserve">  As noted above under “Information provided to the examining physician (</w:t>
      </w:r>
      <w:r w:rsidR="0084600C">
        <w:rPr>
          <w:sz w:val="24"/>
          <w:szCs w:val="24"/>
        </w:rPr>
        <w:t>§ 1</w:t>
      </w:r>
      <w:r>
        <w:rPr>
          <w:sz w:val="24"/>
          <w:szCs w:val="24"/>
        </w:rPr>
        <w:t xml:space="preserve">926.60(n)(7))” in Item 12 above, the 33 establishments covered by the Standard administer a total of </w:t>
      </w:r>
      <w:r w:rsidR="00E0447E">
        <w:rPr>
          <w:sz w:val="24"/>
          <w:szCs w:val="24"/>
        </w:rPr>
        <w:t xml:space="preserve">342 </w:t>
      </w:r>
      <w:r>
        <w:rPr>
          <w:sz w:val="24"/>
          <w:szCs w:val="24"/>
        </w:rPr>
        <w:t>medical examinations each year,</w:t>
      </w:r>
      <w:r>
        <w:rPr>
          <w:color w:val="0000FF"/>
          <w:sz w:val="24"/>
          <w:szCs w:val="24"/>
        </w:rPr>
        <w:t xml:space="preserve"> </w:t>
      </w:r>
      <w:r>
        <w:rPr>
          <w:sz w:val="24"/>
          <w:szCs w:val="24"/>
        </w:rPr>
        <w:t>resulting in the</w:t>
      </w:r>
      <w:r>
        <w:rPr>
          <w:color w:val="0000FF"/>
          <w:sz w:val="24"/>
          <w:szCs w:val="24"/>
        </w:rPr>
        <w:t xml:space="preserve"> </w:t>
      </w:r>
      <w:r>
        <w:rPr>
          <w:sz w:val="24"/>
          <w:szCs w:val="24"/>
        </w:rPr>
        <w:t>following annual cost:</w:t>
      </w:r>
    </w:p>
    <w:p w:rsidR="008440EC" w:rsidP="008440EC" w:rsidRDefault="008440EC" w14:paraId="0D992382"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440EC" w:rsidP="0018273F" w:rsidRDefault="008440EC" w14:paraId="46F3ED32" w14:textId="352AB75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color w:val="FF0000"/>
          <w:sz w:val="24"/>
          <w:szCs w:val="24"/>
        </w:rPr>
        <w:t xml:space="preserve">    </w:t>
      </w:r>
      <w:r>
        <w:rPr>
          <w:b/>
          <w:bCs/>
          <w:color w:val="FF0000"/>
          <w:sz w:val="24"/>
          <w:szCs w:val="24"/>
        </w:rPr>
        <w:tab/>
      </w:r>
      <w:r>
        <w:rPr>
          <w:b/>
          <w:bCs/>
          <w:color w:val="FF0000"/>
          <w:sz w:val="24"/>
          <w:szCs w:val="24"/>
        </w:rPr>
        <w:tab/>
      </w:r>
      <w:r>
        <w:rPr>
          <w:b/>
          <w:bCs/>
          <w:sz w:val="24"/>
          <w:szCs w:val="24"/>
        </w:rPr>
        <w:t>Cost:</w:t>
      </w:r>
      <w:r>
        <w:rPr>
          <w:b/>
          <w:bCs/>
          <w:color w:val="FF0000"/>
          <w:sz w:val="24"/>
          <w:szCs w:val="24"/>
        </w:rPr>
        <w:t xml:space="preserve">  </w:t>
      </w:r>
      <w:r w:rsidR="00E0447E">
        <w:rPr>
          <w:sz w:val="24"/>
          <w:szCs w:val="24"/>
        </w:rPr>
        <w:t xml:space="preserve">342 </w:t>
      </w:r>
      <w:r w:rsidR="00131157">
        <w:rPr>
          <w:sz w:val="24"/>
          <w:szCs w:val="24"/>
        </w:rPr>
        <w:t>examinations x $</w:t>
      </w:r>
      <w:r w:rsidR="00E0447E">
        <w:rPr>
          <w:sz w:val="24"/>
          <w:szCs w:val="24"/>
        </w:rPr>
        <w:t xml:space="preserve">429 </w:t>
      </w:r>
      <w:r w:rsidR="00131157">
        <w:rPr>
          <w:sz w:val="24"/>
          <w:szCs w:val="24"/>
        </w:rPr>
        <w:t>= $</w:t>
      </w:r>
      <w:r w:rsidR="00E0447E">
        <w:rPr>
          <w:sz w:val="24"/>
          <w:szCs w:val="24"/>
        </w:rPr>
        <w:t>146,718.00</w:t>
      </w:r>
    </w:p>
    <w:p w:rsidRPr="0018273F" w:rsidR="00816449" w:rsidP="0018273F" w:rsidRDefault="00816449" w14:paraId="42C77A23"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FF0000"/>
          <w:sz w:val="24"/>
          <w:szCs w:val="24"/>
        </w:rPr>
      </w:pPr>
    </w:p>
    <w:p w:rsidR="008440EC" w:rsidP="008440EC" w:rsidRDefault="00B81BEE" w14:paraId="16DF6F22" w14:textId="6DE1206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 xml:space="preserve">Table </w:t>
      </w:r>
      <w:r w:rsidR="005E6890">
        <w:rPr>
          <w:b/>
          <w:bCs/>
          <w:sz w:val="24"/>
          <w:szCs w:val="24"/>
        </w:rPr>
        <w:t xml:space="preserve">3 – </w:t>
      </w:r>
      <w:r w:rsidR="00816449">
        <w:rPr>
          <w:b/>
          <w:bCs/>
          <w:sz w:val="24"/>
          <w:szCs w:val="24"/>
        </w:rPr>
        <w:t xml:space="preserve">Total </w:t>
      </w:r>
      <w:r w:rsidR="005E6890">
        <w:rPr>
          <w:b/>
          <w:bCs/>
          <w:sz w:val="24"/>
          <w:szCs w:val="24"/>
        </w:rPr>
        <w:t>Annualized Capital Cost Deter</w:t>
      </w:r>
      <w:r w:rsidR="00816449">
        <w:rPr>
          <w:b/>
          <w:bCs/>
          <w:sz w:val="24"/>
          <w:szCs w:val="24"/>
        </w:rPr>
        <w:t>minations</w:t>
      </w:r>
    </w:p>
    <w:tbl>
      <w:tblPr>
        <w:tblStyle w:val="TableGrid"/>
        <w:tblW w:w="0" w:type="auto"/>
        <w:tblLook w:val="04A0" w:firstRow="1" w:lastRow="0" w:firstColumn="1" w:lastColumn="0" w:noHBand="0" w:noVBand="1"/>
      </w:tblPr>
      <w:tblGrid>
        <w:gridCol w:w="3116"/>
        <w:gridCol w:w="3117"/>
        <w:gridCol w:w="3117"/>
      </w:tblGrid>
      <w:tr w:rsidR="007E430F" w:rsidTr="0096588B" w14:paraId="1D62B155" w14:textId="77777777">
        <w:tc>
          <w:tcPr>
            <w:tcW w:w="3116" w:type="dxa"/>
            <w:shd w:val="clear" w:color="auto" w:fill="D6E3BC" w:themeFill="accent3" w:themeFillTint="66"/>
          </w:tcPr>
          <w:p w:rsidR="007E430F" w:rsidP="008440EC" w:rsidRDefault="00B81BEE" w14:paraId="281CB858" w14:textId="2E27C6D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Capital Cost</w:t>
            </w:r>
          </w:p>
        </w:tc>
        <w:tc>
          <w:tcPr>
            <w:tcW w:w="3117" w:type="dxa"/>
            <w:shd w:val="clear" w:color="auto" w:fill="D6E3BC" w:themeFill="accent3" w:themeFillTint="66"/>
          </w:tcPr>
          <w:p w:rsidR="007E430F" w:rsidP="008440EC" w:rsidRDefault="001A2F4F" w14:paraId="70D8D6F1" w14:textId="65B75D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Item</w:t>
            </w:r>
            <w:r w:rsidR="00307EEF">
              <w:rPr>
                <w:b/>
                <w:bCs/>
                <w:sz w:val="24"/>
                <w:szCs w:val="24"/>
              </w:rPr>
              <w:t>s</w:t>
            </w:r>
          </w:p>
        </w:tc>
        <w:tc>
          <w:tcPr>
            <w:tcW w:w="3117" w:type="dxa"/>
            <w:shd w:val="clear" w:color="auto" w:fill="D6E3BC" w:themeFill="accent3" w:themeFillTint="66"/>
          </w:tcPr>
          <w:p w:rsidR="007E430F" w:rsidP="008440EC" w:rsidRDefault="001A2F4F" w14:paraId="49BAC6A0" w14:textId="56C3C23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Cost</w:t>
            </w:r>
          </w:p>
        </w:tc>
      </w:tr>
      <w:tr w:rsidR="007E430F" w:rsidTr="007E430F" w14:paraId="7CE7264D" w14:textId="77777777">
        <w:tc>
          <w:tcPr>
            <w:tcW w:w="3116" w:type="dxa"/>
          </w:tcPr>
          <w:p w:rsidR="007E430F" w:rsidP="008440EC" w:rsidRDefault="002E1520" w14:paraId="6E39CF1C" w14:textId="23E0CE1D">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Exposure monitoring</w:t>
            </w:r>
          </w:p>
        </w:tc>
        <w:tc>
          <w:tcPr>
            <w:tcW w:w="3117" w:type="dxa"/>
          </w:tcPr>
          <w:p w:rsidRPr="0096588B" w:rsidR="007E430F" w:rsidP="008440EC" w:rsidRDefault="004C4BE8" w14:paraId="3ACB5F15" w14:textId="401B025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6588B">
              <w:rPr>
                <w:sz w:val="24"/>
                <w:szCs w:val="24"/>
              </w:rPr>
              <w:t>66 Samples</w:t>
            </w:r>
          </w:p>
        </w:tc>
        <w:tc>
          <w:tcPr>
            <w:tcW w:w="3117" w:type="dxa"/>
          </w:tcPr>
          <w:p w:rsidRPr="0096588B" w:rsidR="007E430F" w:rsidP="008440EC" w:rsidRDefault="00A55662" w14:paraId="270B707D" w14:textId="2ADBFE5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6588B">
              <w:rPr>
                <w:sz w:val="24"/>
                <w:szCs w:val="24"/>
              </w:rPr>
              <w:t>$5</w:t>
            </w:r>
            <w:r w:rsidRPr="0096588B" w:rsidR="001A2F4F">
              <w:rPr>
                <w:sz w:val="24"/>
                <w:szCs w:val="24"/>
              </w:rPr>
              <w:t>,</w:t>
            </w:r>
            <w:r w:rsidRPr="0096588B">
              <w:rPr>
                <w:sz w:val="24"/>
                <w:szCs w:val="24"/>
              </w:rPr>
              <w:t>940</w:t>
            </w:r>
          </w:p>
        </w:tc>
      </w:tr>
      <w:tr w:rsidR="007E430F" w:rsidTr="007E430F" w14:paraId="2ACB8E72" w14:textId="77777777">
        <w:tc>
          <w:tcPr>
            <w:tcW w:w="3116" w:type="dxa"/>
          </w:tcPr>
          <w:p w:rsidR="007E430F" w:rsidP="008440EC" w:rsidRDefault="007E430F" w14:paraId="4AB54F55" w14:textId="28B28652">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Medical surveillance</w:t>
            </w:r>
          </w:p>
        </w:tc>
        <w:tc>
          <w:tcPr>
            <w:tcW w:w="3117" w:type="dxa"/>
          </w:tcPr>
          <w:p w:rsidRPr="0096588B" w:rsidR="007E430F" w:rsidP="008440EC" w:rsidRDefault="00A55662" w14:paraId="28B1575B" w14:textId="293025C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6588B">
              <w:rPr>
                <w:sz w:val="24"/>
                <w:szCs w:val="24"/>
              </w:rPr>
              <w:t>342 E</w:t>
            </w:r>
            <w:r w:rsidRPr="0096588B" w:rsidR="00F20BF0">
              <w:rPr>
                <w:sz w:val="24"/>
                <w:szCs w:val="24"/>
              </w:rPr>
              <w:t>xaminations</w:t>
            </w:r>
          </w:p>
        </w:tc>
        <w:tc>
          <w:tcPr>
            <w:tcW w:w="3117" w:type="dxa"/>
          </w:tcPr>
          <w:p w:rsidRPr="0096588B" w:rsidR="007E430F" w:rsidP="008440EC" w:rsidRDefault="00F20BF0" w14:paraId="367111FB" w14:textId="1C9AB44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6588B">
              <w:rPr>
                <w:sz w:val="24"/>
                <w:szCs w:val="24"/>
              </w:rPr>
              <w:t>$146,718</w:t>
            </w:r>
          </w:p>
        </w:tc>
      </w:tr>
      <w:tr w:rsidR="007E430F" w:rsidTr="007E430F" w14:paraId="1E615754" w14:textId="77777777">
        <w:tc>
          <w:tcPr>
            <w:tcW w:w="3116" w:type="dxa"/>
          </w:tcPr>
          <w:p w:rsidR="007E430F" w:rsidP="008440EC" w:rsidRDefault="007E430F" w14:paraId="5E247119" w14:textId="28ED3EEA">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Total</w:t>
            </w:r>
          </w:p>
        </w:tc>
        <w:tc>
          <w:tcPr>
            <w:tcW w:w="3117" w:type="dxa"/>
          </w:tcPr>
          <w:p w:rsidR="007E430F" w:rsidP="008440EC" w:rsidRDefault="007E430F" w14:paraId="3713A313"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tc>
        <w:tc>
          <w:tcPr>
            <w:tcW w:w="3117" w:type="dxa"/>
          </w:tcPr>
          <w:p w:rsidR="007E430F" w:rsidP="008440EC" w:rsidRDefault="00307EEF" w14:paraId="0763E553" w14:textId="77ACFE90">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$152,</w:t>
            </w:r>
            <w:r w:rsidR="002B0817">
              <w:rPr>
                <w:b/>
                <w:bCs/>
                <w:sz w:val="24"/>
                <w:szCs w:val="24"/>
              </w:rPr>
              <w:t>658</w:t>
            </w:r>
          </w:p>
        </w:tc>
      </w:tr>
    </w:tbl>
    <w:p w:rsidR="00267DE5" w:rsidP="008440EC" w:rsidRDefault="00267DE5" w14:paraId="7804736B" w14:textId="7A56608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267DE5" w:rsidP="008440EC" w:rsidRDefault="00267DE5" w14:paraId="5EC23698"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440EC" w:rsidP="008B5DAF" w:rsidRDefault="008440EC" w14:paraId="14B72845" w14:textId="7777777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1"/>
        <w:rPr>
          <w:b/>
          <w:bCs/>
        </w:rPr>
      </w:pPr>
      <w:r>
        <w:rPr>
          <w:b/>
          <w:bCs/>
        </w:rPr>
        <w:t xml:space="preserve">14.  </w:t>
      </w:r>
      <w:r>
        <w:rPr>
          <w:b/>
          <w:bCs/>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CF2E1C" w:rsidP="0027742C" w:rsidRDefault="00CF2E1C" w14:paraId="5190AC64" w14:textId="7777777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AA0E9E" w:rsidR="00CF2E1C" w:rsidP="008440EC" w:rsidRDefault="00CF2E1C" w14:paraId="3632638D" w14:textId="7777777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sz w:val="24"/>
          <w:szCs w:val="24"/>
        </w:rPr>
      </w:pPr>
      <w:r w:rsidRPr="00AA0E9E">
        <w:rPr>
          <w:bCs/>
          <w:sz w:val="24"/>
          <w:szCs w:val="24"/>
        </w:rPr>
        <w:t xml:space="preserve">There </w:t>
      </w:r>
      <w:r w:rsidRPr="00AA0E9E" w:rsidR="0011301F">
        <w:rPr>
          <w:bCs/>
          <w:sz w:val="24"/>
          <w:szCs w:val="24"/>
        </w:rPr>
        <w:t>is</w:t>
      </w:r>
      <w:r w:rsidRPr="00AA0E9E">
        <w:rPr>
          <w:bCs/>
          <w:sz w:val="24"/>
          <w:szCs w:val="24"/>
        </w:rPr>
        <w:t xml:space="preserve"> no cost to the Federal Government.</w:t>
      </w:r>
    </w:p>
    <w:p w:rsidR="008440EC" w:rsidP="008440EC" w:rsidRDefault="008440EC" w14:paraId="4621EF4A"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906088" w:rsidP="008B5DAF" w:rsidRDefault="008440EC" w14:paraId="1EE5C646"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1"/>
        <w:rPr>
          <w:b/>
          <w:bCs/>
        </w:rPr>
      </w:pPr>
      <w:r>
        <w:rPr>
          <w:b/>
          <w:bCs/>
        </w:rPr>
        <w:t>15.  Explain the reasons for any program changes or adjustments.</w:t>
      </w:r>
    </w:p>
    <w:p w:rsidR="00906088" w:rsidP="00906088" w:rsidRDefault="00906088" w14:paraId="6FF41D7B"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8440EC" w:rsidP="008440EC" w:rsidRDefault="00617172" w14:paraId="031BDE6A" w14:textId="0414E5F4">
      <w:pPr>
        <w:rPr>
          <w:sz w:val="24"/>
          <w:szCs w:val="24"/>
        </w:rPr>
      </w:pPr>
      <w:r w:rsidRPr="4E9FF66C">
        <w:rPr>
          <w:sz w:val="24"/>
          <w:szCs w:val="24"/>
        </w:rPr>
        <w:t xml:space="preserve">The </w:t>
      </w:r>
      <w:r w:rsidR="006F0BB0">
        <w:rPr>
          <w:sz w:val="24"/>
          <w:szCs w:val="24"/>
        </w:rPr>
        <w:t>a</w:t>
      </w:r>
      <w:r w:rsidRPr="4E9FF66C">
        <w:rPr>
          <w:sz w:val="24"/>
          <w:szCs w:val="24"/>
        </w:rPr>
        <w:t xml:space="preserve">gency </w:t>
      </w:r>
      <w:r w:rsidR="000E7FCD">
        <w:rPr>
          <w:sz w:val="24"/>
          <w:szCs w:val="24"/>
        </w:rPr>
        <w:t xml:space="preserve">is </w:t>
      </w:r>
      <w:r w:rsidRPr="4E9FF66C" w:rsidR="00D60524">
        <w:rPr>
          <w:sz w:val="24"/>
          <w:szCs w:val="24"/>
        </w:rPr>
        <w:t>reques</w:t>
      </w:r>
      <w:r w:rsidR="000E7FCD">
        <w:rPr>
          <w:sz w:val="24"/>
          <w:szCs w:val="24"/>
        </w:rPr>
        <w:t>ting</w:t>
      </w:r>
      <w:r w:rsidR="000342F1">
        <w:rPr>
          <w:sz w:val="24"/>
          <w:szCs w:val="24"/>
        </w:rPr>
        <w:t xml:space="preserve"> </w:t>
      </w:r>
      <w:r w:rsidR="00C270D8">
        <w:rPr>
          <w:sz w:val="24"/>
          <w:szCs w:val="24"/>
        </w:rPr>
        <w:t xml:space="preserve">an adjustment increase </w:t>
      </w:r>
      <w:r w:rsidR="008C65FC">
        <w:rPr>
          <w:sz w:val="24"/>
          <w:szCs w:val="24"/>
        </w:rPr>
        <w:t xml:space="preserve">in burden from </w:t>
      </w:r>
      <w:r w:rsidR="00287C6E">
        <w:rPr>
          <w:sz w:val="24"/>
          <w:szCs w:val="24"/>
        </w:rPr>
        <w:t xml:space="preserve">986 hours to 1,012 hours, a difference of </w:t>
      </w:r>
      <w:r w:rsidR="00FF65E6">
        <w:rPr>
          <w:sz w:val="24"/>
          <w:szCs w:val="24"/>
        </w:rPr>
        <w:t>26 hours</w:t>
      </w:r>
      <w:r w:rsidR="00601250">
        <w:rPr>
          <w:sz w:val="24"/>
          <w:szCs w:val="24"/>
        </w:rPr>
        <w:t xml:space="preserve">. </w:t>
      </w:r>
      <w:r w:rsidRPr="4E9FF66C" w:rsidR="00AB2F01">
        <w:rPr>
          <w:sz w:val="24"/>
          <w:szCs w:val="24"/>
        </w:rPr>
        <w:t>There are two main reasons for th</w:t>
      </w:r>
      <w:r w:rsidR="00031314">
        <w:rPr>
          <w:sz w:val="24"/>
          <w:szCs w:val="24"/>
        </w:rPr>
        <w:t xml:space="preserve">e </w:t>
      </w:r>
      <w:r w:rsidRPr="4E9FF66C" w:rsidR="00AB2F01">
        <w:rPr>
          <w:sz w:val="24"/>
          <w:szCs w:val="24"/>
        </w:rPr>
        <w:t>adjust</w:t>
      </w:r>
      <w:r w:rsidR="00C0055F">
        <w:rPr>
          <w:sz w:val="24"/>
          <w:szCs w:val="24"/>
        </w:rPr>
        <w:t xml:space="preserve">ed </w:t>
      </w:r>
      <w:r w:rsidR="00031314">
        <w:rPr>
          <w:sz w:val="24"/>
          <w:szCs w:val="24"/>
        </w:rPr>
        <w:t>figure</w:t>
      </w:r>
      <w:r w:rsidRPr="4E9FF66C" w:rsidR="00AB2F01">
        <w:rPr>
          <w:sz w:val="24"/>
          <w:szCs w:val="24"/>
        </w:rPr>
        <w:t>.</w:t>
      </w:r>
      <w:r w:rsidRPr="4E9FF66C">
        <w:rPr>
          <w:sz w:val="24"/>
          <w:szCs w:val="24"/>
        </w:rPr>
        <w:t xml:space="preserve"> </w:t>
      </w:r>
      <w:r w:rsidRPr="4E9FF66C" w:rsidR="00AB2F01">
        <w:rPr>
          <w:sz w:val="24"/>
          <w:szCs w:val="24"/>
        </w:rPr>
        <w:t xml:space="preserve">First, the </w:t>
      </w:r>
      <w:r w:rsidR="006F0BB0">
        <w:rPr>
          <w:sz w:val="24"/>
          <w:szCs w:val="24"/>
        </w:rPr>
        <w:t>a</w:t>
      </w:r>
      <w:r w:rsidRPr="4E9FF66C" w:rsidR="00AB2F01">
        <w:rPr>
          <w:sz w:val="24"/>
          <w:szCs w:val="24"/>
        </w:rPr>
        <w:t>gency has updated the data sources used to estimate the number of respondents</w:t>
      </w:r>
      <w:r w:rsidRPr="4E9FF66C" w:rsidR="00794BE2">
        <w:rPr>
          <w:sz w:val="24"/>
          <w:szCs w:val="24"/>
        </w:rPr>
        <w:t xml:space="preserve">, </w:t>
      </w:r>
      <w:r w:rsidRPr="4E9FF66C" w:rsidR="00AB2F01">
        <w:rPr>
          <w:sz w:val="24"/>
          <w:szCs w:val="24"/>
        </w:rPr>
        <w:t>burden</w:t>
      </w:r>
      <w:r w:rsidRPr="4E9FF66C" w:rsidR="00794BE2">
        <w:rPr>
          <w:sz w:val="24"/>
          <w:szCs w:val="24"/>
        </w:rPr>
        <w:t>, and cost</w:t>
      </w:r>
      <w:r w:rsidRPr="4E9FF66C" w:rsidR="00AB2F01">
        <w:rPr>
          <w:sz w:val="24"/>
          <w:szCs w:val="24"/>
        </w:rPr>
        <w:t xml:space="preserve"> (such as the </w:t>
      </w:r>
      <w:r w:rsidRPr="4E9FF66C" w:rsidR="00794BE2">
        <w:rPr>
          <w:sz w:val="24"/>
          <w:szCs w:val="24"/>
        </w:rPr>
        <w:t xml:space="preserve">loaded hourly wage rates, </w:t>
      </w:r>
      <w:r w:rsidRPr="4E9FF66C" w:rsidR="00AB2F01">
        <w:rPr>
          <w:sz w:val="24"/>
          <w:szCs w:val="24"/>
        </w:rPr>
        <w:t>turnover rate</w:t>
      </w:r>
      <w:r w:rsidRPr="4E9FF66C" w:rsidR="00D60524">
        <w:rPr>
          <w:sz w:val="24"/>
          <w:szCs w:val="24"/>
        </w:rPr>
        <w:t>,</w:t>
      </w:r>
      <w:r w:rsidRPr="4E9FF66C" w:rsidR="00794BE2">
        <w:rPr>
          <w:sz w:val="24"/>
          <w:szCs w:val="24"/>
        </w:rPr>
        <w:t xml:space="preserve"> and unit cost for laboratory analysis and medical exams</w:t>
      </w:r>
      <w:r w:rsidRPr="4E9FF66C" w:rsidR="00AB2F01">
        <w:rPr>
          <w:sz w:val="24"/>
          <w:szCs w:val="24"/>
        </w:rPr>
        <w:t>). Second, this ICR renewal switches from using rounded decimal estimates of unit burden to unrounded fractions (for instance, from 0.08 to 5/60 for an item with five minutes of burden).</w:t>
      </w:r>
    </w:p>
    <w:p w:rsidRPr="00293119" w:rsidR="008440EC" w:rsidP="008440EC" w:rsidRDefault="008440EC" w14:paraId="5F303D2E"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440EC" w:rsidP="008B5DAF" w:rsidRDefault="008440EC" w14:paraId="58A80227" w14:textId="7DE7D10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1"/>
        <w:rPr>
          <w:b/>
          <w:bCs/>
        </w:rPr>
      </w:pPr>
      <w:r>
        <w:rPr>
          <w:b/>
          <w:bCs/>
        </w:rPr>
        <w:t>16.</w:t>
      </w:r>
      <w:r>
        <w:rPr>
          <w:b/>
          <w:bCs/>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8440EC" w:rsidP="008440EC" w:rsidRDefault="008440EC" w14:paraId="406766FD"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8440EC" w:rsidP="008440EC" w:rsidRDefault="008440EC" w14:paraId="59E6C310"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No collection of information will be published.</w:t>
      </w:r>
    </w:p>
    <w:p w:rsidR="008440EC" w:rsidP="008440EC" w:rsidRDefault="008440EC" w14:paraId="04D61DC6"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440EC" w:rsidP="008B5DAF" w:rsidRDefault="008440EC" w14:paraId="2540EA0E"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1"/>
        <w:rPr>
          <w:b/>
          <w:bCs/>
        </w:rPr>
      </w:pPr>
      <w:r>
        <w:rPr>
          <w:b/>
          <w:bCs/>
        </w:rPr>
        <w:t xml:space="preserve">17. </w:t>
      </w:r>
      <w:r>
        <w:rPr>
          <w:b/>
          <w:bCs/>
        </w:rPr>
        <w:tab/>
        <w:t>If seeking approval to not display the expiration date for OMB approval of the information collection, explain the reasons that display would be appropriate.</w:t>
      </w:r>
    </w:p>
    <w:p w:rsidR="00550F39" w:rsidP="008440EC" w:rsidRDefault="00550F39" w14:paraId="465FEC9C"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p>
    <w:p w:rsidRPr="00AA0E9E" w:rsidR="00550F39" w:rsidP="008440EC" w:rsidRDefault="00E82A46" w14:paraId="6904E81F" w14:textId="414B151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sz w:val="24"/>
          <w:szCs w:val="24"/>
        </w:rPr>
      </w:pPr>
      <w:r>
        <w:tab/>
      </w:r>
      <w:r w:rsidRPr="00AA0E9E">
        <w:rPr>
          <w:sz w:val="24"/>
          <w:szCs w:val="24"/>
        </w:rPr>
        <w:t>OSHA lists current valid control numbers in §§</w:t>
      </w:r>
      <w:r w:rsidR="0084600C">
        <w:rPr>
          <w:sz w:val="24"/>
          <w:szCs w:val="24"/>
        </w:rPr>
        <w:t xml:space="preserve"> </w:t>
      </w:r>
      <w:r w:rsidRPr="00AA0E9E">
        <w:rPr>
          <w:sz w:val="24"/>
          <w:szCs w:val="24"/>
        </w:rPr>
        <w:t>1910.8, 1915.8, 1917.4, 1918.4, and 1926.5 and publishes the expiration date in the Federal Register notice announcing OMB approval of the information-collection requirement (</w:t>
      </w:r>
      <w:r w:rsidRPr="00AA0E9E" w:rsidR="00541C01">
        <w:rPr>
          <w:i/>
          <w:sz w:val="24"/>
          <w:szCs w:val="24"/>
        </w:rPr>
        <w:t>s</w:t>
      </w:r>
      <w:r w:rsidRPr="00AA0E9E">
        <w:rPr>
          <w:i/>
          <w:sz w:val="24"/>
          <w:szCs w:val="24"/>
        </w:rPr>
        <w:t>ee</w:t>
      </w:r>
      <w:r w:rsidRPr="00AA0E9E">
        <w:rPr>
          <w:sz w:val="24"/>
          <w:szCs w:val="24"/>
        </w:rPr>
        <w:t xml:space="preserve"> 5 CFR 1320.3(f)(3))</w:t>
      </w:r>
      <w:r w:rsidRPr="00AA0E9E" w:rsidR="00541C01">
        <w:rPr>
          <w:sz w:val="24"/>
          <w:szCs w:val="24"/>
        </w:rPr>
        <w:t>.</w:t>
      </w:r>
      <w:r w:rsidRPr="00AA0E9E">
        <w:rPr>
          <w:sz w:val="24"/>
          <w:szCs w:val="24"/>
        </w:rPr>
        <w:t xml:space="preserve"> </w:t>
      </w:r>
      <w:r w:rsidRPr="00AA0E9E" w:rsidR="00541C01">
        <w:rPr>
          <w:sz w:val="24"/>
          <w:szCs w:val="24"/>
        </w:rPr>
        <w:t xml:space="preserve"> </w:t>
      </w:r>
      <w:r w:rsidRPr="00AA0E9E">
        <w:rPr>
          <w:sz w:val="24"/>
          <w:szCs w:val="24"/>
        </w:rPr>
        <w:t>OSHA believes this is the most appropriate and accurate mechanism to inform interested parties of these expiration dates.</w:t>
      </w:r>
    </w:p>
    <w:p w:rsidR="00B45C0C" w:rsidP="008440EC" w:rsidRDefault="00B45C0C" w14:paraId="7C49EA17"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440EC" w:rsidP="008B5DAF" w:rsidRDefault="008440EC" w14:paraId="3AA665B9"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1"/>
        <w:rPr>
          <w:b/>
          <w:bCs/>
        </w:rPr>
      </w:pPr>
      <w:r>
        <w:rPr>
          <w:b/>
          <w:bCs/>
        </w:rPr>
        <w:t xml:space="preserve">18.  </w:t>
      </w:r>
      <w:r>
        <w:rPr>
          <w:b/>
          <w:bCs/>
        </w:rPr>
        <w:tab/>
        <w:t>Explain each exception to the certification statement.</w:t>
      </w:r>
    </w:p>
    <w:p w:rsidR="008440EC" w:rsidP="008440EC" w:rsidRDefault="008440EC" w14:paraId="1C993D4E"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440EC" w:rsidP="008440EC" w:rsidRDefault="008440EC" w14:paraId="3DD19DAC"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OSHA is not seeking such an exception.</w:t>
      </w:r>
    </w:p>
    <w:p w:rsidR="008440EC" w:rsidP="008440EC" w:rsidRDefault="008440EC" w14:paraId="2D9A9C23"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8440EC" w:rsidR="008440EC" w:rsidP="00BA5009" w:rsidRDefault="008440EC" w14:paraId="1F64BD96"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b/>
          <w:sz w:val="24"/>
          <w:szCs w:val="24"/>
        </w:rPr>
      </w:pPr>
      <w:r w:rsidRPr="008440EC">
        <w:rPr>
          <w:b/>
          <w:sz w:val="24"/>
          <w:szCs w:val="24"/>
        </w:rPr>
        <w:t>B. COLLECTION OF INFORMATION EMPLOYING STATISTICAL METHODS.</w:t>
      </w:r>
    </w:p>
    <w:p w:rsidRPr="008440EC" w:rsidR="008440EC" w:rsidP="008440EC" w:rsidRDefault="008440EC" w14:paraId="76C9F948"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3C0DAC" w:rsidP="008440EC" w:rsidRDefault="008440EC" w14:paraId="4BEE46C9" w14:textId="3F136F0D">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There ar</w:t>
      </w:r>
      <w:r w:rsidR="009B043F">
        <w:rPr>
          <w:sz w:val="24"/>
          <w:szCs w:val="24"/>
        </w:rPr>
        <w:t>e no collections of information</w:t>
      </w:r>
      <w:r>
        <w:rPr>
          <w:sz w:val="24"/>
          <w:szCs w:val="24"/>
        </w:rPr>
        <w:t xml:space="preserve"> employing statistical methods.</w:t>
      </w:r>
    </w:p>
    <w:p w:rsidR="00EB5DEC" w:rsidP="008440EC" w:rsidRDefault="00EB5DEC" w14:paraId="579F87F5" w14:textId="5D33239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A0891" w:rsidP="008440EC" w:rsidRDefault="008A0891" w14:paraId="0DE86764" w14:textId="0778B67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A0891" w:rsidP="008440EC" w:rsidRDefault="008A0891" w14:paraId="3CFC1F8A" w14:textId="3F7B2FF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A0891" w:rsidP="008440EC" w:rsidRDefault="008A0891" w14:paraId="73EC047F" w14:textId="4E3A228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A0891" w:rsidP="008440EC" w:rsidRDefault="008A0891" w14:paraId="274AE4CA"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FF6F91" w:rsidR="00FA06FE" w:rsidP="00FA06FE" w:rsidRDefault="00FA06FE" w14:paraId="2B3353B0"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bookmarkStart w:name="_Hlk100042244" w:id="3"/>
      <w:bookmarkStart w:name="_Hlk100042776" w:id="4"/>
    </w:p>
    <w:p w:rsidRPr="00FF6F91" w:rsidR="00FA06FE" w:rsidP="00FA06FE" w:rsidRDefault="00FA06FE" w14:paraId="6B1E53BD"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FF6F91" w:rsidR="00FA06FE" w:rsidP="00FA06FE" w:rsidRDefault="00FA06FE" w14:paraId="057F5A79"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FF6F91" w:rsidR="00FA06FE" w:rsidP="00FA06FE" w:rsidRDefault="00FA06FE" w14:paraId="01BE7B26"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FF6F91" w:rsidR="00FA06FE" w:rsidP="00FA06FE" w:rsidRDefault="00FA06FE" w14:paraId="03871436"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FF6F91" w:rsidR="00FA06FE" w:rsidP="00FA06FE" w:rsidRDefault="00FA06FE" w14:paraId="701EFFF5"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FA06FE" w:rsidP="00FA06FE" w:rsidRDefault="00FA06FE" w14:paraId="704E4E81"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bookmarkEnd w:id="0"/>
    <w:bookmarkEnd w:id="3"/>
    <w:bookmarkEnd w:id="4"/>
    <w:p w:rsidR="002A06BD" w:rsidP="00E859B7" w:rsidRDefault="002A06BD" w14:paraId="614C7D9E"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b/>
          <w:sz w:val="24"/>
          <w:szCs w:val="24"/>
        </w:rPr>
      </w:pPr>
    </w:p>
    <w:sectPr w:rsidR="002A06BD" w:rsidSect="00450E45">
      <w:headerReference w:type="default" r:id="rId18"/>
      <w:footerReference w:type="default" r:id="rId19"/>
      <w:headerReference w:type="first" r:id="rId20"/>
      <w:pgSz w:w="12240" w:h="15840"/>
      <w:pgMar w:top="1008"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80CA3" w14:textId="77777777" w:rsidR="00EE0446" w:rsidRDefault="00EE0446" w:rsidP="008440EC">
      <w:r>
        <w:separator/>
      </w:r>
    </w:p>
  </w:endnote>
  <w:endnote w:type="continuationSeparator" w:id="0">
    <w:p w14:paraId="12C163FA" w14:textId="77777777" w:rsidR="00EE0446" w:rsidRDefault="00EE0446" w:rsidP="008440EC">
      <w:r>
        <w:continuationSeparator/>
      </w:r>
    </w:p>
  </w:endnote>
  <w:endnote w:type="continuationNotice" w:id="1">
    <w:p w14:paraId="4B6FB2CC" w14:textId="77777777" w:rsidR="00EE0446" w:rsidRDefault="00EE04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hruti">
    <w:panose1 w:val="02000500000000000000"/>
    <w:charset w:val="00"/>
    <w:family w:val="swiss"/>
    <w:pitch w:val="variable"/>
    <w:sig w:usb0="0004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4347287"/>
      <w:docPartObj>
        <w:docPartGallery w:val="Page Numbers (Bottom of Page)"/>
        <w:docPartUnique/>
      </w:docPartObj>
    </w:sdtPr>
    <w:sdtEndPr>
      <w:rPr>
        <w:noProof/>
      </w:rPr>
    </w:sdtEndPr>
    <w:sdtContent>
      <w:p w14:paraId="6F8969EF" w14:textId="0761595C" w:rsidR="00E931B8" w:rsidRDefault="00E931B8">
        <w:pPr>
          <w:pStyle w:val="Footer"/>
          <w:jc w:val="center"/>
        </w:pPr>
        <w:r>
          <w:fldChar w:fldCharType="begin"/>
        </w:r>
        <w:r>
          <w:instrText xml:space="preserve"> PAGE   \* MERGEFORMAT </w:instrText>
        </w:r>
        <w:r>
          <w:fldChar w:fldCharType="separate"/>
        </w:r>
        <w:r w:rsidR="00B12D0C">
          <w:rPr>
            <w:noProof/>
          </w:rPr>
          <w:t>33</w:t>
        </w:r>
        <w:r>
          <w:rPr>
            <w:noProof/>
          </w:rPr>
          <w:fldChar w:fldCharType="end"/>
        </w:r>
      </w:p>
    </w:sdtContent>
  </w:sdt>
  <w:p w14:paraId="05B1F761" w14:textId="77777777" w:rsidR="00E931B8" w:rsidRDefault="00E931B8">
    <w:pPr>
      <w:tabs>
        <w:tab w:val="center" w:pos="4320"/>
        <w:tab w:val="right" w:pos="8640"/>
      </w:tabs>
      <w:ind w:right="360"/>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A494B" w14:textId="77777777" w:rsidR="00EE0446" w:rsidRDefault="00EE0446" w:rsidP="008440EC">
      <w:r>
        <w:separator/>
      </w:r>
    </w:p>
  </w:footnote>
  <w:footnote w:type="continuationSeparator" w:id="0">
    <w:p w14:paraId="3EDAAC95" w14:textId="77777777" w:rsidR="00EE0446" w:rsidRDefault="00EE0446" w:rsidP="008440EC">
      <w:r>
        <w:continuationSeparator/>
      </w:r>
    </w:p>
  </w:footnote>
  <w:footnote w:type="continuationNotice" w:id="1">
    <w:p w14:paraId="4E48E148" w14:textId="77777777" w:rsidR="00EE0446" w:rsidRDefault="00EE0446"/>
  </w:footnote>
  <w:footnote w:id="2">
    <w:p w14:paraId="0D933C1D" w14:textId="77777777" w:rsidR="00E931B8" w:rsidRDefault="00E931B8" w:rsidP="00BC2AC5">
      <w:pPr>
        <w:tabs>
          <w:tab w:val="left" w:pos="630"/>
        </w:tabs>
        <w:rPr>
          <w:kern w:val="0"/>
          <w:sz w:val="18"/>
          <w:szCs w:val="18"/>
        </w:rPr>
      </w:pPr>
      <w:r>
        <w:rPr>
          <w:kern w:val="0"/>
          <w:sz w:val="18"/>
          <w:szCs w:val="18"/>
        </w:rPr>
        <w:tab/>
      </w:r>
      <w:r>
        <w:rPr>
          <w:kern w:val="0"/>
          <w:sz w:val="24"/>
          <w:szCs w:val="24"/>
          <w:vertAlign w:val="superscript"/>
        </w:rPr>
        <w:footnoteRef/>
      </w:r>
      <w:r w:rsidRPr="001E3312">
        <w:rPr>
          <w:kern w:val="0"/>
          <w:sz w:val="18"/>
          <w:szCs w:val="18"/>
        </w:rPr>
        <w:t>The purpose of this supporting statement is to analyze and describe the burden hours and costs associated with provisions of the Standard that contain paperwork requirements; it does not provide information or guidance on how to comply with, or to enforce, the Standard.</w:t>
      </w:r>
    </w:p>
    <w:p w14:paraId="6475E472" w14:textId="77777777" w:rsidR="00E931B8" w:rsidRPr="00BC2AC5" w:rsidRDefault="00E931B8" w:rsidP="00BC2AC5">
      <w:pPr>
        <w:tabs>
          <w:tab w:val="left" w:pos="630"/>
        </w:tabs>
        <w:rPr>
          <w:kern w:val="0"/>
          <w:sz w:val="24"/>
          <w:szCs w:val="24"/>
        </w:rPr>
      </w:pPr>
    </w:p>
  </w:footnote>
  <w:footnote w:id="3">
    <w:p w14:paraId="71BB0814" w14:textId="77777777" w:rsidR="00E931B8" w:rsidRDefault="00E931B8" w:rsidP="008440EC">
      <w:pPr>
        <w:ind w:firstLine="720"/>
        <w:rPr>
          <w:kern w:val="0"/>
        </w:rPr>
      </w:pPr>
      <w:r>
        <w:rPr>
          <w:kern w:val="0"/>
          <w:sz w:val="24"/>
          <w:szCs w:val="24"/>
          <w:vertAlign w:val="superscript"/>
        </w:rPr>
        <w:footnoteRef/>
      </w:r>
      <w:r w:rsidRPr="007A2A64">
        <w:rPr>
          <w:kern w:val="0"/>
          <w:sz w:val="18"/>
          <w:szCs w:val="18"/>
        </w:rPr>
        <w:t>“</w:t>
      </w:r>
      <w:r w:rsidRPr="00AA0E9E">
        <w:rPr>
          <w:kern w:val="0"/>
        </w:rPr>
        <w:t xml:space="preserve">Assistant Secretary” means the Assistant Secretary of Labor for Occupational Safety and Health, U.S. Department of Labor, or designee. </w:t>
      </w:r>
    </w:p>
    <w:p w14:paraId="2F31CD52" w14:textId="77777777" w:rsidR="00E931B8" w:rsidRPr="0027742C" w:rsidRDefault="00E931B8" w:rsidP="008440EC">
      <w:pPr>
        <w:ind w:firstLine="720"/>
        <w:rPr>
          <w:kern w:val="0"/>
          <w:sz w:val="16"/>
          <w:szCs w:val="16"/>
        </w:rPr>
      </w:pPr>
    </w:p>
  </w:footnote>
  <w:footnote w:id="4">
    <w:p w14:paraId="249E858D" w14:textId="77777777" w:rsidR="00E931B8" w:rsidRPr="00AA0E9E" w:rsidRDefault="00E931B8" w:rsidP="0027742C">
      <w:pPr>
        <w:ind w:firstLine="720"/>
      </w:pPr>
      <w:r>
        <w:rPr>
          <w:kern w:val="0"/>
          <w:sz w:val="24"/>
          <w:szCs w:val="24"/>
          <w:vertAlign w:val="superscript"/>
        </w:rPr>
        <w:footnoteRef/>
      </w:r>
      <w:r w:rsidRPr="007A2A64">
        <w:rPr>
          <w:kern w:val="0"/>
          <w:sz w:val="18"/>
          <w:szCs w:val="18"/>
        </w:rPr>
        <w:t>“</w:t>
      </w:r>
      <w:r w:rsidRPr="00AA0E9E">
        <w:rPr>
          <w:kern w:val="0"/>
        </w:rPr>
        <w:t>Director” means the Director of the National Institute for Occupational Safety and Health, U.S. Department of Health and Human Services, or designee</w:t>
      </w:r>
      <w:r>
        <w:rPr>
          <w:kern w:val="0"/>
        </w:rPr>
        <w:t>.</w:t>
      </w:r>
    </w:p>
    <w:p w14:paraId="707645FD" w14:textId="77777777" w:rsidR="00E931B8" w:rsidRPr="007A2A64" w:rsidRDefault="00E931B8" w:rsidP="007A2A64">
      <w:pPr>
        <w:ind w:firstLine="720"/>
        <w:rPr>
          <w:kern w:val="0"/>
        </w:rPr>
      </w:pPr>
    </w:p>
  </w:footnote>
  <w:footnote w:id="5">
    <w:p w14:paraId="0467FDF7" w14:textId="7058A7CA" w:rsidR="00E931B8" w:rsidRDefault="00E931B8" w:rsidP="007A2A64">
      <w:pPr>
        <w:ind w:firstLine="720"/>
        <w:rPr>
          <w:kern w:val="0"/>
          <w:sz w:val="24"/>
          <w:szCs w:val="24"/>
        </w:rPr>
      </w:pPr>
      <w:r>
        <w:rPr>
          <w:kern w:val="0"/>
          <w:sz w:val="24"/>
          <w:szCs w:val="24"/>
          <w:vertAlign w:val="superscript"/>
        </w:rPr>
        <w:footnoteRef/>
      </w:r>
      <w:r w:rsidRPr="007A2A64">
        <w:rPr>
          <w:kern w:val="0"/>
          <w:sz w:val="18"/>
          <w:szCs w:val="18"/>
        </w:rPr>
        <w:t xml:space="preserve">The PRIA was not </w:t>
      </w:r>
      <w:r w:rsidR="003A348A" w:rsidRPr="007A2A64">
        <w:rPr>
          <w:kern w:val="0"/>
          <w:sz w:val="18"/>
          <w:szCs w:val="18"/>
        </w:rPr>
        <w:t>changed and</w:t>
      </w:r>
      <w:r w:rsidRPr="007A2A64">
        <w:rPr>
          <w:kern w:val="0"/>
          <w:sz w:val="18"/>
          <w:szCs w:val="18"/>
        </w:rPr>
        <w:t xml:space="preserve"> was also the final economic analysis for the Standard.</w:t>
      </w:r>
    </w:p>
  </w:footnote>
  <w:footnote w:id="6">
    <w:p w14:paraId="47E88A6E" w14:textId="3AF8DD95" w:rsidR="00E931B8" w:rsidRPr="004F67C3" w:rsidRDefault="00E931B8">
      <w:pPr>
        <w:pStyle w:val="FootnoteText"/>
        <w:rPr>
          <w:sz w:val="18"/>
          <w:szCs w:val="18"/>
        </w:rPr>
      </w:pPr>
      <w:r w:rsidRPr="004F67C3">
        <w:rPr>
          <w:rStyle w:val="FootnoteReference"/>
          <w:sz w:val="18"/>
          <w:szCs w:val="18"/>
          <w:vertAlign w:val="superscript"/>
        </w:rPr>
        <w:footnoteRef/>
      </w:r>
      <w:r w:rsidRPr="004F67C3">
        <w:rPr>
          <w:sz w:val="18"/>
          <w:szCs w:val="18"/>
        </w:rPr>
        <w:t>This annual turnover rate corresponds to Series ID J</w:t>
      </w:r>
      <w:r>
        <w:rPr>
          <w:sz w:val="18"/>
          <w:szCs w:val="18"/>
        </w:rPr>
        <w:t>T</w:t>
      </w:r>
      <w:r w:rsidRPr="004F67C3">
        <w:rPr>
          <w:sz w:val="18"/>
          <w:szCs w:val="18"/>
        </w:rPr>
        <w:t xml:space="preserve">U230000000000000TSR, </w:t>
      </w:r>
      <w:r w:rsidRPr="00A8061E">
        <w:rPr>
          <w:sz w:val="18"/>
          <w:szCs w:val="18"/>
        </w:rPr>
        <w:t>“Total Separations Rate for the Construction Industry, not seasonally adjusted</w:t>
      </w:r>
      <w:r w:rsidRPr="004F67C3">
        <w:rPr>
          <w:sz w:val="18"/>
          <w:szCs w:val="18"/>
        </w:rPr>
        <w:t xml:space="preserve">.” (Source: </w:t>
      </w:r>
      <w:r w:rsidRPr="004F67C3">
        <w:rPr>
          <w:i/>
          <w:iCs/>
          <w:sz w:val="18"/>
          <w:szCs w:val="18"/>
        </w:rPr>
        <w:t>“2020 Job Openings and Labor Turnover Survey,”</w:t>
      </w:r>
      <w:r w:rsidRPr="004F67C3">
        <w:rPr>
          <w:sz w:val="18"/>
          <w:szCs w:val="18"/>
        </w:rPr>
        <w:t xml:space="preserve"> U.S. Department of Labor, Bureau of Labor Statistics.)</w:t>
      </w:r>
    </w:p>
  </w:footnote>
  <w:footnote w:id="7">
    <w:p w14:paraId="2858D371" w14:textId="6B7178C3" w:rsidR="00E931B8" w:rsidRDefault="00E931B8" w:rsidP="00436D94">
      <w:pPr>
        <w:ind w:firstLine="720"/>
        <w:rPr>
          <w:kern w:val="0"/>
          <w:sz w:val="18"/>
          <w:szCs w:val="18"/>
        </w:rPr>
      </w:pPr>
      <w:r>
        <w:rPr>
          <w:kern w:val="0"/>
          <w:sz w:val="24"/>
          <w:szCs w:val="24"/>
          <w:vertAlign w:val="superscript"/>
        </w:rPr>
        <w:footnoteRef/>
      </w:r>
      <w:r>
        <w:rPr>
          <w:kern w:val="0"/>
          <w:sz w:val="18"/>
          <w:szCs w:val="18"/>
        </w:rPr>
        <w:t>Galson Laboratories, 2021.</w:t>
      </w:r>
    </w:p>
    <w:p w14:paraId="72B4609A" w14:textId="77777777" w:rsidR="00E931B8" w:rsidRDefault="00E931B8" w:rsidP="00436D94">
      <w:pPr>
        <w:ind w:firstLine="720"/>
        <w:rPr>
          <w:kern w:val="0"/>
          <w:sz w:val="18"/>
          <w:szCs w:val="18"/>
        </w:rPr>
      </w:pPr>
      <w:r w:rsidRPr="007A2A64">
        <w:rPr>
          <w:kern w:val="0"/>
          <w:sz w:val="18"/>
          <w:szCs w:val="18"/>
        </w:rPr>
        <w:t xml:space="preserve"> </w:t>
      </w:r>
    </w:p>
    <w:p w14:paraId="0CEAE9E3" w14:textId="77777777" w:rsidR="00E931B8" w:rsidRPr="007A2A64" w:rsidRDefault="00E931B8" w:rsidP="00131157">
      <w:pPr>
        <w:ind w:firstLine="720"/>
        <w:rPr>
          <w:kern w:val="0"/>
          <w:sz w:val="18"/>
          <w:szCs w:val="18"/>
        </w:rPr>
      </w:pPr>
    </w:p>
  </w:footnote>
  <w:footnote w:id="8">
    <w:p w14:paraId="2B1B5958" w14:textId="67D52161" w:rsidR="00E931B8" w:rsidRDefault="00E931B8"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kern w:val="0"/>
          <w:sz w:val="24"/>
          <w:szCs w:val="24"/>
        </w:rPr>
      </w:pPr>
      <w:r>
        <w:rPr>
          <w:kern w:val="0"/>
          <w:sz w:val="18"/>
          <w:szCs w:val="18"/>
        </w:rPr>
        <w:tab/>
      </w:r>
      <w:r w:rsidRPr="007A2A64">
        <w:rPr>
          <w:kern w:val="0"/>
          <w:sz w:val="18"/>
          <w:szCs w:val="18"/>
          <w:vertAlign w:val="superscript"/>
        </w:rPr>
        <w:footnoteRef/>
      </w:r>
      <w:r w:rsidRPr="00436D94">
        <w:rPr>
          <w:kern w:val="0"/>
          <w:sz w:val="18"/>
          <w:szCs w:val="18"/>
        </w:rPr>
        <w:t xml:space="preserve"> </w:t>
      </w:r>
      <w:r>
        <w:rPr>
          <w:kern w:val="0"/>
          <w:sz w:val="18"/>
          <w:szCs w:val="18"/>
        </w:rPr>
        <w:t xml:space="preserve"> This figure includes both a $180 physician’s fee and $249 hospital fee quoted for an out-of-network/uninsured patient in St. Louis, MO 63112. (Source: “</w:t>
      </w:r>
      <w:r w:rsidRPr="00E07D1E">
        <w:rPr>
          <w:kern w:val="0"/>
          <w:sz w:val="18"/>
          <w:szCs w:val="18"/>
        </w:rPr>
        <w:t>Total Cost Related to New Patient Outpatient Visit, Total Time 15-29 Minutes, CPT Code 99202</w:t>
      </w:r>
      <w:r>
        <w:rPr>
          <w:kern w:val="0"/>
          <w:sz w:val="18"/>
          <w:szCs w:val="18"/>
        </w:rPr>
        <w:t xml:space="preserve">,” </w:t>
      </w:r>
      <w:proofErr w:type="spellStart"/>
      <w:r>
        <w:rPr>
          <w:kern w:val="0"/>
          <w:sz w:val="18"/>
          <w:szCs w:val="18"/>
        </w:rPr>
        <w:t>FAIRHealth</w:t>
      </w:r>
      <w:proofErr w:type="spellEnd"/>
      <w:r>
        <w:rPr>
          <w:kern w:val="0"/>
          <w:sz w:val="18"/>
          <w:szCs w:val="18"/>
        </w:rPr>
        <w:t xml:space="preserve"> Consumer,</w:t>
      </w:r>
      <w:r w:rsidRPr="00E0447E">
        <w:t xml:space="preserve"> </w:t>
      </w:r>
      <w:r w:rsidRPr="00E0447E">
        <w:rPr>
          <w:kern w:val="0"/>
          <w:sz w:val="18"/>
          <w:szCs w:val="18"/>
        </w:rPr>
        <w:t>https://www.fairhealthconsumer.org/medical/results</w:t>
      </w:r>
      <w:r>
        <w:rPr>
          <w:kern w:val="0"/>
          <w:sz w:val="18"/>
          <w:szCs w:val="18"/>
        </w:rPr>
        <w:t>, (accessed July 28,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72B26" w14:textId="77777777" w:rsidR="00450E45" w:rsidRDefault="00450E45" w:rsidP="00450E45">
    <w:pPr>
      <w:tabs>
        <w:tab w:val="center" w:pos="4680"/>
        <w:tab w:val="right" w:pos="9360"/>
      </w:tabs>
      <w:rPr>
        <w:bCs/>
        <w:sz w:val="24"/>
        <w:szCs w:val="24"/>
      </w:rPr>
    </w:pPr>
    <w:r>
      <w:rPr>
        <w:bCs/>
        <w:sz w:val="24"/>
        <w:szCs w:val="24"/>
      </w:rPr>
      <w:t>4, 4’ Methylenedianiline in Construction Standard</w:t>
    </w:r>
  </w:p>
  <w:p w14:paraId="043F2FF8" w14:textId="77777777" w:rsidR="00450E45" w:rsidRDefault="00450E45" w:rsidP="00450E45">
    <w:pPr>
      <w:tabs>
        <w:tab w:val="center" w:pos="4680"/>
        <w:tab w:val="right" w:pos="9360"/>
      </w:tabs>
      <w:rPr>
        <w:bCs/>
        <w:sz w:val="24"/>
        <w:szCs w:val="24"/>
      </w:rPr>
    </w:pPr>
    <w:r>
      <w:rPr>
        <w:bCs/>
        <w:sz w:val="24"/>
        <w:szCs w:val="24"/>
      </w:rPr>
      <w:t>OMB Control Number 1218-0183</w:t>
    </w:r>
  </w:p>
  <w:p w14:paraId="071FE496" w14:textId="77777777" w:rsidR="00450E45" w:rsidRDefault="00450E45" w:rsidP="00450E45">
    <w:pPr>
      <w:tabs>
        <w:tab w:val="center" w:pos="4680"/>
        <w:tab w:val="right" w:pos="9360"/>
      </w:tabs>
      <w:rPr>
        <w:b/>
        <w:sz w:val="24"/>
        <w:szCs w:val="24"/>
      </w:rPr>
    </w:pPr>
    <w:r>
      <w:rPr>
        <w:bCs/>
        <w:sz w:val="24"/>
        <w:szCs w:val="24"/>
      </w:rPr>
      <w:t xml:space="preserve">Expiration Date: 7-31-2022 </w:t>
    </w:r>
  </w:p>
  <w:p w14:paraId="28CA4801" w14:textId="77777777" w:rsidR="00E931B8" w:rsidRDefault="00E931B8">
    <w:pPr>
      <w:tabs>
        <w:tab w:val="center" w:pos="4680"/>
        <w:tab w:val="right" w:pos="9360"/>
      </w:tabs>
      <w:rPr>
        <w:kern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B9E7" w14:textId="77777777" w:rsidR="00B80C60" w:rsidRDefault="00B80C60" w:rsidP="00B80C60">
    <w:pPr>
      <w:tabs>
        <w:tab w:val="center" w:pos="4680"/>
        <w:tab w:val="right" w:pos="9360"/>
      </w:tabs>
      <w:rPr>
        <w:bCs/>
        <w:sz w:val="24"/>
        <w:szCs w:val="24"/>
      </w:rPr>
    </w:pPr>
    <w:r>
      <w:rPr>
        <w:bCs/>
        <w:sz w:val="24"/>
        <w:szCs w:val="24"/>
      </w:rPr>
      <w:t>4, 4’ Methylenedianiline in Construction Standard</w:t>
    </w:r>
  </w:p>
  <w:p w14:paraId="5B27929C" w14:textId="77777777" w:rsidR="00B80C60" w:rsidRDefault="00B80C60" w:rsidP="00B80C60">
    <w:pPr>
      <w:tabs>
        <w:tab w:val="center" w:pos="4680"/>
        <w:tab w:val="right" w:pos="9360"/>
      </w:tabs>
      <w:rPr>
        <w:bCs/>
        <w:sz w:val="24"/>
        <w:szCs w:val="24"/>
      </w:rPr>
    </w:pPr>
    <w:r>
      <w:rPr>
        <w:bCs/>
        <w:sz w:val="24"/>
        <w:szCs w:val="24"/>
      </w:rPr>
      <w:t>OMB Control Number 1218-0183</w:t>
    </w:r>
  </w:p>
  <w:p w14:paraId="1830444A" w14:textId="77777777" w:rsidR="00B80C60" w:rsidRDefault="00B80C60" w:rsidP="00B80C60">
    <w:pPr>
      <w:tabs>
        <w:tab w:val="center" w:pos="4680"/>
        <w:tab w:val="right" w:pos="9360"/>
      </w:tabs>
      <w:rPr>
        <w:b/>
        <w:sz w:val="24"/>
        <w:szCs w:val="24"/>
      </w:rPr>
    </w:pPr>
    <w:r>
      <w:rPr>
        <w:bCs/>
        <w:sz w:val="24"/>
        <w:szCs w:val="24"/>
      </w:rPr>
      <w:t xml:space="preserve">Expiration Date: 7-31-2022 </w:t>
    </w:r>
  </w:p>
  <w:p w14:paraId="715D692B" w14:textId="77777777" w:rsidR="00E931B8" w:rsidRPr="00F716CA" w:rsidRDefault="00E931B8">
    <w:pPr>
      <w:pStyle w:val="Header"/>
      <w:rPr>
        <w:b/>
        <w:sz w:val="24"/>
        <w:szCs w:val="24"/>
      </w:rPr>
    </w:pPr>
  </w:p>
</w:hdr>
</file>

<file path=word/intelligence.xml><?xml version="1.0" encoding="utf-8"?>
<int:Intelligence xmlns:int="http://schemas.microsoft.com/office/intelligence/2019/intelligence">
  <int:IntelligenceSettings/>
  <int:Manifest>
    <int:ParagraphRange paragraphId="1505549567" textId="2004318071" start="76" length="11" invalidationStart="76" invalidationLength="11" id="4pCEQxwX"/>
  </int:Manifest>
  <int:Observations>
    <int:Content id="4pCEQxwX">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06993"/>
    <w:multiLevelType w:val="hybridMultilevel"/>
    <w:tmpl w:val="8A5ED7FE"/>
    <w:lvl w:ilvl="0" w:tplc="1AA46F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F19B7"/>
    <w:multiLevelType w:val="hybridMultilevel"/>
    <w:tmpl w:val="649081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BB0671"/>
    <w:multiLevelType w:val="hybridMultilevel"/>
    <w:tmpl w:val="1B8057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F6382A"/>
    <w:multiLevelType w:val="hybridMultilevel"/>
    <w:tmpl w:val="489E31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7B04BF"/>
    <w:multiLevelType w:val="hybridMultilevel"/>
    <w:tmpl w:val="F4305B54"/>
    <w:lvl w:ilvl="0" w:tplc="4C640DA0">
      <w:start w:val="1"/>
      <w:numFmt w:val="decimal"/>
      <w:lvlText w:val="%1."/>
      <w:lvlJc w:val="left"/>
      <w:pPr>
        <w:ind w:left="108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D10538"/>
    <w:multiLevelType w:val="hybridMultilevel"/>
    <w:tmpl w:val="B1E633C8"/>
    <w:lvl w:ilvl="0" w:tplc="798C8F7A">
      <w:start w:val="1"/>
      <w:numFmt w:val="decimal"/>
      <w:lvlText w:val="%1."/>
      <w:lvlJc w:val="left"/>
      <w:pPr>
        <w:ind w:left="720" w:hanging="360"/>
      </w:pPr>
      <w:rPr>
        <w:rFonts w:hint="default"/>
        <w:b w:val="0"/>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F10B85"/>
    <w:multiLevelType w:val="hybridMultilevel"/>
    <w:tmpl w:val="6DCC8C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BB7DAA"/>
    <w:multiLevelType w:val="hybridMultilevel"/>
    <w:tmpl w:val="E3B67A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A21E55"/>
    <w:multiLevelType w:val="hybridMultilevel"/>
    <w:tmpl w:val="D9DA00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B86692"/>
    <w:multiLevelType w:val="hybridMultilevel"/>
    <w:tmpl w:val="55643F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B7564F"/>
    <w:multiLevelType w:val="hybridMultilevel"/>
    <w:tmpl w:val="89B68A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5872D3"/>
    <w:multiLevelType w:val="hybridMultilevel"/>
    <w:tmpl w:val="87C40E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5718620">
    <w:abstractNumId w:val="9"/>
  </w:num>
  <w:num w:numId="2" w16cid:durableId="1121726332">
    <w:abstractNumId w:val="11"/>
  </w:num>
  <w:num w:numId="3" w16cid:durableId="1173640112">
    <w:abstractNumId w:val="7"/>
  </w:num>
  <w:num w:numId="4" w16cid:durableId="1157304576">
    <w:abstractNumId w:val="2"/>
  </w:num>
  <w:num w:numId="5" w16cid:durableId="1291933356">
    <w:abstractNumId w:val="1"/>
  </w:num>
  <w:num w:numId="6" w16cid:durableId="351343236">
    <w:abstractNumId w:val="10"/>
  </w:num>
  <w:num w:numId="7" w16cid:durableId="1268196248">
    <w:abstractNumId w:val="3"/>
  </w:num>
  <w:num w:numId="8" w16cid:durableId="599601640">
    <w:abstractNumId w:val="6"/>
  </w:num>
  <w:num w:numId="9" w16cid:durableId="679890057">
    <w:abstractNumId w:val="8"/>
  </w:num>
  <w:num w:numId="10" w16cid:durableId="2084987449">
    <w:abstractNumId w:val="5"/>
  </w:num>
  <w:num w:numId="11" w16cid:durableId="652411819">
    <w:abstractNumId w:val="4"/>
  </w:num>
  <w:num w:numId="12" w16cid:durableId="1023477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YyNDE3MDexNLYwMDJS0lEKTi0uzszPAykwrAUAOJYAICwAAAA="/>
  </w:docVars>
  <w:rsids>
    <w:rsidRoot w:val="008440EC"/>
    <w:rsid w:val="000023CF"/>
    <w:rsid w:val="000059E6"/>
    <w:rsid w:val="00013DEC"/>
    <w:rsid w:val="00015569"/>
    <w:rsid w:val="000158B4"/>
    <w:rsid w:val="00015D6C"/>
    <w:rsid w:val="00023646"/>
    <w:rsid w:val="0002373D"/>
    <w:rsid w:val="00023C03"/>
    <w:rsid w:val="00024D40"/>
    <w:rsid w:val="0002541E"/>
    <w:rsid w:val="0002543A"/>
    <w:rsid w:val="00025535"/>
    <w:rsid w:val="00026BEE"/>
    <w:rsid w:val="00031314"/>
    <w:rsid w:val="00032293"/>
    <w:rsid w:val="00032607"/>
    <w:rsid w:val="00032ED1"/>
    <w:rsid w:val="000342F1"/>
    <w:rsid w:val="00034451"/>
    <w:rsid w:val="00034816"/>
    <w:rsid w:val="00036298"/>
    <w:rsid w:val="000364EB"/>
    <w:rsid w:val="000365C6"/>
    <w:rsid w:val="000377FF"/>
    <w:rsid w:val="00041004"/>
    <w:rsid w:val="00041097"/>
    <w:rsid w:val="00041FD2"/>
    <w:rsid w:val="00043D04"/>
    <w:rsid w:val="00045842"/>
    <w:rsid w:val="000509D9"/>
    <w:rsid w:val="00054D16"/>
    <w:rsid w:val="00055CD7"/>
    <w:rsid w:val="00061E63"/>
    <w:rsid w:val="00062ADE"/>
    <w:rsid w:val="00062F33"/>
    <w:rsid w:val="00064B00"/>
    <w:rsid w:val="0006685D"/>
    <w:rsid w:val="00066E14"/>
    <w:rsid w:val="000716F2"/>
    <w:rsid w:val="000719A4"/>
    <w:rsid w:val="0008051F"/>
    <w:rsid w:val="000813A7"/>
    <w:rsid w:val="00081CE1"/>
    <w:rsid w:val="00083D2A"/>
    <w:rsid w:val="00085DA5"/>
    <w:rsid w:val="000869B1"/>
    <w:rsid w:val="00092D5A"/>
    <w:rsid w:val="00094D43"/>
    <w:rsid w:val="00095633"/>
    <w:rsid w:val="00096B46"/>
    <w:rsid w:val="00097524"/>
    <w:rsid w:val="000A2ECA"/>
    <w:rsid w:val="000A3A68"/>
    <w:rsid w:val="000A4268"/>
    <w:rsid w:val="000A4424"/>
    <w:rsid w:val="000A488D"/>
    <w:rsid w:val="000A48EB"/>
    <w:rsid w:val="000A52CD"/>
    <w:rsid w:val="000B0111"/>
    <w:rsid w:val="000B11ED"/>
    <w:rsid w:val="000B17E3"/>
    <w:rsid w:val="000B1A81"/>
    <w:rsid w:val="000B574E"/>
    <w:rsid w:val="000B5C6D"/>
    <w:rsid w:val="000B631B"/>
    <w:rsid w:val="000B6560"/>
    <w:rsid w:val="000C42CF"/>
    <w:rsid w:val="000C4DFC"/>
    <w:rsid w:val="000C67E2"/>
    <w:rsid w:val="000C6883"/>
    <w:rsid w:val="000C71AB"/>
    <w:rsid w:val="000C743D"/>
    <w:rsid w:val="000D0B00"/>
    <w:rsid w:val="000D22BE"/>
    <w:rsid w:val="000D3ACB"/>
    <w:rsid w:val="000D52DF"/>
    <w:rsid w:val="000E2DA7"/>
    <w:rsid w:val="000E2F48"/>
    <w:rsid w:val="000E51D8"/>
    <w:rsid w:val="000E61DB"/>
    <w:rsid w:val="000E7877"/>
    <w:rsid w:val="000E7FCD"/>
    <w:rsid w:val="000F18D7"/>
    <w:rsid w:val="000F2EBF"/>
    <w:rsid w:val="000F4A7D"/>
    <w:rsid w:val="000F4E1D"/>
    <w:rsid w:val="000F66DC"/>
    <w:rsid w:val="0010133D"/>
    <w:rsid w:val="001013CB"/>
    <w:rsid w:val="00106B46"/>
    <w:rsid w:val="00106C75"/>
    <w:rsid w:val="00106E1C"/>
    <w:rsid w:val="0010790F"/>
    <w:rsid w:val="00107ABA"/>
    <w:rsid w:val="00112F21"/>
    <w:rsid w:val="00112F8C"/>
    <w:rsid w:val="0011301F"/>
    <w:rsid w:val="001170DB"/>
    <w:rsid w:val="00121798"/>
    <w:rsid w:val="00123168"/>
    <w:rsid w:val="00123D39"/>
    <w:rsid w:val="00123E3D"/>
    <w:rsid w:val="00124914"/>
    <w:rsid w:val="001278C0"/>
    <w:rsid w:val="00127D8A"/>
    <w:rsid w:val="00130540"/>
    <w:rsid w:val="00130661"/>
    <w:rsid w:val="00131157"/>
    <w:rsid w:val="0013760B"/>
    <w:rsid w:val="001405DA"/>
    <w:rsid w:val="00141E17"/>
    <w:rsid w:val="001429CD"/>
    <w:rsid w:val="0014309B"/>
    <w:rsid w:val="001431B1"/>
    <w:rsid w:val="00146889"/>
    <w:rsid w:val="00150012"/>
    <w:rsid w:val="00150B80"/>
    <w:rsid w:val="00151566"/>
    <w:rsid w:val="00154066"/>
    <w:rsid w:val="00157F47"/>
    <w:rsid w:val="001628F5"/>
    <w:rsid w:val="001628FD"/>
    <w:rsid w:val="00163000"/>
    <w:rsid w:val="001661FE"/>
    <w:rsid w:val="00170222"/>
    <w:rsid w:val="00171725"/>
    <w:rsid w:val="00173CF1"/>
    <w:rsid w:val="0017769D"/>
    <w:rsid w:val="0018273F"/>
    <w:rsid w:val="00182BCF"/>
    <w:rsid w:val="0018418A"/>
    <w:rsid w:val="001856F5"/>
    <w:rsid w:val="00186188"/>
    <w:rsid w:val="00186999"/>
    <w:rsid w:val="0019152B"/>
    <w:rsid w:val="00192467"/>
    <w:rsid w:val="001957B4"/>
    <w:rsid w:val="0019662A"/>
    <w:rsid w:val="00197E09"/>
    <w:rsid w:val="001A0F2B"/>
    <w:rsid w:val="001A2F4F"/>
    <w:rsid w:val="001A2F52"/>
    <w:rsid w:val="001A4EC8"/>
    <w:rsid w:val="001A4EF2"/>
    <w:rsid w:val="001A57EF"/>
    <w:rsid w:val="001A707F"/>
    <w:rsid w:val="001B0480"/>
    <w:rsid w:val="001B3D64"/>
    <w:rsid w:val="001C19EF"/>
    <w:rsid w:val="001C61CD"/>
    <w:rsid w:val="001D1189"/>
    <w:rsid w:val="001D1C78"/>
    <w:rsid w:val="001D21F8"/>
    <w:rsid w:val="001D643B"/>
    <w:rsid w:val="001D713D"/>
    <w:rsid w:val="001E2889"/>
    <w:rsid w:val="001E3919"/>
    <w:rsid w:val="001E3E0D"/>
    <w:rsid w:val="001E53AA"/>
    <w:rsid w:val="001E6A37"/>
    <w:rsid w:val="001E7AF5"/>
    <w:rsid w:val="001F089F"/>
    <w:rsid w:val="001F1895"/>
    <w:rsid w:val="001F5A57"/>
    <w:rsid w:val="001F5F2A"/>
    <w:rsid w:val="00201824"/>
    <w:rsid w:val="00203052"/>
    <w:rsid w:val="002047D1"/>
    <w:rsid w:val="0020484A"/>
    <w:rsid w:val="00205BBA"/>
    <w:rsid w:val="00211FE4"/>
    <w:rsid w:val="00212069"/>
    <w:rsid w:val="002143D0"/>
    <w:rsid w:val="0021471D"/>
    <w:rsid w:val="00215241"/>
    <w:rsid w:val="0021601A"/>
    <w:rsid w:val="0022023E"/>
    <w:rsid w:val="00220FEA"/>
    <w:rsid w:val="002214E8"/>
    <w:rsid w:val="00222491"/>
    <w:rsid w:val="00222546"/>
    <w:rsid w:val="00222739"/>
    <w:rsid w:val="00222A54"/>
    <w:rsid w:val="00223EB5"/>
    <w:rsid w:val="00225138"/>
    <w:rsid w:val="0022646D"/>
    <w:rsid w:val="00227742"/>
    <w:rsid w:val="00227EE0"/>
    <w:rsid w:val="0023443B"/>
    <w:rsid w:val="002376B0"/>
    <w:rsid w:val="00240273"/>
    <w:rsid w:val="002408C2"/>
    <w:rsid w:val="002421F2"/>
    <w:rsid w:val="002433A8"/>
    <w:rsid w:val="00243EF8"/>
    <w:rsid w:val="00250153"/>
    <w:rsid w:val="002506DA"/>
    <w:rsid w:val="002535DA"/>
    <w:rsid w:val="002536DA"/>
    <w:rsid w:val="00253B38"/>
    <w:rsid w:val="00253BA8"/>
    <w:rsid w:val="00255495"/>
    <w:rsid w:val="002569CE"/>
    <w:rsid w:val="002615D2"/>
    <w:rsid w:val="00267DE5"/>
    <w:rsid w:val="00270FCF"/>
    <w:rsid w:val="00272007"/>
    <w:rsid w:val="00276AAD"/>
    <w:rsid w:val="00276E6D"/>
    <w:rsid w:val="0027742C"/>
    <w:rsid w:val="00280AAB"/>
    <w:rsid w:val="00281E3F"/>
    <w:rsid w:val="00284780"/>
    <w:rsid w:val="00284C88"/>
    <w:rsid w:val="00285754"/>
    <w:rsid w:val="00285C7C"/>
    <w:rsid w:val="0028702C"/>
    <w:rsid w:val="00287C6E"/>
    <w:rsid w:val="00290E59"/>
    <w:rsid w:val="00291FAC"/>
    <w:rsid w:val="00293119"/>
    <w:rsid w:val="00293FAC"/>
    <w:rsid w:val="00295B6A"/>
    <w:rsid w:val="00295E2F"/>
    <w:rsid w:val="002A06BD"/>
    <w:rsid w:val="002A0A45"/>
    <w:rsid w:val="002A35E7"/>
    <w:rsid w:val="002A39B7"/>
    <w:rsid w:val="002A4170"/>
    <w:rsid w:val="002A7D7E"/>
    <w:rsid w:val="002B0817"/>
    <w:rsid w:val="002B241C"/>
    <w:rsid w:val="002B3384"/>
    <w:rsid w:val="002B64F4"/>
    <w:rsid w:val="002C5393"/>
    <w:rsid w:val="002C6735"/>
    <w:rsid w:val="002C6BF3"/>
    <w:rsid w:val="002C7087"/>
    <w:rsid w:val="002D05E5"/>
    <w:rsid w:val="002D20B7"/>
    <w:rsid w:val="002D39B7"/>
    <w:rsid w:val="002D5AEC"/>
    <w:rsid w:val="002D6C09"/>
    <w:rsid w:val="002D7C06"/>
    <w:rsid w:val="002E11C8"/>
    <w:rsid w:val="002E1520"/>
    <w:rsid w:val="002E17CC"/>
    <w:rsid w:val="002E5B04"/>
    <w:rsid w:val="002E7D58"/>
    <w:rsid w:val="002F0254"/>
    <w:rsid w:val="002F0E4F"/>
    <w:rsid w:val="002F2050"/>
    <w:rsid w:val="002F3976"/>
    <w:rsid w:val="002F4BEC"/>
    <w:rsid w:val="002F6629"/>
    <w:rsid w:val="00301587"/>
    <w:rsid w:val="00301AD6"/>
    <w:rsid w:val="00305ECF"/>
    <w:rsid w:val="00307EEF"/>
    <w:rsid w:val="00314BC2"/>
    <w:rsid w:val="003154BE"/>
    <w:rsid w:val="00321283"/>
    <w:rsid w:val="003220BA"/>
    <w:rsid w:val="00323150"/>
    <w:rsid w:val="00324278"/>
    <w:rsid w:val="00324549"/>
    <w:rsid w:val="003262A5"/>
    <w:rsid w:val="00326351"/>
    <w:rsid w:val="00326ACC"/>
    <w:rsid w:val="00327F8D"/>
    <w:rsid w:val="003317A7"/>
    <w:rsid w:val="003327A7"/>
    <w:rsid w:val="00332CFB"/>
    <w:rsid w:val="00335038"/>
    <w:rsid w:val="00337084"/>
    <w:rsid w:val="00337587"/>
    <w:rsid w:val="0034052D"/>
    <w:rsid w:val="00341E55"/>
    <w:rsid w:val="00343CB2"/>
    <w:rsid w:val="00343DC5"/>
    <w:rsid w:val="00343F4E"/>
    <w:rsid w:val="00351AE6"/>
    <w:rsid w:val="00352021"/>
    <w:rsid w:val="00352FFF"/>
    <w:rsid w:val="0035456F"/>
    <w:rsid w:val="00357D10"/>
    <w:rsid w:val="00357E5D"/>
    <w:rsid w:val="003608B6"/>
    <w:rsid w:val="003614DA"/>
    <w:rsid w:val="003648EA"/>
    <w:rsid w:val="003651B4"/>
    <w:rsid w:val="00371309"/>
    <w:rsid w:val="00373CB8"/>
    <w:rsid w:val="00374066"/>
    <w:rsid w:val="0037687B"/>
    <w:rsid w:val="00382D42"/>
    <w:rsid w:val="00384AA5"/>
    <w:rsid w:val="003913EE"/>
    <w:rsid w:val="00391F7D"/>
    <w:rsid w:val="003953F8"/>
    <w:rsid w:val="003A348A"/>
    <w:rsid w:val="003A415B"/>
    <w:rsid w:val="003A42B6"/>
    <w:rsid w:val="003A6B51"/>
    <w:rsid w:val="003B106F"/>
    <w:rsid w:val="003B278D"/>
    <w:rsid w:val="003B5DC7"/>
    <w:rsid w:val="003B639B"/>
    <w:rsid w:val="003B7EFA"/>
    <w:rsid w:val="003C02CA"/>
    <w:rsid w:val="003C0DAC"/>
    <w:rsid w:val="003C11A8"/>
    <w:rsid w:val="003C1793"/>
    <w:rsid w:val="003C404D"/>
    <w:rsid w:val="003C4D8C"/>
    <w:rsid w:val="003C4DB7"/>
    <w:rsid w:val="003C5E30"/>
    <w:rsid w:val="003C6C6E"/>
    <w:rsid w:val="003C7CCF"/>
    <w:rsid w:val="003D1A23"/>
    <w:rsid w:val="003D3B30"/>
    <w:rsid w:val="003D42BC"/>
    <w:rsid w:val="003D49F2"/>
    <w:rsid w:val="003E0856"/>
    <w:rsid w:val="003E2CC0"/>
    <w:rsid w:val="003E3396"/>
    <w:rsid w:val="003E376A"/>
    <w:rsid w:val="003E3989"/>
    <w:rsid w:val="003E6778"/>
    <w:rsid w:val="003F15C4"/>
    <w:rsid w:val="003F1904"/>
    <w:rsid w:val="003F49A9"/>
    <w:rsid w:val="003F5794"/>
    <w:rsid w:val="003F66BB"/>
    <w:rsid w:val="003F77C5"/>
    <w:rsid w:val="00401570"/>
    <w:rsid w:val="00404605"/>
    <w:rsid w:val="00404A08"/>
    <w:rsid w:val="00405EA1"/>
    <w:rsid w:val="00405F04"/>
    <w:rsid w:val="00406025"/>
    <w:rsid w:val="0040671A"/>
    <w:rsid w:val="00406D5B"/>
    <w:rsid w:val="004119A7"/>
    <w:rsid w:val="0041316F"/>
    <w:rsid w:val="00417552"/>
    <w:rsid w:val="0042032C"/>
    <w:rsid w:val="00424D64"/>
    <w:rsid w:val="00430D17"/>
    <w:rsid w:val="00433A2B"/>
    <w:rsid w:val="00433DE1"/>
    <w:rsid w:val="00435C02"/>
    <w:rsid w:val="00436D94"/>
    <w:rsid w:val="004432A8"/>
    <w:rsid w:val="004446FE"/>
    <w:rsid w:val="00446522"/>
    <w:rsid w:val="00446EC8"/>
    <w:rsid w:val="00450E45"/>
    <w:rsid w:val="00451F6D"/>
    <w:rsid w:val="00454688"/>
    <w:rsid w:val="0045484C"/>
    <w:rsid w:val="00455BCB"/>
    <w:rsid w:val="0045623F"/>
    <w:rsid w:val="0045651C"/>
    <w:rsid w:val="00456771"/>
    <w:rsid w:val="00457D0B"/>
    <w:rsid w:val="0046030F"/>
    <w:rsid w:val="00465D2B"/>
    <w:rsid w:val="00472E3F"/>
    <w:rsid w:val="00474E2C"/>
    <w:rsid w:val="0047541E"/>
    <w:rsid w:val="0048031C"/>
    <w:rsid w:val="00480324"/>
    <w:rsid w:val="00481059"/>
    <w:rsid w:val="00481305"/>
    <w:rsid w:val="004814F0"/>
    <w:rsid w:val="0048287E"/>
    <w:rsid w:val="00482A02"/>
    <w:rsid w:val="0048529B"/>
    <w:rsid w:val="00486FCB"/>
    <w:rsid w:val="00490606"/>
    <w:rsid w:val="0049309D"/>
    <w:rsid w:val="00493299"/>
    <w:rsid w:val="00494429"/>
    <w:rsid w:val="00496330"/>
    <w:rsid w:val="00497562"/>
    <w:rsid w:val="004A093A"/>
    <w:rsid w:val="004A3198"/>
    <w:rsid w:val="004A3652"/>
    <w:rsid w:val="004A5530"/>
    <w:rsid w:val="004A58DC"/>
    <w:rsid w:val="004A5B8F"/>
    <w:rsid w:val="004A5F5B"/>
    <w:rsid w:val="004B314B"/>
    <w:rsid w:val="004B49C7"/>
    <w:rsid w:val="004B50F1"/>
    <w:rsid w:val="004C05D2"/>
    <w:rsid w:val="004C0742"/>
    <w:rsid w:val="004C1BFD"/>
    <w:rsid w:val="004C218E"/>
    <w:rsid w:val="004C28CB"/>
    <w:rsid w:val="004C3A05"/>
    <w:rsid w:val="004C4BE8"/>
    <w:rsid w:val="004C745E"/>
    <w:rsid w:val="004D094E"/>
    <w:rsid w:val="004D493F"/>
    <w:rsid w:val="004D4BC3"/>
    <w:rsid w:val="004D6CE1"/>
    <w:rsid w:val="004E15FF"/>
    <w:rsid w:val="004E254D"/>
    <w:rsid w:val="004E4EF5"/>
    <w:rsid w:val="004F084D"/>
    <w:rsid w:val="004F1160"/>
    <w:rsid w:val="004F1297"/>
    <w:rsid w:val="004F4FDD"/>
    <w:rsid w:val="004F5296"/>
    <w:rsid w:val="004F67C3"/>
    <w:rsid w:val="004F6E78"/>
    <w:rsid w:val="004F7774"/>
    <w:rsid w:val="00500F99"/>
    <w:rsid w:val="00510EF4"/>
    <w:rsid w:val="0051170D"/>
    <w:rsid w:val="005157E7"/>
    <w:rsid w:val="00516990"/>
    <w:rsid w:val="0051719F"/>
    <w:rsid w:val="005214A9"/>
    <w:rsid w:val="00525F0B"/>
    <w:rsid w:val="00526B83"/>
    <w:rsid w:val="00527048"/>
    <w:rsid w:val="00527096"/>
    <w:rsid w:val="005310EF"/>
    <w:rsid w:val="005310F6"/>
    <w:rsid w:val="005317E1"/>
    <w:rsid w:val="0053231D"/>
    <w:rsid w:val="00532C1E"/>
    <w:rsid w:val="00535FFD"/>
    <w:rsid w:val="005374FB"/>
    <w:rsid w:val="0054046A"/>
    <w:rsid w:val="00541625"/>
    <w:rsid w:val="00541C01"/>
    <w:rsid w:val="00546645"/>
    <w:rsid w:val="00547464"/>
    <w:rsid w:val="00550F39"/>
    <w:rsid w:val="00550F73"/>
    <w:rsid w:val="00551E56"/>
    <w:rsid w:val="00551F2A"/>
    <w:rsid w:val="00552F4F"/>
    <w:rsid w:val="00555B47"/>
    <w:rsid w:val="00555C2D"/>
    <w:rsid w:val="00555D29"/>
    <w:rsid w:val="005566B0"/>
    <w:rsid w:val="00560E8F"/>
    <w:rsid w:val="00563B6F"/>
    <w:rsid w:val="00564193"/>
    <w:rsid w:val="00566B9A"/>
    <w:rsid w:val="005704AF"/>
    <w:rsid w:val="00570BB5"/>
    <w:rsid w:val="00572F37"/>
    <w:rsid w:val="00574D49"/>
    <w:rsid w:val="00583773"/>
    <w:rsid w:val="005857CE"/>
    <w:rsid w:val="00586510"/>
    <w:rsid w:val="005868F8"/>
    <w:rsid w:val="00587630"/>
    <w:rsid w:val="005912A1"/>
    <w:rsid w:val="00594DFB"/>
    <w:rsid w:val="00595470"/>
    <w:rsid w:val="005A0879"/>
    <w:rsid w:val="005A0BB8"/>
    <w:rsid w:val="005A0C57"/>
    <w:rsid w:val="005A2025"/>
    <w:rsid w:val="005A34C0"/>
    <w:rsid w:val="005A5191"/>
    <w:rsid w:val="005A6266"/>
    <w:rsid w:val="005B0672"/>
    <w:rsid w:val="005B304A"/>
    <w:rsid w:val="005B3DD3"/>
    <w:rsid w:val="005B4A2C"/>
    <w:rsid w:val="005B5A2F"/>
    <w:rsid w:val="005B5C9E"/>
    <w:rsid w:val="005B70D8"/>
    <w:rsid w:val="005B7E8F"/>
    <w:rsid w:val="005C19FF"/>
    <w:rsid w:val="005C440E"/>
    <w:rsid w:val="005C7187"/>
    <w:rsid w:val="005C79D5"/>
    <w:rsid w:val="005C7EB4"/>
    <w:rsid w:val="005D1876"/>
    <w:rsid w:val="005D1CB3"/>
    <w:rsid w:val="005D1DEE"/>
    <w:rsid w:val="005D3357"/>
    <w:rsid w:val="005D4A6C"/>
    <w:rsid w:val="005D563C"/>
    <w:rsid w:val="005D642A"/>
    <w:rsid w:val="005E0035"/>
    <w:rsid w:val="005E00D0"/>
    <w:rsid w:val="005E1FEA"/>
    <w:rsid w:val="005E52DC"/>
    <w:rsid w:val="005E6819"/>
    <w:rsid w:val="005E6890"/>
    <w:rsid w:val="005E6FED"/>
    <w:rsid w:val="005E7E03"/>
    <w:rsid w:val="005E7E04"/>
    <w:rsid w:val="005F28AE"/>
    <w:rsid w:val="005F7896"/>
    <w:rsid w:val="006004EF"/>
    <w:rsid w:val="00600EE9"/>
    <w:rsid w:val="00601250"/>
    <w:rsid w:val="006015C7"/>
    <w:rsid w:val="0060238A"/>
    <w:rsid w:val="00603D22"/>
    <w:rsid w:val="00605092"/>
    <w:rsid w:val="00606A2A"/>
    <w:rsid w:val="00606FE0"/>
    <w:rsid w:val="00611064"/>
    <w:rsid w:val="00612347"/>
    <w:rsid w:val="00612A18"/>
    <w:rsid w:val="006162BE"/>
    <w:rsid w:val="0061644D"/>
    <w:rsid w:val="00616835"/>
    <w:rsid w:val="00617172"/>
    <w:rsid w:val="00617362"/>
    <w:rsid w:val="006219E1"/>
    <w:rsid w:val="006243D3"/>
    <w:rsid w:val="0062481A"/>
    <w:rsid w:val="006250F3"/>
    <w:rsid w:val="006252F1"/>
    <w:rsid w:val="0062541C"/>
    <w:rsid w:val="00625E4D"/>
    <w:rsid w:val="00627BE4"/>
    <w:rsid w:val="00630998"/>
    <w:rsid w:val="006332FC"/>
    <w:rsid w:val="00633C1A"/>
    <w:rsid w:val="00635DF9"/>
    <w:rsid w:val="00636881"/>
    <w:rsid w:val="006407B5"/>
    <w:rsid w:val="006418B6"/>
    <w:rsid w:val="006446B3"/>
    <w:rsid w:val="0064572E"/>
    <w:rsid w:val="006519C7"/>
    <w:rsid w:val="00652945"/>
    <w:rsid w:val="00652F80"/>
    <w:rsid w:val="00657D53"/>
    <w:rsid w:val="00662C1E"/>
    <w:rsid w:val="006637F6"/>
    <w:rsid w:val="006659D3"/>
    <w:rsid w:val="00665E13"/>
    <w:rsid w:val="00670421"/>
    <w:rsid w:val="006730A4"/>
    <w:rsid w:val="00674917"/>
    <w:rsid w:val="00676C29"/>
    <w:rsid w:val="0068187D"/>
    <w:rsid w:val="00682440"/>
    <w:rsid w:val="0068349C"/>
    <w:rsid w:val="0068579A"/>
    <w:rsid w:val="0069201E"/>
    <w:rsid w:val="006936E4"/>
    <w:rsid w:val="00694E8A"/>
    <w:rsid w:val="00697D27"/>
    <w:rsid w:val="006A49B5"/>
    <w:rsid w:val="006A67BB"/>
    <w:rsid w:val="006A6E64"/>
    <w:rsid w:val="006A6E8E"/>
    <w:rsid w:val="006A7164"/>
    <w:rsid w:val="006B4CA1"/>
    <w:rsid w:val="006B55E3"/>
    <w:rsid w:val="006B563D"/>
    <w:rsid w:val="006B6EDE"/>
    <w:rsid w:val="006C062C"/>
    <w:rsid w:val="006C1A2A"/>
    <w:rsid w:val="006C1CCF"/>
    <w:rsid w:val="006C2767"/>
    <w:rsid w:val="006C4AA6"/>
    <w:rsid w:val="006C6568"/>
    <w:rsid w:val="006D2DE0"/>
    <w:rsid w:val="006D350F"/>
    <w:rsid w:val="006D52B7"/>
    <w:rsid w:val="006D5569"/>
    <w:rsid w:val="006D57A2"/>
    <w:rsid w:val="006E18A6"/>
    <w:rsid w:val="006E7C57"/>
    <w:rsid w:val="006F0BB0"/>
    <w:rsid w:val="006F2615"/>
    <w:rsid w:val="006F57B8"/>
    <w:rsid w:val="006F6B09"/>
    <w:rsid w:val="006F7F96"/>
    <w:rsid w:val="00701F21"/>
    <w:rsid w:val="00702238"/>
    <w:rsid w:val="00702619"/>
    <w:rsid w:val="007029DC"/>
    <w:rsid w:val="0070358A"/>
    <w:rsid w:val="007061A6"/>
    <w:rsid w:val="00707073"/>
    <w:rsid w:val="00707B4E"/>
    <w:rsid w:val="00707F30"/>
    <w:rsid w:val="007114E8"/>
    <w:rsid w:val="00712154"/>
    <w:rsid w:val="007218FC"/>
    <w:rsid w:val="0072682E"/>
    <w:rsid w:val="00726D50"/>
    <w:rsid w:val="0072751A"/>
    <w:rsid w:val="00731626"/>
    <w:rsid w:val="00732DE9"/>
    <w:rsid w:val="00737913"/>
    <w:rsid w:val="007407EA"/>
    <w:rsid w:val="007439FF"/>
    <w:rsid w:val="00744C53"/>
    <w:rsid w:val="007470F3"/>
    <w:rsid w:val="0075105E"/>
    <w:rsid w:val="00751907"/>
    <w:rsid w:val="007533D8"/>
    <w:rsid w:val="00753F35"/>
    <w:rsid w:val="00760420"/>
    <w:rsid w:val="0076098D"/>
    <w:rsid w:val="00761295"/>
    <w:rsid w:val="00767507"/>
    <w:rsid w:val="0077479F"/>
    <w:rsid w:val="00774DBA"/>
    <w:rsid w:val="007773D3"/>
    <w:rsid w:val="00777831"/>
    <w:rsid w:val="00781424"/>
    <w:rsid w:val="00781770"/>
    <w:rsid w:val="00783EDB"/>
    <w:rsid w:val="00785F3D"/>
    <w:rsid w:val="00787373"/>
    <w:rsid w:val="0079120E"/>
    <w:rsid w:val="00794BE2"/>
    <w:rsid w:val="007954EA"/>
    <w:rsid w:val="007967C7"/>
    <w:rsid w:val="00796852"/>
    <w:rsid w:val="00796BF7"/>
    <w:rsid w:val="00797AE8"/>
    <w:rsid w:val="007A0542"/>
    <w:rsid w:val="007A0AE9"/>
    <w:rsid w:val="007A2A64"/>
    <w:rsid w:val="007A5833"/>
    <w:rsid w:val="007A78A5"/>
    <w:rsid w:val="007B4ADD"/>
    <w:rsid w:val="007B59C6"/>
    <w:rsid w:val="007C1140"/>
    <w:rsid w:val="007C162E"/>
    <w:rsid w:val="007C1DD7"/>
    <w:rsid w:val="007C3143"/>
    <w:rsid w:val="007C316F"/>
    <w:rsid w:val="007D0725"/>
    <w:rsid w:val="007D62FD"/>
    <w:rsid w:val="007D6DFB"/>
    <w:rsid w:val="007E430F"/>
    <w:rsid w:val="007E69B9"/>
    <w:rsid w:val="007E7673"/>
    <w:rsid w:val="007F049F"/>
    <w:rsid w:val="007F0AF9"/>
    <w:rsid w:val="007F0CA7"/>
    <w:rsid w:val="007F255D"/>
    <w:rsid w:val="007F277E"/>
    <w:rsid w:val="007F3EC1"/>
    <w:rsid w:val="007F6533"/>
    <w:rsid w:val="007F6721"/>
    <w:rsid w:val="007F7E89"/>
    <w:rsid w:val="00800736"/>
    <w:rsid w:val="00803F11"/>
    <w:rsid w:val="008069D8"/>
    <w:rsid w:val="008121F1"/>
    <w:rsid w:val="008127AF"/>
    <w:rsid w:val="008136D9"/>
    <w:rsid w:val="00816449"/>
    <w:rsid w:val="00822BEC"/>
    <w:rsid w:val="0082794C"/>
    <w:rsid w:val="00827A63"/>
    <w:rsid w:val="00830BD5"/>
    <w:rsid w:val="00831A81"/>
    <w:rsid w:val="008326A5"/>
    <w:rsid w:val="008331A0"/>
    <w:rsid w:val="00834B57"/>
    <w:rsid w:val="00840C80"/>
    <w:rsid w:val="008440EC"/>
    <w:rsid w:val="00844486"/>
    <w:rsid w:val="0084600C"/>
    <w:rsid w:val="00851796"/>
    <w:rsid w:val="00853E95"/>
    <w:rsid w:val="00854358"/>
    <w:rsid w:val="00855C99"/>
    <w:rsid w:val="00857684"/>
    <w:rsid w:val="00857DD0"/>
    <w:rsid w:val="008606F6"/>
    <w:rsid w:val="00862318"/>
    <w:rsid w:val="008661A3"/>
    <w:rsid w:val="00866F94"/>
    <w:rsid w:val="00866FF0"/>
    <w:rsid w:val="008710AC"/>
    <w:rsid w:val="00871670"/>
    <w:rsid w:val="00874207"/>
    <w:rsid w:val="00876E9F"/>
    <w:rsid w:val="008815E9"/>
    <w:rsid w:val="00881DF2"/>
    <w:rsid w:val="0088205D"/>
    <w:rsid w:val="00882D8A"/>
    <w:rsid w:val="008830CC"/>
    <w:rsid w:val="00883299"/>
    <w:rsid w:val="0088473D"/>
    <w:rsid w:val="00884A42"/>
    <w:rsid w:val="0088660A"/>
    <w:rsid w:val="00887709"/>
    <w:rsid w:val="008973D4"/>
    <w:rsid w:val="008A0891"/>
    <w:rsid w:val="008B00F9"/>
    <w:rsid w:val="008B3051"/>
    <w:rsid w:val="008B3420"/>
    <w:rsid w:val="008B5DAF"/>
    <w:rsid w:val="008B60A2"/>
    <w:rsid w:val="008B7162"/>
    <w:rsid w:val="008B7595"/>
    <w:rsid w:val="008C1864"/>
    <w:rsid w:val="008C2582"/>
    <w:rsid w:val="008C4917"/>
    <w:rsid w:val="008C4E6C"/>
    <w:rsid w:val="008C65FC"/>
    <w:rsid w:val="008D03C9"/>
    <w:rsid w:val="008D1B64"/>
    <w:rsid w:val="008D2BE6"/>
    <w:rsid w:val="008D2E1E"/>
    <w:rsid w:val="008D7657"/>
    <w:rsid w:val="008D7BB4"/>
    <w:rsid w:val="008E17C0"/>
    <w:rsid w:val="008E49F5"/>
    <w:rsid w:val="008E4CB9"/>
    <w:rsid w:val="008E4F0C"/>
    <w:rsid w:val="008F2C25"/>
    <w:rsid w:val="008F3287"/>
    <w:rsid w:val="0090004C"/>
    <w:rsid w:val="0090376E"/>
    <w:rsid w:val="00905D70"/>
    <w:rsid w:val="00906088"/>
    <w:rsid w:val="00906C4B"/>
    <w:rsid w:val="00911452"/>
    <w:rsid w:val="00912149"/>
    <w:rsid w:val="00912CB0"/>
    <w:rsid w:val="00915B2D"/>
    <w:rsid w:val="00915EF3"/>
    <w:rsid w:val="009164F9"/>
    <w:rsid w:val="00916BFC"/>
    <w:rsid w:val="00917CF0"/>
    <w:rsid w:val="00920CC7"/>
    <w:rsid w:val="009213E2"/>
    <w:rsid w:val="00923C77"/>
    <w:rsid w:val="00923EDB"/>
    <w:rsid w:val="009245C1"/>
    <w:rsid w:val="00924690"/>
    <w:rsid w:val="00927989"/>
    <w:rsid w:val="00927A53"/>
    <w:rsid w:val="00927AA9"/>
    <w:rsid w:val="00930AEE"/>
    <w:rsid w:val="00930F12"/>
    <w:rsid w:val="00931D3B"/>
    <w:rsid w:val="00934C85"/>
    <w:rsid w:val="00935802"/>
    <w:rsid w:val="00935A99"/>
    <w:rsid w:val="0093603F"/>
    <w:rsid w:val="0093661E"/>
    <w:rsid w:val="00937551"/>
    <w:rsid w:val="00944B62"/>
    <w:rsid w:val="0094564D"/>
    <w:rsid w:val="0095100C"/>
    <w:rsid w:val="0095281B"/>
    <w:rsid w:val="009542D3"/>
    <w:rsid w:val="00954442"/>
    <w:rsid w:val="00956A1A"/>
    <w:rsid w:val="00956E18"/>
    <w:rsid w:val="009573DA"/>
    <w:rsid w:val="009574BB"/>
    <w:rsid w:val="00957EE9"/>
    <w:rsid w:val="00960199"/>
    <w:rsid w:val="0096588B"/>
    <w:rsid w:val="00965F9B"/>
    <w:rsid w:val="00966C1F"/>
    <w:rsid w:val="00974B55"/>
    <w:rsid w:val="00975B5F"/>
    <w:rsid w:val="00976E07"/>
    <w:rsid w:val="009808B7"/>
    <w:rsid w:val="00983C50"/>
    <w:rsid w:val="00984593"/>
    <w:rsid w:val="00984A1B"/>
    <w:rsid w:val="0098546E"/>
    <w:rsid w:val="0098799A"/>
    <w:rsid w:val="00987DBA"/>
    <w:rsid w:val="00987DE4"/>
    <w:rsid w:val="00987E4F"/>
    <w:rsid w:val="00991A66"/>
    <w:rsid w:val="0099243C"/>
    <w:rsid w:val="00992E44"/>
    <w:rsid w:val="00993DDC"/>
    <w:rsid w:val="00993E89"/>
    <w:rsid w:val="009967DB"/>
    <w:rsid w:val="009A01D1"/>
    <w:rsid w:val="009A285E"/>
    <w:rsid w:val="009A2F16"/>
    <w:rsid w:val="009A355E"/>
    <w:rsid w:val="009A63F5"/>
    <w:rsid w:val="009A68FA"/>
    <w:rsid w:val="009B043F"/>
    <w:rsid w:val="009B0831"/>
    <w:rsid w:val="009B0E48"/>
    <w:rsid w:val="009B282D"/>
    <w:rsid w:val="009B4A2A"/>
    <w:rsid w:val="009B4DED"/>
    <w:rsid w:val="009B6A24"/>
    <w:rsid w:val="009C0E93"/>
    <w:rsid w:val="009C3456"/>
    <w:rsid w:val="009C45BD"/>
    <w:rsid w:val="009C49AF"/>
    <w:rsid w:val="009C5C75"/>
    <w:rsid w:val="009C6207"/>
    <w:rsid w:val="009C74AC"/>
    <w:rsid w:val="009C7C76"/>
    <w:rsid w:val="009D042B"/>
    <w:rsid w:val="009D04BB"/>
    <w:rsid w:val="009D1361"/>
    <w:rsid w:val="009D1DF8"/>
    <w:rsid w:val="009D2D4E"/>
    <w:rsid w:val="009D4025"/>
    <w:rsid w:val="009D4532"/>
    <w:rsid w:val="009D5D2D"/>
    <w:rsid w:val="009D6F2C"/>
    <w:rsid w:val="009D7022"/>
    <w:rsid w:val="009E482D"/>
    <w:rsid w:val="009E4935"/>
    <w:rsid w:val="009E5E2A"/>
    <w:rsid w:val="009F0260"/>
    <w:rsid w:val="009F0B13"/>
    <w:rsid w:val="009F2D46"/>
    <w:rsid w:val="009F54A8"/>
    <w:rsid w:val="009F5B8E"/>
    <w:rsid w:val="009F7C1C"/>
    <w:rsid w:val="00A0092D"/>
    <w:rsid w:val="00A00CEA"/>
    <w:rsid w:val="00A00E5A"/>
    <w:rsid w:val="00A01DFB"/>
    <w:rsid w:val="00A038D1"/>
    <w:rsid w:val="00A067D3"/>
    <w:rsid w:val="00A06A6F"/>
    <w:rsid w:val="00A10870"/>
    <w:rsid w:val="00A13D6D"/>
    <w:rsid w:val="00A1406B"/>
    <w:rsid w:val="00A22D90"/>
    <w:rsid w:val="00A25E60"/>
    <w:rsid w:val="00A26D93"/>
    <w:rsid w:val="00A26DC3"/>
    <w:rsid w:val="00A275CB"/>
    <w:rsid w:val="00A276DA"/>
    <w:rsid w:val="00A30485"/>
    <w:rsid w:val="00A331B5"/>
    <w:rsid w:val="00A34E8E"/>
    <w:rsid w:val="00A40F08"/>
    <w:rsid w:val="00A414E2"/>
    <w:rsid w:val="00A4179D"/>
    <w:rsid w:val="00A425E8"/>
    <w:rsid w:val="00A4361F"/>
    <w:rsid w:val="00A50000"/>
    <w:rsid w:val="00A5341B"/>
    <w:rsid w:val="00A55662"/>
    <w:rsid w:val="00A56460"/>
    <w:rsid w:val="00A5711E"/>
    <w:rsid w:val="00A578E8"/>
    <w:rsid w:val="00A57BAB"/>
    <w:rsid w:val="00A57F34"/>
    <w:rsid w:val="00A61634"/>
    <w:rsid w:val="00A624EC"/>
    <w:rsid w:val="00A6388F"/>
    <w:rsid w:val="00A65115"/>
    <w:rsid w:val="00A66B1E"/>
    <w:rsid w:val="00A72464"/>
    <w:rsid w:val="00A727E8"/>
    <w:rsid w:val="00A72983"/>
    <w:rsid w:val="00A72E54"/>
    <w:rsid w:val="00A73C56"/>
    <w:rsid w:val="00A73D17"/>
    <w:rsid w:val="00A74A2D"/>
    <w:rsid w:val="00A77379"/>
    <w:rsid w:val="00A8061E"/>
    <w:rsid w:val="00A82F6E"/>
    <w:rsid w:val="00A86BCD"/>
    <w:rsid w:val="00A870E6"/>
    <w:rsid w:val="00A87D43"/>
    <w:rsid w:val="00A9048F"/>
    <w:rsid w:val="00A91084"/>
    <w:rsid w:val="00A91B9A"/>
    <w:rsid w:val="00A947E2"/>
    <w:rsid w:val="00A97140"/>
    <w:rsid w:val="00AA0169"/>
    <w:rsid w:val="00AA0D2A"/>
    <w:rsid w:val="00AA0E9E"/>
    <w:rsid w:val="00AA1DFB"/>
    <w:rsid w:val="00AA2053"/>
    <w:rsid w:val="00AA24B8"/>
    <w:rsid w:val="00AA41D9"/>
    <w:rsid w:val="00AA634E"/>
    <w:rsid w:val="00AA765D"/>
    <w:rsid w:val="00AB1AE4"/>
    <w:rsid w:val="00AB2F01"/>
    <w:rsid w:val="00AB3D08"/>
    <w:rsid w:val="00AB4D4B"/>
    <w:rsid w:val="00AC1E2C"/>
    <w:rsid w:val="00AC47BF"/>
    <w:rsid w:val="00AC4CC0"/>
    <w:rsid w:val="00AC53B3"/>
    <w:rsid w:val="00AC73CA"/>
    <w:rsid w:val="00AC7487"/>
    <w:rsid w:val="00AC7981"/>
    <w:rsid w:val="00AD04A1"/>
    <w:rsid w:val="00AD1CE4"/>
    <w:rsid w:val="00AD2496"/>
    <w:rsid w:val="00AD3FFA"/>
    <w:rsid w:val="00AD4A6F"/>
    <w:rsid w:val="00AE1A7F"/>
    <w:rsid w:val="00AE5B6C"/>
    <w:rsid w:val="00AE6BA6"/>
    <w:rsid w:val="00AE7D56"/>
    <w:rsid w:val="00AF0F17"/>
    <w:rsid w:val="00AF2D55"/>
    <w:rsid w:val="00AF4FBB"/>
    <w:rsid w:val="00AF71D7"/>
    <w:rsid w:val="00AF7D5B"/>
    <w:rsid w:val="00B00E86"/>
    <w:rsid w:val="00B03097"/>
    <w:rsid w:val="00B03808"/>
    <w:rsid w:val="00B051B4"/>
    <w:rsid w:val="00B05209"/>
    <w:rsid w:val="00B10BDE"/>
    <w:rsid w:val="00B11092"/>
    <w:rsid w:val="00B12D0C"/>
    <w:rsid w:val="00B14249"/>
    <w:rsid w:val="00B152C6"/>
    <w:rsid w:val="00B17114"/>
    <w:rsid w:val="00B2115F"/>
    <w:rsid w:val="00B24303"/>
    <w:rsid w:val="00B24C96"/>
    <w:rsid w:val="00B25339"/>
    <w:rsid w:val="00B25616"/>
    <w:rsid w:val="00B329B6"/>
    <w:rsid w:val="00B32B07"/>
    <w:rsid w:val="00B330F9"/>
    <w:rsid w:val="00B33FBD"/>
    <w:rsid w:val="00B342FC"/>
    <w:rsid w:val="00B41B70"/>
    <w:rsid w:val="00B4247C"/>
    <w:rsid w:val="00B43E5F"/>
    <w:rsid w:val="00B44924"/>
    <w:rsid w:val="00B45C0C"/>
    <w:rsid w:val="00B500B2"/>
    <w:rsid w:val="00B50996"/>
    <w:rsid w:val="00B515C5"/>
    <w:rsid w:val="00B51640"/>
    <w:rsid w:val="00B525E8"/>
    <w:rsid w:val="00B52F55"/>
    <w:rsid w:val="00B535A6"/>
    <w:rsid w:val="00B55CA8"/>
    <w:rsid w:val="00B5635D"/>
    <w:rsid w:val="00B574ED"/>
    <w:rsid w:val="00B57B74"/>
    <w:rsid w:val="00B57F9F"/>
    <w:rsid w:val="00B61678"/>
    <w:rsid w:val="00B618ED"/>
    <w:rsid w:val="00B63901"/>
    <w:rsid w:val="00B651EC"/>
    <w:rsid w:val="00B658C9"/>
    <w:rsid w:val="00B67BCB"/>
    <w:rsid w:val="00B701CC"/>
    <w:rsid w:val="00B702E0"/>
    <w:rsid w:val="00B727D7"/>
    <w:rsid w:val="00B80C60"/>
    <w:rsid w:val="00B81BEE"/>
    <w:rsid w:val="00B84E61"/>
    <w:rsid w:val="00B87806"/>
    <w:rsid w:val="00B92981"/>
    <w:rsid w:val="00B92B0F"/>
    <w:rsid w:val="00B957B9"/>
    <w:rsid w:val="00B97607"/>
    <w:rsid w:val="00B97786"/>
    <w:rsid w:val="00B97A66"/>
    <w:rsid w:val="00B97AFB"/>
    <w:rsid w:val="00B97DEE"/>
    <w:rsid w:val="00BA247B"/>
    <w:rsid w:val="00BA5009"/>
    <w:rsid w:val="00BA5512"/>
    <w:rsid w:val="00BB0EFE"/>
    <w:rsid w:val="00BB3123"/>
    <w:rsid w:val="00BB3A9B"/>
    <w:rsid w:val="00BB5CB2"/>
    <w:rsid w:val="00BB6401"/>
    <w:rsid w:val="00BC2AC5"/>
    <w:rsid w:val="00BC5E39"/>
    <w:rsid w:val="00BC6D5D"/>
    <w:rsid w:val="00BC7EA1"/>
    <w:rsid w:val="00BD2C72"/>
    <w:rsid w:val="00BD407D"/>
    <w:rsid w:val="00BE1EB3"/>
    <w:rsid w:val="00BE20B8"/>
    <w:rsid w:val="00BE2331"/>
    <w:rsid w:val="00BE2B4F"/>
    <w:rsid w:val="00BE5F19"/>
    <w:rsid w:val="00BF103B"/>
    <w:rsid w:val="00BF1DCD"/>
    <w:rsid w:val="00BF5822"/>
    <w:rsid w:val="00BF6DF7"/>
    <w:rsid w:val="00BF7F70"/>
    <w:rsid w:val="00C0055F"/>
    <w:rsid w:val="00C01634"/>
    <w:rsid w:val="00C04B52"/>
    <w:rsid w:val="00C064B2"/>
    <w:rsid w:val="00C06EE2"/>
    <w:rsid w:val="00C1000A"/>
    <w:rsid w:val="00C10661"/>
    <w:rsid w:val="00C11DFE"/>
    <w:rsid w:val="00C130A4"/>
    <w:rsid w:val="00C15CB3"/>
    <w:rsid w:val="00C22C76"/>
    <w:rsid w:val="00C270D8"/>
    <w:rsid w:val="00C337C1"/>
    <w:rsid w:val="00C33C0B"/>
    <w:rsid w:val="00C350B8"/>
    <w:rsid w:val="00C35AF3"/>
    <w:rsid w:val="00C3640A"/>
    <w:rsid w:val="00C36DC8"/>
    <w:rsid w:val="00C37451"/>
    <w:rsid w:val="00C445BB"/>
    <w:rsid w:val="00C45A36"/>
    <w:rsid w:val="00C51B12"/>
    <w:rsid w:val="00C53110"/>
    <w:rsid w:val="00C53953"/>
    <w:rsid w:val="00C53A17"/>
    <w:rsid w:val="00C54DCC"/>
    <w:rsid w:val="00C62BA8"/>
    <w:rsid w:val="00C6368C"/>
    <w:rsid w:val="00C6465A"/>
    <w:rsid w:val="00C67D33"/>
    <w:rsid w:val="00C67F50"/>
    <w:rsid w:val="00C70053"/>
    <w:rsid w:val="00C710C7"/>
    <w:rsid w:val="00C74F39"/>
    <w:rsid w:val="00C762D2"/>
    <w:rsid w:val="00C808EC"/>
    <w:rsid w:val="00C862B0"/>
    <w:rsid w:val="00C874DA"/>
    <w:rsid w:val="00C87A40"/>
    <w:rsid w:val="00C905E8"/>
    <w:rsid w:val="00C93D53"/>
    <w:rsid w:val="00C93D7C"/>
    <w:rsid w:val="00C94F7D"/>
    <w:rsid w:val="00C95B12"/>
    <w:rsid w:val="00C9649A"/>
    <w:rsid w:val="00CA368E"/>
    <w:rsid w:val="00CA4B10"/>
    <w:rsid w:val="00CA511A"/>
    <w:rsid w:val="00CB0153"/>
    <w:rsid w:val="00CB0D1F"/>
    <w:rsid w:val="00CB4DC6"/>
    <w:rsid w:val="00CB69B2"/>
    <w:rsid w:val="00CB6A6E"/>
    <w:rsid w:val="00CC0FF2"/>
    <w:rsid w:val="00CC119D"/>
    <w:rsid w:val="00CC4821"/>
    <w:rsid w:val="00CC4E86"/>
    <w:rsid w:val="00CD10F5"/>
    <w:rsid w:val="00CD5A94"/>
    <w:rsid w:val="00CD730F"/>
    <w:rsid w:val="00CD7BCB"/>
    <w:rsid w:val="00CE28B6"/>
    <w:rsid w:val="00CE342C"/>
    <w:rsid w:val="00CE755E"/>
    <w:rsid w:val="00CF1E67"/>
    <w:rsid w:val="00CF1EEF"/>
    <w:rsid w:val="00CF23ED"/>
    <w:rsid w:val="00CF2E1C"/>
    <w:rsid w:val="00CF394C"/>
    <w:rsid w:val="00CF3989"/>
    <w:rsid w:val="00CF61CB"/>
    <w:rsid w:val="00CF7FA5"/>
    <w:rsid w:val="00CF7FB7"/>
    <w:rsid w:val="00D00ECE"/>
    <w:rsid w:val="00D01D64"/>
    <w:rsid w:val="00D021F6"/>
    <w:rsid w:val="00D032D9"/>
    <w:rsid w:val="00D04A9D"/>
    <w:rsid w:val="00D04BAB"/>
    <w:rsid w:val="00D07250"/>
    <w:rsid w:val="00D07408"/>
    <w:rsid w:val="00D12836"/>
    <w:rsid w:val="00D12C2B"/>
    <w:rsid w:val="00D13A1E"/>
    <w:rsid w:val="00D14440"/>
    <w:rsid w:val="00D14C3F"/>
    <w:rsid w:val="00D159A2"/>
    <w:rsid w:val="00D175E7"/>
    <w:rsid w:val="00D17917"/>
    <w:rsid w:val="00D17975"/>
    <w:rsid w:val="00D17AF7"/>
    <w:rsid w:val="00D21BC5"/>
    <w:rsid w:val="00D2559E"/>
    <w:rsid w:val="00D25EDD"/>
    <w:rsid w:val="00D26565"/>
    <w:rsid w:val="00D302B6"/>
    <w:rsid w:val="00D31455"/>
    <w:rsid w:val="00D32776"/>
    <w:rsid w:val="00D35E31"/>
    <w:rsid w:val="00D3687C"/>
    <w:rsid w:val="00D36CB8"/>
    <w:rsid w:val="00D406F0"/>
    <w:rsid w:val="00D41D17"/>
    <w:rsid w:val="00D43CED"/>
    <w:rsid w:val="00D45E8C"/>
    <w:rsid w:val="00D475E1"/>
    <w:rsid w:val="00D52563"/>
    <w:rsid w:val="00D539FB"/>
    <w:rsid w:val="00D6040B"/>
    <w:rsid w:val="00D60524"/>
    <w:rsid w:val="00D61019"/>
    <w:rsid w:val="00D6148E"/>
    <w:rsid w:val="00D63F26"/>
    <w:rsid w:val="00D6442D"/>
    <w:rsid w:val="00D64504"/>
    <w:rsid w:val="00D70735"/>
    <w:rsid w:val="00D70DA9"/>
    <w:rsid w:val="00D72932"/>
    <w:rsid w:val="00D730B3"/>
    <w:rsid w:val="00D73136"/>
    <w:rsid w:val="00D731B0"/>
    <w:rsid w:val="00D75380"/>
    <w:rsid w:val="00D7562A"/>
    <w:rsid w:val="00D7706E"/>
    <w:rsid w:val="00D771FC"/>
    <w:rsid w:val="00D77995"/>
    <w:rsid w:val="00D81515"/>
    <w:rsid w:val="00D8217C"/>
    <w:rsid w:val="00D834B1"/>
    <w:rsid w:val="00D871E1"/>
    <w:rsid w:val="00D910BD"/>
    <w:rsid w:val="00D91C4E"/>
    <w:rsid w:val="00D9381E"/>
    <w:rsid w:val="00D94352"/>
    <w:rsid w:val="00D961BF"/>
    <w:rsid w:val="00DA011A"/>
    <w:rsid w:val="00DA06FD"/>
    <w:rsid w:val="00DA3A36"/>
    <w:rsid w:val="00DA7C3E"/>
    <w:rsid w:val="00DB036B"/>
    <w:rsid w:val="00DB0800"/>
    <w:rsid w:val="00DB0B9A"/>
    <w:rsid w:val="00DB1995"/>
    <w:rsid w:val="00DB4382"/>
    <w:rsid w:val="00DB5659"/>
    <w:rsid w:val="00DB5F51"/>
    <w:rsid w:val="00DC0C0B"/>
    <w:rsid w:val="00DC177E"/>
    <w:rsid w:val="00DC305D"/>
    <w:rsid w:val="00DC5E26"/>
    <w:rsid w:val="00DC6578"/>
    <w:rsid w:val="00DC6A88"/>
    <w:rsid w:val="00DC6D7A"/>
    <w:rsid w:val="00DC7C8F"/>
    <w:rsid w:val="00DD0B45"/>
    <w:rsid w:val="00DD171D"/>
    <w:rsid w:val="00DD3C0F"/>
    <w:rsid w:val="00DD4893"/>
    <w:rsid w:val="00DD5ECC"/>
    <w:rsid w:val="00DD6394"/>
    <w:rsid w:val="00DD6770"/>
    <w:rsid w:val="00DE054E"/>
    <w:rsid w:val="00DE4047"/>
    <w:rsid w:val="00DE5925"/>
    <w:rsid w:val="00DE5CE9"/>
    <w:rsid w:val="00DF2D8D"/>
    <w:rsid w:val="00DF38BE"/>
    <w:rsid w:val="00DF5C25"/>
    <w:rsid w:val="00DF7733"/>
    <w:rsid w:val="00E009F9"/>
    <w:rsid w:val="00E0447E"/>
    <w:rsid w:val="00E0467A"/>
    <w:rsid w:val="00E0514F"/>
    <w:rsid w:val="00E06D9B"/>
    <w:rsid w:val="00E07D1E"/>
    <w:rsid w:val="00E103B3"/>
    <w:rsid w:val="00E10937"/>
    <w:rsid w:val="00E13690"/>
    <w:rsid w:val="00E169BF"/>
    <w:rsid w:val="00E20581"/>
    <w:rsid w:val="00E21AAB"/>
    <w:rsid w:val="00E220E4"/>
    <w:rsid w:val="00E22282"/>
    <w:rsid w:val="00E22534"/>
    <w:rsid w:val="00E24922"/>
    <w:rsid w:val="00E24BCA"/>
    <w:rsid w:val="00E25C55"/>
    <w:rsid w:val="00E2793F"/>
    <w:rsid w:val="00E321D1"/>
    <w:rsid w:val="00E34084"/>
    <w:rsid w:val="00E3743C"/>
    <w:rsid w:val="00E43C6D"/>
    <w:rsid w:val="00E4448F"/>
    <w:rsid w:val="00E449D5"/>
    <w:rsid w:val="00E44B49"/>
    <w:rsid w:val="00E45512"/>
    <w:rsid w:val="00E45C37"/>
    <w:rsid w:val="00E46724"/>
    <w:rsid w:val="00E508AD"/>
    <w:rsid w:val="00E51EBC"/>
    <w:rsid w:val="00E54973"/>
    <w:rsid w:val="00E54D48"/>
    <w:rsid w:val="00E56C26"/>
    <w:rsid w:val="00E56F2F"/>
    <w:rsid w:val="00E570BD"/>
    <w:rsid w:val="00E57BB1"/>
    <w:rsid w:val="00E64A23"/>
    <w:rsid w:val="00E6746A"/>
    <w:rsid w:val="00E67848"/>
    <w:rsid w:val="00E71183"/>
    <w:rsid w:val="00E71325"/>
    <w:rsid w:val="00E71E67"/>
    <w:rsid w:val="00E72667"/>
    <w:rsid w:val="00E74DB7"/>
    <w:rsid w:val="00E75D2A"/>
    <w:rsid w:val="00E7778D"/>
    <w:rsid w:val="00E80B1B"/>
    <w:rsid w:val="00E81CAF"/>
    <w:rsid w:val="00E8242C"/>
    <w:rsid w:val="00E828BB"/>
    <w:rsid w:val="00E82A46"/>
    <w:rsid w:val="00E83297"/>
    <w:rsid w:val="00E84D20"/>
    <w:rsid w:val="00E859B7"/>
    <w:rsid w:val="00E90ECF"/>
    <w:rsid w:val="00E931B8"/>
    <w:rsid w:val="00E93B0E"/>
    <w:rsid w:val="00E95A56"/>
    <w:rsid w:val="00E96C8E"/>
    <w:rsid w:val="00EB0BD6"/>
    <w:rsid w:val="00EB0E4C"/>
    <w:rsid w:val="00EB33A6"/>
    <w:rsid w:val="00EB3E00"/>
    <w:rsid w:val="00EB451F"/>
    <w:rsid w:val="00EB5DEC"/>
    <w:rsid w:val="00EB78D1"/>
    <w:rsid w:val="00EC1F02"/>
    <w:rsid w:val="00EC22F7"/>
    <w:rsid w:val="00EC2595"/>
    <w:rsid w:val="00EC3FD7"/>
    <w:rsid w:val="00EC4885"/>
    <w:rsid w:val="00EC4A2B"/>
    <w:rsid w:val="00EC6F29"/>
    <w:rsid w:val="00ED0CAD"/>
    <w:rsid w:val="00ED0EBE"/>
    <w:rsid w:val="00ED2783"/>
    <w:rsid w:val="00ED2DC8"/>
    <w:rsid w:val="00ED3653"/>
    <w:rsid w:val="00ED4E72"/>
    <w:rsid w:val="00ED59AF"/>
    <w:rsid w:val="00ED7670"/>
    <w:rsid w:val="00EE0446"/>
    <w:rsid w:val="00EE2A02"/>
    <w:rsid w:val="00EE68DD"/>
    <w:rsid w:val="00EE7046"/>
    <w:rsid w:val="00EE75D1"/>
    <w:rsid w:val="00EF1E64"/>
    <w:rsid w:val="00EF2578"/>
    <w:rsid w:val="00EF5452"/>
    <w:rsid w:val="00EF7465"/>
    <w:rsid w:val="00F00DB6"/>
    <w:rsid w:val="00F0183A"/>
    <w:rsid w:val="00F022A1"/>
    <w:rsid w:val="00F02568"/>
    <w:rsid w:val="00F05244"/>
    <w:rsid w:val="00F057B4"/>
    <w:rsid w:val="00F05817"/>
    <w:rsid w:val="00F06807"/>
    <w:rsid w:val="00F069D3"/>
    <w:rsid w:val="00F0775A"/>
    <w:rsid w:val="00F1200D"/>
    <w:rsid w:val="00F14EB5"/>
    <w:rsid w:val="00F16535"/>
    <w:rsid w:val="00F16FC7"/>
    <w:rsid w:val="00F20BF0"/>
    <w:rsid w:val="00F227EC"/>
    <w:rsid w:val="00F22FBC"/>
    <w:rsid w:val="00F237A7"/>
    <w:rsid w:val="00F247E9"/>
    <w:rsid w:val="00F24C31"/>
    <w:rsid w:val="00F2532F"/>
    <w:rsid w:val="00F25EA1"/>
    <w:rsid w:val="00F27858"/>
    <w:rsid w:val="00F2791B"/>
    <w:rsid w:val="00F27C3E"/>
    <w:rsid w:val="00F31586"/>
    <w:rsid w:val="00F3207B"/>
    <w:rsid w:val="00F32C33"/>
    <w:rsid w:val="00F36203"/>
    <w:rsid w:val="00F36D65"/>
    <w:rsid w:val="00F40AF4"/>
    <w:rsid w:val="00F4751F"/>
    <w:rsid w:val="00F477D0"/>
    <w:rsid w:val="00F52814"/>
    <w:rsid w:val="00F5581B"/>
    <w:rsid w:val="00F5785B"/>
    <w:rsid w:val="00F60356"/>
    <w:rsid w:val="00F632CD"/>
    <w:rsid w:val="00F63D88"/>
    <w:rsid w:val="00F63F48"/>
    <w:rsid w:val="00F67F5A"/>
    <w:rsid w:val="00F70330"/>
    <w:rsid w:val="00F70AE4"/>
    <w:rsid w:val="00F716CA"/>
    <w:rsid w:val="00F71EBF"/>
    <w:rsid w:val="00F72A36"/>
    <w:rsid w:val="00F7411C"/>
    <w:rsid w:val="00F744C8"/>
    <w:rsid w:val="00F74BD8"/>
    <w:rsid w:val="00F764D7"/>
    <w:rsid w:val="00F76C73"/>
    <w:rsid w:val="00F77EDC"/>
    <w:rsid w:val="00F84CC4"/>
    <w:rsid w:val="00F865A8"/>
    <w:rsid w:val="00F867D4"/>
    <w:rsid w:val="00F923C2"/>
    <w:rsid w:val="00F94926"/>
    <w:rsid w:val="00F950D8"/>
    <w:rsid w:val="00F967D4"/>
    <w:rsid w:val="00F97052"/>
    <w:rsid w:val="00FA06CD"/>
    <w:rsid w:val="00FA06FE"/>
    <w:rsid w:val="00FA20FC"/>
    <w:rsid w:val="00FA2531"/>
    <w:rsid w:val="00FA3E63"/>
    <w:rsid w:val="00FA44BE"/>
    <w:rsid w:val="00FA4865"/>
    <w:rsid w:val="00FA67B3"/>
    <w:rsid w:val="00FA7DA1"/>
    <w:rsid w:val="00FB1B19"/>
    <w:rsid w:val="00FB2526"/>
    <w:rsid w:val="00FB27C3"/>
    <w:rsid w:val="00FC1751"/>
    <w:rsid w:val="00FC3D26"/>
    <w:rsid w:val="00FC4877"/>
    <w:rsid w:val="00FC5316"/>
    <w:rsid w:val="00FD0DF0"/>
    <w:rsid w:val="00FD1497"/>
    <w:rsid w:val="00FD17B4"/>
    <w:rsid w:val="00FD26A7"/>
    <w:rsid w:val="00FD4ECC"/>
    <w:rsid w:val="00FD533C"/>
    <w:rsid w:val="00FD5A33"/>
    <w:rsid w:val="00FD5B99"/>
    <w:rsid w:val="00FD5C95"/>
    <w:rsid w:val="00FE1E7F"/>
    <w:rsid w:val="00FE3AD9"/>
    <w:rsid w:val="00FE5289"/>
    <w:rsid w:val="00FE682D"/>
    <w:rsid w:val="00FE7071"/>
    <w:rsid w:val="00FE7779"/>
    <w:rsid w:val="00FF2324"/>
    <w:rsid w:val="00FF24F4"/>
    <w:rsid w:val="00FF2D27"/>
    <w:rsid w:val="00FF4B32"/>
    <w:rsid w:val="00FF65E6"/>
    <w:rsid w:val="00FF6F91"/>
    <w:rsid w:val="05415F3C"/>
    <w:rsid w:val="0CA89D87"/>
    <w:rsid w:val="0F90B71D"/>
    <w:rsid w:val="1076AE68"/>
    <w:rsid w:val="1177D4D6"/>
    <w:rsid w:val="133C102D"/>
    <w:rsid w:val="14401463"/>
    <w:rsid w:val="15C8AE29"/>
    <w:rsid w:val="1AEB3060"/>
    <w:rsid w:val="21F9614C"/>
    <w:rsid w:val="239531AD"/>
    <w:rsid w:val="23C3C64C"/>
    <w:rsid w:val="2926B3F8"/>
    <w:rsid w:val="2A04DB5E"/>
    <w:rsid w:val="2D95ACDB"/>
    <w:rsid w:val="2F773E74"/>
    <w:rsid w:val="2FAC8A9D"/>
    <w:rsid w:val="302DC1A7"/>
    <w:rsid w:val="30CFDE4E"/>
    <w:rsid w:val="30E2E69F"/>
    <w:rsid w:val="341A8761"/>
    <w:rsid w:val="34AACF2E"/>
    <w:rsid w:val="358CE710"/>
    <w:rsid w:val="3D195C39"/>
    <w:rsid w:val="3E2CD253"/>
    <w:rsid w:val="3EEB7AF3"/>
    <w:rsid w:val="3F7568D1"/>
    <w:rsid w:val="400E9948"/>
    <w:rsid w:val="43023CAF"/>
    <w:rsid w:val="45B00013"/>
    <w:rsid w:val="4639DD71"/>
    <w:rsid w:val="4C78C9FF"/>
    <w:rsid w:val="4CA70972"/>
    <w:rsid w:val="4DE96346"/>
    <w:rsid w:val="4E9FF66C"/>
    <w:rsid w:val="4F426FD4"/>
    <w:rsid w:val="506F0E4B"/>
    <w:rsid w:val="508DFAAF"/>
    <w:rsid w:val="50DE4035"/>
    <w:rsid w:val="52C9547B"/>
    <w:rsid w:val="54095B19"/>
    <w:rsid w:val="5462F742"/>
    <w:rsid w:val="5465050C"/>
    <w:rsid w:val="5593F66F"/>
    <w:rsid w:val="5E37D5B4"/>
    <w:rsid w:val="5E4DA187"/>
    <w:rsid w:val="5FE3AF71"/>
    <w:rsid w:val="630E7B6D"/>
    <w:rsid w:val="65069F57"/>
    <w:rsid w:val="653C38DF"/>
    <w:rsid w:val="66E209D2"/>
    <w:rsid w:val="6B75E0DB"/>
    <w:rsid w:val="6D6BED2F"/>
    <w:rsid w:val="78474EE4"/>
    <w:rsid w:val="7C5C7F94"/>
    <w:rsid w:val="7C7D132F"/>
    <w:rsid w:val="7D417796"/>
    <w:rsid w:val="7E18E3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64A93"/>
  <w15:docId w15:val="{E018FE97-FAB1-48E1-B105-35EA9C500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0EC"/>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0EC"/>
    <w:pPr>
      <w:ind w:left="720"/>
      <w:contextualSpacing/>
    </w:pPr>
  </w:style>
  <w:style w:type="paragraph" w:styleId="BalloonText">
    <w:name w:val="Balloon Text"/>
    <w:basedOn w:val="Normal"/>
    <w:link w:val="BalloonTextChar"/>
    <w:uiPriority w:val="99"/>
    <w:semiHidden/>
    <w:unhideWhenUsed/>
    <w:rsid w:val="00555B47"/>
    <w:rPr>
      <w:rFonts w:ascii="Tahoma" w:hAnsi="Tahoma" w:cs="Tahoma"/>
      <w:sz w:val="16"/>
      <w:szCs w:val="16"/>
    </w:rPr>
  </w:style>
  <w:style w:type="character" w:customStyle="1" w:styleId="BalloonTextChar">
    <w:name w:val="Balloon Text Char"/>
    <w:basedOn w:val="DefaultParagraphFont"/>
    <w:link w:val="BalloonText"/>
    <w:uiPriority w:val="99"/>
    <w:semiHidden/>
    <w:rsid w:val="00555B47"/>
    <w:rPr>
      <w:rFonts w:ascii="Tahoma" w:eastAsia="Times New Roman" w:hAnsi="Tahoma" w:cs="Tahoma"/>
      <w:kern w:val="28"/>
      <w:sz w:val="16"/>
      <w:szCs w:val="16"/>
    </w:rPr>
  </w:style>
  <w:style w:type="paragraph" w:styleId="FootnoteText">
    <w:name w:val="footnote text"/>
    <w:basedOn w:val="Normal"/>
    <w:link w:val="FootnoteTextChar"/>
    <w:rsid w:val="00605092"/>
    <w:pPr>
      <w:overflowPunct/>
    </w:pPr>
    <w:rPr>
      <w:kern w:val="0"/>
    </w:rPr>
  </w:style>
  <w:style w:type="character" w:customStyle="1" w:styleId="FootnoteTextChar">
    <w:name w:val="Footnote Text Char"/>
    <w:basedOn w:val="DefaultParagraphFont"/>
    <w:link w:val="FootnoteText"/>
    <w:rsid w:val="00605092"/>
    <w:rPr>
      <w:rFonts w:ascii="Times New Roman" w:eastAsia="Times New Roman" w:hAnsi="Times New Roman" w:cs="Times New Roman"/>
      <w:sz w:val="20"/>
      <w:szCs w:val="20"/>
    </w:rPr>
  </w:style>
  <w:style w:type="character" w:styleId="FootnoteReference">
    <w:name w:val="footnote reference"/>
    <w:semiHidden/>
    <w:rsid w:val="00605092"/>
  </w:style>
  <w:style w:type="character" w:styleId="CommentReference">
    <w:name w:val="annotation reference"/>
    <w:basedOn w:val="DefaultParagraphFont"/>
    <w:unhideWhenUsed/>
    <w:rsid w:val="00472E3F"/>
    <w:rPr>
      <w:sz w:val="16"/>
      <w:szCs w:val="16"/>
    </w:rPr>
  </w:style>
  <w:style w:type="paragraph" w:styleId="CommentText">
    <w:name w:val="annotation text"/>
    <w:basedOn w:val="Normal"/>
    <w:link w:val="CommentTextChar"/>
    <w:unhideWhenUsed/>
    <w:rsid w:val="00472E3F"/>
  </w:style>
  <w:style w:type="character" w:customStyle="1" w:styleId="CommentTextChar">
    <w:name w:val="Comment Text Char"/>
    <w:basedOn w:val="DefaultParagraphFont"/>
    <w:link w:val="CommentText"/>
    <w:rsid w:val="00472E3F"/>
    <w:rPr>
      <w:rFonts w:ascii="Times New Roman" w:eastAsia="Times New Roman" w:hAnsi="Times New Roman" w:cs="Times New Roman"/>
      <w:kern w:val="28"/>
      <w:sz w:val="20"/>
      <w:szCs w:val="20"/>
    </w:rPr>
  </w:style>
  <w:style w:type="paragraph" w:styleId="CommentSubject">
    <w:name w:val="annotation subject"/>
    <w:basedOn w:val="CommentText"/>
    <w:next w:val="CommentText"/>
    <w:link w:val="CommentSubjectChar"/>
    <w:uiPriority w:val="99"/>
    <w:semiHidden/>
    <w:unhideWhenUsed/>
    <w:rsid w:val="00472E3F"/>
    <w:rPr>
      <w:b/>
      <w:bCs/>
    </w:rPr>
  </w:style>
  <w:style w:type="character" w:customStyle="1" w:styleId="CommentSubjectChar">
    <w:name w:val="Comment Subject Char"/>
    <w:basedOn w:val="CommentTextChar"/>
    <w:link w:val="CommentSubject"/>
    <w:uiPriority w:val="99"/>
    <w:semiHidden/>
    <w:rsid w:val="00472E3F"/>
    <w:rPr>
      <w:rFonts w:ascii="Times New Roman" w:eastAsia="Times New Roman" w:hAnsi="Times New Roman" w:cs="Times New Roman"/>
      <w:b/>
      <w:bCs/>
      <w:kern w:val="28"/>
      <w:sz w:val="20"/>
      <w:szCs w:val="20"/>
    </w:rPr>
  </w:style>
  <w:style w:type="paragraph" w:styleId="Header">
    <w:name w:val="header"/>
    <w:basedOn w:val="Normal"/>
    <w:link w:val="HeaderChar"/>
    <w:uiPriority w:val="99"/>
    <w:unhideWhenUsed/>
    <w:rsid w:val="00830BD5"/>
    <w:pPr>
      <w:tabs>
        <w:tab w:val="center" w:pos="4680"/>
        <w:tab w:val="right" w:pos="9360"/>
      </w:tabs>
    </w:pPr>
  </w:style>
  <w:style w:type="character" w:customStyle="1" w:styleId="HeaderChar">
    <w:name w:val="Header Char"/>
    <w:basedOn w:val="DefaultParagraphFont"/>
    <w:link w:val="Header"/>
    <w:uiPriority w:val="99"/>
    <w:rsid w:val="00830BD5"/>
    <w:rPr>
      <w:rFonts w:ascii="Times New Roman" w:eastAsia="Times New Roman" w:hAnsi="Times New Roman" w:cs="Times New Roman"/>
      <w:kern w:val="28"/>
      <w:sz w:val="20"/>
      <w:szCs w:val="20"/>
    </w:rPr>
  </w:style>
  <w:style w:type="paragraph" w:styleId="Footer">
    <w:name w:val="footer"/>
    <w:basedOn w:val="Normal"/>
    <w:link w:val="FooterChar"/>
    <w:uiPriority w:val="99"/>
    <w:unhideWhenUsed/>
    <w:rsid w:val="00830BD5"/>
    <w:pPr>
      <w:tabs>
        <w:tab w:val="center" w:pos="4680"/>
        <w:tab w:val="right" w:pos="9360"/>
      </w:tabs>
    </w:pPr>
  </w:style>
  <w:style w:type="character" w:customStyle="1" w:styleId="FooterChar">
    <w:name w:val="Footer Char"/>
    <w:basedOn w:val="DefaultParagraphFont"/>
    <w:link w:val="Footer"/>
    <w:uiPriority w:val="99"/>
    <w:rsid w:val="00830BD5"/>
    <w:rPr>
      <w:rFonts w:ascii="Times New Roman" w:eastAsia="Times New Roman" w:hAnsi="Times New Roman" w:cs="Times New Roman"/>
      <w:kern w:val="28"/>
      <w:sz w:val="20"/>
      <w:szCs w:val="20"/>
    </w:rPr>
  </w:style>
  <w:style w:type="character" w:styleId="Hyperlink">
    <w:name w:val="Hyperlink"/>
    <w:basedOn w:val="DefaultParagraphFont"/>
    <w:uiPriority w:val="99"/>
    <w:unhideWhenUsed/>
    <w:rsid w:val="00CF1E67"/>
    <w:rPr>
      <w:color w:val="0000FF" w:themeColor="hyperlink"/>
      <w:u w:val="single"/>
    </w:rPr>
  </w:style>
  <w:style w:type="paragraph" w:styleId="Revision">
    <w:name w:val="Revision"/>
    <w:hidden/>
    <w:uiPriority w:val="99"/>
    <w:semiHidden/>
    <w:rsid w:val="008D1B64"/>
    <w:pPr>
      <w:spacing w:after="0" w:line="240" w:lineRule="auto"/>
    </w:pPr>
    <w:rPr>
      <w:rFonts w:ascii="Times New Roman" w:eastAsia="Times New Roman" w:hAnsi="Times New Roman" w:cs="Times New Roman"/>
      <w:kern w:val="28"/>
      <w:sz w:val="20"/>
      <w:szCs w:val="20"/>
    </w:rPr>
  </w:style>
  <w:style w:type="character" w:styleId="Emphasis">
    <w:name w:val="Emphasis"/>
    <w:qFormat/>
    <w:rsid w:val="005B0672"/>
    <w:rPr>
      <w:i/>
      <w:iCs/>
    </w:rPr>
  </w:style>
  <w:style w:type="table" w:styleId="TableGrid">
    <w:name w:val="Table Grid"/>
    <w:basedOn w:val="TableNormal"/>
    <w:uiPriority w:val="59"/>
    <w:rsid w:val="007E4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47278">
      <w:bodyDiv w:val="1"/>
      <w:marLeft w:val="0"/>
      <w:marRight w:val="0"/>
      <w:marTop w:val="0"/>
      <w:marBottom w:val="0"/>
      <w:divBdr>
        <w:top w:val="none" w:sz="0" w:space="0" w:color="auto"/>
        <w:left w:val="none" w:sz="0" w:space="0" w:color="auto"/>
        <w:bottom w:val="none" w:sz="0" w:space="0" w:color="auto"/>
        <w:right w:val="none" w:sz="0" w:space="0" w:color="auto"/>
      </w:divBdr>
    </w:div>
    <w:div w:id="149563049">
      <w:bodyDiv w:val="1"/>
      <w:marLeft w:val="0"/>
      <w:marRight w:val="0"/>
      <w:marTop w:val="0"/>
      <w:marBottom w:val="0"/>
      <w:divBdr>
        <w:top w:val="none" w:sz="0" w:space="0" w:color="auto"/>
        <w:left w:val="none" w:sz="0" w:space="0" w:color="auto"/>
        <w:bottom w:val="none" w:sz="0" w:space="0" w:color="auto"/>
        <w:right w:val="none" w:sz="0" w:space="0" w:color="auto"/>
      </w:divBdr>
    </w:div>
    <w:div w:id="251789729">
      <w:bodyDiv w:val="1"/>
      <w:marLeft w:val="0"/>
      <w:marRight w:val="0"/>
      <w:marTop w:val="0"/>
      <w:marBottom w:val="0"/>
      <w:divBdr>
        <w:top w:val="none" w:sz="0" w:space="0" w:color="auto"/>
        <w:left w:val="none" w:sz="0" w:space="0" w:color="auto"/>
        <w:bottom w:val="none" w:sz="0" w:space="0" w:color="auto"/>
        <w:right w:val="none" w:sz="0" w:space="0" w:color="auto"/>
      </w:divBdr>
    </w:div>
    <w:div w:id="257836776">
      <w:bodyDiv w:val="1"/>
      <w:marLeft w:val="0"/>
      <w:marRight w:val="0"/>
      <w:marTop w:val="0"/>
      <w:marBottom w:val="0"/>
      <w:divBdr>
        <w:top w:val="none" w:sz="0" w:space="0" w:color="auto"/>
        <w:left w:val="none" w:sz="0" w:space="0" w:color="auto"/>
        <w:bottom w:val="none" w:sz="0" w:space="0" w:color="auto"/>
        <w:right w:val="none" w:sz="0" w:space="0" w:color="auto"/>
      </w:divBdr>
    </w:div>
    <w:div w:id="404840462">
      <w:bodyDiv w:val="1"/>
      <w:marLeft w:val="0"/>
      <w:marRight w:val="0"/>
      <w:marTop w:val="0"/>
      <w:marBottom w:val="0"/>
      <w:divBdr>
        <w:top w:val="none" w:sz="0" w:space="0" w:color="auto"/>
        <w:left w:val="none" w:sz="0" w:space="0" w:color="auto"/>
        <w:bottom w:val="none" w:sz="0" w:space="0" w:color="auto"/>
        <w:right w:val="none" w:sz="0" w:space="0" w:color="auto"/>
      </w:divBdr>
    </w:div>
    <w:div w:id="458692161">
      <w:bodyDiv w:val="1"/>
      <w:marLeft w:val="0"/>
      <w:marRight w:val="0"/>
      <w:marTop w:val="0"/>
      <w:marBottom w:val="0"/>
      <w:divBdr>
        <w:top w:val="none" w:sz="0" w:space="0" w:color="auto"/>
        <w:left w:val="none" w:sz="0" w:space="0" w:color="auto"/>
        <w:bottom w:val="none" w:sz="0" w:space="0" w:color="auto"/>
        <w:right w:val="none" w:sz="0" w:space="0" w:color="auto"/>
      </w:divBdr>
    </w:div>
    <w:div w:id="543447954">
      <w:bodyDiv w:val="1"/>
      <w:marLeft w:val="0"/>
      <w:marRight w:val="0"/>
      <w:marTop w:val="0"/>
      <w:marBottom w:val="0"/>
      <w:divBdr>
        <w:top w:val="none" w:sz="0" w:space="0" w:color="auto"/>
        <w:left w:val="none" w:sz="0" w:space="0" w:color="auto"/>
        <w:bottom w:val="none" w:sz="0" w:space="0" w:color="auto"/>
        <w:right w:val="none" w:sz="0" w:space="0" w:color="auto"/>
      </w:divBdr>
    </w:div>
    <w:div w:id="645204489">
      <w:bodyDiv w:val="1"/>
      <w:marLeft w:val="0"/>
      <w:marRight w:val="0"/>
      <w:marTop w:val="0"/>
      <w:marBottom w:val="0"/>
      <w:divBdr>
        <w:top w:val="none" w:sz="0" w:space="0" w:color="auto"/>
        <w:left w:val="none" w:sz="0" w:space="0" w:color="auto"/>
        <w:bottom w:val="none" w:sz="0" w:space="0" w:color="auto"/>
        <w:right w:val="none" w:sz="0" w:space="0" w:color="auto"/>
      </w:divBdr>
    </w:div>
    <w:div w:id="649527890">
      <w:bodyDiv w:val="1"/>
      <w:marLeft w:val="0"/>
      <w:marRight w:val="0"/>
      <w:marTop w:val="0"/>
      <w:marBottom w:val="0"/>
      <w:divBdr>
        <w:top w:val="none" w:sz="0" w:space="0" w:color="auto"/>
        <w:left w:val="none" w:sz="0" w:space="0" w:color="auto"/>
        <w:bottom w:val="none" w:sz="0" w:space="0" w:color="auto"/>
        <w:right w:val="none" w:sz="0" w:space="0" w:color="auto"/>
      </w:divBdr>
    </w:div>
    <w:div w:id="739786070">
      <w:bodyDiv w:val="1"/>
      <w:marLeft w:val="0"/>
      <w:marRight w:val="0"/>
      <w:marTop w:val="0"/>
      <w:marBottom w:val="0"/>
      <w:divBdr>
        <w:top w:val="none" w:sz="0" w:space="0" w:color="auto"/>
        <w:left w:val="none" w:sz="0" w:space="0" w:color="auto"/>
        <w:bottom w:val="none" w:sz="0" w:space="0" w:color="auto"/>
        <w:right w:val="none" w:sz="0" w:space="0" w:color="auto"/>
      </w:divBdr>
    </w:div>
    <w:div w:id="777532093">
      <w:bodyDiv w:val="1"/>
      <w:marLeft w:val="0"/>
      <w:marRight w:val="0"/>
      <w:marTop w:val="0"/>
      <w:marBottom w:val="0"/>
      <w:divBdr>
        <w:top w:val="none" w:sz="0" w:space="0" w:color="auto"/>
        <w:left w:val="none" w:sz="0" w:space="0" w:color="auto"/>
        <w:bottom w:val="none" w:sz="0" w:space="0" w:color="auto"/>
        <w:right w:val="none" w:sz="0" w:space="0" w:color="auto"/>
      </w:divBdr>
    </w:div>
    <w:div w:id="1023484338">
      <w:bodyDiv w:val="1"/>
      <w:marLeft w:val="0"/>
      <w:marRight w:val="0"/>
      <w:marTop w:val="0"/>
      <w:marBottom w:val="0"/>
      <w:divBdr>
        <w:top w:val="none" w:sz="0" w:space="0" w:color="auto"/>
        <w:left w:val="none" w:sz="0" w:space="0" w:color="auto"/>
        <w:bottom w:val="none" w:sz="0" w:space="0" w:color="auto"/>
        <w:right w:val="none" w:sz="0" w:space="0" w:color="auto"/>
      </w:divBdr>
    </w:div>
    <w:div w:id="1088042655">
      <w:bodyDiv w:val="1"/>
      <w:marLeft w:val="0"/>
      <w:marRight w:val="0"/>
      <w:marTop w:val="0"/>
      <w:marBottom w:val="0"/>
      <w:divBdr>
        <w:top w:val="none" w:sz="0" w:space="0" w:color="auto"/>
        <w:left w:val="none" w:sz="0" w:space="0" w:color="auto"/>
        <w:bottom w:val="none" w:sz="0" w:space="0" w:color="auto"/>
        <w:right w:val="none" w:sz="0" w:space="0" w:color="auto"/>
      </w:divBdr>
    </w:div>
    <w:div w:id="1121150150">
      <w:bodyDiv w:val="1"/>
      <w:marLeft w:val="0"/>
      <w:marRight w:val="0"/>
      <w:marTop w:val="0"/>
      <w:marBottom w:val="0"/>
      <w:divBdr>
        <w:top w:val="none" w:sz="0" w:space="0" w:color="auto"/>
        <w:left w:val="none" w:sz="0" w:space="0" w:color="auto"/>
        <w:bottom w:val="none" w:sz="0" w:space="0" w:color="auto"/>
        <w:right w:val="none" w:sz="0" w:space="0" w:color="auto"/>
      </w:divBdr>
    </w:div>
    <w:div w:id="1156189012">
      <w:bodyDiv w:val="1"/>
      <w:marLeft w:val="0"/>
      <w:marRight w:val="0"/>
      <w:marTop w:val="0"/>
      <w:marBottom w:val="0"/>
      <w:divBdr>
        <w:top w:val="none" w:sz="0" w:space="0" w:color="auto"/>
        <w:left w:val="none" w:sz="0" w:space="0" w:color="auto"/>
        <w:bottom w:val="none" w:sz="0" w:space="0" w:color="auto"/>
        <w:right w:val="none" w:sz="0" w:space="0" w:color="auto"/>
      </w:divBdr>
    </w:div>
    <w:div w:id="1263953162">
      <w:bodyDiv w:val="1"/>
      <w:marLeft w:val="0"/>
      <w:marRight w:val="0"/>
      <w:marTop w:val="0"/>
      <w:marBottom w:val="0"/>
      <w:divBdr>
        <w:top w:val="none" w:sz="0" w:space="0" w:color="auto"/>
        <w:left w:val="none" w:sz="0" w:space="0" w:color="auto"/>
        <w:bottom w:val="none" w:sz="0" w:space="0" w:color="auto"/>
        <w:right w:val="none" w:sz="0" w:space="0" w:color="auto"/>
      </w:divBdr>
    </w:div>
    <w:div w:id="1371107996">
      <w:bodyDiv w:val="1"/>
      <w:marLeft w:val="0"/>
      <w:marRight w:val="0"/>
      <w:marTop w:val="0"/>
      <w:marBottom w:val="0"/>
      <w:divBdr>
        <w:top w:val="none" w:sz="0" w:space="0" w:color="auto"/>
        <w:left w:val="none" w:sz="0" w:space="0" w:color="auto"/>
        <w:bottom w:val="none" w:sz="0" w:space="0" w:color="auto"/>
        <w:right w:val="none" w:sz="0" w:space="0" w:color="auto"/>
      </w:divBdr>
    </w:div>
    <w:div w:id="1379627627">
      <w:bodyDiv w:val="1"/>
      <w:marLeft w:val="0"/>
      <w:marRight w:val="0"/>
      <w:marTop w:val="0"/>
      <w:marBottom w:val="0"/>
      <w:divBdr>
        <w:top w:val="none" w:sz="0" w:space="0" w:color="auto"/>
        <w:left w:val="none" w:sz="0" w:space="0" w:color="auto"/>
        <w:bottom w:val="none" w:sz="0" w:space="0" w:color="auto"/>
        <w:right w:val="none" w:sz="0" w:space="0" w:color="auto"/>
      </w:divBdr>
    </w:div>
    <w:div w:id="1451431080">
      <w:bodyDiv w:val="1"/>
      <w:marLeft w:val="0"/>
      <w:marRight w:val="0"/>
      <w:marTop w:val="0"/>
      <w:marBottom w:val="0"/>
      <w:divBdr>
        <w:top w:val="none" w:sz="0" w:space="0" w:color="auto"/>
        <w:left w:val="none" w:sz="0" w:space="0" w:color="auto"/>
        <w:bottom w:val="none" w:sz="0" w:space="0" w:color="auto"/>
        <w:right w:val="none" w:sz="0" w:space="0" w:color="auto"/>
      </w:divBdr>
    </w:div>
    <w:div w:id="1451515954">
      <w:bodyDiv w:val="1"/>
      <w:marLeft w:val="0"/>
      <w:marRight w:val="0"/>
      <w:marTop w:val="0"/>
      <w:marBottom w:val="0"/>
      <w:divBdr>
        <w:top w:val="none" w:sz="0" w:space="0" w:color="auto"/>
        <w:left w:val="none" w:sz="0" w:space="0" w:color="auto"/>
        <w:bottom w:val="none" w:sz="0" w:space="0" w:color="auto"/>
        <w:right w:val="none" w:sz="0" w:space="0" w:color="auto"/>
      </w:divBdr>
    </w:div>
    <w:div w:id="1477799838">
      <w:bodyDiv w:val="1"/>
      <w:marLeft w:val="0"/>
      <w:marRight w:val="0"/>
      <w:marTop w:val="0"/>
      <w:marBottom w:val="0"/>
      <w:divBdr>
        <w:top w:val="none" w:sz="0" w:space="0" w:color="auto"/>
        <w:left w:val="none" w:sz="0" w:space="0" w:color="auto"/>
        <w:bottom w:val="none" w:sz="0" w:space="0" w:color="auto"/>
        <w:right w:val="none" w:sz="0" w:space="0" w:color="auto"/>
      </w:divBdr>
    </w:div>
    <w:div w:id="1593395196">
      <w:bodyDiv w:val="1"/>
      <w:marLeft w:val="0"/>
      <w:marRight w:val="0"/>
      <w:marTop w:val="0"/>
      <w:marBottom w:val="0"/>
      <w:divBdr>
        <w:top w:val="none" w:sz="0" w:space="0" w:color="auto"/>
        <w:left w:val="none" w:sz="0" w:space="0" w:color="auto"/>
        <w:bottom w:val="none" w:sz="0" w:space="0" w:color="auto"/>
        <w:right w:val="none" w:sz="0" w:space="0" w:color="auto"/>
      </w:divBdr>
    </w:div>
    <w:div w:id="1636526448">
      <w:bodyDiv w:val="1"/>
      <w:marLeft w:val="0"/>
      <w:marRight w:val="0"/>
      <w:marTop w:val="0"/>
      <w:marBottom w:val="0"/>
      <w:divBdr>
        <w:top w:val="none" w:sz="0" w:space="0" w:color="auto"/>
        <w:left w:val="none" w:sz="0" w:space="0" w:color="auto"/>
        <w:bottom w:val="none" w:sz="0" w:space="0" w:color="auto"/>
        <w:right w:val="none" w:sz="0" w:space="0" w:color="auto"/>
      </w:divBdr>
    </w:div>
    <w:div w:id="165853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fr.gov/current/title-29/section-1926.6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cfr.gov/current/title-29/section-1926.60" TargetMode="External"/><Relationship Id="rId17" Type="http://schemas.openxmlformats.org/officeDocument/2006/relationships/hyperlink" Target="https://www.bls.gov/news.release/pdf/ecec.pdf" TargetMode="External"/><Relationship Id="rId2" Type="http://schemas.openxmlformats.org/officeDocument/2006/relationships/customXml" Target="../customXml/item2.xml"/><Relationship Id="rId16" Type="http://schemas.openxmlformats.org/officeDocument/2006/relationships/hyperlink" Target="https://www.bls.gov/oes/tables.ht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w.cornell.edu/uscode/text/29/chapter-15" TargetMode="External"/><Relationship Id="rId5" Type="http://schemas.openxmlformats.org/officeDocument/2006/relationships/numbering" Target="numbering.xml"/><Relationship Id="rId15" Type="http://schemas.openxmlformats.org/officeDocument/2006/relationships/hyperlink" Target="https://www.ecfr.gov/current/title-29/section-1910.39"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urrent/title-29/section-1910.38" TargetMode="External"/><Relationship Id="rId22" Type="http://schemas.openxmlformats.org/officeDocument/2006/relationships/theme" Target="theme/theme1.xml"/><Relationship Id="R358d558d11404fa1"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9" ma:contentTypeDescription="Create a new document." ma:contentTypeScope="" ma:versionID="19deca7b0aaf8b5bd3490019a77b8e04">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4cbabf42d42b42742f18a64022638bd9" ns2:_="" ns3:_="">
    <xsd:import namespace="82412fa9-9002-478a-bf1c-b2bfb6f199a0"/>
    <xsd:import namespace="03dedaff-eb47-4bf3-b3c8-279fcd8f3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D7BE22-794B-4B56-8100-4A4AC2F2E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05E729-790C-4E79-B6F7-4AD6020C5F86}">
  <ds:schemaRefs>
    <ds:schemaRef ds:uri="http://schemas.openxmlformats.org/officeDocument/2006/bibliography"/>
  </ds:schemaRefs>
</ds:datastoreItem>
</file>

<file path=customXml/itemProps3.xml><?xml version="1.0" encoding="utf-8"?>
<ds:datastoreItem xmlns:ds="http://schemas.openxmlformats.org/officeDocument/2006/customXml" ds:itemID="{C49EED8B-C8B3-4379-B931-E00389DE6EAE}">
  <ds:schemaRefs>
    <ds:schemaRef ds:uri="http://schemas.microsoft.com/sharepoint/v3/contenttype/forms"/>
  </ds:schemaRefs>
</ds:datastoreItem>
</file>

<file path=customXml/itemProps4.xml><?xml version="1.0" encoding="utf-8"?>
<ds:datastoreItem xmlns:ds="http://schemas.openxmlformats.org/officeDocument/2006/customXml" ds:itemID="{86CFBB0B-38EC-4468-8AB4-A7CDBF447D0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11285</Words>
  <Characters>64325</Characters>
  <Application>Microsoft Office Word</Application>
  <DocSecurity>0</DocSecurity>
  <Lines>536</Lines>
  <Paragraphs>150</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75460</CharactersWithSpaces>
  <SharedDoc>false</SharedDoc>
  <HLinks>
    <vt:vector size="42" baseType="variant">
      <vt:variant>
        <vt:i4>1703952</vt:i4>
      </vt:variant>
      <vt:variant>
        <vt:i4>18</vt:i4>
      </vt:variant>
      <vt:variant>
        <vt:i4>0</vt:i4>
      </vt:variant>
      <vt:variant>
        <vt:i4>5</vt:i4>
      </vt:variant>
      <vt:variant>
        <vt:lpwstr>https://www.bls.gov/news.release/pdf/ecec.pdf</vt:lpwstr>
      </vt:variant>
      <vt:variant>
        <vt:lpwstr/>
      </vt:variant>
      <vt:variant>
        <vt:i4>8061045</vt:i4>
      </vt:variant>
      <vt:variant>
        <vt:i4>15</vt:i4>
      </vt:variant>
      <vt:variant>
        <vt:i4>0</vt:i4>
      </vt:variant>
      <vt:variant>
        <vt:i4>5</vt:i4>
      </vt:variant>
      <vt:variant>
        <vt:lpwstr>https://www.bls.gov/oes/tables.htm</vt:lpwstr>
      </vt:variant>
      <vt:variant>
        <vt:lpwstr/>
      </vt:variant>
      <vt:variant>
        <vt:i4>5832771</vt:i4>
      </vt:variant>
      <vt:variant>
        <vt:i4>12</vt:i4>
      </vt:variant>
      <vt:variant>
        <vt:i4>0</vt:i4>
      </vt:variant>
      <vt:variant>
        <vt:i4>5</vt:i4>
      </vt:variant>
      <vt:variant>
        <vt:lpwstr>https://www.ecfr.gov/current/title-29/section-1910.39</vt:lpwstr>
      </vt:variant>
      <vt:variant>
        <vt:lpwstr/>
      </vt:variant>
      <vt:variant>
        <vt:i4>5832771</vt:i4>
      </vt:variant>
      <vt:variant>
        <vt:i4>9</vt:i4>
      </vt:variant>
      <vt:variant>
        <vt:i4>0</vt:i4>
      </vt:variant>
      <vt:variant>
        <vt:i4>5</vt:i4>
      </vt:variant>
      <vt:variant>
        <vt:lpwstr>https://www.ecfr.gov/current/title-29/section-1910.38</vt:lpwstr>
      </vt:variant>
      <vt:variant>
        <vt:lpwstr/>
      </vt:variant>
      <vt:variant>
        <vt:i4>5177415</vt:i4>
      </vt:variant>
      <vt:variant>
        <vt:i4>6</vt:i4>
      </vt:variant>
      <vt:variant>
        <vt:i4>0</vt:i4>
      </vt:variant>
      <vt:variant>
        <vt:i4>5</vt:i4>
      </vt:variant>
      <vt:variant>
        <vt:lpwstr>https://www.ecfr.gov/current/title-29/section-1926.60</vt:lpwstr>
      </vt:variant>
      <vt:variant>
        <vt:lpwstr>p-1926.60(j)</vt:lpwstr>
      </vt:variant>
      <vt:variant>
        <vt:i4>5177412</vt:i4>
      </vt:variant>
      <vt:variant>
        <vt:i4>3</vt:i4>
      </vt:variant>
      <vt:variant>
        <vt:i4>0</vt:i4>
      </vt:variant>
      <vt:variant>
        <vt:i4>5</vt:i4>
      </vt:variant>
      <vt:variant>
        <vt:lpwstr>https://www.ecfr.gov/current/title-29/section-1926.60</vt:lpwstr>
      </vt:variant>
      <vt:variant>
        <vt:lpwstr>p-1926.60(i)</vt:lpwstr>
      </vt:variant>
      <vt:variant>
        <vt:i4>5832786</vt:i4>
      </vt:variant>
      <vt:variant>
        <vt:i4>0</vt:i4>
      </vt:variant>
      <vt:variant>
        <vt:i4>0</vt:i4>
      </vt:variant>
      <vt:variant>
        <vt:i4>5</vt:i4>
      </vt:variant>
      <vt:variant>
        <vt:lpwstr>https://www.law.cornell.edu/uscode/text/29/chapter-15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Washington, Robert - OSHA</dc:creator>
  <cp:keywords/>
  <cp:lastModifiedBy>Perryman, Seleda M - OSHA</cp:lastModifiedBy>
  <cp:revision>2</cp:revision>
  <cp:lastPrinted>2018-09-25T21:43:00Z</cp:lastPrinted>
  <dcterms:created xsi:type="dcterms:W3CDTF">2022-07-05T13:59:00Z</dcterms:created>
  <dcterms:modified xsi:type="dcterms:W3CDTF">2022-07-05T13:59:00Z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ies>
</file>