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3BEB" w:rsidR="00B63ED5" w:rsidP="52B43A25" w:rsidRDefault="00507E70" w14:paraId="140CF90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SUPPORTING STATEMENT FOR </w:t>
      </w:r>
      <w:r w:rsidRPr="00D63BEB">
        <w:rPr>
          <w:rFonts w:ascii="Times New Roman" w:hAnsi="Times New Roman" w:cs="Times New Roman"/>
          <w:sz w:val="24"/>
          <w:szCs w:val="24"/>
        </w:rPr>
        <w:br/>
      </w: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PAPERWORK REDUCTION ACT SUBMISSI</w:t>
      </w:r>
      <w:r w:rsidRPr="00D63BEB" w:rsidR="00B63ED5">
        <w:rPr>
          <w:rFonts w:ascii="Times New Roman" w:hAnsi="Times New Roman" w:eastAsia="Times New Roman" w:cs="Times New Roman"/>
          <w:b/>
          <w:bCs/>
          <w:sz w:val="24"/>
          <w:szCs w:val="24"/>
        </w:rPr>
        <w:t>ON</w:t>
      </w:r>
    </w:p>
    <w:p w:rsidRPr="00D63BEB" w:rsidR="00507E70" w:rsidP="52B43A25" w:rsidRDefault="00567F28" w14:paraId="6D6E4791" w14:textId="58BEE3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COVID-19</w:t>
      </w:r>
      <w:r w:rsidRPr="00D63BEB" w:rsidR="00B63ED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Vaccination – Requests for Waiver</w:t>
      </w:r>
      <w:r w:rsidRPr="00D63BEB" w:rsidR="00841C1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bookmarkStart w:name="_Hlk33774909" w:id="0"/>
    </w:p>
    <w:p w:rsidRPr="00D63BEB" w:rsidR="00915B4A" w:rsidP="52B43A25" w:rsidRDefault="00507E70" w14:paraId="62D140F8" w14:textId="3B16B1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OMB Number 1405-</w:t>
      </w:r>
      <w:r w:rsidR="0082003B">
        <w:rPr>
          <w:rFonts w:ascii="Times New Roman" w:hAnsi="Times New Roman" w:eastAsia="Times New Roman" w:cs="Times New Roman"/>
          <w:b/>
          <w:bCs/>
          <w:sz w:val="24"/>
          <w:szCs w:val="24"/>
        </w:rPr>
        <w:t>0246</w:t>
      </w:r>
    </w:p>
    <w:p w:rsidRPr="00D63BEB" w:rsidR="00507E70" w:rsidP="52B43A25" w:rsidRDefault="00915B4A" w14:paraId="3ABC7159" w14:textId="7718B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cs="Times New Roman"/>
          <w:sz w:val="24"/>
          <w:szCs w:val="24"/>
        </w:rPr>
        <w:br/>
      </w:r>
      <w:bookmarkEnd w:id="0"/>
    </w:p>
    <w:p w:rsidRPr="00D63BEB" w:rsidR="00507E70" w:rsidP="52B43A25" w:rsidRDefault="00507E70" w14:paraId="6A553DEB" w14:textId="20E4D859">
      <w:pPr>
        <w:keepNext/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A.</w:t>
      </w:r>
      <w:r w:rsidRPr="00D63BEB" w:rsidR="19042CA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D63BEB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JUSTIFICATION</w:t>
      </w:r>
    </w:p>
    <w:p w:rsidRPr="00D63BEB" w:rsidR="00EF657F" w:rsidP="213F8903" w:rsidRDefault="00EF657F" w14:paraId="638B9CD2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Why is this collection necessary and what are the legal statutes that allow this?</w:t>
      </w:r>
    </w:p>
    <w:p w:rsidRPr="00D63BEB" w:rsidR="00CB3B60" w:rsidP="006A02B1" w:rsidRDefault="00CB3B60" w14:paraId="6FF0435C" w14:textId="4C15F063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In accordance with 5 U.S.C. §§ 3301, 3302, and Executive Order 14043 of September 9, 2021, </w:t>
      </w:r>
      <w:r w:rsidRPr="00D63BEB">
        <w:rPr>
          <w:rFonts w:ascii="Times New Roman" w:hAnsi="Times New Roman" w:eastAsia="Times New Roman" w:cs="Times New Roman"/>
          <w:i/>
          <w:iCs/>
          <w:sz w:val="24"/>
          <w:szCs w:val="24"/>
        </w:rPr>
        <w:t>Requiring Coronavirus Disease 2019 Vaccination for Federal Employees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, and subsequent guidance from the Safer Federal Workforce Task Force, all federal employees and i</w:t>
      </w:r>
      <w:r w:rsidRPr="00D63BEB">
        <w:rPr>
          <w:rFonts w:ascii="Times New Roman" w:hAnsi="Times New Roman" w:eastAsia="Times New Roman" w:cs="Times New Roman"/>
          <w:color w:val="1B1B1B"/>
          <w:sz w:val="24"/>
          <w:szCs w:val="24"/>
        </w:rPr>
        <w:t>ndividuals who start their government service after November 22, 2021, must be</w:t>
      </w:r>
      <w:r w:rsidRPr="00D63BEB" w:rsidR="00111D1C">
        <w:rPr>
          <w:rFonts w:ascii="Times New Roman" w:hAnsi="Times New Roman" w:eastAsia="Times New Roman" w:cs="Times New Roman"/>
          <w:color w:val="1B1B1B"/>
          <w:sz w:val="24"/>
          <w:szCs w:val="24"/>
        </w:rPr>
        <w:t xml:space="preserve"> fully vaccinated </w:t>
      </w:r>
      <w:r w:rsidRPr="00D63BEB">
        <w:rPr>
          <w:rFonts w:ascii="Times New Roman" w:hAnsi="Times New Roman" w:eastAsia="Times New Roman" w:cs="Times New Roman"/>
          <w:color w:val="1B1B1B"/>
          <w:sz w:val="24"/>
          <w:szCs w:val="24"/>
        </w:rPr>
        <w:t>prior to their start date, except in limited circumstances where an accommodation is legally required</w:t>
      </w:r>
      <w:r w:rsidRPr="00D63BEB" w:rsidR="00111D1C">
        <w:rPr>
          <w:rFonts w:ascii="Times New Roman" w:hAnsi="Times New Roman" w:eastAsia="Times New Roman" w:cs="Times New Roman"/>
          <w:color w:val="1B1B1B"/>
          <w:sz w:val="24"/>
          <w:szCs w:val="24"/>
        </w:rPr>
        <w:t>.  P</w:t>
      </w:r>
      <w:r w:rsidRPr="00D63BEB">
        <w:rPr>
          <w:rFonts w:ascii="Times New Roman" w:hAnsi="Times New Roman" w:eastAsia="Times New Roman" w:cs="Times New Roman"/>
          <w:color w:val="1B1B1B"/>
          <w:sz w:val="24"/>
          <w:szCs w:val="24"/>
        </w:rPr>
        <w:t xml:space="preserve">er guidance from the Safer Federal Workforce Task Force, an agency may be required to provide a reasonable accommodation to employees or prospective employees who communicate to the agency that they are not vaccinated against COVID-19 because of a medical reason or disability, or because of a sincerely held religious belief, practice, or observance. Determining whether an exception is legally required includes consideration of factors such as the basis for the claim; the nature of the employee’s job responsibilities; and the reasonably foreseeable effects on the agency’s operations, including protecting other agency employees and the public from COVID-19. 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The collection of this information is necessary in order to make these determinations.  This information collection covers two Department of State forms:  </w:t>
      </w:r>
    </w:p>
    <w:p w:rsidRPr="00D63BEB" w:rsidR="00111D1C" w:rsidP="00111D1C" w:rsidRDefault="00111D1C" w14:paraId="118AB5C3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CB3B60" w:rsidP="006A02B1" w:rsidRDefault="00CB3B60" w14:paraId="6F55068C" w14:textId="7DB7DC48">
      <w:pPr>
        <w:pStyle w:val="ListParagraph"/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Request for a Disability or Medical Exception to the COVID-19 Vaccination Requirement (“Medical Exception”); and</w:t>
      </w:r>
    </w:p>
    <w:p w:rsidRPr="00D63BEB" w:rsidR="00111D1C" w:rsidP="00111D1C" w:rsidRDefault="00111D1C" w14:paraId="025F22AB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B63ED5" w:rsidP="006A02B1" w:rsidRDefault="00CB3B60" w14:paraId="5D8D5204" w14:textId="76E95F2C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Request for a Religious Accommodation to the COVID-19 Vaccination Requirement (“Religious Exception”).</w:t>
      </w:r>
    </w:p>
    <w:p w:rsidRPr="00D63BEB" w:rsidR="00EF657F" w:rsidP="213F8903" w:rsidRDefault="00EF657F" w14:paraId="3404CA35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What business purpose is the information gathered going to be used for?</w:t>
      </w:r>
    </w:p>
    <w:p w:rsidRPr="00D63BEB" w:rsidR="00567F28" w:rsidP="00111D1C" w:rsidRDefault="00111D1C" w14:paraId="36A39A4E" w14:textId="404E2DCE">
      <w:pPr>
        <w:spacing w:after="120" w:line="240" w:lineRule="auto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purpose of collecting this information is to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provide an avenue for individuals to 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request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an exception to the vaccination requirement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as a medical/disability or religious accommodation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and to 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determine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whether 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 request for an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exception 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to 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Executive Order 14043 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is valid and can be accommodated.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Pr="00D63BEB" w:rsidR="00111D1C" w:rsidP="006A02B1" w:rsidRDefault="00111D1C" w14:paraId="7494B32F" w14:textId="77777777">
      <w:p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D63BEB" w:rsidR="00EF657F" w:rsidP="213F8903" w:rsidRDefault="00EF657F" w14:paraId="1341FBEA" w14:textId="76393C43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Is this collection able to be completed electronically (</w:t>
      </w:r>
      <w:r w:rsidRPr="00D63BEB" w:rsidR="00630042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e.g.,</w:t>
      </w: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through a website or application)?</w:t>
      </w:r>
    </w:p>
    <w:p w:rsidRPr="00D63BEB" w:rsidR="00111D1C" w:rsidP="006A02B1" w:rsidRDefault="00111D1C" w14:paraId="4569E112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bookmarkStart w:name="_Hlk33775849" w:id="1"/>
      <w:bookmarkEnd w:id="1"/>
      <w:r w:rsidRPr="00D63BEB">
        <w:rPr>
          <w:rFonts w:ascii="Times New Roman" w:hAnsi="Times New Roman" w:eastAsia="Times New Roman" w:cs="Times New Roman"/>
          <w:sz w:val="24"/>
          <w:szCs w:val="24"/>
        </w:rPr>
        <w:t>For prospective employees, both forms are PDFs that must be printed, completed, signed, and e-mailed to points of contact.  The Medical Exception form has two parts:  Part 2 of the form must be completed by a medical professional before the entire document is scanned and e-mailed.</w:t>
      </w:r>
    </w:p>
    <w:p w:rsidRPr="00D63BEB" w:rsidR="00190588" w:rsidP="52B43A25" w:rsidRDefault="00190588" w14:paraId="2F3ABDCA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213F8903" w:rsidRDefault="00EF657F" w14:paraId="3F54D69C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Does this collection duplicate any other collection of information?</w:t>
      </w:r>
    </w:p>
    <w:p w:rsidRPr="00D63BEB" w:rsidR="00B25473" w:rsidP="004D702C" w:rsidRDefault="007032D5" w14:paraId="37726A39" w14:textId="53A89F09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The </w:t>
      </w:r>
      <w:r w:rsidRPr="00D63BEB" w:rsidR="00567F28">
        <w:rPr>
          <w:rFonts w:ascii="Times New Roman" w:hAnsi="Times New Roman" w:eastAsia="Times New Roman" w:cs="Times New Roman"/>
          <w:sz w:val="24"/>
          <w:szCs w:val="24"/>
        </w:rPr>
        <w:t>information is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3BEB" w:rsidR="000B60DF">
        <w:rPr>
          <w:rFonts w:ascii="Times New Roman" w:hAnsi="Times New Roman" w:eastAsia="Times New Roman" w:cs="Times New Roman"/>
          <w:sz w:val="24"/>
          <w:szCs w:val="24"/>
        </w:rPr>
        <w:t>not maintained elsewhere or otherwise available.</w:t>
      </w:r>
      <w:r w:rsidRPr="00D63BEB" w:rsidR="000B60D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63BEB" w:rsidR="00630042" w:rsidP="00996229" w:rsidRDefault="00630042" w14:paraId="32AC0D1C" w14:textId="77777777">
      <w:pPr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89431" w:id="2"/>
    </w:p>
    <w:p w:rsidRPr="00D63BEB" w:rsidR="00EF657F" w:rsidP="00630042" w:rsidRDefault="00EF657F" w14:paraId="3D2840BD" w14:textId="33A5E89F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any impacts on small business.</w:t>
      </w:r>
      <w:bookmarkEnd w:id="2"/>
    </w:p>
    <w:p w:rsidRPr="00D63BEB" w:rsidR="00507E70" w:rsidP="004D702C" w:rsidRDefault="00507E70" w14:paraId="716B8752" w14:textId="06E9F8A9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The information collection does not involve small business or other small entities.</w:t>
      </w:r>
    </w:p>
    <w:p w:rsidRPr="00D63BEB" w:rsidR="00567F28" w:rsidP="52B43A25" w:rsidRDefault="00567F28" w14:paraId="58F51D72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213F8903" w:rsidRDefault="00EF657F" w14:paraId="1FAAAE61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What are the consequences if this collection is not done?</w:t>
      </w:r>
    </w:p>
    <w:p w:rsidRPr="00D63BEB" w:rsidR="00111D1C" w:rsidP="00111D1C" w:rsidRDefault="00111D1C" w14:paraId="29724F05" w14:textId="3AEB4FC8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BEB">
        <w:rPr>
          <w:rFonts w:ascii="Times New Roman" w:hAnsi="Times New Roman" w:cs="Times New Roman"/>
          <w:sz w:val="24"/>
          <w:szCs w:val="24"/>
        </w:rPr>
        <w:t>If the collection were not done, there would be no ability to determine legally required religious and/or medical exceptions to the requirement that all employees and prospective employees receive COVID-19 vaccinations under Executive Order 14043.</w:t>
      </w:r>
    </w:p>
    <w:p w:rsidRPr="00D63BEB" w:rsidR="00111D1C" w:rsidP="006A02B1" w:rsidRDefault="00111D1C" w14:paraId="70608BF0" w14:textId="7777777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D63BEB" w:rsidR="00EF657F" w:rsidP="00630042" w:rsidRDefault="00EF657F" w14:paraId="0781DFF6" w14:textId="0A77E29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89460" w:id="3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Are there any special collection circumstances?</w:t>
      </w:r>
      <w:bookmarkEnd w:id="3"/>
    </w:p>
    <w:p w:rsidRPr="00D63BEB" w:rsidR="00507E70" w:rsidP="004D702C" w:rsidRDefault="00507E70" w14:paraId="58D299C0" w14:textId="62CB0EF3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Pr="00D63BEB" w:rsidR="00896DCD">
        <w:rPr>
          <w:rFonts w:ascii="Times New Roman" w:hAnsi="Times New Roman" w:eastAsia="Times New Roman" w:cs="Times New Roman"/>
          <w:sz w:val="24"/>
          <w:szCs w:val="24"/>
        </w:rPr>
        <w:t xml:space="preserve">special 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circumstances exist.</w:t>
      </w:r>
    </w:p>
    <w:p w:rsidRPr="00D63BEB" w:rsidR="00190588" w:rsidP="52B43A25" w:rsidRDefault="00190588" w14:paraId="23095C37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B26D53" w:rsidP="00B26D53" w:rsidRDefault="00EF657F" w14:paraId="22D80F9A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89563" w:id="4"/>
      <w:bookmarkStart w:name="_Hlk31189484" w:id="5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Document publication (or intent to publish) a request for public comments in the Federal Register</w:t>
      </w:r>
      <w:bookmarkEnd w:id="4"/>
    </w:p>
    <w:bookmarkEnd w:id="5"/>
    <w:p w:rsidRPr="00D63BEB" w:rsidR="00BA1C66" w:rsidP="006A02B1" w:rsidRDefault="00154294" w14:paraId="4732B5F5" w14:textId="45E2E51A">
      <w:pPr>
        <w:pStyle w:val="CommentText"/>
        <w:ind w:left="360"/>
        <w:rPr>
          <w:rFonts w:ascii="Times New Roman" w:hAnsi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Department is </w:t>
      </w:r>
      <w:r w:rsidR="0082003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publishing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 </w:t>
      </w: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Federal Register 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notice </w:t>
      </w:r>
      <w:r w:rsidR="0082003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and is soliciting comments for 60 days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Pr="00D63BEB" w:rsidR="00EF657F" w:rsidP="000050E0" w:rsidRDefault="00EF657F" w14:paraId="6CF5AEB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name="_Hlk31189598" w:id="6"/>
      <w:r w:rsidRPr="00D63B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Are payments or gifts given to the respondents?</w:t>
      </w:r>
      <w:bookmarkEnd w:id="6"/>
    </w:p>
    <w:p w:rsidRPr="00D63BEB" w:rsidR="00804AB2" w:rsidP="004D702C" w:rsidRDefault="00507E70" w14:paraId="60301971" w14:textId="0E1D405D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No payment or gift is provided to respondents.</w:t>
      </w:r>
      <w:bookmarkStart w:name="_Hlk31189925" w:id="7"/>
    </w:p>
    <w:p w:rsidRPr="00D63BEB" w:rsidR="00190588" w:rsidP="00804AB2" w:rsidRDefault="00190588" w14:paraId="133AED87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00804AB2" w:rsidRDefault="1FF92F5F" w14:paraId="6D918B21" w14:textId="6CD6ACA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assurances of privacy/confidentiality</w:t>
      </w:r>
      <w:bookmarkEnd w:id="7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.</w:t>
      </w:r>
    </w:p>
    <w:p w:rsidRPr="00D63BEB" w:rsidR="00AB458C" w:rsidP="004D702C" w:rsidRDefault="00CB3B60" w14:paraId="7E6C750F" w14:textId="572C47F2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The System of Records Notices State-31 (Human Resources Records), OPM/GOVT-10 (Employee Medical File System of Records), and State-24 (Medical Records) apply to this collection</w:t>
      </w:r>
      <w:r w:rsidRPr="00D63BEB" w:rsidR="0015429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D63BEB" w:rsidR="000723E3" w:rsidP="004D702C" w:rsidRDefault="000723E3" w14:paraId="388548F5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213F8903" w:rsidRDefault="00EF657F" w14:paraId="2CBEA205" w14:textId="5FBAB17A">
      <w:pPr>
        <w:pStyle w:val="ListParagraph"/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name="_Hlk31189945" w:id="8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Are any questions of a sensitive nature asked?</w:t>
      </w:r>
      <w:bookmarkEnd w:id="8"/>
    </w:p>
    <w:p w:rsidRPr="00D63BEB" w:rsidR="00111D1C" w:rsidP="006A02B1" w:rsidRDefault="00111D1C" w14:paraId="69730BC9" w14:textId="12400504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bookmarkStart w:name="_Hlk80114046" w:id="9"/>
      <w:r w:rsidRPr="00D63BEB">
        <w:rPr>
          <w:rFonts w:ascii="Times New Roman" w:hAnsi="Times New Roman" w:eastAsia="Times New Roman" w:cs="Times New Roman"/>
          <w:sz w:val="24"/>
          <w:szCs w:val="24"/>
        </w:rPr>
        <w:t>The forms contain questions of a sensitive nature, covering the respondent’s religious belief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and medical information. A respondent claiming a medical or religious exception must provide enough information for the Department to evaluate their </w:t>
      </w:r>
      <w:r w:rsidR="00E07B36">
        <w:rPr>
          <w:rFonts w:ascii="Times New Roman" w:hAnsi="Times New Roman" w:eastAsia="Times New Roman" w:cs="Times New Roman"/>
          <w:sz w:val="24"/>
          <w:szCs w:val="24"/>
        </w:rPr>
        <w:t xml:space="preserve">request for 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an exception.</w:t>
      </w:r>
    </w:p>
    <w:p w:rsidRPr="00D63BEB" w:rsidR="000723E3" w:rsidP="00FA15F6" w:rsidRDefault="000723E3" w14:paraId="53932836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73706791" w:rsidRDefault="00EF657F" w14:paraId="6985DD6B" w14:textId="0972FA68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89969" w:id="10"/>
      <w:bookmarkEnd w:id="9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the hour time burden and the hour cost burden on the respondent needed to complete this collection</w:t>
      </w:r>
      <w:bookmarkEnd w:id="10"/>
    </w:p>
    <w:p w:rsidRPr="00D63BEB" w:rsidR="001030F9" w:rsidP="006A02B1" w:rsidRDefault="00111D1C" w14:paraId="02FB894A" w14:textId="3007A44F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Department estimates that this information collection will be used by approximately 100 respondents </w:t>
      </w:r>
      <w:r w:rsidRPr="00D63BEB" w:rsidR="009E1E7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annually and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estimates that the average time to complete the Religious Exception form will be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0.75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hour, and the Medical Exception form will be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0.25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hour, plus medical provider review for an additional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0.50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hour.  The average amount of time to 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lastRenderedPageBreak/>
        <w:t xml:space="preserve">complete the forms is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0.75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of an hour.  Therefore, the hour burden of this collection is estimated to be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75 hours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  </w:t>
      </w:r>
    </w:p>
    <w:p w:rsidRPr="00D63BEB" w:rsidR="006A02B1" w:rsidP="006A02B1" w:rsidRDefault="006A02B1" w14:paraId="0E69086F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A144E" w:rsidP="00DA144E" w:rsidRDefault="00EF657F" w14:paraId="42C5E0E6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90006" w:id="11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the monetary burden to respondents (out of pocket costs) needed to complete this collection.</w:t>
      </w:r>
      <w:bookmarkStart w:name="_Hlk31190022" w:id="12"/>
      <w:bookmarkEnd w:id="11"/>
    </w:p>
    <w:p w:rsidRPr="00DA144E" w:rsidR="00154294" w:rsidP="00DA144E" w:rsidRDefault="00154294" w14:paraId="0B041544" w14:textId="497C5B42">
      <w:pPr>
        <w:spacing w:after="120" w:line="240" w:lineRule="auto"/>
        <w:ind w:left="36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A144E">
        <w:rPr>
          <w:rFonts w:ascii="Times New Roman" w:hAnsi="Times New Roman" w:eastAsia="Times New Roman" w:cs="Times New Roman"/>
          <w:sz w:val="24"/>
          <w:szCs w:val="24"/>
        </w:rPr>
        <w:t xml:space="preserve">There is no cost to complete </w:t>
      </w:r>
      <w:r w:rsidRPr="00DA144E" w:rsidR="00CB3B60">
        <w:rPr>
          <w:rFonts w:ascii="Times New Roman" w:hAnsi="Times New Roman" w:eastAsia="Times New Roman" w:cs="Times New Roman"/>
          <w:sz w:val="24"/>
          <w:szCs w:val="24"/>
        </w:rPr>
        <w:t xml:space="preserve">either form, beyond printing and signing the forms.  </w:t>
      </w:r>
    </w:p>
    <w:p w:rsidRPr="00D63BEB" w:rsidR="006A02B1" w:rsidP="006A02B1" w:rsidRDefault="006A02B1" w14:paraId="45A92620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C33207" w:rsidP="006A02B1" w:rsidRDefault="00EF657F" w14:paraId="59D54F98" w14:textId="472220AB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the cost incurred by the Federal Government to complete this collection.</w:t>
      </w:r>
      <w:bookmarkStart w:name="_Hlk31190082" w:id="13"/>
      <w:bookmarkEnd w:id="12"/>
    </w:p>
    <w:p w:rsidR="004D55E2" w:rsidP="00CE46F7" w:rsidRDefault="00CE14CE" w14:paraId="1DB601AB" w14:textId="1CCCDB98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Based on similar requests received from current employees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, the Department estimates that </w:t>
      </w:r>
      <w:r w:rsidR="00C02F37">
        <w:rPr>
          <w:rFonts w:ascii="Times New Roman" w:hAnsi="Times New Roman" w:eastAsia="Times New Roman" w:cs="Times New Roman"/>
          <w:sz w:val="24"/>
          <w:szCs w:val="24"/>
        </w:rPr>
        <w:t>80 percent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 of the forms (</w:t>
      </w:r>
      <w:r w:rsidR="00C02F37">
        <w:rPr>
          <w:rFonts w:ascii="Times New Roman" w:hAnsi="Times New Roman" w:eastAsia="Times New Roman" w:cs="Times New Roman"/>
          <w:sz w:val="24"/>
          <w:szCs w:val="24"/>
        </w:rPr>
        <w:t>8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0) will be Religious Exception, and </w:t>
      </w:r>
      <w:r w:rsidR="00C95237">
        <w:rPr>
          <w:rFonts w:ascii="Times New Roman" w:hAnsi="Times New Roman" w:eastAsia="Times New Roman" w:cs="Times New Roman"/>
          <w:sz w:val="24"/>
          <w:szCs w:val="24"/>
        </w:rPr>
        <w:t>20 percent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="00C02F37">
        <w:rPr>
          <w:rFonts w:ascii="Times New Roman" w:hAnsi="Times New Roman" w:eastAsia="Times New Roman" w:cs="Times New Roman"/>
          <w:sz w:val="24"/>
          <w:szCs w:val="24"/>
        </w:rPr>
        <w:t>2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0) will be Medical Exception.</w:t>
      </w:r>
    </w:p>
    <w:p w:rsidR="004D55E2" w:rsidP="00C33207" w:rsidRDefault="004D55E2" w14:paraId="532FD5D2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0D18CC" w:rsidP="00CE46F7" w:rsidRDefault="00C33207" w14:paraId="17C23844" w14:textId="65173CCB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Department employees</w:t>
      </w:r>
      <w:r w:rsidRPr="00D63BEB" w:rsidR="000D18CC">
        <w:rPr>
          <w:rFonts w:ascii="Times New Roman" w:hAnsi="Times New Roman" w:eastAsia="Times New Roman" w:cs="Times New Roman"/>
          <w:sz w:val="24"/>
          <w:szCs w:val="24"/>
        </w:rPr>
        <w:t xml:space="preserve"> who are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at the GS-13</w:t>
      </w:r>
      <w:r w:rsidRPr="00D63BEB" w:rsidR="000D18CC">
        <w:rPr>
          <w:rFonts w:ascii="Times New Roman" w:hAnsi="Times New Roman" w:eastAsia="Times New Roman" w:cs="Times New Roman"/>
          <w:sz w:val="24"/>
          <w:szCs w:val="24"/>
        </w:rPr>
        <w:t>, GS-11</w:t>
      </w:r>
      <w:r w:rsidRPr="00D63BEB" w:rsidR="009744B9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63BEB" w:rsidR="000D18CC">
        <w:rPr>
          <w:rFonts w:ascii="Times New Roman" w:hAnsi="Times New Roman" w:eastAsia="Times New Roman" w:cs="Times New Roman"/>
          <w:sz w:val="24"/>
          <w:szCs w:val="24"/>
        </w:rPr>
        <w:t xml:space="preserve"> and GS 9 level</w:t>
      </w:r>
      <w:r w:rsidRPr="00D63BEB" w:rsidR="00AB3BCA">
        <w:rPr>
          <w:rFonts w:ascii="Times New Roman" w:hAnsi="Times New Roman" w:eastAsia="Times New Roman" w:cs="Times New Roman"/>
          <w:sz w:val="24"/>
          <w:szCs w:val="24"/>
        </w:rPr>
        <w:t xml:space="preserve"> will review the</w:t>
      </w:r>
      <w:r w:rsidRPr="00D63BEB" w:rsidR="009340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estimated </w:t>
      </w:r>
      <w:r w:rsidR="00C95237">
        <w:rPr>
          <w:rFonts w:ascii="Times New Roman" w:hAnsi="Times New Roman" w:eastAsia="Times New Roman" w:cs="Times New Roman"/>
          <w:sz w:val="24"/>
          <w:szCs w:val="24"/>
        </w:rPr>
        <w:t>2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0 </w:t>
      </w:r>
      <w:r w:rsidRPr="00D63BEB" w:rsidR="009340CE">
        <w:rPr>
          <w:rFonts w:ascii="Times New Roman" w:hAnsi="Times New Roman" w:eastAsia="Times New Roman" w:cs="Times New Roman"/>
          <w:sz w:val="24"/>
          <w:szCs w:val="24"/>
        </w:rPr>
        <w:t xml:space="preserve">medical exception </w:t>
      </w:r>
      <w:r w:rsidRPr="00D63BEB" w:rsidR="009744B9">
        <w:rPr>
          <w:rFonts w:ascii="Times New Roman" w:hAnsi="Times New Roman" w:eastAsia="Times New Roman" w:cs="Times New Roman"/>
          <w:sz w:val="24"/>
          <w:szCs w:val="24"/>
        </w:rPr>
        <w:t>request</w:t>
      </w:r>
      <w:r w:rsidRPr="00D63BEB" w:rsidR="00AB3BCA">
        <w:rPr>
          <w:rFonts w:ascii="Times New Roman" w:hAnsi="Times New Roman" w:eastAsia="Times New Roman" w:cs="Times New Roman"/>
          <w:sz w:val="24"/>
          <w:szCs w:val="24"/>
        </w:rPr>
        <w:t xml:space="preserve"> forms.  It will take approximately 60 minutes per form.  The average pay for these employees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D63BEB" w:rsidR="004D55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$45 per hour</w:t>
      </w:r>
      <w:r w:rsidRPr="00D63BEB" w:rsidR="00C46834">
        <w:rPr>
          <w:rFonts w:ascii="Times New Roman" w:hAnsi="Times New Roman" w:eastAsia="Times New Roman" w:cs="Times New Roman"/>
          <w:sz w:val="24"/>
          <w:szCs w:val="24"/>
        </w:rPr>
        <w:t>.  There</w:t>
      </w:r>
      <w:r w:rsidR="00D63BEB">
        <w:rPr>
          <w:rFonts w:ascii="Times New Roman" w:hAnsi="Times New Roman" w:eastAsia="Times New Roman" w:cs="Times New Roman"/>
          <w:sz w:val="24"/>
          <w:szCs w:val="24"/>
        </w:rPr>
        <w:t>fore</w:t>
      </w:r>
      <w:r w:rsidRPr="00D63BEB" w:rsidR="00C46834">
        <w:rPr>
          <w:rFonts w:ascii="Times New Roman" w:hAnsi="Times New Roman" w:eastAsia="Times New Roman" w:cs="Times New Roman"/>
          <w:sz w:val="24"/>
          <w:szCs w:val="24"/>
        </w:rPr>
        <w:t>, the estimated total cost to review the form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63BEB" w:rsidR="00C46834">
        <w:rPr>
          <w:rFonts w:ascii="Times New Roman" w:hAnsi="Times New Roman" w:eastAsia="Times New Roman" w:cs="Times New Roman"/>
          <w:sz w:val="24"/>
          <w:szCs w:val="24"/>
        </w:rPr>
        <w:t xml:space="preserve"> is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$</w:t>
      </w:r>
      <w:r w:rsidR="002D5B9E">
        <w:rPr>
          <w:rFonts w:ascii="Times New Roman" w:hAnsi="Times New Roman" w:eastAsia="Times New Roman" w:cs="Times New Roman"/>
          <w:sz w:val="24"/>
          <w:szCs w:val="24"/>
        </w:rPr>
        <w:t>900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D63BEB" w:rsidR="009340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63BEB" w:rsidR="009744B9" w:rsidP="006A02B1" w:rsidRDefault="009744B9" w14:paraId="5446C813" w14:textId="3A766442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810FC8" w:rsidP="00A7785C" w:rsidRDefault="009744B9" w14:paraId="428EF77F" w14:textId="19841D0E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Department employees who are at the GS-1</w:t>
      </w:r>
      <w:r w:rsidRPr="00D63BEB" w:rsidR="006A02B1">
        <w:rPr>
          <w:rFonts w:ascii="Times New Roman" w:hAnsi="Times New Roman" w:eastAsia="Times New Roman" w:cs="Times New Roman"/>
          <w:sz w:val="24"/>
          <w:szCs w:val="24"/>
        </w:rPr>
        <w:t>5, GS-14</w:t>
      </w:r>
      <w:r w:rsidRPr="00D63BEB" w:rsidR="00EE706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D63BEB" w:rsidR="00654E8A">
        <w:rPr>
          <w:rFonts w:ascii="Times New Roman" w:hAnsi="Times New Roman" w:eastAsia="Times New Roman" w:cs="Times New Roman"/>
          <w:sz w:val="24"/>
          <w:szCs w:val="24"/>
        </w:rPr>
        <w:t>GS-13</w:t>
      </w:r>
      <w:r w:rsidRPr="00D63BEB" w:rsidR="00E572CF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63BEB" w:rsidR="00654E8A">
        <w:rPr>
          <w:rFonts w:ascii="Times New Roman" w:hAnsi="Times New Roman" w:eastAsia="Times New Roman" w:cs="Times New Roman"/>
          <w:sz w:val="24"/>
          <w:szCs w:val="24"/>
        </w:rPr>
        <w:t xml:space="preserve"> and FS-02</w:t>
      </w:r>
      <w:r w:rsidRPr="00D63BEB" w:rsidR="00E609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level will</w:t>
      </w:r>
      <w:r w:rsidRPr="00D63BEB" w:rsidR="00EE706B">
        <w:rPr>
          <w:rFonts w:ascii="Times New Roman" w:hAnsi="Times New Roman" w:eastAsia="Times New Roman" w:cs="Times New Roman"/>
          <w:sz w:val="24"/>
          <w:szCs w:val="24"/>
        </w:rPr>
        <w:t xml:space="preserve"> process and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review the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 estimated </w:t>
      </w:r>
      <w:r w:rsidR="001E6921">
        <w:rPr>
          <w:rFonts w:ascii="Times New Roman" w:hAnsi="Times New Roman" w:eastAsia="Times New Roman" w:cs="Times New Roman"/>
          <w:sz w:val="24"/>
          <w:szCs w:val="24"/>
        </w:rPr>
        <w:t>8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0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3BEB" w:rsidR="00E10E6C">
        <w:rPr>
          <w:rFonts w:ascii="Times New Roman" w:hAnsi="Times New Roman" w:eastAsia="Times New Roman" w:cs="Times New Roman"/>
          <w:sz w:val="24"/>
          <w:szCs w:val="24"/>
        </w:rPr>
        <w:t>religious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exception request forms.  It will take approximately </w:t>
      </w:r>
      <w:r w:rsidRPr="00D63BEB" w:rsidR="00CB3B60">
        <w:rPr>
          <w:rFonts w:ascii="Times New Roman" w:hAnsi="Times New Roman" w:eastAsia="Times New Roman" w:cs="Times New Roman"/>
          <w:sz w:val="24"/>
          <w:szCs w:val="24"/>
        </w:rPr>
        <w:t>60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minutes per form.  The average pay for these employees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D63BEB" w:rsidR="004D55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$</w:t>
      </w:r>
      <w:r w:rsidRPr="00D63BEB" w:rsidR="00E10E6C">
        <w:rPr>
          <w:rFonts w:ascii="Times New Roman" w:hAnsi="Times New Roman" w:eastAsia="Times New Roman" w:cs="Times New Roman"/>
          <w:sz w:val="24"/>
          <w:szCs w:val="24"/>
        </w:rPr>
        <w:t>6</w:t>
      </w:r>
      <w:r w:rsidRPr="00D63BEB" w:rsidR="00B43477">
        <w:rPr>
          <w:rFonts w:ascii="Times New Roman" w:hAnsi="Times New Roman" w:eastAsia="Times New Roman" w:cs="Times New Roman"/>
          <w:sz w:val="24"/>
          <w:szCs w:val="24"/>
        </w:rPr>
        <w:t>7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per hour.  There</w:t>
      </w:r>
      <w:r w:rsidR="00D63BEB">
        <w:rPr>
          <w:rFonts w:ascii="Times New Roman" w:hAnsi="Times New Roman" w:eastAsia="Times New Roman" w:cs="Times New Roman"/>
          <w:sz w:val="24"/>
          <w:szCs w:val="24"/>
        </w:rPr>
        <w:t>fore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, the estimated total cost to review the form</w:t>
      </w:r>
      <w:r w:rsidR="008F59BF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is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$</w:t>
      </w:r>
      <w:r w:rsidR="001E6921">
        <w:rPr>
          <w:rFonts w:ascii="Times New Roman" w:hAnsi="Times New Roman" w:eastAsia="Times New Roman" w:cs="Times New Roman"/>
          <w:sz w:val="24"/>
          <w:szCs w:val="24"/>
        </w:rPr>
        <w:t>5360</w:t>
      </w:r>
      <w:r w:rsidR="006673A7">
        <w:rPr>
          <w:rFonts w:ascii="Times New Roman" w:hAnsi="Times New Roman" w:eastAsia="Times New Roman" w:cs="Times New Roman"/>
          <w:sz w:val="24"/>
          <w:szCs w:val="24"/>
        </w:rPr>
        <w:t>.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63BEB" w:rsidR="00154294" w:rsidP="00804AB2" w:rsidRDefault="00154294" w14:paraId="6030C4F0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00678B" w:rsidP="008A25DA" w:rsidRDefault="0000678B" w14:paraId="221DCDC8" w14:textId="73AFC68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Explain any changes/adjustments to this collection since the previous submission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End w:id="13"/>
    </w:p>
    <w:p w:rsidRPr="00D63BEB" w:rsidR="00111D1C" w:rsidP="006A02B1" w:rsidRDefault="0082003B" w14:paraId="40C2FFC4" w14:textId="4AD05AB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There have been no changes to the forms since the emergency approval of this information collection.</w:t>
      </w:r>
    </w:p>
    <w:p w:rsidRPr="00D63BEB" w:rsidR="0025038D" w:rsidP="213F8903" w:rsidRDefault="00CB33E1" w14:paraId="24F6B492" w14:textId="2DB0161A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</w:p>
    <w:p w:rsidRPr="00D63BEB" w:rsidR="00507E70" w:rsidP="52B43A25" w:rsidRDefault="2320EB33" w14:paraId="418F8944" w14:textId="7BC69DB5">
      <w:pPr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Specify if the data gathered by this collection will be published.</w:t>
      </w:r>
      <w:r w:rsidRPr="00D63BEB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</w:p>
    <w:p w:rsidRPr="00D63BEB" w:rsidR="00B93ACE" w:rsidP="004D702C" w:rsidRDefault="00154294" w14:paraId="476F52F7" w14:textId="7A9E4FAB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The data will not be published.</w:t>
      </w:r>
    </w:p>
    <w:p w:rsidRPr="00D63BEB" w:rsidR="00B96E2B" w:rsidP="00804AB2" w:rsidRDefault="00B96E2B" w14:paraId="6E522109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507E70" w:rsidP="52B43A25" w:rsidRDefault="2591C392" w14:paraId="7E60D08C" w14:textId="6B0F3262">
      <w:pPr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If applicable, explain the reason(s) for seeking approval to not display the OMB expiration date.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63BEB" w:rsidR="00804AB2" w:rsidP="00D63BEB" w:rsidRDefault="00507E70" w14:paraId="7BDD68B8" w14:textId="519AF236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The Department will display the expiration date for OMB approval o</w:t>
      </w:r>
      <w:r w:rsidRPr="00D63BEB" w:rsidR="004D702C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the information collection.  </w:t>
      </w:r>
    </w:p>
    <w:p w:rsidRPr="00D63BEB" w:rsidR="00D63BEB" w:rsidP="00D63BEB" w:rsidRDefault="00D63BEB" w14:paraId="404AED5D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25BE7EB3" w:rsidP="52B43A25" w:rsidRDefault="25BE7EB3" w14:paraId="4BC6A0EA" w14:textId="292417E3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Explain any exceptions to the OMB certification statement.  </w:t>
      </w:r>
    </w:p>
    <w:p w:rsidRPr="00D63BEB" w:rsidR="00507E70" w:rsidP="004D702C" w:rsidRDefault="00507E70" w14:paraId="4558A0F3" w14:textId="0D42B60B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The Department is not requesting any exception to the certification statement.</w:t>
      </w:r>
    </w:p>
    <w:p w:rsidRPr="00D63BEB" w:rsidR="00BA1C66" w:rsidP="73706791" w:rsidRDefault="00BA1C66" w14:paraId="534E6C3B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507E70" w:rsidP="52B43A25" w:rsidRDefault="00507E70" w14:paraId="742353A1" w14:textId="77777777">
      <w:pPr>
        <w:keepNext/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B.</w:t>
      </w:r>
      <w:r w:rsidRPr="00D63BEB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COLLECTION OF INFORMATION EMPLOYING STATISTICAL METHODS</w:t>
      </w:r>
    </w:p>
    <w:p w:rsidRPr="00D63BEB" w:rsidR="00804AB2" w:rsidP="004D702C" w:rsidRDefault="00507E70" w14:paraId="0A4C4107" w14:textId="1BAC63DF">
      <w:pPr>
        <w:spacing w:after="12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This collection does not employ statistical methods.</w:t>
      </w:r>
    </w:p>
    <w:p w:rsidR="00D83916" w:rsidRDefault="00D83916" w14:paraId="10E1682F" w14:textId="47A336D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Pr="006A7610" w:rsidR="00340D06" w:rsidP="00340D06" w:rsidRDefault="00340D06" w14:paraId="0F1213A7" w14:textId="4A6061D6">
      <w:pPr>
        <w:pStyle w:val="NormalWeb"/>
        <w:rPr>
          <w:color w:val="000000"/>
          <w:sz w:val="28"/>
          <w:szCs w:val="28"/>
        </w:rPr>
      </w:pPr>
      <w:r w:rsidRPr="006A7610">
        <w:rPr>
          <w:color w:val="000000"/>
          <w:sz w:val="28"/>
          <w:szCs w:val="28"/>
        </w:rPr>
        <w:lastRenderedPageBreak/>
        <w:t>Drafted: GTM/RAWG – Amy Nicodemus: 202-344-7660</w:t>
      </w:r>
    </w:p>
    <w:p w:rsidRPr="006A7610" w:rsidR="00340D06" w:rsidP="00340D06" w:rsidRDefault="00340D06" w14:paraId="438894B5" w14:textId="77777777">
      <w:pPr>
        <w:pStyle w:val="NormalWeb"/>
        <w:rPr>
          <w:color w:val="000000"/>
          <w:sz w:val="28"/>
          <w:szCs w:val="28"/>
        </w:rPr>
      </w:pPr>
      <w:r w:rsidRPr="006A7610">
        <w:rPr>
          <w:color w:val="000000"/>
          <w:sz w:val="28"/>
          <w:szCs w:val="28"/>
        </w:rPr>
        <w:t>Cleared:</w:t>
      </w:r>
    </w:p>
    <w:p w:rsidR="00340D06" w:rsidP="00340D06" w:rsidRDefault="00340D06" w14:paraId="1E8A19A7" w14:textId="732501AC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6A7610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L/M:  </w:t>
      </w:r>
      <w:r w:rsidR="00710B10">
        <w:rPr>
          <w:rFonts w:ascii="Times New Roman" w:hAnsi="Times New Roman" w:eastAsia="Times New Roman" w:cs="Times New Roman"/>
          <w:color w:val="000000"/>
          <w:sz w:val="28"/>
          <w:szCs w:val="28"/>
        </w:rPr>
        <w:t>Alice</w:t>
      </w:r>
      <w:r w:rsidRPr="006A7610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10B10">
        <w:rPr>
          <w:rFonts w:ascii="Times New Roman" w:hAnsi="Times New Roman" w:eastAsia="Times New Roman" w:cs="Times New Roman"/>
          <w:color w:val="000000"/>
          <w:sz w:val="28"/>
          <w:szCs w:val="28"/>
        </w:rPr>
        <w:t>Kottmyer</w:t>
      </w:r>
      <w:proofErr w:type="spellEnd"/>
    </w:p>
    <w:p w:rsidRPr="00D63BEB" w:rsidR="00804AB2" w:rsidP="00804AB2" w:rsidRDefault="00804AB2" w14:paraId="5B7B82B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Pr="00D63BEB" w:rsidR="00804A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4C98B" w14:textId="77777777" w:rsidR="00B70D51" w:rsidRDefault="00B70D51">
      <w:pPr>
        <w:spacing w:after="0" w:line="240" w:lineRule="auto"/>
      </w:pPr>
      <w:r>
        <w:separator/>
      </w:r>
    </w:p>
  </w:endnote>
  <w:endnote w:type="continuationSeparator" w:id="0">
    <w:p w14:paraId="133BF4EF" w14:textId="77777777" w:rsidR="00B70D51" w:rsidRDefault="00B7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2382" w14:textId="77777777" w:rsidR="008A25DA" w:rsidRDefault="008A2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64D7" w14:textId="77777777" w:rsidR="008A25DA" w:rsidRDefault="008A2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65B2" w14:textId="77777777" w:rsidR="008A25DA" w:rsidRDefault="008A2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E7BF" w14:textId="77777777" w:rsidR="00B70D51" w:rsidRDefault="00B70D51">
      <w:pPr>
        <w:spacing w:after="0" w:line="240" w:lineRule="auto"/>
      </w:pPr>
      <w:r>
        <w:separator/>
      </w:r>
    </w:p>
  </w:footnote>
  <w:footnote w:type="continuationSeparator" w:id="0">
    <w:p w14:paraId="10AECE5B" w14:textId="77777777" w:rsidR="00B70D51" w:rsidRDefault="00B7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47F7" w14:textId="77777777" w:rsidR="008A25DA" w:rsidRDefault="008A2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F72A" w14:textId="5F8223C8" w:rsidR="00E426DE" w:rsidRDefault="00E426DE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1EB2" w14:textId="77777777" w:rsidR="008A25DA" w:rsidRDefault="008A2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4555DF2"/>
    <w:multiLevelType w:val="hybridMultilevel"/>
    <w:tmpl w:val="CD224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D1E"/>
    <w:multiLevelType w:val="hybridMultilevel"/>
    <w:tmpl w:val="6354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7DC4"/>
    <w:multiLevelType w:val="hybridMultilevel"/>
    <w:tmpl w:val="8CBC6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96696"/>
    <w:multiLevelType w:val="hybridMultilevel"/>
    <w:tmpl w:val="C80E6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3528"/>
    <w:multiLevelType w:val="hybridMultilevel"/>
    <w:tmpl w:val="C736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754A"/>
    <w:multiLevelType w:val="hybridMultilevel"/>
    <w:tmpl w:val="D9EA6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239B7"/>
    <w:multiLevelType w:val="hybridMultilevel"/>
    <w:tmpl w:val="C7F23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582A"/>
    <w:multiLevelType w:val="hybridMultilevel"/>
    <w:tmpl w:val="29F6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5E1172"/>
    <w:multiLevelType w:val="hybridMultilevel"/>
    <w:tmpl w:val="01BA9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4401F"/>
    <w:multiLevelType w:val="hybridMultilevel"/>
    <w:tmpl w:val="45E24DC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5691F67"/>
    <w:multiLevelType w:val="hybridMultilevel"/>
    <w:tmpl w:val="85A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46919"/>
    <w:multiLevelType w:val="hybridMultilevel"/>
    <w:tmpl w:val="3D88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12C12"/>
    <w:multiLevelType w:val="hybridMultilevel"/>
    <w:tmpl w:val="C55C0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A7B"/>
    <w:multiLevelType w:val="hybridMultilevel"/>
    <w:tmpl w:val="5362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3E17"/>
    <w:multiLevelType w:val="hybridMultilevel"/>
    <w:tmpl w:val="36FE0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F496E"/>
    <w:multiLevelType w:val="hybridMultilevel"/>
    <w:tmpl w:val="D604DCCE"/>
    <w:lvl w:ilvl="0" w:tplc="783280BA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2446FF0C">
      <w:start w:val="1"/>
      <w:numFmt w:val="lowerLetter"/>
      <w:lvlText w:val="%2."/>
      <w:lvlJc w:val="left"/>
      <w:pPr>
        <w:ind w:left="1440" w:hanging="360"/>
      </w:pPr>
    </w:lvl>
    <w:lvl w:ilvl="2" w:tplc="2BCEFA5A">
      <w:start w:val="1"/>
      <w:numFmt w:val="lowerRoman"/>
      <w:lvlText w:val="%3."/>
      <w:lvlJc w:val="right"/>
      <w:pPr>
        <w:ind w:left="2160" w:hanging="180"/>
      </w:pPr>
    </w:lvl>
    <w:lvl w:ilvl="3" w:tplc="0652C528">
      <w:start w:val="1"/>
      <w:numFmt w:val="decimal"/>
      <w:lvlText w:val="%4."/>
      <w:lvlJc w:val="left"/>
      <w:pPr>
        <w:ind w:left="2880" w:hanging="360"/>
      </w:pPr>
    </w:lvl>
    <w:lvl w:ilvl="4" w:tplc="3400495C">
      <w:start w:val="1"/>
      <w:numFmt w:val="lowerLetter"/>
      <w:lvlText w:val="%5."/>
      <w:lvlJc w:val="left"/>
      <w:pPr>
        <w:ind w:left="3600" w:hanging="360"/>
      </w:pPr>
    </w:lvl>
    <w:lvl w:ilvl="5" w:tplc="B4C2EE52">
      <w:start w:val="1"/>
      <w:numFmt w:val="lowerRoman"/>
      <w:lvlText w:val="%6."/>
      <w:lvlJc w:val="right"/>
      <w:pPr>
        <w:ind w:left="4320" w:hanging="180"/>
      </w:pPr>
    </w:lvl>
    <w:lvl w:ilvl="6" w:tplc="82F43F30">
      <w:start w:val="1"/>
      <w:numFmt w:val="decimal"/>
      <w:lvlText w:val="%7."/>
      <w:lvlJc w:val="left"/>
      <w:pPr>
        <w:ind w:left="5040" w:hanging="360"/>
      </w:pPr>
    </w:lvl>
    <w:lvl w:ilvl="7" w:tplc="6838C74A">
      <w:start w:val="1"/>
      <w:numFmt w:val="lowerLetter"/>
      <w:lvlText w:val="%8."/>
      <w:lvlJc w:val="left"/>
      <w:pPr>
        <w:ind w:left="5760" w:hanging="360"/>
      </w:pPr>
    </w:lvl>
    <w:lvl w:ilvl="8" w:tplc="F134FD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201C3"/>
    <w:multiLevelType w:val="hybridMultilevel"/>
    <w:tmpl w:val="661A52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91B00FD"/>
    <w:multiLevelType w:val="hybridMultilevel"/>
    <w:tmpl w:val="800A6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B07EA"/>
    <w:multiLevelType w:val="hybridMultilevel"/>
    <w:tmpl w:val="32348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2436"/>
    <w:multiLevelType w:val="hybridMultilevel"/>
    <w:tmpl w:val="C736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6A8F"/>
    <w:multiLevelType w:val="hybridMultilevel"/>
    <w:tmpl w:val="6B809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0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8"/>
  </w:num>
  <w:num w:numId="8">
    <w:abstractNumId w:val="21"/>
  </w:num>
  <w:num w:numId="9">
    <w:abstractNumId w:val="6"/>
  </w:num>
  <w:num w:numId="10">
    <w:abstractNumId w:val="4"/>
  </w:num>
  <w:num w:numId="11">
    <w:abstractNumId w:val="19"/>
  </w:num>
  <w:num w:numId="12">
    <w:abstractNumId w:val="1"/>
  </w:num>
  <w:num w:numId="13">
    <w:abstractNumId w:val="13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15"/>
  </w:num>
  <w:num w:numId="19">
    <w:abstractNumId w:val="3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70"/>
    <w:rsid w:val="00003F1F"/>
    <w:rsid w:val="000050E0"/>
    <w:rsid w:val="0000678B"/>
    <w:rsid w:val="0001388D"/>
    <w:rsid w:val="0002239B"/>
    <w:rsid w:val="00024ED7"/>
    <w:rsid w:val="00025201"/>
    <w:rsid w:val="00031B5B"/>
    <w:rsid w:val="00033482"/>
    <w:rsid w:val="00033796"/>
    <w:rsid w:val="000422FB"/>
    <w:rsid w:val="00044FAB"/>
    <w:rsid w:val="000474EB"/>
    <w:rsid w:val="000507E9"/>
    <w:rsid w:val="000573FD"/>
    <w:rsid w:val="00057B4F"/>
    <w:rsid w:val="00062525"/>
    <w:rsid w:val="0006581E"/>
    <w:rsid w:val="000665DD"/>
    <w:rsid w:val="00067F45"/>
    <w:rsid w:val="0007109B"/>
    <w:rsid w:val="00072335"/>
    <w:rsid w:val="000723BC"/>
    <w:rsid w:val="000723E3"/>
    <w:rsid w:val="00083979"/>
    <w:rsid w:val="00086E6C"/>
    <w:rsid w:val="00086FD4"/>
    <w:rsid w:val="0009651F"/>
    <w:rsid w:val="00096EDC"/>
    <w:rsid w:val="000B05E5"/>
    <w:rsid w:val="000B3A0C"/>
    <w:rsid w:val="000B4E3E"/>
    <w:rsid w:val="000B60DF"/>
    <w:rsid w:val="000C4520"/>
    <w:rsid w:val="000C68CC"/>
    <w:rsid w:val="000D16C5"/>
    <w:rsid w:val="000D18CC"/>
    <w:rsid w:val="000D3E00"/>
    <w:rsid w:val="000E4ECF"/>
    <w:rsid w:val="000E6B0C"/>
    <w:rsid w:val="000F0865"/>
    <w:rsid w:val="000F2A08"/>
    <w:rsid w:val="000F3FBE"/>
    <w:rsid w:val="000F47F9"/>
    <w:rsid w:val="000F639B"/>
    <w:rsid w:val="00100C55"/>
    <w:rsid w:val="00102350"/>
    <w:rsid w:val="001030F9"/>
    <w:rsid w:val="00103FFB"/>
    <w:rsid w:val="00110C19"/>
    <w:rsid w:val="00111D1C"/>
    <w:rsid w:val="001228BF"/>
    <w:rsid w:val="00124F9C"/>
    <w:rsid w:val="00126058"/>
    <w:rsid w:val="00127299"/>
    <w:rsid w:val="00131109"/>
    <w:rsid w:val="00131EB4"/>
    <w:rsid w:val="0013432D"/>
    <w:rsid w:val="00141309"/>
    <w:rsid w:val="001421EE"/>
    <w:rsid w:val="00145216"/>
    <w:rsid w:val="001466F1"/>
    <w:rsid w:val="00154294"/>
    <w:rsid w:val="0016076F"/>
    <w:rsid w:val="00162919"/>
    <w:rsid w:val="0016399E"/>
    <w:rsid w:val="0016502B"/>
    <w:rsid w:val="0016709D"/>
    <w:rsid w:val="00170967"/>
    <w:rsid w:val="00190588"/>
    <w:rsid w:val="00190F72"/>
    <w:rsid w:val="00193576"/>
    <w:rsid w:val="00193B6D"/>
    <w:rsid w:val="00195ABA"/>
    <w:rsid w:val="001B0447"/>
    <w:rsid w:val="001B373D"/>
    <w:rsid w:val="001B7A9B"/>
    <w:rsid w:val="001D17C8"/>
    <w:rsid w:val="001D4C59"/>
    <w:rsid w:val="001E04D2"/>
    <w:rsid w:val="001E310E"/>
    <w:rsid w:val="001E48AE"/>
    <w:rsid w:val="001E6921"/>
    <w:rsid w:val="001E6F51"/>
    <w:rsid w:val="001E7B27"/>
    <w:rsid w:val="001F645E"/>
    <w:rsid w:val="001F6AC1"/>
    <w:rsid w:val="00201262"/>
    <w:rsid w:val="00203460"/>
    <w:rsid w:val="00205F2A"/>
    <w:rsid w:val="002113A4"/>
    <w:rsid w:val="00220463"/>
    <w:rsid w:val="00220F5B"/>
    <w:rsid w:val="00226D98"/>
    <w:rsid w:val="00232560"/>
    <w:rsid w:val="00235168"/>
    <w:rsid w:val="0023710C"/>
    <w:rsid w:val="00240698"/>
    <w:rsid w:val="002426B0"/>
    <w:rsid w:val="00243B55"/>
    <w:rsid w:val="00245D95"/>
    <w:rsid w:val="0024713B"/>
    <w:rsid w:val="0025038D"/>
    <w:rsid w:val="00261878"/>
    <w:rsid w:val="00267533"/>
    <w:rsid w:val="0027060B"/>
    <w:rsid w:val="00281364"/>
    <w:rsid w:val="00284A96"/>
    <w:rsid w:val="00286464"/>
    <w:rsid w:val="0028647D"/>
    <w:rsid w:val="00290FD4"/>
    <w:rsid w:val="002A459A"/>
    <w:rsid w:val="002A7EA6"/>
    <w:rsid w:val="002B0DF3"/>
    <w:rsid w:val="002B1390"/>
    <w:rsid w:val="002B608F"/>
    <w:rsid w:val="002C4470"/>
    <w:rsid w:val="002C485C"/>
    <w:rsid w:val="002C6824"/>
    <w:rsid w:val="002D1719"/>
    <w:rsid w:val="002D19A7"/>
    <w:rsid w:val="002D37CF"/>
    <w:rsid w:val="002D3D02"/>
    <w:rsid w:val="002D5B9E"/>
    <w:rsid w:val="002E1E90"/>
    <w:rsid w:val="002E5E1A"/>
    <w:rsid w:val="002F0CF2"/>
    <w:rsid w:val="002F225C"/>
    <w:rsid w:val="002F2A7A"/>
    <w:rsid w:val="0030178B"/>
    <w:rsid w:val="00301927"/>
    <w:rsid w:val="00302763"/>
    <w:rsid w:val="0030359B"/>
    <w:rsid w:val="00303A90"/>
    <w:rsid w:val="003044DA"/>
    <w:rsid w:val="003074BE"/>
    <w:rsid w:val="00314D4B"/>
    <w:rsid w:val="00324442"/>
    <w:rsid w:val="003261FC"/>
    <w:rsid w:val="003307D9"/>
    <w:rsid w:val="00331258"/>
    <w:rsid w:val="00337618"/>
    <w:rsid w:val="00340D06"/>
    <w:rsid w:val="00341A5D"/>
    <w:rsid w:val="00352CE9"/>
    <w:rsid w:val="00354CC4"/>
    <w:rsid w:val="0036097C"/>
    <w:rsid w:val="003638C9"/>
    <w:rsid w:val="003641A4"/>
    <w:rsid w:val="003644C1"/>
    <w:rsid w:val="003761F6"/>
    <w:rsid w:val="00381E92"/>
    <w:rsid w:val="00387452"/>
    <w:rsid w:val="00387559"/>
    <w:rsid w:val="00397AA1"/>
    <w:rsid w:val="003A1F36"/>
    <w:rsid w:val="003A2FDB"/>
    <w:rsid w:val="003B03CB"/>
    <w:rsid w:val="003B06A9"/>
    <w:rsid w:val="003B0F9E"/>
    <w:rsid w:val="003B55B3"/>
    <w:rsid w:val="003B5CE8"/>
    <w:rsid w:val="003B61F5"/>
    <w:rsid w:val="003B669D"/>
    <w:rsid w:val="003C159B"/>
    <w:rsid w:val="003C1733"/>
    <w:rsid w:val="003D7440"/>
    <w:rsid w:val="003E3FD8"/>
    <w:rsid w:val="003F6FC8"/>
    <w:rsid w:val="0040435C"/>
    <w:rsid w:val="00404535"/>
    <w:rsid w:val="00407969"/>
    <w:rsid w:val="004208ED"/>
    <w:rsid w:val="00422195"/>
    <w:rsid w:val="004276A6"/>
    <w:rsid w:val="00433974"/>
    <w:rsid w:val="004351CF"/>
    <w:rsid w:val="004373B9"/>
    <w:rsid w:val="0044099A"/>
    <w:rsid w:val="004450C8"/>
    <w:rsid w:val="004466F4"/>
    <w:rsid w:val="00451951"/>
    <w:rsid w:val="00453478"/>
    <w:rsid w:val="00465DE9"/>
    <w:rsid w:val="00466BA8"/>
    <w:rsid w:val="004751C2"/>
    <w:rsid w:val="00481D39"/>
    <w:rsid w:val="0048218D"/>
    <w:rsid w:val="00482E6D"/>
    <w:rsid w:val="0048319F"/>
    <w:rsid w:val="00485A16"/>
    <w:rsid w:val="0049285F"/>
    <w:rsid w:val="00494476"/>
    <w:rsid w:val="004969D7"/>
    <w:rsid w:val="00496C5C"/>
    <w:rsid w:val="004A224A"/>
    <w:rsid w:val="004B0464"/>
    <w:rsid w:val="004B1F9C"/>
    <w:rsid w:val="004B4981"/>
    <w:rsid w:val="004B4F82"/>
    <w:rsid w:val="004C682F"/>
    <w:rsid w:val="004D0B31"/>
    <w:rsid w:val="004D55E2"/>
    <w:rsid w:val="004D5921"/>
    <w:rsid w:val="004D702C"/>
    <w:rsid w:val="004E1129"/>
    <w:rsid w:val="004E4CE9"/>
    <w:rsid w:val="004E571B"/>
    <w:rsid w:val="004E7E59"/>
    <w:rsid w:val="004F2D8E"/>
    <w:rsid w:val="004F3AA2"/>
    <w:rsid w:val="005013CB"/>
    <w:rsid w:val="00504056"/>
    <w:rsid w:val="005046E6"/>
    <w:rsid w:val="005069EA"/>
    <w:rsid w:val="00507E70"/>
    <w:rsid w:val="0051100A"/>
    <w:rsid w:val="00516BC9"/>
    <w:rsid w:val="00521782"/>
    <w:rsid w:val="00525E61"/>
    <w:rsid w:val="0053661E"/>
    <w:rsid w:val="00541634"/>
    <w:rsid w:val="0054192A"/>
    <w:rsid w:val="00546D75"/>
    <w:rsid w:val="0055262A"/>
    <w:rsid w:val="00552AE5"/>
    <w:rsid w:val="00556322"/>
    <w:rsid w:val="00557CC2"/>
    <w:rsid w:val="00562E90"/>
    <w:rsid w:val="00567F28"/>
    <w:rsid w:val="00571E74"/>
    <w:rsid w:val="00580725"/>
    <w:rsid w:val="00592B28"/>
    <w:rsid w:val="005937A6"/>
    <w:rsid w:val="0059795F"/>
    <w:rsid w:val="005A5E1B"/>
    <w:rsid w:val="005B0714"/>
    <w:rsid w:val="005C009C"/>
    <w:rsid w:val="005C31AB"/>
    <w:rsid w:val="005C77DE"/>
    <w:rsid w:val="005D54B4"/>
    <w:rsid w:val="005D5994"/>
    <w:rsid w:val="005E071C"/>
    <w:rsid w:val="005E16AA"/>
    <w:rsid w:val="005F106B"/>
    <w:rsid w:val="005F2970"/>
    <w:rsid w:val="005F37A0"/>
    <w:rsid w:val="005F57EA"/>
    <w:rsid w:val="005F767E"/>
    <w:rsid w:val="0060150E"/>
    <w:rsid w:val="00601A48"/>
    <w:rsid w:val="006105D7"/>
    <w:rsid w:val="0061063A"/>
    <w:rsid w:val="00612E10"/>
    <w:rsid w:val="006149D3"/>
    <w:rsid w:val="006152C4"/>
    <w:rsid w:val="0062377A"/>
    <w:rsid w:val="00630042"/>
    <w:rsid w:val="006321A7"/>
    <w:rsid w:val="00632367"/>
    <w:rsid w:val="00641DA8"/>
    <w:rsid w:val="006420BE"/>
    <w:rsid w:val="006423AF"/>
    <w:rsid w:val="00644AB6"/>
    <w:rsid w:val="00644BFC"/>
    <w:rsid w:val="00647510"/>
    <w:rsid w:val="00654E8A"/>
    <w:rsid w:val="006570FF"/>
    <w:rsid w:val="006649C4"/>
    <w:rsid w:val="006651C7"/>
    <w:rsid w:val="006664AE"/>
    <w:rsid w:val="006673A7"/>
    <w:rsid w:val="00671CAF"/>
    <w:rsid w:val="00672B52"/>
    <w:rsid w:val="006737A1"/>
    <w:rsid w:val="0068025B"/>
    <w:rsid w:val="00681651"/>
    <w:rsid w:val="00682BE0"/>
    <w:rsid w:val="00682E56"/>
    <w:rsid w:val="00684BEC"/>
    <w:rsid w:val="006864E0"/>
    <w:rsid w:val="00687DCB"/>
    <w:rsid w:val="00691CAD"/>
    <w:rsid w:val="006A02B1"/>
    <w:rsid w:val="006A1543"/>
    <w:rsid w:val="006A5EF3"/>
    <w:rsid w:val="006A7F68"/>
    <w:rsid w:val="006B1978"/>
    <w:rsid w:val="006B2945"/>
    <w:rsid w:val="006B7824"/>
    <w:rsid w:val="006B7C7B"/>
    <w:rsid w:val="006C4A0C"/>
    <w:rsid w:val="006C70BF"/>
    <w:rsid w:val="006C7951"/>
    <w:rsid w:val="006C7EF8"/>
    <w:rsid w:val="006E1080"/>
    <w:rsid w:val="006E1392"/>
    <w:rsid w:val="006F1506"/>
    <w:rsid w:val="006F6508"/>
    <w:rsid w:val="00700244"/>
    <w:rsid w:val="00700842"/>
    <w:rsid w:val="007032D5"/>
    <w:rsid w:val="00710B10"/>
    <w:rsid w:val="00711E0E"/>
    <w:rsid w:val="00716A40"/>
    <w:rsid w:val="00716B8F"/>
    <w:rsid w:val="00717F70"/>
    <w:rsid w:val="00724C9E"/>
    <w:rsid w:val="00731AC0"/>
    <w:rsid w:val="00734AE7"/>
    <w:rsid w:val="007354B8"/>
    <w:rsid w:val="0074450E"/>
    <w:rsid w:val="007445B1"/>
    <w:rsid w:val="00746798"/>
    <w:rsid w:val="00750B1B"/>
    <w:rsid w:val="00754D45"/>
    <w:rsid w:val="007617A0"/>
    <w:rsid w:val="007619F6"/>
    <w:rsid w:val="007738D2"/>
    <w:rsid w:val="00774321"/>
    <w:rsid w:val="00774816"/>
    <w:rsid w:val="0077721F"/>
    <w:rsid w:val="0078126E"/>
    <w:rsid w:val="00781CF3"/>
    <w:rsid w:val="00785DF3"/>
    <w:rsid w:val="00790A76"/>
    <w:rsid w:val="00794A07"/>
    <w:rsid w:val="00795639"/>
    <w:rsid w:val="007A09D7"/>
    <w:rsid w:val="007A20B8"/>
    <w:rsid w:val="007A2B77"/>
    <w:rsid w:val="007A319C"/>
    <w:rsid w:val="007A75AC"/>
    <w:rsid w:val="007B0EDD"/>
    <w:rsid w:val="007B1FC5"/>
    <w:rsid w:val="007B22D0"/>
    <w:rsid w:val="007C203D"/>
    <w:rsid w:val="007D14AB"/>
    <w:rsid w:val="007D258A"/>
    <w:rsid w:val="007D64FF"/>
    <w:rsid w:val="007D7E96"/>
    <w:rsid w:val="007E2BDE"/>
    <w:rsid w:val="007E79B5"/>
    <w:rsid w:val="007F739C"/>
    <w:rsid w:val="00800D89"/>
    <w:rsid w:val="008026BD"/>
    <w:rsid w:val="00802711"/>
    <w:rsid w:val="00804AB2"/>
    <w:rsid w:val="00810FC8"/>
    <w:rsid w:val="00811A31"/>
    <w:rsid w:val="00814A9E"/>
    <w:rsid w:val="0082003B"/>
    <w:rsid w:val="00820517"/>
    <w:rsid w:val="008266CF"/>
    <w:rsid w:val="0083482F"/>
    <w:rsid w:val="008357D4"/>
    <w:rsid w:val="008374B1"/>
    <w:rsid w:val="00841C16"/>
    <w:rsid w:val="008433BA"/>
    <w:rsid w:val="008448FE"/>
    <w:rsid w:val="008515F9"/>
    <w:rsid w:val="00853875"/>
    <w:rsid w:val="0087355A"/>
    <w:rsid w:val="00873FB3"/>
    <w:rsid w:val="0087443A"/>
    <w:rsid w:val="008804A0"/>
    <w:rsid w:val="008869F8"/>
    <w:rsid w:val="0088717A"/>
    <w:rsid w:val="00887258"/>
    <w:rsid w:val="00896DCD"/>
    <w:rsid w:val="008A0877"/>
    <w:rsid w:val="008A08C0"/>
    <w:rsid w:val="008A25DA"/>
    <w:rsid w:val="008A2803"/>
    <w:rsid w:val="008B06D1"/>
    <w:rsid w:val="008B4CF2"/>
    <w:rsid w:val="008C14E7"/>
    <w:rsid w:val="008C541C"/>
    <w:rsid w:val="008C5B6A"/>
    <w:rsid w:val="008C60BA"/>
    <w:rsid w:val="008C6D12"/>
    <w:rsid w:val="008D1F0E"/>
    <w:rsid w:val="008D2368"/>
    <w:rsid w:val="008D246C"/>
    <w:rsid w:val="008D2EA1"/>
    <w:rsid w:val="008D7B7B"/>
    <w:rsid w:val="008F16B4"/>
    <w:rsid w:val="008F1C34"/>
    <w:rsid w:val="008F236B"/>
    <w:rsid w:val="008F59BF"/>
    <w:rsid w:val="008F7EAF"/>
    <w:rsid w:val="00905579"/>
    <w:rsid w:val="009072C1"/>
    <w:rsid w:val="00915B4A"/>
    <w:rsid w:val="00920A09"/>
    <w:rsid w:val="00925EB3"/>
    <w:rsid w:val="00927FA9"/>
    <w:rsid w:val="009340CE"/>
    <w:rsid w:val="009376B8"/>
    <w:rsid w:val="00937BB0"/>
    <w:rsid w:val="00945341"/>
    <w:rsid w:val="00946E74"/>
    <w:rsid w:val="00952E65"/>
    <w:rsid w:val="00953028"/>
    <w:rsid w:val="009543F7"/>
    <w:rsid w:val="009608E3"/>
    <w:rsid w:val="00960B4F"/>
    <w:rsid w:val="00963206"/>
    <w:rsid w:val="00965D54"/>
    <w:rsid w:val="009724B5"/>
    <w:rsid w:val="00973F6F"/>
    <w:rsid w:val="009744B9"/>
    <w:rsid w:val="00974876"/>
    <w:rsid w:val="00996229"/>
    <w:rsid w:val="009A1032"/>
    <w:rsid w:val="009A6853"/>
    <w:rsid w:val="009B4BB0"/>
    <w:rsid w:val="009C1CA4"/>
    <w:rsid w:val="009C269A"/>
    <w:rsid w:val="009C3FB1"/>
    <w:rsid w:val="009C67E0"/>
    <w:rsid w:val="009D343C"/>
    <w:rsid w:val="009D67B5"/>
    <w:rsid w:val="009E07C2"/>
    <w:rsid w:val="009E1E74"/>
    <w:rsid w:val="00A02896"/>
    <w:rsid w:val="00A058A8"/>
    <w:rsid w:val="00A059BF"/>
    <w:rsid w:val="00A07782"/>
    <w:rsid w:val="00A12EC3"/>
    <w:rsid w:val="00A13D6C"/>
    <w:rsid w:val="00A141FF"/>
    <w:rsid w:val="00A24410"/>
    <w:rsid w:val="00A25483"/>
    <w:rsid w:val="00A265FE"/>
    <w:rsid w:val="00A31660"/>
    <w:rsid w:val="00A33DD2"/>
    <w:rsid w:val="00A42572"/>
    <w:rsid w:val="00A434D6"/>
    <w:rsid w:val="00A477B6"/>
    <w:rsid w:val="00A50887"/>
    <w:rsid w:val="00A53221"/>
    <w:rsid w:val="00A61F05"/>
    <w:rsid w:val="00A77625"/>
    <w:rsid w:val="00A7785C"/>
    <w:rsid w:val="00A81396"/>
    <w:rsid w:val="00A848A5"/>
    <w:rsid w:val="00A90178"/>
    <w:rsid w:val="00A90CD9"/>
    <w:rsid w:val="00A9126D"/>
    <w:rsid w:val="00A91464"/>
    <w:rsid w:val="00AA08B8"/>
    <w:rsid w:val="00AA14CF"/>
    <w:rsid w:val="00AA477E"/>
    <w:rsid w:val="00AA6338"/>
    <w:rsid w:val="00AB1E71"/>
    <w:rsid w:val="00AB3BCA"/>
    <w:rsid w:val="00AB458C"/>
    <w:rsid w:val="00AC29F2"/>
    <w:rsid w:val="00AD0C0B"/>
    <w:rsid w:val="00AD26BF"/>
    <w:rsid w:val="00AD5FA3"/>
    <w:rsid w:val="00AE0636"/>
    <w:rsid w:val="00AE5977"/>
    <w:rsid w:val="00B03279"/>
    <w:rsid w:val="00B03635"/>
    <w:rsid w:val="00B0644F"/>
    <w:rsid w:val="00B11463"/>
    <w:rsid w:val="00B11C24"/>
    <w:rsid w:val="00B15411"/>
    <w:rsid w:val="00B25473"/>
    <w:rsid w:val="00B26B18"/>
    <w:rsid w:val="00B26D53"/>
    <w:rsid w:val="00B33B47"/>
    <w:rsid w:val="00B365EE"/>
    <w:rsid w:val="00B43477"/>
    <w:rsid w:val="00B4447F"/>
    <w:rsid w:val="00B46207"/>
    <w:rsid w:val="00B56FEC"/>
    <w:rsid w:val="00B62072"/>
    <w:rsid w:val="00B63ED5"/>
    <w:rsid w:val="00B7053D"/>
    <w:rsid w:val="00B70D51"/>
    <w:rsid w:val="00B73B59"/>
    <w:rsid w:val="00B849E5"/>
    <w:rsid w:val="00B86903"/>
    <w:rsid w:val="00B91EAD"/>
    <w:rsid w:val="00B9221D"/>
    <w:rsid w:val="00B93ACE"/>
    <w:rsid w:val="00B96E2B"/>
    <w:rsid w:val="00BA1C66"/>
    <w:rsid w:val="00BB06D5"/>
    <w:rsid w:val="00BB3017"/>
    <w:rsid w:val="00BB44CE"/>
    <w:rsid w:val="00BB7FD2"/>
    <w:rsid w:val="00BC1C0B"/>
    <w:rsid w:val="00BC56EB"/>
    <w:rsid w:val="00BD073E"/>
    <w:rsid w:val="00BD3B74"/>
    <w:rsid w:val="00BD3B8C"/>
    <w:rsid w:val="00BD7C56"/>
    <w:rsid w:val="00BE39E6"/>
    <w:rsid w:val="00BE510A"/>
    <w:rsid w:val="00BE6ADD"/>
    <w:rsid w:val="00BF053D"/>
    <w:rsid w:val="00BF0AF1"/>
    <w:rsid w:val="00BF2AA5"/>
    <w:rsid w:val="00C02BF1"/>
    <w:rsid w:val="00C02F37"/>
    <w:rsid w:val="00C055A7"/>
    <w:rsid w:val="00C1089C"/>
    <w:rsid w:val="00C1316F"/>
    <w:rsid w:val="00C15BA9"/>
    <w:rsid w:val="00C16314"/>
    <w:rsid w:val="00C16F57"/>
    <w:rsid w:val="00C31FED"/>
    <w:rsid w:val="00C32DE2"/>
    <w:rsid w:val="00C33207"/>
    <w:rsid w:val="00C33E19"/>
    <w:rsid w:val="00C36CDD"/>
    <w:rsid w:val="00C46834"/>
    <w:rsid w:val="00C474FD"/>
    <w:rsid w:val="00C51253"/>
    <w:rsid w:val="00C51625"/>
    <w:rsid w:val="00C520ED"/>
    <w:rsid w:val="00C63467"/>
    <w:rsid w:val="00C63ED4"/>
    <w:rsid w:val="00C66BBF"/>
    <w:rsid w:val="00C70928"/>
    <w:rsid w:val="00C730AB"/>
    <w:rsid w:val="00C803F8"/>
    <w:rsid w:val="00C81119"/>
    <w:rsid w:val="00C86681"/>
    <w:rsid w:val="00C9138B"/>
    <w:rsid w:val="00C95237"/>
    <w:rsid w:val="00C965EE"/>
    <w:rsid w:val="00C97E8E"/>
    <w:rsid w:val="00CA01DC"/>
    <w:rsid w:val="00CA19C7"/>
    <w:rsid w:val="00CA2D2D"/>
    <w:rsid w:val="00CA433F"/>
    <w:rsid w:val="00CA4E96"/>
    <w:rsid w:val="00CA540D"/>
    <w:rsid w:val="00CA687F"/>
    <w:rsid w:val="00CA6B91"/>
    <w:rsid w:val="00CB25C2"/>
    <w:rsid w:val="00CB33E1"/>
    <w:rsid w:val="00CB3B60"/>
    <w:rsid w:val="00CB3C85"/>
    <w:rsid w:val="00CC2F7A"/>
    <w:rsid w:val="00CC4083"/>
    <w:rsid w:val="00CD21BA"/>
    <w:rsid w:val="00CD2FEE"/>
    <w:rsid w:val="00CE14CE"/>
    <w:rsid w:val="00CE3AD2"/>
    <w:rsid w:val="00CE46F7"/>
    <w:rsid w:val="00CE78ED"/>
    <w:rsid w:val="00CF1EF7"/>
    <w:rsid w:val="00CF5C81"/>
    <w:rsid w:val="00CF660B"/>
    <w:rsid w:val="00CF6DB5"/>
    <w:rsid w:val="00D0040D"/>
    <w:rsid w:val="00D00CA4"/>
    <w:rsid w:val="00D01C96"/>
    <w:rsid w:val="00D02B30"/>
    <w:rsid w:val="00D04908"/>
    <w:rsid w:val="00D05BD3"/>
    <w:rsid w:val="00D103BD"/>
    <w:rsid w:val="00D134CF"/>
    <w:rsid w:val="00D17369"/>
    <w:rsid w:val="00D2006B"/>
    <w:rsid w:val="00D20F7D"/>
    <w:rsid w:val="00D2330C"/>
    <w:rsid w:val="00D24ED8"/>
    <w:rsid w:val="00D31624"/>
    <w:rsid w:val="00D35A92"/>
    <w:rsid w:val="00D44F6A"/>
    <w:rsid w:val="00D476B1"/>
    <w:rsid w:val="00D63BEB"/>
    <w:rsid w:val="00D657C7"/>
    <w:rsid w:val="00D657D6"/>
    <w:rsid w:val="00D65EC9"/>
    <w:rsid w:val="00D7247B"/>
    <w:rsid w:val="00D72FF0"/>
    <w:rsid w:val="00D80658"/>
    <w:rsid w:val="00D83916"/>
    <w:rsid w:val="00D83AAF"/>
    <w:rsid w:val="00D84D3D"/>
    <w:rsid w:val="00D86EC4"/>
    <w:rsid w:val="00D9210E"/>
    <w:rsid w:val="00DA0E32"/>
    <w:rsid w:val="00DA12C3"/>
    <w:rsid w:val="00DA144E"/>
    <w:rsid w:val="00DB4CFC"/>
    <w:rsid w:val="00DB60B1"/>
    <w:rsid w:val="00DC1C88"/>
    <w:rsid w:val="00DC380F"/>
    <w:rsid w:val="00DC46FF"/>
    <w:rsid w:val="00DD2263"/>
    <w:rsid w:val="00DD72DA"/>
    <w:rsid w:val="00DD7B58"/>
    <w:rsid w:val="00DE7F7A"/>
    <w:rsid w:val="00DF022A"/>
    <w:rsid w:val="00DF1B0C"/>
    <w:rsid w:val="00DF33BE"/>
    <w:rsid w:val="00E07127"/>
    <w:rsid w:val="00E07B36"/>
    <w:rsid w:val="00E10D30"/>
    <w:rsid w:val="00E10E6C"/>
    <w:rsid w:val="00E114E1"/>
    <w:rsid w:val="00E15A7B"/>
    <w:rsid w:val="00E21C44"/>
    <w:rsid w:val="00E244C8"/>
    <w:rsid w:val="00E2764A"/>
    <w:rsid w:val="00E30D36"/>
    <w:rsid w:val="00E31B5F"/>
    <w:rsid w:val="00E349CC"/>
    <w:rsid w:val="00E426DE"/>
    <w:rsid w:val="00E42807"/>
    <w:rsid w:val="00E42E24"/>
    <w:rsid w:val="00E43D1A"/>
    <w:rsid w:val="00E4524C"/>
    <w:rsid w:val="00E47E59"/>
    <w:rsid w:val="00E53630"/>
    <w:rsid w:val="00E572CF"/>
    <w:rsid w:val="00E57483"/>
    <w:rsid w:val="00E60919"/>
    <w:rsid w:val="00E615C1"/>
    <w:rsid w:val="00E67626"/>
    <w:rsid w:val="00E679B7"/>
    <w:rsid w:val="00E72E1D"/>
    <w:rsid w:val="00E73084"/>
    <w:rsid w:val="00E75903"/>
    <w:rsid w:val="00E759F0"/>
    <w:rsid w:val="00E76B91"/>
    <w:rsid w:val="00E9040C"/>
    <w:rsid w:val="00E95721"/>
    <w:rsid w:val="00E979C4"/>
    <w:rsid w:val="00EA5598"/>
    <w:rsid w:val="00EB1DEE"/>
    <w:rsid w:val="00EB3790"/>
    <w:rsid w:val="00EB4EDB"/>
    <w:rsid w:val="00EB6909"/>
    <w:rsid w:val="00EB6BC4"/>
    <w:rsid w:val="00EC43D7"/>
    <w:rsid w:val="00ED07E5"/>
    <w:rsid w:val="00EE0A10"/>
    <w:rsid w:val="00EE2A75"/>
    <w:rsid w:val="00EE4E99"/>
    <w:rsid w:val="00EE706B"/>
    <w:rsid w:val="00EF1B1E"/>
    <w:rsid w:val="00EF1BC2"/>
    <w:rsid w:val="00EF657F"/>
    <w:rsid w:val="00EF720B"/>
    <w:rsid w:val="00F06DBA"/>
    <w:rsid w:val="00F074CE"/>
    <w:rsid w:val="00F1137D"/>
    <w:rsid w:val="00F11A94"/>
    <w:rsid w:val="00F11C95"/>
    <w:rsid w:val="00F15DB9"/>
    <w:rsid w:val="00F178AD"/>
    <w:rsid w:val="00F3568D"/>
    <w:rsid w:val="00F44732"/>
    <w:rsid w:val="00F46DD2"/>
    <w:rsid w:val="00F472AE"/>
    <w:rsid w:val="00F47B44"/>
    <w:rsid w:val="00F55B2B"/>
    <w:rsid w:val="00F57671"/>
    <w:rsid w:val="00F608C0"/>
    <w:rsid w:val="00F66201"/>
    <w:rsid w:val="00F672C7"/>
    <w:rsid w:val="00F704EA"/>
    <w:rsid w:val="00F709E6"/>
    <w:rsid w:val="00F72792"/>
    <w:rsid w:val="00F72B2E"/>
    <w:rsid w:val="00F77062"/>
    <w:rsid w:val="00F82C49"/>
    <w:rsid w:val="00F8580D"/>
    <w:rsid w:val="00F86119"/>
    <w:rsid w:val="00F952FC"/>
    <w:rsid w:val="00F97356"/>
    <w:rsid w:val="00FA15F6"/>
    <w:rsid w:val="00FA1B47"/>
    <w:rsid w:val="00FB04CD"/>
    <w:rsid w:val="00FB4C4A"/>
    <w:rsid w:val="00FB51BB"/>
    <w:rsid w:val="00FC122F"/>
    <w:rsid w:val="00FC14BD"/>
    <w:rsid w:val="00FC416E"/>
    <w:rsid w:val="00FC6F18"/>
    <w:rsid w:val="00FD07E6"/>
    <w:rsid w:val="00FD0CF5"/>
    <w:rsid w:val="00FE538B"/>
    <w:rsid w:val="00FF1942"/>
    <w:rsid w:val="01320E08"/>
    <w:rsid w:val="013EA88C"/>
    <w:rsid w:val="0257716A"/>
    <w:rsid w:val="045EA78D"/>
    <w:rsid w:val="04B35372"/>
    <w:rsid w:val="06964652"/>
    <w:rsid w:val="07CE4D86"/>
    <w:rsid w:val="084062C8"/>
    <w:rsid w:val="08849D8C"/>
    <w:rsid w:val="09DB64DC"/>
    <w:rsid w:val="0A2E4860"/>
    <w:rsid w:val="0B547E1D"/>
    <w:rsid w:val="0D2B61DA"/>
    <w:rsid w:val="0E9CAC6F"/>
    <w:rsid w:val="0FFD5B1A"/>
    <w:rsid w:val="10A15785"/>
    <w:rsid w:val="11636EB7"/>
    <w:rsid w:val="11830594"/>
    <w:rsid w:val="120CBC1D"/>
    <w:rsid w:val="12976169"/>
    <w:rsid w:val="13871FF0"/>
    <w:rsid w:val="13941822"/>
    <w:rsid w:val="15C00233"/>
    <w:rsid w:val="163A055A"/>
    <w:rsid w:val="182E63F9"/>
    <w:rsid w:val="18C7DCF1"/>
    <w:rsid w:val="18D45BD3"/>
    <w:rsid w:val="19042CAC"/>
    <w:rsid w:val="19149B24"/>
    <w:rsid w:val="19CD4776"/>
    <w:rsid w:val="1A8559BB"/>
    <w:rsid w:val="1AE4A314"/>
    <w:rsid w:val="1B10BF7D"/>
    <w:rsid w:val="1C3C2333"/>
    <w:rsid w:val="1DEBA2B4"/>
    <w:rsid w:val="1DF4144A"/>
    <w:rsid w:val="1FF92F5F"/>
    <w:rsid w:val="20188754"/>
    <w:rsid w:val="213F8903"/>
    <w:rsid w:val="215C1329"/>
    <w:rsid w:val="2320EB33"/>
    <w:rsid w:val="2335DDCB"/>
    <w:rsid w:val="2445E2C7"/>
    <w:rsid w:val="245399BD"/>
    <w:rsid w:val="2591C392"/>
    <w:rsid w:val="25BE7EB3"/>
    <w:rsid w:val="267B4496"/>
    <w:rsid w:val="279B7937"/>
    <w:rsid w:val="29052F08"/>
    <w:rsid w:val="291B47A8"/>
    <w:rsid w:val="29B9F4D8"/>
    <w:rsid w:val="2AC4365F"/>
    <w:rsid w:val="2B98F3A3"/>
    <w:rsid w:val="2BC311AB"/>
    <w:rsid w:val="2BF7FE5A"/>
    <w:rsid w:val="2C01EE17"/>
    <w:rsid w:val="2C94E00C"/>
    <w:rsid w:val="2DCBE944"/>
    <w:rsid w:val="2EC073AD"/>
    <w:rsid w:val="3092D67B"/>
    <w:rsid w:val="30CD98E1"/>
    <w:rsid w:val="31E6D992"/>
    <w:rsid w:val="3272D7B2"/>
    <w:rsid w:val="32D1D822"/>
    <w:rsid w:val="33BEC2EA"/>
    <w:rsid w:val="342EDF2D"/>
    <w:rsid w:val="3431D89C"/>
    <w:rsid w:val="3478F588"/>
    <w:rsid w:val="37173953"/>
    <w:rsid w:val="37CD6050"/>
    <w:rsid w:val="37D98DCF"/>
    <w:rsid w:val="37F42B78"/>
    <w:rsid w:val="3B76F833"/>
    <w:rsid w:val="3BD2A7B6"/>
    <w:rsid w:val="3C1FCC96"/>
    <w:rsid w:val="3D29DDE5"/>
    <w:rsid w:val="3D695115"/>
    <w:rsid w:val="3DBDC806"/>
    <w:rsid w:val="3F576D58"/>
    <w:rsid w:val="4043055C"/>
    <w:rsid w:val="4438F1BD"/>
    <w:rsid w:val="47F4D9BA"/>
    <w:rsid w:val="48207676"/>
    <w:rsid w:val="4A5619C2"/>
    <w:rsid w:val="4AE6883A"/>
    <w:rsid w:val="4B2638EC"/>
    <w:rsid w:val="4B9F359F"/>
    <w:rsid w:val="4CEA94AA"/>
    <w:rsid w:val="4F2BF4D4"/>
    <w:rsid w:val="4F37A1C1"/>
    <w:rsid w:val="4FF553F1"/>
    <w:rsid w:val="50C02CBB"/>
    <w:rsid w:val="515ADB67"/>
    <w:rsid w:val="52B43A25"/>
    <w:rsid w:val="535AB26B"/>
    <w:rsid w:val="5492E709"/>
    <w:rsid w:val="55DFFA9D"/>
    <w:rsid w:val="59EF0DFE"/>
    <w:rsid w:val="5A3F1FC0"/>
    <w:rsid w:val="5A47575B"/>
    <w:rsid w:val="5A70E39A"/>
    <w:rsid w:val="5AF5D79A"/>
    <w:rsid w:val="5BDC0349"/>
    <w:rsid w:val="5C85EBCD"/>
    <w:rsid w:val="5EE7028B"/>
    <w:rsid w:val="5F0FADDC"/>
    <w:rsid w:val="5F7458AA"/>
    <w:rsid w:val="60B0055A"/>
    <w:rsid w:val="61580D1A"/>
    <w:rsid w:val="628D75ED"/>
    <w:rsid w:val="63D1CBCC"/>
    <w:rsid w:val="67CFD781"/>
    <w:rsid w:val="680A6B47"/>
    <w:rsid w:val="68F883BE"/>
    <w:rsid w:val="695D245A"/>
    <w:rsid w:val="69B4D6F2"/>
    <w:rsid w:val="6AF0E240"/>
    <w:rsid w:val="6D13C121"/>
    <w:rsid w:val="6EAD4BF3"/>
    <w:rsid w:val="6ED78F68"/>
    <w:rsid w:val="6F39FC4A"/>
    <w:rsid w:val="6F51162B"/>
    <w:rsid w:val="70148187"/>
    <w:rsid w:val="714EB99E"/>
    <w:rsid w:val="7169B272"/>
    <w:rsid w:val="71AB5557"/>
    <w:rsid w:val="71DE4131"/>
    <w:rsid w:val="72AD7E45"/>
    <w:rsid w:val="72D6D669"/>
    <w:rsid w:val="73706791"/>
    <w:rsid w:val="73A115C2"/>
    <w:rsid w:val="73A5AE4E"/>
    <w:rsid w:val="740A21FF"/>
    <w:rsid w:val="76227F05"/>
    <w:rsid w:val="76313A89"/>
    <w:rsid w:val="770B710E"/>
    <w:rsid w:val="79D1FCE1"/>
    <w:rsid w:val="7A866FD2"/>
    <w:rsid w:val="7AAD1695"/>
    <w:rsid w:val="7CB3BED2"/>
    <w:rsid w:val="7D7FF3D6"/>
    <w:rsid w:val="7E219A42"/>
    <w:rsid w:val="7E23194F"/>
    <w:rsid w:val="7ECF07FB"/>
    <w:rsid w:val="7F4DB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902F7"/>
  <w15:docId w15:val="{15643026-1C52-4BDC-824B-E2928D17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1A5D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70"/>
  </w:style>
  <w:style w:type="character" w:styleId="PageNumber">
    <w:name w:val="page number"/>
    <w:basedOn w:val="DefaultParagraphFont"/>
    <w:rsid w:val="00507E70"/>
  </w:style>
  <w:style w:type="character" w:styleId="CommentReference">
    <w:name w:val="annotation reference"/>
    <w:basedOn w:val="DefaultParagraphFont"/>
    <w:unhideWhenUsed/>
    <w:rsid w:val="007C20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2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2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0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3AA2"/>
    <w:pPr>
      <w:ind w:left="720"/>
      <w:contextualSpacing/>
    </w:pPr>
  </w:style>
  <w:style w:type="table" w:styleId="TableGrid">
    <w:name w:val="Table Grid"/>
    <w:basedOn w:val="TableNormal"/>
    <w:unhideWhenUsed/>
    <w:rsid w:val="0091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81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925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25E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EB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02B3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CC"/>
  </w:style>
  <w:style w:type="character" w:styleId="UnresolvedMention">
    <w:name w:val="Unresolved Mention"/>
    <w:basedOn w:val="DefaultParagraphFont"/>
    <w:uiPriority w:val="99"/>
    <w:semiHidden/>
    <w:unhideWhenUsed/>
    <w:rsid w:val="00B869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41A5D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sr-only">
    <w:name w:val="sr-only"/>
    <w:basedOn w:val="DefaultParagraphFont"/>
    <w:rsid w:val="00B11C24"/>
  </w:style>
  <w:style w:type="character" w:customStyle="1" w:styleId="normaltextrun">
    <w:name w:val="normaltextrun"/>
    <w:basedOn w:val="DefaultParagraphFont"/>
    <w:rsid w:val="00FC14BD"/>
  </w:style>
  <w:style w:type="character" w:customStyle="1" w:styleId="contextualspellingandgrammarerror">
    <w:name w:val="contextualspellingandgrammarerror"/>
    <w:basedOn w:val="DefaultParagraphFont"/>
    <w:rsid w:val="00FC14BD"/>
  </w:style>
  <w:style w:type="character" w:customStyle="1" w:styleId="eop">
    <w:name w:val="eop"/>
    <w:basedOn w:val="DefaultParagraphFont"/>
    <w:rsid w:val="00FC14BD"/>
  </w:style>
  <w:style w:type="paragraph" w:customStyle="1" w:styleId="xmsonormal">
    <w:name w:val="x_msonormal"/>
    <w:basedOn w:val="Normal"/>
    <w:rsid w:val="00E60919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34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713C01265AD449CC9A2DEB95F974E" ma:contentTypeVersion="9" ma:contentTypeDescription="Create a new document." ma:contentTypeScope="" ma:versionID="bee9734b7fa7856e2c16614134240c0b">
  <xsd:schema xmlns:xsd="http://www.w3.org/2001/XMLSchema" xmlns:xs="http://www.w3.org/2001/XMLSchema" xmlns:p="http://schemas.microsoft.com/office/2006/metadata/properties" xmlns:ns2="57c3e59c-a96f-4943-8d36-8a653371baed" xmlns:ns3="24517e0e-e965-4b95-b46f-81abad141554" xmlns:ns4="7aebb67d-81b9-485a-9ff1-b58975df2687" targetNamespace="http://schemas.microsoft.com/office/2006/metadata/properties" ma:root="true" ma:fieldsID="a05f65a13234d907eb3c6adf1192f0d9" ns2:_="" ns3:_="" ns4:_="">
    <xsd:import namespace="57c3e59c-a96f-4943-8d36-8a653371baed"/>
    <xsd:import namespace="24517e0e-e965-4b95-b46f-81abad141554"/>
    <xsd:import namespace="7aebb67d-81b9-485a-9ff1-b58975df26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3e59c-a96f-4943-8d36-8a653371ba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17e0e-e965-4b95-b46f-81abad141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b67d-81b9-485a-9ff1-b58975df2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c3e59c-a96f-4943-8d36-8a653371baed">FRWFSZHP46NX-389244258-1817</_dlc_DocId>
    <_dlc_DocIdUrl xmlns="57c3e59c-a96f-4943-8d36-8a653371baed">
      <Url>https://usdos.sharepoint.com/sites/CA-Clearance/_layouts/15/DocIdRedir.aspx?ID=FRWFSZHP46NX-389244258-1817</Url>
      <Description>FRWFSZHP46NX-389244258-1817</Description>
    </_dlc_DocIdUrl>
  </documentManagement>
</p:properties>
</file>

<file path=customXml/itemProps1.xml><?xml version="1.0" encoding="utf-8"?>
<ds:datastoreItem xmlns:ds="http://schemas.openxmlformats.org/officeDocument/2006/customXml" ds:itemID="{EEAE98D4-6CAA-443C-B7A1-A44F652D20F8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FF7AA418-E48A-473F-8379-442DEDDA8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E3F12-14CD-4A9D-82A6-CE9652D7B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3e59c-a96f-4943-8d36-8a653371baed"/>
    <ds:schemaRef ds:uri="24517e0e-e965-4b95-b46f-81abad141554"/>
    <ds:schemaRef ds:uri="7aebb67d-81b9-485a-9ff1-b58975df2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691E43-B52B-4A7C-BF21-5D693FF398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15BBA5-56E9-4873-BD78-A49F4C22137F}">
  <ds:schemaRefs>
    <ds:schemaRef ds:uri="7aebb67d-81b9-485a-9ff1-b58975df268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7c3e59c-a96f-4943-8d36-8a653371baed"/>
    <ds:schemaRef ds:uri="http://schemas.microsoft.com/office/2006/metadata/properties"/>
    <ds:schemaRef ds:uri="http://purl.org/dc/elements/1.1/"/>
    <ds:schemaRef ds:uri="24517e0e-e965-4b95-b46f-81abad14155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"%username%"</dc:creator>
  <cp:keywords/>
  <dc:description/>
  <cp:lastModifiedBy>Nicodemus, Amy L</cp:lastModifiedBy>
  <cp:revision>3</cp:revision>
  <cp:lastPrinted>2021-12-06T15:33:00Z</cp:lastPrinted>
  <dcterms:created xsi:type="dcterms:W3CDTF">2022-06-15T13:49:00Z</dcterms:created>
  <dcterms:modified xsi:type="dcterms:W3CDTF">2022-06-17T20:14:00Z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0x0101008D6713C01265AD449CC9A2DEB95F974E</vt:lpwstr>
  </property>
  <property fmtid="{D5CDD505-2E9C-101B-9397-08002B2CF9AE}" pid="3" name="_dlc_DocIdItemGuid">
    <vt:lpwstr>aadfd245-1e4c-4112-826b-30b301e3cec1</vt:lpwstr>
  </property>
  <property fmtid="{D5CDD505-2E9C-101B-9397-08002B2CF9AE}" pid="4" name="TaskerStatus">
    <vt:lpwstr>Assigned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2021-09-17T16:28:02Z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7f2052e2-3e8e-4fa7-ba2c-968ca9e93ed3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MSIP_Label_7b94a7b8-f06c-4dfe-bdcc-9b548fd58c31_Enabled">
    <vt:lpwstr>true</vt:lpwstr>
  </property>
  <property fmtid="{D5CDD505-2E9C-101B-9397-08002B2CF9AE}" pid="13" name="MSIP_Label_7b94a7b8-f06c-4dfe-bdcc-9b548fd58c31_SetDate">
    <vt:lpwstr>2021-09-23T13:42:39Z</vt:lpwstr>
  </property>
  <property fmtid="{D5CDD505-2E9C-101B-9397-08002B2CF9AE}" pid="14" name="MSIP_Label_7b94a7b8-f06c-4dfe-bdcc-9b548fd58c31_Method">
    <vt:lpwstr>Privileged</vt:lpwstr>
  </property>
  <property fmtid="{D5CDD505-2E9C-101B-9397-08002B2CF9AE}" pid="15" name="MSIP_Label_7b94a7b8-f06c-4dfe-bdcc-9b548fd58c31_Name">
    <vt:lpwstr>7b94a7b8-f06c-4dfe-bdcc-9b548fd58c31</vt:lpwstr>
  </property>
  <property fmtid="{D5CDD505-2E9C-101B-9397-08002B2CF9AE}" pid="16" name="MSIP_Label_7b94a7b8-f06c-4dfe-bdcc-9b548fd58c31_SiteId">
    <vt:lpwstr>9ce70869-60db-44fd-abe8-d2767077fc8f</vt:lpwstr>
  </property>
  <property fmtid="{D5CDD505-2E9C-101B-9397-08002B2CF9AE}" pid="17" name="MSIP_Label_7b94a7b8-f06c-4dfe-bdcc-9b548fd58c31_ActionId">
    <vt:lpwstr>6b0180cb-d403-456c-a4de-b01018f51b34</vt:lpwstr>
  </property>
  <property fmtid="{D5CDD505-2E9C-101B-9397-08002B2CF9AE}" pid="18" name="MSIP_Label_7b94a7b8-f06c-4dfe-bdcc-9b548fd58c31_ContentBits">
    <vt:lpwstr>0</vt:lpwstr>
  </property>
</Properties>
</file>