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06F1" w:rsidR="00D169E0" w:rsidP="003A06F1" w:rsidRDefault="00D169E0" w14:paraId="6B3BE5EC" w14:textId="31EB40C8">
      <w:pPr>
        <w:pStyle w:val="Title"/>
        <w:rPr>
          <w:sz w:val="28"/>
          <w:szCs w:val="28"/>
        </w:rPr>
      </w:pPr>
      <w:r w:rsidRPr="003A06F1">
        <w:rPr>
          <w:sz w:val="28"/>
          <w:szCs w:val="28"/>
        </w:rPr>
        <w:t>Supporting Statement</w:t>
      </w:r>
    </w:p>
    <w:p w:rsidRPr="003A06F1" w:rsidR="004E0423" w:rsidP="003A06F1" w:rsidRDefault="004E0423" w14:paraId="1B60174F" w14:textId="3AE4A25C">
      <w:pPr>
        <w:tabs>
          <w:tab w:val="left" w:pos="-1080"/>
          <w:tab w:val="left" w:pos="-720"/>
          <w:tab w:val="left" w:pos="0"/>
          <w:tab w:val="left" w:pos="720"/>
          <w:tab w:val="left" w:pos="1080"/>
        </w:tabs>
        <w:jc w:val="center"/>
        <w:rPr>
          <w:rFonts w:ascii="Arial" w:hAnsi="Arial"/>
          <w:b/>
          <w:sz w:val="28"/>
          <w:szCs w:val="28"/>
        </w:rPr>
      </w:pPr>
      <w:r w:rsidRPr="003A06F1">
        <w:rPr>
          <w:rFonts w:ascii="Arial" w:hAnsi="Arial"/>
          <w:b/>
          <w:sz w:val="28"/>
          <w:szCs w:val="28"/>
        </w:rPr>
        <w:t>Family Reunification Task Force</w:t>
      </w:r>
    </w:p>
    <w:p w:rsidR="00D169E0" w:rsidP="003A06F1" w:rsidRDefault="004E0423" w14:paraId="0BBB9C6B" w14:textId="72FFDEED">
      <w:pPr>
        <w:tabs>
          <w:tab w:val="left" w:pos="-1080"/>
          <w:tab w:val="left" w:pos="-720"/>
          <w:tab w:val="left" w:pos="0"/>
          <w:tab w:val="left" w:pos="720"/>
          <w:tab w:val="left" w:pos="1080"/>
        </w:tabs>
        <w:jc w:val="center"/>
        <w:rPr>
          <w:rFonts w:ascii="Arial" w:hAnsi="Arial"/>
          <w:b/>
          <w:sz w:val="28"/>
          <w:szCs w:val="28"/>
        </w:rPr>
      </w:pPr>
      <w:r w:rsidRPr="003A06F1">
        <w:rPr>
          <w:rFonts w:ascii="Arial" w:hAnsi="Arial"/>
          <w:b/>
          <w:sz w:val="28"/>
          <w:szCs w:val="28"/>
        </w:rPr>
        <w:t>Travel Questionnaire</w:t>
      </w:r>
      <w:r w:rsidR="00C702AA">
        <w:rPr>
          <w:rFonts w:ascii="Arial" w:hAnsi="Arial"/>
          <w:b/>
          <w:sz w:val="28"/>
          <w:szCs w:val="28"/>
        </w:rPr>
        <w:t xml:space="preserve"> and Website Application</w:t>
      </w:r>
      <w:r w:rsidRPr="003A06F1" w:rsidR="00B04B99">
        <w:rPr>
          <w:rFonts w:ascii="Arial" w:hAnsi="Arial"/>
          <w:b/>
          <w:sz w:val="28"/>
          <w:szCs w:val="28"/>
        </w:rPr>
        <w:t>-NEW</w:t>
      </w:r>
    </w:p>
    <w:p w:rsidRPr="003A06F1" w:rsidR="00500899" w:rsidP="003A06F1" w:rsidRDefault="00500899" w14:paraId="5D181954" w14:textId="32FA8836">
      <w:pPr>
        <w:tabs>
          <w:tab w:val="left" w:pos="-1080"/>
          <w:tab w:val="left" w:pos="-720"/>
          <w:tab w:val="left" w:pos="0"/>
          <w:tab w:val="left" w:pos="720"/>
          <w:tab w:val="left" w:pos="1080"/>
        </w:tabs>
        <w:jc w:val="center"/>
        <w:rPr>
          <w:rFonts w:ascii="Arial" w:hAnsi="Arial"/>
          <w:b/>
          <w:sz w:val="28"/>
          <w:szCs w:val="28"/>
        </w:rPr>
      </w:pPr>
      <w:r>
        <w:rPr>
          <w:rFonts w:ascii="Arial" w:hAnsi="Arial"/>
          <w:b/>
          <w:sz w:val="28"/>
          <w:szCs w:val="28"/>
        </w:rPr>
        <w:t>July 26, 2021</w:t>
      </w:r>
    </w:p>
    <w:p w:rsidR="00D169E0" w:rsidP="00D169E0" w:rsidRDefault="00D169E0" w14:paraId="376C7ED3" w14:textId="77777777">
      <w:pPr>
        <w:tabs>
          <w:tab w:val="left" w:pos="3780"/>
          <w:tab w:val="center" w:pos="4824"/>
        </w:tabs>
        <w:rPr>
          <w:rFonts w:ascii="Arial" w:hAnsi="Arial"/>
        </w:rPr>
      </w:pPr>
      <w:r>
        <w:rPr>
          <w:rFonts w:ascii="Arial" w:hAnsi="Arial"/>
        </w:rPr>
        <w:tab/>
      </w:r>
    </w:p>
    <w:p w:rsidR="00D169E0" w:rsidP="00D169E0" w:rsidRDefault="00D169E0" w14:paraId="584A4934"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34E746F4" w14:textId="77777777">
      <w:pPr>
        <w:pStyle w:val="Heading1"/>
        <w:jc w:val="both"/>
      </w:pPr>
    </w:p>
    <w:p w:rsidR="00D169E0" w:rsidP="00D169E0" w:rsidRDefault="00D169E0" w14:paraId="2799CA2C" w14:textId="77777777">
      <w:pPr>
        <w:numPr>
          <w:ilvl w:val="0"/>
          <w:numId w:val="5"/>
        </w:numPr>
        <w:jc w:val="both"/>
        <w:rPr>
          <w:rFonts w:ascii="Arial" w:hAnsi="Arial" w:cs="Arial"/>
          <w:b/>
          <w:bCs/>
          <w:szCs w:val="24"/>
        </w:rPr>
      </w:pPr>
      <w:r w:rsidRPr="000031F3">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0031F3" w:rsidP="000031F3" w:rsidRDefault="000031F3" w14:paraId="51EDB10E" w14:textId="77777777">
      <w:pPr>
        <w:jc w:val="both"/>
        <w:rPr>
          <w:rFonts w:ascii="Arial" w:hAnsi="Arial" w:cs="Arial"/>
          <w:b/>
          <w:bCs/>
          <w:szCs w:val="24"/>
        </w:rPr>
      </w:pPr>
    </w:p>
    <w:p w:rsidRPr="00316F9D" w:rsidR="00651A50" w:rsidP="0034700C" w:rsidRDefault="00080B2F" w14:paraId="6A62F596" w14:textId="03626853">
      <w:pPr>
        <w:pStyle w:val="paragraph"/>
        <w:spacing w:before="0" w:beforeAutospacing="0" w:after="0" w:afterAutospacing="0"/>
        <w:ind w:left="720"/>
        <w:textAlignment w:val="baseline"/>
        <w:rPr>
          <w:rFonts w:ascii="Arial" w:hAnsi="Arial"/>
          <w:snapToGrid w:val="0"/>
          <w:szCs w:val="20"/>
        </w:rPr>
      </w:pPr>
      <w:r w:rsidRPr="00316F9D">
        <w:rPr>
          <w:rFonts w:ascii="Arial" w:hAnsi="Arial"/>
          <w:snapToGrid w:val="0"/>
          <w:szCs w:val="20"/>
        </w:rPr>
        <w:t>On February 2, 2021, President Biden signed Executive Order 14011 (E.O. 14011), Establishment of Interagency Task Force on the Reunification of Families, in response to the prior Administration</w:t>
      </w:r>
      <w:r w:rsidR="00FC5B8F">
        <w:rPr>
          <w:rFonts w:ascii="Arial" w:hAnsi="Arial"/>
          <w:snapToGrid w:val="0"/>
          <w:szCs w:val="20"/>
        </w:rPr>
        <w:t xml:space="preserve"> decision to</w:t>
      </w:r>
      <w:r w:rsidRPr="00316F9D">
        <w:rPr>
          <w:rFonts w:ascii="Arial" w:hAnsi="Arial"/>
          <w:snapToGrid w:val="0"/>
          <w:szCs w:val="20"/>
        </w:rPr>
        <w:t xml:space="preserve"> intentionally separate children from their parents and legal guardians (families), including through the use of the Zero-Tolerance Policy.  E.O. 14011 directs the Interagency Task Force on the Reunification of Families (Task Force) to identify children who were separated and facilitate and enable the reunification of the families.  Additionally, E.O. 14011 directs the Task Force to provide recommendations on providing additional services and support for the reunified families, including behavioral health services with a focus on trauma-informed care.</w:t>
      </w:r>
      <w:r w:rsidRPr="00316F9D" w:rsidR="0034700C">
        <w:rPr>
          <w:rFonts w:ascii="Arial" w:hAnsi="Arial"/>
          <w:snapToGrid w:val="0"/>
          <w:szCs w:val="20"/>
        </w:rPr>
        <w:t xml:space="preserve">  </w:t>
      </w:r>
      <w:r w:rsidRPr="00316F9D" w:rsidR="00651A50">
        <w:rPr>
          <w:rFonts w:ascii="Arial" w:hAnsi="Arial"/>
          <w:snapToGrid w:val="0"/>
          <w:szCs w:val="20"/>
        </w:rPr>
        <w:t xml:space="preserve">The </w:t>
      </w:r>
      <w:r w:rsidRPr="00316F9D" w:rsidR="00F61EB6">
        <w:rPr>
          <w:rFonts w:ascii="Arial" w:hAnsi="Arial"/>
          <w:snapToGrid w:val="0"/>
          <w:szCs w:val="20"/>
        </w:rPr>
        <w:t xml:space="preserve">Secretary of </w:t>
      </w:r>
      <w:r w:rsidRPr="00316F9D" w:rsidR="00651A50">
        <w:rPr>
          <w:rFonts w:ascii="Arial" w:hAnsi="Arial"/>
          <w:snapToGrid w:val="0"/>
          <w:szCs w:val="20"/>
        </w:rPr>
        <w:t xml:space="preserve">Homeland Security is </w:t>
      </w:r>
      <w:r w:rsidRPr="00316F9D" w:rsidR="005E7E9D">
        <w:rPr>
          <w:rFonts w:ascii="Arial" w:hAnsi="Arial"/>
          <w:snapToGrid w:val="0"/>
          <w:szCs w:val="20"/>
        </w:rPr>
        <w:t>the chair of the</w:t>
      </w:r>
      <w:r w:rsidRPr="00316F9D" w:rsidR="00651A50">
        <w:rPr>
          <w:rFonts w:ascii="Arial" w:hAnsi="Arial"/>
          <w:snapToGrid w:val="0"/>
          <w:szCs w:val="20"/>
        </w:rPr>
        <w:t xml:space="preserve"> Task Force and is joined by the Department of State, Department of Health and Human Services, and the Department of Justice.</w:t>
      </w:r>
    </w:p>
    <w:p w:rsidRPr="00316F9D" w:rsidR="002E5922" w:rsidP="00BC2C56" w:rsidRDefault="002E5922" w14:paraId="523331DC" w14:textId="110CA848">
      <w:pPr>
        <w:pStyle w:val="paragraph"/>
        <w:spacing w:before="0" w:beforeAutospacing="0" w:after="0" w:afterAutospacing="0"/>
        <w:ind w:left="720"/>
        <w:textAlignment w:val="baseline"/>
        <w:rPr>
          <w:rFonts w:ascii="Arial" w:hAnsi="Arial"/>
          <w:snapToGrid w:val="0"/>
          <w:szCs w:val="20"/>
        </w:rPr>
      </w:pPr>
    </w:p>
    <w:p w:rsidRPr="00316F9D" w:rsidR="002E5922" w:rsidP="002E5922" w:rsidRDefault="002E5922" w14:paraId="015EB319" w14:textId="0760892B">
      <w:pPr>
        <w:pStyle w:val="paragraph"/>
        <w:spacing w:before="0" w:beforeAutospacing="0" w:after="0" w:afterAutospacing="0"/>
        <w:ind w:left="720"/>
        <w:textAlignment w:val="baseline"/>
        <w:rPr>
          <w:rFonts w:ascii="Arial" w:hAnsi="Arial"/>
          <w:snapToGrid w:val="0"/>
          <w:szCs w:val="20"/>
        </w:rPr>
      </w:pPr>
      <w:r w:rsidRPr="00316F9D">
        <w:rPr>
          <w:rFonts w:ascii="Arial" w:hAnsi="Arial"/>
          <w:snapToGrid w:val="0"/>
          <w:szCs w:val="20"/>
        </w:rPr>
        <w:t>Task Force agency members are involved in multiple active litigation cases involving separated families.  Most of the families are represented in the </w:t>
      </w:r>
      <w:r w:rsidRPr="00AE4DC4">
        <w:rPr>
          <w:rFonts w:ascii="Arial" w:hAnsi="Arial"/>
          <w:i/>
          <w:snapToGrid w:val="0"/>
          <w:szCs w:val="20"/>
        </w:rPr>
        <w:t>Ms. L. v. U.S. Immigration and Customs Enforcement</w:t>
      </w:r>
      <w:r w:rsidRPr="00316F9D">
        <w:rPr>
          <w:rFonts w:ascii="Arial" w:hAnsi="Arial"/>
          <w:snapToGrid w:val="0"/>
          <w:szCs w:val="20"/>
        </w:rPr>
        <w:t> (</w:t>
      </w:r>
      <w:r w:rsidRPr="00AE4DC4">
        <w:rPr>
          <w:rFonts w:ascii="Arial" w:hAnsi="Arial"/>
          <w:i/>
          <w:snapToGrid w:val="0"/>
          <w:szCs w:val="20"/>
        </w:rPr>
        <w:t>Ms. L.</w:t>
      </w:r>
      <w:r w:rsidRPr="00316F9D">
        <w:rPr>
          <w:rFonts w:ascii="Arial" w:hAnsi="Arial"/>
          <w:snapToGrid w:val="0"/>
          <w:szCs w:val="20"/>
        </w:rPr>
        <w:t>) class action lawsuit.  The American Civil Liberties Union (ACLU) represents the parents in this case.  The </w:t>
      </w:r>
      <w:r w:rsidRPr="00AE4DC4">
        <w:rPr>
          <w:rFonts w:ascii="Arial" w:hAnsi="Arial"/>
          <w:i/>
          <w:snapToGrid w:val="0"/>
          <w:szCs w:val="20"/>
        </w:rPr>
        <w:t>Ms. L.</w:t>
      </w:r>
      <w:r w:rsidRPr="00316F9D">
        <w:rPr>
          <w:rFonts w:ascii="Arial" w:hAnsi="Arial"/>
          <w:snapToGrid w:val="0"/>
          <w:szCs w:val="20"/>
        </w:rPr>
        <w:t> court established a steering committee to contact the separated parents and voice their reunification preferences. The Task Force entered settlement negotiations in </w:t>
      </w:r>
      <w:r w:rsidRPr="00AE4DC4">
        <w:rPr>
          <w:rFonts w:ascii="Arial" w:hAnsi="Arial"/>
          <w:i/>
          <w:snapToGrid w:val="0"/>
          <w:szCs w:val="20"/>
        </w:rPr>
        <w:t>Ms. L.</w:t>
      </w:r>
      <w:r w:rsidRPr="00316F9D">
        <w:rPr>
          <w:rFonts w:ascii="Arial" w:hAnsi="Arial"/>
          <w:snapToGrid w:val="0"/>
          <w:szCs w:val="20"/>
        </w:rPr>
        <w:t> on March 11, 2021. </w:t>
      </w:r>
    </w:p>
    <w:p w:rsidRPr="00316F9D" w:rsidR="002E5922" w:rsidP="002E5922" w:rsidRDefault="002E5922" w14:paraId="1D7AF7A9" w14:textId="117BDB59">
      <w:pPr>
        <w:pStyle w:val="paragraph"/>
        <w:spacing w:before="0" w:beforeAutospacing="0" w:after="0" w:afterAutospacing="0"/>
        <w:ind w:left="720"/>
        <w:textAlignment w:val="baseline"/>
        <w:rPr>
          <w:rFonts w:ascii="Arial" w:hAnsi="Arial"/>
          <w:snapToGrid w:val="0"/>
          <w:szCs w:val="20"/>
        </w:rPr>
      </w:pPr>
    </w:p>
    <w:p w:rsidRPr="00316F9D" w:rsidR="002E5922" w:rsidP="002E5922" w:rsidRDefault="002E5922" w14:paraId="64070ACA" w14:textId="3F293E6E">
      <w:pPr>
        <w:pStyle w:val="paragraph"/>
        <w:spacing w:before="0" w:beforeAutospacing="0" w:after="0" w:afterAutospacing="0"/>
        <w:ind w:left="720"/>
        <w:textAlignment w:val="baseline"/>
        <w:rPr>
          <w:rFonts w:ascii="Arial" w:hAnsi="Arial"/>
          <w:snapToGrid w:val="0"/>
          <w:szCs w:val="20"/>
        </w:rPr>
      </w:pPr>
      <w:r w:rsidRPr="00316F9D">
        <w:rPr>
          <w:rFonts w:ascii="Arial" w:hAnsi="Arial"/>
          <w:snapToGrid w:val="0"/>
          <w:szCs w:val="20"/>
        </w:rPr>
        <w:t>The Task Force is reunifying families in coordination with the ACLU by accepting humanitarian parole requests for settlement class members and their households. The individuals who may apply for parole are those separated parents and children who are class </w:t>
      </w:r>
      <w:r w:rsidR="00F31F5C">
        <w:rPr>
          <w:rFonts w:ascii="Arial" w:hAnsi="Arial"/>
          <w:snapToGrid w:val="0"/>
          <w:szCs w:val="20"/>
        </w:rPr>
        <w:t xml:space="preserve">members </w:t>
      </w:r>
      <w:r w:rsidRPr="00316F9D">
        <w:rPr>
          <w:rFonts w:ascii="Arial" w:hAnsi="Arial"/>
          <w:snapToGrid w:val="0"/>
          <w:szCs w:val="20"/>
        </w:rPr>
        <w:t xml:space="preserve">and were </w:t>
      </w:r>
      <w:r w:rsidR="00F31F5C">
        <w:rPr>
          <w:rFonts w:ascii="Arial" w:hAnsi="Arial"/>
          <w:snapToGrid w:val="0"/>
          <w:szCs w:val="20"/>
        </w:rPr>
        <w:t>returned</w:t>
      </w:r>
      <w:r w:rsidRPr="00316F9D" w:rsidR="00F31F5C">
        <w:rPr>
          <w:rFonts w:ascii="Arial" w:hAnsi="Arial"/>
          <w:snapToGrid w:val="0"/>
          <w:szCs w:val="20"/>
        </w:rPr>
        <w:t xml:space="preserve"> </w:t>
      </w:r>
      <w:r w:rsidRPr="00316F9D">
        <w:rPr>
          <w:rFonts w:ascii="Arial" w:hAnsi="Arial"/>
          <w:snapToGrid w:val="0"/>
          <w:szCs w:val="20"/>
        </w:rPr>
        <w:t>to their home country post separation</w:t>
      </w:r>
      <w:r w:rsidR="004224D9">
        <w:rPr>
          <w:rFonts w:ascii="Arial" w:hAnsi="Arial"/>
          <w:snapToGrid w:val="0"/>
          <w:szCs w:val="20"/>
        </w:rPr>
        <w:t xml:space="preserve">, and additional household members when </w:t>
      </w:r>
      <w:r w:rsidR="00E6342E">
        <w:rPr>
          <w:rFonts w:ascii="Arial" w:hAnsi="Arial"/>
          <w:snapToGrid w:val="0"/>
          <w:szCs w:val="20"/>
        </w:rPr>
        <w:t>there is a compelling humanitarian interest in including them in the reunification</w:t>
      </w:r>
      <w:r w:rsidRPr="00316F9D">
        <w:rPr>
          <w:rFonts w:ascii="Arial" w:hAnsi="Arial"/>
          <w:snapToGrid w:val="0"/>
          <w:szCs w:val="20"/>
        </w:rPr>
        <w:t xml:space="preserve">.  </w:t>
      </w:r>
      <w:r w:rsidR="002A3174">
        <w:rPr>
          <w:rFonts w:ascii="Arial" w:hAnsi="Arial"/>
          <w:snapToGrid w:val="0"/>
          <w:szCs w:val="20"/>
        </w:rPr>
        <w:t xml:space="preserve">The current process involves the </w:t>
      </w:r>
      <w:r w:rsidRPr="00316F9D">
        <w:rPr>
          <w:rFonts w:ascii="Arial" w:hAnsi="Arial"/>
          <w:snapToGrid w:val="0"/>
          <w:szCs w:val="20"/>
        </w:rPr>
        <w:t>ACLU </w:t>
      </w:r>
      <w:r w:rsidR="002D38EC">
        <w:rPr>
          <w:rFonts w:ascii="Arial" w:hAnsi="Arial"/>
          <w:snapToGrid w:val="0"/>
          <w:szCs w:val="20"/>
        </w:rPr>
        <w:t>submitting names of families in small groups to the Task Force, which then</w:t>
      </w:r>
      <w:r w:rsidRPr="00316F9D">
        <w:rPr>
          <w:rFonts w:ascii="Arial" w:hAnsi="Arial"/>
          <w:snapToGrid w:val="0"/>
          <w:szCs w:val="20"/>
        </w:rPr>
        <w:t xml:space="preserve"> verifies that the </w:t>
      </w:r>
      <w:r w:rsidR="002D38EC">
        <w:rPr>
          <w:rFonts w:ascii="Arial" w:hAnsi="Arial"/>
          <w:snapToGrid w:val="0"/>
          <w:szCs w:val="20"/>
        </w:rPr>
        <w:t>families fall within the scope of the Task Force</w:t>
      </w:r>
      <w:r w:rsidRPr="00316F9D">
        <w:rPr>
          <w:rFonts w:ascii="Arial" w:hAnsi="Arial"/>
          <w:snapToGrid w:val="0"/>
          <w:szCs w:val="20"/>
        </w:rPr>
        <w:t xml:space="preserve"> based on </w:t>
      </w:r>
      <w:r w:rsidR="002D38EC">
        <w:rPr>
          <w:rFonts w:ascii="Arial" w:hAnsi="Arial"/>
          <w:snapToGrid w:val="0"/>
          <w:szCs w:val="20"/>
        </w:rPr>
        <w:t>available DHS</w:t>
      </w:r>
      <w:r w:rsidR="007B1033">
        <w:rPr>
          <w:rFonts w:ascii="Arial" w:hAnsi="Arial"/>
          <w:snapToGrid w:val="0"/>
          <w:szCs w:val="20"/>
        </w:rPr>
        <w:t xml:space="preserve"> and HHS</w:t>
      </w:r>
      <w:r w:rsidR="002D38EC">
        <w:rPr>
          <w:rFonts w:ascii="Arial" w:hAnsi="Arial"/>
          <w:snapToGrid w:val="0"/>
          <w:szCs w:val="20"/>
        </w:rPr>
        <w:t xml:space="preserve"> </w:t>
      </w:r>
      <w:r w:rsidRPr="00316F9D">
        <w:rPr>
          <w:rFonts w:ascii="Arial" w:hAnsi="Arial"/>
          <w:snapToGrid w:val="0"/>
          <w:szCs w:val="20"/>
        </w:rPr>
        <w:t xml:space="preserve">data.  </w:t>
      </w:r>
      <w:r w:rsidR="002D38EC">
        <w:rPr>
          <w:rFonts w:ascii="Arial" w:hAnsi="Arial"/>
          <w:snapToGrid w:val="0"/>
          <w:szCs w:val="20"/>
        </w:rPr>
        <w:t>Once a family is confirmed to fall within the Task Force’s scope, they submit a Form I-131, Application for Travel Document, to U.S. Citizenship and Immigration Services (USCIS), through their attorney.</w:t>
      </w:r>
      <w:r w:rsidRPr="00316F9D">
        <w:rPr>
          <w:rFonts w:ascii="Arial" w:hAnsi="Arial"/>
          <w:snapToGrid w:val="0"/>
          <w:szCs w:val="20"/>
        </w:rPr>
        <w:t xml:space="preserve">  As the </w:t>
      </w:r>
      <w:r w:rsidRPr="00316F9D">
        <w:rPr>
          <w:rFonts w:ascii="Arial" w:hAnsi="Arial"/>
          <w:snapToGrid w:val="0"/>
          <w:szCs w:val="20"/>
        </w:rPr>
        <w:lastRenderedPageBreak/>
        <w:t xml:space="preserve">settlement negotiations </w:t>
      </w:r>
      <w:r w:rsidR="00AC6B88">
        <w:rPr>
          <w:rFonts w:ascii="Arial" w:hAnsi="Arial"/>
          <w:snapToGrid w:val="0"/>
          <w:szCs w:val="20"/>
        </w:rPr>
        <w:t>are concluded</w:t>
      </w:r>
      <w:r w:rsidRPr="00316F9D">
        <w:rPr>
          <w:rFonts w:ascii="Arial" w:hAnsi="Arial"/>
          <w:snapToGrid w:val="0"/>
          <w:szCs w:val="20"/>
        </w:rPr>
        <w:t xml:space="preserve">, the ability to </w:t>
      </w:r>
      <w:r w:rsidR="00AC6B88">
        <w:rPr>
          <w:rFonts w:ascii="Arial" w:hAnsi="Arial"/>
          <w:snapToGrid w:val="0"/>
          <w:szCs w:val="20"/>
        </w:rPr>
        <w:t xml:space="preserve">seek </w:t>
      </w:r>
      <w:r w:rsidR="00966E6D">
        <w:rPr>
          <w:rFonts w:ascii="Arial" w:hAnsi="Arial"/>
          <w:snapToGrid w:val="0"/>
          <w:szCs w:val="20"/>
        </w:rPr>
        <w:t>reunification</w:t>
      </w:r>
      <w:r w:rsidR="00AC6B88">
        <w:rPr>
          <w:rFonts w:ascii="Arial" w:hAnsi="Arial"/>
          <w:snapToGrid w:val="0"/>
          <w:szCs w:val="20"/>
        </w:rPr>
        <w:t xml:space="preserve"> </w:t>
      </w:r>
      <w:r w:rsidRPr="00316F9D">
        <w:rPr>
          <w:rFonts w:ascii="Arial" w:hAnsi="Arial"/>
          <w:snapToGrid w:val="0"/>
          <w:szCs w:val="20"/>
        </w:rPr>
        <w:t xml:space="preserve">will be </w:t>
      </w:r>
      <w:r w:rsidR="00AC6B88">
        <w:rPr>
          <w:rFonts w:ascii="Arial" w:hAnsi="Arial"/>
          <w:snapToGrid w:val="0"/>
          <w:szCs w:val="20"/>
        </w:rPr>
        <w:t xml:space="preserve">more broadly available to </w:t>
      </w:r>
      <w:r w:rsidR="00966E6D">
        <w:rPr>
          <w:rFonts w:ascii="Arial" w:hAnsi="Arial"/>
          <w:snapToGrid w:val="0"/>
          <w:szCs w:val="20"/>
        </w:rPr>
        <w:t>separated families, without requiring submission through the ACLU</w:t>
      </w:r>
      <w:r w:rsidRPr="00316F9D">
        <w:rPr>
          <w:rFonts w:ascii="Arial" w:hAnsi="Arial"/>
          <w:snapToGrid w:val="0"/>
          <w:szCs w:val="20"/>
        </w:rPr>
        <w:t>.   </w:t>
      </w:r>
    </w:p>
    <w:p w:rsidRPr="00316F9D" w:rsidR="00367F7C" w:rsidP="002E5922" w:rsidRDefault="00367F7C" w14:paraId="19FCE60E" w14:textId="161274A4">
      <w:pPr>
        <w:pStyle w:val="paragraph"/>
        <w:spacing w:before="0" w:beforeAutospacing="0" w:after="0" w:afterAutospacing="0"/>
        <w:ind w:left="720"/>
        <w:textAlignment w:val="baseline"/>
        <w:rPr>
          <w:rFonts w:ascii="Arial" w:hAnsi="Arial"/>
          <w:snapToGrid w:val="0"/>
          <w:szCs w:val="20"/>
        </w:rPr>
      </w:pPr>
    </w:p>
    <w:p w:rsidRPr="00316F9D" w:rsidR="00504E8B" w:rsidP="00504E8B" w:rsidRDefault="00367F7C" w14:paraId="1B35E081" w14:textId="636BE6CF">
      <w:pPr>
        <w:pStyle w:val="paragraph"/>
        <w:spacing w:before="0" w:beforeAutospacing="0" w:after="0" w:afterAutospacing="0"/>
        <w:ind w:left="720"/>
        <w:textAlignment w:val="baseline"/>
        <w:rPr>
          <w:rFonts w:ascii="Arial" w:hAnsi="Arial"/>
          <w:snapToGrid w:val="0"/>
          <w:szCs w:val="20"/>
        </w:rPr>
      </w:pPr>
      <w:r w:rsidRPr="00316F9D">
        <w:rPr>
          <w:rFonts w:ascii="Arial" w:hAnsi="Arial"/>
          <w:snapToGrid w:val="0"/>
          <w:szCs w:val="20"/>
        </w:rPr>
        <w:t>The U.S. Government (USG) has agree</w:t>
      </w:r>
      <w:r w:rsidR="00E6342E">
        <w:rPr>
          <w:rFonts w:ascii="Arial" w:hAnsi="Arial"/>
          <w:snapToGrid w:val="0"/>
          <w:szCs w:val="20"/>
        </w:rPr>
        <w:t>d</w:t>
      </w:r>
      <w:r w:rsidRPr="00316F9D">
        <w:rPr>
          <w:rFonts w:ascii="Arial" w:hAnsi="Arial"/>
          <w:snapToGrid w:val="0"/>
          <w:szCs w:val="20"/>
        </w:rPr>
        <w:t xml:space="preserve"> in </w:t>
      </w:r>
      <w:r w:rsidR="00C702AA">
        <w:rPr>
          <w:rFonts w:ascii="Arial" w:hAnsi="Arial"/>
          <w:snapToGrid w:val="0"/>
          <w:szCs w:val="20"/>
        </w:rPr>
        <w:t xml:space="preserve">the initial </w:t>
      </w:r>
      <w:r w:rsidRPr="00316F9D">
        <w:rPr>
          <w:rFonts w:ascii="Arial" w:hAnsi="Arial"/>
          <w:snapToGrid w:val="0"/>
          <w:szCs w:val="20"/>
        </w:rPr>
        <w:t xml:space="preserve">settlement to </w:t>
      </w:r>
      <w:r w:rsidR="000459BD">
        <w:rPr>
          <w:rFonts w:ascii="Arial" w:hAnsi="Arial"/>
          <w:snapToGrid w:val="0"/>
          <w:szCs w:val="20"/>
        </w:rPr>
        <w:t xml:space="preserve">assist </w:t>
      </w:r>
      <w:r w:rsidR="00C93854">
        <w:rPr>
          <w:rFonts w:ascii="Arial" w:hAnsi="Arial"/>
          <w:snapToGrid w:val="0"/>
          <w:szCs w:val="20"/>
        </w:rPr>
        <w:t>families in self</w:t>
      </w:r>
      <w:r w:rsidR="00767CF0">
        <w:rPr>
          <w:rFonts w:ascii="Arial" w:hAnsi="Arial"/>
          <w:snapToGrid w:val="0"/>
          <w:szCs w:val="20"/>
        </w:rPr>
        <w:t>-identifying and</w:t>
      </w:r>
      <w:r w:rsidR="00504E8B">
        <w:rPr>
          <w:rFonts w:ascii="Arial" w:hAnsi="Arial"/>
          <w:snapToGrid w:val="0"/>
          <w:szCs w:val="20"/>
        </w:rPr>
        <w:t xml:space="preserve"> start</w:t>
      </w:r>
      <w:r w:rsidR="00FD12C4">
        <w:rPr>
          <w:rFonts w:ascii="Arial" w:hAnsi="Arial"/>
          <w:snapToGrid w:val="0"/>
          <w:szCs w:val="20"/>
        </w:rPr>
        <w:t>ing</w:t>
      </w:r>
      <w:r w:rsidR="00504E8B">
        <w:rPr>
          <w:rFonts w:ascii="Arial" w:hAnsi="Arial"/>
          <w:snapToGrid w:val="0"/>
          <w:szCs w:val="20"/>
        </w:rPr>
        <w:t xml:space="preserve"> the parole process and to </w:t>
      </w:r>
      <w:r w:rsidRPr="00316F9D">
        <w:rPr>
          <w:rFonts w:ascii="Arial" w:hAnsi="Arial"/>
          <w:snapToGrid w:val="0"/>
          <w:szCs w:val="20"/>
        </w:rPr>
        <w:t>facilitate the return of families whose parole request</w:t>
      </w:r>
      <w:r w:rsidR="00671E78">
        <w:rPr>
          <w:rFonts w:ascii="Arial" w:hAnsi="Arial"/>
          <w:snapToGrid w:val="0"/>
          <w:szCs w:val="20"/>
        </w:rPr>
        <w:t>s</w:t>
      </w:r>
      <w:r w:rsidRPr="00316F9D">
        <w:rPr>
          <w:rFonts w:ascii="Arial" w:hAnsi="Arial"/>
          <w:snapToGrid w:val="0"/>
          <w:szCs w:val="20"/>
        </w:rPr>
        <w:t xml:space="preserve"> </w:t>
      </w:r>
      <w:r w:rsidR="00671E78">
        <w:rPr>
          <w:rFonts w:ascii="Arial" w:hAnsi="Arial"/>
          <w:snapToGrid w:val="0"/>
          <w:szCs w:val="20"/>
        </w:rPr>
        <w:t>have</w:t>
      </w:r>
      <w:r w:rsidRPr="00316F9D">
        <w:rPr>
          <w:rFonts w:ascii="Arial" w:hAnsi="Arial"/>
          <w:snapToGrid w:val="0"/>
          <w:szCs w:val="20"/>
        </w:rPr>
        <w:t xml:space="preserve"> been granted.  This requires</w:t>
      </w:r>
      <w:r w:rsidR="00504E8B">
        <w:rPr>
          <w:rFonts w:ascii="Arial" w:hAnsi="Arial"/>
          <w:snapToGrid w:val="0"/>
          <w:szCs w:val="20"/>
        </w:rPr>
        <w:t xml:space="preserve"> establishing a new website to allow for the individual to self-</w:t>
      </w:r>
      <w:r w:rsidR="004F4424">
        <w:rPr>
          <w:rFonts w:ascii="Arial" w:hAnsi="Arial"/>
          <w:snapToGrid w:val="0"/>
          <w:szCs w:val="20"/>
        </w:rPr>
        <w:t>identify</w:t>
      </w:r>
      <w:r w:rsidR="00504E8B">
        <w:rPr>
          <w:rFonts w:ascii="Arial" w:hAnsi="Arial"/>
          <w:snapToGrid w:val="0"/>
          <w:szCs w:val="20"/>
        </w:rPr>
        <w:t xml:space="preserve"> themselves to the </w:t>
      </w:r>
      <w:r w:rsidR="004F4424">
        <w:rPr>
          <w:rFonts w:ascii="Arial" w:hAnsi="Arial"/>
          <w:snapToGrid w:val="0"/>
          <w:szCs w:val="20"/>
        </w:rPr>
        <w:t xml:space="preserve">U.S. </w:t>
      </w:r>
      <w:r w:rsidR="00504E8B">
        <w:rPr>
          <w:rFonts w:ascii="Arial" w:hAnsi="Arial"/>
          <w:snapToGrid w:val="0"/>
          <w:szCs w:val="20"/>
        </w:rPr>
        <w:t xml:space="preserve">government </w:t>
      </w:r>
      <w:r w:rsidR="00671E78">
        <w:rPr>
          <w:rFonts w:ascii="Arial" w:hAnsi="Arial"/>
          <w:snapToGrid w:val="0"/>
          <w:szCs w:val="20"/>
        </w:rPr>
        <w:t>for reunification</w:t>
      </w:r>
      <w:r w:rsidR="00504E8B">
        <w:rPr>
          <w:rFonts w:ascii="Arial" w:hAnsi="Arial"/>
          <w:snapToGrid w:val="0"/>
          <w:szCs w:val="20"/>
        </w:rPr>
        <w:t>.  Once the government has the initial information</w:t>
      </w:r>
      <w:r w:rsidR="00E236E9">
        <w:rPr>
          <w:rFonts w:ascii="Arial" w:hAnsi="Arial"/>
          <w:snapToGrid w:val="0"/>
          <w:szCs w:val="20"/>
        </w:rPr>
        <w:t>, this information will be shared with an international organization with whom the government has contracted with</w:t>
      </w:r>
      <w:r w:rsidR="00504E8B">
        <w:rPr>
          <w:rFonts w:ascii="Arial" w:hAnsi="Arial"/>
          <w:snapToGrid w:val="0"/>
          <w:szCs w:val="20"/>
        </w:rPr>
        <w:t xml:space="preserve"> to </w:t>
      </w:r>
      <w:proofErr w:type="gramStart"/>
      <w:r w:rsidR="00504E8B">
        <w:rPr>
          <w:rFonts w:ascii="Arial" w:hAnsi="Arial"/>
          <w:snapToGrid w:val="0"/>
          <w:szCs w:val="20"/>
        </w:rPr>
        <w:t>make contact with</w:t>
      </w:r>
      <w:proofErr w:type="gramEnd"/>
      <w:r w:rsidR="00504E8B">
        <w:rPr>
          <w:rFonts w:ascii="Arial" w:hAnsi="Arial"/>
          <w:snapToGrid w:val="0"/>
          <w:szCs w:val="20"/>
        </w:rPr>
        <w:t xml:space="preserve"> the family</w:t>
      </w:r>
      <w:r w:rsidR="004F4424">
        <w:rPr>
          <w:rFonts w:ascii="Arial" w:hAnsi="Arial"/>
          <w:snapToGrid w:val="0"/>
          <w:szCs w:val="20"/>
        </w:rPr>
        <w:t xml:space="preserve"> and confirm eligibility to seek parole through the Task Force</w:t>
      </w:r>
      <w:r w:rsidR="00904CCB">
        <w:rPr>
          <w:rFonts w:ascii="Arial" w:hAnsi="Arial"/>
          <w:snapToGrid w:val="0"/>
          <w:szCs w:val="20"/>
        </w:rPr>
        <w:t xml:space="preserve"> process</w:t>
      </w:r>
      <w:r w:rsidR="009120C6">
        <w:rPr>
          <w:rFonts w:ascii="Arial" w:hAnsi="Arial"/>
          <w:snapToGrid w:val="0"/>
          <w:szCs w:val="20"/>
        </w:rPr>
        <w:t>. The international organization will assist</w:t>
      </w:r>
      <w:r w:rsidR="004F4424">
        <w:rPr>
          <w:rFonts w:ascii="Arial" w:hAnsi="Arial"/>
          <w:snapToGrid w:val="0"/>
          <w:szCs w:val="20"/>
        </w:rPr>
        <w:t xml:space="preserve"> the family w</w:t>
      </w:r>
      <w:r w:rsidR="009120C6">
        <w:rPr>
          <w:rFonts w:ascii="Arial" w:hAnsi="Arial"/>
          <w:snapToGrid w:val="0"/>
          <w:szCs w:val="20"/>
        </w:rPr>
        <w:t>ith</w:t>
      </w:r>
      <w:r w:rsidR="004F4424">
        <w:rPr>
          <w:rFonts w:ascii="Arial" w:hAnsi="Arial"/>
          <w:snapToGrid w:val="0"/>
          <w:szCs w:val="20"/>
        </w:rPr>
        <w:t xml:space="preserve"> submit</w:t>
      </w:r>
      <w:r w:rsidR="009120C6">
        <w:rPr>
          <w:rFonts w:ascii="Arial" w:hAnsi="Arial"/>
          <w:snapToGrid w:val="0"/>
          <w:szCs w:val="20"/>
        </w:rPr>
        <w:t>ting</w:t>
      </w:r>
      <w:r w:rsidR="004F4424">
        <w:rPr>
          <w:rFonts w:ascii="Arial" w:hAnsi="Arial"/>
          <w:snapToGrid w:val="0"/>
          <w:szCs w:val="20"/>
        </w:rPr>
        <w:t xml:space="preserve"> Form I-131</w:t>
      </w:r>
      <w:r w:rsidR="005A134A">
        <w:rPr>
          <w:rFonts w:ascii="Arial" w:hAnsi="Arial"/>
          <w:snapToGrid w:val="0"/>
          <w:szCs w:val="20"/>
        </w:rPr>
        <w:t xml:space="preserve"> to USCIS. After the Form I-131 is approved, families will request assistance from the </w:t>
      </w:r>
      <w:r w:rsidR="009120C6">
        <w:rPr>
          <w:rFonts w:ascii="Arial" w:hAnsi="Arial"/>
          <w:snapToGrid w:val="0"/>
          <w:szCs w:val="20"/>
        </w:rPr>
        <w:t>international organization</w:t>
      </w:r>
      <w:r w:rsidR="005A134A">
        <w:rPr>
          <w:rFonts w:ascii="Arial" w:hAnsi="Arial"/>
          <w:snapToGrid w:val="0"/>
          <w:szCs w:val="20"/>
        </w:rPr>
        <w:t xml:space="preserve"> in facilitating travel.</w:t>
      </w:r>
      <w:r w:rsidRPr="00316F9D">
        <w:rPr>
          <w:rFonts w:ascii="Arial" w:hAnsi="Arial"/>
          <w:snapToGrid w:val="0"/>
          <w:szCs w:val="20"/>
        </w:rPr>
        <w:t>   </w:t>
      </w:r>
    </w:p>
    <w:p w:rsidRPr="00316F9D" w:rsidR="00367F7C" w:rsidP="002E5922" w:rsidRDefault="00367F7C" w14:paraId="5D116AFA" w14:textId="77777777">
      <w:pPr>
        <w:pStyle w:val="paragraph"/>
        <w:spacing w:before="0" w:beforeAutospacing="0" w:after="0" w:afterAutospacing="0"/>
        <w:ind w:left="720"/>
        <w:textAlignment w:val="baseline"/>
        <w:rPr>
          <w:rFonts w:ascii="Arial" w:hAnsi="Arial"/>
          <w:snapToGrid w:val="0"/>
          <w:szCs w:val="20"/>
        </w:rPr>
      </w:pPr>
    </w:p>
    <w:p w:rsidR="0091590A" w:rsidP="00867E80" w:rsidRDefault="00744D1A" w14:paraId="357025CC" w14:textId="026ECEF0">
      <w:pPr>
        <w:pStyle w:val="xmsonormal"/>
        <w:ind w:left="720"/>
        <w:rPr>
          <w:rFonts w:ascii="Arial" w:hAnsi="Arial" w:eastAsia="Times New Roman" w:cs="Times New Roman"/>
          <w:snapToGrid w:val="0"/>
          <w:sz w:val="24"/>
          <w:szCs w:val="20"/>
        </w:rPr>
      </w:pPr>
      <w:r w:rsidRPr="00316F9D">
        <w:rPr>
          <w:rFonts w:ascii="Arial" w:hAnsi="Arial" w:eastAsia="Times New Roman" w:cs="Times New Roman"/>
          <w:snapToGrid w:val="0"/>
          <w:sz w:val="24"/>
          <w:szCs w:val="20"/>
        </w:rPr>
        <w:t>To carry out</w:t>
      </w:r>
      <w:r w:rsidRPr="00316F9D" w:rsidR="00257F56">
        <w:rPr>
          <w:rFonts w:ascii="Arial" w:hAnsi="Arial" w:eastAsia="Times New Roman" w:cs="Times New Roman"/>
          <w:snapToGrid w:val="0"/>
          <w:sz w:val="24"/>
          <w:szCs w:val="20"/>
        </w:rPr>
        <w:t xml:space="preserve"> the Task Force</w:t>
      </w:r>
      <w:r w:rsidR="002A3174">
        <w:rPr>
          <w:rFonts w:ascii="Arial" w:hAnsi="Arial" w:eastAsia="Times New Roman" w:cs="Times New Roman"/>
          <w:snapToGrid w:val="0"/>
          <w:sz w:val="24"/>
          <w:szCs w:val="20"/>
        </w:rPr>
        <w:t>’s mission</w:t>
      </w:r>
      <w:r w:rsidRPr="00316F9D">
        <w:rPr>
          <w:rFonts w:ascii="Arial" w:hAnsi="Arial" w:eastAsia="Times New Roman" w:cs="Times New Roman"/>
          <w:snapToGrid w:val="0"/>
          <w:sz w:val="24"/>
          <w:szCs w:val="20"/>
        </w:rPr>
        <w:t xml:space="preserve"> </w:t>
      </w:r>
      <w:r w:rsidRPr="00316F9D" w:rsidR="005D20E7">
        <w:rPr>
          <w:rFonts w:ascii="Arial" w:hAnsi="Arial" w:eastAsia="Times New Roman" w:cs="Times New Roman"/>
          <w:snapToGrid w:val="0"/>
          <w:sz w:val="24"/>
          <w:szCs w:val="20"/>
        </w:rPr>
        <w:t>to reunify families,</w:t>
      </w:r>
      <w:r w:rsidRPr="00316F9D" w:rsidR="00FD3871">
        <w:rPr>
          <w:rFonts w:ascii="Arial" w:hAnsi="Arial" w:eastAsia="Times New Roman" w:cs="Times New Roman"/>
          <w:snapToGrid w:val="0"/>
          <w:sz w:val="24"/>
          <w:szCs w:val="20"/>
        </w:rPr>
        <w:t xml:space="preserve"> DHS is proposing </w:t>
      </w:r>
      <w:r w:rsidR="00027438">
        <w:rPr>
          <w:rFonts w:ascii="Arial" w:hAnsi="Arial" w:eastAsia="Times New Roman" w:cs="Times New Roman"/>
          <w:snapToGrid w:val="0"/>
          <w:sz w:val="24"/>
          <w:szCs w:val="20"/>
        </w:rPr>
        <w:t xml:space="preserve">a </w:t>
      </w:r>
      <w:r w:rsidRPr="00316F9D" w:rsidR="00FD3871">
        <w:rPr>
          <w:rFonts w:ascii="Arial" w:hAnsi="Arial" w:eastAsia="Times New Roman" w:cs="Times New Roman"/>
          <w:snapToGrid w:val="0"/>
          <w:sz w:val="24"/>
          <w:szCs w:val="20"/>
        </w:rPr>
        <w:t>new data collection.</w:t>
      </w:r>
      <w:r w:rsidRPr="00316F9D" w:rsidR="00786EF8">
        <w:rPr>
          <w:rFonts w:ascii="Arial" w:hAnsi="Arial" w:eastAsia="Times New Roman" w:cs="Times New Roman"/>
          <w:snapToGrid w:val="0"/>
          <w:sz w:val="24"/>
          <w:szCs w:val="20"/>
        </w:rPr>
        <w:t xml:space="preserve">  </w:t>
      </w:r>
      <w:r w:rsidRPr="00316F9D" w:rsidR="00346648">
        <w:rPr>
          <w:rFonts w:ascii="Arial" w:hAnsi="Arial" w:eastAsia="Times New Roman" w:cs="Times New Roman"/>
          <w:snapToGrid w:val="0"/>
          <w:sz w:val="24"/>
          <w:szCs w:val="20"/>
        </w:rPr>
        <w:t>The purpose is to achieve efficiencies to process these individuals</w:t>
      </w:r>
      <w:r w:rsidRPr="00316F9D" w:rsidR="009A435C">
        <w:rPr>
          <w:rFonts w:ascii="Arial" w:hAnsi="Arial" w:eastAsia="Times New Roman" w:cs="Times New Roman"/>
          <w:snapToGrid w:val="0"/>
          <w:sz w:val="24"/>
          <w:szCs w:val="20"/>
        </w:rPr>
        <w:t xml:space="preserve"> </w:t>
      </w:r>
      <w:r w:rsidRPr="00316F9D" w:rsidR="00CE476A">
        <w:rPr>
          <w:rFonts w:ascii="Arial" w:hAnsi="Arial" w:eastAsia="Times New Roman" w:cs="Times New Roman"/>
          <w:snapToGrid w:val="0"/>
          <w:sz w:val="24"/>
          <w:szCs w:val="20"/>
        </w:rPr>
        <w:t>for a successful family reunification.</w:t>
      </w:r>
      <w:r w:rsidRPr="00316F9D" w:rsidR="002E5922">
        <w:rPr>
          <w:rFonts w:ascii="Arial" w:hAnsi="Arial" w:eastAsia="Times New Roman" w:cs="Times New Roman"/>
          <w:snapToGrid w:val="0"/>
          <w:sz w:val="24"/>
          <w:szCs w:val="20"/>
        </w:rPr>
        <w:t xml:space="preserve">  </w:t>
      </w:r>
      <w:r w:rsidRPr="00316F9D" w:rsidR="00D162C8">
        <w:rPr>
          <w:rFonts w:ascii="Arial" w:hAnsi="Arial" w:eastAsia="Times New Roman" w:cs="Times New Roman"/>
          <w:snapToGrid w:val="0"/>
          <w:sz w:val="24"/>
          <w:szCs w:val="20"/>
        </w:rPr>
        <w:t xml:space="preserve">To streamline the </w:t>
      </w:r>
      <w:r w:rsidR="00504E8B">
        <w:rPr>
          <w:rFonts w:ascii="Arial" w:hAnsi="Arial" w:eastAsia="Times New Roman" w:cs="Times New Roman"/>
          <w:snapToGrid w:val="0"/>
          <w:sz w:val="24"/>
          <w:szCs w:val="20"/>
        </w:rPr>
        <w:t>initial contact</w:t>
      </w:r>
      <w:r w:rsidR="00EC0A41">
        <w:rPr>
          <w:rFonts w:ascii="Arial" w:hAnsi="Arial" w:eastAsia="Times New Roman" w:cs="Times New Roman"/>
          <w:snapToGrid w:val="0"/>
          <w:sz w:val="24"/>
          <w:szCs w:val="20"/>
        </w:rPr>
        <w:t>, assistance,</w:t>
      </w:r>
      <w:r w:rsidR="00504E8B">
        <w:rPr>
          <w:rFonts w:ascii="Arial" w:hAnsi="Arial" w:eastAsia="Times New Roman" w:cs="Times New Roman"/>
          <w:snapToGrid w:val="0"/>
          <w:sz w:val="24"/>
          <w:szCs w:val="20"/>
        </w:rPr>
        <w:t xml:space="preserve"> and </w:t>
      </w:r>
      <w:r w:rsidRPr="00316F9D" w:rsidR="00D162C8">
        <w:rPr>
          <w:rFonts w:ascii="Arial" w:hAnsi="Arial" w:eastAsia="Times New Roman" w:cs="Times New Roman"/>
          <w:snapToGrid w:val="0"/>
          <w:sz w:val="24"/>
          <w:szCs w:val="20"/>
        </w:rPr>
        <w:t>reunification travel coordination</w:t>
      </w:r>
      <w:r w:rsidRPr="00316F9D" w:rsidR="0091590A">
        <w:rPr>
          <w:rFonts w:ascii="Arial" w:hAnsi="Arial" w:eastAsia="Times New Roman" w:cs="Times New Roman"/>
          <w:snapToGrid w:val="0"/>
          <w:sz w:val="24"/>
          <w:szCs w:val="20"/>
        </w:rPr>
        <w:t xml:space="preserve"> process</w:t>
      </w:r>
      <w:r w:rsidRPr="00316F9D" w:rsidR="00D162C8">
        <w:rPr>
          <w:rFonts w:ascii="Arial" w:hAnsi="Arial" w:eastAsia="Times New Roman" w:cs="Times New Roman"/>
          <w:snapToGrid w:val="0"/>
          <w:sz w:val="24"/>
          <w:szCs w:val="20"/>
        </w:rPr>
        <w:t xml:space="preserve">, the </w:t>
      </w:r>
      <w:r w:rsidRPr="00316F9D" w:rsidR="0030025E">
        <w:rPr>
          <w:rFonts w:ascii="Arial" w:hAnsi="Arial" w:eastAsia="Times New Roman" w:cs="Times New Roman"/>
          <w:snapToGrid w:val="0"/>
          <w:sz w:val="24"/>
          <w:szCs w:val="20"/>
        </w:rPr>
        <w:t xml:space="preserve">Task Force </w:t>
      </w:r>
      <w:r w:rsidRPr="00316F9D" w:rsidR="0009765E">
        <w:rPr>
          <w:rFonts w:ascii="Arial" w:hAnsi="Arial" w:eastAsia="Times New Roman" w:cs="Times New Roman"/>
          <w:snapToGrid w:val="0"/>
          <w:sz w:val="24"/>
          <w:szCs w:val="20"/>
        </w:rPr>
        <w:t>plan</w:t>
      </w:r>
      <w:r w:rsidRPr="00316F9D" w:rsidR="0091590A">
        <w:rPr>
          <w:rFonts w:ascii="Arial" w:hAnsi="Arial" w:eastAsia="Times New Roman" w:cs="Times New Roman"/>
          <w:snapToGrid w:val="0"/>
          <w:sz w:val="24"/>
          <w:szCs w:val="20"/>
        </w:rPr>
        <w:t>s</w:t>
      </w:r>
      <w:r w:rsidRPr="00316F9D" w:rsidR="0009765E">
        <w:rPr>
          <w:rFonts w:ascii="Arial" w:hAnsi="Arial" w:eastAsia="Times New Roman" w:cs="Times New Roman"/>
          <w:snapToGrid w:val="0"/>
          <w:sz w:val="24"/>
          <w:szCs w:val="20"/>
        </w:rPr>
        <w:t xml:space="preserve"> to </w:t>
      </w:r>
      <w:r w:rsidR="00504E8B">
        <w:rPr>
          <w:rFonts w:ascii="Arial" w:hAnsi="Arial" w:eastAsia="Times New Roman" w:cs="Times New Roman"/>
          <w:snapToGrid w:val="0"/>
          <w:sz w:val="24"/>
          <w:szCs w:val="20"/>
        </w:rPr>
        <w:t xml:space="preserve">establish a website </w:t>
      </w:r>
      <w:r w:rsidR="001F6067">
        <w:rPr>
          <w:rFonts w:ascii="Arial" w:hAnsi="Arial" w:eastAsia="Times New Roman" w:cs="Times New Roman"/>
          <w:snapToGrid w:val="0"/>
          <w:sz w:val="24"/>
          <w:szCs w:val="20"/>
        </w:rPr>
        <w:t xml:space="preserve">application </w:t>
      </w:r>
      <w:r w:rsidR="00504E8B">
        <w:rPr>
          <w:rFonts w:ascii="Arial" w:hAnsi="Arial" w:eastAsia="Times New Roman" w:cs="Times New Roman"/>
          <w:snapToGrid w:val="0"/>
          <w:sz w:val="24"/>
          <w:szCs w:val="20"/>
        </w:rPr>
        <w:t>to create initial contact and</w:t>
      </w:r>
      <w:r w:rsidR="001F6067">
        <w:rPr>
          <w:rFonts w:ascii="Arial" w:hAnsi="Arial" w:eastAsia="Times New Roman" w:cs="Times New Roman"/>
          <w:snapToGrid w:val="0"/>
          <w:sz w:val="24"/>
          <w:szCs w:val="20"/>
        </w:rPr>
        <w:t xml:space="preserve"> a travel form</w:t>
      </w:r>
      <w:r w:rsidR="00504E8B">
        <w:rPr>
          <w:rFonts w:ascii="Arial" w:hAnsi="Arial" w:eastAsia="Times New Roman" w:cs="Times New Roman"/>
          <w:snapToGrid w:val="0"/>
          <w:sz w:val="24"/>
          <w:szCs w:val="20"/>
        </w:rPr>
        <w:t xml:space="preserve"> to </w:t>
      </w:r>
      <w:r w:rsidRPr="00316F9D" w:rsidR="0009765E">
        <w:rPr>
          <w:rFonts w:ascii="Arial" w:hAnsi="Arial" w:eastAsia="Times New Roman" w:cs="Times New Roman"/>
          <w:snapToGrid w:val="0"/>
          <w:sz w:val="24"/>
          <w:szCs w:val="20"/>
        </w:rPr>
        <w:t>collect</w:t>
      </w:r>
      <w:r w:rsidRPr="00316F9D" w:rsidR="0085792B">
        <w:rPr>
          <w:rFonts w:ascii="Arial" w:hAnsi="Arial" w:eastAsia="Times New Roman" w:cs="Times New Roman"/>
          <w:snapToGrid w:val="0"/>
          <w:sz w:val="24"/>
          <w:szCs w:val="20"/>
        </w:rPr>
        <w:t xml:space="preserve"> details</w:t>
      </w:r>
      <w:r w:rsidRPr="00316F9D" w:rsidR="0009765E">
        <w:rPr>
          <w:rFonts w:ascii="Arial" w:hAnsi="Arial" w:eastAsia="Times New Roman" w:cs="Times New Roman"/>
          <w:snapToGrid w:val="0"/>
          <w:sz w:val="24"/>
          <w:szCs w:val="20"/>
        </w:rPr>
        <w:t xml:space="preserve"> </w:t>
      </w:r>
      <w:r w:rsidR="004F4424">
        <w:rPr>
          <w:rFonts w:ascii="Arial" w:hAnsi="Arial" w:eastAsia="Times New Roman" w:cs="Times New Roman"/>
          <w:snapToGrid w:val="0"/>
          <w:sz w:val="24"/>
          <w:szCs w:val="20"/>
        </w:rPr>
        <w:t>and</w:t>
      </w:r>
      <w:r w:rsidRPr="00316F9D" w:rsidR="0009765E">
        <w:rPr>
          <w:rFonts w:ascii="Arial" w:hAnsi="Arial" w:eastAsia="Times New Roman" w:cs="Times New Roman"/>
          <w:snapToGrid w:val="0"/>
          <w:sz w:val="24"/>
          <w:szCs w:val="20"/>
        </w:rPr>
        <w:t xml:space="preserve"> information the Task Force needs </w:t>
      </w:r>
      <w:r w:rsidRPr="00316F9D" w:rsidR="0085792B">
        <w:rPr>
          <w:rFonts w:ascii="Arial" w:hAnsi="Arial" w:eastAsia="Times New Roman" w:cs="Times New Roman"/>
          <w:snapToGrid w:val="0"/>
          <w:sz w:val="24"/>
          <w:szCs w:val="20"/>
        </w:rPr>
        <w:t xml:space="preserve">to make </w:t>
      </w:r>
      <w:r w:rsidR="004F4424">
        <w:rPr>
          <w:rFonts w:ascii="Arial" w:hAnsi="Arial" w:eastAsia="Times New Roman" w:cs="Times New Roman"/>
          <w:snapToGrid w:val="0"/>
          <w:sz w:val="24"/>
          <w:szCs w:val="20"/>
        </w:rPr>
        <w:t xml:space="preserve">travel </w:t>
      </w:r>
      <w:r w:rsidRPr="00316F9D" w:rsidR="0085792B">
        <w:rPr>
          <w:rFonts w:ascii="Arial" w:hAnsi="Arial" w:eastAsia="Times New Roman" w:cs="Times New Roman"/>
          <w:snapToGrid w:val="0"/>
          <w:sz w:val="24"/>
          <w:szCs w:val="20"/>
        </w:rPr>
        <w:t>arrangement</w:t>
      </w:r>
      <w:r w:rsidR="004F4424">
        <w:rPr>
          <w:rFonts w:ascii="Arial" w:hAnsi="Arial" w:eastAsia="Times New Roman" w:cs="Times New Roman"/>
          <w:snapToGrid w:val="0"/>
          <w:sz w:val="24"/>
          <w:szCs w:val="20"/>
        </w:rPr>
        <w:t>s</w:t>
      </w:r>
      <w:r w:rsidRPr="00316F9D" w:rsidR="0085792B">
        <w:rPr>
          <w:rFonts w:ascii="Arial" w:hAnsi="Arial" w:eastAsia="Times New Roman" w:cs="Times New Roman"/>
          <w:snapToGrid w:val="0"/>
          <w:sz w:val="24"/>
          <w:szCs w:val="20"/>
        </w:rPr>
        <w:t xml:space="preserve"> for the beneficiary and </w:t>
      </w:r>
      <w:r w:rsidR="00AE4DC4">
        <w:rPr>
          <w:rFonts w:ascii="Arial" w:hAnsi="Arial" w:eastAsia="Times New Roman" w:cs="Times New Roman"/>
          <w:snapToGrid w:val="0"/>
          <w:sz w:val="24"/>
          <w:szCs w:val="20"/>
        </w:rPr>
        <w:t>other traveling family members</w:t>
      </w:r>
      <w:r w:rsidRPr="00316F9D" w:rsidR="0085792B">
        <w:rPr>
          <w:rFonts w:ascii="Arial" w:hAnsi="Arial" w:eastAsia="Times New Roman" w:cs="Times New Roman"/>
          <w:snapToGrid w:val="0"/>
          <w:sz w:val="24"/>
          <w:szCs w:val="20"/>
        </w:rPr>
        <w:t xml:space="preserve">. </w:t>
      </w:r>
    </w:p>
    <w:p w:rsidR="00504E8B" w:rsidP="00AE4DC4" w:rsidRDefault="00504E8B" w14:paraId="46417411" w14:textId="580E9A6C">
      <w:pPr>
        <w:pStyle w:val="xmsonormal"/>
        <w:ind w:left="720"/>
        <w:rPr>
          <w:rFonts w:ascii="Arial" w:hAnsi="Arial" w:eastAsia="Times New Roman" w:cs="Times New Roman"/>
          <w:snapToGrid w:val="0"/>
          <w:sz w:val="24"/>
          <w:szCs w:val="20"/>
        </w:rPr>
      </w:pPr>
    </w:p>
    <w:p w:rsidR="00504E8B" w:rsidP="00867E80" w:rsidRDefault="00504E8B" w14:paraId="434710CD" w14:textId="639D5476">
      <w:pPr>
        <w:pStyle w:val="xmsonormal"/>
        <w:ind w:left="720"/>
        <w:rPr>
          <w:rFonts w:ascii="Arial" w:hAnsi="Arial" w:eastAsia="Times New Roman" w:cs="Times New Roman"/>
          <w:snapToGrid w:val="0"/>
          <w:sz w:val="24"/>
          <w:szCs w:val="20"/>
        </w:rPr>
      </w:pPr>
      <w:r w:rsidRPr="00AE4DC4">
        <w:rPr>
          <w:rFonts w:ascii="Arial" w:hAnsi="Arial"/>
          <w:sz w:val="24"/>
        </w:rPr>
        <w:t>The information to be collected</w:t>
      </w:r>
      <w:r>
        <w:rPr>
          <w:rFonts w:ascii="Arial" w:hAnsi="Arial" w:eastAsia="Times New Roman" w:cs="Times New Roman"/>
          <w:snapToGrid w:val="0"/>
          <w:sz w:val="24"/>
          <w:szCs w:val="20"/>
        </w:rPr>
        <w:t xml:space="preserve"> on the website application would include: </w:t>
      </w:r>
    </w:p>
    <w:p w:rsidR="00504E8B" w:rsidP="00867E80" w:rsidRDefault="00504E8B" w14:paraId="25BE1C4B" w14:textId="09503288">
      <w:pPr>
        <w:pStyle w:val="xmsonormal"/>
        <w:ind w:left="720"/>
        <w:rPr>
          <w:rFonts w:ascii="Arial" w:hAnsi="Arial" w:eastAsia="Times New Roman" w:cs="Times New Roman"/>
          <w:snapToGrid w:val="0"/>
          <w:sz w:val="24"/>
          <w:szCs w:val="20"/>
        </w:rPr>
      </w:pPr>
    </w:p>
    <w:p w:rsidRPr="006E5392" w:rsidR="006E5392" w:rsidP="006E5392" w:rsidRDefault="006E5392" w14:paraId="75C20D5D" w14:textId="4E23637A">
      <w:pPr>
        <w:pStyle w:val="ListParagraph"/>
        <w:numPr>
          <w:ilvl w:val="0"/>
          <w:numId w:val="17"/>
        </w:numPr>
        <w:rPr>
          <w:rFonts w:ascii="Arial" w:hAnsi="Arial" w:eastAsia="Times New Roman" w:cs="Times New Roman"/>
          <w:snapToGrid w:val="0"/>
          <w:sz w:val="24"/>
          <w:szCs w:val="20"/>
        </w:rPr>
      </w:pPr>
      <w:r w:rsidRPr="006E5392">
        <w:rPr>
          <w:rFonts w:ascii="Arial" w:hAnsi="Arial" w:eastAsia="Times New Roman" w:cs="Times New Roman"/>
          <w:snapToGrid w:val="0"/>
          <w:sz w:val="24"/>
          <w:szCs w:val="20"/>
        </w:rPr>
        <w:t>A-Number</w:t>
      </w:r>
      <w:r w:rsidR="009A0269">
        <w:rPr>
          <w:rFonts w:ascii="Arial" w:hAnsi="Arial" w:eastAsia="Times New Roman" w:cs="Times New Roman"/>
          <w:snapToGrid w:val="0"/>
          <w:sz w:val="24"/>
          <w:szCs w:val="20"/>
        </w:rPr>
        <w:t xml:space="preserve"> </w:t>
      </w:r>
    </w:p>
    <w:p w:rsidR="006E5392" w:rsidP="006E5392" w:rsidRDefault="006E5392" w14:paraId="3087A624" w14:textId="0D2457ED">
      <w:pPr>
        <w:pStyle w:val="ListParagraph"/>
        <w:numPr>
          <w:ilvl w:val="0"/>
          <w:numId w:val="17"/>
        </w:numPr>
        <w:rPr>
          <w:rFonts w:ascii="Arial" w:hAnsi="Arial" w:eastAsia="Times New Roman" w:cs="Times New Roman"/>
          <w:snapToGrid w:val="0"/>
          <w:sz w:val="24"/>
          <w:szCs w:val="20"/>
        </w:rPr>
      </w:pPr>
      <w:r w:rsidRPr="006E5392">
        <w:rPr>
          <w:rFonts w:ascii="Arial" w:hAnsi="Arial" w:eastAsia="Times New Roman" w:cs="Times New Roman"/>
          <w:snapToGrid w:val="0"/>
          <w:sz w:val="24"/>
          <w:szCs w:val="20"/>
        </w:rPr>
        <w:t xml:space="preserve">Name of Beneficiary </w:t>
      </w:r>
    </w:p>
    <w:p w:rsidRPr="006E5392" w:rsidR="006E5392" w:rsidP="006E5392" w:rsidRDefault="006E5392" w14:paraId="464DDDBD" w14:textId="05A8244D">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Contact Information of the Beneficiary (phone, address, email)</w:t>
      </w:r>
    </w:p>
    <w:p w:rsidR="006E5392" w:rsidP="006E5392" w:rsidRDefault="006E5392" w14:paraId="5EFD8892" w14:textId="5EED5762">
      <w:pPr>
        <w:pStyle w:val="ListParagraph"/>
        <w:numPr>
          <w:ilvl w:val="0"/>
          <w:numId w:val="17"/>
        </w:numPr>
        <w:rPr>
          <w:rFonts w:ascii="Arial" w:hAnsi="Arial" w:eastAsia="Times New Roman" w:cs="Times New Roman"/>
          <w:snapToGrid w:val="0"/>
          <w:sz w:val="24"/>
          <w:szCs w:val="20"/>
        </w:rPr>
      </w:pPr>
      <w:r w:rsidRPr="006E5392">
        <w:rPr>
          <w:rFonts w:ascii="Arial" w:hAnsi="Arial" w:eastAsia="Times New Roman" w:cs="Times New Roman"/>
          <w:snapToGrid w:val="0"/>
          <w:sz w:val="24"/>
          <w:szCs w:val="20"/>
        </w:rPr>
        <w:t>Count</w:t>
      </w:r>
      <w:r w:rsidR="00F957FD">
        <w:rPr>
          <w:rFonts w:ascii="Arial" w:hAnsi="Arial" w:eastAsia="Times New Roman" w:cs="Times New Roman"/>
          <w:snapToGrid w:val="0"/>
          <w:sz w:val="24"/>
          <w:szCs w:val="20"/>
        </w:rPr>
        <w:t>r</w:t>
      </w:r>
      <w:r w:rsidRPr="006E5392">
        <w:rPr>
          <w:rFonts w:ascii="Arial" w:hAnsi="Arial" w:eastAsia="Times New Roman" w:cs="Times New Roman"/>
          <w:snapToGrid w:val="0"/>
          <w:sz w:val="24"/>
          <w:szCs w:val="20"/>
        </w:rPr>
        <w:t>y of Birth</w:t>
      </w:r>
    </w:p>
    <w:p w:rsidRPr="006E5392" w:rsidR="00F957FD" w:rsidP="006E5392" w:rsidRDefault="00F957FD" w14:paraId="523E2C4F" w14:textId="4DD8A7AF">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Country of Citizenship</w:t>
      </w:r>
    </w:p>
    <w:p w:rsidRPr="006E5392" w:rsidR="006E5392" w:rsidP="006E5392" w:rsidRDefault="006E5392" w14:paraId="3F6D2C8B" w14:textId="77777777">
      <w:pPr>
        <w:pStyle w:val="ListParagraph"/>
        <w:numPr>
          <w:ilvl w:val="0"/>
          <w:numId w:val="17"/>
        </w:numPr>
        <w:rPr>
          <w:rFonts w:ascii="Arial" w:hAnsi="Arial" w:eastAsia="Times New Roman" w:cs="Times New Roman"/>
          <w:snapToGrid w:val="0"/>
          <w:sz w:val="24"/>
          <w:szCs w:val="20"/>
        </w:rPr>
      </w:pPr>
      <w:r w:rsidRPr="006E5392">
        <w:rPr>
          <w:rFonts w:ascii="Arial" w:hAnsi="Arial" w:eastAsia="Times New Roman" w:cs="Times New Roman"/>
          <w:snapToGrid w:val="0"/>
          <w:sz w:val="24"/>
          <w:szCs w:val="20"/>
        </w:rPr>
        <w:t>Current Country Location</w:t>
      </w:r>
    </w:p>
    <w:p w:rsidR="006E5392" w:rsidP="006E5392" w:rsidRDefault="00AE4DC4" w14:paraId="5A52B2BA" w14:textId="1F50BDFC">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Beneficiary Relationship to Child </w:t>
      </w:r>
    </w:p>
    <w:p w:rsidRPr="006E5392" w:rsidR="00F957FD" w:rsidP="006E5392" w:rsidRDefault="00F957FD" w14:paraId="6F0B4B40" w14:textId="688824DC">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Beneficiary’s Preferred Language </w:t>
      </w:r>
    </w:p>
    <w:p w:rsidRPr="006E5392" w:rsidR="006E5392" w:rsidP="006E5392" w:rsidRDefault="006E5392" w14:paraId="319F686E" w14:textId="77777777">
      <w:pPr>
        <w:pStyle w:val="ListParagraph"/>
        <w:numPr>
          <w:ilvl w:val="0"/>
          <w:numId w:val="17"/>
        </w:numPr>
        <w:rPr>
          <w:rFonts w:ascii="Arial" w:hAnsi="Arial" w:eastAsia="Times New Roman" w:cs="Times New Roman"/>
          <w:snapToGrid w:val="0"/>
          <w:sz w:val="24"/>
          <w:szCs w:val="20"/>
        </w:rPr>
      </w:pPr>
      <w:r w:rsidRPr="006E5392">
        <w:rPr>
          <w:rFonts w:ascii="Arial" w:hAnsi="Arial" w:eastAsia="Times New Roman" w:cs="Times New Roman"/>
          <w:snapToGrid w:val="0"/>
          <w:sz w:val="24"/>
          <w:szCs w:val="20"/>
        </w:rPr>
        <w:t>Separated Child’s A#</w:t>
      </w:r>
    </w:p>
    <w:p w:rsidR="006E5392" w:rsidP="006E5392" w:rsidRDefault="006E5392" w14:paraId="4B761C27" w14:textId="3D6F0BEC">
      <w:pPr>
        <w:pStyle w:val="ListParagraph"/>
        <w:numPr>
          <w:ilvl w:val="0"/>
          <w:numId w:val="17"/>
        </w:numPr>
        <w:rPr>
          <w:rFonts w:ascii="Arial" w:hAnsi="Arial" w:eastAsia="Times New Roman" w:cs="Times New Roman"/>
          <w:snapToGrid w:val="0"/>
          <w:sz w:val="24"/>
          <w:szCs w:val="20"/>
        </w:rPr>
      </w:pPr>
      <w:r w:rsidRPr="006E5392">
        <w:rPr>
          <w:rFonts w:ascii="Arial" w:hAnsi="Arial" w:eastAsia="Times New Roman" w:cs="Times New Roman"/>
          <w:snapToGrid w:val="0"/>
          <w:sz w:val="24"/>
          <w:szCs w:val="20"/>
        </w:rPr>
        <w:t>Separated Child Name</w:t>
      </w:r>
    </w:p>
    <w:p w:rsidR="00F957FD" w:rsidP="006E5392" w:rsidRDefault="00F957FD" w14:paraId="682921BE" w14:textId="3292A7A3">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Separated Child’s Date of Birth </w:t>
      </w:r>
    </w:p>
    <w:p w:rsidR="00F957FD" w:rsidP="006E5392" w:rsidRDefault="00F957FD" w14:paraId="3F35F906" w14:textId="7187A790">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Separated Child’s Country of Birth </w:t>
      </w:r>
    </w:p>
    <w:p w:rsidR="00F957FD" w:rsidP="006E5392" w:rsidRDefault="00F957FD" w14:paraId="7C34455B" w14:textId="70058D67">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Separated Child’s Country of Citizenship </w:t>
      </w:r>
    </w:p>
    <w:p w:rsidR="00F957FD" w:rsidP="006E5392" w:rsidRDefault="00F957FD" w14:paraId="200E9105" w14:textId="6BE2DAE2">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Whether Beneficiary is in contact with Child </w:t>
      </w:r>
    </w:p>
    <w:p w:rsidRPr="006E5392" w:rsidR="00F957FD" w:rsidP="006E5392" w:rsidRDefault="00F957FD" w14:paraId="78F413E6" w14:textId="2E286C92">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Whether Beneficiary has knowledge of Child’s current location </w:t>
      </w:r>
    </w:p>
    <w:p w:rsidRPr="00F957FD" w:rsidR="00F957FD" w:rsidP="00F957FD" w:rsidRDefault="00F957FD" w14:paraId="6C8B4578" w14:textId="0D4A54FF">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Name of Attorney, Advocate or Preparer </w:t>
      </w:r>
    </w:p>
    <w:p w:rsidR="00504E8B" w:rsidP="006E5392" w:rsidRDefault="006E5392" w14:paraId="64AF313E" w14:textId="07329898">
      <w:pPr>
        <w:pStyle w:val="ListParagraph"/>
        <w:numPr>
          <w:ilvl w:val="0"/>
          <w:numId w:val="17"/>
        </w:numPr>
        <w:rPr>
          <w:rFonts w:ascii="Arial" w:hAnsi="Arial" w:eastAsia="Times New Roman" w:cs="Times New Roman"/>
          <w:snapToGrid w:val="0"/>
          <w:sz w:val="24"/>
          <w:szCs w:val="20"/>
        </w:rPr>
      </w:pPr>
      <w:r w:rsidRPr="006E5392">
        <w:rPr>
          <w:rFonts w:ascii="Arial" w:hAnsi="Arial" w:eastAsia="Times New Roman" w:cs="Times New Roman"/>
          <w:snapToGrid w:val="0"/>
          <w:sz w:val="24"/>
          <w:szCs w:val="20"/>
        </w:rPr>
        <w:t>Attorney</w:t>
      </w:r>
      <w:r w:rsidR="00F957FD">
        <w:rPr>
          <w:rFonts w:ascii="Arial" w:hAnsi="Arial" w:eastAsia="Times New Roman" w:cs="Times New Roman"/>
          <w:snapToGrid w:val="0"/>
          <w:sz w:val="24"/>
          <w:szCs w:val="20"/>
        </w:rPr>
        <w:t xml:space="preserve">, </w:t>
      </w:r>
      <w:r w:rsidRPr="006E5392">
        <w:rPr>
          <w:rFonts w:ascii="Arial" w:hAnsi="Arial" w:eastAsia="Times New Roman" w:cs="Times New Roman"/>
          <w:snapToGrid w:val="0"/>
          <w:sz w:val="24"/>
          <w:szCs w:val="20"/>
        </w:rPr>
        <w:t>Advocate</w:t>
      </w:r>
      <w:r w:rsidR="00F957FD">
        <w:rPr>
          <w:rFonts w:ascii="Arial" w:hAnsi="Arial" w:eastAsia="Times New Roman" w:cs="Times New Roman"/>
          <w:snapToGrid w:val="0"/>
          <w:sz w:val="24"/>
          <w:szCs w:val="20"/>
        </w:rPr>
        <w:t>, or Preparer</w:t>
      </w:r>
      <w:r w:rsidRPr="006E5392">
        <w:rPr>
          <w:rFonts w:ascii="Arial" w:hAnsi="Arial" w:eastAsia="Times New Roman" w:cs="Times New Roman"/>
          <w:snapToGrid w:val="0"/>
          <w:sz w:val="24"/>
          <w:szCs w:val="20"/>
        </w:rPr>
        <w:t xml:space="preserve"> Contact Information </w:t>
      </w:r>
    </w:p>
    <w:p w:rsidR="00F957FD" w:rsidP="006E5392" w:rsidRDefault="00F957FD" w14:paraId="3B14A7AE" w14:textId="4126B8E7">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Relationship of Preparer to Beneficiary (if applicable) </w:t>
      </w:r>
    </w:p>
    <w:p w:rsidR="00F957FD" w:rsidP="006E5392" w:rsidRDefault="00F957FD" w14:paraId="059041F9" w14:textId="5FA9FE79">
      <w:pPr>
        <w:pStyle w:val="ListParagraph"/>
        <w:numPr>
          <w:ilvl w:val="0"/>
          <w:numId w:val="17"/>
        </w:numPr>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Whether a legal agreement exists between Beneficiary and Attorney, Advocate or Preparer </w:t>
      </w:r>
    </w:p>
    <w:p w:rsidRPr="00316F9D" w:rsidR="00677E7C" w:rsidP="00250752" w:rsidRDefault="00677E7C" w14:paraId="5C11C7BF" w14:textId="77777777">
      <w:pPr>
        <w:pStyle w:val="xmsonormal"/>
        <w:rPr>
          <w:rFonts w:ascii="Arial" w:hAnsi="Arial" w:eastAsia="Times New Roman" w:cs="Times New Roman"/>
          <w:snapToGrid w:val="0"/>
          <w:sz w:val="24"/>
          <w:szCs w:val="20"/>
        </w:rPr>
      </w:pPr>
    </w:p>
    <w:p w:rsidRPr="00316F9D" w:rsidR="007B1554" w:rsidP="00316F9D" w:rsidRDefault="007142C1" w14:paraId="5B86BB57" w14:textId="31617C2D">
      <w:pPr>
        <w:spacing w:after="39"/>
        <w:ind w:left="720"/>
        <w:rPr>
          <w:rFonts w:ascii="Arial" w:hAnsi="Arial"/>
        </w:rPr>
      </w:pPr>
      <w:r w:rsidRPr="00316F9D">
        <w:rPr>
          <w:rFonts w:ascii="Arial" w:hAnsi="Arial"/>
        </w:rPr>
        <w:t xml:space="preserve">The information to be collected </w:t>
      </w:r>
      <w:r w:rsidR="006E5392">
        <w:rPr>
          <w:rFonts w:ascii="Arial" w:hAnsi="Arial"/>
        </w:rPr>
        <w:t xml:space="preserve">for travel </w:t>
      </w:r>
      <w:r w:rsidRPr="00316F9D">
        <w:rPr>
          <w:rFonts w:ascii="Arial" w:hAnsi="Arial"/>
        </w:rPr>
        <w:t>would include:</w:t>
      </w:r>
      <w:r w:rsidRPr="00316F9D" w:rsidR="00F25694">
        <w:rPr>
          <w:rFonts w:ascii="Arial" w:hAnsi="Arial"/>
        </w:rPr>
        <w:t xml:space="preserve">  </w:t>
      </w:r>
      <w:r w:rsidRPr="00316F9D" w:rsidR="0030025E">
        <w:rPr>
          <w:rFonts w:ascii="Arial" w:hAnsi="Arial"/>
        </w:rPr>
        <w:t xml:space="preserve">Name, Date of Birth, Gender, A#, Passport Number and Expiration, Phone Number, Email address, Language(s) spoken, Representative/Attorney name and contact information, Date of Embassy Appointment to obtain boarding foil, Identification of Special Assistance Requests, Departure Airport, Final Airport, Traveling requested time frame, </w:t>
      </w:r>
      <w:r w:rsidRPr="00316F9D" w:rsidR="00F25694">
        <w:rPr>
          <w:rFonts w:ascii="Arial" w:hAnsi="Arial"/>
        </w:rPr>
        <w:t>N</w:t>
      </w:r>
      <w:r w:rsidRPr="00316F9D" w:rsidR="0030025E">
        <w:rPr>
          <w:rFonts w:ascii="Arial" w:hAnsi="Arial"/>
        </w:rPr>
        <w:t>ames of others in the traveling party.</w:t>
      </w:r>
      <w:r w:rsidRPr="00316F9D" w:rsidR="00F25694">
        <w:rPr>
          <w:rFonts w:ascii="Arial" w:hAnsi="Arial"/>
        </w:rPr>
        <w:t xml:space="preserve">  </w:t>
      </w:r>
      <w:r w:rsidRPr="00316F9D" w:rsidR="00867E80">
        <w:rPr>
          <w:rFonts w:ascii="Arial" w:hAnsi="Arial"/>
        </w:rPr>
        <w:t xml:space="preserve">The data will be stored </w:t>
      </w:r>
      <w:r w:rsidR="003B6931">
        <w:rPr>
          <w:rFonts w:ascii="Arial" w:hAnsi="Arial"/>
        </w:rPr>
        <w:t xml:space="preserve">by </w:t>
      </w:r>
      <w:r w:rsidR="00F66F1D">
        <w:rPr>
          <w:rFonts w:ascii="Arial" w:hAnsi="Arial"/>
        </w:rPr>
        <w:t xml:space="preserve">the international organization </w:t>
      </w:r>
      <w:r w:rsidR="00FC195A">
        <w:rPr>
          <w:rFonts w:ascii="Arial" w:hAnsi="Arial"/>
        </w:rPr>
        <w:t xml:space="preserve">coordinating travel for the families. </w:t>
      </w:r>
    </w:p>
    <w:p w:rsidRPr="00D82D18" w:rsidR="009203D5" w:rsidP="00744D1A" w:rsidRDefault="009203D5" w14:paraId="09EB2A28" w14:textId="77777777">
      <w:pPr>
        <w:pStyle w:val="Level1"/>
        <w:numPr>
          <w:ilvl w:val="0"/>
          <w:numId w:val="0"/>
        </w:numPr>
        <w:tabs>
          <w:tab w:val="left" w:pos="-1080"/>
          <w:tab w:val="left" w:pos="-720"/>
          <w:tab w:val="left" w:pos="0"/>
          <w:tab w:val="left" w:pos="720"/>
        </w:tabs>
        <w:ind w:left="720" w:hanging="720"/>
        <w:jc w:val="both"/>
        <w:outlineLvl w:val="9"/>
        <w:rPr>
          <w:rFonts w:ascii="Arial" w:hAnsi="Arial" w:cs="Arial"/>
          <w:color w:val="FF0000"/>
          <w:szCs w:val="24"/>
        </w:rPr>
      </w:pPr>
    </w:p>
    <w:p w:rsidR="00D169E0" w:rsidP="002E6463" w:rsidRDefault="00D169E0" w14:paraId="285181EF" w14:textId="77777777">
      <w:pPr>
        <w:numPr>
          <w:ilvl w:val="0"/>
          <w:numId w:val="5"/>
        </w:numPr>
        <w:tabs>
          <w:tab w:val="left" w:pos="-1440"/>
        </w:tabs>
        <w:jc w:val="both"/>
        <w:rPr>
          <w:rFonts w:ascii="Arial" w:hAnsi="Arial" w:cs="Arial"/>
          <w:szCs w:val="24"/>
        </w:rPr>
      </w:pPr>
      <w:r w:rsidRPr="000031F3">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0031F3">
        <w:rPr>
          <w:rFonts w:ascii="Arial" w:hAnsi="Arial" w:cs="Arial"/>
          <w:szCs w:val="24"/>
        </w:rPr>
        <w:t>.</w:t>
      </w:r>
    </w:p>
    <w:p w:rsidR="002E6463" w:rsidP="002E6463" w:rsidRDefault="002E6463" w14:paraId="59F2851D" w14:textId="77777777">
      <w:pPr>
        <w:tabs>
          <w:tab w:val="left" w:pos="-1440"/>
        </w:tabs>
        <w:jc w:val="both"/>
        <w:rPr>
          <w:rFonts w:ascii="Arial" w:hAnsi="Arial" w:cs="Arial"/>
          <w:szCs w:val="24"/>
        </w:rPr>
      </w:pPr>
    </w:p>
    <w:p w:rsidR="00920924" w:rsidP="00920924" w:rsidRDefault="00920924" w14:paraId="2D8C228B" w14:textId="1BD8971D">
      <w:pPr>
        <w:pStyle w:val="xmsonormal"/>
        <w:ind w:left="720"/>
        <w:rPr>
          <w:rFonts w:ascii="Arial" w:hAnsi="Arial" w:eastAsia="Times New Roman" w:cs="Times New Roman"/>
          <w:snapToGrid w:val="0"/>
          <w:sz w:val="24"/>
          <w:szCs w:val="20"/>
        </w:rPr>
      </w:pPr>
      <w:r w:rsidRPr="00316F9D">
        <w:rPr>
          <w:rFonts w:ascii="Arial" w:hAnsi="Arial" w:eastAsia="Times New Roman" w:cs="Times New Roman"/>
          <w:snapToGrid w:val="0"/>
          <w:sz w:val="24"/>
          <w:szCs w:val="20"/>
        </w:rPr>
        <w:t>To carry out the Task Force</w:t>
      </w:r>
      <w:r w:rsidR="00343AC8">
        <w:rPr>
          <w:rFonts w:ascii="Arial" w:hAnsi="Arial" w:eastAsia="Times New Roman" w:cs="Times New Roman"/>
          <w:snapToGrid w:val="0"/>
          <w:sz w:val="24"/>
          <w:szCs w:val="20"/>
        </w:rPr>
        <w:t>’s ma</w:t>
      </w:r>
      <w:r w:rsidR="00A63FDE">
        <w:rPr>
          <w:rFonts w:ascii="Arial" w:hAnsi="Arial" w:eastAsia="Times New Roman" w:cs="Times New Roman"/>
          <w:snapToGrid w:val="0"/>
          <w:sz w:val="24"/>
          <w:szCs w:val="20"/>
        </w:rPr>
        <w:t>n</w:t>
      </w:r>
      <w:r w:rsidR="00343AC8">
        <w:rPr>
          <w:rFonts w:ascii="Arial" w:hAnsi="Arial" w:eastAsia="Times New Roman" w:cs="Times New Roman"/>
          <w:snapToGrid w:val="0"/>
          <w:sz w:val="24"/>
          <w:szCs w:val="20"/>
        </w:rPr>
        <w:t>date</w:t>
      </w:r>
      <w:r w:rsidRPr="00316F9D">
        <w:rPr>
          <w:rFonts w:ascii="Arial" w:hAnsi="Arial" w:eastAsia="Times New Roman" w:cs="Times New Roman"/>
          <w:snapToGrid w:val="0"/>
          <w:sz w:val="24"/>
          <w:szCs w:val="20"/>
        </w:rPr>
        <w:t xml:space="preserve"> to reunify families, DHS is proposing this new data collection.  The purpose is to achieve efficiencies </w:t>
      </w:r>
      <w:r w:rsidR="000D4B1B">
        <w:rPr>
          <w:rFonts w:ascii="Arial" w:hAnsi="Arial" w:eastAsia="Times New Roman" w:cs="Times New Roman"/>
          <w:snapToGrid w:val="0"/>
          <w:sz w:val="24"/>
          <w:szCs w:val="20"/>
        </w:rPr>
        <w:t>in</w:t>
      </w:r>
      <w:r w:rsidR="00B92B74">
        <w:rPr>
          <w:rFonts w:ascii="Arial" w:hAnsi="Arial" w:eastAsia="Times New Roman" w:cs="Times New Roman"/>
          <w:snapToGrid w:val="0"/>
          <w:sz w:val="24"/>
          <w:szCs w:val="20"/>
        </w:rPr>
        <w:t xml:space="preserve"> </w:t>
      </w:r>
      <w:proofErr w:type="gramStart"/>
      <w:r w:rsidR="00B92B74">
        <w:rPr>
          <w:rFonts w:ascii="Arial" w:hAnsi="Arial" w:eastAsia="Times New Roman" w:cs="Times New Roman"/>
          <w:snapToGrid w:val="0"/>
          <w:sz w:val="24"/>
          <w:szCs w:val="20"/>
        </w:rPr>
        <w:t>mak</w:t>
      </w:r>
      <w:r w:rsidR="000D4B1B">
        <w:rPr>
          <w:rFonts w:ascii="Arial" w:hAnsi="Arial" w:eastAsia="Times New Roman" w:cs="Times New Roman"/>
          <w:snapToGrid w:val="0"/>
          <w:sz w:val="24"/>
          <w:szCs w:val="20"/>
        </w:rPr>
        <w:t>ing</w:t>
      </w:r>
      <w:r w:rsidR="00B92B74">
        <w:rPr>
          <w:rFonts w:ascii="Arial" w:hAnsi="Arial" w:eastAsia="Times New Roman" w:cs="Times New Roman"/>
          <w:snapToGrid w:val="0"/>
          <w:sz w:val="24"/>
          <w:szCs w:val="20"/>
        </w:rPr>
        <w:t xml:space="preserve"> contact with</w:t>
      </w:r>
      <w:proofErr w:type="gramEnd"/>
      <w:r w:rsidR="00B92B74">
        <w:rPr>
          <w:rFonts w:ascii="Arial" w:hAnsi="Arial" w:eastAsia="Times New Roman" w:cs="Times New Roman"/>
          <w:snapToGrid w:val="0"/>
          <w:sz w:val="24"/>
          <w:szCs w:val="20"/>
        </w:rPr>
        <w:t xml:space="preserve"> individuals and to </w:t>
      </w:r>
      <w:r w:rsidRPr="00316F9D">
        <w:rPr>
          <w:rFonts w:ascii="Arial" w:hAnsi="Arial" w:eastAsia="Times New Roman" w:cs="Times New Roman"/>
          <w:snapToGrid w:val="0"/>
          <w:sz w:val="24"/>
          <w:szCs w:val="20"/>
        </w:rPr>
        <w:t xml:space="preserve">process these individuals for a successful family reunification.  To streamline the </w:t>
      </w:r>
      <w:r w:rsidR="00B92B74">
        <w:rPr>
          <w:rFonts w:ascii="Arial" w:hAnsi="Arial" w:eastAsia="Times New Roman" w:cs="Times New Roman"/>
          <w:snapToGrid w:val="0"/>
          <w:sz w:val="24"/>
          <w:szCs w:val="20"/>
        </w:rPr>
        <w:t xml:space="preserve">initial contact </w:t>
      </w:r>
      <w:r w:rsidR="00973A6C">
        <w:rPr>
          <w:rFonts w:ascii="Arial" w:hAnsi="Arial" w:eastAsia="Times New Roman" w:cs="Times New Roman"/>
          <w:snapToGrid w:val="0"/>
          <w:sz w:val="24"/>
          <w:szCs w:val="20"/>
        </w:rPr>
        <w:t xml:space="preserve">with families </w:t>
      </w:r>
      <w:r w:rsidR="00B92B74">
        <w:rPr>
          <w:rFonts w:ascii="Arial" w:hAnsi="Arial" w:eastAsia="Times New Roman" w:cs="Times New Roman"/>
          <w:snapToGrid w:val="0"/>
          <w:sz w:val="24"/>
          <w:szCs w:val="20"/>
        </w:rPr>
        <w:t>and allow</w:t>
      </w:r>
      <w:r w:rsidR="00343AC8">
        <w:rPr>
          <w:rFonts w:ascii="Arial" w:hAnsi="Arial" w:eastAsia="Times New Roman" w:cs="Times New Roman"/>
          <w:snapToGrid w:val="0"/>
          <w:sz w:val="24"/>
          <w:szCs w:val="20"/>
        </w:rPr>
        <w:t xml:space="preserve"> </w:t>
      </w:r>
      <w:r w:rsidR="00973A6C">
        <w:rPr>
          <w:rFonts w:ascii="Arial" w:hAnsi="Arial" w:eastAsia="Times New Roman" w:cs="Times New Roman"/>
          <w:snapToGrid w:val="0"/>
          <w:sz w:val="24"/>
          <w:szCs w:val="20"/>
        </w:rPr>
        <w:t>them</w:t>
      </w:r>
      <w:r w:rsidR="00343AC8">
        <w:rPr>
          <w:rFonts w:ascii="Arial" w:hAnsi="Arial" w:eastAsia="Times New Roman" w:cs="Times New Roman"/>
          <w:snapToGrid w:val="0"/>
          <w:sz w:val="24"/>
          <w:szCs w:val="20"/>
        </w:rPr>
        <w:t xml:space="preserve"> to self-identify for reunification</w:t>
      </w:r>
      <w:r w:rsidR="00B92B74">
        <w:rPr>
          <w:rFonts w:ascii="Arial" w:hAnsi="Arial" w:eastAsia="Times New Roman" w:cs="Times New Roman"/>
          <w:snapToGrid w:val="0"/>
          <w:sz w:val="24"/>
          <w:szCs w:val="20"/>
        </w:rPr>
        <w:t xml:space="preserve">, as well as for </w:t>
      </w:r>
      <w:r w:rsidRPr="00316F9D">
        <w:rPr>
          <w:rFonts w:ascii="Arial" w:hAnsi="Arial" w:eastAsia="Times New Roman" w:cs="Times New Roman"/>
          <w:snapToGrid w:val="0"/>
          <w:sz w:val="24"/>
          <w:szCs w:val="20"/>
        </w:rPr>
        <w:t xml:space="preserve">travel coordination, the Task Force plans to collect details </w:t>
      </w:r>
      <w:r w:rsidR="00B92B74">
        <w:rPr>
          <w:rFonts w:ascii="Arial" w:hAnsi="Arial" w:eastAsia="Times New Roman" w:cs="Times New Roman"/>
          <w:snapToGrid w:val="0"/>
          <w:sz w:val="24"/>
          <w:szCs w:val="20"/>
        </w:rPr>
        <w:t xml:space="preserve">at the point the individual submits this information on the new website for reunification assistance and </w:t>
      </w:r>
      <w:r w:rsidRPr="00316F9D">
        <w:rPr>
          <w:rFonts w:ascii="Arial" w:hAnsi="Arial" w:eastAsia="Times New Roman" w:cs="Times New Roman"/>
          <w:snapToGrid w:val="0"/>
          <w:sz w:val="24"/>
          <w:szCs w:val="20"/>
        </w:rPr>
        <w:t>in advance of travel</w:t>
      </w:r>
      <w:r w:rsidR="00B92B74">
        <w:rPr>
          <w:rFonts w:ascii="Arial" w:hAnsi="Arial" w:eastAsia="Times New Roman" w:cs="Times New Roman"/>
          <w:snapToGrid w:val="0"/>
          <w:sz w:val="24"/>
          <w:szCs w:val="20"/>
        </w:rPr>
        <w:t xml:space="preserve"> - </w:t>
      </w:r>
      <w:r w:rsidRPr="00316F9D">
        <w:rPr>
          <w:rFonts w:ascii="Arial" w:hAnsi="Arial" w:eastAsia="Times New Roman" w:cs="Times New Roman"/>
          <w:snapToGrid w:val="0"/>
          <w:sz w:val="24"/>
          <w:szCs w:val="20"/>
        </w:rPr>
        <w:t>information the Task Force needs to make arrangement</w:t>
      </w:r>
      <w:r w:rsidR="00EB1E29">
        <w:rPr>
          <w:rFonts w:ascii="Arial" w:hAnsi="Arial" w:eastAsia="Times New Roman" w:cs="Times New Roman"/>
          <w:snapToGrid w:val="0"/>
          <w:sz w:val="24"/>
          <w:szCs w:val="20"/>
        </w:rPr>
        <w:t>s</w:t>
      </w:r>
      <w:r w:rsidRPr="00316F9D">
        <w:rPr>
          <w:rFonts w:ascii="Arial" w:hAnsi="Arial" w:eastAsia="Times New Roman" w:cs="Times New Roman"/>
          <w:snapToGrid w:val="0"/>
          <w:sz w:val="24"/>
          <w:szCs w:val="20"/>
        </w:rPr>
        <w:t xml:space="preserve"> for the beneficiary and </w:t>
      </w:r>
      <w:r w:rsidR="00AE4DC4">
        <w:rPr>
          <w:rFonts w:ascii="Arial" w:hAnsi="Arial" w:eastAsia="Times New Roman" w:cs="Times New Roman"/>
          <w:snapToGrid w:val="0"/>
          <w:sz w:val="24"/>
          <w:szCs w:val="20"/>
        </w:rPr>
        <w:t>other traveling family members</w:t>
      </w:r>
      <w:r w:rsidRPr="00316F9D">
        <w:rPr>
          <w:rFonts w:ascii="Arial" w:hAnsi="Arial" w:eastAsia="Times New Roman" w:cs="Times New Roman"/>
          <w:snapToGrid w:val="0"/>
          <w:sz w:val="24"/>
          <w:szCs w:val="20"/>
        </w:rPr>
        <w:t xml:space="preserve">. </w:t>
      </w:r>
    </w:p>
    <w:p w:rsidR="00B92B74" w:rsidP="00920924" w:rsidRDefault="00B92B74" w14:paraId="17E09486" w14:textId="1DAE9141">
      <w:pPr>
        <w:pStyle w:val="xmsonormal"/>
        <w:ind w:left="720"/>
        <w:rPr>
          <w:rFonts w:ascii="Arial" w:hAnsi="Arial" w:eastAsia="Times New Roman" w:cs="Times New Roman"/>
          <w:snapToGrid w:val="0"/>
          <w:sz w:val="24"/>
          <w:szCs w:val="20"/>
        </w:rPr>
      </w:pPr>
    </w:p>
    <w:p w:rsidRPr="00316F9D" w:rsidR="00B92B74" w:rsidP="00920924" w:rsidRDefault="000A1110" w14:paraId="4D072369" w14:textId="28F84AEE">
      <w:pPr>
        <w:pStyle w:val="xmsonormal"/>
        <w:ind w:left="720"/>
        <w:rPr>
          <w:rFonts w:ascii="Arial" w:hAnsi="Arial" w:eastAsia="Times New Roman" w:cs="Times New Roman"/>
          <w:snapToGrid w:val="0"/>
          <w:sz w:val="24"/>
          <w:szCs w:val="20"/>
        </w:rPr>
      </w:pPr>
      <w:r>
        <w:rPr>
          <w:rFonts w:ascii="Arial" w:hAnsi="Arial" w:eastAsia="Times New Roman" w:cs="Times New Roman"/>
          <w:snapToGrid w:val="0"/>
          <w:sz w:val="24"/>
          <w:szCs w:val="20"/>
        </w:rPr>
        <w:t xml:space="preserve">Providing information through this public facing website will be </w:t>
      </w:r>
      <w:proofErr w:type="gramStart"/>
      <w:r>
        <w:rPr>
          <w:rFonts w:ascii="Arial" w:hAnsi="Arial" w:eastAsia="Times New Roman" w:cs="Times New Roman"/>
          <w:snapToGrid w:val="0"/>
          <w:sz w:val="24"/>
          <w:szCs w:val="20"/>
        </w:rPr>
        <w:t xml:space="preserve">voluntary </w:t>
      </w:r>
      <w:r w:rsidR="00B92B74">
        <w:rPr>
          <w:rFonts w:ascii="Arial" w:hAnsi="Arial" w:eastAsia="Times New Roman" w:cs="Times New Roman"/>
          <w:snapToGrid w:val="0"/>
          <w:sz w:val="24"/>
          <w:szCs w:val="20"/>
        </w:rPr>
        <w:t>.</w:t>
      </w:r>
      <w:proofErr w:type="gramEnd"/>
      <w:r w:rsidR="00B92B74">
        <w:rPr>
          <w:rFonts w:ascii="Arial" w:hAnsi="Arial" w:eastAsia="Times New Roman" w:cs="Times New Roman"/>
          <w:snapToGrid w:val="0"/>
          <w:sz w:val="24"/>
          <w:szCs w:val="20"/>
        </w:rPr>
        <w:t xml:space="preserve"> </w:t>
      </w:r>
    </w:p>
    <w:p w:rsidRPr="00316F9D" w:rsidR="00920924" w:rsidP="00920924" w:rsidRDefault="00920924" w14:paraId="7415FD65" w14:textId="77777777">
      <w:pPr>
        <w:pStyle w:val="xmsonormal"/>
        <w:ind w:left="720"/>
        <w:rPr>
          <w:rFonts w:ascii="Arial" w:hAnsi="Arial" w:eastAsia="Times New Roman" w:cs="Times New Roman"/>
          <w:snapToGrid w:val="0"/>
          <w:sz w:val="24"/>
          <w:szCs w:val="20"/>
        </w:rPr>
      </w:pPr>
    </w:p>
    <w:p w:rsidRPr="00316F9D" w:rsidR="00920924" w:rsidP="00920924" w:rsidRDefault="00920924" w14:paraId="0AA6EFCD" w14:textId="657EF089">
      <w:pPr>
        <w:pStyle w:val="xmsonormal"/>
        <w:ind w:left="720"/>
        <w:rPr>
          <w:rFonts w:ascii="Arial" w:hAnsi="Arial" w:eastAsia="Times New Roman" w:cs="Times New Roman"/>
          <w:snapToGrid w:val="0"/>
          <w:sz w:val="24"/>
          <w:szCs w:val="20"/>
        </w:rPr>
      </w:pPr>
      <w:r w:rsidRPr="00316F9D">
        <w:rPr>
          <w:rFonts w:ascii="Arial" w:hAnsi="Arial" w:eastAsia="Times New Roman" w:cs="Times New Roman"/>
          <w:snapToGrid w:val="0"/>
          <w:sz w:val="24"/>
          <w:szCs w:val="20"/>
        </w:rPr>
        <w:t>Th</w:t>
      </w:r>
      <w:r w:rsidR="00B92B74">
        <w:rPr>
          <w:rFonts w:ascii="Arial" w:hAnsi="Arial" w:eastAsia="Times New Roman" w:cs="Times New Roman"/>
          <w:snapToGrid w:val="0"/>
          <w:sz w:val="24"/>
          <w:szCs w:val="20"/>
        </w:rPr>
        <w:t>e travel</w:t>
      </w:r>
      <w:r w:rsidRPr="00316F9D">
        <w:rPr>
          <w:rFonts w:ascii="Arial" w:hAnsi="Arial" w:eastAsia="Times New Roman" w:cs="Times New Roman"/>
          <w:snapToGrid w:val="0"/>
          <w:sz w:val="24"/>
          <w:szCs w:val="20"/>
        </w:rPr>
        <w:t xml:space="preserve"> information will be requested via email to the designated person provided by the beneficiary and returned via email in a password protected file. </w:t>
      </w:r>
      <w:r w:rsidR="008605A4">
        <w:rPr>
          <w:rFonts w:ascii="Arial" w:hAnsi="Arial" w:eastAsia="Times New Roman" w:cs="Times New Roman"/>
          <w:snapToGrid w:val="0"/>
          <w:sz w:val="24"/>
          <w:szCs w:val="20"/>
        </w:rPr>
        <w:t>Providing this travel information will be voluntary, but necessary if the family seeks the U.S. government to facilitate the travel.</w:t>
      </w:r>
      <w:r w:rsidRPr="00316F9D">
        <w:rPr>
          <w:rFonts w:ascii="Arial" w:hAnsi="Arial" w:eastAsia="Times New Roman" w:cs="Times New Roman"/>
          <w:snapToGrid w:val="0"/>
          <w:sz w:val="24"/>
          <w:szCs w:val="20"/>
        </w:rPr>
        <w:t xml:space="preserve"> This process would in turn allow for streamlined travel coordination with </w:t>
      </w:r>
      <w:r w:rsidR="00326F89">
        <w:rPr>
          <w:rFonts w:ascii="Arial" w:hAnsi="Arial" w:eastAsia="Times New Roman" w:cs="Times New Roman"/>
          <w:snapToGrid w:val="0"/>
          <w:sz w:val="24"/>
          <w:szCs w:val="20"/>
        </w:rPr>
        <w:t>U.S. Immigration and Customs Enforcement (</w:t>
      </w:r>
      <w:r w:rsidRPr="00316F9D">
        <w:rPr>
          <w:rFonts w:ascii="Arial" w:hAnsi="Arial" w:eastAsia="Times New Roman" w:cs="Times New Roman"/>
          <w:snapToGrid w:val="0"/>
          <w:sz w:val="24"/>
          <w:szCs w:val="20"/>
        </w:rPr>
        <w:t>ICE</w:t>
      </w:r>
      <w:r w:rsidR="00326F89">
        <w:rPr>
          <w:rFonts w:ascii="Arial" w:hAnsi="Arial" w:eastAsia="Times New Roman" w:cs="Times New Roman"/>
          <w:snapToGrid w:val="0"/>
          <w:sz w:val="24"/>
          <w:szCs w:val="20"/>
        </w:rPr>
        <w:t>)</w:t>
      </w:r>
      <w:r w:rsidRPr="00316F9D">
        <w:rPr>
          <w:rFonts w:ascii="Arial" w:hAnsi="Arial" w:eastAsia="Times New Roman" w:cs="Times New Roman"/>
          <w:snapToGrid w:val="0"/>
          <w:sz w:val="24"/>
          <w:szCs w:val="20"/>
        </w:rPr>
        <w:t xml:space="preserve"> to facilitate travel arrangements, as well as coordination for the beneficiary from point of departure to point of arrival at the final destination.  This coordination includes DHS entities such as </w:t>
      </w:r>
      <w:r w:rsidR="00326F89">
        <w:rPr>
          <w:rFonts w:ascii="Arial" w:hAnsi="Arial" w:eastAsia="Times New Roman" w:cs="Times New Roman"/>
          <w:snapToGrid w:val="0"/>
          <w:sz w:val="24"/>
          <w:szCs w:val="20"/>
        </w:rPr>
        <w:t>U.S. Customs and Border Protection (</w:t>
      </w:r>
      <w:r w:rsidRPr="00316F9D">
        <w:rPr>
          <w:rFonts w:ascii="Arial" w:hAnsi="Arial" w:eastAsia="Times New Roman" w:cs="Times New Roman"/>
          <w:snapToGrid w:val="0"/>
          <w:sz w:val="24"/>
          <w:szCs w:val="20"/>
        </w:rPr>
        <w:t>CBP</w:t>
      </w:r>
      <w:r w:rsidR="00326F89">
        <w:rPr>
          <w:rFonts w:ascii="Arial" w:hAnsi="Arial" w:eastAsia="Times New Roman" w:cs="Times New Roman"/>
          <w:snapToGrid w:val="0"/>
          <w:sz w:val="24"/>
          <w:szCs w:val="20"/>
        </w:rPr>
        <w:t>)</w:t>
      </w:r>
      <w:r w:rsidRPr="00316F9D">
        <w:rPr>
          <w:rFonts w:ascii="Arial" w:hAnsi="Arial" w:eastAsia="Times New Roman" w:cs="Times New Roman"/>
          <w:snapToGrid w:val="0"/>
          <w:sz w:val="24"/>
          <w:szCs w:val="20"/>
        </w:rPr>
        <w:t xml:space="preserve">, ICE, </w:t>
      </w:r>
      <w:r w:rsidR="00326F89">
        <w:rPr>
          <w:rFonts w:ascii="Arial" w:hAnsi="Arial" w:eastAsia="Times New Roman" w:cs="Times New Roman"/>
          <w:snapToGrid w:val="0"/>
          <w:sz w:val="24"/>
          <w:szCs w:val="20"/>
        </w:rPr>
        <w:t>Transportation and Security Administration (</w:t>
      </w:r>
      <w:r w:rsidRPr="00316F9D">
        <w:rPr>
          <w:rFonts w:ascii="Arial" w:hAnsi="Arial" w:eastAsia="Times New Roman" w:cs="Times New Roman"/>
          <w:snapToGrid w:val="0"/>
          <w:sz w:val="24"/>
          <w:szCs w:val="20"/>
        </w:rPr>
        <w:t>TSA</w:t>
      </w:r>
      <w:r w:rsidR="00326F89">
        <w:rPr>
          <w:rFonts w:ascii="Arial" w:hAnsi="Arial" w:eastAsia="Times New Roman" w:cs="Times New Roman"/>
          <w:snapToGrid w:val="0"/>
          <w:sz w:val="24"/>
          <w:szCs w:val="20"/>
        </w:rPr>
        <w:t>)</w:t>
      </w:r>
      <w:r w:rsidRPr="00316F9D">
        <w:rPr>
          <w:rFonts w:ascii="Arial" w:hAnsi="Arial" w:eastAsia="Times New Roman" w:cs="Times New Roman"/>
          <w:snapToGrid w:val="0"/>
          <w:sz w:val="24"/>
          <w:szCs w:val="20"/>
        </w:rPr>
        <w:t xml:space="preserve">, USCIS, and </w:t>
      </w:r>
      <w:r w:rsidR="00E50D17">
        <w:rPr>
          <w:rFonts w:ascii="Arial" w:hAnsi="Arial" w:eastAsia="Times New Roman" w:cs="Times New Roman"/>
          <w:snapToGrid w:val="0"/>
          <w:sz w:val="24"/>
          <w:szCs w:val="20"/>
        </w:rPr>
        <w:t>other departments, including the Department of State, Department of Justice, and Department of Health and Human Services</w:t>
      </w:r>
      <w:r w:rsidR="00DA6466">
        <w:rPr>
          <w:rFonts w:ascii="Arial" w:hAnsi="Arial" w:eastAsia="Times New Roman" w:cs="Times New Roman"/>
          <w:snapToGrid w:val="0"/>
          <w:sz w:val="24"/>
          <w:szCs w:val="20"/>
        </w:rPr>
        <w:t>, as well as the international organization facilitating the family’s travel</w:t>
      </w:r>
      <w:r w:rsidRPr="00316F9D">
        <w:rPr>
          <w:rFonts w:ascii="Arial" w:hAnsi="Arial" w:eastAsia="Times New Roman" w:cs="Times New Roman"/>
          <w:snapToGrid w:val="0"/>
          <w:sz w:val="24"/>
          <w:szCs w:val="20"/>
        </w:rPr>
        <w:t xml:space="preserve">.  The resulting travel information will be shared with the </w:t>
      </w:r>
      <w:r w:rsidR="00B85FB0">
        <w:rPr>
          <w:rFonts w:ascii="Arial" w:hAnsi="Arial" w:eastAsia="Times New Roman" w:cs="Times New Roman"/>
          <w:snapToGrid w:val="0"/>
          <w:sz w:val="24"/>
          <w:szCs w:val="20"/>
        </w:rPr>
        <w:t xml:space="preserve">beneficiary </w:t>
      </w:r>
      <w:r w:rsidRPr="00316F9D">
        <w:rPr>
          <w:rFonts w:ascii="Arial" w:hAnsi="Arial" w:eastAsia="Times New Roman" w:cs="Times New Roman"/>
          <w:snapToGrid w:val="0"/>
          <w:sz w:val="24"/>
          <w:szCs w:val="20"/>
        </w:rPr>
        <w:t xml:space="preserve">and anyone else they designate to receive this information.  This could include coordinating with parties the </w:t>
      </w:r>
      <w:r w:rsidR="00B85FB0">
        <w:rPr>
          <w:rFonts w:ascii="Arial" w:hAnsi="Arial" w:eastAsia="Times New Roman" w:cs="Times New Roman"/>
          <w:snapToGrid w:val="0"/>
          <w:sz w:val="24"/>
          <w:szCs w:val="20"/>
        </w:rPr>
        <w:t>beneficiary</w:t>
      </w:r>
      <w:r w:rsidRPr="00316F9D">
        <w:rPr>
          <w:rFonts w:ascii="Arial" w:hAnsi="Arial" w:eastAsia="Times New Roman" w:cs="Times New Roman"/>
          <w:snapToGrid w:val="0"/>
          <w:sz w:val="24"/>
          <w:szCs w:val="20"/>
        </w:rPr>
        <w:t xml:space="preserve"> identifies to ensure matching itineraries for those in the traveling party that the USG is funding and/or those in the travelling party that the USG is not funding.  </w:t>
      </w:r>
    </w:p>
    <w:p w:rsidR="00BC602B" w:rsidP="00D61CCF" w:rsidRDefault="00BC602B" w14:paraId="7CA7A9DA" w14:textId="77777777">
      <w:pPr>
        <w:spacing w:line="276" w:lineRule="auto"/>
        <w:contextualSpacing/>
        <w:rPr>
          <w:rFonts w:ascii="Arial" w:hAnsi="Arial"/>
        </w:rPr>
      </w:pPr>
    </w:p>
    <w:p w:rsidRPr="003808CE" w:rsidR="00D169E0" w:rsidP="00D169E0" w:rsidRDefault="00D169E0" w14:paraId="444113D9" w14:textId="77777777">
      <w:pPr>
        <w:tabs>
          <w:tab w:val="left" w:pos="-1440"/>
        </w:tabs>
        <w:ind w:left="720" w:hanging="720"/>
        <w:jc w:val="both"/>
        <w:rPr>
          <w:rFonts w:ascii="Arial" w:hAnsi="Arial" w:cs="Arial"/>
          <w:szCs w:val="24"/>
          <w:highlight w:val="yellow"/>
        </w:rPr>
      </w:pPr>
      <w:r w:rsidRPr="00D169E0">
        <w:rPr>
          <w:rFonts w:ascii="Arial" w:hAnsi="Arial" w:cs="Arial"/>
          <w:b/>
          <w:bCs/>
          <w:szCs w:val="24"/>
        </w:rPr>
        <w:t>3.</w:t>
      </w:r>
      <w:r w:rsidRPr="00D169E0">
        <w:rPr>
          <w:rFonts w:ascii="Arial" w:hAnsi="Arial" w:cs="Arial"/>
          <w:szCs w:val="24"/>
        </w:rPr>
        <w:tab/>
      </w:r>
      <w:r w:rsidRPr="000031F3">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Pr="000031F3">
        <w:rPr>
          <w:rFonts w:ascii="Arial" w:hAnsi="Arial" w:cs="Arial"/>
          <w:b/>
          <w:bCs/>
          <w:szCs w:val="24"/>
        </w:rPr>
        <w:lastRenderedPageBreak/>
        <w:t>means of collection.  Also describe any consideration of using information technology to reduce burden</w:t>
      </w:r>
      <w:r w:rsidRPr="000031F3">
        <w:rPr>
          <w:rFonts w:ascii="Arial" w:hAnsi="Arial" w:cs="Arial"/>
          <w:szCs w:val="24"/>
        </w:rPr>
        <w:t xml:space="preserve">.  </w:t>
      </w:r>
    </w:p>
    <w:p w:rsidRPr="000031F3" w:rsidR="00D169E0" w:rsidP="00D169E0" w:rsidRDefault="00D169E0" w14:paraId="0FA33A5C" w14:textId="77777777">
      <w:pPr>
        <w:jc w:val="both"/>
        <w:rPr>
          <w:rFonts w:ascii="Arial" w:hAnsi="Arial" w:cs="Arial"/>
          <w:szCs w:val="24"/>
        </w:rPr>
      </w:pPr>
      <w:r w:rsidRPr="000031F3">
        <w:rPr>
          <w:rFonts w:ascii="Arial" w:hAnsi="Arial" w:cs="Arial"/>
          <w:szCs w:val="24"/>
        </w:rPr>
        <w:tab/>
      </w:r>
    </w:p>
    <w:p w:rsidR="00D2243B" w:rsidP="00F11099" w:rsidRDefault="00D2243B" w14:paraId="18394E5F" w14:textId="51DEA9E2">
      <w:pPr>
        <w:ind w:left="720"/>
        <w:rPr>
          <w:rFonts w:ascii="Arial" w:hAnsi="Arial"/>
        </w:rPr>
      </w:pPr>
      <w:r>
        <w:rPr>
          <w:rFonts w:ascii="Arial" w:hAnsi="Arial"/>
        </w:rPr>
        <w:t>A new website application</w:t>
      </w:r>
      <w:r w:rsidR="00B41276">
        <w:rPr>
          <w:rFonts w:ascii="Arial" w:hAnsi="Arial"/>
        </w:rPr>
        <w:t>, together.gov,</w:t>
      </w:r>
      <w:r>
        <w:rPr>
          <w:rFonts w:ascii="Arial" w:hAnsi="Arial"/>
        </w:rPr>
        <w:t xml:space="preserve"> will be established to allow for individual</w:t>
      </w:r>
      <w:r w:rsidR="00D7509B">
        <w:rPr>
          <w:rFonts w:ascii="Arial" w:hAnsi="Arial"/>
        </w:rPr>
        <w:t>s</w:t>
      </w:r>
      <w:r>
        <w:rPr>
          <w:rFonts w:ascii="Arial" w:hAnsi="Arial"/>
        </w:rPr>
        <w:t xml:space="preserve"> </w:t>
      </w:r>
      <w:r w:rsidR="00D7509B">
        <w:rPr>
          <w:rFonts w:ascii="Arial" w:hAnsi="Arial"/>
        </w:rPr>
        <w:t>t</w:t>
      </w:r>
      <w:r>
        <w:rPr>
          <w:rFonts w:ascii="Arial" w:hAnsi="Arial"/>
        </w:rPr>
        <w:t xml:space="preserve">o submit the necessary information to </w:t>
      </w:r>
      <w:proofErr w:type="gramStart"/>
      <w:r>
        <w:rPr>
          <w:rFonts w:ascii="Arial" w:hAnsi="Arial"/>
        </w:rPr>
        <w:t>make contact with</w:t>
      </w:r>
      <w:proofErr w:type="gramEnd"/>
      <w:r>
        <w:rPr>
          <w:rFonts w:ascii="Arial" w:hAnsi="Arial"/>
        </w:rPr>
        <w:t xml:space="preserve"> the government to </w:t>
      </w:r>
      <w:r w:rsidR="002C23D7">
        <w:rPr>
          <w:rFonts w:ascii="Arial" w:hAnsi="Arial"/>
        </w:rPr>
        <w:t xml:space="preserve">verify they are part of the class and </w:t>
      </w:r>
      <w:r>
        <w:rPr>
          <w:rFonts w:ascii="Arial" w:hAnsi="Arial"/>
        </w:rPr>
        <w:t>start the</w:t>
      </w:r>
      <w:r w:rsidR="00D7509B">
        <w:rPr>
          <w:rFonts w:ascii="Arial" w:hAnsi="Arial"/>
        </w:rPr>
        <w:t xml:space="preserve"> reunification</w:t>
      </w:r>
      <w:r>
        <w:rPr>
          <w:rFonts w:ascii="Arial" w:hAnsi="Arial"/>
        </w:rPr>
        <w:t xml:space="preserve"> process. The government will then reach out to the individual to assist them </w:t>
      </w:r>
      <w:r w:rsidR="00837824">
        <w:rPr>
          <w:rFonts w:ascii="Arial" w:hAnsi="Arial"/>
        </w:rPr>
        <w:t>throughout the parole and reunification process</w:t>
      </w:r>
      <w:r>
        <w:rPr>
          <w:rFonts w:ascii="Arial" w:hAnsi="Arial"/>
        </w:rPr>
        <w:t xml:space="preserve">.  </w:t>
      </w:r>
    </w:p>
    <w:p w:rsidR="00D2243B" w:rsidP="00F11099" w:rsidRDefault="00D2243B" w14:paraId="7D84B8FA" w14:textId="77777777">
      <w:pPr>
        <w:ind w:left="720"/>
        <w:rPr>
          <w:rFonts w:ascii="Arial" w:hAnsi="Arial"/>
        </w:rPr>
      </w:pPr>
    </w:p>
    <w:p w:rsidR="00D35ABF" w:rsidP="00D169E0" w:rsidRDefault="00D35ABF" w14:paraId="380DB4E1" w14:textId="77777777">
      <w:pPr>
        <w:jc w:val="both"/>
        <w:rPr>
          <w:rFonts w:ascii="Arial" w:hAnsi="Arial"/>
        </w:rPr>
      </w:pPr>
      <w:r>
        <w:rPr>
          <w:rFonts w:ascii="Arial" w:hAnsi="Arial"/>
        </w:rPr>
        <w:tab/>
      </w:r>
      <w:r w:rsidR="00405ADD">
        <w:rPr>
          <w:rFonts w:ascii="Arial" w:hAnsi="Arial"/>
        </w:rPr>
        <w:t xml:space="preserve">The families will submit their information through a registration on together.gov. The </w:t>
      </w:r>
      <w:r>
        <w:rPr>
          <w:rFonts w:ascii="Arial" w:hAnsi="Arial"/>
        </w:rPr>
        <w:tab/>
      </w:r>
      <w:r w:rsidR="00405ADD">
        <w:rPr>
          <w:rFonts w:ascii="Arial" w:hAnsi="Arial"/>
        </w:rPr>
        <w:t xml:space="preserve">information will be transmitted to </w:t>
      </w:r>
      <w:r w:rsidR="00AD76D6">
        <w:rPr>
          <w:rFonts w:ascii="Arial" w:hAnsi="Arial"/>
        </w:rPr>
        <w:t xml:space="preserve">government systems and shared with the </w:t>
      </w:r>
      <w:r>
        <w:rPr>
          <w:rFonts w:ascii="Arial" w:hAnsi="Arial"/>
        </w:rPr>
        <w:tab/>
      </w:r>
      <w:r w:rsidR="00AD76D6">
        <w:rPr>
          <w:rFonts w:ascii="Arial" w:hAnsi="Arial"/>
        </w:rPr>
        <w:t xml:space="preserve">international organization assisting the families with the reunification process. </w:t>
      </w:r>
    </w:p>
    <w:p w:rsidRPr="00D169E0" w:rsidR="00D169E0" w:rsidP="00D169E0" w:rsidRDefault="00D169E0" w14:paraId="29C61004" w14:textId="74DC0737">
      <w:pPr>
        <w:jc w:val="both"/>
        <w:rPr>
          <w:rFonts w:ascii="Arial" w:hAnsi="Arial" w:cs="Arial"/>
          <w:szCs w:val="24"/>
        </w:rPr>
      </w:pPr>
      <w:r w:rsidRPr="00D169E0">
        <w:rPr>
          <w:rFonts w:ascii="Arial" w:hAnsi="Arial" w:cs="Arial"/>
          <w:szCs w:val="24"/>
        </w:rPr>
        <w:tab/>
        <w:t xml:space="preserve">  </w:t>
      </w:r>
    </w:p>
    <w:p w:rsidRPr="00D169E0" w:rsidR="00D169E0" w:rsidP="00D169E0" w:rsidRDefault="00D169E0" w14:paraId="2E613B94"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63376A3D" w14:textId="77777777">
      <w:pPr>
        <w:tabs>
          <w:tab w:val="left" w:pos="-1440"/>
        </w:tabs>
        <w:ind w:left="720" w:hanging="720"/>
        <w:jc w:val="both"/>
        <w:rPr>
          <w:rFonts w:ascii="Arial" w:hAnsi="Arial" w:cs="Arial"/>
          <w:szCs w:val="24"/>
        </w:rPr>
      </w:pPr>
    </w:p>
    <w:p w:rsidRPr="00D169E0" w:rsidR="00D169E0" w:rsidP="00D169E0" w:rsidRDefault="00D169E0" w14:paraId="5FF39F51" w14:textId="1C8F4928">
      <w:pPr>
        <w:tabs>
          <w:tab w:val="left" w:pos="-1440"/>
        </w:tabs>
        <w:ind w:left="720" w:hanging="720"/>
        <w:jc w:val="both"/>
        <w:rPr>
          <w:rFonts w:ascii="Arial" w:hAnsi="Arial" w:cs="Arial"/>
          <w:szCs w:val="24"/>
        </w:rPr>
      </w:pPr>
      <w:r w:rsidRPr="00D169E0">
        <w:rPr>
          <w:rFonts w:ascii="Arial" w:hAnsi="Arial" w:cs="Arial"/>
          <w:szCs w:val="24"/>
        </w:rPr>
        <w:tab/>
        <w:t xml:space="preserve">This information is not duplicated </w:t>
      </w:r>
      <w:r w:rsidR="00242C6E">
        <w:rPr>
          <w:rFonts w:ascii="Arial" w:hAnsi="Arial" w:cs="Arial"/>
          <w:szCs w:val="24"/>
        </w:rPr>
        <w:t xml:space="preserve">for this population </w:t>
      </w:r>
      <w:r w:rsidRPr="00D169E0">
        <w:rPr>
          <w:rFonts w:ascii="Arial" w:hAnsi="Arial" w:cs="Arial"/>
          <w:szCs w:val="24"/>
        </w:rPr>
        <w:t>in any other place or any other form.</w:t>
      </w:r>
      <w:r w:rsidR="00D2243B">
        <w:rPr>
          <w:rFonts w:ascii="Arial" w:hAnsi="Arial" w:cs="Arial"/>
          <w:szCs w:val="24"/>
        </w:rPr>
        <w:t xml:space="preserve"> Information is collected in the </w:t>
      </w:r>
      <w:r w:rsidR="007E578D">
        <w:rPr>
          <w:rFonts w:ascii="Arial" w:hAnsi="Arial" w:cs="Arial"/>
          <w:szCs w:val="24"/>
        </w:rPr>
        <w:t xml:space="preserve">Form </w:t>
      </w:r>
      <w:r w:rsidR="00D2243B">
        <w:rPr>
          <w:rFonts w:ascii="Arial" w:hAnsi="Arial" w:cs="Arial"/>
          <w:szCs w:val="24"/>
        </w:rPr>
        <w:t xml:space="preserve">I-131 later in the process for parole processing and family reunification. </w:t>
      </w:r>
    </w:p>
    <w:p w:rsidR="00D169E0" w:rsidP="00D169E0" w:rsidRDefault="00D169E0" w14:paraId="2033DB9E" w14:textId="77777777">
      <w:pPr>
        <w:ind w:left="720" w:hanging="720"/>
        <w:jc w:val="both"/>
        <w:rPr>
          <w:rFonts w:ascii="Arial" w:hAnsi="Arial" w:cs="Arial"/>
          <w:b/>
          <w:bCs/>
          <w:szCs w:val="24"/>
        </w:rPr>
      </w:pPr>
    </w:p>
    <w:p w:rsidRPr="00D169E0" w:rsidR="00D169E0" w:rsidP="00D169E0" w:rsidRDefault="00D169E0" w14:paraId="007CF32D"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proofErr w:type="gramStart"/>
      <w:r w:rsidRPr="00D169E0">
        <w:rPr>
          <w:rFonts w:ascii="Arial" w:hAnsi="Arial" w:cs="Arial"/>
          <w:b/>
          <w:bCs/>
          <w:szCs w:val="24"/>
        </w:rPr>
        <w:t>entities  describe</w:t>
      </w:r>
      <w:proofErr w:type="gramEnd"/>
      <w:r w:rsidRPr="00D169E0">
        <w:rPr>
          <w:rFonts w:ascii="Arial" w:hAnsi="Arial" w:cs="Arial"/>
          <w:b/>
          <w:bCs/>
          <w:szCs w:val="24"/>
        </w:rPr>
        <w:t xml:space="preserve"> any methods used to minimize burden.  </w:t>
      </w:r>
    </w:p>
    <w:p w:rsidRPr="00D169E0" w:rsidR="00D169E0" w:rsidP="00D169E0" w:rsidRDefault="00D169E0" w14:paraId="5489B05B" w14:textId="77777777">
      <w:pPr>
        <w:tabs>
          <w:tab w:val="left" w:pos="-1440"/>
        </w:tabs>
        <w:ind w:left="720" w:hanging="720"/>
        <w:jc w:val="both"/>
        <w:rPr>
          <w:rFonts w:ascii="Arial" w:hAnsi="Arial" w:cs="Arial"/>
          <w:szCs w:val="24"/>
        </w:rPr>
      </w:pPr>
    </w:p>
    <w:p w:rsidR="00825C92" w:rsidP="00D169E0" w:rsidRDefault="00D169E0" w14:paraId="413F76F0"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Pr="00D169E0" w:rsidR="00D169E0" w:rsidP="00825C92" w:rsidRDefault="00D169E0" w14:paraId="3AC2BF5D"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D169E0" w:rsidRDefault="00D169E0" w14:paraId="5C341505"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14:paraId="55175089" w14:textId="77777777">
      <w:pPr>
        <w:tabs>
          <w:tab w:val="left" w:pos="-1080"/>
          <w:tab w:val="left" w:pos="-720"/>
          <w:tab w:val="left" w:pos="0"/>
          <w:tab w:val="left" w:pos="1080"/>
        </w:tabs>
        <w:jc w:val="both"/>
        <w:rPr>
          <w:rFonts w:ascii="Arial" w:hAnsi="Arial" w:cs="Arial"/>
          <w:b/>
          <w:bCs/>
          <w:szCs w:val="24"/>
        </w:rPr>
      </w:pPr>
    </w:p>
    <w:p w:rsidRPr="00A61989" w:rsidR="006343A4" w:rsidP="006343A4" w:rsidRDefault="00767C95" w14:paraId="768F80CA" w14:textId="5F3E9DB1">
      <w:pPr>
        <w:tabs>
          <w:tab w:val="left" w:pos="-1080"/>
          <w:tab w:val="left" w:pos="-720"/>
          <w:tab w:val="left" w:pos="0"/>
          <w:tab w:val="left" w:pos="1080"/>
        </w:tabs>
        <w:ind w:left="720"/>
        <w:jc w:val="both"/>
        <w:rPr>
          <w:rFonts w:ascii="Arial" w:hAnsi="Arial"/>
        </w:rPr>
      </w:pPr>
      <w:r w:rsidRPr="00A61989">
        <w:rPr>
          <w:rFonts w:ascii="Arial" w:hAnsi="Arial"/>
        </w:rPr>
        <w:t xml:space="preserve">Failure to collect this information would </w:t>
      </w:r>
      <w:r w:rsidRPr="00A61989" w:rsidR="00B338F2">
        <w:rPr>
          <w:rFonts w:ascii="Arial" w:hAnsi="Arial"/>
        </w:rPr>
        <w:t xml:space="preserve">add additional, piecemeal </w:t>
      </w:r>
      <w:r w:rsidRPr="00A61989" w:rsidR="009D6AD0">
        <w:rPr>
          <w:rFonts w:ascii="Arial" w:hAnsi="Arial"/>
        </w:rPr>
        <w:t xml:space="preserve">coordination and delays to </w:t>
      </w:r>
      <w:r w:rsidRPr="00A61989" w:rsidR="00766C81">
        <w:rPr>
          <w:rFonts w:ascii="Arial" w:hAnsi="Arial"/>
        </w:rPr>
        <w:t xml:space="preserve">facilitating travel arrangements for beneficiaries </w:t>
      </w:r>
      <w:r w:rsidRPr="00A61989" w:rsidR="006343A4">
        <w:rPr>
          <w:rFonts w:ascii="Arial" w:hAnsi="Arial"/>
        </w:rPr>
        <w:t xml:space="preserve">as directed by </w:t>
      </w:r>
      <w:r w:rsidRPr="00A61989" w:rsidR="006343A4">
        <w:rPr>
          <w:rFonts w:ascii="Arial" w:hAnsi="Arial"/>
          <w:snapToGrid/>
        </w:rPr>
        <w:t>E.O. 14011</w:t>
      </w:r>
      <w:r w:rsidRPr="00A61989" w:rsidR="00A61989">
        <w:rPr>
          <w:rFonts w:ascii="Arial" w:hAnsi="Arial"/>
          <w:snapToGrid/>
        </w:rPr>
        <w:t xml:space="preserve"> to reunite families.  </w:t>
      </w:r>
      <w:r w:rsidR="009E0427">
        <w:rPr>
          <w:rFonts w:ascii="Arial" w:hAnsi="Arial"/>
          <w:snapToGrid/>
        </w:rPr>
        <w:t>Not having an established website to allow for families to self</w:t>
      </w:r>
      <w:r w:rsidR="007E578D">
        <w:rPr>
          <w:rFonts w:ascii="Arial" w:hAnsi="Arial"/>
          <w:snapToGrid/>
        </w:rPr>
        <w:t xml:space="preserve">-identify for reunification </w:t>
      </w:r>
      <w:r w:rsidR="009E0427">
        <w:rPr>
          <w:rFonts w:ascii="Arial" w:hAnsi="Arial"/>
          <w:snapToGrid/>
        </w:rPr>
        <w:t xml:space="preserve">will delay and greatly impact our ability to assist families with the </w:t>
      </w:r>
      <w:r w:rsidR="007E578D">
        <w:rPr>
          <w:rFonts w:ascii="Arial" w:hAnsi="Arial"/>
          <w:snapToGrid/>
        </w:rPr>
        <w:t xml:space="preserve">parole and reunification </w:t>
      </w:r>
      <w:r w:rsidR="009E0427">
        <w:rPr>
          <w:rFonts w:ascii="Arial" w:hAnsi="Arial"/>
          <w:snapToGrid/>
        </w:rPr>
        <w:t xml:space="preserve">process. </w:t>
      </w:r>
      <w:r w:rsidR="007E578D">
        <w:rPr>
          <w:rFonts w:ascii="Arial" w:hAnsi="Arial"/>
          <w:snapToGrid/>
        </w:rPr>
        <w:t>Failure to establish this website</w:t>
      </w:r>
      <w:r w:rsidR="00D2243B">
        <w:rPr>
          <w:rFonts w:ascii="Arial" w:hAnsi="Arial"/>
          <w:snapToGrid/>
        </w:rPr>
        <w:t xml:space="preserve"> will </w:t>
      </w:r>
      <w:r w:rsidR="007E578D">
        <w:rPr>
          <w:rFonts w:ascii="Arial" w:hAnsi="Arial"/>
          <w:snapToGrid/>
        </w:rPr>
        <w:t>inhi</w:t>
      </w:r>
      <w:r w:rsidR="00E7595C">
        <w:rPr>
          <w:rFonts w:ascii="Arial" w:hAnsi="Arial"/>
          <w:snapToGrid/>
        </w:rPr>
        <w:t>bit</w:t>
      </w:r>
      <w:r w:rsidR="00D2243B">
        <w:rPr>
          <w:rFonts w:ascii="Arial" w:hAnsi="Arial"/>
          <w:snapToGrid/>
        </w:rPr>
        <w:t xml:space="preserve"> the Task Force</w:t>
      </w:r>
      <w:r w:rsidR="007E578D">
        <w:rPr>
          <w:rFonts w:ascii="Arial" w:hAnsi="Arial"/>
          <w:snapToGrid/>
        </w:rPr>
        <w:t>’s ability</w:t>
      </w:r>
      <w:r w:rsidR="00D2243B">
        <w:rPr>
          <w:rFonts w:ascii="Arial" w:hAnsi="Arial"/>
          <w:snapToGrid/>
        </w:rPr>
        <w:t xml:space="preserve"> to </w:t>
      </w:r>
      <w:r w:rsidR="00AE4DC4">
        <w:rPr>
          <w:rFonts w:ascii="Arial" w:hAnsi="Arial"/>
          <w:snapToGrid/>
        </w:rPr>
        <w:t>comply</w:t>
      </w:r>
      <w:r w:rsidR="00D2243B">
        <w:rPr>
          <w:rFonts w:ascii="Arial" w:hAnsi="Arial"/>
          <w:snapToGrid/>
        </w:rPr>
        <w:t xml:space="preserve"> on the initial court order that was established in June 2021 to reunify these families in an expedited manner. </w:t>
      </w:r>
    </w:p>
    <w:p w:rsidR="00767C95" w:rsidP="00A61989" w:rsidRDefault="00767C95" w14:paraId="1F086ADB" w14:textId="77777777">
      <w:pPr>
        <w:tabs>
          <w:tab w:val="left" w:pos="-1440"/>
        </w:tabs>
        <w:jc w:val="both"/>
        <w:rPr>
          <w:rFonts w:ascii="Arial" w:hAnsi="Arial" w:cs="Arial"/>
          <w:szCs w:val="24"/>
        </w:rPr>
      </w:pPr>
    </w:p>
    <w:p w:rsidR="00D169E0" w:rsidP="006E1E43" w:rsidRDefault="00D169E0" w14:paraId="20F81C2B"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695D5178" w14:textId="77777777">
      <w:pPr>
        <w:tabs>
          <w:tab w:val="left" w:pos="-1440"/>
        </w:tabs>
        <w:ind w:left="720" w:hanging="720"/>
        <w:jc w:val="both"/>
        <w:rPr>
          <w:rFonts w:ascii="Arial" w:hAnsi="Arial" w:cs="Arial"/>
          <w:szCs w:val="24"/>
        </w:rPr>
      </w:pPr>
    </w:p>
    <w:p w:rsidRPr="00AD6108" w:rsidR="00D169E0" w:rsidP="00C80F32" w:rsidRDefault="00C80F32" w14:paraId="3C0B5D1C" w14:textId="2FA19471">
      <w:pPr>
        <w:tabs>
          <w:tab w:val="left" w:pos="-1440"/>
        </w:tabs>
        <w:ind w:left="720"/>
        <w:jc w:val="both"/>
        <w:rPr>
          <w:rFonts w:ascii="Arial" w:hAnsi="Arial" w:cs="Arial"/>
          <w:strike/>
          <w:szCs w:val="24"/>
        </w:rPr>
      </w:pPr>
      <w:r>
        <w:rPr>
          <w:rFonts w:ascii="Arial" w:hAnsi="Arial" w:cs="Arial"/>
          <w:szCs w:val="24"/>
        </w:rPr>
        <w:t xml:space="preserve">Nothing to report in this section. </w:t>
      </w:r>
    </w:p>
    <w:p w:rsidR="001010FF" w:rsidP="00767C95" w:rsidRDefault="001010FF" w14:paraId="1AFFBFF5" w14:textId="77777777">
      <w:pPr>
        <w:ind w:left="720" w:hanging="720"/>
        <w:jc w:val="both"/>
        <w:rPr>
          <w:rFonts w:ascii="Arial" w:hAnsi="Arial" w:cs="Arial"/>
          <w:b/>
          <w:bCs/>
          <w:szCs w:val="24"/>
        </w:rPr>
      </w:pPr>
    </w:p>
    <w:p w:rsidR="00D169E0" w:rsidP="00767C95" w:rsidRDefault="001010FF" w14:paraId="6073EA1A"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w:t>
      </w:r>
      <w:proofErr w:type="gramStart"/>
      <w:r w:rsidRPr="00D169E0" w:rsidR="00D169E0">
        <w:rPr>
          <w:rFonts w:ascii="Arial" w:hAnsi="Arial" w:cs="Arial"/>
          <w:b/>
          <w:bCs/>
          <w:szCs w:val="24"/>
        </w:rPr>
        <w:t>publication</w:t>
      </w:r>
      <w:proofErr w:type="gramEnd"/>
      <w:r w:rsidRPr="00D169E0" w:rsidR="00D169E0">
        <w:rPr>
          <w:rFonts w:ascii="Arial" w:hAnsi="Arial" w:cs="Arial"/>
          <w:b/>
          <w:bCs/>
          <w:szCs w:val="24"/>
        </w:rPr>
        <w:t xml:space="preserve">   in the Federal Register of the agency's notice, required by 5 CFR 1320.8(d), soliciting comments on the information collection prior to </w:t>
      </w:r>
      <w:r w:rsidRPr="00D169E0" w:rsidR="00D169E0">
        <w:rPr>
          <w:rFonts w:ascii="Arial" w:hAnsi="Arial" w:cs="Arial"/>
          <w:b/>
          <w:bCs/>
          <w:szCs w:val="24"/>
        </w:rPr>
        <w:lastRenderedPageBreak/>
        <w:t xml:space="preserve">submission to OMB.     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169E0">
        <w:rPr>
          <w:rFonts w:ascii="Arial" w:hAnsi="Arial" w:cs="Arial"/>
          <w:b/>
          <w:bCs/>
          <w:szCs w:val="24"/>
        </w:rPr>
        <w:t>. Specifically address comments received on cost and hour burden.</w:t>
      </w:r>
    </w:p>
    <w:p w:rsidR="005B7B52" w:rsidP="00767C95" w:rsidRDefault="005B7B52" w14:paraId="59E8C7F4" w14:textId="77777777">
      <w:pPr>
        <w:ind w:left="720" w:hanging="720"/>
        <w:jc w:val="both"/>
        <w:rPr>
          <w:rFonts w:ascii="Arial" w:hAnsi="Arial" w:cs="Arial"/>
          <w:b/>
          <w:bCs/>
          <w:szCs w:val="24"/>
        </w:rPr>
      </w:pPr>
    </w:p>
    <w:p w:rsidRPr="009D40C4" w:rsidR="005B7B52" w:rsidP="00C5210C" w:rsidRDefault="005F3F97" w14:paraId="524BB3AE" w14:textId="5AB4C3C5">
      <w:pPr>
        <w:ind w:left="720" w:hanging="720"/>
        <w:jc w:val="both"/>
        <w:rPr>
          <w:rFonts w:ascii="Arial" w:hAnsi="Arial" w:cs="Arial"/>
          <w:szCs w:val="24"/>
        </w:rPr>
      </w:pPr>
      <w:r>
        <w:rPr>
          <w:rFonts w:ascii="Arial" w:hAnsi="Arial" w:cs="Arial"/>
          <w:b/>
          <w:bCs/>
          <w:szCs w:val="24"/>
        </w:rPr>
        <w:tab/>
      </w:r>
      <w:r w:rsidRPr="001B52D6" w:rsidR="001B52D6">
        <w:rPr>
          <w:rFonts w:ascii="Arial" w:hAnsi="Arial" w:cs="Arial"/>
          <w:szCs w:val="24"/>
        </w:rPr>
        <w:t xml:space="preserve">As required by the Paperwork Reduction Act of 1995 (PRA-95), the Agency issued a 60 Day Federal Register notice on </w:t>
      </w:r>
      <w:r w:rsidR="001B52D6">
        <w:rPr>
          <w:rFonts w:ascii="Arial" w:hAnsi="Arial" w:cs="Arial"/>
          <w:szCs w:val="24"/>
        </w:rPr>
        <w:t>November</w:t>
      </w:r>
      <w:r w:rsidRPr="001B52D6" w:rsidR="001B52D6">
        <w:rPr>
          <w:rFonts w:ascii="Arial" w:hAnsi="Arial" w:cs="Arial"/>
          <w:szCs w:val="24"/>
        </w:rPr>
        <w:t xml:space="preserve"> 1</w:t>
      </w:r>
      <w:r w:rsidR="001B52D6">
        <w:rPr>
          <w:rFonts w:ascii="Arial" w:hAnsi="Arial" w:cs="Arial"/>
          <w:szCs w:val="24"/>
        </w:rPr>
        <w:t>6</w:t>
      </w:r>
      <w:r w:rsidRPr="001B52D6" w:rsidR="001B52D6">
        <w:rPr>
          <w:rFonts w:ascii="Arial" w:hAnsi="Arial" w:cs="Arial"/>
          <w:szCs w:val="24"/>
        </w:rPr>
        <w:t xml:space="preserve">, 2021 at 86 FR </w:t>
      </w:r>
      <w:r w:rsidR="001B52D6">
        <w:rPr>
          <w:rFonts w:ascii="Arial" w:hAnsi="Arial" w:cs="Arial"/>
          <w:szCs w:val="24"/>
        </w:rPr>
        <w:t>63412</w:t>
      </w:r>
      <w:r w:rsidRPr="001B52D6" w:rsidR="001B52D6">
        <w:rPr>
          <w:rFonts w:ascii="Arial" w:hAnsi="Arial" w:cs="Arial"/>
          <w:szCs w:val="24"/>
        </w:rPr>
        <w:t xml:space="preserve">.  No public comments were received.   DHS issued a 30 Day Federal Register notice on </w:t>
      </w:r>
      <w:r w:rsidR="001B52D6">
        <w:rPr>
          <w:rFonts w:ascii="Arial" w:hAnsi="Arial" w:cs="Arial"/>
          <w:szCs w:val="24"/>
        </w:rPr>
        <w:t>March 31, 2022</w:t>
      </w:r>
      <w:r w:rsidRPr="001B52D6" w:rsidR="001B52D6">
        <w:rPr>
          <w:rFonts w:ascii="Arial" w:hAnsi="Arial" w:cs="Arial"/>
          <w:szCs w:val="24"/>
        </w:rPr>
        <w:t xml:space="preserve"> at 8</w:t>
      </w:r>
      <w:r w:rsidR="001B52D6">
        <w:rPr>
          <w:rFonts w:ascii="Arial" w:hAnsi="Arial" w:cs="Arial"/>
          <w:szCs w:val="24"/>
        </w:rPr>
        <w:t>7</w:t>
      </w:r>
      <w:r w:rsidRPr="001B52D6" w:rsidR="001B52D6">
        <w:rPr>
          <w:rFonts w:ascii="Arial" w:hAnsi="Arial" w:cs="Arial"/>
          <w:szCs w:val="24"/>
        </w:rPr>
        <w:t xml:space="preserve"> FR </w:t>
      </w:r>
      <w:r w:rsidR="001B52D6">
        <w:rPr>
          <w:rFonts w:ascii="Arial" w:hAnsi="Arial" w:cs="Arial"/>
          <w:szCs w:val="24"/>
        </w:rPr>
        <w:t>18807</w:t>
      </w:r>
      <w:r w:rsidR="00E6255B">
        <w:rPr>
          <w:rFonts w:ascii="Arial" w:hAnsi="Arial" w:cs="Arial"/>
          <w:szCs w:val="24"/>
        </w:rPr>
        <w:t>.</w:t>
      </w:r>
      <w:r w:rsidR="00445999">
        <w:t xml:space="preserve"> </w:t>
      </w:r>
      <w:r w:rsidR="00445999">
        <w:rPr>
          <w:rFonts w:ascii="Arial" w:hAnsi="Arial" w:cs="Arial"/>
          <w:szCs w:val="24"/>
        </w:rPr>
        <w:t xml:space="preserve"> </w:t>
      </w:r>
    </w:p>
    <w:p w:rsidRPr="00D169E0" w:rsidR="00D169E0" w:rsidP="007D5DD8" w:rsidRDefault="00D169E0" w14:paraId="3D390476" w14:textId="77777777">
      <w:pPr>
        <w:jc w:val="both"/>
        <w:rPr>
          <w:rFonts w:ascii="Arial" w:hAnsi="Arial" w:cs="Arial"/>
          <w:b/>
          <w:bCs/>
          <w:szCs w:val="24"/>
        </w:rPr>
      </w:pPr>
    </w:p>
    <w:p w:rsidRPr="00D169E0" w:rsidR="00D169E0" w:rsidP="00D169E0" w:rsidRDefault="00D169E0" w14:paraId="4F6CEC12"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20A95A23" w14:textId="77777777">
      <w:pPr>
        <w:tabs>
          <w:tab w:val="left" w:pos="-1440"/>
        </w:tabs>
        <w:ind w:left="720" w:hanging="720"/>
        <w:jc w:val="both"/>
        <w:rPr>
          <w:rFonts w:ascii="Arial" w:hAnsi="Arial" w:cs="Arial"/>
          <w:szCs w:val="24"/>
        </w:rPr>
      </w:pPr>
    </w:p>
    <w:p w:rsidRPr="00D169E0" w:rsidR="00D169E0" w:rsidP="00D169E0" w:rsidRDefault="00D169E0" w14:paraId="1BF3C443"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14:paraId="71BD061E" w14:textId="77777777">
      <w:pPr>
        <w:ind w:left="720" w:hanging="720"/>
        <w:jc w:val="both"/>
        <w:rPr>
          <w:rFonts w:ascii="Arial" w:hAnsi="Arial" w:cs="Arial"/>
          <w:b/>
          <w:bCs/>
          <w:szCs w:val="24"/>
        </w:rPr>
      </w:pPr>
    </w:p>
    <w:p w:rsidRPr="00D169E0" w:rsidR="00D169E0" w:rsidP="00D169E0" w:rsidRDefault="00D169E0" w14:paraId="7BA0AD8C"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Pr="00D169E0" w:rsidR="00D169E0" w:rsidP="00D169E0" w:rsidRDefault="00D169E0" w14:paraId="5E2ECF6A" w14:textId="77777777">
      <w:pPr>
        <w:tabs>
          <w:tab w:val="left" w:pos="-1440"/>
        </w:tabs>
        <w:ind w:left="720" w:hanging="720"/>
        <w:jc w:val="both"/>
        <w:rPr>
          <w:rFonts w:ascii="Arial" w:hAnsi="Arial" w:cs="Arial"/>
          <w:szCs w:val="24"/>
        </w:rPr>
      </w:pPr>
      <w:r w:rsidRPr="00D169E0">
        <w:rPr>
          <w:rFonts w:ascii="Arial" w:hAnsi="Arial" w:cs="Arial"/>
          <w:szCs w:val="24"/>
        </w:rPr>
        <w:tab/>
      </w:r>
    </w:p>
    <w:p w:rsidRPr="00F22089" w:rsidR="00F22089" w:rsidP="00F22089" w:rsidRDefault="008F03AD" w14:paraId="0462EAD0" w14:textId="0DF7C45F">
      <w:pPr>
        <w:pStyle w:val="Default"/>
        <w:ind w:left="720"/>
        <w:rPr>
          <w:rFonts w:ascii="Arial" w:hAnsi="Arial" w:cs="Arial"/>
        </w:rPr>
      </w:pPr>
      <w:r w:rsidRPr="00F22089">
        <w:rPr>
          <w:rFonts w:ascii="Arial" w:hAnsi="Arial" w:cs="Arial"/>
        </w:rPr>
        <w:t>A new</w:t>
      </w:r>
      <w:r w:rsidRPr="00F22089" w:rsidR="005F797A">
        <w:rPr>
          <w:rFonts w:ascii="Arial" w:hAnsi="Arial" w:cs="Arial"/>
        </w:rPr>
        <w:t xml:space="preserve"> Privacy Impact Assessments </w:t>
      </w:r>
      <w:r w:rsidRPr="00F22089">
        <w:rPr>
          <w:rFonts w:ascii="Arial" w:hAnsi="Arial" w:cs="Arial"/>
        </w:rPr>
        <w:t xml:space="preserve">is in process </w:t>
      </w:r>
      <w:r w:rsidRPr="00F22089" w:rsidR="00935831">
        <w:rPr>
          <w:rFonts w:ascii="Arial" w:hAnsi="Arial" w:cs="Arial"/>
        </w:rPr>
        <w:t>titled “Family Reunification Travel Plans</w:t>
      </w:r>
      <w:r w:rsidRPr="00F22089" w:rsidR="002A1589">
        <w:rPr>
          <w:rFonts w:ascii="Arial" w:hAnsi="Arial" w:cs="Arial"/>
        </w:rPr>
        <w:t>.</w:t>
      </w:r>
      <w:r w:rsidRPr="00F22089" w:rsidR="00935831">
        <w:rPr>
          <w:rFonts w:ascii="Arial" w:hAnsi="Arial" w:cs="Arial"/>
        </w:rPr>
        <w:t>”</w:t>
      </w:r>
      <w:r w:rsidRPr="00F22089" w:rsidR="002A1589">
        <w:rPr>
          <w:rFonts w:ascii="Arial" w:hAnsi="Arial" w:cs="Arial"/>
        </w:rPr>
        <w:t xml:space="preserve"> Upon submission of the full 3-year approval, the PIA will be complete</w:t>
      </w:r>
      <w:r w:rsidRPr="00F22089" w:rsidR="005754B4">
        <w:rPr>
          <w:rFonts w:ascii="Arial" w:hAnsi="Arial" w:cs="Arial"/>
        </w:rPr>
        <w:t>d</w:t>
      </w:r>
      <w:r w:rsidRPr="00F22089" w:rsidR="002A1589">
        <w:rPr>
          <w:rFonts w:ascii="Arial" w:hAnsi="Arial" w:cs="Arial"/>
        </w:rPr>
        <w:t>.</w:t>
      </w:r>
      <w:r w:rsidRPr="00F22089" w:rsidR="00F22089">
        <w:rPr>
          <w:rFonts w:ascii="Arial" w:hAnsi="Arial" w:cs="Arial"/>
        </w:rPr>
        <w:t xml:space="preserve">   The Systems of Records Notices that will be included in this ICR include DHS/USCIS/ICE/CBP-001 Alien File, Index, and National File Tracking System of Records, September 18, 2017, 82 FR 43556 DHS/USCIS-007 Benefits Information System, October 10, 2019, 84 FR 54622</w:t>
      </w:r>
      <w:r w:rsidR="00F22089">
        <w:rPr>
          <w:rFonts w:ascii="Arial" w:hAnsi="Arial" w:cs="Arial"/>
        </w:rPr>
        <w:t>.</w:t>
      </w:r>
      <w:r w:rsidRPr="00F22089" w:rsidR="00F22089">
        <w:rPr>
          <w:rFonts w:ascii="Arial" w:hAnsi="Arial" w:cs="Arial"/>
        </w:rPr>
        <w:t xml:space="preserve"> </w:t>
      </w:r>
    </w:p>
    <w:p w:rsidRPr="000F41B7" w:rsidR="005F797A" w:rsidP="008F03AD" w:rsidRDefault="002A1589" w14:paraId="20B55423" w14:textId="5C4DA3BC">
      <w:pPr>
        <w:ind w:left="720"/>
        <w:jc w:val="both"/>
        <w:rPr>
          <w:rFonts w:ascii="Arial" w:hAnsi="Arial" w:cs="Arial"/>
          <w:szCs w:val="24"/>
        </w:rPr>
      </w:pPr>
      <w:r>
        <w:rPr>
          <w:rFonts w:ascii="Arial" w:hAnsi="Arial" w:cs="Arial"/>
          <w:szCs w:val="24"/>
        </w:rPr>
        <w:t xml:space="preserve"> </w:t>
      </w:r>
    </w:p>
    <w:p w:rsidRPr="000F41B7" w:rsidR="00F11099" w:rsidP="00E6255B" w:rsidRDefault="00F11099" w14:paraId="4DAD4A2E" w14:textId="698E20FD">
      <w:pPr>
        <w:jc w:val="both"/>
        <w:rPr>
          <w:rFonts w:ascii="Arial" w:hAnsi="Arial" w:cs="Arial"/>
          <w:szCs w:val="24"/>
        </w:rPr>
      </w:pPr>
    </w:p>
    <w:p w:rsidRPr="00D169E0" w:rsidR="00D169E0" w:rsidP="00D169E0" w:rsidRDefault="00D169E0" w14:paraId="4E3A0716"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D169E0" w:rsidRDefault="00D169E0" w14:paraId="232EAB24"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506836E1" w14:textId="77777777">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14:paraId="490E356C"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Pr="00D169E0" w:rsidR="00D169E0" w:rsidP="00D169E0" w:rsidRDefault="00D169E0" w14:paraId="4124485A" w14:textId="77777777">
      <w:pPr>
        <w:tabs>
          <w:tab w:val="left" w:pos="-1440"/>
        </w:tabs>
        <w:ind w:left="720" w:hanging="720"/>
        <w:jc w:val="both"/>
        <w:rPr>
          <w:rFonts w:ascii="Arial" w:hAnsi="Arial" w:cs="Arial"/>
          <w:szCs w:val="24"/>
        </w:rPr>
      </w:pPr>
    </w:p>
    <w:p w:rsidRPr="00D169E0" w:rsidR="00D95DF6" w:rsidP="00D95DF6" w:rsidRDefault="00D169E0" w14:paraId="1924F40E"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r>
      <w:r w:rsidRPr="00D169E0" w:rsidR="00D95DF6">
        <w:rPr>
          <w:rFonts w:ascii="Arial" w:hAnsi="Arial" w:cs="Arial"/>
          <w:b/>
          <w:bCs/>
          <w:szCs w:val="24"/>
        </w:rPr>
        <w:t>Provide estimates of the hour burden of the collection of information.</w:t>
      </w:r>
      <w:r w:rsidRPr="00D169E0" w:rsidR="00D95DF6">
        <w:rPr>
          <w:rFonts w:ascii="Arial" w:hAnsi="Arial" w:cs="Arial"/>
          <w:szCs w:val="24"/>
        </w:rPr>
        <w:tab/>
      </w:r>
    </w:p>
    <w:p w:rsidRPr="00D87770" w:rsidR="00D95DF6" w:rsidP="00D95DF6" w:rsidRDefault="00D95DF6" w14:paraId="39B36A6B" w14:textId="77777777">
      <w:pPr>
        <w:jc w:val="both"/>
        <w:rPr>
          <w:rFonts w:ascii="Arial" w:hAnsi="Arial" w:cs="Arial"/>
          <w:b/>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350"/>
        <w:gridCol w:w="1980"/>
        <w:gridCol w:w="1890"/>
        <w:gridCol w:w="1710"/>
        <w:gridCol w:w="1530"/>
      </w:tblGrid>
      <w:tr w:rsidRPr="00B314AF" w:rsidR="00D95DF6" w:rsidTr="00446842" w14:paraId="234F3180" w14:textId="77777777">
        <w:tc>
          <w:tcPr>
            <w:tcW w:w="1980" w:type="dxa"/>
            <w:shd w:val="clear" w:color="auto" w:fill="auto"/>
          </w:tcPr>
          <w:p w:rsidRPr="00EE6CA1" w:rsidR="00D95DF6" w:rsidP="00446842" w:rsidRDefault="00D95DF6" w14:paraId="33066097" w14:textId="77777777">
            <w:pPr>
              <w:pStyle w:val="Style"/>
              <w:tabs>
                <w:tab w:val="left" w:pos="-1440"/>
              </w:tabs>
              <w:ind w:left="0" w:firstLine="0"/>
              <w:jc w:val="both"/>
              <w:rPr>
                <w:rFonts w:ascii="Arial" w:hAnsi="Arial" w:cs="Arial"/>
                <w:sz w:val="22"/>
                <w:szCs w:val="22"/>
              </w:rPr>
            </w:pPr>
          </w:p>
          <w:p w:rsidRPr="00B314AF" w:rsidR="00D95DF6" w:rsidP="00446842" w:rsidRDefault="00D95DF6" w14:paraId="16B452E8"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350" w:type="dxa"/>
            <w:shd w:val="clear" w:color="auto" w:fill="auto"/>
          </w:tcPr>
          <w:p w:rsidRPr="00B314AF" w:rsidR="00D95DF6" w:rsidP="00446842" w:rsidRDefault="00D95DF6" w14:paraId="1EDD3DC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Pr="00B314AF" w:rsidR="00D95DF6" w:rsidP="00446842" w:rsidRDefault="00D95DF6" w14:paraId="28982801"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95DF6" w:rsidP="00446842" w:rsidRDefault="00D95DF6" w14:paraId="70437BF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Pr="00B314AF" w:rsidR="00D95DF6" w:rsidP="00446842" w:rsidRDefault="00D95DF6" w14:paraId="67F879A4"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95DF6" w:rsidP="00446842" w:rsidRDefault="00D95DF6" w14:paraId="425F7599"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Pr="00B314AF" w:rsidR="00D95DF6" w:rsidP="00446842" w:rsidRDefault="00D95DF6" w14:paraId="632F536F" w14:textId="77777777">
            <w:pPr>
              <w:pStyle w:val="Style"/>
              <w:tabs>
                <w:tab w:val="left" w:pos="-1440"/>
              </w:tabs>
              <w:ind w:left="0" w:firstLine="0"/>
              <w:jc w:val="both"/>
              <w:rPr>
                <w:rFonts w:ascii="Arial" w:hAnsi="Arial" w:cs="Arial"/>
                <w:sz w:val="22"/>
                <w:szCs w:val="22"/>
              </w:rPr>
            </w:pPr>
          </w:p>
          <w:p w:rsidRPr="00B314AF" w:rsidR="00D95DF6" w:rsidP="00446842" w:rsidRDefault="00D95DF6" w14:paraId="29A0B5E6"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Pr="00B314AF" w:rsidR="00D95DF6" w:rsidP="00446842" w:rsidRDefault="00D95DF6" w14:paraId="156EF39A"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Pr="00B314AF" w:rsidR="00D95DF6" w:rsidP="00446842" w:rsidRDefault="00D95DF6" w14:paraId="5C841384" w14:textId="77777777">
            <w:pPr>
              <w:pStyle w:val="Style"/>
              <w:tabs>
                <w:tab w:val="left" w:pos="-1440"/>
              </w:tabs>
              <w:ind w:left="0" w:firstLine="0"/>
              <w:jc w:val="both"/>
              <w:rPr>
                <w:rFonts w:ascii="Arial" w:hAnsi="Arial" w:cs="Arial"/>
                <w:sz w:val="22"/>
                <w:szCs w:val="22"/>
              </w:rPr>
            </w:pPr>
          </w:p>
          <w:p w:rsidRPr="00B314AF" w:rsidR="00D95DF6" w:rsidP="00446842" w:rsidRDefault="00D95DF6" w14:paraId="51ED8E1C"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Pr="00B314AF" w:rsidR="00D95DF6" w:rsidP="00446842" w:rsidRDefault="00D95DF6" w14:paraId="2171BC3D"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rsidRPr="00305B25" w:rsidR="00D95DF6" w:rsidTr="00446842" w14:paraId="771363F2" w14:textId="77777777">
        <w:tc>
          <w:tcPr>
            <w:tcW w:w="1980" w:type="dxa"/>
            <w:shd w:val="clear" w:color="auto" w:fill="auto"/>
          </w:tcPr>
          <w:p w:rsidR="00D95DF6" w:rsidP="00446842" w:rsidRDefault="00D95DF6" w14:paraId="302ABDF6" w14:textId="77777777">
            <w:pPr>
              <w:pStyle w:val="Style"/>
              <w:tabs>
                <w:tab w:val="left" w:pos="-1440"/>
              </w:tabs>
              <w:ind w:left="0" w:firstLine="0"/>
              <w:jc w:val="both"/>
              <w:rPr>
                <w:rFonts w:ascii="Arial" w:hAnsi="Arial" w:cs="Arial"/>
                <w:b/>
                <w:strike/>
                <w:szCs w:val="24"/>
              </w:rPr>
            </w:pPr>
          </w:p>
          <w:p w:rsidRPr="006A109C" w:rsidR="00D95DF6" w:rsidP="00446842" w:rsidRDefault="00D95DF6" w14:paraId="72C664A0" w14:textId="77777777">
            <w:pPr>
              <w:pStyle w:val="Style"/>
              <w:tabs>
                <w:tab w:val="left" w:pos="-1440"/>
              </w:tabs>
              <w:ind w:left="0" w:firstLine="0"/>
              <w:rPr>
                <w:rFonts w:ascii="Arial" w:hAnsi="Arial" w:cs="Arial"/>
                <w:b/>
                <w:szCs w:val="24"/>
              </w:rPr>
            </w:pPr>
            <w:r w:rsidRPr="0068033E">
              <w:rPr>
                <w:rFonts w:ascii="Arial" w:hAnsi="Arial" w:cs="Arial"/>
                <w:szCs w:val="24"/>
              </w:rPr>
              <w:t>Family Reunification Travel Plans</w:t>
            </w:r>
            <w:r>
              <w:rPr>
                <w:rStyle w:val="eop"/>
                <w:b/>
                <w:bCs/>
                <w:sz w:val="22"/>
                <w:szCs w:val="22"/>
                <w:shd w:val="clear" w:color="auto" w:fill="FFFFFF"/>
              </w:rPr>
              <w:t> </w:t>
            </w:r>
          </w:p>
        </w:tc>
        <w:tc>
          <w:tcPr>
            <w:tcW w:w="1350" w:type="dxa"/>
            <w:shd w:val="clear" w:color="auto" w:fill="auto"/>
          </w:tcPr>
          <w:p w:rsidRPr="0068033E" w:rsidR="00D95DF6" w:rsidP="00446842" w:rsidRDefault="00D95DF6" w14:paraId="400F3B4C" w14:textId="77777777">
            <w:pPr>
              <w:pStyle w:val="Style"/>
              <w:tabs>
                <w:tab w:val="left" w:pos="-1440"/>
              </w:tabs>
              <w:ind w:left="0" w:firstLine="0"/>
              <w:jc w:val="both"/>
              <w:rPr>
                <w:rFonts w:ascii="Arial" w:hAnsi="Arial" w:cs="Arial"/>
                <w:szCs w:val="24"/>
                <w:highlight w:val="yellow"/>
              </w:rPr>
            </w:pPr>
          </w:p>
          <w:p w:rsidRPr="0068033E" w:rsidR="00D95DF6" w:rsidP="00446842" w:rsidRDefault="00D95DF6" w14:paraId="23629F1D" w14:textId="77777777">
            <w:pPr>
              <w:pStyle w:val="Style"/>
              <w:tabs>
                <w:tab w:val="left" w:pos="-1440"/>
              </w:tabs>
              <w:ind w:left="0" w:firstLine="0"/>
              <w:jc w:val="both"/>
              <w:rPr>
                <w:rFonts w:ascii="Arial" w:hAnsi="Arial" w:cs="Arial"/>
                <w:strike/>
                <w:szCs w:val="24"/>
                <w:highlight w:val="yellow"/>
              </w:rPr>
            </w:pPr>
            <w:r>
              <w:rPr>
                <w:rFonts w:ascii="Arial" w:hAnsi="Arial" w:cs="Arial"/>
                <w:szCs w:val="24"/>
              </w:rPr>
              <w:t>1,000 Hours</w:t>
            </w:r>
          </w:p>
        </w:tc>
        <w:tc>
          <w:tcPr>
            <w:tcW w:w="1980" w:type="dxa"/>
            <w:shd w:val="clear" w:color="auto" w:fill="auto"/>
          </w:tcPr>
          <w:p w:rsidRPr="00076DC6" w:rsidR="00D95DF6" w:rsidP="00446842" w:rsidRDefault="00D95DF6" w14:paraId="197EE079" w14:textId="77777777">
            <w:pPr>
              <w:pStyle w:val="Style"/>
              <w:tabs>
                <w:tab w:val="left" w:pos="-1440"/>
              </w:tabs>
              <w:ind w:left="0" w:firstLine="0"/>
              <w:jc w:val="both"/>
              <w:rPr>
                <w:rFonts w:ascii="Arial" w:hAnsi="Arial" w:cs="Arial"/>
                <w:strike/>
                <w:szCs w:val="24"/>
              </w:rPr>
            </w:pPr>
          </w:p>
          <w:p w:rsidRPr="00076DC6" w:rsidR="00D95DF6" w:rsidP="00446842" w:rsidRDefault="00D95DF6" w14:paraId="337639A1" w14:textId="77777777">
            <w:pPr>
              <w:pStyle w:val="Style"/>
              <w:tabs>
                <w:tab w:val="left" w:pos="-1440"/>
              </w:tabs>
              <w:ind w:left="0" w:firstLine="0"/>
              <w:jc w:val="both"/>
              <w:rPr>
                <w:rFonts w:ascii="Arial" w:hAnsi="Arial" w:cs="Arial"/>
                <w:szCs w:val="24"/>
              </w:rPr>
            </w:pPr>
            <w:r w:rsidRPr="00076DC6">
              <w:rPr>
                <w:rFonts w:ascii="Arial" w:hAnsi="Arial" w:cs="Arial"/>
                <w:szCs w:val="24"/>
              </w:rPr>
              <w:t>3,000</w:t>
            </w:r>
          </w:p>
        </w:tc>
        <w:tc>
          <w:tcPr>
            <w:tcW w:w="1890" w:type="dxa"/>
            <w:shd w:val="clear" w:color="auto" w:fill="auto"/>
          </w:tcPr>
          <w:p w:rsidRPr="00076DC6" w:rsidR="00D95DF6" w:rsidP="00446842" w:rsidRDefault="00D95DF6" w14:paraId="598DADC1" w14:textId="77777777">
            <w:pPr>
              <w:pStyle w:val="Style"/>
              <w:tabs>
                <w:tab w:val="left" w:pos="-1440"/>
              </w:tabs>
              <w:ind w:left="0" w:firstLine="0"/>
              <w:jc w:val="both"/>
              <w:rPr>
                <w:rFonts w:ascii="Arial" w:hAnsi="Arial" w:cs="Arial"/>
                <w:szCs w:val="24"/>
              </w:rPr>
            </w:pPr>
          </w:p>
          <w:p w:rsidRPr="00076DC6" w:rsidR="00D95DF6" w:rsidP="00446842" w:rsidRDefault="00D95DF6" w14:paraId="2B4F9DE8" w14:textId="77777777">
            <w:pPr>
              <w:pStyle w:val="Style"/>
              <w:tabs>
                <w:tab w:val="left" w:pos="-1440"/>
              </w:tabs>
              <w:ind w:left="0" w:firstLine="0"/>
              <w:jc w:val="both"/>
              <w:rPr>
                <w:rFonts w:ascii="Arial" w:hAnsi="Arial" w:cs="Arial"/>
                <w:strike/>
                <w:szCs w:val="24"/>
              </w:rPr>
            </w:pPr>
            <w:r w:rsidRPr="00076DC6">
              <w:rPr>
                <w:rFonts w:ascii="Arial" w:hAnsi="Arial" w:cs="Arial"/>
                <w:szCs w:val="24"/>
              </w:rPr>
              <w:t xml:space="preserve">          1 </w:t>
            </w:r>
          </w:p>
        </w:tc>
        <w:tc>
          <w:tcPr>
            <w:tcW w:w="1710" w:type="dxa"/>
            <w:shd w:val="clear" w:color="auto" w:fill="auto"/>
          </w:tcPr>
          <w:p w:rsidRPr="00076DC6" w:rsidR="00D95DF6" w:rsidP="00446842" w:rsidRDefault="00D95DF6" w14:paraId="28698A20" w14:textId="77777777">
            <w:pPr>
              <w:pStyle w:val="Style"/>
              <w:tabs>
                <w:tab w:val="left" w:pos="-1440"/>
              </w:tabs>
              <w:ind w:left="0" w:firstLine="0"/>
              <w:jc w:val="both"/>
              <w:rPr>
                <w:rFonts w:ascii="Arial" w:hAnsi="Arial" w:cs="Arial"/>
                <w:szCs w:val="24"/>
              </w:rPr>
            </w:pPr>
          </w:p>
          <w:p w:rsidRPr="00076DC6" w:rsidR="00D95DF6" w:rsidP="00446842" w:rsidRDefault="00D95DF6" w14:paraId="73E4B3FB" w14:textId="77777777">
            <w:pPr>
              <w:pStyle w:val="Style"/>
              <w:tabs>
                <w:tab w:val="left" w:pos="-1440"/>
              </w:tabs>
              <w:ind w:left="0" w:firstLine="0"/>
              <w:jc w:val="both"/>
              <w:rPr>
                <w:rFonts w:ascii="Arial" w:hAnsi="Arial" w:cs="Arial"/>
                <w:strike/>
                <w:szCs w:val="24"/>
              </w:rPr>
            </w:pPr>
            <w:r w:rsidRPr="00076DC6">
              <w:rPr>
                <w:rFonts w:ascii="Arial" w:hAnsi="Arial" w:cs="Arial"/>
                <w:szCs w:val="24"/>
              </w:rPr>
              <w:t>3,000</w:t>
            </w:r>
          </w:p>
        </w:tc>
        <w:tc>
          <w:tcPr>
            <w:tcW w:w="1530" w:type="dxa"/>
            <w:shd w:val="clear" w:color="auto" w:fill="auto"/>
          </w:tcPr>
          <w:p w:rsidRPr="0068033E" w:rsidR="00D95DF6" w:rsidP="00446842" w:rsidRDefault="00D95DF6" w14:paraId="27D99387" w14:textId="77777777">
            <w:pPr>
              <w:pStyle w:val="Style"/>
              <w:tabs>
                <w:tab w:val="left" w:pos="-1440"/>
              </w:tabs>
              <w:ind w:left="0" w:firstLine="0"/>
              <w:jc w:val="both"/>
              <w:rPr>
                <w:rFonts w:ascii="Arial" w:hAnsi="Arial" w:cs="Arial"/>
                <w:szCs w:val="24"/>
                <w:highlight w:val="yellow"/>
              </w:rPr>
            </w:pPr>
          </w:p>
          <w:p w:rsidRPr="0068033E" w:rsidR="00D95DF6" w:rsidP="00446842" w:rsidRDefault="00D95DF6" w14:paraId="60FD78E2" w14:textId="77777777">
            <w:pPr>
              <w:pStyle w:val="Style"/>
              <w:tabs>
                <w:tab w:val="left" w:pos="-1440"/>
              </w:tabs>
              <w:ind w:left="0" w:firstLine="0"/>
              <w:jc w:val="both"/>
              <w:rPr>
                <w:rFonts w:ascii="Arial" w:hAnsi="Arial" w:cs="Arial"/>
                <w:szCs w:val="24"/>
                <w:highlight w:val="yellow"/>
              </w:rPr>
            </w:pPr>
            <w:r w:rsidRPr="000A521F">
              <w:rPr>
                <w:rFonts w:ascii="Arial" w:hAnsi="Arial" w:cs="Arial"/>
                <w:szCs w:val="24"/>
              </w:rPr>
              <w:t xml:space="preserve">20 </w:t>
            </w:r>
            <w:r>
              <w:rPr>
                <w:rFonts w:ascii="Arial" w:hAnsi="Arial" w:cs="Arial"/>
                <w:szCs w:val="24"/>
              </w:rPr>
              <w:t>M</w:t>
            </w:r>
            <w:r w:rsidRPr="000A521F">
              <w:rPr>
                <w:rFonts w:ascii="Arial" w:hAnsi="Arial" w:cs="Arial"/>
                <w:szCs w:val="24"/>
              </w:rPr>
              <w:t>inutes</w:t>
            </w:r>
          </w:p>
        </w:tc>
      </w:tr>
      <w:tr w:rsidRPr="00305B25" w:rsidR="00D95DF6" w:rsidTr="00446842" w14:paraId="243E2A6A" w14:textId="77777777">
        <w:tc>
          <w:tcPr>
            <w:tcW w:w="1980" w:type="dxa"/>
            <w:shd w:val="clear" w:color="auto" w:fill="auto"/>
          </w:tcPr>
          <w:p w:rsidRPr="00966427" w:rsidR="00D95DF6" w:rsidP="00446842" w:rsidRDefault="00D95DF6" w14:paraId="3DEE1FB1" w14:textId="77777777">
            <w:pPr>
              <w:pStyle w:val="Style"/>
              <w:tabs>
                <w:tab w:val="left" w:pos="-1440"/>
              </w:tabs>
              <w:ind w:left="0" w:firstLine="0"/>
              <w:jc w:val="both"/>
              <w:rPr>
                <w:rFonts w:ascii="Arial" w:hAnsi="Arial" w:cs="Arial"/>
                <w:bCs/>
                <w:szCs w:val="24"/>
              </w:rPr>
            </w:pPr>
            <w:r w:rsidRPr="00966427">
              <w:rPr>
                <w:rFonts w:ascii="Arial" w:hAnsi="Arial" w:cs="Arial"/>
                <w:bCs/>
                <w:szCs w:val="24"/>
              </w:rPr>
              <w:lastRenderedPageBreak/>
              <w:t>Together.gov website</w:t>
            </w:r>
          </w:p>
        </w:tc>
        <w:tc>
          <w:tcPr>
            <w:tcW w:w="1350" w:type="dxa"/>
            <w:shd w:val="clear" w:color="auto" w:fill="auto"/>
          </w:tcPr>
          <w:p w:rsidR="00D95DF6" w:rsidP="00446842" w:rsidRDefault="00D95DF6" w14:paraId="7342AEFA" w14:textId="77777777">
            <w:pPr>
              <w:pStyle w:val="Style"/>
              <w:tabs>
                <w:tab w:val="left" w:pos="-1440"/>
              </w:tabs>
              <w:ind w:left="0" w:firstLine="0"/>
              <w:jc w:val="both"/>
              <w:rPr>
                <w:rFonts w:ascii="Arial" w:hAnsi="Arial" w:cs="Arial"/>
                <w:szCs w:val="24"/>
              </w:rPr>
            </w:pPr>
            <w:r w:rsidRPr="00966427">
              <w:rPr>
                <w:rFonts w:ascii="Arial" w:hAnsi="Arial" w:cs="Arial"/>
                <w:szCs w:val="24"/>
              </w:rPr>
              <w:t>1,000</w:t>
            </w:r>
          </w:p>
          <w:p w:rsidRPr="00966427" w:rsidR="00D95DF6" w:rsidP="00446842" w:rsidRDefault="00D95DF6" w14:paraId="603F9951" w14:textId="77777777">
            <w:pPr>
              <w:pStyle w:val="Style"/>
              <w:tabs>
                <w:tab w:val="left" w:pos="-1440"/>
              </w:tabs>
              <w:ind w:left="0" w:firstLine="0"/>
              <w:jc w:val="both"/>
              <w:rPr>
                <w:rFonts w:ascii="Arial" w:hAnsi="Arial" w:cs="Arial"/>
                <w:szCs w:val="24"/>
              </w:rPr>
            </w:pPr>
            <w:r>
              <w:rPr>
                <w:rFonts w:ascii="Arial" w:hAnsi="Arial" w:cs="Arial"/>
                <w:szCs w:val="24"/>
              </w:rPr>
              <w:t>Hours</w:t>
            </w:r>
          </w:p>
        </w:tc>
        <w:tc>
          <w:tcPr>
            <w:tcW w:w="1980" w:type="dxa"/>
            <w:shd w:val="clear" w:color="auto" w:fill="auto"/>
          </w:tcPr>
          <w:p w:rsidRPr="00966427" w:rsidR="00D95DF6" w:rsidP="00446842" w:rsidRDefault="00D95DF6" w14:paraId="02E992DE" w14:textId="77777777">
            <w:pPr>
              <w:pStyle w:val="Style"/>
              <w:tabs>
                <w:tab w:val="left" w:pos="-1440"/>
              </w:tabs>
              <w:ind w:left="0" w:firstLine="0"/>
              <w:jc w:val="both"/>
              <w:rPr>
                <w:rFonts w:ascii="Arial" w:hAnsi="Arial" w:cs="Arial"/>
                <w:szCs w:val="24"/>
              </w:rPr>
            </w:pPr>
            <w:r w:rsidRPr="00966427">
              <w:rPr>
                <w:rFonts w:ascii="Arial" w:hAnsi="Arial" w:cs="Arial"/>
                <w:szCs w:val="24"/>
              </w:rPr>
              <w:t>3,000</w:t>
            </w:r>
          </w:p>
        </w:tc>
        <w:tc>
          <w:tcPr>
            <w:tcW w:w="1890" w:type="dxa"/>
            <w:shd w:val="clear" w:color="auto" w:fill="auto"/>
          </w:tcPr>
          <w:p w:rsidRPr="00076DC6" w:rsidR="00D95DF6" w:rsidP="00446842" w:rsidRDefault="00D95DF6" w14:paraId="55B40B57" w14:textId="77777777">
            <w:pPr>
              <w:pStyle w:val="Style"/>
              <w:tabs>
                <w:tab w:val="left" w:pos="-1440"/>
              </w:tabs>
              <w:ind w:left="0" w:firstLine="0"/>
              <w:jc w:val="center"/>
              <w:rPr>
                <w:rFonts w:ascii="Arial" w:hAnsi="Arial" w:cs="Arial"/>
                <w:szCs w:val="24"/>
              </w:rPr>
            </w:pPr>
            <w:r>
              <w:rPr>
                <w:rFonts w:ascii="Arial" w:hAnsi="Arial" w:cs="Arial"/>
                <w:szCs w:val="24"/>
              </w:rPr>
              <w:t>1</w:t>
            </w:r>
          </w:p>
        </w:tc>
        <w:tc>
          <w:tcPr>
            <w:tcW w:w="1710" w:type="dxa"/>
            <w:shd w:val="clear" w:color="auto" w:fill="auto"/>
          </w:tcPr>
          <w:p w:rsidRPr="00076DC6" w:rsidR="00D95DF6" w:rsidP="00446842" w:rsidRDefault="00D95DF6" w14:paraId="7723E764" w14:textId="77777777">
            <w:pPr>
              <w:pStyle w:val="Style"/>
              <w:tabs>
                <w:tab w:val="left" w:pos="-1440"/>
              </w:tabs>
              <w:ind w:left="0" w:firstLine="0"/>
              <w:jc w:val="both"/>
              <w:rPr>
                <w:rFonts w:ascii="Arial" w:hAnsi="Arial" w:cs="Arial"/>
                <w:szCs w:val="24"/>
              </w:rPr>
            </w:pPr>
          </w:p>
          <w:p w:rsidRPr="00076DC6" w:rsidR="00D95DF6" w:rsidP="00446842" w:rsidRDefault="00D95DF6" w14:paraId="3770CF8E" w14:textId="77777777">
            <w:pPr>
              <w:pStyle w:val="Style"/>
              <w:tabs>
                <w:tab w:val="left" w:pos="-1440"/>
              </w:tabs>
              <w:ind w:left="0" w:firstLine="0"/>
              <w:jc w:val="both"/>
              <w:rPr>
                <w:rFonts w:ascii="Arial" w:hAnsi="Arial" w:cs="Arial"/>
                <w:szCs w:val="24"/>
              </w:rPr>
            </w:pPr>
            <w:r w:rsidRPr="00076DC6">
              <w:rPr>
                <w:rFonts w:ascii="Arial" w:hAnsi="Arial" w:cs="Arial"/>
                <w:szCs w:val="24"/>
              </w:rPr>
              <w:t>3,000</w:t>
            </w:r>
          </w:p>
        </w:tc>
        <w:tc>
          <w:tcPr>
            <w:tcW w:w="1530" w:type="dxa"/>
            <w:shd w:val="clear" w:color="auto" w:fill="auto"/>
          </w:tcPr>
          <w:p w:rsidRPr="0068033E" w:rsidR="00D95DF6" w:rsidP="00446842" w:rsidRDefault="00D95DF6" w14:paraId="7DD74789" w14:textId="77777777">
            <w:pPr>
              <w:pStyle w:val="Style"/>
              <w:tabs>
                <w:tab w:val="left" w:pos="-1440"/>
              </w:tabs>
              <w:ind w:left="0" w:firstLine="0"/>
              <w:jc w:val="both"/>
              <w:rPr>
                <w:rFonts w:ascii="Arial" w:hAnsi="Arial" w:cs="Arial"/>
                <w:szCs w:val="24"/>
                <w:highlight w:val="yellow"/>
              </w:rPr>
            </w:pPr>
          </w:p>
          <w:p w:rsidRPr="0068033E" w:rsidR="00D95DF6" w:rsidP="00446842" w:rsidRDefault="00D95DF6" w14:paraId="46E04183" w14:textId="77777777">
            <w:pPr>
              <w:pStyle w:val="Style"/>
              <w:tabs>
                <w:tab w:val="left" w:pos="-1440"/>
              </w:tabs>
              <w:ind w:left="0" w:firstLine="0"/>
              <w:jc w:val="both"/>
              <w:rPr>
                <w:rFonts w:ascii="Arial" w:hAnsi="Arial" w:cs="Arial"/>
                <w:szCs w:val="24"/>
                <w:highlight w:val="yellow"/>
              </w:rPr>
            </w:pPr>
            <w:r w:rsidRPr="000A521F">
              <w:rPr>
                <w:rFonts w:ascii="Arial" w:hAnsi="Arial" w:cs="Arial"/>
                <w:szCs w:val="24"/>
              </w:rPr>
              <w:t xml:space="preserve">20 </w:t>
            </w:r>
            <w:r>
              <w:rPr>
                <w:rFonts w:ascii="Arial" w:hAnsi="Arial" w:cs="Arial"/>
                <w:szCs w:val="24"/>
              </w:rPr>
              <w:t>M</w:t>
            </w:r>
            <w:r w:rsidRPr="000A521F">
              <w:rPr>
                <w:rFonts w:ascii="Arial" w:hAnsi="Arial" w:cs="Arial"/>
                <w:szCs w:val="24"/>
              </w:rPr>
              <w:t>inutes</w:t>
            </w:r>
          </w:p>
        </w:tc>
      </w:tr>
    </w:tbl>
    <w:p w:rsidRPr="003B745B" w:rsidR="00D95DF6" w:rsidP="00D95DF6" w:rsidRDefault="00D95DF6" w14:paraId="7FEDE697" w14:textId="77777777">
      <w:pPr>
        <w:tabs>
          <w:tab w:val="left" w:pos="-1440"/>
        </w:tabs>
        <w:ind w:left="720" w:hanging="720"/>
        <w:jc w:val="both"/>
        <w:rPr>
          <w:rFonts w:ascii="Arial" w:hAnsi="Arial" w:cs="Arial"/>
          <w:b/>
          <w:color w:val="FF0000"/>
          <w:szCs w:val="24"/>
        </w:rPr>
      </w:pPr>
    </w:p>
    <w:p w:rsidRPr="00D169E0" w:rsidR="00D95DF6" w:rsidP="00D95DF6" w:rsidRDefault="00D95DF6" w14:paraId="64B43700" w14:textId="77777777">
      <w:pPr>
        <w:tabs>
          <w:tab w:val="left" w:pos="-1440"/>
        </w:tabs>
        <w:jc w:val="both"/>
        <w:rPr>
          <w:rFonts w:ascii="Arial" w:hAnsi="Arial" w:cs="Arial"/>
          <w:b/>
          <w:bCs/>
          <w:szCs w:val="24"/>
        </w:rPr>
      </w:pPr>
    </w:p>
    <w:p w:rsidR="00D95DF6" w:rsidP="00D95DF6" w:rsidRDefault="00D95DF6" w14:paraId="70AED67C"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r w:rsidRPr="00624630">
        <w:rPr>
          <w:rFonts w:ascii="Arial" w:hAnsi="Arial" w:cs="Arial"/>
          <w:b/>
          <w:bCs/>
          <w:szCs w:val="24"/>
        </w:rPr>
        <w:t xml:space="preserve"> </w:t>
      </w:r>
    </w:p>
    <w:p w:rsidRPr="00AD237A" w:rsidR="00D95DF6" w:rsidP="00D95DF6" w:rsidRDefault="00D95DF6" w14:paraId="7E674AEE" w14:textId="77777777">
      <w:pPr>
        <w:tabs>
          <w:tab w:val="left" w:pos="-1440"/>
        </w:tabs>
        <w:ind w:left="720" w:hanging="720"/>
        <w:jc w:val="both"/>
        <w:rPr>
          <w:rFonts w:ascii="Arial" w:hAnsi="Arial" w:cs="Arial"/>
          <w:bCs/>
          <w:color w:val="FF0000"/>
          <w:szCs w:val="24"/>
        </w:rPr>
      </w:pPr>
    </w:p>
    <w:p w:rsidR="00D95DF6" w:rsidP="00D95DF6" w:rsidRDefault="00D95DF6" w14:paraId="5BB27E47" w14:textId="0B9DC254">
      <w:pPr>
        <w:tabs>
          <w:tab w:val="left" w:pos="-1080"/>
          <w:tab w:val="left" w:pos="-720"/>
          <w:tab w:val="left" w:pos="0"/>
          <w:tab w:val="left" w:pos="720"/>
          <w:tab w:val="left" w:pos="1080"/>
        </w:tabs>
        <w:ind w:left="720"/>
        <w:jc w:val="both"/>
        <w:rPr>
          <w:rFonts w:ascii="Arial" w:hAnsi="Arial" w:cs="Arial"/>
          <w:snapToGrid/>
          <w:szCs w:val="24"/>
        </w:rPr>
      </w:pPr>
      <w:r w:rsidRPr="00465561">
        <w:rPr>
          <w:rFonts w:ascii="Arial" w:hAnsi="Arial"/>
        </w:rPr>
        <w:t>The estimated cost to the respondents is $</w:t>
      </w:r>
      <w:r w:rsidR="00955056">
        <w:rPr>
          <w:rFonts w:ascii="Arial" w:hAnsi="Arial"/>
        </w:rPr>
        <w:t>81,60</w:t>
      </w:r>
      <w:r w:rsidRPr="00465561">
        <w:rPr>
          <w:rFonts w:ascii="Arial" w:hAnsi="Arial"/>
        </w:rPr>
        <w:t>0. This is based on the estimated burden hours (</w:t>
      </w:r>
      <w:r>
        <w:rPr>
          <w:rFonts w:ascii="Arial" w:hAnsi="Arial"/>
        </w:rPr>
        <w:t>2</w:t>
      </w:r>
      <w:r w:rsidRPr="00465561">
        <w:rPr>
          <w:rFonts w:ascii="Arial" w:hAnsi="Arial"/>
        </w:rPr>
        <w:t>000) multiplied by ($20.40)</w:t>
      </w:r>
      <w:r w:rsidR="006E7CD8">
        <w:rPr>
          <w:rFonts w:ascii="Arial" w:hAnsi="Arial"/>
        </w:rPr>
        <w:t xml:space="preserve"> for both the Together.gov website and Travel Plans information gathering</w:t>
      </w:r>
      <w:r w:rsidRPr="00465561">
        <w:rPr>
          <w:rFonts w:ascii="Arial" w:hAnsi="Arial"/>
        </w:rPr>
        <w:t>.</w:t>
      </w:r>
      <w:r>
        <w:rPr>
          <w:rFonts w:ascii="Arial" w:hAnsi="Arial"/>
        </w:rPr>
        <w:t xml:space="preserve">  </w:t>
      </w:r>
      <w:r w:rsidRPr="00465561">
        <w:rPr>
          <w:rFonts w:ascii="Arial" w:hAnsi="Arial" w:cs="Arial"/>
          <w:snapToGrid/>
          <w:szCs w:val="24"/>
        </w:rPr>
        <w:t xml:space="preserve">DHS </w:t>
      </w:r>
      <w:r w:rsidRPr="00465561">
        <w:rPr>
          <w:rFonts w:ascii="Arial" w:hAnsi="Arial"/>
        </w:rPr>
        <w:t>used the U.S. Department of Transportation’s guidanc</w:t>
      </w:r>
      <w:r w:rsidRPr="00465561">
        <w:rPr>
          <w:rFonts w:ascii="Arial" w:hAnsi="Arial" w:cs="Arial"/>
          <w:snapToGrid/>
          <w:szCs w:val="24"/>
        </w:rPr>
        <w:t>e on value of travel time for value of time estimates ($20.40)</w:t>
      </w:r>
      <w:r w:rsidRPr="00465561">
        <w:rPr>
          <w:rStyle w:val="FootnoteReference"/>
          <w:rFonts w:ascii="Arial" w:hAnsi="Arial" w:cs="Arial"/>
          <w:snapToGrid/>
          <w:szCs w:val="24"/>
          <w:vertAlign w:val="superscript"/>
        </w:rPr>
        <w:footnoteReference w:id="2"/>
      </w:r>
      <w:r w:rsidRPr="00465561">
        <w:rPr>
          <w:rFonts w:ascii="Arial" w:hAnsi="Arial" w:cs="Arial"/>
          <w:snapToGrid/>
          <w:szCs w:val="24"/>
          <w:vertAlign w:val="superscript"/>
        </w:rPr>
        <w:t xml:space="preserve"> </w:t>
      </w:r>
      <w:r w:rsidRPr="00465561">
        <w:rPr>
          <w:rFonts w:ascii="Arial" w:hAnsi="Arial" w:cs="Arial"/>
          <w:snapToGrid/>
          <w:szCs w:val="24"/>
        </w:rPr>
        <w:t>for travel by land.</w:t>
      </w:r>
      <w:r w:rsidRPr="005B3547">
        <w:rPr>
          <w:rFonts w:ascii="Arial" w:hAnsi="Arial" w:cs="Arial"/>
          <w:snapToGrid/>
          <w:szCs w:val="24"/>
        </w:rPr>
        <w:t xml:space="preserve"> </w:t>
      </w:r>
    </w:p>
    <w:p w:rsidR="00D95DF6" w:rsidP="00D95DF6" w:rsidRDefault="00D95DF6" w14:paraId="37513C45" w14:textId="77777777">
      <w:pPr>
        <w:tabs>
          <w:tab w:val="left" w:pos="-1080"/>
          <w:tab w:val="left" w:pos="-720"/>
          <w:tab w:val="left" w:pos="0"/>
          <w:tab w:val="left" w:pos="720"/>
          <w:tab w:val="left" w:pos="1080"/>
        </w:tabs>
        <w:ind w:left="720"/>
        <w:jc w:val="both"/>
        <w:rPr>
          <w:rFonts w:ascii="Arial" w:hAnsi="Arial" w:cs="Arial"/>
          <w:snapToGrid/>
          <w:szCs w:val="24"/>
        </w:rPr>
      </w:pPr>
    </w:p>
    <w:p w:rsidRPr="00D169E0" w:rsidR="00D169E0" w:rsidP="00D95DF6" w:rsidRDefault="00D169E0" w14:paraId="7AB92D72" w14:textId="69A34055">
      <w:pPr>
        <w:ind w:left="660" w:hanging="66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2D115E5C" w14:textId="77777777">
      <w:pPr>
        <w:tabs>
          <w:tab w:val="left" w:pos="-1440"/>
        </w:tabs>
        <w:ind w:left="720" w:hanging="720"/>
        <w:jc w:val="both"/>
        <w:rPr>
          <w:rFonts w:ascii="Arial" w:hAnsi="Arial" w:cs="Arial"/>
          <w:szCs w:val="24"/>
        </w:rPr>
      </w:pPr>
    </w:p>
    <w:p w:rsidRPr="00D169E0" w:rsidR="00D169E0" w:rsidP="00D169E0" w:rsidRDefault="00D169E0" w14:paraId="0E5DB14A" w14:textId="31C49BC9">
      <w:pPr>
        <w:ind w:left="660"/>
        <w:jc w:val="both"/>
        <w:rPr>
          <w:rFonts w:ascii="Arial" w:hAnsi="Arial" w:cs="Arial"/>
          <w:szCs w:val="24"/>
        </w:rPr>
      </w:pPr>
      <w:r w:rsidRPr="001726EE">
        <w:rPr>
          <w:rFonts w:ascii="Arial" w:hAnsi="Arial" w:cs="Arial"/>
          <w:szCs w:val="24"/>
        </w:rPr>
        <w:t>There are no record keeping, capital, start-up or maintenance costs associated with this information collection.</w:t>
      </w:r>
      <w:r w:rsidRPr="001726EE" w:rsidR="0063748F">
        <w:rPr>
          <w:rFonts w:ascii="Arial" w:hAnsi="Arial" w:cs="Arial"/>
          <w:szCs w:val="24"/>
        </w:rPr>
        <w:t xml:space="preserve"> </w:t>
      </w:r>
      <w:r w:rsidRPr="001726EE" w:rsidR="001726EE">
        <w:rPr>
          <w:rFonts w:ascii="Arial" w:hAnsi="Arial" w:cs="Arial"/>
          <w:szCs w:val="24"/>
        </w:rPr>
        <w:t>DHS</w:t>
      </w:r>
      <w:r w:rsidRPr="001726EE" w:rsidR="0063748F">
        <w:rPr>
          <w:rFonts w:ascii="Arial" w:hAnsi="Arial" w:cs="Arial"/>
          <w:szCs w:val="24"/>
        </w:rPr>
        <w:t xml:space="preserve"> assumes that basic internet access is a customary cost of doing business and will not additionally burden any NGO/IGO assisting individuals in submitting this form.</w:t>
      </w:r>
      <w:r w:rsidR="0063748F">
        <w:rPr>
          <w:rFonts w:ascii="Arial" w:hAnsi="Arial" w:cs="Arial"/>
          <w:szCs w:val="24"/>
        </w:rPr>
        <w:t xml:space="preserve"> </w:t>
      </w:r>
    </w:p>
    <w:p w:rsidRPr="00D169E0" w:rsidR="00D169E0" w:rsidP="00D169E0" w:rsidRDefault="00D169E0" w14:paraId="3B670A66" w14:textId="77777777">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14:paraId="7B06AC77"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4A134106" w14:textId="77777777">
      <w:pPr>
        <w:tabs>
          <w:tab w:val="left" w:pos="-1080"/>
          <w:tab w:val="left" w:pos="-720"/>
          <w:tab w:val="left" w:pos="0"/>
          <w:tab w:val="left" w:pos="720"/>
          <w:tab w:val="left" w:pos="1080"/>
        </w:tabs>
        <w:ind w:left="720"/>
        <w:jc w:val="both"/>
        <w:rPr>
          <w:rFonts w:ascii="Arial" w:hAnsi="Arial" w:cs="Arial"/>
          <w:szCs w:val="24"/>
        </w:rPr>
      </w:pPr>
    </w:p>
    <w:p w:rsidRPr="00FD5B60" w:rsidR="00556821" w:rsidP="00556821" w:rsidRDefault="00483AD1" w14:paraId="37AADB65" w14:textId="36E781DC">
      <w:pPr>
        <w:tabs>
          <w:tab w:val="left" w:pos="-1080"/>
          <w:tab w:val="left" w:pos="-720"/>
          <w:tab w:val="left" w:pos="0"/>
          <w:tab w:val="left" w:pos="720"/>
          <w:tab w:val="left" w:pos="1080"/>
        </w:tabs>
        <w:ind w:left="720"/>
        <w:jc w:val="both"/>
        <w:rPr>
          <w:rFonts w:ascii="Arial" w:hAnsi="Arial" w:cs="Arial"/>
          <w:szCs w:val="24"/>
        </w:rPr>
      </w:pPr>
      <w:r w:rsidRPr="00483AD1">
        <w:rPr>
          <w:rFonts w:ascii="Arial" w:hAnsi="Arial" w:cs="Arial"/>
          <w:szCs w:val="24"/>
        </w:rPr>
        <w:t xml:space="preserve">The FRTF </w:t>
      </w:r>
      <w:r>
        <w:rPr>
          <w:rFonts w:ascii="Arial" w:hAnsi="Arial" w:cs="Arial"/>
          <w:szCs w:val="24"/>
        </w:rPr>
        <w:t>did not</w:t>
      </w:r>
      <w:r w:rsidRPr="00483AD1">
        <w:rPr>
          <w:rFonts w:ascii="Arial" w:hAnsi="Arial" w:cs="Arial"/>
          <w:szCs w:val="24"/>
        </w:rPr>
        <w:t xml:space="preserve"> obtain any new </w:t>
      </w:r>
      <w:r>
        <w:rPr>
          <w:rFonts w:ascii="Arial" w:hAnsi="Arial" w:cs="Arial"/>
          <w:szCs w:val="24"/>
        </w:rPr>
        <w:t xml:space="preserve">federal </w:t>
      </w:r>
      <w:r w:rsidRPr="00483AD1">
        <w:rPr>
          <w:rFonts w:ascii="Arial" w:hAnsi="Arial" w:cs="Arial"/>
          <w:szCs w:val="24"/>
        </w:rPr>
        <w:t>staff to review these documents.</w:t>
      </w:r>
      <w:r>
        <w:rPr>
          <w:rFonts w:ascii="Arial" w:hAnsi="Arial" w:cs="Arial"/>
          <w:szCs w:val="24"/>
        </w:rPr>
        <w:t xml:space="preserve">  All staff is already assumed and detailed to the FRTF to conduct these duties. </w:t>
      </w:r>
      <w:r w:rsidR="00FD5B60">
        <w:rPr>
          <w:rFonts w:ascii="Arial" w:hAnsi="Arial" w:cs="Arial"/>
          <w:szCs w:val="24"/>
        </w:rPr>
        <w:t xml:space="preserve"> </w:t>
      </w:r>
      <w:r w:rsidRPr="00FD5B60" w:rsidR="00556821">
        <w:rPr>
          <w:rFonts w:ascii="Arial" w:hAnsi="Arial" w:cs="Arial"/>
          <w:szCs w:val="24"/>
        </w:rPr>
        <w:t xml:space="preserve">The website was created using current resources, and no additional costs were incurred.  </w:t>
      </w:r>
      <w:r w:rsidR="00556821">
        <w:rPr>
          <w:rFonts w:ascii="Arial" w:hAnsi="Arial" w:cs="Arial"/>
          <w:szCs w:val="24"/>
        </w:rPr>
        <w:t>The FRTF has entered into an agreement with an organization</w:t>
      </w:r>
      <w:r w:rsidRPr="00FD5B60" w:rsidR="00556821">
        <w:rPr>
          <w:rFonts w:ascii="Arial" w:hAnsi="Arial" w:cs="Arial"/>
          <w:szCs w:val="24"/>
        </w:rPr>
        <w:t xml:space="preserve"> for </w:t>
      </w:r>
      <w:r w:rsidR="00556821">
        <w:rPr>
          <w:rFonts w:ascii="Arial" w:hAnsi="Arial" w:cs="Arial"/>
          <w:szCs w:val="24"/>
        </w:rPr>
        <w:t>$</w:t>
      </w:r>
      <w:r w:rsidR="000E79CE">
        <w:rPr>
          <w:rFonts w:ascii="Arial" w:hAnsi="Arial" w:cs="Arial"/>
          <w:szCs w:val="24"/>
        </w:rPr>
        <w:t>10.9</w:t>
      </w:r>
      <w:r w:rsidRPr="00FD5B60" w:rsidR="00556821">
        <w:rPr>
          <w:rFonts w:ascii="Arial" w:hAnsi="Arial" w:cs="Arial"/>
          <w:szCs w:val="24"/>
        </w:rPr>
        <w:t xml:space="preserve"> million dollars</w:t>
      </w:r>
      <w:r w:rsidR="00556821">
        <w:rPr>
          <w:rFonts w:ascii="Arial" w:hAnsi="Arial" w:cs="Arial"/>
          <w:szCs w:val="24"/>
        </w:rPr>
        <w:t xml:space="preserve"> to provide support to users after submitting information on together.gov. The organization would assist users with the pre-reunification process (filling out application, obtaining necessary documents, travel assistance) and provide information for post-reunification services.</w:t>
      </w:r>
    </w:p>
    <w:p w:rsidRPr="00FD5B60" w:rsidR="00FD5B60" w:rsidP="00FD5B60" w:rsidRDefault="00FD5B60" w14:paraId="42C9CDC5" w14:textId="30AF932D">
      <w:pPr>
        <w:tabs>
          <w:tab w:val="left" w:pos="-1080"/>
          <w:tab w:val="left" w:pos="-720"/>
          <w:tab w:val="left" w:pos="0"/>
          <w:tab w:val="left" w:pos="720"/>
          <w:tab w:val="left" w:pos="1080"/>
        </w:tabs>
        <w:ind w:left="720"/>
        <w:jc w:val="both"/>
        <w:rPr>
          <w:rFonts w:ascii="Arial" w:hAnsi="Arial" w:cs="Arial"/>
          <w:szCs w:val="24"/>
        </w:rPr>
      </w:pPr>
    </w:p>
    <w:p w:rsidRPr="00FD5B60" w:rsidR="00FD5B60" w:rsidP="00FD5B60" w:rsidRDefault="00FD5B60" w14:paraId="52E7D02A" w14:textId="77777777">
      <w:pPr>
        <w:tabs>
          <w:tab w:val="left" w:pos="-1080"/>
          <w:tab w:val="left" w:pos="-720"/>
          <w:tab w:val="left" w:pos="0"/>
          <w:tab w:val="left" w:pos="720"/>
          <w:tab w:val="left" w:pos="1080"/>
        </w:tabs>
        <w:ind w:left="720"/>
        <w:jc w:val="both"/>
        <w:rPr>
          <w:rFonts w:ascii="Arial" w:hAnsi="Arial" w:cs="Arial"/>
          <w:szCs w:val="24"/>
        </w:rPr>
      </w:pPr>
    </w:p>
    <w:p w:rsidRPr="00D169E0" w:rsidR="00D169E0" w:rsidP="00557BDB" w:rsidRDefault="00D169E0" w14:paraId="6060EE5C" w14:textId="77777777">
      <w:pPr>
        <w:tabs>
          <w:tab w:val="left" w:pos="-1440"/>
        </w:tabs>
        <w:jc w:val="both"/>
        <w:rPr>
          <w:rFonts w:ascii="Arial" w:hAnsi="Arial" w:cs="Arial"/>
          <w:szCs w:val="24"/>
        </w:rPr>
      </w:pPr>
    </w:p>
    <w:p w:rsidRPr="00D169E0" w:rsidR="00D169E0" w:rsidP="00D169E0" w:rsidRDefault="00D169E0" w14:paraId="01A53583"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D169E0" w:rsidRDefault="00D169E0" w14:paraId="3A02A042" w14:textId="77777777">
      <w:pPr>
        <w:jc w:val="both"/>
        <w:rPr>
          <w:rFonts w:ascii="Arial" w:hAnsi="Arial" w:cs="Arial"/>
          <w:b/>
          <w:bCs/>
          <w:szCs w:val="24"/>
        </w:rPr>
      </w:pPr>
    </w:p>
    <w:p w:rsidRPr="00AD6108" w:rsidR="00D169E0" w:rsidP="00C5210C" w:rsidRDefault="00AD237A" w14:paraId="11CACA43" w14:textId="77777777">
      <w:pPr>
        <w:jc w:val="both"/>
        <w:rPr>
          <w:rFonts w:ascii="Arial" w:hAnsi="Arial" w:cs="Arial"/>
          <w:strike/>
          <w:szCs w:val="24"/>
        </w:rPr>
      </w:pPr>
      <w:r>
        <w:rPr>
          <w:rFonts w:ascii="Arial" w:hAnsi="Arial" w:cs="Arial"/>
          <w:b/>
          <w:bCs/>
          <w:szCs w:val="24"/>
        </w:rPr>
        <w:tab/>
      </w:r>
      <w:r w:rsidR="00C5210C">
        <w:rPr>
          <w:rFonts w:ascii="Arial" w:hAnsi="Arial" w:cs="Arial"/>
          <w:szCs w:val="24"/>
        </w:rPr>
        <w:t>This is a new information collection.</w:t>
      </w:r>
      <w:r w:rsidRPr="00AD6108" w:rsidR="00230024">
        <w:rPr>
          <w:rFonts w:ascii="Arial" w:hAnsi="Arial" w:cs="Arial"/>
          <w:strike/>
          <w:szCs w:val="24"/>
        </w:rPr>
        <w:t xml:space="preserve"> </w:t>
      </w:r>
    </w:p>
    <w:p w:rsidRPr="00D169E0" w:rsidR="00230024" w:rsidP="00230024" w:rsidRDefault="00230024" w14:paraId="2BBE39D1" w14:textId="77777777">
      <w:pPr>
        <w:ind w:left="720"/>
        <w:rPr>
          <w:rFonts w:ascii="Arial" w:hAnsi="Arial" w:cs="Arial"/>
          <w:b/>
          <w:bCs/>
          <w:szCs w:val="24"/>
        </w:rPr>
      </w:pPr>
    </w:p>
    <w:p w:rsidRPr="00D169E0" w:rsidR="00D169E0" w:rsidP="00D169E0" w:rsidRDefault="00D169E0" w14:paraId="3BBCD9B9" w14:textId="77777777">
      <w:pPr>
        <w:ind w:left="720" w:hanging="720"/>
        <w:jc w:val="both"/>
        <w:rPr>
          <w:rFonts w:ascii="Arial" w:hAnsi="Arial" w:cs="Arial"/>
          <w:szCs w:val="24"/>
        </w:rPr>
      </w:pPr>
      <w:r w:rsidRPr="00D169E0">
        <w:rPr>
          <w:rFonts w:ascii="Arial" w:hAnsi="Arial" w:cs="Arial"/>
          <w:b/>
          <w:bCs/>
          <w:szCs w:val="24"/>
        </w:rPr>
        <w:lastRenderedPageBreak/>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56F95D08"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14:paraId="3772D90B"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rsidRDefault="00D169E0" w14:paraId="4BFD4C5E" w14:textId="77777777">
      <w:pPr>
        <w:jc w:val="both"/>
        <w:rPr>
          <w:rFonts w:ascii="Arial" w:hAnsi="Arial" w:cs="Arial"/>
          <w:szCs w:val="24"/>
        </w:rPr>
      </w:pPr>
    </w:p>
    <w:p w:rsidRPr="00D169E0" w:rsidR="00D169E0" w:rsidP="00D169E0" w:rsidRDefault="00D169E0" w14:paraId="4F679607"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14:paraId="53F36940"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3C19ACDE" w14:textId="7F1088F3">
      <w:pPr>
        <w:jc w:val="both"/>
        <w:rPr>
          <w:rFonts w:ascii="Arial" w:hAnsi="Arial" w:cs="Arial"/>
          <w:b/>
          <w:bCs/>
          <w:szCs w:val="24"/>
        </w:rPr>
      </w:pPr>
      <w:r w:rsidRPr="00D169E0">
        <w:rPr>
          <w:rFonts w:ascii="Arial" w:hAnsi="Arial" w:cs="Arial"/>
          <w:b/>
          <w:bCs/>
          <w:szCs w:val="24"/>
        </w:rPr>
        <w:tab/>
      </w:r>
      <w:r w:rsidRPr="00235E56" w:rsidR="00235E56">
        <w:rPr>
          <w:rFonts w:ascii="Arial" w:hAnsi="Arial" w:cs="Arial"/>
          <w:bCs/>
          <w:szCs w:val="24"/>
        </w:rPr>
        <w:t>DHS</w:t>
      </w:r>
      <w:r w:rsidRPr="00235E56">
        <w:rPr>
          <w:rFonts w:ascii="Arial" w:hAnsi="Arial" w:cs="Arial"/>
          <w:bCs/>
          <w:szCs w:val="24"/>
        </w:rPr>
        <w:t xml:space="preserve"> </w:t>
      </w:r>
      <w:r w:rsidRPr="00235E56">
        <w:rPr>
          <w:rFonts w:ascii="Arial" w:hAnsi="Arial" w:cs="Arial"/>
          <w:szCs w:val="24"/>
        </w:rPr>
        <w:t>will display the expiration date for OMB approval of this information collection.</w:t>
      </w:r>
      <w:r w:rsidRPr="00D169E0">
        <w:rPr>
          <w:rFonts w:ascii="Arial" w:hAnsi="Arial" w:cs="Arial"/>
          <w:szCs w:val="24"/>
        </w:rPr>
        <w:t xml:space="preserve"> </w:t>
      </w:r>
    </w:p>
    <w:p w:rsidRPr="00D169E0" w:rsidR="00D169E0" w:rsidP="00D169E0" w:rsidRDefault="00D169E0" w14:paraId="40099AB6" w14:textId="77777777">
      <w:pPr>
        <w:widowControl/>
        <w:jc w:val="both"/>
        <w:rPr>
          <w:rFonts w:ascii="Arial" w:hAnsi="Arial" w:cs="Arial"/>
          <w:b/>
          <w:bCs/>
          <w:szCs w:val="24"/>
        </w:rPr>
      </w:pPr>
      <w:r w:rsidRPr="00D169E0">
        <w:rPr>
          <w:rFonts w:ascii="Arial" w:hAnsi="Arial" w:cs="Arial"/>
          <w:b/>
          <w:bCs/>
          <w:szCs w:val="24"/>
        </w:rPr>
        <w:t xml:space="preserve"> </w:t>
      </w:r>
    </w:p>
    <w:p w:rsidRPr="00D169E0" w:rsidR="00D169E0" w:rsidP="00D169E0" w:rsidRDefault="00D169E0" w14:paraId="4B811EB2" w14:textId="77777777">
      <w:pPr>
        <w:widowControl/>
        <w:jc w:val="both"/>
        <w:rPr>
          <w:rFonts w:ascii="Arial" w:hAnsi="Arial" w:cs="Arial"/>
          <w:b/>
          <w:bCs/>
          <w:szCs w:val="24"/>
        </w:rPr>
      </w:pPr>
      <w:r w:rsidRPr="00D169E0">
        <w:rPr>
          <w:rFonts w:ascii="Arial" w:hAnsi="Arial" w:cs="Arial"/>
          <w:b/>
          <w:bCs/>
          <w:szCs w:val="24"/>
        </w:rPr>
        <w:t xml:space="preserve"> 18.</w:t>
      </w:r>
      <w:proofErr w:type="gramStart"/>
      <w:r w:rsidRPr="00D169E0">
        <w:rPr>
          <w:rFonts w:ascii="Arial" w:hAnsi="Arial" w:cs="Arial"/>
          <w:b/>
          <w:bCs/>
          <w:szCs w:val="24"/>
        </w:rPr>
        <w:t xml:space="preserve">   “</w:t>
      </w:r>
      <w:proofErr w:type="gramEnd"/>
      <w:r w:rsidRPr="00D169E0">
        <w:rPr>
          <w:rFonts w:ascii="Arial" w:hAnsi="Arial" w:cs="Arial"/>
          <w:b/>
          <w:bCs/>
          <w:szCs w:val="24"/>
        </w:rPr>
        <w:t xml:space="preserve">Certification for Paperwork Reduction Act Submissions.” </w:t>
      </w:r>
    </w:p>
    <w:p w:rsidRPr="00D169E0" w:rsidR="00D169E0" w:rsidP="00D169E0" w:rsidRDefault="00D169E0" w14:paraId="33835FB1"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7A04AD" w14:paraId="51FAD8A6" w14:textId="4C1830C1">
      <w:pPr>
        <w:ind w:left="720"/>
        <w:jc w:val="both"/>
        <w:rPr>
          <w:rFonts w:ascii="Arial" w:hAnsi="Arial" w:cs="Arial"/>
          <w:szCs w:val="24"/>
        </w:rPr>
      </w:pPr>
      <w:r w:rsidRPr="00235E56">
        <w:rPr>
          <w:rFonts w:ascii="Arial" w:hAnsi="Arial" w:cs="Arial"/>
          <w:szCs w:val="24"/>
        </w:rPr>
        <w:t>DHS</w:t>
      </w:r>
      <w:r w:rsidRPr="00235E56" w:rsidR="00D169E0">
        <w:rPr>
          <w:rFonts w:ascii="Arial" w:hAnsi="Arial" w:cs="Arial"/>
          <w:szCs w:val="24"/>
        </w:rPr>
        <w:t xml:space="preserve"> does not request an exception to the certification of this information collection.</w:t>
      </w:r>
    </w:p>
    <w:p w:rsidR="00CC1F1B" w:rsidP="00CC1F1B" w:rsidRDefault="00CC1F1B" w14:paraId="1F563FDC"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4ADC8F72"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0A77EEEB" w14:textId="77777777">
      <w:pPr>
        <w:jc w:val="both"/>
        <w:rPr>
          <w:rFonts w:ascii="Arial" w:hAnsi="Arial" w:cs="Arial"/>
          <w:szCs w:val="24"/>
        </w:rPr>
      </w:pPr>
    </w:p>
    <w:p w:rsidRPr="00D169E0" w:rsidR="00D169E0" w:rsidP="00D169E0" w:rsidRDefault="00D169E0" w14:paraId="3615736E"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headerReference w:type="default" r:id="rId13"/>
      <w:footerReference w:type="even" r:id="rId14"/>
      <w:footerReference w:type="default" r:id="rId15"/>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ABCD9" w14:textId="77777777" w:rsidR="00456F29" w:rsidRDefault="00456F29">
      <w:r>
        <w:separator/>
      </w:r>
    </w:p>
  </w:endnote>
  <w:endnote w:type="continuationSeparator" w:id="0">
    <w:p w14:paraId="3B0555F6" w14:textId="77777777" w:rsidR="00456F29" w:rsidRDefault="00456F29">
      <w:r>
        <w:continuationSeparator/>
      </w:r>
    </w:p>
  </w:endnote>
  <w:endnote w:type="continuationNotice" w:id="1">
    <w:p w14:paraId="0FBA955E" w14:textId="77777777" w:rsidR="00456F29" w:rsidRDefault="00456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11C05"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4CB865"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18F22"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14:paraId="61CCE3FD" w14:textId="77777777" w:rsidR="00E53556" w:rsidRDefault="00E5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B1033" w14:textId="77777777" w:rsidR="00456F29" w:rsidRDefault="00456F29">
      <w:r>
        <w:separator/>
      </w:r>
    </w:p>
  </w:footnote>
  <w:footnote w:type="continuationSeparator" w:id="0">
    <w:p w14:paraId="794C4A3B" w14:textId="77777777" w:rsidR="00456F29" w:rsidRDefault="00456F29">
      <w:r>
        <w:continuationSeparator/>
      </w:r>
    </w:p>
  </w:footnote>
  <w:footnote w:type="continuationNotice" w:id="1">
    <w:p w14:paraId="7741200B" w14:textId="77777777" w:rsidR="00456F29" w:rsidRDefault="00456F29"/>
  </w:footnote>
  <w:footnote w:id="2">
    <w:p w14:paraId="36E7F537" w14:textId="77777777" w:rsidR="00D95DF6" w:rsidRPr="005B3547" w:rsidRDefault="00D95DF6" w:rsidP="00D95DF6">
      <w:pPr>
        <w:pStyle w:val="FootnoteText"/>
      </w:pPr>
      <w:r>
        <w:rPr>
          <w:rStyle w:val="FootnoteReference"/>
        </w:rPr>
        <w:footnoteRef/>
      </w:r>
      <w:r>
        <w:t xml:space="preserve"> </w:t>
      </w:r>
      <w:hyperlink r:id="rId1" w:history="1">
        <w:r w:rsidRPr="005B3547">
          <w:rPr>
            <w:rStyle w:val="Hyperlink"/>
          </w:rPr>
          <w:t>2016 Revised Value of Travel Time Guidance.pdf (transportation.gov)</w:t>
        </w:r>
      </w:hyperlink>
    </w:p>
    <w:p w14:paraId="7BB70DE0" w14:textId="77777777" w:rsidR="00D95DF6" w:rsidRDefault="00D95DF6" w:rsidP="00D95D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D324" w14:textId="77777777" w:rsidR="00B941C6" w:rsidRDefault="00B9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B7511"/>
    <w:multiLevelType w:val="hybridMultilevel"/>
    <w:tmpl w:val="E1D8D580"/>
    <w:lvl w:ilvl="0" w:tplc="254677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AE1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C46BE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88877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E60B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78529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189BF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EA30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D2966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CF1069"/>
    <w:multiLevelType w:val="hybridMultilevel"/>
    <w:tmpl w:val="7D74708E"/>
    <w:lvl w:ilvl="0" w:tplc="9454E2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2C7D6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6A4B7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8AD4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CAD1C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AAA56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4CCD04">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6D97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029A1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1600A1"/>
    <w:multiLevelType w:val="hybridMultilevel"/>
    <w:tmpl w:val="6F0A54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3"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2"/>
  </w:num>
  <w:num w:numId="4">
    <w:abstractNumId w:val="5"/>
  </w:num>
  <w:num w:numId="5">
    <w:abstractNumId w:val="13"/>
  </w:num>
  <w:num w:numId="6">
    <w:abstractNumId w:val="1"/>
  </w:num>
  <w:num w:numId="7">
    <w:abstractNumId w:val="3"/>
  </w:num>
  <w:num w:numId="8">
    <w:abstractNumId w:val="9"/>
  </w:num>
  <w:num w:numId="9">
    <w:abstractNumId w:val="6"/>
  </w:num>
  <w:num w:numId="10">
    <w:abstractNumId w:val="16"/>
  </w:num>
  <w:num w:numId="11">
    <w:abstractNumId w:val="14"/>
  </w:num>
  <w:num w:numId="12">
    <w:abstractNumId w:val="8"/>
  </w:num>
  <w:num w:numId="13">
    <w:abstractNumId w:val="15"/>
  </w:num>
  <w:num w:numId="14">
    <w:abstractNumId w:val="4"/>
  </w:num>
  <w:num w:numId="15">
    <w:abstractNumId w:val="7"/>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31F3"/>
    <w:rsid w:val="000170E8"/>
    <w:rsid w:val="00021433"/>
    <w:rsid w:val="00023AD2"/>
    <w:rsid w:val="00027438"/>
    <w:rsid w:val="0003430B"/>
    <w:rsid w:val="00042874"/>
    <w:rsid w:val="00044418"/>
    <w:rsid w:val="000459BD"/>
    <w:rsid w:val="00076DC6"/>
    <w:rsid w:val="00080B2F"/>
    <w:rsid w:val="00087255"/>
    <w:rsid w:val="00087F06"/>
    <w:rsid w:val="0009765E"/>
    <w:rsid w:val="000A0C88"/>
    <w:rsid w:val="000A1110"/>
    <w:rsid w:val="000A365A"/>
    <w:rsid w:val="000A4F4A"/>
    <w:rsid w:val="000A521F"/>
    <w:rsid w:val="000B083B"/>
    <w:rsid w:val="000B44E4"/>
    <w:rsid w:val="000B6662"/>
    <w:rsid w:val="000C03E9"/>
    <w:rsid w:val="000C6FCF"/>
    <w:rsid w:val="000D4B1B"/>
    <w:rsid w:val="000E1792"/>
    <w:rsid w:val="000E6516"/>
    <w:rsid w:val="000E79CE"/>
    <w:rsid w:val="001010FF"/>
    <w:rsid w:val="00106C11"/>
    <w:rsid w:val="00113A81"/>
    <w:rsid w:val="00120C02"/>
    <w:rsid w:val="00121042"/>
    <w:rsid w:val="00126E18"/>
    <w:rsid w:val="001352EE"/>
    <w:rsid w:val="00144015"/>
    <w:rsid w:val="0015458B"/>
    <w:rsid w:val="00161769"/>
    <w:rsid w:val="0016398E"/>
    <w:rsid w:val="001669BD"/>
    <w:rsid w:val="001726EE"/>
    <w:rsid w:val="0017587D"/>
    <w:rsid w:val="0019218A"/>
    <w:rsid w:val="00194A32"/>
    <w:rsid w:val="001A65FA"/>
    <w:rsid w:val="001B51E9"/>
    <w:rsid w:val="001B52D6"/>
    <w:rsid w:val="001C55CD"/>
    <w:rsid w:val="001D112C"/>
    <w:rsid w:val="001E72B9"/>
    <w:rsid w:val="001F6067"/>
    <w:rsid w:val="001F7C91"/>
    <w:rsid w:val="00200A84"/>
    <w:rsid w:val="00210BB1"/>
    <w:rsid w:val="00216E84"/>
    <w:rsid w:val="00216EF4"/>
    <w:rsid w:val="002230E2"/>
    <w:rsid w:val="00230024"/>
    <w:rsid w:val="00235E56"/>
    <w:rsid w:val="00236C12"/>
    <w:rsid w:val="00242C6E"/>
    <w:rsid w:val="002474B8"/>
    <w:rsid w:val="00247E2F"/>
    <w:rsid w:val="00250752"/>
    <w:rsid w:val="00251223"/>
    <w:rsid w:val="00253010"/>
    <w:rsid w:val="00253347"/>
    <w:rsid w:val="00257F56"/>
    <w:rsid w:val="002601BA"/>
    <w:rsid w:val="00263C8F"/>
    <w:rsid w:val="00263D64"/>
    <w:rsid w:val="00282504"/>
    <w:rsid w:val="002937AC"/>
    <w:rsid w:val="002A0F74"/>
    <w:rsid w:val="002A1589"/>
    <w:rsid w:val="002A286C"/>
    <w:rsid w:val="002A3174"/>
    <w:rsid w:val="002B0A41"/>
    <w:rsid w:val="002B13EE"/>
    <w:rsid w:val="002B3E8A"/>
    <w:rsid w:val="002C23D7"/>
    <w:rsid w:val="002C493E"/>
    <w:rsid w:val="002C5343"/>
    <w:rsid w:val="002C586C"/>
    <w:rsid w:val="002C66D8"/>
    <w:rsid w:val="002D38EC"/>
    <w:rsid w:val="002D7646"/>
    <w:rsid w:val="002E371F"/>
    <w:rsid w:val="002E489F"/>
    <w:rsid w:val="002E5922"/>
    <w:rsid w:val="002E6463"/>
    <w:rsid w:val="002E652D"/>
    <w:rsid w:val="0030025E"/>
    <w:rsid w:val="00305318"/>
    <w:rsid w:val="00305B25"/>
    <w:rsid w:val="00310F7F"/>
    <w:rsid w:val="0031236C"/>
    <w:rsid w:val="00316EB1"/>
    <w:rsid w:val="00316F9D"/>
    <w:rsid w:val="00320B7A"/>
    <w:rsid w:val="00321F85"/>
    <w:rsid w:val="00326F89"/>
    <w:rsid w:val="003401E8"/>
    <w:rsid w:val="00343AC8"/>
    <w:rsid w:val="0034559C"/>
    <w:rsid w:val="00346648"/>
    <w:rsid w:val="0034700C"/>
    <w:rsid w:val="00355047"/>
    <w:rsid w:val="00356EE9"/>
    <w:rsid w:val="00361762"/>
    <w:rsid w:val="00361F79"/>
    <w:rsid w:val="00365D57"/>
    <w:rsid w:val="00367F7C"/>
    <w:rsid w:val="003772D1"/>
    <w:rsid w:val="003808CE"/>
    <w:rsid w:val="003A06F1"/>
    <w:rsid w:val="003A54A1"/>
    <w:rsid w:val="003A7D7E"/>
    <w:rsid w:val="003B6931"/>
    <w:rsid w:val="003B745B"/>
    <w:rsid w:val="003B7F1D"/>
    <w:rsid w:val="003C032F"/>
    <w:rsid w:val="003C2801"/>
    <w:rsid w:val="003C29F0"/>
    <w:rsid w:val="003C3840"/>
    <w:rsid w:val="003C7BB1"/>
    <w:rsid w:val="003E40BD"/>
    <w:rsid w:val="003E5443"/>
    <w:rsid w:val="003E5A9E"/>
    <w:rsid w:val="003E7DF5"/>
    <w:rsid w:val="003F6978"/>
    <w:rsid w:val="00405ADD"/>
    <w:rsid w:val="004102DD"/>
    <w:rsid w:val="00415C00"/>
    <w:rsid w:val="004224D9"/>
    <w:rsid w:val="0042735F"/>
    <w:rsid w:val="00437FF2"/>
    <w:rsid w:val="00441945"/>
    <w:rsid w:val="00445999"/>
    <w:rsid w:val="00450E24"/>
    <w:rsid w:val="00456924"/>
    <w:rsid w:val="00456F29"/>
    <w:rsid w:val="00463E2F"/>
    <w:rsid w:val="00465561"/>
    <w:rsid w:val="00466C91"/>
    <w:rsid w:val="00481454"/>
    <w:rsid w:val="0048344A"/>
    <w:rsid w:val="00483AD1"/>
    <w:rsid w:val="0048524A"/>
    <w:rsid w:val="004A415E"/>
    <w:rsid w:val="004A7125"/>
    <w:rsid w:val="004B391B"/>
    <w:rsid w:val="004B4429"/>
    <w:rsid w:val="004B5476"/>
    <w:rsid w:val="004D0240"/>
    <w:rsid w:val="004D5BCC"/>
    <w:rsid w:val="004E0423"/>
    <w:rsid w:val="004E44DA"/>
    <w:rsid w:val="004F21C3"/>
    <w:rsid w:val="004F337D"/>
    <w:rsid w:val="004F4424"/>
    <w:rsid w:val="004F513E"/>
    <w:rsid w:val="004F6D5D"/>
    <w:rsid w:val="00500899"/>
    <w:rsid w:val="00504760"/>
    <w:rsid w:val="00504E8B"/>
    <w:rsid w:val="00510AF7"/>
    <w:rsid w:val="00516090"/>
    <w:rsid w:val="0052208D"/>
    <w:rsid w:val="00526E8B"/>
    <w:rsid w:val="00556821"/>
    <w:rsid w:val="00557BDB"/>
    <w:rsid w:val="005644EA"/>
    <w:rsid w:val="005650C3"/>
    <w:rsid w:val="00567217"/>
    <w:rsid w:val="00571F3A"/>
    <w:rsid w:val="005754B4"/>
    <w:rsid w:val="00575941"/>
    <w:rsid w:val="005852FD"/>
    <w:rsid w:val="0058625C"/>
    <w:rsid w:val="00586F5C"/>
    <w:rsid w:val="0059479E"/>
    <w:rsid w:val="0059560F"/>
    <w:rsid w:val="005967E4"/>
    <w:rsid w:val="005A134A"/>
    <w:rsid w:val="005A241C"/>
    <w:rsid w:val="005A53DA"/>
    <w:rsid w:val="005B328B"/>
    <w:rsid w:val="005B3547"/>
    <w:rsid w:val="005B748F"/>
    <w:rsid w:val="005B7B52"/>
    <w:rsid w:val="005C5995"/>
    <w:rsid w:val="005C7349"/>
    <w:rsid w:val="005D20E7"/>
    <w:rsid w:val="005E7E9D"/>
    <w:rsid w:val="005F020F"/>
    <w:rsid w:val="005F17E5"/>
    <w:rsid w:val="005F3F97"/>
    <w:rsid w:val="005F797A"/>
    <w:rsid w:val="00612064"/>
    <w:rsid w:val="006121FA"/>
    <w:rsid w:val="00624630"/>
    <w:rsid w:val="00627943"/>
    <w:rsid w:val="00631911"/>
    <w:rsid w:val="00633BDF"/>
    <w:rsid w:val="006343A4"/>
    <w:rsid w:val="0063748F"/>
    <w:rsid w:val="006466B9"/>
    <w:rsid w:val="00651A50"/>
    <w:rsid w:val="00655D1B"/>
    <w:rsid w:val="0066028B"/>
    <w:rsid w:val="00671E78"/>
    <w:rsid w:val="00677E7C"/>
    <w:rsid w:val="0068033E"/>
    <w:rsid w:val="00680B7A"/>
    <w:rsid w:val="00694CD9"/>
    <w:rsid w:val="00695ADD"/>
    <w:rsid w:val="006970DB"/>
    <w:rsid w:val="006A109C"/>
    <w:rsid w:val="006A36D0"/>
    <w:rsid w:val="006A47D0"/>
    <w:rsid w:val="006D1E16"/>
    <w:rsid w:val="006D57AE"/>
    <w:rsid w:val="006E1E43"/>
    <w:rsid w:val="006E3339"/>
    <w:rsid w:val="006E4A74"/>
    <w:rsid w:val="006E5392"/>
    <w:rsid w:val="006E7245"/>
    <w:rsid w:val="006E7CD8"/>
    <w:rsid w:val="006F09AF"/>
    <w:rsid w:val="006F16D5"/>
    <w:rsid w:val="007062AC"/>
    <w:rsid w:val="007123AF"/>
    <w:rsid w:val="007142C1"/>
    <w:rsid w:val="007214E8"/>
    <w:rsid w:val="00724C7D"/>
    <w:rsid w:val="007279D8"/>
    <w:rsid w:val="00733A97"/>
    <w:rsid w:val="00741152"/>
    <w:rsid w:val="00742C27"/>
    <w:rsid w:val="00742C5C"/>
    <w:rsid w:val="00744D1A"/>
    <w:rsid w:val="0075171B"/>
    <w:rsid w:val="007535FC"/>
    <w:rsid w:val="00760581"/>
    <w:rsid w:val="00766C81"/>
    <w:rsid w:val="00767C95"/>
    <w:rsid w:val="00767CF0"/>
    <w:rsid w:val="007757A5"/>
    <w:rsid w:val="00786EF8"/>
    <w:rsid w:val="007927F2"/>
    <w:rsid w:val="007A04AD"/>
    <w:rsid w:val="007A0C96"/>
    <w:rsid w:val="007B1033"/>
    <w:rsid w:val="007B1554"/>
    <w:rsid w:val="007B4485"/>
    <w:rsid w:val="007B5302"/>
    <w:rsid w:val="007C07B2"/>
    <w:rsid w:val="007C3EF0"/>
    <w:rsid w:val="007C6232"/>
    <w:rsid w:val="007D5DD8"/>
    <w:rsid w:val="007E273D"/>
    <w:rsid w:val="007E578D"/>
    <w:rsid w:val="007F10F2"/>
    <w:rsid w:val="007F40EC"/>
    <w:rsid w:val="00805242"/>
    <w:rsid w:val="00816110"/>
    <w:rsid w:val="00820EA6"/>
    <w:rsid w:val="00823BE3"/>
    <w:rsid w:val="00825C92"/>
    <w:rsid w:val="0083153B"/>
    <w:rsid w:val="00832AD0"/>
    <w:rsid w:val="008348BD"/>
    <w:rsid w:val="00837824"/>
    <w:rsid w:val="00837D73"/>
    <w:rsid w:val="008400C3"/>
    <w:rsid w:val="00846B36"/>
    <w:rsid w:val="00847F67"/>
    <w:rsid w:val="00854D4F"/>
    <w:rsid w:val="0085792B"/>
    <w:rsid w:val="008605A4"/>
    <w:rsid w:val="00860B5E"/>
    <w:rsid w:val="0086547A"/>
    <w:rsid w:val="00867E80"/>
    <w:rsid w:val="0087020A"/>
    <w:rsid w:val="00872918"/>
    <w:rsid w:val="008745B9"/>
    <w:rsid w:val="00875B96"/>
    <w:rsid w:val="008826DE"/>
    <w:rsid w:val="0088298A"/>
    <w:rsid w:val="00884E78"/>
    <w:rsid w:val="008976A2"/>
    <w:rsid w:val="008A670D"/>
    <w:rsid w:val="008A7976"/>
    <w:rsid w:val="008B34F9"/>
    <w:rsid w:val="008B4E70"/>
    <w:rsid w:val="008C1BA6"/>
    <w:rsid w:val="008D33E5"/>
    <w:rsid w:val="008D407B"/>
    <w:rsid w:val="008F03AD"/>
    <w:rsid w:val="008F5D38"/>
    <w:rsid w:val="008F6FB3"/>
    <w:rsid w:val="00902ABF"/>
    <w:rsid w:val="009037DF"/>
    <w:rsid w:val="00904CCB"/>
    <w:rsid w:val="0090768D"/>
    <w:rsid w:val="00912039"/>
    <w:rsid w:val="009120C6"/>
    <w:rsid w:val="0091590A"/>
    <w:rsid w:val="009203D5"/>
    <w:rsid w:val="00920924"/>
    <w:rsid w:val="00935831"/>
    <w:rsid w:val="00943EB1"/>
    <w:rsid w:val="00945CAD"/>
    <w:rsid w:val="00947617"/>
    <w:rsid w:val="00955056"/>
    <w:rsid w:val="00960150"/>
    <w:rsid w:val="00966380"/>
    <w:rsid w:val="00966E6D"/>
    <w:rsid w:val="0097184B"/>
    <w:rsid w:val="00973A6C"/>
    <w:rsid w:val="0097738A"/>
    <w:rsid w:val="009817AA"/>
    <w:rsid w:val="00991C0B"/>
    <w:rsid w:val="009A0269"/>
    <w:rsid w:val="009A435C"/>
    <w:rsid w:val="009A6857"/>
    <w:rsid w:val="009B0077"/>
    <w:rsid w:val="009B1EBD"/>
    <w:rsid w:val="009C4F17"/>
    <w:rsid w:val="009D2CF3"/>
    <w:rsid w:val="009D3C23"/>
    <w:rsid w:val="009D40C4"/>
    <w:rsid w:val="009D6AD0"/>
    <w:rsid w:val="009D7760"/>
    <w:rsid w:val="009E0427"/>
    <w:rsid w:val="009F2FFC"/>
    <w:rsid w:val="009F74A7"/>
    <w:rsid w:val="00A00D39"/>
    <w:rsid w:val="00A05C30"/>
    <w:rsid w:val="00A102DE"/>
    <w:rsid w:val="00A227E4"/>
    <w:rsid w:val="00A270C6"/>
    <w:rsid w:val="00A362D5"/>
    <w:rsid w:val="00A36EC3"/>
    <w:rsid w:val="00A47E55"/>
    <w:rsid w:val="00A564B5"/>
    <w:rsid w:val="00A61989"/>
    <w:rsid w:val="00A63FDE"/>
    <w:rsid w:val="00A66D18"/>
    <w:rsid w:val="00A71546"/>
    <w:rsid w:val="00A7547D"/>
    <w:rsid w:val="00A81683"/>
    <w:rsid w:val="00A81ACB"/>
    <w:rsid w:val="00A920B6"/>
    <w:rsid w:val="00A9406A"/>
    <w:rsid w:val="00AA70EB"/>
    <w:rsid w:val="00AB3008"/>
    <w:rsid w:val="00AB4A2F"/>
    <w:rsid w:val="00AC0C31"/>
    <w:rsid w:val="00AC6B88"/>
    <w:rsid w:val="00AD237A"/>
    <w:rsid w:val="00AD6108"/>
    <w:rsid w:val="00AD76D6"/>
    <w:rsid w:val="00AE221B"/>
    <w:rsid w:val="00AE4DC4"/>
    <w:rsid w:val="00AE5077"/>
    <w:rsid w:val="00B04B99"/>
    <w:rsid w:val="00B12931"/>
    <w:rsid w:val="00B2100E"/>
    <w:rsid w:val="00B22370"/>
    <w:rsid w:val="00B269D7"/>
    <w:rsid w:val="00B314AF"/>
    <w:rsid w:val="00B338F2"/>
    <w:rsid w:val="00B41276"/>
    <w:rsid w:val="00B46345"/>
    <w:rsid w:val="00B67506"/>
    <w:rsid w:val="00B80C87"/>
    <w:rsid w:val="00B85FB0"/>
    <w:rsid w:val="00B92B74"/>
    <w:rsid w:val="00B941C6"/>
    <w:rsid w:val="00B94ABB"/>
    <w:rsid w:val="00BA12E6"/>
    <w:rsid w:val="00BA5BF3"/>
    <w:rsid w:val="00BB1148"/>
    <w:rsid w:val="00BB1CED"/>
    <w:rsid w:val="00BB3D39"/>
    <w:rsid w:val="00BB4533"/>
    <w:rsid w:val="00BC2C56"/>
    <w:rsid w:val="00BC602B"/>
    <w:rsid w:val="00BD0B71"/>
    <w:rsid w:val="00BE070F"/>
    <w:rsid w:val="00BE0DB5"/>
    <w:rsid w:val="00BE1E43"/>
    <w:rsid w:val="00BE66C0"/>
    <w:rsid w:val="00BF2B7D"/>
    <w:rsid w:val="00BF7FB5"/>
    <w:rsid w:val="00C0019F"/>
    <w:rsid w:val="00C002D6"/>
    <w:rsid w:val="00C02A5E"/>
    <w:rsid w:val="00C04974"/>
    <w:rsid w:val="00C1595C"/>
    <w:rsid w:val="00C16FD0"/>
    <w:rsid w:val="00C22E56"/>
    <w:rsid w:val="00C233E7"/>
    <w:rsid w:val="00C37221"/>
    <w:rsid w:val="00C4007A"/>
    <w:rsid w:val="00C511E4"/>
    <w:rsid w:val="00C5210C"/>
    <w:rsid w:val="00C65921"/>
    <w:rsid w:val="00C7012A"/>
    <w:rsid w:val="00C702AA"/>
    <w:rsid w:val="00C74443"/>
    <w:rsid w:val="00C77063"/>
    <w:rsid w:val="00C77CC4"/>
    <w:rsid w:val="00C80F32"/>
    <w:rsid w:val="00C83E46"/>
    <w:rsid w:val="00C84790"/>
    <w:rsid w:val="00C86056"/>
    <w:rsid w:val="00C87217"/>
    <w:rsid w:val="00C92D91"/>
    <w:rsid w:val="00C93854"/>
    <w:rsid w:val="00C94856"/>
    <w:rsid w:val="00C9515C"/>
    <w:rsid w:val="00C976F7"/>
    <w:rsid w:val="00CA197C"/>
    <w:rsid w:val="00CB0B86"/>
    <w:rsid w:val="00CB4FAE"/>
    <w:rsid w:val="00CB754B"/>
    <w:rsid w:val="00CC0BFF"/>
    <w:rsid w:val="00CC16E5"/>
    <w:rsid w:val="00CC1F1B"/>
    <w:rsid w:val="00CC5DF6"/>
    <w:rsid w:val="00CC735A"/>
    <w:rsid w:val="00CD0C01"/>
    <w:rsid w:val="00CE09D9"/>
    <w:rsid w:val="00CE34EA"/>
    <w:rsid w:val="00CE476A"/>
    <w:rsid w:val="00CF6677"/>
    <w:rsid w:val="00CF7DAD"/>
    <w:rsid w:val="00D05A5F"/>
    <w:rsid w:val="00D116BD"/>
    <w:rsid w:val="00D14A65"/>
    <w:rsid w:val="00D162C8"/>
    <w:rsid w:val="00D169E0"/>
    <w:rsid w:val="00D2243B"/>
    <w:rsid w:val="00D35ABF"/>
    <w:rsid w:val="00D40089"/>
    <w:rsid w:val="00D412B0"/>
    <w:rsid w:val="00D50CC7"/>
    <w:rsid w:val="00D5347B"/>
    <w:rsid w:val="00D61CCF"/>
    <w:rsid w:val="00D62AAD"/>
    <w:rsid w:val="00D6561D"/>
    <w:rsid w:val="00D73A10"/>
    <w:rsid w:val="00D73D50"/>
    <w:rsid w:val="00D7509B"/>
    <w:rsid w:val="00D76DAF"/>
    <w:rsid w:val="00D82D18"/>
    <w:rsid w:val="00D83765"/>
    <w:rsid w:val="00D87770"/>
    <w:rsid w:val="00D94F95"/>
    <w:rsid w:val="00D95DF6"/>
    <w:rsid w:val="00DA2D97"/>
    <w:rsid w:val="00DA6466"/>
    <w:rsid w:val="00DA7968"/>
    <w:rsid w:val="00DB0A44"/>
    <w:rsid w:val="00DB5D51"/>
    <w:rsid w:val="00DC4847"/>
    <w:rsid w:val="00DC55E4"/>
    <w:rsid w:val="00DE4B41"/>
    <w:rsid w:val="00DE5D42"/>
    <w:rsid w:val="00DF6BD4"/>
    <w:rsid w:val="00DF7450"/>
    <w:rsid w:val="00E01361"/>
    <w:rsid w:val="00E1593C"/>
    <w:rsid w:val="00E15F0A"/>
    <w:rsid w:val="00E177A0"/>
    <w:rsid w:val="00E236E9"/>
    <w:rsid w:val="00E313DA"/>
    <w:rsid w:val="00E37C3D"/>
    <w:rsid w:val="00E50D17"/>
    <w:rsid w:val="00E53556"/>
    <w:rsid w:val="00E6255B"/>
    <w:rsid w:val="00E6342E"/>
    <w:rsid w:val="00E71B4D"/>
    <w:rsid w:val="00E7595C"/>
    <w:rsid w:val="00E857E2"/>
    <w:rsid w:val="00E85952"/>
    <w:rsid w:val="00E96397"/>
    <w:rsid w:val="00EA1916"/>
    <w:rsid w:val="00EA3791"/>
    <w:rsid w:val="00EA4CD9"/>
    <w:rsid w:val="00EB04EB"/>
    <w:rsid w:val="00EB1E29"/>
    <w:rsid w:val="00EB2722"/>
    <w:rsid w:val="00EB3F92"/>
    <w:rsid w:val="00EB7829"/>
    <w:rsid w:val="00EC0A41"/>
    <w:rsid w:val="00EC6C9F"/>
    <w:rsid w:val="00ED35B7"/>
    <w:rsid w:val="00EE6CA1"/>
    <w:rsid w:val="00EE7085"/>
    <w:rsid w:val="00EF5ABA"/>
    <w:rsid w:val="00F01BAE"/>
    <w:rsid w:val="00F04790"/>
    <w:rsid w:val="00F0595B"/>
    <w:rsid w:val="00F1052C"/>
    <w:rsid w:val="00F11099"/>
    <w:rsid w:val="00F171EF"/>
    <w:rsid w:val="00F177C2"/>
    <w:rsid w:val="00F22089"/>
    <w:rsid w:val="00F25694"/>
    <w:rsid w:val="00F25C57"/>
    <w:rsid w:val="00F26C22"/>
    <w:rsid w:val="00F31042"/>
    <w:rsid w:val="00F31F5C"/>
    <w:rsid w:val="00F341FF"/>
    <w:rsid w:val="00F61EB6"/>
    <w:rsid w:val="00F66F1D"/>
    <w:rsid w:val="00F77F5D"/>
    <w:rsid w:val="00F86324"/>
    <w:rsid w:val="00F86382"/>
    <w:rsid w:val="00F87A1E"/>
    <w:rsid w:val="00F935F4"/>
    <w:rsid w:val="00F95404"/>
    <w:rsid w:val="00F957FD"/>
    <w:rsid w:val="00FA0A3D"/>
    <w:rsid w:val="00FB3203"/>
    <w:rsid w:val="00FB4DA3"/>
    <w:rsid w:val="00FB64F9"/>
    <w:rsid w:val="00FC195A"/>
    <w:rsid w:val="00FC1F59"/>
    <w:rsid w:val="00FC5B8F"/>
    <w:rsid w:val="00FD12C4"/>
    <w:rsid w:val="00FD3871"/>
    <w:rsid w:val="00FD5B60"/>
    <w:rsid w:val="00FD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E4AA8"/>
  <w15:chartTrackingRefBased/>
  <w15:docId w15:val="{4BC5CB7D-40FF-4C7F-84A4-EA41A3A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link w:val="FooterChar"/>
    <w:uiPriority w:val="99"/>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rsid w:val="008976A2"/>
    <w:rPr>
      <w:sz w:val="16"/>
      <w:szCs w:val="16"/>
    </w:rPr>
  </w:style>
  <w:style w:type="paragraph" w:styleId="CommentText">
    <w:name w:val="annotation text"/>
    <w:basedOn w:val="Normal"/>
    <w:link w:val="CommentTextChar"/>
    <w:uiPriority w:val="99"/>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CommentTextChar">
    <w:name w:val="Comment Text Char"/>
    <w:link w:val="CommentText"/>
    <w:uiPriority w:val="99"/>
    <w:rsid w:val="002E6463"/>
    <w:rPr>
      <w:snapToGrid w:val="0"/>
    </w:rPr>
  </w:style>
  <w:style w:type="character" w:styleId="UnresolvedMention">
    <w:name w:val="Unresolved Mention"/>
    <w:uiPriority w:val="99"/>
    <w:unhideWhenUsed/>
    <w:rsid w:val="00624630"/>
    <w:rPr>
      <w:color w:val="605E5C"/>
      <w:shd w:val="clear" w:color="auto" w:fill="E1DFDD"/>
    </w:rPr>
  </w:style>
  <w:style w:type="paragraph" w:styleId="Header">
    <w:name w:val="header"/>
    <w:basedOn w:val="Normal"/>
    <w:link w:val="HeaderChar"/>
    <w:rsid w:val="005B3547"/>
    <w:pPr>
      <w:tabs>
        <w:tab w:val="center" w:pos="4680"/>
        <w:tab w:val="right" w:pos="9360"/>
      </w:tabs>
    </w:pPr>
  </w:style>
  <w:style w:type="character" w:customStyle="1" w:styleId="HeaderChar">
    <w:name w:val="Header Char"/>
    <w:link w:val="Header"/>
    <w:rsid w:val="005B3547"/>
    <w:rPr>
      <w:snapToGrid w:val="0"/>
      <w:sz w:val="24"/>
    </w:rPr>
  </w:style>
  <w:style w:type="character" w:customStyle="1" w:styleId="FooterChar">
    <w:name w:val="Footer Char"/>
    <w:link w:val="Footer"/>
    <w:uiPriority w:val="99"/>
    <w:rsid w:val="005B3547"/>
    <w:rPr>
      <w:snapToGrid w:val="0"/>
      <w:sz w:val="24"/>
    </w:rPr>
  </w:style>
  <w:style w:type="paragraph" w:styleId="FootnoteText">
    <w:name w:val="footnote text"/>
    <w:basedOn w:val="Normal"/>
    <w:link w:val="FootnoteTextChar"/>
    <w:rsid w:val="005B3547"/>
    <w:rPr>
      <w:sz w:val="20"/>
    </w:rPr>
  </w:style>
  <w:style w:type="character" w:customStyle="1" w:styleId="FootnoteTextChar">
    <w:name w:val="Footnote Text Char"/>
    <w:link w:val="FootnoteText"/>
    <w:rsid w:val="005B3547"/>
    <w:rPr>
      <w:snapToGrid w:val="0"/>
    </w:rPr>
  </w:style>
  <w:style w:type="paragraph" w:customStyle="1" w:styleId="xmsonormal">
    <w:name w:val="x_msonormal"/>
    <w:basedOn w:val="Normal"/>
    <w:rsid w:val="00744D1A"/>
    <w:pPr>
      <w:widowControl/>
    </w:pPr>
    <w:rPr>
      <w:rFonts w:ascii="Calibri" w:eastAsia="Calibri" w:hAnsi="Calibri" w:cs="Calibri"/>
      <w:snapToGrid/>
      <w:sz w:val="22"/>
      <w:szCs w:val="22"/>
    </w:rPr>
  </w:style>
  <w:style w:type="character" w:styleId="Mention">
    <w:name w:val="Mention"/>
    <w:uiPriority w:val="99"/>
    <w:unhideWhenUsed/>
    <w:rsid w:val="00144015"/>
    <w:rPr>
      <w:color w:val="2B579A"/>
      <w:shd w:val="clear" w:color="auto" w:fill="E6E6E6"/>
    </w:rPr>
  </w:style>
  <w:style w:type="paragraph" w:customStyle="1" w:styleId="paragraph">
    <w:name w:val="paragraph"/>
    <w:basedOn w:val="Normal"/>
    <w:rsid w:val="0066028B"/>
    <w:pPr>
      <w:widowControl/>
      <w:spacing w:before="100" w:beforeAutospacing="1" w:after="100" w:afterAutospacing="1"/>
    </w:pPr>
    <w:rPr>
      <w:snapToGrid/>
      <w:szCs w:val="24"/>
    </w:rPr>
  </w:style>
  <w:style w:type="character" w:customStyle="1" w:styleId="normaltextrun">
    <w:name w:val="normaltextrun"/>
    <w:basedOn w:val="DefaultParagraphFont"/>
    <w:rsid w:val="0066028B"/>
  </w:style>
  <w:style w:type="character" w:customStyle="1" w:styleId="eop">
    <w:name w:val="eop"/>
    <w:basedOn w:val="DefaultParagraphFont"/>
    <w:rsid w:val="0066028B"/>
  </w:style>
  <w:style w:type="paragraph" w:customStyle="1" w:styleId="intro">
    <w:name w:val="intro"/>
    <w:basedOn w:val="Normal"/>
    <w:rsid w:val="00651A50"/>
    <w:pPr>
      <w:widowControl/>
      <w:spacing w:before="100" w:beforeAutospacing="1" w:after="100" w:afterAutospacing="1"/>
    </w:pPr>
    <w:rPr>
      <w:snapToGrid/>
      <w:szCs w:val="24"/>
    </w:rPr>
  </w:style>
  <w:style w:type="paragraph" w:styleId="NormalWeb">
    <w:name w:val="Normal (Web)"/>
    <w:basedOn w:val="Normal"/>
    <w:uiPriority w:val="99"/>
    <w:unhideWhenUsed/>
    <w:rsid w:val="00651A50"/>
    <w:pPr>
      <w:widowControl/>
      <w:spacing w:before="100" w:beforeAutospacing="1" w:after="100" w:afterAutospacing="1"/>
    </w:pPr>
    <w:rPr>
      <w:snapToGrid/>
      <w:szCs w:val="24"/>
    </w:rPr>
  </w:style>
  <w:style w:type="paragraph" w:styleId="ListParagraph">
    <w:name w:val="List Paragraph"/>
    <w:basedOn w:val="Normal"/>
    <w:uiPriority w:val="34"/>
    <w:qFormat/>
    <w:rsid w:val="006E5392"/>
    <w:pPr>
      <w:widowControl/>
      <w:ind w:left="720"/>
    </w:pPr>
    <w:rPr>
      <w:rFonts w:ascii="Calibri" w:eastAsiaTheme="minorHAnsi" w:hAnsi="Calibri" w:cs="Calibri"/>
      <w:snapToGrid/>
      <w:sz w:val="22"/>
      <w:szCs w:val="22"/>
    </w:rPr>
  </w:style>
  <w:style w:type="paragraph" w:styleId="Revision">
    <w:name w:val="Revision"/>
    <w:hidden/>
    <w:uiPriority w:val="99"/>
    <w:semiHidden/>
    <w:rsid w:val="00B941C6"/>
    <w:rPr>
      <w:snapToGrid w:val="0"/>
      <w:sz w:val="24"/>
    </w:rPr>
  </w:style>
  <w:style w:type="paragraph" w:customStyle="1" w:styleId="Default">
    <w:name w:val="Default"/>
    <w:rsid w:val="00F2208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 w:id="400492765">
      <w:bodyDiv w:val="1"/>
      <w:marLeft w:val="0"/>
      <w:marRight w:val="0"/>
      <w:marTop w:val="0"/>
      <w:marBottom w:val="0"/>
      <w:divBdr>
        <w:top w:val="none" w:sz="0" w:space="0" w:color="auto"/>
        <w:left w:val="none" w:sz="0" w:space="0" w:color="auto"/>
        <w:bottom w:val="none" w:sz="0" w:space="0" w:color="auto"/>
        <w:right w:val="none" w:sz="0" w:space="0" w:color="auto"/>
      </w:divBdr>
    </w:div>
    <w:div w:id="410856406">
      <w:bodyDiv w:val="1"/>
      <w:marLeft w:val="0"/>
      <w:marRight w:val="0"/>
      <w:marTop w:val="0"/>
      <w:marBottom w:val="0"/>
      <w:divBdr>
        <w:top w:val="none" w:sz="0" w:space="0" w:color="auto"/>
        <w:left w:val="none" w:sz="0" w:space="0" w:color="auto"/>
        <w:bottom w:val="none" w:sz="0" w:space="0" w:color="auto"/>
        <w:right w:val="none" w:sz="0" w:space="0" w:color="auto"/>
      </w:divBdr>
    </w:div>
    <w:div w:id="447436212">
      <w:bodyDiv w:val="1"/>
      <w:marLeft w:val="0"/>
      <w:marRight w:val="0"/>
      <w:marTop w:val="0"/>
      <w:marBottom w:val="0"/>
      <w:divBdr>
        <w:top w:val="none" w:sz="0" w:space="0" w:color="auto"/>
        <w:left w:val="none" w:sz="0" w:space="0" w:color="auto"/>
        <w:bottom w:val="none" w:sz="0" w:space="0" w:color="auto"/>
        <w:right w:val="none" w:sz="0" w:space="0" w:color="auto"/>
      </w:divBdr>
    </w:div>
    <w:div w:id="1506634012">
      <w:bodyDiv w:val="1"/>
      <w:marLeft w:val="0"/>
      <w:marRight w:val="0"/>
      <w:marTop w:val="0"/>
      <w:marBottom w:val="0"/>
      <w:divBdr>
        <w:top w:val="none" w:sz="0" w:space="0" w:color="auto"/>
        <w:left w:val="none" w:sz="0" w:space="0" w:color="auto"/>
        <w:bottom w:val="none" w:sz="0" w:space="0" w:color="auto"/>
        <w:right w:val="none" w:sz="0" w:space="0" w:color="auto"/>
      </w:divBdr>
      <w:divsChild>
        <w:div w:id="334189200">
          <w:marLeft w:val="0"/>
          <w:marRight w:val="0"/>
          <w:marTop w:val="0"/>
          <w:marBottom w:val="0"/>
          <w:divBdr>
            <w:top w:val="none" w:sz="0" w:space="0" w:color="auto"/>
            <w:left w:val="none" w:sz="0" w:space="0" w:color="auto"/>
            <w:bottom w:val="none" w:sz="0" w:space="0" w:color="auto"/>
            <w:right w:val="none" w:sz="0" w:space="0" w:color="auto"/>
          </w:divBdr>
        </w:div>
        <w:div w:id="169872544">
          <w:marLeft w:val="0"/>
          <w:marRight w:val="0"/>
          <w:marTop w:val="0"/>
          <w:marBottom w:val="0"/>
          <w:divBdr>
            <w:top w:val="none" w:sz="0" w:space="0" w:color="auto"/>
            <w:left w:val="none" w:sz="0" w:space="0" w:color="auto"/>
            <w:bottom w:val="none" w:sz="0" w:space="0" w:color="auto"/>
            <w:right w:val="none" w:sz="0" w:space="0" w:color="auto"/>
          </w:divBdr>
        </w:div>
        <w:div w:id="1618365392">
          <w:marLeft w:val="0"/>
          <w:marRight w:val="0"/>
          <w:marTop w:val="0"/>
          <w:marBottom w:val="0"/>
          <w:divBdr>
            <w:top w:val="none" w:sz="0" w:space="0" w:color="auto"/>
            <w:left w:val="none" w:sz="0" w:space="0" w:color="auto"/>
            <w:bottom w:val="none" w:sz="0" w:space="0" w:color="auto"/>
            <w:right w:val="none" w:sz="0" w:space="0" w:color="auto"/>
          </w:divBdr>
        </w:div>
        <w:div w:id="2078672929">
          <w:marLeft w:val="0"/>
          <w:marRight w:val="0"/>
          <w:marTop w:val="0"/>
          <w:marBottom w:val="0"/>
          <w:divBdr>
            <w:top w:val="none" w:sz="0" w:space="0" w:color="auto"/>
            <w:left w:val="none" w:sz="0" w:space="0" w:color="auto"/>
            <w:bottom w:val="none" w:sz="0" w:space="0" w:color="auto"/>
            <w:right w:val="none" w:sz="0" w:space="0" w:color="auto"/>
          </w:divBdr>
        </w:div>
        <w:div w:id="1876849899">
          <w:marLeft w:val="0"/>
          <w:marRight w:val="0"/>
          <w:marTop w:val="0"/>
          <w:marBottom w:val="0"/>
          <w:divBdr>
            <w:top w:val="none" w:sz="0" w:space="0" w:color="auto"/>
            <w:left w:val="none" w:sz="0" w:space="0" w:color="auto"/>
            <w:bottom w:val="none" w:sz="0" w:space="0" w:color="auto"/>
            <w:right w:val="none" w:sz="0" w:space="0" w:color="auto"/>
          </w:divBdr>
        </w:div>
        <w:div w:id="65491519">
          <w:marLeft w:val="0"/>
          <w:marRight w:val="0"/>
          <w:marTop w:val="0"/>
          <w:marBottom w:val="0"/>
          <w:divBdr>
            <w:top w:val="none" w:sz="0" w:space="0" w:color="auto"/>
            <w:left w:val="none" w:sz="0" w:space="0" w:color="auto"/>
            <w:bottom w:val="none" w:sz="0" w:space="0" w:color="auto"/>
            <w:right w:val="none" w:sz="0" w:space="0" w:color="auto"/>
          </w:divBdr>
        </w:div>
      </w:divsChild>
    </w:div>
    <w:div w:id="19705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ortation.gov/sites/dot.gov/files/docs/2016%20Revised%20Value%20of%20Travel%20Tim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1AA224F7B7C4CAFCE890FDE8A1484" ma:contentTypeVersion="9" ma:contentTypeDescription="Create a new document." ma:contentTypeScope="" ma:versionID="951a433f36377574dda77e106010719b">
  <xsd:schema xmlns:xsd="http://www.w3.org/2001/XMLSchema" xmlns:xs="http://www.w3.org/2001/XMLSchema" xmlns:p="http://schemas.microsoft.com/office/2006/metadata/properties" xmlns:ns3="8fef07f3-7473-40fb-af62-553cf220da5e" xmlns:ns4="a2ba8115-2119-4583-a556-11cd97bcd4fb" targetNamespace="http://schemas.microsoft.com/office/2006/metadata/properties" ma:root="true" ma:fieldsID="aaabbc59702184047bfc4d88903a4143" ns3:_="" ns4:_="">
    <xsd:import namespace="8fef07f3-7473-40fb-af62-553cf220da5e"/>
    <xsd:import namespace="a2ba8115-2119-4583-a556-11cd97bcd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f07f3-7473-40fb-af62-553cf220d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a8115-2119-4583-a556-11cd97bcd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BC338-272D-4F03-A00A-FA433D104E6F}">
  <ds:schemaRefs>
    <ds:schemaRef ds:uri="http://schemas.microsoft.com/sharepoint/v3/contenttype/forms"/>
  </ds:schemaRefs>
</ds:datastoreItem>
</file>

<file path=customXml/itemProps2.xml><?xml version="1.0" encoding="utf-8"?>
<ds:datastoreItem xmlns:ds="http://schemas.openxmlformats.org/officeDocument/2006/customXml" ds:itemID="{94C95DF5-7B49-4C67-B49C-7D0B36F8BAC8}">
  <ds:schemaRefs>
    <ds:schemaRef ds:uri="http://schemas.microsoft.com/sharepoint/v3/contenttype/forms"/>
  </ds:schemaRefs>
</ds:datastoreItem>
</file>

<file path=customXml/itemProps3.xml><?xml version="1.0" encoding="utf-8"?>
<ds:datastoreItem xmlns:ds="http://schemas.openxmlformats.org/officeDocument/2006/customXml" ds:itemID="{C08A11BF-29B2-45F0-A2E0-FD29EE65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f07f3-7473-40fb-af62-553cf220da5e"/>
    <ds:schemaRef ds:uri="a2ba8115-2119-4583-a556-11cd97bcd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5B5BF-BF98-405D-AE88-757EC9B436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BEE44C-C8E8-4A04-BB8F-34B324E78BD7}">
  <ds:schemaRefs>
    <ds:schemaRef ds:uri="http://schemas.openxmlformats.org/officeDocument/2006/bibliography"/>
  </ds:schemaRefs>
</ds:datastoreItem>
</file>

<file path=customXml/itemProps6.xml><?xml version="1.0" encoding="utf-8"?>
<ds:datastoreItem xmlns:ds="http://schemas.openxmlformats.org/officeDocument/2006/customXml" ds:itemID="{D51463BA-31D9-4F99-9AC9-63184E325A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15389</CharactersWithSpaces>
  <SharedDoc>false</SharedDoc>
  <HLinks>
    <vt:vector size="6" baseType="variant">
      <vt:variant>
        <vt:i4>8192119</vt:i4>
      </vt:variant>
      <vt:variant>
        <vt:i4>0</vt:i4>
      </vt:variant>
      <vt:variant>
        <vt:i4>0</vt:i4>
      </vt:variant>
      <vt:variant>
        <vt:i4>5</vt:i4>
      </vt:variant>
      <vt:variant>
        <vt:lpwstr>https://www.transportation.gov/sites/dot.gov/files/docs/2016 Revised Value of Travel Time 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COWART, ADRIENNE</cp:lastModifiedBy>
  <cp:revision>3</cp:revision>
  <cp:lastPrinted>2010-06-10T17:21:00Z</cp:lastPrinted>
  <dcterms:created xsi:type="dcterms:W3CDTF">2022-03-31T17:42:00Z</dcterms:created>
  <dcterms:modified xsi:type="dcterms:W3CDTF">2022-03-31T17:43:00Z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0x0101001481AA224F7B7C4CAFCE890FDE8A1484</vt:lpwstr>
  </property>
  <property fmtid="{D5CDD505-2E9C-101B-9397-08002B2CF9AE}" pid="3" name="MSIP_Label_a2eef23d-2e95-4428-9a3c-2526d95b164a_Enabled">
    <vt:lpwstr>true</vt:lpwstr>
  </property>
  <property fmtid="{D5CDD505-2E9C-101B-9397-08002B2CF9AE}" pid="4" name="MSIP_Label_a2eef23d-2e95-4428-9a3c-2526d95b164a_SetDate">
    <vt:lpwstr>2022-03-31T17:13:49Z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c7d452c7-9906-40ea-a93a-0ad03d70cf4e</vt:lpwstr>
  </property>
  <property fmtid="{D5CDD505-2E9C-101B-9397-08002B2CF9AE}" pid="9" name="MSIP_Label_a2eef23d-2e95-4428-9a3c-2526d95b164a_ContentBits">
    <vt:lpwstr>0</vt:lpwstr>
  </property>
</Properties>
</file>