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74" w14:paraId="231E8E92" w14:textId="77777777">
      <w:pPr>
        <w:suppressAutoHyphens/>
        <w:rPr>
          <w:sz w:val="22"/>
        </w:rPr>
      </w:pPr>
    </w:p>
    <w:p w:rsidR="00F00274" w14:paraId="7897BC03" w14:textId="77777777">
      <w:pPr>
        <w:suppressAutoHyphens/>
        <w:rPr>
          <w:sz w:val="22"/>
        </w:rPr>
      </w:pPr>
    </w:p>
    <w:p w:rsidR="00C947AA" w14:paraId="7014B2B4" w14:textId="4990BAA4">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OMB Control No. 1820-</w:t>
      </w:r>
    </w:p>
    <w:p w:rsidR="00C947AA" w14:paraId="651887B8" w14:textId="2954DFA3">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Exp. Date:  </w:t>
      </w:r>
    </w:p>
    <w:p w:rsidR="00301826" w:rsidP="00A512E6" w14:paraId="02BEB024" w14:textId="77777777">
      <w:pPr>
        <w:suppressAutoHyphens/>
        <w:spacing w:after="84"/>
        <w:jc w:val="center"/>
        <w:rPr>
          <w:rFonts w:ascii="Times New Roman" w:hAnsi="Times New Roman"/>
          <w:sz w:val="24"/>
          <w:szCs w:val="24"/>
        </w:rPr>
      </w:pPr>
    </w:p>
    <w:p w:rsidR="006B26E2" w:rsidRPr="00117C05" w:rsidP="00A512E6" w14:paraId="2F0D37C3" w14:textId="797B1AC3">
      <w:pPr>
        <w:suppressAutoHyphens/>
        <w:spacing w:after="84"/>
        <w:jc w:val="center"/>
        <w:rPr>
          <w:rFonts w:ascii="Times New Roman" w:hAnsi="Times New Roman"/>
          <w:sz w:val="24"/>
          <w:szCs w:val="24"/>
        </w:rPr>
      </w:pPr>
      <w:r w:rsidRPr="00117C05">
        <w:rPr>
          <w:rFonts w:ascii="Times New Roman" w:hAnsi="Times New Roman"/>
          <w:sz w:val="24"/>
          <w:szCs w:val="24"/>
        </w:rPr>
        <w:t>REHABILITATION SERVICES ADMINISTRATION</w:t>
      </w:r>
    </w:p>
    <w:p w:rsidR="00CA1247" w:rsidRPr="00117C05" w:rsidP="006B26E2" w14:paraId="29210C2F" w14:textId="77777777">
      <w:pPr>
        <w:suppressAutoHyphens/>
        <w:spacing w:after="84"/>
        <w:jc w:val="center"/>
        <w:rPr>
          <w:rFonts w:ascii="Times New Roman" w:hAnsi="Times New Roman"/>
          <w:sz w:val="24"/>
          <w:szCs w:val="24"/>
        </w:rPr>
      </w:pPr>
      <w:bookmarkStart w:id="0" w:name="_Hlk61271083"/>
      <w:r w:rsidRPr="00117C05">
        <w:rPr>
          <w:rFonts w:ascii="Times New Roman" w:hAnsi="Times New Roman"/>
          <w:sz w:val="24"/>
          <w:szCs w:val="24"/>
        </w:rPr>
        <w:t>Randolph</w:t>
      </w:r>
      <w:r w:rsidRPr="00117C05" w:rsidR="00806BA3">
        <w:rPr>
          <w:rFonts w:ascii="Times New Roman" w:hAnsi="Times New Roman"/>
          <w:sz w:val="24"/>
          <w:szCs w:val="24"/>
        </w:rPr>
        <w:t xml:space="preserve">-Sheppard Financial Relief and Restoration </w:t>
      </w:r>
      <w:r w:rsidRPr="00117C05" w:rsidR="00773CC7">
        <w:rPr>
          <w:rFonts w:ascii="Times New Roman" w:hAnsi="Times New Roman"/>
          <w:sz w:val="24"/>
          <w:szCs w:val="24"/>
        </w:rPr>
        <w:t xml:space="preserve">Payments </w:t>
      </w:r>
      <w:r w:rsidRPr="00117C05" w:rsidR="00C53463">
        <w:rPr>
          <w:rFonts w:ascii="Times New Roman" w:hAnsi="Times New Roman"/>
          <w:sz w:val="24"/>
          <w:szCs w:val="24"/>
        </w:rPr>
        <w:t xml:space="preserve">(FRRP) </w:t>
      </w:r>
      <w:r w:rsidRPr="00117C05" w:rsidR="00844FD9">
        <w:rPr>
          <w:rFonts w:ascii="Times New Roman" w:hAnsi="Times New Roman"/>
          <w:sz w:val="24"/>
          <w:szCs w:val="24"/>
        </w:rPr>
        <w:t>Appropriation</w:t>
      </w:r>
      <w:r w:rsidRPr="00117C05" w:rsidR="00806BA3">
        <w:rPr>
          <w:rFonts w:ascii="Times New Roman" w:hAnsi="Times New Roman"/>
          <w:sz w:val="24"/>
          <w:szCs w:val="24"/>
        </w:rPr>
        <w:t xml:space="preserve"> </w:t>
      </w:r>
      <w:bookmarkEnd w:id="0"/>
    </w:p>
    <w:p w:rsidR="00DA1B49" w:rsidRPr="00964D32" w:rsidP="00964D32" w14:paraId="3C2CCF7D" w14:textId="423EAE45">
      <w:pPr>
        <w:suppressAutoHyphens/>
        <w:spacing w:after="84"/>
        <w:jc w:val="center"/>
        <w:rPr>
          <w:rFonts w:ascii="Times New Roman" w:hAnsi="Times New Roman"/>
          <w:b/>
          <w:bCs/>
          <w:sz w:val="24"/>
          <w:szCs w:val="24"/>
        </w:rPr>
      </w:pPr>
      <w:r w:rsidRPr="00A512E6">
        <w:rPr>
          <w:rFonts w:ascii="Times New Roman" w:hAnsi="Times New Roman"/>
          <w:b/>
          <w:bCs/>
          <w:sz w:val="24"/>
          <w:szCs w:val="24"/>
        </w:rPr>
        <w:t xml:space="preserve"> </w:t>
      </w:r>
      <w:r w:rsidRPr="00A512E6" w:rsidR="0021484B">
        <w:rPr>
          <w:rFonts w:ascii="Times New Roman" w:hAnsi="Times New Roman"/>
          <w:b/>
          <w:bCs/>
          <w:sz w:val="24"/>
          <w:szCs w:val="24"/>
        </w:rPr>
        <w:t xml:space="preserve">Final </w:t>
      </w:r>
      <w:r w:rsidRPr="00A512E6" w:rsidR="00A97EF9">
        <w:rPr>
          <w:rFonts w:ascii="Times New Roman" w:hAnsi="Times New Roman"/>
          <w:b/>
          <w:bCs/>
          <w:sz w:val="24"/>
          <w:szCs w:val="24"/>
        </w:rPr>
        <w:t>Performance Report</w:t>
      </w:r>
    </w:p>
    <w:p w:rsidR="00386579" w:rsidP="00B467DD" w14:paraId="31058581" w14:textId="2D7B8D9E">
      <w:pPr>
        <w:pStyle w:val="ListParagraph"/>
        <w:spacing w:after="0" w:line="240" w:lineRule="auto"/>
        <w:ind w:left="0"/>
        <w:rPr>
          <w:rFonts w:ascii="Times New Roman" w:hAnsi="Times New Roman"/>
          <w:sz w:val="24"/>
          <w:szCs w:val="24"/>
        </w:rPr>
      </w:pPr>
    </w:p>
    <w:p w:rsidR="00386579" w:rsidRPr="00386579" w:rsidP="00386579" w14:paraId="05054176" w14:textId="0E98155B">
      <w:pPr>
        <w:rPr>
          <w:rFonts w:ascii="Times New Roman" w:hAnsi="Times New Roman"/>
          <w:sz w:val="24"/>
          <w:szCs w:val="24"/>
        </w:rPr>
      </w:pPr>
      <w:r w:rsidRPr="00964D32">
        <w:rPr>
          <w:rFonts w:ascii="Times New Roman" w:hAnsi="Times New Roman"/>
          <w:b/>
          <w:bCs/>
          <w:sz w:val="24"/>
          <w:szCs w:val="24"/>
        </w:rPr>
        <w:t>D</w:t>
      </w:r>
      <w:r w:rsidRPr="00964D32" w:rsidR="00964D32">
        <w:rPr>
          <w:rFonts w:ascii="Times New Roman" w:hAnsi="Times New Roman"/>
          <w:b/>
          <w:bCs/>
          <w:sz w:val="24"/>
          <w:szCs w:val="24"/>
        </w:rPr>
        <w:t xml:space="preserve">esignated </w:t>
      </w:r>
      <w:r w:rsidRPr="00964D32">
        <w:rPr>
          <w:rFonts w:ascii="Times New Roman" w:hAnsi="Times New Roman"/>
          <w:b/>
          <w:bCs/>
          <w:sz w:val="24"/>
          <w:szCs w:val="24"/>
        </w:rPr>
        <w:t>A</w:t>
      </w:r>
      <w:r w:rsidRPr="00964D32" w:rsidR="00964D32">
        <w:rPr>
          <w:rFonts w:ascii="Times New Roman" w:hAnsi="Times New Roman"/>
          <w:b/>
          <w:bCs/>
          <w:sz w:val="24"/>
          <w:szCs w:val="24"/>
        </w:rPr>
        <w:t>gency</w:t>
      </w:r>
      <w:r w:rsidR="00964D32">
        <w:rPr>
          <w:rFonts w:ascii="Times New Roman" w:hAnsi="Times New Roman"/>
          <w:sz w:val="24"/>
          <w:szCs w:val="24"/>
        </w:rPr>
        <w:t>:</w:t>
      </w:r>
    </w:p>
    <w:p w:rsidR="00386579" w:rsidRPr="00386579" w:rsidP="00386579" w14:paraId="35ACF514" w14:textId="77777777">
      <w:pPr>
        <w:rPr>
          <w:rFonts w:ascii="Times New Roman" w:hAnsi="Times New Roman"/>
          <w:sz w:val="24"/>
          <w:szCs w:val="24"/>
        </w:rPr>
      </w:pPr>
      <w:r w:rsidRPr="00386579">
        <w:rPr>
          <w:rFonts w:ascii="Times New Roman" w:hAnsi="Times New Roman"/>
          <w:sz w:val="24"/>
          <w:szCs w:val="24"/>
        </w:rPr>
        <w:t>Name:</w:t>
      </w:r>
    </w:p>
    <w:p w:rsidR="00386579" w:rsidRPr="00386579" w:rsidP="00386579" w14:paraId="4742D65C" w14:textId="77777777">
      <w:pPr>
        <w:rPr>
          <w:rFonts w:ascii="Times New Roman" w:hAnsi="Times New Roman"/>
          <w:sz w:val="24"/>
          <w:szCs w:val="24"/>
        </w:rPr>
      </w:pPr>
      <w:r w:rsidRPr="00386579">
        <w:rPr>
          <w:rFonts w:ascii="Times New Roman" w:hAnsi="Times New Roman"/>
          <w:sz w:val="24"/>
          <w:szCs w:val="24"/>
        </w:rPr>
        <w:t>Address:</w:t>
      </w:r>
    </w:p>
    <w:p w:rsidR="00386579" w:rsidRPr="00386579" w:rsidP="00386579" w14:paraId="6A2655F2" w14:textId="1FF7DB4B">
      <w:pPr>
        <w:rPr>
          <w:rFonts w:ascii="Times New Roman" w:hAnsi="Times New Roman"/>
          <w:sz w:val="24"/>
          <w:szCs w:val="24"/>
        </w:rPr>
      </w:pPr>
      <w:r w:rsidRPr="00386579">
        <w:rPr>
          <w:rFonts w:ascii="Times New Roman" w:hAnsi="Times New Roman"/>
          <w:sz w:val="24"/>
          <w:szCs w:val="24"/>
        </w:rPr>
        <w:t>E-mail Address:</w:t>
      </w:r>
    </w:p>
    <w:p w:rsidR="00386579" w:rsidRPr="00386579" w:rsidP="00386579" w14:paraId="5BBC0C8A" w14:textId="74691A30">
      <w:pPr>
        <w:rPr>
          <w:rFonts w:ascii="Times New Roman" w:hAnsi="Times New Roman"/>
          <w:sz w:val="24"/>
          <w:szCs w:val="24"/>
        </w:rPr>
      </w:pPr>
      <w:r w:rsidRPr="00386579">
        <w:rPr>
          <w:rFonts w:ascii="Times New Roman" w:hAnsi="Times New Roman"/>
          <w:sz w:val="24"/>
          <w:szCs w:val="24"/>
        </w:rPr>
        <w:t>Website Address:</w:t>
      </w:r>
    </w:p>
    <w:p w:rsidR="00386579" w:rsidRPr="00964D32" w:rsidP="00964D32" w14:paraId="63CCA2AD" w14:textId="15DC54DC">
      <w:pPr>
        <w:rPr>
          <w:rFonts w:ascii="Times New Roman" w:hAnsi="Times New Roman"/>
          <w:sz w:val="24"/>
          <w:szCs w:val="24"/>
        </w:rPr>
      </w:pPr>
      <w:r w:rsidRPr="00964D32">
        <w:rPr>
          <w:rFonts w:ascii="Times New Roman" w:hAnsi="Times New Roman"/>
          <w:sz w:val="24"/>
          <w:szCs w:val="24"/>
        </w:rPr>
        <w:t xml:space="preserve">Phone:                                               </w:t>
      </w:r>
    </w:p>
    <w:p w:rsidR="00386579" w:rsidRPr="00386579" w:rsidP="00386579" w14:paraId="3C89BD29" w14:textId="77777777">
      <w:pPr>
        <w:pStyle w:val="ListParagraph"/>
        <w:rPr>
          <w:rFonts w:ascii="Times New Roman" w:hAnsi="Times New Roman"/>
          <w:sz w:val="24"/>
          <w:szCs w:val="24"/>
        </w:rPr>
      </w:pPr>
    </w:p>
    <w:p w:rsidR="00386579" w:rsidRPr="00964D32" w:rsidP="00964D32" w14:paraId="0B2AA078" w14:textId="2A9162FC">
      <w:pPr>
        <w:rPr>
          <w:rFonts w:ascii="Times New Roman" w:hAnsi="Times New Roman"/>
          <w:sz w:val="24"/>
          <w:szCs w:val="24"/>
        </w:rPr>
      </w:pPr>
      <w:r>
        <w:rPr>
          <w:rFonts w:ascii="Times New Roman" w:hAnsi="Times New Roman"/>
          <w:b/>
          <w:bCs/>
          <w:sz w:val="24"/>
          <w:szCs w:val="24"/>
        </w:rPr>
        <w:t>Nominee</w:t>
      </w:r>
      <w:r w:rsidRPr="00F30E85">
        <w:rPr>
          <w:rFonts w:ascii="Times New Roman" w:hAnsi="Times New Roman"/>
          <w:b/>
          <w:bCs/>
          <w:sz w:val="24"/>
          <w:szCs w:val="24"/>
        </w:rPr>
        <w:t xml:space="preserve"> </w:t>
      </w:r>
      <w:r w:rsidRPr="00F30E85">
        <w:rPr>
          <w:rFonts w:ascii="Times New Roman" w:hAnsi="Times New Roman"/>
          <w:b/>
          <w:bCs/>
          <w:sz w:val="24"/>
          <w:szCs w:val="24"/>
        </w:rPr>
        <w:t>A</w:t>
      </w:r>
      <w:r w:rsidRPr="00F30E85" w:rsidR="00964D32">
        <w:rPr>
          <w:rFonts w:ascii="Times New Roman" w:hAnsi="Times New Roman"/>
          <w:b/>
          <w:bCs/>
          <w:sz w:val="24"/>
          <w:szCs w:val="24"/>
        </w:rPr>
        <w:t>gency</w:t>
      </w:r>
      <w:r w:rsidRPr="00964D32">
        <w:rPr>
          <w:rFonts w:ascii="Times New Roman" w:hAnsi="Times New Roman"/>
          <w:sz w:val="24"/>
          <w:szCs w:val="24"/>
        </w:rPr>
        <w:t xml:space="preserve"> (</w:t>
      </w:r>
      <w:r w:rsidR="00F30E85">
        <w:rPr>
          <w:rFonts w:ascii="Times New Roman" w:hAnsi="Times New Roman"/>
          <w:sz w:val="24"/>
          <w:szCs w:val="24"/>
        </w:rPr>
        <w:t>if</w:t>
      </w:r>
      <w:r w:rsidR="005C6E3E">
        <w:rPr>
          <w:rFonts w:ascii="Times New Roman" w:hAnsi="Times New Roman"/>
          <w:sz w:val="24"/>
          <w:szCs w:val="24"/>
        </w:rPr>
        <w:t xml:space="preserve"> </w:t>
      </w:r>
      <w:r>
        <w:rPr>
          <w:rFonts w:ascii="Times New Roman" w:hAnsi="Times New Roman"/>
          <w:sz w:val="24"/>
          <w:szCs w:val="24"/>
        </w:rPr>
        <w:t>applicable</w:t>
      </w:r>
      <w:r w:rsidRPr="00964D32">
        <w:rPr>
          <w:rFonts w:ascii="Times New Roman" w:hAnsi="Times New Roman"/>
          <w:sz w:val="24"/>
          <w:szCs w:val="24"/>
        </w:rPr>
        <w:t>)</w:t>
      </w:r>
      <w:r w:rsidR="00F30E85">
        <w:rPr>
          <w:rFonts w:ascii="Times New Roman" w:hAnsi="Times New Roman"/>
          <w:sz w:val="24"/>
          <w:szCs w:val="24"/>
        </w:rPr>
        <w:t>:</w:t>
      </w:r>
    </w:p>
    <w:p w:rsidR="00386579" w:rsidRPr="00964D32" w:rsidP="00964D32" w14:paraId="7D5AD583" w14:textId="77777777">
      <w:pPr>
        <w:rPr>
          <w:rFonts w:ascii="Times New Roman" w:hAnsi="Times New Roman"/>
          <w:sz w:val="24"/>
          <w:szCs w:val="24"/>
        </w:rPr>
      </w:pPr>
      <w:r w:rsidRPr="00964D32">
        <w:rPr>
          <w:rFonts w:ascii="Times New Roman" w:hAnsi="Times New Roman"/>
          <w:sz w:val="24"/>
          <w:szCs w:val="24"/>
        </w:rPr>
        <w:t>Name:</w:t>
      </w:r>
    </w:p>
    <w:p w:rsidR="00386579" w:rsidRPr="00964D32" w:rsidP="00964D32" w14:paraId="20BDEC17" w14:textId="77777777">
      <w:pPr>
        <w:rPr>
          <w:rFonts w:ascii="Times New Roman" w:hAnsi="Times New Roman"/>
          <w:sz w:val="24"/>
          <w:szCs w:val="24"/>
        </w:rPr>
      </w:pPr>
      <w:r w:rsidRPr="00964D32">
        <w:rPr>
          <w:rFonts w:ascii="Times New Roman" w:hAnsi="Times New Roman"/>
          <w:sz w:val="24"/>
          <w:szCs w:val="24"/>
        </w:rPr>
        <w:t>Address:</w:t>
      </w:r>
    </w:p>
    <w:p w:rsidR="00964D32" w:rsidP="00964D32" w14:paraId="4A742F5E" w14:textId="52DD83F0">
      <w:pPr>
        <w:rPr>
          <w:rFonts w:ascii="Times New Roman" w:hAnsi="Times New Roman"/>
          <w:sz w:val="24"/>
          <w:szCs w:val="24"/>
        </w:rPr>
      </w:pPr>
      <w:r w:rsidRPr="00964D32">
        <w:rPr>
          <w:rFonts w:ascii="Times New Roman" w:hAnsi="Times New Roman"/>
          <w:sz w:val="24"/>
          <w:szCs w:val="24"/>
        </w:rPr>
        <w:t xml:space="preserve">E-mail Address: </w:t>
      </w:r>
    </w:p>
    <w:p w:rsidR="00964D32" w:rsidP="00964D32" w14:paraId="3FC91C70" w14:textId="09C6E09E">
      <w:pPr>
        <w:rPr>
          <w:rFonts w:ascii="Times New Roman" w:hAnsi="Times New Roman"/>
          <w:sz w:val="24"/>
          <w:szCs w:val="24"/>
        </w:rPr>
      </w:pPr>
      <w:r w:rsidRPr="00964D32">
        <w:rPr>
          <w:rFonts w:ascii="Times New Roman" w:hAnsi="Times New Roman"/>
          <w:sz w:val="24"/>
          <w:szCs w:val="24"/>
        </w:rPr>
        <w:t xml:space="preserve">Website Address: </w:t>
      </w:r>
    </w:p>
    <w:p w:rsidR="00386579" w:rsidRPr="00964D32" w:rsidP="00964D32" w14:paraId="3116FE9B" w14:textId="6649FF04">
      <w:pPr>
        <w:rPr>
          <w:rFonts w:ascii="Times New Roman" w:hAnsi="Times New Roman"/>
          <w:sz w:val="24"/>
          <w:szCs w:val="24"/>
        </w:rPr>
      </w:pPr>
      <w:r w:rsidRPr="00964D32">
        <w:rPr>
          <w:rFonts w:ascii="Times New Roman" w:hAnsi="Times New Roman"/>
          <w:sz w:val="24"/>
          <w:szCs w:val="24"/>
        </w:rPr>
        <w:t xml:space="preserve">Phone:                             </w:t>
      </w:r>
    </w:p>
    <w:p w:rsidR="00386579" w:rsidRPr="00964D32" w:rsidP="00964D32" w14:paraId="3D155AA0" w14:textId="73B652A9">
      <w:pPr>
        <w:pStyle w:val="ListParagraph"/>
        <w:rPr>
          <w:rFonts w:ascii="Times New Roman" w:hAnsi="Times New Roman"/>
          <w:sz w:val="24"/>
          <w:szCs w:val="24"/>
        </w:rPr>
      </w:pPr>
      <w:r w:rsidRPr="00386579">
        <w:rPr>
          <w:rFonts w:ascii="Times New Roman" w:hAnsi="Times New Roman"/>
          <w:sz w:val="24"/>
          <w:szCs w:val="24"/>
        </w:rPr>
        <w:t xml:space="preserve">              </w:t>
      </w:r>
    </w:p>
    <w:p w:rsidR="00551658" w:rsidP="00386579" w14:paraId="2F21833A" w14:textId="09CE6BCD">
      <w:pPr>
        <w:pStyle w:val="ListParagraph"/>
        <w:spacing w:after="0" w:line="240" w:lineRule="auto"/>
        <w:ind w:left="0"/>
        <w:rPr>
          <w:rFonts w:ascii="Times New Roman" w:hAnsi="Times New Roman"/>
          <w:sz w:val="24"/>
          <w:szCs w:val="24"/>
        </w:rPr>
      </w:pPr>
      <w:r w:rsidRPr="00551658">
        <w:rPr>
          <w:rFonts w:ascii="Times New Roman" w:hAnsi="Times New Roman"/>
          <w:b/>
          <w:bCs/>
          <w:sz w:val="24"/>
          <w:szCs w:val="24"/>
        </w:rPr>
        <w:t>Contact Information</w:t>
      </w:r>
      <w:r>
        <w:rPr>
          <w:rFonts w:ascii="Times New Roman" w:hAnsi="Times New Roman"/>
          <w:sz w:val="24"/>
          <w:szCs w:val="24"/>
        </w:rPr>
        <w:t>:</w:t>
      </w:r>
    </w:p>
    <w:p w:rsidR="00964D32" w:rsidRPr="00E71977" w:rsidP="00386579" w14:paraId="6F31AA07" w14:textId="640857E9">
      <w:pPr>
        <w:pStyle w:val="ListParagraph"/>
        <w:spacing w:after="0" w:line="240" w:lineRule="auto"/>
        <w:ind w:left="0"/>
        <w:rPr>
          <w:rFonts w:ascii="Times New Roman" w:hAnsi="Times New Roman"/>
          <w:sz w:val="24"/>
          <w:szCs w:val="24"/>
        </w:rPr>
      </w:pPr>
      <w:r w:rsidRPr="00E71977">
        <w:rPr>
          <w:rFonts w:ascii="Times New Roman" w:hAnsi="Times New Roman"/>
          <w:sz w:val="24"/>
          <w:szCs w:val="24"/>
        </w:rPr>
        <w:t xml:space="preserve">Name of </w:t>
      </w:r>
      <w:r w:rsidRPr="00E71977">
        <w:rPr>
          <w:rFonts w:ascii="Times New Roman" w:hAnsi="Times New Roman"/>
          <w:sz w:val="24"/>
          <w:szCs w:val="24"/>
        </w:rPr>
        <w:t>State licensing agency</w:t>
      </w:r>
      <w:r w:rsidRPr="00E71977">
        <w:rPr>
          <w:rFonts w:ascii="Times New Roman" w:hAnsi="Times New Roman"/>
          <w:sz w:val="24"/>
          <w:szCs w:val="24"/>
        </w:rPr>
        <w:t xml:space="preserve"> Director/Coordinator:</w:t>
      </w:r>
    </w:p>
    <w:p w:rsidR="00964D32" w:rsidP="00386579" w14:paraId="4FD4D1DD" w14:textId="3F25FAEE">
      <w:pPr>
        <w:pStyle w:val="ListParagraph"/>
        <w:spacing w:after="0" w:line="240" w:lineRule="auto"/>
        <w:ind w:left="0"/>
        <w:rPr>
          <w:rFonts w:ascii="Times New Roman" w:hAnsi="Times New Roman"/>
          <w:sz w:val="24"/>
          <w:szCs w:val="24"/>
        </w:rPr>
      </w:pPr>
      <w:r w:rsidRPr="00386579">
        <w:rPr>
          <w:rFonts w:ascii="Times New Roman" w:hAnsi="Times New Roman"/>
          <w:sz w:val="24"/>
          <w:szCs w:val="24"/>
        </w:rPr>
        <w:t xml:space="preserve">Person to contact regarding report: </w:t>
      </w:r>
    </w:p>
    <w:p w:rsidR="00386579" w:rsidRPr="00C54273" w:rsidP="00386579" w14:paraId="46FE51D9" w14:textId="10F27797">
      <w:pPr>
        <w:pStyle w:val="ListParagraph"/>
        <w:spacing w:after="0" w:line="240" w:lineRule="auto"/>
        <w:ind w:left="0"/>
        <w:rPr>
          <w:rFonts w:ascii="Times New Roman" w:hAnsi="Times New Roman"/>
          <w:sz w:val="24"/>
          <w:szCs w:val="24"/>
        </w:rPr>
      </w:pPr>
      <w:r>
        <w:rPr>
          <w:rFonts w:ascii="Times New Roman" w:hAnsi="Times New Roman"/>
          <w:sz w:val="24"/>
          <w:szCs w:val="24"/>
        </w:rPr>
        <w:t>C</w:t>
      </w:r>
      <w:r w:rsidRPr="00386579">
        <w:rPr>
          <w:rFonts w:ascii="Times New Roman" w:hAnsi="Times New Roman"/>
          <w:sz w:val="24"/>
          <w:szCs w:val="24"/>
        </w:rPr>
        <w:t xml:space="preserve">ontact </w:t>
      </w:r>
      <w:r>
        <w:rPr>
          <w:rFonts w:ascii="Times New Roman" w:hAnsi="Times New Roman"/>
          <w:sz w:val="24"/>
          <w:szCs w:val="24"/>
        </w:rPr>
        <w:t>p</w:t>
      </w:r>
      <w:r w:rsidRPr="00386579">
        <w:rPr>
          <w:rFonts w:ascii="Times New Roman" w:hAnsi="Times New Roman"/>
          <w:sz w:val="24"/>
          <w:szCs w:val="24"/>
        </w:rPr>
        <w:t>erson's</w:t>
      </w:r>
      <w:r w:rsidR="000B1518">
        <w:rPr>
          <w:rFonts w:ascii="Times New Roman" w:hAnsi="Times New Roman"/>
          <w:sz w:val="24"/>
          <w:szCs w:val="24"/>
        </w:rPr>
        <w:t xml:space="preserve"> title,</w:t>
      </w:r>
      <w:r w:rsidRPr="00386579">
        <w:rPr>
          <w:rFonts w:ascii="Times New Roman" w:hAnsi="Times New Roman"/>
          <w:sz w:val="24"/>
          <w:szCs w:val="24"/>
        </w:rPr>
        <w:t xml:space="preserve"> phone</w:t>
      </w:r>
      <w:r w:rsidR="000B1518">
        <w:rPr>
          <w:rFonts w:ascii="Times New Roman" w:hAnsi="Times New Roman"/>
          <w:sz w:val="24"/>
          <w:szCs w:val="24"/>
        </w:rPr>
        <w:t>,</w:t>
      </w:r>
      <w:r>
        <w:rPr>
          <w:rFonts w:ascii="Times New Roman" w:hAnsi="Times New Roman"/>
          <w:sz w:val="24"/>
          <w:szCs w:val="24"/>
        </w:rPr>
        <w:t xml:space="preserve"> and e-mail address</w:t>
      </w:r>
      <w:r w:rsidRPr="00386579">
        <w:rPr>
          <w:rFonts w:ascii="Times New Roman" w:hAnsi="Times New Roman"/>
          <w:sz w:val="24"/>
          <w:szCs w:val="24"/>
        </w:rPr>
        <w:t>:</w:t>
      </w:r>
    </w:p>
    <w:p w:rsidR="00F41AA0" w:rsidP="00807330" w14:paraId="5E33B3EB" w14:textId="77777777">
      <w:pPr>
        <w:widowControl/>
        <w:spacing w:after="84"/>
        <w:rPr>
          <w:rFonts w:ascii="Times New Roman" w:eastAsia="Calibri" w:hAnsi="Times New Roman"/>
          <w:snapToGrid/>
          <w:sz w:val="24"/>
          <w:szCs w:val="24"/>
        </w:rPr>
      </w:pPr>
    </w:p>
    <w:p w:rsidR="00886B8F" w:rsidRPr="00886B8F" w:rsidP="00886B8F" w14:paraId="4B66521C" w14:textId="0920C241">
      <w:pPr>
        <w:widowControl/>
        <w:rPr>
          <w:rFonts w:ascii="Times New Roman" w:hAnsi="Times New Roman"/>
          <w:snapToGrid/>
          <w:color w:val="000000"/>
          <w:sz w:val="24"/>
          <w:szCs w:val="24"/>
        </w:rPr>
      </w:pPr>
      <w:r w:rsidRPr="00886B8F">
        <w:rPr>
          <w:rFonts w:ascii="Times New Roman" w:hAnsi="Times New Roman"/>
          <w:snapToGrid/>
          <w:sz w:val="24"/>
          <w:szCs w:val="24"/>
        </w:rPr>
        <w:t xml:space="preserve">In the Consolidated Appropriations Act, 2021, Division H, Title III, Section 318 (Section 318), Congress directed </w:t>
      </w:r>
      <w:r w:rsidRPr="00886B8F">
        <w:rPr>
          <w:rFonts w:ascii="Times New Roman" w:hAnsi="Times New Roman"/>
          <w:snapToGrid/>
          <w:color w:val="000000"/>
          <w:sz w:val="24"/>
          <w:szCs w:val="24"/>
        </w:rPr>
        <w:t xml:space="preserve">the Department to </w:t>
      </w:r>
      <w:r w:rsidR="00B849CE">
        <w:rPr>
          <w:rFonts w:ascii="Times New Roman" w:hAnsi="Times New Roman"/>
          <w:snapToGrid/>
          <w:color w:val="000000"/>
          <w:sz w:val="24"/>
          <w:szCs w:val="24"/>
        </w:rPr>
        <w:t xml:space="preserve">use </w:t>
      </w:r>
      <w:r w:rsidRPr="00886B8F">
        <w:rPr>
          <w:rFonts w:ascii="Times New Roman" w:hAnsi="Times New Roman"/>
          <w:snapToGrid/>
          <w:color w:val="000000"/>
          <w:sz w:val="24"/>
          <w:szCs w:val="24"/>
        </w:rPr>
        <w:t xml:space="preserve">$20 million for the purpose of making grants to </w:t>
      </w:r>
      <w:r w:rsidR="00C26C52">
        <w:rPr>
          <w:rFonts w:ascii="Times New Roman" w:hAnsi="Times New Roman"/>
          <w:snapToGrid/>
          <w:color w:val="000000"/>
          <w:sz w:val="24"/>
          <w:szCs w:val="24"/>
        </w:rPr>
        <w:t>State licensing agencies (</w:t>
      </w:r>
      <w:r w:rsidRPr="00886B8F">
        <w:rPr>
          <w:rFonts w:ascii="Times New Roman" w:hAnsi="Times New Roman"/>
          <w:snapToGrid/>
          <w:color w:val="000000"/>
          <w:sz w:val="24"/>
          <w:szCs w:val="24"/>
        </w:rPr>
        <w:t>SL</w:t>
      </w:r>
      <w:r w:rsidR="002A2904">
        <w:rPr>
          <w:rFonts w:ascii="Times New Roman" w:hAnsi="Times New Roman"/>
          <w:snapToGrid/>
          <w:color w:val="000000"/>
          <w:sz w:val="24"/>
          <w:szCs w:val="24"/>
        </w:rPr>
        <w:t>As</w:t>
      </w:r>
      <w:r w:rsidR="00C26C52">
        <w:rPr>
          <w:rFonts w:ascii="Times New Roman" w:hAnsi="Times New Roman"/>
          <w:snapToGrid/>
          <w:color w:val="000000"/>
          <w:sz w:val="24"/>
          <w:szCs w:val="24"/>
        </w:rPr>
        <w:t>)</w:t>
      </w:r>
      <w:r w:rsidRPr="00886B8F">
        <w:rPr>
          <w:rFonts w:ascii="Times New Roman" w:hAnsi="Times New Roman"/>
          <w:snapToGrid/>
          <w:color w:val="000000"/>
          <w:sz w:val="24"/>
          <w:szCs w:val="24"/>
        </w:rPr>
        <w:t xml:space="preserve"> designated to administer the Randolph-Sheppard Act (Act). Section 318 directed the Department to make grants to SLAs in the same proportion as the number of blind vendors operating a vending facility in a State as compared to the number of blind vendors operating a vending facility in all States </w:t>
      </w:r>
      <w:r w:rsidR="002A2904">
        <w:rPr>
          <w:rFonts w:ascii="Times New Roman" w:hAnsi="Times New Roman"/>
          <w:snapToGrid/>
          <w:color w:val="000000"/>
          <w:sz w:val="24"/>
          <w:szCs w:val="24"/>
        </w:rPr>
        <w:t>as of</w:t>
      </w:r>
      <w:r w:rsidRPr="00886B8F">
        <w:rPr>
          <w:rFonts w:ascii="Times New Roman" w:hAnsi="Times New Roman"/>
          <w:snapToGrid/>
          <w:color w:val="000000"/>
          <w:sz w:val="24"/>
          <w:szCs w:val="24"/>
        </w:rPr>
        <w:t xml:space="preserve"> September 30, 2019. The SLAs must use these grants: </w:t>
      </w:r>
    </w:p>
    <w:p w:rsidR="00886B8F" w:rsidRPr="00886B8F" w:rsidP="00886B8F" w14:paraId="2F68E0A7" w14:textId="77777777">
      <w:pPr>
        <w:widowControl/>
        <w:rPr>
          <w:rFonts w:ascii="Times New Roman" w:hAnsi="Times New Roman"/>
          <w:snapToGrid/>
          <w:color w:val="000000"/>
          <w:sz w:val="24"/>
          <w:szCs w:val="24"/>
        </w:rPr>
      </w:pPr>
    </w:p>
    <w:p w:rsidR="00886B8F" w:rsidRPr="00886B8F" w:rsidP="00886B8F" w14:paraId="657F3065" w14:textId="77777777">
      <w:pPr>
        <w:widowControl/>
        <w:numPr>
          <w:ilvl w:val="0"/>
          <w:numId w:val="8"/>
        </w:numPr>
        <w:spacing w:after="160" w:line="259" w:lineRule="auto"/>
        <w:rPr>
          <w:rFonts w:ascii="Times New Roman" w:hAnsi="Times New Roman"/>
          <w:snapToGrid/>
          <w:color w:val="000000"/>
          <w:sz w:val="24"/>
          <w:szCs w:val="24"/>
        </w:rPr>
      </w:pPr>
      <w:bookmarkStart w:id="1" w:name="_Hlk62832664"/>
      <w:r w:rsidRPr="00886B8F">
        <w:rPr>
          <w:rFonts w:ascii="Times New Roman" w:hAnsi="Times New Roman"/>
          <w:snapToGrid/>
          <w:color w:val="000000"/>
          <w:sz w:val="24"/>
          <w:szCs w:val="24"/>
        </w:rPr>
        <w:t>to make financial relief and restoration payments to offset losses of blind vendors that occurred during calendar year 2020 and which were not otherwise compensated; and</w:t>
      </w:r>
    </w:p>
    <w:bookmarkEnd w:id="1"/>
    <w:p w:rsidR="00A8150C" w:rsidRPr="00A8150C" w:rsidP="00A8150C" w14:paraId="094C2134" w14:textId="23E52D55">
      <w:pPr>
        <w:widowControl/>
        <w:numPr>
          <w:ilvl w:val="0"/>
          <w:numId w:val="8"/>
        </w:numPr>
        <w:spacing w:after="160" w:line="259" w:lineRule="auto"/>
        <w:rPr>
          <w:rFonts w:ascii="Times New Roman" w:hAnsi="Times New Roman"/>
          <w:snapToGrid/>
          <w:color w:val="000000"/>
          <w:sz w:val="24"/>
          <w:szCs w:val="24"/>
        </w:rPr>
      </w:pPr>
      <w:r w:rsidRPr="00886B8F">
        <w:rPr>
          <w:rFonts w:ascii="Times New Roman" w:hAnsi="Times New Roman"/>
          <w:snapToGrid/>
          <w:color w:val="000000"/>
          <w:sz w:val="24"/>
          <w:szCs w:val="24"/>
        </w:rPr>
        <w:t xml:space="preserve">for other purposes authorized under 34 C.F.R. § 395.9 (regarding the </w:t>
      </w:r>
      <w:r w:rsidRPr="00485445">
        <w:rPr>
          <w:rFonts w:ascii="Times New Roman" w:hAnsi="Times New Roman"/>
          <w:snapToGrid/>
          <w:color w:val="000000"/>
          <w:sz w:val="24"/>
          <w:szCs w:val="24"/>
        </w:rPr>
        <w:t>setting aside of funds by the SLA)</w:t>
      </w:r>
      <w:r w:rsidRPr="00886B8F">
        <w:rPr>
          <w:rFonts w:ascii="Times New Roman" w:hAnsi="Times New Roman"/>
          <w:snapToGrid/>
          <w:color w:val="000000"/>
          <w:sz w:val="24"/>
          <w:szCs w:val="24"/>
        </w:rPr>
        <w:t>, but only to the extent any funds remain after the SLA makes financial relief and restoration payments to blind vendors to cover their losses incurred in calendar year 2020.</w:t>
      </w:r>
    </w:p>
    <w:p w:rsidR="008B109D" w:rsidP="00A8150C" w14:paraId="4D465F9B" w14:textId="05BCC41F">
      <w:pPr>
        <w:widowControl/>
        <w:spacing w:after="84"/>
        <w:rPr>
          <w:rFonts w:ascii="Times New Roman" w:eastAsia="Calibri" w:hAnsi="Times New Roman"/>
          <w:snapToGrid/>
          <w:sz w:val="24"/>
          <w:szCs w:val="24"/>
        </w:rPr>
      </w:pPr>
      <w:r>
        <w:rPr>
          <w:rFonts w:ascii="Times New Roman" w:eastAsia="Calibri" w:hAnsi="Times New Roman"/>
          <w:snapToGrid/>
          <w:sz w:val="24"/>
          <w:szCs w:val="24"/>
        </w:rPr>
        <w:t>Complete the below information for the designated SLA</w:t>
      </w:r>
      <w:r w:rsidR="00C26C52">
        <w:rPr>
          <w:rFonts w:ascii="Times New Roman" w:eastAsia="Calibri" w:hAnsi="Times New Roman"/>
          <w:snapToGrid/>
          <w:sz w:val="24"/>
          <w:szCs w:val="24"/>
        </w:rPr>
        <w:t>’s</w:t>
      </w:r>
      <w:r>
        <w:rPr>
          <w:rFonts w:ascii="Times New Roman" w:eastAsia="Calibri" w:hAnsi="Times New Roman"/>
          <w:snapToGrid/>
          <w:sz w:val="24"/>
          <w:szCs w:val="24"/>
        </w:rPr>
        <w:t xml:space="preserve"> Randolph-Sheppard FRRP Appropriation </w:t>
      </w:r>
      <w:r w:rsidR="00797666">
        <w:rPr>
          <w:rFonts w:ascii="Times New Roman" w:eastAsia="Calibri" w:hAnsi="Times New Roman"/>
          <w:snapToGrid/>
          <w:sz w:val="24"/>
          <w:szCs w:val="24"/>
        </w:rPr>
        <w:t>F</w:t>
      </w:r>
      <w:r>
        <w:rPr>
          <w:rFonts w:ascii="Times New Roman" w:eastAsia="Calibri" w:hAnsi="Times New Roman"/>
          <w:snapToGrid/>
          <w:sz w:val="24"/>
          <w:szCs w:val="24"/>
        </w:rPr>
        <w:t xml:space="preserve">inal </w:t>
      </w:r>
      <w:r w:rsidR="00797666">
        <w:rPr>
          <w:rFonts w:ascii="Times New Roman" w:eastAsia="Calibri" w:hAnsi="Times New Roman"/>
          <w:snapToGrid/>
          <w:sz w:val="24"/>
          <w:szCs w:val="24"/>
        </w:rPr>
        <w:t>P</w:t>
      </w:r>
      <w:r>
        <w:rPr>
          <w:rFonts w:ascii="Times New Roman" w:eastAsia="Calibri" w:hAnsi="Times New Roman"/>
          <w:snapToGrid/>
          <w:sz w:val="24"/>
          <w:szCs w:val="24"/>
        </w:rPr>
        <w:t xml:space="preserve">erformance </w:t>
      </w:r>
      <w:r w:rsidR="00797666">
        <w:rPr>
          <w:rFonts w:ascii="Times New Roman" w:eastAsia="Calibri" w:hAnsi="Times New Roman"/>
          <w:snapToGrid/>
          <w:sz w:val="24"/>
          <w:szCs w:val="24"/>
        </w:rPr>
        <w:t>R</w:t>
      </w:r>
      <w:r>
        <w:rPr>
          <w:rFonts w:ascii="Times New Roman" w:eastAsia="Calibri" w:hAnsi="Times New Roman"/>
          <w:snapToGrid/>
          <w:sz w:val="24"/>
          <w:szCs w:val="24"/>
        </w:rPr>
        <w:t>eport</w:t>
      </w:r>
      <w:r w:rsidR="00797666">
        <w:rPr>
          <w:rFonts w:ascii="Times New Roman" w:eastAsia="Calibri" w:hAnsi="Times New Roman"/>
          <w:snapToGrid/>
          <w:sz w:val="24"/>
          <w:szCs w:val="24"/>
        </w:rPr>
        <w:t xml:space="preserve"> (Performance Report)</w:t>
      </w:r>
      <w:r>
        <w:rPr>
          <w:rFonts w:ascii="Times New Roman" w:eastAsia="Calibri" w:hAnsi="Times New Roman"/>
          <w:snapToGrid/>
          <w:sz w:val="24"/>
          <w:szCs w:val="24"/>
        </w:rPr>
        <w:t xml:space="preserve">. </w:t>
      </w:r>
      <w:r w:rsidR="00485445">
        <w:rPr>
          <w:rFonts w:ascii="Times New Roman" w:eastAsia="Calibri" w:hAnsi="Times New Roman"/>
          <w:snapToGrid/>
          <w:sz w:val="24"/>
          <w:szCs w:val="24"/>
        </w:rPr>
        <w:t xml:space="preserve">The reporting period </w:t>
      </w:r>
      <w:r w:rsidR="00C35040">
        <w:rPr>
          <w:rFonts w:ascii="Times New Roman" w:eastAsia="Calibri" w:hAnsi="Times New Roman"/>
          <w:snapToGrid/>
          <w:sz w:val="24"/>
          <w:szCs w:val="24"/>
        </w:rPr>
        <w:t>ends on</w:t>
      </w:r>
      <w:r w:rsidR="009D3189">
        <w:rPr>
          <w:rFonts w:ascii="Times New Roman" w:eastAsia="Calibri" w:hAnsi="Times New Roman"/>
          <w:snapToGrid/>
          <w:sz w:val="24"/>
          <w:szCs w:val="24"/>
        </w:rPr>
        <w:t xml:space="preserve"> </w:t>
      </w:r>
      <w:r w:rsidR="00485445">
        <w:rPr>
          <w:rFonts w:ascii="Times New Roman" w:eastAsia="Calibri" w:hAnsi="Times New Roman"/>
          <w:snapToGrid/>
          <w:sz w:val="24"/>
          <w:szCs w:val="24"/>
        </w:rPr>
        <w:t xml:space="preserve">September 30, 2022. </w:t>
      </w:r>
      <w:r>
        <w:rPr>
          <w:rFonts w:ascii="Times New Roman" w:eastAsia="Calibri" w:hAnsi="Times New Roman"/>
          <w:snapToGrid/>
          <w:sz w:val="24"/>
          <w:szCs w:val="24"/>
        </w:rPr>
        <w:t xml:space="preserve">All funds must be obligated no later than </w:t>
      </w:r>
      <w:r w:rsidR="00C35040">
        <w:rPr>
          <w:rFonts w:ascii="Times New Roman" w:eastAsia="Calibri" w:hAnsi="Times New Roman"/>
          <w:snapToGrid/>
          <w:sz w:val="24"/>
          <w:szCs w:val="24"/>
        </w:rPr>
        <w:t>that time</w:t>
      </w:r>
      <w:r w:rsidR="00E432EC">
        <w:rPr>
          <w:rFonts w:ascii="Times New Roman" w:eastAsia="Calibri" w:hAnsi="Times New Roman"/>
          <w:snapToGrid/>
          <w:sz w:val="24"/>
          <w:szCs w:val="24"/>
        </w:rPr>
        <w:t xml:space="preserve"> and liquidated no later than January </w:t>
      </w:r>
      <w:r w:rsidR="00FF61CC">
        <w:rPr>
          <w:rFonts w:ascii="Times New Roman" w:eastAsia="Calibri" w:hAnsi="Times New Roman"/>
          <w:snapToGrid/>
          <w:sz w:val="24"/>
          <w:szCs w:val="24"/>
        </w:rPr>
        <w:t>30</w:t>
      </w:r>
      <w:r w:rsidR="00E432EC">
        <w:rPr>
          <w:rFonts w:ascii="Times New Roman" w:eastAsia="Calibri" w:hAnsi="Times New Roman"/>
          <w:snapToGrid/>
          <w:sz w:val="24"/>
          <w:szCs w:val="24"/>
        </w:rPr>
        <w:t>, 2023</w:t>
      </w:r>
      <w:r>
        <w:rPr>
          <w:rFonts w:ascii="Times New Roman" w:eastAsia="Calibri" w:hAnsi="Times New Roman"/>
          <w:snapToGrid/>
          <w:sz w:val="24"/>
          <w:szCs w:val="24"/>
        </w:rPr>
        <w:t xml:space="preserve">. The </w:t>
      </w:r>
      <w:r w:rsidR="009D3189">
        <w:rPr>
          <w:rFonts w:ascii="Times New Roman" w:eastAsia="Calibri" w:hAnsi="Times New Roman"/>
          <w:snapToGrid/>
          <w:sz w:val="24"/>
          <w:szCs w:val="24"/>
        </w:rPr>
        <w:t>P</w:t>
      </w:r>
      <w:r>
        <w:rPr>
          <w:rFonts w:ascii="Times New Roman" w:eastAsia="Calibri" w:hAnsi="Times New Roman"/>
          <w:snapToGrid/>
          <w:sz w:val="24"/>
          <w:szCs w:val="24"/>
        </w:rPr>
        <w:t xml:space="preserve">erformance </w:t>
      </w:r>
      <w:r w:rsidR="009D3189">
        <w:rPr>
          <w:rFonts w:ascii="Times New Roman" w:eastAsia="Calibri" w:hAnsi="Times New Roman"/>
          <w:snapToGrid/>
          <w:sz w:val="24"/>
          <w:szCs w:val="24"/>
        </w:rPr>
        <w:t>R</w:t>
      </w:r>
      <w:r>
        <w:rPr>
          <w:rFonts w:ascii="Times New Roman" w:eastAsia="Calibri" w:hAnsi="Times New Roman"/>
          <w:snapToGrid/>
          <w:sz w:val="24"/>
          <w:szCs w:val="24"/>
        </w:rPr>
        <w:t>eport is due by January 30, 2023</w:t>
      </w:r>
      <w:r>
        <w:rPr>
          <w:rFonts w:ascii="Times New Roman" w:eastAsia="Calibri" w:hAnsi="Times New Roman"/>
          <w:snapToGrid/>
          <w:sz w:val="24"/>
          <w:szCs w:val="24"/>
        </w:rPr>
        <w:t xml:space="preserve">, but grantees are </w:t>
      </w:r>
      <w:r>
        <w:rPr>
          <w:rFonts w:ascii="Times New Roman" w:eastAsia="Calibri" w:hAnsi="Times New Roman"/>
          <w:snapToGrid/>
          <w:sz w:val="24"/>
          <w:szCs w:val="24"/>
        </w:rPr>
        <w:t>encouraged to submit their</w:t>
      </w:r>
      <w:r w:rsidR="00302CBD">
        <w:rPr>
          <w:rFonts w:ascii="Times New Roman" w:eastAsia="Calibri" w:hAnsi="Times New Roman"/>
          <w:snapToGrid/>
          <w:sz w:val="24"/>
          <w:szCs w:val="24"/>
        </w:rPr>
        <w:t xml:space="preserve"> </w:t>
      </w:r>
      <w:r>
        <w:rPr>
          <w:rFonts w:ascii="Times New Roman" w:eastAsia="Calibri" w:hAnsi="Times New Roman"/>
          <w:snapToGrid/>
          <w:sz w:val="24"/>
          <w:szCs w:val="24"/>
        </w:rPr>
        <w:t xml:space="preserve">Performance Report as soon as possible after the expenditure of all grant funds. </w:t>
      </w:r>
      <w:r>
        <w:rPr>
          <w:rFonts w:ascii="Times New Roman" w:eastAsia="Calibri" w:hAnsi="Times New Roman"/>
          <w:snapToGrid/>
          <w:sz w:val="24"/>
          <w:szCs w:val="24"/>
        </w:rPr>
        <w:t xml:space="preserve"> </w:t>
      </w:r>
    </w:p>
    <w:p w:rsidR="00302CBD" w:rsidP="009D3189" w14:paraId="76E9F688" w14:textId="77777777">
      <w:pPr>
        <w:widowControl/>
        <w:rPr>
          <w:rFonts w:ascii="Times New Roman" w:eastAsia="Calibri" w:hAnsi="Times New Roman"/>
          <w:snapToGrid/>
          <w:sz w:val="24"/>
          <w:szCs w:val="24"/>
        </w:rPr>
      </w:pPr>
    </w:p>
    <w:p w:rsidR="008B109D" w:rsidP="009D3189" w14:paraId="73AD8718" w14:textId="1C82D5F6">
      <w:pPr>
        <w:widowControl/>
        <w:rPr>
          <w:rFonts w:ascii="Times New Roman" w:eastAsia="Calibri" w:hAnsi="Times New Roman"/>
          <w:snapToGrid/>
          <w:sz w:val="24"/>
          <w:szCs w:val="24"/>
        </w:rPr>
      </w:pPr>
      <w:bookmarkStart w:id="2" w:name="_Hlk103856172"/>
      <w:r>
        <w:rPr>
          <w:rFonts w:ascii="Times New Roman" w:eastAsia="Calibri" w:hAnsi="Times New Roman"/>
          <w:snapToGrid/>
          <w:sz w:val="24"/>
          <w:szCs w:val="24"/>
        </w:rPr>
        <w:t>The Performance Report</w:t>
      </w:r>
      <w:r w:rsidR="009D3189">
        <w:rPr>
          <w:rFonts w:ascii="Times New Roman" w:eastAsia="Calibri" w:hAnsi="Times New Roman"/>
          <w:snapToGrid/>
          <w:sz w:val="24"/>
          <w:szCs w:val="24"/>
        </w:rPr>
        <w:t xml:space="preserve"> s</w:t>
      </w:r>
      <w:r w:rsidR="00A8150C">
        <w:rPr>
          <w:rFonts w:ascii="Times New Roman" w:eastAsia="Calibri" w:hAnsi="Times New Roman"/>
          <w:snapToGrid/>
          <w:sz w:val="24"/>
          <w:szCs w:val="24"/>
        </w:rPr>
        <w:t>hould be sent</w:t>
      </w:r>
      <w:r w:rsidRPr="00807330" w:rsidR="00A8150C">
        <w:rPr>
          <w:rFonts w:ascii="Times New Roman" w:eastAsia="Calibri" w:hAnsi="Times New Roman"/>
          <w:snapToGrid/>
          <w:sz w:val="24"/>
          <w:szCs w:val="24"/>
        </w:rPr>
        <w:t xml:space="preserve"> </w:t>
      </w:r>
      <w:r w:rsidR="00A8150C">
        <w:rPr>
          <w:rFonts w:ascii="Times New Roman" w:eastAsia="Calibri" w:hAnsi="Times New Roman"/>
          <w:snapToGrid/>
          <w:sz w:val="24"/>
          <w:szCs w:val="24"/>
        </w:rPr>
        <w:t xml:space="preserve">to the </w:t>
      </w:r>
      <w:r w:rsidRPr="00807330" w:rsidR="00A8150C">
        <w:rPr>
          <w:rFonts w:ascii="Times New Roman" w:eastAsia="Calibri" w:hAnsi="Times New Roman"/>
          <w:snapToGrid/>
          <w:sz w:val="24"/>
          <w:szCs w:val="24"/>
        </w:rPr>
        <w:t>following e-mail address</w:t>
      </w:r>
      <w:r w:rsidR="00E3226E">
        <w:rPr>
          <w:rFonts w:ascii="Times New Roman" w:eastAsia="Calibri" w:hAnsi="Times New Roman"/>
          <w:snapToGrid/>
          <w:sz w:val="24"/>
          <w:szCs w:val="24"/>
        </w:rPr>
        <w:t xml:space="preserve">. </w:t>
      </w:r>
      <w:r w:rsidR="00E3226E">
        <w:rPr>
          <w:rFonts w:ascii="Times New Roman" w:hAnsi="Times New Roman"/>
          <w:sz w:val="24"/>
          <w:szCs w:val="24"/>
        </w:rPr>
        <w:t>In addition, if any funds were obligated in FFY 2022, the final SF-425 report must be submitted by that deadline as well.</w:t>
      </w:r>
    </w:p>
    <w:p w:rsidR="00A8150C" w:rsidP="009D3189" w14:paraId="1FA62E67" w14:textId="3386EDA9">
      <w:pPr>
        <w:widowControl/>
        <w:rPr>
          <w:rFonts w:ascii="Times New Roman" w:eastAsia="Calibri" w:hAnsi="Times New Roman"/>
          <w:snapToGrid/>
          <w:sz w:val="24"/>
          <w:szCs w:val="24"/>
        </w:rPr>
      </w:pPr>
      <w:hyperlink r:id="rId7" w:history="1">
        <w:r w:rsidRPr="001925CA">
          <w:rPr>
            <w:rStyle w:val="Hyperlink"/>
            <w:rFonts w:ascii="Times New Roman" w:eastAsia="Calibri" w:hAnsi="Times New Roman"/>
            <w:snapToGrid/>
            <w:sz w:val="24"/>
            <w:szCs w:val="24"/>
          </w:rPr>
          <w:t>Randolph-SheppardVFPRestorationFunds@ed.gov</w:t>
        </w:r>
      </w:hyperlink>
      <w:r w:rsidRPr="00807330">
        <w:rPr>
          <w:rFonts w:ascii="Times New Roman" w:eastAsia="Calibri" w:hAnsi="Times New Roman"/>
          <w:snapToGrid/>
          <w:sz w:val="24"/>
          <w:szCs w:val="24"/>
        </w:rPr>
        <w:t>.</w:t>
      </w:r>
    </w:p>
    <w:p w:rsidR="00C54273" w:rsidP="009D3189" w14:paraId="00FEB30B" w14:textId="6C2BD158">
      <w:pPr>
        <w:tabs>
          <w:tab w:val="left" w:leader="underscore" w:pos="576"/>
        </w:tabs>
        <w:suppressAutoHyphens/>
        <w:rPr>
          <w:rFonts w:ascii="Times New Roman" w:hAnsi="Times New Roman"/>
          <w:sz w:val="24"/>
          <w:szCs w:val="24"/>
        </w:rPr>
      </w:pPr>
    </w:p>
    <w:bookmarkEnd w:id="2"/>
    <w:p w:rsidR="00A97EF9" w:rsidRPr="001A45D7" w:rsidP="00A97EF9" w14:paraId="54A4F748" w14:textId="5E626D0F">
      <w:pPr>
        <w:tabs>
          <w:tab w:val="left" w:leader="underscore" w:pos="576"/>
        </w:tabs>
        <w:suppressAutoHyphens/>
        <w:spacing w:after="120"/>
        <w:rPr>
          <w:rFonts w:ascii="Times New Roman" w:hAnsi="Times New Roman"/>
          <w:b/>
          <w:bCs/>
          <w:sz w:val="24"/>
          <w:szCs w:val="24"/>
        </w:rPr>
      </w:pPr>
      <w:r w:rsidRPr="001A45D7">
        <w:rPr>
          <w:rFonts w:ascii="Times New Roman" w:hAnsi="Times New Roman"/>
          <w:b/>
          <w:bCs/>
          <w:sz w:val="24"/>
          <w:szCs w:val="24"/>
        </w:rPr>
        <w:t>Use of FRRP Funds</w:t>
      </w:r>
    </w:p>
    <w:p w:rsidR="00C54273" w:rsidP="00A97EF9" w14:paraId="4402AC4A" w14:textId="04F6498E">
      <w:pPr>
        <w:widowControl/>
        <w:numPr>
          <w:ilvl w:val="0"/>
          <w:numId w:val="3"/>
        </w:numPr>
        <w:tabs>
          <w:tab w:val="left" w:pos="8640"/>
          <w:tab w:val="right" w:leader="underscore" w:pos="10080"/>
        </w:tabs>
        <w:contextualSpacing/>
        <w:rPr>
          <w:rFonts w:ascii="Times New Roman" w:eastAsia="Calibri" w:hAnsi="Times New Roman"/>
          <w:snapToGrid/>
          <w:sz w:val="24"/>
          <w:szCs w:val="24"/>
        </w:rPr>
      </w:pPr>
      <w:r>
        <w:rPr>
          <w:rFonts w:ascii="Times New Roman" w:eastAsia="Calibri" w:hAnsi="Times New Roman"/>
          <w:snapToGrid/>
          <w:sz w:val="24"/>
          <w:szCs w:val="24"/>
        </w:rPr>
        <w:t>Enter</w:t>
      </w:r>
      <w:r>
        <w:rPr>
          <w:rFonts w:ascii="Times New Roman" w:eastAsia="Calibri" w:hAnsi="Times New Roman"/>
          <w:snapToGrid/>
          <w:sz w:val="24"/>
          <w:szCs w:val="24"/>
        </w:rPr>
        <w:t xml:space="preserve"> the total number of vendors that received </w:t>
      </w:r>
      <w:r w:rsidR="00ED438E">
        <w:rPr>
          <w:rFonts w:ascii="Times New Roman" w:eastAsia="Calibri" w:hAnsi="Times New Roman"/>
          <w:snapToGrid/>
          <w:sz w:val="24"/>
          <w:szCs w:val="24"/>
        </w:rPr>
        <w:t>FRRP payments:</w:t>
      </w:r>
      <w:r>
        <w:rPr>
          <w:rFonts w:ascii="Times New Roman" w:eastAsia="Calibri" w:hAnsi="Times New Roman"/>
          <w:snapToGrid/>
          <w:sz w:val="24"/>
          <w:szCs w:val="24"/>
        </w:rPr>
        <w:t xml:space="preserve"> </w:t>
      </w:r>
    </w:p>
    <w:p w:rsidR="00BE603A" w:rsidP="00BE603A" w14:paraId="1776354B" w14:textId="77777777">
      <w:pPr>
        <w:widowControl/>
        <w:tabs>
          <w:tab w:val="left" w:pos="8640"/>
          <w:tab w:val="right" w:leader="underscore" w:pos="10080"/>
        </w:tabs>
        <w:ind w:left="720"/>
        <w:contextualSpacing/>
        <w:rPr>
          <w:rFonts w:ascii="Times New Roman" w:eastAsia="Calibri" w:hAnsi="Times New Roman"/>
          <w:snapToGrid/>
          <w:sz w:val="24"/>
          <w:szCs w:val="24"/>
        </w:rPr>
      </w:pPr>
    </w:p>
    <w:p w:rsidR="00BE603A" w:rsidP="00A97EF9" w14:paraId="211DA8D5" w14:textId="57E26118">
      <w:pPr>
        <w:widowControl/>
        <w:numPr>
          <w:ilvl w:val="0"/>
          <w:numId w:val="3"/>
        </w:numPr>
        <w:tabs>
          <w:tab w:val="left" w:pos="8640"/>
          <w:tab w:val="right" w:leader="underscore" w:pos="10080"/>
        </w:tabs>
        <w:contextualSpacing/>
        <w:rPr>
          <w:rFonts w:ascii="Times New Roman" w:eastAsia="Calibri" w:hAnsi="Times New Roman"/>
          <w:snapToGrid/>
          <w:sz w:val="24"/>
          <w:szCs w:val="24"/>
        </w:rPr>
      </w:pPr>
      <w:r>
        <w:rPr>
          <w:rFonts w:ascii="Times New Roman" w:eastAsia="Calibri" w:hAnsi="Times New Roman"/>
          <w:snapToGrid/>
          <w:sz w:val="24"/>
          <w:szCs w:val="24"/>
        </w:rPr>
        <w:t xml:space="preserve">Provide the </w:t>
      </w:r>
      <w:r w:rsidR="00710033">
        <w:rPr>
          <w:rFonts w:ascii="Times New Roman" w:eastAsia="Calibri" w:hAnsi="Times New Roman"/>
          <w:snapToGrid/>
          <w:sz w:val="24"/>
          <w:szCs w:val="24"/>
        </w:rPr>
        <w:t xml:space="preserve">total </w:t>
      </w:r>
      <w:r w:rsidR="00A8150C">
        <w:rPr>
          <w:rFonts w:ascii="Times New Roman" w:eastAsia="Calibri" w:hAnsi="Times New Roman"/>
          <w:snapToGrid/>
          <w:sz w:val="24"/>
          <w:szCs w:val="24"/>
        </w:rPr>
        <w:t xml:space="preserve">dollar </w:t>
      </w:r>
      <w:r>
        <w:rPr>
          <w:rFonts w:ascii="Times New Roman" w:eastAsia="Calibri" w:hAnsi="Times New Roman"/>
          <w:snapToGrid/>
          <w:sz w:val="24"/>
          <w:szCs w:val="24"/>
        </w:rPr>
        <w:t>amount allocated for each vendor</w:t>
      </w:r>
      <w:r w:rsidR="00F26A6B">
        <w:rPr>
          <w:rFonts w:ascii="Times New Roman" w:eastAsia="Calibri" w:hAnsi="Times New Roman"/>
          <w:snapToGrid/>
          <w:sz w:val="24"/>
          <w:szCs w:val="24"/>
        </w:rPr>
        <w:t xml:space="preserve"> (include an attachment, if needed)</w:t>
      </w:r>
      <w:r w:rsidR="00A4728B">
        <w:rPr>
          <w:rFonts w:ascii="Times New Roman" w:eastAsia="Calibri" w:hAnsi="Times New Roman"/>
          <w:snapToGrid/>
          <w:sz w:val="24"/>
          <w:szCs w:val="24"/>
        </w:rPr>
        <w:t xml:space="preserve">. </w:t>
      </w:r>
      <w:bookmarkStart w:id="3" w:name="_Hlk96330967"/>
      <w:r w:rsidR="00A4728B">
        <w:rPr>
          <w:rFonts w:ascii="Times New Roman" w:eastAsia="Calibri" w:hAnsi="Times New Roman"/>
          <w:snapToGrid/>
          <w:sz w:val="24"/>
          <w:szCs w:val="24"/>
        </w:rPr>
        <w:t>Do not include personally identifiable information</w:t>
      </w:r>
      <w:bookmarkEnd w:id="3"/>
      <w:r>
        <w:rPr>
          <w:rFonts w:ascii="Times New Roman" w:eastAsia="Calibri" w:hAnsi="Times New Roman"/>
          <w:snapToGrid/>
          <w:sz w:val="24"/>
          <w:szCs w:val="24"/>
        </w:rPr>
        <w:t>:</w:t>
      </w:r>
    </w:p>
    <w:p w:rsidR="005C4C42" w:rsidP="00A8150C" w14:paraId="54DCEB9C" w14:textId="77777777">
      <w:pPr>
        <w:widowControl/>
        <w:tabs>
          <w:tab w:val="left" w:pos="8640"/>
          <w:tab w:val="right" w:leader="underscore" w:pos="10080"/>
        </w:tabs>
        <w:contextualSpacing/>
        <w:rPr>
          <w:rFonts w:ascii="Times New Roman" w:eastAsia="Calibri" w:hAnsi="Times New Roman"/>
          <w:snapToGrid/>
          <w:sz w:val="24"/>
          <w:szCs w:val="24"/>
        </w:rPr>
      </w:pPr>
    </w:p>
    <w:p w:rsidR="005C4C42" w:rsidRPr="0021484B" w:rsidP="0021484B" w14:paraId="089D8B74" w14:textId="63A6BBC7">
      <w:pPr>
        <w:widowControl/>
        <w:numPr>
          <w:ilvl w:val="0"/>
          <w:numId w:val="3"/>
        </w:numPr>
        <w:tabs>
          <w:tab w:val="left" w:pos="8640"/>
          <w:tab w:val="right" w:leader="underscore" w:pos="10080"/>
        </w:tabs>
        <w:contextualSpacing/>
        <w:rPr>
          <w:rFonts w:ascii="Times New Roman" w:eastAsia="Calibri" w:hAnsi="Times New Roman"/>
          <w:snapToGrid/>
          <w:sz w:val="24"/>
          <w:szCs w:val="24"/>
        </w:rPr>
      </w:pPr>
      <w:r>
        <w:rPr>
          <w:rFonts w:ascii="Times New Roman" w:eastAsia="Calibri" w:hAnsi="Times New Roman"/>
          <w:snapToGrid/>
          <w:sz w:val="24"/>
          <w:szCs w:val="24"/>
        </w:rPr>
        <w:t>Indicate the calendar year(s)</w:t>
      </w:r>
      <w:r w:rsidR="00463B5D">
        <w:rPr>
          <w:rFonts w:ascii="Times New Roman" w:eastAsia="Calibri" w:hAnsi="Times New Roman"/>
          <w:snapToGrid/>
          <w:sz w:val="24"/>
          <w:szCs w:val="24"/>
        </w:rPr>
        <w:t xml:space="preserve"> </w:t>
      </w:r>
      <w:r>
        <w:rPr>
          <w:rFonts w:ascii="Times New Roman" w:eastAsia="Calibri" w:hAnsi="Times New Roman"/>
          <w:snapToGrid/>
          <w:sz w:val="24"/>
          <w:szCs w:val="24"/>
        </w:rPr>
        <w:t xml:space="preserve">in which </w:t>
      </w:r>
      <w:r w:rsidR="00463B5D">
        <w:rPr>
          <w:rFonts w:ascii="Times New Roman" w:eastAsia="Calibri" w:hAnsi="Times New Roman"/>
          <w:snapToGrid/>
          <w:sz w:val="24"/>
          <w:szCs w:val="24"/>
        </w:rPr>
        <w:t>the funds were dis</w:t>
      </w:r>
      <w:r>
        <w:rPr>
          <w:rFonts w:ascii="Times New Roman" w:eastAsia="Calibri" w:hAnsi="Times New Roman"/>
          <w:snapToGrid/>
          <w:sz w:val="24"/>
          <w:szCs w:val="24"/>
        </w:rPr>
        <w:t>bursed</w:t>
      </w:r>
      <w:r w:rsidR="003D52A2">
        <w:rPr>
          <w:rFonts w:ascii="Times New Roman" w:eastAsia="Calibri" w:hAnsi="Times New Roman"/>
          <w:snapToGrid/>
          <w:sz w:val="24"/>
          <w:szCs w:val="24"/>
        </w:rPr>
        <w:t xml:space="preserve"> to </w:t>
      </w:r>
      <w:r>
        <w:rPr>
          <w:rFonts w:ascii="Times New Roman" w:eastAsia="Calibri" w:hAnsi="Times New Roman"/>
          <w:snapToGrid/>
          <w:sz w:val="24"/>
          <w:szCs w:val="24"/>
        </w:rPr>
        <w:t>all</w:t>
      </w:r>
      <w:r w:rsidR="004225E4">
        <w:rPr>
          <w:rFonts w:ascii="Times New Roman" w:eastAsia="Calibri" w:hAnsi="Times New Roman"/>
          <w:snapToGrid/>
          <w:sz w:val="24"/>
          <w:szCs w:val="24"/>
        </w:rPr>
        <w:t xml:space="preserve"> </w:t>
      </w:r>
      <w:r w:rsidR="003D52A2">
        <w:rPr>
          <w:rFonts w:ascii="Times New Roman" w:eastAsia="Calibri" w:hAnsi="Times New Roman"/>
          <w:snapToGrid/>
          <w:sz w:val="24"/>
          <w:szCs w:val="24"/>
        </w:rPr>
        <w:t>vendors</w:t>
      </w:r>
      <w:r w:rsidR="00463B5D">
        <w:rPr>
          <w:rFonts w:ascii="Times New Roman" w:eastAsia="Calibri" w:hAnsi="Times New Roman"/>
          <w:snapToGrid/>
          <w:sz w:val="24"/>
          <w:szCs w:val="24"/>
        </w:rPr>
        <w:t>:</w:t>
      </w:r>
    </w:p>
    <w:p w:rsidR="00C54273" w:rsidP="00721796" w14:paraId="79DF309D" w14:textId="77777777">
      <w:pPr>
        <w:widowControl/>
        <w:tabs>
          <w:tab w:val="left" w:pos="8640"/>
          <w:tab w:val="right" w:leader="underscore" w:pos="10080"/>
        </w:tabs>
        <w:contextualSpacing/>
        <w:rPr>
          <w:rFonts w:ascii="Times New Roman" w:eastAsia="Calibri" w:hAnsi="Times New Roman"/>
          <w:snapToGrid/>
          <w:sz w:val="24"/>
          <w:szCs w:val="24"/>
        </w:rPr>
      </w:pPr>
    </w:p>
    <w:p w:rsidR="000701C1" w:rsidRPr="009D3189" w:rsidP="009D3189" w14:paraId="4D5E7410" w14:textId="189C765F">
      <w:pPr>
        <w:pStyle w:val="ListParagraph"/>
        <w:numPr>
          <w:ilvl w:val="0"/>
          <w:numId w:val="3"/>
        </w:numPr>
        <w:snapToGrid w:val="0"/>
        <w:rPr>
          <w:rFonts w:ascii="Times New Roman" w:hAnsi="Times New Roman"/>
          <w:sz w:val="24"/>
          <w:szCs w:val="24"/>
        </w:rPr>
      </w:pPr>
      <w:r w:rsidRPr="009D3189">
        <w:rPr>
          <w:rFonts w:ascii="Times New Roman" w:hAnsi="Times New Roman"/>
          <w:sz w:val="24"/>
          <w:szCs w:val="24"/>
        </w:rPr>
        <w:t xml:space="preserve">Explain </w:t>
      </w:r>
      <w:r w:rsidR="00E50926">
        <w:rPr>
          <w:rFonts w:ascii="Times New Roman" w:hAnsi="Times New Roman"/>
          <w:sz w:val="24"/>
          <w:szCs w:val="24"/>
        </w:rPr>
        <w:t xml:space="preserve">how the SLA determined </w:t>
      </w:r>
      <w:r w:rsidRPr="009D3189">
        <w:rPr>
          <w:rFonts w:ascii="Times New Roman" w:hAnsi="Times New Roman"/>
          <w:sz w:val="24"/>
          <w:szCs w:val="24"/>
        </w:rPr>
        <w:t xml:space="preserve">vendor losses incurred during the 2020 calendar year (e.g., </w:t>
      </w:r>
      <w:r w:rsidR="003060AE">
        <w:rPr>
          <w:rFonts w:ascii="Times New Roman" w:hAnsi="Times New Roman"/>
          <w:sz w:val="24"/>
          <w:szCs w:val="24"/>
        </w:rPr>
        <w:t xml:space="preserve">profit/loss statements, </w:t>
      </w:r>
      <w:r w:rsidRPr="009D3189">
        <w:rPr>
          <w:rFonts w:ascii="Times New Roman" w:hAnsi="Times New Roman"/>
          <w:sz w:val="24"/>
          <w:szCs w:val="24"/>
        </w:rPr>
        <w:t>closure of facilities, historical data based on closed facilities, losses due to vendor’s spoiled or expired stock,</w:t>
      </w:r>
      <w:r w:rsidRPr="009D3189" w:rsidR="00763938">
        <w:rPr>
          <w:rFonts w:ascii="Times New Roman" w:hAnsi="Times New Roman"/>
          <w:sz w:val="24"/>
          <w:szCs w:val="24"/>
        </w:rPr>
        <w:t xml:space="preserve"> </w:t>
      </w:r>
      <w:r w:rsidRPr="009D3189">
        <w:rPr>
          <w:rFonts w:ascii="Times New Roman" w:hAnsi="Times New Roman"/>
          <w:sz w:val="24"/>
          <w:szCs w:val="24"/>
        </w:rPr>
        <w:t xml:space="preserve">etc.): </w:t>
      </w:r>
    </w:p>
    <w:p w:rsidR="000701C1" w:rsidRPr="000701C1" w:rsidP="000701C1" w14:paraId="7A0282BD" w14:textId="77777777">
      <w:pPr>
        <w:pStyle w:val="ListParagraph"/>
        <w:rPr>
          <w:rFonts w:ascii="Times New Roman" w:hAnsi="Times New Roman"/>
          <w:sz w:val="24"/>
          <w:szCs w:val="24"/>
        </w:rPr>
      </w:pPr>
    </w:p>
    <w:p w:rsidR="000701C1" w:rsidRPr="000701C1" w:rsidP="000701C1" w14:paraId="3D5B5B6D" w14:textId="07CCBC78">
      <w:pPr>
        <w:pStyle w:val="ListParagraph"/>
        <w:numPr>
          <w:ilvl w:val="0"/>
          <w:numId w:val="3"/>
        </w:numPr>
        <w:rPr>
          <w:rFonts w:ascii="Times New Roman" w:hAnsi="Times New Roman"/>
          <w:sz w:val="24"/>
          <w:szCs w:val="24"/>
        </w:rPr>
      </w:pPr>
      <w:r w:rsidRPr="000701C1">
        <w:rPr>
          <w:rFonts w:ascii="Times New Roman" w:hAnsi="Times New Roman"/>
          <w:sz w:val="24"/>
          <w:szCs w:val="24"/>
        </w:rPr>
        <w:t xml:space="preserve">Explain the method </w:t>
      </w:r>
      <w:r w:rsidRPr="007B7DBA" w:rsidR="007B7DBA">
        <w:rPr>
          <w:rFonts w:ascii="Times New Roman" w:hAnsi="Times New Roman"/>
          <w:sz w:val="24"/>
          <w:szCs w:val="24"/>
        </w:rPr>
        <w:t xml:space="preserve">the SLA used to distribute </w:t>
      </w:r>
      <w:r w:rsidRPr="000701C1">
        <w:rPr>
          <w:rFonts w:ascii="Times New Roman" w:hAnsi="Times New Roman"/>
          <w:sz w:val="24"/>
          <w:szCs w:val="24"/>
        </w:rPr>
        <w:t xml:space="preserve">FRRP funds to vendors </w:t>
      </w:r>
      <w:r w:rsidR="004B6B08">
        <w:rPr>
          <w:rFonts w:ascii="Times New Roman" w:hAnsi="Times New Roman"/>
          <w:sz w:val="24"/>
          <w:szCs w:val="24"/>
        </w:rPr>
        <w:t xml:space="preserve">who </w:t>
      </w:r>
      <w:r w:rsidRPr="000701C1">
        <w:rPr>
          <w:rFonts w:ascii="Times New Roman" w:hAnsi="Times New Roman"/>
          <w:sz w:val="24"/>
          <w:szCs w:val="24"/>
        </w:rPr>
        <w:t xml:space="preserve">incurred </w:t>
      </w:r>
      <w:r w:rsidR="004B6B08">
        <w:rPr>
          <w:rFonts w:ascii="Times New Roman" w:hAnsi="Times New Roman"/>
          <w:sz w:val="24"/>
          <w:szCs w:val="24"/>
        </w:rPr>
        <w:t>losses not other</w:t>
      </w:r>
      <w:r w:rsidR="00C27E3C">
        <w:rPr>
          <w:rFonts w:ascii="Times New Roman" w:hAnsi="Times New Roman"/>
          <w:sz w:val="24"/>
          <w:szCs w:val="24"/>
        </w:rPr>
        <w:t>wise</w:t>
      </w:r>
      <w:r w:rsidR="004B6B08">
        <w:rPr>
          <w:rFonts w:ascii="Times New Roman" w:hAnsi="Times New Roman"/>
          <w:sz w:val="24"/>
          <w:szCs w:val="24"/>
        </w:rPr>
        <w:t xml:space="preserve"> compensated </w:t>
      </w:r>
      <w:r w:rsidRPr="000701C1">
        <w:rPr>
          <w:rFonts w:ascii="Times New Roman" w:hAnsi="Times New Roman"/>
          <w:sz w:val="24"/>
          <w:szCs w:val="24"/>
        </w:rPr>
        <w:t>during</w:t>
      </w:r>
      <w:r w:rsidR="00777D93">
        <w:rPr>
          <w:rFonts w:ascii="Times New Roman" w:hAnsi="Times New Roman"/>
          <w:sz w:val="24"/>
          <w:szCs w:val="24"/>
        </w:rPr>
        <w:t xml:space="preserve"> the</w:t>
      </w:r>
      <w:r w:rsidRPr="000701C1">
        <w:rPr>
          <w:rFonts w:ascii="Times New Roman" w:hAnsi="Times New Roman"/>
          <w:sz w:val="24"/>
          <w:szCs w:val="24"/>
        </w:rPr>
        <w:t xml:space="preserve"> 2020 calendar year (e.g., proportional to losses incurred, consideration for compensation such as </w:t>
      </w:r>
      <w:r w:rsidRPr="001925CA" w:rsidR="001925CA">
        <w:rPr>
          <w:rFonts w:ascii="Times New Roman" w:hAnsi="Times New Roman"/>
          <w:sz w:val="24"/>
          <w:szCs w:val="24"/>
        </w:rPr>
        <w:t>Coronavirus Aid, Relief, and Economic Security</w:t>
      </w:r>
      <w:r w:rsidRPr="000701C1">
        <w:rPr>
          <w:rFonts w:ascii="Times New Roman" w:hAnsi="Times New Roman"/>
          <w:sz w:val="24"/>
          <w:szCs w:val="24"/>
        </w:rPr>
        <w:t xml:space="preserve"> Act funding that was agreed upon by the SLA and </w:t>
      </w:r>
      <w:r w:rsidR="009F7813">
        <w:rPr>
          <w:rFonts w:ascii="Times New Roman" w:hAnsi="Times New Roman"/>
          <w:sz w:val="24"/>
          <w:szCs w:val="24"/>
        </w:rPr>
        <w:t xml:space="preserve">the </w:t>
      </w:r>
      <w:r w:rsidRPr="000701C1">
        <w:rPr>
          <w:rFonts w:ascii="Times New Roman" w:hAnsi="Times New Roman"/>
          <w:sz w:val="24"/>
          <w:szCs w:val="24"/>
        </w:rPr>
        <w:t>E</w:t>
      </w:r>
      <w:r w:rsidR="00245C3B">
        <w:rPr>
          <w:rFonts w:ascii="Times New Roman" w:hAnsi="Times New Roman"/>
          <w:sz w:val="24"/>
          <w:szCs w:val="24"/>
        </w:rPr>
        <w:t xml:space="preserve">lected </w:t>
      </w:r>
      <w:r w:rsidRPr="000701C1">
        <w:rPr>
          <w:rFonts w:ascii="Times New Roman" w:hAnsi="Times New Roman"/>
          <w:sz w:val="24"/>
          <w:szCs w:val="24"/>
        </w:rPr>
        <w:t>C</w:t>
      </w:r>
      <w:r w:rsidR="00245C3B">
        <w:rPr>
          <w:rFonts w:ascii="Times New Roman" w:hAnsi="Times New Roman"/>
          <w:sz w:val="24"/>
          <w:szCs w:val="24"/>
        </w:rPr>
        <w:t xml:space="preserve">ommittee of </w:t>
      </w:r>
      <w:r w:rsidRPr="000701C1">
        <w:rPr>
          <w:rFonts w:ascii="Times New Roman" w:hAnsi="Times New Roman"/>
          <w:sz w:val="24"/>
          <w:szCs w:val="24"/>
        </w:rPr>
        <w:t>B</w:t>
      </w:r>
      <w:r w:rsidR="00245C3B">
        <w:rPr>
          <w:rFonts w:ascii="Times New Roman" w:hAnsi="Times New Roman"/>
          <w:sz w:val="24"/>
          <w:szCs w:val="24"/>
        </w:rPr>
        <w:t xml:space="preserve">lind </w:t>
      </w:r>
      <w:r w:rsidRPr="000701C1">
        <w:rPr>
          <w:rFonts w:ascii="Times New Roman" w:hAnsi="Times New Roman"/>
          <w:sz w:val="24"/>
          <w:szCs w:val="24"/>
        </w:rPr>
        <w:t>V</w:t>
      </w:r>
      <w:r w:rsidR="00245C3B">
        <w:rPr>
          <w:rFonts w:ascii="Times New Roman" w:hAnsi="Times New Roman"/>
          <w:sz w:val="24"/>
          <w:szCs w:val="24"/>
        </w:rPr>
        <w:t>endors (ECBV)</w:t>
      </w:r>
      <w:r w:rsidRPr="000701C1">
        <w:rPr>
          <w:rFonts w:ascii="Times New Roman" w:hAnsi="Times New Roman"/>
          <w:sz w:val="24"/>
          <w:szCs w:val="24"/>
        </w:rPr>
        <w:t>, equal distribution to eligible vendors, equal distribution to eligible vendors account</w:t>
      </w:r>
      <w:r w:rsidR="00245C3B">
        <w:rPr>
          <w:rFonts w:ascii="Times New Roman" w:hAnsi="Times New Roman"/>
          <w:sz w:val="24"/>
          <w:szCs w:val="24"/>
        </w:rPr>
        <w:t>ing</w:t>
      </w:r>
      <w:r w:rsidRPr="000701C1">
        <w:rPr>
          <w:rFonts w:ascii="Times New Roman" w:hAnsi="Times New Roman"/>
          <w:sz w:val="24"/>
          <w:szCs w:val="24"/>
        </w:rPr>
        <w:t xml:space="preserve"> </w:t>
      </w:r>
      <w:r w:rsidR="00D530E0">
        <w:rPr>
          <w:rFonts w:ascii="Times New Roman" w:hAnsi="Times New Roman"/>
          <w:sz w:val="24"/>
          <w:szCs w:val="24"/>
        </w:rPr>
        <w:t xml:space="preserve">for </w:t>
      </w:r>
      <w:r w:rsidRPr="000701C1">
        <w:rPr>
          <w:rFonts w:ascii="Times New Roman" w:hAnsi="Times New Roman"/>
          <w:sz w:val="24"/>
          <w:szCs w:val="24"/>
        </w:rPr>
        <w:t>administrative costs, etc</w:t>
      </w:r>
      <w:r w:rsidR="004225E4">
        <w:rPr>
          <w:rFonts w:ascii="Times New Roman" w:hAnsi="Times New Roman"/>
          <w:sz w:val="24"/>
          <w:szCs w:val="24"/>
        </w:rPr>
        <w:t>.</w:t>
      </w:r>
      <w:r w:rsidR="00E8196D">
        <w:rPr>
          <w:rFonts w:ascii="Times New Roman" w:hAnsi="Times New Roman"/>
          <w:sz w:val="24"/>
          <w:szCs w:val="24"/>
        </w:rPr>
        <w:t>:</w:t>
      </w:r>
    </w:p>
    <w:p w:rsidR="00B71123" w:rsidP="00B71123" w14:paraId="7DBBD0B9" w14:textId="77777777">
      <w:pPr>
        <w:pStyle w:val="ListParagraph"/>
        <w:rPr>
          <w:rFonts w:ascii="Times New Roman" w:hAnsi="Times New Roman"/>
          <w:sz w:val="24"/>
          <w:szCs w:val="24"/>
        </w:rPr>
      </w:pPr>
    </w:p>
    <w:p w:rsidR="00A8150C" w:rsidP="00B71123" w14:paraId="753B1053" w14:textId="682DEA01">
      <w:pPr>
        <w:pStyle w:val="ListParagraph"/>
        <w:numPr>
          <w:ilvl w:val="0"/>
          <w:numId w:val="3"/>
        </w:numPr>
        <w:rPr>
          <w:rFonts w:ascii="Times New Roman" w:hAnsi="Times New Roman"/>
          <w:sz w:val="24"/>
          <w:szCs w:val="24"/>
        </w:rPr>
      </w:pPr>
      <w:r>
        <w:rPr>
          <w:rFonts w:ascii="Times New Roman" w:hAnsi="Times New Roman"/>
          <w:sz w:val="24"/>
          <w:szCs w:val="24"/>
        </w:rPr>
        <w:t>E</w:t>
      </w:r>
      <w:r w:rsidRPr="00B71123" w:rsidR="00B71123">
        <w:rPr>
          <w:rFonts w:ascii="Times New Roman" w:hAnsi="Times New Roman"/>
          <w:sz w:val="24"/>
          <w:szCs w:val="24"/>
        </w:rPr>
        <w:t xml:space="preserve">xplain the </w:t>
      </w:r>
      <w:r>
        <w:rPr>
          <w:rFonts w:ascii="Times New Roman" w:hAnsi="Times New Roman"/>
          <w:sz w:val="24"/>
          <w:szCs w:val="24"/>
        </w:rPr>
        <w:t xml:space="preserve">types of </w:t>
      </w:r>
      <w:r w:rsidRPr="00B71123" w:rsidR="00B71123">
        <w:rPr>
          <w:rFonts w:ascii="Times New Roman" w:hAnsi="Times New Roman"/>
          <w:sz w:val="24"/>
          <w:szCs w:val="24"/>
        </w:rPr>
        <w:t xml:space="preserve">losses that were sustained (e.g., </w:t>
      </w:r>
      <w:r>
        <w:rPr>
          <w:rFonts w:ascii="Times New Roman" w:hAnsi="Times New Roman"/>
          <w:sz w:val="24"/>
          <w:szCs w:val="24"/>
        </w:rPr>
        <w:t>loss of stocks as reported in the vendors’</w:t>
      </w:r>
      <w:r w:rsidR="004225E4">
        <w:rPr>
          <w:rFonts w:ascii="Times New Roman" w:hAnsi="Times New Roman"/>
          <w:sz w:val="24"/>
          <w:szCs w:val="24"/>
        </w:rPr>
        <w:t xml:space="preserve"> </w:t>
      </w:r>
      <w:r w:rsidRPr="00B71123" w:rsidR="00B71123">
        <w:rPr>
          <w:rFonts w:ascii="Times New Roman" w:hAnsi="Times New Roman"/>
          <w:sz w:val="24"/>
          <w:szCs w:val="24"/>
        </w:rPr>
        <w:t>profit and loss statements</w:t>
      </w:r>
      <w:r>
        <w:rPr>
          <w:rFonts w:ascii="Times New Roman" w:hAnsi="Times New Roman"/>
          <w:sz w:val="24"/>
          <w:szCs w:val="24"/>
        </w:rPr>
        <w:t>, and/or the closure of a facility or facilities, etc.</w:t>
      </w:r>
      <w:r w:rsidRPr="00B71123" w:rsidR="00B71123">
        <w:rPr>
          <w:rFonts w:ascii="Times New Roman" w:hAnsi="Times New Roman"/>
          <w:sz w:val="24"/>
          <w:szCs w:val="24"/>
        </w:rPr>
        <w:t>):</w:t>
      </w:r>
    </w:p>
    <w:p w:rsidR="00B71123" w:rsidRPr="00B71123" w:rsidP="00B71123" w14:paraId="3B75186C" w14:textId="77777777">
      <w:pPr>
        <w:pStyle w:val="ListParagraph"/>
        <w:rPr>
          <w:rFonts w:ascii="Times New Roman" w:hAnsi="Times New Roman"/>
          <w:sz w:val="24"/>
          <w:szCs w:val="24"/>
        </w:rPr>
      </w:pPr>
    </w:p>
    <w:p w:rsidR="00B71123" w:rsidRPr="00F63257" w:rsidP="00F63257" w14:paraId="0447397D" w14:textId="5466F42D">
      <w:pPr>
        <w:pStyle w:val="ListParagraph"/>
        <w:numPr>
          <w:ilvl w:val="0"/>
          <w:numId w:val="3"/>
        </w:numPr>
        <w:rPr>
          <w:rFonts w:ascii="Times New Roman" w:hAnsi="Times New Roman"/>
          <w:sz w:val="24"/>
          <w:szCs w:val="24"/>
        </w:rPr>
      </w:pPr>
      <w:r>
        <w:rPr>
          <w:rFonts w:ascii="Times New Roman" w:hAnsi="Times New Roman"/>
          <w:sz w:val="24"/>
          <w:szCs w:val="24"/>
        </w:rPr>
        <w:t>Indicate h</w:t>
      </w:r>
      <w:r w:rsidRPr="00B71123">
        <w:rPr>
          <w:rFonts w:ascii="Times New Roman" w:hAnsi="Times New Roman"/>
          <w:sz w:val="24"/>
          <w:szCs w:val="24"/>
        </w:rPr>
        <w:t>ow the SLA ensure</w:t>
      </w:r>
      <w:r>
        <w:rPr>
          <w:rFonts w:ascii="Times New Roman" w:hAnsi="Times New Roman"/>
          <w:sz w:val="24"/>
          <w:szCs w:val="24"/>
        </w:rPr>
        <w:t>d</w:t>
      </w:r>
      <w:r w:rsidRPr="00B71123">
        <w:rPr>
          <w:rFonts w:ascii="Times New Roman" w:hAnsi="Times New Roman"/>
          <w:sz w:val="24"/>
          <w:szCs w:val="24"/>
        </w:rPr>
        <w:t xml:space="preserve"> that vendor losses were not previously compensated (e.g., </w:t>
      </w:r>
      <w:r>
        <w:rPr>
          <w:rFonts w:ascii="Times New Roman" w:hAnsi="Times New Roman"/>
          <w:sz w:val="24"/>
          <w:szCs w:val="24"/>
        </w:rPr>
        <w:t xml:space="preserve">the consideration of particular benefits, grants, and loans, the signing of an </w:t>
      </w:r>
      <w:r w:rsidRPr="00B71123">
        <w:rPr>
          <w:rFonts w:ascii="Times New Roman" w:hAnsi="Times New Roman"/>
          <w:sz w:val="24"/>
          <w:szCs w:val="24"/>
        </w:rPr>
        <w:t>attestation, financial reports, inventory reports, documentation of losses due to spoilage, etc.)</w:t>
      </w:r>
      <w:r w:rsidR="001925CA">
        <w:rPr>
          <w:rFonts w:ascii="Times New Roman" w:hAnsi="Times New Roman"/>
          <w:sz w:val="24"/>
          <w:szCs w:val="24"/>
        </w:rPr>
        <w:t>:</w:t>
      </w:r>
      <w:r w:rsidRPr="00B71123">
        <w:rPr>
          <w:rFonts w:ascii="Times New Roman" w:hAnsi="Times New Roman"/>
          <w:sz w:val="24"/>
          <w:szCs w:val="24"/>
        </w:rPr>
        <w:t xml:space="preserve">  </w:t>
      </w:r>
    </w:p>
    <w:p w:rsidR="00B71123" w:rsidP="00BE603A" w14:paraId="16B3744A" w14:textId="5D714525">
      <w:pPr>
        <w:widowControl/>
        <w:numPr>
          <w:ilvl w:val="0"/>
          <w:numId w:val="3"/>
        </w:numPr>
        <w:tabs>
          <w:tab w:val="left" w:pos="8640"/>
          <w:tab w:val="right" w:leader="underscore" w:pos="10080"/>
        </w:tabs>
        <w:contextualSpacing/>
        <w:rPr>
          <w:rFonts w:ascii="Times New Roman" w:eastAsia="Calibri" w:hAnsi="Times New Roman"/>
          <w:snapToGrid/>
          <w:sz w:val="24"/>
          <w:szCs w:val="24"/>
        </w:rPr>
      </w:pPr>
      <w:r w:rsidRPr="00A8150C">
        <w:rPr>
          <w:rFonts w:ascii="Times New Roman" w:eastAsia="Calibri" w:hAnsi="Times New Roman"/>
          <w:snapToGrid/>
          <w:sz w:val="24"/>
          <w:szCs w:val="24"/>
        </w:rPr>
        <w:t>Describe</w:t>
      </w:r>
      <w:r w:rsidR="00DE48EC">
        <w:rPr>
          <w:rFonts w:ascii="Times New Roman" w:eastAsia="Calibri" w:hAnsi="Times New Roman"/>
          <w:snapToGrid/>
          <w:sz w:val="24"/>
          <w:szCs w:val="24"/>
        </w:rPr>
        <w:t xml:space="preserve"> in detail</w:t>
      </w:r>
      <w:r w:rsidRPr="00A8150C">
        <w:rPr>
          <w:rFonts w:ascii="Times New Roman" w:eastAsia="Calibri" w:hAnsi="Times New Roman"/>
          <w:snapToGrid/>
          <w:sz w:val="24"/>
          <w:szCs w:val="24"/>
        </w:rPr>
        <w:t xml:space="preserve"> how the </w:t>
      </w:r>
      <w:r w:rsidR="00DE48EC">
        <w:rPr>
          <w:rFonts w:ascii="Times New Roman" w:eastAsia="Calibri" w:hAnsi="Times New Roman"/>
          <w:snapToGrid/>
          <w:sz w:val="24"/>
          <w:szCs w:val="24"/>
        </w:rPr>
        <w:t>payments</w:t>
      </w:r>
      <w:r w:rsidRPr="00A8150C">
        <w:rPr>
          <w:rFonts w:ascii="Times New Roman" w:eastAsia="Calibri" w:hAnsi="Times New Roman"/>
          <w:snapToGrid/>
          <w:sz w:val="24"/>
          <w:szCs w:val="24"/>
        </w:rPr>
        <w:t xml:space="preserve"> benefitted the vendors in terms of offsetting losses and providing relief and restoration. Provide examples</w:t>
      </w:r>
      <w:r w:rsidR="00D128C6">
        <w:rPr>
          <w:rFonts w:ascii="Times New Roman" w:eastAsia="Calibri" w:hAnsi="Times New Roman"/>
          <w:snapToGrid/>
          <w:sz w:val="24"/>
          <w:szCs w:val="24"/>
        </w:rPr>
        <w:t>:</w:t>
      </w:r>
      <w:r w:rsidRPr="00A8150C">
        <w:rPr>
          <w:rFonts w:ascii="Times New Roman" w:eastAsia="Calibri" w:hAnsi="Times New Roman"/>
          <w:snapToGrid/>
          <w:sz w:val="24"/>
          <w:szCs w:val="24"/>
        </w:rPr>
        <w:t xml:space="preserve"> </w:t>
      </w:r>
    </w:p>
    <w:p w:rsidR="00A97EF9" w:rsidRPr="00A97EF9" w:rsidP="00A97EF9" w14:paraId="00E16B86" w14:textId="77777777">
      <w:pPr>
        <w:rPr>
          <w:rFonts w:ascii="Times New Roman" w:hAnsi="Times New Roman"/>
          <w:sz w:val="24"/>
          <w:szCs w:val="24"/>
        </w:rPr>
      </w:pPr>
    </w:p>
    <w:p w:rsidR="00A97EF9" w:rsidRPr="00DE48EC" w:rsidP="009D3189" w14:paraId="462E9520" w14:textId="66E9FFAA">
      <w:pPr>
        <w:widowControl/>
        <w:numPr>
          <w:ilvl w:val="0"/>
          <w:numId w:val="3"/>
        </w:numPr>
        <w:tabs>
          <w:tab w:val="left" w:pos="8640"/>
          <w:tab w:val="right" w:leader="underscore" w:pos="10080"/>
        </w:tabs>
        <w:rPr>
          <w:rFonts w:ascii="Times New Roman" w:hAnsi="Times New Roman"/>
          <w:sz w:val="24"/>
          <w:szCs w:val="24"/>
        </w:rPr>
      </w:pPr>
      <w:r>
        <w:rPr>
          <w:rFonts w:ascii="Times New Roman" w:hAnsi="Times New Roman"/>
          <w:sz w:val="24"/>
          <w:szCs w:val="24"/>
        </w:rPr>
        <w:t>Indicate the percentage and dollar amo</w:t>
      </w:r>
      <w:r w:rsidR="004225E4">
        <w:rPr>
          <w:rFonts w:ascii="Times New Roman" w:hAnsi="Times New Roman"/>
          <w:sz w:val="24"/>
          <w:szCs w:val="24"/>
        </w:rPr>
        <w:t>u</w:t>
      </w:r>
      <w:r>
        <w:rPr>
          <w:rFonts w:ascii="Times New Roman" w:hAnsi="Times New Roman"/>
          <w:sz w:val="24"/>
          <w:szCs w:val="24"/>
        </w:rPr>
        <w:t>nt of FRRP funds used for administrative cos</w:t>
      </w:r>
      <w:r w:rsidR="004225E4">
        <w:rPr>
          <w:rFonts w:ascii="Times New Roman" w:hAnsi="Times New Roman"/>
          <w:sz w:val="24"/>
          <w:szCs w:val="24"/>
        </w:rPr>
        <w:t>ts</w:t>
      </w:r>
      <w:r>
        <w:rPr>
          <w:rFonts w:ascii="Times New Roman" w:hAnsi="Times New Roman"/>
          <w:sz w:val="24"/>
          <w:szCs w:val="24"/>
        </w:rPr>
        <w:t>. Describe the types of cost categories included in the administrative categories</w:t>
      </w:r>
      <w:r w:rsidR="00E8196D">
        <w:rPr>
          <w:rFonts w:ascii="Times New Roman" w:hAnsi="Times New Roman"/>
          <w:sz w:val="24"/>
          <w:szCs w:val="24"/>
        </w:rPr>
        <w:t>:</w:t>
      </w:r>
    </w:p>
    <w:p w:rsidR="00376CDA" w:rsidP="00A97EF9" w14:paraId="4B8E754E" w14:textId="6CA6F6DE">
      <w:pPr>
        <w:ind w:left="360" w:firstLine="360"/>
        <w:rPr>
          <w:rFonts w:ascii="Times New Roman" w:hAnsi="Times New Roman"/>
          <w:sz w:val="24"/>
          <w:szCs w:val="24"/>
        </w:rPr>
      </w:pPr>
    </w:p>
    <w:p w:rsidR="00D073D2" w:rsidP="00D073D2" w14:paraId="2ECFCB85" w14:textId="4EB708C4">
      <w:pPr>
        <w:pStyle w:val="ListParagraph"/>
        <w:numPr>
          <w:ilvl w:val="0"/>
          <w:numId w:val="3"/>
        </w:numPr>
        <w:rPr>
          <w:rFonts w:ascii="Times New Roman" w:hAnsi="Times New Roman"/>
          <w:sz w:val="24"/>
          <w:szCs w:val="24"/>
        </w:rPr>
      </w:pPr>
      <w:r w:rsidRPr="004225E4">
        <w:rPr>
          <w:rFonts w:ascii="Times New Roman" w:hAnsi="Times New Roman"/>
          <w:sz w:val="24"/>
          <w:szCs w:val="24"/>
        </w:rPr>
        <w:t xml:space="preserve">If </w:t>
      </w:r>
      <w:r w:rsidRPr="004225E4" w:rsidR="00553BD9">
        <w:rPr>
          <w:rFonts w:ascii="Times New Roman" w:hAnsi="Times New Roman"/>
          <w:sz w:val="24"/>
          <w:szCs w:val="24"/>
        </w:rPr>
        <w:t>no administrative costs were charged to the FRRP award, what was the source of funds used to pay the administrative costs?</w:t>
      </w:r>
    </w:p>
    <w:p w:rsidR="00E35B65" w:rsidRPr="00E35B65" w:rsidP="00E35B65" w14:paraId="260242F4" w14:textId="77777777">
      <w:pPr>
        <w:pStyle w:val="ListParagraph"/>
        <w:rPr>
          <w:rFonts w:ascii="Times New Roman" w:hAnsi="Times New Roman"/>
          <w:sz w:val="24"/>
          <w:szCs w:val="24"/>
        </w:rPr>
      </w:pPr>
    </w:p>
    <w:p w:rsidR="00B71123" w:rsidP="00E35B65" w14:paraId="28582209" w14:textId="5D7684F7">
      <w:pPr>
        <w:pStyle w:val="ListParagraph"/>
        <w:numPr>
          <w:ilvl w:val="0"/>
          <w:numId w:val="3"/>
        </w:numPr>
        <w:rPr>
          <w:rFonts w:ascii="Times New Roman" w:hAnsi="Times New Roman"/>
          <w:sz w:val="24"/>
          <w:szCs w:val="24"/>
        </w:rPr>
      </w:pPr>
      <w:r w:rsidRPr="00E35B65">
        <w:rPr>
          <w:rFonts w:ascii="Times New Roman" w:hAnsi="Times New Roman"/>
          <w:sz w:val="24"/>
          <w:szCs w:val="24"/>
        </w:rPr>
        <w:t>Did the SLA have any FRRP funds remaining after distributing funds to the vendors to cover losses incurred in calendar year 2020</w:t>
      </w:r>
      <w:r w:rsidRPr="00E35B65" w:rsidR="00577F9A">
        <w:rPr>
          <w:rFonts w:ascii="Times New Roman" w:hAnsi="Times New Roman"/>
          <w:sz w:val="24"/>
          <w:szCs w:val="24"/>
        </w:rPr>
        <w:t xml:space="preserve"> (and covering administrative costs, if applicable)</w:t>
      </w:r>
      <w:r w:rsidRPr="00E35B65">
        <w:rPr>
          <w:rFonts w:ascii="Times New Roman" w:hAnsi="Times New Roman"/>
          <w:sz w:val="24"/>
          <w:szCs w:val="24"/>
        </w:rPr>
        <w:t>?  _____ Yes ______ No</w:t>
      </w:r>
      <w:r w:rsidRPr="00E35B65">
        <w:rPr>
          <w:rFonts w:ascii="Times New Roman" w:hAnsi="Times New Roman"/>
          <w:sz w:val="24"/>
          <w:szCs w:val="24"/>
        </w:rPr>
        <w:tab/>
      </w:r>
    </w:p>
    <w:p w:rsidR="00E35B65" w:rsidRPr="00E35B65" w:rsidP="00E35B65" w14:paraId="125F9F7D" w14:textId="77777777">
      <w:pPr>
        <w:pStyle w:val="ListParagraph"/>
        <w:rPr>
          <w:rFonts w:ascii="Times New Roman" w:hAnsi="Times New Roman"/>
          <w:sz w:val="24"/>
          <w:szCs w:val="24"/>
        </w:rPr>
      </w:pPr>
    </w:p>
    <w:p w:rsidR="00A97EF9" w:rsidRPr="00E35B65" w:rsidP="00E35B65" w14:paraId="2D6FF7C3" w14:textId="692F2B28">
      <w:pPr>
        <w:pStyle w:val="ListParagraph"/>
        <w:numPr>
          <w:ilvl w:val="0"/>
          <w:numId w:val="3"/>
        </w:numPr>
        <w:rPr>
          <w:rFonts w:ascii="Times New Roman" w:hAnsi="Times New Roman"/>
          <w:sz w:val="24"/>
          <w:szCs w:val="24"/>
        </w:rPr>
      </w:pPr>
      <w:r w:rsidRPr="00E35B65">
        <w:rPr>
          <w:rFonts w:ascii="Times New Roman" w:hAnsi="Times New Roman"/>
          <w:sz w:val="24"/>
          <w:szCs w:val="24"/>
        </w:rPr>
        <w:t>If yes,</w:t>
      </w:r>
      <w:r w:rsidRPr="00E35B65" w:rsidR="0070026F">
        <w:rPr>
          <w:rFonts w:ascii="Times New Roman" w:hAnsi="Times New Roman"/>
          <w:sz w:val="24"/>
          <w:szCs w:val="24"/>
        </w:rPr>
        <w:t xml:space="preserve"> </w:t>
      </w:r>
      <w:r w:rsidRPr="00E35B65">
        <w:rPr>
          <w:rFonts w:ascii="Times New Roman" w:hAnsi="Times New Roman"/>
          <w:sz w:val="24"/>
          <w:szCs w:val="24"/>
        </w:rPr>
        <w:t>identify</w:t>
      </w:r>
      <w:r w:rsidRPr="00E35B65" w:rsidR="00165E02">
        <w:rPr>
          <w:rFonts w:ascii="Times New Roman" w:hAnsi="Times New Roman"/>
          <w:sz w:val="24"/>
          <w:szCs w:val="24"/>
        </w:rPr>
        <w:t xml:space="preserve"> </w:t>
      </w:r>
      <w:r w:rsidRPr="00E35B65">
        <w:rPr>
          <w:rFonts w:ascii="Times New Roman" w:hAnsi="Times New Roman"/>
          <w:sz w:val="24"/>
          <w:szCs w:val="24"/>
        </w:rPr>
        <w:t xml:space="preserve">for which authorized set aside purposes under 34 C.F.R. </w:t>
      </w:r>
      <w:bookmarkStart w:id="4" w:name="_Hlk62747634"/>
      <w:r w:rsidRPr="00E35B65">
        <w:rPr>
          <w:rFonts w:ascii="Times New Roman" w:hAnsi="Times New Roman"/>
          <w:sz w:val="24"/>
          <w:szCs w:val="24"/>
        </w:rPr>
        <w:t>§ 395.9</w:t>
      </w:r>
      <w:bookmarkEnd w:id="4"/>
      <w:r w:rsidRPr="00E35B65" w:rsidR="00F63257">
        <w:rPr>
          <w:rFonts w:ascii="Times New Roman" w:hAnsi="Times New Roman"/>
          <w:sz w:val="24"/>
          <w:szCs w:val="24"/>
        </w:rPr>
        <w:t xml:space="preserve"> </w:t>
      </w:r>
      <w:r w:rsidRPr="00E35B65">
        <w:rPr>
          <w:rFonts w:ascii="Times New Roman" w:hAnsi="Times New Roman"/>
          <w:sz w:val="24"/>
          <w:szCs w:val="24"/>
        </w:rPr>
        <w:t>the SLA used the funds</w:t>
      </w:r>
      <w:r w:rsidRPr="00E35B65" w:rsidR="005A09E3">
        <w:rPr>
          <w:rFonts w:ascii="Times New Roman" w:hAnsi="Times New Roman"/>
          <w:sz w:val="24"/>
          <w:szCs w:val="24"/>
        </w:rPr>
        <w:t xml:space="preserve"> </w:t>
      </w:r>
      <w:r w:rsidRPr="00316469" w:rsidR="00316469">
        <w:t xml:space="preserve"> </w:t>
      </w:r>
      <w:r w:rsidRPr="00316469" w:rsidR="00316469">
        <w:rPr>
          <w:rFonts w:ascii="Times New Roman" w:hAnsi="Times New Roman"/>
          <w:sz w:val="24"/>
          <w:szCs w:val="24"/>
        </w:rPr>
        <w:t>by including</w:t>
      </w:r>
      <w:r w:rsidR="00316469">
        <w:rPr>
          <w:rFonts w:ascii="Times New Roman" w:hAnsi="Times New Roman"/>
          <w:sz w:val="24"/>
          <w:szCs w:val="24"/>
        </w:rPr>
        <w:t xml:space="preserve"> </w:t>
      </w:r>
      <w:r w:rsidRPr="00E35B65" w:rsidR="005A09E3">
        <w:rPr>
          <w:rFonts w:ascii="Times New Roman" w:hAnsi="Times New Roman"/>
          <w:sz w:val="24"/>
          <w:szCs w:val="24"/>
        </w:rPr>
        <w:t>the</w:t>
      </w:r>
      <w:r w:rsidRPr="00E35B65" w:rsidR="00575DA5">
        <w:rPr>
          <w:rFonts w:ascii="Times New Roman" w:hAnsi="Times New Roman"/>
          <w:sz w:val="24"/>
          <w:szCs w:val="24"/>
        </w:rPr>
        <w:t xml:space="preserve"> </w:t>
      </w:r>
      <w:r w:rsidRPr="00E35B65" w:rsidR="006F226D">
        <w:rPr>
          <w:rFonts w:ascii="Times New Roman" w:hAnsi="Times New Roman"/>
          <w:sz w:val="24"/>
          <w:szCs w:val="24"/>
        </w:rPr>
        <w:t xml:space="preserve">dollar </w:t>
      </w:r>
      <w:r w:rsidRPr="00E35B65" w:rsidR="00575DA5">
        <w:rPr>
          <w:rFonts w:ascii="Times New Roman" w:hAnsi="Times New Roman"/>
          <w:sz w:val="24"/>
          <w:szCs w:val="24"/>
        </w:rPr>
        <w:t>amount</w:t>
      </w:r>
      <w:r w:rsidRPr="00E35B65" w:rsidR="005A09E3">
        <w:rPr>
          <w:rFonts w:ascii="Times New Roman" w:hAnsi="Times New Roman"/>
          <w:sz w:val="24"/>
          <w:szCs w:val="24"/>
        </w:rPr>
        <w:t xml:space="preserve"> allocated for</w:t>
      </w:r>
      <w:r w:rsidRPr="00E35B65" w:rsidR="00F63257">
        <w:rPr>
          <w:rFonts w:ascii="Times New Roman" w:hAnsi="Times New Roman"/>
          <w:sz w:val="24"/>
          <w:szCs w:val="24"/>
        </w:rPr>
        <w:t xml:space="preserve"> </w:t>
      </w:r>
      <w:r w:rsidRPr="00E35B65" w:rsidR="005A09E3">
        <w:rPr>
          <w:rFonts w:ascii="Times New Roman" w:hAnsi="Times New Roman"/>
          <w:sz w:val="24"/>
          <w:szCs w:val="24"/>
        </w:rPr>
        <w:t>each</w:t>
      </w:r>
      <w:r w:rsidRPr="00E35B65" w:rsidR="0038547D">
        <w:rPr>
          <w:rFonts w:ascii="Times New Roman" w:hAnsi="Times New Roman"/>
          <w:sz w:val="24"/>
          <w:szCs w:val="24"/>
        </w:rPr>
        <w:t xml:space="preserve"> purpose</w:t>
      </w:r>
      <w:r w:rsidRPr="00E35B65" w:rsidR="00D128C6">
        <w:rPr>
          <w:rFonts w:ascii="Times New Roman" w:hAnsi="Times New Roman"/>
          <w:sz w:val="24"/>
          <w:szCs w:val="24"/>
        </w:rPr>
        <w:t>:</w:t>
      </w:r>
      <w:r w:rsidRPr="00E35B65" w:rsidR="005A09E3">
        <w:rPr>
          <w:rFonts w:ascii="Times New Roman" w:hAnsi="Times New Roman"/>
          <w:sz w:val="24"/>
          <w:szCs w:val="24"/>
        </w:rPr>
        <w:t xml:space="preserve"> </w:t>
      </w:r>
    </w:p>
    <w:p w:rsidR="00A97EF9" w:rsidRPr="00A97EF9" w:rsidP="00A97EF9" w14:paraId="3B80ACB7" w14:textId="5C953F82">
      <w:pPr>
        <w:ind w:firstLine="720"/>
        <w:rPr>
          <w:rFonts w:ascii="Times New Roman" w:hAnsi="Times New Roman"/>
          <w:sz w:val="24"/>
          <w:szCs w:val="24"/>
        </w:rPr>
      </w:pPr>
      <w:r>
        <w:rPr>
          <w:rFonts w:ascii="Times New Roman" w:hAnsi="Times New Roman"/>
          <w:sz w:val="24"/>
          <w:szCs w:val="24"/>
        </w:rPr>
        <w:t>____</w:t>
      </w:r>
      <w:r w:rsidRPr="00A97EF9">
        <w:rPr>
          <w:rFonts w:ascii="Times New Roman" w:hAnsi="Times New Roman"/>
          <w:sz w:val="24"/>
          <w:szCs w:val="24"/>
        </w:rPr>
        <w:t>purchase of equipme</w:t>
      </w:r>
      <w:r w:rsidR="004860CD">
        <w:rPr>
          <w:rFonts w:ascii="Times New Roman" w:hAnsi="Times New Roman"/>
          <w:sz w:val="24"/>
          <w:szCs w:val="24"/>
        </w:rPr>
        <w:t>nt</w:t>
      </w:r>
      <w:r w:rsidRPr="00A97EF9">
        <w:rPr>
          <w:rFonts w:ascii="Times New Roman" w:hAnsi="Times New Roman"/>
          <w:sz w:val="24"/>
          <w:szCs w:val="24"/>
        </w:rPr>
        <w:tab/>
      </w:r>
    </w:p>
    <w:p w:rsidR="00A97EF9" w:rsidRPr="00A97EF9" w:rsidP="00A97EF9" w14:paraId="526EADCA" w14:textId="2C719FF7">
      <w:pPr>
        <w:ind w:firstLine="720"/>
        <w:rPr>
          <w:rFonts w:ascii="Times New Roman" w:hAnsi="Times New Roman"/>
          <w:sz w:val="24"/>
          <w:szCs w:val="24"/>
        </w:rPr>
      </w:pPr>
      <w:r>
        <w:rPr>
          <w:rFonts w:ascii="Times New Roman" w:hAnsi="Times New Roman"/>
          <w:sz w:val="24"/>
          <w:szCs w:val="24"/>
        </w:rPr>
        <w:t>____</w:t>
      </w:r>
      <w:r w:rsidRPr="00A97EF9">
        <w:rPr>
          <w:rFonts w:ascii="Times New Roman" w:hAnsi="Times New Roman"/>
          <w:sz w:val="24"/>
          <w:szCs w:val="24"/>
        </w:rPr>
        <w:t>maintenance of equipment</w:t>
      </w:r>
      <w:r w:rsidRPr="00A97EF9">
        <w:rPr>
          <w:rFonts w:ascii="Times New Roman" w:hAnsi="Times New Roman"/>
          <w:sz w:val="24"/>
          <w:szCs w:val="24"/>
        </w:rPr>
        <w:tab/>
        <w:t xml:space="preserve"> </w:t>
      </w:r>
    </w:p>
    <w:p w:rsidR="00A97EF9" w:rsidRPr="00A97EF9" w:rsidP="00A97EF9" w14:paraId="7B0DF8E5" w14:textId="65069072">
      <w:pPr>
        <w:ind w:firstLine="720"/>
        <w:rPr>
          <w:rFonts w:ascii="Times New Roman" w:hAnsi="Times New Roman"/>
          <w:sz w:val="24"/>
          <w:szCs w:val="24"/>
        </w:rPr>
      </w:pPr>
      <w:r>
        <w:rPr>
          <w:rFonts w:ascii="Times New Roman" w:hAnsi="Times New Roman"/>
          <w:sz w:val="24"/>
          <w:szCs w:val="24"/>
        </w:rPr>
        <w:t>____</w:t>
      </w:r>
      <w:r w:rsidRPr="00A97EF9">
        <w:rPr>
          <w:rFonts w:ascii="Times New Roman" w:hAnsi="Times New Roman"/>
          <w:sz w:val="24"/>
          <w:szCs w:val="24"/>
        </w:rPr>
        <w:t xml:space="preserve">management services </w:t>
      </w:r>
      <w:r w:rsidRPr="00A97EF9">
        <w:rPr>
          <w:rFonts w:ascii="Times New Roman" w:hAnsi="Times New Roman"/>
          <w:sz w:val="24"/>
          <w:szCs w:val="24"/>
        </w:rPr>
        <w:tab/>
      </w:r>
      <w:r w:rsidR="00575DA5">
        <w:rPr>
          <w:rFonts w:ascii="Times New Roman" w:hAnsi="Times New Roman"/>
          <w:sz w:val="24"/>
          <w:szCs w:val="24"/>
        </w:rPr>
        <w:t xml:space="preserve">            </w:t>
      </w:r>
      <w:r w:rsidR="00B71123">
        <w:rPr>
          <w:rFonts w:ascii="Times New Roman" w:hAnsi="Times New Roman"/>
          <w:sz w:val="24"/>
          <w:szCs w:val="24"/>
        </w:rPr>
        <w:t xml:space="preserve">     </w:t>
      </w:r>
    </w:p>
    <w:p w:rsidR="00A97EF9" w:rsidRPr="00A97EF9" w:rsidP="00A97EF9" w14:paraId="62125337" w14:textId="25A9D7E9">
      <w:pPr>
        <w:ind w:firstLine="720"/>
        <w:rPr>
          <w:rFonts w:ascii="Times New Roman" w:hAnsi="Times New Roman"/>
          <w:sz w:val="24"/>
          <w:szCs w:val="24"/>
        </w:rPr>
      </w:pPr>
      <w:r>
        <w:rPr>
          <w:rFonts w:ascii="Times New Roman" w:hAnsi="Times New Roman"/>
          <w:sz w:val="24"/>
          <w:szCs w:val="24"/>
        </w:rPr>
        <w:t>____</w:t>
      </w:r>
      <w:r w:rsidRPr="00A97EF9">
        <w:rPr>
          <w:rFonts w:ascii="Times New Roman" w:hAnsi="Times New Roman"/>
          <w:sz w:val="24"/>
          <w:szCs w:val="24"/>
        </w:rPr>
        <w:t>paid sick leave</w:t>
      </w:r>
      <w:r w:rsidRPr="00A97EF9">
        <w:rPr>
          <w:rFonts w:ascii="Times New Roman" w:hAnsi="Times New Roman"/>
          <w:sz w:val="24"/>
          <w:szCs w:val="24"/>
        </w:rPr>
        <w:tab/>
      </w:r>
      <w:r w:rsidRPr="00A97EF9">
        <w:rPr>
          <w:rFonts w:ascii="Times New Roman" w:hAnsi="Times New Roman"/>
          <w:sz w:val="24"/>
          <w:szCs w:val="24"/>
        </w:rPr>
        <w:tab/>
      </w:r>
      <w:r w:rsidR="0021484B">
        <w:rPr>
          <w:rFonts w:ascii="Times New Roman" w:hAnsi="Times New Roman"/>
          <w:sz w:val="24"/>
          <w:szCs w:val="24"/>
        </w:rPr>
        <w:t xml:space="preserve">        </w:t>
      </w:r>
      <w:r w:rsidR="004860CD">
        <w:rPr>
          <w:rFonts w:ascii="Times New Roman" w:hAnsi="Times New Roman"/>
          <w:sz w:val="24"/>
          <w:szCs w:val="24"/>
        </w:rPr>
        <w:t xml:space="preserve"> </w:t>
      </w:r>
      <w:r w:rsidR="0021484B">
        <w:rPr>
          <w:rFonts w:ascii="Times New Roman" w:hAnsi="Times New Roman"/>
          <w:sz w:val="24"/>
          <w:szCs w:val="24"/>
        </w:rPr>
        <w:t xml:space="preserve">  </w:t>
      </w:r>
      <w:r w:rsidR="004860CD">
        <w:rPr>
          <w:rFonts w:ascii="Times New Roman" w:hAnsi="Times New Roman"/>
          <w:sz w:val="24"/>
          <w:szCs w:val="24"/>
        </w:rPr>
        <w:t xml:space="preserve"> </w:t>
      </w:r>
    </w:p>
    <w:p w:rsidR="004860CD" w:rsidP="006F226D" w14:paraId="7DE065F2" w14:textId="4F7097BC">
      <w:pPr>
        <w:ind w:firstLine="720"/>
        <w:rPr>
          <w:rFonts w:ascii="Times New Roman" w:hAnsi="Times New Roman"/>
          <w:sz w:val="24"/>
          <w:szCs w:val="24"/>
        </w:rPr>
      </w:pPr>
      <w:r>
        <w:rPr>
          <w:rFonts w:ascii="Times New Roman" w:hAnsi="Times New Roman"/>
          <w:sz w:val="24"/>
          <w:szCs w:val="24"/>
        </w:rPr>
        <w:t>____</w:t>
      </w:r>
      <w:r w:rsidRPr="00A97EF9" w:rsidR="00A97EF9">
        <w:rPr>
          <w:rFonts w:ascii="Times New Roman" w:hAnsi="Times New Roman"/>
          <w:sz w:val="24"/>
          <w:szCs w:val="24"/>
        </w:rPr>
        <w:t>paid vacation time</w:t>
      </w:r>
    </w:p>
    <w:p w:rsidR="004860CD" w:rsidP="006F226D" w14:paraId="49F5628F" w14:textId="55B9C2E3">
      <w:pPr>
        <w:ind w:firstLine="720"/>
        <w:rPr>
          <w:rFonts w:ascii="Times New Roman" w:hAnsi="Times New Roman"/>
          <w:sz w:val="24"/>
          <w:szCs w:val="24"/>
        </w:rPr>
      </w:pPr>
      <w:r>
        <w:rPr>
          <w:rFonts w:ascii="Times New Roman" w:hAnsi="Times New Roman"/>
          <w:sz w:val="24"/>
          <w:szCs w:val="24"/>
        </w:rPr>
        <w:t>____</w:t>
      </w:r>
      <w:r w:rsidRPr="004860CD">
        <w:rPr>
          <w:rFonts w:ascii="Times New Roman" w:hAnsi="Times New Roman"/>
          <w:sz w:val="24"/>
          <w:szCs w:val="24"/>
        </w:rPr>
        <w:t>fair minimum return to vendors</w:t>
      </w:r>
      <w:r w:rsidRPr="00A97EF9" w:rsidR="00A97EF9">
        <w:rPr>
          <w:rFonts w:ascii="Times New Roman" w:hAnsi="Times New Roman"/>
          <w:sz w:val="24"/>
          <w:szCs w:val="24"/>
        </w:rPr>
        <w:tab/>
        <w:t xml:space="preserve">  </w:t>
      </w:r>
    </w:p>
    <w:p w:rsidR="004860CD" w:rsidP="006F226D" w14:paraId="4DB300D4" w14:textId="0E275D11">
      <w:pPr>
        <w:ind w:firstLine="72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establishment and maintenance of retirement or pension funds</w:t>
      </w:r>
    </w:p>
    <w:p w:rsidR="00087DE3" w:rsidRPr="006F226D" w:rsidP="006F226D" w14:paraId="14F33D2B" w14:textId="3E899647">
      <w:pPr>
        <w:ind w:firstLine="720"/>
        <w:rPr>
          <w:rFonts w:ascii="Times New Roman" w:hAnsi="Times New Roman"/>
          <w:sz w:val="24"/>
          <w:szCs w:val="24"/>
        </w:rPr>
      </w:pPr>
      <w:r>
        <w:rPr>
          <w:rFonts w:ascii="Times New Roman" w:hAnsi="Times New Roman"/>
          <w:sz w:val="24"/>
          <w:szCs w:val="24"/>
        </w:rPr>
        <w:t>____</w:t>
      </w:r>
      <w:r w:rsidR="004860CD">
        <w:rPr>
          <w:rFonts w:ascii="Times New Roman" w:hAnsi="Times New Roman"/>
          <w:sz w:val="24"/>
          <w:szCs w:val="24"/>
        </w:rPr>
        <w:t>health insurance contributions</w:t>
      </w:r>
      <w:r w:rsidRPr="00A97EF9" w:rsidR="00A97EF9">
        <w:rPr>
          <w:rFonts w:ascii="Times New Roman" w:hAnsi="Times New Roman"/>
          <w:sz w:val="24"/>
          <w:szCs w:val="24"/>
        </w:rPr>
        <w:t xml:space="preserve">       </w:t>
      </w:r>
      <w:r w:rsidRPr="00A97EF9" w:rsidR="00A97EF9">
        <w:rPr>
          <w:rFonts w:ascii="Times New Roman" w:hAnsi="Times New Roman"/>
          <w:sz w:val="24"/>
          <w:szCs w:val="24"/>
        </w:rPr>
        <w:tab/>
      </w:r>
      <w:r w:rsidRPr="00A97EF9" w:rsidR="00A97EF9">
        <w:rPr>
          <w:rFonts w:ascii="Times New Roman" w:hAnsi="Times New Roman"/>
          <w:sz w:val="24"/>
          <w:szCs w:val="24"/>
        </w:rPr>
        <w:tab/>
      </w:r>
    </w:p>
    <w:p w:rsidR="00087DE3" w:rsidP="00087DE3" w14:paraId="7557C7B7" w14:textId="77777777">
      <w:pPr>
        <w:widowControl/>
        <w:tabs>
          <w:tab w:val="left" w:pos="8640"/>
          <w:tab w:val="right" w:leader="underscore" w:pos="10080"/>
        </w:tabs>
        <w:rPr>
          <w:rFonts w:ascii="Times New Roman" w:hAnsi="Times New Roman"/>
          <w:b/>
          <w:bCs/>
          <w:snapToGrid/>
          <w:sz w:val="24"/>
          <w:szCs w:val="24"/>
        </w:rPr>
      </w:pPr>
    </w:p>
    <w:p w:rsidR="00F579A5" w:rsidRPr="00F579A5" w:rsidP="002D2F7B" w14:paraId="74010E7E" w14:textId="7DC48687">
      <w:pPr>
        <w:pStyle w:val="Assurance"/>
        <w:numPr>
          <w:ilvl w:val="0"/>
          <w:numId w:val="3"/>
        </w:numPr>
        <w:rPr>
          <w:rFonts w:ascii="Times New Roman" w:hAnsi="Times New Roman"/>
          <w:sz w:val="24"/>
          <w:szCs w:val="24"/>
        </w:rPr>
      </w:pPr>
      <w:r>
        <w:rPr>
          <w:rFonts w:ascii="Times New Roman" w:eastAsia="Calibri" w:hAnsi="Times New Roman"/>
          <w:snapToGrid/>
          <w:sz w:val="24"/>
          <w:szCs w:val="24"/>
        </w:rPr>
        <w:t>The S</w:t>
      </w:r>
      <w:r w:rsidR="0070026F">
        <w:rPr>
          <w:rFonts w:ascii="Times New Roman" w:eastAsia="Calibri" w:hAnsi="Times New Roman"/>
          <w:snapToGrid/>
          <w:sz w:val="24"/>
          <w:szCs w:val="24"/>
        </w:rPr>
        <w:t>L</w:t>
      </w:r>
      <w:r>
        <w:rPr>
          <w:rFonts w:ascii="Times New Roman" w:eastAsia="Calibri" w:hAnsi="Times New Roman"/>
          <w:snapToGrid/>
          <w:sz w:val="24"/>
          <w:szCs w:val="24"/>
        </w:rPr>
        <w:t xml:space="preserve">A must </w:t>
      </w:r>
      <w:r w:rsidRPr="00117C05">
        <w:rPr>
          <w:rFonts w:ascii="Times New Roman" w:hAnsi="Times New Roman"/>
          <w:sz w:val="24"/>
          <w:szCs w:val="24"/>
        </w:rPr>
        <w:t xml:space="preserve">actively participate with the </w:t>
      </w:r>
      <w:r w:rsidR="007F14DD">
        <w:rPr>
          <w:rFonts w:ascii="Times New Roman" w:hAnsi="Times New Roman"/>
          <w:sz w:val="24"/>
          <w:szCs w:val="24"/>
        </w:rPr>
        <w:t>ECBV</w:t>
      </w:r>
      <w:r w:rsidRPr="00117C05">
        <w:rPr>
          <w:rFonts w:ascii="Times New Roman" w:hAnsi="Times New Roman"/>
          <w:sz w:val="24"/>
          <w:szCs w:val="24"/>
        </w:rPr>
        <w:t xml:space="preserve"> in </w:t>
      </w:r>
      <w:r>
        <w:rPr>
          <w:rFonts w:ascii="Times New Roman" w:hAnsi="Times New Roman"/>
          <w:sz w:val="24"/>
          <w:szCs w:val="24"/>
        </w:rPr>
        <w:t>the</w:t>
      </w:r>
      <w:r>
        <w:rPr>
          <w:rFonts w:ascii="Times New Roman" w:hAnsi="Times New Roman"/>
          <w:sz w:val="24"/>
          <w:szCs w:val="24"/>
        </w:rPr>
        <w:t xml:space="preserve"> </w:t>
      </w:r>
      <w:r w:rsidRPr="00F579A5">
        <w:rPr>
          <w:rFonts w:ascii="Times New Roman" w:eastAsia="Calibri" w:hAnsi="Times New Roman"/>
          <w:snapToGrid/>
          <w:sz w:val="24"/>
          <w:szCs w:val="24"/>
        </w:rPr>
        <w:t xml:space="preserve">collection </w:t>
      </w:r>
      <w:r w:rsidRPr="00F579A5" w:rsidR="00BF3794">
        <w:rPr>
          <w:rFonts w:ascii="Times New Roman" w:hAnsi="Times New Roman"/>
          <w:sz w:val="24"/>
          <w:szCs w:val="24"/>
        </w:rPr>
        <w:t>of final</w:t>
      </w:r>
      <w:r w:rsidRPr="00F579A5">
        <w:rPr>
          <w:rFonts w:ascii="Times New Roman" w:hAnsi="Times New Roman"/>
          <w:sz w:val="24"/>
          <w:szCs w:val="24"/>
        </w:rPr>
        <w:t xml:space="preserve"> performance report information pursuant to 34 C.F.R. §§ 395.14(b)(1). </w:t>
      </w:r>
      <w:r w:rsidRPr="00F579A5">
        <w:rPr>
          <w:rFonts w:ascii="Times New Roman" w:hAnsi="Times New Roman"/>
          <w:sz w:val="24"/>
          <w:szCs w:val="24"/>
        </w:rPr>
        <w:t xml:space="preserve">Documentation, such as meeting minutes when the development of the </w:t>
      </w:r>
      <w:r w:rsidR="0014490E">
        <w:rPr>
          <w:rFonts w:ascii="Times New Roman" w:hAnsi="Times New Roman"/>
          <w:sz w:val="24"/>
          <w:szCs w:val="24"/>
        </w:rPr>
        <w:t>P</w:t>
      </w:r>
      <w:r w:rsidRPr="00F579A5">
        <w:rPr>
          <w:rFonts w:ascii="Times New Roman" w:hAnsi="Times New Roman"/>
          <w:sz w:val="24"/>
          <w:szCs w:val="24"/>
        </w:rPr>
        <w:t xml:space="preserve">erformance </w:t>
      </w:r>
      <w:r w:rsidR="0014490E">
        <w:rPr>
          <w:rFonts w:ascii="Times New Roman" w:hAnsi="Times New Roman"/>
          <w:sz w:val="24"/>
          <w:szCs w:val="24"/>
        </w:rPr>
        <w:t>R</w:t>
      </w:r>
      <w:r w:rsidRPr="00F579A5">
        <w:rPr>
          <w:rFonts w:ascii="Times New Roman" w:hAnsi="Times New Roman"/>
          <w:sz w:val="24"/>
          <w:szCs w:val="24"/>
        </w:rPr>
        <w:t>eport was discussed, must be available upon request.</w:t>
      </w:r>
      <w:r>
        <w:rPr>
          <w:rFonts w:ascii="Times New Roman" w:hAnsi="Times New Roman"/>
          <w:sz w:val="24"/>
          <w:szCs w:val="24"/>
        </w:rPr>
        <w:t xml:space="preserve">  </w:t>
      </w:r>
      <w:r w:rsidRPr="00F579A5">
        <w:rPr>
          <w:rFonts w:ascii="Times New Roman" w:hAnsi="Times New Roman"/>
          <w:sz w:val="24"/>
          <w:szCs w:val="24"/>
        </w:rPr>
        <w:t>Explain briefly how the SLA actively participated with the State’s E</w:t>
      </w:r>
      <w:r w:rsidR="00D508F5">
        <w:rPr>
          <w:rFonts w:ascii="Times New Roman" w:hAnsi="Times New Roman"/>
          <w:sz w:val="24"/>
          <w:szCs w:val="24"/>
        </w:rPr>
        <w:t>CBV</w:t>
      </w:r>
      <w:r w:rsidRPr="00F579A5">
        <w:rPr>
          <w:rFonts w:ascii="Times New Roman" w:hAnsi="Times New Roman"/>
          <w:sz w:val="24"/>
          <w:szCs w:val="24"/>
        </w:rPr>
        <w:t xml:space="preserve"> to c</w:t>
      </w:r>
      <w:r w:rsidRPr="00F579A5" w:rsidR="00B15B35">
        <w:rPr>
          <w:rFonts w:ascii="Times New Roman" w:hAnsi="Times New Roman"/>
          <w:sz w:val="24"/>
          <w:szCs w:val="24"/>
        </w:rPr>
        <w:t>omplete</w:t>
      </w:r>
      <w:r w:rsidRPr="00F579A5">
        <w:rPr>
          <w:rFonts w:ascii="Times New Roman" w:hAnsi="Times New Roman"/>
          <w:sz w:val="24"/>
          <w:szCs w:val="24"/>
        </w:rPr>
        <w:t xml:space="preserve"> the </w:t>
      </w:r>
      <w:r w:rsidRPr="00F579A5" w:rsidR="00B15B35">
        <w:rPr>
          <w:rFonts w:ascii="Times New Roman" w:hAnsi="Times New Roman"/>
          <w:sz w:val="24"/>
          <w:szCs w:val="24"/>
        </w:rPr>
        <w:t>P</w:t>
      </w:r>
      <w:r w:rsidRPr="00F579A5">
        <w:rPr>
          <w:rFonts w:ascii="Times New Roman" w:hAnsi="Times New Roman"/>
          <w:sz w:val="24"/>
          <w:szCs w:val="24"/>
        </w:rPr>
        <w:t xml:space="preserve">erformance </w:t>
      </w:r>
      <w:r w:rsidRPr="00F579A5" w:rsidR="00B15B35">
        <w:rPr>
          <w:rFonts w:ascii="Times New Roman" w:hAnsi="Times New Roman"/>
          <w:sz w:val="24"/>
          <w:szCs w:val="24"/>
        </w:rPr>
        <w:t>R</w:t>
      </w:r>
      <w:r w:rsidRPr="00F579A5">
        <w:rPr>
          <w:rFonts w:ascii="Times New Roman" w:hAnsi="Times New Roman"/>
          <w:sz w:val="24"/>
          <w:szCs w:val="24"/>
        </w:rPr>
        <w:t>eport information</w:t>
      </w:r>
      <w:r w:rsidRPr="00F579A5">
        <w:rPr>
          <w:rFonts w:ascii="Times New Roman" w:hAnsi="Times New Roman"/>
          <w:sz w:val="24"/>
          <w:szCs w:val="24"/>
        </w:rPr>
        <w:t>:</w:t>
      </w:r>
    </w:p>
    <w:p w:rsidR="00BE603A" w:rsidP="00087DE3" w14:paraId="60738348" w14:textId="77777777">
      <w:pPr>
        <w:widowControl/>
        <w:tabs>
          <w:tab w:val="left" w:pos="8640"/>
          <w:tab w:val="right" w:leader="underscore" w:pos="10080"/>
        </w:tabs>
        <w:rPr>
          <w:rFonts w:ascii="Times New Roman" w:hAnsi="Times New Roman"/>
          <w:b/>
          <w:bCs/>
          <w:snapToGrid/>
          <w:sz w:val="24"/>
          <w:szCs w:val="24"/>
        </w:rPr>
      </w:pPr>
    </w:p>
    <w:p w:rsidR="00087DE3" w:rsidRPr="00087DE3" w:rsidP="00087DE3" w14:paraId="307CC34A" w14:textId="1FFDA36E">
      <w:pPr>
        <w:widowControl/>
        <w:tabs>
          <w:tab w:val="left" w:pos="8640"/>
          <w:tab w:val="right" w:leader="underscore" w:pos="10080"/>
        </w:tabs>
        <w:rPr>
          <w:rFonts w:ascii="Times New Roman" w:hAnsi="Times New Roman"/>
          <w:b/>
          <w:bCs/>
          <w:snapToGrid/>
          <w:sz w:val="24"/>
          <w:szCs w:val="24"/>
        </w:rPr>
      </w:pPr>
      <w:r w:rsidRPr="00087DE3">
        <w:rPr>
          <w:rFonts w:ascii="Times New Roman" w:hAnsi="Times New Roman"/>
          <w:b/>
          <w:bCs/>
          <w:snapToGrid/>
          <w:sz w:val="24"/>
          <w:szCs w:val="24"/>
        </w:rPr>
        <w:t xml:space="preserve">CERTIFICATION: </w:t>
      </w:r>
      <w:r w:rsidRPr="00087DE3">
        <w:rPr>
          <w:rFonts w:ascii="Times New Roman" w:hAnsi="Times New Roman"/>
          <w:b/>
          <w:bCs/>
          <w:snapToGrid/>
          <w:sz w:val="24"/>
          <w:szCs w:val="24"/>
        </w:rPr>
        <w:tab/>
      </w:r>
    </w:p>
    <w:p w:rsidR="00087DE3" w:rsidRPr="00087DE3" w:rsidP="00087DE3" w14:paraId="3D5CC7B9" w14:textId="77777777">
      <w:pPr>
        <w:widowControl/>
        <w:numPr>
          <w:ilvl w:val="0"/>
          <w:numId w:val="2"/>
        </w:numPr>
        <w:tabs>
          <w:tab w:val="left" w:pos="8640"/>
          <w:tab w:val="right" w:leader="underscore" w:pos="10080"/>
        </w:tabs>
        <w:rPr>
          <w:rFonts w:ascii="Times New Roman" w:hAnsi="Times New Roman"/>
          <w:b/>
          <w:bCs/>
          <w:snapToGrid/>
          <w:sz w:val="24"/>
          <w:szCs w:val="24"/>
        </w:rPr>
      </w:pPr>
      <w:r w:rsidRPr="00087DE3">
        <w:rPr>
          <w:rFonts w:ascii="Times New Roman" w:hAnsi="Times New Roman"/>
          <w:b/>
          <w:bCs/>
          <w:snapToGrid/>
          <w:sz w:val="24"/>
          <w:szCs w:val="24"/>
        </w:rPr>
        <w:t>Certification</w:t>
      </w:r>
      <w:r w:rsidRPr="00087DE3">
        <w:rPr>
          <w:rFonts w:ascii="Times New Roman" w:hAnsi="Times New Roman"/>
          <w:snapToGrid/>
          <w:sz w:val="24"/>
          <w:szCs w:val="24"/>
        </w:rPr>
        <w:t xml:space="preserve"> </w:t>
      </w:r>
    </w:p>
    <w:p w:rsidR="00087DE3" w:rsidRPr="00087DE3" w:rsidP="00087DE3" w14:paraId="2B66D5E1" w14:textId="77777777">
      <w:pPr>
        <w:widowControl/>
        <w:tabs>
          <w:tab w:val="left" w:pos="8640"/>
          <w:tab w:val="right" w:leader="underscore" w:pos="10080"/>
        </w:tabs>
        <w:rPr>
          <w:rFonts w:ascii="Times New Roman" w:hAnsi="Times New Roman"/>
          <w:b/>
          <w:bCs/>
          <w:snapToGrid/>
          <w:sz w:val="24"/>
          <w:szCs w:val="24"/>
        </w:rPr>
      </w:pPr>
    </w:p>
    <w:p w:rsidR="00087DE3" w:rsidRPr="00087DE3" w:rsidP="00087DE3" w14:paraId="2327F221" w14:textId="2096C01B">
      <w:pPr>
        <w:widowControl/>
        <w:tabs>
          <w:tab w:val="left" w:pos="8640"/>
          <w:tab w:val="right" w:leader="underscore" w:pos="10080"/>
        </w:tabs>
        <w:rPr>
          <w:rFonts w:ascii="Times New Roman" w:hAnsi="Times New Roman"/>
          <w:snapToGrid/>
          <w:sz w:val="24"/>
          <w:szCs w:val="24"/>
        </w:rPr>
      </w:pPr>
      <w:r w:rsidRPr="00087DE3">
        <w:rPr>
          <w:rFonts w:ascii="Times New Roman" w:hAnsi="Times New Roman"/>
          <w:snapToGrid/>
          <w:sz w:val="24"/>
          <w:szCs w:val="24"/>
        </w:rPr>
        <w:t xml:space="preserve">As a duly authorized representative of the applicant, I attest that the information provided in this FRRP </w:t>
      </w:r>
      <w:r w:rsidR="00F41AA0">
        <w:rPr>
          <w:rFonts w:ascii="Times New Roman" w:hAnsi="Times New Roman"/>
          <w:snapToGrid/>
          <w:sz w:val="24"/>
          <w:szCs w:val="24"/>
        </w:rPr>
        <w:t>f</w:t>
      </w:r>
      <w:r w:rsidRPr="00087DE3">
        <w:rPr>
          <w:rFonts w:ascii="Times New Roman" w:hAnsi="Times New Roman"/>
          <w:snapToGrid/>
          <w:sz w:val="24"/>
          <w:szCs w:val="24"/>
        </w:rPr>
        <w:t xml:space="preserve">inal </w:t>
      </w:r>
      <w:r w:rsidR="00F41AA0">
        <w:rPr>
          <w:rFonts w:ascii="Times New Roman" w:hAnsi="Times New Roman"/>
          <w:snapToGrid/>
          <w:sz w:val="24"/>
          <w:szCs w:val="24"/>
        </w:rPr>
        <w:t>p</w:t>
      </w:r>
      <w:r w:rsidRPr="00087DE3">
        <w:rPr>
          <w:rFonts w:ascii="Times New Roman" w:hAnsi="Times New Roman"/>
          <w:snapToGrid/>
          <w:sz w:val="24"/>
          <w:szCs w:val="24"/>
        </w:rPr>
        <w:t xml:space="preserve">erformance </w:t>
      </w:r>
      <w:r w:rsidR="00F41AA0">
        <w:rPr>
          <w:rFonts w:ascii="Times New Roman" w:hAnsi="Times New Roman"/>
          <w:snapToGrid/>
          <w:sz w:val="24"/>
          <w:szCs w:val="24"/>
        </w:rPr>
        <w:t>r</w:t>
      </w:r>
      <w:r w:rsidRPr="00087DE3">
        <w:rPr>
          <w:rFonts w:ascii="Times New Roman" w:hAnsi="Times New Roman"/>
          <w:snapToGrid/>
          <w:sz w:val="24"/>
          <w:szCs w:val="24"/>
        </w:rPr>
        <w:t xml:space="preserve">eport regarding the </w:t>
      </w:r>
      <w:r w:rsidR="00853BAE">
        <w:rPr>
          <w:rFonts w:ascii="Times New Roman" w:hAnsi="Times New Roman"/>
          <w:snapToGrid/>
          <w:sz w:val="24"/>
          <w:szCs w:val="24"/>
        </w:rPr>
        <w:t>u</w:t>
      </w:r>
      <w:r w:rsidRPr="00087DE3">
        <w:rPr>
          <w:rFonts w:ascii="Times New Roman" w:hAnsi="Times New Roman"/>
          <w:snapToGrid/>
          <w:sz w:val="24"/>
          <w:szCs w:val="24"/>
        </w:rPr>
        <w:t>se of FRRP funds is true and accurate.</w:t>
      </w:r>
    </w:p>
    <w:p w:rsidR="00087DE3" w:rsidRPr="00087DE3" w:rsidP="00087DE3" w14:paraId="4E80AA36" w14:textId="77777777">
      <w:pPr>
        <w:widowControl/>
        <w:tabs>
          <w:tab w:val="left" w:pos="8640"/>
          <w:tab w:val="right" w:leader="underscore" w:pos="10080"/>
        </w:tabs>
        <w:rPr>
          <w:rFonts w:ascii="Times New Roman" w:hAnsi="Times New Roman"/>
          <w:snapToGrid/>
          <w:sz w:val="24"/>
          <w:szCs w:val="24"/>
        </w:rPr>
      </w:pPr>
    </w:p>
    <w:p w:rsidR="00087DE3" w:rsidRPr="00087DE3" w:rsidP="00087DE3" w14:paraId="390ECBBC" w14:textId="77777777">
      <w:pPr>
        <w:widowControl/>
        <w:tabs>
          <w:tab w:val="left" w:pos="8640"/>
          <w:tab w:val="right" w:leader="underscore" w:pos="10080"/>
        </w:tabs>
        <w:rPr>
          <w:rFonts w:ascii="Times New Roman" w:hAnsi="Times New Roman"/>
          <w:snapToGrid/>
          <w:sz w:val="24"/>
          <w:szCs w:val="24"/>
        </w:rPr>
      </w:pPr>
      <w:r w:rsidRPr="00087DE3">
        <w:rPr>
          <w:rFonts w:ascii="Times New Roman" w:hAnsi="Times New Roman"/>
          <w:snapToGrid/>
          <w:sz w:val="24"/>
          <w:szCs w:val="24"/>
        </w:rPr>
        <w:t>Printed name and title of authorized representative:</w:t>
      </w:r>
      <w:r w:rsidRPr="00087DE3">
        <w:rPr>
          <w:rFonts w:ascii="Times New Roman" w:hAnsi="Times New Roman"/>
          <w:snapToGrid/>
          <w:sz w:val="24"/>
          <w:szCs w:val="24"/>
        </w:rPr>
        <w:tab/>
      </w:r>
    </w:p>
    <w:p w:rsidR="00087DE3" w:rsidRPr="00087DE3" w:rsidP="00087DE3" w14:paraId="07AAB747" w14:textId="3531AF2F">
      <w:pPr>
        <w:widowControl/>
        <w:tabs>
          <w:tab w:val="left" w:pos="8640"/>
          <w:tab w:val="right" w:leader="underscore" w:pos="10080"/>
        </w:tabs>
        <w:rPr>
          <w:rFonts w:ascii="Times New Roman" w:hAnsi="Times New Roman"/>
          <w:snapToGrid/>
          <w:sz w:val="24"/>
          <w:szCs w:val="24"/>
        </w:rPr>
      </w:pPr>
      <w:r w:rsidRPr="00087DE3">
        <w:rPr>
          <w:rFonts w:ascii="Times New Roman" w:hAnsi="Times New Roman"/>
          <w:snapToGrid/>
          <w:sz w:val="24"/>
          <w:szCs w:val="24"/>
        </w:rPr>
        <w:t xml:space="preserve">Signature:                                                              </w:t>
      </w:r>
      <w:r w:rsidRPr="00087DE3">
        <w:rPr>
          <w:rFonts w:ascii="Times New Roman" w:hAnsi="Times New Roman"/>
          <w:snapToGrid/>
          <w:sz w:val="24"/>
          <w:szCs w:val="24"/>
        </w:rPr>
        <w:tab/>
      </w:r>
    </w:p>
    <w:p w:rsidR="00087DE3" w:rsidRPr="00087DE3" w:rsidP="00087DE3" w14:paraId="3B45D950" w14:textId="32D1C9A6">
      <w:pPr>
        <w:widowControl/>
        <w:tabs>
          <w:tab w:val="left" w:pos="8640"/>
          <w:tab w:val="right" w:leader="underscore" w:pos="10080"/>
        </w:tabs>
        <w:rPr>
          <w:rFonts w:ascii="Times New Roman" w:hAnsi="Times New Roman"/>
          <w:snapToGrid/>
          <w:sz w:val="24"/>
          <w:szCs w:val="24"/>
        </w:rPr>
      </w:pPr>
      <w:r w:rsidRPr="00087DE3">
        <w:rPr>
          <w:rFonts w:ascii="Times New Roman" w:hAnsi="Times New Roman"/>
          <w:snapToGrid/>
          <w:sz w:val="24"/>
          <w:szCs w:val="24"/>
        </w:rPr>
        <w:t>Date:</w:t>
      </w:r>
      <w:r w:rsidRPr="00087DE3">
        <w:rPr>
          <w:rFonts w:ascii="Times New Roman" w:hAnsi="Times New Roman"/>
          <w:snapToGrid/>
          <w:sz w:val="24"/>
          <w:szCs w:val="24"/>
        </w:rPr>
        <w:tab/>
      </w:r>
    </w:p>
    <w:p w:rsidR="00087DE3" w:rsidP="00087DE3" w14:paraId="01AEA696" w14:textId="40522281">
      <w:pPr>
        <w:widowControl/>
        <w:tabs>
          <w:tab w:val="left" w:pos="8640"/>
          <w:tab w:val="right" w:leader="underscore" w:pos="10080"/>
        </w:tabs>
        <w:rPr>
          <w:rFonts w:ascii="Times New Roman" w:hAnsi="Times New Roman"/>
          <w:snapToGrid/>
          <w:sz w:val="24"/>
          <w:szCs w:val="24"/>
        </w:rPr>
      </w:pPr>
    </w:p>
    <w:p w:rsidR="00174290" w:rsidRPr="00087DE3" w:rsidP="00087DE3" w14:paraId="2A0274B3" w14:textId="77777777">
      <w:pPr>
        <w:widowControl/>
        <w:tabs>
          <w:tab w:val="left" w:pos="8640"/>
          <w:tab w:val="right" w:leader="underscore" w:pos="10080"/>
        </w:tabs>
        <w:rPr>
          <w:rFonts w:ascii="Times New Roman" w:hAnsi="Times New Roman"/>
          <w:snapToGrid/>
          <w:sz w:val="24"/>
          <w:szCs w:val="24"/>
        </w:rPr>
      </w:pPr>
    </w:p>
    <w:p w:rsidR="00087DE3" w:rsidRPr="00B9477B" w:rsidP="00087DE3" w14:paraId="243977C6" w14:textId="0D634A1A">
      <w:pPr>
        <w:widowControl/>
        <w:tabs>
          <w:tab w:val="left" w:pos="8640"/>
          <w:tab w:val="right" w:leader="underscore" w:pos="10080"/>
        </w:tabs>
        <w:rPr>
          <w:rFonts w:ascii="Times New Roman" w:hAnsi="Times New Roman"/>
          <w:snapToGrid/>
          <w:sz w:val="24"/>
          <w:szCs w:val="24"/>
        </w:rPr>
      </w:pPr>
      <w:r w:rsidRPr="00087DE3">
        <w:rPr>
          <w:rFonts w:ascii="Times New Roman" w:hAnsi="Times New Roman"/>
          <w:snapToGrid/>
          <w:sz w:val="24"/>
          <w:szCs w:val="24"/>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w:t>
      </w:r>
      <w:r w:rsidRPr="006F226D">
        <w:rPr>
          <w:rFonts w:ascii="Times New Roman" w:hAnsi="Times New Roman"/>
          <w:snapToGrid/>
          <w:sz w:val="24"/>
          <w:szCs w:val="24"/>
          <w:highlight w:val="yellow"/>
        </w:rPr>
        <w:t>1820-</w:t>
      </w:r>
      <w:r w:rsidRPr="00087DE3">
        <w:rPr>
          <w:rFonts w:ascii="Times New Roman" w:hAnsi="Times New Roman"/>
          <w:snapToGrid/>
          <w:sz w:val="24"/>
          <w:szCs w:val="24"/>
        </w:rPr>
        <w:t xml:space="preserve">.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Department is requiring States to respond to this collection to obtain or retain benefit pursuant to 34 C.F.R. §§ 395.3, 395.4(a), and 395.14, and consistent with the requirement of 2 C.F.R. § 200.207. If you have any comments concerning </w:t>
      </w:r>
      <w:r w:rsidRPr="00B9477B">
        <w:rPr>
          <w:rFonts w:ascii="Times New Roman" w:hAnsi="Times New Roman"/>
          <w:snapToGrid/>
          <w:sz w:val="24"/>
          <w:szCs w:val="24"/>
        </w:rPr>
        <w:t xml:space="preserve">the accuracy of the time estimate, suggestions for improving this information collection, or if you have comments or concerns regarding your individual form, application, or survey, please contact </w:t>
      </w:r>
      <w:r w:rsidR="007A5C31">
        <w:rPr>
          <w:rFonts w:ascii="Times New Roman" w:hAnsi="Times New Roman"/>
          <w:snapToGrid/>
          <w:sz w:val="24"/>
          <w:szCs w:val="24"/>
        </w:rPr>
        <w:t>Christine Grassman</w:t>
      </w:r>
      <w:r w:rsidRPr="00B9477B">
        <w:rPr>
          <w:rFonts w:ascii="Times New Roman" w:hAnsi="Times New Roman"/>
          <w:snapToGrid/>
          <w:sz w:val="24"/>
          <w:szCs w:val="24"/>
        </w:rPr>
        <w:t>, U.S. Department of Education, 550</w:t>
      </w:r>
      <w:r w:rsidRPr="00B9477B">
        <w:rPr>
          <w:rFonts w:ascii="Times New Roman" w:hAnsi="Times New Roman"/>
          <w:snapToGrid/>
          <w:sz w:val="24"/>
          <w:szCs w:val="24"/>
          <w:vertAlign w:val="superscript"/>
        </w:rPr>
        <w:t xml:space="preserve"> </w:t>
      </w:r>
      <w:r w:rsidRPr="00B9477B">
        <w:rPr>
          <w:rFonts w:ascii="Times New Roman" w:hAnsi="Times New Roman"/>
          <w:snapToGrid/>
          <w:sz w:val="24"/>
          <w:szCs w:val="24"/>
        </w:rPr>
        <w:t>12</w:t>
      </w:r>
      <w:r w:rsidRPr="00B9477B">
        <w:rPr>
          <w:rFonts w:ascii="Times New Roman" w:hAnsi="Times New Roman"/>
          <w:snapToGrid/>
          <w:sz w:val="24"/>
          <w:szCs w:val="24"/>
          <w:vertAlign w:val="superscript"/>
        </w:rPr>
        <w:t>th</w:t>
      </w:r>
      <w:r w:rsidRPr="00B9477B">
        <w:rPr>
          <w:rFonts w:ascii="Times New Roman" w:hAnsi="Times New Roman"/>
          <w:snapToGrid/>
          <w:sz w:val="24"/>
          <w:szCs w:val="24"/>
        </w:rPr>
        <w:t xml:space="preserve"> Street, SW, Washington, DC 20202-5176, </w:t>
      </w:r>
      <w:r w:rsidR="007A5C31">
        <w:rPr>
          <w:rFonts w:ascii="Times New Roman" w:hAnsi="Times New Roman"/>
          <w:snapToGrid/>
          <w:sz w:val="24"/>
          <w:szCs w:val="24"/>
        </w:rPr>
        <w:t>Christine.Grassman@ed.gov</w:t>
      </w:r>
      <w:r w:rsidRPr="00B9477B">
        <w:rPr>
          <w:rFonts w:ascii="Times New Roman" w:hAnsi="Times New Roman"/>
          <w:snapToGrid/>
          <w:sz w:val="24"/>
          <w:szCs w:val="24"/>
        </w:rPr>
        <w:t xml:space="preserve">, directly. Note: Please do not return the completed form to this address. </w:t>
      </w:r>
    </w:p>
    <w:p w:rsidR="00A97EF9" w:rsidRPr="00A97EF9" w:rsidP="00A97EF9" w14:paraId="2264025B" w14:textId="77777777">
      <w:pPr>
        <w:widowControl/>
        <w:tabs>
          <w:tab w:val="left" w:pos="8640"/>
          <w:tab w:val="right" w:leader="underscore" w:pos="10080"/>
        </w:tabs>
        <w:rPr>
          <w:rFonts w:ascii="Times New Roman" w:hAnsi="Times New Roman"/>
          <w:snapToGrid/>
          <w:sz w:val="24"/>
          <w:szCs w:val="24"/>
        </w:rPr>
      </w:pPr>
    </w:p>
    <w:sectPr>
      <w:footerReference w:type="default" r:id="rId8"/>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20A7E" w14:paraId="3AC88687" w14:textId="77777777">
      <w:pPr>
        <w:spacing w:line="20" w:lineRule="exact"/>
        <w:rPr>
          <w:sz w:val="24"/>
        </w:rPr>
      </w:pPr>
    </w:p>
  </w:endnote>
  <w:endnote w:type="continuationSeparator" w:id="1">
    <w:p w:rsidR="00A20A7E" w14:paraId="08DE1405" w14:textId="77777777">
      <w:r>
        <w:rPr>
          <w:sz w:val="24"/>
        </w:rPr>
        <w:t xml:space="preserve"> </w:t>
      </w:r>
    </w:p>
  </w:endnote>
  <w:endnote w:type="continuationNotice" w:id="2">
    <w:p w:rsidR="00A20A7E" w14:paraId="472B530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1547918"/>
      <w:docPartObj>
        <w:docPartGallery w:val="Page Numbers (Bottom of Page)"/>
        <w:docPartUnique/>
      </w:docPartObj>
    </w:sdtPr>
    <w:sdtEndPr>
      <w:rPr>
        <w:noProof/>
      </w:rPr>
    </w:sdtEndPr>
    <w:sdtContent>
      <w:p w:rsidR="00846148" w14:paraId="5728630A" w14:textId="3065E0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4BCB" w14:paraId="722499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A7E" w14:paraId="42665E36" w14:textId="77777777">
      <w:r>
        <w:rPr>
          <w:sz w:val="24"/>
        </w:rPr>
        <w:separator/>
      </w:r>
    </w:p>
  </w:footnote>
  <w:footnote w:type="continuationSeparator" w:id="1">
    <w:p w:rsidR="00A20A7E" w14:paraId="652616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B5BDB"/>
    <w:multiLevelType w:val="hybridMultilevel"/>
    <w:tmpl w:val="69DED3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2021B9A"/>
    <w:multiLevelType w:val="hybridMultilevel"/>
    <w:tmpl w:val="098A62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DE451F"/>
    <w:multiLevelType w:val="hybridMultilevel"/>
    <w:tmpl w:val="F91E87B0"/>
    <w:lvl w:ilvl="0">
      <w:start w:val="0"/>
      <w:numFmt w:val="bullet"/>
      <w:lvlText w:val=""/>
      <w:lvlJc w:val="left"/>
      <w:pPr>
        <w:ind w:left="720" w:hanging="360"/>
      </w:pPr>
      <w:rPr>
        <w:rFonts w:ascii="Symbol" w:eastAsia="Times New Roman"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7241EA1"/>
    <w:multiLevelType w:val="hybridMultilevel"/>
    <w:tmpl w:val="725CA4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509D51EF"/>
    <w:multiLevelType w:val="hybridMultilevel"/>
    <w:tmpl w:val="D172939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2D449D6"/>
    <w:multiLevelType w:val="hybridMultilevel"/>
    <w:tmpl w:val="5EC897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BE43B8"/>
    <w:multiLevelType w:val="hybridMultilevel"/>
    <w:tmpl w:val="77AA1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7E3259"/>
    <w:multiLevelType w:val="hybridMultilevel"/>
    <w:tmpl w:val="D476587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5C5D79"/>
    <w:multiLevelType w:val="hybridMultilevel"/>
    <w:tmpl w:val="27CC02C4"/>
    <w:lvl w:ilvl="0">
      <w:start w:val="1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F204CAD"/>
    <w:multiLevelType w:val="hybridMultilevel"/>
    <w:tmpl w:val="BBE0FF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5627504">
    <w:abstractNumId w:val="3"/>
  </w:num>
  <w:num w:numId="2" w16cid:durableId="995768667">
    <w:abstractNumId w:val="1"/>
  </w:num>
  <w:num w:numId="3" w16cid:durableId="2088794855">
    <w:abstractNumId w:val="5"/>
  </w:num>
  <w:num w:numId="4" w16cid:durableId="181867413">
    <w:abstractNumId w:val="4"/>
  </w:num>
  <w:num w:numId="5" w16cid:durableId="1565949255">
    <w:abstractNumId w:val="6"/>
  </w:num>
  <w:num w:numId="6" w16cid:durableId="1621885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807940">
    <w:abstractNumId w:val="0"/>
  </w:num>
  <w:num w:numId="8" w16cid:durableId="1396122575">
    <w:abstractNumId w:val="2"/>
  </w:num>
  <w:num w:numId="9" w16cid:durableId="355734604">
    <w:abstractNumId w:val="7"/>
  </w:num>
  <w:num w:numId="10" w16cid:durableId="1980918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331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55"/>
    <w:rsid w:val="0000019C"/>
    <w:rsid w:val="00001FF3"/>
    <w:rsid w:val="00005A98"/>
    <w:rsid w:val="000113D7"/>
    <w:rsid w:val="00011D3A"/>
    <w:rsid w:val="00020C9A"/>
    <w:rsid w:val="00026116"/>
    <w:rsid w:val="0002773A"/>
    <w:rsid w:val="00032471"/>
    <w:rsid w:val="00032A20"/>
    <w:rsid w:val="00042323"/>
    <w:rsid w:val="0004446C"/>
    <w:rsid w:val="0004709B"/>
    <w:rsid w:val="00064585"/>
    <w:rsid w:val="000701C1"/>
    <w:rsid w:val="0007460A"/>
    <w:rsid w:val="00074C30"/>
    <w:rsid w:val="00081400"/>
    <w:rsid w:val="00082798"/>
    <w:rsid w:val="000874C0"/>
    <w:rsid w:val="00087DE3"/>
    <w:rsid w:val="00090EF8"/>
    <w:rsid w:val="000A4B44"/>
    <w:rsid w:val="000B1518"/>
    <w:rsid w:val="000C261C"/>
    <w:rsid w:val="000C4371"/>
    <w:rsid w:val="000C4D22"/>
    <w:rsid w:val="000E3A43"/>
    <w:rsid w:val="000E692E"/>
    <w:rsid w:val="000F6BC7"/>
    <w:rsid w:val="001033F7"/>
    <w:rsid w:val="00113782"/>
    <w:rsid w:val="00117C05"/>
    <w:rsid w:val="0014150E"/>
    <w:rsid w:val="00142506"/>
    <w:rsid w:val="00143C3A"/>
    <w:rsid w:val="0014490E"/>
    <w:rsid w:val="0014556D"/>
    <w:rsid w:val="00146A57"/>
    <w:rsid w:val="0015180C"/>
    <w:rsid w:val="00163532"/>
    <w:rsid w:val="00164CF6"/>
    <w:rsid w:val="00165E02"/>
    <w:rsid w:val="0017324A"/>
    <w:rsid w:val="00174290"/>
    <w:rsid w:val="00177004"/>
    <w:rsid w:val="00187593"/>
    <w:rsid w:val="0019167B"/>
    <w:rsid w:val="001925CA"/>
    <w:rsid w:val="00194202"/>
    <w:rsid w:val="001A34E7"/>
    <w:rsid w:val="001A45D7"/>
    <w:rsid w:val="001A50BD"/>
    <w:rsid w:val="001B520A"/>
    <w:rsid w:val="001C1258"/>
    <w:rsid w:val="001C3689"/>
    <w:rsid w:val="001C52BC"/>
    <w:rsid w:val="001D5355"/>
    <w:rsid w:val="001D641D"/>
    <w:rsid w:val="001E5A9D"/>
    <w:rsid w:val="001E6D81"/>
    <w:rsid w:val="00205FD9"/>
    <w:rsid w:val="00213A5E"/>
    <w:rsid w:val="0021484B"/>
    <w:rsid w:val="00214F2A"/>
    <w:rsid w:val="00214FFC"/>
    <w:rsid w:val="00222F10"/>
    <w:rsid w:val="0022538A"/>
    <w:rsid w:val="002272B5"/>
    <w:rsid w:val="00232BA0"/>
    <w:rsid w:val="00232C8D"/>
    <w:rsid w:val="00232EAC"/>
    <w:rsid w:val="00245C3B"/>
    <w:rsid w:val="002463AE"/>
    <w:rsid w:val="00252F7A"/>
    <w:rsid w:val="00265493"/>
    <w:rsid w:val="002723E0"/>
    <w:rsid w:val="00273AF3"/>
    <w:rsid w:val="00277E12"/>
    <w:rsid w:val="002825C4"/>
    <w:rsid w:val="00282F1E"/>
    <w:rsid w:val="00290150"/>
    <w:rsid w:val="002A2904"/>
    <w:rsid w:val="002C3D85"/>
    <w:rsid w:val="002D2F7B"/>
    <w:rsid w:val="002D49EA"/>
    <w:rsid w:val="002E736A"/>
    <w:rsid w:val="002F29DF"/>
    <w:rsid w:val="002F4152"/>
    <w:rsid w:val="002F4765"/>
    <w:rsid w:val="00301826"/>
    <w:rsid w:val="00302CBD"/>
    <w:rsid w:val="003035DB"/>
    <w:rsid w:val="00303D56"/>
    <w:rsid w:val="003060AE"/>
    <w:rsid w:val="003101F1"/>
    <w:rsid w:val="00313311"/>
    <w:rsid w:val="0031391D"/>
    <w:rsid w:val="00313C2C"/>
    <w:rsid w:val="00316469"/>
    <w:rsid w:val="0032228D"/>
    <w:rsid w:val="0032271F"/>
    <w:rsid w:val="00324E4B"/>
    <w:rsid w:val="003268D8"/>
    <w:rsid w:val="003272D0"/>
    <w:rsid w:val="003302B4"/>
    <w:rsid w:val="00335512"/>
    <w:rsid w:val="003416F3"/>
    <w:rsid w:val="00341B8E"/>
    <w:rsid w:val="00342345"/>
    <w:rsid w:val="0035732E"/>
    <w:rsid w:val="003574A0"/>
    <w:rsid w:val="00366582"/>
    <w:rsid w:val="00376CDA"/>
    <w:rsid w:val="0038547D"/>
    <w:rsid w:val="00386579"/>
    <w:rsid w:val="0039154F"/>
    <w:rsid w:val="003917AD"/>
    <w:rsid w:val="003B52CF"/>
    <w:rsid w:val="003C1880"/>
    <w:rsid w:val="003C1CD3"/>
    <w:rsid w:val="003C2318"/>
    <w:rsid w:val="003D3336"/>
    <w:rsid w:val="003D52A2"/>
    <w:rsid w:val="003D555C"/>
    <w:rsid w:val="003E2E21"/>
    <w:rsid w:val="003F3816"/>
    <w:rsid w:val="004047CC"/>
    <w:rsid w:val="00420014"/>
    <w:rsid w:val="00421054"/>
    <w:rsid w:val="004225E4"/>
    <w:rsid w:val="0042283E"/>
    <w:rsid w:val="004332F4"/>
    <w:rsid w:val="00452B6F"/>
    <w:rsid w:val="004621F8"/>
    <w:rsid w:val="00462930"/>
    <w:rsid w:val="00463B5D"/>
    <w:rsid w:val="00463F94"/>
    <w:rsid w:val="00467DE2"/>
    <w:rsid w:val="00471364"/>
    <w:rsid w:val="0047449F"/>
    <w:rsid w:val="00485445"/>
    <w:rsid w:val="004860CD"/>
    <w:rsid w:val="0048699B"/>
    <w:rsid w:val="00491331"/>
    <w:rsid w:val="00493F0E"/>
    <w:rsid w:val="00495627"/>
    <w:rsid w:val="004A09C0"/>
    <w:rsid w:val="004B6B08"/>
    <w:rsid w:val="004C109B"/>
    <w:rsid w:val="004C7BA5"/>
    <w:rsid w:val="004F0D33"/>
    <w:rsid w:val="004F1A73"/>
    <w:rsid w:val="004F52AE"/>
    <w:rsid w:val="00502927"/>
    <w:rsid w:val="00504BCB"/>
    <w:rsid w:val="005069D9"/>
    <w:rsid w:val="00506F33"/>
    <w:rsid w:val="00507DDD"/>
    <w:rsid w:val="0051278A"/>
    <w:rsid w:val="005173C3"/>
    <w:rsid w:val="00520E71"/>
    <w:rsid w:val="00536E78"/>
    <w:rsid w:val="00544398"/>
    <w:rsid w:val="00551658"/>
    <w:rsid w:val="00553BD9"/>
    <w:rsid w:val="00555E1F"/>
    <w:rsid w:val="00556D3B"/>
    <w:rsid w:val="00563D17"/>
    <w:rsid w:val="005657C1"/>
    <w:rsid w:val="0057591F"/>
    <w:rsid w:val="00575DA5"/>
    <w:rsid w:val="00577F9A"/>
    <w:rsid w:val="005869CF"/>
    <w:rsid w:val="005A09E3"/>
    <w:rsid w:val="005A7A66"/>
    <w:rsid w:val="005B143B"/>
    <w:rsid w:val="005B364F"/>
    <w:rsid w:val="005B4CA6"/>
    <w:rsid w:val="005C4C42"/>
    <w:rsid w:val="005C5FBC"/>
    <w:rsid w:val="005C626E"/>
    <w:rsid w:val="005C65F6"/>
    <w:rsid w:val="005C6E3E"/>
    <w:rsid w:val="005D1098"/>
    <w:rsid w:val="005D6F29"/>
    <w:rsid w:val="005F475D"/>
    <w:rsid w:val="005F74A7"/>
    <w:rsid w:val="005F7A70"/>
    <w:rsid w:val="00612E7E"/>
    <w:rsid w:val="0062027F"/>
    <w:rsid w:val="006202B3"/>
    <w:rsid w:val="00620DB6"/>
    <w:rsid w:val="0062693E"/>
    <w:rsid w:val="00631802"/>
    <w:rsid w:val="006410B4"/>
    <w:rsid w:val="00645A11"/>
    <w:rsid w:val="00646CA1"/>
    <w:rsid w:val="00650BAC"/>
    <w:rsid w:val="00667B9D"/>
    <w:rsid w:val="0067561D"/>
    <w:rsid w:val="0068003C"/>
    <w:rsid w:val="00686371"/>
    <w:rsid w:val="00690A6C"/>
    <w:rsid w:val="00690D83"/>
    <w:rsid w:val="00693318"/>
    <w:rsid w:val="006946DC"/>
    <w:rsid w:val="006A7120"/>
    <w:rsid w:val="006B14E0"/>
    <w:rsid w:val="006B26E2"/>
    <w:rsid w:val="006C4B25"/>
    <w:rsid w:val="006E3D04"/>
    <w:rsid w:val="006E7BEE"/>
    <w:rsid w:val="006F226D"/>
    <w:rsid w:val="006F5922"/>
    <w:rsid w:val="006F5950"/>
    <w:rsid w:val="0070026F"/>
    <w:rsid w:val="00702EE3"/>
    <w:rsid w:val="00710033"/>
    <w:rsid w:val="0071041A"/>
    <w:rsid w:val="00712F29"/>
    <w:rsid w:val="00714188"/>
    <w:rsid w:val="00715187"/>
    <w:rsid w:val="00716615"/>
    <w:rsid w:val="00721796"/>
    <w:rsid w:val="0072239B"/>
    <w:rsid w:val="00723942"/>
    <w:rsid w:val="0073204C"/>
    <w:rsid w:val="0073409D"/>
    <w:rsid w:val="00743161"/>
    <w:rsid w:val="00743350"/>
    <w:rsid w:val="00747B69"/>
    <w:rsid w:val="007622BC"/>
    <w:rsid w:val="00762866"/>
    <w:rsid w:val="00763938"/>
    <w:rsid w:val="00773CC7"/>
    <w:rsid w:val="00777D93"/>
    <w:rsid w:val="00783D81"/>
    <w:rsid w:val="00785622"/>
    <w:rsid w:val="00797666"/>
    <w:rsid w:val="00797755"/>
    <w:rsid w:val="007A1013"/>
    <w:rsid w:val="007A14E8"/>
    <w:rsid w:val="007A29A6"/>
    <w:rsid w:val="007A5C31"/>
    <w:rsid w:val="007A6885"/>
    <w:rsid w:val="007B5BB7"/>
    <w:rsid w:val="007B6060"/>
    <w:rsid w:val="007B7DBA"/>
    <w:rsid w:val="007C3934"/>
    <w:rsid w:val="007C6B10"/>
    <w:rsid w:val="007D3BDD"/>
    <w:rsid w:val="007E008E"/>
    <w:rsid w:val="007E0236"/>
    <w:rsid w:val="007F14DD"/>
    <w:rsid w:val="00806BA3"/>
    <w:rsid w:val="00807330"/>
    <w:rsid w:val="008079F6"/>
    <w:rsid w:val="0081288E"/>
    <w:rsid w:val="00814294"/>
    <w:rsid w:val="00826FEE"/>
    <w:rsid w:val="00827944"/>
    <w:rsid w:val="00830BB1"/>
    <w:rsid w:val="008357CA"/>
    <w:rsid w:val="00844FD9"/>
    <w:rsid w:val="00846148"/>
    <w:rsid w:val="00847361"/>
    <w:rsid w:val="0085019D"/>
    <w:rsid w:val="00853BAE"/>
    <w:rsid w:val="008549CD"/>
    <w:rsid w:val="0087320B"/>
    <w:rsid w:val="00886B8F"/>
    <w:rsid w:val="0088773D"/>
    <w:rsid w:val="008958CC"/>
    <w:rsid w:val="0089620A"/>
    <w:rsid w:val="008964DD"/>
    <w:rsid w:val="00897CEF"/>
    <w:rsid w:val="008A5889"/>
    <w:rsid w:val="008A6D75"/>
    <w:rsid w:val="008A799B"/>
    <w:rsid w:val="008B109D"/>
    <w:rsid w:val="008B161C"/>
    <w:rsid w:val="008B45C6"/>
    <w:rsid w:val="008C3CE4"/>
    <w:rsid w:val="008C4E52"/>
    <w:rsid w:val="008D428D"/>
    <w:rsid w:val="008D4A9E"/>
    <w:rsid w:val="008E13DB"/>
    <w:rsid w:val="008E4692"/>
    <w:rsid w:val="008E69ED"/>
    <w:rsid w:val="008F3673"/>
    <w:rsid w:val="009007E2"/>
    <w:rsid w:val="00906F44"/>
    <w:rsid w:val="00910F8D"/>
    <w:rsid w:val="00945389"/>
    <w:rsid w:val="00954187"/>
    <w:rsid w:val="00955678"/>
    <w:rsid w:val="0095688F"/>
    <w:rsid w:val="00956E26"/>
    <w:rsid w:val="009575A8"/>
    <w:rsid w:val="00964D32"/>
    <w:rsid w:val="009720A5"/>
    <w:rsid w:val="00975DC4"/>
    <w:rsid w:val="00976DB3"/>
    <w:rsid w:val="00982D84"/>
    <w:rsid w:val="00996D54"/>
    <w:rsid w:val="009A029E"/>
    <w:rsid w:val="009A2B20"/>
    <w:rsid w:val="009B0808"/>
    <w:rsid w:val="009B2386"/>
    <w:rsid w:val="009B4422"/>
    <w:rsid w:val="009B65B8"/>
    <w:rsid w:val="009B68B4"/>
    <w:rsid w:val="009D0CD5"/>
    <w:rsid w:val="009D3189"/>
    <w:rsid w:val="009D5E29"/>
    <w:rsid w:val="009E1439"/>
    <w:rsid w:val="009F3E84"/>
    <w:rsid w:val="009F7813"/>
    <w:rsid w:val="00A03CB5"/>
    <w:rsid w:val="00A03F73"/>
    <w:rsid w:val="00A053CA"/>
    <w:rsid w:val="00A11E55"/>
    <w:rsid w:val="00A13B96"/>
    <w:rsid w:val="00A20A7E"/>
    <w:rsid w:val="00A2139B"/>
    <w:rsid w:val="00A2240B"/>
    <w:rsid w:val="00A352CF"/>
    <w:rsid w:val="00A4728B"/>
    <w:rsid w:val="00A501B3"/>
    <w:rsid w:val="00A50288"/>
    <w:rsid w:val="00A512E6"/>
    <w:rsid w:val="00A64576"/>
    <w:rsid w:val="00A8150C"/>
    <w:rsid w:val="00A85FC4"/>
    <w:rsid w:val="00A874FE"/>
    <w:rsid w:val="00A97EF9"/>
    <w:rsid w:val="00AA3EEA"/>
    <w:rsid w:val="00AA5665"/>
    <w:rsid w:val="00AB07DD"/>
    <w:rsid w:val="00AB08EC"/>
    <w:rsid w:val="00AC4344"/>
    <w:rsid w:val="00AD10CD"/>
    <w:rsid w:val="00AD3019"/>
    <w:rsid w:val="00AD3961"/>
    <w:rsid w:val="00AE0002"/>
    <w:rsid w:val="00AE1637"/>
    <w:rsid w:val="00AE3559"/>
    <w:rsid w:val="00AE4DD1"/>
    <w:rsid w:val="00AE782A"/>
    <w:rsid w:val="00B00AA1"/>
    <w:rsid w:val="00B15A43"/>
    <w:rsid w:val="00B15B35"/>
    <w:rsid w:val="00B211E5"/>
    <w:rsid w:val="00B22FB5"/>
    <w:rsid w:val="00B24223"/>
    <w:rsid w:val="00B24577"/>
    <w:rsid w:val="00B24914"/>
    <w:rsid w:val="00B24C8C"/>
    <w:rsid w:val="00B2760A"/>
    <w:rsid w:val="00B45ED3"/>
    <w:rsid w:val="00B467DD"/>
    <w:rsid w:val="00B53DB1"/>
    <w:rsid w:val="00B67CC2"/>
    <w:rsid w:val="00B71123"/>
    <w:rsid w:val="00B747E6"/>
    <w:rsid w:val="00B75ADF"/>
    <w:rsid w:val="00B77518"/>
    <w:rsid w:val="00B80C59"/>
    <w:rsid w:val="00B82FA8"/>
    <w:rsid w:val="00B849CE"/>
    <w:rsid w:val="00B85B47"/>
    <w:rsid w:val="00B904D5"/>
    <w:rsid w:val="00B9477B"/>
    <w:rsid w:val="00B96297"/>
    <w:rsid w:val="00B96ED7"/>
    <w:rsid w:val="00BA122C"/>
    <w:rsid w:val="00BA3F82"/>
    <w:rsid w:val="00BA6BE4"/>
    <w:rsid w:val="00BB6230"/>
    <w:rsid w:val="00BD471C"/>
    <w:rsid w:val="00BD5686"/>
    <w:rsid w:val="00BD5B73"/>
    <w:rsid w:val="00BD7432"/>
    <w:rsid w:val="00BE603A"/>
    <w:rsid w:val="00BF1CD3"/>
    <w:rsid w:val="00BF286A"/>
    <w:rsid w:val="00BF3794"/>
    <w:rsid w:val="00BF4699"/>
    <w:rsid w:val="00BF7CBF"/>
    <w:rsid w:val="00C02349"/>
    <w:rsid w:val="00C043E3"/>
    <w:rsid w:val="00C101B0"/>
    <w:rsid w:val="00C1565A"/>
    <w:rsid w:val="00C164D4"/>
    <w:rsid w:val="00C234E0"/>
    <w:rsid w:val="00C24127"/>
    <w:rsid w:val="00C26C52"/>
    <w:rsid w:val="00C27E3C"/>
    <w:rsid w:val="00C35040"/>
    <w:rsid w:val="00C53463"/>
    <w:rsid w:val="00C54273"/>
    <w:rsid w:val="00C57D6D"/>
    <w:rsid w:val="00C728D5"/>
    <w:rsid w:val="00C730F4"/>
    <w:rsid w:val="00C82DBB"/>
    <w:rsid w:val="00C90247"/>
    <w:rsid w:val="00C9032D"/>
    <w:rsid w:val="00C92E63"/>
    <w:rsid w:val="00C947AA"/>
    <w:rsid w:val="00CA1247"/>
    <w:rsid w:val="00CA4A47"/>
    <w:rsid w:val="00CB47FA"/>
    <w:rsid w:val="00CB6031"/>
    <w:rsid w:val="00CD6613"/>
    <w:rsid w:val="00CD7BFA"/>
    <w:rsid w:val="00CE0DA0"/>
    <w:rsid w:val="00CE3FA1"/>
    <w:rsid w:val="00CF3EBC"/>
    <w:rsid w:val="00CF6F79"/>
    <w:rsid w:val="00D073D2"/>
    <w:rsid w:val="00D07A76"/>
    <w:rsid w:val="00D128C6"/>
    <w:rsid w:val="00D31CA3"/>
    <w:rsid w:val="00D32984"/>
    <w:rsid w:val="00D34DB3"/>
    <w:rsid w:val="00D35325"/>
    <w:rsid w:val="00D42BB3"/>
    <w:rsid w:val="00D43B4A"/>
    <w:rsid w:val="00D4480C"/>
    <w:rsid w:val="00D455D8"/>
    <w:rsid w:val="00D508F5"/>
    <w:rsid w:val="00D530E0"/>
    <w:rsid w:val="00D5517A"/>
    <w:rsid w:val="00D67AF0"/>
    <w:rsid w:val="00D722B4"/>
    <w:rsid w:val="00D7765F"/>
    <w:rsid w:val="00D9419B"/>
    <w:rsid w:val="00D952C3"/>
    <w:rsid w:val="00D972BA"/>
    <w:rsid w:val="00DA1B49"/>
    <w:rsid w:val="00DC7C55"/>
    <w:rsid w:val="00DD75EA"/>
    <w:rsid w:val="00DE1059"/>
    <w:rsid w:val="00DE34DE"/>
    <w:rsid w:val="00DE48EC"/>
    <w:rsid w:val="00DF68CC"/>
    <w:rsid w:val="00E00246"/>
    <w:rsid w:val="00E12CF1"/>
    <w:rsid w:val="00E13E79"/>
    <w:rsid w:val="00E164E4"/>
    <w:rsid w:val="00E2718E"/>
    <w:rsid w:val="00E3226E"/>
    <w:rsid w:val="00E32D0B"/>
    <w:rsid w:val="00E33C59"/>
    <w:rsid w:val="00E35B65"/>
    <w:rsid w:val="00E42B8C"/>
    <w:rsid w:val="00E432EC"/>
    <w:rsid w:val="00E50926"/>
    <w:rsid w:val="00E619A6"/>
    <w:rsid w:val="00E61E26"/>
    <w:rsid w:val="00E652D4"/>
    <w:rsid w:val="00E6676B"/>
    <w:rsid w:val="00E71977"/>
    <w:rsid w:val="00E8196D"/>
    <w:rsid w:val="00E85F0B"/>
    <w:rsid w:val="00E9059F"/>
    <w:rsid w:val="00E97331"/>
    <w:rsid w:val="00EB5CE0"/>
    <w:rsid w:val="00ED144F"/>
    <w:rsid w:val="00ED438E"/>
    <w:rsid w:val="00ED4A3B"/>
    <w:rsid w:val="00ED6405"/>
    <w:rsid w:val="00EE46F3"/>
    <w:rsid w:val="00EE6F3F"/>
    <w:rsid w:val="00EF7DFC"/>
    <w:rsid w:val="00F00274"/>
    <w:rsid w:val="00F20604"/>
    <w:rsid w:val="00F2258C"/>
    <w:rsid w:val="00F22D0C"/>
    <w:rsid w:val="00F26A6B"/>
    <w:rsid w:val="00F30E85"/>
    <w:rsid w:val="00F41AA0"/>
    <w:rsid w:val="00F579A5"/>
    <w:rsid w:val="00F611D8"/>
    <w:rsid w:val="00F63257"/>
    <w:rsid w:val="00F72551"/>
    <w:rsid w:val="00F84AF0"/>
    <w:rsid w:val="00F86538"/>
    <w:rsid w:val="00F97C50"/>
    <w:rsid w:val="00FA098E"/>
    <w:rsid w:val="00FC13D1"/>
    <w:rsid w:val="00FD3A03"/>
    <w:rsid w:val="00FE7FB0"/>
    <w:rsid w:val="00FF32FB"/>
    <w:rsid w:val="00FF3BA5"/>
    <w:rsid w:val="00FF61CC"/>
    <w:rsid w:val="00FF6F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816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Assurance">
    <w:name w:val="Assurance"/>
    <w:basedOn w:val="Normal"/>
    <w:link w:val="AssuranceChar"/>
    <w:qFormat/>
    <w:rsid w:val="006B26E2"/>
    <w:pPr>
      <w:tabs>
        <w:tab w:val="left" w:leader="underscore" w:pos="576"/>
        <w:tab w:val="left" w:pos="720"/>
      </w:tabs>
      <w:suppressAutoHyphens/>
      <w:spacing w:after="120"/>
      <w:ind w:left="864" w:hanging="864"/>
    </w:pPr>
    <w:rPr>
      <w:sz w:val="22"/>
    </w:rPr>
  </w:style>
  <w:style w:type="paragraph" w:customStyle="1" w:styleId="LongLine">
    <w:name w:val="Long Line"/>
    <w:basedOn w:val="Normal"/>
    <w:link w:val="LongLineChar"/>
    <w:qFormat/>
    <w:rsid w:val="006B26E2"/>
    <w:pPr>
      <w:tabs>
        <w:tab w:val="left" w:pos="4680"/>
        <w:tab w:val="left" w:leader="underscore" w:pos="9360"/>
      </w:tabs>
      <w:suppressAutoHyphens/>
      <w:spacing w:after="84"/>
    </w:pPr>
    <w:rPr>
      <w:sz w:val="22"/>
    </w:rPr>
  </w:style>
  <w:style w:type="character" w:customStyle="1" w:styleId="AssuranceChar">
    <w:name w:val="Assurance Char"/>
    <w:link w:val="Assurance"/>
    <w:rsid w:val="006B26E2"/>
    <w:rPr>
      <w:rFonts w:ascii="CG Times" w:hAnsi="CG Times"/>
      <w:snapToGrid w:val="0"/>
      <w:sz w:val="22"/>
    </w:rPr>
  </w:style>
  <w:style w:type="character" w:styleId="Hyperlink">
    <w:name w:val="Hyperlink"/>
    <w:uiPriority w:val="99"/>
    <w:unhideWhenUsed/>
    <w:rsid w:val="009D5E29"/>
    <w:rPr>
      <w:color w:val="0563C1"/>
      <w:u w:val="single"/>
    </w:rPr>
  </w:style>
  <w:style w:type="character" w:customStyle="1" w:styleId="LongLineChar">
    <w:name w:val="Long Line Char"/>
    <w:link w:val="LongLine"/>
    <w:rsid w:val="006B26E2"/>
    <w:rPr>
      <w:rFonts w:ascii="CG Times" w:hAnsi="CG Times"/>
      <w:snapToGrid w:val="0"/>
      <w:sz w:val="22"/>
    </w:rPr>
  </w:style>
  <w:style w:type="character" w:customStyle="1" w:styleId="UnresolvedMention1">
    <w:name w:val="Unresolved Mention1"/>
    <w:uiPriority w:val="99"/>
    <w:semiHidden/>
    <w:unhideWhenUsed/>
    <w:rsid w:val="009D5E29"/>
    <w:rPr>
      <w:color w:val="605E5C"/>
      <w:shd w:val="clear" w:color="auto" w:fill="E1DFDD"/>
    </w:rPr>
  </w:style>
  <w:style w:type="paragraph" w:styleId="BalloonText">
    <w:name w:val="Balloon Text"/>
    <w:basedOn w:val="Normal"/>
    <w:link w:val="BalloonTextChar"/>
    <w:uiPriority w:val="99"/>
    <w:semiHidden/>
    <w:unhideWhenUsed/>
    <w:rsid w:val="003035DB"/>
    <w:rPr>
      <w:rFonts w:ascii="Segoe UI" w:hAnsi="Segoe UI" w:cs="Segoe UI"/>
      <w:sz w:val="18"/>
      <w:szCs w:val="18"/>
    </w:rPr>
  </w:style>
  <w:style w:type="character" w:customStyle="1" w:styleId="BalloonTextChar">
    <w:name w:val="Balloon Text Char"/>
    <w:link w:val="BalloonText"/>
    <w:uiPriority w:val="99"/>
    <w:semiHidden/>
    <w:rsid w:val="003035DB"/>
    <w:rPr>
      <w:rFonts w:ascii="Segoe UI" w:hAnsi="Segoe UI" w:cs="Segoe UI"/>
      <w:snapToGrid w:val="0"/>
      <w:sz w:val="18"/>
      <w:szCs w:val="18"/>
    </w:rPr>
  </w:style>
  <w:style w:type="character" w:styleId="CommentReference">
    <w:name w:val="annotation reference"/>
    <w:uiPriority w:val="99"/>
    <w:semiHidden/>
    <w:unhideWhenUsed/>
    <w:rsid w:val="001E6D81"/>
    <w:rPr>
      <w:sz w:val="16"/>
      <w:szCs w:val="16"/>
    </w:rPr>
  </w:style>
  <w:style w:type="paragraph" w:styleId="CommentText">
    <w:name w:val="annotation text"/>
    <w:basedOn w:val="Normal"/>
    <w:link w:val="CommentTextChar"/>
    <w:uiPriority w:val="99"/>
    <w:unhideWhenUsed/>
    <w:rsid w:val="001E6D81"/>
  </w:style>
  <w:style w:type="character" w:customStyle="1" w:styleId="CommentTextChar">
    <w:name w:val="Comment Text Char"/>
    <w:link w:val="CommentText"/>
    <w:uiPriority w:val="99"/>
    <w:rsid w:val="001E6D81"/>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1E6D81"/>
    <w:rPr>
      <w:b/>
      <w:bCs/>
    </w:rPr>
  </w:style>
  <w:style w:type="character" w:customStyle="1" w:styleId="CommentSubjectChar">
    <w:name w:val="Comment Subject Char"/>
    <w:link w:val="CommentSubject"/>
    <w:uiPriority w:val="99"/>
    <w:semiHidden/>
    <w:rsid w:val="001E6D81"/>
    <w:rPr>
      <w:rFonts w:ascii="CG Times" w:hAnsi="CG Times"/>
      <w:b/>
      <w:bCs/>
      <w:snapToGrid w:val="0"/>
    </w:rPr>
  </w:style>
  <w:style w:type="paragraph" w:styleId="Header">
    <w:name w:val="header"/>
    <w:basedOn w:val="Normal"/>
    <w:link w:val="HeaderChar"/>
    <w:uiPriority w:val="99"/>
    <w:unhideWhenUsed/>
    <w:rsid w:val="00F00274"/>
    <w:pPr>
      <w:tabs>
        <w:tab w:val="center" w:pos="4680"/>
        <w:tab w:val="right" w:pos="9360"/>
      </w:tabs>
    </w:pPr>
  </w:style>
  <w:style w:type="character" w:customStyle="1" w:styleId="HeaderChar">
    <w:name w:val="Header Char"/>
    <w:link w:val="Header"/>
    <w:uiPriority w:val="99"/>
    <w:rsid w:val="00F00274"/>
    <w:rPr>
      <w:rFonts w:ascii="CG Times" w:hAnsi="CG Times"/>
      <w:snapToGrid w:val="0"/>
    </w:rPr>
  </w:style>
  <w:style w:type="paragraph" w:styleId="Footer">
    <w:name w:val="footer"/>
    <w:basedOn w:val="Normal"/>
    <w:link w:val="FooterChar"/>
    <w:uiPriority w:val="99"/>
    <w:unhideWhenUsed/>
    <w:rsid w:val="00F00274"/>
    <w:pPr>
      <w:tabs>
        <w:tab w:val="center" w:pos="4680"/>
        <w:tab w:val="right" w:pos="9360"/>
      </w:tabs>
    </w:pPr>
  </w:style>
  <w:style w:type="character" w:customStyle="1" w:styleId="FooterChar">
    <w:name w:val="Footer Char"/>
    <w:link w:val="Footer"/>
    <w:uiPriority w:val="99"/>
    <w:rsid w:val="00F00274"/>
    <w:rPr>
      <w:rFonts w:ascii="CG Times" w:hAnsi="CG Times"/>
      <w:snapToGrid w:val="0"/>
    </w:rPr>
  </w:style>
  <w:style w:type="paragraph" w:styleId="ListParagraph">
    <w:name w:val="List Paragraph"/>
    <w:basedOn w:val="Normal"/>
    <w:uiPriority w:val="34"/>
    <w:qFormat/>
    <w:rsid w:val="004C109B"/>
    <w:pPr>
      <w:widowControl/>
      <w:spacing w:after="160" w:line="259" w:lineRule="auto"/>
      <w:ind w:left="720"/>
      <w:contextualSpacing/>
    </w:pPr>
    <w:rPr>
      <w:rFonts w:ascii="Calibri" w:eastAsia="Calibri" w:hAnsi="Calibri"/>
      <w:snapToGrid/>
      <w:sz w:val="22"/>
      <w:szCs w:val="22"/>
    </w:rPr>
  </w:style>
  <w:style w:type="paragraph" w:styleId="Revision">
    <w:name w:val="Revision"/>
    <w:hidden/>
    <w:uiPriority w:val="99"/>
    <w:semiHidden/>
    <w:rsid w:val="00142506"/>
    <w:rPr>
      <w:rFonts w:ascii="CG Times" w:hAnsi="CG Times"/>
      <w:snapToGrid w:val="0"/>
    </w:rPr>
  </w:style>
  <w:style w:type="character" w:styleId="UnresolvedMention">
    <w:name w:val="Unresolved Mention"/>
    <w:basedOn w:val="DefaultParagraphFont"/>
    <w:uiPriority w:val="99"/>
    <w:semiHidden/>
    <w:unhideWhenUsed/>
    <w:rsid w:val="008C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Randolph-SheppardVFPRestorationFunds@ed.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4902-970B-41BF-8C34-AFE40E6E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5980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2022-09-06T15:08:00Z</dcterms:created>
  <dcterms:modified xsi:type="dcterms:W3CDTF">2022-09-06T15:09:00Z</dcterms:modified>
</cp:coreProperties>
</file>