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51BA" w:rsidR="00EE51BA" w:rsidP="00EE51BA" w:rsidRDefault="00EE51BA" w14:paraId="54DB4142" w14:textId="77777777">
      <w:pPr>
        <w:tabs>
          <w:tab w:val="left" w:pos="0"/>
        </w:tabs>
        <w:suppressAutoHyphens/>
        <w:rPr>
          <w:rFonts w:ascii="Times New Roman" w:hAnsi="Times New Roman"/>
          <w:sz w:val="24"/>
          <w:szCs w:val="24"/>
        </w:rPr>
      </w:pPr>
      <w:r w:rsidRPr="00EE51BA">
        <w:rPr>
          <w:rFonts w:ascii="Times New Roman" w:hAnsi="Times New Roman"/>
          <w:iCs/>
          <w:sz w:val="24"/>
          <w:szCs w:val="24"/>
        </w:rPr>
        <w:t xml:space="preserve">This is a request for an extension without change of the current </w:t>
      </w:r>
      <w:r w:rsidRPr="00EE51BA">
        <w:rPr>
          <w:rFonts w:ascii="Times New Roman" w:hAnsi="Times New Roman"/>
          <w:sz w:val="24"/>
          <w:szCs w:val="24"/>
        </w:rPr>
        <w:t xml:space="preserve">Office of Management and Budget (OMB) approval of the reporting and recordkeeping requirement contained in 34 CFR sections 674.39, 674.41, 674.42, 674.43, 674.45, 674.47, 674.48, and 674.49 under the control number 1845-0023.  </w:t>
      </w:r>
      <w:proofErr w:type="gramStart"/>
      <w:r w:rsidRPr="00EE51BA">
        <w:rPr>
          <w:rFonts w:ascii="Times New Roman" w:hAnsi="Times New Roman"/>
          <w:sz w:val="24"/>
          <w:szCs w:val="24"/>
        </w:rPr>
        <w:t>Due to the effects</w:t>
      </w:r>
      <w:proofErr w:type="gramEnd"/>
      <w:r w:rsidRPr="00EE51BA">
        <w:rPr>
          <w:rFonts w:ascii="Times New Roman" w:hAnsi="Times New Roman"/>
          <w:sz w:val="24"/>
          <w:szCs w:val="24"/>
        </w:rPr>
        <w:t xml:space="preserve"> of the COVID-19 pandemic the Department lacks sufficient data to allow for more accurate updates to the burden estimates.</w:t>
      </w:r>
    </w:p>
    <w:p w:rsidRPr="00BE1470" w:rsidR="00BE1470" w:rsidP="00B36517" w:rsidRDefault="00BE1470" w14:paraId="7A636EF8" w14:textId="77777777">
      <w:pPr>
        <w:tabs>
          <w:tab w:val="left" w:pos="0"/>
        </w:tabs>
        <w:suppressAutoHyphens/>
        <w:rPr>
          <w:rFonts w:ascii="Times New Roman" w:hAnsi="Times New Roman"/>
          <w:sz w:val="24"/>
          <w:szCs w:val="24"/>
        </w:rPr>
      </w:pPr>
      <w:r w:rsidRPr="00BE1470">
        <w:rPr>
          <w:rFonts w:ascii="Times New Roman" w:hAnsi="Times New Roman"/>
          <w:sz w:val="24"/>
          <w:szCs w:val="24"/>
        </w:rPr>
        <w:t xml:space="preserve">The information collections in these regulations are necessary to determine Federal Perkins Loan Program borrower eligibility to receive program benefits and to prevent fraud and abuse of program funds.  </w:t>
      </w:r>
    </w:p>
    <w:p w:rsidRPr="00BE1470" w:rsidR="00BE1470" w:rsidP="00BE1470" w:rsidRDefault="00BE1470" w14:paraId="53A512CF"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674.39 – Loan rehabilitation</w:t>
      </w:r>
      <w:r w:rsidRPr="00BE1470">
        <w:rPr>
          <w:rFonts w:ascii="Times New Roman" w:hAnsi="Times New Roman"/>
          <w:sz w:val="24"/>
          <w:szCs w:val="24"/>
        </w:rPr>
        <w:t>.</w:t>
      </w:r>
    </w:p>
    <w:p w:rsidRPr="00BE1470" w:rsidR="00B36517" w:rsidP="00BE1470" w:rsidRDefault="00BE1470" w14:paraId="7ECF6CA2" w14:textId="77777777">
      <w:pPr>
        <w:tabs>
          <w:tab w:val="left" w:pos="0"/>
        </w:tabs>
        <w:suppressAutoHyphens/>
        <w:rPr>
          <w:rFonts w:ascii="Times New Roman" w:hAnsi="Times New Roman"/>
          <w:sz w:val="24"/>
          <w:szCs w:val="24"/>
        </w:rPr>
      </w:pPr>
      <w:r w:rsidRPr="00BE1470">
        <w:rPr>
          <w:rFonts w:ascii="Times New Roman" w:hAnsi="Times New Roman"/>
          <w:sz w:val="24"/>
          <w:szCs w:val="24"/>
        </w:rPr>
        <w:t>This section establishes that participating institutions are required to have a loan rehabilitation program for the purposes of rehabilitating defaulted loans and outlines the requirements of the rehabilitation program.</w:t>
      </w:r>
    </w:p>
    <w:p w:rsidRPr="00BE1470" w:rsidR="00BE1470" w:rsidP="00BE1470" w:rsidRDefault="00133F7E" w14:paraId="76877018" w14:textId="77777777">
      <w:pPr>
        <w:tabs>
          <w:tab w:val="left" w:pos="0"/>
        </w:tabs>
        <w:suppressAutoHyphens/>
        <w:rPr>
          <w:rFonts w:ascii="Times New Roman" w:hAnsi="Times New Roman"/>
          <w:sz w:val="24"/>
          <w:szCs w:val="24"/>
        </w:rPr>
      </w:pPr>
      <w:r>
        <w:rPr>
          <w:rFonts w:ascii="Times New Roman" w:hAnsi="Times New Roman"/>
          <w:sz w:val="24"/>
          <w:szCs w:val="24"/>
        </w:rPr>
        <w:t>109</w:t>
      </w:r>
      <w:r w:rsidRPr="00BE1470" w:rsidR="00BE1470">
        <w:rPr>
          <w:rFonts w:ascii="Times New Roman" w:hAnsi="Times New Roman"/>
          <w:sz w:val="24"/>
          <w:szCs w:val="24"/>
        </w:rPr>
        <w:t xml:space="preserve"> X .45 hours = </w:t>
      </w:r>
      <w:r>
        <w:rPr>
          <w:rFonts w:ascii="Times New Roman" w:hAnsi="Times New Roman"/>
          <w:sz w:val="24"/>
          <w:szCs w:val="24"/>
        </w:rPr>
        <w:t>4</w:t>
      </w:r>
      <w:r w:rsidR="00337212">
        <w:rPr>
          <w:rFonts w:ascii="Times New Roman" w:hAnsi="Times New Roman"/>
          <w:sz w:val="24"/>
          <w:szCs w:val="24"/>
        </w:rPr>
        <w:t>9</w:t>
      </w:r>
      <w:r w:rsidRPr="00BE1470" w:rsidR="00BE1470">
        <w:rPr>
          <w:rFonts w:ascii="Times New Roman" w:hAnsi="Times New Roman"/>
          <w:sz w:val="24"/>
          <w:szCs w:val="24"/>
        </w:rPr>
        <w:t xml:space="preserve"> hours</w:t>
      </w:r>
    </w:p>
    <w:p w:rsidRPr="00BE1470" w:rsidR="00BE1470" w:rsidP="00BE1470" w:rsidRDefault="00BE1470" w14:paraId="44E442A1"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674.41 – Due diligence – general requirements</w:t>
      </w:r>
      <w:r w:rsidRPr="00BE1470">
        <w:rPr>
          <w:rFonts w:ascii="Times New Roman" w:hAnsi="Times New Roman"/>
          <w:sz w:val="24"/>
          <w:szCs w:val="24"/>
        </w:rPr>
        <w:t>.</w:t>
      </w:r>
    </w:p>
    <w:p w:rsidRPr="00BE1470" w:rsidR="00CA0E3F" w:rsidP="00BE1470" w:rsidRDefault="00BE1470" w14:paraId="03DCE259"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that institutions are required to inform the borrower on a timely basis and exercise due diligence in the collection of Perkins loans.  Additionally, institutions are required to coordinate among the various campus administrative offices to share information as it relates to a borrower and the billing and collection process.</w:t>
      </w:r>
    </w:p>
    <w:p w:rsidRPr="00BE1470" w:rsidR="00BE1470" w:rsidP="00BE1470" w:rsidRDefault="00BE1470" w14:paraId="4BE42B3A" w14:textId="77777777">
      <w:pPr>
        <w:pStyle w:val="NormalWeb"/>
        <w:spacing w:before="0" w:beforeAutospacing="0" w:after="0" w:afterAutospacing="0"/>
        <w:rPr>
          <w:rFonts w:ascii="Times New Roman" w:hAnsi="Times New Roman" w:cs="Times New Roman"/>
        </w:rPr>
      </w:pPr>
    </w:p>
    <w:p w:rsidRPr="00BE1470" w:rsidR="00CA0E3F" w:rsidP="00CA0E3F" w:rsidRDefault="00133F7E" w14:paraId="0B5B2112" w14:textId="77777777">
      <w:pPr>
        <w:pStyle w:val="NormalWeb"/>
        <w:spacing w:before="0" w:beforeAutospacing="0" w:after="0" w:afterAutospacing="0"/>
        <w:rPr>
          <w:rFonts w:ascii="Times New Roman" w:hAnsi="Times New Roman"/>
        </w:rPr>
      </w:pPr>
      <w:r>
        <w:rPr>
          <w:rFonts w:ascii="Times New Roman" w:hAnsi="Times New Roman"/>
        </w:rPr>
        <w:t>109</w:t>
      </w:r>
      <w:r w:rsidRPr="00BE1470" w:rsidR="00BE1470">
        <w:rPr>
          <w:rFonts w:ascii="Times New Roman" w:hAnsi="Times New Roman"/>
        </w:rPr>
        <w:t xml:space="preserve"> X 1.42 hours = </w:t>
      </w:r>
      <w:r w:rsidR="00337212">
        <w:rPr>
          <w:rFonts w:ascii="Times New Roman" w:hAnsi="Times New Roman"/>
        </w:rPr>
        <w:t>1</w:t>
      </w:r>
      <w:r>
        <w:rPr>
          <w:rFonts w:ascii="Times New Roman" w:hAnsi="Times New Roman"/>
        </w:rPr>
        <w:t>55</w:t>
      </w:r>
      <w:r w:rsidRPr="00BE1470" w:rsidR="00BE1470">
        <w:rPr>
          <w:rFonts w:ascii="Times New Roman" w:hAnsi="Times New Roman"/>
        </w:rPr>
        <w:t xml:space="preserve"> hours</w:t>
      </w:r>
    </w:p>
    <w:p w:rsidRPr="00BE1470" w:rsidR="00BE1470" w:rsidP="00CA0E3F" w:rsidRDefault="00BE1470" w14:paraId="42107094"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0BBBAAB8"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674.42 – Contact with the borrower</w:t>
      </w:r>
      <w:r w:rsidRPr="00BE1470">
        <w:rPr>
          <w:rFonts w:ascii="Times New Roman" w:hAnsi="Times New Roman"/>
          <w:sz w:val="24"/>
          <w:szCs w:val="24"/>
        </w:rPr>
        <w:t>.</w:t>
      </w:r>
    </w:p>
    <w:p w:rsidRPr="00BE1470" w:rsidR="00BE1470" w:rsidP="00BE1470" w:rsidRDefault="00BE1470" w14:paraId="39911D3A" w14:textId="77777777">
      <w:pPr>
        <w:tabs>
          <w:tab w:val="left" w:pos="0"/>
        </w:tabs>
        <w:suppressAutoHyphens/>
        <w:rPr>
          <w:rFonts w:ascii="Times New Roman" w:hAnsi="Times New Roman"/>
          <w:sz w:val="24"/>
          <w:szCs w:val="24"/>
        </w:rPr>
      </w:pPr>
      <w:r w:rsidRPr="00BE1470">
        <w:rPr>
          <w:rFonts w:ascii="Times New Roman" w:hAnsi="Times New Roman"/>
          <w:sz w:val="24"/>
          <w:szCs w:val="24"/>
        </w:rPr>
        <w:t>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provided to the borrowers as a part of the required exit interview process.  The institution is required to maintain information substantiating the institution’s compliance with these due diligence regulations.</w:t>
      </w:r>
    </w:p>
    <w:p w:rsidRPr="00BE1470" w:rsidR="00BE1470" w:rsidP="00BE1470" w:rsidRDefault="00133F7E" w14:paraId="0F1AFF62" w14:textId="77777777">
      <w:pPr>
        <w:tabs>
          <w:tab w:val="left" w:pos="0"/>
        </w:tabs>
        <w:suppressAutoHyphens/>
        <w:rPr>
          <w:rFonts w:ascii="Times New Roman" w:hAnsi="Times New Roman" w:eastAsia="Arial Unicode MS"/>
          <w:sz w:val="24"/>
          <w:szCs w:val="24"/>
        </w:rPr>
      </w:pPr>
      <w:r>
        <w:rPr>
          <w:rFonts w:ascii="Times New Roman" w:hAnsi="Times New Roman"/>
          <w:sz w:val="24"/>
          <w:szCs w:val="24"/>
        </w:rPr>
        <w:t>109</w:t>
      </w:r>
      <w:r w:rsidRPr="00BE1470" w:rsidR="00337212">
        <w:rPr>
          <w:rFonts w:ascii="Times New Roman" w:hAnsi="Times New Roman"/>
          <w:sz w:val="24"/>
          <w:szCs w:val="24"/>
        </w:rPr>
        <w:t xml:space="preserve"> X 1.42 hours = </w:t>
      </w:r>
      <w:r w:rsidR="00337212">
        <w:rPr>
          <w:rFonts w:ascii="Times New Roman" w:hAnsi="Times New Roman"/>
        </w:rPr>
        <w:t>1</w:t>
      </w:r>
      <w:r>
        <w:rPr>
          <w:rFonts w:ascii="Times New Roman" w:hAnsi="Times New Roman"/>
        </w:rPr>
        <w:t>55</w:t>
      </w:r>
      <w:r w:rsidRPr="00BE1470" w:rsidR="00337212">
        <w:rPr>
          <w:rFonts w:ascii="Times New Roman" w:hAnsi="Times New Roman"/>
          <w:sz w:val="24"/>
          <w:szCs w:val="24"/>
        </w:rPr>
        <w:t xml:space="preserve"> </w:t>
      </w:r>
      <w:r w:rsidRPr="00BE1470" w:rsidR="00BE1470">
        <w:rPr>
          <w:rFonts w:ascii="Times New Roman" w:hAnsi="Times New Roman"/>
          <w:sz w:val="24"/>
          <w:szCs w:val="24"/>
        </w:rPr>
        <w:t>hours</w:t>
      </w:r>
    </w:p>
    <w:p w:rsidRPr="00BE1470" w:rsidR="00BE1470" w:rsidP="00BE1470" w:rsidRDefault="00BE1470" w14:paraId="19C406C1"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674.43 – Billing procedures</w:t>
      </w:r>
      <w:r w:rsidRPr="00BE1470">
        <w:rPr>
          <w:rFonts w:ascii="Times New Roman" w:hAnsi="Times New Roman"/>
          <w:sz w:val="24"/>
          <w:szCs w:val="24"/>
        </w:rPr>
        <w:t>.</w:t>
      </w:r>
    </w:p>
    <w:p w:rsidRPr="00BE1470" w:rsidR="00CC2AA3" w:rsidP="00BE1470" w:rsidRDefault="00BE1470" w14:paraId="1043DDC7"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that institutions are required to notify borrowers about the amount of repayment due, to remind borrowers when their payment is overdue, and to demand payment of overdue amounts.</w:t>
      </w:r>
    </w:p>
    <w:p w:rsidRPr="00BE1470" w:rsidR="00BE1470" w:rsidP="00CC2AA3" w:rsidRDefault="00BE1470" w14:paraId="169FCF99" w14:textId="77777777">
      <w:pPr>
        <w:pStyle w:val="NormalWeb"/>
        <w:spacing w:before="0" w:beforeAutospacing="0" w:after="0" w:afterAutospacing="0"/>
        <w:rPr>
          <w:rFonts w:ascii="Times New Roman" w:hAnsi="Times New Roman"/>
        </w:rPr>
      </w:pPr>
    </w:p>
    <w:p w:rsidRPr="00BE1470" w:rsidR="009D3795" w:rsidP="00CC2AA3" w:rsidRDefault="00133F7E" w14:paraId="0BEBCBD2" w14:textId="77777777">
      <w:pPr>
        <w:pStyle w:val="NormalWeb"/>
        <w:spacing w:before="0" w:beforeAutospacing="0" w:after="0" w:afterAutospacing="0"/>
        <w:rPr>
          <w:rFonts w:ascii="Times New Roman" w:hAnsi="Times New Roman" w:cs="Times New Roman"/>
        </w:rPr>
      </w:pPr>
      <w:r>
        <w:rPr>
          <w:rFonts w:ascii="Times New Roman" w:hAnsi="Times New Roman"/>
        </w:rPr>
        <w:t>109</w:t>
      </w:r>
      <w:r w:rsidRPr="00BE1470" w:rsidR="00337212">
        <w:rPr>
          <w:rFonts w:ascii="Times New Roman" w:hAnsi="Times New Roman"/>
        </w:rPr>
        <w:t xml:space="preserve"> X 1.42 hours = </w:t>
      </w:r>
      <w:r w:rsidR="00337212">
        <w:rPr>
          <w:rFonts w:ascii="Times New Roman" w:hAnsi="Times New Roman"/>
        </w:rPr>
        <w:t>1</w:t>
      </w:r>
      <w:r>
        <w:rPr>
          <w:rFonts w:ascii="Times New Roman" w:hAnsi="Times New Roman"/>
        </w:rPr>
        <w:t>55</w:t>
      </w:r>
      <w:r w:rsidRPr="00BE1470" w:rsidR="00337212">
        <w:rPr>
          <w:rFonts w:ascii="Times New Roman" w:hAnsi="Times New Roman"/>
        </w:rPr>
        <w:t xml:space="preserve"> </w:t>
      </w:r>
      <w:r w:rsidRPr="00BE1470" w:rsidR="00BE1470">
        <w:rPr>
          <w:rFonts w:ascii="Times New Roman" w:hAnsi="Times New Roman"/>
        </w:rPr>
        <w:t>hours</w:t>
      </w:r>
      <w:r w:rsidRPr="00BE1470" w:rsidR="00BE1470">
        <w:rPr>
          <w:rFonts w:ascii="Times New Roman" w:hAnsi="Times New Roman" w:cs="Times New Roman"/>
          <w:highlight w:val="yellow"/>
        </w:rPr>
        <w:t xml:space="preserve"> </w:t>
      </w:r>
    </w:p>
    <w:p w:rsidRPr="00BE1470" w:rsidR="00BE1470" w:rsidP="00CC2AA3" w:rsidRDefault="00BE1470" w14:paraId="6FF6E358"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6D7C9FAD"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674.45 – Collection procedures</w:t>
      </w:r>
      <w:r w:rsidRPr="00BE1470">
        <w:rPr>
          <w:rFonts w:ascii="Times New Roman" w:hAnsi="Times New Roman"/>
          <w:sz w:val="24"/>
          <w:szCs w:val="24"/>
        </w:rPr>
        <w:t>.</w:t>
      </w:r>
    </w:p>
    <w:p w:rsidRPr="00BE1470" w:rsidR="00C50755" w:rsidP="00BE1470" w:rsidRDefault="00BE1470" w14:paraId="6106A1A9" w14:textId="77777777">
      <w:pPr>
        <w:pStyle w:val="NormalWeb"/>
        <w:spacing w:before="0" w:beforeAutospacing="0" w:after="0" w:afterAutospacing="0"/>
        <w:rPr>
          <w:rFonts w:ascii="Times New Roman" w:hAnsi="Times New Roman" w:cs="Times New Roman"/>
        </w:rPr>
      </w:pPr>
      <w:r w:rsidRPr="00BE1470">
        <w:rPr>
          <w:rFonts w:ascii="Times New Roman" w:hAnsi="Times New Roman"/>
        </w:rPr>
        <w:lastRenderedPageBreak/>
        <w:t>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w:t>
      </w:r>
    </w:p>
    <w:p w:rsidRPr="00BE1470" w:rsidR="00BE1470" w:rsidP="00CA0E3F" w:rsidRDefault="00BE1470" w14:paraId="5674CD4D" w14:textId="77777777">
      <w:pPr>
        <w:pStyle w:val="NormalWeb"/>
        <w:spacing w:before="0" w:beforeAutospacing="0" w:after="0" w:afterAutospacing="0"/>
        <w:rPr>
          <w:rFonts w:ascii="Times New Roman" w:hAnsi="Times New Roman"/>
        </w:rPr>
      </w:pPr>
    </w:p>
    <w:p w:rsidRPr="00BE1470" w:rsidR="00BE1470" w:rsidP="00CA0E3F" w:rsidRDefault="00133F7E" w14:paraId="59F4D4F1" w14:textId="77777777">
      <w:pPr>
        <w:pStyle w:val="NormalWeb"/>
        <w:spacing w:before="0" w:beforeAutospacing="0" w:after="0" w:afterAutospacing="0"/>
        <w:rPr>
          <w:rFonts w:ascii="Times New Roman" w:hAnsi="Times New Roman"/>
        </w:rPr>
      </w:pPr>
      <w:r>
        <w:rPr>
          <w:rFonts w:ascii="Times New Roman" w:hAnsi="Times New Roman"/>
        </w:rPr>
        <w:t>109</w:t>
      </w:r>
      <w:r w:rsidRPr="00BE1470" w:rsidR="00BE1470">
        <w:rPr>
          <w:rFonts w:ascii="Times New Roman" w:hAnsi="Times New Roman"/>
        </w:rPr>
        <w:t xml:space="preserve"> X .75 hours = </w:t>
      </w:r>
      <w:r w:rsidR="00337212">
        <w:rPr>
          <w:rFonts w:ascii="Times New Roman" w:hAnsi="Times New Roman"/>
        </w:rPr>
        <w:t>8</w:t>
      </w:r>
      <w:r>
        <w:rPr>
          <w:rFonts w:ascii="Times New Roman" w:hAnsi="Times New Roman"/>
        </w:rPr>
        <w:t>2</w:t>
      </w:r>
      <w:r w:rsidRPr="00BE1470" w:rsidR="00BE1470">
        <w:rPr>
          <w:rFonts w:ascii="Times New Roman" w:hAnsi="Times New Roman"/>
        </w:rPr>
        <w:t xml:space="preserve"> hours</w:t>
      </w:r>
    </w:p>
    <w:p w:rsidRPr="00BE1470" w:rsidR="00BE1470" w:rsidP="00CA0E3F" w:rsidRDefault="00BE1470" w14:paraId="209A16D1"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526A0DAA"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674.47 – Costs chargeable to the Fund</w:t>
      </w:r>
      <w:r w:rsidRPr="00BE1470">
        <w:rPr>
          <w:rFonts w:ascii="Times New Roman" w:hAnsi="Times New Roman"/>
          <w:sz w:val="24"/>
          <w:szCs w:val="24"/>
        </w:rPr>
        <w:t>.</w:t>
      </w:r>
    </w:p>
    <w:p w:rsidRPr="00BE1470" w:rsidR="00BE1470" w:rsidP="00BE1470" w:rsidRDefault="00BE1470" w14:paraId="499B265F"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detail about the billing costs, late charge costs, other collections costs, as well as write-offs and waivers of collection costs and the limitations of those costs that can be charged to the Perkins fund.</w:t>
      </w:r>
    </w:p>
    <w:p w:rsidRPr="00BE1470" w:rsidR="00BE1470" w:rsidP="00BE1470" w:rsidRDefault="00BE1470" w14:paraId="601BEEC4" w14:textId="77777777">
      <w:pPr>
        <w:pStyle w:val="NormalWeb"/>
        <w:spacing w:before="0" w:beforeAutospacing="0" w:after="0" w:afterAutospacing="0"/>
        <w:rPr>
          <w:rFonts w:ascii="Times New Roman" w:hAnsi="Times New Roman"/>
        </w:rPr>
      </w:pPr>
    </w:p>
    <w:p w:rsidRPr="00BE1470" w:rsidR="00BE1470" w:rsidP="00BE1470" w:rsidRDefault="00133F7E" w14:paraId="2AA3B064" w14:textId="77777777">
      <w:pPr>
        <w:pStyle w:val="NormalWeb"/>
        <w:spacing w:before="0" w:beforeAutospacing="0" w:after="0" w:afterAutospacing="0"/>
        <w:rPr>
          <w:rFonts w:ascii="Times New Roman" w:hAnsi="Times New Roman"/>
        </w:rPr>
      </w:pPr>
      <w:r>
        <w:rPr>
          <w:rFonts w:ascii="Times New Roman" w:hAnsi="Times New Roman"/>
        </w:rPr>
        <w:t>109</w:t>
      </w:r>
      <w:r w:rsidRPr="00BE1470" w:rsidR="00BE1470">
        <w:rPr>
          <w:rFonts w:ascii="Times New Roman" w:hAnsi="Times New Roman"/>
        </w:rPr>
        <w:t xml:space="preserve"> X .83 hours = </w:t>
      </w:r>
      <w:r>
        <w:rPr>
          <w:rFonts w:ascii="Times New Roman" w:hAnsi="Times New Roman"/>
        </w:rPr>
        <w:t>90</w:t>
      </w:r>
      <w:r w:rsidRPr="00BE1470" w:rsidR="00BE1470">
        <w:rPr>
          <w:rFonts w:ascii="Times New Roman" w:hAnsi="Times New Roman"/>
        </w:rPr>
        <w:t xml:space="preserve"> hours</w:t>
      </w:r>
    </w:p>
    <w:p w:rsidRPr="00BE1470" w:rsidR="00BE1470" w:rsidP="00BE1470" w:rsidRDefault="00BE1470" w14:paraId="64B2C857" w14:textId="77777777">
      <w:pPr>
        <w:pStyle w:val="NormalWeb"/>
        <w:spacing w:before="0" w:beforeAutospacing="0" w:after="0" w:afterAutospacing="0"/>
        <w:rPr>
          <w:rFonts w:ascii="Times New Roman" w:hAnsi="Times New Roman"/>
        </w:rPr>
      </w:pPr>
    </w:p>
    <w:p w:rsidRPr="00BE1470" w:rsidR="00BE1470" w:rsidP="00BE1470" w:rsidRDefault="00BE1470" w14:paraId="39BC8D8B"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674.48 – Use of contractors to perform billing and collection activities</w:t>
      </w:r>
      <w:r w:rsidRPr="00BE1470">
        <w:rPr>
          <w:rFonts w:ascii="Times New Roman" w:hAnsi="Times New Roman"/>
          <w:sz w:val="24"/>
          <w:szCs w:val="24"/>
        </w:rPr>
        <w:t>.</w:t>
      </w:r>
    </w:p>
    <w:p w:rsidRPr="00BE1470" w:rsidR="00BE1470" w:rsidP="00BE1470" w:rsidRDefault="00BE1470" w14:paraId="118EE278" w14:textId="77777777">
      <w:pPr>
        <w:tabs>
          <w:tab w:val="left" w:pos="0"/>
        </w:tabs>
        <w:suppressAutoHyphens/>
        <w:rPr>
          <w:rFonts w:ascii="Times New Roman" w:hAnsi="Times New Roman"/>
          <w:sz w:val="24"/>
          <w:szCs w:val="24"/>
        </w:rPr>
      </w:pPr>
      <w:r w:rsidRPr="00BE1470">
        <w:rPr>
          <w:rFonts w:ascii="Times New Roman" w:hAnsi="Times New Roman"/>
          <w:sz w:val="24"/>
          <w:szCs w:val="24"/>
        </w:rPr>
        <w:t xml:space="preserve">This section establishes that institutions that use contractors to perform billing and collection activities retain all responsibility to comply with the Title IV program requirements and must </w:t>
      </w:r>
      <w:r w:rsidRPr="00BE1470" w:rsidR="00232811">
        <w:rPr>
          <w:rFonts w:ascii="Times New Roman" w:hAnsi="Times New Roman"/>
          <w:sz w:val="24"/>
          <w:szCs w:val="24"/>
        </w:rPr>
        <w:t>ensure</w:t>
      </w:r>
      <w:r w:rsidRPr="00BE1470">
        <w:rPr>
          <w:rFonts w:ascii="Times New Roman" w:hAnsi="Times New Roman"/>
          <w:sz w:val="24"/>
          <w:szCs w:val="24"/>
        </w:rPr>
        <w:t xml:space="preserve"> that the third-party provider meets all the compliance requirements.</w:t>
      </w:r>
    </w:p>
    <w:p w:rsidRPr="00BE1470" w:rsidR="00BE1470" w:rsidP="00BE1470" w:rsidRDefault="00133F7E" w14:paraId="3192C852" w14:textId="77777777">
      <w:pPr>
        <w:tabs>
          <w:tab w:val="left" w:pos="0"/>
        </w:tabs>
        <w:suppressAutoHyphens/>
        <w:rPr>
          <w:rFonts w:ascii="Times New Roman" w:hAnsi="Times New Roman"/>
          <w:sz w:val="24"/>
          <w:szCs w:val="24"/>
        </w:rPr>
      </w:pPr>
      <w:r>
        <w:rPr>
          <w:rFonts w:ascii="Times New Roman" w:hAnsi="Times New Roman"/>
          <w:sz w:val="24"/>
          <w:szCs w:val="24"/>
        </w:rPr>
        <w:t>109</w:t>
      </w:r>
      <w:r w:rsidRPr="00BE1470" w:rsidR="00BE1470">
        <w:rPr>
          <w:rFonts w:ascii="Times New Roman" w:hAnsi="Times New Roman"/>
          <w:sz w:val="24"/>
          <w:szCs w:val="24"/>
        </w:rPr>
        <w:t xml:space="preserve"> X .92 hours</w:t>
      </w:r>
      <w:r w:rsidR="00337212">
        <w:rPr>
          <w:rFonts w:ascii="Times New Roman" w:hAnsi="Times New Roman"/>
          <w:sz w:val="24"/>
          <w:szCs w:val="24"/>
        </w:rPr>
        <w:t xml:space="preserve"> </w:t>
      </w:r>
      <w:r w:rsidRPr="00BE1470" w:rsidR="00BE1470">
        <w:rPr>
          <w:rFonts w:ascii="Times New Roman" w:hAnsi="Times New Roman"/>
          <w:sz w:val="24"/>
          <w:szCs w:val="24"/>
        </w:rPr>
        <w:t xml:space="preserve">= </w:t>
      </w:r>
      <w:r w:rsidR="00337212">
        <w:rPr>
          <w:rFonts w:ascii="Times New Roman" w:hAnsi="Times New Roman"/>
          <w:sz w:val="24"/>
          <w:szCs w:val="24"/>
        </w:rPr>
        <w:t>1</w:t>
      </w:r>
      <w:r>
        <w:rPr>
          <w:rFonts w:ascii="Times New Roman" w:hAnsi="Times New Roman"/>
          <w:sz w:val="24"/>
          <w:szCs w:val="24"/>
        </w:rPr>
        <w:t>00</w:t>
      </w:r>
      <w:r w:rsidRPr="00BE1470" w:rsidR="00BE1470">
        <w:rPr>
          <w:rFonts w:ascii="Times New Roman" w:hAnsi="Times New Roman"/>
          <w:sz w:val="24"/>
          <w:szCs w:val="24"/>
        </w:rPr>
        <w:t xml:space="preserve"> hours</w:t>
      </w:r>
    </w:p>
    <w:p w:rsidRPr="00BE1470" w:rsidR="00BE1470" w:rsidP="00BE1470" w:rsidRDefault="00BE1470" w14:paraId="671BCA81"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674.49 – Bankruptcy of borrower</w:t>
      </w:r>
      <w:r w:rsidRPr="00BE1470">
        <w:rPr>
          <w:rFonts w:ascii="Times New Roman" w:hAnsi="Times New Roman"/>
          <w:sz w:val="24"/>
          <w:szCs w:val="24"/>
        </w:rPr>
        <w:t>.</w:t>
      </w:r>
    </w:p>
    <w:p w:rsidRPr="00BE1470" w:rsidR="00BE1470" w:rsidP="00BE1470" w:rsidRDefault="00BE1470" w14:paraId="3034931A" w14:textId="77777777">
      <w:pPr>
        <w:tabs>
          <w:tab w:val="left" w:pos="0"/>
        </w:tabs>
        <w:suppressAutoHyphens/>
        <w:rPr>
          <w:rFonts w:ascii="Times New Roman" w:hAnsi="Times New Roman"/>
          <w:sz w:val="24"/>
          <w:szCs w:val="24"/>
        </w:rPr>
      </w:pPr>
      <w:r w:rsidRPr="00BE1470">
        <w:rPr>
          <w:rFonts w:ascii="Times New Roman" w:hAnsi="Times New Roman"/>
          <w:sz w:val="24"/>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rsidRPr="00BE1470" w:rsidR="00BE1470" w:rsidP="00BE1470" w:rsidRDefault="00133F7E" w14:paraId="6BFC16EC" w14:textId="77777777">
      <w:pPr>
        <w:pStyle w:val="NormalWeb"/>
        <w:spacing w:before="0" w:beforeAutospacing="0" w:after="0" w:afterAutospacing="0"/>
        <w:rPr>
          <w:rFonts w:ascii="Times New Roman" w:hAnsi="Times New Roman" w:cs="Times New Roman"/>
          <w:u w:val="single"/>
        </w:rPr>
      </w:pPr>
      <w:r>
        <w:rPr>
          <w:rFonts w:ascii="Times New Roman" w:hAnsi="Times New Roman"/>
        </w:rPr>
        <w:t>109</w:t>
      </w:r>
      <w:r w:rsidRPr="00BE1470" w:rsidR="00BE1470">
        <w:rPr>
          <w:rFonts w:ascii="Times New Roman" w:hAnsi="Times New Roman"/>
        </w:rPr>
        <w:t xml:space="preserve"> X .92 hours = </w:t>
      </w:r>
      <w:r w:rsidR="00337212">
        <w:rPr>
          <w:rFonts w:ascii="Times New Roman" w:hAnsi="Times New Roman"/>
        </w:rPr>
        <w:t>1</w:t>
      </w:r>
      <w:r>
        <w:rPr>
          <w:rFonts w:ascii="Times New Roman" w:hAnsi="Times New Roman"/>
        </w:rPr>
        <w:t>00</w:t>
      </w:r>
      <w:r w:rsidRPr="00BE1470" w:rsidR="00BE1470">
        <w:rPr>
          <w:rFonts w:ascii="Times New Roman" w:hAnsi="Times New Roman"/>
        </w:rPr>
        <w:t xml:space="preserve"> hours</w:t>
      </w:r>
    </w:p>
    <w:p w:rsidRPr="00BE1470" w:rsidR="00CC2AA3" w:rsidP="00482525" w:rsidRDefault="00CC2AA3" w14:paraId="41084AB4" w14:textId="77777777">
      <w:pPr>
        <w:rPr>
          <w:rFonts w:ascii="Times New Roman" w:hAnsi="Times New Roman"/>
          <w:sz w:val="24"/>
          <w:szCs w:val="24"/>
        </w:rPr>
      </w:pPr>
    </w:p>
    <w:p w:rsidRPr="00BE1470" w:rsidR="00482525" w:rsidP="00482525" w:rsidRDefault="00482525" w14:paraId="7626B5AD" w14:textId="77777777">
      <w:pPr>
        <w:rPr>
          <w:rFonts w:ascii="Times New Roman" w:hAnsi="Times New Roman"/>
          <w:sz w:val="24"/>
          <w:szCs w:val="24"/>
        </w:rPr>
      </w:pPr>
      <w:r w:rsidRPr="00BE1470">
        <w:rPr>
          <w:rFonts w:ascii="Times New Roman" w:hAnsi="Times New Roman"/>
          <w:sz w:val="24"/>
          <w:szCs w:val="24"/>
        </w:rPr>
        <w:t>TOTALS</w:t>
      </w:r>
    </w:p>
    <w:p w:rsidRPr="00BE1470" w:rsidR="00482525" w:rsidP="00482525" w:rsidRDefault="00482525" w14:paraId="4614A954" w14:textId="77777777">
      <w:pPr>
        <w:rPr>
          <w:rFonts w:ascii="Times New Roman" w:hAnsi="Times New Roman"/>
          <w:sz w:val="24"/>
          <w:szCs w:val="24"/>
        </w:rPr>
      </w:pPr>
      <w:r w:rsidRPr="00BE1470">
        <w:rPr>
          <w:rFonts w:ascii="Times New Roman" w:hAnsi="Times New Roman"/>
          <w:sz w:val="24"/>
          <w:szCs w:val="24"/>
        </w:rPr>
        <w:tab/>
        <w:t>Responses</w:t>
      </w:r>
      <w:r w:rsidRPr="00BE1470">
        <w:rPr>
          <w:rFonts w:ascii="Times New Roman" w:hAnsi="Times New Roman"/>
          <w:sz w:val="24"/>
          <w:szCs w:val="24"/>
        </w:rPr>
        <w:tab/>
      </w:r>
      <w:r w:rsidR="00133F7E">
        <w:rPr>
          <w:rFonts w:ascii="Times New Roman" w:hAnsi="Times New Roman"/>
          <w:sz w:val="24"/>
          <w:szCs w:val="24"/>
        </w:rPr>
        <w:t xml:space="preserve">   872</w:t>
      </w:r>
    </w:p>
    <w:p w:rsidRPr="00BE1470" w:rsidR="00482525" w:rsidP="00482525" w:rsidRDefault="00482525" w14:paraId="21B0E28B" w14:textId="77777777">
      <w:pPr>
        <w:rPr>
          <w:rFonts w:ascii="Times New Roman" w:hAnsi="Times New Roman"/>
          <w:sz w:val="24"/>
          <w:szCs w:val="24"/>
        </w:rPr>
      </w:pPr>
      <w:r w:rsidRPr="00BE1470">
        <w:rPr>
          <w:rFonts w:ascii="Times New Roman" w:hAnsi="Times New Roman"/>
          <w:sz w:val="24"/>
          <w:szCs w:val="24"/>
        </w:rPr>
        <w:tab/>
      </w:r>
      <w:proofErr w:type="gramStart"/>
      <w:r w:rsidRPr="00BE1470">
        <w:rPr>
          <w:rFonts w:ascii="Times New Roman" w:hAnsi="Times New Roman"/>
          <w:sz w:val="24"/>
          <w:szCs w:val="24"/>
        </w:rPr>
        <w:t>Respondents</w:t>
      </w:r>
      <w:r w:rsidR="00133F7E">
        <w:rPr>
          <w:rFonts w:ascii="Times New Roman" w:hAnsi="Times New Roman"/>
          <w:sz w:val="24"/>
          <w:szCs w:val="24"/>
        </w:rPr>
        <w:t xml:space="preserve">  </w:t>
      </w:r>
      <w:r w:rsidRPr="00BE1470">
        <w:rPr>
          <w:rFonts w:ascii="Times New Roman" w:hAnsi="Times New Roman"/>
          <w:sz w:val="24"/>
          <w:szCs w:val="24"/>
        </w:rPr>
        <w:tab/>
      </w:r>
      <w:proofErr w:type="gramEnd"/>
      <w:r w:rsidR="00133F7E">
        <w:rPr>
          <w:rFonts w:ascii="Times New Roman" w:hAnsi="Times New Roman"/>
          <w:sz w:val="24"/>
          <w:szCs w:val="24"/>
        </w:rPr>
        <w:t xml:space="preserve">   109</w:t>
      </w:r>
    </w:p>
    <w:p w:rsidRPr="00BE1470" w:rsidR="00482525" w:rsidP="00482525" w:rsidRDefault="00482525" w14:paraId="19EFBEF9" w14:textId="77777777">
      <w:pPr>
        <w:rPr>
          <w:rFonts w:ascii="Times New Roman" w:hAnsi="Times New Roman"/>
          <w:sz w:val="24"/>
          <w:szCs w:val="24"/>
        </w:rPr>
      </w:pPr>
      <w:r w:rsidRPr="00BE1470">
        <w:rPr>
          <w:rFonts w:ascii="Times New Roman" w:hAnsi="Times New Roman"/>
          <w:sz w:val="24"/>
          <w:szCs w:val="24"/>
        </w:rPr>
        <w:tab/>
        <w:t>Burden Hours</w:t>
      </w:r>
      <w:r w:rsidRPr="00BE1470">
        <w:rPr>
          <w:rFonts w:ascii="Times New Roman" w:hAnsi="Times New Roman"/>
          <w:sz w:val="24"/>
          <w:szCs w:val="24"/>
        </w:rPr>
        <w:tab/>
      </w:r>
      <w:r w:rsidR="00133F7E">
        <w:rPr>
          <w:rFonts w:ascii="Times New Roman" w:hAnsi="Times New Roman"/>
          <w:sz w:val="24"/>
          <w:szCs w:val="24"/>
        </w:rPr>
        <w:t xml:space="preserve">   886</w:t>
      </w:r>
    </w:p>
    <w:p w:rsidRPr="00BE1470" w:rsidR="00B36517" w:rsidRDefault="00B36517" w14:paraId="1D7E0D15" w14:textId="77777777">
      <w:pPr>
        <w:rPr>
          <w:rFonts w:ascii="Times New Roman" w:hAnsi="Times New Roman"/>
          <w:sz w:val="24"/>
          <w:szCs w:val="24"/>
        </w:rPr>
      </w:pPr>
    </w:p>
    <w:sectPr w:rsidRPr="00BE1470" w:rsidR="00B36517" w:rsidSect="00BE1470">
      <w:head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A557" w14:textId="77777777" w:rsidR="003B57BB" w:rsidRDefault="003B57BB" w:rsidP="00C50755">
      <w:pPr>
        <w:spacing w:after="0" w:line="240" w:lineRule="auto"/>
      </w:pPr>
      <w:r>
        <w:separator/>
      </w:r>
    </w:p>
  </w:endnote>
  <w:endnote w:type="continuationSeparator" w:id="0">
    <w:p w14:paraId="396A1DC8" w14:textId="77777777" w:rsidR="003B57BB" w:rsidRDefault="003B57BB"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A211" w14:textId="77777777" w:rsidR="003B57BB" w:rsidRDefault="003B57BB" w:rsidP="00C50755">
      <w:pPr>
        <w:spacing w:after="0" w:line="240" w:lineRule="auto"/>
      </w:pPr>
      <w:r>
        <w:separator/>
      </w:r>
    </w:p>
  </w:footnote>
  <w:footnote w:type="continuationSeparator" w:id="0">
    <w:p w14:paraId="4FE84DC9" w14:textId="77777777" w:rsidR="003B57BB" w:rsidRDefault="003B57BB"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A257" w14:textId="77777777" w:rsidR="00C50755" w:rsidRPr="00133F7E" w:rsidRDefault="00C50755" w:rsidP="00133F7E">
    <w:pPr>
      <w:spacing w:after="0"/>
      <w:rPr>
        <w:rFonts w:ascii="Times New Roman" w:hAnsi="Times New Roman"/>
        <w:sz w:val="20"/>
        <w:szCs w:val="20"/>
      </w:rPr>
    </w:pPr>
    <w:r w:rsidRPr="00133F7E">
      <w:rPr>
        <w:rFonts w:ascii="Times New Roman" w:hAnsi="Times New Roman"/>
        <w:sz w:val="20"/>
        <w:szCs w:val="20"/>
      </w:rPr>
      <w:t>1845-0</w:t>
    </w:r>
    <w:r w:rsidR="00BE1470" w:rsidRPr="00133F7E">
      <w:rPr>
        <w:rFonts w:ascii="Times New Roman" w:hAnsi="Times New Roman"/>
        <w:sz w:val="20"/>
        <w:szCs w:val="20"/>
      </w:rPr>
      <w:t>023</w:t>
    </w:r>
    <w:r w:rsidRPr="00133F7E">
      <w:rPr>
        <w:rFonts w:ascii="Times New Roman" w:hAnsi="Times New Roman"/>
        <w:sz w:val="20"/>
        <w:szCs w:val="20"/>
      </w:rPr>
      <w:t xml:space="preserve"> – Affected Public </w:t>
    </w:r>
    <w:r w:rsidR="00CC2AA3" w:rsidRPr="00133F7E">
      <w:rPr>
        <w:rFonts w:ascii="Times New Roman" w:hAnsi="Times New Roman"/>
        <w:sz w:val="20"/>
        <w:szCs w:val="20"/>
      </w:rPr>
      <w:t>–</w:t>
    </w:r>
    <w:r w:rsidR="00E837DE" w:rsidRPr="00133F7E">
      <w:rPr>
        <w:rFonts w:ascii="Times New Roman" w:hAnsi="Times New Roman"/>
        <w:sz w:val="20"/>
        <w:szCs w:val="20"/>
      </w:rPr>
      <w:t xml:space="preserve"> </w:t>
    </w:r>
    <w:r w:rsidR="00337212" w:rsidRPr="00133F7E">
      <w:rPr>
        <w:rFonts w:ascii="Times New Roman" w:hAnsi="Times New Roman"/>
        <w:sz w:val="20"/>
        <w:szCs w:val="20"/>
      </w:rPr>
      <w:t xml:space="preserve">For-Profit Institutions      </w:t>
    </w:r>
    <w:r w:rsidR="006514D1" w:rsidRPr="00133F7E">
      <w:rPr>
        <w:rFonts w:ascii="Times New Roman" w:hAnsi="Times New Roman"/>
        <w:sz w:val="20"/>
        <w:szCs w:val="20"/>
      </w:rPr>
      <w:t xml:space="preserve"> </w:t>
    </w:r>
    <w:r w:rsidR="00133F7E" w:rsidRPr="00133F7E">
      <w:rPr>
        <w:rFonts w:ascii="Times New Roman" w:hAnsi="Times New Roman"/>
        <w:sz w:val="20"/>
        <w:szCs w:val="20"/>
      </w:rPr>
      <w:tab/>
    </w:r>
    <w:r w:rsidR="00133F7E" w:rsidRPr="00133F7E">
      <w:rPr>
        <w:rFonts w:ascii="Times New Roman" w:hAnsi="Times New Roman"/>
        <w:sz w:val="20"/>
        <w:szCs w:val="20"/>
      </w:rPr>
      <w:tab/>
    </w:r>
    <w:r w:rsidR="00133F7E" w:rsidRPr="00133F7E">
      <w:rPr>
        <w:rFonts w:ascii="Times New Roman" w:hAnsi="Times New Roman"/>
        <w:sz w:val="20"/>
        <w:szCs w:val="20"/>
      </w:rPr>
      <w:tab/>
    </w:r>
    <w:r w:rsidR="00133F7E" w:rsidRPr="00133F7E">
      <w:rPr>
        <w:rFonts w:ascii="Times New Roman" w:hAnsi="Times New Roman"/>
        <w:sz w:val="20"/>
        <w:szCs w:val="20"/>
      </w:rPr>
      <w:tab/>
    </w:r>
    <w:r w:rsidR="00EE51BA">
      <w:rPr>
        <w:rFonts w:ascii="Times New Roman" w:hAnsi="Times New Roman"/>
        <w:sz w:val="20"/>
        <w:szCs w:val="20"/>
      </w:rPr>
      <w:t>6/7/2022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33F7E"/>
    <w:rsid w:val="00232811"/>
    <w:rsid w:val="00337212"/>
    <w:rsid w:val="003A55FA"/>
    <w:rsid w:val="003B30A0"/>
    <w:rsid w:val="003B57BB"/>
    <w:rsid w:val="00400E86"/>
    <w:rsid w:val="00482525"/>
    <w:rsid w:val="00491B63"/>
    <w:rsid w:val="00525134"/>
    <w:rsid w:val="00557675"/>
    <w:rsid w:val="005A5213"/>
    <w:rsid w:val="006514D1"/>
    <w:rsid w:val="00697F06"/>
    <w:rsid w:val="007738FA"/>
    <w:rsid w:val="00994FE3"/>
    <w:rsid w:val="009D3795"/>
    <w:rsid w:val="00B16783"/>
    <w:rsid w:val="00B36517"/>
    <w:rsid w:val="00BE1470"/>
    <w:rsid w:val="00C50755"/>
    <w:rsid w:val="00CA0E3F"/>
    <w:rsid w:val="00CC2AA3"/>
    <w:rsid w:val="00E837DE"/>
    <w:rsid w:val="00EE51BA"/>
    <w:rsid w:val="00FF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FCDFEE6"/>
  <w15:chartTrackingRefBased/>
  <w15:docId w15:val="{1AB69538-6940-48E7-BA18-80678938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BE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2022-06-08T15:51:00Z</dcterms:created>
  <dcterms:modified xsi:type="dcterms:W3CDTF">2022-06-08T15:51:00Z</dcterms:modified>
</cp:coreProperties>
</file>