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6146" w:rsidP="18840A8D" w:rsidRDefault="00256146" w14:paraId="07F0D2AE" w14:textId="77777777">
      <w:pPr>
        <w:spacing w:after="0"/>
        <w:rPr>
          <w:rFonts w:ascii="Times New Roman" w:hAnsi="Times New Roman" w:eastAsia="Times New Roman" w:cs="Times New Roman"/>
          <w:b/>
          <w:bCs/>
        </w:rPr>
      </w:pPr>
    </w:p>
    <w:p w:rsidRPr="0058788E" w:rsidR="009D6207" w:rsidP="18840A8D" w:rsidRDefault="18840A8D" w14:paraId="6793048A" w14:textId="5D6BB44D">
      <w:pPr>
        <w:spacing w:after="0"/>
        <w:rPr>
          <w:rFonts w:ascii="Times New Roman" w:hAnsi="Times New Roman" w:eastAsia="Times New Roman" w:cs="Times New Roman"/>
          <w:b/>
          <w:bCs/>
        </w:rPr>
      </w:pPr>
      <w:r w:rsidRPr="18840A8D">
        <w:rPr>
          <w:rFonts w:ascii="Times New Roman" w:hAnsi="Times New Roman" w:eastAsia="Times New Roman" w:cs="Times New Roman"/>
          <w:b/>
          <w:bCs/>
        </w:rPr>
        <w:t xml:space="preserve">Who must </w:t>
      </w:r>
      <w:proofErr w:type="gramStart"/>
      <w:r w:rsidRPr="18840A8D">
        <w:rPr>
          <w:rFonts w:ascii="Times New Roman" w:hAnsi="Times New Roman" w:eastAsia="Times New Roman" w:cs="Times New Roman"/>
          <w:b/>
          <w:bCs/>
        </w:rPr>
        <w:t>report</w:t>
      </w:r>
      <w:proofErr w:type="gramEnd"/>
    </w:p>
    <w:p w:rsidRPr="00D36D77" w:rsidR="00D36D77" w:rsidP="18840A8D" w:rsidRDefault="18840A8D" w14:paraId="2A29326A" w14:textId="77777777">
      <w:pPr>
        <w:pStyle w:val="ListParagraph"/>
        <w:numPr>
          <w:ilvl w:val="0"/>
          <w:numId w:val="4"/>
        </w:numPr>
        <w:tabs>
          <w:tab w:val="right" w:pos="9360"/>
        </w:tabs>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RIN generating advanced fuel producers and importers using grain sorghum as a feedstock have additional reporting requirements pursuant to 40 CFR §80.1451(b)(1)(ii)(S).</w:t>
      </w:r>
    </w:p>
    <w:p w:rsidRPr="00D02835" w:rsidR="00D02835" w:rsidP="18840A8D" w:rsidRDefault="18840A8D" w14:paraId="64DBD8D1" w14:textId="33BB40F8">
      <w:pPr>
        <w:numPr>
          <w:ilvl w:val="1"/>
          <w:numId w:val="4"/>
        </w:numPr>
        <w:rPr>
          <w:rFonts w:ascii="Times New Roman" w:hAnsi="Times New Roman" w:eastAsia="Times New Roman" w:cs="Times New Roman"/>
        </w:rPr>
      </w:pPr>
      <w:r w:rsidRPr="18840A8D">
        <w:rPr>
          <w:rFonts w:ascii="Times New Roman" w:hAnsi="Times New Roman" w:eastAsia="Times New Roman" w:cs="Times New Roman"/>
        </w:rPr>
        <w:t>As per 40 CFR §80.1451(b)(1)(ii)(S), RIN generating producers and importers of advanced biofuel using grain sorghum as a feedstock shall report information on the total electricity that is purchased from the grid and used at the site, based on metering, in kWh.</w:t>
      </w:r>
    </w:p>
    <w:p w:rsidRPr="00FC46B1" w:rsidR="10BC2ADD" w:rsidP="18840A8D" w:rsidRDefault="18840A8D" w14:paraId="7A70B32C" w14:textId="764D947D">
      <w:pPr>
        <w:numPr>
          <w:ilvl w:val="1"/>
          <w:numId w:val="4"/>
        </w:numPr>
        <w:rPr>
          <w:rFonts w:ascii="Times New Roman" w:hAnsi="Times New Roman" w:eastAsia="Times New Roman" w:cs="Times New Roman"/>
        </w:rPr>
      </w:pPr>
      <w:r w:rsidRPr="18840A8D">
        <w:rPr>
          <w:rFonts w:ascii="Times New Roman" w:hAnsi="Times New Roman" w:eastAsia="Times New Roman" w:cs="Times New Roman"/>
        </w:rPr>
        <w:t>As per 40 CFR §80.1451(b)(1)(ii)(S), RIN generating producers and importers of advanced biofuel using grain sorghum as a feedstock shall report total amount of ethanol produced.</w:t>
      </w:r>
    </w:p>
    <w:p w:rsidRPr="00550D44" w:rsidR="008105AE" w:rsidP="18840A8D" w:rsidRDefault="18840A8D" w14:paraId="435F1E1B" w14:textId="2DB9A0E5">
      <w:pPr>
        <w:numPr>
          <w:ilvl w:val="1"/>
          <w:numId w:val="4"/>
        </w:numPr>
        <w:rPr>
          <w:rFonts w:ascii="Times New Roman" w:hAnsi="Times New Roman" w:eastAsia="Times New Roman" w:cs="Times New Roman"/>
          <w:b/>
          <w:bCs/>
        </w:rPr>
      </w:pPr>
      <w:r w:rsidRPr="18840A8D">
        <w:rPr>
          <w:rFonts w:ascii="Times New Roman" w:hAnsi="Times New Roman" w:eastAsia="Times New Roman" w:cs="Times New Roman"/>
        </w:rPr>
        <w:t>As per 40 CFR §80.1451(b)(1)(ii)(S), RIN generating producers and importers of advanced biofuel using grain sorghum as a feedstock shall calculate the amount of grid electricity used at the site per gallon of ethanol produced in each batch.</w:t>
      </w:r>
    </w:p>
    <w:p w:rsidRPr="004119E8" w:rsidR="00550D44" w:rsidP="18840A8D" w:rsidRDefault="18840A8D" w14:paraId="455E32C1" w14:textId="6BFA37B3">
      <w:pPr>
        <w:numPr>
          <w:ilvl w:val="1"/>
          <w:numId w:val="4"/>
        </w:numPr>
        <w:rPr>
          <w:rFonts w:ascii="Times New Roman" w:hAnsi="Times New Roman" w:eastAsia="Times New Roman" w:cs="Times New Roman"/>
          <w:b/>
          <w:bCs/>
        </w:rPr>
      </w:pPr>
      <w:r w:rsidRPr="18840A8D">
        <w:rPr>
          <w:rFonts w:ascii="Times New Roman" w:hAnsi="Times New Roman" w:eastAsia="Times New Roman" w:cs="Times New Roman"/>
        </w:rPr>
        <w:t>As per 40 CFR §80.1452(b), RIN generating producers and importers of advanced biofuel using grain sorghum as a feedstock shall report each batch number.</w:t>
      </w:r>
    </w:p>
    <w:p w:rsidRPr="004119E8" w:rsidR="004119E8" w:rsidP="18840A8D" w:rsidRDefault="18840A8D" w14:paraId="7937B38D" w14:textId="1F86B621">
      <w:pPr>
        <w:numPr>
          <w:ilvl w:val="1"/>
          <w:numId w:val="4"/>
        </w:numPr>
        <w:rPr>
          <w:rFonts w:ascii="Times New Roman" w:hAnsi="Times New Roman" w:eastAsia="Times New Roman" w:cs="Times New Roman"/>
          <w:b/>
          <w:bCs/>
        </w:rPr>
      </w:pPr>
      <w:r w:rsidRPr="18840A8D">
        <w:rPr>
          <w:rFonts w:ascii="Times New Roman" w:hAnsi="Times New Roman" w:eastAsia="Times New Roman" w:cs="Times New Roman"/>
        </w:rPr>
        <w:t xml:space="preserve">As per 40 CFR §80.1454(k)(2)(D), RIN generating producers and importers of advanced biofuel using grain sorghum as a feedstock shall </w:t>
      </w:r>
      <w:r w:rsidRPr="18840A8D">
        <w:rPr>
          <w:rFonts w:ascii="Times New Roman" w:hAnsi="Times New Roman" w:eastAsia="Times New Roman" w:cs="Times New Roman"/>
          <w:sz w:val="24"/>
          <w:szCs w:val="24"/>
        </w:rPr>
        <w:t xml:space="preserve">Reference ID for required documents. </w:t>
      </w:r>
    </w:p>
    <w:p w:rsidR="001246D0" w:rsidP="001246D0" w:rsidRDefault="18840A8D" w14:paraId="49EA766D" w14:textId="77777777">
      <w:pPr>
        <w:spacing w:after="0"/>
        <w:ind w:left="-720" w:firstLine="720"/>
        <w:rPr>
          <w:rFonts w:ascii="Times New Roman" w:hAnsi="Times New Roman" w:eastAsia="Times New Roman" w:cs="Times New Roman"/>
          <w:b/>
          <w:bCs/>
        </w:rPr>
      </w:pPr>
      <w:r w:rsidRPr="18840A8D">
        <w:rPr>
          <w:rFonts w:ascii="Times New Roman" w:hAnsi="Times New Roman" w:eastAsia="Times New Roman" w:cs="Times New Roman"/>
          <w:b/>
          <w:bCs/>
        </w:rPr>
        <w:t>Reporting requirements</w:t>
      </w:r>
    </w:p>
    <w:p w:rsidRPr="001246D0" w:rsidR="001C0496" w:rsidP="001246D0" w:rsidRDefault="18840A8D" w14:paraId="29B9E429" w14:textId="4892FC6B">
      <w:pPr>
        <w:pStyle w:val="ListParagraph"/>
        <w:numPr>
          <w:ilvl w:val="0"/>
          <w:numId w:val="4"/>
        </w:numPr>
        <w:rPr>
          <w:rFonts w:ascii="Times New Roman" w:hAnsi="Times New Roman" w:eastAsia="Times New Roman" w:cs="Times New Roman"/>
        </w:rPr>
      </w:pPr>
      <w:r w:rsidRPr="001246D0">
        <w:rPr>
          <w:rFonts w:ascii="Times New Roman" w:hAnsi="Times New Roman" w:eastAsia="Times New Roman" w:cs="Times New Roman"/>
        </w:rPr>
        <w:t>Complete this report representing all [required elements] calculated as a single entry for the compliance [period].</w:t>
      </w:r>
    </w:p>
    <w:p w:rsidR="00107ED6" w:rsidP="18840A8D" w:rsidRDefault="18840A8D" w14:paraId="058A9A44" w14:textId="4AA371F8">
      <w:pPr>
        <w:pStyle w:val="ListParagraph"/>
        <w:numPr>
          <w:ilvl w:val="0"/>
          <w:numId w:val="3"/>
        </w:numPr>
        <w:rPr>
          <w:rFonts w:ascii="Times New Roman" w:hAnsi="Times New Roman" w:eastAsia="Times New Roman" w:cs="Times New Roman"/>
        </w:rPr>
      </w:pPr>
      <w:r w:rsidRPr="18840A8D">
        <w:rPr>
          <w:rFonts w:ascii="Times New Roman" w:hAnsi="Times New Roman" w:eastAsia="Times New Roman" w:cs="Times New Roman"/>
          <w:sz w:val="24"/>
          <w:szCs w:val="24"/>
        </w:rPr>
        <w:t>40 CFR §80.1451</w:t>
      </w:r>
      <w:r w:rsidRPr="18840A8D">
        <w:rPr>
          <w:rFonts w:ascii="Times New Roman" w:hAnsi="Times New Roman" w:eastAsia="Times New Roman" w:cs="Times New Roman"/>
        </w:rPr>
        <w:t xml:space="preserve"> sets forth the additional reporting requirements (available at: </w:t>
      </w:r>
      <w:r w:rsidRPr="18840A8D">
        <w:rPr>
          <w:rFonts w:ascii="Times New Roman" w:hAnsi="Times New Roman" w:eastAsia="Times New Roman" w:cs="Times New Roman"/>
          <w:sz w:val="20"/>
          <w:szCs w:val="20"/>
        </w:rPr>
        <w:t>http://www.ecfr.gov/cgi-bin/text-idx?SID=a839b788fabbfa8bf248265748fbc9a2&amp;mc=true&amp;node=se40.19.80_11451&amp;rgn=div8)</w:t>
      </w:r>
      <w:r w:rsidRPr="18840A8D">
        <w:rPr>
          <w:rFonts w:ascii="Times New Roman" w:hAnsi="Times New Roman" w:eastAsia="Times New Roman" w:cs="Times New Roman"/>
        </w:rPr>
        <w:t>.</w:t>
      </w:r>
    </w:p>
    <w:p w:rsidRPr="0058788E" w:rsidR="008118E2" w:rsidP="18840A8D" w:rsidRDefault="18840A8D" w14:paraId="42FA0B57" w14:textId="404865CC">
      <w:pPr>
        <w:pStyle w:val="ListParagraph"/>
        <w:numPr>
          <w:ilvl w:val="0"/>
          <w:numId w:val="3"/>
        </w:numPr>
        <w:rPr>
          <w:rFonts w:ascii="Times New Roman" w:hAnsi="Times New Roman" w:eastAsia="Times New Roman" w:cs="Times New Roman"/>
        </w:rPr>
      </w:pPr>
      <w:r w:rsidRPr="18840A8D">
        <w:rPr>
          <w:rFonts w:ascii="Times New Roman" w:hAnsi="Times New Roman" w:eastAsia="Times New Roman" w:cs="Times New Roman"/>
          <w:b/>
          <w:bCs/>
        </w:rPr>
        <w:t>Required fields and NA values</w:t>
      </w:r>
      <w:r w:rsidRPr="18840A8D">
        <w:rPr>
          <w:rFonts w:ascii="Times New Roman" w:hAnsi="Times New Roman" w:eastAsia="Times New Roman" w:cs="Times New Roman"/>
        </w:rPr>
        <w:t xml:space="preserve"> – Certain report fields or parameters may be specific to select product types. If a report field does not apply to the reported batch, enter the value “NA”. Do not leave the field blank.</w:t>
      </w:r>
    </w:p>
    <w:p w:rsidRPr="0058788E" w:rsidR="00F20AD3" w:rsidP="18840A8D" w:rsidRDefault="18840A8D" w14:paraId="28C4F2F3" w14:textId="3CF64542">
      <w:pPr>
        <w:spacing w:after="0"/>
        <w:rPr>
          <w:rFonts w:ascii="Times New Roman" w:hAnsi="Times New Roman" w:eastAsia="Times New Roman" w:cs="Times New Roman"/>
          <w:b/>
          <w:bCs/>
        </w:rPr>
      </w:pPr>
      <w:r w:rsidRPr="18840A8D">
        <w:rPr>
          <w:rFonts w:ascii="Times New Roman" w:hAnsi="Times New Roman" w:eastAsia="Times New Roman" w:cs="Times New Roman"/>
          <w:b/>
          <w:bCs/>
        </w:rPr>
        <w:t>Reporting deadlines</w:t>
      </w:r>
    </w:p>
    <w:p w:rsidRPr="0058788E" w:rsidR="00F20AD3" w:rsidP="18840A8D" w:rsidRDefault="18840A8D" w14:paraId="26A91A7D" w14:textId="571BE2B9">
      <w:pPr>
        <w:pStyle w:val="ListParagraph"/>
        <w:numPr>
          <w:ilvl w:val="0"/>
          <w:numId w:val="5"/>
        </w:numPr>
        <w:rPr>
          <w:rFonts w:ascii="Times New Roman" w:hAnsi="Times New Roman" w:eastAsia="Times New Roman" w:cs="Times New Roman"/>
        </w:rPr>
      </w:pPr>
      <w:r w:rsidRPr="18840A8D">
        <w:rPr>
          <w:rFonts w:ascii="Times New Roman" w:hAnsi="Times New Roman" w:eastAsia="Times New Roman" w:cs="Times New Roman"/>
        </w:rPr>
        <w:t>If applicable, RIN generating renewable fuel producers shall report on a quarterly basis:</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58788E" w:rsidR="003155A9" w:rsidTr="18840A8D" w14:paraId="7B4DD05B" w14:textId="77777777">
        <w:trPr>
          <w:jc w:val="center"/>
        </w:trPr>
        <w:tc>
          <w:tcPr>
            <w:tcW w:w="1885" w:type="dxa"/>
            <w:shd w:val="clear" w:color="auto" w:fill="404040" w:themeFill="text1" w:themeFillTint="BF"/>
            <w:vAlign w:val="bottom"/>
          </w:tcPr>
          <w:p w:rsidRPr="0058788E" w:rsidR="003155A9" w:rsidP="18840A8D" w:rsidRDefault="18840A8D" w14:paraId="0FC30420" w14:textId="73497506">
            <w:pPr>
              <w:pStyle w:val="ListParagraph"/>
              <w:ind w:left="0"/>
              <w:jc w:val="center"/>
              <w:rPr>
                <w:rFonts w:ascii="Times New Roman" w:hAnsi="Times New Roman" w:eastAsia="Times New Roman" w:cs="Times New Roman"/>
                <w:color w:val="FFFFFF" w:themeColor="background1"/>
              </w:rPr>
            </w:pPr>
            <w:r w:rsidRPr="18840A8D">
              <w:rPr>
                <w:rFonts w:ascii="Times New Roman" w:hAnsi="Times New Roman" w:eastAsia="Times New Roman" w:cs="Times New Roman"/>
                <w:color w:val="FFFFFF" w:themeColor="background1"/>
              </w:rPr>
              <w:t>Production Calendar Quarter</w:t>
            </w:r>
          </w:p>
        </w:tc>
        <w:tc>
          <w:tcPr>
            <w:tcW w:w="2610" w:type="dxa"/>
            <w:shd w:val="clear" w:color="auto" w:fill="404040" w:themeFill="text1" w:themeFillTint="BF"/>
            <w:vAlign w:val="bottom"/>
          </w:tcPr>
          <w:p w:rsidRPr="0058788E" w:rsidR="003155A9" w:rsidP="18840A8D" w:rsidRDefault="18840A8D" w14:paraId="4781E816" w14:textId="77777777">
            <w:pPr>
              <w:pStyle w:val="ListParagraph"/>
              <w:ind w:left="0"/>
              <w:jc w:val="center"/>
              <w:rPr>
                <w:rFonts w:ascii="Times New Roman" w:hAnsi="Times New Roman" w:eastAsia="Times New Roman" w:cs="Times New Roman"/>
                <w:color w:val="FFFFFF" w:themeColor="background1"/>
              </w:rPr>
            </w:pPr>
            <w:r w:rsidRPr="18840A8D">
              <w:rPr>
                <w:rFonts w:ascii="Times New Roman" w:hAnsi="Times New Roman" w:eastAsia="Times New Roman" w:cs="Times New Roman"/>
                <w:color w:val="FFFFFF" w:themeColor="background1"/>
              </w:rPr>
              <w:t>Time Period Covered</w:t>
            </w:r>
          </w:p>
        </w:tc>
        <w:tc>
          <w:tcPr>
            <w:tcW w:w="2520" w:type="dxa"/>
            <w:shd w:val="clear" w:color="auto" w:fill="404040" w:themeFill="text1" w:themeFillTint="BF"/>
            <w:vAlign w:val="bottom"/>
          </w:tcPr>
          <w:p w:rsidRPr="0058788E" w:rsidR="003155A9" w:rsidP="18840A8D" w:rsidRDefault="18840A8D" w14:paraId="5DB17120" w14:textId="77777777">
            <w:pPr>
              <w:pStyle w:val="ListParagraph"/>
              <w:ind w:left="0"/>
              <w:jc w:val="center"/>
              <w:rPr>
                <w:rFonts w:ascii="Times New Roman" w:hAnsi="Times New Roman" w:eastAsia="Times New Roman" w:cs="Times New Roman"/>
                <w:color w:val="FFFFFF" w:themeColor="background1"/>
              </w:rPr>
            </w:pPr>
            <w:r w:rsidRPr="18840A8D">
              <w:rPr>
                <w:rFonts w:ascii="Times New Roman" w:hAnsi="Times New Roman" w:eastAsia="Times New Roman" w:cs="Times New Roman"/>
                <w:color w:val="FFFFFF" w:themeColor="background1"/>
              </w:rPr>
              <w:t>Quarterly Report Deadline</w:t>
            </w:r>
          </w:p>
        </w:tc>
      </w:tr>
      <w:tr w:rsidRPr="0058788E" w:rsidR="003155A9" w:rsidTr="18840A8D" w14:paraId="02E9D8D8" w14:textId="77777777">
        <w:trPr>
          <w:jc w:val="center"/>
        </w:trPr>
        <w:tc>
          <w:tcPr>
            <w:tcW w:w="1885" w:type="dxa"/>
          </w:tcPr>
          <w:p w:rsidRPr="0058788E" w:rsidR="003155A9" w:rsidP="18840A8D" w:rsidRDefault="18840A8D" w14:paraId="733F3D4C" w14:textId="77777777">
            <w:pPr>
              <w:pStyle w:val="ListParagraph"/>
              <w:ind w:left="0"/>
              <w:rPr>
                <w:rFonts w:ascii="Times New Roman" w:hAnsi="Times New Roman" w:eastAsia="Times New Roman" w:cs="Times New Roman"/>
              </w:rPr>
            </w:pPr>
            <w:r w:rsidRPr="18840A8D">
              <w:rPr>
                <w:rFonts w:ascii="Times New Roman" w:hAnsi="Times New Roman" w:eastAsia="Times New Roman" w:cs="Times New Roman"/>
              </w:rPr>
              <w:t>Quarter 1</w:t>
            </w:r>
          </w:p>
        </w:tc>
        <w:tc>
          <w:tcPr>
            <w:tcW w:w="2610" w:type="dxa"/>
          </w:tcPr>
          <w:p w:rsidRPr="0058788E" w:rsidR="003155A9" w:rsidP="18840A8D" w:rsidRDefault="18840A8D" w14:paraId="5C1F91C1" w14:textId="77777777">
            <w:pPr>
              <w:pStyle w:val="ListParagraph"/>
              <w:ind w:left="0"/>
              <w:rPr>
                <w:rFonts w:ascii="Times New Roman" w:hAnsi="Times New Roman" w:eastAsia="Times New Roman" w:cs="Times New Roman"/>
              </w:rPr>
            </w:pPr>
            <w:r w:rsidRPr="18840A8D">
              <w:rPr>
                <w:rFonts w:ascii="Times New Roman" w:hAnsi="Times New Roman" w:eastAsia="Times New Roman" w:cs="Times New Roman"/>
              </w:rPr>
              <w:t>January 1 – March 31</w:t>
            </w:r>
          </w:p>
        </w:tc>
        <w:tc>
          <w:tcPr>
            <w:tcW w:w="2520" w:type="dxa"/>
          </w:tcPr>
          <w:p w:rsidRPr="0058788E" w:rsidR="003155A9" w:rsidP="18840A8D" w:rsidRDefault="18840A8D" w14:paraId="422790C6" w14:textId="77777777">
            <w:pPr>
              <w:pStyle w:val="ListParagraph"/>
              <w:ind w:left="0"/>
              <w:rPr>
                <w:rFonts w:ascii="Times New Roman" w:hAnsi="Times New Roman" w:eastAsia="Times New Roman" w:cs="Times New Roman"/>
              </w:rPr>
            </w:pPr>
            <w:r w:rsidRPr="18840A8D">
              <w:rPr>
                <w:rFonts w:ascii="Times New Roman" w:hAnsi="Times New Roman" w:eastAsia="Times New Roman" w:cs="Times New Roman"/>
              </w:rPr>
              <w:t>June 1</w:t>
            </w:r>
          </w:p>
        </w:tc>
      </w:tr>
      <w:tr w:rsidRPr="0058788E" w:rsidR="003155A9" w:rsidTr="18840A8D" w14:paraId="3C930DF5" w14:textId="77777777">
        <w:trPr>
          <w:jc w:val="center"/>
        </w:trPr>
        <w:tc>
          <w:tcPr>
            <w:tcW w:w="1885" w:type="dxa"/>
          </w:tcPr>
          <w:p w:rsidRPr="0058788E" w:rsidR="003155A9" w:rsidP="18840A8D" w:rsidRDefault="18840A8D" w14:paraId="603092EF" w14:textId="77777777">
            <w:pPr>
              <w:pStyle w:val="ListParagraph"/>
              <w:ind w:left="0"/>
              <w:rPr>
                <w:rFonts w:ascii="Times New Roman" w:hAnsi="Times New Roman" w:eastAsia="Times New Roman" w:cs="Times New Roman"/>
              </w:rPr>
            </w:pPr>
            <w:r w:rsidRPr="18840A8D">
              <w:rPr>
                <w:rFonts w:ascii="Times New Roman" w:hAnsi="Times New Roman" w:eastAsia="Times New Roman" w:cs="Times New Roman"/>
              </w:rPr>
              <w:t>Quarter 2</w:t>
            </w:r>
          </w:p>
        </w:tc>
        <w:tc>
          <w:tcPr>
            <w:tcW w:w="2610" w:type="dxa"/>
          </w:tcPr>
          <w:p w:rsidRPr="0058788E" w:rsidR="003155A9" w:rsidP="18840A8D" w:rsidRDefault="18840A8D" w14:paraId="4281CB12" w14:textId="77777777">
            <w:pPr>
              <w:pStyle w:val="ListParagraph"/>
              <w:ind w:left="0"/>
              <w:rPr>
                <w:rFonts w:ascii="Times New Roman" w:hAnsi="Times New Roman" w:eastAsia="Times New Roman" w:cs="Times New Roman"/>
              </w:rPr>
            </w:pPr>
            <w:r w:rsidRPr="18840A8D">
              <w:rPr>
                <w:rFonts w:ascii="Times New Roman" w:hAnsi="Times New Roman" w:eastAsia="Times New Roman" w:cs="Times New Roman"/>
              </w:rPr>
              <w:t>April 1 – June 30</w:t>
            </w:r>
          </w:p>
        </w:tc>
        <w:tc>
          <w:tcPr>
            <w:tcW w:w="2520" w:type="dxa"/>
          </w:tcPr>
          <w:p w:rsidRPr="0058788E" w:rsidR="003155A9" w:rsidP="18840A8D" w:rsidRDefault="18840A8D" w14:paraId="08583FC5" w14:textId="77777777">
            <w:pPr>
              <w:pStyle w:val="ListParagraph"/>
              <w:ind w:left="0"/>
              <w:rPr>
                <w:rFonts w:ascii="Times New Roman" w:hAnsi="Times New Roman" w:eastAsia="Times New Roman" w:cs="Times New Roman"/>
              </w:rPr>
            </w:pPr>
            <w:r w:rsidRPr="18840A8D">
              <w:rPr>
                <w:rFonts w:ascii="Times New Roman" w:hAnsi="Times New Roman" w:eastAsia="Times New Roman" w:cs="Times New Roman"/>
              </w:rPr>
              <w:t>September 1</w:t>
            </w:r>
          </w:p>
        </w:tc>
      </w:tr>
      <w:tr w:rsidRPr="0058788E" w:rsidR="003155A9" w:rsidTr="18840A8D" w14:paraId="757B572D" w14:textId="77777777">
        <w:trPr>
          <w:jc w:val="center"/>
        </w:trPr>
        <w:tc>
          <w:tcPr>
            <w:tcW w:w="1885" w:type="dxa"/>
          </w:tcPr>
          <w:p w:rsidRPr="0058788E" w:rsidR="003155A9" w:rsidP="18840A8D" w:rsidRDefault="18840A8D" w14:paraId="708B3BFB" w14:textId="77777777">
            <w:pPr>
              <w:pStyle w:val="ListParagraph"/>
              <w:ind w:left="0"/>
              <w:rPr>
                <w:rFonts w:ascii="Times New Roman" w:hAnsi="Times New Roman" w:eastAsia="Times New Roman" w:cs="Times New Roman"/>
              </w:rPr>
            </w:pPr>
            <w:r w:rsidRPr="18840A8D">
              <w:rPr>
                <w:rFonts w:ascii="Times New Roman" w:hAnsi="Times New Roman" w:eastAsia="Times New Roman" w:cs="Times New Roman"/>
              </w:rPr>
              <w:t>Quarter 3</w:t>
            </w:r>
          </w:p>
        </w:tc>
        <w:tc>
          <w:tcPr>
            <w:tcW w:w="2610" w:type="dxa"/>
          </w:tcPr>
          <w:p w:rsidRPr="0058788E" w:rsidR="003155A9" w:rsidP="18840A8D" w:rsidRDefault="18840A8D" w14:paraId="2888ED11" w14:textId="77777777">
            <w:pPr>
              <w:pStyle w:val="ListParagraph"/>
              <w:ind w:left="0"/>
              <w:rPr>
                <w:rFonts w:ascii="Times New Roman" w:hAnsi="Times New Roman" w:eastAsia="Times New Roman" w:cs="Times New Roman"/>
              </w:rPr>
            </w:pPr>
            <w:r w:rsidRPr="18840A8D">
              <w:rPr>
                <w:rFonts w:ascii="Times New Roman" w:hAnsi="Times New Roman" w:eastAsia="Times New Roman" w:cs="Times New Roman"/>
              </w:rPr>
              <w:t>July 1 – September 30</w:t>
            </w:r>
          </w:p>
        </w:tc>
        <w:tc>
          <w:tcPr>
            <w:tcW w:w="2520" w:type="dxa"/>
          </w:tcPr>
          <w:p w:rsidRPr="0058788E" w:rsidR="003155A9" w:rsidP="18840A8D" w:rsidRDefault="18840A8D" w14:paraId="27FB79C6" w14:textId="77777777">
            <w:pPr>
              <w:pStyle w:val="ListParagraph"/>
              <w:ind w:left="0"/>
              <w:rPr>
                <w:rFonts w:ascii="Times New Roman" w:hAnsi="Times New Roman" w:eastAsia="Times New Roman" w:cs="Times New Roman"/>
              </w:rPr>
            </w:pPr>
            <w:r w:rsidRPr="18840A8D">
              <w:rPr>
                <w:rFonts w:ascii="Times New Roman" w:hAnsi="Times New Roman" w:eastAsia="Times New Roman" w:cs="Times New Roman"/>
              </w:rPr>
              <w:t>December 1</w:t>
            </w:r>
          </w:p>
        </w:tc>
      </w:tr>
      <w:tr w:rsidRPr="0058788E" w:rsidR="003155A9" w:rsidTr="18840A8D" w14:paraId="0D7F9A27" w14:textId="77777777">
        <w:trPr>
          <w:jc w:val="center"/>
        </w:trPr>
        <w:tc>
          <w:tcPr>
            <w:tcW w:w="1885" w:type="dxa"/>
          </w:tcPr>
          <w:p w:rsidRPr="0058788E" w:rsidR="003155A9" w:rsidP="18840A8D" w:rsidRDefault="18840A8D" w14:paraId="17CC46AC" w14:textId="77777777">
            <w:pPr>
              <w:pStyle w:val="ListParagraph"/>
              <w:ind w:left="0"/>
              <w:rPr>
                <w:rFonts w:ascii="Times New Roman" w:hAnsi="Times New Roman" w:eastAsia="Times New Roman" w:cs="Times New Roman"/>
              </w:rPr>
            </w:pPr>
            <w:r w:rsidRPr="18840A8D">
              <w:rPr>
                <w:rFonts w:ascii="Times New Roman" w:hAnsi="Times New Roman" w:eastAsia="Times New Roman" w:cs="Times New Roman"/>
              </w:rPr>
              <w:t>Quarter 4</w:t>
            </w:r>
          </w:p>
        </w:tc>
        <w:tc>
          <w:tcPr>
            <w:tcW w:w="2610" w:type="dxa"/>
          </w:tcPr>
          <w:p w:rsidRPr="0058788E" w:rsidR="003155A9" w:rsidP="18840A8D" w:rsidRDefault="18840A8D" w14:paraId="12BFE890" w14:textId="77777777">
            <w:pPr>
              <w:pStyle w:val="ListParagraph"/>
              <w:ind w:left="0"/>
              <w:rPr>
                <w:rFonts w:ascii="Times New Roman" w:hAnsi="Times New Roman" w:eastAsia="Times New Roman" w:cs="Times New Roman"/>
              </w:rPr>
            </w:pPr>
            <w:r w:rsidRPr="18840A8D">
              <w:rPr>
                <w:rFonts w:ascii="Times New Roman" w:hAnsi="Times New Roman" w:eastAsia="Times New Roman" w:cs="Times New Roman"/>
              </w:rPr>
              <w:t>October 1 – December 31</w:t>
            </w:r>
          </w:p>
        </w:tc>
        <w:tc>
          <w:tcPr>
            <w:tcW w:w="2520" w:type="dxa"/>
          </w:tcPr>
          <w:p w:rsidRPr="0058788E" w:rsidR="003155A9" w:rsidP="18840A8D" w:rsidRDefault="18840A8D" w14:paraId="67499901" w14:textId="77777777">
            <w:pPr>
              <w:pStyle w:val="ListParagraph"/>
              <w:ind w:left="0"/>
              <w:rPr>
                <w:rFonts w:ascii="Times New Roman" w:hAnsi="Times New Roman" w:eastAsia="Times New Roman" w:cs="Times New Roman"/>
              </w:rPr>
            </w:pPr>
            <w:r w:rsidRPr="18840A8D">
              <w:rPr>
                <w:rFonts w:ascii="Times New Roman" w:hAnsi="Times New Roman" w:eastAsia="Times New Roman" w:cs="Times New Roman"/>
              </w:rPr>
              <w:t>March 31</w:t>
            </w:r>
          </w:p>
        </w:tc>
      </w:tr>
    </w:tbl>
    <w:p w:rsidRPr="0058788E" w:rsidR="00DE08FB" w:rsidP="00C51121" w:rsidRDefault="00DE08FB" w14:paraId="340F3738" w14:textId="77777777">
      <w:pPr>
        <w:pStyle w:val="ListParagraph"/>
        <w:ind w:left="360"/>
        <w:rPr>
          <w:rFonts w:ascii="Times New Roman" w:hAnsi="Times New Roman" w:cs="Times New Roman"/>
        </w:rPr>
      </w:pPr>
    </w:p>
    <w:p w:rsidRPr="0058788E" w:rsidR="009D0714" w:rsidP="18840A8D" w:rsidRDefault="18840A8D" w14:paraId="03F5BEF1" w14:textId="77777777">
      <w:pPr>
        <w:spacing w:after="0"/>
        <w:rPr>
          <w:rFonts w:ascii="Times New Roman" w:hAnsi="Times New Roman" w:eastAsia="Times New Roman" w:cs="Times New Roman"/>
          <w:b/>
          <w:bCs/>
        </w:rPr>
      </w:pPr>
      <w:r w:rsidRPr="18840A8D">
        <w:rPr>
          <w:rFonts w:ascii="Times New Roman" w:hAnsi="Times New Roman" w:eastAsia="Times New Roman" w:cs="Times New Roman"/>
          <w:b/>
          <w:bCs/>
        </w:rPr>
        <w:t>How to submit reports</w:t>
      </w:r>
    </w:p>
    <w:p w:rsidR="00CC151E" w:rsidP="18840A8D" w:rsidRDefault="18840A8D" w14:paraId="70197B71" w14:textId="600014D2">
      <w:pPr>
        <w:pStyle w:val="ListParagraph"/>
        <w:numPr>
          <w:ilvl w:val="0"/>
          <w:numId w:val="2"/>
        </w:numPr>
        <w:spacing w:after="0"/>
        <w:rPr>
          <w:rFonts w:ascii="Times New Roman" w:hAnsi="Times New Roman" w:eastAsia="Times New Roman" w:cs="Times New Roman"/>
          <w:b/>
          <w:bCs/>
        </w:rPr>
      </w:pPr>
      <w:r w:rsidRPr="18840A8D">
        <w:rPr>
          <w:rFonts w:ascii="Times New Roman" w:hAnsi="Times New Roman" w:eastAsia="Times New Roman" w:cs="Times New Roman"/>
        </w:rPr>
        <w:t xml:space="preserve">EPA maintains report templates, electronic submission procedures and additional support options at </w:t>
      </w:r>
      <w:hyperlink r:id="rId11">
        <w:r w:rsidRPr="18840A8D">
          <w:rPr>
            <w:rStyle w:val="Hyperlink"/>
            <w:rFonts w:ascii="Times New Roman" w:hAnsi="Times New Roman" w:eastAsia="Times New Roman" w:cs="Times New Roman"/>
            <w:color w:val="0563C1"/>
          </w:rPr>
          <w:t>https://www.epa.gov/fuels-registration-reporting-and-compliance-help/reporting-fuel-programs</w:t>
        </w:r>
      </w:hyperlink>
    </w:p>
    <w:p w:rsidRPr="001452EE" w:rsidR="00D5647A" w:rsidP="001452EE" w:rsidRDefault="00D5647A" w14:paraId="3338085C" w14:textId="77777777">
      <w:pPr>
        <w:spacing w:after="0"/>
        <w:ind w:left="360"/>
        <w:rPr>
          <w:rFonts w:ascii="Times New Roman" w:hAnsi="Times New Roman" w:cs="Times New Roman"/>
          <w:b/>
        </w:rPr>
      </w:pPr>
    </w:p>
    <w:p w:rsidRPr="0058788E" w:rsidR="001D2B6B" w:rsidP="18840A8D" w:rsidRDefault="18840A8D" w14:paraId="0A841F03" w14:textId="6748D4D2">
      <w:pPr>
        <w:spacing w:after="0"/>
        <w:rPr>
          <w:rFonts w:ascii="Times New Roman" w:hAnsi="Times New Roman" w:eastAsia="Times New Roman" w:cs="Times New Roman"/>
          <w:b/>
          <w:bCs/>
        </w:rPr>
      </w:pPr>
      <w:r w:rsidRPr="18840A8D">
        <w:rPr>
          <w:rFonts w:ascii="Times New Roman" w:hAnsi="Times New Roman" w:eastAsia="Times New Roman" w:cs="Times New Roman"/>
          <w:b/>
          <w:bCs/>
        </w:rPr>
        <w:lastRenderedPageBreak/>
        <w:t>Field Instructions</w:t>
      </w:r>
    </w:p>
    <w:tbl>
      <w:tblPr>
        <w:tblStyle w:val="TableGrid"/>
        <w:tblW w:w="0" w:type="auto"/>
        <w:tblBorders>
          <w:top w:val="single" w:color="808080" w:themeColor="text1" w:themeTint="7F" w:themeShade="00" w:sz="4" w:space="0"/>
          <w:left w:val="single" w:color="808080" w:themeColor="text1" w:themeTint="7F" w:themeShade="00" w:sz="4" w:space="0"/>
          <w:bottom w:val="single" w:color="808080" w:themeColor="text1" w:themeTint="7F" w:themeShade="00" w:sz="4" w:space="0"/>
          <w:right w:val="single" w:color="808080" w:themeColor="text1" w:themeTint="7F" w:themeShade="00" w:sz="4" w:space="0"/>
          <w:insideH w:val="single" w:color="808080" w:themeColor="text1" w:themeTint="7F" w:themeShade="00" w:sz="4" w:space="0"/>
          <w:insideV w:val="single" w:color="808080" w:themeColor="text1" w:themeTint="7F" w:themeShade="00" w:sz="4" w:space="0"/>
        </w:tblBorders>
        <w:tblLook w:val="04A0" w:firstRow="1" w:lastRow="0" w:firstColumn="1" w:lastColumn="0" w:noHBand="0" w:noVBand="1"/>
        <w:tblCaption w:val=""/>
        <w:tblDescription w:val=""/>
      </w:tblPr>
      <w:tblGrid>
        <w:gridCol w:w="710"/>
        <w:gridCol w:w="2269"/>
        <w:gridCol w:w="1190"/>
        <w:gridCol w:w="5181"/>
      </w:tblGrid>
      <w:tr w:rsidRPr="0058788E" w:rsidR="005134A4" w:rsidTr="18840A8D" w14:paraId="0EF264C5" w14:textId="77777777">
        <w:trPr>
          <w:cantSplit/>
          <w:tblHeader/>
        </w:trPr>
        <w:tc>
          <w:tcPr>
            <w:tcW w:w="710" w:type="dxa"/>
            <w:shd w:val="clear" w:color="auto" w:fill="404040" w:themeFill="text1" w:themeFillTint="BF"/>
          </w:tcPr>
          <w:p w:rsidRPr="0058788E" w:rsidR="005134A4" w:rsidP="18840A8D" w:rsidRDefault="18840A8D" w14:paraId="4395354A" w14:textId="77777777">
            <w:pPr>
              <w:rPr>
                <w:rFonts w:ascii="Times New Roman" w:hAnsi="Times New Roman" w:eastAsia="Times New Roman" w:cs="Times New Roman"/>
                <w:color w:val="FFFFFF" w:themeColor="background1"/>
                <w:sz w:val="24"/>
                <w:szCs w:val="24"/>
              </w:rPr>
            </w:pPr>
            <w:r w:rsidRPr="18840A8D">
              <w:rPr>
                <w:rFonts w:ascii="Times New Roman" w:hAnsi="Times New Roman" w:eastAsia="Times New Roman" w:cs="Times New Roman"/>
                <w:color w:val="FFFFFF" w:themeColor="background1"/>
                <w:sz w:val="24"/>
                <w:szCs w:val="24"/>
              </w:rPr>
              <w:t>Field No.</w:t>
            </w:r>
          </w:p>
        </w:tc>
        <w:tc>
          <w:tcPr>
            <w:tcW w:w="2269" w:type="dxa"/>
            <w:shd w:val="clear" w:color="auto" w:fill="404040" w:themeFill="text1" w:themeFillTint="BF"/>
          </w:tcPr>
          <w:p w:rsidRPr="0058788E" w:rsidR="005134A4" w:rsidP="18840A8D" w:rsidRDefault="18840A8D" w14:paraId="4E2A40B5" w14:textId="77777777">
            <w:pPr>
              <w:rPr>
                <w:rFonts w:ascii="Times New Roman" w:hAnsi="Times New Roman" w:eastAsia="Times New Roman" w:cs="Times New Roman"/>
                <w:color w:val="FFFFFF" w:themeColor="background1"/>
                <w:sz w:val="24"/>
                <w:szCs w:val="24"/>
              </w:rPr>
            </w:pPr>
            <w:r w:rsidRPr="18840A8D">
              <w:rPr>
                <w:rFonts w:ascii="Times New Roman" w:hAnsi="Times New Roman" w:eastAsia="Times New Roman" w:cs="Times New Roman"/>
                <w:color w:val="FFFFFF" w:themeColor="background1"/>
                <w:sz w:val="24"/>
                <w:szCs w:val="24"/>
              </w:rPr>
              <w:t>Field Name</w:t>
            </w:r>
          </w:p>
        </w:tc>
        <w:tc>
          <w:tcPr>
            <w:tcW w:w="1190" w:type="dxa"/>
            <w:shd w:val="clear" w:color="auto" w:fill="404040" w:themeFill="text1" w:themeFillTint="BF"/>
          </w:tcPr>
          <w:p w:rsidRPr="0058788E" w:rsidR="005134A4" w:rsidP="18840A8D" w:rsidRDefault="18840A8D" w14:paraId="46013E03" w14:textId="77777777">
            <w:pPr>
              <w:rPr>
                <w:rFonts w:ascii="Times New Roman" w:hAnsi="Times New Roman" w:eastAsia="Times New Roman" w:cs="Times New Roman"/>
                <w:color w:val="FFFFFF" w:themeColor="background1"/>
                <w:sz w:val="24"/>
                <w:szCs w:val="24"/>
              </w:rPr>
            </w:pPr>
            <w:r w:rsidRPr="18840A8D">
              <w:rPr>
                <w:rFonts w:ascii="Times New Roman" w:hAnsi="Times New Roman" w:eastAsia="Times New Roman" w:cs="Times New Roman"/>
                <w:color w:val="FFFFFF" w:themeColor="background1"/>
                <w:sz w:val="24"/>
                <w:szCs w:val="24"/>
              </w:rPr>
              <w:t>Units</w:t>
            </w:r>
          </w:p>
        </w:tc>
        <w:tc>
          <w:tcPr>
            <w:tcW w:w="5181" w:type="dxa"/>
            <w:shd w:val="clear" w:color="auto" w:fill="404040" w:themeFill="text1" w:themeFillTint="BF"/>
          </w:tcPr>
          <w:p w:rsidRPr="0058788E" w:rsidR="005134A4" w:rsidP="18840A8D" w:rsidRDefault="18840A8D" w14:paraId="38B4E643" w14:textId="77777777">
            <w:pPr>
              <w:rPr>
                <w:rFonts w:ascii="Times New Roman" w:hAnsi="Times New Roman" w:eastAsia="Times New Roman" w:cs="Times New Roman"/>
                <w:color w:val="FFFFFF" w:themeColor="background1"/>
                <w:sz w:val="24"/>
                <w:szCs w:val="24"/>
              </w:rPr>
            </w:pPr>
            <w:r w:rsidRPr="18840A8D">
              <w:rPr>
                <w:rFonts w:ascii="Times New Roman" w:hAnsi="Times New Roman" w:eastAsia="Times New Roman" w:cs="Times New Roman"/>
                <w:color w:val="FFFFFF" w:themeColor="background1"/>
                <w:sz w:val="24"/>
                <w:szCs w:val="24"/>
              </w:rPr>
              <w:t>Field Formats, Codes &amp; Special Instructions</w:t>
            </w:r>
          </w:p>
        </w:tc>
      </w:tr>
      <w:tr w:rsidRPr="0058788E" w:rsidR="00FC60D5" w:rsidTr="18840A8D" w14:paraId="08A93318" w14:textId="77777777">
        <w:trPr>
          <w:cantSplit/>
        </w:trPr>
        <w:tc>
          <w:tcPr>
            <w:tcW w:w="710" w:type="dxa"/>
          </w:tcPr>
          <w:p w:rsidRPr="0058788E" w:rsidR="00FC60D5" w:rsidP="18840A8D" w:rsidRDefault="18840A8D" w14:paraId="04109789" w14:textId="139C534C">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1</w:t>
            </w:r>
          </w:p>
        </w:tc>
        <w:tc>
          <w:tcPr>
            <w:tcW w:w="2269" w:type="dxa"/>
          </w:tcPr>
          <w:p w:rsidRPr="0058788E" w:rsidR="00FC60D5" w:rsidP="18840A8D" w:rsidRDefault="18840A8D" w14:paraId="0B921E91"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Report Form ID</w:t>
            </w:r>
          </w:p>
        </w:tc>
        <w:tc>
          <w:tcPr>
            <w:tcW w:w="1190" w:type="dxa"/>
          </w:tcPr>
          <w:p w:rsidRPr="0058788E" w:rsidR="00FC60D5" w:rsidP="10BC2ADD" w:rsidRDefault="00FC60D5" w14:paraId="7FAB5233" w14:textId="77777777">
            <w:pPr>
              <w:rPr>
                <w:rFonts w:ascii="Times New Roman" w:hAnsi="Times New Roman" w:eastAsia="Times New Roman" w:cs="Times New Roman"/>
                <w:sz w:val="24"/>
                <w:szCs w:val="24"/>
              </w:rPr>
            </w:pPr>
          </w:p>
        </w:tc>
        <w:tc>
          <w:tcPr>
            <w:tcW w:w="5181" w:type="dxa"/>
          </w:tcPr>
          <w:p w:rsidRPr="0058788E" w:rsidR="00FC60D5" w:rsidP="18840A8D" w:rsidRDefault="18840A8D" w14:paraId="4B90CCBB"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AAAAAA</w:t>
            </w:r>
            <w:r w:rsidRPr="18840A8D">
              <w:rPr>
                <w:rFonts w:ascii="Times New Roman" w:hAnsi="Times New Roman" w:eastAsia="Times New Roman" w:cs="Times New Roman"/>
                <w:sz w:val="24"/>
                <w:szCs w:val="24"/>
              </w:rPr>
              <w:t xml:space="preserve">; </w:t>
            </w:r>
            <w:r w:rsidRPr="18840A8D">
              <w:rPr>
                <w:rFonts w:ascii="Times New Roman" w:hAnsi="Times New Roman" w:eastAsia="Times New Roman" w:cs="Times New Roman"/>
                <w:i/>
                <w:iCs/>
                <w:sz w:val="24"/>
                <w:szCs w:val="24"/>
              </w:rPr>
              <w:t>Character</w:t>
            </w:r>
            <w:r w:rsidRPr="18840A8D">
              <w:rPr>
                <w:rFonts w:ascii="Times New Roman" w:hAnsi="Times New Roman" w:eastAsia="Times New Roman" w:cs="Times New Roman"/>
                <w:sz w:val="24"/>
                <w:szCs w:val="24"/>
              </w:rPr>
              <w:t>.</w:t>
            </w:r>
          </w:p>
          <w:p w:rsidRPr="0058788E" w:rsidR="00FC60D5" w:rsidP="18840A8D" w:rsidRDefault="18840A8D" w14:paraId="696CA956" w14:textId="76632CDF">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 xml:space="preserve">Enter </w:t>
            </w:r>
            <w:r w:rsidRPr="18840A8D">
              <w:rPr>
                <w:rFonts w:ascii="Times New Roman" w:hAnsi="Times New Roman" w:eastAsia="Times New Roman" w:cs="Times New Roman"/>
                <w:b/>
                <w:bCs/>
                <w:sz w:val="24"/>
                <w:szCs w:val="24"/>
              </w:rPr>
              <w:t>RFS1000</w:t>
            </w:r>
          </w:p>
        </w:tc>
      </w:tr>
      <w:tr w:rsidRPr="0058788E" w:rsidR="00FC60D5" w:rsidTr="18840A8D" w14:paraId="37BAC9AC" w14:textId="77777777">
        <w:trPr>
          <w:cantSplit/>
        </w:trPr>
        <w:tc>
          <w:tcPr>
            <w:tcW w:w="710" w:type="dxa"/>
          </w:tcPr>
          <w:p w:rsidRPr="0058788E" w:rsidR="00FC60D5" w:rsidP="18840A8D" w:rsidRDefault="18840A8D" w14:paraId="5E19D3F1" w14:textId="5A177C85">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2</w:t>
            </w:r>
          </w:p>
        </w:tc>
        <w:tc>
          <w:tcPr>
            <w:tcW w:w="2269" w:type="dxa"/>
          </w:tcPr>
          <w:p w:rsidRPr="0058788E" w:rsidR="00FC60D5" w:rsidP="18840A8D" w:rsidRDefault="18840A8D" w14:paraId="1FE4B58C"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Report Type</w:t>
            </w:r>
          </w:p>
        </w:tc>
        <w:tc>
          <w:tcPr>
            <w:tcW w:w="1190" w:type="dxa"/>
          </w:tcPr>
          <w:p w:rsidRPr="0058788E" w:rsidR="00FC60D5" w:rsidP="10BC2ADD" w:rsidRDefault="00FC60D5" w14:paraId="24156C0A" w14:textId="77777777">
            <w:pPr>
              <w:rPr>
                <w:rFonts w:ascii="Times New Roman" w:hAnsi="Times New Roman" w:eastAsia="Times New Roman" w:cs="Times New Roman"/>
                <w:sz w:val="24"/>
                <w:szCs w:val="24"/>
              </w:rPr>
            </w:pPr>
          </w:p>
        </w:tc>
        <w:tc>
          <w:tcPr>
            <w:tcW w:w="5181" w:type="dxa"/>
          </w:tcPr>
          <w:p w:rsidRPr="0058788E" w:rsidR="00FC60D5" w:rsidP="18840A8D" w:rsidRDefault="18840A8D" w14:paraId="786CB7FB"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A</w:t>
            </w:r>
            <w:r w:rsidRPr="18840A8D">
              <w:rPr>
                <w:rFonts w:ascii="Times New Roman" w:hAnsi="Times New Roman" w:eastAsia="Times New Roman" w:cs="Times New Roman"/>
                <w:sz w:val="24"/>
                <w:szCs w:val="24"/>
              </w:rPr>
              <w:t xml:space="preserve">; </w:t>
            </w:r>
            <w:r w:rsidRPr="18840A8D">
              <w:rPr>
                <w:rFonts w:ascii="Times New Roman" w:hAnsi="Times New Roman" w:eastAsia="Times New Roman" w:cs="Times New Roman"/>
                <w:i/>
                <w:iCs/>
                <w:sz w:val="24"/>
                <w:szCs w:val="24"/>
              </w:rPr>
              <w:t>Character</w:t>
            </w:r>
            <w:r w:rsidRPr="18840A8D">
              <w:rPr>
                <w:rFonts w:ascii="Times New Roman" w:hAnsi="Times New Roman" w:eastAsia="Times New Roman" w:cs="Times New Roman"/>
                <w:sz w:val="24"/>
                <w:szCs w:val="24"/>
              </w:rPr>
              <w:t>. Specify if the data submitted in this report is original or if it is being resubmitted. Submit only one original report; any corrections or updates should be marked as a resubmission.</w:t>
            </w:r>
          </w:p>
          <w:p w:rsidRPr="0058788E" w:rsidR="00FC60D5" w:rsidP="18840A8D" w:rsidRDefault="18840A8D" w14:paraId="7DDB02F4"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O</w:t>
            </w:r>
            <w:r w:rsidRPr="18840A8D">
              <w:rPr>
                <w:rFonts w:ascii="Times New Roman" w:hAnsi="Times New Roman" w:eastAsia="Times New Roman" w:cs="Times New Roman"/>
                <w:sz w:val="24"/>
                <w:szCs w:val="24"/>
              </w:rPr>
              <w:t xml:space="preserve"> = Original</w:t>
            </w:r>
          </w:p>
          <w:p w:rsidRPr="0058788E" w:rsidR="00FC60D5" w:rsidP="18840A8D" w:rsidRDefault="18840A8D" w14:paraId="0457CF5D" w14:textId="560D44B3">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R</w:t>
            </w:r>
            <w:r w:rsidRPr="18840A8D">
              <w:rPr>
                <w:rFonts w:ascii="Times New Roman" w:hAnsi="Times New Roman" w:eastAsia="Times New Roman" w:cs="Times New Roman"/>
                <w:sz w:val="24"/>
                <w:szCs w:val="24"/>
              </w:rPr>
              <w:t xml:space="preserve"> = Resubmission</w:t>
            </w:r>
          </w:p>
        </w:tc>
      </w:tr>
      <w:tr w:rsidRPr="0058788E" w:rsidR="00FC60D5" w:rsidTr="18840A8D" w14:paraId="1CDF5CB7" w14:textId="77777777">
        <w:trPr>
          <w:cantSplit/>
        </w:trPr>
        <w:tc>
          <w:tcPr>
            <w:tcW w:w="710" w:type="dxa"/>
          </w:tcPr>
          <w:p w:rsidRPr="0058788E" w:rsidR="00FC60D5" w:rsidP="18840A8D" w:rsidRDefault="18840A8D" w14:paraId="13D7AFBE" w14:textId="5210E550">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3</w:t>
            </w:r>
          </w:p>
        </w:tc>
        <w:tc>
          <w:tcPr>
            <w:tcW w:w="2269" w:type="dxa"/>
          </w:tcPr>
          <w:p w:rsidRPr="0058788E" w:rsidR="00FC60D5" w:rsidP="18840A8D" w:rsidRDefault="18840A8D" w14:paraId="547DC0D9"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CBI</w:t>
            </w:r>
          </w:p>
        </w:tc>
        <w:tc>
          <w:tcPr>
            <w:tcW w:w="1190" w:type="dxa"/>
          </w:tcPr>
          <w:p w:rsidRPr="0058788E" w:rsidR="00FC60D5" w:rsidP="10BC2ADD" w:rsidRDefault="00FC60D5" w14:paraId="775C20D7" w14:textId="77777777">
            <w:pPr>
              <w:rPr>
                <w:rFonts w:ascii="Times New Roman" w:hAnsi="Times New Roman" w:eastAsia="Times New Roman" w:cs="Times New Roman"/>
                <w:sz w:val="24"/>
                <w:szCs w:val="24"/>
              </w:rPr>
            </w:pPr>
          </w:p>
        </w:tc>
        <w:tc>
          <w:tcPr>
            <w:tcW w:w="5181" w:type="dxa"/>
          </w:tcPr>
          <w:p w:rsidRPr="0058788E" w:rsidR="00FC60D5" w:rsidP="18840A8D" w:rsidRDefault="18840A8D" w14:paraId="56115CD2"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A</w:t>
            </w:r>
            <w:r w:rsidRPr="18840A8D">
              <w:rPr>
                <w:rFonts w:ascii="Times New Roman" w:hAnsi="Times New Roman" w:eastAsia="Times New Roman" w:cs="Times New Roman"/>
                <w:sz w:val="24"/>
                <w:szCs w:val="24"/>
              </w:rPr>
              <w:t xml:space="preserve">; </w:t>
            </w:r>
            <w:r w:rsidRPr="18840A8D">
              <w:rPr>
                <w:rFonts w:ascii="Times New Roman" w:hAnsi="Times New Roman" w:eastAsia="Times New Roman" w:cs="Times New Roman"/>
                <w:i/>
                <w:iCs/>
                <w:sz w:val="24"/>
                <w:szCs w:val="24"/>
              </w:rPr>
              <w:t>Character</w:t>
            </w:r>
            <w:r w:rsidRPr="18840A8D">
              <w:rPr>
                <w:rFonts w:ascii="Times New Roman" w:hAnsi="Times New Roman" w:eastAsia="Times New Roman" w:cs="Times New Roman"/>
                <w:sz w:val="24"/>
                <w:szCs w:val="24"/>
              </w:rPr>
              <w:t>. Specify if the data contained within the report is claimed as Confidential Business Information (CBI) under 40 CFR Part 2, subpart B:</w:t>
            </w:r>
          </w:p>
          <w:p w:rsidRPr="0058788E" w:rsidR="00FC60D5" w:rsidP="18840A8D" w:rsidRDefault="18840A8D" w14:paraId="7322BD4D"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Y</w:t>
            </w:r>
            <w:r w:rsidRPr="18840A8D">
              <w:rPr>
                <w:rFonts w:ascii="Times New Roman" w:hAnsi="Times New Roman" w:eastAsia="Times New Roman" w:cs="Times New Roman"/>
                <w:sz w:val="24"/>
                <w:szCs w:val="24"/>
              </w:rPr>
              <w:t xml:space="preserve"> = Confidential Business Information</w:t>
            </w:r>
          </w:p>
          <w:p w:rsidRPr="0058788E" w:rsidR="00FC60D5" w:rsidP="18840A8D" w:rsidRDefault="18840A8D" w14:paraId="5A5C2AB6" w14:textId="16C52B16">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N</w:t>
            </w:r>
            <w:r w:rsidRPr="18840A8D">
              <w:rPr>
                <w:rFonts w:ascii="Times New Roman" w:hAnsi="Times New Roman" w:eastAsia="Times New Roman" w:cs="Times New Roman"/>
                <w:sz w:val="24"/>
                <w:szCs w:val="24"/>
              </w:rPr>
              <w:t xml:space="preserve"> = Non-Confidential Business Information</w:t>
            </w:r>
          </w:p>
        </w:tc>
      </w:tr>
      <w:tr w:rsidRPr="0058788E" w:rsidR="00FC60D5" w:rsidTr="18840A8D" w14:paraId="21A9455F" w14:textId="77777777">
        <w:trPr>
          <w:cantSplit/>
        </w:trPr>
        <w:tc>
          <w:tcPr>
            <w:tcW w:w="710" w:type="dxa"/>
          </w:tcPr>
          <w:p w:rsidRPr="0058788E" w:rsidR="00FC60D5" w:rsidP="18840A8D" w:rsidRDefault="18840A8D" w14:paraId="3FF48EBB" w14:textId="6D3A1696">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4</w:t>
            </w:r>
          </w:p>
        </w:tc>
        <w:tc>
          <w:tcPr>
            <w:tcW w:w="2269" w:type="dxa"/>
          </w:tcPr>
          <w:p w:rsidRPr="0058788E" w:rsidR="00FC60D5" w:rsidP="18840A8D" w:rsidRDefault="18840A8D" w14:paraId="241462E5"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Report Date</w:t>
            </w:r>
          </w:p>
        </w:tc>
        <w:tc>
          <w:tcPr>
            <w:tcW w:w="1190" w:type="dxa"/>
          </w:tcPr>
          <w:p w:rsidRPr="0058788E" w:rsidR="00FC60D5" w:rsidP="10BC2ADD" w:rsidRDefault="00FC60D5" w14:paraId="3D229F31" w14:textId="77777777">
            <w:pPr>
              <w:rPr>
                <w:rFonts w:ascii="Times New Roman" w:hAnsi="Times New Roman" w:eastAsia="Times New Roman" w:cs="Times New Roman"/>
                <w:sz w:val="24"/>
                <w:szCs w:val="24"/>
              </w:rPr>
            </w:pPr>
          </w:p>
        </w:tc>
        <w:tc>
          <w:tcPr>
            <w:tcW w:w="5181" w:type="dxa"/>
          </w:tcPr>
          <w:p w:rsidRPr="0058788E" w:rsidR="00FC60D5" w:rsidP="18840A8D" w:rsidRDefault="18840A8D" w14:paraId="7441F6E3" w14:textId="2512A510">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MM/DD/YYYY</w:t>
            </w:r>
            <w:r w:rsidRPr="18840A8D">
              <w:rPr>
                <w:rFonts w:ascii="Times New Roman" w:hAnsi="Times New Roman" w:eastAsia="Times New Roman" w:cs="Times New Roman"/>
                <w:sz w:val="24"/>
                <w:szCs w:val="24"/>
              </w:rPr>
              <w:t xml:space="preserve">; </w:t>
            </w:r>
            <w:r w:rsidRPr="18840A8D">
              <w:rPr>
                <w:rFonts w:ascii="Times New Roman" w:hAnsi="Times New Roman" w:eastAsia="Times New Roman" w:cs="Times New Roman"/>
                <w:i/>
                <w:iCs/>
                <w:sz w:val="24"/>
                <w:szCs w:val="24"/>
              </w:rPr>
              <w:t>Character</w:t>
            </w:r>
            <w:r w:rsidRPr="18840A8D">
              <w:rPr>
                <w:rFonts w:ascii="Times New Roman" w:hAnsi="Times New Roman" w:eastAsia="Times New Roman" w:cs="Times New Roman"/>
                <w:sz w:val="24"/>
                <w:szCs w:val="24"/>
              </w:rPr>
              <w:t>. Enter the date the original or resubmitted report is created.</w:t>
            </w:r>
          </w:p>
        </w:tc>
      </w:tr>
      <w:tr w:rsidRPr="0058788E" w:rsidR="00FC60D5" w:rsidTr="18840A8D" w14:paraId="2F3884AD" w14:textId="77777777">
        <w:trPr>
          <w:cantSplit/>
        </w:trPr>
        <w:tc>
          <w:tcPr>
            <w:tcW w:w="710" w:type="dxa"/>
          </w:tcPr>
          <w:p w:rsidRPr="0058788E" w:rsidR="00FC60D5" w:rsidP="18840A8D" w:rsidRDefault="18840A8D" w14:paraId="75D71E5B" w14:textId="6881613D">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5</w:t>
            </w:r>
          </w:p>
        </w:tc>
        <w:tc>
          <w:tcPr>
            <w:tcW w:w="2269" w:type="dxa"/>
          </w:tcPr>
          <w:p w:rsidRPr="0058788E" w:rsidR="00FC60D5" w:rsidP="18840A8D" w:rsidRDefault="18840A8D" w14:paraId="58B488E3" w14:textId="0C1FC8F7">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Compliance Period Year</w:t>
            </w:r>
          </w:p>
        </w:tc>
        <w:tc>
          <w:tcPr>
            <w:tcW w:w="1190" w:type="dxa"/>
          </w:tcPr>
          <w:p w:rsidRPr="0058788E" w:rsidR="00FC60D5" w:rsidP="10BC2ADD" w:rsidRDefault="00FC60D5" w14:paraId="20F441CF" w14:textId="77777777">
            <w:pPr>
              <w:rPr>
                <w:rFonts w:ascii="Times New Roman" w:hAnsi="Times New Roman" w:eastAsia="Times New Roman" w:cs="Times New Roman"/>
                <w:sz w:val="24"/>
                <w:szCs w:val="24"/>
              </w:rPr>
            </w:pPr>
          </w:p>
        </w:tc>
        <w:tc>
          <w:tcPr>
            <w:tcW w:w="5181" w:type="dxa"/>
          </w:tcPr>
          <w:p w:rsidRPr="0058788E" w:rsidR="00FC60D5" w:rsidP="18840A8D" w:rsidRDefault="18840A8D" w14:paraId="558D77C4" w14:textId="29E9C5A9">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YYYY</w:t>
            </w:r>
            <w:r w:rsidRPr="18840A8D">
              <w:rPr>
                <w:rFonts w:ascii="Times New Roman" w:hAnsi="Times New Roman" w:eastAsia="Times New Roman" w:cs="Times New Roman"/>
                <w:sz w:val="24"/>
                <w:szCs w:val="24"/>
              </w:rPr>
              <w:t xml:space="preserve">; </w:t>
            </w:r>
            <w:r w:rsidRPr="18840A8D">
              <w:rPr>
                <w:rFonts w:ascii="Times New Roman" w:hAnsi="Times New Roman" w:eastAsia="Times New Roman" w:cs="Times New Roman"/>
                <w:i/>
                <w:iCs/>
                <w:sz w:val="24"/>
                <w:szCs w:val="24"/>
              </w:rPr>
              <w:t>Character</w:t>
            </w:r>
            <w:r w:rsidRPr="18840A8D">
              <w:rPr>
                <w:rFonts w:ascii="Times New Roman" w:hAnsi="Times New Roman" w:eastAsia="Times New Roman" w:cs="Times New Roman"/>
                <w:sz w:val="24"/>
                <w:szCs w:val="24"/>
              </w:rPr>
              <w:t>. Enter the averaging/compliance year the report covers.</w:t>
            </w:r>
          </w:p>
        </w:tc>
      </w:tr>
      <w:tr w:rsidRPr="0058788E" w:rsidR="00FC60D5" w:rsidTr="18840A8D" w14:paraId="7FA2B0B4" w14:textId="77777777">
        <w:trPr>
          <w:cantSplit/>
        </w:trPr>
        <w:tc>
          <w:tcPr>
            <w:tcW w:w="710" w:type="dxa"/>
          </w:tcPr>
          <w:p w:rsidRPr="00AE57CD" w:rsidR="00FC60D5" w:rsidP="18840A8D" w:rsidRDefault="18840A8D" w14:paraId="31B9A591" w14:textId="3A6D5923">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6</w:t>
            </w:r>
          </w:p>
        </w:tc>
        <w:tc>
          <w:tcPr>
            <w:tcW w:w="2269" w:type="dxa"/>
          </w:tcPr>
          <w:p w:rsidRPr="00AE57CD" w:rsidR="00FC60D5" w:rsidP="18840A8D" w:rsidRDefault="18840A8D" w14:paraId="3A11890A" w14:textId="7D1FF847">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Company ID/Entity ID</w:t>
            </w:r>
          </w:p>
        </w:tc>
        <w:tc>
          <w:tcPr>
            <w:tcW w:w="1190" w:type="dxa"/>
          </w:tcPr>
          <w:p w:rsidRPr="00AE57CD" w:rsidR="00FC60D5" w:rsidP="10BC2ADD" w:rsidRDefault="00FC60D5" w14:paraId="4DC3048C" w14:textId="77777777">
            <w:pPr>
              <w:rPr>
                <w:rFonts w:ascii="Times New Roman" w:hAnsi="Times New Roman" w:eastAsia="Times New Roman" w:cs="Times New Roman"/>
                <w:sz w:val="24"/>
                <w:szCs w:val="24"/>
              </w:rPr>
            </w:pPr>
          </w:p>
        </w:tc>
        <w:tc>
          <w:tcPr>
            <w:tcW w:w="5181" w:type="dxa"/>
          </w:tcPr>
          <w:p w:rsidRPr="00AE57CD" w:rsidR="00AE57CD" w:rsidP="18840A8D" w:rsidRDefault="18840A8D" w14:paraId="200ACDBD" w14:textId="64C3A661">
            <w:pPr>
              <w:tabs>
                <w:tab w:val="right" w:pos="9180"/>
              </w:tabs>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 xml:space="preserve"> AAAA</w:t>
            </w:r>
            <w:r w:rsidRPr="18840A8D">
              <w:rPr>
                <w:rFonts w:ascii="Times New Roman" w:hAnsi="Times New Roman" w:eastAsia="Times New Roman" w:cs="Times New Roman"/>
                <w:sz w:val="24"/>
                <w:szCs w:val="24"/>
              </w:rPr>
              <w:t xml:space="preserve">; </w:t>
            </w:r>
            <w:r w:rsidRPr="18840A8D">
              <w:rPr>
                <w:rFonts w:ascii="Times New Roman" w:hAnsi="Times New Roman" w:eastAsia="Times New Roman" w:cs="Times New Roman"/>
                <w:i/>
                <w:iCs/>
                <w:sz w:val="24"/>
                <w:szCs w:val="24"/>
              </w:rPr>
              <w:t>Character</w:t>
            </w:r>
            <w:r w:rsidRPr="18840A8D">
              <w:rPr>
                <w:rFonts w:ascii="Times New Roman" w:hAnsi="Times New Roman" w:eastAsia="Times New Roman" w:cs="Times New Roman"/>
                <w:sz w:val="24"/>
                <w:szCs w:val="24"/>
              </w:rPr>
              <w:t xml:space="preserve">. </w:t>
            </w:r>
          </w:p>
          <w:p w:rsidRPr="00AE57CD" w:rsidR="00FC60D5" w:rsidP="18840A8D" w:rsidRDefault="18840A8D" w14:paraId="4D924660" w14:textId="59839ED4">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Enter the four-digit, EPA-assigned company/entity ID.</w:t>
            </w:r>
          </w:p>
        </w:tc>
      </w:tr>
      <w:tr w:rsidRPr="0058788E" w:rsidR="00FC60D5" w:rsidTr="18840A8D" w14:paraId="12D2F673" w14:textId="77777777">
        <w:trPr>
          <w:cantSplit/>
        </w:trPr>
        <w:tc>
          <w:tcPr>
            <w:tcW w:w="710" w:type="dxa"/>
          </w:tcPr>
          <w:p w:rsidRPr="0058788E" w:rsidR="00FC60D5" w:rsidP="18840A8D" w:rsidRDefault="18840A8D" w14:paraId="04613C88" w14:textId="2C540299">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7</w:t>
            </w:r>
          </w:p>
        </w:tc>
        <w:tc>
          <w:tcPr>
            <w:tcW w:w="2269" w:type="dxa"/>
          </w:tcPr>
          <w:p w:rsidRPr="0058788E" w:rsidR="00FC60D5" w:rsidP="18840A8D" w:rsidRDefault="18840A8D" w14:paraId="215BD186" w14:textId="2C936E32">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Company Name</w:t>
            </w:r>
          </w:p>
        </w:tc>
        <w:tc>
          <w:tcPr>
            <w:tcW w:w="1190" w:type="dxa"/>
          </w:tcPr>
          <w:p w:rsidRPr="0058788E" w:rsidR="00FC60D5" w:rsidP="10BC2ADD" w:rsidRDefault="00FC60D5" w14:paraId="5A81CA49" w14:textId="77777777">
            <w:pPr>
              <w:rPr>
                <w:rFonts w:ascii="Times New Roman" w:hAnsi="Times New Roman" w:eastAsia="Times New Roman" w:cs="Times New Roman"/>
                <w:sz w:val="24"/>
                <w:szCs w:val="24"/>
              </w:rPr>
            </w:pPr>
          </w:p>
        </w:tc>
        <w:tc>
          <w:tcPr>
            <w:tcW w:w="5181" w:type="dxa"/>
          </w:tcPr>
          <w:p w:rsidRPr="0058788E" w:rsidR="00FC60D5" w:rsidP="18840A8D" w:rsidRDefault="18840A8D" w14:paraId="403A2CBC" w14:textId="40F2CB53">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 xml:space="preserve">AAAAAAA…; </w:t>
            </w:r>
            <w:r w:rsidRPr="18840A8D">
              <w:rPr>
                <w:rFonts w:ascii="Times New Roman" w:hAnsi="Times New Roman" w:eastAsia="Times New Roman" w:cs="Times New Roman"/>
                <w:i/>
                <w:iCs/>
                <w:sz w:val="24"/>
                <w:szCs w:val="24"/>
              </w:rPr>
              <w:t xml:space="preserve">Character (125 Max). </w:t>
            </w:r>
            <w:r w:rsidRPr="18840A8D">
              <w:rPr>
                <w:rFonts w:ascii="Times New Roman" w:hAnsi="Times New Roman" w:eastAsia="Times New Roman" w:cs="Times New Roman"/>
                <w:sz w:val="24"/>
                <w:szCs w:val="24"/>
              </w:rPr>
              <w:t>The reporting party’s name (Your company name).</w:t>
            </w:r>
          </w:p>
        </w:tc>
      </w:tr>
      <w:tr w:rsidR="10BC2ADD" w:rsidTr="18840A8D" w14:paraId="2A5A3AC9" w14:textId="77777777">
        <w:trPr>
          <w:cantSplit/>
        </w:trPr>
        <w:tc>
          <w:tcPr>
            <w:tcW w:w="710" w:type="dxa"/>
          </w:tcPr>
          <w:p w:rsidR="10BC2ADD" w:rsidP="18840A8D" w:rsidRDefault="18840A8D" w14:paraId="2DBBBC98" w14:textId="1715B46C">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8</w:t>
            </w:r>
          </w:p>
        </w:tc>
        <w:tc>
          <w:tcPr>
            <w:tcW w:w="2269" w:type="dxa"/>
          </w:tcPr>
          <w:p w:rsidR="10BC2ADD" w:rsidP="18840A8D" w:rsidRDefault="18840A8D" w14:paraId="2751DBD2" w14:textId="21189304">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Foreign Fuel Producer Company ID</w:t>
            </w:r>
          </w:p>
        </w:tc>
        <w:tc>
          <w:tcPr>
            <w:tcW w:w="1190" w:type="dxa"/>
          </w:tcPr>
          <w:p w:rsidR="10BC2ADD" w:rsidP="10BC2ADD" w:rsidRDefault="10BC2ADD" w14:paraId="4E8558C6" w14:textId="33489AAE">
            <w:pPr>
              <w:rPr>
                <w:rFonts w:ascii="Times New Roman" w:hAnsi="Times New Roman" w:eastAsia="Times New Roman" w:cs="Times New Roman"/>
                <w:sz w:val="24"/>
                <w:szCs w:val="24"/>
              </w:rPr>
            </w:pPr>
          </w:p>
        </w:tc>
        <w:tc>
          <w:tcPr>
            <w:tcW w:w="5181" w:type="dxa"/>
          </w:tcPr>
          <w:p w:rsidRPr="00626576" w:rsidR="00626576" w:rsidP="18840A8D" w:rsidRDefault="18840A8D" w14:paraId="0B23B46F"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9999</w:t>
            </w:r>
            <w:r w:rsidRPr="18840A8D">
              <w:rPr>
                <w:rFonts w:ascii="Times New Roman" w:hAnsi="Times New Roman" w:eastAsia="Times New Roman" w:cs="Times New Roman"/>
                <w:sz w:val="24"/>
                <w:szCs w:val="24"/>
              </w:rPr>
              <w:t xml:space="preserve">; </w:t>
            </w:r>
            <w:r w:rsidRPr="18840A8D">
              <w:rPr>
                <w:rFonts w:ascii="Times New Roman" w:hAnsi="Times New Roman" w:eastAsia="Times New Roman" w:cs="Times New Roman"/>
                <w:i/>
                <w:iCs/>
                <w:sz w:val="24"/>
                <w:szCs w:val="24"/>
              </w:rPr>
              <w:t xml:space="preserve">Number. </w:t>
            </w:r>
            <w:r w:rsidRPr="18840A8D">
              <w:rPr>
                <w:rFonts w:ascii="Times New Roman" w:hAnsi="Times New Roman" w:eastAsia="Times New Roman" w:cs="Times New Roman"/>
                <w:sz w:val="24"/>
                <w:szCs w:val="24"/>
              </w:rPr>
              <w:t>Enter the four-</w:t>
            </w:r>
            <w:r w:rsidRPr="18840A8D">
              <w:rPr>
                <w:rFonts w:ascii="Times New Roman" w:hAnsi="Times New Roman" w:eastAsia="Times New Roman" w:cs="Times New Roman"/>
                <w:i/>
                <w:iCs/>
                <w:sz w:val="24"/>
                <w:szCs w:val="24"/>
              </w:rPr>
              <w:t xml:space="preserve">digit </w:t>
            </w:r>
            <w:r w:rsidRPr="18840A8D">
              <w:rPr>
                <w:rFonts w:ascii="Times New Roman" w:hAnsi="Times New Roman" w:eastAsia="Times New Roman" w:cs="Times New Roman"/>
                <w:sz w:val="24"/>
                <w:szCs w:val="24"/>
              </w:rPr>
              <w:t>EPA-assigned foreign company ID who is producing renewable fuel that grain sorghum as a feedstock that the reporting party has imported during the compliance period.</w:t>
            </w:r>
          </w:p>
          <w:p w:rsidR="10BC2ADD" w:rsidP="10BC2ADD" w:rsidRDefault="10BC2ADD" w14:paraId="3C005D48" w14:textId="69498D46">
            <w:pPr>
              <w:rPr>
                <w:rFonts w:ascii="Times New Roman" w:hAnsi="Times New Roman" w:eastAsia="Times New Roman" w:cs="Times New Roman"/>
                <w:sz w:val="24"/>
                <w:szCs w:val="24"/>
              </w:rPr>
            </w:pPr>
          </w:p>
          <w:p w:rsidR="00860005" w:rsidP="10BC2ADD" w:rsidRDefault="00860005" w14:paraId="0D638105" w14:textId="77777777">
            <w:pPr>
              <w:rPr>
                <w:rFonts w:ascii="Times New Roman" w:hAnsi="Times New Roman" w:eastAsia="Times New Roman" w:cs="Times New Roman"/>
                <w:b/>
                <w:bCs/>
                <w:sz w:val="24"/>
                <w:szCs w:val="24"/>
              </w:rPr>
            </w:pPr>
          </w:p>
          <w:p w:rsidR="10BC2ADD" w:rsidP="18840A8D" w:rsidRDefault="18840A8D" w14:paraId="2420CE40" w14:textId="4A612F61">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 xml:space="preserve">Note: </w:t>
            </w:r>
            <w:r w:rsidRPr="18840A8D">
              <w:rPr>
                <w:rFonts w:ascii="Times New Roman" w:hAnsi="Times New Roman" w:eastAsia="Times New Roman" w:cs="Times New Roman"/>
                <w:sz w:val="24"/>
                <w:szCs w:val="24"/>
              </w:rPr>
              <w:t>Domestic renewable fuel producers enter “NA”.</w:t>
            </w:r>
          </w:p>
        </w:tc>
      </w:tr>
      <w:tr w:rsidR="10BC2ADD" w:rsidTr="18840A8D" w14:paraId="67E8F452" w14:textId="77777777">
        <w:trPr>
          <w:cantSplit/>
        </w:trPr>
        <w:tc>
          <w:tcPr>
            <w:tcW w:w="710" w:type="dxa"/>
          </w:tcPr>
          <w:p w:rsidR="10BC2ADD" w:rsidP="18840A8D" w:rsidRDefault="18840A8D" w14:paraId="0DCAA078" w14:textId="156140FB">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9</w:t>
            </w:r>
          </w:p>
        </w:tc>
        <w:tc>
          <w:tcPr>
            <w:tcW w:w="2269" w:type="dxa"/>
          </w:tcPr>
          <w:p w:rsidR="10BC2ADD" w:rsidP="18840A8D" w:rsidRDefault="18840A8D" w14:paraId="3A3C6A32" w14:textId="438CA277">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Foreign Fuel Producer Company Name</w:t>
            </w:r>
          </w:p>
        </w:tc>
        <w:tc>
          <w:tcPr>
            <w:tcW w:w="1190" w:type="dxa"/>
          </w:tcPr>
          <w:p w:rsidR="10BC2ADD" w:rsidP="10BC2ADD" w:rsidRDefault="10BC2ADD" w14:paraId="647803DE" w14:textId="7B2BFE14">
            <w:pPr>
              <w:rPr>
                <w:rFonts w:ascii="Times New Roman" w:hAnsi="Times New Roman" w:eastAsia="Times New Roman" w:cs="Times New Roman"/>
                <w:sz w:val="24"/>
                <w:szCs w:val="24"/>
              </w:rPr>
            </w:pPr>
          </w:p>
        </w:tc>
        <w:tc>
          <w:tcPr>
            <w:tcW w:w="5181" w:type="dxa"/>
          </w:tcPr>
          <w:p w:rsidR="10BC2ADD" w:rsidP="18840A8D" w:rsidRDefault="18840A8D" w14:paraId="01734EB4" w14:textId="7A21A7D2">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 xml:space="preserve">AAAAAAA…; </w:t>
            </w:r>
            <w:r w:rsidRPr="18840A8D">
              <w:rPr>
                <w:rFonts w:ascii="Times New Roman" w:hAnsi="Times New Roman" w:eastAsia="Times New Roman" w:cs="Times New Roman"/>
                <w:i/>
                <w:iCs/>
                <w:sz w:val="24"/>
                <w:szCs w:val="24"/>
              </w:rPr>
              <w:t xml:space="preserve">Character (125 Max). </w:t>
            </w:r>
            <w:r w:rsidRPr="18840A8D">
              <w:rPr>
                <w:rFonts w:ascii="Times New Roman" w:hAnsi="Times New Roman" w:eastAsia="Times New Roman" w:cs="Times New Roman"/>
                <w:sz w:val="24"/>
                <w:szCs w:val="24"/>
              </w:rPr>
              <w:t>The foreign</w:t>
            </w:r>
          </w:p>
          <w:p w:rsidRPr="00626576" w:rsidR="00626576" w:rsidP="18840A8D" w:rsidRDefault="18840A8D" w14:paraId="00FD8553"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company’s name who is producing renewable fuel that uses grain sorghum as a feedstock that the reporting party has imported during the compliance period.</w:t>
            </w:r>
          </w:p>
          <w:p w:rsidR="10BC2ADD" w:rsidP="18840A8D" w:rsidRDefault="18840A8D" w14:paraId="5089D598" w14:textId="4008348F">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w:t>
            </w:r>
          </w:p>
          <w:p w:rsidR="10BC2ADD" w:rsidP="10BC2ADD" w:rsidRDefault="10BC2ADD" w14:paraId="530A86AE" w14:textId="4A7E794D">
            <w:pPr>
              <w:rPr>
                <w:rFonts w:ascii="Times New Roman" w:hAnsi="Times New Roman" w:eastAsia="Times New Roman" w:cs="Times New Roman"/>
                <w:b/>
                <w:bCs/>
                <w:sz w:val="24"/>
                <w:szCs w:val="24"/>
              </w:rPr>
            </w:pPr>
          </w:p>
          <w:p w:rsidR="10BC2ADD" w:rsidP="18840A8D" w:rsidRDefault="18840A8D" w14:paraId="7D27BBBB" w14:textId="48134F64">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 xml:space="preserve">Note: </w:t>
            </w:r>
            <w:r w:rsidRPr="18840A8D">
              <w:rPr>
                <w:rFonts w:ascii="Times New Roman" w:hAnsi="Times New Roman" w:eastAsia="Times New Roman" w:cs="Times New Roman"/>
                <w:sz w:val="24"/>
                <w:szCs w:val="24"/>
              </w:rPr>
              <w:t>Domestic renewable fuel producers enter “NA”.</w:t>
            </w:r>
          </w:p>
        </w:tc>
      </w:tr>
      <w:tr w:rsidR="10BC2ADD" w:rsidTr="18840A8D" w14:paraId="70A60AD6" w14:textId="77777777">
        <w:trPr>
          <w:cantSplit/>
        </w:trPr>
        <w:tc>
          <w:tcPr>
            <w:tcW w:w="710" w:type="dxa"/>
          </w:tcPr>
          <w:p w:rsidR="10BC2ADD" w:rsidP="18840A8D" w:rsidRDefault="18840A8D" w14:paraId="60429D6C" w14:textId="2CD521AD">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lastRenderedPageBreak/>
              <w:t>10</w:t>
            </w:r>
          </w:p>
        </w:tc>
        <w:tc>
          <w:tcPr>
            <w:tcW w:w="2269" w:type="dxa"/>
          </w:tcPr>
          <w:p w:rsidR="10BC2ADD" w:rsidP="18840A8D" w:rsidRDefault="18840A8D" w14:paraId="400AC5C7" w14:textId="31720E1E">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Foreign Company Facility ID</w:t>
            </w:r>
          </w:p>
        </w:tc>
        <w:tc>
          <w:tcPr>
            <w:tcW w:w="1190" w:type="dxa"/>
          </w:tcPr>
          <w:p w:rsidR="10BC2ADD" w:rsidP="10BC2ADD" w:rsidRDefault="10BC2ADD" w14:paraId="36F0F1E5" w14:textId="1B38CC84">
            <w:pPr>
              <w:rPr>
                <w:rFonts w:ascii="Times New Roman" w:hAnsi="Times New Roman" w:eastAsia="Times New Roman" w:cs="Times New Roman"/>
                <w:sz w:val="24"/>
                <w:szCs w:val="24"/>
              </w:rPr>
            </w:pPr>
          </w:p>
        </w:tc>
        <w:tc>
          <w:tcPr>
            <w:tcW w:w="5181" w:type="dxa"/>
          </w:tcPr>
          <w:p w:rsidR="10BC2ADD" w:rsidP="18840A8D" w:rsidRDefault="18840A8D" w14:paraId="01C40B2F" w14:textId="490CD793">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99999</w:t>
            </w:r>
            <w:r w:rsidRPr="18840A8D">
              <w:rPr>
                <w:rFonts w:ascii="Times New Roman" w:hAnsi="Times New Roman" w:eastAsia="Times New Roman" w:cs="Times New Roman"/>
                <w:sz w:val="24"/>
                <w:szCs w:val="24"/>
              </w:rPr>
              <w:t xml:space="preserve">; </w:t>
            </w:r>
            <w:r w:rsidRPr="18840A8D">
              <w:rPr>
                <w:rFonts w:ascii="Times New Roman" w:hAnsi="Times New Roman" w:eastAsia="Times New Roman" w:cs="Times New Roman"/>
                <w:i/>
                <w:iCs/>
                <w:sz w:val="24"/>
                <w:szCs w:val="24"/>
              </w:rPr>
              <w:t xml:space="preserve">Number. </w:t>
            </w:r>
            <w:r w:rsidRPr="18840A8D">
              <w:rPr>
                <w:rFonts w:ascii="Times New Roman" w:hAnsi="Times New Roman" w:eastAsia="Times New Roman" w:cs="Times New Roman"/>
                <w:sz w:val="24"/>
                <w:szCs w:val="24"/>
              </w:rPr>
              <w:t>Enter the five-</w:t>
            </w:r>
            <w:r w:rsidRPr="18840A8D">
              <w:rPr>
                <w:rFonts w:ascii="Times New Roman" w:hAnsi="Times New Roman" w:eastAsia="Times New Roman" w:cs="Times New Roman"/>
                <w:i/>
                <w:iCs/>
                <w:sz w:val="24"/>
                <w:szCs w:val="24"/>
              </w:rPr>
              <w:t>digit</w:t>
            </w:r>
            <w:r w:rsidRPr="18840A8D">
              <w:rPr>
                <w:rFonts w:ascii="Times New Roman" w:hAnsi="Times New Roman" w:eastAsia="Times New Roman" w:cs="Times New Roman"/>
                <w:sz w:val="24"/>
                <w:szCs w:val="24"/>
              </w:rPr>
              <w:t>, EPA-assigned</w:t>
            </w:r>
          </w:p>
          <w:p w:rsidRPr="00626576" w:rsidR="00626576" w:rsidP="18840A8D" w:rsidRDefault="18840A8D" w14:paraId="6C63875B" w14:textId="77777777">
            <w:pPr>
              <w:tabs>
                <w:tab w:val="right" w:pos="9360"/>
              </w:tabs>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foreign company’s facility ID who is producing renewable fuel that uses grain sorghum as a feedstock that the party has imported during the compliance period.</w:t>
            </w:r>
          </w:p>
          <w:p w:rsidRPr="00290548" w:rsidR="00626576" w:rsidP="00626576" w:rsidRDefault="00626576" w14:paraId="64CE95B5" w14:textId="7235C2B1">
            <w:pPr>
              <w:tabs>
                <w:tab w:val="right" w:pos="9360"/>
              </w:tabs>
              <w:rPr>
                <w:rFonts w:ascii="Arial" w:hAnsi="Arial" w:cs="Arial"/>
                <w:sz w:val="24"/>
                <w:szCs w:val="24"/>
              </w:rPr>
            </w:pPr>
          </w:p>
          <w:p w:rsidR="10BC2ADD" w:rsidP="10BC2ADD" w:rsidRDefault="10BC2ADD" w14:paraId="1B970253" w14:textId="1A2A2E5D">
            <w:pPr>
              <w:rPr>
                <w:rFonts w:ascii="Times New Roman" w:hAnsi="Times New Roman" w:eastAsia="Times New Roman" w:cs="Times New Roman"/>
                <w:sz w:val="24"/>
                <w:szCs w:val="24"/>
              </w:rPr>
            </w:pPr>
          </w:p>
          <w:p w:rsidR="10BC2ADD" w:rsidP="10BC2ADD" w:rsidRDefault="10BC2ADD" w14:paraId="315568C0" w14:textId="44964B65">
            <w:pPr>
              <w:rPr>
                <w:rFonts w:ascii="Times New Roman" w:hAnsi="Times New Roman" w:eastAsia="Times New Roman" w:cs="Times New Roman"/>
                <w:b/>
                <w:bCs/>
                <w:sz w:val="24"/>
                <w:szCs w:val="24"/>
              </w:rPr>
            </w:pPr>
          </w:p>
          <w:p w:rsidR="10BC2ADD" w:rsidP="18840A8D" w:rsidRDefault="18840A8D" w14:paraId="4E1BB1DA" w14:textId="2938B35D">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 xml:space="preserve">Note: </w:t>
            </w:r>
            <w:r w:rsidRPr="18840A8D">
              <w:rPr>
                <w:rFonts w:ascii="Times New Roman" w:hAnsi="Times New Roman" w:eastAsia="Times New Roman" w:cs="Times New Roman"/>
                <w:sz w:val="24"/>
                <w:szCs w:val="24"/>
              </w:rPr>
              <w:t>Domestic renewable fuel producers enter “NA”.</w:t>
            </w:r>
          </w:p>
        </w:tc>
      </w:tr>
      <w:tr w:rsidR="10BC2ADD" w:rsidTr="18840A8D" w14:paraId="1FA745BA" w14:textId="77777777">
        <w:trPr>
          <w:cantSplit/>
        </w:trPr>
        <w:tc>
          <w:tcPr>
            <w:tcW w:w="710" w:type="dxa"/>
          </w:tcPr>
          <w:p w:rsidR="10BC2ADD" w:rsidP="18840A8D" w:rsidRDefault="18840A8D" w14:paraId="68C723C2" w14:textId="6AEC401B">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11</w:t>
            </w:r>
          </w:p>
        </w:tc>
        <w:tc>
          <w:tcPr>
            <w:tcW w:w="2269" w:type="dxa"/>
          </w:tcPr>
          <w:p w:rsidR="10BC2ADD" w:rsidP="18840A8D" w:rsidRDefault="18840A8D" w14:paraId="5FFB2E2B" w14:textId="350BA218">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Compliance Period Quarter</w:t>
            </w:r>
          </w:p>
        </w:tc>
        <w:tc>
          <w:tcPr>
            <w:tcW w:w="1190" w:type="dxa"/>
          </w:tcPr>
          <w:p w:rsidR="10BC2ADD" w:rsidP="10BC2ADD" w:rsidRDefault="10BC2ADD" w14:paraId="1CEAE7D2" w14:textId="20008C7E">
            <w:pPr>
              <w:rPr>
                <w:rFonts w:ascii="Times New Roman" w:hAnsi="Times New Roman" w:eastAsia="Times New Roman" w:cs="Times New Roman"/>
                <w:sz w:val="24"/>
                <w:szCs w:val="24"/>
              </w:rPr>
            </w:pPr>
          </w:p>
        </w:tc>
        <w:tc>
          <w:tcPr>
            <w:tcW w:w="5181" w:type="dxa"/>
          </w:tcPr>
          <w:p w:rsidR="10BC2ADD" w:rsidP="18840A8D" w:rsidRDefault="18840A8D" w14:paraId="4838CB91"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AA;</w:t>
            </w:r>
            <w:r w:rsidRPr="18840A8D">
              <w:rPr>
                <w:rFonts w:ascii="Times New Roman" w:hAnsi="Times New Roman" w:eastAsia="Times New Roman" w:cs="Times New Roman"/>
                <w:i/>
                <w:iCs/>
                <w:sz w:val="24"/>
                <w:szCs w:val="24"/>
              </w:rPr>
              <w:t xml:space="preserve"> Character.</w:t>
            </w:r>
            <w:r w:rsidRPr="18840A8D">
              <w:rPr>
                <w:rFonts w:ascii="Times New Roman" w:hAnsi="Times New Roman" w:eastAsia="Times New Roman" w:cs="Times New Roman"/>
                <w:sz w:val="24"/>
                <w:szCs w:val="24"/>
              </w:rPr>
              <w:t xml:space="preserve"> Enter the quarter under the compliance year this report covers:</w:t>
            </w:r>
          </w:p>
          <w:p w:rsidR="10BC2ADD" w:rsidP="10BC2ADD" w:rsidRDefault="10BC2ADD" w14:paraId="05147929" w14:textId="77777777">
            <w:pPr>
              <w:rPr>
                <w:rFonts w:ascii="Times New Roman" w:hAnsi="Times New Roman" w:eastAsia="Times New Roman" w:cs="Times New Roman"/>
                <w:sz w:val="24"/>
                <w:szCs w:val="24"/>
              </w:rPr>
            </w:pPr>
          </w:p>
          <w:p w:rsidR="10BC2ADD" w:rsidP="18840A8D" w:rsidRDefault="18840A8D" w14:paraId="0A3DAE9F"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Q1:</w:t>
            </w:r>
            <w:r w:rsidRPr="18840A8D">
              <w:rPr>
                <w:rFonts w:ascii="Times New Roman" w:hAnsi="Times New Roman" w:eastAsia="Times New Roman" w:cs="Times New Roman"/>
                <w:sz w:val="24"/>
                <w:szCs w:val="24"/>
              </w:rPr>
              <w:t xml:space="preserve">     Quarter 1 (January – March)</w:t>
            </w:r>
          </w:p>
          <w:p w:rsidR="10BC2ADD" w:rsidP="18840A8D" w:rsidRDefault="18840A8D" w14:paraId="33B65C46"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Q2:</w:t>
            </w:r>
            <w:r w:rsidRPr="18840A8D">
              <w:rPr>
                <w:rFonts w:ascii="Times New Roman" w:hAnsi="Times New Roman" w:eastAsia="Times New Roman" w:cs="Times New Roman"/>
                <w:sz w:val="24"/>
                <w:szCs w:val="24"/>
              </w:rPr>
              <w:t xml:space="preserve">     Quarter 2 (April – June)</w:t>
            </w:r>
          </w:p>
          <w:p w:rsidR="10BC2ADD" w:rsidP="18840A8D" w:rsidRDefault="18840A8D" w14:paraId="76DEE015"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Q3:</w:t>
            </w:r>
            <w:r w:rsidRPr="18840A8D">
              <w:rPr>
                <w:rFonts w:ascii="Times New Roman" w:hAnsi="Times New Roman" w:eastAsia="Times New Roman" w:cs="Times New Roman"/>
                <w:sz w:val="24"/>
                <w:szCs w:val="24"/>
              </w:rPr>
              <w:t xml:space="preserve">     Quarter 3 (July – September)</w:t>
            </w:r>
          </w:p>
          <w:p w:rsidR="10BC2ADD" w:rsidP="18840A8D" w:rsidRDefault="18840A8D" w14:paraId="58CA8ABE" w14:textId="534ECBE9">
            <w:pPr>
              <w:rPr>
                <w:rFonts w:ascii="Times New Roman" w:hAnsi="Times New Roman" w:eastAsia="Times New Roman" w:cs="Times New Roman"/>
                <w:b/>
                <w:bCs/>
                <w:sz w:val="24"/>
                <w:szCs w:val="24"/>
              </w:rPr>
            </w:pPr>
            <w:r w:rsidRPr="18840A8D">
              <w:rPr>
                <w:rFonts w:ascii="Times New Roman" w:hAnsi="Times New Roman" w:eastAsia="Times New Roman" w:cs="Times New Roman"/>
                <w:b/>
                <w:bCs/>
                <w:sz w:val="24"/>
                <w:szCs w:val="24"/>
              </w:rPr>
              <w:t xml:space="preserve">Q4:     </w:t>
            </w:r>
            <w:r w:rsidRPr="18840A8D">
              <w:rPr>
                <w:rFonts w:ascii="Times New Roman" w:hAnsi="Times New Roman" w:eastAsia="Times New Roman" w:cs="Times New Roman"/>
                <w:sz w:val="24"/>
                <w:szCs w:val="24"/>
              </w:rPr>
              <w:t>Quarter 4 (October – December)</w:t>
            </w:r>
          </w:p>
        </w:tc>
      </w:tr>
      <w:tr w:rsidR="10BC2ADD" w:rsidTr="18840A8D" w14:paraId="05974025" w14:textId="77777777">
        <w:trPr>
          <w:cantSplit/>
        </w:trPr>
        <w:tc>
          <w:tcPr>
            <w:tcW w:w="710" w:type="dxa"/>
          </w:tcPr>
          <w:p w:rsidR="10BC2ADD" w:rsidP="18840A8D" w:rsidRDefault="18840A8D" w14:paraId="582A5D29" w14:textId="1E6B2361">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12</w:t>
            </w:r>
          </w:p>
        </w:tc>
        <w:tc>
          <w:tcPr>
            <w:tcW w:w="2269" w:type="dxa"/>
          </w:tcPr>
          <w:p w:rsidR="10BC2ADD" w:rsidP="18840A8D" w:rsidRDefault="18840A8D" w14:paraId="2C189987" w14:textId="60656E10">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Total RINs</w:t>
            </w:r>
          </w:p>
        </w:tc>
        <w:tc>
          <w:tcPr>
            <w:tcW w:w="1190" w:type="dxa"/>
          </w:tcPr>
          <w:p w:rsidR="10BC2ADD" w:rsidP="10BC2ADD" w:rsidRDefault="10BC2ADD" w14:paraId="6E89B993" w14:textId="2BF19C78">
            <w:pPr>
              <w:rPr>
                <w:rFonts w:ascii="Times New Roman" w:hAnsi="Times New Roman" w:eastAsia="Times New Roman" w:cs="Times New Roman"/>
                <w:sz w:val="24"/>
                <w:szCs w:val="24"/>
              </w:rPr>
            </w:pPr>
          </w:p>
        </w:tc>
        <w:tc>
          <w:tcPr>
            <w:tcW w:w="5181" w:type="dxa"/>
          </w:tcPr>
          <w:p w:rsidRPr="00626576" w:rsidR="00626576" w:rsidP="18840A8D" w:rsidRDefault="18840A8D" w14:paraId="12A9CD58" w14:textId="77777777">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999999999999</w:t>
            </w:r>
            <w:r w:rsidRPr="18840A8D">
              <w:rPr>
                <w:rFonts w:ascii="Times New Roman" w:hAnsi="Times New Roman" w:eastAsia="Times New Roman" w:cs="Times New Roman"/>
                <w:sz w:val="24"/>
                <w:szCs w:val="24"/>
              </w:rPr>
              <w:t>; Number.</w:t>
            </w:r>
          </w:p>
          <w:p w:rsidR="10BC2ADD" w:rsidP="18840A8D" w:rsidRDefault="18840A8D" w14:paraId="5F48C5CB" w14:textId="1737752C">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Enter the total number of RINs generated from advanced biofuel (using grain sorghum) during the compliance period quarter at this site</w:t>
            </w:r>
          </w:p>
        </w:tc>
      </w:tr>
      <w:tr w:rsidR="10BC2ADD" w:rsidTr="18840A8D" w14:paraId="05D6EBF1" w14:textId="77777777">
        <w:trPr>
          <w:cantSplit/>
        </w:trPr>
        <w:tc>
          <w:tcPr>
            <w:tcW w:w="710" w:type="dxa"/>
          </w:tcPr>
          <w:p w:rsidR="10BC2ADD" w:rsidP="18840A8D" w:rsidRDefault="18840A8D" w14:paraId="55FDBDF0" w14:textId="773208E1">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13</w:t>
            </w:r>
          </w:p>
        </w:tc>
        <w:tc>
          <w:tcPr>
            <w:tcW w:w="2269" w:type="dxa"/>
          </w:tcPr>
          <w:p w:rsidR="10BC2ADD" w:rsidP="18840A8D" w:rsidRDefault="18840A8D" w14:paraId="5A00DEED" w14:textId="306B2B12">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Total Ethanol Produced</w:t>
            </w:r>
          </w:p>
        </w:tc>
        <w:tc>
          <w:tcPr>
            <w:tcW w:w="1190" w:type="dxa"/>
          </w:tcPr>
          <w:p w:rsidR="10BC2ADD" w:rsidP="18840A8D" w:rsidRDefault="18840A8D" w14:paraId="2F857BE1" w14:textId="1AFE507E">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US gallons</w:t>
            </w:r>
          </w:p>
        </w:tc>
        <w:tc>
          <w:tcPr>
            <w:tcW w:w="5181" w:type="dxa"/>
          </w:tcPr>
          <w:p w:rsidR="10BC2ADD" w:rsidP="18840A8D" w:rsidRDefault="18840A8D" w14:paraId="180286A9" w14:textId="0D035B70">
            <w:pPr>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9999999999</w:t>
            </w:r>
            <w:r w:rsidRPr="18840A8D">
              <w:rPr>
                <w:rFonts w:ascii="Times New Roman" w:hAnsi="Times New Roman" w:eastAsia="Times New Roman" w:cs="Times New Roman"/>
                <w:sz w:val="24"/>
                <w:szCs w:val="24"/>
              </w:rPr>
              <w:t xml:space="preserve">; </w:t>
            </w:r>
            <w:r w:rsidRPr="18840A8D">
              <w:rPr>
                <w:rFonts w:ascii="Times New Roman" w:hAnsi="Times New Roman" w:eastAsia="Times New Roman" w:cs="Times New Roman"/>
                <w:i/>
                <w:iCs/>
                <w:sz w:val="24"/>
                <w:szCs w:val="24"/>
              </w:rPr>
              <w:t>Number</w:t>
            </w:r>
            <w:r w:rsidRPr="18840A8D">
              <w:rPr>
                <w:rFonts w:ascii="Times New Roman" w:hAnsi="Times New Roman" w:eastAsia="Times New Roman" w:cs="Times New Roman"/>
                <w:sz w:val="24"/>
                <w:szCs w:val="24"/>
              </w:rPr>
              <w:t>.</w:t>
            </w:r>
          </w:p>
          <w:p w:rsidR="10BC2ADD" w:rsidP="18840A8D" w:rsidRDefault="18840A8D" w14:paraId="7C5757B7" w14:textId="55569C0F">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Enter the total ethanol volume (in gallons) qualifying as advanced biofuel (using grain sorghum) that was assigned RINs during the compliance period quarter at this site</w:t>
            </w:r>
          </w:p>
        </w:tc>
      </w:tr>
      <w:tr w:rsidR="10BC2ADD" w:rsidTr="18840A8D" w14:paraId="18083395" w14:textId="77777777">
        <w:trPr>
          <w:cantSplit/>
        </w:trPr>
        <w:tc>
          <w:tcPr>
            <w:tcW w:w="710" w:type="dxa"/>
          </w:tcPr>
          <w:p w:rsidR="10BC2ADD" w:rsidP="18840A8D" w:rsidRDefault="18840A8D" w14:paraId="59D4530A" w14:textId="4CCA41A4">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14</w:t>
            </w:r>
          </w:p>
        </w:tc>
        <w:tc>
          <w:tcPr>
            <w:tcW w:w="2269" w:type="dxa"/>
          </w:tcPr>
          <w:p w:rsidR="10BC2ADD" w:rsidP="18840A8D" w:rsidRDefault="18840A8D" w14:paraId="7AE834A4" w14:textId="4050CA3C">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Electricity Used</w:t>
            </w:r>
          </w:p>
        </w:tc>
        <w:tc>
          <w:tcPr>
            <w:tcW w:w="1190" w:type="dxa"/>
          </w:tcPr>
          <w:p w:rsidR="10BC2ADD" w:rsidP="18840A8D" w:rsidRDefault="18840A8D" w14:paraId="4F28D0DA" w14:textId="16A37F9B">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kWh</w:t>
            </w:r>
          </w:p>
        </w:tc>
        <w:tc>
          <w:tcPr>
            <w:tcW w:w="5181" w:type="dxa"/>
          </w:tcPr>
          <w:p w:rsidRPr="00FA47D5" w:rsidR="005E2095" w:rsidP="18840A8D" w:rsidRDefault="18840A8D" w14:paraId="4F48178C" w14:textId="77777777">
            <w:pPr>
              <w:tabs>
                <w:tab w:val="right" w:pos="9360"/>
              </w:tabs>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999999999999999</w:t>
            </w:r>
            <w:r w:rsidRPr="18840A8D">
              <w:rPr>
                <w:rFonts w:ascii="Times New Roman" w:hAnsi="Times New Roman" w:eastAsia="Times New Roman" w:cs="Times New Roman"/>
                <w:sz w:val="24"/>
                <w:szCs w:val="24"/>
              </w:rPr>
              <w:t>; Number</w:t>
            </w:r>
          </w:p>
          <w:p w:rsidR="10BC2ADD" w:rsidP="18840A8D" w:rsidRDefault="18840A8D" w14:paraId="15C966BD" w14:textId="1A158CB2">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Total amount of electricity that is purchased from the grid and used at the site during the compliance period quarter for all batches of ethanol produced using grain sorghum at this site.</w:t>
            </w:r>
          </w:p>
        </w:tc>
      </w:tr>
      <w:tr w:rsidR="005E2095" w:rsidTr="18840A8D" w14:paraId="560423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0" w:type="dxa"/>
            <w:tcBorders>
              <w:top w:val="single" w:color="auto" w:sz="4" w:space="0"/>
              <w:left w:val="single" w:color="auto" w:sz="4" w:space="0"/>
              <w:bottom w:val="single" w:color="auto" w:sz="4" w:space="0"/>
              <w:right w:val="single" w:color="auto" w:sz="4" w:space="0"/>
            </w:tcBorders>
          </w:tcPr>
          <w:p w:rsidR="005E2095" w:rsidP="18840A8D" w:rsidRDefault="18840A8D" w14:paraId="583362E6" w14:textId="770476F5">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15</w:t>
            </w:r>
          </w:p>
        </w:tc>
        <w:tc>
          <w:tcPr>
            <w:tcW w:w="2269" w:type="dxa"/>
            <w:tcBorders>
              <w:top w:val="single" w:color="auto" w:sz="4" w:space="0"/>
              <w:left w:val="single" w:color="auto" w:sz="4" w:space="0"/>
              <w:bottom w:val="single" w:color="auto" w:sz="4" w:space="0"/>
              <w:right w:val="single" w:color="auto" w:sz="4" w:space="0"/>
            </w:tcBorders>
          </w:tcPr>
          <w:p w:rsidR="005E2095" w:rsidP="18840A8D" w:rsidRDefault="18840A8D" w14:paraId="4665EEB1" w14:textId="080D0211">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Electricity per gallon</w:t>
            </w:r>
          </w:p>
        </w:tc>
        <w:tc>
          <w:tcPr>
            <w:tcW w:w="1190" w:type="dxa"/>
            <w:tcBorders>
              <w:top w:val="single" w:color="auto" w:sz="4" w:space="0"/>
              <w:left w:val="single" w:color="auto" w:sz="4" w:space="0"/>
              <w:bottom w:val="single" w:color="auto" w:sz="4" w:space="0"/>
              <w:right w:val="single" w:color="auto" w:sz="4" w:space="0"/>
            </w:tcBorders>
          </w:tcPr>
          <w:p w:rsidR="005E2095" w:rsidP="18840A8D" w:rsidRDefault="18840A8D" w14:paraId="4F82CDAC" w14:textId="499BC9AA">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kWh/US Gallons</w:t>
            </w:r>
          </w:p>
        </w:tc>
        <w:tc>
          <w:tcPr>
            <w:tcW w:w="5181" w:type="dxa"/>
            <w:tcBorders>
              <w:top w:val="single" w:color="auto" w:sz="4" w:space="0"/>
              <w:left w:val="single" w:color="auto" w:sz="4" w:space="0"/>
              <w:bottom w:val="single" w:color="auto" w:sz="4" w:space="0"/>
              <w:right w:val="single" w:color="auto" w:sz="4" w:space="0"/>
            </w:tcBorders>
          </w:tcPr>
          <w:p w:rsidR="005E2095" w:rsidP="18840A8D" w:rsidRDefault="18840A8D" w14:paraId="3B608DE6" w14:textId="77777777">
            <w:pPr>
              <w:tabs>
                <w:tab w:val="right" w:pos="9360"/>
              </w:tabs>
              <w:rPr>
                <w:rFonts w:ascii="Times New Roman" w:hAnsi="Times New Roman" w:eastAsia="Times New Roman" w:cs="Times New Roman"/>
                <w:sz w:val="24"/>
                <w:szCs w:val="24"/>
              </w:rPr>
            </w:pPr>
            <w:r w:rsidRPr="18840A8D">
              <w:rPr>
                <w:rFonts w:ascii="Times New Roman" w:hAnsi="Times New Roman" w:eastAsia="Times New Roman" w:cs="Times New Roman"/>
                <w:b/>
                <w:bCs/>
                <w:sz w:val="24"/>
                <w:szCs w:val="24"/>
              </w:rPr>
              <w:t>99999.999</w:t>
            </w:r>
            <w:r w:rsidRPr="18840A8D">
              <w:rPr>
                <w:rFonts w:ascii="Times New Roman" w:hAnsi="Times New Roman" w:eastAsia="Times New Roman" w:cs="Times New Roman"/>
                <w:sz w:val="24"/>
                <w:szCs w:val="24"/>
              </w:rPr>
              <w:t>; Number</w:t>
            </w:r>
          </w:p>
          <w:p w:rsidR="005E2095" w:rsidP="18840A8D" w:rsidRDefault="18840A8D" w14:paraId="276E857F" w14:textId="02309018">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Calculate the amount of grid electricity used at the site for each gallon of ethanol qualifying as advanced biofuel using grain sorghum (Calculation: divide the value shown in field 14 by the value in field 13).</w:t>
            </w:r>
          </w:p>
        </w:tc>
      </w:tr>
      <w:tr w:rsidR="005E2095" w:rsidTr="18840A8D" w14:paraId="102825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0" w:type="dxa"/>
            <w:tcBorders>
              <w:top w:val="single" w:color="auto" w:sz="4" w:space="0"/>
              <w:left w:val="single" w:color="auto" w:sz="4" w:space="0"/>
              <w:bottom w:val="single" w:color="auto" w:sz="4" w:space="0"/>
              <w:right w:val="single" w:color="auto" w:sz="4" w:space="0"/>
            </w:tcBorders>
          </w:tcPr>
          <w:p w:rsidR="005E2095" w:rsidP="18840A8D" w:rsidRDefault="18840A8D" w14:paraId="4B57E1F1" w14:textId="1AD1AF47">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16</w:t>
            </w:r>
          </w:p>
        </w:tc>
        <w:tc>
          <w:tcPr>
            <w:tcW w:w="2269" w:type="dxa"/>
            <w:tcBorders>
              <w:top w:val="single" w:color="auto" w:sz="4" w:space="0"/>
              <w:left w:val="single" w:color="auto" w:sz="4" w:space="0"/>
              <w:bottom w:val="single" w:color="auto" w:sz="4" w:space="0"/>
              <w:right w:val="single" w:color="auto" w:sz="4" w:space="0"/>
            </w:tcBorders>
          </w:tcPr>
          <w:p w:rsidR="005E2095" w:rsidP="18840A8D" w:rsidRDefault="18840A8D" w14:paraId="0583AE1A" w14:textId="00809986">
            <w:pPr>
              <w:rPr>
                <w:rFonts w:ascii="Times New Roman" w:hAnsi="Times New Roman" w:eastAsia="Times New Roman" w:cs="Times New Roman"/>
                <w:sz w:val="24"/>
                <w:szCs w:val="24"/>
              </w:rPr>
            </w:pPr>
            <w:r w:rsidRPr="18840A8D">
              <w:rPr>
                <w:rFonts w:ascii="Times New Roman" w:hAnsi="Times New Roman" w:eastAsia="Times New Roman" w:cs="Times New Roman"/>
                <w:sz w:val="24"/>
                <w:szCs w:val="24"/>
              </w:rPr>
              <w:t>List of Batches</w:t>
            </w:r>
          </w:p>
        </w:tc>
        <w:tc>
          <w:tcPr>
            <w:tcW w:w="1190" w:type="dxa"/>
            <w:tcBorders>
              <w:top w:val="single" w:color="auto" w:sz="4" w:space="0"/>
              <w:left w:val="single" w:color="auto" w:sz="4" w:space="0"/>
              <w:bottom w:val="single" w:color="auto" w:sz="4" w:space="0"/>
              <w:right w:val="single" w:color="auto" w:sz="4" w:space="0"/>
            </w:tcBorders>
          </w:tcPr>
          <w:p w:rsidR="005E2095" w:rsidP="00012871" w:rsidRDefault="005E2095" w14:paraId="27BABCDD" w14:textId="0ED653EB">
            <w:pPr>
              <w:rPr>
                <w:rFonts w:ascii="Times New Roman" w:hAnsi="Times New Roman" w:eastAsia="Times New Roman" w:cs="Times New Roman"/>
                <w:sz w:val="24"/>
                <w:szCs w:val="24"/>
              </w:rPr>
            </w:pPr>
          </w:p>
        </w:tc>
        <w:tc>
          <w:tcPr>
            <w:tcW w:w="5181" w:type="dxa"/>
            <w:tcBorders>
              <w:top w:val="single" w:color="auto" w:sz="4" w:space="0"/>
              <w:left w:val="single" w:color="auto" w:sz="4" w:space="0"/>
              <w:bottom w:val="single" w:color="auto" w:sz="4" w:space="0"/>
              <w:right w:val="single" w:color="auto" w:sz="4" w:space="0"/>
            </w:tcBorders>
          </w:tcPr>
          <w:p w:rsidRPr="00FA47D5" w:rsidR="005E2095" w:rsidP="18840A8D" w:rsidRDefault="18840A8D" w14:paraId="43772650" w14:textId="77777777">
            <w:pPr>
              <w:tabs>
                <w:tab w:val="right" w:pos="9360"/>
              </w:tabs>
              <w:rPr>
                <w:rFonts w:ascii="Arial" w:hAnsi="Arial" w:eastAsia="Arial" w:cs="Arial"/>
                <w:sz w:val="24"/>
                <w:szCs w:val="24"/>
              </w:rPr>
            </w:pPr>
            <w:r w:rsidRPr="18840A8D">
              <w:rPr>
                <w:rFonts w:ascii="Times New Roman" w:hAnsi="Times New Roman" w:eastAsia="Times New Roman" w:cs="Times New Roman"/>
                <w:b/>
                <w:bCs/>
                <w:sz w:val="24"/>
                <w:szCs w:val="24"/>
              </w:rPr>
              <w:t>AAAAAAAAAAA</w:t>
            </w:r>
            <w:r w:rsidRPr="18840A8D">
              <w:rPr>
                <w:rFonts w:ascii="Arial" w:hAnsi="Arial" w:eastAsia="Arial" w:cs="Arial"/>
                <w:sz w:val="24"/>
                <w:szCs w:val="24"/>
              </w:rPr>
              <w:t>; Character</w:t>
            </w:r>
          </w:p>
          <w:p w:rsidR="005E2095" w:rsidP="18840A8D" w:rsidRDefault="18840A8D" w14:paraId="200F9086" w14:textId="4D05A400">
            <w:pPr>
              <w:rPr>
                <w:rFonts w:ascii="Times New Roman" w:hAnsi="Times New Roman" w:eastAsia="Times New Roman" w:cs="Times New Roman"/>
                <w:sz w:val="24"/>
                <w:szCs w:val="24"/>
              </w:rPr>
            </w:pPr>
            <w:r w:rsidRPr="18840A8D">
              <w:rPr>
                <w:rFonts w:ascii="Arial" w:hAnsi="Arial" w:eastAsia="Arial" w:cs="Arial"/>
                <w:sz w:val="24"/>
                <w:szCs w:val="24"/>
              </w:rPr>
              <w:t>List each batch ID representing advanced biofuel (using grain sorghum) and assigned RINs during the compliance period quarter. Separate each value using a semicolon.</w:t>
            </w:r>
          </w:p>
        </w:tc>
      </w:tr>
    </w:tbl>
    <w:p w:rsidRPr="0058788E" w:rsidR="005134A4" w:rsidRDefault="005134A4" w14:paraId="34F23D1B" w14:textId="641FD28B">
      <w:pPr>
        <w:rPr>
          <w:rFonts w:ascii="Times New Roman" w:hAnsi="Times New Roman" w:cs="Times New Roman"/>
        </w:rPr>
      </w:pPr>
    </w:p>
    <w:p w:rsidRPr="0058788E" w:rsidR="000F3896" w:rsidP="18840A8D" w:rsidRDefault="18840A8D" w14:paraId="7E19431A" w14:textId="77F599B6">
      <w:pPr>
        <w:jc w:val="center"/>
        <w:rPr>
          <w:rFonts w:ascii="Times New Roman" w:hAnsi="Times New Roman" w:eastAsia="Times New Roman" w:cs="Times New Roman"/>
          <w:u w:val="single"/>
        </w:rPr>
      </w:pPr>
      <w:r w:rsidRPr="18840A8D">
        <w:rPr>
          <w:rFonts w:ascii="Times New Roman" w:hAnsi="Times New Roman" w:eastAsia="Times New Roman" w:cs="Times New Roman"/>
          <w:u w:val="single"/>
        </w:rPr>
        <w:lastRenderedPageBreak/>
        <w:t>Paperwork Reduction Act Statement</w:t>
      </w:r>
    </w:p>
    <w:p w:rsidRPr="0058788E" w:rsidR="000F3896" w:rsidP="18840A8D" w:rsidRDefault="00210490" w14:paraId="0CB78853" w14:textId="51C4B97E">
      <w:pPr>
        <w:rPr>
          <w:rFonts w:ascii="Times New Roman" w:hAnsi="Times New Roman" w:eastAsia="Times New Roman" w:cs="Times New Roman"/>
        </w:rPr>
      </w:pPr>
      <w:r w:rsidRPr="00210490">
        <w:rPr>
          <w:rFonts w:ascii="Times New Roman" w:hAnsi="Times New Roman" w:eastAsia="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D6CA9" w14:textId="77777777" w:rsidR="005B3EC4" w:rsidRDefault="005B3EC4" w:rsidP="002E00A0">
      <w:pPr>
        <w:spacing w:after="0" w:line="240" w:lineRule="auto"/>
      </w:pPr>
      <w:r>
        <w:separator/>
      </w:r>
    </w:p>
  </w:endnote>
  <w:endnote w:type="continuationSeparator" w:id="0">
    <w:p w14:paraId="07DEBD86" w14:textId="77777777" w:rsidR="005B3EC4" w:rsidRDefault="005B3EC4"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2C64AB0B" w:rsidR="009D6207" w:rsidRPr="00345F9C" w:rsidRDefault="00A626FD" w:rsidP="18840A8D">
    <w:pPr>
      <w:pStyle w:val="Footer"/>
      <w:rPr>
        <w:rFonts w:ascii="Times New Roman" w:eastAsia="Times New Roman" w:hAnsi="Times New Roman" w:cs="Times New Roman"/>
        <w:sz w:val="20"/>
        <w:szCs w:val="20"/>
      </w:rPr>
    </w:pPr>
    <w:r w:rsidRPr="18840A8D">
      <w:rPr>
        <w:rFonts w:ascii="Times New Roman" w:eastAsia="Times New Roman" w:hAnsi="Times New Roman" w:cs="Times New Roman"/>
        <w:sz w:val="20"/>
        <w:szCs w:val="20"/>
      </w:rPr>
      <w:t>EPA Form</w:t>
    </w:r>
    <w:r w:rsidR="0090732E" w:rsidRPr="18840A8D">
      <w:rPr>
        <w:rFonts w:ascii="Times New Roman" w:eastAsia="Times New Roman" w:hAnsi="Times New Roman" w:cs="Times New Roman"/>
        <w:sz w:val="20"/>
        <w:szCs w:val="20"/>
      </w:rPr>
      <w:t xml:space="preserve"> </w:t>
    </w:r>
    <w:r w:rsidR="005B447B" w:rsidRPr="18840A8D">
      <w:rPr>
        <w:rFonts w:ascii="Times New Roman" w:eastAsia="Times New Roman" w:hAnsi="Times New Roman" w:cs="Times New Roman"/>
        <w:sz w:val="20"/>
        <w:szCs w:val="20"/>
      </w:rPr>
      <w:t xml:space="preserve">No.  </w:t>
    </w:r>
    <w:r w:rsidR="00E44D05" w:rsidRPr="18840A8D">
      <w:rPr>
        <w:rFonts w:ascii="Times New Roman" w:eastAsia="Times New Roman" w:hAnsi="Times New Roman" w:cs="Times New Roman"/>
        <w:sz w:val="20"/>
        <w:szCs w:val="20"/>
      </w:rPr>
      <w:t>5900-</w:t>
    </w:r>
    <w:r w:rsidR="00626576" w:rsidRPr="18840A8D">
      <w:rPr>
        <w:rFonts w:ascii="Times New Roman" w:eastAsia="Times New Roman" w:hAnsi="Times New Roman" w:cs="Times New Roman"/>
        <w:sz w:val="20"/>
        <w:szCs w:val="20"/>
      </w:rPr>
      <w:t>335</w:t>
    </w:r>
    <w:r w:rsidR="00626576" w:rsidRPr="00345F9C">
      <w:rPr>
        <w:rFonts w:ascii="Times New Roman" w:hAnsi="Times New Roman" w:cs="Times New Roman"/>
        <w:sz w:val="20"/>
        <w:szCs w:val="20"/>
      </w:rPr>
      <w:tab/>
    </w:r>
    <w:r w:rsidRPr="18840A8D">
      <w:rPr>
        <w:rFonts w:ascii="Times New Roman" w:eastAsia="Times New Roman" w:hAnsi="Times New Roman" w:cs="Times New Roman"/>
        <w:sz w:val="20"/>
        <w:szCs w:val="20"/>
      </w:rPr>
      <w:t xml:space="preserve"> </w:t>
    </w:r>
    <w:r w:rsidRPr="18840A8D">
      <w:rPr>
        <w:rFonts w:ascii="Times New Roman" w:eastAsia="Times New Roman" w:hAnsi="Times New Roman" w:cs="Times New Roman"/>
        <w:b/>
        <w:bCs/>
        <w:noProof/>
        <w:sz w:val="20"/>
        <w:szCs w:val="20"/>
      </w:rPr>
      <w:fldChar w:fldCharType="begin"/>
    </w:r>
    <w:r w:rsidRPr="00345F9C">
      <w:rPr>
        <w:rFonts w:ascii="Times New Roman" w:hAnsi="Times New Roman" w:cs="Times New Roman"/>
        <w:b/>
        <w:bCs/>
        <w:sz w:val="20"/>
        <w:szCs w:val="20"/>
      </w:rPr>
      <w:instrText xml:space="preserve"> PAGE  \* Arabic  \* MERGEFORMAT </w:instrText>
    </w:r>
    <w:r w:rsidRPr="18840A8D">
      <w:rPr>
        <w:rFonts w:ascii="Times New Roman" w:hAnsi="Times New Roman" w:cs="Times New Roman"/>
        <w:b/>
        <w:bCs/>
        <w:sz w:val="20"/>
        <w:szCs w:val="20"/>
      </w:rPr>
      <w:fldChar w:fldCharType="separate"/>
    </w:r>
    <w:r w:rsidR="001246D0" w:rsidRPr="001246D0">
      <w:rPr>
        <w:rFonts w:ascii="Times New Roman" w:eastAsia="Times New Roman" w:hAnsi="Times New Roman" w:cs="Times New Roman"/>
        <w:b/>
        <w:bCs/>
        <w:noProof/>
        <w:sz w:val="20"/>
        <w:szCs w:val="20"/>
      </w:rPr>
      <w:t>1</w:t>
    </w:r>
    <w:r w:rsidRPr="18840A8D">
      <w:rPr>
        <w:rFonts w:ascii="Times New Roman" w:eastAsia="Times New Roman" w:hAnsi="Times New Roman" w:cs="Times New Roman"/>
        <w:b/>
        <w:bCs/>
        <w:noProof/>
        <w:sz w:val="20"/>
        <w:szCs w:val="20"/>
      </w:rPr>
      <w:fldChar w:fldCharType="end"/>
    </w:r>
    <w:r w:rsidRPr="18840A8D">
      <w:rPr>
        <w:rFonts w:ascii="Times New Roman" w:eastAsia="Times New Roman" w:hAnsi="Times New Roman" w:cs="Times New Roman"/>
        <w:sz w:val="20"/>
        <w:szCs w:val="20"/>
      </w:rPr>
      <w:t xml:space="preserve"> of </w:t>
    </w:r>
    <w:r w:rsidRPr="18840A8D">
      <w:rPr>
        <w:rFonts w:ascii="Times New Roman" w:eastAsia="Times New Roman" w:hAnsi="Times New Roman" w:cs="Times New Roman"/>
        <w:b/>
        <w:bCs/>
        <w:noProof/>
        <w:sz w:val="20"/>
        <w:szCs w:val="20"/>
      </w:rPr>
      <w:fldChar w:fldCharType="begin"/>
    </w:r>
    <w:r w:rsidRPr="00345F9C">
      <w:rPr>
        <w:rFonts w:ascii="Times New Roman" w:hAnsi="Times New Roman" w:cs="Times New Roman"/>
        <w:b/>
        <w:bCs/>
        <w:sz w:val="20"/>
        <w:szCs w:val="20"/>
      </w:rPr>
      <w:instrText xml:space="preserve"> NUMPAGES  \* Arabic  \* MERGEFORMAT </w:instrText>
    </w:r>
    <w:r w:rsidRPr="18840A8D">
      <w:rPr>
        <w:rFonts w:ascii="Times New Roman" w:hAnsi="Times New Roman" w:cs="Times New Roman"/>
        <w:b/>
        <w:bCs/>
        <w:sz w:val="20"/>
        <w:szCs w:val="20"/>
      </w:rPr>
      <w:fldChar w:fldCharType="separate"/>
    </w:r>
    <w:r w:rsidR="001246D0" w:rsidRPr="001246D0">
      <w:rPr>
        <w:rFonts w:ascii="Times New Roman" w:eastAsia="Times New Roman" w:hAnsi="Times New Roman" w:cs="Times New Roman"/>
        <w:b/>
        <w:bCs/>
        <w:noProof/>
        <w:sz w:val="20"/>
        <w:szCs w:val="20"/>
      </w:rPr>
      <w:t>4</w:t>
    </w:r>
    <w:r w:rsidRPr="18840A8D">
      <w:rPr>
        <w:rFonts w:ascii="Times New Roman" w:eastAsia="Times New Roman" w:hAnsi="Times New Roman" w:cs="Times New Roman"/>
        <w:b/>
        <w:bCs/>
        <w:noProof/>
        <w:sz w:val="20"/>
        <w:szCs w:val="20"/>
      </w:rPr>
      <w:fldChar w:fldCharType="end"/>
    </w:r>
    <w:r w:rsidRPr="00345F9C">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5D0D3" w14:textId="77777777" w:rsidR="005B3EC4" w:rsidRDefault="005B3EC4" w:rsidP="002E00A0">
      <w:pPr>
        <w:spacing w:after="0" w:line="240" w:lineRule="auto"/>
      </w:pPr>
      <w:r>
        <w:separator/>
      </w:r>
    </w:p>
  </w:footnote>
  <w:footnote w:type="continuationSeparator" w:id="0">
    <w:p w14:paraId="58670A43" w14:textId="77777777" w:rsidR="005B3EC4" w:rsidRDefault="005B3EC4"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30FED3FD" w:rsidR="00922196" w:rsidRDefault="00922196"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43EAF74B"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7A3490">
                            <w:rPr>
                              <w:rFonts w:ascii="Times New Roman" w:eastAsia="Arial" w:hAnsi="Times New Roman" w:cs="Times New Roman"/>
                              <w:bCs/>
                              <w:spacing w:val="-4"/>
                              <w:sz w:val="18"/>
                              <w:szCs w:val="18"/>
                            </w:rPr>
                            <w:t>2060-0</w:t>
                          </w:r>
                          <w:r w:rsidR="000D09F7">
                            <w:rPr>
                              <w:rFonts w:ascii="Times New Roman" w:eastAsia="Arial" w:hAnsi="Times New Roman" w:cs="Times New Roman"/>
                              <w:bCs/>
                              <w:spacing w:val="-4"/>
                              <w:sz w:val="18"/>
                              <w:szCs w:val="18"/>
                            </w:rPr>
                            <w:t>725</w:t>
                          </w:r>
                          <w:r w:rsidRPr="00095C45">
                            <w:rPr>
                              <w:rFonts w:ascii="Times New Roman" w:eastAsia="Arial" w:hAnsi="Times New Roman" w:cs="Times New Roman"/>
                              <w:bCs/>
                              <w:sz w:val="18"/>
                              <w:szCs w:val="18"/>
                            </w:rPr>
                            <w:t xml:space="preserve"> </w:t>
                          </w:r>
                        </w:p>
                        <w:p w14:paraId="5D83133A" w14:textId="4FBDF375"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210490">
                            <w:rPr>
                              <w:rFonts w:ascii="Times New Roman" w:eastAsia="Arial" w:hAnsi="Times New Roman" w:cs="Times New Roman"/>
                              <w:bCs/>
                              <w:sz w:val="18"/>
                              <w:szCs w:val="18"/>
                            </w:rPr>
                            <w:t>xx</w:t>
                          </w:r>
                          <w:r w:rsidR="005210B4">
                            <w:rPr>
                              <w:rFonts w:ascii="Times New Roman" w:eastAsia="Arial" w:hAnsi="Times New Roman" w:cs="Times New Roman"/>
                              <w:bCs/>
                              <w:sz w:val="18"/>
                              <w:szCs w:val="18"/>
                            </w:rPr>
                            <w:t>/</w:t>
                          </w:r>
                          <w:r w:rsidR="00210490">
                            <w:rPr>
                              <w:rFonts w:ascii="Times New Roman" w:eastAsia="Arial" w:hAnsi="Times New Roman" w:cs="Times New Roman"/>
                              <w:bCs/>
                              <w:sz w:val="18"/>
                              <w:szCs w:val="18"/>
                            </w:rPr>
                            <w:t>xx</w:t>
                          </w:r>
                          <w:r w:rsidR="005210B4">
                            <w:rPr>
                              <w:rFonts w:ascii="Times New Roman" w:eastAsia="Arial" w:hAnsi="Times New Roman" w:cs="Times New Roman"/>
                              <w:bCs/>
                              <w:sz w:val="18"/>
                              <w:szCs w:val="18"/>
                            </w:rPr>
                            <w:t>/</w:t>
                          </w:r>
                          <w:proofErr w:type="spellStart"/>
                          <w:r w:rsidR="00210490">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stroked="f">
              <v:textbox style="mso-fit-shape-to-text:t">
                <w:txbxContent>
                  <w:p w14:paraId="4F4735C5" w14:textId="43EAF74B" w:rsidR="005B447B" w:rsidRPr="00095C45" w:rsidRDefault="005B447B"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sidR="007A3490">
                      <w:rPr>
                        <w:rFonts w:ascii="Times New Roman" w:eastAsia="Arial" w:hAnsi="Times New Roman" w:cs="Times New Roman"/>
                        <w:bCs/>
                        <w:spacing w:val="-4"/>
                        <w:sz w:val="18"/>
                        <w:szCs w:val="18"/>
                      </w:rPr>
                      <w:t>2060-0</w:t>
                    </w:r>
                    <w:r w:rsidR="000D09F7">
                      <w:rPr>
                        <w:rFonts w:ascii="Times New Roman" w:eastAsia="Arial" w:hAnsi="Times New Roman" w:cs="Times New Roman"/>
                        <w:bCs/>
                        <w:spacing w:val="-4"/>
                        <w:sz w:val="18"/>
                        <w:szCs w:val="18"/>
                      </w:rPr>
                      <w:t>725</w:t>
                    </w:r>
                    <w:r w:rsidRPr="00095C45">
                      <w:rPr>
                        <w:rFonts w:ascii="Times New Roman" w:eastAsia="Arial" w:hAnsi="Times New Roman" w:cs="Times New Roman"/>
                        <w:bCs/>
                        <w:sz w:val="18"/>
                        <w:szCs w:val="18"/>
                      </w:rPr>
                      <w:t xml:space="preserve"> </w:t>
                    </w:r>
                  </w:p>
                  <w:p w14:paraId="5D83133A" w14:textId="4FBDF375" w:rsidR="005B447B" w:rsidRPr="00095C45" w:rsidRDefault="005B447B"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210490">
                      <w:rPr>
                        <w:rFonts w:ascii="Times New Roman" w:eastAsia="Arial" w:hAnsi="Times New Roman" w:cs="Times New Roman"/>
                        <w:bCs/>
                        <w:sz w:val="18"/>
                        <w:szCs w:val="18"/>
                      </w:rPr>
                      <w:t>xx</w:t>
                    </w:r>
                    <w:r w:rsidR="005210B4">
                      <w:rPr>
                        <w:rFonts w:ascii="Times New Roman" w:eastAsia="Arial" w:hAnsi="Times New Roman" w:cs="Times New Roman"/>
                        <w:bCs/>
                        <w:sz w:val="18"/>
                        <w:szCs w:val="18"/>
                      </w:rPr>
                      <w:t>/</w:t>
                    </w:r>
                    <w:r w:rsidR="00210490">
                      <w:rPr>
                        <w:rFonts w:ascii="Times New Roman" w:eastAsia="Arial" w:hAnsi="Times New Roman" w:cs="Times New Roman"/>
                        <w:bCs/>
                        <w:sz w:val="18"/>
                        <w:szCs w:val="18"/>
                      </w:rPr>
                      <w:t>xx</w:t>
                    </w:r>
                    <w:r w:rsidR="005210B4">
                      <w:rPr>
                        <w:rFonts w:ascii="Times New Roman" w:eastAsia="Arial" w:hAnsi="Times New Roman" w:cs="Times New Roman"/>
                        <w:bCs/>
                        <w:sz w:val="18"/>
                        <w:szCs w:val="18"/>
                      </w:rPr>
                      <w:t>/</w:t>
                    </w:r>
                    <w:proofErr w:type="spellStart"/>
                    <w:r w:rsidR="00210490">
                      <w:rPr>
                        <w:rFonts w:ascii="Times New Roman" w:eastAsia="Arial" w:hAnsi="Times New Roman" w:cs="Times New Roman"/>
                        <w:bCs/>
                        <w:sz w:val="18"/>
                        <w:szCs w:val="18"/>
                      </w:rPr>
                      <w:t>xxxx</w:t>
                    </w:r>
                    <w:proofErr w:type="spellEnd"/>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32963893" w14:textId="77777777" w:rsidR="008F6EF1" w:rsidRPr="00095C45" w:rsidRDefault="005B447B" w:rsidP="008F6EF1">
                          <w:pPr>
                            <w:spacing w:after="0" w:line="240" w:lineRule="auto"/>
                            <w:rPr>
                              <w:rFonts w:ascii="Times New Roman" w:eastAsia="Arial" w:hAnsi="Times New Roman" w:cs="Times New Roman"/>
                              <w:bCs/>
                              <w:sz w:val="18"/>
                              <w:szCs w:val="18"/>
                            </w:rPr>
                          </w:pPr>
                          <w:r w:rsidRPr="00095C45">
                            <w:rPr>
                              <w:rFonts w:ascii="Times New Roman" w:eastAsia="Arial" w:hAnsi="Times New Roman" w:cs="Times New Roman"/>
                              <w:bCs/>
                              <w:sz w:val="18"/>
                              <w:szCs w:val="18"/>
                            </w:rPr>
                            <w:t xml:space="preserve">Form ID: </w:t>
                          </w:r>
                          <w:r w:rsidR="007A3490">
                            <w:rPr>
                              <w:rFonts w:ascii="Times New Roman" w:eastAsia="Arial" w:hAnsi="Times New Roman" w:cs="Times New Roman"/>
                              <w:bCs/>
                              <w:sz w:val="18"/>
                              <w:szCs w:val="18"/>
                            </w:rPr>
                            <w:t>RFS</w:t>
                          </w:r>
                          <w:r w:rsidR="00E44D05">
                            <w:rPr>
                              <w:rFonts w:ascii="Times New Roman" w:eastAsia="Arial" w:hAnsi="Times New Roman" w:cs="Times New Roman"/>
                              <w:bCs/>
                              <w:sz w:val="18"/>
                              <w:szCs w:val="18"/>
                            </w:rPr>
                            <w:t>1</w:t>
                          </w:r>
                          <w:r w:rsidR="00626576">
                            <w:rPr>
                              <w:rFonts w:ascii="Times New Roman" w:eastAsia="Arial" w:hAnsi="Times New Roman" w:cs="Times New Roman"/>
                              <w:bCs/>
                              <w:sz w:val="18"/>
                              <w:szCs w:val="18"/>
                            </w:rPr>
                            <w:t>000</w:t>
                          </w:r>
                          <w:r w:rsidR="008F6EF1">
                            <w:rPr>
                              <w:rFonts w:ascii="Times New Roman" w:eastAsia="Arial" w:hAnsi="Times New Roman" w:cs="Times New Roman"/>
                              <w:bCs/>
                              <w:sz w:val="18"/>
                              <w:szCs w:val="18"/>
                            </w:rPr>
                            <w:t xml:space="preserve"> - Advanced Fuel Producers Using Grain Sorghum Report </w:t>
                          </w:r>
                        </w:p>
                        <w:p w14:paraId="7E01B4FA" w14:textId="02F30C04" w:rsidR="005B447B" w:rsidRPr="00095C45" w:rsidRDefault="005B447B"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95E15" id="_x0000_s1027" type="#_x0000_t202" style="position:absolute;left:0;text-align:left;margin-left:139.65pt;margin-top:-2.25pt;width:22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32963893" w14:textId="77777777" w:rsidR="008F6EF1" w:rsidRPr="00095C45" w:rsidRDefault="005B447B" w:rsidP="008F6EF1">
                    <w:pPr>
                      <w:spacing w:after="0" w:line="240" w:lineRule="auto"/>
                      <w:rPr>
                        <w:rFonts w:ascii="Times New Roman" w:eastAsia="Arial" w:hAnsi="Times New Roman" w:cs="Times New Roman"/>
                        <w:bCs/>
                        <w:sz w:val="18"/>
                        <w:szCs w:val="18"/>
                      </w:rPr>
                    </w:pPr>
                    <w:r w:rsidRPr="00095C45">
                      <w:rPr>
                        <w:rFonts w:ascii="Times New Roman" w:eastAsia="Arial" w:hAnsi="Times New Roman" w:cs="Times New Roman"/>
                        <w:bCs/>
                        <w:sz w:val="18"/>
                        <w:szCs w:val="18"/>
                      </w:rPr>
                      <w:t xml:space="preserve">Form ID: </w:t>
                    </w:r>
                    <w:r w:rsidR="007A3490">
                      <w:rPr>
                        <w:rFonts w:ascii="Times New Roman" w:eastAsia="Arial" w:hAnsi="Times New Roman" w:cs="Times New Roman"/>
                        <w:bCs/>
                        <w:sz w:val="18"/>
                        <w:szCs w:val="18"/>
                      </w:rPr>
                      <w:t>RFS</w:t>
                    </w:r>
                    <w:r w:rsidR="00E44D05">
                      <w:rPr>
                        <w:rFonts w:ascii="Times New Roman" w:eastAsia="Arial" w:hAnsi="Times New Roman" w:cs="Times New Roman"/>
                        <w:bCs/>
                        <w:sz w:val="18"/>
                        <w:szCs w:val="18"/>
                      </w:rPr>
                      <w:t>1</w:t>
                    </w:r>
                    <w:r w:rsidR="00626576">
                      <w:rPr>
                        <w:rFonts w:ascii="Times New Roman" w:eastAsia="Arial" w:hAnsi="Times New Roman" w:cs="Times New Roman"/>
                        <w:bCs/>
                        <w:sz w:val="18"/>
                        <w:szCs w:val="18"/>
                      </w:rPr>
                      <w:t>000</w:t>
                    </w:r>
                    <w:r w:rsidR="008F6EF1">
                      <w:rPr>
                        <w:rFonts w:ascii="Times New Roman" w:eastAsia="Arial" w:hAnsi="Times New Roman" w:cs="Times New Roman"/>
                        <w:bCs/>
                        <w:sz w:val="18"/>
                        <w:szCs w:val="18"/>
                      </w:rPr>
                      <w:t xml:space="preserve"> - Advanced Fuel Producers Using Grain Sorghum Report </w:t>
                    </w:r>
                  </w:p>
                  <w:p w14:paraId="7E01B4FA" w14:textId="02F30C04" w:rsidR="005B447B" w:rsidRPr="00095C45" w:rsidRDefault="005B447B" w:rsidP="005B447B">
                    <w:pPr>
                      <w:spacing w:after="0" w:line="240" w:lineRule="auto"/>
                      <w:rPr>
                        <w:rFonts w:ascii="Times New Roman" w:hAnsi="Times New Roman" w:cs="Times New Roman"/>
                        <w:sz w:val="18"/>
                        <w:szCs w:val="18"/>
                      </w:rPr>
                    </w:pPr>
                  </w:p>
                </w:txbxContent>
              </v:textbox>
              <w10:wrap type="square"/>
            </v:shape>
          </w:pict>
        </mc:Fallback>
      </mc:AlternateContent>
    </w:r>
    <w:r w:rsidR="005B447B">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9D6207" w:rsidRDefault="009D6207"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81AAC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B04A92"/>
    <w:multiLevelType w:val="hybridMultilevel"/>
    <w:tmpl w:val="DEAE45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16"/>
    <w:rsid w:val="00021039"/>
    <w:rsid w:val="00025159"/>
    <w:rsid w:val="000255F1"/>
    <w:rsid w:val="00053DD3"/>
    <w:rsid w:val="00063D3A"/>
    <w:rsid w:val="0007619C"/>
    <w:rsid w:val="00083E08"/>
    <w:rsid w:val="00087D56"/>
    <w:rsid w:val="00095C45"/>
    <w:rsid w:val="000B35EF"/>
    <w:rsid w:val="000B48C7"/>
    <w:rsid w:val="000B76DF"/>
    <w:rsid w:val="000C5315"/>
    <w:rsid w:val="000D09F7"/>
    <w:rsid w:val="000D107E"/>
    <w:rsid w:val="000D659A"/>
    <w:rsid w:val="000E4C3F"/>
    <w:rsid w:val="000F0FF5"/>
    <w:rsid w:val="000F3896"/>
    <w:rsid w:val="000F5059"/>
    <w:rsid w:val="001035F7"/>
    <w:rsid w:val="00107ED6"/>
    <w:rsid w:val="001237D5"/>
    <w:rsid w:val="001246D0"/>
    <w:rsid w:val="00135D9F"/>
    <w:rsid w:val="0013662C"/>
    <w:rsid w:val="00142610"/>
    <w:rsid w:val="00143C20"/>
    <w:rsid w:val="001452EE"/>
    <w:rsid w:val="00146F92"/>
    <w:rsid w:val="00153F45"/>
    <w:rsid w:val="0015642B"/>
    <w:rsid w:val="0015717A"/>
    <w:rsid w:val="00164931"/>
    <w:rsid w:val="001733C1"/>
    <w:rsid w:val="0018341B"/>
    <w:rsid w:val="001908D1"/>
    <w:rsid w:val="00191693"/>
    <w:rsid w:val="001B024F"/>
    <w:rsid w:val="001B1818"/>
    <w:rsid w:val="001C0496"/>
    <w:rsid w:val="001D000F"/>
    <w:rsid w:val="001D2B6B"/>
    <w:rsid w:val="002068AC"/>
    <w:rsid w:val="00210490"/>
    <w:rsid w:val="002121F3"/>
    <w:rsid w:val="002136C5"/>
    <w:rsid w:val="00232374"/>
    <w:rsid w:val="002412AF"/>
    <w:rsid w:val="00242666"/>
    <w:rsid w:val="00253996"/>
    <w:rsid w:val="00256146"/>
    <w:rsid w:val="002621E0"/>
    <w:rsid w:val="00264FE7"/>
    <w:rsid w:val="002660FA"/>
    <w:rsid w:val="0027365F"/>
    <w:rsid w:val="0027460A"/>
    <w:rsid w:val="00292542"/>
    <w:rsid w:val="00294F2F"/>
    <w:rsid w:val="002B4C9F"/>
    <w:rsid w:val="002D1187"/>
    <w:rsid w:val="002D2532"/>
    <w:rsid w:val="002E00A0"/>
    <w:rsid w:val="002F2437"/>
    <w:rsid w:val="002F768C"/>
    <w:rsid w:val="0031087E"/>
    <w:rsid w:val="003155A9"/>
    <w:rsid w:val="0033209E"/>
    <w:rsid w:val="0033684F"/>
    <w:rsid w:val="00344C89"/>
    <w:rsid w:val="00345F9C"/>
    <w:rsid w:val="0035799F"/>
    <w:rsid w:val="0037559C"/>
    <w:rsid w:val="00376F9B"/>
    <w:rsid w:val="00377985"/>
    <w:rsid w:val="00390877"/>
    <w:rsid w:val="00393993"/>
    <w:rsid w:val="00394996"/>
    <w:rsid w:val="00397D77"/>
    <w:rsid w:val="003B4564"/>
    <w:rsid w:val="003C0CB0"/>
    <w:rsid w:val="003D6C56"/>
    <w:rsid w:val="003F06D8"/>
    <w:rsid w:val="00400532"/>
    <w:rsid w:val="004119E8"/>
    <w:rsid w:val="00414A51"/>
    <w:rsid w:val="00422F80"/>
    <w:rsid w:val="00433548"/>
    <w:rsid w:val="0044414E"/>
    <w:rsid w:val="004444EE"/>
    <w:rsid w:val="0044624D"/>
    <w:rsid w:val="004507E9"/>
    <w:rsid w:val="00471BBC"/>
    <w:rsid w:val="00473F8C"/>
    <w:rsid w:val="00476193"/>
    <w:rsid w:val="004807D1"/>
    <w:rsid w:val="00485B6E"/>
    <w:rsid w:val="004933D0"/>
    <w:rsid w:val="004B5B67"/>
    <w:rsid w:val="004C3DB5"/>
    <w:rsid w:val="004C470D"/>
    <w:rsid w:val="004D427A"/>
    <w:rsid w:val="004D4753"/>
    <w:rsid w:val="004E2988"/>
    <w:rsid w:val="00501635"/>
    <w:rsid w:val="00506F65"/>
    <w:rsid w:val="00510330"/>
    <w:rsid w:val="005123E6"/>
    <w:rsid w:val="005134A4"/>
    <w:rsid w:val="00514E98"/>
    <w:rsid w:val="005210B4"/>
    <w:rsid w:val="00530EC3"/>
    <w:rsid w:val="00531DC4"/>
    <w:rsid w:val="00540EF8"/>
    <w:rsid w:val="00542A72"/>
    <w:rsid w:val="00550D44"/>
    <w:rsid w:val="00566FDD"/>
    <w:rsid w:val="0058788E"/>
    <w:rsid w:val="00590DB3"/>
    <w:rsid w:val="005A6FDF"/>
    <w:rsid w:val="005A7444"/>
    <w:rsid w:val="005B3EC4"/>
    <w:rsid w:val="005B447B"/>
    <w:rsid w:val="005D32E4"/>
    <w:rsid w:val="005D3848"/>
    <w:rsid w:val="005D3A02"/>
    <w:rsid w:val="005E2095"/>
    <w:rsid w:val="005E39F3"/>
    <w:rsid w:val="005E4E89"/>
    <w:rsid w:val="005E7058"/>
    <w:rsid w:val="00616828"/>
    <w:rsid w:val="00626576"/>
    <w:rsid w:val="00630B5B"/>
    <w:rsid w:val="00640239"/>
    <w:rsid w:val="006632B0"/>
    <w:rsid w:val="006810E8"/>
    <w:rsid w:val="006868AD"/>
    <w:rsid w:val="00690CC3"/>
    <w:rsid w:val="00692CEC"/>
    <w:rsid w:val="006A09A2"/>
    <w:rsid w:val="006B10FA"/>
    <w:rsid w:val="006B76E6"/>
    <w:rsid w:val="006C23D9"/>
    <w:rsid w:val="006C3882"/>
    <w:rsid w:val="006C627F"/>
    <w:rsid w:val="006C7FE7"/>
    <w:rsid w:val="006F160B"/>
    <w:rsid w:val="00700A0C"/>
    <w:rsid w:val="00701490"/>
    <w:rsid w:val="00723186"/>
    <w:rsid w:val="00725A0F"/>
    <w:rsid w:val="00750684"/>
    <w:rsid w:val="00766472"/>
    <w:rsid w:val="00766C76"/>
    <w:rsid w:val="007708A1"/>
    <w:rsid w:val="00776DEC"/>
    <w:rsid w:val="007A3342"/>
    <w:rsid w:val="007A3490"/>
    <w:rsid w:val="007B4CD1"/>
    <w:rsid w:val="007C7286"/>
    <w:rsid w:val="007D1F1C"/>
    <w:rsid w:val="007D69D8"/>
    <w:rsid w:val="007D7930"/>
    <w:rsid w:val="007E73A5"/>
    <w:rsid w:val="00801309"/>
    <w:rsid w:val="00804FEB"/>
    <w:rsid w:val="008105AE"/>
    <w:rsid w:val="008118E2"/>
    <w:rsid w:val="00827F56"/>
    <w:rsid w:val="00834D49"/>
    <w:rsid w:val="008363FF"/>
    <w:rsid w:val="00860005"/>
    <w:rsid w:val="0086271D"/>
    <w:rsid w:val="00863F46"/>
    <w:rsid w:val="00865870"/>
    <w:rsid w:val="00883780"/>
    <w:rsid w:val="00891B0F"/>
    <w:rsid w:val="008948B2"/>
    <w:rsid w:val="008A4647"/>
    <w:rsid w:val="008E1131"/>
    <w:rsid w:val="008F6EF1"/>
    <w:rsid w:val="0090732E"/>
    <w:rsid w:val="00907605"/>
    <w:rsid w:val="00913A99"/>
    <w:rsid w:val="00922196"/>
    <w:rsid w:val="009419FD"/>
    <w:rsid w:val="00941F1D"/>
    <w:rsid w:val="00950A64"/>
    <w:rsid w:val="009758DC"/>
    <w:rsid w:val="00976538"/>
    <w:rsid w:val="00982B91"/>
    <w:rsid w:val="0098526B"/>
    <w:rsid w:val="0098703A"/>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455EB"/>
    <w:rsid w:val="00A55D62"/>
    <w:rsid w:val="00A626FD"/>
    <w:rsid w:val="00A64C56"/>
    <w:rsid w:val="00AA0BBD"/>
    <w:rsid w:val="00AE3641"/>
    <w:rsid w:val="00AE57CD"/>
    <w:rsid w:val="00B00741"/>
    <w:rsid w:val="00B1168D"/>
    <w:rsid w:val="00B37185"/>
    <w:rsid w:val="00B43762"/>
    <w:rsid w:val="00B44D1B"/>
    <w:rsid w:val="00B4639A"/>
    <w:rsid w:val="00B54FB7"/>
    <w:rsid w:val="00B6097C"/>
    <w:rsid w:val="00B801CD"/>
    <w:rsid w:val="00BA1BBB"/>
    <w:rsid w:val="00BB1E89"/>
    <w:rsid w:val="00BC5504"/>
    <w:rsid w:val="00BE14A1"/>
    <w:rsid w:val="00BE1AFB"/>
    <w:rsid w:val="00BE67DC"/>
    <w:rsid w:val="00C321B8"/>
    <w:rsid w:val="00C4435E"/>
    <w:rsid w:val="00C51121"/>
    <w:rsid w:val="00C562F2"/>
    <w:rsid w:val="00C626E1"/>
    <w:rsid w:val="00C82379"/>
    <w:rsid w:val="00C87A6B"/>
    <w:rsid w:val="00C94B76"/>
    <w:rsid w:val="00CA61A3"/>
    <w:rsid w:val="00CA728D"/>
    <w:rsid w:val="00CA7DF3"/>
    <w:rsid w:val="00CB1CA5"/>
    <w:rsid w:val="00CB7144"/>
    <w:rsid w:val="00CC151E"/>
    <w:rsid w:val="00CC201D"/>
    <w:rsid w:val="00CE2770"/>
    <w:rsid w:val="00CE384E"/>
    <w:rsid w:val="00CE3DE8"/>
    <w:rsid w:val="00CF5498"/>
    <w:rsid w:val="00D02835"/>
    <w:rsid w:val="00D11C8F"/>
    <w:rsid w:val="00D13A7E"/>
    <w:rsid w:val="00D174DE"/>
    <w:rsid w:val="00D33022"/>
    <w:rsid w:val="00D3542F"/>
    <w:rsid w:val="00D36D77"/>
    <w:rsid w:val="00D46C14"/>
    <w:rsid w:val="00D54945"/>
    <w:rsid w:val="00D5647A"/>
    <w:rsid w:val="00D66E51"/>
    <w:rsid w:val="00D81F9D"/>
    <w:rsid w:val="00D8741F"/>
    <w:rsid w:val="00D902A2"/>
    <w:rsid w:val="00DB74A5"/>
    <w:rsid w:val="00DC23B3"/>
    <w:rsid w:val="00DC2BD2"/>
    <w:rsid w:val="00DC4EF7"/>
    <w:rsid w:val="00DD0008"/>
    <w:rsid w:val="00DD768F"/>
    <w:rsid w:val="00DE08FB"/>
    <w:rsid w:val="00DE23EA"/>
    <w:rsid w:val="00E02338"/>
    <w:rsid w:val="00E12A8D"/>
    <w:rsid w:val="00E135BA"/>
    <w:rsid w:val="00E44D05"/>
    <w:rsid w:val="00E532A4"/>
    <w:rsid w:val="00E565B7"/>
    <w:rsid w:val="00E622C9"/>
    <w:rsid w:val="00E63BBF"/>
    <w:rsid w:val="00E74C8E"/>
    <w:rsid w:val="00E773E7"/>
    <w:rsid w:val="00E839ED"/>
    <w:rsid w:val="00E90AC9"/>
    <w:rsid w:val="00EA0C12"/>
    <w:rsid w:val="00EA5E4D"/>
    <w:rsid w:val="00EC7970"/>
    <w:rsid w:val="00ED4B43"/>
    <w:rsid w:val="00EE3534"/>
    <w:rsid w:val="00EE695D"/>
    <w:rsid w:val="00EF041C"/>
    <w:rsid w:val="00F127D8"/>
    <w:rsid w:val="00F20AD3"/>
    <w:rsid w:val="00F2370B"/>
    <w:rsid w:val="00F421C7"/>
    <w:rsid w:val="00F476FC"/>
    <w:rsid w:val="00F66315"/>
    <w:rsid w:val="00F749AB"/>
    <w:rsid w:val="00F81AD6"/>
    <w:rsid w:val="00F85963"/>
    <w:rsid w:val="00F90979"/>
    <w:rsid w:val="00FA2C5F"/>
    <w:rsid w:val="00FA46F3"/>
    <w:rsid w:val="00FC29C4"/>
    <w:rsid w:val="00FC46B1"/>
    <w:rsid w:val="00FC60D5"/>
    <w:rsid w:val="00FC6C14"/>
    <w:rsid w:val="00FD00FB"/>
    <w:rsid w:val="00FD1D29"/>
    <w:rsid w:val="00FE1B12"/>
    <w:rsid w:val="00FE31A5"/>
    <w:rsid w:val="00FE79BF"/>
    <w:rsid w:val="00FF36D7"/>
    <w:rsid w:val="10BC2ADD"/>
    <w:rsid w:val="1884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gov/fuels-registration-reporting-and-compliance-help/reporting-fuel-progra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OAR-OTAQ-CD-FCCI</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2.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3.xml><?xml version="1.0" encoding="utf-8"?>
<ds:datastoreItem xmlns:ds="http://schemas.openxmlformats.org/officeDocument/2006/customXml" ds:itemID="{6815EEFF-D6F7-4C03-8FE9-9F12228C6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049AEE-A16B-4C7A-B162-E13471BDC154}">
  <ds:schemaRefs>
    <ds:schemaRef ds:uri="http://schemas.microsoft.com/sharepoint/v3/fields"/>
    <ds:schemaRef ds:uri="http://schemas.microsoft.com/office/2006/documentManagement/types"/>
    <ds:schemaRef ds:uri="http://purl.org/dc/elements/1.1/"/>
    <ds:schemaRef ds:uri="http://schemas.microsoft.com/office/2006/metadata/properties"/>
    <ds:schemaRef ds:uri="22c75b07-2b60-4dc5-b02b-d3f1412ae6df"/>
    <ds:schemaRef ds:uri="http://www.w3.org/XML/1998/namespace"/>
    <ds:schemaRef ds:uri="http://schemas.microsoft.com/office/infopath/2007/PartnerControls"/>
    <ds:schemaRef ds:uri="http://purl.org/dc/terms/"/>
    <ds:schemaRef ds:uri="4ffa91fb-a0ff-4ac5-b2db-65c790d184a4"/>
    <ds:schemaRef ds:uri="http://purl.org/dc/dcmitype/"/>
    <ds:schemaRef ds:uri="http://schemas.openxmlformats.org/package/2006/metadata/core-properties"/>
    <ds:schemaRef ds:uri="5ebc2bf6-741b-4261-8068-f55a73999942"/>
    <ds:schemaRef ds:uri="http://schemas.microsoft.com/sharepoint.v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2</cp:revision>
  <cp:lastPrinted>2014-06-23T13:48:00Z</cp:lastPrinted>
  <dcterms:created xsi:type="dcterms:W3CDTF">2022-05-23T19:33:00Z</dcterms:created>
  <dcterms:modified xsi:type="dcterms:W3CDTF">2022-05-23T19:33:00Z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