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9FE571B" w:rsidRDefault="3A442E14" w14:paraId="4CEF6820" w14:textId="02DE9F55">
      <w:pPr>
        <w:spacing w:after="0"/>
        <w:jc w:val="center"/>
        <w:rPr>
          <w:rFonts w:ascii="Times New Roman" w:hAnsi="Times New Roman" w:cs="Times New Roman"/>
          <w:b/>
          <w:bCs/>
        </w:rPr>
      </w:pPr>
      <w:r w:rsidRPr="09FE571B">
        <w:rPr>
          <w:rFonts w:ascii="Times New Roman" w:hAnsi="Times New Roman" w:cs="Times New Roman"/>
          <w:b/>
          <w:bCs/>
        </w:rPr>
        <w:t>RFS2 Activity Report (RFS010</w:t>
      </w:r>
      <w:r w:rsidRPr="09FE571B" w:rsidR="0339CB51">
        <w:rPr>
          <w:rFonts w:ascii="Times New Roman" w:hAnsi="Times New Roman" w:cs="Times New Roman"/>
          <w:b/>
          <w:bCs/>
        </w:rPr>
        <w:t>6</w:t>
      </w:r>
      <w:r w:rsidRPr="09FE571B" w:rsidR="24EA864E">
        <w:rPr>
          <w:rFonts w:ascii="Times New Roman" w:hAnsi="Times New Roman" w:cs="Times New Roman"/>
          <w:b/>
          <w:bCs/>
        </w:rPr>
        <w:t>):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00DE23EA" w:rsidRDefault="00C51121" w14:paraId="6793048A" w14:textId="66AC1A52">
      <w:pPr>
        <w:spacing w:after="0"/>
        <w:rPr>
          <w:rFonts w:ascii="Times New Roman" w:hAnsi="Times New Roman" w:cs="Times New Roman"/>
          <w:b/>
        </w:rPr>
      </w:pPr>
      <w:r w:rsidRPr="0058788E">
        <w:rPr>
          <w:rFonts w:ascii="Times New Roman" w:hAnsi="Times New Roman" w:cs="Times New Roman"/>
          <w:b/>
        </w:rPr>
        <w:t>Who must report</w:t>
      </w:r>
    </w:p>
    <w:p w:rsidRPr="0058788E" w:rsidR="005134A4" w:rsidP="00D33022" w:rsidRDefault="001D000F" w14:paraId="0E220EDB" w14:textId="3952A9CC">
      <w:pPr>
        <w:pStyle w:val="ListParagraph"/>
        <w:numPr>
          <w:ilvl w:val="0"/>
          <w:numId w:val="4"/>
        </w:numPr>
        <w:rPr>
          <w:rFonts w:ascii="Times New Roman" w:hAnsi="Times New Roman" w:cs="Times New Roman"/>
        </w:rPr>
      </w:pPr>
      <w:r>
        <w:rPr>
          <w:rFonts w:ascii="Times New Roman" w:hAnsi="Times New Roman" w:cs="Times New Roman"/>
        </w:rPr>
        <w:t xml:space="preserve">All </w:t>
      </w:r>
      <w:r w:rsidR="004A22F9">
        <w:rPr>
          <w:rFonts w:ascii="Times New Roman" w:hAnsi="Times New Roman" w:cs="Times New Roman"/>
        </w:rPr>
        <w:t>parties who own RINs during a reporting period (any calendar quarter), must submit the required RFS2 Activity report.</w:t>
      </w:r>
    </w:p>
    <w:p w:rsidRPr="0058788E" w:rsidR="00E773E7" w:rsidP="00DE23EA" w:rsidRDefault="009C282D" w14:paraId="4BA0B08A" w14:textId="0A56E22C">
      <w:pPr>
        <w:spacing w:after="0"/>
        <w:rPr>
          <w:rFonts w:ascii="Times New Roman" w:hAnsi="Times New Roman" w:cs="Times New Roman"/>
          <w:b/>
        </w:rPr>
      </w:pPr>
      <w:r w:rsidRPr="0058788E">
        <w:rPr>
          <w:rFonts w:ascii="Times New Roman" w:hAnsi="Times New Roman" w:cs="Times New Roman"/>
          <w:b/>
        </w:rPr>
        <w:t>Reporting requirements</w:t>
      </w:r>
    </w:p>
    <w:p w:rsidR="001C0496" w:rsidP="00930CA4" w:rsidRDefault="001C0496" w14:paraId="29B9E429" w14:textId="188A3CAD">
      <w:pPr>
        <w:pStyle w:val="ListParagraph"/>
        <w:numPr>
          <w:ilvl w:val="0"/>
          <w:numId w:val="3"/>
        </w:numPr>
        <w:rPr>
          <w:rFonts w:ascii="Times New Roman" w:hAnsi="Times New Roman" w:cs="Times New Roman"/>
        </w:rPr>
      </w:pPr>
      <w:r>
        <w:rPr>
          <w:rFonts w:ascii="Times New Roman" w:hAnsi="Times New Roman" w:cs="Times New Roman"/>
        </w:rPr>
        <w:t xml:space="preserve">Complete this report representing all </w:t>
      </w:r>
      <w:r w:rsidR="00146F92">
        <w:rPr>
          <w:rFonts w:ascii="Times New Roman" w:hAnsi="Times New Roman" w:cs="Times New Roman"/>
        </w:rPr>
        <w:t>required elements</w:t>
      </w:r>
      <w:r>
        <w:rPr>
          <w:rFonts w:ascii="Times New Roman" w:hAnsi="Times New Roman" w:cs="Times New Roman"/>
        </w:rPr>
        <w:t xml:space="preserve"> calculated</w:t>
      </w:r>
      <w:r w:rsidR="009419FD">
        <w:rPr>
          <w:rFonts w:ascii="Times New Roman" w:hAnsi="Times New Roman" w:cs="Times New Roman"/>
        </w:rPr>
        <w:t xml:space="preserve"> as a single entry for the compliance </w:t>
      </w:r>
      <w:r w:rsidR="00146F92">
        <w:rPr>
          <w:rFonts w:ascii="Times New Roman" w:hAnsi="Times New Roman" w:cs="Times New Roman"/>
        </w:rPr>
        <w:t>period</w:t>
      </w:r>
      <w:r w:rsidR="009419FD">
        <w:rPr>
          <w:rFonts w:ascii="Times New Roman" w:hAnsi="Times New Roman" w:cs="Times New Roman"/>
        </w:rPr>
        <w:t>.</w:t>
      </w:r>
    </w:p>
    <w:p w:rsidRPr="004A22F9" w:rsidR="00107ED6" w:rsidP="00826FCE" w:rsidRDefault="004A22F9" w14:paraId="058A9A44" w14:textId="40CD60BC">
      <w:pPr>
        <w:pStyle w:val="ListParagraph"/>
        <w:numPr>
          <w:ilvl w:val="0"/>
          <w:numId w:val="3"/>
        </w:numPr>
        <w:rPr>
          <w:rFonts w:ascii="Times New Roman" w:hAnsi="Times New Roman" w:cs="Times New Roman"/>
        </w:rPr>
      </w:pPr>
      <w:r w:rsidRPr="004A22F9">
        <w:rPr>
          <w:rFonts w:ascii="Times New Roman" w:hAnsi="Times New Roman" w:cs="Times New Roman"/>
        </w:rPr>
        <w:t>40 CFR 80.1451</w:t>
      </w:r>
      <w:r w:rsidR="0044328C">
        <w:rPr>
          <w:rFonts w:ascii="Times New Roman" w:hAnsi="Times New Roman" w:cs="Times New Roman"/>
        </w:rPr>
        <w:t xml:space="preserve">(a) and </w:t>
      </w:r>
      <w:r w:rsidRPr="004A22F9">
        <w:rPr>
          <w:rFonts w:ascii="Times New Roman" w:hAnsi="Times New Roman" w:cs="Times New Roman"/>
        </w:rPr>
        <w:t>(c)</w:t>
      </w:r>
      <w:r w:rsidRPr="004A22F9" w:rsidR="00EE695D">
        <w:rPr>
          <w:rFonts w:ascii="Times New Roman" w:hAnsi="Times New Roman" w:cs="Times New Roman"/>
        </w:rPr>
        <w:t xml:space="preserve"> sets forth the additional reporting requirements</w:t>
      </w:r>
      <w:r w:rsidRPr="004A22F9" w:rsidR="00107ED6">
        <w:rPr>
          <w:rFonts w:ascii="Times New Roman" w:hAnsi="Times New Roman" w:cs="Times New Roman"/>
        </w:rPr>
        <w:t xml:space="preserve"> (available at</w:t>
      </w:r>
      <w:r w:rsidRPr="004A22F9" w:rsidR="00A55D62">
        <w:rPr>
          <w:rFonts w:ascii="Times New Roman" w:hAnsi="Times New Roman" w:cs="Times New Roman"/>
        </w:rPr>
        <w:t>:</w:t>
      </w:r>
      <w:r w:rsidRPr="004A22F9" w:rsidR="00107ED6">
        <w:rPr>
          <w:rFonts w:ascii="Times New Roman" w:hAnsi="Times New Roman" w:cs="Times New Roman"/>
        </w:rPr>
        <w:t xml:space="preserve"> </w:t>
      </w:r>
      <w:hyperlink w:history="1" r:id="rId11">
        <w:r w:rsidRPr="00BC3AC0">
          <w:rPr>
            <w:rStyle w:val="Hyperlink"/>
          </w:rPr>
          <w:t>http://www.ecfr.gov/cgi-bin/text-idx?SID=92f329a74300c94eb629af9882f2297a&amp;mc=true&amp;node=se40.19.80_11451&amp;rgn=div8</w:t>
        </w:r>
      </w:hyperlink>
      <w:r>
        <w:t>)</w:t>
      </w:r>
    </w:p>
    <w:p w:rsidRPr="0058788E" w:rsidR="008118E2" w:rsidP="00153F45" w:rsidRDefault="008118E2" w14:paraId="42FA0B57" w14:textId="404865CC">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Pr="0058788E"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00DE23EA" w:rsidRDefault="00C51121" w14:paraId="28C4F2F3" w14:textId="3CF64542">
      <w:pPr>
        <w:spacing w:after="0"/>
        <w:rPr>
          <w:rFonts w:ascii="Times New Roman" w:hAnsi="Times New Roman" w:cs="Times New Roman"/>
          <w:b/>
        </w:rPr>
      </w:pPr>
      <w:r w:rsidRPr="0058788E">
        <w:rPr>
          <w:rFonts w:ascii="Times New Roman" w:hAnsi="Times New Roman" w:cs="Times New Roman"/>
          <w:b/>
        </w:rPr>
        <w:t>Reporting deadlines</w:t>
      </w:r>
    </w:p>
    <w:p w:rsidRPr="0058788E" w:rsidR="00F20AD3" w:rsidP="0058788E" w:rsidRDefault="004A22F9" w14:paraId="26A91A7D" w14:textId="5135956D">
      <w:pPr>
        <w:pStyle w:val="ListParagraph"/>
        <w:numPr>
          <w:ilvl w:val="0"/>
          <w:numId w:val="5"/>
        </w:numPr>
        <w:rPr>
          <w:rFonts w:ascii="Times New Roman" w:hAnsi="Times New Roman" w:cs="Times New Roman"/>
        </w:rPr>
      </w:pPr>
      <w:r>
        <w:rPr>
          <w:rFonts w:ascii="Times New Roman" w:hAnsi="Times New Roman" w:cs="Times New Roman"/>
        </w:rPr>
        <w:t>All RIN owning parties</w:t>
      </w:r>
      <w:r w:rsidRPr="0058788E" w:rsidR="00473F8C">
        <w:rPr>
          <w:rFonts w:ascii="Times New Roman" w:hAnsi="Times New Roman" w:cs="Times New Roman"/>
        </w:rPr>
        <w:t xml:space="preserve"> </w:t>
      </w:r>
      <w:r w:rsidRPr="0058788E" w:rsidR="00F20AD3">
        <w:rPr>
          <w:rFonts w:ascii="Times New Roman" w:hAnsi="Times New Roman" w:cs="Times New Roman"/>
        </w:rPr>
        <w:t xml:space="preserve">shall </w:t>
      </w:r>
      <w:r w:rsidRPr="0058788E" w:rsidR="002121F3">
        <w:rPr>
          <w:rFonts w:ascii="Times New Roman" w:hAnsi="Times New Roman" w:cs="Times New Roman"/>
        </w:rPr>
        <w:t xml:space="preserve">report on </w:t>
      </w:r>
      <w:r w:rsidR="00A64C56">
        <w:rPr>
          <w:rFonts w:ascii="Times New Roman" w:hAnsi="Times New Roman" w:cs="Times New Roman"/>
        </w:rPr>
        <w:t>a quarterly basis</w:t>
      </w:r>
      <w:r w:rsidRPr="0058788E" w:rsidR="00F20AD3">
        <w:rPr>
          <w:rFonts w:ascii="Times New Roman" w:hAnsi="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0015717A" w14:paraId="7B4DD05B" w14:textId="77777777">
        <w:trPr>
          <w:jc w:val="center"/>
        </w:trPr>
        <w:tc>
          <w:tcPr>
            <w:tcW w:w="1885" w:type="dxa"/>
            <w:shd w:val="clear" w:color="auto" w:fill="404040" w:themeFill="text1" w:themeFillTint="BF"/>
            <w:vAlign w:val="bottom"/>
          </w:tcPr>
          <w:p w:rsidRPr="0058788E" w:rsidR="003155A9" w:rsidP="009D6207" w:rsidRDefault="003155A9" w14:paraId="0FC30420" w14:textId="79FBD179">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Pr="0058788E"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Pr="0058788E" w:rsidR="003155A9" w:rsidTr="0015717A" w14:paraId="02E9D8D8" w14:textId="77777777">
        <w:trPr>
          <w:jc w:val="center"/>
        </w:trPr>
        <w:tc>
          <w:tcPr>
            <w:tcW w:w="1885" w:type="dxa"/>
          </w:tcPr>
          <w:p w:rsidRPr="0058788E" w:rsidR="003155A9" w:rsidP="009D6207" w:rsidRDefault="003155A9" w14:paraId="733F3D4C" w14:textId="7777777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rsidRPr="0058788E" w:rsidR="003155A9" w:rsidP="009D6207" w:rsidRDefault="003155A9" w14:paraId="5C1F91C1" w14:textId="7777777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rsidRPr="0058788E" w:rsidR="003155A9" w:rsidP="009D6207" w:rsidRDefault="003155A9" w14:paraId="422790C6" w14:textId="77777777">
            <w:pPr>
              <w:pStyle w:val="ListParagraph"/>
              <w:ind w:left="0"/>
              <w:rPr>
                <w:rFonts w:ascii="Times New Roman" w:hAnsi="Times New Roman" w:cs="Times New Roman"/>
              </w:rPr>
            </w:pPr>
            <w:r w:rsidRPr="0058788E">
              <w:rPr>
                <w:rFonts w:ascii="Times New Roman" w:hAnsi="Times New Roman" w:cs="Times New Roman"/>
              </w:rPr>
              <w:t>June 1</w:t>
            </w:r>
          </w:p>
        </w:tc>
      </w:tr>
      <w:tr w:rsidRPr="0058788E" w:rsidR="003155A9" w:rsidTr="0015717A" w14:paraId="3C930DF5" w14:textId="77777777">
        <w:trPr>
          <w:jc w:val="center"/>
        </w:trPr>
        <w:tc>
          <w:tcPr>
            <w:tcW w:w="1885" w:type="dxa"/>
          </w:tcPr>
          <w:p w:rsidRPr="0058788E" w:rsidR="003155A9" w:rsidP="009D6207" w:rsidRDefault="003155A9" w14:paraId="603092EF" w14:textId="7777777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rsidRPr="0058788E" w:rsidR="003155A9" w:rsidP="009D6207" w:rsidRDefault="003155A9" w14:paraId="4281CB12" w14:textId="7777777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rsidRPr="0058788E" w:rsidR="003155A9" w:rsidP="009D6207" w:rsidRDefault="003155A9" w14:paraId="08583FC5" w14:textId="77777777">
            <w:pPr>
              <w:pStyle w:val="ListParagraph"/>
              <w:ind w:left="0"/>
              <w:rPr>
                <w:rFonts w:ascii="Times New Roman" w:hAnsi="Times New Roman" w:cs="Times New Roman"/>
              </w:rPr>
            </w:pPr>
            <w:r w:rsidRPr="0058788E">
              <w:rPr>
                <w:rFonts w:ascii="Times New Roman" w:hAnsi="Times New Roman" w:cs="Times New Roman"/>
              </w:rPr>
              <w:t>September 1</w:t>
            </w:r>
          </w:p>
        </w:tc>
      </w:tr>
      <w:tr w:rsidRPr="0058788E" w:rsidR="003155A9" w:rsidTr="0015717A" w14:paraId="757B572D" w14:textId="77777777">
        <w:trPr>
          <w:jc w:val="center"/>
        </w:trPr>
        <w:tc>
          <w:tcPr>
            <w:tcW w:w="1885" w:type="dxa"/>
          </w:tcPr>
          <w:p w:rsidRPr="0058788E" w:rsidR="003155A9" w:rsidP="009D6207" w:rsidRDefault="003155A9" w14:paraId="708B3BFB" w14:textId="7777777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rsidRPr="0058788E" w:rsidR="003155A9" w:rsidP="009D6207" w:rsidRDefault="003155A9" w14:paraId="2888ED11" w14:textId="7777777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rsidRPr="0058788E" w:rsidR="003155A9" w:rsidP="009D6207" w:rsidRDefault="003155A9" w14:paraId="27FB79C6" w14:textId="77777777">
            <w:pPr>
              <w:pStyle w:val="ListParagraph"/>
              <w:ind w:left="0"/>
              <w:rPr>
                <w:rFonts w:ascii="Times New Roman" w:hAnsi="Times New Roman" w:cs="Times New Roman"/>
              </w:rPr>
            </w:pPr>
            <w:r w:rsidRPr="0058788E">
              <w:rPr>
                <w:rFonts w:ascii="Times New Roman" w:hAnsi="Times New Roman" w:cs="Times New Roman"/>
              </w:rPr>
              <w:t>December 1</w:t>
            </w:r>
          </w:p>
        </w:tc>
      </w:tr>
      <w:tr w:rsidRPr="0058788E" w:rsidR="003155A9" w:rsidTr="0015717A" w14:paraId="0D7F9A27" w14:textId="77777777">
        <w:trPr>
          <w:jc w:val="center"/>
        </w:trPr>
        <w:tc>
          <w:tcPr>
            <w:tcW w:w="1885" w:type="dxa"/>
          </w:tcPr>
          <w:p w:rsidRPr="0058788E" w:rsidR="003155A9" w:rsidP="009D6207" w:rsidRDefault="003155A9"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Pr="0058788E" w:rsidR="003155A9" w:rsidP="009D6207" w:rsidRDefault="003155A9"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Pr="0058788E" w:rsidR="003155A9" w:rsidP="009D6207" w:rsidRDefault="003155A9"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009D0714" w:rsidRDefault="009D0714" w14:paraId="03F5BEF1" w14:textId="77777777">
      <w:pPr>
        <w:spacing w:after="0"/>
        <w:rPr>
          <w:rFonts w:ascii="Times New Roman" w:hAnsi="Times New Roman" w:cs="Times New Roman"/>
          <w:b/>
        </w:rPr>
      </w:pPr>
      <w:r w:rsidRPr="0058788E">
        <w:rPr>
          <w:rFonts w:ascii="Times New Roman" w:hAnsi="Times New Roman" w:cs="Times New Roman"/>
          <w:b/>
        </w:rPr>
        <w:t>How to submit reports</w:t>
      </w:r>
    </w:p>
    <w:p w:rsidR="00CC151E" w:rsidP="009D6207" w:rsidRDefault="00766472" w14:paraId="70197B71" w14:textId="14CE3039">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EPA maintains report templates, electronic submission procedures and additional support options at</w:t>
      </w:r>
      <w:r w:rsidR="0065773C">
        <w:rPr>
          <w:rFonts w:ascii="Times New Roman" w:hAnsi="Times New Roman" w:cs="Times New Roman"/>
        </w:rPr>
        <w:t xml:space="preserve"> </w:t>
      </w:r>
      <w:hyperlink w:history="1" r:id="rId12">
        <w:r w:rsidRPr="00264822" w:rsidR="00A8040A">
          <w:rPr>
            <w:rStyle w:val="Hyperlink"/>
            <w:rFonts w:ascii="Times New Roman" w:hAnsi="Times New Roman" w:cs="Times New Roman"/>
          </w:rPr>
          <w:t>https://www.epa.gov/fuels-registration-reporting-and-compliance-help/reporting-fuel-programs</w:t>
        </w:r>
      </w:hyperlink>
      <w:r w:rsidRPr="0058788E" w:rsidR="009D0714">
        <w:rPr>
          <w:rFonts w:ascii="Times New Roman" w:hAnsi="Times New Roman" w:cs="Times New Roman"/>
          <w:b/>
        </w:rPr>
        <w:t>.</w:t>
      </w: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07C7286" w:rsidRDefault="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962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85"/>
        <w:gridCol w:w="2700"/>
        <w:gridCol w:w="990"/>
        <w:gridCol w:w="4950"/>
      </w:tblGrid>
      <w:tr w:rsidRPr="00AF4DD1" w:rsidR="005134A4" w:rsidTr="00A62AD7" w14:paraId="0EF264C5" w14:textId="77777777">
        <w:trPr>
          <w:cantSplit/>
          <w:tblHeader/>
        </w:trPr>
        <w:tc>
          <w:tcPr>
            <w:tcW w:w="985" w:type="dxa"/>
            <w:shd w:val="clear" w:color="auto" w:fill="404040" w:themeFill="text1" w:themeFillTint="BF"/>
          </w:tcPr>
          <w:p w:rsidRPr="00AF4DD1" w:rsidR="005134A4" w:rsidRDefault="00CB1CA5" w14:paraId="4395354A"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No.</w:t>
            </w:r>
          </w:p>
        </w:tc>
        <w:tc>
          <w:tcPr>
            <w:tcW w:w="2700" w:type="dxa"/>
            <w:shd w:val="clear" w:color="auto" w:fill="404040" w:themeFill="text1" w:themeFillTint="BF"/>
          </w:tcPr>
          <w:p w:rsidRPr="00AF4DD1" w:rsidR="005134A4" w:rsidRDefault="00CB1CA5" w14:paraId="4E2A40B5"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Name</w:t>
            </w:r>
          </w:p>
        </w:tc>
        <w:tc>
          <w:tcPr>
            <w:tcW w:w="990" w:type="dxa"/>
            <w:shd w:val="clear" w:color="auto" w:fill="404040" w:themeFill="text1" w:themeFillTint="BF"/>
          </w:tcPr>
          <w:p w:rsidRPr="00AF4DD1" w:rsidR="005134A4" w:rsidRDefault="00CB1CA5" w14:paraId="46013E0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Units</w:t>
            </w:r>
          </w:p>
        </w:tc>
        <w:tc>
          <w:tcPr>
            <w:tcW w:w="4950" w:type="dxa"/>
            <w:shd w:val="clear" w:color="auto" w:fill="404040" w:themeFill="text1" w:themeFillTint="BF"/>
          </w:tcPr>
          <w:p w:rsidRPr="00AF4DD1" w:rsidR="005134A4" w:rsidRDefault="00CB1CA5" w14:paraId="38B4E64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Formats, Codes &amp; Special Instructions</w:t>
            </w:r>
          </w:p>
        </w:tc>
      </w:tr>
      <w:tr w:rsidRPr="00AF4DD1" w:rsidR="00FC60D5" w:rsidTr="00A62AD7" w14:paraId="08A93318" w14:textId="77777777">
        <w:trPr>
          <w:cantSplit/>
        </w:trPr>
        <w:tc>
          <w:tcPr>
            <w:tcW w:w="985" w:type="dxa"/>
            <w:vAlign w:val="center"/>
          </w:tcPr>
          <w:p w:rsidRPr="00A62AD7" w:rsidR="00FC60D5" w:rsidP="1ECE65B1" w:rsidRDefault="1ECE65B1" w14:paraId="04109789" w14:textId="139C534C">
            <w:pPr>
              <w:rPr>
                <w:rFonts w:ascii="Times New Roman" w:hAnsi="Times New Roman" w:cs="Times New Roman"/>
              </w:rPr>
            </w:pPr>
            <w:r w:rsidRPr="00A62AD7">
              <w:rPr>
                <w:rFonts w:ascii="Times New Roman" w:hAnsi="Times New Roman" w:cs="Times New Roman"/>
              </w:rPr>
              <w:t>1</w:t>
            </w:r>
          </w:p>
        </w:tc>
        <w:tc>
          <w:tcPr>
            <w:tcW w:w="2700" w:type="dxa"/>
            <w:vAlign w:val="center"/>
          </w:tcPr>
          <w:p w:rsidRPr="00A62AD7" w:rsidR="00FC60D5" w:rsidP="1ECE65B1" w:rsidRDefault="1ECE65B1" w14:paraId="0B921E91" w14:textId="77777777">
            <w:pPr>
              <w:rPr>
                <w:rFonts w:ascii="Times New Roman" w:hAnsi="Times New Roman" w:cs="Times New Roman"/>
              </w:rPr>
            </w:pPr>
            <w:r w:rsidRPr="00A62AD7">
              <w:rPr>
                <w:rFonts w:ascii="Times New Roman" w:hAnsi="Times New Roman" w:cs="Times New Roman"/>
              </w:rPr>
              <w:t>Report Form ID</w:t>
            </w:r>
          </w:p>
        </w:tc>
        <w:tc>
          <w:tcPr>
            <w:tcW w:w="990" w:type="dxa"/>
          </w:tcPr>
          <w:p w:rsidRPr="00A62AD7" w:rsidR="00FC60D5" w:rsidP="00FC60D5" w:rsidRDefault="00FC60D5" w14:paraId="7FAB5233" w14:textId="77777777">
            <w:pPr>
              <w:rPr>
                <w:rFonts w:ascii="Times New Roman" w:hAnsi="Times New Roman" w:cs="Times New Roman"/>
              </w:rPr>
            </w:pPr>
          </w:p>
        </w:tc>
        <w:tc>
          <w:tcPr>
            <w:tcW w:w="4950" w:type="dxa"/>
          </w:tcPr>
          <w:p w:rsidRPr="00A62AD7" w:rsidR="00FC60D5" w:rsidP="00FC60D5" w:rsidRDefault="00FC60D5" w14:paraId="4B90CCBB" w14:textId="77777777">
            <w:pPr>
              <w:rPr>
                <w:rFonts w:ascii="Times New Roman" w:hAnsi="Times New Roman" w:cs="Times New Roman"/>
              </w:rPr>
            </w:pPr>
            <w:r w:rsidRPr="00A62AD7">
              <w:rPr>
                <w:rFonts w:ascii="Times New Roman" w:hAnsi="Times New Roman" w:cs="Times New Roman"/>
                <w:b/>
              </w:rPr>
              <w:t>AAAAAA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w:t>
            </w:r>
          </w:p>
          <w:p w:rsidRPr="00A62AD7" w:rsidR="00FC60D5" w:rsidP="09FE571B" w:rsidRDefault="1CC7CE5F" w14:paraId="696CA956" w14:textId="7DCBC29E">
            <w:pPr>
              <w:rPr>
                <w:rFonts w:ascii="Times New Roman" w:hAnsi="Times New Roman" w:cs="Times New Roman"/>
                <w:b/>
                <w:bCs/>
              </w:rPr>
            </w:pPr>
            <w:r w:rsidRPr="00A62AD7">
              <w:rPr>
                <w:rFonts w:ascii="Times New Roman" w:hAnsi="Times New Roman" w:cs="Times New Roman"/>
              </w:rPr>
              <w:t xml:space="preserve">Enter </w:t>
            </w:r>
            <w:r w:rsidRPr="00A62AD7" w:rsidR="2C58C035">
              <w:rPr>
                <w:rFonts w:ascii="Times New Roman" w:hAnsi="Times New Roman" w:cs="Times New Roman"/>
                <w:b/>
                <w:bCs/>
              </w:rPr>
              <w:t>RFS010</w:t>
            </w:r>
            <w:r w:rsidRPr="00A62AD7" w:rsidR="290AE912">
              <w:rPr>
                <w:rFonts w:ascii="Times New Roman" w:hAnsi="Times New Roman" w:cs="Times New Roman"/>
                <w:b/>
                <w:bCs/>
              </w:rPr>
              <w:t>6</w:t>
            </w:r>
          </w:p>
        </w:tc>
      </w:tr>
      <w:tr w:rsidRPr="00AF4DD1" w:rsidR="00FC60D5" w:rsidTr="00A62AD7" w14:paraId="37BAC9AC" w14:textId="77777777">
        <w:trPr>
          <w:cantSplit/>
        </w:trPr>
        <w:tc>
          <w:tcPr>
            <w:tcW w:w="985" w:type="dxa"/>
            <w:vAlign w:val="center"/>
          </w:tcPr>
          <w:p w:rsidRPr="00A62AD7" w:rsidR="00FC60D5" w:rsidP="1ECE65B1" w:rsidRDefault="1ECE65B1" w14:paraId="5E19D3F1" w14:textId="5A177C85">
            <w:pPr>
              <w:rPr>
                <w:rFonts w:ascii="Times New Roman" w:hAnsi="Times New Roman" w:cs="Times New Roman"/>
              </w:rPr>
            </w:pPr>
            <w:r w:rsidRPr="00A62AD7">
              <w:rPr>
                <w:rFonts w:ascii="Times New Roman" w:hAnsi="Times New Roman" w:cs="Times New Roman"/>
              </w:rPr>
              <w:t>2</w:t>
            </w:r>
          </w:p>
        </w:tc>
        <w:tc>
          <w:tcPr>
            <w:tcW w:w="2700" w:type="dxa"/>
            <w:vAlign w:val="center"/>
          </w:tcPr>
          <w:p w:rsidRPr="00A62AD7" w:rsidR="00FC60D5" w:rsidP="1ECE65B1" w:rsidRDefault="1ECE65B1" w14:paraId="1FE4B58C" w14:textId="77777777">
            <w:pPr>
              <w:rPr>
                <w:rFonts w:ascii="Times New Roman" w:hAnsi="Times New Roman" w:cs="Times New Roman"/>
              </w:rPr>
            </w:pPr>
            <w:r w:rsidRPr="00A62AD7">
              <w:rPr>
                <w:rFonts w:ascii="Times New Roman" w:hAnsi="Times New Roman" w:cs="Times New Roman"/>
              </w:rPr>
              <w:t>Report Type</w:t>
            </w:r>
          </w:p>
        </w:tc>
        <w:tc>
          <w:tcPr>
            <w:tcW w:w="990" w:type="dxa"/>
          </w:tcPr>
          <w:p w:rsidRPr="00A62AD7" w:rsidR="00FC60D5" w:rsidP="00FC60D5" w:rsidRDefault="00FC60D5" w14:paraId="24156C0A" w14:textId="77777777">
            <w:pPr>
              <w:rPr>
                <w:rFonts w:ascii="Times New Roman" w:hAnsi="Times New Roman" w:cs="Times New Roman"/>
              </w:rPr>
            </w:pPr>
          </w:p>
        </w:tc>
        <w:tc>
          <w:tcPr>
            <w:tcW w:w="4950" w:type="dxa"/>
          </w:tcPr>
          <w:p w:rsidRPr="00A62AD7" w:rsidR="00FC60D5" w:rsidP="00FC60D5" w:rsidRDefault="00FC60D5" w14:paraId="786CB7FB" w14:textId="77777777">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2AD7" w:rsidR="00FC60D5" w:rsidP="00FC60D5" w:rsidRDefault="00FC60D5" w14:paraId="7DDB02F4" w14:textId="77777777">
            <w:pPr>
              <w:rPr>
                <w:rFonts w:ascii="Times New Roman" w:hAnsi="Times New Roman" w:cs="Times New Roman"/>
              </w:rPr>
            </w:pPr>
            <w:r w:rsidRPr="00A62AD7">
              <w:rPr>
                <w:rFonts w:ascii="Times New Roman" w:hAnsi="Times New Roman" w:cs="Times New Roman"/>
                <w:b/>
              </w:rPr>
              <w:t>O</w:t>
            </w:r>
            <w:r w:rsidRPr="00A62AD7">
              <w:rPr>
                <w:rFonts w:ascii="Times New Roman" w:hAnsi="Times New Roman" w:cs="Times New Roman"/>
              </w:rPr>
              <w:t xml:space="preserve"> = Original</w:t>
            </w:r>
          </w:p>
          <w:p w:rsidRPr="00A62AD7" w:rsidR="00FC60D5" w:rsidP="00FC60D5" w:rsidRDefault="00FC60D5" w14:paraId="0457CF5D" w14:textId="560D44B3">
            <w:pPr>
              <w:rPr>
                <w:rFonts w:ascii="Times New Roman" w:hAnsi="Times New Roman" w:cs="Times New Roman"/>
              </w:rPr>
            </w:pPr>
            <w:r w:rsidRPr="00A62AD7">
              <w:rPr>
                <w:rFonts w:ascii="Times New Roman" w:hAnsi="Times New Roman" w:cs="Times New Roman"/>
                <w:b/>
              </w:rPr>
              <w:t>R</w:t>
            </w:r>
            <w:r w:rsidRPr="00A62AD7">
              <w:rPr>
                <w:rFonts w:ascii="Times New Roman" w:hAnsi="Times New Roman" w:cs="Times New Roman"/>
              </w:rPr>
              <w:t xml:space="preserve"> = Resubmission</w:t>
            </w:r>
          </w:p>
        </w:tc>
      </w:tr>
      <w:tr w:rsidRPr="00AF4DD1" w:rsidR="00FC60D5" w:rsidTr="00A62AD7" w14:paraId="1CDF5CB7" w14:textId="77777777">
        <w:trPr>
          <w:cantSplit/>
        </w:trPr>
        <w:tc>
          <w:tcPr>
            <w:tcW w:w="985" w:type="dxa"/>
            <w:vAlign w:val="center"/>
          </w:tcPr>
          <w:p w:rsidRPr="00A62AD7" w:rsidR="00FC60D5" w:rsidP="1ECE65B1" w:rsidRDefault="1ECE65B1" w14:paraId="13D7AFBE" w14:textId="5210E550">
            <w:pPr>
              <w:rPr>
                <w:rFonts w:ascii="Times New Roman" w:hAnsi="Times New Roman" w:cs="Times New Roman"/>
              </w:rPr>
            </w:pPr>
            <w:r w:rsidRPr="00A62AD7">
              <w:rPr>
                <w:rFonts w:ascii="Times New Roman" w:hAnsi="Times New Roman" w:cs="Times New Roman"/>
              </w:rPr>
              <w:lastRenderedPageBreak/>
              <w:t>3</w:t>
            </w:r>
          </w:p>
        </w:tc>
        <w:tc>
          <w:tcPr>
            <w:tcW w:w="2700" w:type="dxa"/>
            <w:vAlign w:val="center"/>
          </w:tcPr>
          <w:p w:rsidRPr="00A62AD7" w:rsidR="00FC60D5" w:rsidP="1ECE65B1" w:rsidRDefault="1ECE65B1" w14:paraId="547DC0D9" w14:textId="77777777">
            <w:pPr>
              <w:rPr>
                <w:rFonts w:ascii="Times New Roman" w:hAnsi="Times New Roman" w:cs="Times New Roman"/>
              </w:rPr>
            </w:pPr>
            <w:r w:rsidRPr="00A62AD7">
              <w:rPr>
                <w:rFonts w:ascii="Times New Roman" w:hAnsi="Times New Roman" w:cs="Times New Roman"/>
              </w:rPr>
              <w:t>CBI</w:t>
            </w:r>
          </w:p>
        </w:tc>
        <w:tc>
          <w:tcPr>
            <w:tcW w:w="990" w:type="dxa"/>
          </w:tcPr>
          <w:p w:rsidRPr="00A62AD7" w:rsidR="00FC60D5" w:rsidP="00FC60D5" w:rsidRDefault="00FC60D5" w14:paraId="775C20D7" w14:textId="77777777">
            <w:pPr>
              <w:rPr>
                <w:rFonts w:ascii="Times New Roman" w:hAnsi="Times New Roman" w:cs="Times New Roman"/>
              </w:rPr>
            </w:pPr>
          </w:p>
        </w:tc>
        <w:tc>
          <w:tcPr>
            <w:tcW w:w="4950" w:type="dxa"/>
          </w:tcPr>
          <w:p w:rsidRPr="00A62AD7" w:rsidR="00FC60D5" w:rsidP="00FC60D5" w:rsidRDefault="00FC60D5" w14:paraId="56115CD2" w14:textId="478218AA">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contained within the report is claimed as Confidential Business Information (CBI) under 40 CFR Part 2, subpart B</w:t>
            </w:r>
            <w:r w:rsidRPr="00A62AD7" w:rsidR="001F6113">
              <w:rPr>
                <w:rFonts w:ascii="Times New Roman" w:hAnsi="Times New Roman" w:cs="Times New Roman"/>
              </w:rPr>
              <w:t>.</w:t>
            </w:r>
          </w:p>
          <w:p w:rsidRPr="00A62AD7" w:rsidR="001F6113" w:rsidP="00FC60D5" w:rsidRDefault="001F6113" w14:paraId="1414550B" w14:textId="6C5A5B3A">
            <w:pPr>
              <w:rPr>
                <w:rFonts w:ascii="Times New Roman" w:hAnsi="Times New Roman" w:cs="Times New Roman"/>
              </w:rPr>
            </w:pPr>
          </w:p>
          <w:p w:rsidRPr="00A62AD7" w:rsidR="001F6113" w:rsidP="00FC60D5" w:rsidRDefault="001F6113" w14:paraId="616AB183" w14:textId="21E3BC8B">
            <w:pPr>
              <w:rPr>
                <w:rFonts w:ascii="Times New Roman" w:hAnsi="Times New Roman" w:cs="Times New Roman"/>
              </w:rPr>
            </w:pPr>
            <w:r w:rsidRPr="00A62AD7">
              <w:rPr>
                <w:rFonts w:ascii="Times New Roman" w:hAnsi="Times New Roman" w:cs="Times New Roman"/>
              </w:rPr>
              <w:t>Per 80.1402, no claim of business confidentiality applies to 80.1451</w:t>
            </w:r>
            <w:r w:rsidRPr="00A62AD7" w:rsidR="00F428D6">
              <w:rPr>
                <w:rFonts w:ascii="Times New Roman" w:hAnsi="Times New Roman" w:cs="Times New Roman"/>
              </w:rPr>
              <w:t>(c)</w:t>
            </w:r>
            <w:r w:rsidRPr="00A62AD7">
              <w:rPr>
                <w:rFonts w:ascii="Times New Roman" w:hAnsi="Times New Roman" w:cs="Times New Roman"/>
              </w:rPr>
              <w:t>(3)(v)(1) or 80.1451</w:t>
            </w:r>
            <w:r w:rsidRPr="00A62AD7" w:rsidR="00F428D6">
              <w:rPr>
                <w:rFonts w:ascii="Times New Roman" w:hAnsi="Times New Roman" w:cs="Times New Roman"/>
              </w:rPr>
              <w:t>(c)</w:t>
            </w:r>
            <w:r w:rsidRPr="00A62AD7">
              <w:rPr>
                <w:rFonts w:ascii="Times New Roman" w:hAnsi="Times New Roman" w:cs="Times New Roman"/>
              </w:rPr>
              <w:t>(3)(v)(2) (or the RIN Holding threshold reporting)</w:t>
            </w:r>
          </w:p>
          <w:p w:rsidRPr="00A62AD7" w:rsidR="001F6113" w:rsidP="00FC60D5" w:rsidRDefault="001F6113" w14:paraId="4659568E" w14:textId="77777777">
            <w:pPr>
              <w:rPr>
                <w:rFonts w:ascii="Times New Roman" w:hAnsi="Times New Roman" w:cs="Times New Roman"/>
              </w:rPr>
            </w:pPr>
          </w:p>
          <w:p w:rsidRPr="00A62AD7" w:rsidR="00FC60D5" w:rsidP="00FC60D5" w:rsidRDefault="00FC60D5" w14:paraId="7322BD4D" w14:textId="77777777">
            <w:pPr>
              <w:rPr>
                <w:rFonts w:ascii="Times New Roman" w:hAnsi="Times New Roman" w:cs="Times New Roman"/>
              </w:rPr>
            </w:pPr>
            <w:r w:rsidRPr="00A62AD7">
              <w:rPr>
                <w:rFonts w:ascii="Times New Roman" w:hAnsi="Times New Roman" w:cs="Times New Roman"/>
                <w:b/>
              </w:rPr>
              <w:t>Y</w:t>
            </w:r>
            <w:r w:rsidRPr="00A62AD7">
              <w:rPr>
                <w:rFonts w:ascii="Times New Roman" w:hAnsi="Times New Roman" w:cs="Times New Roman"/>
              </w:rPr>
              <w:t xml:space="preserve"> = Confidential Business Information</w:t>
            </w:r>
          </w:p>
          <w:p w:rsidRPr="00A62AD7" w:rsidR="00FC60D5" w:rsidP="00FC60D5" w:rsidRDefault="00FC60D5" w14:paraId="5A5C2AB6" w14:textId="16C52B16">
            <w:pPr>
              <w:rPr>
                <w:rFonts w:ascii="Times New Roman" w:hAnsi="Times New Roman" w:cs="Times New Roman"/>
              </w:rPr>
            </w:pPr>
            <w:r w:rsidRPr="00A62AD7">
              <w:rPr>
                <w:rFonts w:ascii="Times New Roman" w:hAnsi="Times New Roman" w:cs="Times New Roman"/>
                <w:b/>
              </w:rPr>
              <w:t>N</w:t>
            </w:r>
            <w:r w:rsidRPr="00A62AD7">
              <w:rPr>
                <w:rFonts w:ascii="Times New Roman" w:hAnsi="Times New Roman" w:cs="Times New Roman"/>
              </w:rPr>
              <w:t xml:space="preserve"> = Non-Confidential Business Information</w:t>
            </w:r>
          </w:p>
        </w:tc>
      </w:tr>
      <w:tr w:rsidRPr="00AF4DD1" w:rsidR="00FC60D5" w:rsidTr="00A62AD7" w14:paraId="21A9455F" w14:textId="77777777">
        <w:trPr>
          <w:cantSplit/>
        </w:trPr>
        <w:tc>
          <w:tcPr>
            <w:tcW w:w="985" w:type="dxa"/>
            <w:vAlign w:val="center"/>
          </w:tcPr>
          <w:p w:rsidRPr="00A62AD7" w:rsidR="00FC60D5" w:rsidP="1ECE65B1" w:rsidRDefault="1ECE65B1" w14:paraId="3FF48EBB" w14:textId="6D3A1696">
            <w:pPr>
              <w:rPr>
                <w:rFonts w:ascii="Times New Roman" w:hAnsi="Times New Roman" w:cs="Times New Roman"/>
              </w:rPr>
            </w:pPr>
            <w:r w:rsidRPr="00A62AD7">
              <w:rPr>
                <w:rFonts w:ascii="Times New Roman" w:hAnsi="Times New Roman" w:cs="Times New Roman"/>
              </w:rPr>
              <w:t>4</w:t>
            </w:r>
          </w:p>
        </w:tc>
        <w:tc>
          <w:tcPr>
            <w:tcW w:w="2700" w:type="dxa"/>
            <w:vAlign w:val="center"/>
          </w:tcPr>
          <w:p w:rsidRPr="00A62AD7" w:rsidR="00FC60D5" w:rsidP="1ECE65B1" w:rsidRDefault="1ECE65B1" w14:paraId="241462E5" w14:textId="77777777">
            <w:pPr>
              <w:rPr>
                <w:rFonts w:ascii="Times New Roman" w:hAnsi="Times New Roman" w:cs="Times New Roman"/>
              </w:rPr>
            </w:pPr>
            <w:r w:rsidRPr="00A62AD7">
              <w:rPr>
                <w:rFonts w:ascii="Times New Roman" w:hAnsi="Times New Roman" w:cs="Times New Roman"/>
              </w:rPr>
              <w:t>Report Date</w:t>
            </w:r>
          </w:p>
        </w:tc>
        <w:tc>
          <w:tcPr>
            <w:tcW w:w="990" w:type="dxa"/>
          </w:tcPr>
          <w:p w:rsidRPr="00A62AD7" w:rsidR="00FC60D5" w:rsidP="00FC60D5" w:rsidRDefault="00FC60D5" w14:paraId="3D229F31" w14:textId="77777777">
            <w:pPr>
              <w:rPr>
                <w:rFonts w:ascii="Times New Roman" w:hAnsi="Times New Roman" w:cs="Times New Roman"/>
              </w:rPr>
            </w:pPr>
          </w:p>
        </w:tc>
        <w:tc>
          <w:tcPr>
            <w:tcW w:w="4950" w:type="dxa"/>
          </w:tcPr>
          <w:p w:rsidRPr="00A62AD7" w:rsidR="00FC60D5" w:rsidP="00FC60D5" w:rsidRDefault="00FC60D5" w14:paraId="7441F6E3" w14:textId="2512A510">
            <w:pPr>
              <w:rPr>
                <w:rFonts w:ascii="Times New Roman" w:hAnsi="Times New Roman" w:cs="Times New Roman"/>
              </w:rPr>
            </w:pPr>
            <w:r w:rsidRPr="00A62AD7">
              <w:rPr>
                <w:rFonts w:ascii="Times New Roman" w:hAnsi="Times New Roman" w:cs="Times New Roman"/>
                <w:b/>
              </w:rPr>
              <w:t>MM/DD/YYYY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date the original or resubmitted report is created.</w:t>
            </w:r>
          </w:p>
        </w:tc>
      </w:tr>
      <w:tr w:rsidRPr="00AF4DD1" w:rsidR="00FC60D5" w:rsidTr="00A62AD7" w14:paraId="2F3884AD" w14:textId="77777777">
        <w:trPr>
          <w:cantSplit/>
        </w:trPr>
        <w:tc>
          <w:tcPr>
            <w:tcW w:w="985" w:type="dxa"/>
            <w:vAlign w:val="center"/>
          </w:tcPr>
          <w:p w:rsidRPr="00A62AD7" w:rsidR="00FC60D5" w:rsidP="1ECE65B1" w:rsidRDefault="1ECE65B1" w14:paraId="75D71E5B" w14:textId="6881613D">
            <w:pPr>
              <w:rPr>
                <w:rFonts w:ascii="Times New Roman" w:hAnsi="Times New Roman" w:cs="Times New Roman"/>
              </w:rPr>
            </w:pPr>
            <w:r w:rsidRPr="00A62AD7">
              <w:rPr>
                <w:rFonts w:ascii="Times New Roman" w:hAnsi="Times New Roman" w:cs="Times New Roman"/>
              </w:rPr>
              <w:t>5</w:t>
            </w:r>
          </w:p>
        </w:tc>
        <w:tc>
          <w:tcPr>
            <w:tcW w:w="2700" w:type="dxa"/>
            <w:vAlign w:val="center"/>
          </w:tcPr>
          <w:p w:rsidRPr="00A62AD7" w:rsidR="00FC60D5" w:rsidP="1ECE65B1" w:rsidRDefault="1ECE65B1" w14:paraId="58B488E3" w14:textId="0C1FC8F7">
            <w:pPr>
              <w:rPr>
                <w:rFonts w:ascii="Times New Roman" w:hAnsi="Times New Roman" w:cs="Times New Roman"/>
              </w:rPr>
            </w:pPr>
            <w:r w:rsidRPr="00A62AD7">
              <w:rPr>
                <w:rFonts w:ascii="Times New Roman" w:hAnsi="Times New Roman" w:cs="Times New Roman"/>
              </w:rPr>
              <w:t>Compliance Period Year</w:t>
            </w:r>
          </w:p>
        </w:tc>
        <w:tc>
          <w:tcPr>
            <w:tcW w:w="990" w:type="dxa"/>
          </w:tcPr>
          <w:p w:rsidRPr="00A62AD7" w:rsidR="00FC60D5" w:rsidP="00FC60D5" w:rsidRDefault="00FC60D5" w14:paraId="20F441CF" w14:textId="77777777">
            <w:pPr>
              <w:rPr>
                <w:rFonts w:ascii="Times New Roman" w:hAnsi="Times New Roman" w:cs="Times New Roman"/>
              </w:rPr>
            </w:pPr>
          </w:p>
        </w:tc>
        <w:tc>
          <w:tcPr>
            <w:tcW w:w="4950" w:type="dxa"/>
          </w:tcPr>
          <w:p w:rsidRPr="00A62AD7" w:rsidR="00FC60D5" w:rsidP="00FC60D5" w:rsidRDefault="00FC60D5" w14:paraId="558D77C4" w14:textId="575327E2">
            <w:pPr>
              <w:rPr>
                <w:rFonts w:ascii="Times New Roman" w:hAnsi="Times New Roman" w:cs="Times New Roman"/>
              </w:rPr>
            </w:pPr>
            <w:r w:rsidRPr="00A62AD7">
              <w:rPr>
                <w:rFonts w:ascii="Times New Roman" w:hAnsi="Times New Roman" w:cs="Times New Roman"/>
                <w:b/>
              </w:rPr>
              <w:t>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averaging/compliance year the report covers.</w:t>
            </w:r>
          </w:p>
        </w:tc>
      </w:tr>
      <w:tr w:rsidRPr="00AF4DD1" w:rsidR="006441BB" w:rsidTr="00A62AD7" w14:paraId="55B609AF" w14:textId="77777777">
        <w:trPr>
          <w:cantSplit/>
        </w:trPr>
        <w:tc>
          <w:tcPr>
            <w:tcW w:w="985" w:type="dxa"/>
            <w:vAlign w:val="center"/>
          </w:tcPr>
          <w:p w:rsidRPr="00A62AD7" w:rsidR="006441BB" w:rsidP="1ECE65B1" w:rsidRDefault="1ECE65B1" w14:paraId="748A0D06" w14:textId="072EE3F2">
            <w:pPr>
              <w:rPr>
                <w:rFonts w:ascii="Times New Roman" w:hAnsi="Times New Roman" w:cs="Times New Roman"/>
              </w:rPr>
            </w:pPr>
            <w:r w:rsidRPr="00A62AD7">
              <w:rPr>
                <w:rFonts w:ascii="Times New Roman" w:hAnsi="Times New Roman" w:cs="Times New Roman"/>
              </w:rPr>
              <w:t>6</w:t>
            </w:r>
          </w:p>
        </w:tc>
        <w:tc>
          <w:tcPr>
            <w:tcW w:w="2700" w:type="dxa"/>
            <w:vAlign w:val="center"/>
          </w:tcPr>
          <w:p w:rsidRPr="00A62AD7" w:rsidR="006441BB" w:rsidP="1ECE65B1" w:rsidRDefault="1ECE65B1" w14:paraId="6F22848E" w14:textId="5916981A">
            <w:pPr>
              <w:rPr>
                <w:rFonts w:ascii="Times New Roman" w:hAnsi="Times New Roman" w:cs="Times New Roman"/>
              </w:rPr>
            </w:pPr>
            <w:r w:rsidRPr="00A62AD7">
              <w:rPr>
                <w:rFonts w:ascii="Times New Roman" w:hAnsi="Times New Roman" w:cs="Times New Roman"/>
              </w:rPr>
              <w:t>Company/Entity ID</w:t>
            </w:r>
          </w:p>
        </w:tc>
        <w:tc>
          <w:tcPr>
            <w:tcW w:w="990" w:type="dxa"/>
          </w:tcPr>
          <w:p w:rsidRPr="00A62AD7" w:rsidR="006441BB" w:rsidP="006441BB" w:rsidRDefault="006441BB" w14:paraId="1A4432A6" w14:textId="77777777">
            <w:pPr>
              <w:rPr>
                <w:rFonts w:ascii="Times New Roman" w:hAnsi="Times New Roman" w:cs="Times New Roman"/>
              </w:rPr>
            </w:pPr>
          </w:p>
        </w:tc>
        <w:tc>
          <w:tcPr>
            <w:tcW w:w="4950" w:type="dxa"/>
          </w:tcPr>
          <w:p w:rsidRPr="00A62AD7" w:rsidR="006441BB" w:rsidP="006441BB" w:rsidRDefault="006441BB" w14:paraId="4557D5E8" w14:textId="3AE9E586">
            <w:pPr>
              <w:rPr>
                <w:rFonts w:ascii="Times New Roman" w:hAnsi="Times New Roman" w:cs="Times New Roman"/>
                <w:b/>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w:t>
            </w:r>
          </w:p>
        </w:tc>
      </w:tr>
      <w:tr w:rsidRPr="00AF4DD1" w:rsidR="006441BB" w:rsidTr="00A62AD7" w14:paraId="6BA969C4" w14:textId="77777777">
        <w:trPr>
          <w:cantSplit/>
        </w:trPr>
        <w:tc>
          <w:tcPr>
            <w:tcW w:w="985" w:type="dxa"/>
            <w:vAlign w:val="center"/>
          </w:tcPr>
          <w:p w:rsidRPr="00A62AD7" w:rsidR="006441BB" w:rsidP="1ECE65B1" w:rsidRDefault="1ECE65B1" w14:paraId="69BAEA1B" w14:textId="2D2F2EFC">
            <w:pPr>
              <w:rPr>
                <w:rFonts w:ascii="Times New Roman" w:hAnsi="Times New Roman" w:cs="Times New Roman"/>
              </w:rPr>
            </w:pPr>
            <w:r w:rsidRPr="00A62AD7">
              <w:rPr>
                <w:rFonts w:ascii="Times New Roman" w:hAnsi="Times New Roman" w:cs="Times New Roman"/>
              </w:rPr>
              <w:t>7</w:t>
            </w:r>
          </w:p>
        </w:tc>
        <w:tc>
          <w:tcPr>
            <w:tcW w:w="2700" w:type="dxa"/>
            <w:vAlign w:val="center"/>
          </w:tcPr>
          <w:p w:rsidRPr="00A62AD7" w:rsidR="006441BB" w:rsidP="1ECE65B1" w:rsidRDefault="1ECE65B1" w14:paraId="42B3F07D" w14:textId="74298570">
            <w:pPr>
              <w:rPr>
                <w:rFonts w:ascii="Times New Roman" w:hAnsi="Times New Roman" w:cs="Times New Roman"/>
              </w:rPr>
            </w:pPr>
            <w:r w:rsidRPr="00A62AD7">
              <w:rPr>
                <w:rFonts w:ascii="Times New Roman" w:hAnsi="Times New Roman" w:cs="Times New Roman"/>
              </w:rPr>
              <w:t>Company Name</w:t>
            </w:r>
          </w:p>
        </w:tc>
        <w:tc>
          <w:tcPr>
            <w:tcW w:w="990" w:type="dxa"/>
          </w:tcPr>
          <w:p w:rsidRPr="00A62AD7" w:rsidR="006441BB" w:rsidP="006441BB" w:rsidRDefault="006441BB" w14:paraId="0C1DCDB8" w14:textId="77777777">
            <w:pPr>
              <w:rPr>
                <w:rFonts w:ascii="Times New Roman" w:hAnsi="Times New Roman" w:cs="Times New Roman"/>
              </w:rPr>
            </w:pPr>
          </w:p>
        </w:tc>
        <w:tc>
          <w:tcPr>
            <w:tcW w:w="4950" w:type="dxa"/>
          </w:tcPr>
          <w:p w:rsidRPr="00A62AD7" w:rsidR="006441BB" w:rsidP="006441BB" w:rsidRDefault="006441BB" w14:paraId="6E69CB4E" w14:textId="37B194D1">
            <w:pPr>
              <w:rPr>
                <w:rFonts w:ascii="Times New Roman" w:hAnsi="Times New Roman" w:cs="Times New Roman"/>
                <w:b/>
              </w:rPr>
            </w:pPr>
            <w:r w:rsidRPr="00A62AD7">
              <w:rPr>
                <w:rFonts w:ascii="Times New Roman" w:hAnsi="Times New Roman" w:cs="Times New Roman"/>
                <w:b/>
              </w:rPr>
              <w:t xml:space="preserve">AAAAAAA…; </w:t>
            </w:r>
            <w:r w:rsidRPr="00A62AD7">
              <w:rPr>
                <w:rFonts w:ascii="Times New Roman" w:hAnsi="Times New Roman" w:cs="Times New Roman"/>
              </w:rPr>
              <w:t>Character (125 Max). The reporting party’s name (Your company name).</w:t>
            </w:r>
          </w:p>
        </w:tc>
      </w:tr>
      <w:tr w:rsidRPr="00AF4DD1" w:rsidR="006441BB" w:rsidTr="00A62AD7" w14:paraId="12D2F673" w14:textId="77777777">
        <w:trPr>
          <w:cantSplit/>
        </w:trPr>
        <w:tc>
          <w:tcPr>
            <w:tcW w:w="985" w:type="dxa"/>
            <w:vAlign w:val="center"/>
          </w:tcPr>
          <w:p w:rsidRPr="00A62AD7" w:rsidR="006441BB" w:rsidP="1ECE65B1" w:rsidRDefault="1ECE65B1" w14:paraId="04613C88" w14:textId="1B74F47A">
            <w:pPr>
              <w:rPr>
                <w:rFonts w:ascii="Times New Roman" w:hAnsi="Times New Roman" w:cs="Times New Roman"/>
              </w:rPr>
            </w:pPr>
            <w:r w:rsidRPr="00A62AD7">
              <w:rPr>
                <w:rFonts w:ascii="Times New Roman" w:hAnsi="Times New Roman" w:cs="Times New Roman"/>
              </w:rPr>
              <w:t>8</w:t>
            </w:r>
          </w:p>
        </w:tc>
        <w:tc>
          <w:tcPr>
            <w:tcW w:w="2700" w:type="dxa"/>
            <w:vAlign w:val="center"/>
          </w:tcPr>
          <w:p w:rsidRPr="00A62AD7" w:rsidR="006441BB" w:rsidP="1ECE65B1" w:rsidRDefault="1ECE65B1" w14:paraId="215BD186" w14:textId="558EA94A">
            <w:pPr>
              <w:rPr>
                <w:rFonts w:ascii="Times New Roman" w:hAnsi="Times New Roman" w:cs="Times New Roman"/>
              </w:rPr>
            </w:pPr>
            <w:r w:rsidRPr="00A62AD7">
              <w:rPr>
                <w:rFonts w:ascii="Times New Roman" w:hAnsi="Times New Roman" w:cs="Times New Roman"/>
              </w:rPr>
              <w:t>Compliance Period Quarter</w:t>
            </w:r>
          </w:p>
        </w:tc>
        <w:tc>
          <w:tcPr>
            <w:tcW w:w="990" w:type="dxa"/>
          </w:tcPr>
          <w:p w:rsidRPr="00A62AD7" w:rsidR="006441BB" w:rsidP="006441BB" w:rsidRDefault="006441BB" w14:paraId="5A81CA49" w14:textId="77777777">
            <w:pPr>
              <w:rPr>
                <w:rFonts w:ascii="Times New Roman" w:hAnsi="Times New Roman" w:cs="Times New Roman"/>
              </w:rPr>
            </w:pPr>
          </w:p>
        </w:tc>
        <w:tc>
          <w:tcPr>
            <w:tcW w:w="4950" w:type="dxa"/>
          </w:tcPr>
          <w:p w:rsidRPr="00A62AD7" w:rsidR="006441BB" w:rsidP="006441BB" w:rsidRDefault="006441BB" w14:paraId="1684B46B" w14:textId="77777777">
            <w:pPr>
              <w:rPr>
                <w:rFonts w:ascii="Times New Roman" w:hAnsi="Times New Roman" w:cs="Times New Roman"/>
              </w:rPr>
            </w:pPr>
            <w:r w:rsidRPr="00A62AD7">
              <w:rPr>
                <w:rFonts w:ascii="Times New Roman" w:hAnsi="Times New Roman" w:cs="Times New Roman"/>
                <w:b/>
              </w:rPr>
              <w:t>AA;</w:t>
            </w:r>
            <w:r w:rsidRPr="00A62AD7">
              <w:rPr>
                <w:rFonts w:ascii="Times New Roman" w:hAnsi="Times New Roman" w:cs="Times New Roman"/>
                <w:i/>
              </w:rPr>
              <w:t xml:space="preserve"> Character.</w:t>
            </w:r>
            <w:r w:rsidRPr="00A62AD7">
              <w:rPr>
                <w:rFonts w:ascii="Times New Roman" w:hAnsi="Times New Roman" w:cs="Times New Roman"/>
              </w:rPr>
              <w:t xml:space="preserve"> Enter the quarter under the compliance year this report covers:</w:t>
            </w:r>
          </w:p>
          <w:p w:rsidRPr="00A62AD7" w:rsidR="006441BB" w:rsidP="006441BB" w:rsidRDefault="006441BB" w14:paraId="7C0A2357" w14:textId="77777777">
            <w:pPr>
              <w:rPr>
                <w:rFonts w:ascii="Times New Roman" w:hAnsi="Times New Roman" w:cs="Times New Roman"/>
              </w:rPr>
            </w:pPr>
          </w:p>
          <w:p w:rsidRPr="00A62AD7" w:rsidR="006441BB" w:rsidP="006441BB" w:rsidRDefault="006441BB" w14:paraId="2BFAC2D5" w14:textId="77777777">
            <w:pPr>
              <w:rPr>
                <w:rFonts w:ascii="Times New Roman" w:hAnsi="Times New Roman" w:cs="Times New Roman"/>
              </w:rPr>
            </w:pPr>
            <w:r w:rsidRPr="00A62AD7">
              <w:rPr>
                <w:rFonts w:ascii="Times New Roman" w:hAnsi="Times New Roman" w:cs="Times New Roman"/>
                <w:b/>
              </w:rPr>
              <w:t>Q1:</w:t>
            </w:r>
            <w:r w:rsidRPr="00A62AD7">
              <w:rPr>
                <w:rFonts w:ascii="Times New Roman" w:hAnsi="Times New Roman" w:cs="Times New Roman"/>
              </w:rPr>
              <w:t xml:space="preserve">     Quarter 1 (January – March)</w:t>
            </w:r>
          </w:p>
          <w:p w:rsidRPr="00A62AD7" w:rsidR="006441BB" w:rsidP="006441BB" w:rsidRDefault="006441BB" w14:paraId="4E113387" w14:textId="77777777">
            <w:pPr>
              <w:rPr>
                <w:rFonts w:ascii="Times New Roman" w:hAnsi="Times New Roman" w:cs="Times New Roman"/>
              </w:rPr>
            </w:pPr>
            <w:r w:rsidRPr="00A62AD7">
              <w:rPr>
                <w:rFonts w:ascii="Times New Roman" w:hAnsi="Times New Roman" w:cs="Times New Roman"/>
                <w:b/>
              </w:rPr>
              <w:t>Q2:</w:t>
            </w:r>
            <w:r w:rsidRPr="00A62AD7">
              <w:rPr>
                <w:rFonts w:ascii="Times New Roman" w:hAnsi="Times New Roman" w:cs="Times New Roman"/>
              </w:rPr>
              <w:t xml:space="preserve">     Quarter 2 (April – June)</w:t>
            </w:r>
          </w:p>
          <w:p w:rsidRPr="00A62AD7" w:rsidR="006441BB" w:rsidP="006441BB" w:rsidRDefault="006441BB" w14:paraId="04F2AD32" w14:textId="77777777">
            <w:pPr>
              <w:rPr>
                <w:rFonts w:ascii="Times New Roman" w:hAnsi="Times New Roman" w:cs="Times New Roman"/>
              </w:rPr>
            </w:pPr>
            <w:r w:rsidRPr="00A62AD7">
              <w:rPr>
                <w:rFonts w:ascii="Times New Roman" w:hAnsi="Times New Roman" w:cs="Times New Roman"/>
                <w:b/>
              </w:rPr>
              <w:t>Q3:</w:t>
            </w:r>
            <w:r w:rsidRPr="00A62AD7">
              <w:rPr>
                <w:rFonts w:ascii="Times New Roman" w:hAnsi="Times New Roman" w:cs="Times New Roman"/>
              </w:rPr>
              <w:t xml:space="preserve">     Quarter 3 (July – September)</w:t>
            </w:r>
          </w:p>
          <w:p w:rsidRPr="00A62AD7" w:rsidR="006441BB" w:rsidP="006441BB" w:rsidRDefault="006441BB" w14:paraId="403A2CBC" w14:textId="498AD8DB">
            <w:pPr>
              <w:rPr>
                <w:rFonts w:ascii="Times New Roman" w:hAnsi="Times New Roman" w:cs="Times New Roman"/>
              </w:rPr>
            </w:pPr>
            <w:r w:rsidRPr="00A62AD7">
              <w:rPr>
                <w:rFonts w:ascii="Times New Roman" w:hAnsi="Times New Roman" w:cs="Times New Roman"/>
                <w:b/>
              </w:rPr>
              <w:t xml:space="preserve">Q4:     </w:t>
            </w:r>
            <w:r w:rsidRPr="00A62AD7">
              <w:rPr>
                <w:rFonts w:ascii="Times New Roman" w:hAnsi="Times New Roman" w:cs="Times New Roman"/>
              </w:rPr>
              <w:t>Quarter 4 (October – December)</w:t>
            </w:r>
            <w:r w:rsidRPr="00A62AD7">
              <w:rPr>
                <w:rFonts w:ascii="Times New Roman" w:hAnsi="Times New Roman" w:cs="Times New Roman"/>
                <w:b/>
              </w:rPr>
              <w:t xml:space="preserve"> </w:t>
            </w:r>
          </w:p>
        </w:tc>
      </w:tr>
      <w:tr w:rsidRPr="00AF4DD1" w:rsidR="006441BB" w:rsidTr="00A62AD7" w14:paraId="02A7EC7F" w14:textId="77777777">
        <w:trPr>
          <w:cantSplit/>
        </w:trPr>
        <w:tc>
          <w:tcPr>
            <w:tcW w:w="985" w:type="dxa"/>
            <w:vAlign w:val="center"/>
          </w:tcPr>
          <w:p w:rsidRPr="00A62AD7" w:rsidR="006441BB" w:rsidP="1ECE65B1" w:rsidRDefault="1ECE65B1" w14:paraId="4874E997" w14:textId="535CFAAA">
            <w:pPr>
              <w:rPr>
                <w:rFonts w:ascii="Times New Roman" w:hAnsi="Times New Roman" w:cs="Times New Roman"/>
              </w:rPr>
            </w:pPr>
            <w:r w:rsidRPr="00A62AD7">
              <w:rPr>
                <w:rFonts w:ascii="Times New Roman" w:hAnsi="Times New Roman" w:cs="Times New Roman"/>
              </w:rPr>
              <w:lastRenderedPageBreak/>
              <w:t>9</w:t>
            </w:r>
          </w:p>
        </w:tc>
        <w:tc>
          <w:tcPr>
            <w:tcW w:w="2700" w:type="dxa"/>
            <w:vAlign w:val="center"/>
          </w:tcPr>
          <w:p w:rsidRPr="00A62AD7" w:rsidR="006441BB" w:rsidP="1ECE65B1" w:rsidRDefault="1ECE65B1" w14:paraId="48321AAD" w14:textId="78FE1D75">
            <w:pPr>
              <w:rPr>
                <w:rFonts w:ascii="Times New Roman" w:hAnsi="Times New Roman" w:cs="Times New Roman"/>
              </w:rPr>
            </w:pPr>
            <w:r w:rsidRPr="00A62AD7">
              <w:rPr>
                <w:rFonts w:ascii="Times New Roman" w:hAnsi="Times New Roman" w:cs="Times New Roman"/>
              </w:rPr>
              <w:t>Compliance Basis/ Facility ID</w:t>
            </w:r>
          </w:p>
        </w:tc>
        <w:tc>
          <w:tcPr>
            <w:tcW w:w="990" w:type="dxa"/>
          </w:tcPr>
          <w:p w:rsidRPr="00A62AD7" w:rsidR="006441BB" w:rsidP="006441BB" w:rsidRDefault="006441BB" w14:paraId="45362A00" w14:textId="77777777">
            <w:pPr>
              <w:rPr>
                <w:rFonts w:ascii="Times New Roman" w:hAnsi="Times New Roman" w:cs="Times New Roman"/>
              </w:rPr>
            </w:pPr>
          </w:p>
        </w:tc>
        <w:tc>
          <w:tcPr>
            <w:tcW w:w="4950" w:type="dxa"/>
          </w:tcPr>
          <w:p w:rsidRPr="00A62AD7" w:rsidR="006441BB" w:rsidP="72CA98D0" w:rsidRDefault="53A2DF07" w14:paraId="72CA98D0" w14:textId="10246C33">
            <w:pPr>
              <w:spacing w:before="94" w:line="237" w:lineRule="auto"/>
              <w:ind w:right="75"/>
              <w:rPr>
                <w:rFonts w:ascii="Times New Roman" w:hAnsi="Times New Roman" w:eastAsia="Arial" w:cs="Times New Roman"/>
              </w:rPr>
            </w:pPr>
            <w:r w:rsidRPr="00A62AD7">
              <w:rPr>
                <w:rFonts w:ascii="Times New Roman" w:hAnsi="Times New Roman" w:eastAsia="Arial" w:cs="Times New Roman"/>
                <w:b/>
                <w:bCs/>
              </w:rPr>
              <w:t>AAAA</w:t>
            </w:r>
            <w:r w:rsidRPr="00A62AD7">
              <w:rPr>
                <w:rFonts w:ascii="Times New Roman" w:hAnsi="Times New Roman" w:eastAsia="Arial" w:cs="Times New Roman"/>
                <w:b/>
                <w:bCs/>
                <w:spacing w:val="-2"/>
              </w:rPr>
              <w:t>A</w:t>
            </w:r>
            <w:r w:rsidRPr="00A62AD7">
              <w:rPr>
                <w:rFonts w:ascii="Times New Roman" w:hAnsi="Times New Roman" w:eastAsia="Arial" w:cs="Times New Roman"/>
              </w:rPr>
              <w:t>;</w:t>
            </w:r>
            <w:r w:rsidRPr="00A62AD7">
              <w:rPr>
                <w:rFonts w:ascii="Times New Roman" w:hAnsi="Times New Roman" w:eastAsia="Arial" w:cs="Times New Roman"/>
                <w:spacing w:val="-6"/>
              </w:rPr>
              <w:t xml:space="preserve"> </w:t>
            </w:r>
            <w:r w:rsidRPr="00A62AD7">
              <w:rPr>
                <w:rFonts w:ascii="Times New Roman" w:hAnsi="Times New Roman" w:eastAsia="Arial" w:cs="Times New Roman"/>
                <w:i/>
                <w:iCs/>
                <w:spacing w:val="3"/>
              </w:rPr>
              <w:t>C</w:t>
            </w:r>
            <w:r w:rsidRPr="00A62AD7">
              <w:rPr>
                <w:rFonts w:ascii="Times New Roman" w:hAnsi="Times New Roman" w:eastAsia="Arial" w:cs="Times New Roman"/>
                <w:i/>
                <w:iCs/>
              </w:rPr>
              <w:t>ha</w:t>
            </w:r>
            <w:r w:rsidRPr="00A62AD7">
              <w:rPr>
                <w:rFonts w:ascii="Times New Roman" w:hAnsi="Times New Roman" w:eastAsia="Arial" w:cs="Times New Roman"/>
                <w:i/>
                <w:iCs/>
                <w:spacing w:val="1"/>
              </w:rPr>
              <w:t>r</w:t>
            </w:r>
            <w:r w:rsidRPr="00A62AD7">
              <w:rPr>
                <w:rFonts w:ascii="Times New Roman" w:hAnsi="Times New Roman" w:eastAsia="Arial" w:cs="Times New Roman"/>
                <w:i/>
                <w:iCs/>
              </w:rPr>
              <w:t>a</w:t>
            </w:r>
            <w:r w:rsidRPr="00A62AD7">
              <w:rPr>
                <w:rFonts w:ascii="Times New Roman" w:hAnsi="Times New Roman" w:eastAsia="Arial" w:cs="Times New Roman"/>
                <w:i/>
                <w:iCs/>
                <w:spacing w:val="1"/>
              </w:rPr>
              <w:t>c</w:t>
            </w:r>
            <w:r w:rsidRPr="00A62AD7">
              <w:rPr>
                <w:rFonts w:ascii="Times New Roman" w:hAnsi="Times New Roman" w:eastAsia="Arial" w:cs="Times New Roman"/>
                <w:i/>
                <w:iCs/>
              </w:rPr>
              <w:t>te</w:t>
            </w:r>
            <w:r w:rsidRPr="00A62AD7">
              <w:rPr>
                <w:rFonts w:ascii="Times New Roman" w:hAnsi="Times New Roman" w:eastAsia="Arial" w:cs="Times New Roman"/>
                <w:i/>
                <w:iCs/>
                <w:spacing w:val="1"/>
              </w:rPr>
              <w:t>r</w:t>
            </w:r>
            <w:r w:rsidRPr="00A62AD7">
              <w:rPr>
                <w:rFonts w:ascii="Times New Roman" w:hAnsi="Times New Roman" w:eastAsia="Arial" w:cs="Times New Roman"/>
              </w:rPr>
              <w:t>.</w:t>
            </w:r>
            <w:r w:rsidRPr="00A62AD7">
              <w:rPr>
                <w:rFonts w:ascii="Times New Roman" w:hAnsi="Times New Roman" w:eastAsia="Arial" w:cs="Times New Roman"/>
                <w:spacing w:val="-10"/>
              </w:rPr>
              <w:t xml:space="preserve"> </w:t>
            </w:r>
            <w:r w:rsidRPr="00A62AD7">
              <w:rPr>
                <w:rFonts w:ascii="Times New Roman" w:hAnsi="Times New Roman" w:eastAsia="Arial" w:cs="Times New Roman"/>
                <w:b/>
                <w:bCs/>
                <w:spacing w:val="1"/>
              </w:rPr>
              <w:t>Ob</w:t>
            </w:r>
            <w:r w:rsidRPr="00A62AD7">
              <w:rPr>
                <w:rFonts w:ascii="Times New Roman" w:hAnsi="Times New Roman" w:eastAsia="Arial" w:cs="Times New Roman"/>
                <w:b/>
                <w:bCs/>
              </w:rPr>
              <w:t>li</w:t>
            </w:r>
            <w:r w:rsidRPr="00A62AD7">
              <w:rPr>
                <w:rFonts w:ascii="Times New Roman" w:hAnsi="Times New Roman" w:eastAsia="Arial" w:cs="Times New Roman"/>
                <w:b/>
                <w:bCs/>
                <w:spacing w:val="3"/>
              </w:rPr>
              <w:t>g</w:t>
            </w:r>
            <w:r w:rsidRPr="00A62AD7">
              <w:rPr>
                <w:rFonts w:ascii="Times New Roman" w:hAnsi="Times New Roman" w:eastAsia="Arial" w:cs="Times New Roman"/>
                <w:b/>
                <w:bCs/>
                <w:spacing w:val="2"/>
              </w:rPr>
              <w:t>a</w:t>
            </w:r>
            <w:r w:rsidRPr="00A62AD7">
              <w:rPr>
                <w:rFonts w:ascii="Times New Roman" w:hAnsi="Times New Roman" w:eastAsia="Arial" w:cs="Times New Roman"/>
                <w:b/>
                <w:bCs/>
                <w:spacing w:val="1"/>
              </w:rPr>
              <w:t>t</w:t>
            </w:r>
            <w:r w:rsidRPr="00A62AD7">
              <w:rPr>
                <w:rFonts w:ascii="Times New Roman" w:hAnsi="Times New Roman" w:eastAsia="Arial" w:cs="Times New Roman"/>
                <w:b/>
                <w:bCs/>
              </w:rPr>
              <w:t>ed</w:t>
            </w:r>
            <w:r w:rsidRPr="00A62AD7">
              <w:rPr>
                <w:rFonts w:ascii="Times New Roman" w:hAnsi="Times New Roman" w:eastAsia="Arial" w:cs="Times New Roman"/>
                <w:b/>
                <w:bCs/>
                <w:spacing w:val="-9"/>
              </w:rPr>
              <w:t xml:space="preserve"> </w:t>
            </w:r>
            <w:r w:rsidRPr="00A62AD7">
              <w:rPr>
                <w:rFonts w:ascii="Times New Roman" w:hAnsi="Times New Roman" w:eastAsia="Arial" w:cs="Times New Roman"/>
                <w:b/>
                <w:bCs/>
              </w:rPr>
              <w:t>P</w:t>
            </w:r>
            <w:r w:rsidRPr="00A62AD7">
              <w:rPr>
                <w:rFonts w:ascii="Times New Roman" w:hAnsi="Times New Roman" w:eastAsia="Arial" w:cs="Times New Roman"/>
                <w:b/>
                <w:bCs/>
                <w:spacing w:val="2"/>
              </w:rPr>
              <w:t>a</w:t>
            </w:r>
            <w:r w:rsidRPr="00A62AD7">
              <w:rPr>
                <w:rFonts w:ascii="Times New Roman" w:hAnsi="Times New Roman" w:eastAsia="Arial" w:cs="Times New Roman"/>
                <w:b/>
                <w:bCs/>
                <w:spacing w:val="-1"/>
              </w:rPr>
              <w:t>r</w:t>
            </w:r>
            <w:r w:rsidRPr="00A62AD7">
              <w:rPr>
                <w:rFonts w:ascii="Times New Roman" w:hAnsi="Times New Roman" w:eastAsia="Arial" w:cs="Times New Roman"/>
                <w:b/>
                <w:bCs/>
                <w:spacing w:val="1"/>
              </w:rPr>
              <w:t>t</w:t>
            </w:r>
            <w:r w:rsidRPr="00A62AD7">
              <w:rPr>
                <w:rFonts w:ascii="Times New Roman" w:hAnsi="Times New Roman" w:eastAsia="Arial" w:cs="Times New Roman"/>
                <w:b/>
                <w:bCs/>
              </w:rPr>
              <w:t>ies</w:t>
            </w:r>
            <w:r w:rsidRPr="00A62AD7">
              <w:rPr>
                <w:rFonts w:ascii="Times New Roman" w:hAnsi="Times New Roman" w:eastAsia="Arial" w:cs="Times New Roman"/>
                <w:b/>
                <w:bCs/>
                <w:spacing w:val="-5"/>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d</w:t>
            </w:r>
            <w:r w:rsidRPr="00A62AD7">
              <w:rPr>
                <w:rFonts w:ascii="Times New Roman" w:hAnsi="Times New Roman" w:eastAsia="Arial" w:cs="Times New Roman"/>
                <w:spacing w:val="-1"/>
              </w:rPr>
              <w:t>i</w:t>
            </w:r>
            <w:r w:rsidRPr="00A62AD7">
              <w:rPr>
                <w:rFonts w:ascii="Times New Roman" w:hAnsi="Times New Roman" w:eastAsia="Arial" w:cs="Times New Roman"/>
                <w:spacing w:val="1"/>
              </w:rPr>
              <w:t>c</w:t>
            </w:r>
            <w:r w:rsidRPr="00A62AD7">
              <w:rPr>
                <w:rFonts w:ascii="Times New Roman" w:hAnsi="Times New Roman" w:eastAsia="Arial" w:cs="Times New Roman"/>
              </w:rPr>
              <w:t>a</w:t>
            </w:r>
            <w:r w:rsidRPr="00A62AD7">
              <w:rPr>
                <w:rFonts w:ascii="Times New Roman" w:hAnsi="Times New Roman" w:eastAsia="Arial" w:cs="Times New Roman"/>
                <w:spacing w:val="2"/>
              </w:rPr>
              <w:t>t</w:t>
            </w:r>
            <w:r w:rsidRPr="00A62AD7">
              <w:rPr>
                <w:rFonts w:ascii="Times New Roman" w:hAnsi="Times New Roman" w:eastAsia="Arial" w:cs="Times New Roman"/>
              </w:rPr>
              <w:t>e</w:t>
            </w:r>
            <w:r w:rsidRPr="00A62AD7">
              <w:rPr>
                <w:rFonts w:ascii="Times New Roman" w:hAnsi="Times New Roman" w:eastAsia="Arial" w:cs="Times New Roman"/>
                <w:spacing w:val="-8"/>
              </w:rPr>
              <w:t xml:space="preserve"> </w:t>
            </w:r>
            <w:r w:rsidRPr="00A62AD7">
              <w:rPr>
                <w:rFonts w:ascii="Times New Roman" w:hAnsi="Times New Roman" w:eastAsia="Arial" w:cs="Times New Roman"/>
              </w:rPr>
              <w:t>t</w:t>
            </w:r>
            <w:r w:rsidRPr="00A62AD7">
              <w:rPr>
                <w:rFonts w:ascii="Times New Roman" w:hAnsi="Times New Roman" w:eastAsia="Arial" w:cs="Times New Roman"/>
                <w:spacing w:val="2"/>
              </w:rPr>
              <w:t>h</w:t>
            </w:r>
            <w:r w:rsidRPr="00A62AD7">
              <w:rPr>
                <w:rFonts w:ascii="Times New Roman" w:hAnsi="Times New Roman" w:eastAsia="Arial" w:cs="Times New Roman"/>
              </w:rPr>
              <w:t xml:space="preserve">e </w:t>
            </w:r>
            <w:r w:rsidRPr="00A62AD7">
              <w:rPr>
                <w:rFonts w:ascii="Times New Roman" w:hAnsi="Times New Roman" w:eastAsia="Arial" w:cs="Times New Roman"/>
                <w:spacing w:val="1"/>
              </w:rPr>
              <w:t>c</w:t>
            </w:r>
            <w:r w:rsidRPr="00A62AD7">
              <w:rPr>
                <w:rFonts w:ascii="Times New Roman" w:hAnsi="Times New Roman" w:eastAsia="Arial" w:cs="Times New Roman"/>
                <w:spacing w:val="-3"/>
              </w:rPr>
              <w:t>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spacing w:val="2"/>
              </w:rPr>
              <w:t>a</w:t>
            </w:r>
            <w:r w:rsidRPr="00A62AD7">
              <w:rPr>
                <w:rFonts w:ascii="Times New Roman" w:hAnsi="Times New Roman" w:eastAsia="Arial" w:cs="Times New Roman"/>
              </w:rPr>
              <w:t>n</w:t>
            </w:r>
            <w:r w:rsidRPr="00A62AD7">
              <w:rPr>
                <w:rFonts w:ascii="Times New Roman" w:hAnsi="Times New Roman" w:eastAsia="Arial" w:cs="Times New Roman"/>
                <w:spacing w:val="1"/>
              </w:rPr>
              <w:t>c</w:t>
            </w:r>
            <w:r w:rsidRPr="00A62AD7">
              <w:rPr>
                <w:rFonts w:ascii="Times New Roman" w:hAnsi="Times New Roman" w:eastAsia="Arial" w:cs="Times New Roman"/>
              </w:rPr>
              <w:t>e</w:t>
            </w:r>
            <w:r w:rsidRPr="00A62AD7">
              <w:rPr>
                <w:rFonts w:ascii="Times New Roman" w:hAnsi="Times New Roman" w:eastAsia="Arial" w:cs="Times New Roman"/>
                <w:spacing w:val="-11"/>
              </w:rPr>
              <w:t xml:space="preserve"> </w:t>
            </w:r>
            <w:r w:rsidRPr="00A62AD7">
              <w:rPr>
                <w:rFonts w:ascii="Times New Roman" w:hAnsi="Times New Roman" w:eastAsia="Arial" w:cs="Times New Roman"/>
              </w:rPr>
              <w:t>ba</w:t>
            </w:r>
            <w:r w:rsidRPr="00A62AD7">
              <w:rPr>
                <w:rFonts w:ascii="Times New Roman" w:hAnsi="Times New Roman" w:eastAsia="Arial" w:cs="Times New Roman"/>
                <w:spacing w:val="4"/>
              </w:rPr>
              <w:t>s</w:t>
            </w:r>
            <w:r w:rsidRPr="00A62AD7">
              <w:rPr>
                <w:rFonts w:ascii="Times New Roman" w:hAnsi="Times New Roman" w:eastAsia="Arial" w:cs="Times New Roman"/>
                <w:spacing w:val="-1"/>
              </w:rPr>
              <w:t>i</w:t>
            </w:r>
            <w:r w:rsidRPr="00A62AD7">
              <w:rPr>
                <w:rFonts w:ascii="Times New Roman" w:hAnsi="Times New Roman" w:eastAsia="Arial" w:cs="Times New Roman"/>
              </w:rPr>
              <w:t>s</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f</w:t>
            </w:r>
            <w:r w:rsidRPr="00A62AD7">
              <w:rPr>
                <w:rFonts w:ascii="Times New Roman" w:hAnsi="Times New Roman" w:eastAsia="Arial" w:cs="Times New Roman"/>
                <w:spacing w:val="1"/>
              </w:rPr>
              <w:t xml:space="preserve"> </w:t>
            </w:r>
            <w:r w:rsidRPr="00A62AD7">
              <w:rPr>
                <w:rFonts w:ascii="Times New Roman" w:hAnsi="Times New Roman" w:eastAsia="Arial" w:cs="Times New Roman"/>
              </w:rPr>
              <w:t>agg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eg</w:t>
            </w:r>
            <w:r w:rsidRPr="00A62AD7">
              <w:rPr>
                <w:rFonts w:ascii="Times New Roman" w:hAnsi="Times New Roman" w:eastAsia="Arial" w:cs="Times New Roman"/>
              </w:rPr>
              <w:t>at</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g</w:t>
            </w:r>
            <w:r w:rsidRPr="00A62AD7">
              <w:rPr>
                <w:rFonts w:ascii="Times New Roman" w:hAnsi="Times New Roman" w:eastAsia="Arial" w:cs="Times New Roman"/>
                <w:spacing w:val="-12"/>
              </w:rPr>
              <w:t xml:space="preserve"> </w:t>
            </w:r>
            <w:r w:rsidRPr="00A62AD7">
              <w:rPr>
                <w:rFonts w:ascii="Times New Roman" w:hAnsi="Times New Roman" w:eastAsia="Arial" w:cs="Times New Roman"/>
              </w:rPr>
              <w:t>or</w:t>
            </w:r>
            <w:r w:rsidRPr="00A62AD7">
              <w:rPr>
                <w:rFonts w:ascii="Times New Roman" w:hAnsi="Times New Roman" w:eastAsia="Arial" w:cs="Times New Roman"/>
                <w:spacing w:val="-2"/>
              </w:rPr>
              <w:t xml:space="preserve"> </w:t>
            </w:r>
            <w:r w:rsidRPr="00A62AD7">
              <w:rPr>
                <w:rFonts w:ascii="Times New Roman" w:hAnsi="Times New Roman" w:eastAsia="Arial" w:cs="Times New Roman"/>
                <w:spacing w:val="1"/>
              </w:rPr>
              <w:t>s</w:t>
            </w:r>
            <w:r w:rsidRPr="00A62AD7">
              <w:rPr>
                <w:rFonts w:ascii="Times New Roman" w:hAnsi="Times New Roman" w:eastAsia="Arial" w:cs="Times New Roman"/>
              </w:rPr>
              <w:t>ub</w:t>
            </w:r>
            <w:r w:rsidRPr="00A62AD7">
              <w:rPr>
                <w:rFonts w:ascii="Times New Roman" w:hAnsi="Times New Roman" w:eastAsia="Arial" w:cs="Times New Roman"/>
                <w:spacing w:val="4"/>
              </w:rPr>
              <w:t>m</w:t>
            </w:r>
            <w:r w:rsidRPr="00A62AD7">
              <w:rPr>
                <w:rFonts w:ascii="Times New Roman" w:hAnsi="Times New Roman" w:eastAsia="Arial" w:cs="Times New Roman"/>
                <w:spacing w:val="-1"/>
              </w:rPr>
              <w:t>i</w:t>
            </w:r>
            <w:r w:rsidRPr="00A62AD7">
              <w:rPr>
                <w:rFonts w:ascii="Times New Roman" w:hAnsi="Times New Roman" w:eastAsia="Arial" w:cs="Times New Roman"/>
              </w:rPr>
              <w:t>t</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1"/>
              </w:rPr>
              <w:t>s</w:t>
            </w:r>
            <w:r w:rsidRPr="00A62AD7">
              <w:rPr>
                <w:rFonts w:ascii="Times New Roman" w:hAnsi="Times New Roman" w:eastAsia="Arial" w:cs="Times New Roman"/>
              </w:rPr>
              <w:t>epa</w:t>
            </w:r>
            <w:r w:rsidRPr="00A62AD7">
              <w:rPr>
                <w:rFonts w:ascii="Times New Roman" w:hAnsi="Times New Roman" w:eastAsia="Arial" w:cs="Times New Roman"/>
                <w:spacing w:val="3"/>
              </w:rPr>
              <w:t>r</w:t>
            </w:r>
            <w:r w:rsidRPr="00A62AD7">
              <w:rPr>
                <w:rFonts w:ascii="Times New Roman" w:hAnsi="Times New Roman" w:eastAsia="Arial" w:cs="Times New Roman"/>
              </w:rPr>
              <w:t>ate</w:t>
            </w:r>
            <w:r w:rsidRPr="00A62AD7">
              <w:rPr>
                <w:rFonts w:ascii="Times New Roman" w:hAnsi="Times New Roman" w:eastAsia="Arial" w:cs="Times New Roman"/>
                <w:spacing w:val="-9"/>
              </w:rPr>
              <w:t xml:space="preserve"> </w:t>
            </w:r>
            <w:r w:rsidRPr="00A62AD7">
              <w:rPr>
                <w:rFonts w:ascii="Times New Roman" w:hAnsi="Times New Roman" w:eastAsia="Arial" w:cs="Times New Roman"/>
                <w:spacing w:val="2"/>
              </w:rPr>
              <w:t>fa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ili</w:t>
            </w:r>
            <w:r w:rsidRPr="00A62AD7">
              <w:rPr>
                <w:rFonts w:ascii="Times New Roman" w:hAnsi="Times New Roman" w:eastAsia="Arial" w:cs="Times New Roman"/>
                <w:spacing w:val="5"/>
              </w:rPr>
              <w:t>t</w:t>
            </w:r>
            <w:r w:rsidRPr="00A62AD7">
              <w:rPr>
                <w:rFonts w:ascii="Times New Roman" w:hAnsi="Times New Roman" w:eastAsia="Arial" w:cs="Times New Roman"/>
              </w:rPr>
              <w:t xml:space="preserve">y </w:t>
            </w:r>
            <w:r w:rsidRPr="00A62AD7">
              <w:rPr>
                <w:rFonts w:ascii="Times New Roman" w:hAnsi="Times New Roman" w:eastAsia="Arial" w:cs="Times New Roman"/>
                <w:spacing w:val="1"/>
              </w:rPr>
              <w:t>r</w:t>
            </w:r>
            <w:r w:rsidRPr="00A62AD7">
              <w:rPr>
                <w:rFonts w:ascii="Times New Roman" w:hAnsi="Times New Roman" w:eastAsia="Arial" w:cs="Times New Roman"/>
              </w:rPr>
              <w:t>epo</w:t>
            </w:r>
            <w:r w:rsidRPr="00A62AD7">
              <w:rPr>
                <w:rFonts w:ascii="Times New Roman" w:hAnsi="Times New Roman" w:eastAsia="Arial" w:cs="Times New Roman"/>
                <w:spacing w:val="1"/>
              </w:rPr>
              <w:t>r</w:t>
            </w:r>
            <w:r w:rsidRPr="00A62AD7">
              <w:rPr>
                <w:rFonts w:ascii="Times New Roman" w:hAnsi="Times New Roman" w:eastAsia="Arial" w:cs="Times New Roman"/>
              </w:rPr>
              <w:t>ts</w:t>
            </w:r>
            <w:r w:rsidRPr="00A62AD7">
              <w:rPr>
                <w:rFonts w:ascii="Times New Roman" w:hAnsi="Times New Roman" w:eastAsia="Arial" w:cs="Times New Roman"/>
                <w:spacing w:val="-5"/>
              </w:rPr>
              <w:t xml:space="preserve"> </w:t>
            </w:r>
            <w:r w:rsidRPr="00A62AD7">
              <w:rPr>
                <w:rFonts w:ascii="Times New Roman" w:hAnsi="Times New Roman" w:eastAsia="Arial" w:cs="Times New Roman"/>
                <w:spacing w:val="1"/>
              </w:rPr>
              <w:t>r</w:t>
            </w:r>
            <w:r w:rsidRPr="00A62AD7">
              <w:rPr>
                <w:rFonts w:ascii="Times New Roman" w:hAnsi="Times New Roman" w:eastAsia="Arial" w:cs="Times New Roman"/>
              </w:rPr>
              <w:t>e</w:t>
            </w:r>
            <w:r w:rsidRPr="00A62AD7">
              <w:rPr>
                <w:rFonts w:ascii="Times New Roman" w:hAnsi="Times New Roman" w:eastAsia="Arial" w:cs="Times New Roman"/>
                <w:spacing w:val="2"/>
              </w:rPr>
              <w:t>f</w:t>
            </w:r>
            <w:r w:rsidRPr="00A62AD7">
              <w:rPr>
                <w:rFonts w:ascii="Times New Roman" w:hAnsi="Times New Roman" w:eastAsia="Arial" w:cs="Times New Roman"/>
              </w:rPr>
              <w:t>e</w:t>
            </w:r>
            <w:r w:rsidRPr="00A62AD7">
              <w:rPr>
                <w:rFonts w:ascii="Times New Roman" w:hAnsi="Times New Roman" w:eastAsia="Arial" w:cs="Times New Roman"/>
                <w:spacing w:val="1"/>
              </w:rPr>
              <w:t>r</w:t>
            </w:r>
            <w:r w:rsidRPr="00A62AD7">
              <w:rPr>
                <w:rFonts w:ascii="Times New Roman" w:hAnsi="Times New Roman" w:eastAsia="Arial" w:cs="Times New Roman"/>
              </w:rPr>
              <w:t>en</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w:t>
            </w:r>
            <w:r w:rsidRPr="00A62AD7">
              <w:rPr>
                <w:rFonts w:ascii="Times New Roman" w:hAnsi="Times New Roman" w:eastAsia="Arial" w:cs="Times New Roman"/>
              </w:rPr>
              <w:t>ng</w:t>
            </w:r>
            <w:r w:rsidRPr="00A62AD7">
              <w:rPr>
                <w:rFonts w:ascii="Times New Roman" w:hAnsi="Times New Roman" w:eastAsia="Arial" w:cs="Times New Roman"/>
                <w:spacing w:val="-8"/>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d</w:t>
            </w:r>
            <w:r w:rsidRPr="00A62AD7">
              <w:rPr>
                <w:rFonts w:ascii="Times New Roman" w:hAnsi="Times New Roman" w:eastAsia="Arial" w:cs="Times New Roman"/>
                <w:spacing w:val="1"/>
              </w:rPr>
              <w:t>iv</w:t>
            </w:r>
            <w:r w:rsidRPr="00A62AD7">
              <w:rPr>
                <w:rFonts w:ascii="Times New Roman" w:hAnsi="Times New Roman" w:eastAsia="Arial" w:cs="Times New Roman"/>
                <w:spacing w:val="-1"/>
              </w:rPr>
              <w:t>i</w:t>
            </w:r>
            <w:r w:rsidRPr="00A62AD7">
              <w:rPr>
                <w:rFonts w:ascii="Times New Roman" w:hAnsi="Times New Roman" w:eastAsia="Arial" w:cs="Times New Roman"/>
              </w:rPr>
              <w:t>d</w:t>
            </w:r>
            <w:r w:rsidRPr="00A62AD7">
              <w:rPr>
                <w:rFonts w:ascii="Times New Roman" w:hAnsi="Times New Roman" w:eastAsia="Arial" w:cs="Times New Roman"/>
                <w:spacing w:val="2"/>
              </w:rPr>
              <w:t>u</w:t>
            </w:r>
            <w:r w:rsidRPr="00A62AD7">
              <w:rPr>
                <w:rFonts w:ascii="Times New Roman" w:hAnsi="Times New Roman" w:eastAsia="Arial" w:cs="Times New Roman"/>
              </w:rPr>
              <w:t>al</w:t>
            </w:r>
            <w:r w:rsidRPr="00A62AD7">
              <w:rPr>
                <w:rFonts w:ascii="Times New Roman" w:hAnsi="Times New Roman" w:eastAsia="Arial" w:cs="Times New Roman"/>
                <w:spacing w:val="-9"/>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w:t>
            </w:r>
            <w:r w:rsidRPr="00A62AD7">
              <w:rPr>
                <w:rFonts w:ascii="Times New Roman" w:hAnsi="Times New Roman" w:eastAsia="Arial" w:cs="Times New Roman"/>
                <w:spacing w:val="1"/>
              </w:rPr>
              <w:t>l</w:t>
            </w:r>
            <w:r w:rsidRPr="00A62AD7">
              <w:rPr>
                <w:rFonts w:ascii="Times New Roman" w:hAnsi="Times New Roman" w:eastAsia="Arial" w:cs="Times New Roman"/>
                <w:spacing w:val="-1"/>
              </w:rPr>
              <w:t>i</w:t>
            </w:r>
            <w:r w:rsidRPr="00A62AD7">
              <w:rPr>
                <w:rFonts w:ascii="Times New Roman" w:hAnsi="Times New Roman" w:eastAsia="Arial" w:cs="Times New Roman"/>
                <w:spacing w:val="5"/>
              </w:rPr>
              <w:t>t</w:t>
            </w:r>
            <w:r w:rsidRPr="00A62AD7">
              <w:rPr>
                <w:rFonts w:ascii="Times New Roman" w:hAnsi="Times New Roman" w:eastAsia="Arial" w:cs="Times New Roman"/>
              </w:rPr>
              <w:t>y</w:t>
            </w:r>
            <w:r w:rsidRPr="00A62AD7">
              <w:rPr>
                <w:rFonts w:ascii="Times New Roman" w:hAnsi="Times New Roman" w:eastAsia="Arial" w:cs="Times New Roman"/>
                <w:spacing w:val="-10"/>
              </w:rPr>
              <w:t xml:space="preserve"> </w:t>
            </w:r>
            <w:r w:rsidRPr="00A62AD7">
              <w:rPr>
                <w:rFonts w:ascii="Times New Roman" w:hAnsi="Times New Roman" w:eastAsia="Arial" w:cs="Times New Roman"/>
              </w:rPr>
              <w:t>ID nu</w:t>
            </w:r>
            <w:r w:rsidRPr="00A62AD7">
              <w:rPr>
                <w:rFonts w:ascii="Times New Roman" w:hAnsi="Times New Roman" w:eastAsia="Arial" w:cs="Times New Roman"/>
                <w:spacing w:val="4"/>
              </w:rPr>
              <w:t>m</w:t>
            </w:r>
            <w:r w:rsidRPr="00A62AD7">
              <w:rPr>
                <w:rFonts w:ascii="Times New Roman" w:hAnsi="Times New Roman" w:eastAsia="Arial" w:cs="Times New Roman"/>
              </w:rPr>
              <w:t>be</w:t>
            </w:r>
            <w:r w:rsidRPr="00A62AD7">
              <w:rPr>
                <w:rFonts w:ascii="Times New Roman" w:hAnsi="Times New Roman" w:eastAsia="Arial" w:cs="Times New Roman"/>
                <w:spacing w:val="1"/>
              </w:rPr>
              <w:t>rs</w:t>
            </w:r>
            <w:r w:rsidRPr="00A62AD7">
              <w:rPr>
                <w:rFonts w:ascii="Times New Roman" w:hAnsi="Times New Roman" w:eastAsia="Arial" w:cs="Times New Roman"/>
              </w:rPr>
              <w:t>.</w:t>
            </w:r>
            <w:r w:rsidRPr="00A62AD7" w:rsidR="62B9A10B">
              <w:rPr>
                <w:rFonts w:ascii="Times New Roman" w:hAnsi="Times New Roman" w:eastAsia="Arial" w:cs="Times New Roman"/>
              </w:rPr>
              <w:t xml:space="preserve"> </w:t>
            </w:r>
            <w:r w:rsidRPr="00A62AD7" w:rsidR="62B9A10B">
              <w:rPr>
                <w:rFonts w:ascii="Times New Roman" w:hAnsi="Times New Roman" w:eastAsia="Arial" w:cs="Times New Roman"/>
                <w:b/>
                <w:bCs/>
              </w:rPr>
              <w:t xml:space="preserve">Non-Obligated Parties </w:t>
            </w:r>
            <w:r w:rsidRPr="00A62AD7" w:rsidR="62B9A10B">
              <w:rPr>
                <w:rFonts w:ascii="Times New Roman" w:hAnsi="Times New Roman" w:eastAsia="Arial" w:cs="Times New Roman"/>
              </w:rPr>
              <w:t>indicate whether reporting as a renewable fuel producer/importer or as a RIN owner only.</w:t>
            </w:r>
          </w:p>
          <w:p w:rsidRPr="00A62AD7" w:rsidR="72CA98D0" w:rsidP="72CA98D0" w:rsidRDefault="72CA98D0" w14:paraId="59BF9FA3" w14:textId="77777777">
            <w:pPr>
              <w:spacing w:before="94" w:line="237" w:lineRule="auto"/>
              <w:ind w:right="75"/>
              <w:rPr>
                <w:rFonts w:ascii="Times New Roman" w:hAnsi="Times New Roman" w:eastAsia="Arial" w:cs="Times New Roman"/>
              </w:rPr>
            </w:pPr>
          </w:p>
          <w:p w:rsidRPr="00A62AD7" w:rsidR="006441BB" w:rsidP="00AF4DD1" w:rsidRDefault="006441BB" w14:paraId="2B959A59" w14:textId="77777777">
            <w:pPr>
              <w:spacing w:before="99"/>
              <w:ind w:right="-20"/>
              <w:rPr>
                <w:rFonts w:ascii="Times New Roman" w:hAnsi="Times New Roman" w:eastAsia="Arial" w:cs="Times New Roman"/>
              </w:rPr>
            </w:pPr>
            <w:r w:rsidRPr="00A62AD7">
              <w:rPr>
                <w:rFonts w:ascii="Times New Roman" w:hAnsi="Times New Roman" w:eastAsia="Arial" w:cs="Times New Roman"/>
                <w:b/>
                <w:bCs/>
              </w:rPr>
              <w:t>C</w:t>
            </w:r>
            <w:r w:rsidRPr="00A62AD7">
              <w:rPr>
                <w:rFonts w:ascii="Times New Roman" w:hAnsi="Times New Roman" w:eastAsia="Arial" w:cs="Times New Roman"/>
                <w:b/>
                <w:bCs/>
                <w:spacing w:val="1"/>
              </w:rPr>
              <w:t>omp</w:t>
            </w:r>
            <w:r w:rsidRPr="00A62AD7">
              <w:rPr>
                <w:rFonts w:ascii="Times New Roman" w:hAnsi="Times New Roman" w:eastAsia="Arial" w:cs="Times New Roman"/>
                <w:b/>
                <w:bCs/>
              </w:rPr>
              <w:t>lia</w:t>
            </w:r>
            <w:r w:rsidRPr="00A62AD7">
              <w:rPr>
                <w:rFonts w:ascii="Times New Roman" w:hAnsi="Times New Roman" w:eastAsia="Arial" w:cs="Times New Roman"/>
                <w:b/>
                <w:bCs/>
                <w:spacing w:val="1"/>
              </w:rPr>
              <w:t>n</w:t>
            </w:r>
            <w:r w:rsidRPr="00A62AD7">
              <w:rPr>
                <w:rFonts w:ascii="Times New Roman" w:hAnsi="Times New Roman" w:eastAsia="Arial" w:cs="Times New Roman"/>
                <w:b/>
                <w:bCs/>
              </w:rPr>
              <w:t>ce</w:t>
            </w:r>
            <w:r w:rsidRPr="00A62AD7">
              <w:rPr>
                <w:rFonts w:ascii="Times New Roman" w:hAnsi="Times New Roman" w:eastAsia="Arial" w:cs="Times New Roman"/>
                <w:b/>
                <w:bCs/>
                <w:spacing w:val="-9"/>
              </w:rPr>
              <w:t xml:space="preserve"> </w:t>
            </w:r>
            <w:r w:rsidRPr="00A62AD7">
              <w:rPr>
                <w:rFonts w:ascii="Times New Roman" w:hAnsi="Times New Roman" w:eastAsia="Arial" w:cs="Times New Roman"/>
                <w:b/>
                <w:bCs/>
              </w:rPr>
              <w:t>Ba</w:t>
            </w:r>
            <w:r w:rsidRPr="00A62AD7">
              <w:rPr>
                <w:rFonts w:ascii="Times New Roman" w:hAnsi="Times New Roman" w:eastAsia="Arial" w:cs="Times New Roman"/>
                <w:b/>
                <w:bCs/>
                <w:spacing w:val="2"/>
              </w:rPr>
              <w:t>s</w:t>
            </w:r>
            <w:r w:rsidRPr="00A62AD7">
              <w:rPr>
                <w:rFonts w:ascii="Times New Roman" w:hAnsi="Times New Roman" w:eastAsia="Arial" w:cs="Times New Roman"/>
                <w:b/>
                <w:bCs/>
              </w:rPr>
              <w:t>is:</w:t>
            </w:r>
          </w:p>
          <w:p w:rsidRPr="00A62AD7" w:rsidR="006441BB" w:rsidP="00AF4DD1" w:rsidRDefault="006441BB" w14:paraId="254F0819" w14:textId="77777777">
            <w:pPr>
              <w:tabs>
                <w:tab w:val="left" w:pos="1020"/>
              </w:tabs>
              <w:spacing w:before="53"/>
              <w:ind w:right="-20"/>
              <w:rPr>
                <w:rFonts w:ascii="Times New Roman" w:hAnsi="Times New Roman" w:eastAsia="Arial" w:cs="Times New Roman"/>
              </w:rPr>
            </w:pPr>
            <w:r w:rsidRPr="00A62AD7">
              <w:rPr>
                <w:rFonts w:ascii="Times New Roman" w:hAnsi="Times New Roman" w:eastAsia="Arial" w:cs="Times New Roman"/>
                <w:b/>
                <w:bCs/>
                <w:spacing w:val="-5"/>
              </w:rPr>
              <w:t>A</w:t>
            </w:r>
            <w:r w:rsidRPr="00A62AD7">
              <w:rPr>
                <w:rFonts w:ascii="Times New Roman" w:hAnsi="Times New Roman" w:eastAsia="Arial" w:cs="Times New Roman"/>
                <w:b/>
                <w:bCs/>
                <w:spacing w:val="3"/>
              </w:rPr>
              <w:t>G</w:t>
            </w:r>
            <w:r w:rsidRPr="00A62AD7">
              <w:rPr>
                <w:rFonts w:ascii="Times New Roman" w:hAnsi="Times New Roman" w:eastAsia="Arial" w:cs="Times New Roman"/>
                <w:b/>
                <w:bCs/>
              </w:rPr>
              <w:t>I</w:t>
            </w:r>
            <w:r w:rsidRPr="00A62AD7">
              <w:rPr>
                <w:rFonts w:ascii="Times New Roman" w:hAnsi="Times New Roman" w:eastAsia="Arial" w:cs="Times New Roman"/>
                <w:b/>
                <w:bCs/>
                <w:spacing w:val="4"/>
              </w:rPr>
              <w:t>M</w:t>
            </w:r>
            <w:r w:rsidRPr="00A62AD7">
              <w:rPr>
                <w:rFonts w:ascii="Times New Roman" w:hAnsi="Times New Roman" w:eastAsia="Arial" w:cs="Times New Roman"/>
                <w:b/>
                <w:bCs/>
                <w:spacing w:val="-1"/>
              </w:rPr>
              <w:t>P</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1"/>
              </w:rPr>
              <w:t>A</w:t>
            </w:r>
            <w:r w:rsidRPr="00A62AD7">
              <w:rPr>
                <w:rFonts w:ascii="Times New Roman" w:hAnsi="Times New Roman" w:eastAsia="Arial" w:cs="Times New Roman"/>
              </w:rPr>
              <w:t>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w:t>
            </w:r>
            <w:r w:rsidRPr="00A62AD7">
              <w:rPr>
                <w:rFonts w:ascii="Times New Roman" w:hAnsi="Times New Roman" w:eastAsia="Arial" w:cs="Times New Roman"/>
              </w:rPr>
              <w:t>ga</w:t>
            </w:r>
            <w:r w:rsidRPr="00A62AD7">
              <w:rPr>
                <w:rFonts w:ascii="Times New Roman" w:hAnsi="Times New Roman" w:eastAsia="Arial" w:cs="Times New Roman"/>
                <w:spacing w:val="2"/>
              </w:rPr>
              <w:t>t</w:t>
            </w:r>
            <w:r w:rsidRPr="00A62AD7">
              <w:rPr>
                <w:rFonts w:ascii="Times New Roman" w:hAnsi="Times New Roman" w:eastAsia="Arial" w:cs="Times New Roman"/>
              </w:rPr>
              <w:t>ed</w:t>
            </w:r>
            <w:r w:rsidRPr="00A62AD7">
              <w:rPr>
                <w:rFonts w:ascii="Times New Roman" w:hAnsi="Times New Roman" w:eastAsia="Arial" w:cs="Times New Roman"/>
                <w:spacing w:val="-11"/>
              </w:rPr>
              <w:t xml:space="preserve"> </w:t>
            </w:r>
            <w:r w:rsidRPr="00A62AD7">
              <w:rPr>
                <w:rFonts w:ascii="Times New Roman" w:hAnsi="Times New Roman" w:eastAsia="Arial" w:cs="Times New Roman"/>
              </w:rPr>
              <w:t>I</w:t>
            </w:r>
            <w:r w:rsidRPr="00A62AD7">
              <w:rPr>
                <w:rFonts w:ascii="Times New Roman" w:hAnsi="Times New Roman" w:eastAsia="Arial" w:cs="Times New Roman"/>
                <w:spacing w:val="4"/>
              </w:rPr>
              <w:t>m</w:t>
            </w:r>
            <w:r w:rsidRPr="00A62AD7">
              <w:rPr>
                <w:rFonts w:ascii="Times New Roman" w:hAnsi="Times New Roman" w:eastAsia="Arial" w:cs="Times New Roman"/>
              </w:rPr>
              <w:t>po</w:t>
            </w:r>
            <w:r w:rsidRPr="00A62AD7">
              <w:rPr>
                <w:rFonts w:ascii="Times New Roman" w:hAnsi="Times New Roman" w:eastAsia="Arial" w:cs="Times New Roman"/>
                <w:spacing w:val="1"/>
              </w:rPr>
              <w:t>r</w:t>
            </w:r>
            <w:r w:rsidRPr="00A62AD7">
              <w:rPr>
                <w:rFonts w:ascii="Times New Roman" w:hAnsi="Times New Roman" w:eastAsia="Arial" w:cs="Times New Roman"/>
              </w:rPr>
              <w:t>ter</w:t>
            </w:r>
            <w:r w:rsidRPr="00A62AD7">
              <w:rPr>
                <w:rFonts w:ascii="Times New Roman" w:hAnsi="Times New Roman" w:eastAsia="Arial" w:cs="Times New Roman"/>
                <w:spacing w:val="-7"/>
              </w:rPr>
              <w:t xml:space="preserve"> </w:t>
            </w:r>
            <w:r w:rsidRPr="00A62AD7">
              <w:rPr>
                <w:rFonts w:ascii="Times New Roman" w:hAnsi="Times New Roman" w:eastAsia="Arial" w:cs="Times New Roman"/>
              </w:rPr>
              <w:t>Co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spacing w:val="2"/>
              </w:rPr>
              <w:t>a</w:t>
            </w:r>
            <w:r w:rsidRPr="00A62AD7">
              <w:rPr>
                <w:rFonts w:ascii="Times New Roman" w:hAnsi="Times New Roman" w:eastAsia="Arial" w:cs="Times New Roman"/>
              </w:rPr>
              <w:t>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AF4DD1" w:rsidRDefault="006441BB" w14:paraId="63F670A9" w14:textId="77777777">
            <w:pPr>
              <w:ind w:right="-20"/>
              <w:rPr>
                <w:rFonts w:ascii="Times New Roman" w:hAnsi="Times New Roman" w:eastAsia="Arial" w:cs="Times New Roman"/>
              </w:rPr>
            </w:pPr>
            <w:r w:rsidRPr="00A62AD7">
              <w:rPr>
                <w:rFonts w:ascii="Times New Roman" w:hAnsi="Times New Roman" w:eastAsia="Arial" w:cs="Times New Roman"/>
                <w:b/>
                <w:bCs/>
                <w:spacing w:val="-5"/>
              </w:rPr>
              <w:t>A</w:t>
            </w:r>
            <w:r w:rsidRPr="00A62AD7">
              <w:rPr>
                <w:rFonts w:ascii="Times New Roman" w:hAnsi="Times New Roman" w:eastAsia="Arial" w:cs="Times New Roman"/>
                <w:b/>
                <w:bCs/>
                <w:spacing w:val="3"/>
              </w:rPr>
              <w:t>GR</w:t>
            </w:r>
            <w:r w:rsidRPr="00A62AD7">
              <w:rPr>
                <w:rFonts w:ascii="Times New Roman" w:hAnsi="Times New Roman" w:eastAsia="Arial" w:cs="Times New Roman"/>
                <w:b/>
                <w:bCs/>
                <w:spacing w:val="-1"/>
              </w:rPr>
              <w:t>E</w:t>
            </w:r>
            <w:r w:rsidRPr="00A62AD7">
              <w:rPr>
                <w:rFonts w:ascii="Times New Roman" w:hAnsi="Times New Roman" w:eastAsia="Arial" w:cs="Times New Roman"/>
                <w:b/>
                <w:bCs/>
                <w:spacing w:val="1"/>
              </w:rPr>
              <w:t>F</w:t>
            </w:r>
            <w:r w:rsidRPr="00A62AD7">
              <w:rPr>
                <w:rFonts w:ascii="Times New Roman" w:hAnsi="Times New Roman" w:eastAsia="Arial" w:cs="Times New Roman"/>
                <w:b/>
                <w:bCs/>
              </w:rPr>
              <w:t xml:space="preserve">:  </w:t>
            </w:r>
            <w:r w:rsidRPr="00A62AD7">
              <w:rPr>
                <w:rFonts w:ascii="Times New Roman" w:hAnsi="Times New Roman" w:eastAsia="Arial" w:cs="Times New Roman"/>
                <w:b/>
                <w:bCs/>
                <w:spacing w:val="3"/>
              </w:rPr>
              <w:t xml:space="preserve"> </w:t>
            </w:r>
            <w:r w:rsidRPr="00A62AD7">
              <w:rPr>
                <w:rFonts w:ascii="Times New Roman" w:hAnsi="Times New Roman" w:eastAsia="Arial" w:cs="Times New Roman"/>
                <w:spacing w:val="-1"/>
              </w:rPr>
              <w:t>A</w:t>
            </w:r>
            <w:r w:rsidRPr="00A62AD7">
              <w:rPr>
                <w:rFonts w:ascii="Times New Roman" w:hAnsi="Times New Roman" w:eastAsia="Arial" w:cs="Times New Roman"/>
              </w:rPr>
              <w:t>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w:t>
            </w:r>
            <w:r w:rsidRPr="00A62AD7">
              <w:rPr>
                <w:rFonts w:ascii="Times New Roman" w:hAnsi="Times New Roman" w:eastAsia="Arial" w:cs="Times New Roman"/>
              </w:rPr>
              <w:t>ga</w:t>
            </w:r>
            <w:r w:rsidRPr="00A62AD7">
              <w:rPr>
                <w:rFonts w:ascii="Times New Roman" w:hAnsi="Times New Roman" w:eastAsia="Arial" w:cs="Times New Roman"/>
                <w:spacing w:val="2"/>
              </w:rPr>
              <w:t>t</w:t>
            </w:r>
            <w:r w:rsidRPr="00A62AD7">
              <w:rPr>
                <w:rFonts w:ascii="Times New Roman" w:hAnsi="Times New Roman" w:eastAsia="Arial" w:cs="Times New Roman"/>
              </w:rPr>
              <w:t>ed</w:t>
            </w:r>
            <w:r w:rsidRPr="00A62AD7">
              <w:rPr>
                <w:rFonts w:ascii="Times New Roman" w:hAnsi="Times New Roman" w:eastAsia="Arial" w:cs="Times New Roman"/>
                <w:spacing w:val="-11"/>
              </w:rPr>
              <w:t xml:space="preserve"> </w:t>
            </w:r>
            <w:r w:rsidRPr="00A62AD7">
              <w:rPr>
                <w:rFonts w:ascii="Times New Roman" w:hAnsi="Times New Roman" w:eastAsia="Arial" w:cs="Times New Roman"/>
                <w:spacing w:val="3"/>
              </w:rPr>
              <w:t>R</w:t>
            </w:r>
            <w:r w:rsidRPr="00A62AD7">
              <w:rPr>
                <w:rFonts w:ascii="Times New Roman" w:hAnsi="Times New Roman" w:eastAsia="Arial" w:cs="Times New Roman"/>
              </w:rPr>
              <w:t>e</w:t>
            </w:r>
            <w:r w:rsidRPr="00A62AD7">
              <w:rPr>
                <w:rFonts w:ascii="Times New Roman" w:hAnsi="Times New Roman" w:eastAsia="Arial" w:cs="Times New Roman"/>
                <w:spacing w:val="2"/>
              </w:rPr>
              <w:t>f</w:t>
            </w:r>
            <w:r w:rsidRPr="00A62AD7">
              <w:rPr>
                <w:rFonts w:ascii="Times New Roman" w:hAnsi="Times New Roman" w:eastAsia="Arial" w:cs="Times New Roman"/>
                <w:spacing w:val="-1"/>
              </w:rPr>
              <w:t>i</w:t>
            </w:r>
            <w:r w:rsidRPr="00A62AD7">
              <w:rPr>
                <w:rFonts w:ascii="Times New Roman" w:hAnsi="Times New Roman" w:eastAsia="Arial" w:cs="Times New Roman"/>
              </w:rPr>
              <w:t>ner</w:t>
            </w:r>
            <w:r w:rsidRPr="00A62AD7">
              <w:rPr>
                <w:rFonts w:ascii="Times New Roman" w:hAnsi="Times New Roman" w:eastAsia="Arial" w:cs="Times New Roman"/>
                <w:spacing w:val="-6"/>
              </w:rPr>
              <w:t xml:space="preserve"> </w:t>
            </w:r>
            <w:r w:rsidRPr="00A62AD7">
              <w:rPr>
                <w:rFonts w:ascii="Times New Roman" w:hAnsi="Times New Roman" w:eastAsia="Arial" w:cs="Times New Roman"/>
              </w:rPr>
              <w:t>Co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w:t>
            </w:r>
            <w:r w:rsidRPr="00A62AD7">
              <w:rPr>
                <w:rFonts w:ascii="Times New Roman" w:hAnsi="Times New Roman" w:eastAsia="Arial" w:cs="Times New Roman"/>
                <w:spacing w:val="1"/>
              </w:rPr>
              <w:t>i</w:t>
            </w:r>
            <w:r w:rsidRPr="00A62AD7">
              <w:rPr>
                <w:rFonts w:ascii="Times New Roman" w:hAnsi="Times New Roman" w:eastAsia="Arial" w:cs="Times New Roman"/>
              </w:rPr>
              <w:t>an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AF4DD1" w:rsidRDefault="006441BB" w14:paraId="004CEB79" w14:textId="319E8847">
            <w:pPr>
              <w:tabs>
                <w:tab w:val="left" w:pos="1020"/>
              </w:tabs>
              <w:ind w:right="-20"/>
              <w:rPr>
                <w:rFonts w:ascii="Times New Roman" w:hAnsi="Times New Roman" w:eastAsia="Arial" w:cs="Times New Roman"/>
              </w:rPr>
            </w:pPr>
            <w:r w:rsidRPr="00A62AD7">
              <w:rPr>
                <w:rFonts w:ascii="Times New Roman" w:hAnsi="Times New Roman" w:eastAsia="Arial" w:cs="Times New Roman"/>
                <w:b/>
                <w:bCs/>
              </w:rPr>
              <w:t>###</w:t>
            </w:r>
            <w:r w:rsidRPr="00A62AD7">
              <w:rPr>
                <w:rFonts w:ascii="Times New Roman" w:hAnsi="Times New Roman" w:eastAsia="Arial" w:cs="Times New Roman"/>
                <w:b/>
                <w:bCs/>
                <w:spacing w:val="2"/>
              </w:rPr>
              <w:t>#</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3"/>
              </w:rPr>
              <w:t>T</w:t>
            </w:r>
            <w:r w:rsidRPr="00A62AD7">
              <w:rPr>
                <w:rFonts w:ascii="Times New Roman" w:hAnsi="Times New Roman" w:eastAsia="Arial" w:cs="Times New Roman"/>
              </w:rPr>
              <w:t>he</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spacing w:val="-1"/>
              </w:rPr>
              <w:t>iv</w:t>
            </w:r>
            <w:r w:rsidRPr="00A62AD7">
              <w:rPr>
                <w:rFonts w:ascii="Times New Roman" w:hAnsi="Times New Roman" w:eastAsia="Arial" w:cs="Times New Roman"/>
              </w:rPr>
              <w:t>e</w:t>
            </w:r>
            <w:r w:rsidRPr="00A62AD7">
              <w:rPr>
                <w:rFonts w:ascii="Times New Roman" w:hAnsi="Times New Roman" w:eastAsia="Arial" w:cs="Times New Roman"/>
                <w:spacing w:val="-4"/>
              </w:rPr>
              <w:t xml:space="preserve"> </w:t>
            </w:r>
            <w:r w:rsidRPr="00A62AD7">
              <w:rPr>
                <w:rFonts w:ascii="Times New Roman" w:hAnsi="Times New Roman" w:eastAsia="Arial" w:cs="Times New Roman"/>
                <w:i/>
              </w:rPr>
              <w:t>Cha</w:t>
            </w:r>
            <w:r w:rsidRPr="00A62AD7">
              <w:rPr>
                <w:rFonts w:ascii="Times New Roman" w:hAnsi="Times New Roman" w:eastAsia="Arial" w:cs="Times New Roman"/>
                <w:i/>
                <w:spacing w:val="3"/>
              </w:rPr>
              <w:t>r</w:t>
            </w:r>
            <w:r w:rsidRPr="00A62AD7">
              <w:rPr>
                <w:rFonts w:ascii="Times New Roman" w:hAnsi="Times New Roman" w:eastAsia="Arial" w:cs="Times New Roman"/>
                <w:i/>
              </w:rPr>
              <w:t>a</w:t>
            </w:r>
            <w:r w:rsidRPr="00A62AD7">
              <w:rPr>
                <w:rFonts w:ascii="Times New Roman" w:hAnsi="Times New Roman" w:eastAsia="Arial" w:cs="Times New Roman"/>
                <w:i/>
                <w:spacing w:val="1"/>
              </w:rPr>
              <w:t>c</w:t>
            </w:r>
            <w:r w:rsidRPr="00A62AD7">
              <w:rPr>
                <w:rFonts w:ascii="Times New Roman" w:hAnsi="Times New Roman" w:eastAsia="Arial" w:cs="Times New Roman"/>
                <w:i/>
              </w:rPr>
              <w:t>ter</w:t>
            </w:r>
            <w:r w:rsidRPr="00A62AD7">
              <w:rPr>
                <w:rFonts w:ascii="Times New Roman" w:hAnsi="Times New Roman" w:eastAsia="Arial" w:cs="Times New Roman"/>
                <w:i/>
                <w:spacing w:val="-8"/>
              </w:rPr>
              <w:t xml:space="preserve"> </w:t>
            </w:r>
            <w:r w:rsidRPr="00A62AD7">
              <w:rPr>
                <w:rFonts w:ascii="Times New Roman" w:hAnsi="Times New Roman" w:eastAsia="Arial" w:cs="Times New Roman"/>
                <w:spacing w:val="2"/>
              </w:rPr>
              <w:t>E</w:t>
            </w:r>
            <w:r w:rsidRPr="00A62AD7">
              <w:rPr>
                <w:rFonts w:ascii="Times New Roman" w:hAnsi="Times New Roman" w:eastAsia="Arial" w:cs="Times New Roman"/>
                <w:spacing w:val="-1"/>
              </w:rPr>
              <w:t>PA</w:t>
            </w:r>
            <w:r w:rsidRPr="00A62AD7">
              <w:rPr>
                <w:rFonts w:ascii="Times New Roman" w:hAnsi="Times New Roman" w:eastAsia="Arial" w:cs="Times New Roman"/>
                <w:spacing w:val="3"/>
              </w:rPr>
              <w:t>-</w:t>
            </w:r>
            <w:r w:rsidRPr="00A62AD7">
              <w:rPr>
                <w:rFonts w:ascii="Times New Roman" w:hAnsi="Times New Roman" w:eastAsia="Arial" w:cs="Times New Roman"/>
              </w:rPr>
              <w:t>a</w:t>
            </w:r>
            <w:r w:rsidRPr="00A62AD7">
              <w:rPr>
                <w:rFonts w:ascii="Times New Roman" w:hAnsi="Times New Roman" w:eastAsia="Arial" w:cs="Times New Roman"/>
                <w:spacing w:val="1"/>
              </w:rPr>
              <w:t>ss</w:t>
            </w:r>
            <w:r w:rsidRPr="00A62AD7">
              <w:rPr>
                <w:rFonts w:ascii="Times New Roman" w:hAnsi="Times New Roman" w:eastAsia="Arial" w:cs="Times New Roman"/>
                <w:spacing w:val="-1"/>
              </w:rPr>
              <w:t>i</w:t>
            </w:r>
            <w:r w:rsidRPr="00A62AD7">
              <w:rPr>
                <w:rFonts w:ascii="Times New Roman" w:hAnsi="Times New Roman" w:eastAsia="Arial" w:cs="Times New Roman"/>
              </w:rPr>
              <w:t>gn</w:t>
            </w:r>
            <w:r w:rsidRPr="00A62AD7">
              <w:rPr>
                <w:rFonts w:ascii="Times New Roman" w:hAnsi="Times New Roman" w:eastAsia="Arial" w:cs="Times New Roman"/>
                <w:spacing w:val="2"/>
              </w:rPr>
              <w:t>e</w:t>
            </w:r>
            <w:r w:rsidRPr="00A62AD7">
              <w:rPr>
                <w:rFonts w:ascii="Times New Roman" w:hAnsi="Times New Roman" w:eastAsia="Arial" w:cs="Times New Roman"/>
              </w:rPr>
              <w:t>d</w:t>
            </w:r>
            <w:r w:rsidRPr="00A62AD7">
              <w:rPr>
                <w:rFonts w:ascii="Times New Roman" w:hAnsi="Times New Roman" w:eastAsia="Arial" w:cs="Times New Roman"/>
                <w:spacing w:val="-14"/>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w:t>
            </w:r>
            <w:r w:rsidRPr="00A62AD7">
              <w:rPr>
                <w:rFonts w:ascii="Times New Roman" w:hAnsi="Times New Roman" w:eastAsia="Arial" w:cs="Times New Roman"/>
                <w:spacing w:val="1"/>
              </w:rPr>
              <w:t>i</w:t>
            </w:r>
            <w:r w:rsidRPr="00A62AD7">
              <w:rPr>
                <w:rFonts w:ascii="Times New Roman" w:hAnsi="Times New Roman" w:eastAsia="Arial" w:cs="Times New Roman"/>
                <w:spacing w:val="2"/>
              </w:rPr>
              <w:t>t</w:t>
            </w:r>
            <w:r w:rsidRPr="00A62AD7">
              <w:rPr>
                <w:rFonts w:ascii="Times New Roman" w:hAnsi="Times New Roman" w:eastAsia="Arial" w:cs="Times New Roman"/>
              </w:rPr>
              <w:t>y</w:t>
            </w:r>
            <w:r w:rsidR="00A62AD7">
              <w:rPr>
                <w:rFonts w:ascii="Times New Roman" w:hAnsi="Times New Roman" w:eastAsia="Arial" w:cs="Times New Roman"/>
              </w:rPr>
              <w:br/>
            </w:r>
            <w:r w:rsidR="00A62AD7">
              <w:rPr>
                <w:rFonts w:ascii="Times New Roman" w:hAnsi="Times New Roman" w:eastAsia="Arial" w:cs="Times New Roman"/>
                <w:spacing w:val="-8"/>
              </w:rPr>
              <w:t xml:space="preserve">                     </w:t>
            </w:r>
            <w:r w:rsidRPr="00A62AD7">
              <w:rPr>
                <w:rFonts w:ascii="Times New Roman" w:hAnsi="Times New Roman" w:eastAsia="Arial" w:cs="Times New Roman"/>
                <w:spacing w:val="-8"/>
              </w:rPr>
              <w:t xml:space="preserve"> </w:t>
            </w:r>
            <w:r w:rsidRPr="00A62AD7">
              <w:rPr>
                <w:rFonts w:ascii="Times New Roman" w:hAnsi="Times New Roman" w:eastAsia="Arial" w:cs="Times New Roman"/>
              </w:rPr>
              <w:t>ID*</w:t>
            </w:r>
          </w:p>
          <w:p w:rsidRPr="00A62AD7" w:rsidR="006441BB" w:rsidP="00AF4DD1" w:rsidRDefault="006441BB" w14:paraId="21F23FE6" w14:textId="77777777">
            <w:pPr>
              <w:tabs>
                <w:tab w:val="left" w:pos="1020"/>
              </w:tabs>
              <w:ind w:right="-20"/>
              <w:rPr>
                <w:rFonts w:ascii="Times New Roman" w:hAnsi="Times New Roman" w:eastAsia="Arial" w:cs="Times New Roman"/>
              </w:rPr>
            </w:pPr>
            <w:r w:rsidRPr="00A62AD7">
              <w:rPr>
                <w:rFonts w:ascii="Times New Roman" w:hAnsi="Times New Roman" w:eastAsia="Arial" w:cs="Times New Roman"/>
                <w:b/>
                <w:bCs/>
                <w:spacing w:val="-1"/>
              </w:rPr>
              <w:t>E</w:t>
            </w:r>
            <w:r w:rsidRPr="00A62AD7">
              <w:rPr>
                <w:rFonts w:ascii="Times New Roman" w:hAnsi="Times New Roman" w:eastAsia="Arial" w:cs="Times New Roman"/>
                <w:b/>
                <w:bCs/>
                <w:spacing w:val="2"/>
              </w:rPr>
              <w:t>X</w:t>
            </w:r>
            <w:r w:rsidRPr="00A62AD7">
              <w:rPr>
                <w:rFonts w:ascii="Times New Roman" w:hAnsi="Times New Roman" w:eastAsia="Arial" w:cs="Times New Roman"/>
                <w:b/>
                <w:bCs/>
                <w:spacing w:val="-1"/>
              </w:rPr>
              <w:t>P</w:t>
            </w:r>
            <w:r w:rsidRPr="00A62AD7">
              <w:rPr>
                <w:rFonts w:ascii="Times New Roman" w:hAnsi="Times New Roman" w:eastAsia="Arial" w:cs="Times New Roman"/>
                <w:b/>
                <w:bCs/>
              </w:rPr>
              <w:t>R</w:t>
            </w:r>
            <w:r w:rsidRPr="00A62AD7">
              <w:rPr>
                <w:rFonts w:ascii="Times New Roman" w:hAnsi="Times New Roman" w:eastAsia="Arial" w:cs="Times New Roman"/>
                <w:b/>
                <w:bCs/>
                <w:spacing w:val="3"/>
              </w:rPr>
              <w:t>T</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1"/>
              </w:rPr>
              <w:t>E</w:t>
            </w:r>
            <w:r w:rsidRPr="00A62AD7">
              <w:rPr>
                <w:rFonts w:ascii="Times New Roman" w:hAnsi="Times New Roman" w:eastAsia="Arial" w:cs="Times New Roman"/>
                <w:spacing w:val="1"/>
              </w:rPr>
              <w:t>x</w:t>
            </w:r>
            <w:r w:rsidRPr="00A62AD7">
              <w:rPr>
                <w:rFonts w:ascii="Times New Roman" w:hAnsi="Times New Roman" w:eastAsia="Arial" w:cs="Times New Roman"/>
              </w:rPr>
              <w:t>po</w:t>
            </w:r>
            <w:r w:rsidRPr="00A62AD7">
              <w:rPr>
                <w:rFonts w:ascii="Times New Roman" w:hAnsi="Times New Roman" w:eastAsia="Arial" w:cs="Times New Roman"/>
                <w:spacing w:val="1"/>
              </w:rPr>
              <w:t>r</w:t>
            </w:r>
            <w:r w:rsidRPr="00A62AD7">
              <w:rPr>
                <w:rFonts w:ascii="Times New Roman" w:hAnsi="Times New Roman" w:eastAsia="Arial" w:cs="Times New Roman"/>
              </w:rPr>
              <w:t>ter</w:t>
            </w:r>
            <w:r w:rsidRPr="00A62AD7">
              <w:rPr>
                <w:rFonts w:ascii="Times New Roman" w:hAnsi="Times New Roman" w:eastAsia="Arial" w:cs="Times New Roman"/>
                <w:spacing w:val="-8"/>
              </w:rPr>
              <w:t xml:space="preserve"> </w:t>
            </w:r>
            <w:r w:rsidRPr="00A62AD7">
              <w:rPr>
                <w:rFonts w:ascii="Times New Roman" w:hAnsi="Times New Roman" w:eastAsia="Arial" w:cs="Times New Roman"/>
                <w:spacing w:val="3"/>
              </w:rPr>
              <w:t>C</w:t>
            </w:r>
            <w:r w:rsidRPr="00A62AD7">
              <w:rPr>
                <w:rFonts w:ascii="Times New Roman" w:hAnsi="Times New Roman" w:eastAsia="Arial" w:cs="Times New Roman"/>
              </w:rPr>
              <w:t>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rPr>
              <w:t>an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956811" w:rsidRDefault="00956811" w14:paraId="7F9C02AE" w14:textId="7581C328">
            <w:pPr>
              <w:spacing w:line="228" w:lineRule="exact"/>
              <w:ind w:right="-20"/>
              <w:rPr>
                <w:rFonts w:ascii="Times New Roman" w:hAnsi="Times New Roman" w:eastAsia="Arial" w:cs="Times New Roman"/>
              </w:rPr>
            </w:pPr>
            <w:r w:rsidRPr="00A62AD7">
              <w:rPr>
                <w:rFonts w:ascii="Times New Roman" w:hAnsi="Times New Roman" w:eastAsia="Arial" w:cs="Times New Roman"/>
                <w:b/>
                <w:bCs/>
              </w:rPr>
              <w:t>PR</w:t>
            </w:r>
            <w:r w:rsidRPr="00A62AD7" w:rsidR="00831252">
              <w:rPr>
                <w:rFonts w:ascii="Times New Roman" w:hAnsi="Times New Roman" w:eastAsia="Arial" w:cs="Times New Roman"/>
                <w:b/>
                <w:bCs/>
              </w:rPr>
              <w:t>DCR</w:t>
            </w:r>
            <w:r w:rsidRPr="00A62AD7" w:rsidR="006441BB">
              <w:rPr>
                <w:rFonts w:ascii="Times New Roman" w:hAnsi="Times New Roman" w:eastAsia="Arial" w:cs="Times New Roman"/>
                <w:b/>
                <w:bCs/>
              </w:rPr>
              <w:t xml:space="preserve">: </w:t>
            </w:r>
            <w:r w:rsidRPr="00A62AD7" w:rsidR="006441BB">
              <w:rPr>
                <w:rFonts w:ascii="Times New Roman" w:hAnsi="Times New Roman" w:eastAsia="Arial" w:cs="Times New Roman"/>
                <w:b/>
                <w:bCs/>
                <w:spacing w:val="45"/>
              </w:rPr>
              <w:t xml:space="preserve"> </w:t>
            </w:r>
            <w:r w:rsidRPr="00A62AD7">
              <w:rPr>
                <w:rFonts w:ascii="Times New Roman" w:hAnsi="Times New Roman" w:eastAsia="Arial" w:cs="Times New Roman"/>
              </w:rPr>
              <w:t>Renewable Fuel Producer or Importer</w:t>
            </w:r>
          </w:p>
          <w:p w:rsidRPr="00A62AD7" w:rsidR="00956811" w:rsidP="00956811" w:rsidRDefault="00956811" w14:paraId="50DC431C" w14:textId="6D464D8F">
            <w:pPr>
              <w:spacing w:line="228" w:lineRule="exact"/>
              <w:ind w:right="-20"/>
              <w:rPr>
                <w:rFonts w:ascii="Times New Roman" w:hAnsi="Times New Roman" w:eastAsia="Arial" w:cs="Times New Roman"/>
              </w:rPr>
            </w:pPr>
            <w:r w:rsidRPr="00A62AD7">
              <w:rPr>
                <w:rFonts w:ascii="Times New Roman" w:hAnsi="Times New Roman" w:eastAsia="Arial" w:cs="Times New Roman"/>
                <w:b/>
              </w:rPr>
              <w:t>OWNER</w:t>
            </w:r>
            <w:r w:rsidRPr="00A62AD7">
              <w:rPr>
                <w:rFonts w:ascii="Times New Roman" w:hAnsi="Times New Roman" w:eastAsia="Arial" w:cs="Times New Roman"/>
              </w:rPr>
              <w:t>: RIN Owner Only</w:t>
            </w:r>
          </w:p>
          <w:p w:rsidRPr="00A62AD7" w:rsidR="006441BB" w:rsidP="00AF4DD1" w:rsidRDefault="006441BB" w14:paraId="1F1FCFF7" w14:textId="77777777">
            <w:pPr>
              <w:spacing w:before="8" w:line="220" w:lineRule="exact"/>
              <w:rPr>
                <w:rFonts w:ascii="Times New Roman" w:hAnsi="Times New Roman" w:cs="Times New Roman"/>
              </w:rPr>
            </w:pPr>
          </w:p>
          <w:p w:rsidRPr="00A62AD7" w:rsidR="006441BB" w:rsidP="00E47208" w:rsidRDefault="53A2DF07" w14:paraId="49F622F5" w14:textId="77603694">
            <w:pPr>
              <w:ind w:left="796" w:hanging="796"/>
              <w:rPr>
                <w:rFonts w:ascii="Times New Roman" w:hAnsi="Times New Roman" w:cs="Times New Roman"/>
                <w:b/>
                <w:bCs/>
              </w:rPr>
            </w:pPr>
            <w:r w:rsidRPr="00A62AD7">
              <w:rPr>
                <w:rFonts w:ascii="Times New Roman" w:hAnsi="Times New Roman" w:eastAsia="Arial" w:cs="Times New Roman"/>
                <w:b/>
                <w:bCs/>
                <w:spacing w:val="-1"/>
              </w:rPr>
              <w:t>*</w:t>
            </w:r>
            <w:r w:rsidRPr="00A62AD7">
              <w:rPr>
                <w:rFonts w:ascii="Times New Roman" w:hAnsi="Times New Roman" w:eastAsia="Arial" w:cs="Times New Roman"/>
                <w:b/>
                <w:bCs/>
              </w:rPr>
              <w:t>N</w:t>
            </w:r>
            <w:r w:rsidRPr="00A62AD7">
              <w:rPr>
                <w:rFonts w:ascii="Times New Roman" w:hAnsi="Times New Roman" w:eastAsia="Arial" w:cs="Times New Roman"/>
                <w:b/>
                <w:bCs/>
                <w:spacing w:val="1"/>
              </w:rPr>
              <w:t>ot</w:t>
            </w:r>
            <w:r w:rsidRPr="00A62AD7">
              <w:rPr>
                <w:rFonts w:ascii="Times New Roman" w:hAnsi="Times New Roman" w:eastAsia="Arial" w:cs="Times New Roman"/>
                <w:b/>
                <w:bCs/>
              </w:rPr>
              <w:t>e</w:t>
            </w:r>
            <w:r w:rsidRPr="00A62AD7" w:rsidR="50B270C1">
              <w:rPr>
                <w:rFonts w:ascii="Times New Roman" w:hAnsi="Times New Roman" w:eastAsia="Arial" w:cs="Times New Roman"/>
                <w:b/>
                <w:bCs/>
              </w:rPr>
              <w:t>s</w:t>
            </w:r>
            <w:r w:rsidRPr="00A62AD7">
              <w:rPr>
                <w:rFonts w:ascii="Times New Roman" w:hAnsi="Times New Roman" w:eastAsia="Arial" w:cs="Times New Roman"/>
                <w:b/>
                <w:bCs/>
              </w:rPr>
              <w:t>:</w:t>
            </w:r>
            <w:r w:rsidRPr="00A62AD7">
              <w:rPr>
                <w:rFonts w:ascii="Times New Roman" w:hAnsi="Times New Roman" w:eastAsia="Arial" w:cs="Times New Roman"/>
                <w:b/>
                <w:bCs/>
                <w:spacing w:val="-5"/>
              </w:rPr>
              <w:t xml:space="preserve"> </w:t>
            </w:r>
            <w:r w:rsidRPr="00A62AD7" w:rsidR="4AAE1AC3">
              <w:rPr>
                <w:rFonts w:ascii="Times New Roman" w:hAnsi="Times New Roman" w:eastAsia="Arial" w:cs="Times New Roman"/>
                <w:spacing w:val="-5"/>
              </w:rPr>
              <w:t>1)</w:t>
            </w:r>
            <w:r w:rsidRPr="00A62AD7" w:rsidR="4AAE1AC3">
              <w:rPr>
                <w:rFonts w:ascii="Times New Roman" w:hAnsi="Times New Roman" w:eastAsia="Arial" w:cs="Times New Roman"/>
                <w:b/>
                <w:bCs/>
                <w:spacing w:val="-5"/>
              </w:rPr>
              <w:t xml:space="preserve"> </w:t>
            </w:r>
            <w:r w:rsidRPr="00A62AD7">
              <w:rPr>
                <w:rFonts w:ascii="Times New Roman" w:hAnsi="Times New Roman" w:eastAsia="Arial" w:cs="Times New Roman"/>
                <w:spacing w:val="2"/>
              </w:rPr>
              <w:t>P</w:t>
            </w:r>
            <w:r w:rsidRPr="00A62AD7">
              <w:rPr>
                <w:rFonts w:ascii="Times New Roman" w:hAnsi="Times New Roman" w:eastAsia="Arial" w:cs="Times New Roman"/>
                <w:spacing w:val="-1"/>
              </w:rPr>
              <w:t>l</w:t>
            </w:r>
            <w:r w:rsidRPr="00A62AD7">
              <w:rPr>
                <w:rFonts w:ascii="Times New Roman" w:hAnsi="Times New Roman" w:eastAsia="Arial" w:cs="Times New Roman"/>
              </w:rPr>
              <w:t>ea</w:t>
            </w:r>
            <w:r w:rsidRPr="00A62AD7">
              <w:rPr>
                <w:rFonts w:ascii="Times New Roman" w:hAnsi="Times New Roman" w:eastAsia="Arial" w:cs="Times New Roman"/>
                <w:spacing w:val="1"/>
              </w:rPr>
              <w:t>s</w:t>
            </w:r>
            <w:r w:rsidRPr="00A62AD7">
              <w:rPr>
                <w:rFonts w:ascii="Times New Roman" w:hAnsi="Times New Roman" w:eastAsia="Arial" w:cs="Times New Roman"/>
              </w:rPr>
              <w:t>e</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n</w:t>
            </w:r>
            <w:r w:rsidRPr="00A62AD7">
              <w:rPr>
                <w:rFonts w:ascii="Times New Roman" w:hAnsi="Times New Roman" w:eastAsia="Arial" w:cs="Times New Roman"/>
                <w:spacing w:val="4"/>
              </w:rPr>
              <w:t>c</w:t>
            </w:r>
            <w:r w:rsidRPr="00A62AD7">
              <w:rPr>
                <w:rFonts w:ascii="Times New Roman" w:hAnsi="Times New Roman" w:eastAsia="Arial" w:cs="Times New Roman"/>
                <w:spacing w:val="-1"/>
              </w:rPr>
              <w:t>l</w:t>
            </w:r>
            <w:r w:rsidRPr="00A62AD7">
              <w:rPr>
                <w:rFonts w:ascii="Times New Roman" w:hAnsi="Times New Roman" w:eastAsia="Arial" w:cs="Times New Roman"/>
              </w:rPr>
              <w:t>u</w:t>
            </w:r>
            <w:r w:rsidRPr="00A62AD7">
              <w:rPr>
                <w:rFonts w:ascii="Times New Roman" w:hAnsi="Times New Roman" w:eastAsia="Arial" w:cs="Times New Roman"/>
                <w:spacing w:val="2"/>
              </w:rPr>
              <w:t>d</w:t>
            </w:r>
            <w:r w:rsidRPr="00A62AD7">
              <w:rPr>
                <w:rFonts w:ascii="Times New Roman" w:hAnsi="Times New Roman" w:eastAsia="Arial" w:cs="Times New Roman"/>
              </w:rPr>
              <w:t>e</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2"/>
              </w:rPr>
              <w:t>a</w:t>
            </w:r>
            <w:r w:rsidRPr="00A62AD7">
              <w:rPr>
                <w:rFonts w:ascii="Times New Roman" w:hAnsi="Times New Roman" w:eastAsia="Arial" w:cs="Times New Roman"/>
                <w:spacing w:val="-1"/>
              </w:rPr>
              <w:t>l</w:t>
            </w:r>
            <w:r w:rsidRPr="00A62AD7">
              <w:rPr>
                <w:rFonts w:ascii="Times New Roman" w:hAnsi="Times New Roman" w:eastAsia="Arial" w:cs="Times New Roman"/>
              </w:rPr>
              <w:t>l</w:t>
            </w:r>
            <w:r w:rsidRPr="00A62AD7">
              <w:rPr>
                <w:rFonts w:ascii="Times New Roman" w:hAnsi="Times New Roman" w:eastAsia="Arial" w:cs="Times New Roman"/>
                <w:spacing w:val="-1"/>
              </w:rPr>
              <w:t xml:space="preserve"> </w:t>
            </w:r>
            <w:r w:rsidRPr="00A62AD7">
              <w:rPr>
                <w:rFonts w:ascii="Times New Roman" w:hAnsi="Times New Roman" w:eastAsia="Arial" w:cs="Times New Roman"/>
              </w:rPr>
              <w:t>p</w:t>
            </w:r>
            <w:r w:rsidRPr="00A62AD7">
              <w:rPr>
                <w:rFonts w:ascii="Times New Roman" w:hAnsi="Times New Roman" w:eastAsia="Arial" w:cs="Times New Roman"/>
                <w:spacing w:val="1"/>
              </w:rPr>
              <w:t>r</w:t>
            </w:r>
            <w:r w:rsidRPr="00A62AD7">
              <w:rPr>
                <w:rFonts w:ascii="Times New Roman" w:hAnsi="Times New Roman" w:eastAsia="Arial" w:cs="Times New Roman"/>
              </w:rPr>
              <w:t>e</w:t>
            </w:r>
            <w:r w:rsidRPr="00A62AD7">
              <w:rPr>
                <w:rFonts w:ascii="Times New Roman" w:hAnsi="Times New Roman" w:eastAsia="Arial" w:cs="Times New Roman"/>
                <w:spacing w:val="2"/>
              </w:rPr>
              <w:t>c</w:t>
            </w:r>
            <w:r w:rsidRPr="00A62AD7">
              <w:rPr>
                <w:rFonts w:ascii="Times New Roman" w:hAnsi="Times New Roman" w:eastAsia="Arial" w:cs="Times New Roman"/>
              </w:rPr>
              <w:t>ed</w:t>
            </w:r>
            <w:r w:rsidRPr="00A62AD7">
              <w:rPr>
                <w:rFonts w:ascii="Times New Roman" w:hAnsi="Times New Roman" w:eastAsia="Arial" w:cs="Times New Roman"/>
                <w:spacing w:val="1"/>
              </w:rPr>
              <w:t>i</w:t>
            </w:r>
            <w:r w:rsidRPr="00A62AD7">
              <w:rPr>
                <w:rFonts w:ascii="Times New Roman" w:hAnsi="Times New Roman" w:eastAsia="Arial" w:cs="Times New Roman"/>
              </w:rPr>
              <w:t>ng</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1"/>
              </w:rPr>
              <w:t>z</w:t>
            </w:r>
            <w:r w:rsidRPr="00A62AD7">
              <w:rPr>
                <w:rFonts w:ascii="Times New Roman" w:hAnsi="Times New Roman" w:eastAsia="Arial" w:cs="Times New Roman"/>
              </w:rPr>
              <w:t>e</w:t>
            </w:r>
            <w:r w:rsidRPr="00A62AD7">
              <w:rPr>
                <w:rFonts w:ascii="Times New Roman" w:hAnsi="Times New Roman" w:eastAsia="Arial" w:cs="Times New Roman"/>
                <w:spacing w:val="1"/>
              </w:rPr>
              <w:t>r</w:t>
            </w:r>
            <w:r w:rsidRPr="00A62AD7">
              <w:rPr>
                <w:rFonts w:ascii="Times New Roman" w:hAnsi="Times New Roman" w:eastAsia="Arial" w:cs="Times New Roman"/>
              </w:rPr>
              <w:t>os</w:t>
            </w:r>
            <w:r w:rsidRPr="00A62AD7">
              <w:rPr>
                <w:rFonts w:ascii="Times New Roman" w:hAnsi="Times New Roman" w:eastAsia="Arial" w:cs="Times New Roman"/>
                <w:spacing w:val="-2"/>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n</w:t>
            </w:r>
            <w:r w:rsidRPr="00A62AD7">
              <w:rPr>
                <w:rFonts w:ascii="Times New Roman" w:hAnsi="Times New Roman" w:eastAsia="Arial" w:cs="Times New Roman"/>
                <w:spacing w:val="-3"/>
              </w:rPr>
              <w:t xml:space="preserve"> </w:t>
            </w:r>
            <w:r w:rsidRPr="00A62AD7" w:rsidR="00A62AD7">
              <w:rPr>
                <w:rFonts w:ascii="Times New Roman" w:hAnsi="Times New Roman" w:eastAsia="Arial" w:cs="Times New Roman"/>
                <w:spacing w:val="2"/>
              </w:rPr>
              <w:t>f</w:t>
            </w:r>
            <w:r w:rsidRPr="00A62AD7" w:rsidR="00A62AD7">
              <w:rPr>
                <w:rFonts w:ascii="Times New Roman" w:hAnsi="Times New Roman" w:eastAsia="Arial" w:cs="Times New Roman"/>
                <w:spacing w:val="-1"/>
              </w:rPr>
              <w:t>i</w:t>
            </w:r>
            <w:r w:rsidRPr="00A62AD7" w:rsidR="00A62AD7">
              <w:rPr>
                <w:rFonts w:ascii="Times New Roman" w:hAnsi="Times New Roman" w:eastAsia="Arial" w:cs="Times New Roman"/>
                <w:spacing w:val="1"/>
              </w:rPr>
              <w:t>v</w:t>
            </w:r>
            <w:r w:rsidRPr="00A62AD7" w:rsidR="00A62AD7">
              <w:rPr>
                <w:rFonts w:ascii="Times New Roman" w:hAnsi="Times New Roman" w:eastAsia="Arial" w:cs="Times New Roman"/>
              </w:rPr>
              <w:t>e</w:t>
            </w:r>
            <w:r w:rsidRPr="00A62AD7" w:rsidR="00A62AD7">
              <w:rPr>
                <w:rFonts w:ascii="Times New Roman" w:hAnsi="Times New Roman" w:eastAsia="Arial" w:cs="Times New Roman"/>
                <w:spacing w:val="-4"/>
              </w:rPr>
              <w:t>-digit</w:t>
            </w:r>
            <w:r w:rsidRPr="00A62AD7">
              <w:rPr>
                <w:rFonts w:ascii="Times New Roman" w:hAnsi="Times New Roman" w:eastAsia="Arial" w:cs="Times New Roman"/>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ili</w:t>
            </w:r>
            <w:r w:rsidRPr="00A62AD7">
              <w:rPr>
                <w:rFonts w:ascii="Times New Roman" w:hAnsi="Times New Roman" w:eastAsia="Arial" w:cs="Times New Roman"/>
                <w:spacing w:val="5"/>
              </w:rPr>
              <w:t>t</w:t>
            </w:r>
            <w:r w:rsidRPr="00A62AD7">
              <w:rPr>
                <w:rFonts w:ascii="Times New Roman" w:hAnsi="Times New Roman" w:eastAsia="Arial" w:cs="Times New Roman"/>
              </w:rPr>
              <w:t>y</w:t>
            </w:r>
            <w:r w:rsidRPr="00A62AD7">
              <w:rPr>
                <w:rFonts w:ascii="Times New Roman" w:hAnsi="Times New Roman" w:eastAsia="Arial" w:cs="Times New Roman"/>
                <w:spacing w:val="-10"/>
              </w:rPr>
              <w:t xml:space="preserve"> </w:t>
            </w:r>
            <w:r w:rsidRPr="00A62AD7">
              <w:rPr>
                <w:rFonts w:ascii="Times New Roman" w:hAnsi="Times New Roman" w:eastAsia="Arial" w:cs="Times New Roman"/>
              </w:rPr>
              <w:t>ID nu</w:t>
            </w:r>
            <w:r w:rsidRPr="00A62AD7">
              <w:rPr>
                <w:rFonts w:ascii="Times New Roman" w:hAnsi="Times New Roman" w:eastAsia="Arial" w:cs="Times New Roman"/>
                <w:spacing w:val="4"/>
              </w:rPr>
              <w:t>m</w:t>
            </w:r>
            <w:r w:rsidRPr="00A62AD7">
              <w:rPr>
                <w:rFonts w:ascii="Times New Roman" w:hAnsi="Times New Roman" w:eastAsia="Arial" w:cs="Times New Roman"/>
              </w:rPr>
              <w:t>be</w:t>
            </w:r>
            <w:r w:rsidRPr="00A62AD7">
              <w:rPr>
                <w:rFonts w:ascii="Times New Roman" w:hAnsi="Times New Roman" w:eastAsia="Arial" w:cs="Times New Roman"/>
                <w:spacing w:val="1"/>
              </w:rPr>
              <w:t>rs</w:t>
            </w:r>
            <w:r w:rsidRPr="00A62AD7">
              <w:rPr>
                <w:rFonts w:ascii="Times New Roman" w:hAnsi="Times New Roman" w:eastAsia="Arial" w:cs="Times New Roman"/>
              </w:rPr>
              <w:t>.</w:t>
            </w:r>
            <w:r w:rsidRPr="00A62AD7" w:rsidR="62B9A10B">
              <w:rPr>
                <w:rFonts w:ascii="Times New Roman" w:hAnsi="Times New Roman" w:eastAsia="Arial" w:cs="Times New Roman"/>
              </w:rPr>
              <w:t xml:space="preserve"> This field should only be used by obligated parties submitting separate facility reports.</w:t>
            </w:r>
            <w:r w:rsidRPr="00A62AD7" w:rsidR="560EE530">
              <w:rPr>
                <w:rFonts w:ascii="Times New Roman" w:hAnsi="Times New Roman" w:eastAsia="Arial" w:cs="Times New Roman"/>
              </w:rPr>
              <w:t xml:space="preserve">  </w:t>
            </w:r>
            <w:r w:rsidR="00A62AD7">
              <w:rPr>
                <w:rFonts w:ascii="Times New Roman" w:hAnsi="Times New Roman" w:eastAsia="Arial" w:cs="Times New Roman"/>
              </w:rPr>
              <w:br/>
            </w:r>
            <w:r w:rsidRPr="00A62AD7" w:rsidR="4AAE1AC3">
              <w:rPr>
                <w:rFonts w:ascii="Times New Roman" w:hAnsi="Times New Roman" w:eastAsia="Arial" w:cs="Times New Roman"/>
              </w:rPr>
              <w:t xml:space="preserve">2) When reporting RIN Holding Threshold information, and having multiple facilities under the facility-by-facility compliance basis, you may report RIN Holding Threshold information under one representative facility ID to </w:t>
            </w:r>
            <w:r w:rsidRPr="00A62AD7" w:rsidR="50B270C1">
              <w:rPr>
                <w:rFonts w:ascii="Times New Roman" w:hAnsi="Times New Roman" w:eastAsia="Arial" w:cs="Times New Roman"/>
              </w:rPr>
              <w:t>reduce duplication</w:t>
            </w:r>
            <w:r w:rsidRPr="00A62AD7" w:rsidR="4AAE1AC3">
              <w:rPr>
                <w:rFonts w:ascii="Times New Roman" w:hAnsi="Times New Roman" w:eastAsia="Arial" w:cs="Times New Roman"/>
              </w:rPr>
              <w:t xml:space="preserve">  </w:t>
            </w:r>
          </w:p>
        </w:tc>
      </w:tr>
      <w:tr w:rsidRPr="00AF4DD1" w:rsidR="00CD3641" w:rsidTr="00A62AD7" w14:paraId="6CA29550" w14:textId="77777777">
        <w:trPr>
          <w:cantSplit/>
        </w:trPr>
        <w:tc>
          <w:tcPr>
            <w:tcW w:w="985" w:type="dxa"/>
            <w:vAlign w:val="center"/>
          </w:tcPr>
          <w:p w:rsidRPr="00A62AD7" w:rsidR="00CD3641" w:rsidP="1ECE65B1" w:rsidRDefault="00E07A08" w14:paraId="6E3B44AE" w14:textId="1DA87B4A">
            <w:pPr>
              <w:rPr>
                <w:rFonts w:ascii="Times New Roman" w:hAnsi="Times New Roman" w:cs="Times New Roman"/>
              </w:rPr>
            </w:pPr>
            <w:r w:rsidRPr="00A62AD7">
              <w:rPr>
                <w:rFonts w:ascii="Times New Roman" w:hAnsi="Times New Roman" w:cs="Times New Roman"/>
              </w:rPr>
              <w:lastRenderedPageBreak/>
              <w:t>10</w:t>
            </w:r>
          </w:p>
        </w:tc>
        <w:tc>
          <w:tcPr>
            <w:tcW w:w="2700" w:type="dxa"/>
            <w:vAlign w:val="center"/>
          </w:tcPr>
          <w:p w:rsidRPr="00A62AD7" w:rsidR="00CD3641" w:rsidP="1ECE65B1" w:rsidRDefault="596A22F2" w14:paraId="72C6AB9D" w14:textId="5C60E627">
            <w:pPr>
              <w:rPr>
                <w:rFonts w:ascii="Times New Roman" w:hAnsi="Times New Roman" w:cs="Times New Roman"/>
              </w:rPr>
            </w:pPr>
            <w:r w:rsidRPr="00A62AD7">
              <w:rPr>
                <w:rFonts w:ascii="Times New Roman" w:hAnsi="Times New Roman" w:eastAsia="Arial" w:cs="Times New Roman"/>
                <w:spacing w:val="-1"/>
              </w:rPr>
              <w:t xml:space="preserve">Volume of </w:t>
            </w:r>
            <w:r w:rsidRPr="00A62AD7" w:rsidR="50B270C1">
              <w:rPr>
                <w:rFonts w:ascii="Times New Roman" w:hAnsi="Times New Roman" w:eastAsia="Arial" w:cs="Times New Roman"/>
                <w:spacing w:val="-1"/>
              </w:rPr>
              <w:t>R</w:t>
            </w:r>
            <w:r w:rsidRPr="00A62AD7">
              <w:rPr>
                <w:rFonts w:ascii="Times New Roman" w:hAnsi="Times New Roman" w:eastAsia="Arial" w:cs="Times New Roman"/>
                <w:spacing w:val="-1"/>
              </w:rPr>
              <w:t xml:space="preserve">enewable </w:t>
            </w:r>
            <w:r w:rsidRPr="00A62AD7" w:rsidR="50B270C1">
              <w:rPr>
                <w:rFonts w:ascii="Times New Roman" w:hAnsi="Times New Roman" w:eastAsia="Arial" w:cs="Times New Roman"/>
                <w:spacing w:val="-1"/>
              </w:rPr>
              <w:t>F</w:t>
            </w:r>
            <w:r w:rsidRPr="00A62AD7">
              <w:rPr>
                <w:rFonts w:ascii="Times New Roman" w:hAnsi="Times New Roman" w:eastAsia="Arial" w:cs="Times New Roman"/>
                <w:spacing w:val="-1"/>
              </w:rPr>
              <w:t xml:space="preserve">uel / </w:t>
            </w:r>
            <w:r w:rsidRPr="00A62AD7" w:rsidR="3EED661B">
              <w:rPr>
                <w:rFonts w:ascii="Times New Roman" w:hAnsi="Times New Roman" w:eastAsia="Arial" w:cs="Times New Roman"/>
                <w:spacing w:val="-1"/>
              </w:rPr>
              <w:t>RIN Holding Threshold</w:t>
            </w:r>
          </w:p>
        </w:tc>
        <w:tc>
          <w:tcPr>
            <w:tcW w:w="990" w:type="dxa"/>
          </w:tcPr>
          <w:p w:rsidRPr="00A62AD7" w:rsidR="00CD3641" w:rsidP="00CD3641" w:rsidRDefault="00CD3641" w14:paraId="4AB28F29" w14:textId="77777777">
            <w:pPr>
              <w:rPr>
                <w:rFonts w:ascii="Times New Roman" w:hAnsi="Times New Roman" w:cs="Times New Roman"/>
              </w:rPr>
            </w:pPr>
          </w:p>
        </w:tc>
        <w:tc>
          <w:tcPr>
            <w:tcW w:w="4950" w:type="dxa"/>
          </w:tcPr>
          <w:p w:rsidRPr="00A62AD7" w:rsidR="003E4171" w:rsidP="72CA98D0" w:rsidRDefault="3EED661B" w14:paraId="69E9E27D" w14:textId="515630A4">
            <w:pPr>
              <w:spacing w:before="95"/>
              <w:ind w:right="77"/>
              <w:rPr>
                <w:rFonts w:ascii="Times New Roman" w:hAnsi="Times New Roman" w:eastAsia="Arial" w:cs="Times New Roman"/>
                <w:spacing w:val="2"/>
              </w:rPr>
            </w:pPr>
            <w:r w:rsidRPr="00A62AD7">
              <w:rPr>
                <w:rFonts w:ascii="Times New Roman" w:hAnsi="Times New Roman" w:eastAsia="Arial" w:cs="Times New Roman"/>
                <w:b/>
                <w:bCs/>
              </w:rPr>
              <w:t>A</w:t>
            </w:r>
            <w:r w:rsidRPr="00A62AD7" w:rsidR="4A6C09F5">
              <w:rPr>
                <w:rFonts w:ascii="Times New Roman" w:hAnsi="Times New Roman" w:eastAsia="Arial" w:cs="Times New Roman"/>
                <w:b/>
                <w:bCs/>
              </w:rPr>
              <w:t>AA</w:t>
            </w:r>
            <w:r w:rsidRPr="00A62AD7">
              <w:rPr>
                <w:rFonts w:ascii="Times New Roman" w:hAnsi="Times New Roman" w:eastAsia="Arial" w:cs="Times New Roman"/>
              </w:rPr>
              <w:t>;</w:t>
            </w:r>
            <w:r w:rsidRPr="00A62AD7">
              <w:rPr>
                <w:rFonts w:ascii="Times New Roman" w:hAnsi="Times New Roman" w:eastAsia="Arial" w:cs="Times New Roman"/>
                <w:spacing w:val="-13"/>
              </w:rPr>
              <w:t xml:space="preserve"> </w:t>
            </w:r>
            <w:r w:rsidRPr="00A62AD7" w:rsidR="4E2D9B06">
              <w:rPr>
                <w:rFonts w:ascii="Times New Roman" w:hAnsi="Times New Roman" w:eastAsia="Arial" w:cs="Times New Roman"/>
                <w:spacing w:val="-13"/>
              </w:rPr>
              <w:t>Character</w:t>
            </w:r>
            <w:r w:rsidRPr="00A62AD7">
              <w:rPr>
                <w:rFonts w:ascii="Times New Roman" w:hAnsi="Times New Roman" w:eastAsia="Arial" w:cs="Times New Roman"/>
              </w:rPr>
              <w:t>.</w:t>
            </w:r>
            <w:r w:rsidRPr="00A62AD7">
              <w:rPr>
                <w:rFonts w:ascii="Times New Roman" w:hAnsi="Times New Roman" w:eastAsia="Arial" w:cs="Times New Roman"/>
                <w:spacing w:val="47"/>
              </w:rPr>
              <w:t xml:space="preserve"> </w:t>
            </w:r>
            <w:bookmarkStart w:name="_Hlk3200133" w:id="0"/>
            <w:r w:rsidRPr="00A62AD7" w:rsidR="560EE530">
              <w:rPr>
                <w:rFonts w:ascii="Times New Roman" w:hAnsi="Times New Roman" w:eastAsia="Arial" w:cs="Times New Roman"/>
                <w:spacing w:val="2"/>
              </w:rPr>
              <w:t xml:space="preserve">Enter the code for </w:t>
            </w:r>
            <w:r w:rsidRPr="00A62AD7" w:rsidR="50B270C1">
              <w:rPr>
                <w:rFonts w:ascii="Times New Roman" w:hAnsi="Times New Roman" w:eastAsia="Arial" w:cs="Times New Roman"/>
                <w:spacing w:val="2"/>
              </w:rPr>
              <w:t>v</w:t>
            </w:r>
            <w:r w:rsidRPr="00A62AD7" w:rsidR="560EE530">
              <w:rPr>
                <w:rFonts w:ascii="Times New Roman" w:hAnsi="Times New Roman" w:eastAsia="Arial" w:cs="Times New Roman"/>
                <w:spacing w:val="2"/>
              </w:rPr>
              <w:t>olume of renewable fuel or the appropriate RIN holding threshold code.  Provide separate reports for volume and threshold reporting:</w:t>
            </w:r>
            <w:r w:rsidRPr="00A62AD7" w:rsidR="00CD3641">
              <w:br/>
            </w:r>
          </w:p>
          <w:p w:rsidRPr="00A62AD7" w:rsidR="00B64F7D" w:rsidP="00A62AD7" w:rsidRDefault="50B270C1" w14:paraId="2E9FDFDC" w14:textId="77777777">
            <w:pPr>
              <w:ind w:right="77"/>
              <w:rPr>
                <w:rFonts w:ascii="Times New Roman" w:hAnsi="Times New Roman" w:eastAsia="Arial" w:cs="Times New Roman"/>
                <w:spacing w:val="2"/>
                <w:u w:val="single"/>
              </w:rPr>
            </w:pPr>
            <w:r w:rsidRPr="00A62AD7">
              <w:rPr>
                <w:rFonts w:ascii="Times New Roman" w:hAnsi="Times New Roman" w:eastAsia="Arial" w:cs="Times New Roman"/>
                <w:spacing w:val="2"/>
                <w:u w:val="single"/>
              </w:rPr>
              <w:t>Volume:</w:t>
            </w:r>
          </w:p>
          <w:p w:rsidRPr="00A62AD7" w:rsidR="003E4171" w:rsidP="72CA98D0" w:rsidRDefault="560EE530" w14:paraId="26215F07" w14:textId="2D805093">
            <w:pPr>
              <w:spacing w:before="95"/>
              <w:ind w:right="77"/>
              <w:rPr>
                <w:rFonts w:ascii="Times New Roman" w:hAnsi="Times New Roman" w:eastAsia="Arial" w:cs="Times New Roman"/>
                <w:spacing w:val="2"/>
              </w:rPr>
            </w:pPr>
            <w:r w:rsidRPr="00A62AD7">
              <w:rPr>
                <w:rFonts w:ascii="Times New Roman" w:hAnsi="Times New Roman" w:eastAsia="Arial" w:cs="Times New Roman"/>
                <w:b/>
                <w:bCs/>
                <w:spacing w:val="2"/>
              </w:rPr>
              <w:t>VOL</w:t>
            </w:r>
            <w:r w:rsidRPr="00A62AD7">
              <w:rPr>
                <w:rFonts w:ascii="Times New Roman" w:hAnsi="Times New Roman" w:eastAsia="Arial" w:cs="Times New Roman"/>
                <w:spacing w:val="2"/>
              </w:rPr>
              <w:t xml:space="preserve"> – Indicate if end of quarter renewable fuel volume is being reported.  Enter the </w:t>
            </w:r>
            <w:r w:rsidRPr="00A62AD7" w:rsidR="50B270C1">
              <w:rPr>
                <w:rFonts w:ascii="Times New Roman" w:hAnsi="Times New Roman" w:eastAsia="Arial" w:cs="Times New Roman"/>
                <w:spacing w:val="2"/>
              </w:rPr>
              <w:t>volume</w:t>
            </w:r>
            <w:r w:rsidRPr="00A62AD7">
              <w:rPr>
                <w:rFonts w:ascii="Times New Roman" w:hAnsi="Times New Roman" w:eastAsia="Arial" w:cs="Times New Roman"/>
                <w:spacing w:val="2"/>
              </w:rPr>
              <w:t xml:space="preserve"> in field 14.  Report “NA” in fields 11, 12, and 13.</w:t>
            </w:r>
          </w:p>
          <w:p w:rsidRPr="00A62AD7" w:rsidR="003E4171" w:rsidP="72CA98D0" w:rsidRDefault="003E4171" w14:paraId="6E6FC226" w14:textId="77777777">
            <w:pPr>
              <w:spacing w:before="95"/>
              <w:ind w:right="77"/>
              <w:rPr>
                <w:rFonts w:ascii="Times New Roman" w:hAnsi="Times New Roman" w:eastAsia="Arial" w:cs="Times New Roman"/>
                <w:spacing w:val="2"/>
              </w:rPr>
            </w:pPr>
          </w:p>
          <w:p w:rsidRPr="00A62AD7" w:rsidR="00CD3641" w:rsidP="00A62AD7" w:rsidRDefault="50B270C1" w14:paraId="51B3B921" w14:textId="78895A16">
            <w:pPr>
              <w:ind w:right="77"/>
              <w:rPr>
                <w:rFonts w:ascii="Times New Roman" w:hAnsi="Times New Roman" w:eastAsia="Arial" w:cs="Times New Roman"/>
              </w:rPr>
            </w:pPr>
            <w:r w:rsidRPr="00A62AD7">
              <w:rPr>
                <w:rFonts w:ascii="Times New Roman" w:hAnsi="Times New Roman" w:eastAsia="Arial" w:cs="Times New Roman"/>
                <w:spacing w:val="2"/>
                <w:u w:val="single"/>
              </w:rPr>
              <w:t>RIN Holding Threshold:</w:t>
            </w:r>
            <w:r w:rsidRPr="00A62AD7" w:rsidR="00B64F7D">
              <w:br/>
            </w:r>
            <w:r w:rsidRPr="00A62AD7" w:rsidR="560EE530">
              <w:rPr>
                <w:rFonts w:ascii="Times New Roman" w:hAnsi="Times New Roman" w:eastAsia="Arial" w:cs="Times New Roman"/>
                <w:spacing w:val="2"/>
              </w:rPr>
              <w:t>I</w:t>
            </w:r>
            <w:r w:rsidRPr="00A62AD7" w:rsidR="3EED661B">
              <w:rPr>
                <w:rFonts w:ascii="Times New Roman" w:hAnsi="Times New Roman" w:eastAsia="Arial" w:cs="Times New Roman"/>
                <w:spacing w:val="2"/>
              </w:rPr>
              <w:t xml:space="preserve">ndicate if the submitting party exceeded or was part of a </w:t>
            </w:r>
            <w:r w:rsidRPr="00A62AD7" w:rsidR="6FCA1CB1">
              <w:rPr>
                <w:rFonts w:ascii="Times New Roman" w:hAnsi="Times New Roman" w:eastAsia="Arial" w:cs="Times New Roman"/>
                <w:spacing w:val="2"/>
              </w:rPr>
              <w:t>corporate affiliate or affiliate</w:t>
            </w:r>
            <w:r w:rsidRPr="00A62AD7" w:rsidR="3EED661B">
              <w:rPr>
                <w:rFonts w:ascii="Times New Roman" w:hAnsi="Times New Roman" w:eastAsia="Arial" w:cs="Times New Roman"/>
                <w:spacing w:val="2"/>
              </w:rPr>
              <w:t xml:space="preserve"> group that exceeded the separated D6 RIN holding threshold in the quarter, as determined by the applicable calculation specified in §80.1435</w:t>
            </w:r>
            <w:bookmarkEnd w:id="0"/>
            <w:r w:rsidRPr="00A62AD7" w:rsidR="560EE530">
              <w:rPr>
                <w:rFonts w:ascii="Times New Roman" w:hAnsi="Times New Roman" w:eastAsia="Arial" w:cs="Times New Roman"/>
                <w:spacing w:val="2"/>
              </w:rPr>
              <w:t xml:space="preserve">. Enter “NA” in field 14.  </w:t>
            </w:r>
          </w:p>
          <w:p w:rsidRPr="00A62AD7" w:rsidR="00CD3641" w:rsidP="00CD3641" w:rsidRDefault="00CD3641" w14:paraId="4F76EBF3" w14:textId="77777777">
            <w:pPr>
              <w:rPr>
                <w:rFonts w:ascii="Times New Roman" w:hAnsi="Times New Roman" w:eastAsia="Arial" w:cs="Times New Roman"/>
              </w:rPr>
            </w:pPr>
          </w:p>
          <w:p w:rsidRPr="00A62AD7" w:rsidR="00CD3641" w:rsidP="72CA98D0" w:rsidRDefault="00AD52FB" w14:paraId="63D479EE" w14:textId="6BC61910">
            <w:pPr>
              <w:rPr>
                <w:rFonts w:ascii="Times New Roman" w:hAnsi="Times New Roman" w:eastAsia="Arial" w:cs="Times New Roman"/>
              </w:rPr>
            </w:pPr>
            <w:r w:rsidRPr="00A62AD7">
              <w:rPr>
                <w:rFonts w:ascii="Times New Roman" w:hAnsi="Times New Roman" w:eastAsia="Arial" w:cs="Times New Roman"/>
                <w:b/>
                <w:bCs/>
              </w:rPr>
              <w:t>PNO</w:t>
            </w:r>
            <w:r w:rsidRPr="00A62AD7" w:rsidR="72CA98D0">
              <w:rPr>
                <w:rFonts w:ascii="Times New Roman" w:hAnsi="Times New Roman" w:eastAsia="Arial" w:cs="Times New Roman"/>
              </w:rPr>
              <w:t xml:space="preserve"> –</w:t>
            </w:r>
            <w:r w:rsidRPr="00A62AD7">
              <w:rPr>
                <w:rFonts w:ascii="Times New Roman" w:hAnsi="Times New Roman" w:eastAsia="Arial" w:cs="Times New Roman"/>
              </w:rPr>
              <w:t xml:space="preserve"> </w:t>
            </w:r>
            <w:r w:rsidRPr="00A62AD7" w:rsidR="72CA98D0">
              <w:rPr>
                <w:rFonts w:ascii="Times New Roman" w:hAnsi="Times New Roman" w:eastAsia="Arial" w:cs="Times New Roman"/>
              </w:rPr>
              <w:t>The submitting party</w:t>
            </w:r>
            <w:r w:rsidRPr="00A62AD7" w:rsidR="00390DC7">
              <w:rPr>
                <w:rFonts w:ascii="Times New Roman" w:hAnsi="Times New Roman" w:eastAsia="Arial" w:cs="Times New Roman"/>
              </w:rPr>
              <w:t xml:space="preserve"> or the submitting party’s affiliate group </w:t>
            </w:r>
            <w:r w:rsidRPr="00A62AD7" w:rsidR="72CA98D0">
              <w:rPr>
                <w:rFonts w:ascii="Times New Roman" w:hAnsi="Times New Roman" w:eastAsia="Arial" w:cs="Times New Roman"/>
              </w:rPr>
              <w:t xml:space="preserve">exceeded the </w:t>
            </w:r>
            <w:r w:rsidRPr="00A62AD7">
              <w:rPr>
                <w:rFonts w:ascii="Times New Roman" w:hAnsi="Times New Roman" w:eastAsia="Arial" w:cs="Times New Roman"/>
              </w:rPr>
              <w:t xml:space="preserve">primary threshold for </w:t>
            </w:r>
            <w:r w:rsidRPr="00A62AD7" w:rsidR="72CA98D0">
              <w:rPr>
                <w:rFonts w:ascii="Times New Roman" w:hAnsi="Times New Roman" w:eastAsia="Arial" w:cs="Times New Roman"/>
              </w:rPr>
              <w:t>separated D6 RIN holdings for one or more calendar days during the quarter</w:t>
            </w:r>
            <w:r w:rsidRPr="00A62AD7" w:rsidR="00390DC7">
              <w:rPr>
                <w:rFonts w:ascii="Times New Roman" w:hAnsi="Times New Roman" w:eastAsia="Arial" w:cs="Times New Roman"/>
              </w:rPr>
              <w:t xml:space="preserve"> and neither the submitting party or affiliate group is an obligated party</w:t>
            </w:r>
          </w:p>
          <w:p w:rsidRPr="00A62AD7" w:rsidR="00AD52FB" w:rsidP="72CA98D0" w:rsidRDefault="00AD52FB" w14:paraId="34206E8B" w14:textId="5066B168">
            <w:pPr>
              <w:rPr>
                <w:rFonts w:ascii="Times New Roman" w:hAnsi="Times New Roman" w:eastAsia="Arial" w:cs="Times New Roman"/>
              </w:rPr>
            </w:pPr>
            <w:r w:rsidRPr="00A62AD7">
              <w:rPr>
                <w:rFonts w:ascii="Times New Roman" w:hAnsi="Times New Roman" w:eastAsia="Arial" w:cs="Times New Roman"/>
                <w:b/>
                <w:bCs/>
              </w:rPr>
              <w:t>POP</w:t>
            </w:r>
            <w:r w:rsidRPr="00A62AD7">
              <w:rPr>
                <w:rFonts w:ascii="Times New Roman" w:hAnsi="Times New Roman" w:eastAsia="Arial" w:cs="Times New Roman"/>
              </w:rPr>
              <w:t xml:space="preserve"> – The submitting party exceeded the primary threshold for separated D6 RIN holdings</w:t>
            </w:r>
            <w:r w:rsidRPr="00A62AD7" w:rsidR="00A62AD7">
              <w:rPr>
                <w:rFonts w:ascii="Times New Roman" w:hAnsi="Times New Roman" w:eastAsia="Arial" w:cs="Times New Roman"/>
              </w:rPr>
              <w:t xml:space="preserve"> but NOT the secondary threshold</w:t>
            </w:r>
            <w:r w:rsidRPr="00A62AD7">
              <w:rPr>
                <w:rFonts w:ascii="Times New Roman" w:hAnsi="Times New Roman" w:eastAsia="Arial" w:cs="Times New Roman"/>
              </w:rPr>
              <w:t xml:space="preserve"> for one or more calendar days during the quarter and is an obligated party or affiliated with an obligated party</w:t>
            </w:r>
          </w:p>
          <w:p w:rsidRPr="00A62AD7" w:rsidR="00AD52FB" w:rsidP="72CA98D0" w:rsidRDefault="00AD52FB" w14:paraId="105E6531" w14:textId="36778FFE">
            <w:pPr>
              <w:rPr>
                <w:rFonts w:ascii="Times New Roman" w:hAnsi="Times New Roman" w:cs="Times New Roman"/>
                <w:b/>
                <w:bCs/>
              </w:rPr>
            </w:pPr>
            <w:r w:rsidRPr="00A62AD7">
              <w:rPr>
                <w:rFonts w:ascii="Times New Roman" w:hAnsi="Times New Roman" w:cs="Times New Roman"/>
                <w:b/>
                <w:bCs/>
              </w:rPr>
              <w:t xml:space="preserve">SOP – </w:t>
            </w:r>
            <w:r w:rsidRPr="00A62AD7">
              <w:rPr>
                <w:rFonts w:ascii="Times New Roman" w:hAnsi="Times New Roman" w:cs="Times New Roman"/>
                <w:bCs/>
              </w:rPr>
              <w:t xml:space="preserve">The submitting party </w:t>
            </w:r>
            <w:r w:rsidRPr="00A62AD7" w:rsidR="0058701C">
              <w:rPr>
                <w:rFonts w:ascii="Times New Roman" w:hAnsi="Times New Roman" w:cs="Times New Roman"/>
                <w:bCs/>
              </w:rPr>
              <w:t xml:space="preserve">or the submitting party’s corporate affiliate group </w:t>
            </w:r>
            <w:r w:rsidRPr="00A62AD7">
              <w:rPr>
                <w:rFonts w:ascii="Times New Roman" w:hAnsi="Times New Roman" w:cs="Times New Roman"/>
                <w:bCs/>
              </w:rPr>
              <w:t xml:space="preserve">exceeded the </w:t>
            </w:r>
            <w:r w:rsidRPr="00A62AD7" w:rsidR="00A62AD7">
              <w:rPr>
                <w:rFonts w:ascii="Times New Roman" w:hAnsi="Times New Roman" w:cs="Times New Roman"/>
                <w:bCs/>
              </w:rPr>
              <w:t xml:space="preserve">primary and </w:t>
            </w:r>
            <w:r w:rsidRPr="00A62AD7">
              <w:rPr>
                <w:rFonts w:ascii="Times New Roman" w:hAnsi="Times New Roman" w:cs="Times New Roman"/>
                <w:bCs/>
              </w:rPr>
              <w:t>secondary threshold for separated D6 RIN holdings for one or more calendar days during the quarter and is an obligated party or affiliated with an obligated party</w:t>
            </w:r>
          </w:p>
          <w:p w:rsidRPr="00A62AD7" w:rsidR="00CD3641" w:rsidP="72CA98D0" w:rsidRDefault="72CA98D0" w14:paraId="048C3CD9" w14:textId="382A9E8A">
            <w:pPr>
              <w:rPr>
                <w:rFonts w:ascii="Times New Roman" w:hAnsi="Times New Roman" w:eastAsia="Arial" w:cs="Times New Roman"/>
              </w:rPr>
            </w:pPr>
            <w:r w:rsidRPr="00A62AD7">
              <w:rPr>
                <w:rFonts w:ascii="Times New Roman" w:hAnsi="Times New Roman" w:cs="Times New Roman"/>
                <w:b/>
                <w:bCs/>
              </w:rPr>
              <w:t>N</w:t>
            </w:r>
            <w:r w:rsidRPr="00A62AD7" w:rsidR="00195295">
              <w:rPr>
                <w:rFonts w:ascii="Times New Roman" w:hAnsi="Times New Roman" w:cs="Times New Roman"/>
                <w:b/>
                <w:bCs/>
              </w:rPr>
              <w:t>PS</w:t>
            </w:r>
            <w:r w:rsidRPr="00A62AD7">
              <w:rPr>
                <w:rFonts w:ascii="Times New Roman" w:hAnsi="Times New Roman" w:cs="Times New Roman"/>
              </w:rPr>
              <w:t xml:space="preserve"> – </w:t>
            </w:r>
            <w:r w:rsidRPr="00A62AD7">
              <w:rPr>
                <w:rFonts w:ascii="Times New Roman" w:hAnsi="Times New Roman" w:eastAsia="Arial" w:cs="Times New Roman"/>
              </w:rPr>
              <w:t xml:space="preserve">The submitting party did NOT exceed the </w:t>
            </w:r>
            <w:r w:rsidRPr="00A62AD7" w:rsidR="00195295">
              <w:rPr>
                <w:rFonts w:ascii="Times New Roman" w:hAnsi="Times New Roman" w:eastAsia="Arial" w:cs="Times New Roman"/>
              </w:rPr>
              <w:t xml:space="preserve">primary or secondary </w:t>
            </w:r>
            <w:r w:rsidRPr="00A62AD7">
              <w:rPr>
                <w:rFonts w:ascii="Times New Roman" w:hAnsi="Times New Roman" w:eastAsia="Arial" w:cs="Times New Roman"/>
              </w:rPr>
              <w:t>separated D6 RIN holdings for any calendar day during the quarter</w:t>
            </w:r>
          </w:p>
          <w:p w:rsidRPr="00A62AD7" w:rsidR="00CD3641" w:rsidP="00CD3641" w:rsidRDefault="00CD3641" w14:paraId="18D5CF44" w14:textId="5C34CCFE">
            <w:pPr>
              <w:rPr>
                <w:rFonts w:ascii="Times New Roman" w:hAnsi="Times New Roman" w:cs="Times New Roman"/>
              </w:rPr>
            </w:pPr>
            <w:r w:rsidRPr="00A62AD7">
              <w:rPr>
                <w:rFonts w:ascii="Times New Roman" w:hAnsi="Times New Roman" w:cs="Times New Roman"/>
                <w:b/>
              </w:rPr>
              <w:t>U</w:t>
            </w:r>
            <w:r w:rsidRPr="00A62AD7" w:rsidR="00195295">
              <w:rPr>
                <w:rFonts w:ascii="Times New Roman" w:hAnsi="Times New Roman" w:cs="Times New Roman"/>
                <w:b/>
              </w:rPr>
              <w:t>NK</w:t>
            </w:r>
            <w:r w:rsidRPr="00A62AD7">
              <w:rPr>
                <w:rFonts w:ascii="Times New Roman" w:hAnsi="Times New Roman" w:cs="Times New Roman"/>
              </w:rPr>
              <w:t xml:space="preserve"> – Unknown</w:t>
            </w:r>
            <w:r w:rsidRPr="00A62AD7" w:rsidR="00195295">
              <w:rPr>
                <w:rFonts w:ascii="Times New Roman" w:hAnsi="Times New Roman" w:cs="Times New Roman"/>
              </w:rPr>
              <w:t>,</w:t>
            </w:r>
            <w:r w:rsidRPr="00A62AD7">
              <w:rPr>
                <w:rFonts w:ascii="Times New Roman" w:hAnsi="Times New Roman" w:cs="Times New Roman"/>
              </w:rPr>
              <w:t xml:space="preserve"> </w:t>
            </w:r>
            <w:r w:rsidRPr="00A62AD7" w:rsidR="00195295">
              <w:rPr>
                <w:rFonts w:ascii="Times New Roman" w:hAnsi="Times New Roman" w:cs="Times New Roman"/>
              </w:rPr>
              <w:t>t</w:t>
            </w:r>
            <w:r w:rsidRPr="00A62AD7">
              <w:rPr>
                <w:rFonts w:ascii="Times New Roman" w:hAnsi="Times New Roman" w:cs="Times New Roman"/>
              </w:rPr>
              <w:t>he submitting party did not calculate or does not have information to know if the separated D6 RIN holdings threshold was exceeded for one or more periods during the quarter</w:t>
            </w:r>
          </w:p>
          <w:p w:rsidRPr="00A62AD7" w:rsidR="00CD3641" w:rsidP="00CD3641" w:rsidRDefault="00CD3641" w14:paraId="3F2AEBBD" w14:textId="10037373">
            <w:pPr>
              <w:rPr>
                <w:rFonts w:ascii="Times New Roman" w:hAnsi="Times New Roman" w:cs="Times New Roman"/>
                <w:b/>
              </w:rPr>
            </w:pPr>
          </w:p>
        </w:tc>
      </w:tr>
      <w:tr w:rsidRPr="00AF4DD1" w:rsidR="00AD4A8B" w:rsidTr="00A62AD7" w14:paraId="5B4E3F26" w14:textId="77777777">
        <w:trPr>
          <w:cantSplit/>
        </w:trPr>
        <w:tc>
          <w:tcPr>
            <w:tcW w:w="985" w:type="dxa"/>
            <w:vAlign w:val="center"/>
          </w:tcPr>
          <w:p w:rsidRPr="00A62AD7" w:rsidR="00AD4A8B" w:rsidP="1ECE65B1" w:rsidRDefault="00E07A08" w14:paraId="62EAACA4" w14:textId="63742243">
            <w:pPr>
              <w:rPr>
                <w:rFonts w:ascii="Times New Roman" w:hAnsi="Times New Roman" w:cs="Times New Roman"/>
              </w:rPr>
            </w:pPr>
            <w:r w:rsidRPr="00A62AD7">
              <w:rPr>
                <w:rFonts w:ascii="Times New Roman" w:hAnsi="Times New Roman" w:cs="Times New Roman"/>
              </w:rPr>
              <w:lastRenderedPageBreak/>
              <w:t>11</w:t>
            </w:r>
          </w:p>
        </w:tc>
        <w:tc>
          <w:tcPr>
            <w:tcW w:w="2700" w:type="dxa"/>
            <w:vAlign w:val="center"/>
          </w:tcPr>
          <w:p w:rsidRPr="00A62AD7" w:rsidR="00AD4A8B" w:rsidP="1ECE65B1" w:rsidRDefault="00F85C71" w14:paraId="5FEE0B95" w14:textId="31CA8E75">
            <w:pPr>
              <w:rPr>
                <w:rFonts w:ascii="Times New Roman" w:hAnsi="Times New Roman" w:eastAsia="Arial" w:cs="Times New Roman"/>
                <w:spacing w:val="-1"/>
              </w:rPr>
            </w:pPr>
            <w:r w:rsidRPr="00A62AD7">
              <w:rPr>
                <w:rFonts w:ascii="Times New Roman" w:hAnsi="Times New Roman" w:eastAsia="Arial" w:cs="Times New Roman"/>
                <w:spacing w:val="-1"/>
              </w:rPr>
              <w:t>Company ID of Affiliate</w:t>
            </w:r>
          </w:p>
        </w:tc>
        <w:tc>
          <w:tcPr>
            <w:tcW w:w="990" w:type="dxa"/>
            <w:vAlign w:val="center"/>
          </w:tcPr>
          <w:p w:rsidRPr="00A62AD7" w:rsidR="00AD4A8B" w:rsidP="00CD3641" w:rsidRDefault="00AD4A8B" w14:paraId="4A3F4492" w14:textId="77777777">
            <w:pPr>
              <w:rPr>
                <w:rFonts w:ascii="Times New Roman" w:hAnsi="Times New Roman" w:cs="Times New Roman"/>
              </w:rPr>
            </w:pPr>
          </w:p>
        </w:tc>
        <w:tc>
          <w:tcPr>
            <w:tcW w:w="4950" w:type="dxa"/>
            <w:vAlign w:val="center"/>
          </w:tcPr>
          <w:p w:rsidRPr="00A62AD7" w:rsidR="00AD4A8B" w:rsidP="72CA98D0" w:rsidRDefault="00F85C71" w14:paraId="098F3893" w14:textId="77777777">
            <w:pPr>
              <w:spacing w:before="95"/>
              <w:ind w:right="77"/>
              <w:rPr>
                <w:rFonts w:ascii="Times New Roman" w:hAnsi="Times New Roman" w:cs="Times New Roman"/>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 affiliated to the submitting entity. If the affiliated entity is unregistered and has not been assigned an EPA company ID, enter “NA”</w:t>
            </w:r>
          </w:p>
          <w:p w:rsidRPr="00A62AD7" w:rsidR="00B64F7D" w:rsidP="72CA98D0" w:rsidRDefault="50B270C1" w14:paraId="78366F06" w14:textId="013FBB52">
            <w:pPr>
              <w:spacing w:before="95"/>
              <w:ind w:right="77"/>
              <w:rPr>
                <w:rFonts w:ascii="Times New Roman" w:hAnsi="Times New Roman" w:eastAsia="Arial" w:cs="Times New Roman"/>
              </w:rPr>
            </w:pPr>
            <w:r w:rsidRPr="00A62AD7">
              <w:rPr>
                <w:rFonts w:ascii="Times New Roman" w:hAnsi="Times New Roman" w:eastAsia="Arial" w:cs="Times New Roman"/>
              </w:rPr>
              <w:t xml:space="preserve">Enter “NA” if reporting end of quarter renewable </w:t>
            </w:r>
            <w:r w:rsidRPr="00A62AD7" w:rsidR="1FFEC26B">
              <w:rPr>
                <w:rFonts w:ascii="Times New Roman" w:hAnsi="Times New Roman" w:eastAsia="Arial" w:cs="Times New Roman"/>
              </w:rPr>
              <w:t xml:space="preserve">fuel </w:t>
            </w:r>
            <w:r w:rsidRPr="00A62AD7">
              <w:rPr>
                <w:rFonts w:ascii="Times New Roman" w:hAnsi="Times New Roman" w:eastAsia="Arial" w:cs="Times New Roman"/>
              </w:rPr>
              <w:t>volume.</w:t>
            </w:r>
          </w:p>
        </w:tc>
      </w:tr>
      <w:tr w:rsidRPr="00AF4DD1" w:rsidR="00AD4A8B" w:rsidTr="00A62AD7" w14:paraId="535C396E" w14:textId="77777777">
        <w:trPr>
          <w:cantSplit/>
        </w:trPr>
        <w:tc>
          <w:tcPr>
            <w:tcW w:w="985" w:type="dxa"/>
            <w:vAlign w:val="center"/>
          </w:tcPr>
          <w:p w:rsidRPr="00D870A0" w:rsidR="00AD4A8B" w:rsidP="1ECE65B1" w:rsidRDefault="00E07A08" w14:paraId="00492C88" w14:textId="29BA05F7">
            <w:pPr>
              <w:rPr>
                <w:rFonts w:ascii="Times New Roman" w:hAnsi="Times New Roman" w:cs="Times New Roman"/>
              </w:rPr>
            </w:pPr>
            <w:r w:rsidRPr="00D870A0">
              <w:rPr>
                <w:rFonts w:ascii="Times New Roman" w:hAnsi="Times New Roman" w:cs="Times New Roman"/>
              </w:rPr>
              <w:t>12</w:t>
            </w:r>
          </w:p>
        </w:tc>
        <w:tc>
          <w:tcPr>
            <w:tcW w:w="2700" w:type="dxa"/>
            <w:vAlign w:val="center"/>
          </w:tcPr>
          <w:p w:rsidRPr="00D870A0" w:rsidR="00AD4A8B" w:rsidP="1ECE65B1" w:rsidRDefault="00134BCE" w14:paraId="123E0EB6" w14:textId="040EA293">
            <w:pPr>
              <w:rPr>
                <w:rFonts w:ascii="Times New Roman" w:hAnsi="Times New Roman" w:eastAsia="Arial" w:cs="Times New Roman"/>
                <w:spacing w:val="-1"/>
              </w:rPr>
            </w:pPr>
            <w:r w:rsidRPr="00D870A0">
              <w:rPr>
                <w:rFonts w:ascii="Times New Roman" w:hAnsi="Times New Roman" w:eastAsia="Arial" w:cs="Times New Roman"/>
                <w:spacing w:val="-1"/>
              </w:rPr>
              <w:t>Company Name of Affiliate</w:t>
            </w:r>
          </w:p>
        </w:tc>
        <w:tc>
          <w:tcPr>
            <w:tcW w:w="990" w:type="dxa"/>
            <w:vAlign w:val="center"/>
          </w:tcPr>
          <w:p w:rsidRPr="00D870A0" w:rsidR="00AD4A8B" w:rsidP="00CD3641" w:rsidRDefault="00AD4A8B" w14:paraId="71C72386" w14:textId="77777777">
            <w:pPr>
              <w:rPr>
                <w:rFonts w:ascii="Times New Roman" w:hAnsi="Times New Roman" w:cs="Times New Roman"/>
              </w:rPr>
            </w:pPr>
          </w:p>
        </w:tc>
        <w:tc>
          <w:tcPr>
            <w:tcW w:w="4950" w:type="dxa"/>
            <w:vAlign w:val="center"/>
          </w:tcPr>
          <w:p w:rsidRPr="00D870A0" w:rsidR="00AD4A8B" w:rsidP="72CA98D0" w:rsidRDefault="00134BCE" w14:paraId="211C20E4" w14:textId="77777777">
            <w:pPr>
              <w:spacing w:before="95"/>
              <w:ind w:right="77"/>
              <w:rPr>
                <w:rFonts w:ascii="Times New Roman" w:hAnsi="Times New Roman" w:cs="Times New Roman"/>
              </w:rPr>
            </w:pPr>
            <w:r w:rsidRPr="00D870A0">
              <w:rPr>
                <w:rFonts w:ascii="Times New Roman" w:hAnsi="Times New Roman" w:cs="Times New Roman"/>
                <w:b/>
              </w:rPr>
              <w:t xml:space="preserve">AAAAAAA…; </w:t>
            </w:r>
            <w:r w:rsidRPr="00D870A0">
              <w:rPr>
                <w:rFonts w:ascii="Times New Roman" w:hAnsi="Times New Roman" w:cs="Times New Roman"/>
              </w:rPr>
              <w:t>Character (</w:t>
            </w:r>
            <w:r w:rsidRPr="00D870A0" w:rsidR="00D66888">
              <w:rPr>
                <w:rFonts w:ascii="Times New Roman" w:hAnsi="Times New Roman" w:cs="Times New Roman"/>
              </w:rPr>
              <w:t>1000</w:t>
            </w:r>
            <w:r w:rsidRPr="00D870A0">
              <w:rPr>
                <w:rFonts w:ascii="Times New Roman" w:hAnsi="Times New Roman" w:cs="Times New Roman"/>
              </w:rPr>
              <w:t xml:space="preserve"> Max). The company name of the affiliated entity</w:t>
            </w:r>
          </w:p>
          <w:p w:rsidRPr="00D870A0" w:rsidR="00B64F7D" w:rsidP="72CA98D0" w:rsidRDefault="50B270C1" w14:paraId="7FAAB7DB" w14:textId="136A73D7">
            <w:pPr>
              <w:spacing w:before="95"/>
              <w:ind w:right="77"/>
              <w:rPr>
                <w:rFonts w:ascii="Times New Roman" w:hAnsi="Times New Roman" w:eastAsia="Arial" w:cs="Times New Roman"/>
                <w:b/>
                <w:bCs/>
              </w:rPr>
            </w:pPr>
            <w:r w:rsidRPr="00D870A0">
              <w:rPr>
                <w:rFonts w:ascii="Times New Roman" w:hAnsi="Times New Roman" w:eastAsia="Arial" w:cs="Times New Roman"/>
              </w:rPr>
              <w:t xml:space="preserve">Enter “NA” if reporting end of quarter renewable </w:t>
            </w:r>
            <w:r w:rsidRPr="00D870A0" w:rsidR="1FFEC26B">
              <w:rPr>
                <w:rFonts w:ascii="Times New Roman" w:hAnsi="Times New Roman" w:eastAsia="Arial" w:cs="Times New Roman"/>
              </w:rPr>
              <w:t xml:space="preserve">fuel </w:t>
            </w:r>
            <w:r w:rsidRPr="00D870A0">
              <w:rPr>
                <w:rFonts w:ascii="Times New Roman" w:hAnsi="Times New Roman" w:eastAsia="Arial" w:cs="Times New Roman"/>
              </w:rPr>
              <w:t>volume.</w:t>
            </w:r>
          </w:p>
        </w:tc>
      </w:tr>
      <w:tr w:rsidRPr="00AF4DD1" w:rsidR="00AD4A8B" w:rsidTr="00A62AD7" w14:paraId="6E3D6B08" w14:textId="77777777">
        <w:trPr>
          <w:cantSplit/>
        </w:trPr>
        <w:tc>
          <w:tcPr>
            <w:tcW w:w="985" w:type="dxa"/>
            <w:vAlign w:val="center"/>
          </w:tcPr>
          <w:p w:rsidRPr="00D870A0" w:rsidR="00AD4A8B" w:rsidP="1ECE65B1" w:rsidRDefault="00E07A08" w14:paraId="1149A30B" w14:textId="3DA25629">
            <w:pPr>
              <w:rPr>
                <w:rFonts w:ascii="Times New Roman" w:hAnsi="Times New Roman" w:cs="Times New Roman"/>
                <w:sz w:val="24"/>
                <w:szCs w:val="24"/>
              </w:rPr>
            </w:pPr>
            <w:r w:rsidRPr="00D870A0">
              <w:rPr>
                <w:rFonts w:ascii="Times New Roman" w:hAnsi="Times New Roman" w:cs="Times New Roman"/>
                <w:sz w:val="24"/>
                <w:szCs w:val="24"/>
              </w:rPr>
              <w:t>13</w:t>
            </w:r>
          </w:p>
        </w:tc>
        <w:tc>
          <w:tcPr>
            <w:tcW w:w="2700" w:type="dxa"/>
            <w:vAlign w:val="center"/>
          </w:tcPr>
          <w:p w:rsidRPr="00D870A0" w:rsidR="00AD4A8B" w:rsidP="1ECE65B1" w:rsidRDefault="00134BCE" w14:paraId="51009258" w14:textId="1A053BCC">
            <w:pPr>
              <w:rPr>
                <w:rFonts w:ascii="Times New Roman" w:hAnsi="Times New Roman" w:eastAsia="Arial" w:cs="Times New Roman"/>
                <w:spacing w:val="-1"/>
                <w:sz w:val="24"/>
                <w:szCs w:val="24"/>
              </w:rPr>
            </w:pPr>
            <w:r w:rsidRPr="00D870A0">
              <w:rPr>
                <w:rFonts w:ascii="Times New Roman" w:hAnsi="Times New Roman" w:eastAsia="Arial" w:cs="Times New Roman"/>
                <w:spacing w:val="-1"/>
                <w:sz w:val="24"/>
                <w:szCs w:val="24"/>
              </w:rPr>
              <w:t>Affiliation Type</w:t>
            </w:r>
          </w:p>
        </w:tc>
        <w:tc>
          <w:tcPr>
            <w:tcW w:w="990" w:type="dxa"/>
            <w:vAlign w:val="center"/>
          </w:tcPr>
          <w:p w:rsidRPr="00D870A0" w:rsidR="00AD4A8B" w:rsidP="00CD3641" w:rsidRDefault="00AD4A8B" w14:paraId="1DFB2066" w14:textId="77777777">
            <w:pPr>
              <w:rPr>
                <w:rFonts w:ascii="Times New Roman" w:hAnsi="Times New Roman" w:cs="Times New Roman"/>
                <w:sz w:val="24"/>
                <w:szCs w:val="24"/>
              </w:rPr>
            </w:pPr>
          </w:p>
        </w:tc>
        <w:tc>
          <w:tcPr>
            <w:tcW w:w="4950" w:type="dxa"/>
            <w:vAlign w:val="center"/>
          </w:tcPr>
          <w:p w:rsidRPr="00D870A0" w:rsidR="00AD4A8B" w:rsidP="72CA98D0" w:rsidRDefault="00134BCE" w14:paraId="6A204A8A" w14:textId="77777777">
            <w:pPr>
              <w:spacing w:before="95"/>
              <w:ind w:right="77"/>
              <w:rPr>
                <w:rFonts w:ascii="Times New Roman" w:hAnsi="Times New Roman" w:eastAsia="Arial" w:cs="Times New Roman"/>
                <w:bCs/>
                <w:sz w:val="24"/>
                <w:szCs w:val="24"/>
              </w:rPr>
            </w:pPr>
            <w:r w:rsidRPr="00D870A0">
              <w:rPr>
                <w:rFonts w:ascii="Times New Roman" w:hAnsi="Times New Roman" w:eastAsia="Arial" w:cs="Times New Roman"/>
                <w:b/>
                <w:bCs/>
                <w:sz w:val="24"/>
                <w:szCs w:val="24"/>
              </w:rPr>
              <w:t>AAAAA;</w:t>
            </w:r>
            <w:r w:rsidRPr="00D870A0">
              <w:rPr>
                <w:rFonts w:ascii="Times New Roman" w:hAnsi="Times New Roman" w:eastAsia="Arial" w:cs="Times New Roman"/>
                <w:bCs/>
                <w:sz w:val="24"/>
                <w:szCs w:val="24"/>
              </w:rPr>
              <w:t xml:space="preserve"> Character (5 Max). Enter </w:t>
            </w:r>
            <w:r w:rsidRPr="00D870A0" w:rsidR="00144C19">
              <w:rPr>
                <w:rFonts w:ascii="Times New Roman" w:hAnsi="Times New Roman" w:eastAsia="Arial" w:cs="Times New Roman"/>
                <w:bCs/>
                <w:sz w:val="24"/>
                <w:szCs w:val="24"/>
              </w:rPr>
              <w:t>one of the codes shown below representing the affiliation type.</w:t>
            </w:r>
          </w:p>
          <w:p w:rsidRPr="00D870A0" w:rsidR="00144C19" w:rsidP="72CA98D0" w:rsidRDefault="00144C19" w14:paraId="51073FE3" w14:textId="77777777">
            <w:pPr>
              <w:spacing w:before="95"/>
              <w:ind w:right="77"/>
              <w:rPr>
                <w:rFonts w:ascii="Times New Roman" w:hAnsi="Times New Roman" w:eastAsia="Arial" w:cs="Times New Roman"/>
                <w:b/>
                <w:bCs/>
                <w:sz w:val="24"/>
                <w:szCs w:val="24"/>
              </w:rPr>
            </w:pPr>
          </w:p>
          <w:p w:rsidRPr="00D870A0" w:rsidR="00144C19" w:rsidP="09FE571B" w:rsidRDefault="5977044C" w14:paraId="6C6820F8" w14:textId="62D96352">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CORPA – </w:t>
            </w:r>
            <w:r w:rsidRPr="00D870A0">
              <w:rPr>
                <w:rFonts w:ascii="Times New Roman" w:hAnsi="Times New Roman" w:eastAsia="Arial" w:cs="Times New Roman"/>
                <w:sz w:val="24"/>
                <w:szCs w:val="24"/>
              </w:rPr>
              <w:t xml:space="preserve">Corporate Affiliate as defined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1401.</w:t>
            </w:r>
          </w:p>
          <w:p w:rsidRPr="00D870A0" w:rsidR="00144C19" w:rsidP="09FE571B" w:rsidRDefault="5977044C" w14:paraId="017E3FFA" w14:textId="48C43899">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CONTH – </w:t>
            </w:r>
            <w:r w:rsidRPr="00D870A0">
              <w:rPr>
                <w:rFonts w:ascii="Times New Roman" w:hAnsi="Times New Roman" w:eastAsia="Arial" w:cs="Times New Roman"/>
                <w:sz w:val="24"/>
                <w:szCs w:val="24"/>
              </w:rPr>
              <w:t>Contract</w:t>
            </w:r>
            <w:r w:rsidRPr="00D870A0" w:rsidR="4B40806D">
              <w:rPr>
                <w:rFonts w:ascii="Times New Roman" w:hAnsi="Times New Roman" w:eastAsia="Arial" w:cs="Times New Roman"/>
                <w:sz w:val="24"/>
                <w:szCs w:val="24"/>
              </w:rPr>
              <w:t>ual Af</w:t>
            </w:r>
            <w:r w:rsidRPr="00D870A0">
              <w:rPr>
                <w:rFonts w:ascii="Times New Roman" w:hAnsi="Times New Roman" w:eastAsia="Arial" w:cs="Times New Roman"/>
                <w:sz w:val="24"/>
                <w:szCs w:val="24"/>
              </w:rPr>
              <w:t xml:space="preserve">filiate as defined in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 xml:space="preserve">1401 </w:t>
            </w:r>
            <w:r w:rsidRPr="00D870A0">
              <w:rPr>
                <w:rFonts w:ascii="Times New Roman" w:hAnsi="Times New Roman" w:eastAsia="Arial" w:cs="Times New Roman"/>
                <w:sz w:val="24"/>
                <w:szCs w:val="24"/>
              </w:rPr>
              <w:t xml:space="preserve">that </w:t>
            </w:r>
            <w:r w:rsidRPr="00D870A0" w:rsidR="6522CA63">
              <w:rPr>
                <w:rFonts w:ascii="Times New Roman" w:hAnsi="Times New Roman" w:eastAsia="Arial" w:cs="Times New Roman"/>
                <w:sz w:val="24"/>
                <w:szCs w:val="24"/>
              </w:rPr>
              <w:t>delivers</w:t>
            </w:r>
            <w:r w:rsidRPr="00D870A0">
              <w:rPr>
                <w:rFonts w:ascii="Times New Roman" w:hAnsi="Times New Roman" w:eastAsia="Arial" w:cs="Times New Roman"/>
                <w:sz w:val="24"/>
                <w:szCs w:val="24"/>
              </w:rPr>
              <w:t xml:space="preserve"> RINs </w:t>
            </w:r>
            <w:r w:rsidRPr="00D870A0" w:rsidR="4B40806D">
              <w:rPr>
                <w:rFonts w:ascii="Times New Roman" w:hAnsi="Times New Roman" w:eastAsia="Arial" w:cs="Times New Roman"/>
                <w:sz w:val="24"/>
                <w:szCs w:val="24"/>
              </w:rPr>
              <w:t xml:space="preserve">to or takes delivery of RINs from another </w:t>
            </w:r>
            <w:r w:rsidRPr="00D870A0">
              <w:rPr>
                <w:rFonts w:ascii="Times New Roman" w:hAnsi="Times New Roman" w:eastAsia="Arial" w:cs="Times New Roman"/>
                <w:sz w:val="24"/>
                <w:szCs w:val="24"/>
              </w:rPr>
              <w:t>party</w:t>
            </w:r>
            <w:r w:rsidRPr="00D870A0" w:rsidR="4B40806D">
              <w:rPr>
                <w:rFonts w:ascii="Times New Roman" w:hAnsi="Times New Roman" w:eastAsia="Arial" w:cs="Times New Roman"/>
                <w:sz w:val="24"/>
                <w:szCs w:val="24"/>
              </w:rPr>
              <w:t>.</w:t>
            </w:r>
          </w:p>
          <w:p w:rsidRPr="00D870A0" w:rsidR="00144C19" w:rsidP="09FE571B" w:rsidRDefault="5977044C" w14:paraId="7EBBE42B" w14:textId="3F5B622F">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CONTP – </w:t>
            </w:r>
            <w:r w:rsidRPr="00D870A0">
              <w:rPr>
                <w:rFonts w:ascii="Times New Roman" w:hAnsi="Times New Roman" w:eastAsia="Arial" w:cs="Times New Roman"/>
                <w:sz w:val="24"/>
                <w:szCs w:val="24"/>
              </w:rPr>
              <w:t>Contract</w:t>
            </w:r>
            <w:r w:rsidRPr="00D870A0" w:rsidR="4B40806D">
              <w:rPr>
                <w:rFonts w:ascii="Times New Roman" w:hAnsi="Times New Roman" w:eastAsia="Arial" w:cs="Times New Roman"/>
                <w:sz w:val="24"/>
                <w:szCs w:val="24"/>
              </w:rPr>
              <w:t>ual</w:t>
            </w:r>
            <w:r w:rsidRPr="00D870A0">
              <w:rPr>
                <w:rFonts w:ascii="Times New Roman" w:hAnsi="Times New Roman" w:eastAsia="Arial" w:cs="Times New Roman"/>
                <w:sz w:val="24"/>
                <w:szCs w:val="24"/>
              </w:rPr>
              <w:t xml:space="preserve"> </w:t>
            </w:r>
            <w:r w:rsidRPr="00D870A0" w:rsidR="4B40806D">
              <w:rPr>
                <w:rFonts w:ascii="Times New Roman" w:hAnsi="Times New Roman" w:eastAsia="Arial" w:cs="Times New Roman"/>
                <w:sz w:val="24"/>
                <w:szCs w:val="24"/>
              </w:rPr>
              <w:t xml:space="preserve">Affiliate </w:t>
            </w:r>
            <w:r w:rsidRPr="00D870A0">
              <w:rPr>
                <w:rFonts w:ascii="Times New Roman" w:hAnsi="Times New Roman" w:eastAsia="Arial" w:cs="Times New Roman"/>
                <w:sz w:val="24"/>
                <w:szCs w:val="24"/>
              </w:rPr>
              <w:t xml:space="preserve">as defined in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 xml:space="preserve">1401 </w:t>
            </w:r>
            <w:r w:rsidRPr="00D870A0">
              <w:rPr>
                <w:rFonts w:ascii="Times New Roman" w:hAnsi="Times New Roman" w:eastAsia="Arial" w:cs="Times New Roman"/>
                <w:sz w:val="24"/>
                <w:szCs w:val="24"/>
              </w:rPr>
              <w:t>that purchases</w:t>
            </w:r>
            <w:r w:rsidRPr="00D870A0" w:rsidR="6522CA63">
              <w:rPr>
                <w:rFonts w:ascii="Times New Roman" w:hAnsi="Times New Roman" w:eastAsia="Arial" w:cs="Times New Roman"/>
                <w:sz w:val="24"/>
                <w:szCs w:val="24"/>
              </w:rPr>
              <w:t xml:space="preserve"> or holds</w:t>
            </w:r>
            <w:r w:rsidRPr="00D870A0">
              <w:rPr>
                <w:rFonts w:ascii="Times New Roman" w:hAnsi="Times New Roman" w:eastAsia="Arial" w:cs="Times New Roman"/>
                <w:sz w:val="24"/>
                <w:szCs w:val="24"/>
              </w:rPr>
              <w:t xml:space="preserve"> RINs</w:t>
            </w:r>
            <w:r w:rsidRPr="00D870A0" w:rsidR="346FF4BA">
              <w:rPr>
                <w:rFonts w:ascii="Times New Roman" w:hAnsi="Times New Roman" w:eastAsia="Arial" w:cs="Times New Roman"/>
                <w:sz w:val="24"/>
                <w:szCs w:val="24"/>
              </w:rPr>
              <w:t xml:space="preserve"> </w:t>
            </w:r>
            <w:r w:rsidRPr="00D870A0" w:rsidR="4B40806D">
              <w:rPr>
                <w:rFonts w:ascii="Times New Roman" w:hAnsi="Times New Roman" w:eastAsia="Arial" w:cs="Times New Roman"/>
                <w:sz w:val="24"/>
                <w:szCs w:val="24"/>
              </w:rPr>
              <w:t>for another party or has another party purchase or hold RINs on its behalf, but no RINs are delivered between the parties during the reporting period.</w:t>
            </w:r>
          </w:p>
          <w:p w:rsidRPr="00D870A0" w:rsidR="00B64F7D" w:rsidP="72CA98D0" w:rsidRDefault="50B270C1" w14:paraId="4616A825" w14:textId="74163AE7">
            <w:pPr>
              <w:spacing w:before="95"/>
              <w:ind w:right="77"/>
              <w:rPr>
                <w:rFonts w:ascii="Times New Roman" w:hAnsi="Times New Roman" w:eastAsia="Arial" w:cs="Times New Roman"/>
                <w:b/>
                <w:bCs/>
                <w:sz w:val="24"/>
                <w:szCs w:val="24"/>
              </w:rPr>
            </w:pPr>
            <w:r w:rsidRPr="00D870A0">
              <w:rPr>
                <w:rFonts w:ascii="Times New Roman" w:hAnsi="Times New Roman" w:eastAsia="Arial" w:cs="Times New Roman"/>
                <w:sz w:val="24"/>
                <w:szCs w:val="24"/>
              </w:rPr>
              <w:t xml:space="preserve">Enter “NA” if reporting end of quarter renewable </w:t>
            </w:r>
            <w:r w:rsidRPr="00D870A0" w:rsidR="1FFEC26B">
              <w:rPr>
                <w:rFonts w:ascii="Times New Roman" w:hAnsi="Times New Roman" w:eastAsia="Arial" w:cs="Times New Roman"/>
                <w:sz w:val="24"/>
                <w:szCs w:val="24"/>
              </w:rPr>
              <w:t xml:space="preserve">fuel </w:t>
            </w:r>
            <w:r w:rsidRPr="00D870A0">
              <w:rPr>
                <w:rFonts w:ascii="Times New Roman" w:hAnsi="Times New Roman" w:eastAsia="Arial" w:cs="Times New Roman"/>
                <w:sz w:val="24"/>
                <w:szCs w:val="24"/>
              </w:rPr>
              <w:t>volume.</w:t>
            </w:r>
          </w:p>
        </w:tc>
      </w:tr>
      <w:tr w:rsidRPr="00AF4DD1" w:rsidR="00AA4304" w:rsidTr="00A62AD7" w14:paraId="56DC2E45" w14:textId="77777777">
        <w:trPr>
          <w:cantSplit/>
        </w:trPr>
        <w:tc>
          <w:tcPr>
            <w:tcW w:w="985" w:type="dxa"/>
            <w:vAlign w:val="center"/>
          </w:tcPr>
          <w:p w:rsidRPr="00A62AD7" w:rsidR="00AA4304" w:rsidP="1ECE65B1" w:rsidRDefault="596A22F2" w14:paraId="6B962FDD" w14:textId="7675653E">
            <w:pPr>
              <w:rPr>
                <w:rFonts w:ascii="Times New Roman" w:hAnsi="Times New Roman" w:cs="Times New Roman"/>
              </w:rPr>
            </w:pPr>
            <w:r w:rsidRPr="00A62AD7">
              <w:rPr>
                <w:rFonts w:ascii="Times New Roman" w:hAnsi="Times New Roman" w:cs="Times New Roman"/>
              </w:rPr>
              <w:lastRenderedPageBreak/>
              <w:t>14</w:t>
            </w:r>
          </w:p>
        </w:tc>
        <w:tc>
          <w:tcPr>
            <w:tcW w:w="2700" w:type="dxa"/>
            <w:vAlign w:val="center"/>
          </w:tcPr>
          <w:p w:rsidRPr="00A62AD7" w:rsidR="00AA4304" w:rsidP="1ECE65B1" w:rsidRDefault="596A22F2" w14:paraId="7BB72B6A" w14:textId="74AE50CC">
            <w:pPr>
              <w:rPr>
                <w:rFonts w:ascii="Times New Roman" w:hAnsi="Times New Roman" w:eastAsia="Arial" w:cs="Times New Roman"/>
                <w:spacing w:val="-1"/>
              </w:rPr>
            </w:pPr>
            <w:r w:rsidRPr="00A62AD7">
              <w:rPr>
                <w:rFonts w:ascii="Times New Roman" w:hAnsi="Times New Roman" w:eastAsia="Arial" w:cs="Times New Roman"/>
                <w:spacing w:val="-1"/>
              </w:rPr>
              <w:t xml:space="preserve">Volume of </w:t>
            </w:r>
            <w:r w:rsidRPr="00A62AD7" w:rsidR="50B270C1">
              <w:rPr>
                <w:rFonts w:ascii="Times New Roman" w:hAnsi="Times New Roman" w:eastAsia="Arial" w:cs="Times New Roman"/>
                <w:spacing w:val="-1"/>
              </w:rPr>
              <w:t>R</w:t>
            </w:r>
            <w:r w:rsidRPr="00A62AD7">
              <w:rPr>
                <w:rFonts w:ascii="Times New Roman" w:hAnsi="Times New Roman" w:eastAsia="Arial" w:cs="Times New Roman"/>
                <w:spacing w:val="-1"/>
              </w:rPr>
              <w:t xml:space="preserve">enewable </w:t>
            </w:r>
            <w:r w:rsidRPr="00A62AD7" w:rsidR="50B270C1">
              <w:rPr>
                <w:rFonts w:ascii="Times New Roman" w:hAnsi="Times New Roman" w:eastAsia="Arial" w:cs="Times New Roman"/>
                <w:spacing w:val="-1"/>
              </w:rPr>
              <w:t>F</w:t>
            </w:r>
            <w:r w:rsidRPr="00A62AD7">
              <w:rPr>
                <w:rFonts w:ascii="Times New Roman" w:hAnsi="Times New Roman" w:eastAsia="Arial" w:cs="Times New Roman"/>
                <w:spacing w:val="-1"/>
              </w:rPr>
              <w:t xml:space="preserve">uel </w:t>
            </w:r>
            <w:r w:rsidRPr="00A62AD7" w:rsidR="50B270C1">
              <w:rPr>
                <w:rFonts w:ascii="Times New Roman" w:hAnsi="Times New Roman" w:eastAsia="Arial" w:cs="Times New Roman"/>
                <w:spacing w:val="-1"/>
              </w:rPr>
              <w:t>O</w:t>
            </w:r>
            <w:r w:rsidRPr="00A62AD7">
              <w:rPr>
                <w:rFonts w:ascii="Times New Roman" w:hAnsi="Times New Roman" w:eastAsia="Arial" w:cs="Times New Roman"/>
                <w:spacing w:val="-1"/>
              </w:rPr>
              <w:t xml:space="preserve">wned at the </w:t>
            </w:r>
            <w:r w:rsidRPr="00A62AD7" w:rsidR="50B270C1">
              <w:rPr>
                <w:rFonts w:ascii="Times New Roman" w:hAnsi="Times New Roman" w:eastAsia="Arial" w:cs="Times New Roman"/>
                <w:spacing w:val="-1"/>
              </w:rPr>
              <w:t>E</w:t>
            </w:r>
            <w:r w:rsidRPr="00A62AD7">
              <w:rPr>
                <w:rFonts w:ascii="Times New Roman" w:hAnsi="Times New Roman" w:eastAsia="Arial" w:cs="Times New Roman"/>
                <w:spacing w:val="-1"/>
              </w:rPr>
              <w:t xml:space="preserve">nd of the </w:t>
            </w:r>
            <w:r w:rsidRPr="00A62AD7" w:rsidR="50B270C1">
              <w:rPr>
                <w:rFonts w:ascii="Times New Roman" w:hAnsi="Times New Roman" w:eastAsia="Arial" w:cs="Times New Roman"/>
                <w:spacing w:val="-1"/>
              </w:rPr>
              <w:t>Q</w:t>
            </w:r>
            <w:r w:rsidRPr="00A62AD7">
              <w:rPr>
                <w:rFonts w:ascii="Times New Roman" w:hAnsi="Times New Roman" w:eastAsia="Arial" w:cs="Times New Roman"/>
                <w:spacing w:val="-1"/>
              </w:rPr>
              <w:t>uarter</w:t>
            </w:r>
          </w:p>
        </w:tc>
        <w:tc>
          <w:tcPr>
            <w:tcW w:w="990" w:type="dxa"/>
            <w:vAlign w:val="center"/>
          </w:tcPr>
          <w:p w:rsidRPr="00A62AD7" w:rsidR="00AA4304" w:rsidP="00CD3641" w:rsidRDefault="596A22F2" w14:paraId="3D0984B5" w14:textId="3557A9D0">
            <w:pPr>
              <w:rPr>
                <w:rFonts w:ascii="Times New Roman" w:hAnsi="Times New Roman" w:cs="Times New Roman"/>
              </w:rPr>
            </w:pPr>
            <w:r w:rsidRPr="00A62AD7">
              <w:rPr>
                <w:rFonts w:ascii="Times New Roman" w:hAnsi="Times New Roman" w:cs="Times New Roman"/>
              </w:rPr>
              <w:t>gallons</w:t>
            </w:r>
          </w:p>
        </w:tc>
        <w:tc>
          <w:tcPr>
            <w:tcW w:w="4950" w:type="dxa"/>
            <w:vAlign w:val="center"/>
          </w:tcPr>
          <w:p w:rsidRPr="00A62AD7" w:rsidR="00AA4304" w:rsidP="72CA98D0" w:rsidRDefault="596A22F2" w14:paraId="1E3287FE" w14:textId="12EAADC5">
            <w:pPr>
              <w:spacing w:before="95"/>
              <w:ind w:right="77"/>
              <w:rPr>
                <w:rFonts w:ascii="Times New Roman" w:hAnsi="Times New Roman" w:eastAsia="Arial" w:cs="Times New Roman"/>
              </w:rPr>
            </w:pPr>
            <w:r w:rsidRPr="00A62AD7">
              <w:rPr>
                <w:rFonts w:ascii="Times New Roman" w:hAnsi="Times New Roman" w:eastAsia="Arial" w:cs="Times New Roman"/>
                <w:b/>
                <w:bCs/>
              </w:rPr>
              <w:t xml:space="preserve">9999999999; </w:t>
            </w:r>
            <w:r w:rsidRPr="00A62AD7">
              <w:rPr>
                <w:rFonts w:ascii="Times New Roman" w:hAnsi="Times New Roman" w:eastAsia="Arial" w:cs="Times New Roman"/>
                <w:i/>
                <w:iCs/>
              </w:rPr>
              <w:t>Character</w:t>
            </w:r>
            <w:r w:rsidRPr="00A62AD7">
              <w:rPr>
                <w:rFonts w:ascii="Times New Roman" w:hAnsi="Times New Roman" w:eastAsia="Arial" w:cs="Times New Roman"/>
              </w:rPr>
              <w:t xml:space="preserve">. For non-obligated parties (RIN owners, marketers, and generators) reporting RINs assigned to volumes of neat renewable fuel. Enter the total volume of renewable fuel in gallons owned at the end of the quarter per §80.1451(c)(2)(ii). Quarter, when applicable: March 31st, June 30th, September 30th, December 31st. </w:t>
            </w:r>
          </w:p>
          <w:p w:rsidRPr="00A62AD7" w:rsidR="00AA4304" w:rsidP="72CA98D0" w:rsidRDefault="596A22F2" w14:paraId="44BD8C93" w14:textId="77777777">
            <w:pPr>
              <w:spacing w:before="95"/>
              <w:ind w:right="77"/>
              <w:rPr>
                <w:rFonts w:ascii="Times New Roman" w:hAnsi="Times New Roman" w:eastAsia="Arial" w:cs="Times New Roman"/>
              </w:rPr>
            </w:pPr>
            <w:r w:rsidRPr="00A62AD7">
              <w:rPr>
                <w:rFonts w:ascii="Times New Roman" w:hAnsi="Times New Roman" w:eastAsia="Arial" w:cs="Times New Roman"/>
                <w:b/>
                <w:bCs/>
              </w:rPr>
              <w:t>Note:</w:t>
            </w:r>
            <w:r w:rsidRPr="00A62AD7">
              <w:rPr>
                <w:rFonts w:ascii="Times New Roman" w:hAnsi="Times New Roman" w:eastAsia="Arial" w:cs="Times New Roman"/>
              </w:rPr>
              <w:t xml:space="preserve"> RIN generators should not include the renewable fuel volume for which RINs have not yet been generated. </w:t>
            </w:r>
          </w:p>
          <w:p w:rsidRPr="00A62AD7" w:rsidR="00AA4304" w:rsidP="72CA98D0" w:rsidRDefault="596A22F2" w14:paraId="7FA1D8D9" w14:textId="77777777">
            <w:pPr>
              <w:spacing w:before="95"/>
              <w:ind w:right="77"/>
              <w:rPr>
                <w:rFonts w:ascii="Times New Roman" w:hAnsi="Times New Roman" w:eastAsia="Arial" w:cs="Times New Roman"/>
              </w:rPr>
            </w:pPr>
            <w:r w:rsidRPr="00A62AD7">
              <w:rPr>
                <w:rFonts w:ascii="Times New Roman" w:hAnsi="Times New Roman" w:eastAsia="Arial" w:cs="Times New Roman"/>
              </w:rPr>
              <w:t xml:space="preserve">Obligated parties should enter “NA”. </w:t>
            </w:r>
          </w:p>
          <w:p w:rsidRPr="00A62AD7" w:rsidR="00AA4304" w:rsidP="72CA98D0" w:rsidRDefault="596A22F2" w14:paraId="18B1BF11" w14:textId="53625141">
            <w:pPr>
              <w:spacing w:before="95"/>
              <w:ind w:right="77"/>
              <w:rPr>
                <w:rFonts w:ascii="Times New Roman" w:hAnsi="Times New Roman" w:eastAsia="Arial" w:cs="Times New Roman"/>
              </w:rPr>
            </w:pPr>
            <w:r w:rsidRPr="00A62AD7">
              <w:rPr>
                <w:rFonts w:ascii="Times New Roman" w:hAnsi="Times New Roman" w:eastAsia="Arial" w:cs="Times New Roman"/>
              </w:rPr>
              <w:t xml:space="preserve">Renewable fuel producer and other parties should enter “0” if they did not own any renewable fuel at the end of the quarter. </w:t>
            </w:r>
          </w:p>
          <w:p w:rsidRPr="00A62AD7" w:rsidR="00AA4304" w:rsidP="72CA98D0" w:rsidRDefault="596A22F2" w14:paraId="7F424798" w14:textId="77777777">
            <w:pPr>
              <w:spacing w:before="95"/>
              <w:ind w:right="77"/>
              <w:rPr>
                <w:rFonts w:ascii="Times New Roman" w:hAnsi="Times New Roman" w:eastAsia="Arial" w:cs="Times New Roman"/>
              </w:rPr>
            </w:pPr>
            <w:r w:rsidRPr="00A62AD7">
              <w:rPr>
                <w:rFonts w:ascii="Times New Roman" w:hAnsi="Times New Roman" w:eastAsia="Arial" w:cs="Times New Roman"/>
              </w:rPr>
              <w:t>No decimals.</w:t>
            </w:r>
          </w:p>
          <w:p w:rsidRPr="00A62AD7" w:rsidR="00B64F7D" w:rsidP="72CA98D0" w:rsidRDefault="50B270C1" w14:paraId="3134EFB1" w14:textId="7A8C467A">
            <w:pPr>
              <w:spacing w:before="95"/>
              <w:ind w:right="77"/>
              <w:rPr>
                <w:rFonts w:ascii="Times New Roman" w:hAnsi="Times New Roman" w:eastAsia="Arial" w:cs="Times New Roman"/>
                <w:b/>
                <w:bCs/>
              </w:rPr>
            </w:pPr>
            <w:r w:rsidRPr="00A62AD7">
              <w:rPr>
                <w:rFonts w:ascii="Times New Roman" w:hAnsi="Times New Roman" w:eastAsia="Arial" w:cs="Times New Roman"/>
              </w:rPr>
              <w:t>Enter “NA” if reporting RIN Holding Threshold</w:t>
            </w:r>
          </w:p>
        </w:tc>
      </w:tr>
    </w:tbl>
    <w:p w:rsidRPr="0058788E" w:rsidR="005134A4" w:rsidRDefault="005134A4" w14:paraId="34F23D1B" w14:textId="641FD28B">
      <w:pPr>
        <w:rPr>
          <w:rFonts w:ascii="Times New Roman" w:hAnsi="Times New Roman" w:cs="Times New Roman"/>
        </w:rPr>
      </w:pPr>
    </w:p>
    <w:p w:rsidRPr="0058788E" w:rsidR="000F3896" w:rsidP="000F3896" w:rsidRDefault="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8925E6" w14:paraId="0CB78853" w14:textId="0A62F25C">
      <w:pPr>
        <w:rPr>
          <w:rFonts w:ascii="Times New Roman" w:hAnsi="Times New Roman" w:cs="Times New Roman"/>
        </w:rPr>
      </w:pPr>
      <w:r w:rsidRPr="008925E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92B3" w14:textId="77777777" w:rsidR="0010352F" w:rsidRDefault="0010352F" w:rsidP="002E00A0">
      <w:pPr>
        <w:spacing w:after="0" w:line="240" w:lineRule="auto"/>
      </w:pPr>
      <w:r>
        <w:separator/>
      </w:r>
    </w:p>
  </w:endnote>
  <w:endnote w:type="continuationSeparator" w:id="0">
    <w:p w14:paraId="6FB6E279" w14:textId="77777777" w:rsidR="0010352F" w:rsidRDefault="0010352F"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7C2C" w14:textId="77777777" w:rsidR="005F321A" w:rsidRDefault="005F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10F857FD" w:rsidR="009D6207" w:rsidRPr="00922196" w:rsidRDefault="09FE571B">
    <w:pPr>
      <w:pStyle w:val="Footer"/>
      <w:rPr>
        <w:rFonts w:ascii="Times New Roman" w:hAnsi="Times New Roman" w:cs="Times New Roman"/>
        <w:sz w:val="18"/>
        <w:szCs w:val="18"/>
      </w:rPr>
    </w:pPr>
    <w:r w:rsidRPr="00922196">
      <w:rPr>
        <w:rFonts w:ascii="Times New Roman" w:hAnsi="Times New Roman" w:cs="Times New Roman"/>
        <w:sz w:val="18"/>
        <w:szCs w:val="18"/>
      </w:rPr>
      <w:t>EPA Form No.</w:t>
    </w:r>
    <w:r>
      <w:rPr>
        <w:rFonts w:ascii="Times New Roman" w:hAnsi="Times New Roman" w:cs="Times New Roman"/>
        <w:sz w:val="18"/>
        <w:szCs w:val="18"/>
      </w:rPr>
      <w:t xml:space="preserve"> </w:t>
    </w:r>
    <w:r w:rsidR="008925E6">
      <w:rPr>
        <w:rFonts w:ascii="Times New Roman" w:hAnsi="Times New Roman" w:cs="Times New Roman"/>
        <w:sz w:val="18"/>
        <w:szCs w:val="18"/>
      </w:rPr>
      <w:t>XXXX.XX</w:t>
    </w:r>
    <w:r w:rsidR="00A626FD"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00A626FD" w:rsidRPr="7CB27745">
      <w:rPr>
        <w:rFonts w:ascii="Times New Roman" w:hAnsi="Times New Roman" w:cs="Times New Roman"/>
        <w:b/>
        <w:bCs/>
        <w:noProof/>
        <w:sz w:val="18"/>
        <w:szCs w:val="18"/>
      </w:rPr>
      <w:fldChar w:fldCharType="begin"/>
    </w:r>
    <w:r w:rsidR="00A626FD" w:rsidRPr="00922196">
      <w:rPr>
        <w:rFonts w:ascii="Times New Roman" w:hAnsi="Times New Roman" w:cs="Times New Roman"/>
        <w:b/>
        <w:bCs/>
        <w:sz w:val="18"/>
        <w:szCs w:val="18"/>
      </w:rPr>
      <w:instrText xml:space="preserve"> PAGE  \* Arabic  \* MERGEFORMAT </w:instrText>
    </w:r>
    <w:r w:rsidR="00A626FD" w:rsidRPr="7CB27745">
      <w:rPr>
        <w:rFonts w:ascii="Times New Roman" w:hAnsi="Times New Roman" w:cs="Times New Roman"/>
        <w:b/>
        <w:bCs/>
        <w:sz w:val="18"/>
        <w:szCs w:val="18"/>
      </w:rPr>
      <w:fldChar w:fldCharType="separate"/>
    </w:r>
    <w:r>
      <w:rPr>
        <w:rFonts w:ascii="Times New Roman" w:hAnsi="Times New Roman" w:cs="Times New Roman"/>
        <w:b/>
        <w:bCs/>
        <w:noProof/>
        <w:sz w:val="18"/>
        <w:szCs w:val="18"/>
      </w:rPr>
      <w:t>7</w:t>
    </w:r>
    <w:r w:rsidR="00A626FD" w:rsidRPr="7CB27745">
      <w:rPr>
        <w:rFonts w:ascii="Times New Roman" w:hAnsi="Times New Roman" w:cs="Times New Roman"/>
        <w:b/>
        <w:bCs/>
        <w:noProof/>
        <w:sz w:val="18"/>
        <w:szCs w:val="18"/>
      </w:rPr>
      <w:fldChar w:fldCharType="end"/>
    </w:r>
    <w:r w:rsidRPr="00922196">
      <w:rPr>
        <w:rFonts w:ascii="Times New Roman" w:hAnsi="Times New Roman" w:cs="Times New Roman"/>
        <w:sz w:val="18"/>
        <w:szCs w:val="18"/>
      </w:rPr>
      <w:t xml:space="preserve"> of </w:t>
    </w:r>
    <w:r w:rsidR="00A626FD" w:rsidRPr="7CB27745">
      <w:rPr>
        <w:rFonts w:ascii="Times New Roman" w:hAnsi="Times New Roman" w:cs="Times New Roman"/>
        <w:b/>
        <w:bCs/>
        <w:noProof/>
        <w:sz w:val="18"/>
        <w:szCs w:val="18"/>
      </w:rPr>
      <w:fldChar w:fldCharType="begin"/>
    </w:r>
    <w:r w:rsidR="00A626FD" w:rsidRPr="00922196">
      <w:rPr>
        <w:rFonts w:ascii="Times New Roman" w:hAnsi="Times New Roman" w:cs="Times New Roman"/>
        <w:b/>
        <w:bCs/>
        <w:sz w:val="18"/>
        <w:szCs w:val="18"/>
      </w:rPr>
      <w:instrText xml:space="preserve"> NUMPAGES  \* Arabic  \* MERGEFORMAT </w:instrText>
    </w:r>
    <w:r w:rsidR="00A626FD" w:rsidRPr="7CB27745">
      <w:rPr>
        <w:rFonts w:ascii="Times New Roman" w:hAnsi="Times New Roman" w:cs="Times New Roman"/>
        <w:b/>
        <w:bCs/>
        <w:sz w:val="18"/>
        <w:szCs w:val="18"/>
      </w:rPr>
      <w:fldChar w:fldCharType="separate"/>
    </w:r>
    <w:r>
      <w:rPr>
        <w:rFonts w:ascii="Times New Roman" w:hAnsi="Times New Roman" w:cs="Times New Roman"/>
        <w:b/>
        <w:bCs/>
        <w:noProof/>
        <w:sz w:val="18"/>
        <w:szCs w:val="18"/>
      </w:rPr>
      <w:t>8</w:t>
    </w:r>
    <w:r w:rsidR="00A626FD" w:rsidRPr="7CB27745">
      <w:rPr>
        <w:rFonts w:ascii="Times New Roman" w:hAnsi="Times New Roman" w:cs="Times New Roman"/>
        <w:b/>
        <w:bCs/>
        <w:noProof/>
        <w:sz w:val="18"/>
        <w:szCs w:val="18"/>
      </w:rPr>
      <w:fldChar w:fldCharType="end"/>
    </w:r>
    <w:r w:rsidR="00A626FD" w:rsidRPr="00922196">
      <w:rPr>
        <w:rFonts w:ascii="Times New Roman" w:hAnsi="Times New Roman" w:cs="Times New Roman"/>
        <w:sz w:val="18"/>
        <w:szCs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7B40" w14:textId="77777777" w:rsidR="005F321A" w:rsidRDefault="005F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9BB9" w14:textId="77777777" w:rsidR="0010352F" w:rsidRDefault="0010352F" w:rsidP="002E00A0">
      <w:pPr>
        <w:spacing w:after="0" w:line="240" w:lineRule="auto"/>
      </w:pPr>
      <w:r>
        <w:separator/>
      </w:r>
    </w:p>
  </w:footnote>
  <w:footnote w:type="continuationSeparator" w:id="0">
    <w:p w14:paraId="66FA2D0E" w14:textId="77777777" w:rsidR="0010352F" w:rsidRDefault="0010352F"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1324" w14:textId="77777777" w:rsidR="005F321A" w:rsidRDefault="005F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380C95F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001976C2">
                            <w:rPr>
                              <w:rFonts w:ascii="Times New Roman" w:eastAsia="Arial" w:hAnsi="Times New Roman" w:cs="Times New Roman"/>
                              <w:bCs/>
                              <w:spacing w:val="1"/>
                              <w:sz w:val="18"/>
                              <w:szCs w:val="18"/>
                            </w:rPr>
                            <w:t>. 2060-072</w:t>
                          </w:r>
                          <w:r w:rsidR="008925E6">
                            <w:rPr>
                              <w:rFonts w:ascii="Times New Roman" w:eastAsia="Arial" w:hAnsi="Times New Roman" w:cs="Times New Roman"/>
                              <w:bCs/>
                              <w:spacing w:val="1"/>
                              <w:sz w:val="18"/>
                              <w:szCs w:val="18"/>
                            </w:rPr>
                            <w:t>5</w:t>
                          </w:r>
                          <w:r w:rsidRPr="00095C45">
                            <w:rPr>
                              <w:rFonts w:ascii="Times New Roman" w:eastAsia="Arial" w:hAnsi="Times New Roman" w:cs="Times New Roman"/>
                              <w:bCs/>
                              <w:sz w:val="18"/>
                              <w:szCs w:val="18"/>
                            </w:rPr>
                            <w:t xml:space="preserve"> </w:t>
                          </w:r>
                        </w:p>
                        <w:p w14:paraId="5D83133A" w14:textId="55A1DC2B"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r w:rsidR="008925E6">
                            <w:rPr>
                              <w:rFonts w:ascii="Times New Roman" w:eastAsia="Arial" w:hAnsi="Times New Roman" w:cs="Times New Roman"/>
                              <w:bCs/>
                              <w:sz w:val="18"/>
                              <w:szCs w:val="18"/>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380C95F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001976C2">
                      <w:rPr>
                        <w:rFonts w:ascii="Times New Roman" w:eastAsia="Arial" w:hAnsi="Times New Roman" w:cs="Times New Roman"/>
                        <w:bCs/>
                        <w:spacing w:val="1"/>
                        <w:sz w:val="18"/>
                        <w:szCs w:val="18"/>
                      </w:rPr>
                      <w:t>. 2060-072</w:t>
                    </w:r>
                    <w:r w:rsidR="008925E6">
                      <w:rPr>
                        <w:rFonts w:ascii="Times New Roman" w:eastAsia="Arial" w:hAnsi="Times New Roman" w:cs="Times New Roman"/>
                        <w:bCs/>
                        <w:spacing w:val="1"/>
                        <w:sz w:val="18"/>
                        <w:szCs w:val="18"/>
                      </w:rPr>
                      <w:t>5</w:t>
                    </w:r>
                    <w:r w:rsidRPr="00095C45">
                      <w:rPr>
                        <w:rFonts w:ascii="Times New Roman" w:eastAsia="Arial" w:hAnsi="Times New Roman" w:cs="Times New Roman"/>
                        <w:bCs/>
                        <w:sz w:val="18"/>
                        <w:szCs w:val="18"/>
                      </w:rPr>
                      <w:t xml:space="preserve"> </w:t>
                    </w:r>
                  </w:p>
                  <w:p w14:paraId="5D83133A" w14:textId="55A1DC2B"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proofErr w:type="spellStart"/>
                    <w:r w:rsidR="008925E6">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3F11C395"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3F11C395"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08" w14:textId="77777777" w:rsidR="005F321A" w:rsidRDefault="005F3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04"/>
    <w:rsid w:val="00016D16"/>
    <w:rsid w:val="00021039"/>
    <w:rsid w:val="00025159"/>
    <w:rsid w:val="000255F1"/>
    <w:rsid w:val="00053DD3"/>
    <w:rsid w:val="00063D3A"/>
    <w:rsid w:val="000746E0"/>
    <w:rsid w:val="0007619C"/>
    <w:rsid w:val="00083E08"/>
    <w:rsid w:val="00087D56"/>
    <w:rsid w:val="00090B34"/>
    <w:rsid w:val="00095C45"/>
    <w:rsid w:val="000B35EF"/>
    <w:rsid w:val="000B48C7"/>
    <w:rsid w:val="000B76DF"/>
    <w:rsid w:val="000C5315"/>
    <w:rsid w:val="000C6E97"/>
    <w:rsid w:val="000D107E"/>
    <w:rsid w:val="000D3CBC"/>
    <w:rsid w:val="000D659A"/>
    <w:rsid w:val="000E4C3F"/>
    <w:rsid w:val="000F0FF5"/>
    <w:rsid w:val="000F3896"/>
    <w:rsid w:val="000F5059"/>
    <w:rsid w:val="00100F3F"/>
    <w:rsid w:val="0010352F"/>
    <w:rsid w:val="001035F7"/>
    <w:rsid w:val="00107ED6"/>
    <w:rsid w:val="00113E8A"/>
    <w:rsid w:val="001237D5"/>
    <w:rsid w:val="00134BCE"/>
    <w:rsid w:val="00135D9F"/>
    <w:rsid w:val="0013662C"/>
    <w:rsid w:val="00142610"/>
    <w:rsid w:val="00143C20"/>
    <w:rsid w:val="00144C19"/>
    <w:rsid w:val="001452EE"/>
    <w:rsid w:val="00146F92"/>
    <w:rsid w:val="00153F45"/>
    <w:rsid w:val="0015642B"/>
    <w:rsid w:val="0015717A"/>
    <w:rsid w:val="00164931"/>
    <w:rsid w:val="001733C1"/>
    <w:rsid w:val="0018341B"/>
    <w:rsid w:val="001908D1"/>
    <w:rsid w:val="00191693"/>
    <w:rsid w:val="00195295"/>
    <w:rsid w:val="001976C2"/>
    <w:rsid w:val="001B024F"/>
    <w:rsid w:val="001B1818"/>
    <w:rsid w:val="001C0496"/>
    <w:rsid w:val="001D000F"/>
    <w:rsid w:val="001D2B6B"/>
    <w:rsid w:val="001F6113"/>
    <w:rsid w:val="002068AC"/>
    <w:rsid w:val="002121F3"/>
    <w:rsid w:val="002136C5"/>
    <w:rsid w:val="00232374"/>
    <w:rsid w:val="002412AF"/>
    <w:rsid w:val="00242666"/>
    <w:rsid w:val="00260FDE"/>
    <w:rsid w:val="002621E0"/>
    <w:rsid w:val="00264FE7"/>
    <w:rsid w:val="002660FA"/>
    <w:rsid w:val="0027365F"/>
    <w:rsid w:val="0027460A"/>
    <w:rsid w:val="002810D1"/>
    <w:rsid w:val="00292542"/>
    <w:rsid w:val="00294F2F"/>
    <w:rsid w:val="002B4C9F"/>
    <w:rsid w:val="002D1187"/>
    <w:rsid w:val="002D2532"/>
    <w:rsid w:val="002E00A0"/>
    <w:rsid w:val="002F2437"/>
    <w:rsid w:val="002F768C"/>
    <w:rsid w:val="0031087E"/>
    <w:rsid w:val="003155A9"/>
    <w:rsid w:val="003319F4"/>
    <w:rsid w:val="0033209E"/>
    <w:rsid w:val="0033684F"/>
    <w:rsid w:val="00344C89"/>
    <w:rsid w:val="003474BA"/>
    <w:rsid w:val="0035799F"/>
    <w:rsid w:val="003754D9"/>
    <w:rsid w:val="0037559C"/>
    <w:rsid w:val="00376C2F"/>
    <w:rsid w:val="00376F9B"/>
    <w:rsid w:val="00377985"/>
    <w:rsid w:val="00380C4B"/>
    <w:rsid w:val="00390877"/>
    <w:rsid w:val="00390DC7"/>
    <w:rsid w:val="003921C3"/>
    <w:rsid w:val="00393993"/>
    <w:rsid w:val="00394996"/>
    <w:rsid w:val="00397D77"/>
    <w:rsid w:val="003B087C"/>
    <w:rsid w:val="003B4564"/>
    <w:rsid w:val="003B6ED9"/>
    <w:rsid w:val="003C0CB0"/>
    <w:rsid w:val="003D6C56"/>
    <w:rsid w:val="003E4171"/>
    <w:rsid w:val="003F06D8"/>
    <w:rsid w:val="00400532"/>
    <w:rsid w:val="00414A51"/>
    <w:rsid w:val="00422F80"/>
    <w:rsid w:val="00433548"/>
    <w:rsid w:val="0044328C"/>
    <w:rsid w:val="0044414E"/>
    <w:rsid w:val="004444EE"/>
    <w:rsid w:val="0044624D"/>
    <w:rsid w:val="004507E9"/>
    <w:rsid w:val="004637CF"/>
    <w:rsid w:val="00471BBC"/>
    <w:rsid w:val="00473F8C"/>
    <w:rsid w:val="00476193"/>
    <w:rsid w:val="004807D1"/>
    <w:rsid w:val="00485B6E"/>
    <w:rsid w:val="004933D0"/>
    <w:rsid w:val="004A22F9"/>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60376"/>
    <w:rsid w:val="0056150E"/>
    <w:rsid w:val="00563357"/>
    <w:rsid w:val="00566FDD"/>
    <w:rsid w:val="00571A4C"/>
    <w:rsid w:val="0058701C"/>
    <w:rsid w:val="0058788E"/>
    <w:rsid w:val="00590DB3"/>
    <w:rsid w:val="005A4859"/>
    <w:rsid w:val="005A6FDF"/>
    <w:rsid w:val="005A7444"/>
    <w:rsid w:val="005B447B"/>
    <w:rsid w:val="005B67A0"/>
    <w:rsid w:val="005B6B4D"/>
    <w:rsid w:val="005D32E4"/>
    <w:rsid w:val="005D3848"/>
    <w:rsid w:val="005D3A02"/>
    <w:rsid w:val="005E39F3"/>
    <w:rsid w:val="005E4E89"/>
    <w:rsid w:val="005E7058"/>
    <w:rsid w:val="005F321A"/>
    <w:rsid w:val="00616828"/>
    <w:rsid w:val="00630B5B"/>
    <w:rsid w:val="00640239"/>
    <w:rsid w:val="006441BB"/>
    <w:rsid w:val="006467E6"/>
    <w:rsid w:val="0065773C"/>
    <w:rsid w:val="006632B0"/>
    <w:rsid w:val="006810E8"/>
    <w:rsid w:val="006868AD"/>
    <w:rsid w:val="00690CC3"/>
    <w:rsid w:val="00692CEC"/>
    <w:rsid w:val="006A09A2"/>
    <w:rsid w:val="006A68B4"/>
    <w:rsid w:val="006B10FA"/>
    <w:rsid w:val="006B76E6"/>
    <w:rsid w:val="006C23D9"/>
    <w:rsid w:val="006C3882"/>
    <w:rsid w:val="006C627F"/>
    <w:rsid w:val="006C7FE7"/>
    <w:rsid w:val="006F160B"/>
    <w:rsid w:val="00700A0C"/>
    <w:rsid w:val="00701490"/>
    <w:rsid w:val="00723186"/>
    <w:rsid w:val="00725A0F"/>
    <w:rsid w:val="00750684"/>
    <w:rsid w:val="00766472"/>
    <w:rsid w:val="00766C76"/>
    <w:rsid w:val="007708A1"/>
    <w:rsid w:val="00776DEC"/>
    <w:rsid w:val="007A3342"/>
    <w:rsid w:val="007B19E0"/>
    <w:rsid w:val="007B4CD1"/>
    <w:rsid w:val="007C7286"/>
    <w:rsid w:val="007D1F1C"/>
    <w:rsid w:val="007D69D8"/>
    <w:rsid w:val="007D7930"/>
    <w:rsid w:val="007E73A5"/>
    <w:rsid w:val="00801309"/>
    <w:rsid w:val="00804FEB"/>
    <w:rsid w:val="008118E2"/>
    <w:rsid w:val="00831252"/>
    <w:rsid w:val="00834D49"/>
    <w:rsid w:val="008363FF"/>
    <w:rsid w:val="00840FA2"/>
    <w:rsid w:val="0086271D"/>
    <w:rsid w:val="00863F46"/>
    <w:rsid w:val="00865870"/>
    <w:rsid w:val="00883780"/>
    <w:rsid w:val="008856B4"/>
    <w:rsid w:val="00891B0F"/>
    <w:rsid w:val="008925E6"/>
    <w:rsid w:val="008948B2"/>
    <w:rsid w:val="008A4647"/>
    <w:rsid w:val="008A615A"/>
    <w:rsid w:val="008E0147"/>
    <w:rsid w:val="008E1131"/>
    <w:rsid w:val="0090732E"/>
    <w:rsid w:val="00907605"/>
    <w:rsid w:val="00913A99"/>
    <w:rsid w:val="00913BE9"/>
    <w:rsid w:val="00922196"/>
    <w:rsid w:val="009419FD"/>
    <w:rsid w:val="00941F1D"/>
    <w:rsid w:val="00950A64"/>
    <w:rsid w:val="00951E1B"/>
    <w:rsid w:val="00956811"/>
    <w:rsid w:val="009758DC"/>
    <w:rsid w:val="00976538"/>
    <w:rsid w:val="00982B91"/>
    <w:rsid w:val="0098526B"/>
    <w:rsid w:val="0098703A"/>
    <w:rsid w:val="00991290"/>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475BE"/>
    <w:rsid w:val="00A55D62"/>
    <w:rsid w:val="00A626FD"/>
    <w:rsid w:val="00A62AD7"/>
    <w:rsid w:val="00A64C56"/>
    <w:rsid w:val="00A8040A"/>
    <w:rsid w:val="00AA0BBD"/>
    <w:rsid w:val="00AA4304"/>
    <w:rsid w:val="00AD4A8B"/>
    <w:rsid w:val="00AD52FB"/>
    <w:rsid w:val="00AE3641"/>
    <w:rsid w:val="00AF4DD1"/>
    <w:rsid w:val="00B00741"/>
    <w:rsid w:val="00B0781F"/>
    <w:rsid w:val="00B1168D"/>
    <w:rsid w:val="00B37185"/>
    <w:rsid w:val="00B43762"/>
    <w:rsid w:val="00B44D1B"/>
    <w:rsid w:val="00B4639A"/>
    <w:rsid w:val="00B54FB7"/>
    <w:rsid w:val="00B6097C"/>
    <w:rsid w:val="00B64F7D"/>
    <w:rsid w:val="00B73636"/>
    <w:rsid w:val="00B801CD"/>
    <w:rsid w:val="00BA1BBB"/>
    <w:rsid w:val="00BB1E89"/>
    <w:rsid w:val="00BC1FA4"/>
    <w:rsid w:val="00BC5504"/>
    <w:rsid w:val="00BE14A1"/>
    <w:rsid w:val="00BE1AFB"/>
    <w:rsid w:val="00BE67D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C56D7"/>
    <w:rsid w:val="00CD3641"/>
    <w:rsid w:val="00CE2770"/>
    <w:rsid w:val="00CE384E"/>
    <w:rsid w:val="00CE3DE8"/>
    <w:rsid w:val="00CF5498"/>
    <w:rsid w:val="00D11C8F"/>
    <w:rsid w:val="00D13A7E"/>
    <w:rsid w:val="00D33022"/>
    <w:rsid w:val="00D33F32"/>
    <w:rsid w:val="00D3542F"/>
    <w:rsid w:val="00D46C14"/>
    <w:rsid w:val="00D54945"/>
    <w:rsid w:val="00D5647A"/>
    <w:rsid w:val="00D66888"/>
    <w:rsid w:val="00D66E51"/>
    <w:rsid w:val="00D81F9D"/>
    <w:rsid w:val="00D870A0"/>
    <w:rsid w:val="00D8741F"/>
    <w:rsid w:val="00D902A2"/>
    <w:rsid w:val="00DB5AAE"/>
    <w:rsid w:val="00DB74A5"/>
    <w:rsid w:val="00DC23B3"/>
    <w:rsid w:val="00DC2BD2"/>
    <w:rsid w:val="00DC4EF7"/>
    <w:rsid w:val="00DD0008"/>
    <w:rsid w:val="00DD768F"/>
    <w:rsid w:val="00DE08FB"/>
    <w:rsid w:val="00DE23EA"/>
    <w:rsid w:val="00DF1ED6"/>
    <w:rsid w:val="00DF7D7A"/>
    <w:rsid w:val="00E02338"/>
    <w:rsid w:val="00E07A08"/>
    <w:rsid w:val="00E12A8D"/>
    <w:rsid w:val="00E135BA"/>
    <w:rsid w:val="00E47208"/>
    <w:rsid w:val="00E565B7"/>
    <w:rsid w:val="00E622C9"/>
    <w:rsid w:val="00E63BBF"/>
    <w:rsid w:val="00E72ACC"/>
    <w:rsid w:val="00E74C8E"/>
    <w:rsid w:val="00E773E7"/>
    <w:rsid w:val="00E839ED"/>
    <w:rsid w:val="00E90AC9"/>
    <w:rsid w:val="00E932F9"/>
    <w:rsid w:val="00EA0C12"/>
    <w:rsid w:val="00EA5E4D"/>
    <w:rsid w:val="00EC7970"/>
    <w:rsid w:val="00ED49D8"/>
    <w:rsid w:val="00ED4B43"/>
    <w:rsid w:val="00EE3534"/>
    <w:rsid w:val="00EE695D"/>
    <w:rsid w:val="00EF041C"/>
    <w:rsid w:val="00F07EE5"/>
    <w:rsid w:val="00F127D8"/>
    <w:rsid w:val="00F20AD3"/>
    <w:rsid w:val="00F23384"/>
    <w:rsid w:val="00F2370B"/>
    <w:rsid w:val="00F421C7"/>
    <w:rsid w:val="00F428D6"/>
    <w:rsid w:val="00F42FB2"/>
    <w:rsid w:val="00F476FC"/>
    <w:rsid w:val="00F66315"/>
    <w:rsid w:val="00F749AB"/>
    <w:rsid w:val="00F808E7"/>
    <w:rsid w:val="00F81AD6"/>
    <w:rsid w:val="00F85963"/>
    <w:rsid w:val="00F85C71"/>
    <w:rsid w:val="00F90979"/>
    <w:rsid w:val="00FA2C5F"/>
    <w:rsid w:val="00FA46F3"/>
    <w:rsid w:val="00FC29C4"/>
    <w:rsid w:val="00FC60D5"/>
    <w:rsid w:val="00FC6C14"/>
    <w:rsid w:val="00FD00FB"/>
    <w:rsid w:val="00FD1D29"/>
    <w:rsid w:val="00FE1B12"/>
    <w:rsid w:val="00FE31A5"/>
    <w:rsid w:val="00FE79BF"/>
    <w:rsid w:val="00FF36D7"/>
    <w:rsid w:val="0339CB51"/>
    <w:rsid w:val="083B0EE0"/>
    <w:rsid w:val="09FE571B"/>
    <w:rsid w:val="0E0AD0F7"/>
    <w:rsid w:val="1075143A"/>
    <w:rsid w:val="14A8AE2C"/>
    <w:rsid w:val="1CC7CE5F"/>
    <w:rsid w:val="1DCC8421"/>
    <w:rsid w:val="1ECE65B1"/>
    <w:rsid w:val="1FFEC26B"/>
    <w:rsid w:val="24EA864E"/>
    <w:rsid w:val="261067CF"/>
    <w:rsid w:val="290AE912"/>
    <w:rsid w:val="2C58C035"/>
    <w:rsid w:val="2F668421"/>
    <w:rsid w:val="346FF4BA"/>
    <w:rsid w:val="34F0492C"/>
    <w:rsid w:val="3A442E14"/>
    <w:rsid w:val="3EED661B"/>
    <w:rsid w:val="4A6C09F5"/>
    <w:rsid w:val="4AAE1AC3"/>
    <w:rsid w:val="4B40806D"/>
    <w:rsid w:val="4E2D9B06"/>
    <w:rsid w:val="50B270C1"/>
    <w:rsid w:val="53A2DF07"/>
    <w:rsid w:val="560EE530"/>
    <w:rsid w:val="596A22F2"/>
    <w:rsid w:val="5977044C"/>
    <w:rsid w:val="6035AA7C"/>
    <w:rsid w:val="61602201"/>
    <w:rsid w:val="62B9A10B"/>
    <w:rsid w:val="6522CA63"/>
    <w:rsid w:val="6BD25B51"/>
    <w:rsid w:val="6E89F0CF"/>
    <w:rsid w:val="6FCA1CB1"/>
    <w:rsid w:val="72CA98D0"/>
    <w:rsid w:val="7CB2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AD4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253">
      <w:bodyDiv w:val="1"/>
      <w:marLeft w:val="0"/>
      <w:marRight w:val="0"/>
      <w:marTop w:val="0"/>
      <w:marBottom w:val="0"/>
      <w:divBdr>
        <w:top w:val="none" w:sz="0" w:space="0" w:color="auto"/>
        <w:left w:val="none" w:sz="0" w:space="0" w:color="auto"/>
        <w:bottom w:val="none" w:sz="0" w:space="0" w:color="auto"/>
        <w:right w:val="none" w:sz="0" w:space="0" w:color="auto"/>
      </w:divBdr>
    </w:div>
    <w:div w:id="116458085">
      <w:bodyDiv w:val="1"/>
      <w:marLeft w:val="0"/>
      <w:marRight w:val="0"/>
      <w:marTop w:val="0"/>
      <w:marBottom w:val="0"/>
      <w:divBdr>
        <w:top w:val="none" w:sz="0" w:space="0" w:color="auto"/>
        <w:left w:val="none" w:sz="0" w:space="0" w:color="auto"/>
        <w:bottom w:val="none" w:sz="0" w:space="0" w:color="auto"/>
        <w:right w:val="none" w:sz="0" w:space="0" w:color="auto"/>
      </w:divBdr>
    </w:div>
    <w:div w:id="150297315">
      <w:bodyDiv w:val="1"/>
      <w:marLeft w:val="0"/>
      <w:marRight w:val="0"/>
      <w:marTop w:val="0"/>
      <w:marBottom w:val="0"/>
      <w:divBdr>
        <w:top w:val="none" w:sz="0" w:space="0" w:color="auto"/>
        <w:left w:val="none" w:sz="0" w:space="0" w:color="auto"/>
        <w:bottom w:val="none" w:sz="0" w:space="0" w:color="auto"/>
        <w:right w:val="none" w:sz="0" w:space="0" w:color="auto"/>
      </w:divBdr>
    </w:div>
    <w:div w:id="210922287">
      <w:bodyDiv w:val="1"/>
      <w:marLeft w:val="0"/>
      <w:marRight w:val="0"/>
      <w:marTop w:val="0"/>
      <w:marBottom w:val="0"/>
      <w:divBdr>
        <w:top w:val="none" w:sz="0" w:space="0" w:color="auto"/>
        <w:left w:val="none" w:sz="0" w:space="0" w:color="auto"/>
        <w:bottom w:val="none" w:sz="0" w:space="0" w:color="auto"/>
        <w:right w:val="none" w:sz="0" w:space="0" w:color="auto"/>
      </w:divBdr>
    </w:div>
    <w:div w:id="212235864">
      <w:bodyDiv w:val="1"/>
      <w:marLeft w:val="0"/>
      <w:marRight w:val="0"/>
      <w:marTop w:val="0"/>
      <w:marBottom w:val="0"/>
      <w:divBdr>
        <w:top w:val="none" w:sz="0" w:space="0" w:color="auto"/>
        <w:left w:val="none" w:sz="0" w:space="0" w:color="auto"/>
        <w:bottom w:val="none" w:sz="0" w:space="0" w:color="auto"/>
        <w:right w:val="none" w:sz="0" w:space="0" w:color="auto"/>
      </w:divBdr>
    </w:div>
    <w:div w:id="224881115">
      <w:bodyDiv w:val="1"/>
      <w:marLeft w:val="0"/>
      <w:marRight w:val="0"/>
      <w:marTop w:val="0"/>
      <w:marBottom w:val="0"/>
      <w:divBdr>
        <w:top w:val="none" w:sz="0" w:space="0" w:color="auto"/>
        <w:left w:val="none" w:sz="0" w:space="0" w:color="auto"/>
        <w:bottom w:val="none" w:sz="0" w:space="0" w:color="auto"/>
        <w:right w:val="none" w:sz="0" w:space="0" w:color="auto"/>
      </w:divBdr>
    </w:div>
    <w:div w:id="253170694">
      <w:bodyDiv w:val="1"/>
      <w:marLeft w:val="0"/>
      <w:marRight w:val="0"/>
      <w:marTop w:val="0"/>
      <w:marBottom w:val="0"/>
      <w:divBdr>
        <w:top w:val="none" w:sz="0" w:space="0" w:color="auto"/>
        <w:left w:val="none" w:sz="0" w:space="0" w:color="auto"/>
        <w:bottom w:val="none" w:sz="0" w:space="0" w:color="auto"/>
        <w:right w:val="none" w:sz="0" w:space="0" w:color="auto"/>
      </w:divBdr>
    </w:div>
    <w:div w:id="333186392">
      <w:bodyDiv w:val="1"/>
      <w:marLeft w:val="0"/>
      <w:marRight w:val="0"/>
      <w:marTop w:val="0"/>
      <w:marBottom w:val="0"/>
      <w:divBdr>
        <w:top w:val="none" w:sz="0" w:space="0" w:color="auto"/>
        <w:left w:val="none" w:sz="0" w:space="0" w:color="auto"/>
        <w:bottom w:val="none" w:sz="0" w:space="0" w:color="auto"/>
        <w:right w:val="none" w:sz="0" w:space="0" w:color="auto"/>
      </w:divBdr>
    </w:div>
    <w:div w:id="348026929">
      <w:bodyDiv w:val="1"/>
      <w:marLeft w:val="0"/>
      <w:marRight w:val="0"/>
      <w:marTop w:val="0"/>
      <w:marBottom w:val="0"/>
      <w:divBdr>
        <w:top w:val="none" w:sz="0" w:space="0" w:color="auto"/>
        <w:left w:val="none" w:sz="0" w:space="0" w:color="auto"/>
        <w:bottom w:val="none" w:sz="0" w:space="0" w:color="auto"/>
        <w:right w:val="none" w:sz="0" w:space="0" w:color="auto"/>
      </w:divBdr>
    </w:div>
    <w:div w:id="367414087">
      <w:bodyDiv w:val="1"/>
      <w:marLeft w:val="0"/>
      <w:marRight w:val="0"/>
      <w:marTop w:val="0"/>
      <w:marBottom w:val="0"/>
      <w:divBdr>
        <w:top w:val="none" w:sz="0" w:space="0" w:color="auto"/>
        <w:left w:val="none" w:sz="0" w:space="0" w:color="auto"/>
        <w:bottom w:val="none" w:sz="0" w:space="0" w:color="auto"/>
        <w:right w:val="none" w:sz="0" w:space="0" w:color="auto"/>
      </w:divBdr>
    </w:div>
    <w:div w:id="395862869">
      <w:bodyDiv w:val="1"/>
      <w:marLeft w:val="0"/>
      <w:marRight w:val="0"/>
      <w:marTop w:val="0"/>
      <w:marBottom w:val="0"/>
      <w:divBdr>
        <w:top w:val="none" w:sz="0" w:space="0" w:color="auto"/>
        <w:left w:val="none" w:sz="0" w:space="0" w:color="auto"/>
        <w:bottom w:val="none" w:sz="0" w:space="0" w:color="auto"/>
        <w:right w:val="none" w:sz="0" w:space="0" w:color="auto"/>
      </w:divBdr>
    </w:div>
    <w:div w:id="508452537">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17697083">
      <w:bodyDiv w:val="1"/>
      <w:marLeft w:val="0"/>
      <w:marRight w:val="0"/>
      <w:marTop w:val="0"/>
      <w:marBottom w:val="0"/>
      <w:divBdr>
        <w:top w:val="none" w:sz="0" w:space="0" w:color="auto"/>
        <w:left w:val="none" w:sz="0" w:space="0" w:color="auto"/>
        <w:bottom w:val="none" w:sz="0" w:space="0" w:color="auto"/>
        <w:right w:val="none" w:sz="0" w:space="0" w:color="auto"/>
      </w:divBdr>
    </w:div>
    <w:div w:id="641233375">
      <w:bodyDiv w:val="1"/>
      <w:marLeft w:val="0"/>
      <w:marRight w:val="0"/>
      <w:marTop w:val="0"/>
      <w:marBottom w:val="0"/>
      <w:divBdr>
        <w:top w:val="none" w:sz="0" w:space="0" w:color="auto"/>
        <w:left w:val="none" w:sz="0" w:space="0" w:color="auto"/>
        <w:bottom w:val="none" w:sz="0" w:space="0" w:color="auto"/>
        <w:right w:val="none" w:sz="0" w:space="0" w:color="auto"/>
      </w:divBdr>
    </w:div>
    <w:div w:id="855382155">
      <w:bodyDiv w:val="1"/>
      <w:marLeft w:val="0"/>
      <w:marRight w:val="0"/>
      <w:marTop w:val="0"/>
      <w:marBottom w:val="0"/>
      <w:divBdr>
        <w:top w:val="none" w:sz="0" w:space="0" w:color="auto"/>
        <w:left w:val="none" w:sz="0" w:space="0" w:color="auto"/>
        <w:bottom w:val="none" w:sz="0" w:space="0" w:color="auto"/>
        <w:right w:val="none" w:sz="0" w:space="0" w:color="auto"/>
      </w:divBdr>
    </w:div>
    <w:div w:id="952593638">
      <w:bodyDiv w:val="1"/>
      <w:marLeft w:val="0"/>
      <w:marRight w:val="0"/>
      <w:marTop w:val="0"/>
      <w:marBottom w:val="0"/>
      <w:divBdr>
        <w:top w:val="none" w:sz="0" w:space="0" w:color="auto"/>
        <w:left w:val="none" w:sz="0" w:space="0" w:color="auto"/>
        <w:bottom w:val="none" w:sz="0" w:space="0" w:color="auto"/>
        <w:right w:val="none" w:sz="0" w:space="0" w:color="auto"/>
      </w:divBdr>
    </w:div>
    <w:div w:id="1109088118">
      <w:bodyDiv w:val="1"/>
      <w:marLeft w:val="0"/>
      <w:marRight w:val="0"/>
      <w:marTop w:val="0"/>
      <w:marBottom w:val="0"/>
      <w:divBdr>
        <w:top w:val="none" w:sz="0" w:space="0" w:color="auto"/>
        <w:left w:val="none" w:sz="0" w:space="0" w:color="auto"/>
        <w:bottom w:val="none" w:sz="0" w:space="0" w:color="auto"/>
        <w:right w:val="none" w:sz="0" w:space="0" w:color="auto"/>
      </w:divBdr>
    </w:div>
    <w:div w:id="1216039959">
      <w:bodyDiv w:val="1"/>
      <w:marLeft w:val="0"/>
      <w:marRight w:val="0"/>
      <w:marTop w:val="0"/>
      <w:marBottom w:val="0"/>
      <w:divBdr>
        <w:top w:val="none" w:sz="0" w:space="0" w:color="auto"/>
        <w:left w:val="none" w:sz="0" w:space="0" w:color="auto"/>
        <w:bottom w:val="none" w:sz="0" w:space="0" w:color="auto"/>
        <w:right w:val="none" w:sz="0" w:space="0" w:color="auto"/>
      </w:divBdr>
    </w:div>
    <w:div w:id="1333291371">
      <w:bodyDiv w:val="1"/>
      <w:marLeft w:val="0"/>
      <w:marRight w:val="0"/>
      <w:marTop w:val="0"/>
      <w:marBottom w:val="0"/>
      <w:divBdr>
        <w:top w:val="none" w:sz="0" w:space="0" w:color="auto"/>
        <w:left w:val="none" w:sz="0" w:space="0" w:color="auto"/>
        <w:bottom w:val="none" w:sz="0" w:space="0" w:color="auto"/>
        <w:right w:val="none" w:sz="0" w:space="0" w:color="auto"/>
      </w:divBdr>
    </w:div>
    <w:div w:id="1371491850">
      <w:bodyDiv w:val="1"/>
      <w:marLeft w:val="0"/>
      <w:marRight w:val="0"/>
      <w:marTop w:val="0"/>
      <w:marBottom w:val="0"/>
      <w:divBdr>
        <w:top w:val="none" w:sz="0" w:space="0" w:color="auto"/>
        <w:left w:val="none" w:sz="0" w:space="0" w:color="auto"/>
        <w:bottom w:val="none" w:sz="0" w:space="0" w:color="auto"/>
        <w:right w:val="none" w:sz="0" w:space="0" w:color="auto"/>
      </w:divBdr>
    </w:div>
    <w:div w:id="1405251536">
      <w:bodyDiv w:val="1"/>
      <w:marLeft w:val="0"/>
      <w:marRight w:val="0"/>
      <w:marTop w:val="0"/>
      <w:marBottom w:val="0"/>
      <w:divBdr>
        <w:top w:val="none" w:sz="0" w:space="0" w:color="auto"/>
        <w:left w:val="none" w:sz="0" w:space="0" w:color="auto"/>
        <w:bottom w:val="none" w:sz="0" w:space="0" w:color="auto"/>
        <w:right w:val="none" w:sz="0" w:space="0" w:color="auto"/>
      </w:divBdr>
    </w:div>
    <w:div w:id="1435323795">
      <w:bodyDiv w:val="1"/>
      <w:marLeft w:val="0"/>
      <w:marRight w:val="0"/>
      <w:marTop w:val="0"/>
      <w:marBottom w:val="0"/>
      <w:divBdr>
        <w:top w:val="none" w:sz="0" w:space="0" w:color="auto"/>
        <w:left w:val="none" w:sz="0" w:space="0" w:color="auto"/>
        <w:bottom w:val="none" w:sz="0" w:space="0" w:color="auto"/>
        <w:right w:val="none" w:sz="0" w:space="0" w:color="auto"/>
      </w:divBdr>
    </w:div>
    <w:div w:id="1459758691">
      <w:bodyDiv w:val="1"/>
      <w:marLeft w:val="0"/>
      <w:marRight w:val="0"/>
      <w:marTop w:val="0"/>
      <w:marBottom w:val="0"/>
      <w:divBdr>
        <w:top w:val="none" w:sz="0" w:space="0" w:color="auto"/>
        <w:left w:val="none" w:sz="0" w:space="0" w:color="auto"/>
        <w:bottom w:val="none" w:sz="0" w:space="0" w:color="auto"/>
        <w:right w:val="none" w:sz="0" w:space="0" w:color="auto"/>
      </w:divBdr>
    </w:div>
    <w:div w:id="1560243304">
      <w:bodyDiv w:val="1"/>
      <w:marLeft w:val="0"/>
      <w:marRight w:val="0"/>
      <w:marTop w:val="0"/>
      <w:marBottom w:val="0"/>
      <w:divBdr>
        <w:top w:val="none" w:sz="0" w:space="0" w:color="auto"/>
        <w:left w:val="none" w:sz="0" w:space="0" w:color="auto"/>
        <w:bottom w:val="none" w:sz="0" w:space="0" w:color="auto"/>
        <w:right w:val="none" w:sz="0" w:space="0" w:color="auto"/>
      </w:divBdr>
    </w:div>
    <w:div w:id="1595941311">
      <w:bodyDiv w:val="1"/>
      <w:marLeft w:val="0"/>
      <w:marRight w:val="0"/>
      <w:marTop w:val="0"/>
      <w:marBottom w:val="0"/>
      <w:divBdr>
        <w:top w:val="none" w:sz="0" w:space="0" w:color="auto"/>
        <w:left w:val="none" w:sz="0" w:space="0" w:color="auto"/>
        <w:bottom w:val="none" w:sz="0" w:space="0" w:color="auto"/>
        <w:right w:val="none" w:sz="0" w:space="0" w:color="auto"/>
      </w:divBdr>
    </w:div>
    <w:div w:id="1725061275">
      <w:bodyDiv w:val="1"/>
      <w:marLeft w:val="0"/>
      <w:marRight w:val="0"/>
      <w:marTop w:val="0"/>
      <w:marBottom w:val="0"/>
      <w:divBdr>
        <w:top w:val="none" w:sz="0" w:space="0" w:color="auto"/>
        <w:left w:val="none" w:sz="0" w:space="0" w:color="auto"/>
        <w:bottom w:val="none" w:sz="0" w:space="0" w:color="auto"/>
        <w:right w:val="none" w:sz="0" w:space="0" w:color="auto"/>
      </w:divBdr>
    </w:div>
    <w:div w:id="1799882964">
      <w:bodyDiv w:val="1"/>
      <w:marLeft w:val="0"/>
      <w:marRight w:val="0"/>
      <w:marTop w:val="0"/>
      <w:marBottom w:val="0"/>
      <w:divBdr>
        <w:top w:val="none" w:sz="0" w:space="0" w:color="auto"/>
        <w:left w:val="none" w:sz="0" w:space="0" w:color="auto"/>
        <w:bottom w:val="none" w:sz="0" w:space="0" w:color="auto"/>
        <w:right w:val="none" w:sz="0" w:space="0" w:color="auto"/>
      </w:divBdr>
    </w:div>
    <w:div w:id="1800537913">
      <w:bodyDiv w:val="1"/>
      <w:marLeft w:val="0"/>
      <w:marRight w:val="0"/>
      <w:marTop w:val="0"/>
      <w:marBottom w:val="0"/>
      <w:divBdr>
        <w:top w:val="none" w:sz="0" w:space="0" w:color="auto"/>
        <w:left w:val="none" w:sz="0" w:space="0" w:color="auto"/>
        <w:bottom w:val="none" w:sz="0" w:space="0" w:color="auto"/>
        <w:right w:val="none" w:sz="0" w:space="0" w:color="auto"/>
      </w:divBdr>
    </w:div>
    <w:div w:id="1905408421">
      <w:bodyDiv w:val="1"/>
      <w:marLeft w:val="0"/>
      <w:marRight w:val="0"/>
      <w:marTop w:val="0"/>
      <w:marBottom w:val="0"/>
      <w:divBdr>
        <w:top w:val="none" w:sz="0" w:space="0" w:color="auto"/>
        <w:left w:val="none" w:sz="0" w:space="0" w:color="auto"/>
        <w:bottom w:val="none" w:sz="0" w:space="0" w:color="auto"/>
        <w:right w:val="none" w:sz="0" w:space="0" w:color="auto"/>
      </w:divBdr>
    </w:div>
    <w:div w:id="2008750575">
      <w:bodyDiv w:val="1"/>
      <w:marLeft w:val="0"/>
      <w:marRight w:val="0"/>
      <w:marTop w:val="0"/>
      <w:marBottom w:val="0"/>
      <w:divBdr>
        <w:top w:val="none" w:sz="0" w:space="0" w:color="auto"/>
        <w:left w:val="none" w:sz="0" w:space="0" w:color="auto"/>
        <w:bottom w:val="none" w:sz="0" w:space="0" w:color="auto"/>
        <w:right w:val="none" w:sz="0" w:space="0" w:color="auto"/>
      </w:divBdr>
    </w:div>
    <w:div w:id="2041196859">
      <w:bodyDiv w:val="1"/>
      <w:marLeft w:val="0"/>
      <w:marRight w:val="0"/>
      <w:marTop w:val="0"/>
      <w:marBottom w:val="0"/>
      <w:divBdr>
        <w:top w:val="none" w:sz="0" w:space="0" w:color="auto"/>
        <w:left w:val="none" w:sz="0" w:space="0" w:color="auto"/>
        <w:bottom w:val="none" w:sz="0" w:space="0" w:color="auto"/>
        <w:right w:val="none" w:sz="0" w:space="0" w:color="auto"/>
      </w:divBdr>
    </w:div>
    <w:div w:id="20566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92f329a74300c94eb629af9882f2297a&amp;mc=true&amp;node=se40.19.80_11451&amp;rgn=div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Boylan, Thomas</DisplayName>
        <AccountId>27</AccountId>
        <AccountType/>
      </UserInfo>
      <UserInfo>
        <DisplayName>Kim, Jung</DisplayName>
        <AccountId>15</AccountId>
        <AccountType/>
      </UserInfo>
      <UserInfo>
        <DisplayName>Heard, Geanetta</DisplayName>
        <AccountId>14</AccountId>
        <AccountType/>
      </UserInfo>
      <UserInfo>
        <DisplayName>Weihrauch, John</DisplayName>
        <AccountId>6</AccountId>
        <AccountType/>
      </UserInfo>
      <UserInfo>
        <DisplayName>Larson, Ben</DisplayName>
        <AccountId>13</AccountId>
        <AccountType/>
      </UserInfo>
      <UserInfo>
        <DisplayName>Pastorkovich, Anne-Marie</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4A889D9-705E-490B-A66C-BF71A054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68A2F5C0-69BA-47AC-BDAE-D202C3E090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7</cp:revision>
  <cp:lastPrinted>2014-06-23T13:48:00Z</cp:lastPrinted>
  <dcterms:created xsi:type="dcterms:W3CDTF">2022-05-23T17:21:00Z</dcterms:created>
  <dcterms:modified xsi:type="dcterms:W3CDTF">2022-06-02T14:14:00Z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