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4CA" w:rsidRDefault="000C3F49" w14:paraId="168A1085" w14:textId="77777777">
      <w:pPr>
        <w:pStyle w:val="Title"/>
      </w:pPr>
      <w:r>
        <w:t>Instructions</w:t>
      </w:r>
      <w:r>
        <w:rPr>
          <w:spacing w:val="21"/>
        </w:rPr>
        <w:t xml:space="preserve"> </w:t>
      </w:r>
      <w:r>
        <w:t>for</w:t>
      </w:r>
      <w:r>
        <w:rPr>
          <w:spacing w:val="-11"/>
        </w:rPr>
        <w:t xml:space="preserve"> </w:t>
      </w:r>
      <w:r>
        <w:t>Cellulosic</w:t>
      </w:r>
      <w:r>
        <w:rPr>
          <w:spacing w:val="7"/>
        </w:rPr>
        <w:t xml:space="preserve"> </w:t>
      </w:r>
      <w:r>
        <w:t>Waiver</w:t>
      </w:r>
      <w:r>
        <w:rPr>
          <w:spacing w:val="-12"/>
        </w:rPr>
        <w:t xml:space="preserve"> </w:t>
      </w:r>
      <w:r>
        <w:t>Credit</w:t>
      </w:r>
      <w:r>
        <w:rPr>
          <w:spacing w:val="1"/>
        </w:rPr>
        <w:t xml:space="preserve"> </w:t>
      </w:r>
      <w:r>
        <w:t>Form</w:t>
      </w:r>
    </w:p>
    <w:p w:rsidR="000824CA" w:rsidRDefault="000824CA" w14:paraId="49A8789C" w14:textId="77777777">
      <w:pPr>
        <w:pStyle w:val="BodyText"/>
        <w:spacing w:before="8"/>
        <w:rPr>
          <w:b/>
          <w:sz w:val="23"/>
        </w:rPr>
      </w:pPr>
    </w:p>
    <w:p w:rsidR="000824CA" w:rsidRDefault="000C3F49" w14:paraId="5F27DEA6" w14:textId="77777777">
      <w:pPr>
        <w:pStyle w:val="BodyText"/>
        <w:spacing w:line="249" w:lineRule="auto"/>
        <w:ind w:left="761" w:right="869"/>
      </w:pPr>
      <w:r>
        <w:rPr>
          <w:spacing w:val="-2"/>
        </w:rPr>
        <w:t>Any</w:t>
      </w:r>
      <w:r>
        <w:rPr>
          <w:spacing w:val="-3"/>
        </w:rPr>
        <w:t xml:space="preserve"> </w:t>
      </w:r>
      <w:r>
        <w:rPr>
          <w:spacing w:val="-2"/>
        </w:rPr>
        <w:t>obligated</w:t>
      </w:r>
      <w:r>
        <w:rPr>
          <w:spacing w:val="27"/>
        </w:rPr>
        <w:t xml:space="preserve"> </w:t>
      </w:r>
      <w:r>
        <w:rPr>
          <w:spacing w:val="-2"/>
        </w:rPr>
        <w:t>party,</w:t>
      </w:r>
      <w:r>
        <w:rPr>
          <w:spacing w:val="8"/>
        </w:rPr>
        <w:t xml:space="preserve"> </w:t>
      </w:r>
      <w:r>
        <w:rPr>
          <w:spacing w:val="-2"/>
        </w:rPr>
        <w:t>as</w:t>
      </w:r>
      <w:r>
        <w:rPr>
          <w:spacing w:val="-8"/>
        </w:rPr>
        <w:t xml:space="preserve"> </w:t>
      </w:r>
      <w:r>
        <w:rPr>
          <w:spacing w:val="-2"/>
        </w:rPr>
        <w:t>described</w:t>
      </w:r>
      <w:r>
        <w:rPr>
          <w:spacing w:val="-18"/>
        </w:rPr>
        <w:t xml:space="preserve"> </w:t>
      </w:r>
      <w:r>
        <w:rPr>
          <w:spacing w:val="-2"/>
        </w:rPr>
        <w:t>in</w:t>
      </w:r>
      <w:r>
        <w:rPr>
          <w:spacing w:val="28"/>
        </w:rPr>
        <w:t xml:space="preserve"> </w:t>
      </w:r>
      <w:r>
        <w:rPr>
          <w:spacing w:val="-2"/>
        </w:rPr>
        <w:t>§80.1406,</w:t>
      </w:r>
      <w:r>
        <w:rPr>
          <w:spacing w:val="8"/>
        </w:rPr>
        <w:t xml:space="preserve"> </w:t>
      </w:r>
      <w:r>
        <w:rPr>
          <w:spacing w:val="-2"/>
        </w:rPr>
        <w:t>that</w:t>
      </w:r>
      <w:r>
        <w:rPr>
          <w:spacing w:val="2"/>
        </w:rPr>
        <w:t xml:space="preserve"> </w:t>
      </w:r>
      <w:r>
        <w:rPr>
          <w:spacing w:val="-1"/>
        </w:rPr>
        <w:t>produces</w:t>
      </w:r>
      <w:r>
        <w:rPr>
          <w:spacing w:val="-8"/>
        </w:rPr>
        <w:t xml:space="preserve"> </w:t>
      </w:r>
      <w:r>
        <w:rPr>
          <w:spacing w:val="-1"/>
        </w:rPr>
        <w:t>or</w:t>
      </w:r>
      <w:r>
        <w:rPr>
          <w:spacing w:val="5"/>
        </w:rPr>
        <w:t xml:space="preserve"> </w:t>
      </w:r>
      <w:r>
        <w:rPr>
          <w:spacing w:val="-1"/>
        </w:rPr>
        <w:t>imports</w:t>
      </w:r>
      <w:r>
        <w:rPr>
          <w:spacing w:val="36"/>
        </w:rPr>
        <w:t xml:space="preserve"> </w:t>
      </w:r>
      <w:r>
        <w:rPr>
          <w:spacing w:val="-1"/>
        </w:rPr>
        <w:t>Gasoline</w:t>
      </w:r>
      <w:r>
        <w:rPr>
          <w:spacing w:val="24"/>
        </w:rPr>
        <w:t xml:space="preserve"> </w:t>
      </w:r>
      <w:r>
        <w:rPr>
          <w:spacing w:val="-1"/>
        </w:rPr>
        <w:t>or</w:t>
      </w:r>
      <w:r>
        <w:rPr>
          <w:spacing w:val="4"/>
        </w:rPr>
        <w:t xml:space="preserve"> </w:t>
      </w:r>
      <w:r>
        <w:rPr>
          <w:spacing w:val="-1"/>
        </w:rPr>
        <w:t>MVNRLM</w:t>
      </w:r>
      <w:r>
        <w:rPr>
          <w:spacing w:val="-15"/>
        </w:rPr>
        <w:t xml:space="preserve"> </w:t>
      </w:r>
      <w:r>
        <w:rPr>
          <w:spacing w:val="-1"/>
        </w:rPr>
        <w:t>Diesel</w:t>
      </w:r>
      <w:r>
        <w:rPr>
          <w:spacing w:val="-52"/>
        </w:rPr>
        <w:t xml:space="preserve"> </w:t>
      </w:r>
      <w:r>
        <w:rPr>
          <w:spacing w:val="-3"/>
        </w:rPr>
        <w:t>fuel for use in</w:t>
      </w:r>
      <w:r>
        <w:rPr>
          <w:spacing w:val="-2"/>
        </w:rPr>
        <w:t xml:space="preserve"> </w:t>
      </w:r>
      <w:r>
        <w:rPr>
          <w:spacing w:val="-3"/>
        </w:rPr>
        <w:t xml:space="preserve">the </w:t>
      </w:r>
      <w:r>
        <w:rPr>
          <w:spacing w:val="-2"/>
        </w:rPr>
        <w:t>contiguous</w:t>
      </w:r>
      <w:r>
        <w:rPr>
          <w:spacing w:val="-1"/>
        </w:rPr>
        <w:t xml:space="preserve"> </w:t>
      </w:r>
      <w:r>
        <w:rPr>
          <w:spacing w:val="-2"/>
        </w:rPr>
        <w:t>48 states plus Hawaii (Alaska if</w:t>
      </w:r>
      <w:r>
        <w:rPr>
          <w:spacing w:val="-1"/>
        </w:rPr>
        <w:t xml:space="preserve"> </w:t>
      </w:r>
      <w:r>
        <w:rPr>
          <w:spacing w:val="-2"/>
        </w:rPr>
        <w:t>they opt-in)</w:t>
      </w:r>
      <w:r>
        <w:rPr>
          <w:spacing w:val="-1"/>
        </w:rPr>
        <w:t xml:space="preserve"> </w:t>
      </w:r>
      <w:r>
        <w:rPr>
          <w:spacing w:val="-2"/>
        </w:rPr>
        <w:t>during</w:t>
      </w:r>
      <w:r>
        <w:rPr>
          <w:spacing w:val="-1"/>
        </w:rPr>
        <w:t xml:space="preserve"> </w:t>
      </w:r>
      <w:r>
        <w:rPr>
          <w:spacing w:val="-2"/>
        </w:rPr>
        <w:t>a given compliance</w:t>
      </w:r>
      <w:r>
        <w:rPr>
          <w:spacing w:val="-1"/>
        </w:rPr>
        <w:t xml:space="preserve"> </w:t>
      </w:r>
      <w:r>
        <w:rPr>
          <w:spacing w:val="-2"/>
        </w:rPr>
        <w:t>period,</w:t>
      </w:r>
      <w:r>
        <w:rPr>
          <w:spacing w:val="23"/>
        </w:rPr>
        <w:t xml:space="preserve"> </w:t>
      </w:r>
      <w:r>
        <w:rPr>
          <w:spacing w:val="-2"/>
        </w:rPr>
        <w:t>must</w:t>
      </w:r>
      <w:r>
        <w:rPr>
          <w:spacing w:val="2"/>
        </w:rPr>
        <w:t xml:space="preserve"> </w:t>
      </w:r>
      <w:r>
        <w:rPr>
          <w:spacing w:val="-2"/>
        </w:rPr>
        <w:t>submit</w:t>
      </w:r>
      <w:r>
        <w:rPr>
          <w:spacing w:val="32"/>
        </w:rPr>
        <w:t xml:space="preserve"> </w:t>
      </w:r>
      <w:r>
        <w:rPr>
          <w:spacing w:val="-2"/>
        </w:rPr>
        <w:t>an</w:t>
      </w:r>
      <w:r>
        <w:rPr>
          <w:spacing w:val="-18"/>
        </w:rPr>
        <w:t xml:space="preserve"> </w:t>
      </w:r>
      <w:r>
        <w:rPr>
          <w:spacing w:val="-2"/>
        </w:rPr>
        <w:t>RFS2</w:t>
      </w:r>
      <w:r>
        <w:rPr>
          <w:spacing w:val="-3"/>
        </w:rPr>
        <w:t xml:space="preserve"> </w:t>
      </w:r>
      <w:r>
        <w:rPr>
          <w:spacing w:val="-2"/>
        </w:rPr>
        <w:t>Annual</w:t>
      </w:r>
      <w:r>
        <w:rPr>
          <w:spacing w:val="2"/>
        </w:rPr>
        <w:t xml:space="preserve"> </w:t>
      </w:r>
      <w:r>
        <w:rPr>
          <w:spacing w:val="-2"/>
        </w:rPr>
        <w:t>Compliance</w:t>
      </w:r>
      <w:r>
        <w:rPr>
          <w:spacing w:val="39"/>
        </w:rPr>
        <w:t xml:space="preserve"> </w:t>
      </w:r>
      <w:r>
        <w:rPr>
          <w:spacing w:val="-2"/>
        </w:rPr>
        <w:t>Report</w:t>
      </w:r>
      <w:r>
        <w:rPr>
          <w:spacing w:val="-13"/>
        </w:rPr>
        <w:t xml:space="preserve"> </w:t>
      </w:r>
      <w:r>
        <w:rPr>
          <w:spacing w:val="-2"/>
        </w:rPr>
        <w:t>under</w:t>
      </w:r>
      <w:r>
        <w:rPr>
          <w:spacing w:val="4"/>
        </w:rPr>
        <w:t xml:space="preserve"> </w:t>
      </w:r>
      <w:r>
        <w:rPr>
          <w:spacing w:val="-1"/>
        </w:rPr>
        <w:t>§80.1451(a).</w:t>
      </w:r>
    </w:p>
    <w:p w:rsidR="000824CA" w:rsidRDefault="000824CA" w14:paraId="17956850" w14:textId="77777777">
      <w:pPr>
        <w:pStyle w:val="BodyText"/>
        <w:spacing w:before="9"/>
      </w:pPr>
    </w:p>
    <w:p w:rsidR="000824CA" w:rsidRDefault="000C3F49" w14:paraId="59CF8F04" w14:textId="77777777">
      <w:pPr>
        <w:pStyle w:val="BodyText"/>
        <w:spacing w:line="249" w:lineRule="auto"/>
        <w:ind w:left="761" w:right="869" w:hanging="15"/>
      </w:pPr>
      <w:r>
        <w:rPr>
          <w:spacing w:val="-3"/>
        </w:rPr>
        <w:t xml:space="preserve">Pursuant to §80.1456, </w:t>
      </w:r>
      <w:r>
        <w:rPr>
          <w:spacing w:val="-2"/>
        </w:rPr>
        <w:t>if</w:t>
      </w:r>
      <w:r>
        <w:rPr>
          <w:spacing w:val="-1"/>
        </w:rPr>
        <w:t xml:space="preserve"> </w:t>
      </w:r>
      <w:r>
        <w:rPr>
          <w:spacing w:val="-2"/>
        </w:rPr>
        <w:t>EPA reduces the applicable</w:t>
      </w:r>
      <w:r>
        <w:rPr>
          <w:spacing w:val="-1"/>
        </w:rPr>
        <w:t xml:space="preserve"> </w:t>
      </w:r>
      <w:r>
        <w:rPr>
          <w:spacing w:val="-2"/>
        </w:rPr>
        <w:t>volume</w:t>
      </w:r>
      <w:r>
        <w:rPr>
          <w:spacing w:val="-1"/>
        </w:rPr>
        <w:t xml:space="preserve"> </w:t>
      </w:r>
      <w:r>
        <w:rPr>
          <w:spacing w:val="-2"/>
        </w:rPr>
        <w:t>of cellulosic</w:t>
      </w:r>
      <w:r>
        <w:rPr>
          <w:spacing w:val="-1"/>
        </w:rPr>
        <w:t xml:space="preserve"> </w:t>
      </w:r>
      <w:r>
        <w:rPr>
          <w:spacing w:val="-2"/>
        </w:rPr>
        <w:t>biofuel pursuant to section</w:t>
      </w:r>
      <w:r>
        <w:rPr>
          <w:spacing w:val="-1"/>
        </w:rPr>
        <w:t xml:space="preserve"> 211(o)(7)(D)(i)</w:t>
      </w:r>
      <w:r>
        <w:rPr>
          <w:spacing w:val="19"/>
        </w:rPr>
        <w:t xml:space="preserve"> </w:t>
      </w:r>
      <w:r>
        <w:rPr>
          <w:spacing w:val="-1"/>
        </w:rPr>
        <w:t>of</w:t>
      </w:r>
      <w:r>
        <w:rPr>
          <w:spacing w:val="4"/>
        </w:rPr>
        <w:t xml:space="preserve"> </w:t>
      </w:r>
      <w:r>
        <w:rPr>
          <w:spacing w:val="-1"/>
        </w:rPr>
        <w:t>the</w:t>
      </w:r>
      <w:r>
        <w:rPr>
          <w:spacing w:val="9"/>
        </w:rPr>
        <w:t xml:space="preserve"> </w:t>
      </w:r>
      <w:r>
        <w:rPr>
          <w:spacing w:val="-1"/>
        </w:rPr>
        <w:t>Clean</w:t>
      </w:r>
      <w:r>
        <w:rPr>
          <w:spacing w:val="-2"/>
        </w:rPr>
        <w:t xml:space="preserve"> </w:t>
      </w:r>
      <w:r>
        <w:rPr>
          <w:spacing w:val="-1"/>
        </w:rPr>
        <w:t>Air</w:t>
      </w:r>
      <w:r>
        <w:rPr>
          <w:spacing w:val="4"/>
        </w:rPr>
        <w:t xml:space="preserve"> </w:t>
      </w:r>
      <w:r>
        <w:rPr>
          <w:spacing w:val="-1"/>
        </w:rPr>
        <w:t>Act</w:t>
      </w:r>
      <w:r>
        <w:rPr>
          <w:spacing w:val="-13"/>
        </w:rPr>
        <w:t xml:space="preserve"> </w:t>
      </w:r>
      <w:r>
        <w:rPr>
          <w:spacing w:val="-1"/>
        </w:rPr>
        <w:t>(42</w:t>
      </w:r>
      <w:r>
        <w:rPr>
          <w:spacing w:val="-3"/>
        </w:rPr>
        <w:t xml:space="preserve"> </w:t>
      </w:r>
      <w:r>
        <w:rPr>
          <w:spacing w:val="-1"/>
        </w:rPr>
        <w:t>U.S.C.</w:t>
      </w:r>
      <w:r>
        <w:rPr>
          <w:spacing w:val="-7"/>
        </w:rPr>
        <w:t xml:space="preserve"> </w:t>
      </w:r>
      <w:r>
        <w:rPr>
          <w:spacing w:val="-1"/>
        </w:rPr>
        <w:t>7545(o)(7)(D)(i))</w:t>
      </w:r>
      <w:r>
        <w:rPr>
          <w:spacing w:val="5"/>
        </w:rPr>
        <w:t xml:space="preserve"> </w:t>
      </w:r>
      <w:r>
        <w:rPr>
          <w:spacing w:val="-1"/>
        </w:rPr>
        <w:t>for</w:t>
      </w:r>
      <w:r>
        <w:rPr>
          <w:spacing w:val="4"/>
        </w:rPr>
        <w:t xml:space="preserve"> </w:t>
      </w:r>
      <w:r>
        <w:rPr>
          <w:spacing w:val="-1"/>
        </w:rPr>
        <w:t>any</w:t>
      </w:r>
      <w:r>
        <w:rPr>
          <w:spacing w:val="-3"/>
        </w:rPr>
        <w:t xml:space="preserve"> </w:t>
      </w:r>
      <w:r>
        <w:rPr>
          <w:spacing w:val="-1"/>
        </w:rPr>
        <w:t>given</w:t>
      </w:r>
      <w:r>
        <w:rPr>
          <w:spacing w:val="12"/>
        </w:rPr>
        <w:t xml:space="preserve"> </w:t>
      </w:r>
      <w:r>
        <w:rPr>
          <w:spacing w:val="-1"/>
        </w:rPr>
        <w:t>compliance</w:t>
      </w:r>
      <w:r>
        <w:rPr>
          <w:spacing w:val="40"/>
        </w:rPr>
        <w:t xml:space="preserve"> </w:t>
      </w:r>
      <w:r>
        <w:t>year,</w:t>
      </w:r>
      <w:r>
        <w:rPr>
          <w:spacing w:val="-22"/>
        </w:rPr>
        <w:t xml:space="preserve"> </w:t>
      </w:r>
      <w:r>
        <w:t>then</w:t>
      </w:r>
      <w:r>
        <w:rPr>
          <w:spacing w:val="-52"/>
        </w:rPr>
        <w:t xml:space="preserve"> </w:t>
      </w:r>
      <w:r>
        <w:t>EPA</w:t>
      </w:r>
      <w:r>
        <w:rPr>
          <w:spacing w:val="-12"/>
        </w:rPr>
        <w:t xml:space="preserve"> </w:t>
      </w:r>
      <w:r>
        <w:t>will</w:t>
      </w:r>
      <w:r>
        <w:rPr>
          <w:spacing w:val="11"/>
        </w:rPr>
        <w:t xml:space="preserve"> </w:t>
      </w:r>
      <w:r>
        <w:t>provide</w:t>
      </w:r>
      <w:r>
        <w:rPr>
          <w:spacing w:val="18"/>
        </w:rPr>
        <w:t xml:space="preserve"> </w:t>
      </w:r>
      <w:r>
        <w:t>cellulosic</w:t>
      </w:r>
      <w:r>
        <w:rPr>
          <w:spacing w:val="45"/>
        </w:rPr>
        <w:t xml:space="preserve"> </w:t>
      </w:r>
      <w:r>
        <w:t>biofuel</w:t>
      </w:r>
      <w:r>
        <w:rPr>
          <w:spacing w:val="25"/>
        </w:rPr>
        <w:t xml:space="preserve"> </w:t>
      </w:r>
      <w:r>
        <w:t>waiver</w:t>
      </w:r>
      <w:r>
        <w:rPr>
          <w:spacing w:val="-14"/>
        </w:rPr>
        <w:t xml:space="preserve"> </w:t>
      </w:r>
      <w:r>
        <w:t>credits</w:t>
      </w:r>
      <w:r>
        <w:rPr>
          <w:spacing w:val="2"/>
        </w:rPr>
        <w:t xml:space="preserve"> </w:t>
      </w:r>
      <w:r>
        <w:t>for</w:t>
      </w:r>
      <w:r>
        <w:rPr>
          <w:spacing w:val="-1"/>
        </w:rPr>
        <w:t xml:space="preserve"> </w:t>
      </w:r>
      <w:r>
        <w:t>purchase</w:t>
      </w:r>
      <w:r>
        <w:rPr>
          <w:spacing w:val="-9"/>
        </w:rPr>
        <w:t xml:space="preserve"> </w:t>
      </w:r>
      <w:r>
        <w:t>for</w:t>
      </w:r>
      <w:r>
        <w:rPr>
          <w:spacing w:val="-13"/>
        </w:rPr>
        <w:t xml:space="preserve"> </w:t>
      </w:r>
      <w:r>
        <w:t>that</w:t>
      </w:r>
      <w:r>
        <w:rPr>
          <w:spacing w:val="-3"/>
        </w:rPr>
        <w:t xml:space="preserve"> </w:t>
      </w:r>
      <w:r>
        <w:t>compliance</w:t>
      </w:r>
      <w:r>
        <w:rPr>
          <w:spacing w:val="18"/>
        </w:rPr>
        <w:t xml:space="preserve"> </w:t>
      </w:r>
      <w:r>
        <w:t>year.</w:t>
      </w:r>
    </w:p>
    <w:p w:rsidR="000824CA" w:rsidRDefault="000824CA" w14:paraId="0AAE7103" w14:textId="77777777">
      <w:pPr>
        <w:pStyle w:val="BodyText"/>
        <w:spacing w:before="9"/>
      </w:pPr>
    </w:p>
    <w:p w:rsidR="000824CA" w:rsidRDefault="000C3F49" w14:paraId="61322A6C" w14:textId="77777777">
      <w:pPr>
        <w:pStyle w:val="BodyText"/>
        <w:spacing w:line="256" w:lineRule="auto"/>
        <w:ind w:left="746" w:right="1258"/>
      </w:pPr>
      <w:r>
        <w:rPr>
          <w:spacing w:val="-1"/>
        </w:rPr>
        <w:t>EPA</w:t>
      </w:r>
      <w:r>
        <w:rPr>
          <w:spacing w:val="-13"/>
        </w:rPr>
        <w:t xml:space="preserve"> </w:t>
      </w:r>
      <w:r>
        <w:rPr>
          <w:spacing w:val="-1"/>
        </w:rPr>
        <w:t>has</w:t>
      </w:r>
      <w:r>
        <w:rPr>
          <w:spacing w:val="-12"/>
        </w:rPr>
        <w:t xml:space="preserve"> </w:t>
      </w:r>
      <w:r>
        <w:rPr>
          <w:spacing w:val="-1"/>
        </w:rPr>
        <w:t>three</w:t>
      </w:r>
      <w:r>
        <w:rPr>
          <w:spacing w:val="-10"/>
        </w:rPr>
        <w:t xml:space="preserve"> </w:t>
      </w:r>
      <w:r>
        <w:rPr>
          <w:spacing w:val="-1"/>
        </w:rPr>
        <w:t>methods</w:t>
      </w:r>
      <w:r>
        <w:rPr>
          <w:spacing w:val="1"/>
        </w:rPr>
        <w:t xml:space="preserve"> </w:t>
      </w:r>
      <w:r>
        <w:rPr>
          <w:spacing w:val="-1"/>
        </w:rPr>
        <w:t>for obligated</w:t>
      </w:r>
      <w:r>
        <w:rPr>
          <w:spacing w:val="19"/>
        </w:rPr>
        <w:t xml:space="preserve"> </w:t>
      </w:r>
      <w:r>
        <w:rPr>
          <w:spacing w:val="-1"/>
        </w:rPr>
        <w:t>parties</w:t>
      </w:r>
      <w:r>
        <w:rPr>
          <w:spacing w:val="1"/>
        </w:rPr>
        <w:t xml:space="preserve"> </w:t>
      </w:r>
      <w:r>
        <w:t>to</w:t>
      </w:r>
      <w:r>
        <w:rPr>
          <w:spacing w:val="-8"/>
        </w:rPr>
        <w:t xml:space="preserve"> </w:t>
      </w:r>
      <w:r>
        <w:t>purchase</w:t>
      </w:r>
      <w:r>
        <w:rPr>
          <w:spacing w:val="-9"/>
        </w:rPr>
        <w:t xml:space="preserve"> </w:t>
      </w:r>
      <w:r>
        <w:t>EPA</w:t>
      </w:r>
      <w:r>
        <w:rPr>
          <w:spacing w:val="-13"/>
        </w:rPr>
        <w:t xml:space="preserve"> </w:t>
      </w:r>
      <w:r>
        <w:t>Cellulosic</w:t>
      </w:r>
      <w:r>
        <w:rPr>
          <w:spacing w:val="30"/>
        </w:rPr>
        <w:t xml:space="preserve"> </w:t>
      </w:r>
      <w:r>
        <w:t>Biofuel</w:t>
      </w:r>
      <w:r>
        <w:rPr>
          <w:spacing w:val="11"/>
        </w:rPr>
        <w:t xml:space="preserve"> </w:t>
      </w:r>
      <w:r>
        <w:t>Waiver</w:t>
      </w:r>
      <w:r>
        <w:rPr>
          <w:spacing w:val="-2"/>
        </w:rPr>
        <w:t xml:space="preserve"> </w:t>
      </w:r>
      <w:r>
        <w:t>Credits</w:t>
      </w:r>
      <w:r>
        <w:rPr>
          <w:spacing w:val="-52"/>
        </w:rPr>
        <w:t xml:space="preserve"> </w:t>
      </w:r>
      <w:r>
        <w:t>(only</w:t>
      </w:r>
      <w:r>
        <w:rPr>
          <w:spacing w:val="26"/>
        </w:rPr>
        <w:t xml:space="preserve"> </w:t>
      </w:r>
      <w:r>
        <w:rPr>
          <w:b/>
          <w:u w:val="single"/>
        </w:rPr>
        <w:t>one</w:t>
      </w:r>
      <w:r>
        <w:rPr>
          <w:b/>
          <w:spacing w:val="11"/>
        </w:rPr>
        <w:t xml:space="preserve"> </w:t>
      </w:r>
      <w:r>
        <w:t>may</w:t>
      </w:r>
      <w:r>
        <w:rPr>
          <w:spacing w:val="-18"/>
        </w:rPr>
        <w:t xml:space="preserve"> </w:t>
      </w:r>
      <w:r>
        <w:t>be</w:t>
      </w:r>
      <w:r>
        <w:rPr>
          <w:spacing w:val="-5"/>
        </w:rPr>
        <w:t xml:space="preserve"> </w:t>
      </w:r>
      <w:r>
        <w:t>used)</w:t>
      </w:r>
    </w:p>
    <w:p w:rsidR="000824CA" w:rsidRDefault="000C3F49" w14:paraId="5C926320" w14:textId="77777777">
      <w:pPr>
        <w:pStyle w:val="ListParagraph"/>
        <w:numPr>
          <w:ilvl w:val="0"/>
          <w:numId w:val="2"/>
        </w:numPr>
        <w:tabs>
          <w:tab w:val="left" w:pos="1843"/>
        </w:tabs>
        <w:spacing w:before="14"/>
      </w:pPr>
      <w:r>
        <w:rPr>
          <w:spacing w:val="-1"/>
        </w:rPr>
        <w:t>Pay.gov</w:t>
      </w:r>
      <w:r>
        <w:rPr>
          <w:spacing w:val="-18"/>
        </w:rPr>
        <w:t xml:space="preserve"> </w:t>
      </w:r>
      <w:r>
        <w:rPr>
          <w:spacing w:val="-1"/>
        </w:rPr>
        <w:t>electronic</w:t>
      </w:r>
      <w:r>
        <w:rPr>
          <w:spacing w:val="24"/>
        </w:rPr>
        <w:t xml:space="preserve"> </w:t>
      </w:r>
      <w:r>
        <w:t>payment</w:t>
      </w:r>
      <w:r>
        <w:rPr>
          <w:spacing w:val="2"/>
        </w:rPr>
        <w:t xml:space="preserve"> </w:t>
      </w:r>
      <w:r>
        <w:t>(credit</w:t>
      </w:r>
      <w:r>
        <w:rPr>
          <w:spacing w:val="2"/>
        </w:rPr>
        <w:t xml:space="preserve"> </w:t>
      </w:r>
      <w:r>
        <w:t>card,</w:t>
      </w:r>
      <w:r>
        <w:rPr>
          <w:spacing w:val="-7"/>
        </w:rPr>
        <w:t xml:space="preserve"> </w:t>
      </w:r>
      <w:r>
        <w:t>debit</w:t>
      </w:r>
      <w:r>
        <w:rPr>
          <w:spacing w:val="17"/>
        </w:rPr>
        <w:t xml:space="preserve"> </w:t>
      </w:r>
      <w:r>
        <w:t>card,</w:t>
      </w:r>
      <w:r>
        <w:rPr>
          <w:spacing w:val="-22"/>
        </w:rPr>
        <w:t xml:space="preserve"> </w:t>
      </w:r>
      <w:r>
        <w:t>or</w:t>
      </w:r>
      <w:r>
        <w:rPr>
          <w:spacing w:val="4"/>
        </w:rPr>
        <w:t xml:space="preserve"> </w:t>
      </w:r>
      <w:r>
        <w:t>eCheck);</w:t>
      </w:r>
    </w:p>
    <w:p w:rsidR="000824CA" w:rsidRDefault="000C3F49" w14:paraId="76F1A00F" w14:textId="77777777">
      <w:pPr>
        <w:pStyle w:val="ListParagraph"/>
        <w:numPr>
          <w:ilvl w:val="0"/>
          <w:numId w:val="2"/>
        </w:numPr>
        <w:tabs>
          <w:tab w:val="left" w:pos="1843"/>
        </w:tabs>
      </w:pPr>
      <w:r>
        <w:rPr>
          <w:spacing w:val="-1"/>
        </w:rPr>
        <w:t>Fedwire</w:t>
      </w:r>
      <w:r>
        <w:rPr>
          <w:spacing w:val="9"/>
        </w:rPr>
        <w:t xml:space="preserve"> </w:t>
      </w:r>
      <w:r>
        <w:rPr>
          <w:spacing w:val="-1"/>
        </w:rPr>
        <w:t>payment</w:t>
      </w:r>
      <w:r>
        <w:rPr>
          <w:spacing w:val="2"/>
        </w:rPr>
        <w:t xml:space="preserve"> </w:t>
      </w:r>
      <w:r>
        <w:t>(bank</w:t>
      </w:r>
      <w:r>
        <w:rPr>
          <w:spacing w:val="-3"/>
        </w:rPr>
        <w:t xml:space="preserve"> </w:t>
      </w:r>
      <w:r>
        <w:t>wire</w:t>
      </w:r>
      <w:r>
        <w:rPr>
          <w:spacing w:val="9"/>
        </w:rPr>
        <w:t xml:space="preserve"> </w:t>
      </w:r>
      <w:r>
        <w:t>transfer);</w:t>
      </w:r>
      <w:r>
        <w:rPr>
          <w:spacing w:val="-13"/>
        </w:rPr>
        <w:t xml:space="preserve"> </w:t>
      </w:r>
      <w:r>
        <w:t>or</w:t>
      </w:r>
    </w:p>
    <w:p w:rsidR="000824CA" w:rsidRDefault="000C3F49" w14:paraId="2E964CB2" w14:textId="77777777">
      <w:pPr>
        <w:pStyle w:val="ListParagraph"/>
        <w:numPr>
          <w:ilvl w:val="0"/>
          <w:numId w:val="2"/>
        </w:numPr>
        <w:tabs>
          <w:tab w:val="left" w:pos="1843"/>
        </w:tabs>
        <w:spacing w:before="17"/>
      </w:pPr>
      <w:r>
        <w:t>Mail</w:t>
      </w:r>
      <w:r>
        <w:rPr>
          <w:spacing w:val="5"/>
        </w:rPr>
        <w:t xml:space="preserve"> </w:t>
      </w:r>
      <w:r>
        <w:t>Payment</w:t>
      </w:r>
      <w:r>
        <w:rPr>
          <w:spacing w:val="-11"/>
        </w:rPr>
        <w:t xml:space="preserve"> </w:t>
      </w:r>
      <w:r>
        <w:t>(paper</w:t>
      </w:r>
      <w:r>
        <w:rPr>
          <w:spacing w:val="8"/>
        </w:rPr>
        <w:t xml:space="preserve"> </w:t>
      </w:r>
      <w:r>
        <w:t>check).</w:t>
      </w:r>
    </w:p>
    <w:p w:rsidR="000824CA" w:rsidRDefault="000824CA" w14:paraId="57091C35" w14:textId="77777777">
      <w:pPr>
        <w:pStyle w:val="BodyText"/>
        <w:spacing w:before="8"/>
        <w:rPr>
          <w:sz w:val="23"/>
        </w:rPr>
      </w:pPr>
    </w:p>
    <w:p w:rsidR="000824CA" w:rsidRDefault="000C3F49" w14:paraId="138C0B67" w14:textId="77777777">
      <w:pPr>
        <w:pStyle w:val="BodyText"/>
        <w:spacing w:before="1" w:line="247" w:lineRule="auto"/>
        <w:ind w:left="761" w:right="869"/>
      </w:pPr>
      <w:r>
        <w:rPr>
          <w:spacing w:val="-2"/>
        </w:rPr>
        <w:t>This form is only</w:t>
      </w:r>
      <w:r>
        <w:rPr>
          <w:spacing w:val="-1"/>
        </w:rPr>
        <w:t xml:space="preserve"> </w:t>
      </w:r>
      <w:r>
        <w:rPr>
          <w:spacing w:val="-2"/>
        </w:rPr>
        <w:t xml:space="preserve">required to be </w:t>
      </w:r>
      <w:r>
        <w:rPr>
          <w:spacing w:val="-1"/>
        </w:rPr>
        <w:t>filled</w:t>
      </w:r>
      <w:r>
        <w:t xml:space="preserve"> </w:t>
      </w:r>
      <w:r>
        <w:rPr>
          <w:spacing w:val="-1"/>
        </w:rPr>
        <w:t>out and included with a mail payment for paper checks. This form</w:t>
      </w:r>
      <w:r>
        <w:t xml:space="preserve"> cannot</w:t>
      </w:r>
      <w:r>
        <w:rPr>
          <w:spacing w:val="-6"/>
        </w:rPr>
        <w:t xml:space="preserve"> </w:t>
      </w:r>
      <w:r>
        <w:t>be</w:t>
      </w:r>
      <w:r>
        <w:rPr>
          <w:spacing w:val="-11"/>
        </w:rPr>
        <w:t xml:space="preserve"> </w:t>
      </w:r>
      <w:r>
        <w:t>used</w:t>
      </w:r>
      <w:r>
        <w:rPr>
          <w:spacing w:val="-10"/>
        </w:rPr>
        <w:t xml:space="preserve"> </w:t>
      </w:r>
      <w:r>
        <w:t>for</w:t>
      </w:r>
      <w:r>
        <w:rPr>
          <w:spacing w:val="-4"/>
        </w:rPr>
        <w:t xml:space="preserve"> </w:t>
      </w:r>
      <w:r>
        <w:t>a</w:t>
      </w:r>
      <w:r>
        <w:rPr>
          <w:spacing w:val="-11"/>
        </w:rPr>
        <w:t xml:space="preserve"> </w:t>
      </w:r>
      <w:r>
        <w:t>pay.gov</w:t>
      </w:r>
      <w:r>
        <w:rPr>
          <w:spacing w:val="-10"/>
        </w:rPr>
        <w:t xml:space="preserve"> </w:t>
      </w:r>
      <w:r>
        <w:t>or Fedwire</w:t>
      </w:r>
      <w:r>
        <w:rPr>
          <w:spacing w:val="1"/>
        </w:rPr>
        <w:t xml:space="preserve"> </w:t>
      </w:r>
      <w:r>
        <w:t>payment.</w:t>
      </w:r>
      <w:r>
        <w:rPr>
          <w:spacing w:val="52"/>
        </w:rPr>
        <w:t xml:space="preserve"> </w:t>
      </w:r>
      <w:r>
        <w:t>Additionally,</w:t>
      </w:r>
      <w:r>
        <w:rPr>
          <w:spacing w:val="52"/>
        </w:rPr>
        <w:t xml:space="preserve"> </w:t>
      </w:r>
      <w:r>
        <w:t>this</w:t>
      </w:r>
      <w:r>
        <w:rPr>
          <w:spacing w:val="11"/>
        </w:rPr>
        <w:t xml:space="preserve"> </w:t>
      </w:r>
      <w:r>
        <w:t>form</w:t>
      </w:r>
      <w:r>
        <w:rPr>
          <w:spacing w:val="-12"/>
        </w:rPr>
        <w:t xml:space="preserve"> </w:t>
      </w:r>
      <w:r>
        <w:t>is</w:t>
      </w:r>
      <w:r>
        <w:rPr>
          <w:spacing w:val="18"/>
        </w:rPr>
        <w:t xml:space="preserve"> </w:t>
      </w:r>
      <w:r>
        <w:rPr>
          <w:u w:val="single"/>
        </w:rPr>
        <w:t>not</w:t>
      </w:r>
      <w:r>
        <w:rPr>
          <w:spacing w:val="2"/>
        </w:rPr>
        <w:t xml:space="preserve"> </w:t>
      </w:r>
      <w:r>
        <w:t>a</w:t>
      </w:r>
      <w:r>
        <w:rPr>
          <w:spacing w:val="-12"/>
        </w:rPr>
        <w:t xml:space="preserve"> </w:t>
      </w:r>
      <w:r>
        <w:t>report</w:t>
      </w:r>
      <w:r>
        <w:rPr>
          <w:spacing w:val="-5"/>
        </w:rPr>
        <w:t xml:space="preserve"> </w:t>
      </w:r>
      <w:r>
        <w:t>and</w:t>
      </w:r>
      <w:r>
        <w:rPr>
          <w:spacing w:val="-10"/>
        </w:rPr>
        <w:t xml:space="preserve"> </w:t>
      </w:r>
      <w:r>
        <w:t>may</w:t>
      </w:r>
      <w:r>
        <w:rPr>
          <w:spacing w:val="-7"/>
        </w:rPr>
        <w:t xml:space="preserve"> </w:t>
      </w:r>
      <w:r>
        <w:rPr>
          <w:u w:val="single"/>
        </w:rPr>
        <w:t>not</w:t>
      </w:r>
      <w:r>
        <w:rPr>
          <w:spacing w:val="1"/>
        </w:rPr>
        <w:t xml:space="preserve"> </w:t>
      </w:r>
      <w:r>
        <w:t>be</w:t>
      </w:r>
      <w:r>
        <w:rPr>
          <w:spacing w:val="-52"/>
        </w:rPr>
        <w:t xml:space="preserve"> </w:t>
      </w:r>
      <w:r>
        <w:rPr>
          <w:spacing w:val="-3"/>
        </w:rPr>
        <w:t>sent through</w:t>
      </w:r>
      <w:r>
        <w:rPr>
          <w:spacing w:val="-2"/>
        </w:rPr>
        <w:t xml:space="preserve"> CDX: DCFuels or the alternative filing</w:t>
      </w:r>
      <w:r>
        <w:rPr>
          <w:spacing w:val="-1"/>
        </w:rPr>
        <w:t xml:space="preserve"> </w:t>
      </w:r>
      <w:r>
        <w:rPr>
          <w:spacing w:val="-2"/>
        </w:rPr>
        <w:t>submission</w:t>
      </w:r>
      <w:r>
        <w:rPr>
          <w:spacing w:val="-1"/>
        </w:rPr>
        <w:t xml:space="preserve"> </w:t>
      </w:r>
      <w:r>
        <w:rPr>
          <w:spacing w:val="-2"/>
        </w:rPr>
        <w:t>procedure.</w:t>
      </w:r>
      <w:r>
        <w:rPr>
          <w:spacing w:val="-1"/>
        </w:rPr>
        <w:t xml:space="preserve"> </w:t>
      </w:r>
      <w:r>
        <w:rPr>
          <w:spacing w:val="-2"/>
        </w:rPr>
        <w:t>This</w:t>
      </w:r>
      <w:r>
        <w:rPr>
          <w:spacing w:val="-1"/>
        </w:rPr>
        <w:t xml:space="preserve"> </w:t>
      </w:r>
      <w:r>
        <w:rPr>
          <w:spacing w:val="-2"/>
        </w:rPr>
        <w:t>form is</w:t>
      </w:r>
      <w:r>
        <w:rPr>
          <w:spacing w:val="-1"/>
        </w:rPr>
        <w:t xml:space="preserve"> </w:t>
      </w:r>
      <w:r>
        <w:rPr>
          <w:spacing w:val="-2"/>
        </w:rPr>
        <w:t>used as</w:t>
      </w:r>
      <w:r>
        <w:rPr>
          <w:spacing w:val="-1"/>
        </w:rPr>
        <w:t xml:space="preserve"> </w:t>
      </w:r>
      <w:r>
        <w:t>verification</w:t>
      </w:r>
      <w:r>
        <w:rPr>
          <w:spacing w:val="22"/>
        </w:rPr>
        <w:t xml:space="preserve"> </w:t>
      </w:r>
      <w:r>
        <w:t>of</w:t>
      </w:r>
      <w:r>
        <w:rPr>
          <w:spacing w:val="1"/>
        </w:rPr>
        <w:t xml:space="preserve"> </w:t>
      </w:r>
      <w:r>
        <w:t>an</w:t>
      </w:r>
      <w:r>
        <w:rPr>
          <w:spacing w:val="-6"/>
        </w:rPr>
        <w:t xml:space="preserve"> </w:t>
      </w:r>
      <w:r>
        <w:t>obligated</w:t>
      </w:r>
      <w:r>
        <w:rPr>
          <w:spacing w:val="22"/>
        </w:rPr>
        <w:t xml:space="preserve"> </w:t>
      </w:r>
      <w:r>
        <w:t>parties’</w:t>
      </w:r>
      <w:r>
        <w:rPr>
          <w:spacing w:val="1"/>
        </w:rPr>
        <w:t xml:space="preserve"> </w:t>
      </w:r>
      <w:r>
        <w:t>cellulosic</w:t>
      </w:r>
      <w:r>
        <w:rPr>
          <w:spacing w:val="48"/>
        </w:rPr>
        <w:t xml:space="preserve"> </w:t>
      </w:r>
      <w:r>
        <w:t>biofuel</w:t>
      </w:r>
      <w:r>
        <w:rPr>
          <w:spacing w:val="13"/>
        </w:rPr>
        <w:t xml:space="preserve"> </w:t>
      </w:r>
      <w:r>
        <w:t>waiver</w:t>
      </w:r>
      <w:r>
        <w:rPr>
          <w:spacing w:val="-13"/>
        </w:rPr>
        <w:t xml:space="preserve"> </w:t>
      </w:r>
      <w:r>
        <w:t>credit</w:t>
      </w:r>
      <w:r>
        <w:rPr>
          <w:spacing w:val="-1"/>
        </w:rPr>
        <w:t xml:space="preserve"> </w:t>
      </w:r>
      <w:r>
        <w:t>payment.</w:t>
      </w:r>
    </w:p>
    <w:p w:rsidR="000824CA" w:rsidRDefault="000824CA" w14:paraId="7E9E2257" w14:textId="77777777">
      <w:pPr>
        <w:pStyle w:val="BodyText"/>
        <w:spacing w:before="10"/>
      </w:pPr>
    </w:p>
    <w:p w:rsidR="000824CA" w:rsidRDefault="000C3F49" w14:paraId="13985F17" w14:textId="77777777">
      <w:pPr>
        <w:pStyle w:val="BodyText"/>
        <w:spacing w:line="249" w:lineRule="auto"/>
        <w:ind w:left="761" w:right="869" w:hanging="15"/>
      </w:pPr>
      <w:r>
        <w:rPr>
          <w:spacing w:val="-2"/>
        </w:rPr>
        <w:t>For</w:t>
      </w:r>
      <w:r>
        <w:rPr>
          <w:spacing w:val="2"/>
        </w:rPr>
        <w:t xml:space="preserve"> </w:t>
      </w:r>
      <w:r>
        <w:rPr>
          <w:spacing w:val="-2"/>
        </w:rPr>
        <w:t>information</w:t>
      </w:r>
      <w:r>
        <w:rPr>
          <w:spacing w:val="38"/>
        </w:rPr>
        <w:t xml:space="preserve"> </w:t>
      </w:r>
      <w:r>
        <w:rPr>
          <w:spacing w:val="-2"/>
        </w:rPr>
        <w:t>on</w:t>
      </w:r>
      <w:r>
        <w:rPr>
          <w:spacing w:val="-5"/>
        </w:rPr>
        <w:t xml:space="preserve"> </w:t>
      </w:r>
      <w:r>
        <w:rPr>
          <w:spacing w:val="-2"/>
        </w:rPr>
        <w:t>the</w:t>
      </w:r>
      <w:r>
        <w:rPr>
          <w:spacing w:val="7"/>
        </w:rPr>
        <w:t xml:space="preserve"> </w:t>
      </w:r>
      <w:r>
        <w:rPr>
          <w:spacing w:val="-2"/>
        </w:rPr>
        <w:t>options</w:t>
      </w:r>
      <w:r>
        <w:rPr>
          <w:spacing w:val="33"/>
        </w:rPr>
        <w:t xml:space="preserve"> </w:t>
      </w:r>
      <w:r>
        <w:rPr>
          <w:spacing w:val="-2"/>
        </w:rPr>
        <w:t>to</w:t>
      </w:r>
      <w:r>
        <w:rPr>
          <w:spacing w:val="-5"/>
        </w:rPr>
        <w:t xml:space="preserve"> </w:t>
      </w:r>
      <w:r>
        <w:rPr>
          <w:spacing w:val="-2"/>
        </w:rPr>
        <w:t>purchase</w:t>
      </w:r>
      <w:r>
        <w:rPr>
          <w:spacing w:val="-6"/>
        </w:rPr>
        <w:t xml:space="preserve"> </w:t>
      </w:r>
      <w:r>
        <w:rPr>
          <w:spacing w:val="-2"/>
        </w:rPr>
        <w:t>Cellulosic</w:t>
      </w:r>
      <w:r>
        <w:rPr>
          <w:spacing w:val="50"/>
        </w:rPr>
        <w:t xml:space="preserve"> </w:t>
      </w:r>
      <w:r>
        <w:rPr>
          <w:spacing w:val="-2"/>
        </w:rPr>
        <w:t>Biofuel</w:t>
      </w:r>
      <w:r>
        <w:rPr>
          <w:spacing w:val="15"/>
        </w:rPr>
        <w:t xml:space="preserve"> </w:t>
      </w:r>
      <w:r>
        <w:rPr>
          <w:spacing w:val="-2"/>
        </w:rPr>
        <w:t>Waiver</w:t>
      </w:r>
      <w:r>
        <w:rPr>
          <w:spacing w:val="-12"/>
        </w:rPr>
        <w:t xml:space="preserve"> </w:t>
      </w:r>
      <w:r>
        <w:rPr>
          <w:spacing w:val="-2"/>
        </w:rPr>
        <w:t>Credits,</w:t>
      </w:r>
      <w:r>
        <w:rPr>
          <w:spacing w:val="6"/>
        </w:rPr>
        <w:t xml:space="preserve"> </w:t>
      </w:r>
      <w:r>
        <w:rPr>
          <w:spacing w:val="-2"/>
        </w:rPr>
        <w:t>please</w:t>
      </w:r>
      <w:r>
        <w:rPr>
          <w:spacing w:val="-7"/>
        </w:rPr>
        <w:t xml:space="preserve"> </w:t>
      </w:r>
      <w:r>
        <w:rPr>
          <w:spacing w:val="-2"/>
        </w:rPr>
        <w:t>see</w:t>
      </w:r>
      <w:r>
        <w:rPr>
          <w:spacing w:val="-7"/>
        </w:rPr>
        <w:t xml:space="preserve"> </w:t>
      </w:r>
      <w:r>
        <w:rPr>
          <w:spacing w:val="-2"/>
        </w:rPr>
        <w:t>Guidance</w:t>
      </w:r>
      <w:r>
        <w:rPr>
          <w:spacing w:val="22"/>
        </w:rPr>
        <w:t xml:space="preserve"> </w:t>
      </w:r>
      <w:r>
        <w:rPr>
          <w:spacing w:val="-1"/>
        </w:rPr>
        <w:t>for</w:t>
      </w:r>
      <w:r>
        <w:rPr>
          <w:spacing w:val="-52"/>
        </w:rPr>
        <w:t xml:space="preserve"> </w:t>
      </w:r>
      <w:r>
        <w:t>RFS2 2010 Annual Compliance</w:t>
      </w:r>
      <w:r>
        <w:rPr>
          <w:spacing w:val="1"/>
        </w:rPr>
        <w:t xml:space="preserve"> </w:t>
      </w:r>
      <w:r>
        <w:t>Reporting found on the RFS reporting forms webpage at</w:t>
      </w:r>
      <w:r>
        <w:rPr>
          <w:spacing w:val="1"/>
        </w:rPr>
        <w:t xml:space="preserve"> </w:t>
      </w:r>
      <w:hyperlink r:id="rId7">
        <w:r>
          <w:rPr>
            <w:color w:val="0000FF"/>
            <w:u w:val="single" w:color="0000FF"/>
          </w:rPr>
          <w:t>https://nepis.epa.gov/Exe/ZyPDF.cgi?Dockey=P100OHG2.pdf</w:t>
        </w:r>
      </w:hyperlink>
    </w:p>
    <w:p w:rsidR="000824CA" w:rsidRDefault="000824CA" w14:paraId="5784B604" w14:textId="77777777">
      <w:pPr>
        <w:pStyle w:val="BodyText"/>
        <w:spacing w:before="9"/>
      </w:pPr>
    </w:p>
    <w:p w:rsidR="000824CA" w:rsidRDefault="000C3F49" w14:paraId="1947AE4B" w14:textId="77777777">
      <w:pPr>
        <w:ind w:left="761"/>
        <w:rPr>
          <w:i/>
        </w:rPr>
      </w:pPr>
      <w:r>
        <w:rPr>
          <w:i/>
        </w:rPr>
        <w:t>Additional</w:t>
      </w:r>
      <w:r>
        <w:rPr>
          <w:i/>
          <w:spacing w:val="6"/>
        </w:rPr>
        <w:t xml:space="preserve"> </w:t>
      </w:r>
      <w:r>
        <w:rPr>
          <w:i/>
        </w:rPr>
        <w:t>Notes:</w:t>
      </w:r>
    </w:p>
    <w:p w:rsidR="000824CA" w:rsidRDefault="000C3F49" w14:paraId="6DF629DE" w14:textId="77777777">
      <w:pPr>
        <w:pStyle w:val="BodyText"/>
        <w:spacing w:before="17"/>
        <w:ind w:left="746"/>
      </w:pPr>
      <w:r>
        <w:rPr>
          <w:spacing w:val="-3"/>
        </w:rPr>
        <w:t>Paper</w:t>
      </w:r>
      <w:r>
        <w:rPr>
          <w:spacing w:val="-10"/>
        </w:rPr>
        <w:t xml:space="preserve"> </w:t>
      </w:r>
      <w:r>
        <w:rPr>
          <w:spacing w:val="-3"/>
        </w:rPr>
        <w:t>checks</w:t>
      </w:r>
      <w:r>
        <w:rPr>
          <w:spacing w:val="-8"/>
        </w:rPr>
        <w:t xml:space="preserve"> </w:t>
      </w:r>
      <w:r>
        <w:rPr>
          <w:spacing w:val="-2"/>
        </w:rPr>
        <w:t>must</w:t>
      </w:r>
      <w:r>
        <w:rPr>
          <w:spacing w:val="-12"/>
        </w:rPr>
        <w:t xml:space="preserve"> </w:t>
      </w:r>
      <w:r>
        <w:rPr>
          <w:spacing w:val="-2"/>
        </w:rPr>
        <w:t>have</w:t>
      </w:r>
      <w:r>
        <w:rPr>
          <w:spacing w:val="-5"/>
        </w:rPr>
        <w:t xml:space="preserve"> </w:t>
      </w:r>
      <w:r>
        <w:rPr>
          <w:spacing w:val="-2"/>
        </w:rPr>
        <w:t>the</w:t>
      </w:r>
      <w:r>
        <w:rPr>
          <w:spacing w:val="10"/>
        </w:rPr>
        <w:t xml:space="preserve"> </w:t>
      </w:r>
      <w:r>
        <w:rPr>
          <w:spacing w:val="-2"/>
        </w:rPr>
        <w:t>following</w:t>
      </w:r>
      <w:r>
        <w:rPr>
          <w:spacing w:val="6"/>
        </w:rPr>
        <w:t xml:space="preserve"> </w:t>
      </w:r>
      <w:r>
        <w:rPr>
          <w:spacing w:val="-2"/>
        </w:rPr>
        <w:t>information:</w:t>
      </w:r>
    </w:p>
    <w:p w:rsidR="000824CA" w:rsidRDefault="000C3F49" w14:paraId="17B11373" w14:textId="77777777">
      <w:pPr>
        <w:pStyle w:val="ListParagraph"/>
        <w:numPr>
          <w:ilvl w:val="0"/>
          <w:numId w:val="1"/>
        </w:numPr>
        <w:tabs>
          <w:tab w:val="left" w:pos="1482"/>
          <w:tab w:val="left" w:pos="1483"/>
        </w:tabs>
        <w:spacing w:before="28"/>
        <w:ind w:hanging="362"/>
      </w:pPr>
      <w:r>
        <w:t>Pay</w:t>
      </w:r>
      <w:r>
        <w:rPr>
          <w:spacing w:val="-15"/>
        </w:rPr>
        <w:t xml:space="preserve"> </w:t>
      </w:r>
      <w:r>
        <w:t>to</w:t>
      </w:r>
      <w:r>
        <w:rPr>
          <w:spacing w:val="2"/>
        </w:rPr>
        <w:t xml:space="preserve"> </w:t>
      </w:r>
      <w:r>
        <w:t>the order</w:t>
      </w:r>
      <w:r>
        <w:rPr>
          <w:spacing w:val="9"/>
        </w:rPr>
        <w:t xml:space="preserve"> </w:t>
      </w:r>
      <w:r>
        <w:t>of:</w:t>
      </w:r>
      <w:r>
        <w:rPr>
          <w:spacing w:val="8"/>
        </w:rPr>
        <w:t xml:space="preserve"> </w:t>
      </w:r>
      <w:r>
        <w:t>U.S.</w:t>
      </w:r>
      <w:r>
        <w:rPr>
          <w:spacing w:val="-3"/>
        </w:rPr>
        <w:t xml:space="preserve"> </w:t>
      </w:r>
      <w:r>
        <w:t>EPA</w:t>
      </w:r>
    </w:p>
    <w:p w:rsidR="000824CA" w:rsidRDefault="000C3F49" w14:paraId="7F43E888" w14:textId="77777777">
      <w:pPr>
        <w:pStyle w:val="ListParagraph"/>
        <w:numPr>
          <w:ilvl w:val="0"/>
          <w:numId w:val="1"/>
        </w:numPr>
        <w:tabs>
          <w:tab w:val="left" w:pos="1482"/>
          <w:tab w:val="left" w:pos="1483"/>
        </w:tabs>
        <w:spacing w:before="9"/>
        <w:ind w:hanging="362"/>
      </w:pPr>
      <w:r>
        <w:t>Memo:</w:t>
      </w:r>
      <w:r>
        <w:rPr>
          <w:spacing w:val="2"/>
        </w:rPr>
        <w:t xml:space="preserve"> </w:t>
      </w:r>
      <w:r>
        <w:t>RFS2</w:t>
      </w:r>
      <w:r>
        <w:rPr>
          <w:spacing w:val="-1"/>
        </w:rPr>
        <w:t xml:space="preserve"> </w:t>
      </w:r>
      <w:r>
        <w:t>–</w:t>
      </w:r>
      <w:r>
        <w:rPr>
          <w:spacing w:val="-2"/>
        </w:rPr>
        <w:t xml:space="preserve"> </w:t>
      </w:r>
      <w:r>
        <w:t>CB</w:t>
      </w:r>
    </w:p>
    <w:p w:rsidR="000824CA" w:rsidRDefault="000C3F49" w14:paraId="6B3CADBA" w14:textId="77777777">
      <w:pPr>
        <w:pStyle w:val="BodyText"/>
        <w:spacing w:before="224"/>
        <w:ind w:left="746"/>
      </w:pPr>
      <w:r>
        <w:rPr>
          <w:spacing w:val="-2"/>
        </w:rPr>
        <w:t>Paper</w:t>
      </w:r>
      <w:r>
        <w:rPr>
          <w:spacing w:val="-10"/>
        </w:rPr>
        <w:t xml:space="preserve"> </w:t>
      </w:r>
      <w:r>
        <w:rPr>
          <w:spacing w:val="-2"/>
        </w:rPr>
        <w:t>checks</w:t>
      </w:r>
      <w:r>
        <w:rPr>
          <w:spacing w:val="-8"/>
        </w:rPr>
        <w:t xml:space="preserve"> </w:t>
      </w:r>
      <w:r>
        <w:rPr>
          <w:spacing w:val="-1"/>
        </w:rPr>
        <w:t>must</w:t>
      </w:r>
      <w:r>
        <w:rPr>
          <w:spacing w:val="-13"/>
        </w:rPr>
        <w:t xml:space="preserve"> </w:t>
      </w:r>
      <w:r>
        <w:rPr>
          <w:spacing w:val="-1"/>
        </w:rPr>
        <w:t>be</w:t>
      </w:r>
      <w:r>
        <w:rPr>
          <w:spacing w:val="-5"/>
        </w:rPr>
        <w:t xml:space="preserve"> </w:t>
      </w:r>
      <w:r>
        <w:rPr>
          <w:spacing w:val="-1"/>
        </w:rPr>
        <w:t>mailed</w:t>
      </w:r>
      <w:r>
        <w:rPr>
          <w:spacing w:val="27"/>
        </w:rPr>
        <w:t xml:space="preserve"> </w:t>
      </w:r>
      <w:r>
        <w:rPr>
          <w:spacing w:val="-1"/>
        </w:rPr>
        <w:t>to</w:t>
      </w:r>
      <w:r>
        <w:rPr>
          <w:spacing w:val="-2"/>
        </w:rPr>
        <w:t xml:space="preserve"> </w:t>
      </w:r>
      <w:r>
        <w:rPr>
          <w:spacing w:val="-1"/>
        </w:rPr>
        <w:t>the</w:t>
      </w:r>
      <w:r>
        <w:rPr>
          <w:spacing w:val="9"/>
        </w:rPr>
        <w:t xml:space="preserve"> </w:t>
      </w:r>
      <w:r>
        <w:rPr>
          <w:spacing w:val="-1"/>
        </w:rPr>
        <w:t>following</w:t>
      </w:r>
      <w:r>
        <w:rPr>
          <w:spacing w:val="42"/>
        </w:rPr>
        <w:t xml:space="preserve"> </w:t>
      </w:r>
      <w:r>
        <w:rPr>
          <w:spacing w:val="-1"/>
        </w:rPr>
        <w:t>address:</w:t>
      </w:r>
    </w:p>
    <w:p w:rsidR="000824CA" w:rsidRDefault="000C3F49" w14:paraId="11E1B062" w14:textId="77777777">
      <w:pPr>
        <w:pStyle w:val="BodyText"/>
        <w:spacing w:before="33" w:line="285" w:lineRule="auto"/>
        <w:ind w:left="1482" w:right="3110"/>
      </w:pPr>
      <w:r>
        <w:rPr>
          <w:spacing w:val="-1"/>
        </w:rPr>
        <w:t>US</w:t>
      </w:r>
      <w:r>
        <w:rPr>
          <w:spacing w:val="-16"/>
        </w:rPr>
        <w:t xml:space="preserve"> </w:t>
      </w:r>
      <w:r>
        <w:rPr>
          <w:spacing w:val="-1"/>
        </w:rPr>
        <w:t>Environmental</w:t>
      </w:r>
      <w:r>
        <w:rPr>
          <w:spacing w:val="33"/>
        </w:rPr>
        <w:t xml:space="preserve"> </w:t>
      </w:r>
      <w:r>
        <w:rPr>
          <w:spacing w:val="-1"/>
        </w:rPr>
        <w:t>Protection</w:t>
      </w:r>
      <w:r>
        <w:rPr>
          <w:spacing w:val="-2"/>
        </w:rPr>
        <w:t xml:space="preserve"> </w:t>
      </w:r>
      <w:r>
        <w:rPr>
          <w:spacing w:val="-1"/>
        </w:rPr>
        <w:t>Agency</w:t>
      </w:r>
      <w:r>
        <w:rPr>
          <w:spacing w:val="-3"/>
        </w:rPr>
        <w:t xml:space="preserve"> </w:t>
      </w:r>
      <w:r>
        <w:rPr>
          <w:spacing w:val="-1"/>
        </w:rPr>
        <w:t>Fees</w:t>
      </w:r>
      <w:r>
        <w:rPr>
          <w:spacing w:val="-7"/>
        </w:rPr>
        <w:t xml:space="preserve"> </w:t>
      </w:r>
      <w:r>
        <w:rPr>
          <w:spacing w:val="-1"/>
        </w:rPr>
        <w:t>and</w:t>
      </w:r>
      <w:r>
        <w:rPr>
          <w:spacing w:val="-9"/>
        </w:rPr>
        <w:t xml:space="preserve"> </w:t>
      </w:r>
      <w:r>
        <w:rPr>
          <w:spacing w:val="-1"/>
        </w:rPr>
        <w:t>Collections</w:t>
      </w:r>
      <w:r>
        <w:t xml:space="preserve"> Branch</w:t>
      </w:r>
      <w:r>
        <w:rPr>
          <w:spacing w:val="-52"/>
        </w:rPr>
        <w:t xml:space="preserve"> </w:t>
      </w:r>
      <w:r>
        <w:t>1300</w:t>
      </w:r>
      <w:r>
        <w:rPr>
          <w:spacing w:val="11"/>
        </w:rPr>
        <w:t xml:space="preserve"> </w:t>
      </w:r>
      <w:r>
        <w:t>Pennsylvania</w:t>
      </w:r>
      <w:r>
        <w:rPr>
          <w:spacing w:val="23"/>
        </w:rPr>
        <w:t xml:space="preserve"> </w:t>
      </w:r>
      <w:r>
        <w:t>Ave</w:t>
      </w:r>
      <w:r>
        <w:rPr>
          <w:spacing w:val="-5"/>
        </w:rPr>
        <w:t xml:space="preserve"> </w:t>
      </w:r>
      <w:r>
        <w:t>NW</w:t>
      </w:r>
    </w:p>
    <w:p w:rsidR="000824CA" w:rsidRDefault="000C3F49" w14:paraId="1A38642A" w14:textId="77777777">
      <w:pPr>
        <w:pStyle w:val="BodyText"/>
        <w:spacing w:before="28" w:line="300" w:lineRule="auto"/>
        <w:ind w:left="1482" w:right="7324"/>
      </w:pPr>
      <w:r>
        <w:t>Mail</w:t>
      </w:r>
      <w:r>
        <w:rPr>
          <w:spacing w:val="-2"/>
        </w:rPr>
        <w:t xml:space="preserve"> </w:t>
      </w:r>
      <w:r>
        <w:t>Code</w:t>
      </w:r>
      <w:r>
        <w:rPr>
          <w:spacing w:val="6"/>
        </w:rPr>
        <w:t xml:space="preserve"> </w:t>
      </w:r>
      <w:r>
        <w:t>2733R</w:t>
      </w:r>
      <w:r>
        <w:rPr>
          <w:spacing w:val="1"/>
        </w:rPr>
        <w:t xml:space="preserve"> </w:t>
      </w:r>
      <w:r>
        <w:rPr>
          <w:spacing w:val="-3"/>
        </w:rPr>
        <w:t>Washington,</w:t>
      </w:r>
      <w:r>
        <w:rPr>
          <w:spacing w:val="25"/>
        </w:rPr>
        <w:t xml:space="preserve"> </w:t>
      </w:r>
      <w:r>
        <w:rPr>
          <w:spacing w:val="-2"/>
        </w:rPr>
        <w:t>DC</w:t>
      </w:r>
      <w:r>
        <w:rPr>
          <w:spacing w:val="-8"/>
        </w:rPr>
        <w:t xml:space="preserve"> </w:t>
      </w:r>
      <w:r>
        <w:rPr>
          <w:spacing w:val="-2"/>
        </w:rPr>
        <w:t>20004</w:t>
      </w:r>
    </w:p>
    <w:p w:rsidR="000824CA" w:rsidRDefault="000824CA" w14:paraId="00675A75" w14:textId="77777777">
      <w:pPr>
        <w:pStyle w:val="BodyText"/>
        <w:rPr>
          <w:sz w:val="20"/>
        </w:rPr>
      </w:pPr>
    </w:p>
    <w:p w:rsidR="000824CA" w:rsidRDefault="000824CA" w14:paraId="1805DAA7" w14:textId="77777777">
      <w:pPr>
        <w:pStyle w:val="BodyText"/>
        <w:spacing w:before="8" w:after="1"/>
        <w:rPr>
          <w:sz w:val="27"/>
        </w:rPr>
      </w:pPr>
    </w:p>
    <w:tbl>
      <w:tblPr>
        <w:tblW w:w="0" w:type="auto"/>
        <w:tblInd w:w="131"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left w:w="0" w:type="dxa"/>
          <w:right w:w="0" w:type="dxa"/>
        </w:tblCellMar>
        <w:tblLook w:val="01E0" w:firstRow="1" w:lastRow="1" w:firstColumn="1" w:lastColumn="1" w:noHBand="0" w:noVBand="0"/>
      </w:tblPr>
      <w:tblGrid>
        <w:gridCol w:w="721"/>
        <w:gridCol w:w="2043"/>
        <w:gridCol w:w="961"/>
        <w:gridCol w:w="4475"/>
        <w:gridCol w:w="2433"/>
      </w:tblGrid>
      <w:tr w:rsidR="000824CA" w14:paraId="4A0CF2F6" w14:textId="77777777">
        <w:trPr>
          <w:trHeight w:val="525"/>
        </w:trPr>
        <w:tc>
          <w:tcPr>
            <w:tcW w:w="721" w:type="dxa"/>
            <w:shd w:val="clear" w:color="auto" w:fill="404040"/>
          </w:tcPr>
          <w:p w:rsidR="000824CA" w:rsidRDefault="000C3F49" w14:paraId="33A1E939" w14:textId="77777777">
            <w:pPr>
              <w:pStyle w:val="TableParagraph"/>
              <w:spacing w:before="4"/>
              <w:ind w:left="81" w:right="132"/>
              <w:jc w:val="center"/>
            </w:pPr>
            <w:r>
              <w:rPr>
                <w:color w:val="FFFFFF"/>
              </w:rPr>
              <w:t>Field</w:t>
            </w:r>
          </w:p>
        </w:tc>
        <w:tc>
          <w:tcPr>
            <w:tcW w:w="2043" w:type="dxa"/>
            <w:shd w:val="clear" w:color="auto" w:fill="404040"/>
          </w:tcPr>
          <w:p w:rsidR="000824CA" w:rsidRDefault="000C3F49" w14:paraId="657D0C86" w14:textId="77777777">
            <w:pPr>
              <w:pStyle w:val="TableParagraph"/>
              <w:spacing w:before="4"/>
            </w:pPr>
            <w:r>
              <w:rPr>
                <w:color w:val="FFFFFF"/>
              </w:rPr>
              <w:t>Field</w:t>
            </w:r>
            <w:r>
              <w:rPr>
                <w:color w:val="FFFFFF"/>
                <w:spacing w:val="16"/>
              </w:rPr>
              <w:t xml:space="preserve"> </w:t>
            </w:r>
            <w:r>
              <w:rPr>
                <w:color w:val="FFFFFF"/>
              </w:rPr>
              <w:t>Name</w:t>
            </w:r>
          </w:p>
        </w:tc>
        <w:tc>
          <w:tcPr>
            <w:tcW w:w="961" w:type="dxa"/>
            <w:shd w:val="clear" w:color="auto" w:fill="404040"/>
          </w:tcPr>
          <w:p w:rsidR="000824CA" w:rsidRDefault="000C3F49" w14:paraId="0956546A" w14:textId="77777777">
            <w:pPr>
              <w:pStyle w:val="TableParagraph"/>
              <w:spacing w:before="4"/>
            </w:pPr>
            <w:r>
              <w:rPr>
                <w:color w:val="FFFFFF"/>
              </w:rPr>
              <w:t>Units</w:t>
            </w:r>
          </w:p>
        </w:tc>
        <w:tc>
          <w:tcPr>
            <w:tcW w:w="4475" w:type="dxa"/>
            <w:shd w:val="clear" w:color="auto" w:fill="404040"/>
          </w:tcPr>
          <w:p w:rsidR="000824CA" w:rsidRDefault="000C3F49" w14:paraId="4FF110EB" w14:textId="77777777">
            <w:pPr>
              <w:pStyle w:val="TableParagraph"/>
              <w:spacing w:before="4"/>
              <w:ind w:left="111"/>
            </w:pPr>
            <w:r>
              <w:rPr>
                <w:color w:val="FFFFFF"/>
                <w:spacing w:val="-1"/>
              </w:rPr>
              <w:t>Field</w:t>
            </w:r>
            <w:r>
              <w:rPr>
                <w:color w:val="FFFFFF"/>
                <w:spacing w:val="18"/>
              </w:rPr>
              <w:t xml:space="preserve"> </w:t>
            </w:r>
            <w:r>
              <w:rPr>
                <w:color w:val="FFFFFF"/>
                <w:spacing w:val="-1"/>
              </w:rPr>
              <w:t>Formats,</w:t>
            </w:r>
            <w:r>
              <w:rPr>
                <w:color w:val="FFFFFF"/>
                <w:spacing w:val="-12"/>
              </w:rPr>
              <w:t xml:space="preserve"> </w:t>
            </w:r>
            <w:r>
              <w:rPr>
                <w:color w:val="FFFFFF"/>
                <w:spacing w:val="-1"/>
              </w:rPr>
              <w:t>Codes</w:t>
            </w:r>
            <w:r>
              <w:rPr>
                <w:color w:val="FFFFFF"/>
              </w:rPr>
              <w:t xml:space="preserve"> &amp;</w:t>
            </w:r>
            <w:r>
              <w:rPr>
                <w:color w:val="FFFFFF"/>
                <w:spacing w:val="-11"/>
              </w:rPr>
              <w:t xml:space="preserve"> </w:t>
            </w:r>
            <w:r>
              <w:rPr>
                <w:color w:val="FFFFFF"/>
              </w:rPr>
              <w:t>Special</w:t>
            </w:r>
            <w:r>
              <w:rPr>
                <w:color w:val="FFFFFF"/>
                <w:spacing w:val="1"/>
              </w:rPr>
              <w:t xml:space="preserve"> </w:t>
            </w:r>
            <w:r>
              <w:rPr>
                <w:color w:val="FFFFFF"/>
              </w:rPr>
              <w:t>Instructions</w:t>
            </w:r>
          </w:p>
        </w:tc>
        <w:tc>
          <w:tcPr>
            <w:tcW w:w="2433" w:type="dxa"/>
            <w:shd w:val="clear" w:color="auto" w:fill="404040"/>
          </w:tcPr>
          <w:p w:rsidR="000824CA" w:rsidRDefault="000C3F49" w14:paraId="6E22D9DD" w14:textId="77777777">
            <w:pPr>
              <w:pStyle w:val="TableParagraph"/>
              <w:spacing w:before="4"/>
            </w:pPr>
            <w:r>
              <w:rPr>
                <w:color w:val="FFFFFF"/>
                <w:spacing w:val="-1"/>
              </w:rPr>
              <w:t>Field</w:t>
            </w:r>
            <w:r>
              <w:rPr>
                <w:color w:val="FFFFFF"/>
              </w:rPr>
              <w:t xml:space="preserve"> Information</w:t>
            </w:r>
          </w:p>
        </w:tc>
      </w:tr>
      <w:tr w:rsidR="000824CA" w14:paraId="2F77C4EE" w14:textId="77777777">
        <w:trPr>
          <w:trHeight w:val="540"/>
        </w:trPr>
        <w:tc>
          <w:tcPr>
            <w:tcW w:w="721" w:type="dxa"/>
          </w:tcPr>
          <w:p w:rsidR="000824CA" w:rsidRDefault="000C3F49" w14:paraId="6DD1B4FC" w14:textId="77777777">
            <w:pPr>
              <w:pStyle w:val="TableParagraph"/>
              <w:spacing w:line="243" w:lineRule="exact"/>
              <w:ind w:left="81" w:right="97"/>
              <w:jc w:val="center"/>
            </w:pPr>
            <w:r>
              <w:t>1.</w:t>
            </w:r>
          </w:p>
        </w:tc>
        <w:tc>
          <w:tcPr>
            <w:tcW w:w="2043" w:type="dxa"/>
          </w:tcPr>
          <w:p w:rsidR="000824CA" w:rsidRDefault="000C3F49" w14:paraId="21191DC9" w14:textId="77777777">
            <w:pPr>
              <w:pStyle w:val="TableParagraph"/>
              <w:spacing w:line="243" w:lineRule="exact"/>
              <w:ind w:left="127"/>
            </w:pPr>
            <w:r>
              <w:t>Company/Entity</w:t>
            </w:r>
            <w:r>
              <w:rPr>
                <w:spacing w:val="19"/>
              </w:rPr>
              <w:t xml:space="preserve"> </w:t>
            </w:r>
            <w:r>
              <w:t>ID</w:t>
            </w:r>
          </w:p>
        </w:tc>
        <w:tc>
          <w:tcPr>
            <w:tcW w:w="961" w:type="dxa"/>
          </w:tcPr>
          <w:p w:rsidR="000824CA" w:rsidRDefault="000824CA" w14:paraId="5B9873C5" w14:textId="77777777">
            <w:pPr>
              <w:pStyle w:val="TableParagraph"/>
              <w:ind w:left="0"/>
            </w:pPr>
          </w:p>
        </w:tc>
        <w:tc>
          <w:tcPr>
            <w:tcW w:w="4475" w:type="dxa"/>
          </w:tcPr>
          <w:p w:rsidR="000824CA" w:rsidRDefault="000C3F49" w14:paraId="029E3EE9" w14:textId="77777777">
            <w:pPr>
              <w:pStyle w:val="TableParagraph"/>
              <w:spacing w:line="243" w:lineRule="exact"/>
              <w:ind w:left="127"/>
            </w:pPr>
            <w:r>
              <w:rPr>
                <w:b/>
              </w:rPr>
              <w:t>9999</w:t>
            </w:r>
            <w:r>
              <w:t>;</w:t>
            </w:r>
            <w:r>
              <w:rPr>
                <w:spacing w:val="-5"/>
              </w:rPr>
              <w:t xml:space="preserve"> </w:t>
            </w:r>
            <w:r>
              <w:rPr>
                <w:i/>
              </w:rPr>
              <w:t>Number</w:t>
            </w:r>
            <w:r>
              <w:t>.</w:t>
            </w:r>
            <w:r>
              <w:rPr>
                <w:spacing w:val="4"/>
              </w:rPr>
              <w:t xml:space="preserve"> </w:t>
            </w:r>
            <w:r>
              <w:t>Enter the</w:t>
            </w:r>
            <w:r>
              <w:rPr>
                <w:spacing w:val="5"/>
              </w:rPr>
              <w:t xml:space="preserve"> </w:t>
            </w:r>
            <w:r>
              <w:t>four-</w:t>
            </w:r>
            <w:r>
              <w:rPr>
                <w:i/>
              </w:rPr>
              <w:t>digit,</w:t>
            </w:r>
            <w:r>
              <w:rPr>
                <w:i/>
                <w:spacing w:val="4"/>
              </w:rPr>
              <w:t xml:space="preserve"> </w:t>
            </w:r>
            <w:r>
              <w:t>EPA</w:t>
            </w:r>
          </w:p>
          <w:p w:rsidR="000824CA" w:rsidRDefault="000C3F49" w14:paraId="0BE02B2B" w14:textId="77777777">
            <w:pPr>
              <w:pStyle w:val="TableParagraph"/>
              <w:spacing w:before="32" w:line="245" w:lineRule="exact"/>
              <w:ind w:left="127"/>
            </w:pPr>
            <w:r>
              <w:t>assigned</w:t>
            </w:r>
            <w:r>
              <w:rPr>
                <w:spacing w:val="-11"/>
              </w:rPr>
              <w:t xml:space="preserve"> </w:t>
            </w:r>
            <w:r>
              <w:t>company/entity</w:t>
            </w:r>
            <w:r>
              <w:rPr>
                <w:spacing w:val="14"/>
              </w:rPr>
              <w:t xml:space="preserve"> </w:t>
            </w:r>
            <w:r>
              <w:t>ID.</w:t>
            </w:r>
          </w:p>
        </w:tc>
        <w:tc>
          <w:tcPr>
            <w:tcW w:w="2433" w:type="dxa"/>
          </w:tcPr>
          <w:p w:rsidR="000824CA" w:rsidRDefault="000824CA" w14:paraId="31E4BEC8" w14:textId="77777777">
            <w:pPr>
              <w:pStyle w:val="TableParagraph"/>
              <w:ind w:left="0"/>
            </w:pPr>
          </w:p>
        </w:tc>
      </w:tr>
      <w:tr w:rsidR="000824CA" w14:paraId="201AE63C" w14:textId="77777777">
        <w:trPr>
          <w:trHeight w:val="540"/>
        </w:trPr>
        <w:tc>
          <w:tcPr>
            <w:tcW w:w="721" w:type="dxa"/>
          </w:tcPr>
          <w:p w:rsidR="000824CA" w:rsidRDefault="000C3F49" w14:paraId="20CAB797" w14:textId="77777777">
            <w:pPr>
              <w:pStyle w:val="TableParagraph"/>
              <w:spacing w:line="243" w:lineRule="exact"/>
              <w:ind w:left="81" w:right="97"/>
              <w:jc w:val="center"/>
            </w:pPr>
            <w:r>
              <w:t>2.</w:t>
            </w:r>
          </w:p>
        </w:tc>
        <w:tc>
          <w:tcPr>
            <w:tcW w:w="2043" w:type="dxa"/>
          </w:tcPr>
          <w:p w:rsidR="000824CA" w:rsidRDefault="000C3F49" w14:paraId="1BF1E4E0" w14:textId="77777777">
            <w:pPr>
              <w:pStyle w:val="TableParagraph"/>
              <w:spacing w:line="243" w:lineRule="exact"/>
              <w:ind w:left="127"/>
            </w:pPr>
            <w:r>
              <w:t>Company</w:t>
            </w:r>
            <w:r>
              <w:rPr>
                <w:spacing w:val="9"/>
              </w:rPr>
              <w:t xml:space="preserve"> </w:t>
            </w:r>
            <w:r>
              <w:t>Name</w:t>
            </w:r>
          </w:p>
        </w:tc>
        <w:tc>
          <w:tcPr>
            <w:tcW w:w="961" w:type="dxa"/>
          </w:tcPr>
          <w:p w:rsidR="000824CA" w:rsidRDefault="000824CA" w14:paraId="29E62C5F" w14:textId="77777777">
            <w:pPr>
              <w:pStyle w:val="TableParagraph"/>
              <w:ind w:left="0"/>
            </w:pPr>
          </w:p>
        </w:tc>
        <w:tc>
          <w:tcPr>
            <w:tcW w:w="4475" w:type="dxa"/>
          </w:tcPr>
          <w:p w:rsidR="000824CA" w:rsidRDefault="000C3F49" w14:paraId="7E41032D" w14:textId="77777777">
            <w:pPr>
              <w:pStyle w:val="TableParagraph"/>
              <w:spacing w:line="243" w:lineRule="exact"/>
              <w:ind w:left="127"/>
            </w:pPr>
            <w:r>
              <w:rPr>
                <w:b/>
              </w:rPr>
              <w:t>AAAAAAA…;</w:t>
            </w:r>
            <w:r>
              <w:rPr>
                <w:b/>
                <w:spacing w:val="1"/>
              </w:rPr>
              <w:t xml:space="preserve"> </w:t>
            </w:r>
            <w:r>
              <w:rPr>
                <w:i/>
              </w:rPr>
              <w:t>Character</w:t>
            </w:r>
            <w:r>
              <w:rPr>
                <w:i/>
                <w:spacing w:val="4"/>
              </w:rPr>
              <w:t xml:space="preserve"> </w:t>
            </w:r>
            <w:r>
              <w:rPr>
                <w:i/>
              </w:rPr>
              <w:t>(125</w:t>
            </w:r>
            <w:r>
              <w:rPr>
                <w:i/>
                <w:spacing w:val="-10"/>
              </w:rPr>
              <w:t xml:space="preserve"> </w:t>
            </w:r>
            <w:r>
              <w:rPr>
                <w:i/>
              </w:rPr>
              <w:t>Max).</w:t>
            </w:r>
            <w:r>
              <w:rPr>
                <w:i/>
                <w:spacing w:val="11"/>
              </w:rPr>
              <w:t xml:space="preserve"> </w:t>
            </w:r>
            <w:r>
              <w:t>The</w:t>
            </w:r>
          </w:p>
          <w:p w:rsidR="000824CA" w:rsidRDefault="000C3F49" w14:paraId="1F23C28F" w14:textId="77777777">
            <w:pPr>
              <w:pStyle w:val="TableParagraph"/>
              <w:spacing w:before="32" w:line="245" w:lineRule="exact"/>
              <w:ind w:left="127"/>
            </w:pPr>
            <w:r>
              <w:t>reporting</w:t>
            </w:r>
            <w:r>
              <w:rPr>
                <w:spacing w:val="5"/>
              </w:rPr>
              <w:t xml:space="preserve"> </w:t>
            </w:r>
            <w:r>
              <w:t>party’s</w:t>
            </w:r>
            <w:r>
              <w:rPr>
                <w:spacing w:val="1"/>
              </w:rPr>
              <w:t xml:space="preserve"> </w:t>
            </w:r>
            <w:r>
              <w:t>name</w:t>
            </w:r>
            <w:r>
              <w:rPr>
                <w:spacing w:val="-11"/>
              </w:rPr>
              <w:t xml:space="preserve"> </w:t>
            </w:r>
            <w:r>
              <w:t>(Your</w:t>
            </w:r>
            <w:r>
              <w:rPr>
                <w:spacing w:val="-2"/>
              </w:rPr>
              <w:t xml:space="preserve"> </w:t>
            </w:r>
            <w:r>
              <w:t>company</w:t>
            </w:r>
            <w:r>
              <w:rPr>
                <w:spacing w:val="-8"/>
              </w:rPr>
              <w:t xml:space="preserve"> </w:t>
            </w:r>
            <w:r>
              <w:t>name).</w:t>
            </w:r>
          </w:p>
        </w:tc>
        <w:tc>
          <w:tcPr>
            <w:tcW w:w="2433" w:type="dxa"/>
          </w:tcPr>
          <w:p w:rsidR="000824CA" w:rsidRDefault="000824CA" w14:paraId="39EBA4B7" w14:textId="77777777">
            <w:pPr>
              <w:pStyle w:val="TableParagraph"/>
              <w:ind w:left="0"/>
            </w:pPr>
          </w:p>
        </w:tc>
      </w:tr>
      <w:tr w:rsidR="000824CA" w14:paraId="2F3FCAE8" w14:textId="77777777">
        <w:trPr>
          <w:trHeight w:val="540"/>
        </w:trPr>
        <w:tc>
          <w:tcPr>
            <w:tcW w:w="721" w:type="dxa"/>
          </w:tcPr>
          <w:p w:rsidR="000824CA" w:rsidRDefault="000C3F49" w14:paraId="42FF58E6" w14:textId="77777777">
            <w:pPr>
              <w:pStyle w:val="TableParagraph"/>
              <w:spacing w:line="243" w:lineRule="exact"/>
              <w:ind w:left="81" w:right="97"/>
              <w:jc w:val="center"/>
            </w:pPr>
            <w:r>
              <w:t>3.</w:t>
            </w:r>
          </w:p>
        </w:tc>
        <w:tc>
          <w:tcPr>
            <w:tcW w:w="2043" w:type="dxa"/>
          </w:tcPr>
          <w:p w:rsidR="000824CA" w:rsidRDefault="000C3F49" w14:paraId="590245DF" w14:textId="77777777">
            <w:pPr>
              <w:pStyle w:val="TableParagraph"/>
              <w:spacing w:line="243" w:lineRule="exact"/>
              <w:ind w:left="127"/>
            </w:pPr>
            <w:r>
              <w:t>Compliance</w:t>
            </w:r>
            <w:r>
              <w:rPr>
                <w:spacing w:val="28"/>
              </w:rPr>
              <w:t xml:space="preserve"> </w:t>
            </w:r>
            <w:r>
              <w:t>Year</w:t>
            </w:r>
          </w:p>
        </w:tc>
        <w:tc>
          <w:tcPr>
            <w:tcW w:w="961" w:type="dxa"/>
          </w:tcPr>
          <w:p w:rsidR="000824CA" w:rsidRDefault="000824CA" w14:paraId="473F5F71" w14:textId="77777777">
            <w:pPr>
              <w:pStyle w:val="TableParagraph"/>
              <w:ind w:left="0"/>
            </w:pPr>
          </w:p>
        </w:tc>
        <w:tc>
          <w:tcPr>
            <w:tcW w:w="4475" w:type="dxa"/>
          </w:tcPr>
          <w:p w:rsidR="000824CA" w:rsidRDefault="000C3F49" w14:paraId="653D4D50" w14:textId="77777777">
            <w:pPr>
              <w:pStyle w:val="TableParagraph"/>
              <w:spacing w:line="243" w:lineRule="exact"/>
              <w:ind w:left="127"/>
            </w:pPr>
            <w:r>
              <w:rPr>
                <w:b/>
              </w:rPr>
              <w:t>YYYY</w:t>
            </w:r>
            <w:r>
              <w:t>;</w:t>
            </w:r>
            <w:r>
              <w:rPr>
                <w:spacing w:val="17"/>
              </w:rPr>
              <w:t xml:space="preserve"> </w:t>
            </w:r>
            <w:r>
              <w:rPr>
                <w:i/>
              </w:rPr>
              <w:t>Number</w:t>
            </w:r>
            <w:r>
              <w:t>.</w:t>
            </w:r>
            <w:r>
              <w:rPr>
                <w:spacing w:val="34"/>
              </w:rPr>
              <w:t xml:space="preserve"> </w:t>
            </w:r>
            <w:r>
              <w:t>Indicate</w:t>
            </w:r>
            <w:r>
              <w:rPr>
                <w:spacing w:val="-13"/>
              </w:rPr>
              <w:t xml:space="preserve"> </w:t>
            </w:r>
            <w:r>
              <w:t>the</w:t>
            </w:r>
            <w:r>
              <w:rPr>
                <w:spacing w:val="-14"/>
              </w:rPr>
              <w:t xml:space="preserve"> </w:t>
            </w:r>
            <w:r>
              <w:t>compliance</w:t>
            </w:r>
          </w:p>
          <w:p w:rsidR="000824CA" w:rsidRDefault="000C3F49" w14:paraId="7BCBD90A" w14:textId="77777777">
            <w:pPr>
              <w:pStyle w:val="TableParagraph"/>
              <w:spacing w:before="32" w:line="245" w:lineRule="exact"/>
              <w:ind w:left="127"/>
            </w:pPr>
            <w:r>
              <w:t>period</w:t>
            </w:r>
            <w:r>
              <w:rPr>
                <w:spacing w:val="10"/>
              </w:rPr>
              <w:t xml:space="preserve"> </w:t>
            </w:r>
            <w:r>
              <w:t>(year).</w:t>
            </w:r>
          </w:p>
        </w:tc>
        <w:tc>
          <w:tcPr>
            <w:tcW w:w="2433" w:type="dxa"/>
          </w:tcPr>
          <w:p w:rsidR="000824CA" w:rsidRDefault="000824CA" w14:paraId="565252D0" w14:textId="77777777">
            <w:pPr>
              <w:pStyle w:val="TableParagraph"/>
              <w:ind w:left="0"/>
            </w:pPr>
          </w:p>
        </w:tc>
      </w:tr>
    </w:tbl>
    <w:p w:rsidR="000824CA" w:rsidRDefault="000824CA" w14:paraId="3D57FBDA" w14:textId="77777777">
      <w:pPr>
        <w:sectPr w:rsidR="000824CA">
          <w:headerReference w:type="default" r:id="rId8"/>
          <w:footerReference w:type="default" r:id="rId9"/>
          <w:type w:val="continuous"/>
          <w:pgSz w:w="12240" w:h="15840"/>
          <w:pgMar w:top="1560" w:right="680" w:bottom="1120" w:left="680" w:header="630" w:footer="921" w:gutter="0"/>
          <w:pgNumType w:start="1"/>
          <w:cols w:space="720"/>
        </w:sectPr>
      </w:pPr>
    </w:p>
    <w:p w:rsidR="000824CA" w:rsidRDefault="000824CA" w14:paraId="73659E4D" w14:textId="77777777">
      <w:pPr>
        <w:pStyle w:val="BodyText"/>
        <w:spacing w:before="10"/>
        <w:rPr>
          <w:sz w:val="15"/>
        </w:rPr>
      </w:pPr>
    </w:p>
    <w:tbl>
      <w:tblPr>
        <w:tblW w:w="0" w:type="auto"/>
        <w:tblInd w:w="131"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left w:w="0" w:type="dxa"/>
          <w:right w:w="0" w:type="dxa"/>
        </w:tblCellMar>
        <w:tblLook w:val="01E0" w:firstRow="1" w:lastRow="1" w:firstColumn="1" w:lastColumn="1" w:noHBand="0" w:noVBand="0"/>
      </w:tblPr>
      <w:tblGrid>
        <w:gridCol w:w="721"/>
        <w:gridCol w:w="2043"/>
        <w:gridCol w:w="961"/>
        <w:gridCol w:w="4475"/>
        <w:gridCol w:w="2433"/>
      </w:tblGrid>
      <w:tr w:rsidR="000824CA" w14:paraId="5A344055" w14:textId="77777777">
        <w:trPr>
          <w:trHeight w:val="525"/>
        </w:trPr>
        <w:tc>
          <w:tcPr>
            <w:tcW w:w="721" w:type="dxa"/>
            <w:shd w:val="clear" w:color="auto" w:fill="404040"/>
          </w:tcPr>
          <w:p w:rsidR="000824CA" w:rsidRDefault="000C3F49" w14:paraId="1C76F473" w14:textId="77777777">
            <w:pPr>
              <w:pStyle w:val="TableParagraph"/>
              <w:spacing w:before="5"/>
              <w:ind w:left="81" w:right="132"/>
              <w:jc w:val="center"/>
            </w:pPr>
            <w:r>
              <w:rPr>
                <w:color w:val="FFFFFF"/>
              </w:rPr>
              <w:t>Field</w:t>
            </w:r>
          </w:p>
        </w:tc>
        <w:tc>
          <w:tcPr>
            <w:tcW w:w="2043" w:type="dxa"/>
            <w:shd w:val="clear" w:color="auto" w:fill="404040"/>
          </w:tcPr>
          <w:p w:rsidR="000824CA" w:rsidRDefault="000C3F49" w14:paraId="1A8C98A7" w14:textId="77777777">
            <w:pPr>
              <w:pStyle w:val="TableParagraph"/>
              <w:spacing w:before="5"/>
            </w:pPr>
            <w:r>
              <w:rPr>
                <w:color w:val="FFFFFF"/>
              </w:rPr>
              <w:t>Field</w:t>
            </w:r>
            <w:r>
              <w:rPr>
                <w:color w:val="FFFFFF"/>
                <w:spacing w:val="16"/>
              </w:rPr>
              <w:t xml:space="preserve"> </w:t>
            </w:r>
            <w:r>
              <w:rPr>
                <w:color w:val="FFFFFF"/>
              </w:rPr>
              <w:t>Name</w:t>
            </w:r>
          </w:p>
        </w:tc>
        <w:tc>
          <w:tcPr>
            <w:tcW w:w="961" w:type="dxa"/>
            <w:shd w:val="clear" w:color="auto" w:fill="404040"/>
          </w:tcPr>
          <w:p w:rsidR="000824CA" w:rsidRDefault="000C3F49" w14:paraId="1EC8ECFA" w14:textId="77777777">
            <w:pPr>
              <w:pStyle w:val="TableParagraph"/>
              <w:spacing w:before="5"/>
            </w:pPr>
            <w:r>
              <w:rPr>
                <w:color w:val="FFFFFF"/>
              </w:rPr>
              <w:t>Units</w:t>
            </w:r>
          </w:p>
        </w:tc>
        <w:tc>
          <w:tcPr>
            <w:tcW w:w="4475" w:type="dxa"/>
            <w:shd w:val="clear" w:color="auto" w:fill="404040"/>
          </w:tcPr>
          <w:p w:rsidR="000824CA" w:rsidRDefault="000C3F49" w14:paraId="1D37F00A" w14:textId="77777777">
            <w:pPr>
              <w:pStyle w:val="TableParagraph"/>
              <w:spacing w:before="5"/>
              <w:ind w:left="111"/>
            </w:pPr>
            <w:r>
              <w:rPr>
                <w:color w:val="FFFFFF"/>
                <w:spacing w:val="-1"/>
              </w:rPr>
              <w:t>Field</w:t>
            </w:r>
            <w:r>
              <w:rPr>
                <w:color w:val="FFFFFF"/>
                <w:spacing w:val="18"/>
              </w:rPr>
              <w:t xml:space="preserve"> </w:t>
            </w:r>
            <w:r>
              <w:rPr>
                <w:color w:val="FFFFFF"/>
                <w:spacing w:val="-1"/>
              </w:rPr>
              <w:t>Formats,</w:t>
            </w:r>
            <w:r>
              <w:rPr>
                <w:color w:val="FFFFFF"/>
                <w:spacing w:val="-12"/>
              </w:rPr>
              <w:t xml:space="preserve"> </w:t>
            </w:r>
            <w:r>
              <w:rPr>
                <w:color w:val="FFFFFF"/>
                <w:spacing w:val="-1"/>
              </w:rPr>
              <w:t>Codes</w:t>
            </w:r>
            <w:r>
              <w:rPr>
                <w:color w:val="FFFFFF"/>
              </w:rPr>
              <w:t xml:space="preserve"> &amp;</w:t>
            </w:r>
            <w:r>
              <w:rPr>
                <w:color w:val="FFFFFF"/>
                <w:spacing w:val="-11"/>
              </w:rPr>
              <w:t xml:space="preserve"> </w:t>
            </w:r>
            <w:r>
              <w:rPr>
                <w:color w:val="FFFFFF"/>
              </w:rPr>
              <w:t>Special</w:t>
            </w:r>
            <w:r>
              <w:rPr>
                <w:color w:val="FFFFFF"/>
                <w:spacing w:val="1"/>
              </w:rPr>
              <w:t xml:space="preserve"> </w:t>
            </w:r>
            <w:r>
              <w:rPr>
                <w:color w:val="FFFFFF"/>
              </w:rPr>
              <w:t>Instructions</w:t>
            </w:r>
          </w:p>
        </w:tc>
        <w:tc>
          <w:tcPr>
            <w:tcW w:w="2433" w:type="dxa"/>
            <w:shd w:val="clear" w:color="auto" w:fill="404040"/>
          </w:tcPr>
          <w:p w:rsidR="000824CA" w:rsidRDefault="000C3F49" w14:paraId="06007279" w14:textId="77777777">
            <w:pPr>
              <w:pStyle w:val="TableParagraph"/>
              <w:spacing w:before="5"/>
            </w:pPr>
            <w:r>
              <w:rPr>
                <w:color w:val="FFFFFF"/>
                <w:spacing w:val="-1"/>
              </w:rPr>
              <w:t>Field</w:t>
            </w:r>
            <w:r>
              <w:rPr>
                <w:color w:val="FFFFFF"/>
              </w:rPr>
              <w:t xml:space="preserve"> Information</w:t>
            </w:r>
          </w:p>
        </w:tc>
      </w:tr>
      <w:tr w:rsidR="000824CA" w14:paraId="5FE43578" w14:textId="77777777">
        <w:trPr>
          <w:trHeight w:val="3753"/>
        </w:trPr>
        <w:tc>
          <w:tcPr>
            <w:tcW w:w="721" w:type="dxa"/>
          </w:tcPr>
          <w:p w:rsidR="000824CA" w:rsidRDefault="000C3F49" w14:paraId="2194D572" w14:textId="77777777">
            <w:pPr>
              <w:pStyle w:val="TableParagraph"/>
              <w:spacing w:line="243" w:lineRule="exact"/>
              <w:ind w:left="81" w:right="97"/>
              <w:jc w:val="center"/>
            </w:pPr>
            <w:r>
              <w:t>4.</w:t>
            </w:r>
          </w:p>
        </w:tc>
        <w:tc>
          <w:tcPr>
            <w:tcW w:w="2043" w:type="dxa"/>
          </w:tcPr>
          <w:p w:rsidR="000824CA" w:rsidRDefault="000C3F49" w14:paraId="65CD44B6" w14:textId="77777777">
            <w:pPr>
              <w:pStyle w:val="TableParagraph"/>
              <w:spacing w:line="264" w:lineRule="auto"/>
              <w:ind w:left="127" w:right="713"/>
            </w:pPr>
            <w:r>
              <w:t>Compliance</w:t>
            </w:r>
            <w:r>
              <w:rPr>
                <w:spacing w:val="1"/>
              </w:rPr>
              <w:t xml:space="preserve"> </w:t>
            </w:r>
            <w:r>
              <w:rPr>
                <w:spacing w:val="-3"/>
              </w:rPr>
              <w:t>Basis/Facility</w:t>
            </w:r>
            <w:r>
              <w:rPr>
                <w:spacing w:val="-52"/>
              </w:rPr>
              <w:t xml:space="preserve"> </w:t>
            </w:r>
            <w:r>
              <w:t>ID</w:t>
            </w:r>
          </w:p>
        </w:tc>
        <w:tc>
          <w:tcPr>
            <w:tcW w:w="961" w:type="dxa"/>
          </w:tcPr>
          <w:p w:rsidR="000824CA" w:rsidRDefault="000824CA" w14:paraId="0ED1F334" w14:textId="77777777">
            <w:pPr>
              <w:pStyle w:val="TableParagraph"/>
              <w:ind w:left="0"/>
            </w:pPr>
          </w:p>
        </w:tc>
        <w:tc>
          <w:tcPr>
            <w:tcW w:w="4475" w:type="dxa"/>
          </w:tcPr>
          <w:p w:rsidR="000824CA" w:rsidRDefault="000C3F49" w14:paraId="276BD9C0" w14:textId="77777777">
            <w:pPr>
              <w:pStyle w:val="TableParagraph"/>
              <w:spacing w:line="237" w:lineRule="auto"/>
              <w:ind w:left="127" w:right="146"/>
            </w:pPr>
            <w:r>
              <w:rPr>
                <w:b/>
                <w:spacing w:val="-1"/>
              </w:rPr>
              <w:t>AAAAA</w:t>
            </w:r>
            <w:r>
              <w:rPr>
                <w:spacing w:val="-1"/>
              </w:rPr>
              <w:t>;</w:t>
            </w:r>
            <w:r>
              <w:rPr>
                <w:spacing w:val="-12"/>
              </w:rPr>
              <w:t xml:space="preserve"> </w:t>
            </w:r>
            <w:r>
              <w:rPr>
                <w:i/>
                <w:spacing w:val="-1"/>
              </w:rPr>
              <w:t>Character</w:t>
            </w:r>
            <w:r>
              <w:rPr>
                <w:spacing w:val="-1"/>
              </w:rPr>
              <w:t>.</w:t>
            </w:r>
            <w:r>
              <w:rPr>
                <w:spacing w:val="-6"/>
              </w:rPr>
              <w:t xml:space="preserve"> </w:t>
            </w:r>
            <w:r>
              <w:t>Obligated</w:t>
            </w:r>
            <w:r>
              <w:rPr>
                <w:spacing w:val="-16"/>
              </w:rPr>
              <w:t xml:space="preserve"> </w:t>
            </w:r>
            <w:r>
              <w:t>parties</w:t>
            </w:r>
            <w:r>
              <w:rPr>
                <w:spacing w:val="9"/>
              </w:rPr>
              <w:t xml:space="preserve"> </w:t>
            </w:r>
            <w:r>
              <w:t>indicate</w:t>
            </w:r>
            <w:r>
              <w:rPr>
                <w:spacing w:val="-52"/>
              </w:rPr>
              <w:t xml:space="preserve"> </w:t>
            </w:r>
            <w:r>
              <w:t>the</w:t>
            </w:r>
            <w:r>
              <w:rPr>
                <w:spacing w:val="-3"/>
              </w:rPr>
              <w:t xml:space="preserve"> </w:t>
            </w:r>
            <w:r>
              <w:t>compliance</w:t>
            </w:r>
            <w:r>
              <w:rPr>
                <w:spacing w:val="9"/>
              </w:rPr>
              <w:t xml:space="preserve"> </w:t>
            </w:r>
            <w:r>
              <w:t>level</w:t>
            </w:r>
            <w:r>
              <w:rPr>
                <w:spacing w:val="-9"/>
              </w:rPr>
              <w:t xml:space="preserve"> </w:t>
            </w:r>
            <w:r>
              <w:t>if</w:t>
            </w:r>
            <w:r>
              <w:rPr>
                <w:spacing w:val="10"/>
              </w:rPr>
              <w:t xml:space="preserve"> </w:t>
            </w:r>
            <w:r>
              <w:t>aggregating</w:t>
            </w:r>
            <w:r>
              <w:rPr>
                <w:spacing w:val="-1"/>
              </w:rPr>
              <w:t xml:space="preserve"> </w:t>
            </w:r>
            <w:r>
              <w:t>or</w:t>
            </w:r>
            <w:r>
              <w:rPr>
                <w:spacing w:val="-4"/>
              </w:rPr>
              <w:t xml:space="preserve"> </w:t>
            </w:r>
            <w:r>
              <w:t>submit</w:t>
            </w:r>
            <w:r>
              <w:rPr>
                <w:spacing w:val="1"/>
              </w:rPr>
              <w:t xml:space="preserve"> </w:t>
            </w:r>
            <w:r>
              <w:t>separate</w:t>
            </w:r>
            <w:r>
              <w:rPr>
                <w:spacing w:val="-6"/>
              </w:rPr>
              <w:t xml:space="preserve"> </w:t>
            </w:r>
            <w:r>
              <w:t>facility</w:t>
            </w:r>
            <w:r>
              <w:rPr>
                <w:spacing w:val="11"/>
              </w:rPr>
              <w:t xml:space="preserve"> </w:t>
            </w:r>
            <w:r>
              <w:t>payments</w:t>
            </w:r>
            <w:r>
              <w:rPr>
                <w:spacing w:val="6"/>
              </w:rPr>
              <w:t xml:space="preserve"> </w:t>
            </w:r>
            <w:r>
              <w:t>which</w:t>
            </w:r>
            <w:r>
              <w:rPr>
                <w:spacing w:val="-3"/>
              </w:rPr>
              <w:t xml:space="preserve"> </w:t>
            </w:r>
            <w:r>
              <w:t>reference</w:t>
            </w:r>
            <w:r>
              <w:rPr>
                <w:spacing w:val="1"/>
              </w:rPr>
              <w:t xml:space="preserve"> </w:t>
            </w:r>
            <w:r>
              <w:rPr>
                <w:spacing w:val="-2"/>
              </w:rPr>
              <w:t>individual</w:t>
            </w:r>
            <w:r>
              <w:rPr>
                <w:spacing w:val="-1"/>
              </w:rPr>
              <w:t xml:space="preserve"> facility ID numbers.</w:t>
            </w:r>
            <w:r>
              <w:t xml:space="preserve"> </w:t>
            </w:r>
            <w:r>
              <w:rPr>
                <w:spacing w:val="-1"/>
              </w:rPr>
              <w:t>Please include</w:t>
            </w:r>
            <w:r>
              <w:t xml:space="preserve"> </w:t>
            </w:r>
            <w:r>
              <w:rPr>
                <w:spacing w:val="-1"/>
              </w:rPr>
              <w:t xml:space="preserve">all preceding </w:t>
            </w:r>
            <w:r>
              <w:t>zeros in</w:t>
            </w:r>
            <w:r>
              <w:rPr>
                <w:spacing w:val="1"/>
              </w:rPr>
              <w:t xml:space="preserve"> </w:t>
            </w:r>
            <w:r>
              <w:t>five-digit</w:t>
            </w:r>
            <w:r>
              <w:rPr>
                <w:spacing w:val="1"/>
              </w:rPr>
              <w:t xml:space="preserve"> </w:t>
            </w:r>
            <w:r>
              <w:t>facility ID</w:t>
            </w:r>
            <w:r>
              <w:rPr>
                <w:spacing w:val="1"/>
              </w:rPr>
              <w:t xml:space="preserve"> </w:t>
            </w:r>
            <w:r>
              <w:t>numbers</w:t>
            </w:r>
            <w:r>
              <w:rPr>
                <w:spacing w:val="1"/>
              </w:rPr>
              <w:t xml:space="preserve"> </w:t>
            </w:r>
            <w:r>
              <w:t>(if</w:t>
            </w:r>
            <w:r>
              <w:rPr>
                <w:spacing w:val="12"/>
              </w:rPr>
              <w:t xml:space="preserve"> </w:t>
            </w:r>
            <w:r>
              <w:t>applicable).</w:t>
            </w:r>
            <w:r>
              <w:rPr>
                <w:spacing w:val="16"/>
              </w:rPr>
              <w:t xml:space="preserve"> </w:t>
            </w:r>
            <w:r>
              <w:t>Imports</w:t>
            </w:r>
            <w:r>
              <w:rPr>
                <w:spacing w:val="1"/>
              </w:rPr>
              <w:t xml:space="preserve"> </w:t>
            </w:r>
            <w:r>
              <w:t>must</w:t>
            </w:r>
            <w:r>
              <w:rPr>
                <w:spacing w:val="-4"/>
              </w:rPr>
              <w:t xml:space="preserve"> </w:t>
            </w:r>
            <w:r>
              <w:t>be</w:t>
            </w:r>
            <w:r>
              <w:rPr>
                <w:spacing w:val="1"/>
              </w:rPr>
              <w:t xml:space="preserve"> </w:t>
            </w:r>
            <w:r>
              <w:rPr>
                <w:spacing w:val="-1"/>
              </w:rPr>
              <w:t xml:space="preserve">aggregated and paid separately </w:t>
            </w:r>
            <w:r>
              <w:t>from refining</w:t>
            </w:r>
            <w:r>
              <w:rPr>
                <w:spacing w:val="1"/>
              </w:rPr>
              <w:t xml:space="preserve"> </w:t>
            </w:r>
            <w:r>
              <w:t>production.</w:t>
            </w:r>
          </w:p>
          <w:p w:rsidR="000824CA" w:rsidRDefault="000C3F49" w14:paraId="6F8D55A4" w14:textId="77777777">
            <w:pPr>
              <w:pStyle w:val="TableParagraph"/>
              <w:spacing w:before="103" w:line="242" w:lineRule="auto"/>
              <w:ind w:left="127" w:right="208"/>
            </w:pPr>
            <w:r>
              <w:rPr>
                <w:spacing w:val="-1"/>
              </w:rPr>
              <w:t>Exporters</w:t>
            </w:r>
            <w:r>
              <w:rPr>
                <w:spacing w:val="-3"/>
              </w:rPr>
              <w:t xml:space="preserve"> </w:t>
            </w:r>
            <w:r>
              <w:rPr>
                <w:spacing w:val="-1"/>
              </w:rPr>
              <w:t>may</w:t>
            </w:r>
            <w:r>
              <w:rPr>
                <w:spacing w:val="-8"/>
              </w:rPr>
              <w:t xml:space="preserve"> </w:t>
            </w:r>
            <w:r>
              <w:rPr>
                <w:spacing w:val="-1"/>
                <w:u w:val="single"/>
              </w:rPr>
              <w:t>not</w:t>
            </w:r>
            <w:r>
              <w:t xml:space="preserve"> </w:t>
            </w:r>
            <w:r>
              <w:rPr>
                <w:spacing w:val="-1"/>
              </w:rPr>
              <w:t>purchase</w:t>
            </w:r>
            <w:r>
              <w:rPr>
                <w:spacing w:val="-13"/>
              </w:rPr>
              <w:t xml:space="preserve"> </w:t>
            </w:r>
            <w:r>
              <w:rPr>
                <w:spacing w:val="-1"/>
              </w:rPr>
              <w:t>Cellulosic</w:t>
            </w:r>
            <w:r>
              <w:rPr>
                <w:spacing w:val="37"/>
              </w:rPr>
              <w:t xml:space="preserve"> </w:t>
            </w:r>
            <w:r>
              <w:t>Biofuel</w:t>
            </w:r>
            <w:r>
              <w:rPr>
                <w:spacing w:val="-52"/>
              </w:rPr>
              <w:t xml:space="preserve"> </w:t>
            </w:r>
            <w:r>
              <w:t>Waiver</w:t>
            </w:r>
            <w:r>
              <w:rPr>
                <w:spacing w:val="3"/>
              </w:rPr>
              <w:t xml:space="preserve"> </w:t>
            </w:r>
            <w:r>
              <w:t>Credits.</w:t>
            </w:r>
          </w:p>
          <w:p w:rsidR="000824CA" w:rsidRDefault="000C3F49" w14:paraId="1C1B6BF1" w14:textId="77777777">
            <w:pPr>
              <w:pStyle w:val="TableParagraph"/>
              <w:spacing w:before="90" w:line="256" w:lineRule="auto"/>
              <w:ind w:left="111" w:right="146"/>
            </w:pPr>
            <w:r>
              <w:rPr>
                <w:b/>
                <w:spacing w:val="-1"/>
              </w:rPr>
              <w:t>AGIMP:</w:t>
            </w:r>
            <w:r>
              <w:rPr>
                <w:b/>
              </w:rPr>
              <w:t xml:space="preserve"> </w:t>
            </w:r>
            <w:r>
              <w:rPr>
                <w:spacing w:val="-1"/>
              </w:rPr>
              <w:t xml:space="preserve">Aggregated </w:t>
            </w:r>
            <w:r>
              <w:t>Importer Compliance</w:t>
            </w:r>
            <w:r>
              <w:rPr>
                <w:spacing w:val="1"/>
              </w:rPr>
              <w:t xml:space="preserve"> </w:t>
            </w:r>
            <w:r>
              <w:rPr>
                <w:b/>
                <w:spacing w:val="-1"/>
              </w:rPr>
              <w:t>AGREF:</w:t>
            </w:r>
            <w:r>
              <w:rPr>
                <w:b/>
              </w:rPr>
              <w:t xml:space="preserve"> </w:t>
            </w:r>
            <w:r>
              <w:rPr>
                <w:spacing w:val="-1"/>
              </w:rPr>
              <w:t xml:space="preserve">Aggregated Refiner </w:t>
            </w:r>
            <w:r>
              <w:t>Compliance</w:t>
            </w:r>
            <w:r>
              <w:rPr>
                <w:spacing w:val="1"/>
              </w:rPr>
              <w:t xml:space="preserve"> </w:t>
            </w:r>
            <w:r>
              <w:rPr>
                <w:b/>
              </w:rPr>
              <w:t>#####:</w:t>
            </w:r>
            <w:r>
              <w:rPr>
                <w:b/>
                <w:spacing w:val="42"/>
              </w:rPr>
              <w:t xml:space="preserve"> </w:t>
            </w:r>
            <w:r>
              <w:t>The</w:t>
            </w:r>
            <w:r>
              <w:rPr>
                <w:spacing w:val="-2"/>
              </w:rPr>
              <w:t xml:space="preserve"> </w:t>
            </w:r>
            <w:r>
              <w:t>five-</w:t>
            </w:r>
            <w:r>
              <w:rPr>
                <w:i/>
              </w:rPr>
              <w:t>digit,</w:t>
            </w:r>
            <w:r>
              <w:rPr>
                <w:i/>
                <w:spacing w:val="-2"/>
              </w:rPr>
              <w:t xml:space="preserve"> </w:t>
            </w:r>
            <w:r>
              <w:t>EPA-assigned</w:t>
            </w:r>
            <w:r>
              <w:rPr>
                <w:spacing w:val="-16"/>
              </w:rPr>
              <w:t xml:space="preserve"> </w:t>
            </w:r>
            <w:r>
              <w:t>facility</w:t>
            </w:r>
          </w:p>
          <w:p w:rsidR="000824CA" w:rsidRDefault="000C3F49" w14:paraId="6308BDA9" w14:textId="77777777">
            <w:pPr>
              <w:pStyle w:val="TableParagraph"/>
              <w:spacing w:line="214" w:lineRule="exact"/>
              <w:ind w:left="111"/>
            </w:pPr>
            <w:r>
              <w:t>ID</w:t>
            </w:r>
          </w:p>
        </w:tc>
        <w:tc>
          <w:tcPr>
            <w:tcW w:w="2433" w:type="dxa"/>
          </w:tcPr>
          <w:p w:rsidR="000824CA" w:rsidRDefault="000824CA" w14:paraId="6160F6AD" w14:textId="77777777">
            <w:pPr>
              <w:pStyle w:val="TableParagraph"/>
              <w:ind w:left="0"/>
            </w:pPr>
          </w:p>
        </w:tc>
      </w:tr>
      <w:tr w:rsidR="000824CA" w14:paraId="54B68E5C" w14:textId="77777777">
        <w:trPr>
          <w:trHeight w:val="1907"/>
        </w:trPr>
        <w:tc>
          <w:tcPr>
            <w:tcW w:w="721" w:type="dxa"/>
          </w:tcPr>
          <w:p w:rsidR="000824CA" w:rsidRDefault="000C3F49" w14:paraId="50E428A4" w14:textId="77777777">
            <w:pPr>
              <w:pStyle w:val="TableParagraph"/>
              <w:spacing w:before="5"/>
              <w:ind w:left="81" w:right="97"/>
              <w:jc w:val="center"/>
            </w:pPr>
            <w:r>
              <w:t>5.</w:t>
            </w:r>
          </w:p>
        </w:tc>
        <w:tc>
          <w:tcPr>
            <w:tcW w:w="2043" w:type="dxa"/>
          </w:tcPr>
          <w:p w:rsidR="000824CA" w:rsidRDefault="000C3F49" w14:paraId="5BF7F292" w14:textId="77777777">
            <w:pPr>
              <w:pStyle w:val="TableParagraph"/>
              <w:spacing w:before="5" w:line="256" w:lineRule="auto"/>
              <w:ind w:left="127" w:right="183"/>
            </w:pPr>
            <w:r>
              <w:t>Total Cellulosic</w:t>
            </w:r>
            <w:r>
              <w:rPr>
                <w:spacing w:val="1"/>
              </w:rPr>
              <w:t xml:space="preserve"> </w:t>
            </w:r>
            <w:r>
              <w:t>Biofuel</w:t>
            </w:r>
            <w:r>
              <w:rPr>
                <w:spacing w:val="5"/>
              </w:rPr>
              <w:t xml:space="preserve"> </w:t>
            </w:r>
            <w:r>
              <w:t>Renewable</w:t>
            </w:r>
            <w:r>
              <w:rPr>
                <w:spacing w:val="-52"/>
              </w:rPr>
              <w:t xml:space="preserve"> </w:t>
            </w:r>
            <w:r>
              <w:rPr>
                <w:spacing w:val="-3"/>
              </w:rPr>
              <w:t>Volume</w:t>
            </w:r>
            <w:r>
              <w:rPr>
                <w:spacing w:val="-1"/>
              </w:rPr>
              <w:t xml:space="preserve"> </w:t>
            </w:r>
            <w:r>
              <w:rPr>
                <w:spacing w:val="-2"/>
              </w:rPr>
              <w:t>Obligation</w:t>
            </w:r>
            <w:r>
              <w:rPr>
                <w:spacing w:val="-52"/>
              </w:rPr>
              <w:t xml:space="preserve"> </w:t>
            </w:r>
            <w:r>
              <w:t>(RVO)</w:t>
            </w:r>
          </w:p>
        </w:tc>
        <w:tc>
          <w:tcPr>
            <w:tcW w:w="961" w:type="dxa"/>
          </w:tcPr>
          <w:p w:rsidR="000824CA" w:rsidRDefault="000C3F49" w14:paraId="5221A075" w14:textId="77777777">
            <w:pPr>
              <w:pStyle w:val="TableParagraph"/>
              <w:spacing w:before="5"/>
              <w:ind w:left="0" w:right="113"/>
              <w:jc w:val="right"/>
            </w:pPr>
            <w:r>
              <w:t>Gallons</w:t>
            </w:r>
          </w:p>
        </w:tc>
        <w:tc>
          <w:tcPr>
            <w:tcW w:w="4475" w:type="dxa"/>
          </w:tcPr>
          <w:p w:rsidR="000824CA" w:rsidRDefault="000C3F49" w14:paraId="6F15850A" w14:textId="77777777">
            <w:pPr>
              <w:pStyle w:val="TableParagraph"/>
              <w:spacing w:before="7" w:line="237" w:lineRule="auto"/>
              <w:ind w:left="127" w:right="91"/>
            </w:pPr>
            <w:r>
              <w:rPr>
                <w:b/>
              </w:rPr>
              <w:t>999999999999</w:t>
            </w:r>
            <w:r>
              <w:t xml:space="preserve">; </w:t>
            </w:r>
            <w:r>
              <w:rPr>
                <w:i/>
              </w:rPr>
              <w:t>Number</w:t>
            </w:r>
            <w:r>
              <w:t>.</w:t>
            </w:r>
            <w:r>
              <w:rPr>
                <w:spacing w:val="1"/>
              </w:rPr>
              <w:t xml:space="preserve"> </w:t>
            </w:r>
            <w:r>
              <w:t>Enter the total</w:t>
            </w:r>
            <w:r>
              <w:rPr>
                <w:spacing w:val="1"/>
              </w:rPr>
              <w:t xml:space="preserve"> </w:t>
            </w:r>
            <w:r>
              <w:rPr>
                <w:spacing w:val="-4"/>
              </w:rPr>
              <w:t>cellulosic</w:t>
            </w:r>
            <w:r>
              <w:rPr>
                <w:spacing w:val="-3"/>
              </w:rPr>
              <w:t xml:space="preserve"> biofuel renewable volume</w:t>
            </w:r>
            <w:r>
              <w:rPr>
                <w:spacing w:val="-2"/>
              </w:rPr>
              <w:t xml:space="preserve"> </w:t>
            </w:r>
            <w:r>
              <w:rPr>
                <w:spacing w:val="-3"/>
              </w:rPr>
              <w:t>obligation</w:t>
            </w:r>
            <w:r>
              <w:rPr>
                <w:spacing w:val="-2"/>
              </w:rPr>
              <w:t xml:space="preserve"> (RVO) as </w:t>
            </w:r>
            <w:r>
              <w:rPr>
                <w:spacing w:val="-1"/>
              </w:rPr>
              <w:t>calculated in</w:t>
            </w:r>
            <w:r>
              <w:t xml:space="preserve"> </w:t>
            </w:r>
            <w:r>
              <w:rPr>
                <w:spacing w:val="-1"/>
              </w:rPr>
              <w:t>§80.1427 for obligated</w:t>
            </w:r>
            <w:r>
              <w:t xml:space="preserve"> parties and §80.1430 for exporters of renewable</w:t>
            </w:r>
            <w:r>
              <w:rPr>
                <w:spacing w:val="-52"/>
              </w:rPr>
              <w:t xml:space="preserve"> </w:t>
            </w:r>
            <w:r>
              <w:t>fuel,</w:t>
            </w:r>
            <w:r>
              <w:rPr>
                <w:spacing w:val="5"/>
              </w:rPr>
              <w:t xml:space="preserve"> </w:t>
            </w:r>
            <w:r>
              <w:t>for</w:t>
            </w:r>
            <w:r>
              <w:rPr>
                <w:spacing w:val="1"/>
              </w:rPr>
              <w:t xml:space="preserve"> </w:t>
            </w:r>
            <w:r>
              <w:t>the</w:t>
            </w:r>
            <w:r>
              <w:rPr>
                <w:spacing w:val="6"/>
              </w:rPr>
              <w:t xml:space="preserve"> </w:t>
            </w:r>
            <w:r>
              <w:t>compliance</w:t>
            </w:r>
            <w:r>
              <w:rPr>
                <w:spacing w:val="20"/>
              </w:rPr>
              <w:t xml:space="preserve"> </w:t>
            </w:r>
            <w:r>
              <w:t>period.</w:t>
            </w:r>
          </w:p>
          <w:p w:rsidR="000824CA" w:rsidRDefault="000C3F49" w14:paraId="279DB6FD" w14:textId="77777777">
            <w:pPr>
              <w:pStyle w:val="TableParagraph"/>
              <w:spacing w:before="80" w:line="270" w:lineRule="atLeast"/>
              <w:ind w:left="127" w:right="208"/>
            </w:pPr>
            <w:r>
              <w:rPr>
                <w:spacing w:val="-3"/>
              </w:rPr>
              <w:t>Note:</w:t>
            </w:r>
            <w:r>
              <w:rPr>
                <w:spacing w:val="-13"/>
              </w:rPr>
              <w:t xml:space="preserve"> </w:t>
            </w:r>
            <w:r>
              <w:rPr>
                <w:spacing w:val="-3"/>
              </w:rPr>
              <w:t>This</w:t>
            </w:r>
            <w:r>
              <w:rPr>
                <w:spacing w:val="21"/>
              </w:rPr>
              <w:t xml:space="preserve"> </w:t>
            </w:r>
            <w:r>
              <w:rPr>
                <w:spacing w:val="-3"/>
              </w:rPr>
              <w:t>field</w:t>
            </w:r>
            <w:r>
              <w:rPr>
                <w:spacing w:val="27"/>
              </w:rPr>
              <w:t xml:space="preserve"> </w:t>
            </w:r>
            <w:r>
              <w:rPr>
                <w:spacing w:val="-2"/>
              </w:rPr>
              <w:t>should</w:t>
            </w:r>
            <w:r>
              <w:rPr>
                <w:spacing w:val="12"/>
              </w:rPr>
              <w:t xml:space="preserve"> </w:t>
            </w:r>
            <w:r>
              <w:rPr>
                <w:spacing w:val="-2"/>
              </w:rPr>
              <w:t>be</w:t>
            </w:r>
            <w:r>
              <w:rPr>
                <w:spacing w:val="9"/>
              </w:rPr>
              <w:t xml:space="preserve"> </w:t>
            </w:r>
            <w:r>
              <w:rPr>
                <w:spacing w:val="-2"/>
              </w:rPr>
              <w:t>the</w:t>
            </w:r>
            <w:r>
              <w:rPr>
                <w:spacing w:val="9"/>
              </w:rPr>
              <w:t xml:space="preserve"> </w:t>
            </w:r>
            <w:r>
              <w:rPr>
                <w:spacing w:val="-2"/>
              </w:rPr>
              <w:t>same</w:t>
            </w:r>
            <w:r>
              <w:rPr>
                <w:spacing w:val="-5"/>
              </w:rPr>
              <w:t xml:space="preserve"> </w:t>
            </w:r>
            <w:r>
              <w:rPr>
                <w:spacing w:val="-2"/>
              </w:rPr>
              <w:t>as</w:t>
            </w:r>
            <w:r>
              <w:rPr>
                <w:spacing w:val="-8"/>
              </w:rPr>
              <w:t xml:space="preserve"> </w:t>
            </w:r>
            <w:r>
              <w:rPr>
                <w:spacing w:val="-2"/>
              </w:rPr>
              <w:t>Field</w:t>
            </w:r>
            <w:r>
              <w:rPr>
                <w:spacing w:val="-52"/>
              </w:rPr>
              <w:t xml:space="preserve"> </w:t>
            </w:r>
            <w:r>
              <w:t>No.</w:t>
            </w:r>
            <w:r>
              <w:rPr>
                <w:spacing w:val="-8"/>
              </w:rPr>
              <w:t xml:space="preserve"> </w:t>
            </w:r>
            <w:r>
              <w:t>13</w:t>
            </w:r>
            <w:r>
              <w:rPr>
                <w:spacing w:val="10"/>
              </w:rPr>
              <w:t xml:space="preserve"> </w:t>
            </w:r>
            <w:r>
              <w:t>on</w:t>
            </w:r>
            <w:r>
              <w:rPr>
                <w:spacing w:val="-4"/>
              </w:rPr>
              <w:t xml:space="preserve"> </w:t>
            </w:r>
            <w:r>
              <w:t>the</w:t>
            </w:r>
            <w:r>
              <w:rPr>
                <w:spacing w:val="8"/>
              </w:rPr>
              <w:t xml:space="preserve"> </w:t>
            </w:r>
            <w:r>
              <w:t>RFS0301</w:t>
            </w:r>
            <w:r>
              <w:rPr>
                <w:spacing w:val="11"/>
              </w:rPr>
              <w:t xml:space="preserve"> </w:t>
            </w:r>
            <w:r>
              <w:t>report.</w:t>
            </w:r>
          </w:p>
        </w:tc>
        <w:tc>
          <w:tcPr>
            <w:tcW w:w="2433" w:type="dxa"/>
          </w:tcPr>
          <w:p w:rsidR="000824CA" w:rsidRDefault="000824CA" w14:paraId="6881C02E" w14:textId="77777777">
            <w:pPr>
              <w:pStyle w:val="TableParagraph"/>
              <w:ind w:left="0"/>
            </w:pPr>
          </w:p>
        </w:tc>
      </w:tr>
      <w:tr w:rsidR="000824CA" w14:paraId="5764789E" w14:textId="77777777">
        <w:trPr>
          <w:trHeight w:val="1081"/>
        </w:trPr>
        <w:tc>
          <w:tcPr>
            <w:tcW w:w="721" w:type="dxa"/>
          </w:tcPr>
          <w:p w:rsidR="000824CA" w:rsidRDefault="000C3F49" w14:paraId="7A803D9A" w14:textId="77777777">
            <w:pPr>
              <w:pStyle w:val="TableParagraph"/>
              <w:spacing w:line="243" w:lineRule="exact"/>
              <w:ind w:left="81" w:right="97"/>
              <w:jc w:val="center"/>
            </w:pPr>
            <w:r>
              <w:t>6.</w:t>
            </w:r>
          </w:p>
        </w:tc>
        <w:tc>
          <w:tcPr>
            <w:tcW w:w="2043" w:type="dxa"/>
          </w:tcPr>
          <w:p w:rsidR="000824CA" w:rsidRDefault="000C3F49" w14:paraId="24C84983" w14:textId="77777777">
            <w:pPr>
              <w:pStyle w:val="TableParagraph"/>
              <w:spacing w:line="256" w:lineRule="auto"/>
              <w:ind w:right="182"/>
            </w:pPr>
            <w:r>
              <w:t>Cellulosic</w:t>
            </w:r>
            <w:r>
              <w:rPr>
                <w:spacing w:val="1"/>
              </w:rPr>
              <w:t xml:space="preserve"> </w:t>
            </w:r>
            <w:r>
              <w:t>Biofuel</w:t>
            </w:r>
            <w:r>
              <w:rPr>
                <w:spacing w:val="1"/>
              </w:rPr>
              <w:t xml:space="preserve"> </w:t>
            </w:r>
            <w:r>
              <w:rPr>
                <w:spacing w:val="-1"/>
              </w:rPr>
              <w:t>Renewable</w:t>
            </w:r>
            <w:r>
              <w:rPr>
                <w:spacing w:val="-13"/>
              </w:rPr>
              <w:t xml:space="preserve"> </w:t>
            </w:r>
            <w:r>
              <w:rPr>
                <w:spacing w:val="-1"/>
              </w:rPr>
              <w:t>Volume</w:t>
            </w:r>
          </w:p>
          <w:p w:rsidR="000824CA" w:rsidRDefault="000C3F49" w14:paraId="32B8F724" w14:textId="77777777">
            <w:pPr>
              <w:pStyle w:val="TableParagraph"/>
              <w:spacing w:line="270" w:lineRule="exact"/>
            </w:pPr>
            <w:r>
              <w:t>Obligation</w:t>
            </w:r>
            <w:r>
              <w:rPr>
                <w:spacing w:val="1"/>
              </w:rPr>
              <w:t xml:space="preserve"> </w:t>
            </w:r>
            <w:r>
              <w:t>(RVO)</w:t>
            </w:r>
            <w:r>
              <w:rPr>
                <w:spacing w:val="1"/>
              </w:rPr>
              <w:t xml:space="preserve"> </w:t>
            </w:r>
            <w:r>
              <w:t>satisfied</w:t>
            </w:r>
            <w:r>
              <w:rPr>
                <w:spacing w:val="7"/>
              </w:rPr>
              <w:t xml:space="preserve"> </w:t>
            </w:r>
            <w:r>
              <w:t>from</w:t>
            </w:r>
            <w:r>
              <w:rPr>
                <w:spacing w:val="-9"/>
              </w:rPr>
              <w:t xml:space="preserve"> </w:t>
            </w:r>
            <w:r>
              <w:t>RINs</w:t>
            </w:r>
          </w:p>
        </w:tc>
        <w:tc>
          <w:tcPr>
            <w:tcW w:w="961" w:type="dxa"/>
          </w:tcPr>
          <w:p w:rsidR="000824CA" w:rsidRDefault="000C3F49" w14:paraId="7CEDDDAA" w14:textId="77777777">
            <w:pPr>
              <w:pStyle w:val="TableParagraph"/>
              <w:spacing w:line="243" w:lineRule="exact"/>
              <w:ind w:left="0" w:right="113"/>
              <w:jc w:val="right"/>
            </w:pPr>
            <w:r>
              <w:t>Gallons</w:t>
            </w:r>
          </w:p>
        </w:tc>
        <w:tc>
          <w:tcPr>
            <w:tcW w:w="4475" w:type="dxa"/>
          </w:tcPr>
          <w:p w:rsidR="000824CA" w:rsidRDefault="000C3F49" w14:paraId="4C5DCECC" w14:textId="77777777">
            <w:pPr>
              <w:pStyle w:val="TableParagraph"/>
              <w:spacing w:line="242" w:lineRule="auto"/>
              <w:ind w:left="111" w:right="146"/>
            </w:pPr>
            <w:r>
              <w:rPr>
                <w:b/>
              </w:rPr>
              <w:t>999999999999</w:t>
            </w:r>
            <w:r>
              <w:t xml:space="preserve">; </w:t>
            </w:r>
            <w:r>
              <w:rPr>
                <w:i/>
              </w:rPr>
              <w:t>Number</w:t>
            </w:r>
            <w:r>
              <w:t>.</w:t>
            </w:r>
            <w:r>
              <w:rPr>
                <w:spacing w:val="1"/>
              </w:rPr>
              <w:t xml:space="preserve"> </w:t>
            </w:r>
            <w:r>
              <w:t>Enter the portion of</w:t>
            </w:r>
            <w:r>
              <w:rPr>
                <w:spacing w:val="-53"/>
              </w:rPr>
              <w:t xml:space="preserve"> </w:t>
            </w:r>
            <w:r>
              <w:t>the cellulosic</w:t>
            </w:r>
            <w:r>
              <w:rPr>
                <w:spacing w:val="1"/>
              </w:rPr>
              <w:t xml:space="preserve"> </w:t>
            </w:r>
            <w:r>
              <w:t>biofuel renewable volume</w:t>
            </w:r>
            <w:r>
              <w:rPr>
                <w:spacing w:val="1"/>
              </w:rPr>
              <w:t xml:space="preserve"> </w:t>
            </w:r>
            <w:r>
              <w:rPr>
                <w:spacing w:val="-1"/>
              </w:rPr>
              <w:t>obligation</w:t>
            </w:r>
            <w:r>
              <w:t xml:space="preserve"> (RVO) satisfied by Renewable</w:t>
            </w:r>
            <w:r>
              <w:rPr>
                <w:spacing w:val="1"/>
              </w:rPr>
              <w:t xml:space="preserve"> </w:t>
            </w:r>
            <w:r>
              <w:t>Identification</w:t>
            </w:r>
            <w:r>
              <w:rPr>
                <w:spacing w:val="40"/>
              </w:rPr>
              <w:t xml:space="preserve"> </w:t>
            </w:r>
            <w:r>
              <w:t>Numbers</w:t>
            </w:r>
            <w:r>
              <w:rPr>
                <w:spacing w:val="-9"/>
              </w:rPr>
              <w:t xml:space="preserve"> </w:t>
            </w:r>
            <w:r>
              <w:t>(RINs)</w:t>
            </w:r>
          </w:p>
        </w:tc>
        <w:tc>
          <w:tcPr>
            <w:tcW w:w="2433" w:type="dxa"/>
          </w:tcPr>
          <w:p w:rsidR="000824CA" w:rsidRDefault="000824CA" w14:paraId="45D354AE" w14:textId="77777777">
            <w:pPr>
              <w:pStyle w:val="TableParagraph"/>
              <w:ind w:left="0"/>
            </w:pPr>
          </w:p>
        </w:tc>
      </w:tr>
      <w:tr w:rsidR="000824CA" w14:paraId="20C47F42" w14:textId="77777777">
        <w:trPr>
          <w:trHeight w:val="810"/>
        </w:trPr>
        <w:tc>
          <w:tcPr>
            <w:tcW w:w="721" w:type="dxa"/>
          </w:tcPr>
          <w:p w:rsidR="000824CA" w:rsidRDefault="000C3F49" w14:paraId="44742455" w14:textId="77777777">
            <w:pPr>
              <w:pStyle w:val="TableParagraph"/>
              <w:spacing w:before="4"/>
              <w:ind w:left="81" w:right="97"/>
              <w:jc w:val="center"/>
            </w:pPr>
            <w:r>
              <w:t>7.</w:t>
            </w:r>
          </w:p>
        </w:tc>
        <w:tc>
          <w:tcPr>
            <w:tcW w:w="2043" w:type="dxa"/>
          </w:tcPr>
          <w:p w:rsidR="000824CA" w:rsidRDefault="000C3F49" w14:paraId="36A2B00A" w14:textId="77777777">
            <w:pPr>
              <w:pStyle w:val="TableParagraph"/>
              <w:spacing w:before="4"/>
            </w:pPr>
            <w:r>
              <w:t>Number of</w:t>
            </w:r>
          </w:p>
          <w:p w:rsidR="000824CA" w:rsidRDefault="000C3F49" w14:paraId="1A483D56" w14:textId="77777777">
            <w:pPr>
              <w:pStyle w:val="TableParagraph"/>
              <w:spacing w:line="270" w:lineRule="atLeast"/>
              <w:ind w:right="171"/>
            </w:pPr>
            <w:r>
              <w:t>Cellulosic</w:t>
            </w:r>
            <w:r>
              <w:rPr>
                <w:spacing w:val="1"/>
              </w:rPr>
              <w:t xml:space="preserve"> </w:t>
            </w:r>
            <w:r>
              <w:t>Waiver</w:t>
            </w:r>
            <w:r>
              <w:rPr>
                <w:spacing w:val="1"/>
              </w:rPr>
              <w:t xml:space="preserve"> </w:t>
            </w:r>
            <w:r>
              <w:t>Credits</w:t>
            </w:r>
            <w:r>
              <w:rPr>
                <w:spacing w:val="12"/>
              </w:rPr>
              <w:t xml:space="preserve"> </w:t>
            </w:r>
            <w:r>
              <w:t>to</w:t>
            </w:r>
            <w:r>
              <w:rPr>
                <w:spacing w:val="2"/>
              </w:rPr>
              <w:t xml:space="preserve"> </w:t>
            </w:r>
            <w:r>
              <w:t>Purchase</w:t>
            </w:r>
          </w:p>
        </w:tc>
        <w:tc>
          <w:tcPr>
            <w:tcW w:w="961" w:type="dxa"/>
          </w:tcPr>
          <w:p w:rsidR="000824CA" w:rsidRDefault="000824CA" w14:paraId="6065CD94" w14:textId="77777777">
            <w:pPr>
              <w:pStyle w:val="TableParagraph"/>
              <w:ind w:left="0"/>
            </w:pPr>
          </w:p>
        </w:tc>
        <w:tc>
          <w:tcPr>
            <w:tcW w:w="4475" w:type="dxa"/>
          </w:tcPr>
          <w:p w:rsidR="000824CA" w:rsidRDefault="000C3F49" w14:paraId="3C8C8F97" w14:textId="77777777">
            <w:pPr>
              <w:pStyle w:val="TableParagraph"/>
              <w:spacing w:before="4"/>
              <w:ind w:left="111"/>
            </w:pPr>
            <w:r>
              <w:rPr>
                <w:b/>
              </w:rPr>
              <w:t>999999999999</w:t>
            </w:r>
            <w:r>
              <w:t>;</w:t>
            </w:r>
            <w:r>
              <w:rPr>
                <w:spacing w:val="-10"/>
              </w:rPr>
              <w:t xml:space="preserve"> </w:t>
            </w:r>
            <w:r>
              <w:rPr>
                <w:i/>
              </w:rPr>
              <w:t>Number</w:t>
            </w:r>
            <w:r>
              <w:t>.</w:t>
            </w:r>
            <w:r>
              <w:rPr>
                <w:spacing w:val="46"/>
              </w:rPr>
              <w:t xml:space="preserve"> </w:t>
            </w:r>
            <w:r>
              <w:t>Enter</w:t>
            </w:r>
            <w:r>
              <w:rPr>
                <w:spacing w:val="-6"/>
              </w:rPr>
              <w:t xml:space="preserve"> </w:t>
            </w:r>
            <w:r>
              <w:t>the number</w:t>
            </w:r>
            <w:r>
              <w:rPr>
                <w:spacing w:val="9"/>
              </w:rPr>
              <w:t xml:space="preserve"> </w:t>
            </w:r>
            <w:r>
              <w:t>of</w:t>
            </w:r>
          </w:p>
          <w:p w:rsidR="000824CA" w:rsidRDefault="000C3F49" w14:paraId="776D721D" w14:textId="77777777">
            <w:pPr>
              <w:pStyle w:val="TableParagraph"/>
              <w:spacing w:line="270" w:lineRule="atLeast"/>
              <w:ind w:left="111" w:right="1036"/>
            </w:pPr>
            <w:r>
              <w:rPr>
                <w:spacing w:val="-1"/>
              </w:rPr>
              <w:t>cellulosic</w:t>
            </w:r>
            <w:r>
              <w:rPr>
                <w:spacing w:val="33"/>
              </w:rPr>
              <w:t xml:space="preserve"> </w:t>
            </w:r>
            <w:r>
              <w:rPr>
                <w:spacing w:val="-1"/>
              </w:rPr>
              <w:t>biofuel</w:t>
            </w:r>
            <w:r>
              <w:rPr>
                <w:spacing w:val="3"/>
              </w:rPr>
              <w:t xml:space="preserve"> </w:t>
            </w:r>
            <w:r>
              <w:rPr>
                <w:spacing w:val="-1"/>
              </w:rPr>
              <w:t>waiver</w:t>
            </w:r>
            <w:r>
              <w:rPr>
                <w:spacing w:val="-8"/>
              </w:rPr>
              <w:t xml:space="preserve"> </w:t>
            </w:r>
            <w:r>
              <w:t>credits</w:t>
            </w:r>
            <w:r>
              <w:rPr>
                <w:spacing w:val="-4"/>
              </w:rPr>
              <w:t xml:space="preserve"> </w:t>
            </w:r>
            <w:r>
              <w:t>to</w:t>
            </w:r>
            <w:r>
              <w:rPr>
                <w:spacing w:val="-13"/>
              </w:rPr>
              <w:t xml:space="preserve"> </w:t>
            </w:r>
            <w:r>
              <w:t>be</w:t>
            </w:r>
            <w:r>
              <w:rPr>
                <w:spacing w:val="-52"/>
              </w:rPr>
              <w:t xml:space="preserve"> </w:t>
            </w:r>
            <w:r>
              <w:t>purchased.</w:t>
            </w:r>
          </w:p>
        </w:tc>
        <w:tc>
          <w:tcPr>
            <w:tcW w:w="2433" w:type="dxa"/>
          </w:tcPr>
          <w:p w:rsidR="000824CA" w:rsidRDefault="000824CA" w14:paraId="3CBFAFB5" w14:textId="77777777">
            <w:pPr>
              <w:pStyle w:val="TableParagraph"/>
              <w:ind w:left="0"/>
            </w:pPr>
          </w:p>
        </w:tc>
      </w:tr>
      <w:tr w:rsidR="000824CA" w14:paraId="47450E45" w14:textId="77777777">
        <w:trPr>
          <w:trHeight w:val="826"/>
        </w:trPr>
        <w:tc>
          <w:tcPr>
            <w:tcW w:w="721" w:type="dxa"/>
          </w:tcPr>
          <w:p w:rsidR="000824CA" w:rsidRDefault="000C3F49" w14:paraId="2D52CBE9" w14:textId="77777777">
            <w:pPr>
              <w:pStyle w:val="TableParagraph"/>
              <w:spacing w:before="5"/>
              <w:ind w:left="81" w:right="97"/>
              <w:jc w:val="center"/>
            </w:pPr>
            <w:r>
              <w:t>8.</w:t>
            </w:r>
          </w:p>
        </w:tc>
        <w:tc>
          <w:tcPr>
            <w:tcW w:w="2043" w:type="dxa"/>
          </w:tcPr>
          <w:p w:rsidR="000824CA" w:rsidRDefault="000C3F49" w14:paraId="5C6587AE" w14:textId="77777777">
            <w:pPr>
              <w:pStyle w:val="TableParagraph"/>
              <w:spacing w:before="5" w:line="256" w:lineRule="auto"/>
              <w:ind w:right="541"/>
            </w:pPr>
            <w:r>
              <w:t>Cellulosic</w:t>
            </w:r>
            <w:r>
              <w:rPr>
                <w:spacing w:val="1"/>
              </w:rPr>
              <w:t xml:space="preserve"> </w:t>
            </w:r>
            <w:r>
              <w:t>Biofuel</w:t>
            </w:r>
            <w:r>
              <w:rPr>
                <w:spacing w:val="-8"/>
              </w:rPr>
              <w:t xml:space="preserve"> </w:t>
            </w:r>
            <w:r>
              <w:t>Waiver</w:t>
            </w:r>
          </w:p>
          <w:p w:rsidR="000824CA" w:rsidRDefault="000C3F49" w14:paraId="3E12F67A" w14:textId="77777777">
            <w:pPr>
              <w:pStyle w:val="TableParagraph"/>
              <w:spacing w:line="252" w:lineRule="exact"/>
            </w:pPr>
            <w:r>
              <w:t>Credit Price</w:t>
            </w:r>
          </w:p>
        </w:tc>
        <w:tc>
          <w:tcPr>
            <w:tcW w:w="961" w:type="dxa"/>
          </w:tcPr>
          <w:p w:rsidR="000824CA" w:rsidRDefault="000C3F49" w14:paraId="78867F1B" w14:textId="77777777">
            <w:pPr>
              <w:pStyle w:val="TableParagraph"/>
              <w:spacing w:before="5"/>
              <w:ind w:left="95" w:right="101"/>
              <w:jc w:val="center"/>
            </w:pPr>
            <w:r>
              <w:t>US</w:t>
            </w:r>
          </w:p>
          <w:p w:rsidR="000824CA" w:rsidRDefault="000C3F49" w14:paraId="5AC73860" w14:textId="77777777">
            <w:pPr>
              <w:pStyle w:val="TableParagraph"/>
              <w:spacing w:before="17"/>
              <w:ind w:left="156" w:right="101"/>
              <w:jc w:val="center"/>
            </w:pPr>
            <w:r>
              <w:t>Dollars</w:t>
            </w:r>
          </w:p>
        </w:tc>
        <w:tc>
          <w:tcPr>
            <w:tcW w:w="4475" w:type="dxa"/>
          </w:tcPr>
          <w:p w:rsidR="000824CA" w:rsidRDefault="000C3F49" w14:paraId="27CAA799" w14:textId="77777777">
            <w:pPr>
              <w:pStyle w:val="TableParagraph"/>
              <w:spacing w:before="5" w:line="256" w:lineRule="auto"/>
              <w:ind w:left="111" w:right="573"/>
            </w:pPr>
            <w:r>
              <w:rPr>
                <w:b/>
              </w:rPr>
              <w:t>9999999.99</w:t>
            </w:r>
            <w:r>
              <w:t xml:space="preserve">; </w:t>
            </w:r>
            <w:r>
              <w:rPr>
                <w:i/>
              </w:rPr>
              <w:t>Number</w:t>
            </w:r>
            <w:r>
              <w:t>.</w:t>
            </w:r>
            <w:r>
              <w:rPr>
                <w:spacing w:val="1"/>
              </w:rPr>
              <w:t xml:space="preserve"> </w:t>
            </w:r>
            <w:r>
              <w:t>Enter the price of a</w:t>
            </w:r>
            <w:r>
              <w:rPr>
                <w:spacing w:val="-52"/>
              </w:rPr>
              <w:t xml:space="preserve"> </w:t>
            </w:r>
            <w:r>
              <w:t>cellulosic</w:t>
            </w:r>
            <w:r>
              <w:rPr>
                <w:spacing w:val="25"/>
              </w:rPr>
              <w:t xml:space="preserve"> </w:t>
            </w:r>
            <w:r>
              <w:t>biofuel</w:t>
            </w:r>
            <w:r>
              <w:rPr>
                <w:spacing w:val="-2"/>
              </w:rPr>
              <w:t xml:space="preserve"> </w:t>
            </w:r>
            <w:r>
              <w:t>waiver</w:t>
            </w:r>
            <w:r>
              <w:rPr>
                <w:spacing w:val="-12"/>
              </w:rPr>
              <w:t xml:space="preserve"> </w:t>
            </w:r>
            <w:r>
              <w:t>credit</w:t>
            </w:r>
            <w:r>
              <w:rPr>
                <w:spacing w:val="-12"/>
              </w:rPr>
              <w:t xml:space="preserve"> </w:t>
            </w:r>
            <w:r>
              <w:t>pursuant</w:t>
            </w:r>
            <w:r>
              <w:rPr>
                <w:spacing w:val="-13"/>
              </w:rPr>
              <w:t xml:space="preserve"> </w:t>
            </w:r>
            <w:r>
              <w:t>to</w:t>
            </w:r>
          </w:p>
          <w:p w:rsidR="000824CA" w:rsidRDefault="000C3F49" w14:paraId="248C6190" w14:textId="77777777">
            <w:pPr>
              <w:pStyle w:val="TableParagraph"/>
              <w:spacing w:line="252" w:lineRule="exact"/>
              <w:ind w:left="111"/>
            </w:pPr>
            <w:r>
              <w:t>§80.1405.</w:t>
            </w:r>
          </w:p>
        </w:tc>
        <w:tc>
          <w:tcPr>
            <w:tcW w:w="2433" w:type="dxa"/>
          </w:tcPr>
          <w:p w:rsidR="000824CA" w:rsidRDefault="000C3F49" w14:paraId="3887A801" w14:textId="77777777">
            <w:pPr>
              <w:pStyle w:val="TableParagraph"/>
              <w:spacing w:before="5"/>
              <w:rPr>
                <w:b/>
              </w:rPr>
            </w:pPr>
            <w:r>
              <w:rPr>
                <w:b/>
                <w:w w:val="102"/>
              </w:rPr>
              <w:t>$</w:t>
            </w:r>
          </w:p>
        </w:tc>
      </w:tr>
      <w:tr w:rsidR="000824CA" w14:paraId="5AD982C0" w14:textId="77777777">
        <w:trPr>
          <w:trHeight w:val="1366"/>
        </w:trPr>
        <w:tc>
          <w:tcPr>
            <w:tcW w:w="721" w:type="dxa"/>
          </w:tcPr>
          <w:p w:rsidR="000824CA" w:rsidRDefault="000C3F49" w14:paraId="3F415A16" w14:textId="77777777">
            <w:pPr>
              <w:pStyle w:val="TableParagraph"/>
              <w:spacing w:line="243" w:lineRule="exact"/>
              <w:ind w:left="81" w:right="97"/>
              <w:jc w:val="center"/>
            </w:pPr>
            <w:r>
              <w:t>9.</w:t>
            </w:r>
          </w:p>
        </w:tc>
        <w:tc>
          <w:tcPr>
            <w:tcW w:w="2043" w:type="dxa"/>
          </w:tcPr>
          <w:p w:rsidR="000824CA" w:rsidRDefault="000C3F49" w14:paraId="4929E2D8" w14:textId="77777777">
            <w:pPr>
              <w:pStyle w:val="TableParagraph"/>
              <w:spacing w:line="261" w:lineRule="auto"/>
              <w:ind w:right="311"/>
            </w:pPr>
            <w:r>
              <w:t>Total Cost of</w:t>
            </w:r>
            <w:r>
              <w:rPr>
                <w:spacing w:val="1"/>
              </w:rPr>
              <w:t xml:space="preserve"> </w:t>
            </w:r>
            <w:r>
              <w:rPr>
                <w:spacing w:val="-3"/>
              </w:rPr>
              <w:t>Cellulosic</w:t>
            </w:r>
            <w:r>
              <w:rPr>
                <w:spacing w:val="21"/>
              </w:rPr>
              <w:t xml:space="preserve"> </w:t>
            </w:r>
            <w:r>
              <w:rPr>
                <w:spacing w:val="-2"/>
              </w:rPr>
              <w:t>Biofuel</w:t>
            </w:r>
            <w:r>
              <w:rPr>
                <w:spacing w:val="-52"/>
              </w:rPr>
              <w:t xml:space="preserve"> </w:t>
            </w:r>
            <w:r>
              <w:t>Waiver</w:t>
            </w:r>
            <w:r>
              <w:rPr>
                <w:spacing w:val="1"/>
              </w:rPr>
              <w:t xml:space="preserve"> </w:t>
            </w:r>
            <w:r>
              <w:t>Credits</w:t>
            </w:r>
            <w:r>
              <w:rPr>
                <w:spacing w:val="1"/>
              </w:rPr>
              <w:t xml:space="preserve"> </w:t>
            </w:r>
            <w:r>
              <w:t>Purchase</w:t>
            </w:r>
          </w:p>
        </w:tc>
        <w:tc>
          <w:tcPr>
            <w:tcW w:w="961" w:type="dxa"/>
          </w:tcPr>
          <w:p w:rsidR="000824CA" w:rsidRDefault="000C3F49" w14:paraId="66F0650A" w14:textId="77777777">
            <w:pPr>
              <w:pStyle w:val="TableParagraph"/>
              <w:spacing w:line="243" w:lineRule="exact"/>
              <w:ind w:left="95" w:right="101"/>
              <w:jc w:val="center"/>
            </w:pPr>
            <w:r>
              <w:t>US</w:t>
            </w:r>
          </w:p>
          <w:p w:rsidR="000824CA" w:rsidRDefault="000C3F49" w14:paraId="2F61120A" w14:textId="77777777">
            <w:pPr>
              <w:pStyle w:val="TableParagraph"/>
              <w:spacing w:before="17"/>
              <w:ind w:left="156" w:right="101"/>
              <w:jc w:val="center"/>
            </w:pPr>
            <w:r>
              <w:t>Dollars</w:t>
            </w:r>
          </w:p>
        </w:tc>
        <w:tc>
          <w:tcPr>
            <w:tcW w:w="4475" w:type="dxa"/>
          </w:tcPr>
          <w:p w:rsidR="000824CA" w:rsidRDefault="000C3F49" w14:paraId="39FDE891" w14:textId="77777777">
            <w:pPr>
              <w:pStyle w:val="TableParagraph"/>
              <w:spacing w:line="242" w:lineRule="auto"/>
              <w:ind w:left="111"/>
            </w:pPr>
            <w:r>
              <w:rPr>
                <w:b/>
              </w:rPr>
              <w:t>9999999.99</w:t>
            </w:r>
            <w:r>
              <w:t xml:space="preserve">; </w:t>
            </w:r>
            <w:r>
              <w:rPr>
                <w:i/>
              </w:rPr>
              <w:t>Number</w:t>
            </w:r>
            <w:r>
              <w:t>.</w:t>
            </w:r>
            <w:r>
              <w:rPr>
                <w:spacing w:val="1"/>
              </w:rPr>
              <w:t xml:space="preserve"> </w:t>
            </w:r>
            <w:r>
              <w:t>Enter the total cost of</w:t>
            </w:r>
            <w:r>
              <w:rPr>
                <w:spacing w:val="1"/>
              </w:rPr>
              <w:t xml:space="preserve"> </w:t>
            </w:r>
            <w:r>
              <w:t>cellulosic</w:t>
            </w:r>
            <w:r>
              <w:rPr>
                <w:spacing w:val="1"/>
              </w:rPr>
              <w:t xml:space="preserve"> </w:t>
            </w:r>
            <w:r>
              <w:t>biofuel waiver credits purchase. This</w:t>
            </w:r>
            <w:r>
              <w:rPr>
                <w:spacing w:val="-52"/>
              </w:rPr>
              <w:t xml:space="preserve"> </w:t>
            </w:r>
            <w:r>
              <w:rPr>
                <w:spacing w:val="-2"/>
              </w:rPr>
              <w:t>amount</w:t>
            </w:r>
            <w:r>
              <w:rPr>
                <w:spacing w:val="-1"/>
              </w:rPr>
              <w:t xml:space="preserve"> </w:t>
            </w:r>
            <w:r>
              <w:rPr>
                <w:spacing w:val="-2"/>
              </w:rPr>
              <w:t xml:space="preserve">must </w:t>
            </w:r>
            <w:r>
              <w:rPr>
                <w:spacing w:val="-1"/>
              </w:rPr>
              <w:t>match the amount</w:t>
            </w:r>
            <w:r>
              <w:t xml:space="preserve"> </w:t>
            </w:r>
            <w:r>
              <w:rPr>
                <w:spacing w:val="-1"/>
              </w:rPr>
              <w:t>on the paper</w:t>
            </w:r>
            <w:r>
              <w:t xml:space="preserve"> check.</w:t>
            </w:r>
          </w:p>
          <w:p w:rsidR="000824CA" w:rsidRDefault="000C3F49" w14:paraId="5CCFE1D5" w14:textId="77777777">
            <w:pPr>
              <w:pStyle w:val="TableParagraph"/>
              <w:spacing w:before="78" w:line="246" w:lineRule="exact"/>
              <w:ind w:left="111"/>
            </w:pPr>
            <w:r>
              <w:t>[No.</w:t>
            </w:r>
            <w:r>
              <w:rPr>
                <w:spacing w:val="-7"/>
              </w:rPr>
              <w:t xml:space="preserve"> </w:t>
            </w:r>
            <w:r>
              <w:t>9]</w:t>
            </w:r>
            <w:r>
              <w:rPr>
                <w:spacing w:val="4"/>
              </w:rPr>
              <w:t xml:space="preserve"> </w:t>
            </w:r>
            <w:r>
              <w:t>=</w:t>
            </w:r>
            <w:r>
              <w:rPr>
                <w:spacing w:val="-2"/>
              </w:rPr>
              <w:t xml:space="preserve"> </w:t>
            </w:r>
            <w:r>
              <w:t>[No.</w:t>
            </w:r>
            <w:r>
              <w:rPr>
                <w:spacing w:val="-7"/>
              </w:rPr>
              <w:t xml:space="preserve"> </w:t>
            </w:r>
            <w:r>
              <w:t>7]</w:t>
            </w:r>
            <w:r>
              <w:rPr>
                <w:spacing w:val="4"/>
              </w:rPr>
              <w:t xml:space="preserve"> </w:t>
            </w:r>
            <w:r>
              <w:t>x</w:t>
            </w:r>
            <w:r>
              <w:rPr>
                <w:spacing w:val="-2"/>
              </w:rPr>
              <w:t xml:space="preserve"> </w:t>
            </w:r>
            <w:r>
              <w:t>[No.</w:t>
            </w:r>
            <w:r>
              <w:rPr>
                <w:spacing w:val="-7"/>
              </w:rPr>
              <w:t xml:space="preserve"> </w:t>
            </w:r>
            <w:r>
              <w:t>8]</w:t>
            </w:r>
          </w:p>
        </w:tc>
        <w:tc>
          <w:tcPr>
            <w:tcW w:w="2433" w:type="dxa"/>
          </w:tcPr>
          <w:p w:rsidR="000824CA" w:rsidRDefault="000C3F49" w14:paraId="2E179C72" w14:textId="77777777">
            <w:pPr>
              <w:pStyle w:val="TableParagraph"/>
              <w:spacing w:line="243" w:lineRule="exact"/>
              <w:rPr>
                <w:b/>
              </w:rPr>
            </w:pPr>
            <w:r>
              <w:rPr>
                <w:b/>
                <w:w w:val="102"/>
              </w:rPr>
              <w:t>$</w:t>
            </w:r>
          </w:p>
        </w:tc>
      </w:tr>
    </w:tbl>
    <w:p w:rsidR="000824CA" w:rsidRDefault="000824CA" w14:paraId="6579E893" w14:textId="77777777">
      <w:pPr>
        <w:pStyle w:val="BodyText"/>
        <w:rPr>
          <w:sz w:val="20"/>
        </w:rPr>
      </w:pPr>
    </w:p>
    <w:p w:rsidR="000824CA" w:rsidRDefault="000824CA" w14:paraId="10DC2DAA" w14:textId="77777777">
      <w:pPr>
        <w:pStyle w:val="BodyText"/>
        <w:spacing w:before="3"/>
        <w:rPr>
          <w:sz w:val="19"/>
        </w:rPr>
      </w:pPr>
    </w:p>
    <w:p w:rsidR="000824CA" w:rsidRDefault="000C3F49" w14:paraId="69D09990" w14:textId="77777777">
      <w:pPr>
        <w:pStyle w:val="BodyText"/>
        <w:spacing w:before="95"/>
        <w:ind w:left="3207" w:right="3090"/>
        <w:jc w:val="center"/>
      </w:pPr>
      <w:r>
        <w:rPr>
          <w:u w:val="single"/>
        </w:rPr>
        <w:t>Paperwork</w:t>
      </w:r>
      <w:r>
        <w:rPr>
          <w:spacing w:val="-14"/>
          <w:u w:val="single"/>
        </w:rPr>
        <w:t xml:space="preserve"> </w:t>
      </w:r>
      <w:r>
        <w:rPr>
          <w:u w:val="single"/>
        </w:rPr>
        <w:t>Reduction</w:t>
      </w:r>
      <w:r>
        <w:rPr>
          <w:spacing w:val="2"/>
          <w:u w:val="single"/>
        </w:rPr>
        <w:t xml:space="preserve"> </w:t>
      </w:r>
      <w:r>
        <w:rPr>
          <w:u w:val="single"/>
        </w:rPr>
        <w:t>Act</w:t>
      </w:r>
      <w:r>
        <w:rPr>
          <w:spacing w:val="-8"/>
          <w:u w:val="single"/>
        </w:rPr>
        <w:t xml:space="preserve"> </w:t>
      </w:r>
      <w:r>
        <w:rPr>
          <w:u w:val="single"/>
        </w:rPr>
        <w:t>Statement</w:t>
      </w:r>
    </w:p>
    <w:p w:rsidR="000824CA" w:rsidRDefault="000824CA" w14:paraId="02A01C1B" w14:textId="77777777">
      <w:pPr>
        <w:pStyle w:val="BodyText"/>
        <w:spacing w:before="4"/>
        <w:rPr>
          <w:sz w:val="26"/>
        </w:rPr>
      </w:pPr>
    </w:p>
    <w:p w:rsidR="000C3F49" w:rsidP="000C3F49" w:rsidRDefault="000C3F49" w14:paraId="1B8E62F6" w14:textId="77777777">
      <w:pPr>
        <w:pStyle w:val="BodyText"/>
        <w:spacing w:line="249" w:lineRule="auto"/>
        <w:ind w:left="776" w:right="869" w:hanging="15"/>
      </w:pPr>
      <w:r>
        <w:t xml:space="preserve">Paperwork Reduction Act Statement </w:t>
      </w:r>
    </w:p>
    <w:p w:rsidR="000C3F49" w:rsidP="000C3F49" w:rsidRDefault="000C3F49" w14:paraId="407734F5" w14:textId="77777777">
      <w:pPr>
        <w:pStyle w:val="BodyText"/>
        <w:spacing w:line="249" w:lineRule="auto"/>
        <w:ind w:left="776" w:right="869" w:hanging="15"/>
      </w:pPr>
    </w:p>
    <w:p w:rsidR="000824CA" w:rsidP="000C3F49" w:rsidRDefault="000C3F49" w14:paraId="44C78863" w14:textId="2BEF13BB">
      <w:pPr>
        <w:pStyle w:val="BodyText"/>
        <w:spacing w:line="249" w:lineRule="auto"/>
        <w:ind w:left="776" w:right="869" w:hanging="15"/>
      </w:pPr>
      <w:r>
        <w:t>This collection of information is approved by OMB under the Paperwork Reduction Act, 44 U.S.C. 3501 et seq. (OMB Control No. 2060-</w:t>
      </w:r>
      <w:r w:rsidR="000D7899">
        <w:t>0725</w:t>
      </w:r>
      <w:r>
        <w:t xml:space="preserve">). Responses to this collection of information are mandatory (40 CFR part 80, subpart M. An agency may not conduct or sponsor, and a person is not required to respond </w:t>
      </w:r>
      <w:r>
        <w:lastRenderedPageBreak/>
        <w:t>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000824CA">
      <w:pgSz w:w="12240" w:h="15840"/>
      <w:pgMar w:top="1560" w:right="680" w:bottom="1120" w:left="680" w:header="63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C16C" w14:textId="77777777" w:rsidR="00B40A7A" w:rsidRDefault="000C3F49">
      <w:r>
        <w:separator/>
      </w:r>
    </w:p>
  </w:endnote>
  <w:endnote w:type="continuationSeparator" w:id="0">
    <w:p w14:paraId="0A99320E" w14:textId="77777777" w:rsidR="00B40A7A" w:rsidRDefault="000C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FC3A" w14:textId="77777777" w:rsidR="000824CA" w:rsidRDefault="000D7899">
    <w:pPr>
      <w:pStyle w:val="BodyText"/>
      <w:spacing w:line="14" w:lineRule="auto"/>
      <w:rPr>
        <w:sz w:val="20"/>
      </w:rPr>
    </w:pPr>
    <w:r>
      <w:pict w14:anchorId="428806F7">
        <v:shapetype id="_x0000_t202" coordsize="21600,21600" o:spt="202" path="m,l,21600r21600,l21600,xe">
          <v:stroke joinstyle="miter"/>
          <v:path gradientshapeok="t" o:connecttype="rect"/>
        </v:shapetype>
        <v:shape id="docshape2" o:spid="_x0000_s1025" type="#_x0000_t202" style="position:absolute;margin-left:285.1pt;margin-top:734.95pt;width:42.55pt;height:12pt;z-index:-15863808;mso-position-horizontal-relative:page;mso-position-vertical-relative:page" filled="f" stroked="f">
          <v:textbox inset="0,0,0,0">
            <w:txbxContent>
              <w:p w14:paraId="177EEDAD" w14:textId="77777777" w:rsidR="000824CA" w:rsidRDefault="000C3F49">
                <w:pPr>
                  <w:spacing w:before="12"/>
                  <w:ind w:left="20"/>
                  <w:rPr>
                    <w:b/>
                    <w:sz w:val="18"/>
                  </w:rPr>
                </w:pPr>
                <w:r>
                  <w:rPr>
                    <w:sz w:val="18"/>
                  </w:rPr>
                  <w:t>Page</w:t>
                </w:r>
                <w:r>
                  <w:rPr>
                    <w:spacing w:val="4"/>
                    <w:sz w:val="18"/>
                  </w:rPr>
                  <w:t xml:space="preserve"> </w:t>
                </w:r>
                <w:r>
                  <w:fldChar w:fldCharType="begin"/>
                </w:r>
                <w:r>
                  <w:rPr>
                    <w:b/>
                    <w:sz w:val="18"/>
                  </w:rPr>
                  <w:instrText xml:space="preserve"> PAGE </w:instrText>
                </w:r>
                <w:r>
                  <w:fldChar w:fldCharType="separate"/>
                </w:r>
                <w:r>
                  <w:t>1</w:t>
                </w:r>
                <w:r>
                  <w:fldChar w:fldCharType="end"/>
                </w:r>
                <w:r>
                  <w:rPr>
                    <w:b/>
                    <w:spacing w:val="-4"/>
                    <w:sz w:val="18"/>
                  </w:rPr>
                  <w:t xml:space="preserve"> </w:t>
                </w:r>
                <w:r>
                  <w:rPr>
                    <w:sz w:val="18"/>
                  </w:rPr>
                  <w:t>of</w:t>
                </w:r>
                <w:r>
                  <w:rPr>
                    <w:spacing w:val="-4"/>
                    <w:sz w:val="18"/>
                  </w:rPr>
                  <w:t xml:space="preserve"> </w:t>
                </w:r>
                <w:r>
                  <w:rPr>
                    <w:b/>
                    <w:sz w:val="18"/>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28BD" w14:textId="77777777" w:rsidR="00B40A7A" w:rsidRDefault="000C3F49">
      <w:r>
        <w:separator/>
      </w:r>
    </w:p>
  </w:footnote>
  <w:footnote w:type="continuationSeparator" w:id="0">
    <w:p w14:paraId="6C5DCEE7" w14:textId="77777777" w:rsidR="00B40A7A" w:rsidRDefault="000C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F9E5" w14:textId="77777777" w:rsidR="000824CA" w:rsidRDefault="000C3F49">
    <w:pPr>
      <w:pStyle w:val="BodyText"/>
      <w:spacing w:line="14" w:lineRule="auto"/>
      <w:rPr>
        <w:sz w:val="20"/>
      </w:rPr>
    </w:pPr>
    <w:r>
      <w:rPr>
        <w:noProof/>
      </w:rPr>
      <w:drawing>
        <wp:anchor distT="0" distB="0" distL="0" distR="0" simplePos="0" relativeHeight="487451648" behindDoc="1" locked="0" layoutInCell="1" allowOverlap="1" wp14:anchorId="029BA85C" wp14:editId="2896874C">
          <wp:simplePos x="0" y="0"/>
          <wp:positionH relativeFrom="page">
            <wp:posOffset>914400</wp:posOffset>
          </wp:positionH>
          <wp:positionV relativeFrom="page">
            <wp:posOffset>400050</wp:posOffset>
          </wp:positionV>
          <wp:extent cx="1282700" cy="505459"/>
          <wp:effectExtent l="0" t="0" r="0" b="0"/>
          <wp:wrapNone/>
          <wp:docPr id="1" name="image1.jpeg" descr="EPA, 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82700" cy="505459"/>
                  </a:xfrm>
                  <a:prstGeom prst="rect">
                    <a:avLst/>
                  </a:prstGeom>
                </pic:spPr>
              </pic:pic>
            </a:graphicData>
          </a:graphic>
        </wp:anchor>
      </w:drawing>
    </w:r>
    <w:r w:rsidR="000D7899">
      <w:pict w14:anchorId="31D13917">
        <v:shapetype id="_x0000_t202" coordsize="21600,21600" o:spt="202" path="m,l,21600r21600,l21600,xe">
          <v:stroke joinstyle="miter"/>
          <v:path gradientshapeok="t" o:connecttype="rect"/>
        </v:shapetype>
        <v:shape id="docshape1" o:spid="_x0000_s1026" type="#_x0000_t202" style="position:absolute;margin-left:430pt;margin-top:35.3pt;width:111.65pt;height:22.5pt;z-index:-15864320;mso-position-horizontal-relative:page;mso-position-vertical-relative:page" filled="f" stroked="f">
          <v:textbox inset="0,0,0,0">
            <w:txbxContent>
              <w:p w14:paraId="778002E0" w14:textId="77777777" w:rsidR="000824CA" w:rsidRDefault="000C3F49">
                <w:pPr>
                  <w:spacing w:before="12"/>
                  <w:ind w:right="18"/>
                  <w:jc w:val="right"/>
                  <w:rPr>
                    <w:sz w:val="18"/>
                  </w:rPr>
                </w:pPr>
                <w:r>
                  <w:rPr>
                    <w:sz w:val="18"/>
                  </w:rPr>
                  <w:t>OMB</w:t>
                </w:r>
                <w:r>
                  <w:rPr>
                    <w:spacing w:val="-9"/>
                    <w:sz w:val="18"/>
                  </w:rPr>
                  <w:t xml:space="preserve"> </w:t>
                </w:r>
                <w:r>
                  <w:rPr>
                    <w:sz w:val="18"/>
                  </w:rPr>
                  <w:t>Control</w:t>
                </w:r>
                <w:r>
                  <w:rPr>
                    <w:spacing w:val="-14"/>
                    <w:sz w:val="18"/>
                  </w:rPr>
                  <w:t xml:space="preserve"> </w:t>
                </w:r>
                <w:r>
                  <w:rPr>
                    <w:sz w:val="18"/>
                  </w:rPr>
                  <w:t>No.</w:t>
                </w:r>
                <w:r>
                  <w:rPr>
                    <w:spacing w:val="70"/>
                    <w:sz w:val="18"/>
                  </w:rPr>
                  <w:t xml:space="preserve"> </w:t>
                </w:r>
                <w:r>
                  <w:rPr>
                    <w:sz w:val="18"/>
                  </w:rPr>
                  <w:t>2060-0725</w:t>
                </w:r>
              </w:p>
              <w:p w14:paraId="04FB40B7" w14:textId="2BE53A57" w:rsidR="000824CA" w:rsidRDefault="000C3F49">
                <w:pPr>
                  <w:spacing w:before="3"/>
                  <w:ind w:right="20"/>
                  <w:jc w:val="right"/>
                  <w:rPr>
                    <w:sz w:val="18"/>
                  </w:rPr>
                </w:pPr>
                <w:r>
                  <w:rPr>
                    <w:sz w:val="18"/>
                  </w:rPr>
                  <w:t>Expires:</w:t>
                </w:r>
                <w:r>
                  <w:rPr>
                    <w:spacing w:val="29"/>
                    <w:sz w:val="18"/>
                  </w:rPr>
                  <w:t xml:space="preserve"> </w:t>
                </w:r>
                <w:r>
                  <w:rPr>
                    <w:sz w:val="18"/>
                  </w:rPr>
                  <w:t>xx/xx/xxxx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40BA"/>
    <w:multiLevelType w:val="hybridMultilevel"/>
    <w:tmpl w:val="BC90934A"/>
    <w:lvl w:ilvl="0" w:tplc="190E79AC">
      <w:start w:val="1"/>
      <w:numFmt w:val="decimal"/>
      <w:lvlText w:val="%1."/>
      <w:lvlJc w:val="left"/>
      <w:pPr>
        <w:ind w:left="1843" w:hanging="361"/>
        <w:jc w:val="left"/>
      </w:pPr>
      <w:rPr>
        <w:rFonts w:ascii="Times New Roman" w:eastAsia="Times New Roman" w:hAnsi="Times New Roman" w:cs="Times New Roman" w:hint="default"/>
        <w:b w:val="0"/>
        <w:bCs w:val="0"/>
        <w:i w:val="0"/>
        <w:iCs w:val="0"/>
        <w:spacing w:val="-8"/>
        <w:w w:val="102"/>
        <w:sz w:val="22"/>
        <w:szCs w:val="22"/>
        <w:lang w:val="en-US" w:eastAsia="en-US" w:bidi="ar-SA"/>
      </w:rPr>
    </w:lvl>
    <w:lvl w:ilvl="1" w:tplc="2F320004">
      <w:numFmt w:val="bullet"/>
      <w:lvlText w:val="•"/>
      <w:lvlJc w:val="left"/>
      <w:pPr>
        <w:ind w:left="2744" w:hanging="361"/>
      </w:pPr>
      <w:rPr>
        <w:rFonts w:hint="default"/>
        <w:lang w:val="en-US" w:eastAsia="en-US" w:bidi="ar-SA"/>
      </w:rPr>
    </w:lvl>
    <w:lvl w:ilvl="2" w:tplc="0A06DE50">
      <w:numFmt w:val="bullet"/>
      <w:lvlText w:val="•"/>
      <w:lvlJc w:val="left"/>
      <w:pPr>
        <w:ind w:left="3648" w:hanging="361"/>
      </w:pPr>
      <w:rPr>
        <w:rFonts w:hint="default"/>
        <w:lang w:val="en-US" w:eastAsia="en-US" w:bidi="ar-SA"/>
      </w:rPr>
    </w:lvl>
    <w:lvl w:ilvl="3" w:tplc="1F9C2698">
      <w:numFmt w:val="bullet"/>
      <w:lvlText w:val="•"/>
      <w:lvlJc w:val="left"/>
      <w:pPr>
        <w:ind w:left="4552" w:hanging="361"/>
      </w:pPr>
      <w:rPr>
        <w:rFonts w:hint="default"/>
        <w:lang w:val="en-US" w:eastAsia="en-US" w:bidi="ar-SA"/>
      </w:rPr>
    </w:lvl>
    <w:lvl w:ilvl="4" w:tplc="F23CA61A">
      <w:numFmt w:val="bullet"/>
      <w:lvlText w:val="•"/>
      <w:lvlJc w:val="left"/>
      <w:pPr>
        <w:ind w:left="5456" w:hanging="361"/>
      </w:pPr>
      <w:rPr>
        <w:rFonts w:hint="default"/>
        <w:lang w:val="en-US" w:eastAsia="en-US" w:bidi="ar-SA"/>
      </w:rPr>
    </w:lvl>
    <w:lvl w:ilvl="5" w:tplc="A268E5AE">
      <w:numFmt w:val="bullet"/>
      <w:lvlText w:val="•"/>
      <w:lvlJc w:val="left"/>
      <w:pPr>
        <w:ind w:left="6360" w:hanging="361"/>
      </w:pPr>
      <w:rPr>
        <w:rFonts w:hint="default"/>
        <w:lang w:val="en-US" w:eastAsia="en-US" w:bidi="ar-SA"/>
      </w:rPr>
    </w:lvl>
    <w:lvl w:ilvl="6" w:tplc="E476223C">
      <w:numFmt w:val="bullet"/>
      <w:lvlText w:val="•"/>
      <w:lvlJc w:val="left"/>
      <w:pPr>
        <w:ind w:left="7264" w:hanging="361"/>
      </w:pPr>
      <w:rPr>
        <w:rFonts w:hint="default"/>
        <w:lang w:val="en-US" w:eastAsia="en-US" w:bidi="ar-SA"/>
      </w:rPr>
    </w:lvl>
    <w:lvl w:ilvl="7" w:tplc="D2B0404C">
      <w:numFmt w:val="bullet"/>
      <w:lvlText w:val="•"/>
      <w:lvlJc w:val="left"/>
      <w:pPr>
        <w:ind w:left="8168" w:hanging="361"/>
      </w:pPr>
      <w:rPr>
        <w:rFonts w:hint="default"/>
        <w:lang w:val="en-US" w:eastAsia="en-US" w:bidi="ar-SA"/>
      </w:rPr>
    </w:lvl>
    <w:lvl w:ilvl="8" w:tplc="17C0852E">
      <w:numFmt w:val="bullet"/>
      <w:lvlText w:val="•"/>
      <w:lvlJc w:val="left"/>
      <w:pPr>
        <w:ind w:left="9072" w:hanging="361"/>
      </w:pPr>
      <w:rPr>
        <w:rFonts w:hint="default"/>
        <w:lang w:val="en-US" w:eastAsia="en-US" w:bidi="ar-SA"/>
      </w:rPr>
    </w:lvl>
  </w:abstractNum>
  <w:abstractNum w:abstractNumId="1" w15:restartNumberingAfterBreak="0">
    <w:nsid w:val="09110BE2"/>
    <w:multiLevelType w:val="hybridMultilevel"/>
    <w:tmpl w:val="0FF45B1A"/>
    <w:lvl w:ilvl="0" w:tplc="4F665B1C">
      <w:numFmt w:val="bullet"/>
      <w:lvlText w:val="•"/>
      <w:lvlJc w:val="left"/>
      <w:pPr>
        <w:ind w:left="1482" w:hanging="361"/>
      </w:pPr>
      <w:rPr>
        <w:rFonts w:ascii="Arial" w:eastAsia="Arial" w:hAnsi="Arial" w:cs="Arial" w:hint="default"/>
        <w:b w:val="0"/>
        <w:bCs w:val="0"/>
        <w:i w:val="0"/>
        <w:iCs w:val="0"/>
        <w:w w:val="100"/>
        <w:sz w:val="24"/>
        <w:szCs w:val="24"/>
        <w:lang w:val="en-US" w:eastAsia="en-US" w:bidi="ar-SA"/>
      </w:rPr>
    </w:lvl>
    <w:lvl w:ilvl="1" w:tplc="A134F138">
      <w:numFmt w:val="bullet"/>
      <w:lvlText w:val="•"/>
      <w:lvlJc w:val="left"/>
      <w:pPr>
        <w:ind w:left="2420" w:hanging="361"/>
      </w:pPr>
      <w:rPr>
        <w:rFonts w:hint="default"/>
        <w:lang w:val="en-US" w:eastAsia="en-US" w:bidi="ar-SA"/>
      </w:rPr>
    </w:lvl>
    <w:lvl w:ilvl="2" w:tplc="AC12BEBC">
      <w:numFmt w:val="bullet"/>
      <w:lvlText w:val="•"/>
      <w:lvlJc w:val="left"/>
      <w:pPr>
        <w:ind w:left="3360" w:hanging="361"/>
      </w:pPr>
      <w:rPr>
        <w:rFonts w:hint="default"/>
        <w:lang w:val="en-US" w:eastAsia="en-US" w:bidi="ar-SA"/>
      </w:rPr>
    </w:lvl>
    <w:lvl w:ilvl="3" w:tplc="B266643C">
      <w:numFmt w:val="bullet"/>
      <w:lvlText w:val="•"/>
      <w:lvlJc w:val="left"/>
      <w:pPr>
        <w:ind w:left="4300" w:hanging="361"/>
      </w:pPr>
      <w:rPr>
        <w:rFonts w:hint="default"/>
        <w:lang w:val="en-US" w:eastAsia="en-US" w:bidi="ar-SA"/>
      </w:rPr>
    </w:lvl>
    <w:lvl w:ilvl="4" w:tplc="EA2E76FA">
      <w:numFmt w:val="bullet"/>
      <w:lvlText w:val="•"/>
      <w:lvlJc w:val="left"/>
      <w:pPr>
        <w:ind w:left="5240" w:hanging="361"/>
      </w:pPr>
      <w:rPr>
        <w:rFonts w:hint="default"/>
        <w:lang w:val="en-US" w:eastAsia="en-US" w:bidi="ar-SA"/>
      </w:rPr>
    </w:lvl>
    <w:lvl w:ilvl="5" w:tplc="D2E8CD12">
      <w:numFmt w:val="bullet"/>
      <w:lvlText w:val="•"/>
      <w:lvlJc w:val="left"/>
      <w:pPr>
        <w:ind w:left="6180" w:hanging="361"/>
      </w:pPr>
      <w:rPr>
        <w:rFonts w:hint="default"/>
        <w:lang w:val="en-US" w:eastAsia="en-US" w:bidi="ar-SA"/>
      </w:rPr>
    </w:lvl>
    <w:lvl w:ilvl="6" w:tplc="BF023C02">
      <w:numFmt w:val="bullet"/>
      <w:lvlText w:val="•"/>
      <w:lvlJc w:val="left"/>
      <w:pPr>
        <w:ind w:left="7120" w:hanging="361"/>
      </w:pPr>
      <w:rPr>
        <w:rFonts w:hint="default"/>
        <w:lang w:val="en-US" w:eastAsia="en-US" w:bidi="ar-SA"/>
      </w:rPr>
    </w:lvl>
    <w:lvl w:ilvl="7" w:tplc="9FB2DC90">
      <w:numFmt w:val="bullet"/>
      <w:lvlText w:val="•"/>
      <w:lvlJc w:val="left"/>
      <w:pPr>
        <w:ind w:left="8060" w:hanging="361"/>
      </w:pPr>
      <w:rPr>
        <w:rFonts w:hint="default"/>
        <w:lang w:val="en-US" w:eastAsia="en-US" w:bidi="ar-SA"/>
      </w:rPr>
    </w:lvl>
    <w:lvl w:ilvl="8" w:tplc="0B006B18">
      <w:numFmt w:val="bullet"/>
      <w:lvlText w:val="•"/>
      <w:lvlJc w:val="left"/>
      <w:pPr>
        <w:ind w:left="9000"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824CA"/>
    <w:rsid w:val="000824CA"/>
    <w:rsid w:val="000C3F49"/>
    <w:rsid w:val="000D7899"/>
    <w:rsid w:val="00B4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591D"/>
  <w15:docId w15:val="{21F5D778-3134-46D5-BF2F-907993B0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7"/>
      <w:ind w:left="3207" w:right="3185"/>
      <w:jc w:val="center"/>
    </w:pPr>
    <w:rPr>
      <w:b/>
      <w:bCs/>
    </w:rPr>
  </w:style>
  <w:style w:type="paragraph" w:styleId="ListParagraph">
    <w:name w:val="List Paragraph"/>
    <w:basedOn w:val="Normal"/>
    <w:uiPriority w:val="1"/>
    <w:qFormat/>
    <w:pPr>
      <w:spacing w:before="2"/>
      <w:ind w:left="1843" w:hanging="361"/>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0C3F49"/>
    <w:pPr>
      <w:tabs>
        <w:tab w:val="center" w:pos="4680"/>
        <w:tab w:val="right" w:pos="9360"/>
      </w:tabs>
    </w:pPr>
  </w:style>
  <w:style w:type="character" w:customStyle="1" w:styleId="HeaderChar">
    <w:name w:val="Header Char"/>
    <w:basedOn w:val="DefaultParagraphFont"/>
    <w:link w:val="Header"/>
    <w:uiPriority w:val="99"/>
    <w:rsid w:val="000C3F49"/>
    <w:rPr>
      <w:rFonts w:ascii="Times New Roman" w:eastAsia="Times New Roman" w:hAnsi="Times New Roman" w:cs="Times New Roman"/>
    </w:rPr>
  </w:style>
  <w:style w:type="paragraph" w:styleId="Footer">
    <w:name w:val="footer"/>
    <w:basedOn w:val="Normal"/>
    <w:link w:val="FooterChar"/>
    <w:uiPriority w:val="99"/>
    <w:unhideWhenUsed/>
    <w:rsid w:val="000C3F49"/>
    <w:pPr>
      <w:tabs>
        <w:tab w:val="center" w:pos="4680"/>
        <w:tab w:val="right" w:pos="9360"/>
      </w:tabs>
    </w:pPr>
  </w:style>
  <w:style w:type="character" w:customStyle="1" w:styleId="FooterChar">
    <w:name w:val="Footer Char"/>
    <w:basedOn w:val="DefaultParagraphFont"/>
    <w:link w:val="Footer"/>
    <w:uiPriority w:val="99"/>
    <w:rsid w:val="000C3F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pis.epa.gov/Exe/ZyPDF.cgi?Dockey=P100OHG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Cellulosic Waiver Credit Form (OMB Control No. 2060-0725, Revised October 8, 2019)</dc:title>
  <dc:subject>Instructions for form used by obligated parties under the Renewable Fuel Standard that are purchasing EPA Cellulosic Biofuel Waiver Credits with a mailed paper check, which is submitted annually.</dc:subject>
  <dc:creator>U.S. EPA</dc:creator>
  <cp:keywords>renewable fuel standard;RFS;RFS2;EPA;cellulosic;biofuel;waiver;credits;form;producer;importer;facility;obligated;party;generate;renewable identification number;RINs;transportation;fuel;gasoline; MVNRLM;diesel;verification;compliance;transactions;papercheck</cp:keywords>
  <cp:lastModifiedBy>Pastorkovich, Anne-Marie</cp:lastModifiedBy>
  <cp:revision>3</cp:revision>
  <dcterms:created xsi:type="dcterms:W3CDTF">2022-06-02T21:31:00Z</dcterms:created>
  <dcterms:modified xsi:type="dcterms:W3CDTF">2022-06-02T21:32:00Z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Word for Office 365</vt:lpwstr>
  </property>
  <property fmtid="{D5CDD505-2E9C-101B-9397-08002B2CF9AE}" pid="4" name="LastSaved">
    <vt:filetime>2022-06-02T00:00:00Z</vt:filetime>
  </property>
</Properties>
</file>