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5CD4" w:rsidR="00C64707" w:rsidP="00C64707" w:rsidRDefault="00C64707" w14:paraId="4E72ADB0" w14:textId="3CB33EF2">
      <w:pPr>
        <w:shd w:val="clear" w:color="auto" w:fill="FFFFFF"/>
        <w:spacing w:after="0" w:line="240" w:lineRule="auto"/>
        <w:jc w:val="center"/>
        <w:rPr>
          <w:rFonts w:ascii="Arial" w:hAnsi="Arial" w:eastAsia="Times New Roman" w:cs="Arial"/>
          <w:sz w:val="24"/>
          <w:szCs w:val="24"/>
        </w:rPr>
      </w:pPr>
      <w:r w:rsidRPr="00405CD4">
        <w:rPr>
          <w:rFonts w:ascii="Arial" w:hAnsi="Arial" w:eastAsia="Times New Roman" w:cs="Arial"/>
          <w:b/>
          <w:bCs/>
          <w:sz w:val="24"/>
          <w:szCs w:val="24"/>
        </w:rPr>
        <w:t xml:space="preserve">Supporting Statement </w:t>
      </w:r>
      <w:r w:rsidR="00BC6991">
        <w:rPr>
          <w:rFonts w:ascii="Arial" w:hAnsi="Arial" w:eastAsia="Times New Roman" w:cs="Arial"/>
          <w:b/>
          <w:bCs/>
          <w:sz w:val="24"/>
          <w:szCs w:val="24"/>
        </w:rPr>
        <w:t>A</w:t>
      </w:r>
    </w:p>
    <w:p w:rsidRPr="00405CD4" w:rsidR="00C64707" w:rsidP="00C64707" w:rsidRDefault="00A7312D" w14:paraId="207E17CD" w14:textId="494D7D02">
      <w:pPr>
        <w:shd w:val="clear" w:color="auto" w:fill="FFFFFF"/>
        <w:spacing w:after="0" w:line="240" w:lineRule="auto"/>
        <w:jc w:val="center"/>
        <w:rPr>
          <w:rFonts w:ascii="Arial" w:hAnsi="Arial" w:eastAsia="Times New Roman" w:cs="Arial"/>
          <w:b/>
          <w:bCs/>
          <w:sz w:val="24"/>
          <w:szCs w:val="24"/>
        </w:rPr>
      </w:pPr>
      <w:r w:rsidRPr="00405CD4">
        <w:rPr>
          <w:rFonts w:ascii="Arial" w:hAnsi="Arial" w:eastAsia="Times New Roman" w:cs="Arial"/>
          <w:b/>
          <w:bCs/>
          <w:sz w:val="24"/>
          <w:szCs w:val="24"/>
        </w:rPr>
        <w:t>Bipartisan Infrastructure Law</w:t>
      </w:r>
      <w:r w:rsidR="00E74122">
        <w:rPr>
          <w:rFonts w:ascii="Arial" w:hAnsi="Arial" w:eastAsia="Times New Roman" w:cs="Arial"/>
          <w:b/>
          <w:bCs/>
          <w:sz w:val="24"/>
          <w:szCs w:val="24"/>
        </w:rPr>
        <w:t xml:space="preserve"> </w:t>
      </w:r>
      <w:r w:rsidRPr="00405CD4">
        <w:rPr>
          <w:rFonts w:ascii="Arial" w:hAnsi="Arial" w:eastAsia="Times New Roman" w:cs="Arial"/>
          <w:b/>
          <w:bCs/>
          <w:sz w:val="24"/>
          <w:szCs w:val="24"/>
        </w:rPr>
        <w:t xml:space="preserve">Airport Terminal and Tower </w:t>
      </w:r>
      <w:r w:rsidR="007F5353">
        <w:rPr>
          <w:rFonts w:ascii="Arial" w:hAnsi="Arial" w:eastAsia="Times New Roman" w:cs="Arial"/>
          <w:b/>
          <w:bCs/>
          <w:sz w:val="24"/>
          <w:szCs w:val="24"/>
        </w:rPr>
        <w:t>Information</w:t>
      </w:r>
    </w:p>
    <w:p w:rsidR="0073419D" w:rsidP="00C64707" w:rsidRDefault="00405CD4" w14:paraId="2063C54D" w14:textId="23A00081">
      <w:pPr>
        <w:shd w:val="clear" w:color="auto" w:fill="FFFFFF"/>
        <w:spacing w:after="0" w:line="240" w:lineRule="auto"/>
        <w:jc w:val="center"/>
        <w:rPr>
          <w:rFonts w:ascii="Arial" w:hAnsi="Arial" w:eastAsia="Times New Roman" w:cs="Arial"/>
          <w:b/>
          <w:bCs/>
          <w:sz w:val="24"/>
          <w:szCs w:val="24"/>
        </w:rPr>
      </w:pPr>
      <w:r>
        <w:rPr>
          <w:rFonts w:ascii="Arial" w:hAnsi="Arial" w:eastAsia="Times New Roman" w:cs="Arial"/>
          <w:b/>
          <w:bCs/>
          <w:sz w:val="24"/>
          <w:szCs w:val="24"/>
        </w:rPr>
        <w:t xml:space="preserve">OMB </w:t>
      </w:r>
      <w:r w:rsidR="00B13F8A">
        <w:rPr>
          <w:rFonts w:ascii="Arial" w:hAnsi="Arial" w:eastAsia="Times New Roman" w:cs="Arial"/>
          <w:b/>
          <w:bCs/>
          <w:sz w:val="24"/>
          <w:szCs w:val="24"/>
        </w:rPr>
        <w:t>2</w:t>
      </w:r>
      <w:r w:rsidR="007F5353">
        <w:rPr>
          <w:rFonts w:ascii="Arial" w:hAnsi="Arial" w:eastAsia="Times New Roman" w:cs="Arial"/>
          <w:b/>
          <w:bCs/>
          <w:sz w:val="24"/>
          <w:szCs w:val="24"/>
        </w:rPr>
        <w:t>120</w:t>
      </w:r>
      <w:r w:rsidRPr="00405CD4" w:rsidR="0073419D">
        <w:rPr>
          <w:rFonts w:ascii="Arial" w:hAnsi="Arial" w:eastAsia="Times New Roman" w:cs="Arial"/>
          <w:b/>
          <w:bCs/>
          <w:sz w:val="24"/>
          <w:szCs w:val="24"/>
        </w:rPr>
        <w:t>-</w:t>
      </w:r>
      <w:r w:rsidR="00172666">
        <w:rPr>
          <w:rFonts w:ascii="Arial" w:hAnsi="Arial" w:eastAsia="Times New Roman" w:cs="Arial"/>
          <w:b/>
          <w:bCs/>
          <w:sz w:val="24"/>
          <w:szCs w:val="24"/>
        </w:rPr>
        <w:t>0806</w:t>
      </w:r>
    </w:p>
    <w:p w:rsidR="00B13F8A" w:rsidP="0027353E" w:rsidRDefault="00B13F8A" w14:paraId="2186090E" w14:textId="2E1624BF">
      <w:pPr>
        <w:shd w:val="clear" w:color="auto" w:fill="FFFFFF"/>
        <w:spacing w:after="0" w:line="240" w:lineRule="auto"/>
        <w:rPr>
          <w:rFonts w:ascii="Arial" w:hAnsi="Arial" w:eastAsia="Times New Roman" w:cs="Arial"/>
          <w:b/>
          <w:bCs/>
          <w:sz w:val="24"/>
          <w:szCs w:val="24"/>
        </w:rPr>
      </w:pPr>
    </w:p>
    <w:p w:rsidR="000A28D7" w:rsidP="0027353E" w:rsidRDefault="00B13F8A" w14:paraId="199789E4" w14:textId="7ECA6C57">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This approval is for </w:t>
      </w:r>
      <w:r w:rsidR="000A28D7">
        <w:rPr>
          <w:rFonts w:ascii="Arial" w:hAnsi="Arial" w:eastAsia="Times New Roman" w:cs="Arial"/>
          <w:sz w:val="24"/>
          <w:szCs w:val="24"/>
        </w:rPr>
        <w:t xml:space="preserve">renewal of the </w:t>
      </w:r>
      <w:r>
        <w:rPr>
          <w:rFonts w:ascii="Arial" w:hAnsi="Arial" w:eastAsia="Times New Roman" w:cs="Arial"/>
          <w:sz w:val="24"/>
          <w:szCs w:val="24"/>
        </w:rPr>
        <w:t>collection</w:t>
      </w:r>
      <w:r w:rsidR="001B4795">
        <w:rPr>
          <w:rFonts w:ascii="Arial" w:hAnsi="Arial" w:eastAsia="Times New Roman" w:cs="Arial"/>
          <w:sz w:val="24"/>
          <w:szCs w:val="24"/>
        </w:rPr>
        <w:t xml:space="preserve"> </w:t>
      </w:r>
      <w:r>
        <w:rPr>
          <w:rFonts w:ascii="Arial" w:hAnsi="Arial" w:eastAsia="Times New Roman" w:cs="Arial"/>
          <w:sz w:val="24"/>
          <w:szCs w:val="24"/>
        </w:rPr>
        <w:t xml:space="preserve">to solicit the data necessary to help the </w:t>
      </w:r>
      <w:r w:rsidRPr="00172666" w:rsidR="00172666">
        <w:rPr>
          <w:rFonts w:ascii="Arial" w:hAnsi="Arial" w:eastAsia="Times New Roman" w:cs="Arial"/>
          <w:sz w:val="24"/>
          <w:szCs w:val="24"/>
        </w:rPr>
        <w:t xml:space="preserve">Federal Aviation Administration (FAA) </w:t>
      </w:r>
      <w:r>
        <w:rPr>
          <w:rFonts w:ascii="Arial" w:hAnsi="Arial" w:eastAsia="Times New Roman" w:cs="Arial"/>
          <w:sz w:val="24"/>
          <w:szCs w:val="24"/>
        </w:rPr>
        <w:t xml:space="preserve">evaluate and select airport terminal and tower projects for funding under the </w:t>
      </w:r>
      <w:r w:rsidRPr="00B13F8A">
        <w:rPr>
          <w:rFonts w:ascii="Arial" w:hAnsi="Arial" w:eastAsia="Times New Roman" w:cs="Arial"/>
          <w:sz w:val="24"/>
          <w:szCs w:val="24"/>
        </w:rPr>
        <w:t>Bipartisan Infrastructure Law (BIL)</w:t>
      </w:r>
      <w:r>
        <w:rPr>
          <w:rFonts w:ascii="Arial" w:hAnsi="Arial" w:eastAsia="Times New Roman" w:cs="Arial"/>
          <w:sz w:val="24"/>
          <w:szCs w:val="24"/>
        </w:rPr>
        <w:t xml:space="preserve">, signed on November 15, 2021. The FAA </w:t>
      </w:r>
      <w:r w:rsidR="00860F52">
        <w:rPr>
          <w:rFonts w:ascii="Arial" w:hAnsi="Arial" w:eastAsia="Times New Roman" w:cs="Arial"/>
          <w:sz w:val="24"/>
          <w:szCs w:val="24"/>
        </w:rPr>
        <w:t xml:space="preserve">previously </w:t>
      </w:r>
      <w:r>
        <w:rPr>
          <w:rFonts w:ascii="Arial" w:hAnsi="Arial" w:eastAsia="Times New Roman" w:cs="Arial"/>
          <w:sz w:val="24"/>
          <w:szCs w:val="24"/>
        </w:rPr>
        <w:t>request</w:t>
      </w:r>
      <w:r w:rsidR="00860F52">
        <w:rPr>
          <w:rFonts w:ascii="Arial" w:hAnsi="Arial" w:eastAsia="Times New Roman" w:cs="Arial"/>
          <w:sz w:val="24"/>
          <w:szCs w:val="24"/>
        </w:rPr>
        <w:t>ed</w:t>
      </w:r>
      <w:r>
        <w:rPr>
          <w:rFonts w:ascii="Arial" w:hAnsi="Arial" w:eastAsia="Times New Roman" w:cs="Arial"/>
          <w:sz w:val="24"/>
          <w:szCs w:val="24"/>
        </w:rPr>
        <w:t xml:space="preserve"> emergency approval to meet the timeline set by Congress for announcing availability of funds and soliciting project information. As the law provides for </w:t>
      </w:r>
      <w:r w:rsidR="001B4795">
        <w:rPr>
          <w:rFonts w:ascii="Arial" w:hAnsi="Arial" w:eastAsia="Times New Roman" w:cs="Arial"/>
          <w:sz w:val="24"/>
          <w:szCs w:val="24"/>
        </w:rPr>
        <w:t>5 years of funding</w:t>
      </w:r>
      <w:r>
        <w:rPr>
          <w:rFonts w:ascii="Arial" w:hAnsi="Arial" w:eastAsia="Times New Roman" w:cs="Arial"/>
          <w:sz w:val="24"/>
          <w:szCs w:val="24"/>
        </w:rPr>
        <w:t>, the FAA need</w:t>
      </w:r>
      <w:r w:rsidR="00860F52">
        <w:rPr>
          <w:rFonts w:ascii="Arial" w:hAnsi="Arial" w:eastAsia="Times New Roman" w:cs="Arial"/>
          <w:sz w:val="24"/>
          <w:szCs w:val="24"/>
        </w:rPr>
        <w:t>s</w:t>
      </w:r>
      <w:r>
        <w:rPr>
          <w:rFonts w:ascii="Arial" w:hAnsi="Arial" w:eastAsia="Times New Roman" w:cs="Arial"/>
          <w:sz w:val="24"/>
          <w:szCs w:val="24"/>
        </w:rPr>
        <w:t xml:space="preserve"> approval beyond the 6 months allowed under an emergency approval</w:t>
      </w:r>
      <w:r w:rsidR="001F1028">
        <w:rPr>
          <w:rFonts w:ascii="Arial" w:hAnsi="Arial" w:eastAsia="Times New Roman" w:cs="Arial"/>
          <w:sz w:val="24"/>
          <w:szCs w:val="24"/>
        </w:rPr>
        <w:t>. Th</w:t>
      </w:r>
      <w:r w:rsidR="00860F52">
        <w:rPr>
          <w:rFonts w:ascii="Arial" w:hAnsi="Arial" w:eastAsia="Times New Roman" w:cs="Arial"/>
          <w:sz w:val="24"/>
          <w:szCs w:val="24"/>
        </w:rPr>
        <w:t>is Supporting</w:t>
      </w:r>
      <w:r w:rsidR="00BF44B1">
        <w:rPr>
          <w:rFonts w:ascii="Arial" w:hAnsi="Arial" w:eastAsia="Times New Roman" w:cs="Arial"/>
          <w:sz w:val="24"/>
          <w:szCs w:val="24"/>
        </w:rPr>
        <w:t xml:space="preserve"> S</w:t>
      </w:r>
      <w:r w:rsidR="00860F52">
        <w:rPr>
          <w:rFonts w:ascii="Arial" w:hAnsi="Arial" w:eastAsia="Times New Roman" w:cs="Arial"/>
          <w:sz w:val="24"/>
          <w:szCs w:val="24"/>
        </w:rPr>
        <w:t>tatement is for a</w:t>
      </w:r>
      <w:r>
        <w:rPr>
          <w:rFonts w:ascii="Arial" w:hAnsi="Arial" w:eastAsia="Times New Roman" w:cs="Arial"/>
          <w:sz w:val="24"/>
          <w:szCs w:val="24"/>
        </w:rPr>
        <w:t xml:space="preserve"> standard </w:t>
      </w:r>
      <w:r w:rsidR="00B84C30">
        <w:rPr>
          <w:rFonts w:ascii="Arial" w:hAnsi="Arial" w:eastAsia="Times New Roman" w:cs="Arial"/>
          <w:sz w:val="24"/>
          <w:szCs w:val="24"/>
        </w:rPr>
        <w:t>3-</w:t>
      </w:r>
      <w:r w:rsidR="001F1028">
        <w:rPr>
          <w:rFonts w:ascii="Arial" w:hAnsi="Arial" w:eastAsia="Times New Roman" w:cs="Arial"/>
          <w:sz w:val="24"/>
          <w:szCs w:val="24"/>
        </w:rPr>
        <w:t xml:space="preserve">year </w:t>
      </w:r>
      <w:r>
        <w:rPr>
          <w:rFonts w:ascii="Arial" w:hAnsi="Arial" w:eastAsia="Times New Roman" w:cs="Arial"/>
          <w:sz w:val="24"/>
          <w:szCs w:val="24"/>
        </w:rPr>
        <w:t>approval</w:t>
      </w:r>
      <w:r w:rsidR="00860F52">
        <w:rPr>
          <w:rFonts w:ascii="Arial" w:hAnsi="Arial" w:eastAsia="Times New Roman" w:cs="Arial"/>
          <w:sz w:val="24"/>
          <w:szCs w:val="24"/>
        </w:rPr>
        <w:t>.</w:t>
      </w:r>
    </w:p>
    <w:p w:rsidR="000A28D7" w:rsidP="0027353E" w:rsidRDefault="000A28D7" w14:paraId="20D38642" w14:textId="77777777">
      <w:pPr>
        <w:shd w:val="clear" w:color="auto" w:fill="FFFFFF"/>
        <w:spacing w:after="0" w:line="240" w:lineRule="auto"/>
        <w:rPr>
          <w:rFonts w:ascii="Arial" w:hAnsi="Arial" w:eastAsia="Times New Roman" w:cs="Arial"/>
          <w:sz w:val="24"/>
          <w:szCs w:val="24"/>
        </w:rPr>
      </w:pPr>
    </w:p>
    <w:p w:rsidRPr="00405CD4" w:rsidR="00B13F8A" w:rsidP="00970FAC" w:rsidRDefault="000A28D7" w14:paraId="228C71E1" w14:textId="777A754F">
      <w:pPr>
        <w:spacing w:after="0" w:line="240" w:lineRule="auto"/>
        <w:rPr>
          <w:rFonts w:ascii="Arial" w:hAnsi="Arial" w:eastAsia="Times New Roman" w:cs="Arial"/>
          <w:sz w:val="24"/>
          <w:szCs w:val="24"/>
        </w:rPr>
      </w:pPr>
      <w:r w:rsidRPr="00970FAC">
        <w:rPr>
          <w:rFonts w:ascii="Arial" w:hAnsi="Arial" w:eastAsia="Times New Roman" w:cs="Arial"/>
          <w:sz w:val="24"/>
          <w:szCs w:val="24"/>
        </w:rPr>
        <w:t xml:space="preserve">Based on the number of applicants </w:t>
      </w:r>
      <w:r w:rsidRPr="00970FAC" w:rsidR="00DC374C">
        <w:rPr>
          <w:rFonts w:ascii="Arial" w:hAnsi="Arial" w:eastAsia="Times New Roman" w:cs="Arial"/>
          <w:sz w:val="24"/>
          <w:szCs w:val="24"/>
        </w:rPr>
        <w:t>who responded to the first round of funding for BIL grants</w:t>
      </w:r>
      <w:r w:rsidRPr="00970FAC">
        <w:rPr>
          <w:rFonts w:ascii="Arial" w:hAnsi="Arial" w:eastAsia="Times New Roman" w:cs="Arial"/>
          <w:sz w:val="24"/>
          <w:szCs w:val="24"/>
        </w:rPr>
        <w:t xml:space="preserve">, we </w:t>
      </w:r>
      <w:r w:rsidRPr="00970FAC" w:rsidR="00172666">
        <w:rPr>
          <w:rFonts w:ascii="Arial" w:hAnsi="Arial" w:eastAsia="Times New Roman" w:cs="Arial"/>
          <w:sz w:val="24"/>
          <w:szCs w:val="24"/>
        </w:rPr>
        <w:t>have</w:t>
      </w:r>
      <w:r w:rsidRPr="00970FAC">
        <w:rPr>
          <w:rFonts w:ascii="Arial" w:hAnsi="Arial" w:eastAsia="Times New Roman" w:cs="Arial"/>
          <w:sz w:val="24"/>
          <w:szCs w:val="24"/>
        </w:rPr>
        <w:t xml:space="preserve"> </w:t>
      </w:r>
      <w:r w:rsidRPr="00970FAC" w:rsidR="00DC374C">
        <w:rPr>
          <w:rFonts w:ascii="Arial" w:hAnsi="Arial" w:eastAsia="Times New Roman" w:cs="Arial"/>
          <w:sz w:val="24"/>
          <w:szCs w:val="24"/>
        </w:rPr>
        <w:t>increased the number of</w:t>
      </w:r>
      <w:r w:rsidRPr="00970FAC">
        <w:rPr>
          <w:rFonts w:ascii="Arial" w:hAnsi="Arial" w:eastAsia="Times New Roman" w:cs="Arial"/>
          <w:sz w:val="24"/>
          <w:szCs w:val="24"/>
        </w:rPr>
        <w:t xml:space="preserve"> </w:t>
      </w:r>
      <w:r w:rsidRPr="006F12AD" w:rsidR="00172666">
        <w:rPr>
          <w:rFonts w:ascii="Arial" w:hAnsi="Arial" w:eastAsia="Times New Roman" w:cs="Arial"/>
          <w:sz w:val="24"/>
          <w:szCs w:val="24"/>
        </w:rPr>
        <w:t xml:space="preserve">expected annual </w:t>
      </w:r>
      <w:r w:rsidRPr="006F12AD" w:rsidR="00CC479A">
        <w:rPr>
          <w:rFonts w:ascii="Arial" w:hAnsi="Arial" w:eastAsia="Times New Roman" w:cs="Arial"/>
          <w:sz w:val="24"/>
          <w:szCs w:val="24"/>
        </w:rPr>
        <w:t xml:space="preserve">applications </w:t>
      </w:r>
      <w:r w:rsidRPr="006F12AD" w:rsidR="00DC374C">
        <w:rPr>
          <w:rFonts w:ascii="Arial" w:hAnsi="Arial" w:eastAsia="Times New Roman" w:cs="Arial"/>
          <w:sz w:val="24"/>
          <w:szCs w:val="24"/>
        </w:rPr>
        <w:t>from 510 to 755</w:t>
      </w:r>
      <w:r w:rsidRPr="006F12AD" w:rsidR="00172666">
        <w:rPr>
          <w:rFonts w:ascii="Arial" w:hAnsi="Arial" w:eastAsia="Times New Roman" w:cs="Arial"/>
          <w:sz w:val="24"/>
          <w:szCs w:val="24"/>
        </w:rPr>
        <w:t>.</w:t>
      </w:r>
      <w:r w:rsidRPr="00970FAC" w:rsidR="00DC374C">
        <w:rPr>
          <w:rFonts w:ascii="Arial" w:hAnsi="Arial" w:eastAsia="Times New Roman" w:cs="Arial"/>
          <w:sz w:val="24"/>
          <w:szCs w:val="24"/>
        </w:rPr>
        <w:t xml:space="preserve"> This has resulted in a corresponding increase in both the expected annual burden and annualized cost to airports.</w:t>
      </w:r>
      <w:r w:rsidRPr="00970FAC" w:rsidR="00172666">
        <w:rPr>
          <w:rFonts w:ascii="Arial" w:hAnsi="Arial" w:eastAsia="Times New Roman" w:cs="Arial"/>
          <w:sz w:val="24"/>
          <w:szCs w:val="24"/>
        </w:rPr>
        <w:t xml:space="preserve"> </w:t>
      </w:r>
    </w:p>
    <w:p w:rsidR="00C64707" w:rsidP="00C64707" w:rsidRDefault="00C64707" w14:paraId="2E94ECCC" w14:textId="5FFBAE26">
      <w:pPr>
        <w:shd w:val="clear" w:color="auto" w:fill="FFFFFF"/>
        <w:spacing w:after="0" w:line="240" w:lineRule="auto"/>
        <w:rPr>
          <w:rFonts w:ascii="Arial" w:hAnsi="Arial" w:eastAsia="Times New Roman" w:cs="Arial"/>
          <w:color w:val="555555"/>
          <w:sz w:val="24"/>
          <w:szCs w:val="24"/>
        </w:rPr>
      </w:pPr>
    </w:p>
    <w:p w:rsidRPr="009D1903" w:rsidR="00C64707" w:rsidP="00C64707" w:rsidRDefault="00C64707" w14:paraId="224D0F13"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00D36668" w:rsidP="00A7312D" w:rsidRDefault="00C64707" w14:paraId="2F56839F" w14:textId="43FCF921">
      <w:pPr>
        <w:spacing w:after="0" w:line="240" w:lineRule="auto"/>
        <w:rPr>
          <w:rFonts w:ascii="Arial" w:hAnsi="Arial" w:cs="Arial"/>
          <w:sz w:val="24"/>
          <w:szCs w:val="24"/>
        </w:rPr>
      </w:pPr>
      <w:r w:rsidRPr="009D1903">
        <w:rPr>
          <w:rFonts w:ascii="Arial" w:hAnsi="Arial" w:eastAsia="Times New Roman" w:cs="Arial"/>
          <w:color w:val="555555"/>
          <w:sz w:val="24"/>
          <w:szCs w:val="24"/>
        </w:rPr>
        <w:br/>
      </w:r>
      <w:r w:rsidRPr="009D1903" w:rsidR="00264980">
        <w:rPr>
          <w:rFonts w:ascii="Arial" w:hAnsi="Arial" w:cs="Arial"/>
          <w:sz w:val="24"/>
          <w:szCs w:val="24"/>
        </w:rPr>
        <w:t xml:space="preserve">The </w:t>
      </w:r>
      <w:r w:rsidRPr="009D1903" w:rsidR="00F476F7">
        <w:rPr>
          <w:rFonts w:ascii="Arial" w:hAnsi="Arial" w:cs="Arial"/>
          <w:sz w:val="24"/>
          <w:szCs w:val="24"/>
        </w:rPr>
        <w:t>Bipartisan Infrastructure Law</w:t>
      </w:r>
      <w:r w:rsidRPr="009D1903" w:rsidR="00264980">
        <w:rPr>
          <w:rFonts w:ascii="Arial" w:hAnsi="Arial" w:cs="Arial"/>
          <w:sz w:val="24"/>
          <w:szCs w:val="24"/>
        </w:rPr>
        <w:t xml:space="preserve"> (BIL)</w:t>
      </w:r>
      <w:r w:rsidRPr="009D1903" w:rsidR="00F476F7">
        <w:rPr>
          <w:rFonts w:ascii="Arial" w:hAnsi="Arial" w:cs="Arial"/>
          <w:sz w:val="24"/>
          <w:szCs w:val="24"/>
        </w:rPr>
        <w:t xml:space="preserve"> (</w:t>
      </w:r>
      <w:r w:rsidR="0027232A">
        <w:rPr>
          <w:rFonts w:ascii="Arial" w:hAnsi="Arial" w:cs="Arial"/>
          <w:sz w:val="24"/>
          <w:szCs w:val="24"/>
        </w:rPr>
        <w:t>P.</w:t>
      </w:r>
      <w:r w:rsidRPr="009D1903" w:rsidR="00264980">
        <w:rPr>
          <w:rFonts w:ascii="Arial" w:hAnsi="Arial" w:cs="Arial"/>
          <w:sz w:val="24"/>
          <w:szCs w:val="24"/>
        </w:rPr>
        <w:t>L. 117-58)</w:t>
      </w:r>
      <w:r w:rsidRPr="009D1903" w:rsidR="00E06979">
        <w:rPr>
          <w:rStyle w:val="FootnoteReference"/>
          <w:rFonts w:ascii="Arial" w:hAnsi="Arial" w:cs="Arial"/>
          <w:sz w:val="24"/>
          <w:szCs w:val="24"/>
        </w:rPr>
        <w:footnoteReference w:id="1"/>
      </w:r>
      <w:r w:rsidRPr="009D1903" w:rsidR="00264980">
        <w:rPr>
          <w:rFonts w:ascii="Arial" w:hAnsi="Arial" w:cs="Arial"/>
          <w:sz w:val="24"/>
          <w:szCs w:val="24"/>
        </w:rPr>
        <w:t xml:space="preserve"> was signed on November 15, 2021</w:t>
      </w:r>
      <w:r w:rsidR="00172666">
        <w:rPr>
          <w:rFonts w:ascii="Arial" w:hAnsi="Arial" w:cs="Arial"/>
          <w:sz w:val="24"/>
          <w:szCs w:val="24"/>
        </w:rPr>
        <w:t>,</w:t>
      </w:r>
      <w:r w:rsidRPr="009D1903" w:rsidR="00984676">
        <w:rPr>
          <w:rFonts w:ascii="Arial" w:hAnsi="Arial" w:cs="Arial"/>
          <w:sz w:val="24"/>
          <w:szCs w:val="24"/>
        </w:rPr>
        <w:t xml:space="preserve"> and </w:t>
      </w:r>
      <w:r w:rsidRPr="009D1903" w:rsidR="00405CD4">
        <w:rPr>
          <w:rFonts w:ascii="Arial" w:hAnsi="Arial" w:cs="Arial"/>
          <w:sz w:val="24"/>
          <w:szCs w:val="24"/>
        </w:rPr>
        <w:t xml:space="preserve">provides </w:t>
      </w:r>
      <w:r w:rsidRPr="009D1903" w:rsidR="00264980">
        <w:rPr>
          <w:rFonts w:ascii="Arial" w:hAnsi="Arial" w:cs="Arial"/>
          <w:sz w:val="24"/>
          <w:szCs w:val="24"/>
        </w:rPr>
        <w:t>$1</w:t>
      </w:r>
      <w:r w:rsidRPr="009D1903" w:rsidR="00984676">
        <w:rPr>
          <w:rFonts w:ascii="Arial" w:hAnsi="Arial" w:cs="Arial"/>
          <w:sz w:val="24"/>
          <w:szCs w:val="24"/>
        </w:rPr>
        <w:t>,</w:t>
      </w:r>
      <w:r w:rsidRPr="009D1903" w:rsidR="00264980">
        <w:rPr>
          <w:rFonts w:ascii="Arial" w:hAnsi="Arial" w:cs="Arial"/>
          <w:sz w:val="24"/>
          <w:szCs w:val="24"/>
        </w:rPr>
        <w:t>020,000</w:t>
      </w:r>
      <w:r w:rsidRPr="009D1903" w:rsidR="00984676">
        <w:rPr>
          <w:rFonts w:ascii="Arial" w:hAnsi="Arial" w:cs="Arial"/>
          <w:sz w:val="24"/>
          <w:szCs w:val="24"/>
        </w:rPr>
        <w:t>,000</w:t>
      </w:r>
      <w:r w:rsidRPr="009D1903" w:rsidR="00264980">
        <w:rPr>
          <w:rFonts w:ascii="Arial" w:hAnsi="Arial" w:cs="Arial"/>
          <w:sz w:val="24"/>
          <w:szCs w:val="24"/>
        </w:rPr>
        <w:t xml:space="preserve"> </w:t>
      </w:r>
      <w:r w:rsidRPr="009D1903" w:rsidR="00984676">
        <w:rPr>
          <w:rFonts w:ascii="Arial" w:hAnsi="Arial" w:cs="Arial"/>
          <w:sz w:val="24"/>
          <w:szCs w:val="24"/>
        </w:rPr>
        <w:t>annually</w:t>
      </w:r>
      <w:r w:rsidRPr="009D1903" w:rsidR="00264980">
        <w:rPr>
          <w:rFonts w:ascii="Arial" w:hAnsi="Arial" w:cs="Arial"/>
          <w:sz w:val="24"/>
          <w:szCs w:val="24"/>
        </w:rPr>
        <w:t xml:space="preserve">, for five years, to </w:t>
      </w:r>
      <w:r w:rsidRPr="009D1903" w:rsidR="00405CD4">
        <w:rPr>
          <w:rFonts w:ascii="Arial" w:hAnsi="Arial" w:cs="Arial"/>
          <w:sz w:val="24"/>
          <w:szCs w:val="24"/>
        </w:rPr>
        <w:t>award</w:t>
      </w:r>
      <w:r w:rsidRPr="009D1903" w:rsidR="00264980">
        <w:rPr>
          <w:rFonts w:ascii="Arial" w:hAnsi="Arial" w:cs="Arial"/>
          <w:sz w:val="24"/>
          <w:szCs w:val="24"/>
        </w:rPr>
        <w:t xml:space="preserve"> competitive </w:t>
      </w:r>
      <w:r w:rsidR="001F1028">
        <w:rPr>
          <w:rFonts w:ascii="Arial" w:hAnsi="Arial" w:cs="Arial"/>
          <w:sz w:val="24"/>
          <w:szCs w:val="24"/>
        </w:rPr>
        <w:t xml:space="preserve">discretionary </w:t>
      </w:r>
      <w:r w:rsidRPr="009D1903" w:rsidR="00264980">
        <w:rPr>
          <w:rFonts w:ascii="Arial" w:hAnsi="Arial" w:cs="Arial"/>
          <w:sz w:val="24"/>
          <w:szCs w:val="24"/>
        </w:rPr>
        <w:t xml:space="preserve">grants for airport terminal and tower </w:t>
      </w:r>
      <w:r w:rsidRPr="009D1903" w:rsidR="00984676">
        <w:rPr>
          <w:rFonts w:ascii="Arial" w:hAnsi="Arial" w:cs="Arial"/>
          <w:sz w:val="24"/>
          <w:szCs w:val="24"/>
        </w:rPr>
        <w:t>development</w:t>
      </w:r>
      <w:r w:rsidRPr="009D1903" w:rsidR="00264980">
        <w:rPr>
          <w:rFonts w:ascii="Arial" w:hAnsi="Arial" w:cs="Arial"/>
          <w:sz w:val="24"/>
          <w:szCs w:val="24"/>
        </w:rPr>
        <w:t>.</w:t>
      </w:r>
      <w:r w:rsidRPr="00BF44B1" w:rsidR="00BF44B1">
        <w:t xml:space="preserve"> </w:t>
      </w:r>
      <w:r w:rsidRPr="00BF44B1" w:rsidR="00BF44B1">
        <w:rPr>
          <w:rFonts w:ascii="Arial" w:hAnsi="Arial" w:cs="Arial"/>
          <w:sz w:val="24"/>
          <w:szCs w:val="24"/>
        </w:rPr>
        <w:t>Of this amount, about $1,000,000,000 annually</w:t>
      </w:r>
      <w:r w:rsidR="001B4795">
        <w:rPr>
          <w:rFonts w:ascii="Arial" w:hAnsi="Arial" w:cs="Arial"/>
          <w:sz w:val="24"/>
          <w:szCs w:val="24"/>
        </w:rPr>
        <w:t xml:space="preserve"> </w:t>
      </w:r>
      <w:r w:rsidRPr="00BF44B1" w:rsidR="00BF44B1">
        <w:rPr>
          <w:rFonts w:ascii="Arial" w:hAnsi="Arial" w:cs="Arial"/>
          <w:sz w:val="24"/>
          <w:szCs w:val="24"/>
        </w:rPr>
        <w:t>is for the Airport Terminal Program</w:t>
      </w:r>
      <w:r w:rsidR="001B4795">
        <w:rPr>
          <w:rFonts w:ascii="Arial" w:hAnsi="Arial" w:cs="Arial"/>
          <w:sz w:val="24"/>
          <w:szCs w:val="24"/>
        </w:rPr>
        <w:t xml:space="preserve"> (ATP)</w:t>
      </w:r>
      <w:r w:rsidRPr="00BF44B1" w:rsidR="00BF44B1">
        <w:rPr>
          <w:rFonts w:ascii="Arial" w:hAnsi="Arial" w:cs="Arial"/>
          <w:sz w:val="24"/>
          <w:szCs w:val="24"/>
        </w:rPr>
        <w:t>, and $20,000,000 annually is for an Airport-owned Contract Tower Program</w:t>
      </w:r>
      <w:r w:rsidR="001B4795">
        <w:rPr>
          <w:rFonts w:ascii="Arial" w:hAnsi="Arial" w:cs="Arial"/>
          <w:sz w:val="24"/>
          <w:szCs w:val="24"/>
        </w:rPr>
        <w:t xml:space="preserve"> (FCT)</w:t>
      </w:r>
      <w:r w:rsidRPr="00BF44B1" w:rsidR="00BF44B1">
        <w:rPr>
          <w:rFonts w:ascii="Arial" w:hAnsi="Arial" w:cs="Arial"/>
          <w:sz w:val="24"/>
          <w:szCs w:val="24"/>
        </w:rPr>
        <w:t>.</w:t>
      </w:r>
      <w:r w:rsidR="00BF44B1">
        <w:rPr>
          <w:rFonts w:ascii="Arial" w:hAnsi="Arial" w:cs="Arial"/>
          <w:sz w:val="24"/>
          <w:szCs w:val="24"/>
        </w:rPr>
        <w:t xml:space="preserve"> </w:t>
      </w:r>
      <w:r w:rsidRPr="009D1903" w:rsidR="00264980">
        <w:rPr>
          <w:rFonts w:ascii="Arial" w:hAnsi="Arial" w:cs="Arial"/>
          <w:sz w:val="24"/>
          <w:szCs w:val="24"/>
        </w:rPr>
        <w:t xml:space="preserve"> </w:t>
      </w:r>
    </w:p>
    <w:p w:rsidR="00D36668" w:rsidP="00A7312D" w:rsidRDefault="00D36668" w14:paraId="2C0E448E" w14:textId="77777777">
      <w:pPr>
        <w:spacing w:after="0" w:line="240" w:lineRule="auto"/>
        <w:rPr>
          <w:rFonts w:ascii="Arial" w:hAnsi="Arial" w:cs="Arial"/>
          <w:sz w:val="24"/>
          <w:szCs w:val="24"/>
        </w:rPr>
      </w:pPr>
    </w:p>
    <w:p w:rsidRPr="001B4795" w:rsidR="001B4795" w:rsidP="001B4795" w:rsidRDefault="00984676" w14:paraId="35E37425" w14:textId="587810F9">
      <w:pPr>
        <w:spacing w:after="0" w:line="240" w:lineRule="auto"/>
        <w:rPr>
          <w:rFonts w:ascii="Arial" w:hAnsi="Arial" w:cs="Arial"/>
          <w:sz w:val="24"/>
          <w:szCs w:val="24"/>
        </w:rPr>
      </w:pPr>
      <w:r w:rsidRPr="009D1903">
        <w:rPr>
          <w:rFonts w:ascii="Arial" w:hAnsi="Arial" w:cs="Arial"/>
          <w:sz w:val="24"/>
          <w:szCs w:val="24"/>
        </w:rPr>
        <w:t xml:space="preserve">The BIL instructed </w:t>
      </w:r>
      <w:r w:rsidRPr="009D1903" w:rsidR="00E06979">
        <w:rPr>
          <w:rFonts w:ascii="Arial" w:hAnsi="Arial" w:cs="Arial"/>
          <w:sz w:val="24"/>
          <w:szCs w:val="24"/>
        </w:rPr>
        <w:t>the Federal Aviation Administration (</w:t>
      </w:r>
      <w:r w:rsidRPr="009D1903">
        <w:rPr>
          <w:rFonts w:ascii="Arial" w:hAnsi="Arial" w:cs="Arial"/>
          <w:sz w:val="24"/>
          <w:szCs w:val="24"/>
        </w:rPr>
        <w:t>FAA</w:t>
      </w:r>
      <w:r w:rsidRPr="009D1903" w:rsidR="00E06979">
        <w:rPr>
          <w:rFonts w:ascii="Arial" w:hAnsi="Arial" w:cs="Arial"/>
          <w:sz w:val="24"/>
          <w:szCs w:val="24"/>
        </w:rPr>
        <w:t>)</w:t>
      </w:r>
      <w:r w:rsidRPr="009D1903">
        <w:rPr>
          <w:rFonts w:ascii="Arial" w:hAnsi="Arial" w:cs="Arial"/>
          <w:sz w:val="24"/>
          <w:szCs w:val="24"/>
        </w:rPr>
        <w:t xml:space="preserve"> to </w:t>
      </w:r>
      <w:r w:rsidRPr="009D1903" w:rsidR="00E06979">
        <w:rPr>
          <w:rFonts w:ascii="Arial" w:hAnsi="Arial" w:cs="Arial"/>
          <w:sz w:val="24"/>
          <w:szCs w:val="24"/>
        </w:rPr>
        <w:t>f</w:t>
      </w:r>
      <w:r w:rsidRPr="009D1903" w:rsidR="00264980">
        <w:rPr>
          <w:rFonts w:ascii="Arial" w:hAnsi="Arial" w:cs="Arial"/>
          <w:sz w:val="24"/>
          <w:szCs w:val="24"/>
        </w:rPr>
        <w:t xml:space="preserve">und </w:t>
      </w:r>
      <w:r w:rsidR="00D36668">
        <w:rPr>
          <w:rFonts w:ascii="Arial" w:hAnsi="Arial" w:cs="Arial"/>
          <w:sz w:val="24"/>
          <w:szCs w:val="24"/>
        </w:rPr>
        <w:t xml:space="preserve">Airport </w:t>
      </w:r>
      <w:r w:rsidR="001B4795">
        <w:rPr>
          <w:rFonts w:ascii="Arial" w:hAnsi="Arial" w:cs="Arial"/>
          <w:sz w:val="24"/>
          <w:szCs w:val="24"/>
        </w:rPr>
        <w:t>T</w:t>
      </w:r>
      <w:r w:rsidR="00D36668">
        <w:rPr>
          <w:rFonts w:ascii="Arial" w:hAnsi="Arial" w:cs="Arial"/>
          <w:sz w:val="24"/>
          <w:szCs w:val="24"/>
        </w:rPr>
        <w:t>erminal and Tower</w:t>
      </w:r>
      <w:r w:rsidRPr="009D1903" w:rsidR="00E06979">
        <w:rPr>
          <w:rFonts w:ascii="Arial" w:hAnsi="Arial" w:cs="Arial"/>
          <w:sz w:val="24"/>
          <w:szCs w:val="24"/>
        </w:rPr>
        <w:t xml:space="preserve"> projects </w:t>
      </w:r>
      <w:r w:rsidR="00DE4858">
        <w:rPr>
          <w:rFonts w:ascii="Arial" w:hAnsi="Arial" w:cs="Arial"/>
          <w:sz w:val="24"/>
          <w:szCs w:val="24"/>
        </w:rPr>
        <w:t>each year for 5 years. The FAA will i</w:t>
      </w:r>
      <w:r w:rsidRPr="009D1903" w:rsidR="00E06979">
        <w:rPr>
          <w:rFonts w:ascii="Arial" w:hAnsi="Arial" w:cs="Arial"/>
          <w:sz w:val="24"/>
          <w:szCs w:val="24"/>
        </w:rPr>
        <w:t>ssue a</w:t>
      </w:r>
      <w:r w:rsidR="00DE4858">
        <w:rPr>
          <w:rFonts w:ascii="Arial" w:hAnsi="Arial" w:cs="Arial"/>
          <w:sz w:val="24"/>
          <w:szCs w:val="24"/>
        </w:rPr>
        <w:t>n annual</w:t>
      </w:r>
      <w:r w:rsidRPr="009D1903" w:rsidR="00E06979">
        <w:rPr>
          <w:rFonts w:ascii="Arial" w:hAnsi="Arial" w:cs="Arial"/>
          <w:sz w:val="24"/>
          <w:szCs w:val="24"/>
        </w:rPr>
        <w:t xml:space="preserve"> notice of funding opportunity (NOFO)</w:t>
      </w:r>
      <w:r w:rsidR="001B4795">
        <w:rPr>
          <w:rFonts w:ascii="Arial" w:hAnsi="Arial" w:cs="Arial"/>
          <w:sz w:val="24"/>
          <w:szCs w:val="24"/>
        </w:rPr>
        <w:t xml:space="preserve"> to request ATP and FCT funding applications</w:t>
      </w:r>
      <w:r w:rsidR="0083123B">
        <w:rPr>
          <w:rFonts w:ascii="Arial" w:hAnsi="Arial" w:cs="Arial"/>
          <w:sz w:val="24"/>
          <w:szCs w:val="24"/>
        </w:rPr>
        <w:t>.</w:t>
      </w:r>
      <w:r w:rsidRPr="009D1903" w:rsidR="00405CD4">
        <w:rPr>
          <w:rFonts w:ascii="Arial" w:hAnsi="Arial" w:cs="Arial"/>
          <w:sz w:val="24"/>
          <w:szCs w:val="24"/>
        </w:rPr>
        <w:t xml:space="preserve"> </w:t>
      </w:r>
      <w:r w:rsidR="001B4795">
        <w:rPr>
          <w:rFonts w:ascii="Arial" w:hAnsi="Arial" w:cs="Arial"/>
          <w:sz w:val="24"/>
          <w:szCs w:val="24"/>
        </w:rPr>
        <w:t xml:space="preserve">This information will be collected on a </w:t>
      </w:r>
      <w:r w:rsidRPr="001B4795" w:rsidR="001B4795">
        <w:rPr>
          <w:rFonts w:ascii="Arial" w:hAnsi="Arial" w:cs="Arial"/>
          <w:sz w:val="24"/>
          <w:szCs w:val="24"/>
        </w:rPr>
        <w:t xml:space="preserve">FAA Form 5100-144, Bipartisan Infrastructure Law, </w:t>
      </w:r>
    </w:p>
    <w:p w:rsidRPr="009D1903" w:rsidR="00812B52" w:rsidP="001B4795" w:rsidRDefault="001B4795" w14:paraId="014811E4" w14:textId="773EB8AB">
      <w:pPr>
        <w:spacing w:after="0" w:line="240" w:lineRule="auto"/>
        <w:rPr>
          <w:rFonts w:ascii="Arial" w:hAnsi="Arial" w:cs="Arial"/>
          <w:sz w:val="24"/>
          <w:szCs w:val="24"/>
        </w:rPr>
      </w:pPr>
      <w:r w:rsidRPr="001B4795">
        <w:rPr>
          <w:rFonts w:ascii="Arial" w:hAnsi="Arial" w:cs="Arial"/>
          <w:sz w:val="24"/>
          <w:szCs w:val="24"/>
        </w:rPr>
        <w:t>Airport Terminal and Tower Project Information</w:t>
      </w:r>
      <w:r>
        <w:rPr>
          <w:rFonts w:ascii="Arial" w:hAnsi="Arial" w:cs="Arial"/>
          <w:sz w:val="24"/>
          <w:szCs w:val="24"/>
        </w:rPr>
        <w:t>. The</w:t>
      </w:r>
      <w:r w:rsidRPr="009D1903" w:rsidR="00E469AF">
        <w:rPr>
          <w:rFonts w:ascii="Arial" w:hAnsi="Arial" w:cs="Arial"/>
          <w:sz w:val="24"/>
          <w:szCs w:val="24"/>
        </w:rPr>
        <w:t xml:space="preserve"> </w:t>
      </w:r>
      <w:r w:rsidRPr="009D1903" w:rsidR="00405CD4">
        <w:rPr>
          <w:rFonts w:ascii="Arial" w:hAnsi="Arial" w:cs="Arial"/>
          <w:sz w:val="24"/>
          <w:szCs w:val="24"/>
        </w:rPr>
        <w:t xml:space="preserve">collected </w:t>
      </w:r>
      <w:r w:rsidRPr="009D1903" w:rsidR="00E469AF">
        <w:rPr>
          <w:rFonts w:ascii="Arial" w:hAnsi="Arial" w:cs="Arial"/>
          <w:sz w:val="24"/>
          <w:szCs w:val="24"/>
        </w:rPr>
        <w:t xml:space="preserve">information is </w:t>
      </w:r>
      <w:r w:rsidR="001F1028">
        <w:rPr>
          <w:rFonts w:ascii="Arial" w:hAnsi="Arial" w:cs="Arial"/>
          <w:sz w:val="24"/>
          <w:szCs w:val="24"/>
        </w:rPr>
        <w:t>required</w:t>
      </w:r>
      <w:r w:rsidRPr="009D1903" w:rsidR="001F1028">
        <w:rPr>
          <w:rFonts w:ascii="Arial" w:hAnsi="Arial" w:cs="Arial"/>
          <w:sz w:val="24"/>
          <w:szCs w:val="24"/>
        </w:rPr>
        <w:t xml:space="preserve"> </w:t>
      </w:r>
      <w:r w:rsidR="0083123B">
        <w:rPr>
          <w:rFonts w:ascii="Arial" w:hAnsi="Arial" w:cs="Arial"/>
          <w:sz w:val="24"/>
          <w:szCs w:val="24"/>
        </w:rPr>
        <w:t xml:space="preserve">for the FAA </w:t>
      </w:r>
      <w:r w:rsidR="001F1028">
        <w:rPr>
          <w:rFonts w:ascii="Arial" w:hAnsi="Arial" w:cs="Arial"/>
          <w:sz w:val="24"/>
          <w:szCs w:val="24"/>
        </w:rPr>
        <w:t>to</w:t>
      </w:r>
      <w:r w:rsidR="00B84C30">
        <w:rPr>
          <w:rFonts w:ascii="Arial" w:hAnsi="Arial" w:cs="Arial"/>
          <w:sz w:val="24"/>
          <w:szCs w:val="24"/>
        </w:rPr>
        <w:t xml:space="preserve"> </w:t>
      </w:r>
      <w:r w:rsidR="00DE4858">
        <w:rPr>
          <w:rFonts w:ascii="Arial" w:hAnsi="Arial" w:cs="Arial"/>
          <w:sz w:val="24"/>
          <w:szCs w:val="24"/>
        </w:rPr>
        <w:t xml:space="preserve">evaluate and </w:t>
      </w:r>
      <w:r w:rsidR="00EE475B">
        <w:rPr>
          <w:rFonts w:ascii="Arial" w:hAnsi="Arial" w:cs="Arial"/>
          <w:sz w:val="24"/>
          <w:szCs w:val="24"/>
        </w:rPr>
        <w:t>distribut</w:t>
      </w:r>
      <w:r w:rsidR="00DE4858">
        <w:rPr>
          <w:rFonts w:ascii="Arial" w:hAnsi="Arial" w:cs="Arial"/>
          <w:sz w:val="24"/>
          <w:szCs w:val="24"/>
        </w:rPr>
        <w:t>e</w:t>
      </w:r>
      <w:r w:rsidR="00EE475B">
        <w:rPr>
          <w:rFonts w:ascii="Arial" w:hAnsi="Arial" w:cs="Arial"/>
          <w:sz w:val="24"/>
          <w:szCs w:val="24"/>
        </w:rPr>
        <w:t xml:space="preserve"> BIL funds </w:t>
      </w:r>
      <w:r w:rsidRPr="009D1903" w:rsidR="00E469AF">
        <w:rPr>
          <w:rFonts w:ascii="Arial" w:hAnsi="Arial" w:cs="Arial"/>
          <w:sz w:val="24"/>
          <w:szCs w:val="24"/>
        </w:rPr>
        <w:t xml:space="preserve">to </w:t>
      </w:r>
      <w:r w:rsidRPr="009D1903" w:rsidR="00FC7C39">
        <w:rPr>
          <w:rFonts w:ascii="Arial" w:hAnsi="Arial" w:cs="Arial"/>
          <w:sz w:val="24"/>
          <w:szCs w:val="24"/>
        </w:rPr>
        <w:t>address aging infrastructure at the nation’s airports.</w:t>
      </w:r>
      <w:r w:rsidR="00B13F8A">
        <w:rPr>
          <w:rFonts w:ascii="Arial" w:hAnsi="Arial" w:cs="Arial"/>
          <w:sz w:val="24"/>
          <w:szCs w:val="24"/>
        </w:rPr>
        <w:t xml:space="preserve"> </w:t>
      </w:r>
    </w:p>
    <w:p w:rsidRPr="009D1903" w:rsidR="00A7312D" w:rsidP="00A7312D" w:rsidRDefault="00A7312D" w14:paraId="334BA1A6" w14:textId="77777777">
      <w:pPr>
        <w:spacing w:after="0" w:line="240" w:lineRule="auto"/>
        <w:rPr>
          <w:rFonts w:ascii="Arial" w:hAnsi="Arial" w:cs="Arial"/>
          <w:sz w:val="24"/>
          <w:szCs w:val="24"/>
        </w:rPr>
      </w:pPr>
    </w:p>
    <w:p w:rsidRPr="009D1903" w:rsidR="00C64707" w:rsidP="00C64707" w:rsidRDefault="00C64707" w14:paraId="44E2FDF7"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9D1903" w:rsidR="00812B52" w:rsidP="00C64707" w:rsidRDefault="00812B52" w14:paraId="5335D807" w14:textId="77777777">
      <w:pPr>
        <w:shd w:val="clear" w:color="auto" w:fill="FFFFFF"/>
        <w:spacing w:after="0" w:line="240" w:lineRule="auto"/>
        <w:rPr>
          <w:rFonts w:ascii="Arial" w:hAnsi="Arial" w:eastAsia="Times New Roman" w:cs="Arial"/>
          <w:color w:val="555555"/>
          <w:sz w:val="24"/>
          <w:szCs w:val="24"/>
        </w:rPr>
      </w:pPr>
    </w:p>
    <w:p w:rsidRPr="009D1903" w:rsidR="00AF07F4" w:rsidP="00812B52" w:rsidRDefault="00D87160" w14:paraId="3C8C2AB6" w14:textId="53703083">
      <w:pPr>
        <w:rPr>
          <w:rFonts w:ascii="Arial" w:hAnsi="Arial" w:cs="Arial"/>
          <w:sz w:val="24"/>
          <w:szCs w:val="24"/>
        </w:rPr>
      </w:pPr>
      <w:r w:rsidRPr="009D1903">
        <w:rPr>
          <w:rFonts w:ascii="Arial" w:hAnsi="Arial" w:cs="Arial"/>
          <w:sz w:val="24"/>
          <w:szCs w:val="24"/>
        </w:rPr>
        <w:t xml:space="preserve">The FAA is collecting project information to </w:t>
      </w:r>
      <w:r w:rsidR="00EE475B">
        <w:rPr>
          <w:rFonts w:ascii="Arial" w:hAnsi="Arial" w:cs="Arial"/>
          <w:sz w:val="24"/>
          <w:szCs w:val="24"/>
        </w:rPr>
        <w:t>help with the selection of</w:t>
      </w:r>
      <w:r w:rsidRPr="009D1903" w:rsidR="00EE475B">
        <w:rPr>
          <w:rFonts w:ascii="Arial" w:hAnsi="Arial" w:cs="Arial"/>
          <w:sz w:val="24"/>
          <w:szCs w:val="24"/>
        </w:rPr>
        <w:t xml:space="preserve"> </w:t>
      </w:r>
      <w:r w:rsidRPr="009D1903">
        <w:rPr>
          <w:rFonts w:ascii="Arial" w:hAnsi="Arial" w:cs="Arial"/>
          <w:sz w:val="24"/>
          <w:szCs w:val="24"/>
        </w:rPr>
        <w:t>projects to be funded</w:t>
      </w:r>
      <w:r w:rsidR="009D1903">
        <w:rPr>
          <w:rFonts w:ascii="Arial" w:hAnsi="Arial" w:cs="Arial"/>
          <w:sz w:val="24"/>
          <w:szCs w:val="24"/>
        </w:rPr>
        <w:t xml:space="preserve"> by the BIL </w:t>
      </w:r>
      <w:r w:rsidRPr="009D1903" w:rsidR="009D1903">
        <w:rPr>
          <w:rFonts w:ascii="Arial" w:hAnsi="Arial" w:cs="Arial"/>
          <w:sz w:val="24"/>
          <w:szCs w:val="24"/>
        </w:rPr>
        <w:t>Airpo</w:t>
      </w:r>
      <w:r w:rsidR="008F1E4C">
        <w:rPr>
          <w:rFonts w:ascii="Arial" w:hAnsi="Arial" w:cs="Arial"/>
          <w:sz w:val="24"/>
          <w:szCs w:val="24"/>
        </w:rPr>
        <w:t>rt Terminal and Tower p</w:t>
      </w:r>
      <w:r w:rsidRPr="009D1903" w:rsidR="009D1903">
        <w:rPr>
          <w:rFonts w:ascii="Arial" w:hAnsi="Arial" w:cs="Arial"/>
          <w:sz w:val="24"/>
          <w:szCs w:val="24"/>
        </w:rPr>
        <w:t>rograms</w:t>
      </w:r>
      <w:r w:rsidRPr="009D1903">
        <w:rPr>
          <w:rFonts w:ascii="Arial" w:hAnsi="Arial" w:cs="Arial"/>
          <w:sz w:val="24"/>
          <w:szCs w:val="24"/>
        </w:rPr>
        <w:t xml:space="preserve">. </w:t>
      </w:r>
      <w:r w:rsidRPr="009D1903" w:rsidR="00DE2962">
        <w:rPr>
          <w:rFonts w:ascii="Arial" w:hAnsi="Arial" w:cs="Arial"/>
          <w:sz w:val="24"/>
          <w:szCs w:val="24"/>
        </w:rPr>
        <w:t xml:space="preserve">Airport owners and </w:t>
      </w:r>
      <w:r w:rsidRPr="009D1903" w:rsidR="00DE2962">
        <w:rPr>
          <w:rFonts w:ascii="Arial" w:hAnsi="Arial" w:cs="Arial"/>
          <w:sz w:val="24"/>
          <w:szCs w:val="24"/>
        </w:rPr>
        <w:lastRenderedPageBreak/>
        <w:t xml:space="preserve">managers (sponsors) </w:t>
      </w:r>
      <w:r w:rsidRPr="009D1903" w:rsidR="00FC7C39">
        <w:rPr>
          <w:rFonts w:ascii="Arial" w:hAnsi="Arial" w:cs="Arial"/>
          <w:sz w:val="24"/>
          <w:szCs w:val="24"/>
        </w:rPr>
        <w:t xml:space="preserve">who </w:t>
      </w:r>
      <w:r w:rsidR="00FF596E">
        <w:rPr>
          <w:rFonts w:ascii="Arial" w:hAnsi="Arial" w:cs="Arial"/>
          <w:sz w:val="24"/>
          <w:szCs w:val="24"/>
        </w:rPr>
        <w:t xml:space="preserve">elect to compete for </w:t>
      </w:r>
      <w:r w:rsidRPr="009D1903" w:rsidR="00FC7C39">
        <w:rPr>
          <w:rFonts w:ascii="Arial" w:hAnsi="Arial" w:cs="Arial"/>
          <w:sz w:val="24"/>
          <w:szCs w:val="24"/>
        </w:rPr>
        <w:t xml:space="preserve">funding and obtain benefits from the BIL Airport Terminal and Tower programs </w:t>
      </w:r>
      <w:r w:rsidR="00FF596E">
        <w:rPr>
          <w:rFonts w:ascii="Arial" w:hAnsi="Arial" w:cs="Arial"/>
          <w:sz w:val="24"/>
          <w:szCs w:val="24"/>
        </w:rPr>
        <w:t>will</w:t>
      </w:r>
      <w:r w:rsidRPr="009D1903" w:rsidR="00FC7C39">
        <w:rPr>
          <w:rFonts w:ascii="Arial" w:hAnsi="Arial" w:cs="Arial"/>
          <w:sz w:val="24"/>
          <w:szCs w:val="24"/>
        </w:rPr>
        <w:t xml:space="preserve"> submit </w:t>
      </w:r>
      <w:r w:rsidR="00FF596E">
        <w:rPr>
          <w:rFonts w:ascii="Arial" w:hAnsi="Arial" w:cs="Arial"/>
          <w:sz w:val="24"/>
          <w:szCs w:val="24"/>
        </w:rPr>
        <w:t xml:space="preserve">project </w:t>
      </w:r>
      <w:r w:rsidRPr="009D1903" w:rsidR="00FC7C39">
        <w:rPr>
          <w:rFonts w:ascii="Arial" w:hAnsi="Arial" w:cs="Arial"/>
          <w:sz w:val="24"/>
          <w:szCs w:val="24"/>
        </w:rPr>
        <w:t>information</w:t>
      </w:r>
      <w:r w:rsidR="00FF596E">
        <w:rPr>
          <w:rFonts w:ascii="Arial" w:hAnsi="Arial" w:cs="Arial"/>
          <w:sz w:val="24"/>
          <w:szCs w:val="24"/>
        </w:rPr>
        <w:t>.</w:t>
      </w:r>
      <w:r w:rsidRPr="009D1903" w:rsidR="00FC7C39">
        <w:rPr>
          <w:rFonts w:ascii="Arial" w:hAnsi="Arial" w:cs="Arial"/>
          <w:sz w:val="24"/>
          <w:szCs w:val="24"/>
        </w:rPr>
        <w:t xml:space="preserve">  The information collected </w:t>
      </w:r>
      <w:r w:rsidR="009D1903">
        <w:rPr>
          <w:rFonts w:ascii="Arial" w:hAnsi="Arial" w:cs="Arial"/>
          <w:sz w:val="24"/>
          <w:szCs w:val="24"/>
        </w:rPr>
        <w:t>is</w:t>
      </w:r>
      <w:r w:rsidRPr="009D1903" w:rsidR="00AF07F4">
        <w:rPr>
          <w:rFonts w:ascii="Arial" w:hAnsi="Arial" w:cs="Arial"/>
          <w:sz w:val="24"/>
          <w:szCs w:val="24"/>
        </w:rPr>
        <w:t xml:space="preserve"> </w:t>
      </w:r>
      <w:r w:rsidR="009D1903">
        <w:rPr>
          <w:rFonts w:ascii="Arial" w:hAnsi="Arial" w:cs="Arial"/>
          <w:sz w:val="24"/>
          <w:szCs w:val="24"/>
        </w:rPr>
        <w:t>based on</w:t>
      </w:r>
      <w:r w:rsidR="008F1E4C">
        <w:rPr>
          <w:rFonts w:ascii="Arial" w:hAnsi="Arial" w:cs="Arial"/>
          <w:sz w:val="24"/>
          <w:szCs w:val="24"/>
        </w:rPr>
        <w:t xml:space="preserve"> grant considerations</w:t>
      </w:r>
      <w:r w:rsidRPr="009D1903" w:rsidR="00AF07F4">
        <w:rPr>
          <w:rFonts w:ascii="Arial" w:hAnsi="Arial" w:cs="Arial"/>
          <w:sz w:val="24"/>
          <w:szCs w:val="24"/>
        </w:rPr>
        <w:t xml:space="preserve"> outlined in the BIL.</w:t>
      </w:r>
      <w:r w:rsidR="00094C2C">
        <w:rPr>
          <w:rFonts w:ascii="Arial" w:hAnsi="Arial" w:cs="Arial"/>
          <w:sz w:val="24"/>
          <w:szCs w:val="24"/>
        </w:rPr>
        <w:t xml:space="preserve"> Some </w:t>
      </w:r>
      <w:r w:rsidRPr="00094C2C" w:rsidR="00094C2C">
        <w:rPr>
          <w:rFonts w:ascii="Arial" w:hAnsi="Arial" w:cs="Arial"/>
          <w:sz w:val="24"/>
          <w:szCs w:val="24"/>
        </w:rPr>
        <w:t xml:space="preserve">3,075 airports </w:t>
      </w:r>
      <w:r w:rsidR="00094C2C">
        <w:rPr>
          <w:rFonts w:ascii="Arial" w:hAnsi="Arial" w:cs="Arial"/>
          <w:sz w:val="24"/>
          <w:szCs w:val="24"/>
        </w:rPr>
        <w:t xml:space="preserve">are </w:t>
      </w:r>
      <w:r w:rsidRPr="00094C2C" w:rsidR="00094C2C">
        <w:rPr>
          <w:rFonts w:ascii="Arial" w:hAnsi="Arial" w:cs="Arial"/>
          <w:sz w:val="24"/>
          <w:szCs w:val="24"/>
        </w:rPr>
        <w:t xml:space="preserve">eligible </w:t>
      </w:r>
      <w:r w:rsidR="00094C2C">
        <w:rPr>
          <w:rFonts w:ascii="Arial" w:hAnsi="Arial" w:cs="Arial"/>
          <w:sz w:val="24"/>
          <w:szCs w:val="24"/>
        </w:rPr>
        <w:t>to participate in</w:t>
      </w:r>
      <w:r w:rsidRPr="00094C2C" w:rsidR="00094C2C">
        <w:rPr>
          <w:rFonts w:ascii="Arial" w:hAnsi="Arial" w:cs="Arial"/>
          <w:sz w:val="24"/>
          <w:szCs w:val="24"/>
        </w:rPr>
        <w:t xml:space="preserve"> the BIL Airport Terminal </w:t>
      </w:r>
      <w:r w:rsidR="00B306AF">
        <w:rPr>
          <w:rFonts w:ascii="Arial" w:hAnsi="Arial" w:cs="Arial"/>
          <w:sz w:val="24"/>
          <w:szCs w:val="24"/>
        </w:rPr>
        <w:t xml:space="preserve">Program </w:t>
      </w:r>
      <w:r w:rsidRPr="00094C2C" w:rsidR="00094C2C">
        <w:rPr>
          <w:rFonts w:ascii="Arial" w:hAnsi="Arial" w:cs="Arial"/>
          <w:sz w:val="24"/>
          <w:szCs w:val="24"/>
        </w:rPr>
        <w:t xml:space="preserve">and </w:t>
      </w:r>
      <w:r w:rsidR="00B306AF">
        <w:rPr>
          <w:rFonts w:ascii="Arial" w:hAnsi="Arial" w:cs="Arial"/>
          <w:sz w:val="24"/>
          <w:szCs w:val="24"/>
        </w:rPr>
        <w:t xml:space="preserve">about 170 for </w:t>
      </w:r>
      <w:r w:rsidR="00970FAC">
        <w:rPr>
          <w:rFonts w:ascii="Arial" w:hAnsi="Arial" w:cs="Arial"/>
          <w:sz w:val="24"/>
          <w:szCs w:val="24"/>
        </w:rPr>
        <w:t xml:space="preserve">the </w:t>
      </w:r>
      <w:r w:rsidRPr="00094C2C" w:rsidR="00094C2C">
        <w:rPr>
          <w:rFonts w:ascii="Arial" w:hAnsi="Arial" w:cs="Arial"/>
          <w:sz w:val="24"/>
          <w:szCs w:val="24"/>
        </w:rPr>
        <w:t xml:space="preserve">Tower </w:t>
      </w:r>
      <w:r w:rsidR="00970FAC">
        <w:rPr>
          <w:rFonts w:ascii="Arial" w:hAnsi="Arial" w:cs="Arial"/>
          <w:sz w:val="24"/>
          <w:szCs w:val="24"/>
        </w:rPr>
        <w:t>P</w:t>
      </w:r>
      <w:r w:rsidRPr="00094C2C" w:rsidR="00094C2C">
        <w:rPr>
          <w:rFonts w:ascii="Arial" w:hAnsi="Arial" w:cs="Arial"/>
          <w:sz w:val="24"/>
          <w:szCs w:val="24"/>
        </w:rPr>
        <w:t>rogram</w:t>
      </w:r>
      <w:r w:rsidR="00FF596E">
        <w:rPr>
          <w:rFonts w:ascii="Arial" w:hAnsi="Arial" w:cs="Arial"/>
          <w:sz w:val="24"/>
          <w:szCs w:val="24"/>
        </w:rPr>
        <w:t xml:space="preserve">, though not all will have </w:t>
      </w:r>
      <w:r w:rsidR="001F1028">
        <w:rPr>
          <w:rFonts w:ascii="Arial" w:hAnsi="Arial" w:cs="Arial"/>
          <w:sz w:val="24"/>
          <w:szCs w:val="24"/>
        </w:rPr>
        <w:t xml:space="preserve">a </w:t>
      </w:r>
      <w:r w:rsidR="00FF596E">
        <w:rPr>
          <w:rFonts w:ascii="Arial" w:hAnsi="Arial" w:cs="Arial"/>
          <w:sz w:val="24"/>
          <w:szCs w:val="24"/>
        </w:rPr>
        <w:t>project that fi</w:t>
      </w:r>
      <w:r w:rsidR="001F1028">
        <w:rPr>
          <w:rFonts w:ascii="Arial" w:hAnsi="Arial" w:cs="Arial"/>
          <w:sz w:val="24"/>
          <w:szCs w:val="24"/>
        </w:rPr>
        <w:t>ts</w:t>
      </w:r>
      <w:r w:rsidR="00FF596E">
        <w:rPr>
          <w:rFonts w:ascii="Arial" w:hAnsi="Arial" w:cs="Arial"/>
          <w:sz w:val="24"/>
          <w:szCs w:val="24"/>
        </w:rPr>
        <w:t xml:space="preserve"> the criteria outlined in the BIL</w:t>
      </w:r>
      <w:r w:rsidRPr="00094C2C" w:rsidR="00094C2C">
        <w:rPr>
          <w:rFonts w:ascii="Arial" w:hAnsi="Arial" w:cs="Arial"/>
          <w:sz w:val="24"/>
          <w:szCs w:val="24"/>
        </w:rPr>
        <w:t>.</w:t>
      </w:r>
      <w:r w:rsidR="00DE4858">
        <w:rPr>
          <w:rFonts w:ascii="Arial" w:hAnsi="Arial" w:cs="Arial"/>
          <w:sz w:val="24"/>
          <w:szCs w:val="24"/>
        </w:rPr>
        <w:t xml:space="preserve"> </w:t>
      </w:r>
      <w:r w:rsidR="00E847E7">
        <w:rPr>
          <w:rFonts w:ascii="Arial" w:hAnsi="Arial" w:cs="Arial"/>
          <w:sz w:val="24"/>
          <w:szCs w:val="24"/>
        </w:rPr>
        <w:t xml:space="preserve">In response </w:t>
      </w:r>
      <w:r w:rsidR="00DE4858">
        <w:rPr>
          <w:rFonts w:ascii="Arial" w:hAnsi="Arial" w:cs="Arial"/>
          <w:sz w:val="24"/>
          <w:szCs w:val="24"/>
        </w:rPr>
        <w:t>to the first NOFOs for the BIL ATP and FCT programs</w:t>
      </w:r>
      <w:r w:rsidR="00E847E7">
        <w:rPr>
          <w:rFonts w:ascii="Arial" w:hAnsi="Arial" w:cs="Arial"/>
          <w:sz w:val="24"/>
          <w:szCs w:val="24"/>
        </w:rPr>
        <w:t xml:space="preserve">, </w:t>
      </w:r>
      <w:r w:rsidRPr="00E847E7" w:rsidR="00E847E7">
        <w:rPr>
          <w:rFonts w:ascii="Arial" w:hAnsi="Arial" w:cs="Arial"/>
          <w:sz w:val="24"/>
          <w:szCs w:val="24"/>
        </w:rPr>
        <w:t xml:space="preserve">755 </w:t>
      </w:r>
      <w:r w:rsidR="00970FAC">
        <w:rPr>
          <w:rFonts w:ascii="Arial" w:hAnsi="Arial" w:cs="Arial"/>
          <w:sz w:val="24"/>
          <w:szCs w:val="24"/>
        </w:rPr>
        <w:t>applications were received</w:t>
      </w:r>
      <w:r w:rsidR="00E847E7">
        <w:rPr>
          <w:rFonts w:ascii="Arial" w:hAnsi="Arial" w:cs="Arial"/>
          <w:sz w:val="24"/>
          <w:szCs w:val="24"/>
        </w:rPr>
        <w:t xml:space="preserve">. We expect </w:t>
      </w:r>
      <w:r w:rsidR="001B4795">
        <w:rPr>
          <w:rFonts w:ascii="Arial" w:hAnsi="Arial" w:cs="Arial"/>
          <w:sz w:val="24"/>
          <w:szCs w:val="24"/>
        </w:rPr>
        <w:t xml:space="preserve">approximately to same </w:t>
      </w:r>
      <w:r w:rsidR="00F139A9">
        <w:rPr>
          <w:rFonts w:ascii="Arial" w:hAnsi="Arial" w:cs="Arial"/>
          <w:sz w:val="24"/>
          <w:szCs w:val="24"/>
        </w:rPr>
        <w:t>number</w:t>
      </w:r>
      <w:r w:rsidR="001B4795">
        <w:rPr>
          <w:rFonts w:ascii="Arial" w:hAnsi="Arial" w:cs="Arial"/>
          <w:sz w:val="24"/>
          <w:szCs w:val="24"/>
        </w:rPr>
        <w:t xml:space="preserve"> of applications annually</w:t>
      </w:r>
      <w:r w:rsidR="00DE4858">
        <w:rPr>
          <w:rFonts w:ascii="Arial" w:hAnsi="Arial" w:cs="Arial"/>
          <w:sz w:val="24"/>
          <w:szCs w:val="24"/>
        </w:rPr>
        <w:t>.</w:t>
      </w:r>
    </w:p>
    <w:p w:rsidRPr="009D1903" w:rsidR="00812B52" w:rsidP="00F139A9" w:rsidRDefault="00AF07F4" w14:paraId="53AD6E0B" w14:textId="1201F626">
      <w:pPr>
        <w:rPr>
          <w:rFonts w:ascii="Arial" w:hAnsi="Arial" w:cs="Arial"/>
          <w:sz w:val="24"/>
          <w:szCs w:val="24"/>
        </w:rPr>
      </w:pPr>
      <w:r w:rsidRPr="009D1903">
        <w:rPr>
          <w:rFonts w:ascii="Arial" w:hAnsi="Arial" w:cs="Arial"/>
          <w:sz w:val="24"/>
          <w:szCs w:val="24"/>
        </w:rPr>
        <w:t xml:space="preserve">The FAA will use information </w:t>
      </w:r>
      <w:r w:rsidR="00F139A9">
        <w:rPr>
          <w:rFonts w:ascii="Arial" w:hAnsi="Arial" w:cs="Arial"/>
          <w:sz w:val="24"/>
          <w:szCs w:val="24"/>
        </w:rPr>
        <w:t xml:space="preserve">submitted </w:t>
      </w:r>
      <w:r w:rsidR="00E847E7">
        <w:rPr>
          <w:rFonts w:ascii="Arial" w:hAnsi="Arial" w:cs="Arial"/>
          <w:sz w:val="24"/>
          <w:szCs w:val="24"/>
        </w:rPr>
        <w:t>o</w:t>
      </w:r>
      <w:r w:rsidR="00F139A9">
        <w:rPr>
          <w:rFonts w:ascii="Arial" w:hAnsi="Arial" w:cs="Arial"/>
          <w:sz w:val="24"/>
          <w:szCs w:val="24"/>
        </w:rPr>
        <w:t xml:space="preserve">n </w:t>
      </w:r>
      <w:r w:rsidRPr="00F139A9" w:rsidR="00F139A9">
        <w:rPr>
          <w:rFonts w:ascii="Arial" w:hAnsi="Arial" w:cs="Arial"/>
          <w:sz w:val="24"/>
          <w:szCs w:val="24"/>
        </w:rPr>
        <w:t xml:space="preserve">FAA Form 5100-144, </w:t>
      </w:r>
      <w:r w:rsidR="00F139A9">
        <w:rPr>
          <w:rFonts w:ascii="Arial" w:hAnsi="Arial" w:cs="Arial"/>
          <w:sz w:val="24"/>
          <w:szCs w:val="24"/>
        </w:rPr>
        <w:t xml:space="preserve">Bipartisan Infrastructure Law, </w:t>
      </w:r>
      <w:r w:rsidRPr="00F139A9" w:rsidR="00F139A9">
        <w:rPr>
          <w:rFonts w:ascii="Arial" w:hAnsi="Arial" w:cs="Arial"/>
          <w:sz w:val="24"/>
          <w:szCs w:val="24"/>
        </w:rPr>
        <w:t xml:space="preserve">Airport Terminal and Tower </w:t>
      </w:r>
      <w:r w:rsidR="00B306AF">
        <w:rPr>
          <w:rFonts w:ascii="Arial" w:hAnsi="Arial" w:cs="Arial"/>
          <w:sz w:val="24"/>
          <w:szCs w:val="24"/>
        </w:rPr>
        <w:t>p</w:t>
      </w:r>
      <w:r w:rsidRPr="00F139A9" w:rsidR="00F139A9">
        <w:rPr>
          <w:rFonts w:ascii="Arial" w:hAnsi="Arial" w:cs="Arial"/>
          <w:sz w:val="24"/>
          <w:szCs w:val="24"/>
        </w:rPr>
        <w:t>roject Information</w:t>
      </w:r>
      <w:r w:rsidR="00F139A9">
        <w:rPr>
          <w:rFonts w:ascii="Arial" w:hAnsi="Arial" w:cs="Arial"/>
          <w:sz w:val="24"/>
          <w:szCs w:val="24"/>
        </w:rPr>
        <w:t xml:space="preserve">, </w:t>
      </w:r>
      <w:r w:rsidRPr="009D1903">
        <w:rPr>
          <w:rFonts w:ascii="Arial" w:hAnsi="Arial" w:cs="Arial"/>
          <w:sz w:val="24"/>
          <w:szCs w:val="24"/>
        </w:rPr>
        <w:t xml:space="preserve">to evaluate and </w:t>
      </w:r>
      <w:r w:rsidRPr="009D1903" w:rsidR="00D87160">
        <w:rPr>
          <w:rFonts w:ascii="Arial" w:hAnsi="Arial" w:cs="Arial"/>
          <w:sz w:val="24"/>
          <w:szCs w:val="24"/>
        </w:rPr>
        <w:t xml:space="preserve">select </w:t>
      </w:r>
      <w:r w:rsidR="009D1903">
        <w:rPr>
          <w:rFonts w:ascii="Arial" w:hAnsi="Arial" w:cs="Arial"/>
          <w:sz w:val="24"/>
          <w:szCs w:val="24"/>
        </w:rPr>
        <w:t>projects</w:t>
      </w:r>
      <w:r w:rsidRPr="009D1903" w:rsidR="00D87160">
        <w:rPr>
          <w:rFonts w:ascii="Arial" w:hAnsi="Arial" w:cs="Arial"/>
          <w:sz w:val="24"/>
          <w:szCs w:val="24"/>
        </w:rPr>
        <w:t xml:space="preserve"> </w:t>
      </w:r>
      <w:r w:rsidR="009D1903">
        <w:rPr>
          <w:rFonts w:ascii="Arial" w:hAnsi="Arial" w:cs="Arial"/>
          <w:sz w:val="24"/>
          <w:szCs w:val="24"/>
        </w:rPr>
        <w:t xml:space="preserve">for funding that </w:t>
      </w:r>
      <w:r w:rsidRPr="009D1903" w:rsidR="009D1903">
        <w:rPr>
          <w:rFonts w:ascii="Arial" w:hAnsi="Arial" w:cs="Arial"/>
          <w:sz w:val="24"/>
          <w:szCs w:val="24"/>
        </w:rPr>
        <w:t xml:space="preserve">most closely align with the </w:t>
      </w:r>
      <w:r w:rsidR="008F1E4C">
        <w:rPr>
          <w:rFonts w:ascii="Arial" w:hAnsi="Arial" w:cs="Arial"/>
          <w:sz w:val="24"/>
          <w:szCs w:val="24"/>
        </w:rPr>
        <w:t xml:space="preserve">considerations in </w:t>
      </w:r>
      <w:r w:rsidRPr="009D1903" w:rsidR="009D1903">
        <w:rPr>
          <w:rFonts w:ascii="Arial" w:hAnsi="Arial" w:cs="Arial"/>
          <w:sz w:val="24"/>
          <w:szCs w:val="24"/>
        </w:rPr>
        <w:t>the BIL</w:t>
      </w:r>
      <w:r w:rsidR="009D1903">
        <w:rPr>
          <w:rFonts w:ascii="Arial" w:hAnsi="Arial" w:cs="Arial"/>
          <w:sz w:val="24"/>
          <w:szCs w:val="24"/>
        </w:rPr>
        <w:t xml:space="preserve">. </w:t>
      </w:r>
      <w:r w:rsidRPr="009D1903" w:rsidR="00894BC9">
        <w:rPr>
          <w:rFonts w:ascii="Arial" w:hAnsi="Arial" w:cs="Arial"/>
          <w:sz w:val="24"/>
          <w:szCs w:val="24"/>
        </w:rPr>
        <w:t xml:space="preserve">The </w:t>
      </w:r>
      <w:r w:rsidRPr="009D1903" w:rsidR="00D87160">
        <w:rPr>
          <w:rFonts w:ascii="Arial" w:hAnsi="Arial" w:cs="Arial"/>
          <w:sz w:val="24"/>
          <w:szCs w:val="24"/>
        </w:rPr>
        <w:t xml:space="preserve">information FAA is collecting will include general airport information, a project overview, and narratives on project </w:t>
      </w:r>
      <w:r w:rsidR="007B4C7F">
        <w:rPr>
          <w:rFonts w:ascii="Arial" w:hAnsi="Arial" w:cs="Arial"/>
          <w:sz w:val="24"/>
          <w:szCs w:val="24"/>
        </w:rPr>
        <w:t>consideration</w:t>
      </w:r>
      <w:r w:rsidRPr="009D1903" w:rsidR="007B4C7F">
        <w:rPr>
          <w:rFonts w:ascii="Arial" w:hAnsi="Arial" w:cs="Arial"/>
          <w:sz w:val="24"/>
          <w:szCs w:val="24"/>
        </w:rPr>
        <w:t xml:space="preserve"> </w:t>
      </w:r>
      <w:r w:rsidRPr="009D1903" w:rsidR="00D87160">
        <w:rPr>
          <w:rFonts w:ascii="Arial" w:hAnsi="Arial" w:cs="Arial"/>
          <w:sz w:val="24"/>
          <w:szCs w:val="24"/>
        </w:rPr>
        <w:t>areas</w:t>
      </w:r>
      <w:r w:rsidR="001F1028">
        <w:rPr>
          <w:rFonts w:ascii="Arial" w:hAnsi="Arial" w:cs="Arial"/>
          <w:sz w:val="24"/>
          <w:szCs w:val="24"/>
        </w:rPr>
        <w:t xml:space="preserve"> which are specifically outlined in the BIL</w:t>
      </w:r>
      <w:r w:rsidRPr="009D1903" w:rsidR="00D87160">
        <w:rPr>
          <w:rFonts w:ascii="Arial" w:hAnsi="Arial" w:cs="Arial"/>
          <w:sz w:val="24"/>
          <w:szCs w:val="24"/>
        </w:rPr>
        <w:t xml:space="preserve">. </w:t>
      </w:r>
      <w:r w:rsidRPr="00734779" w:rsidR="00734779">
        <w:rPr>
          <w:rFonts w:ascii="Arial" w:hAnsi="Arial" w:cs="Arial"/>
          <w:sz w:val="24"/>
          <w:szCs w:val="24"/>
        </w:rPr>
        <w:t xml:space="preserve">Project consideration areas include increasing terminal capacity and passenger access; replacing aging infrastructure; achieving compliance with the Americans with Disabilities Act (42 U.S.C. 12101, et seq.) and expanding accessibility for persons with disabilities; improving airport access for historically disadvantaged populations; improving energy efficiency, including upgrading environmental systems, upgrading plant facilities, and achieving Leadership in Energy and Environmental Design (LEED) accreditation standards; improving airfield safety through terminal relocation; encouraging actual and potential competition; and creating good paying jobs. </w:t>
      </w:r>
    </w:p>
    <w:p w:rsidRPr="009D1903" w:rsidR="00272343" w:rsidP="00812B52" w:rsidRDefault="008F1E4C" w14:paraId="142C479A" w14:textId="7411A7EF">
      <w:pPr>
        <w:rPr>
          <w:rFonts w:ascii="Arial" w:hAnsi="Arial" w:cs="Arial"/>
          <w:sz w:val="24"/>
          <w:szCs w:val="24"/>
        </w:rPr>
      </w:pPr>
      <w:r>
        <w:rPr>
          <w:rFonts w:ascii="Arial" w:hAnsi="Arial" w:cs="Arial"/>
          <w:sz w:val="24"/>
          <w:szCs w:val="24"/>
        </w:rPr>
        <w:t>Project information</w:t>
      </w:r>
      <w:r w:rsidRPr="009D1903" w:rsidR="009D1903">
        <w:rPr>
          <w:rFonts w:ascii="Arial" w:hAnsi="Arial" w:cs="Arial"/>
          <w:sz w:val="24"/>
          <w:szCs w:val="24"/>
        </w:rPr>
        <w:t xml:space="preserve"> will be solicited through a </w:t>
      </w:r>
      <w:r w:rsidR="00981358">
        <w:rPr>
          <w:rFonts w:ascii="Arial" w:hAnsi="Arial" w:cs="Arial"/>
          <w:sz w:val="24"/>
          <w:szCs w:val="24"/>
        </w:rPr>
        <w:t>NOFO</w:t>
      </w:r>
      <w:r w:rsidRPr="009D1903" w:rsidR="009D1903">
        <w:rPr>
          <w:rFonts w:ascii="Arial" w:hAnsi="Arial" w:cs="Arial"/>
          <w:sz w:val="24"/>
          <w:szCs w:val="24"/>
        </w:rPr>
        <w:t xml:space="preserve"> and collected </w:t>
      </w:r>
      <w:r w:rsidR="00FB106E">
        <w:rPr>
          <w:rFonts w:ascii="Arial" w:hAnsi="Arial" w:cs="Arial"/>
          <w:sz w:val="24"/>
          <w:szCs w:val="24"/>
        </w:rPr>
        <w:t>via</w:t>
      </w:r>
      <w:r w:rsidRPr="009D1903" w:rsidR="00FB106E">
        <w:rPr>
          <w:rFonts w:ascii="Arial" w:hAnsi="Arial" w:cs="Arial"/>
          <w:sz w:val="24"/>
          <w:szCs w:val="24"/>
        </w:rPr>
        <w:t xml:space="preserve"> </w:t>
      </w:r>
      <w:r w:rsidRPr="009D1903" w:rsidR="009D1903">
        <w:rPr>
          <w:rFonts w:ascii="Arial" w:hAnsi="Arial" w:cs="Arial"/>
          <w:sz w:val="24"/>
          <w:szCs w:val="24"/>
        </w:rPr>
        <w:t>a fillable</w:t>
      </w:r>
      <w:r w:rsidR="00FB106E">
        <w:rPr>
          <w:rFonts w:ascii="Arial" w:hAnsi="Arial" w:cs="Arial"/>
          <w:sz w:val="24"/>
          <w:szCs w:val="24"/>
        </w:rPr>
        <w:t>/fileable</w:t>
      </w:r>
      <w:r w:rsidRPr="009D1903" w:rsidR="009D1903">
        <w:rPr>
          <w:rFonts w:ascii="Arial" w:hAnsi="Arial" w:cs="Arial"/>
          <w:sz w:val="24"/>
          <w:szCs w:val="24"/>
        </w:rPr>
        <w:t xml:space="preserve"> PDF</w:t>
      </w:r>
      <w:r w:rsidR="00F139A9">
        <w:rPr>
          <w:rFonts w:ascii="Arial" w:hAnsi="Arial" w:cs="Arial"/>
          <w:sz w:val="24"/>
          <w:szCs w:val="24"/>
        </w:rPr>
        <w:t xml:space="preserve"> (FAA Form 5100-144)</w:t>
      </w:r>
      <w:r w:rsidRPr="009D1903" w:rsidR="009D1903">
        <w:rPr>
          <w:rFonts w:ascii="Arial" w:hAnsi="Arial" w:cs="Arial"/>
          <w:sz w:val="24"/>
          <w:szCs w:val="24"/>
        </w:rPr>
        <w:t xml:space="preserve">. </w:t>
      </w:r>
      <w:r w:rsidRPr="009D1903" w:rsidR="00272343">
        <w:rPr>
          <w:rFonts w:ascii="Arial" w:hAnsi="Arial" w:cs="Arial"/>
          <w:sz w:val="24"/>
          <w:szCs w:val="24"/>
        </w:rPr>
        <w:t>FAA Office of Airports</w:t>
      </w:r>
      <w:r w:rsidR="003B3102">
        <w:rPr>
          <w:rFonts w:ascii="Arial" w:hAnsi="Arial" w:cs="Arial"/>
          <w:sz w:val="24"/>
          <w:szCs w:val="24"/>
        </w:rPr>
        <w:t xml:space="preserve"> (ARP)</w:t>
      </w:r>
      <w:r w:rsidRPr="009D1903" w:rsidR="00272343">
        <w:rPr>
          <w:rFonts w:ascii="Arial" w:hAnsi="Arial" w:cs="Arial"/>
          <w:sz w:val="24"/>
          <w:szCs w:val="24"/>
        </w:rPr>
        <w:t xml:space="preserve"> will retain control over the information and safeguard it from improper access, modification, and destruction, consistent with FAA standards for confidentiality, privacy, and electronic information.</w:t>
      </w:r>
    </w:p>
    <w:p w:rsidRPr="009D1903" w:rsidR="00C64707" w:rsidP="00C64707" w:rsidRDefault="00C64707" w14:paraId="25A0CF10"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9D1903" w:rsidR="0056143B" w:rsidP="00B573C9" w:rsidRDefault="0056143B" w14:paraId="25344EB0" w14:textId="77777777">
      <w:pPr>
        <w:shd w:val="clear" w:color="auto" w:fill="FFFFFF"/>
        <w:spacing w:after="0" w:line="240" w:lineRule="auto"/>
        <w:rPr>
          <w:rFonts w:ascii="Arial" w:hAnsi="Arial" w:eastAsia="Times New Roman" w:cs="Arial"/>
          <w:color w:val="555555"/>
          <w:sz w:val="24"/>
          <w:szCs w:val="24"/>
        </w:rPr>
      </w:pPr>
    </w:p>
    <w:p w:rsidR="00594554" w:rsidP="0056143B" w:rsidRDefault="00594554" w14:paraId="369D9CB3" w14:textId="1801922A">
      <w:pPr>
        <w:shd w:val="clear" w:color="auto" w:fill="FFFFFF"/>
        <w:spacing w:after="0" w:line="240" w:lineRule="auto"/>
        <w:rPr>
          <w:rFonts w:ascii="Arial" w:hAnsi="Arial" w:cs="Arial"/>
          <w:sz w:val="24"/>
          <w:szCs w:val="24"/>
        </w:rPr>
      </w:pPr>
      <w:r w:rsidRPr="009D1903">
        <w:rPr>
          <w:rFonts w:ascii="Arial" w:hAnsi="Arial" w:cs="Arial"/>
          <w:sz w:val="24"/>
          <w:szCs w:val="24"/>
        </w:rPr>
        <w:t xml:space="preserve">The FAA will collect information </w:t>
      </w:r>
      <w:r w:rsidR="00FB106E">
        <w:rPr>
          <w:rFonts w:ascii="Arial" w:hAnsi="Arial" w:cs="Arial"/>
          <w:sz w:val="24"/>
          <w:szCs w:val="24"/>
        </w:rPr>
        <w:t xml:space="preserve">via a </w:t>
      </w:r>
      <w:r w:rsidRPr="009D1903">
        <w:rPr>
          <w:rFonts w:ascii="Arial" w:hAnsi="Arial" w:cs="Arial"/>
          <w:sz w:val="24"/>
          <w:szCs w:val="24"/>
        </w:rPr>
        <w:t>fillable</w:t>
      </w:r>
      <w:r w:rsidR="00FB106E">
        <w:rPr>
          <w:rFonts w:ascii="Arial" w:hAnsi="Arial" w:cs="Arial"/>
          <w:sz w:val="24"/>
          <w:szCs w:val="24"/>
        </w:rPr>
        <w:t>/fileable</w:t>
      </w:r>
      <w:r w:rsidRPr="009D1903">
        <w:rPr>
          <w:rFonts w:ascii="Arial" w:hAnsi="Arial" w:cs="Arial"/>
          <w:sz w:val="24"/>
          <w:szCs w:val="24"/>
        </w:rPr>
        <w:t xml:space="preserve"> </w:t>
      </w:r>
      <w:r w:rsidR="007F2ACE">
        <w:rPr>
          <w:rFonts w:ascii="Arial" w:hAnsi="Arial" w:cs="Arial"/>
          <w:sz w:val="24"/>
          <w:szCs w:val="24"/>
        </w:rPr>
        <w:t xml:space="preserve">PDF form </w:t>
      </w:r>
      <w:r w:rsidR="00FB106E">
        <w:rPr>
          <w:rFonts w:ascii="Arial" w:hAnsi="Arial" w:cs="Arial"/>
          <w:sz w:val="24"/>
          <w:szCs w:val="24"/>
        </w:rPr>
        <w:t xml:space="preserve">(FAA Form 5100-144). </w:t>
      </w:r>
      <w:bookmarkStart w:name="_GoBack" w:id="0"/>
      <w:bookmarkEnd w:id="0"/>
      <w:r w:rsidR="00FB106E">
        <w:rPr>
          <w:rFonts w:ascii="Arial" w:hAnsi="Arial" w:cs="Arial"/>
          <w:sz w:val="24"/>
          <w:szCs w:val="24"/>
        </w:rPr>
        <w:t xml:space="preserve">The </w:t>
      </w:r>
      <w:r w:rsidR="00484739">
        <w:rPr>
          <w:rFonts w:ascii="Arial" w:hAnsi="Arial" w:cs="Arial"/>
          <w:sz w:val="24"/>
          <w:szCs w:val="24"/>
        </w:rPr>
        <w:t xml:space="preserve">PDF </w:t>
      </w:r>
      <w:r w:rsidR="00FB106E">
        <w:rPr>
          <w:rFonts w:ascii="Arial" w:hAnsi="Arial" w:cs="Arial"/>
          <w:sz w:val="24"/>
          <w:szCs w:val="24"/>
        </w:rPr>
        <w:t xml:space="preserve">form </w:t>
      </w:r>
      <w:r w:rsidR="007C4A69">
        <w:rPr>
          <w:rFonts w:ascii="Arial" w:hAnsi="Arial" w:cs="Arial"/>
          <w:sz w:val="24"/>
          <w:szCs w:val="24"/>
        </w:rPr>
        <w:t xml:space="preserve">allows digital signatures and </w:t>
      </w:r>
      <w:r w:rsidR="00FB106E">
        <w:rPr>
          <w:rFonts w:ascii="Arial" w:hAnsi="Arial" w:cs="Arial"/>
          <w:sz w:val="24"/>
          <w:szCs w:val="24"/>
        </w:rPr>
        <w:t>include</w:t>
      </w:r>
      <w:r w:rsidR="007C4A69">
        <w:rPr>
          <w:rFonts w:ascii="Arial" w:hAnsi="Arial" w:cs="Arial"/>
          <w:sz w:val="24"/>
          <w:szCs w:val="24"/>
        </w:rPr>
        <w:t>s</w:t>
      </w:r>
      <w:r w:rsidR="00FB106E">
        <w:rPr>
          <w:rFonts w:ascii="Arial" w:hAnsi="Arial" w:cs="Arial"/>
          <w:sz w:val="24"/>
          <w:szCs w:val="24"/>
        </w:rPr>
        <w:t xml:space="preserve"> a “submit” button that generates an email with the completed form attached</w:t>
      </w:r>
      <w:r w:rsidR="00484739">
        <w:rPr>
          <w:rFonts w:ascii="Arial" w:hAnsi="Arial" w:cs="Arial"/>
          <w:sz w:val="24"/>
          <w:szCs w:val="24"/>
        </w:rPr>
        <w:t xml:space="preserve"> and </w:t>
      </w:r>
      <w:r w:rsidR="007C4A69">
        <w:rPr>
          <w:rFonts w:ascii="Arial" w:hAnsi="Arial" w:cs="Arial"/>
          <w:sz w:val="24"/>
          <w:szCs w:val="24"/>
        </w:rPr>
        <w:t xml:space="preserve">that </w:t>
      </w:r>
      <w:r w:rsidR="00484739">
        <w:rPr>
          <w:rFonts w:ascii="Arial" w:hAnsi="Arial" w:cs="Arial"/>
          <w:sz w:val="24"/>
          <w:szCs w:val="24"/>
        </w:rPr>
        <w:t>provides submission contact information</w:t>
      </w:r>
      <w:r w:rsidR="00FB106E">
        <w:rPr>
          <w:rFonts w:ascii="Arial" w:hAnsi="Arial" w:cs="Arial"/>
          <w:sz w:val="24"/>
          <w:szCs w:val="24"/>
        </w:rPr>
        <w:t xml:space="preserve">. </w:t>
      </w:r>
      <w:r w:rsidRPr="009D1903">
        <w:rPr>
          <w:rFonts w:ascii="Arial" w:hAnsi="Arial" w:cs="Arial"/>
          <w:sz w:val="24"/>
          <w:szCs w:val="24"/>
        </w:rPr>
        <w:t xml:space="preserve">The information </w:t>
      </w:r>
      <w:r w:rsidRPr="009D1903" w:rsidR="00272343">
        <w:rPr>
          <w:rFonts w:ascii="Arial" w:hAnsi="Arial" w:cs="Arial"/>
          <w:sz w:val="24"/>
          <w:szCs w:val="24"/>
        </w:rPr>
        <w:t xml:space="preserve">submitted </w:t>
      </w:r>
      <w:r w:rsidRPr="009D1903">
        <w:rPr>
          <w:rFonts w:ascii="Arial" w:hAnsi="Arial" w:cs="Arial"/>
          <w:sz w:val="24"/>
          <w:szCs w:val="24"/>
        </w:rPr>
        <w:t>will automatically be aggregated for review</w:t>
      </w:r>
      <w:r w:rsidRPr="009D1903" w:rsidR="009D1903">
        <w:rPr>
          <w:rFonts w:ascii="Arial" w:hAnsi="Arial" w:cs="Arial"/>
          <w:sz w:val="24"/>
          <w:szCs w:val="24"/>
        </w:rPr>
        <w:t xml:space="preserve">, </w:t>
      </w:r>
      <w:r w:rsidRPr="009D1903">
        <w:rPr>
          <w:rFonts w:ascii="Arial" w:hAnsi="Arial" w:cs="Arial"/>
          <w:sz w:val="24"/>
          <w:szCs w:val="24"/>
        </w:rPr>
        <w:t>evaluation</w:t>
      </w:r>
      <w:r w:rsidRPr="009D1903" w:rsidR="009D1903">
        <w:rPr>
          <w:rFonts w:ascii="Arial" w:hAnsi="Arial" w:cs="Arial"/>
          <w:sz w:val="24"/>
          <w:szCs w:val="24"/>
        </w:rPr>
        <w:t>, and project selection</w:t>
      </w:r>
      <w:r w:rsidRPr="009D1903">
        <w:rPr>
          <w:rFonts w:ascii="Arial" w:hAnsi="Arial" w:cs="Arial"/>
          <w:sz w:val="24"/>
          <w:szCs w:val="24"/>
        </w:rPr>
        <w:t xml:space="preserve">. </w:t>
      </w:r>
    </w:p>
    <w:p w:rsidR="000F66EF" w:rsidP="0056143B" w:rsidRDefault="000F66EF" w14:paraId="2574DDDE" w14:textId="784F6F9B">
      <w:pPr>
        <w:shd w:val="clear" w:color="auto" w:fill="FFFFFF"/>
        <w:spacing w:after="0" w:line="240" w:lineRule="auto"/>
        <w:rPr>
          <w:rFonts w:ascii="Arial" w:hAnsi="Arial" w:cs="Arial"/>
          <w:sz w:val="24"/>
          <w:szCs w:val="24"/>
        </w:rPr>
      </w:pPr>
    </w:p>
    <w:p w:rsidRPr="009D1903" w:rsidR="000F66EF" w:rsidP="0056143B" w:rsidRDefault="000F66EF" w14:paraId="1A797DA1" w14:textId="3D2CC851">
      <w:pPr>
        <w:shd w:val="clear" w:color="auto" w:fill="FFFFFF"/>
        <w:spacing w:after="0" w:line="240" w:lineRule="auto"/>
        <w:rPr>
          <w:rFonts w:ascii="Arial" w:hAnsi="Arial" w:cs="Arial"/>
          <w:sz w:val="24"/>
          <w:szCs w:val="24"/>
        </w:rPr>
      </w:pPr>
      <w:r>
        <w:rPr>
          <w:rFonts w:ascii="Arial" w:hAnsi="Arial" w:cs="Arial"/>
          <w:sz w:val="24"/>
          <w:szCs w:val="24"/>
        </w:rPr>
        <w:t xml:space="preserve">Form 5100-144 will be available at </w:t>
      </w:r>
      <w:hyperlink w:history="1" r:id="rId11">
        <w:r w:rsidRPr="00C92B63">
          <w:rPr>
            <w:rStyle w:val="Hyperlink"/>
            <w:rFonts w:ascii="Arial" w:hAnsi="Arial" w:cs="Arial"/>
            <w:sz w:val="24"/>
            <w:szCs w:val="24"/>
          </w:rPr>
          <w:t>https://www.faa.gov/forms/index.cfm/go/document.current/documentNumber/5100-144</w:t>
        </w:r>
      </w:hyperlink>
      <w:r>
        <w:rPr>
          <w:rFonts w:ascii="Arial" w:hAnsi="Arial" w:cs="Arial"/>
          <w:sz w:val="24"/>
          <w:szCs w:val="24"/>
        </w:rPr>
        <w:t xml:space="preserve"> </w:t>
      </w:r>
      <w:r w:rsidR="007C4A69">
        <w:rPr>
          <w:rFonts w:ascii="Arial" w:hAnsi="Arial" w:cs="Arial"/>
          <w:sz w:val="24"/>
          <w:szCs w:val="24"/>
        </w:rPr>
        <w:t>and, when the programs are accepting applications,</w:t>
      </w:r>
      <w:r>
        <w:rPr>
          <w:rFonts w:ascii="Arial" w:hAnsi="Arial" w:cs="Arial"/>
          <w:sz w:val="24"/>
          <w:szCs w:val="24"/>
        </w:rPr>
        <w:t xml:space="preserve"> </w:t>
      </w:r>
      <w:r w:rsidR="007C4A69">
        <w:rPr>
          <w:rFonts w:ascii="Arial" w:hAnsi="Arial" w:cs="Arial"/>
          <w:sz w:val="24"/>
          <w:szCs w:val="24"/>
        </w:rPr>
        <w:t>from</w:t>
      </w:r>
      <w:r>
        <w:rPr>
          <w:rFonts w:ascii="Arial" w:hAnsi="Arial" w:cs="Arial"/>
          <w:sz w:val="24"/>
          <w:szCs w:val="24"/>
        </w:rPr>
        <w:t xml:space="preserve"> the BIL Airport Terminals Program and Airport Infrastructure Program webpages (</w:t>
      </w:r>
      <w:hyperlink w:history="1" r:id="rId12">
        <w:r w:rsidRPr="00C92B63">
          <w:rPr>
            <w:rStyle w:val="Hyperlink"/>
            <w:rFonts w:ascii="Arial" w:hAnsi="Arial" w:cs="Arial"/>
            <w:sz w:val="24"/>
            <w:szCs w:val="24"/>
          </w:rPr>
          <w:t>https://www.faa.gov/bil/airport-terminals</w:t>
        </w:r>
      </w:hyperlink>
      <w:r>
        <w:rPr>
          <w:rFonts w:ascii="Arial" w:hAnsi="Arial" w:cs="Arial"/>
          <w:sz w:val="24"/>
          <w:szCs w:val="24"/>
        </w:rPr>
        <w:t xml:space="preserve"> and </w:t>
      </w:r>
      <w:hyperlink w:history="1" r:id="rId13">
        <w:r w:rsidRPr="00C92B63">
          <w:rPr>
            <w:rStyle w:val="Hyperlink"/>
            <w:rFonts w:ascii="Arial" w:hAnsi="Arial" w:cs="Arial"/>
            <w:sz w:val="24"/>
            <w:szCs w:val="24"/>
          </w:rPr>
          <w:t>https://www.faa.gov/bil/airport-infrastructure</w:t>
        </w:r>
      </w:hyperlink>
      <w:r>
        <w:rPr>
          <w:rFonts w:ascii="Arial" w:hAnsi="Arial" w:cs="Arial"/>
          <w:sz w:val="24"/>
          <w:szCs w:val="24"/>
        </w:rPr>
        <w:t>, respectively).</w:t>
      </w:r>
    </w:p>
    <w:p w:rsidRPr="009D1903" w:rsidR="00C64707" w:rsidP="00C64707" w:rsidRDefault="00C64707" w14:paraId="692081FE" w14:textId="77777777">
      <w:pPr>
        <w:shd w:val="clear" w:color="auto" w:fill="FFFFFF"/>
        <w:spacing w:after="0" w:line="240" w:lineRule="auto"/>
        <w:rPr>
          <w:rFonts w:ascii="Arial" w:hAnsi="Arial" w:eastAsia="Times New Roman" w:cs="Arial"/>
          <w:color w:val="555555"/>
          <w:sz w:val="24"/>
          <w:szCs w:val="24"/>
        </w:rPr>
      </w:pPr>
    </w:p>
    <w:p w:rsidRPr="009D1903" w:rsidR="00C64707" w:rsidP="00C64707" w:rsidRDefault="00C64707" w14:paraId="1F27D1E8"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9D1903" w:rsidR="0091452F" w:rsidP="0091452F" w:rsidRDefault="0091452F" w14:paraId="55AC6295" w14:textId="77777777">
      <w:pPr>
        <w:shd w:val="clear" w:color="auto" w:fill="FFFFFF"/>
        <w:spacing w:after="0" w:line="240" w:lineRule="auto"/>
        <w:rPr>
          <w:rFonts w:ascii="Arial" w:hAnsi="Arial" w:eastAsia="Times New Roman" w:cs="Arial"/>
          <w:color w:val="555555"/>
          <w:sz w:val="24"/>
          <w:szCs w:val="24"/>
        </w:rPr>
      </w:pPr>
    </w:p>
    <w:p w:rsidRPr="009D1903" w:rsidR="00C64707" w:rsidP="00C64707" w:rsidRDefault="00272343" w14:paraId="514EDBE6" w14:textId="774F3B7C">
      <w:pPr>
        <w:shd w:val="clear" w:color="auto" w:fill="FFFFFF"/>
        <w:spacing w:after="0" w:line="240" w:lineRule="auto"/>
        <w:rPr>
          <w:rFonts w:ascii="Arial" w:hAnsi="Arial" w:eastAsia="Times New Roman" w:cs="Arial"/>
          <w:color w:val="555555"/>
          <w:sz w:val="24"/>
          <w:szCs w:val="24"/>
        </w:rPr>
      </w:pPr>
      <w:r w:rsidRPr="009D1903">
        <w:rPr>
          <w:rFonts w:ascii="Arial" w:hAnsi="Arial" w:cs="Arial"/>
          <w:sz w:val="24"/>
          <w:szCs w:val="24"/>
        </w:rPr>
        <w:t>Th</w:t>
      </w:r>
      <w:r w:rsidRPr="009D1903" w:rsidR="00E27229">
        <w:rPr>
          <w:rFonts w:ascii="Arial" w:hAnsi="Arial" w:cs="Arial"/>
          <w:sz w:val="24"/>
          <w:szCs w:val="24"/>
        </w:rPr>
        <w:t xml:space="preserve">is collection </w:t>
      </w:r>
      <w:r w:rsidR="00F139A9">
        <w:rPr>
          <w:rFonts w:ascii="Arial" w:hAnsi="Arial" w:cs="Arial"/>
          <w:sz w:val="24"/>
          <w:szCs w:val="24"/>
        </w:rPr>
        <w:t xml:space="preserve">is </w:t>
      </w:r>
      <w:r w:rsidRPr="009D1903" w:rsidR="00E27229">
        <w:rPr>
          <w:rFonts w:ascii="Arial" w:hAnsi="Arial" w:cs="Arial"/>
          <w:sz w:val="24"/>
          <w:szCs w:val="24"/>
        </w:rPr>
        <w:t>related to the BI</w:t>
      </w:r>
      <w:r w:rsidRPr="009D1903">
        <w:rPr>
          <w:rFonts w:ascii="Arial" w:hAnsi="Arial" w:cs="Arial"/>
          <w:sz w:val="24"/>
          <w:szCs w:val="24"/>
        </w:rPr>
        <w:t xml:space="preserve">L </w:t>
      </w:r>
      <w:r w:rsidR="00981358">
        <w:rPr>
          <w:rFonts w:ascii="Arial" w:hAnsi="Arial" w:cs="Arial"/>
          <w:sz w:val="24"/>
          <w:szCs w:val="24"/>
        </w:rPr>
        <w:t xml:space="preserve">Airport </w:t>
      </w:r>
      <w:r w:rsidRPr="009D1903">
        <w:rPr>
          <w:rFonts w:ascii="Arial" w:hAnsi="Arial" w:cs="Arial"/>
          <w:sz w:val="24"/>
          <w:szCs w:val="24"/>
        </w:rPr>
        <w:t>Terminal and Tower programs</w:t>
      </w:r>
      <w:r w:rsidR="00981358">
        <w:rPr>
          <w:rFonts w:ascii="Arial" w:hAnsi="Arial" w:cs="Arial"/>
          <w:sz w:val="24"/>
          <w:szCs w:val="24"/>
        </w:rPr>
        <w:t>, which ha</w:t>
      </w:r>
      <w:r w:rsidR="00FF596E">
        <w:rPr>
          <w:rFonts w:ascii="Arial" w:hAnsi="Arial" w:cs="Arial"/>
          <w:sz w:val="24"/>
          <w:szCs w:val="24"/>
        </w:rPr>
        <w:t>ve</w:t>
      </w:r>
      <w:r w:rsidR="00981358">
        <w:rPr>
          <w:rFonts w:ascii="Arial" w:hAnsi="Arial" w:cs="Arial"/>
          <w:sz w:val="24"/>
          <w:szCs w:val="24"/>
        </w:rPr>
        <w:t xml:space="preserve"> specific </w:t>
      </w:r>
      <w:r w:rsidR="008F1E4C">
        <w:rPr>
          <w:rFonts w:ascii="Arial" w:hAnsi="Arial" w:cs="Arial"/>
          <w:sz w:val="24"/>
          <w:szCs w:val="24"/>
        </w:rPr>
        <w:t>considerations</w:t>
      </w:r>
      <w:r w:rsidR="00981358">
        <w:rPr>
          <w:rFonts w:ascii="Arial" w:hAnsi="Arial" w:cs="Arial"/>
          <w:sz w:val="24"/>
          <w:szCs w:val="24"/>
        </w:rPr>
        <w:t xml:space="preserve"> for project selection</w:t>
      </w:r>
      <w:r w:rsidR="003B3102">
        <w:rPr>
          <w:rFonts w:ascii="Arial" w:hAnsi="Arial" w:cs="Arial"/>
          <w:sz w:val="24"/>
          <w:szCs w:val="24"/>
        </w:rPr>
        <w:t xml:space="preserve"> as outlined in the BIL</w:t>
      </w:r>
      <w:r w:rsidR="00981358">
        <w:rPr>
          <w:rFonts w:ascii="Arial" w:hAnsi="Arial" w:cs="Arial"/>
          <w:sz w:val="24"/>
          <w:szCs w:val="24"/>
        </w:rPr>
        <w:t>. While</w:t>
      </w:r>
      <w:r w:rsidR="007F2ACE">
        <w:rPr>
          <w:rFonts w:ascii="Arial" w:hAnsi="Arial" w:cs="Arial"/>
          <w:sz w:val="24"/>
          <w:szCs w:val="24"/>
        </w:rPr>
        <w:t xml:space="preserve"> </w:t>
      </w:r>
      <w:r w:rsidR="007F2ACE">
        <w:rPr>
          <w:rFonts w:ascii="Arial" w:hAnsi="Arial" w:cs="Arial"/>
          <w:sz w:val="24"/>
          <w:szCs w:val="24"/>
        </w:rPr>
        <w:lastRenderedPageBreak/>
        <w:t>the</w:t>
      </w:r>
      <w:r w:rsidR="00981358">
        <w:rPr>
          <w:rFonts w:ascii="Arial" w:hAnsi="Arial" w:cs="Arial"/>
          <w:sz w:val="24"/>
          <w:szCs w:val="24"/>
        </w:rPr>
        <w:t xml:space="preserve"> FAA collects airport project information for the Airport Improvement Program</w:t>
      </w:r>
      <w:r w:rsidR="00484739">
        <w:rPr>
          <w:rFonts w:ascii="Arial" w:hAnsi="Arial" w:cs="Arial"/>
          <w:sz w:val="24"/>
          <w:szCs w:val="24"/>
        </w:rPr>
        <w:t xml:space="preserve"> (OMB collection 2120-0569)</w:t>
      </w:r>
      <w:r w:rsidR="008F1E4C">
        <w:rPr>
          <w:rStyle w:val="FootnoteReference"/>
          <w:rFonts w:ascii="Arial" w:hAnsi="Arial" w:cs="Arial"/>
          <w:sz w:val="24"/>
          <w:szCs w:val="24"/>
        </w:rPr>
        <w:footnoteReference w:id="2"/>
      </w:r>
      <w:r w:rsidR="00981358">
        <w:rPr>
          <w:rFonts w:ascii="Arial" w:hAnsi="Arial" w:cs="Arial"/>
          <w:sz w:val="24"/>
          <w:szCs w:val="24"/>
        </w:rPr>
        <w:t>, the project eligibility and criteria</w:t>
      </w:r>
      <w:r w:rsidR="003B3102">
        <w:rPr>
          <w:rFonts w:ascii="Arial" w:hAnsi="Arial" w:cs="Arial"/>
          <w:sz w:val="24"/>
          <w:szCs w:val="24"/>
        </w:rPr>
        <w:t xml:space="preserve"> for BIL</w:t>
      </w:r>
      <w:r w:rsidR="00981358">
        <w:rPr>
          <w:rFonts w:ascii="Arial" w:hAnsi="Arial" w:cs="Arial"/>
          <w:sz w:val="24"/>
          <w:szCs w:val="24"/>
        </w:rPr>
        <w:t xml:space="preserve"> is unique.</w:t>
      </w:r>
      <w:r w:rsidRPr="009D1903" w:rsidR="0091452F">
        <w:rPr>
          <w:rFonts w:ascii="Arial" w:hAnsi="Arial" w:cs="Arial"/>
          <w:sz w:val="24"/>
          <w:szCs w:val="24"/>
        </w:rPr>
        <w:t xml:space="preserve"> Other than basic </w:t>
      </w:r>
      <w:r w:rsidR="00981358">
        <w:rPr>
          <w:rFonts w:ascii="Arial" w:hAnsi="Arial" w:cs="Arial"/>
          <w:sz w:val="24"/>
          <w:szCs w:val="24"/>
        </w:rPr>
        <w:t xml:space="preserve">airport </w:t>
      </w:r>
      <w:r w:rsidRPr="009D1903" w:rsidR="0091452F">
        <w:rPr>
          <w:rFonts w:ascii="Arial" w:hAnsi="Arial" w:cs="Arial"/>
          <w:sz w:val="24"/>
          <w:szCs w:val="24"/>
        </w:rPr>
        <w:t xml:space="preserve">identification data, such as name and address, the information collected </w:t>
      </w:r>
      <w:r w:rsidR="00981358">
        <w:rPr>
          <w:rFonts w:ascii="Arial" w:hAnsi="Arial" w:cs="Arial"/>
          <w:sz w:val="24"/>
          <w:szCs w:val="24"/>
        </w:rPr>
        <w:t xml:space="preserve">is </w:t>
      </w:r>
      <w:r w:rsidR="00484739">
        <w:rPr>
          <w:rFonts w:ascii="Arial" w:hAnsi="Arial" w:cs="Arial"/>
          <w:sz w:val="24"/>
          <w:szCs w:val="24"/>
        </w:rPr>
        <w:t>unique</w:t>
      </w:r>
      <w:r w:rsidRPr="009D1903" w:rsidR="0091452F">
        <w:rPr>
          <w:rFonts w:ascii="Arial" w:hAnsi="Arial" w:cs="Arial"/>
          <w:sz w:val="24"/>
          <w:szCs w:val="24"/>
        </w:rPr>
        <w:t>.</w:t>
      </w:r>
      <w:r w:rsidRPr="009D1903" w:rsidR="00C64707">
        <w:rPr>
          <w:rFonts w:ascii="Arial" w:hAnsi="Arial" w:eastAsia="Times New Roman" w:cs="Arial"/>
          <w:color w:val="555555"/>
          <w:sz w:val="24"/>
          <w:szCs w:val="24"/>
        </w:rPr>
        <w:br/>
      </w:r>
    </w:p>
    <w:p w:rsidRPr="00981358" w:rsidR="00C64707" w:rsidP="00C64707" w:rsidRDefault="00C64707" w14:paraId="5956E45D" w14:textId="77777777">
      <w:pPr>
        <w:shd w:val="clear" w:color="auto" w:fill="FFFFFF"/>
        <w:spacing w:after="0" w:line="240" w:lineRule="auto"/>
        <w:rPr>
          <w:rFonts w:ascii="Arial" w:hAnsi="Arial" w:eastAsia="Times New Roman" w:cs="Arial"/>
          <w:sz w:val="24"/>
          <w:szCs w:val="24"/>
        </w:rPr>
      </w:pPr>
      <w:r w:rsidRPr="00981358">
        <w:rPr>
          <w:rFonts w:ascii="Arial" w:hAnsi="Arial" w:eastAsia="Times New Roman" w:cs="Arial"/>
          <w:b/>
          <w:bCs/>
          <w:sz w:val="24"/>
          <w:szCs w:val="24"/>
        </w:rPr>
        <w:t>5. If the collection of information involves small businesses or other small entities, describe the methods used to minimize burden.</w:t>
      </w:r>
    </w:p>
    <w:p w:rsidRPr="009D1903" w:rsidR="00856182" w:rsidP="00856182" w:rsidRDefault="00C64707" w14:paraId="7583AD82" w14:textId="3E4E212E">
      <w:pPr>
        <w:shd w:val="clear" w:color="auto" w:fill="FFFFFF"/>
        <w:spacing w:after="0" w:line="240" w:lineRule="auto"/>
        <w:rPr>
          <w:rFonts w:ascii="Arial" w:hAnsi="Arial" w:cs="Arial"/>
          <w:sz w:val="24"/>
          <w:szCs w:val="24"/>
        </w:rPr>
      </w:pPr>
      <w:r w:rsidRPr="009D1903">
        <w:rPr>
          <w:rFonts w:ascii="Arial" w:hAnsi="Arial" w:eastAsia="Times New Roman" w:cs="Arial"/>
          <w:color w:val="555555"/>
          <w:sz w:val="24"/>
          <w:szCs w:val="24"/>
        </w:rPr>
        <w:br/>
      </w:r>
      <w:r w:rsidR="00A22CF3">
        <w:rPr>
          <w:rFonts w:ascii="Arial" w:hAnsi="Arial" w:cs="Arial"/>
          <w:sz w:val="24"/>
          <w:szCs w:val="24"/>
        </w:rPr>
        <w:t xml:space="preserve">The FAA is collecting the minimum amount of information needed so as not to overburden small entities and will provide guidance </w:t>
      </w:r>
      <w:r w:rsidR="007F2ACE">
        <w:rPr>
          <w:rFonts w:ascii="Arial" w:hAnsi="Arial" w:cs="Arial"/>
          <w:sz w:val="24"/>
          <w:szCs w:val="24"/>
        </w:rPr>
        <w:t xml:space="preserve">and assistance </w:t>
      </w:r>
      <w:r w:rsidR="00A22CF3">
        <w:rPr>
          <w:rFonts w:ascii="Arial" w:hAnsi="Arial" w:cs="Arial"/>
          <w:sz w:val="24"/>
          <w:szCs w:val="24"/>
        </w:rPr>
        <w:t>as necessary</w:t>
      </w:r>
      <w:r w:rsidRPr="009D1903" w:rsidR="00A22CF3">
        <w:rPr>
          <w:rFonts w:ascii="Arial" w:hAnsi="Arial" w:cs="Arial"/>
          <w:sz w:val="24"/>
          <w:szCs w:val="24"/>
        </w:rPr>
        <w:t xml:space="preserve"> </w:t>
      </w:r>
      <w:r w:rsidR="00A22CF3">
        <w:rPr>
          <w:rFonts w:ascii="Arial" w:hAnsi="Arial" w:cs="Arial"/>
          <w:sz w:val="24"/>
          <w:szCs w:val="24"/>
        </w:rPr>
        <w:t xml:space="preserve">through FAA </w:t>
      </w:r>
      <w:r w:rsidR="003B3102">
        <w:rPr>
          <w:rFonts w:ascii="Arial" w:hAnsi="Arial" w:cs="Arial"/>
          <w:sz w:val="24"/>
          <w:szCs w:val="24"/>
        </w:rPr>
        <w:t xml:space="preserve">ARP </w:t>
      </w:r>
      <w:r w:rsidR="00A22CF3">
        <w:rPr>
          <w:rFonts w:ascii="Arial" w:hAnsi="Arial" w:cs="Arial"/>
          <w:sz w:val="24"/>
          <w:szCs w:val="24"/>
        </w:rPr>
        <w:t>field offices.</w:t>
      </w:r>
      <w:r w:rsidR="00A22CF3">
        <w:rPr>
          <w:rStyle w:val="FootnoteReference"/>
          <w:rFonts w:ascii="Arial" w:hAnsi="Arial" w:cs="Arial"/>
          <w:sz w:val="24"/>
          <w:szCs w:val="24"/>
        </w:rPr>
        <w:footnoteReference w:id="3"/>
      </w:r>
      <w:r w:rsidRPr="009D1903" w:rsidR="00A22CF3">
        <w:rPr>
          <w:rFonts w:ascii="Arial" w:hAnsi="Arial" w:cs="Arial"/>
          <w:sz w:val="24"/>
          <w:szCs w:val="24"/>
        </w:rPr>
        <w:t xml:space="preserve"> </w:t>
      </w:r>
    </w:p>
    <w:p w:rsidRPr="00981358" w:rsidR="00C64707" w:rsidP="006F12AD" w:rsidRDefault="00C64707" w14:paraId="57A43961" w14:textId="77777777">
      <w:pPr>
        <w:keepLines/>
        <w:shd w:val="clear" w:color="auto" w:fill="FFFFFF"/>
        <w:spacing w:after="0" w:line="240" w:lineRule="auto"/>
        <w:rPr>
          <w:rFonts w:ascii="Arial" w:hAnsi="Arial" w:eastAsia="Times New Roman" w:cs="Arial"/>
          <w:sz w:val="24"/>
          <w:szCs w:val="24"/>
        </w:rPr>
      </w:pPr>
      <w:r w:rsidRPr="009D1903">
        <w:rPr>
          <w:rFonts w:ascii="Arial" w:hAnsi="Arial" w:eastAsia="Times New Roman" w:cs="Arial"/>
          <w:color w:val="555555"/>
          <w:sz w:val="24"/>
          <w:szCs w:val="24"/>
        </w:rPr>
        <w:br/>
      </w:r>
      <w:r w:rsidRPr="003B773D">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9D1903" w:rsidR="00C64707" w:rsidP="00C64707" w:rsidRDefault="00C64707" w14:paraId="523A2078" w14:textId="565BB9D3">
      <w:pPr>
        <w:shd w:val="clear" w:color="auto" w:fill="FFFFFF"/>
        <w:spacing w:after="0" w:line="240" w:lineRule="auto"/>
        <w:rPr>
          <w:rFonts w:ascii="Arial" w:hAnsi="Arial" w:cs="Arial"/>
          <w:sz w:val="24"/>
          <w:szCs w:val="24"/>
        </w:rPr>
      </w:pPr>
      <w:r w:rsidRPr="009D1903">
        <w:rPr>
          <w:rFonts w:ascii="Arial" w:hAnsi="Arial" w:eastAsia="Times New Roman" w:cs="Arial"/>
          <w:color w:val="555555"/>
          <w:sz w:val="24"/>
          <w:szCs w:val="24"/>
        </w:rPr>
        <w:br/>
      </w:r>
      <w:r w:rsidRPr="009D1903" w:rsidR="003E0336">
        <w:rPr>
          <w:rFonts w:ascii="Arial" w:hAnsi="Arial" w:cs="Arial"/>
          <w:sz w:val="24"/>
          <w:szCs w:val="24"/>
        </w:rPr>
        <w:t>F</w:t>
      </w:r>
      <w:r w:rsidRPr="009D1903" w:rsidR="00856182">
        <w:rPr>
          <w:rFonts w:ascii="Arial" w:hAnsi="Arial" w:cs="Arial"/>
          <w:sz w:val="24"/>
          <w:szCs w:val="24"/>
        </w:rPr>
        <w:t xml:space="preserve">ailure to collect </w:t>
      </w:r>
      <w:r w:rsidR="00981358">
        <w:rPr>
          <w:rFonts w:ascii="Arial" w:hAnsi="Arial" w:cs="Arial"/>
          <w:sz w:val="24"/>
          <w:szCs w:val="24"/>
        </w:rPr>
        <w:t>project information related to the BIL Airport Terminal and Tower program</w:t>
      </w:r>
      <w:r w:rsidR="00E74122">
        <w:rPr>
          <w:rFonts w:ascii="Arial" w:hAnsi="Arial" w:cs="Arial"/>
          <w:sz w:val="24"/>
          <w:szCs w:val="24"/>
        </w:rPr>
        <w:t>s</w:t>
      </w:r>
      <w:r w:rsidRPr="009D1903" w:rsidR="001361B3">
        <w:rPr>
          <w:rFonts w:ascii="Arial" w:hAnsi="Arial" w:cs="Arial"/>
          <w:sz w:val="24"/>
          <w:szCs w:val="24"/>
        </w:rPr>
        <w:t xml:space="preserve"> will</w:t>
      </w:r>
      <w:r w:rsidRPr="009D1903" w:rsidR="00856182">
        <w:rPr>
          <w:rFonts w:ascii="Arial" w:hAnsi="Arial" w:cs="Arial"/>
          <w:sz w:val="24"/>
          <w:szCs w:val="24"/>
        </w:rPr>
        <w:t xml:space="preserve"> result in non-compliance with the </w:t>
      </w:r>
      <w:r w:rsidRPr="009D1903" w:rsidR="003E0336">
        <w:rPr>
          <w:rFonts w:ascii="Arial" w:hAnsi="Arial" w:cs="Arial"/>
          <w:sz w:val="24"/>
          <w:szCs w:val="24"/>
        </w:rPr>
        <w:t>BIL</w:t>
      </w:r>
      <w:r w:rsidR="003B773D">
        <w:rPr>
          <w:rFonts w:ascii="Arial" w:hAnsi="Arial" w:cs="Arial"/>
          <w:sz w:val="24"/>
          <w:szCs w:val="24"/>
        </w:rPr>
        <w:t xml:space="preserve">, prevent distribution of the funds in accordance with the law, </w:t>
      </w:r>
      <w:r w:rsidRPr="009D1903" w:rsidR="003E0336">
        <w:rPr>
          <w:rFonts w:ascii="Arial" w:hAnsi="Arial" w:cs="Arial"/>
          <w:sz w:val="24"/>
          <w:szCs w:val="24"/>
        </w:rPr>
        <w:t xml:space="preserve">and not allow </w:t>
      </w:r>
      <w:r w:rsidR="008F1E4C">
        <w:rPr>
          <w:rFonts w:ascii="Arial" w:hAnsi="Arial" w:cs="Arial"/>
          <w:sz w:val="24"/>
          <w:szCs w:val="24"/>
        </w:rPr>
        <w:t xml:space="preserve">the </w:t>
      </w:r>
      <w:r w:rsidRPr="009D1903" w:rsidR="003E0336">
        <w:rPr>
          <w:rFonts w:ascii="Arial" w:hAnsi="Arial" w:cs="Arial"/>
          <w:sz w:val="24"/>
          <w:szCs w:val="24"/>
        </w:rPr>
        <w:t xml:space="preserve">FAA to address aging infrastructure at the nation’s airports. </w:t>
      </w:r>
      <w:r w:rsidRPr="009D1903" w:rsidR="00345C33">
        <w:rPr>
          <w:rFonts w:ascii="Arial" w:hAnsi="Arial" w:cs="Arial"/>
          <w:sz w:val="24"/>
          <w:szCs w:val="24"/>
        </w:rPr>
        <w:t>Colle</w:t>
      </w:r>
      <w:r w:rsidR="00981358">
        <w:rPr>
          <w:rFonts w:ascii="Arial" w:hAnsi="Arial" w:cs="Arial"/>
          <w:sz w:val="24"/>
          <w:szCs w:val="24"/>
        </w:rPr>
        <w:t>c</w:t>
      </w:r>
      <w:r w:rsidRPr="009D1903" w:rsidR="00345C33">
        <w:rPr>
          <w:rFonts w:ascii="Arial" w:hAnsi="Arial" w:cs="Arial"/>
          <w:sz w:val="24"/>
          <w:szCs w:val="24"/>
        </w:rPr>
        <w:t xml:space="preserve">ting information less </w:t>
      </w:r>
      <w:r w:rsidR="00981358">
        <w:rPr>
          <w:rFonts w:ascii="Arial" w:hAnsi="Arial" w:cs="Arial"/>
          <w:sz w:val="24"/>
          <w:szCs w:val="24"/>
        </w:rPr>
        <w:t>than annually</w:t>
      </w:r>
      <w:r w:rsidRPr="009D1903" w:rsidR="00345C33">
        <w:rPr>
          <w:rFonts w:ascii="Arial" w:hAnsi="Arial" w:cs="Arial"/>
          <w:sz w:val="24"/>
          <w:szCs w:val="24"/>
        </w:rPr>
        <w:t xml:space="preserve"> </w:t>
      </w:r>
      <w:r w:rsidRPr="009D1903" w:rsidR="00856182">
        <w:rPr>
          <w:rFonts w:ascii="Arial" w:hAnsi="Arial" w:cs="Arial"/>
          <w:sz w:val="24"/>
          <w:szCs w:val="24"/>
        </w:rPr>
        <w:t>would prevent the FAA from making funding decisions based on accurate, complete</w:t>
      </w:r>
      <w:r w:rsidR="007F2ACE">
        <w:rPr>
          <w:rFonts w:ascii="Arial" w:hAnsi="Arial" w:cs="Arial"/>
          <w:sz w:val="24"/>
          <w:szCs w:val="24"/>
        </w:rPr>
        <w:t>,</w:t>
      </w:r>
      <w:r w:rsidRPr="009D1903" w:rsidR="00856182">
        <w:rPr>
          <w:rFonts w:ascii="Arial" w:hAnsi="Arial" w:cs="Arial"/>
          <w:sz w:val="24"/>
          <w:szCs w:val="24"/>
        </w:rPr>
        <w:t xml:space="preserve"> and current </w:t>
      </w:r>
      <w:r w:rsidRPr="009D1903" w:rsidR="001361B3">
        <w:rPr>
          <w:rFonts w:ascii="Arial" w:hAnsi="Arial" w:cs="Arial"/>
          <w:sz w:val="24"/>
          <w:szCs w:val="24"/>
        </w:rPr>
        <w:t>information.</w:t>
      </w:r>
      <w:r w:rsidRPr="009D1903" w:rsidR="00856182">
        <w:rPr>
          <w:rFonts w:ascii="Arial" w:hAnsi="Arial" w:cs="Arial"/>
          <w:sz w:val="24"/>
          <w:szCs w:val="24"/>
        </w:rPr>
        <w:t xml:space="preserve">  </w:t>
      </w:r>
    </w:p>
    <w:p w:rsidRPr="009D1903" w:rsidR="003E0336" w:rsidP="00C64707" w:rsidRDefault="003E0336" w14:paraId="5ECC993B" w14:textId="77777777">
      <w:pPr>
        <w:shd w:val="clear" w:color="auto" w:fill="FFFFFF"/>
        <w:spacing w:after="0" w:line="240" w:lineRule="auto"/>
        <w:rPr>
          <w:rFonts w:ascii="Arial" w:hAnsi="Arial" w:eastAsia="Times New Roman" w:cs="Arial"/>
          <w:color w:val="555555"/>
          <w:sz w:val="24"/>
          <w:szCs w:val="24"/>
        </w:rPr>
      </w:pPr>
    </w:p>
    <w:p w:rsidRPr="009D1903" w:rsidR="00C64707" w:rsidP="00C64707" w:rsidRDefault="00C64707" w14:paraId="1AFC7A75" w14:textId="29537621">
      <w:pPr>
        <w:shd w:val="clear" w:color="auto" w:fill="FFFFFF"/>
        <w:spacing w:after="0" w:line="240" w:lineRule="auto"/>
        <w:rPr>
          <w:rFonts w:ascii="Arial" w:hAnsi="Arial" w:eastAsia="Times New Roman" w:cs="Arial"/>
          <w:b/>
          <w:sz w:val="24"/>
          <w:szCs w:val="24"/>
        </w:rPr>
      </w:pPr>
      <w:r w:rsidRPr="006D60D5">
        <w:rPr>
          <w:rFonts w:ascii="Arial" w:hAnsi="Arial" w:eastAsia="Times New Roman" w:cs="Arial"/>
          <w:b/>
          <w:bCs/>
          <w:sz w:val="24"/>
          <w:szCs w:val="24"/>
        </w:rPr>
        <w:t>7</w:t>
      </w:r>
      <w:r w:rsidRPr="006C4F1B">
        <w:rPr>
          <w:rFonts w:ascii="Arial" w:hAnsi="Arial" w:eastAsia="Times New Roman" w:cs="Arial"/>
          <w:b/>
          <w:sz w:val="24"/>
          <w:szCs w:val="24"/>
        </w:rPr>
        <w:t>.</w:t>
      </w:r>
      <w:r w:rsidRPr="009D1903">
        <w:rPr>
          <w:rFonts w:ascii="Arial" w:hAnsi="Arial" w:eastAsia="Times New Roman" w:cs="Arial"/>
          <w:b/>
          <w:sz w:val="24"/>
          <w:szCs w:val="24"/>
        </w:rPr>
        <w:t xml:space="preserve"> Explain any special circumstances that would cause an information collection to be conducted in a manner:</w:t>
      </w:r>
    </w:p>
    <w:p w:rsidRPr="009D1903" w:rsidR="00812AE4" w:rsidP="00812AE4" w:rsidRDefault="00812AE4" w14:paraId="45C42AD7"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t>requiring respondents to report information to the agency more often than quarterly;</w:t>
      </w:r>
    </w:p>
    <w:p w:rsidRPr="009D1903" w:rsidR="00812AE4" w:rsidP="00812AE4" w:rsidRDefault="00812AE4" w14:paraId="11AC62DC"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t>requiring respondents to prepare a written response to a collection of information in fewer than 30 days after receipt of it;</w:t>
      </w:r>
    </w:p>
    <w:p w:rsidRPr="009D1903" w:rsidR="00812AE4" w:rsidP="00812AE4" w:rsidRDefault="00812AE4" w14:paraId="1D5942DA"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t>requiring respondents to submit more than an original and two copies of any document;</w:t>
      </w:r>
    </w:p>
    <w:p w:rsidRPr="009D1903" w:rsidR="00812AE4" w:rsidP="00812AE4" w:rsidRDefault="00812AE4" w14:paraId="04667021"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t>requiring respondents to retain records, other than health, medical, government contract, grant-in-aid, or tax records, for more than three years;</w:t>
      </w:r>
    </w:p>
    <w:p w:rsidRPr="009D1903" w:rsidR="00812AE4" w:rsidP="00812AE4" w:rsidRDefault="00812AE4" w14:paraId="68E847AD"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t>in connection with a statistical survey, that is not designed to produce valid and reliable results that can be generalized to the universe of study;</w:t>
      </w:r>
    </w:p>
    <w:p w:rsidRPr="009D1903" w:rsidR="00812AE4" w:rsidP="00812AE4" w:rsidRDefault="00812AE4" w14:paraId="32129FB3"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t>requiring the use of a statistical data classification that has not been reviewed and approved by OMB;</w:t>
      </w:r>
    </w:p>
    <w:p w:rsidRPr="009D1903" w:rsidR="00812AE4" w:rsidP="00812AE4" w:rsidRDefault="00812AE4" w14:paraId="0F85666E" w14:textId="77777777">
      <w:pPr>
        <w:pStyle w:val="ListParagraph"/>
        <w:numPr>
          <w:ilvl w:val="0"/>
          <w:numId w:val="5"/>
        </w:numPr>
        <w:spacing w:line="256" w:lineRule="auto"/>
        <w:rPr>
          <w:rFonts w:ascii="Arial" w:hAnsi="Arial" w:eastAsia="Times New Roman" w:cs="Arial"/>
          <w:b/>
          <w:sz w:val="24"/>
          <w:szCs w:val="24"/>
        </w:rPr>
      </w:pPr>
      <w:r w:rsidRPr="009D1903">
        <w:rPr>
          <w:rFonts w:ascii="Arial" w:hAnsi="Arial" w:eastAsia="Times New Roman" w:cs="Arial"/>
          <w:b/>
          <w:sz w:val="24"/>
          <w:szCs w:val="24"/>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D1903" w:rsidR="00812AE4" w:rsidP="00812AE4" w:rsidRDefault="00812AE4" w14:paraId="0BB7399E" w14:textId="77777777">
      <w:pPr>
        <w:pStyle w:val="ListParagraph"/>
        <w:numPr>
          <w:ilvl w:val="0"/>
          <w:numId w:val="5"/>
        </w:numPr>
        <w:spacing w:line="256" w:lineRule="auto"/>
        <w:rPr>
          <w:rFonts w:ascii="Arial" w:hAnsi="Arial" w:cs="Arial"/>
          <w:b/>
          <w:sz w:val="24"/>
          <w:szCs w:val="24"/>
        </w:rPr>
      </w:pPr>
      <w:r w:rsidRPr="009D1903">
        <w:rPr>
          <w:rFonts w:ascii="Arial" w:hAnsi="Arial" w:eastAsia="Times New Roman" w:cs="Arial"/>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9D1903" w:rsidR="00C64707" w:rsidP="00C64707" w:rsidRDefault="001361B3" w14:paraId="0DFE6AB4"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sz w:val="24"/>
          <w:szCs w:val="24"/>
        </w:rPr>
        <w:t>There are no special circumstances associated with this collection</w:t>
      </w:r>
      <w:r w:rsidRPr="009D1903" w:rsidR="00C64707">
        <w:rPr>
          <w:rFonts w:ascii="Arial" w:hAnsi="Arial" w:eastAsia="Times New Roman" w:cs="Arial"/>
          <w:sz w:val="24"/>
          <w:szCs w:val="24"/>
        </w:rPr>
        <w:t>.</w:t>
      </w:r>
    </w:p>
    <w:p w:rsidRPr="009D1903" w:rsidR="00C64707" w:rsidP="00C64707" w:rsidRDefault="00C64707" w14:paraId="74503C5A"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color w:val="555555"/>
          <w:sz w:val="24"/>
          <w:szCs w:val="24"/>
        </w:rPr>
        <w:br/>
      </w:r>
      <w:r w:rsidRPr="009D1903">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33E98" w:rsidR="00C64707" w:rsidP="00C64707" w:rsidRDefault="00C64707" w14:paraId="4528350B" w14:textId="77777777">
      <w:pPr>
        <w:shd w:val="clear" w:color="auto" w:fill="FFFFFF"/>
        <w:spacing w:after="0" w:line="240" w:lineRule="auto"/>
        <w:rPr>
          <w:rFonts w:ascii="Arial" w:hAnsi="Arial" w:eastAsia="Times New Roman" w:cs="Arial"/>
          <w:color w:val="555555"/>
          <w:sz w:val="24"/>
          <w:szCs w:val="24"/>
        </w:rPr>
      </w:pPr>
    </w:p>
    <w:p w:rsidR="006C4F1B" w:rsidP="00F908FA" w:rsidRDefault="003B773D" w14:paraId="0EF8CF9D" w14:textId="43B37668">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The FAA publi</w:t>
      </w:r>
      <w:r w:rsidR="00835C86">
        <w:rPr>
          <w:rFonts w:ascii="Arial" w:hAnsi="Arial" w:eastAsia="Times New Roman" w:cs="Arial"/>
          <w:sz w:val="24"/>
          <w:szCs w:val="24"/>
        </w:rPr>
        <w:t>shed</w:t>
      </w:r>
      <w:r>
        <w:rPr>
          <w:rFonts w:ascii="Arial" w:hAnsi="Arial" w:eastAsia="Times New Roman" w:cs="Arial"/>
          <w:sz w:val="24"/>
          <w:szCs w:val="24"/>
        </w:rPr>
        <w:t xml:space="preserve"> a </w:t>
      </w:r>
      <w:r w:rsidR="003318AB">
        <w:rPr>
          <w:rFonts w:ascii="Arial" w:hAnsi="Arial" w:eastAsia="Times New Roman" w:cs="Arial"/>
          <w:sz w:val="24"/>
          <w:szCs w:val="24"/>
        </w:rPr>
        <w:t>60</w:t>
      </w:r>
      <w:r>
        <w:rPr>
          <w:rFonts w:ascii="Arial" w:hAnsi="Arial" w:eastAsia="Times New Roman" w:cs="Arial"/>
          <w:sz w:val="24"/>
          <w:szCs w:val="24"/>
        </w:rPr>
        <w:t>-day Federal Register Notice</w:t>
      </w:r>
      <w:r w:rsidR="003B3102">
        <w:rPr>
          <w:rFonts w:ascii="Arial" w:hAnsi="Arial" w:eastAsia="Times New Roman" w:cs="Arial"/>
          <w:sz w:val="24"/>
          <w:szCs w:val="24"/>
        </w:rPr>
        <w:t xml:space="preserve"> (FRN)</w:t>
      </w:r>
      <w:r>
        <w:rPr>
          <w:rFonts w:ascii="Arial" w:hAnsi="Arial" w:eastAsia="Times New Roman" w:cs="Arial"/>
          <w:sz w:val="24"/>
          <w:szCs w:val="24"/>
        </w:rPr>
        <w:t xml:space="preserve"> seeking comment </w:t>
      </w:r>
      <w:r w:rsidR="003318AB">
        <w:rPr>
          <w:rFonts w:ascii="Arial" w:hAnsi="Arial" w:eastAsia="Times New Roman" w:cs="Arial"/>
          <w:sz w:val="24"/>
          <w:szCs w:val="24"/>
        </w:rPr>
        <w:t>on a renewed approval for collection</w:t>
      </w:r>
      <w:r w:rsidR="006C4F1B">
        <w:rPr>
          <w:rFonts w:ascii="Arial" w:hAnsi="Arial" w:eastAsia="Times New Roman" w:cs="Arial"/>
          <w:sz w:val="24"/>
          <w:szCs w:val="24"/>
        </w:rPr>
        <w:t xml:space="preserve"> on May 6, 2022 (87 FR </w:t>
      </w:r>
      <w:r w:rsidRPr="006C4F1B" w:rsidR="006C4F1B">
        <w:rPr>
          <w:rFonts w:ascii="Arial" w:hAnsi="Arial" w:eastAsia="Times New Roman" w:cs="Arial"/>
          <w:sz w:val="24"/>
          <w:szCs w:val="24"/>
        </w:rPr>
        <w:t>27200</w:t>
      </w:r>
      <w:r w:rsidR="006C4F1B">
        <w:rPr>
          <w:rFonts w:ascii="Arial" w:hAnsi="Arial" w:eastAsia="Times New Roman" w:cs="Arial"/>
          <w:sz w:val="24"/>
          <w:szCs w:val="24"/>
        </w:rPr>
        <w:t>)</w:t>
      </w:r>
      <w:r w:rsidR="003318AB">
        <w:rPr>
          <w:rFonts w:ascii="Arial" w:hAnsi="Arial" w:eastAsia="Times New Roman" w:cs="Arial"/>
          <w:sz w:val="24"/>
          <w:szCs w:val="24"/>
        </w:rPr>
        <w:t xml:space="preserve">. </w:t>
      </w:r>
      <w:r w:rsidRPr="006F12AD" w:rsidR="006C4F1B">
        <w:rPr>
          <w:rFonts w:ascii="Arial" w:hAnsi="Arial" w:eastAsia="Times New Roman" w:cs="Arial"/>
          <w:sz w:val="24"/>
          <w:szCs w:val="24"/>
        </w:rPr>
        <w:t>No comments were received</w:t>
      </w:r>
      <w:r w:rsidRPr="006F12AD" w:rsidR="003318AB">
        <w:rPr>
          <w:rFonts w:ascii="Arial" w:hAnsi="Arial" w:eastAsia="Times New Roman" w:cs="Arial"/>
          <w:sz w:val="24"/>
          <w:szCs w:val="24"/>
        </w:rPr>
        <w:t>.</w:t>
      </w:r>
    </w:p>
    <w:p w:rsidR="006C4F1B" w:rsidP="00F908FA" w:rsidRDefault="006C4F1B" w14:paraId="3BCB03FC" w14:textId="77777777">
      <w:pPr>
        <w:shd w:val="clear" w:color="auto" w:fill="FFFFFF"/>
        <w:spacing w:after="0" w:line="240" w:lineRule="auto"/>
        <w:rPr>
          <w:rFonts w:ascii="Arial" w:hAnsi="Arial" w:eastAsia="Times New Roman" w:cs="Arial"/>
          <w:sz w:val="24"/>
          <w:szCs w:val="24"/>
        </w:rPr>
      </w:pPr>
    </w:p>
    <w:p w:rsidRPr="006D60D5" w:rsidR="00D47B6E" w:rsidP="00F908FA" w:rsidRDefault="00D47B6E" w14:paraId="62F5F5B8" w14:textId="0DD000EF">
      <w:pPr>
        <w:shd w:val="clear" w:color="auto" w:fill="FFFFFF"/>
        <w:spacing w:after="0" w:line="240" w:lineRule="auto"/>
        <w:rPr>
          <w:rFonts w:ascii="Arial" w:hAnsi="Arial" w:eastAsia="Times New Roman" w:cs="Arial"/>
          <w:sz w:val="24"/>
          <w:szCs w:val="24"/>
        </w:rPr>
      </w:pPr>
      <w:r w:rsidRPr="006D60D5">
        <w:rPr>
          <w:rFonts w:ascii="Arial" w:hAnsi="Arial" w:eastAsia="Times New Roman" w:cs="Arial"/>
          <w:sz w:val="24"/>
          <w:szCs w:val="24"/>
        </w:rPr>
        <w:t xml:space="preserve">The FAA did receive comments from airports during the application process, particularly about character limits applied to certain fields. Applicants reported they would prefer more space as it was difficult to edit responses to conform to the character limits. As discussed in Question 15, we expanded these fields in response to these concerns. </w:t>
      </w:r>
    </w:p>
    <w:p w:rsidRPr="009D1903" w:rsidR="00F908FA" w:rsidP="00F908FA" w:rsidRDefault="00F908FA" w14:paraId="6915F38B" w14:textId="77777777">
      <w:pPr>
        <w:shd w:val="clear" w:color="auto" w:fill="FFFFFF"/>
        <w:spacing w:after="0" w:line="240" w:lineRule="auto"/>
        <w:rPr>
          <w:rFonts w:ascii="Arial" w:hAnsi="Arial" w:cs="Arial"/>
          <w:sz w:val="24"/>
          <w:szCs w:val="24"/>
        </w:rPr>
      </w:pPr>
    </w:p>
    <w:p w:rsidRPr="009D1903" w:rsidR="00C64707" w:rsidP="00C64707" w:rsidRDefault="00C64707" w14:paraId="4BC26EED"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9. Explain any decisions to provide payments or gifts to respondents, other than remuneration of contractors or grantees.</w:t>
      </w:r>
    </w:p>
    <w:p w:rsidRPr="009D1903" w:rsidR="00F908FA" w:rsidP="00F908FA" w:rsidRDefault="00C64707" w14:paraId="72BE765D" w14:textId="77777777">
      <w:pPr>
        <w:rPr>
          <w:rFonts w:ascii="Arial" w:hAnsi="Arial" w:eastAsia="Times New Roman" w:cs="Arial"/>
          <w:sz w:val="24"/>
          <w:szCs w:val="24"/>
        </w:rPr>
      </w:pPr>
      <w:r w:rsidRPr="009D1903">
        <w:rPr>
          <w:rFonts w:ascii="Arial" w:hAnsi="Arial" w:eastAsia="Times New Roman" w:cs="Arial"/>
          <w:color w:val="555555"/>
          <w:sz w:val="24"/>
          <w:szCs w:val="24"/>
        </w:rPr>
        <w:br/>
      </w:r>
      <w:r w:rsidRPr="009D1903" w:rsidR="00F908FA">
        <w:rPr>
          <w:rFonts w:ascii="Arial" w:hAnsi="Arial" w:eastAsia="Times New Roman" w:cs="Arial"/>
          <w:sz w:val="24"/>
          <w:szCs w:val="24"/>
        </w:rPr>
        <w:t>The FAA will not provide gifts or remuneration.</w:t>
      </w:r>
    </w:p>
    <w:p w:rsidRPr="009D1903" w:rsidR="00C64707" w:rsidP="00C64707" w:rsidRDefault="00C64707" w14:paraId="41D3B6D8"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color w:val="555555"/>
          <w:sz w:val="24"/>
          <w:szCs w:val="24"/>
        </w:rPr>
        <w:br/>
      </w:r>
      <w:r w:rsidRPr="009D1903">
        <w:rPr>
          <w:rFonts w:ascii="Arial" w:hAnsi="Arial" w:eastAsia="Times New Roman" w:cs="Arial"/>
          <w:b/>
          <w:bCs/>
          <w:sz w:val="24"/>
          <w:szCs w:val="24"/>
        </w:rPr>
        <w:t>10. Describe any assurance of confidentiality provided to respondents and the basis for assurance in statute, regulation, or agency policy.</w:t>
      </w:r>
    </w:p>
    <w:p w:rsidRPr="009D1903" w:rsidR="00C64707" w:rsidP="00C64707" w:rsidRDefault="00C64707" w14:paraId="721A4E36" w14:textId="77777777">
      <w:pPr>
        <w:shd w:val="clear" w:color="auto" w:fill="FFFFFF"/>
        <w:spacing w:after="0" w:line="240" w:lineRule="auto"/>
        <w:rPr>
          <w:rFonts w:ascii="Arial" w:hAnsi="Arial" w:eastAsia="Times New Roman" w:cs="Arial"/>
          <w:sz w:val="24"/>
          <w:szCs w:val="24"/>
        </w:rPr>
      </w:pPr>
    </w:p>
    <w:p w:rsidRPr="009D1903" w:rsidR="00C64707" w:rsidP="00C64707" w:rsidRDefault="00E952E5" w14:paraId="76377456"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Cs/>
          <w:sz w:val="24"/>
          <w:szCs w:val="24"/>
        </w:rPr>
        <w:t>No assurance of confidentiality is given</w:t>
      </w:r>
      <w:r w:rsidRPr="009D1903" w:rsidR="007151E4">
        <w:rPr>
          <w:rFonts w:ascii="Arial" w:hAnsi="Arial" w:eastAsia="Times New Roman" w:cs="Arial"/>
          <w:bCs/>
          <w:sz w:val="24"/>
          <w:szCs w:val="24"/>
        </w:rPr>
        <w:t xml:space="preserve"> to respondents</w:t>
      </w:r>
      <w:r w:rsidRPr="009D1903">
        <w:rPr>
          <w:rFonts w:ascii="Arial" w:hAnsi="Arial" w:eastAsia="Times New Roman" w:cs="Arial"/>
          <w:bCs/>
          <w:sz w:val="24"/>
          <w:szCs w:val="24"/>
        </w:rPr>
        <w:t>.</w:t>
      </w:r>
      <w:r w:rsidRPr="009D1903" w:rsidR="00C64707">
        <w:rPr>
          <w:rFonts w:ascii="Arial" w:hAnsi="Arial" w:eastAsia="Times New Roman" w:cs="Arial"/>
          <w:bCs/>
          <w:sz w:val="24"/>
          <w:szCs w:val="24"/>
        </w:rPr>
        <w:br/>
      </w:r>
    </w:p>
    <w:p w:rsidRPr="009D1903" w:rsidR="00C64707" w:rsidP="00C64707" w:rsidRDefault="00C64707" w14:paraId="4876F7DC" w14:textId="77777777">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9D1903" w:rsidR="00C64707" w:rsidP="00C64707" w:rsidRDefault="00C64707" w14:paraId="170F8D10" w14:textId="1D47F6CD">
      <w:pPr>
        <w:shd w:val="clear" w:color="auto" w:fill="FFFFFF"/>
        <w:spacing w:after="0" w:line="240" w:lineRule="auto"/>
        <w:rPr>
          <w:rFonts w:ascii="Arial" w:hAnsi="Arial" w:eastAsia="Times New Roman" w:cs="Arial"/>
          <w:color w:val="555555"/>
          <w:sz w:val="24"/>
          <w:szCs w:val="24"/>
        </w:rPr>
      </w:pPr>
      <w:r w:rsidRPr="009D1903">
        <w:rPr>
          <w:rFonts w:ascii="Arial" w:hAnsi="Arial" w:eastAsia="Times New Roman" w:cs="Arial"/>
          <w:color w:val="555555"/>
          <w:sz w:val="24"/>
          <w:szCs w:val="24"/>
        </w:rPr>
        <w:lastRenderedPageBreak/>
        <w:br/>
      </w:r>
      <w:r w:rsidRPr="009D1903" w:rsidR="00985C15">
        <w:rPr>
          <w:rFonts w:ascii="Arial" w:hAnsi="Arial" w:cs="Arial"/>
          <w:sz w:val="24"/>
          <w:szCs w:val="24"/>
        </w:rPr>
        <w:t>The</w:t>
      </w:r>
      <w:r w:rsidRPr="009D1903" w:rsidR="00F908FA">
        <w:rPr>
          <w:rFonts w:ascii="Arial" w:hAnsi="Arial" w:cs="Arial"/>
          <w:sz w:val="24"/>
          <w:szCs w:val="24"/>
        </w:rPr>
        <w:t xml:space="preserve"> </w:t>
      </w:r>
      <w:r w:rsidR="0003185D">
        <w:rPr>
          <w:rFonts w:ascii="Arial" w:hAnsi="Arial" w:cs="Arial"/>
          <w:sz w:val="24"/>
          <w:szCs w:val="24"/>
        </w:rPr>
        <w:t xml:space="preserve">FAA </w:t>
      </w:r>
      <w:r w:rsidRPr="009D1903" w:rsidR="00F908FA">
        <w:rPr>
          <w:rFonts w:ascii="Arial" w:hAnsi="Arial" w:cs="Arial"/>
          <w:sz w:val="24"/>
          <w:szCs w:val="24"/>
        </w:rPr>
        <w:t xml:space="preserve">will not ask </w:t>
      </w:r>
      <w:r w:rsidRPr="009D1903" w:rsidR="00985C15">
        <w:rPr>
          <w:rFonts w:ascii="Arial" w:hAnsi="Arial" w:cs="Arial"/>
          <w:sz w:val="24"/>
          <w:szCs w:val="24"/>
        </w:rPr>
        <w:t>questions of a sensitive nature.</w:t>
      </w:r>
    </w:p>
    <w:p w:rsidRPr="009D1903" w:rsidR="00C64707" w:rsidP="00C64707" w:rsidRDefault="00C64707" w14:paraId="4AA365FE" w14:textId="77777777">
      <w:pPr>
        <w:shd w:val="clear" w:color="auto" w:fill="FFFFFF"/>
        <w:spacing w:after="0" w:line="240" w:lineRule="auto"/>
        <w:rPr>
          <w:rFonts w:ascii="Arial" w:hAnsi="Arial" w:eastAsia="Times New Roman" w:cs="Arial"/>
          <w:color w:val="555555"/>
          <w:sz w:val="24"/>
          <w:szCs w:val="24"/>
        </w:rPr>
      </w:pPr>
    </w:p>
    <w:p w:rsidRPr="009D1903" w:rsidR="00C64707" w:rsidP="00C64707" w:rsidRDefault="00C64707" w14:paraId="798CB08A" w14:textId="04973EF1">
      <w:pPr>
        <w:shd w:val="clear" w:color="auto" w:fill="FFFFFF"/>
        <w:spacing w:after="0" w:line="240" w:lineRule="auto"/>
        <w:rPr>
          <w:rFonts w:ascii="Arial" w:hAnsi="Arial" w:eastAsia="Times New Roman" w:cs="Arial"/>
          <w:sz w:val="24"/>
          <w:szCs w:val="24"/>
        </w:rPr>
      </w:pPr>
      <w:r w:rsidRPr="009D1903">
        <w:rPr>
          <w:rFonts w:ascii="Arial" w:hAnsi="Arial" w:eastAsia="Times New Roman" w:cs="Arial"/>
          <w:b/>
          <w:bCs/>
          <w:sz w:val="24"/>
          <w:szCs w:val="24"/>
        </w:rPr>
        <w:t xml:space="preserve">12. Provide estimates of the hour burden of the collection of information. </w:t>
      </w:r>
    </w:p>
    <w:p w:rsidRPr="009D1903" w:rsidR="00695FF8" w:rsidP="00932890" w:rsidRDefault="00C64707" w14:paraId="2D451055" w14:textId="2925D7E7">
      <w:pPr>
        <w:pStyle w:val="NoSpacing"/>
        <w:rPr>
          <w:rFonts w:ascii="Arial" w:hAnsi="Arial" w:cs="Arial"/>
          <w:sz w:val="24"/>
          <w:szCs w:val="24"/>
        </w:rPr>
      </w:pPr>
      <w:r w:rsidRPr="009D1903">
        <w:rPr>
          <w:rFonts w:ascii="Arial" w:hAnsi="Arial" w:cs="Arial"/>
          <w:color w:val="555555"/>
          <w:sz w:val="24"/>
          <w:szCs w:val="24"/>
        </w:rPr>
        <w:br/>
      </w:r>
      <w:r w:rsidRPr="009D1903" w:rsidR="00695FF8">
        <w:rPr>
          <w:rFonts w:ascii="Arial" w:hAnsi="Arial" w:cs="Arial"/>
          <w:sz w:val="24"/>
          <w:szCs w:val="24"/>
        </w:rPr>
        <w:t xml:space="preserve">The FAA anticipates the total annualized burden to airports to be </w:t>
      </w:r>
      <w:r w:rsidR="00443B87">
        <w:rPr>
          <w:rFonts w:ascii="Arial" w:hAnsi="Arial" w:cs="Arial"/>
          <w:sz w:val="24"/>
          <w:szCs w:val="24"/>
        </w:rPr>
        <w:t>4,530</w:t>
      </w:r>
      <w:r w:rsidRPr="009D1903" w:rsidR="00695FF8">
        <w:rPr>
          <w:rFonts w:ascii="Arial" w:hAnsi="Arial" w:cs="Arial"/>
          <w:sz w:val="24"/>
          <w:szCs w:val="24"/>
        </w:rPr>
        <w:t xml:space="preserve"> hours</w:t>
      </w:r>
      <w:r w:rsidR="0020608E">
        <w:rPr>
          <w:rFonts w:ascii="Arial" w:hAnsi="Arial" w:cs="Arial"/>
          <w:sz w:val="24"/>
          <w:szCs w:val="24"/>
        </w:rPr>
        <w:t xml:space="preserve"> and the </w:t>
      </w:r>
      <w:r w:rsidRPr="009D1903" w:rsidR="0020608E">
        <w:rPr>
          <w:rFonts w:ascii="Arial" w:hAnsi="Arial" w:cs="Arial"/>
          <w:sz w:val="24"/>
          <w:szCs w:val="24"/>
        </w:rPr>
        <w:t xml:space="preserve">total annualized cost to </w:t>
      </w:r>
      <w:r w:rsidR="0020608E">
        <w:rPr>
          <w:rFonts w:ascii="Arial" w:hAnsi="Arial" w:cs="Arial"/>
          <w:sz w:val="24"/>
          <w:szCs w:val="24"/>
        </w:rPr>
        <w:t xml:space="preserve">these </w:t>
      </w:r>
      <w:r w:rsidRPr="009D1903" w:rsidR="0020608E">
        <w:rPr>
          <w:rFonts w:ascii="Arial" w:hAnsi="Arial" w:cs="Arial"/>
          <w:sz w:val="24"/>
          <w:szCs w:val="24"/>
        </w:rPr>
        <w:t>airports to be $</w:t>
      </w:r>
      <w:r w:rsidR="0020608E">
        <w:rPr>
          <w:rFonts w:ascii="Arial" w:hAnsi="Arial" w:cs="Arial"/>
          <w:sz w:val="24"/>
          <w:szCs w:val="24"/>
        </w:rPr>
        <w:t>543,600</w:t>
      </w:r>
      <w:r w:rsidR="003318AB">
        <w:rPr>
          <w:rFonts w:ascii="Arial" w:hAnsi="Arial" w:cs="Arial"/>
          <w:sz w:val="24"/>
          <w:szCs w:val="24"/>
        </w:rPr>
        <w:t>.</w:t>
      </w:r>
      <w:r w:rsidRPr="009D1903" w:rsidR="00695FF8">
        <w:rPr>
          <w:rFonts w:ascii="Arial" w:hAnsi="Arial" w:cs="Arial"/>
          <w:sz w:val="24"/>
          <w:szCs w:val="24"/>
        </w:rPr>
        <w:t xml:space="preserve"> </w:t>
      </w:r>
    </w:p>
    <w:p w:rsidRPr="009D1903" w:rsidR="00695FF8" w:rsidP="00932890" w:rsidRDefault="00695FF8" w14:paraId="35828C62" w14:textId="77777777">
      <w:pPr>
        <w:pStyle w:val="NoSpacing"/>
        <w:rPr>
          <w:rFonts w:ascii="Arial" w:hAnsi="Arial" w:cs="Arial"/>
          <w:sz w:val="24"/>
          <w:szCs w:val="24"/>
        </w:rPr>
      </w:pPr>
    </w:p>
    <w:p w:rsidRPr="009D1903" w:rsidR="00670003" w:rsidP="00932890" w:rsidRDefault="006C4F1B" w14:paraId="255D9439" w14:textId="56437508">
      <w:pPr>
        <w:pStyle w:val="NoSpacing"/>
        <w:rPr>
          <w:rFonts w:ascii="Arial" w:hAnsi="Arial" w:cs="Arial"/>
          <w:sz w:val="24"/>
          <w:szCs w:val="24"/>
        </w:rPr>
      </w:pPr>
      <w:r>
        <w:rPr>
          <w:rFonts w:ascii="Arial" w:hAnsi="Arial" w:cs="Arial"/>
          <w:sz w:val="24"/>
          <w:szCs w:val="24"/>
        </w:rPr>
        <w:t>Although approximately</w:t>
      </w:r>
      <w:r w:rsidRPr="009D1903" w:rsidR="00695FF8">
        <w:rPr>
          <w:rFonts w:ascii="Arial" w:hAnsi="Arial" w:cs="Arial"/>
          <w:sz w:val="24"/>
          <w:szCs w:val="24"/>
        </w:rPr>
        <w:t xml:space="preserve"> </w:t>
      </w:r>
      <w:r w:rsidRPr="00970FAC" w:rsidR="00970FAC">
        <w:rPr>
          <w:rFonts w:ascii="Arial" w:hAnsi="Arial" w:cs="Arial"/>
          <w:sz w:val="24"/>
          <w:szCs w:val="24"/>
        </w:rPr>
        <w:t>3,075 airports are eligible to participate in the BIL Airport Terminal Program and about 170 for the Tower Program</w:t>
      </w:r>
      <w:r>
        <w:rPr>
          <w:rFonts w:ascii="Arial" w:hAnsi="Arial" w:cs="Arial"/>
          <w:sz w:val="24"/>
          <w:szCs w:val="24"/>
        </w:rPr>
        <w:t>, we expect far fewer to apply.</w:t>
      </w:r>
      <w:r w:rsidRPr="009D1903" w:rsidR="00695FF8">
        <w:rPr>
          <w:rFonts w:ascii="Arial" w:hAnsi="Arial" w:cs="Arial"/>
          <w:sz w:val="24"/>
          <w:szCs w:val="24"/>
        </w:rPr>
        <w:t xml:space="preserve"> </w:t>
      </w:r>
      <w:r w:rsidR="00CC479A">
        <w:rPr>
          <w:rFonts w:ascii="Arial" w:hAnsi="Arial" w:cs="Arial"/>
          <w:sz w:val="24"/>
          <w:szCs w:val="24"/>
        </w:rPr>
        <w:t>I</w:t>
      </w:r>
      <w:r w:rsidR="00BD73FE">
        <w:rPr>
          <w:rFonts w:ascii="Arial" w:hAnsi="Arial" w:cs="Arial"/>
          <w:sz w:val="24"/>
          <w:szCs w:val="24"/>
        </w:rPr>
        <w:t>n response</w:t>
      </w:r>
      <w:r>
        <w:rPr>
          <w:rFonts w:ascii="Arial" w:hAnsi="Arial" w:cs="Arial"/>
          <w:sz w:val="24"/>
          <w:szCs w:val="24"/>
        </w:rPr>
        <w:t xml:space="preserve"> </w:t>
      </w:r>
      <w:r w:rsidR="003318AB">
        <w:rPr>
          <w:rFonts w:ascii="Arial" w:hAnsi="Arial" w:cs="Arial"/>
          <w:sz w:val="24"/>
          <w:szCs w:val="24"/>
        </w:rPr>
        <w:t xml:space="preserve">to the first annual NOFOs issued </w:t>
      </w:r>
      <w:r>
        <w:rPr>
          <w:rFonts w:ascii="Arial" w:hAnsi="Arial" w:cs="Arial"/>
          <w:sz w:val="24"/>
          <w:szCs w:val="24"/>
        </w:rPr>
        <w:t>for these programs</w:t>
      </w:r>
      <w:r w:rsidR="003318AB">
        <w:rPr>
          <w:rFonts w:ascii="Arial" w:hAnsi="Arial" w:cs="Arial"/>
          <w:sz w:val="24"/>
          <w:szCs w:val="24"/>
        </w:rPr>
        <w:t xml:space="preserve">, </w:t>
      </w:r>
      <w:r w:rsidR="00CC479A">
        <w:rPr>
          <w:rFonts w:ascii="Arial" w:hAnsi="Arial" w:cs="Arial"/>
          <w:sz w:val="24"/>
          <w:szCs w:val="24"/>
        </w:rPr>
        <w:t>we received 755 applications. W</w:t>
      </w:r>
      <w:r w:rsidR="00094C2C">
        <w:rPr>
          <w:rFonts w:ascii="Arial" w:hAnsi="Arial" w:cs="Arial"/>
          <w:sz w:val="24"/>
          <w:szCs w:val="24"/>
        </w:rPr>
        <w:t>e</w:t>
      </w:r>
      <w:r w:rsidRPr="009D1903" w:rsidR="00695FF8">
        <w:rPr>
          <w:rFonts w:ascii="Arial" w:hAnsi="Arial" w:cs="Arial"/>
          <w:sz w:val="24"/>
          <w:szCs w:val="24"/>
        </w:rPr>
        <w:t xml:space="preserve"> estimate </w:t>
      </w:r>
      <w:r w:rsidR="00DC374C">
        <w:rPr>
          <w:rFonts w:ascii="Arial" w:hAnsi="Arial" w:cs="Arial"/>
          <w:sz w:val="24"/>
          <w:szCs w:val="24"/>
        </w:rPr>
        <w:t>that a</w:t>
      </w:r>
      <w:r>
        <w:rPr>
          <w:rFonts w:ascii="Arial" w:hAnsi="Arial" w:cs="Arial"/>
          <w:sz w:val="24"/>
          <w:szCs w:val="24"/>
        </w:rPr>
        <w:t xml:space="preserve"> similar number </w:t>
      </w:r>
      <w:r w:rsidR="00DC374C">
        <w:rPr>
          <w:rFonts w:ascii="Arial" w:hAnsi="Arial" w:cs="Arial"/>
          <w:sz w:val="24"/>
          <w:szCs w:val="24"/>
        </w:rPr>
        <w:t>of</w:t>
      </w:r>
      <w:r w:rsidR="0096014B">
        <w:rPr>
          <w:rFonts w:ascii="Arial" w:hAnsi="Arial" w:cs="Arial"/>
          <w:sz w:val="24"/>
          <w:szCs w:val="24"/>
        </w:rPr>
        <w:t xml:space="preserve"> </w:t>
      </w:r>
      <w:r w:rsidR="00DC374C">
        <w:rPr>
          <w:rFonts w:ascii="Arial" w:hAnsi="Arial" w:cs="Arial"/>
          <w:sz w:val="24"/>
          <w:szCs w:val="24"/>
        </w:rPr>
        <w:t xml:space="preserve">airports </w:t>
      </w:r>
      <w:r>
        <w:rPr>
          <w:rFonts w:ascii="Arial" w:hAnsi="Arial" w:cs="Arial"/>
          <w:sz w:val="24"/>
          <w:szCs w:val="24"/>
        </w:rPr>
        <w:t>will</w:t>
      </w:r>
      <w:r w:rsidRPr="009D1903" w:rsidR="00695FF8">
        <w:rPr>
          <w:rFonts w:ascii="Arial" w:hAnsi="Arial" w:cs="Arial"/>
          <w:sz w:val="24"/>
          <w:szCs w:val="24"/>
        </w:rPr>
        <w:t xml:space="preserve"> apply </w:t>
      </w:r>
      <w:r>
        <w:rPr>
          <w:rFonts w:ascii="Arial" w:hAnsi="Arial" w:cs="Arial"/>
          <w:sz w:val="24"/>
          <w:szCs w:val="24"/>
        </w:rPr>
        <w:t xml:space="preserve">in future years </w:t>
      </w:r>
      <w:r w:rsidRPr="009D1903" w:rsidR="00695FF8">
        <w:rPr>
          <w:rFonts w:ascii="Arial" w:hAnsi="Arial" w:cs="Arial"/>
          <w:sz w:val="24"/>
          <w:szCs w:val="24"/>
        </w:rPr>
        <w:t>for these competitive grants.</w:t>
      </w:r>
      <w:r w:rsidRPr="009D1903" w:rsidR="006560AE">
        <w:rPr>
          <w:rFonts w:ascii="Arial" w:hAnsi="Arial" w:cs="Arial"/>
          <w:sz w:val="24"/>
          <w:szCs w:val="24"/>
        </w:rPr>
        <w:t xml:space="preserve"> Submission of information under the Airport Terminal and Tower </w:t>
      </w:r>
      <w:r w:rsidR="006457C6">
        <w:rPr>
          <w:rFonts w:ascii="Arial" w:hAnsi="Arial" w:cs="Arial"/>
          <w:sz w:val="24"/>
          <w:szCs w:val="24"/>
        </w:rPr>
        <w:t>p</w:t>
      </w:r>
      <w:r w:rsidRPr="009D1903" w:rsidR="006560AE">
        <w:rPr>
          <w:rFonts w:ascii="Arial" w:hAnsi="Arial" w:cs="Arial"/>
          <w:sz w:val="24"/>
          <w:szCs w:val="24"/>
        </w:rPr>
        <w:t>rogram</w:t>
      </w:r>
      <w:r w:rsidR="00E74122">
        <w:rPr>
          <w:rFonts w:ascii="Arial" w:hAnsi="Arial" w:cs="Arial"/>
          <w:sz w:val="24"/>
          <w:szCs w:val="24"/>
        </w:rPr>
        <w:t>s</w:t>
      </w:r>
      <w:r w:rsidRPr="009D1903" w:rsidR="006560AE">
        <w:rPr>
          <w:rFonts w:ascii="Arial" w:hAnsi="Arial" w:cs="Arial"/>
          <w:sz w:val="24"/>
          <w:szCs w:val="24"/>
        </w:rPr>
        <w:t xml:space="preserve"> is voluntary</w:t>
      </w:r>
      <w:r w:rsidR="00094C2C">
        <w:rPr>
          <w:rFonts w:ascii="Arial" w:hAnsi="Arial" w:cs="Arial"/>
          <w:sz w:val="24"/>
          <w:szCs w:val="24"/>
        </w:rPr>
        <w:t xml:space="preserve"> but required to receive funding</w:t>
      </w:r>
      <w:r w:rsidRPr="009D1903" w:rsidR="006560AE">
        <w:rPr>
          <w:rFonts w:ascii="Arial" w:hAnsi="Arial" w:cs="Arial"/>
          <w:sz w:val="24"/>
          <w:szCs w:val="24"/>
        </w:rPr>
        <w:t>.</w:t>
      </w:r>
    </w:p>
    <w:p w:rsidRPr="009D1903" w:rsidR="006560AE" w:rsidP="00932890" w:rsidRDefault="006560AE" w14:paraId="30E6C7B8" w14:textId="2088B537">
      <w:pPr>
        <w:pStyle w:val="NoSpacing"/>
        <w:rPr>
          <w:rFonts w:ascii="Arial" w:hAnsi="Arial" w:cs="Arial"/>
          <w:sz w:val="24"/>
          <w:szCs w:val="24"/>
        </w:rPr>
      </w:pPr>
    </w:p>
    <w:p w:rsidRPr="009D1903" w:rsidR="006560AE" w:rsidP="00932890" w:rsidRDefault="006560AE" w14:paraId="379CC185" w14:textId="37580C8A">
      <w:pPr>
        <w:pStyle w:val="NoSpacing"/>
        <w:rPr>
          <w:rFonts w:ascii="Arial" w:hAnsi="Arial" w:cs="Arial"/>
          <w:sz w:val="24"/>
          <w:szCs w:val="24"/>
        </w:rPr>
      </w:pPr>
      <w:r w:rsidRPr="009D1903">
        <w:rPr>
          <w:rFonts w:ascii="Arial" w:hAnsi="Arial" w:cs="Arial"/>
          <w:sz w:val="24"/>
          <w:szCs w:val="24"/>
        </w:rPr>
        <w:t>The time needed to complete the form will vary depending on the complexity of the requested project</w:t>
      </w:r>
      <w:r w:rsidR="00094C2C">
        <w:rPr>
          <w:rFonts w:ascii="Arial" w:hAnsi="Arial" w:cs="Arial"/>
          <w:sz w:val="24"/>
          <w:szCs w:val="24"/>
        </w:rPr>
        <w:t>, but we estimate that the</w:t>
      </w:r>
      <w:r w:rsidRPr="009D1903">
        <w:rPr>
          <w:rFonts w:ascii="Arial" w:hAnsi="Arial" w:cs="Arial"/>
          <w:sz w:val="24"/>
          <w:szCs w:val="24"/>
        </w:rPr>
        <w:t xml:space="preserve"> average time </w:t>
      </w:r>
      <w:r w:rsidR="00094C2C">
        <w:rPr>
          <w:rFonts w:ascii="Arial" w:hAnsi="Arial" w:cs="Arial"/>
          <w:sz w:val="24"/>
          <w:szCs w:val="24"/>
        </w:rPr>
        <w:t xml:space="preserve">required to complete the application will be </w:t>
      </w:r>
      <w:r w:rsidRPr="009D1903" w:rsidR="00685C63">
        <w:rPr>
          <w:rFonts w:ascii="Arial" w:hAnsi="Arial" w:cs="Arial"/>
          <w:sz w:val="24"/>
          <w:szCs w:val="24"/>
        </w:rPr>
        <w:t>6</w:t>
      </w:r>
      <w:r w:rsidRPr="009D1903">
        <w:rPr>
          <w:rFonts w:ascii="Arial" w:hAnsi="Arial" w:cs="Arial"/>
          <w:sz w:val="24"/>
          <w:szCs w:val="24"/>
        </w:rPr>
        <w:t xml:space="preserve"> hours.</w:t>
      </w:r>
    </w:p>
    <w:p w:rsidRPr="009D1903" w:rsidR="006560AE" w:rsidP="00932890" w:rsidRDefault="006560AE" w14:paraId="693D1BEA" w14:textId="6864D7E4">
      <w:pPr>
        <w:pStyle w:val="NoSpacing"/>
        <w:rPr>
          <w:rFonts w:ascii="Arial" w:hAnsi="Arial" w:cs="Arial"/>
          <w:sz w:val="24"/>
          <w:szCs w:val="24"/>
        </w:rPr>
      </w:pPr>
    </w:p>
    <w:p w:rsidR="006560AE" w:rsidP="006D60D5" w:rsidRDefault="00665601" w14:paraId="7FBB37A4" w14:textId="5BD6225B">
      <w:pPr>
        <w:pStyle w:val="NoSpacing"/>
        <w:ind w:firstLine="720"/>
        <w:rPr>
          <w:rFonts w:ascii="Arial" w:hAnsi="Arial" w:cs="Arial"/>
          <w:sz w:val="24"/>
          <w:szCs w:val="24"/>
        </w:rPr>
      </w:pPr>
      <w:r w:rsidRPr="006F12AD">
        <w:rPr>
          <w:rFonts w:ascii="Arial" w:hAnsi="Arial" w:cs="Arial"/>
          <w:sz w:val="24"/>
          <w:szCs w:val="24"/>
        </w:rPr>
        <w:t>7</w:t>
      </w:r>
      <w:r w:rsidRPr="006F12AD" w:rsidR="00A1365F">
        <w:rPr>
          <w:rFonts w:ascii="Arial" w:hAnsi="Arial" w:cs="Arial"/>
          <w:sz w:val="24"/>
          <w:szCs w:val="24"/>
        </w:rPr>
        <w:t>55</w:t>
      </w:r>
      <w:r w:rsidRPr="006F12AD" w:rsidR="00DC374C">
        <w:rPr>
          <w:rFonts w:ascii="Arial" w:hAnsi="Arial" w:cs="Arial"/>
          <w:sz w:val="24"/>
          <w:szCs w:val="24"/>
        </w:rPr>
        <w:t xml:space="preserve"> </w:t>
      </w:r>
      <w:r w:rsidRPr="006F12AD" w:rsidR="00BD73FE">
        <w:rPr>
          <w:rFonts w:ascii="Arial" w:hAnsi="Arial" w:cs="Arial"/>
          <w:sz w:val="24"/>
          <w:szCs w:val="24"/>
        </w:rPr>
        <w:t>applications</w:t>
      </w:r>
      <w:r w:rsidRPr="009D1903" w:rsidR="00BD73FE">
        <w:rPr>
          <w:rFonts w:ascii="Arial" w:hAnsi="Arial" w:cs="Arial"/>
          <w:sz w:val="24"/>
          <w:szCs w:val="24"/>
        </w:rPr>
        <w:t xml:space="preserve"> </w:t>
      </w:r>
      <w:r w:rsidRPr="009D1903" w:rsidR="006560AE">
        <w:rPr>
          <w:rFonts w:ascii="Arial" w:hAnsi="Arial" w:cs="Arial"/>
          <w:sz w:val="24"/>
          <w:szCs w:val="24"/>
        </w:rPr>
        <w:t xml:space="preserve">X </w:t>
      </w:r>
      <w:r w:rsidRPr="009D1903" w:rsidR="00836DC8">
        <w:rPr>
          <w:rFonts w:ascii="Arial" w:hAnsi="Arial" w:cs="Arial"/>
          <w:sz w:val="24"/>
          <w:szCs w:val="24"/>
        </w:rPr>
        <w:t>6</w:t>
      </w:r>
      <w:r w:rsidRPr="009D1903" w:rsidR="006560AE">
        <w:rPr>
          <w:rFonts w:ascii="Arial" w:hAnsi="Arial" w:cs="Arial"/>
          <w:sz w:val="24"/>
          <w:szCs w:val="24"/>
        </w:rPr>
        <w:t xml:space="preserve"> hours = </w:t>
      </w:r>
      <w:r>
        <w:rPr>
          <w:rFonts w:ascii="Arial" w:hAnsi="Arial" w:cs="Arial"/>
          <w:sz w:val="24"/>
          <w:szCs w:val="24"/>
        </w:rPr>
        <w:t>4,530</w:t>
      </w:r>
      <w:r w:rsidRPr="009D1903" w:rsidR="00A1365F">
        <w:rPr>
          <w:rFonts w:ascii="Arial" w:hAnsi="Arial" w:cs="Arial"/>
          <w:sz w:val="24"/>
          <w:szCs w:val="24"/>
        </w:rPr>
        <w:t xml:space="preserve"> </w:t>
      </w:r>
      <w:r w:rsidRPr="009D1903" w:rsidR="006560AE">
        <w:rPr>
          <w:rFonts w:ascii="Arial" w:hAnsi="Arial" w:cs="Arial"/>
          <w:sz w:val="24"/>
          <w:szCs w:val="24"/>
        </w:rPr>
        <w:t>hours</w:t>
      </w:r>
    </w:p>
    <w:p w:rsidR="00DC374C" w:rsidP="00932890" w:rsidRDefault="00DC374C" w14:paraId="4FBDC3F9" w14:textId="3E140112">
      <w:pPr>
        <w:pStyle w:val="NoSpacing"/>
        <w:rPr>
          <w:rFonts w:ascii="Arial" w:hAnsi="Arial" w:cs="Arial"/>
          <w:sz w:val="24"/>
          <w:szCs w:val="24"/>
        </w:rPr>
      </w:pPr>
    </w:p>
    <w:p w:rsidRPr="0007117B" w:rsidR="00DC374C" w:rsidP="00DC374C" w:rsidRDefault="00DC374C" w14:paraId="08B0683C" w14:textId="5A942FB9">
      <w:pPr>
        <w:pStyle w:val="NoSpacing"/>
        <w:rPr>
          <w:rFonts w:ascii="Arial" w:hAnsi="Arial" w:cs="Arial"/>
          <w:sz w:val="24"/>
          <w:szCs w:val="24"/>
        </w:rPr>
      </w:pPr>
      <w:r w:rsidRPr="0007117B">
        <w:rPr>
          <w:rFonts w:ascii="Arial" w:hAnsi="Arial" w:cs="Arial"/>
          <w:sz w:val="24"/>
          <w:szCs w:val="24"/>
        </w:rPr>
        <w:t>This cost estimate is based on a combination of airport planners, engineers, and managers contributing to the request.  The mean hourly pay for these employees</w:t>
      </w:r>
      <w:r w:rsidRPr="0007117B">
        <w:rPr>
          <w:rStyle w:val="FootnoteReference"/>
          <w:rFonts w:ascii="Arial" w:hAnsi="Arial" w:cs="Arial"/>
          <w:sz w:val="24"/>
          <w:szCs w:val="24"/>
        </w:rPr>
        <w:footnoteReference w:id="4"/>
      </w:r>
      <w:r w:rsidRPr="0007117B">
        <w:rPr>
          <w:rFonts w:ascii="Arial" w:hAnsi="Arial" w:cs="Arial"/>
          <w:sz w:val="24"/>
          <w:szCs w:val="24"/>
        </w:rPr>
        <w:t xml:space="preserve"> is $</w:t>
      </w:r>
      <w:r>
        <w:rPr>
          <w:rFonts w:ascii="Arial" w:hAnsi="Arial" w:cs="Arial"/>
          <w:sz w:val="24"/>
          <w:szCs w:val="24"/>
        </w:rPr>
        <w:t>60</w:t>
      </w:r>
      <w:r w:rsidRPr="0007117B">
        <w:rPr>
          <w:rFonts w:ascii="Arial" w:hAnsi="Arial" w:cs="Arial"/>
          <w:sz w:val="24"/>
          <w:szCs w:val="24"/>
        </w:rPr>
        <w:t xml:space="preserve"> (rounded), multiplied by 2 to account for benefits plus other overhead costs such as rent, utilities, and office equipment,</w:t>
      </w:r>
      <w:r w:rsidRPr="0007117B">
        <w:rPr>
          <w:rStyle w:val="FootnoteReference"/>
          <w:rFonts w:ascii="Arial" w:hAnsi="Arial" w:cs="Arial"/>
          <w:sz w:val="24"/>
          <w:szCs w:val="24"/>
        </w:rPr>
        <w:footnoteReference w:id="5"/>
      </w:r>
      <w:r w:rsidRPr="0007117B">
        <w:rPr>
          <w:rFonts w:ascii="Arial" w:hAnsi="Arial" w:cs="Arial"/>
          <w:sz w:val="24"/>
          <w:szCs w:val="24"/>
        </w:rPr>
        <w:t xml:space="preserve"> for a fully-loaded hourly wage of $</w:t>
      </w:r>
      <w:r>
        <w:rPr>
          <w:rFonts w:ascii="Arial" w:hAnsi="Arial" w:cs="Arial"/>
          <w:sz w:val="24"/>
          <w:szCs w:val="24"/>
        </w:rPr>
        <w:t>120</w:t>
      </w:r>
      <w:r w:rsidRPr="0007117B">
        <w:rPr>
          <w:rFonts w:ascii="Arial" w:hAnsi="Arial" w:cs="Arial"/>
          <w:sz w:val="24"/>
          <w:szCs w:val="24"/>
        </w:rPr>
        <w:t xml:space="preserve">. </w:t>
      </w:r>
    </w:p>
    <w:p w:rsidRPr="0003185D" w:rsidR="00DC374C" w:rsidP="00DC374C" w:rsidRDefault="00DC374C" w14:paraId="729B75D3" w14:textId="77777777">
      <w:pPr>
        <w:pStyle w:val="BodyTextIndent"/>
        <w:tabs>
          <w:tab w:val="left" w:pos="720"/>
        </w:tabs>
        <w:rPr>
          <w:rFonts w:ascii="Arial" w:hAnsi="Arial" w:cs="Arial"/>
        </w:rPr>
      </w:pPr>
    </w:p>
    <w:p w:rsidRPr="0003185D" w:rsidR="00DC374C" w:rsidP="006D60D5" w:rsidRDefault="00DC374C" w14:paraId="51040A0D" w14:textId="77777777">
      <w:pPr>
        <w:pStyle w:val="BodyTextIndent"/>
        <w:tabs>
          <w:tab w:val="left" w:pos="720"/>
        </w:tabs>
        <w:ind w:left="720"/>
        <w:rPr>
          <w:rFonts w:ascii="Arial" w:hAnsi="Arial" w:cs="Arial"/>
        </w:rPr>
      </w:pPr>
      <w:r>
        <w:rPr>
          <w:rFonts w:ascii="Arial" w:hAnsi="Arial" w:cs="Arial"/>
        </w:rPr>
        <w:t>4,530</w:t>
      </w:r>
      <w:r w:rsidRPr="0003185D">
        <w:rPr>
          <w:rFonts w:ascii="Arial" w:hAnsi="Arial" w:cs="Arial"/>
        </w:rPr>
        <w:t xml:space="preserve"> X $1</w:t>
      </w:r>
      <w:r>
        <w:rPr>
          <w:rFonts w:ascii="Arial" w:hAnsi="Arial" w:cs="Arial"/>
        </w:rPr>
        <w:t>20</w:t>
      </w:r>
      <w:r w:rsidRPr="0003185D">
        <w:rPr>
          <w:rFonts w:ascii="Arial" w:hAnsi="Arial" w:cs="Arial"/>
        </w:rPr>
        <w:t xml:space="preserve"> = $</w:t>
      </w:r>
      <w:r>
        <w:rPr>
          <w:rFonts w:ascii="Arial" w:hAnsi="Arial" w:cs="Arial"/>
        </w:rPr>
        <w:t>543,600</w:t>
      </w:r>
    </w:p>
    <w:p w:rsidR="00DC374C" w:rsidP="00DC374C" w:rsidRDefault="00DC374C" w14:paraId="23026BDE" w14:textId="77777777">
      <w:pPr>
        <w:pStyle w:val="BodyTextIndent"/>
        <w:tabs>
          <w:tab w:val="left" w:pos="720"/>
        </w:tabs>
        <w:ind w:left="0"/>
        <w:rPr>
          <w:rFonts w:ascii="Arial" w:hAnsi="Arial" w:cs="Arial"/>
        </w:rPr>
      </w:pPr>
    </w:p>
    <w:p w:rsidRPr="00D33E98" w:rsidR="00DC374C" w:rsidP="00DC374C" w:rsidRDefault="00DC374C" w14:paraId="558E9D1D" w14:textId="77777777">
      <w:pPr>
        <w:pStyle w:val="BodyTextIndent"/>
        <w:tabs>
          <w:tab w:val="num" w:pos="0"/>
          <w:tab w:val="left" w:pos="720"/>
          <w:tab w:val="left" w:pos="1800"/>
        </w:tabs>
        <w:ind w:left="0"/>
        <w:rPr>
          <w:rFonts w:asciiTheme="minorHAnsi" w:hAnsiTheme="minorHAnsi" w:cstheme="minorHAnsi"/>
          <w:sz w:val="22"/>
          <w:szCs w:val="22"/>
        </w:rPr>
      </w:pPr>
    </w:p>
    <w:tbl>
      <w:tblPr>
        <w:tblW w:w="8369" w:type="dxa"/>
        <w:tblLook w:val="04A0" w:firstRow="1" w:lastRow="0" w:firstColumn="1" w:lastColumn="0" w:noHBand="0" w:noVBand="1"/>
      </w:tblPr>
      <w:tblGrid>
        <w:gridCol w:w="3595"/>
        <w:gridCol w:w="1350"/>
        <w:gridCol w:w="1980"/>
        <w:gridCol w:w="1444"/>
      </w:tblGrid>
      <w:tr w:rsidRPr="00D33E98" w:rsidR="00DC374C" w:rsidTr="002A6EFB" w14:paraId="72DB7C43" w14:textId="77777777">
        <w:trPr>
          <w:trHeight w:val="359"/>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3185D" w:rsidR="00DC374C" w:rsidP="002A6EFB" w:rsidRDefault="00DC374C" w14:paraId="5B2E38FA" w14:textId="77777777">
            <w:pPr>
              <w:spacing w:after="0" w:line="240" w:lineRule="auto"/>
              <w:rPr>
                <w:rFonts w:ascii="Arial" w:hAnsi="Arial" w:cs="Arial"/>
                <w:b/>
                <w:color w:val="000000"/>
                <w:sz w:val="24"/>
                <w:szCs w:val="24"/>
              </w:rPr>
            </w:pPr>
            <w:r w:rsidRPr="0003185D">
              <w:rPr>
                <w:rFonts w:ascii="Arial" w:hAnsi="Arial" w:cs="Arial"/>
                <w:color w:val="000000"/>
                <w:sz w:val="24"/>
                <w:szCs w:val="24"/>
              </w:rPr>
              <w:t> </w:t>
            </w:r>
            <w:r w:rsidRPr="0003185D">
              <w:rPr>
                <w:rFonts w:ascii="Arial" w:hAnsi="Arial" w:cs="Arial"/>
                <w:b/>
                <w:color w:val="000000"/>
                <w:sz w:val="24"/>
                <w:szCs w:val="24"/>
              </w:rPr>
              <w:t>Summary (Annual Numbers)</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03185D" w:rsidR="00DC374C" w:rsidP="002A6EFB" w:rsidRDefault="00DC374C" w14:paraId="174CA7B0" w14:textId="77777777">
            <w:pPr>
              <w:spacing w:after="0" w:line="240" w:lineRule="auto"/>
              <w:rPr>
                <w:rFonts w:ascii="Arial" w:hAnsi="Arial" w:cs="Arial"/>
                <w:b/>
                <w:bCs/>
                <w:color w:val="000000"/>
                <w:sz w:val="24"/>
                <w:szCs w:val="24"/>
              </w:rPr>
            </w:pPr>
            <w:r w:rsidRPr="0003185D">
              <w:rPr>
                <w:rFonts w:ascii="Arial" w:hAnsi="Arial" w:cs="Arial"/>
                <w:b/>
                <w:bCs/>
                <w:color w:val="000000"/>
                <w:sz w:val="24"/>
                <w:szCs w:val="24"/>
              </w:rPr>
              <w:t>Reporting</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03185D" w:rsidR="00DC374C" w:rsidP="002A6EFB" w:rsidRDefault="00DC374C" w14:paraId="72C9CEBF" w14:textId="77777777">
            <w:pPr>
              <w:spacing w:after="0" w:line="240" w:lineRule="auto"/>
              <w:rPr>
                <w:rFonts w:ascii="Arial" w:hAnsi="Arial" w:cs="Arial"/>
                <w:b/>
                <w:bCs/>
                <w:color w:val="000000"/>
                <w:sz w:val="24"/>
                <w:szCs w:val="24"/>
              </w:rPr>
            </w:pPr>
            <w:r w:rsidRPr="0003185D">
              <w:rPr>
                <w:rFonts w:ascii="Arial" w:hAnsi="Arial" w:cs="Arial"/>
                <w:b/>
                <w:bCs/>
                <w:color w:val="000000"/>
                <w:sz w:val="24"/>
                <w:szCs w:val="24"/>
              </w:rPr>
              <w:t>Recordkeeping</w:t>
            </w:r>
          </w:p>
        </w:tc>
        <w:tc>
          <w:tcPr>
            <w:tcW w:w="1444" w:type="dxa"/>
            <w:tcBorders>
              <w:top w:val="single" w:color="auto" w:sz="4" w:space="0"/>
              <w:left w:val="nil"/>
              <w:bottom w:val="single" w:color="auto" w:sz="4" w:space="0"/>
              <w:right w:val="single" w:color="auto" w:sz="4" w:space="0"/>
            </w:tcBorders>
            <w:vAlign w:val="bottom"/>
          </w:tcPr>
          <w:p w:rsidRPr="0003185D" w:rsidR="00DC374C" w:rsidP="002A6EFB" w:rsidRDefault="00DC374C" w14:paraId="430D5DFD" w14:textId="77777777">
            <w:pPr>
              <w:spacing w:after="0" w:line="240" w:lineRule="auto"/>
              <w:rPr>
                <w:rFonts w:ascii="Arial" w:hAnsi="Arial" w:cs="Arial"/>
                <w:b/>
                <w:bCs/>
                <w:color w:val="000000"/>
                <w:sz w:val="24"/>
                <w:szCs w:val="24"/>
              </w:rPr>
            </w:pPr>
            <w:r w:rsidRPr="0003185D">
              <w:rPr>
                <w:rFonts w:ascii="Arial" w:hAnsi="Arial" w:cs="Arial"/>
                <w:b/>
                <w:bCs/>
                <w:color w:val="000000"/>
                <w:sz w:val="24"/>
                <w:szCs w:val="24"/>
              </w:rPr>
              <w:t>Disclosure</w:t>
            </w:r>
          </w:p>
        </w:tc>
      </w:tr>
      <w:tr w:rsidRPr="00D33E98" w:rsidR="00DC374C" w:rsidTr="002A6EFB" w14:paraId="273163BF" w14:textId="77777777">
        <w:trPr>
          <w:trHeight w:val="350"/>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03185D" w:rsidR="00DC374C" w:rsidP="00970FAC" w:rsidRDefault="00DC374C" w14:paraId="693B0FDF" w14:textId="46BD3E47">
            <w:pPr>
              <w:spacing w:after="0" w:line="240" w:lineRule="auto"/>
              <w:rPr>
                <w:rFonts w:ascii="Arial" w:hAnsi="Arial" w:cs="Arial"/>
                <w:bCs/>
                <w:color w:val="000000"/>
                <w:sz w:val="24"/>
                <w:szCs w:val="24"/>
              </w:rPr>
            </w:pPr>
            <w:r w:rsidRPr="0003185D">
              <w:rPr>
                <w:rFonts w:ascii="Arial" w:hAnsi="Arial" w:cs="Arial"/>
                <w:bCs/>
                <w:color w:val="000000"/>
                <w:sz w:val="24"/>
                <w:szCs w:val="24"/>
              </w:rPr>
              <w:t xml:space="preserve"># of </w:t>
            </w:r>
            <w:r w:rsidR="00970FAC">
              <w:rPr>
                <w:rFonts w:ascii="Arial" w:hAnsi="Arial" w:cs="Arial"/>
                <w:bCs/>
                <w:color w:val="000000"/>
                <w:sz w:val="24"/>
                <w:szCs w:val="24"/>
              </w:rPr>
              <w:t>Application</w:t>
            </w:r>
            <w:r w:rsidRPr="0003185D">
              <w:rPr>
                <w:rFonts w:ascii="Arial" w:hAnsi="Arial" w:cs="Arial"/>
                <w:bCs/>
                <w:color w:val="000000"/>
                <w:sz w:val="24"/>
                <w:szCs w:val="24"/>
              </w:rPr>
              <w:t>s</w:t>
            </w:r>
          </w:p>
        </w:tc>
        <w:tc>
          <w:tcPr>
            <w:tcW w:w="1350" w:type="dxa"/>
            <w:tcBorders>
              <w:top w:val="nil"/>
              <w:left w:val="nil"/>
              <w:bottom w:val="single" w:color="auto" w:sz="4" w:space="0"/>
              <w:right w:val="single" w:color="auto" w:sz="4" w:space="0"/>
            </w:tcBorders>
            <w:shd w:val="clear" w:color="auto" w:fill="auto"/>
            <w:noWrap/>
            <w:vAlign w:val="bottom"/>
          </w:tcPr>
          <w:p w:rsidRPr="0003185D" w:rsidR="00DC374C" w:rsidP="002A6EFB" w:rsidRDefault="00DC374C" w14:paraId="19DCCFD5" w14:textId="77777777">
            <w:pPr>
              <w:spacing w:after="0" w:line="240" w:lineRule="auto"/>
              <w:jc w:val="right"/>
              <w:rPr>
                <w:rFonts w:ascii="Arial" w:hAnsi="Arial" w:cs="Arial"/>
                <w:color w:val="000000"/>
                <w:sz w:val="24"/>
                <w:szCs w:val="24"/>
              </w:rPr>
            </w:pPr>
            <w:r>
              <w:rPr>
                <w:rFonts w:ascii="Arial" w:hAnsi="Arial" w:cs="Arial"/>
                <w:color w:val="000000"/>
                <w:sz w:val="24"/>
                <w:szCs w:val="24"/>
              </w:rPr>
              <w:t>755</w:t>
            </w:r>
          </w:p>
        </w:tc>
        <w:tc>
          <w:tcPr>
            <w:tcW w:w="1980" w:type="dxa"/>
            <w:tcBorders>
              <w:top w:val="nil"/>
              <w:left w:val="nil"/>
              <w:bottom w:val="single" w:color="auto" w:sz="4" w:space="0"/>
              <w:right w:val="single" w:color="auto" w:sz="4" w:space="0"/>
            </w:tcBorders>
            <w:shd w:val="clear" w:color="auto" w:fill="auto"/>
            <w:noWrap/>
            <w:vAlign w:val="bottom"/>
          </w:tcPr>
          <w:p w:rsidRPr="0003185D" w:rsidR="00DC374C" w:rsidP="002A6EFB" w:rsidRDefault="00DC374C" w14:paraId="471DCE7C"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03185D" w:rsidR="00DC374C" w:rsidP="002A6EFB" w:rsidRDefault="00DC374C" w14:paraId="5D87360C" w14:textId="77777777">
            <w:pPr>
              <w:spacing w:after="0" w:line="240" w:lineRule="auto"/>
              <w:rPr>
                <w:rFonts w:ascii="Arial" w:hAnsi="Arial" w:cs="Arial"/>
                <w:color w:val="000000"/>
                <w:sz w:val="24"/>
                <w:szCs w:val="24"/>
              </w:rPr>
            </w:pPr>
          </w:p>
        </w:tc>
      </w:tr>
      <w:tr w:rsidRPr="00D33E98" w:rsidR="00DC374C" w:rsidTr="002A6EFB" w14:paraId="31E393D5" w14:textId="77777777">
        <w:trPr>
          <w:trHeight w:val="330"/>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03185D" w:rsidR="00DC374C" w:rsidP="002A6EFB" w:rsidRDefault="00DC374C" w14:paraId="2CCC53C1" w14:textId="77777777">
            <w:pPr>
              <w:spacing w:after="0" w:line="240" w:lineRule="auto"/>
              <w:rPr>
                <w:rFonts w:ascii="Arial" w:hAnsi="Arial" w:cs="Arial"/>
                <w:bCs/>
                <w:color w:val="000000"/>
                <w:sz w:val="24"/>
                <w:szCs w:val="24"/>
              </w:rPr>
            </w:pPr>
            <w:r w:rsidRPr="0003185D">
              <w:rPr>
                <w:rFonts w:ascii="Arial" w:hAnsi="Arial" w:cs="Arial"/>
                <w:bCs/>
                <w:color w:val="000000"/>
                <w:sz w:val="24"/>
                <w:szCs w:val="24"/>
              </w:rPr>
              <w:t># of Responses</w:t>
            </w:r>
            <w:r w:rsidRPr="0003185D">
              <w:rPr>
                <w:rFonts w:ascii="Arial" w:hAnsi="Arial" w:cs="Arial"/>
                <w:bCs/>
                <w:noProof/>
                <w:color w:val="000000"/>
                <w:sz w:val="24"/>
                <w:szCs w:val="24"/>
              </w:rPr>
              <w:t xml:space="preserve"> per respondent</w:t>
            </w:r>
          </w:p>
        </w:tc>
        <w:tc>
          <w:tcPr>
            <w:tcW w:w="1350" w:type="dxa"/>
            <w:tcBorders>
              <w:top w:val="nil"/>
              <w:left w:val="nil"/>
              <w:bottom w:val="single" w:color="auto" w:sz="4" w:space="0"/>
              <w:right w:val="single" w:color="auto" w:sz="4" w:space="0"/>
            </w:tcBorders>
            <w:shd w:val="clear" w:color="auto" w:fill="auto"/>
            <w:noWrap/>
            <w:vAlign w:val="bottom"/>
          </w:tcPr>
          <w:p w:rsidRPr="0003185D" w:rsidR="00DC374C" w:rsidP="002A6EFB" w:rsidRDefault="00DC374C" w14:paraId="35B5E3E3" w14:textId="77777777">
            <w:pPr>
              <w:spacing w:after="0" w:line="240" w:lineRule="auto"/>
              <w:jc w:val="right"/>
              <w:rPr>
                <w:rFonts w:ascii="Arial" w:hAnsi="Arial" w:cs="Arial"/>
                <w:color w:val="000000"/>
                <w:sz w:val="24"/>
                <w:szCs w:val="24"/>
              </w:rPr>
            </w:pPr>
            <w:r w:rsidRPr="0003185D">
              <w:rPr>
                <w:rFonts w:ascii="Arial" w:hAnsi="Arial" w:cs="Arial"/>
                <w:color w:val="000000"/>
                <w:sz w:val="24"/>
                <w:szCs w:val="24"/>
              </w:rPr>
              <w:t>1</w:t>
            </w:r>
          </w:p>
        </w:tc>
        <w:tc>
          <w:tcPr>
            <w:tcW w:w="1980" w:type="dxa"/>
            <w:tcBorders>
              <w:top w:val="nil"/>
              <w:left w:val="nil"/>
              <w:bottom w:val="single" w:color="auto" w:sz="4" w:space="0"/>
              <w:right w:val="single" w:color="auto" w:sz="4" w:space="0"/>
            </w:tcBorders>
            <w:shd w:val="clear" w:color="auto" w:fill="auto"/>
            <w:noWrap/>
            <w:vAlign w:val="bottom"/>
          </w:tcPr>
          <w:p w:rsidRPr="0003185D" w:rsidR="00DC374C" w:rsidP="002A6EFB" w:rsidRDefault="00DC374C" w14:paraId="1DF44DF7"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03185D" w:rsidR="00DC374C" w:rsidP="002A6EFB" w:rsidRDefault="00DC374C" w14:paraId="405FAFAF" w14:textId="77777777">
            <w:pPr>
              <w:spacing w:after="0" w:line="240" w:lineRule="auto"/>
              <w:rPr>
                <w:rFonts w:ascii="Arial" w:hAnsi="Arial" w:cs="Arial"/>
                <w:color w:val="000000"/>
                <w:sz w:val="24"/>
                <w:szCs w:val="24"/>
              </w:rPr>
            </w:pPr>
          </w:p>
        </w:tc>
      </w:tr>
      <w:tr w:rsidRPr="00D33E98" w:rsidR="00DC374C" w:rsidTr="002A6EFB" w14:paraId="21C36483" w14:textId="77777777">
        <w:trPr>
          <w:trHeight w:val="330"/>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03185D" w:rsidR="00DC374C" w:rsidP="002A6EFB" w:rsidRDefault="00DC374C" w14:paraId="02AB2242" w14:textId="77777777">
            <w:pPr>
              <w:spacing w:after="0" w:line="240" w:lineRule="auto"/>
              <w:rPr>
                <w:rFonts w:ascii="Arial" w:hAnsi="Arial" w:cs="Arial"/>
                <w:bCs/>
                <w:color w:val="000000"/>
                <w:sz w:val="24"/>
                <w:szCs w:val="24"/>
              </w:rPr>
            </w:pPr>
            <w:r w:rsidRPr="0003185D">
              <w:rPr>
                <w:rFonts w:ascii="Arial" w:hAnsi="Arial" w:cs="Arial"/>
                <w:bCs/>
                <w:color w:val="000000"/>
                <w:sz w:val="24"/>
                <w:szCs w:val="24"/>
              </w:rPr>
              <w:t>Hours per Response</w:t>
            </w:r>
          </w:p>
        </w:tc>
        <w:tc>
          <w:tcPr>
            <w:tcW w:w="1350" w:type="dxa"/>
            <w:tcBorders>
              <w:top w:val="nil"/>
              <w:left w:val="nil"/>
              <w:bottom w:val="single" w:color="auto" w:sz="4" w:space="0"/>
              <w:right w:val="single" w:color="auto" w:sz="4" w:space="0"/>
            </w:tcBorders>
            <w:shd w:val="clear" w:color="auto" w:fill="auto"/>
            <w:noWrap/>
            <w:vAlign w:val="bottom"/>
          </w:tcPr>
          <w:p w:rsidRPr="0003185D" w:rsidR="00DC374C" w:rsidP="002A6EFB" w:rsidRDefault="00DC374C" w14:paraId="7A4DE336" w14:textId="77777777">
            <w:pPr>
              <w:spacing w:after="0" w:line="240" w:lineRule="auto"/>
              <w:jc w:val="right"/>
              <w:rPr>
                <w:rFonts w:ascii="Arial" w:hAnsi="Arial" w:cs="Arial"/>
                <w:color w:val="000000"/>
                <w:sz w:val="24"/>
                <w:szCs w:val="24"/>
              </w:rPr>
            </w:pPr>
            <w:r>
              <w:rPr>
                <w:rFonts w:ascii="Arial" w:hAnsi="Arial" w:cs="Arial"/>
                <w:color w:val="000000"/>
                <w:sz w:val="24"/>
                <w:szCs w:val="24"/>
              </w:rPr>
              <w:t>6</w:t>
            </w:r>
          </w:p>
        </w:tc>
        <w:tc>
          <w:tcPr>
            <w:tcW w:w="1980" w:type="dxa"/>
            <w:tcBorders>
              <w:top w:val="nil"/>
              <w:left w:val="nil"/>
              <w:bottom w:val="single" w:color="auto" w:sz="4" w:space="0"/>
              <w:right w:val="single" w:color="auto" w:sz="4" w:space="0"/>
            </w:tcBorders>
            <w:shd w:val="clear" w:color="auto" w:fill="auto"/>
            <w:noWrap/>
            <w:vAlign w:val="bottom"/>
          </w:tcPr>
          <w:p w:rsidRPr="0003185D" w:rsidR="00DC374C" w:rsidP="002A6EFB" w:rsidRDefault="00DC374C" w14:paraId="19129964"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03185D" w:rsidR="00DC374C" w:rsidP="002A6EFB" w:rsidRDefault="00DC374C" w14:paraId="799344CD" w14:textId="77777777">
            <w:pPr>
              <w:spacing w:after="0" w:line="240" w:lineRule="auto"/>
              <w:rPr>
                <w:rFonts w:ascii="Arial" w:hAnsi="Arial" w:cs="Arial"/>
                <w:color w:val="000000"/>
                <w:sz w:val="24"/>
                <w:szCs w:val="24"/>
              </w:rPr>
            </w:pPr>
          </w:p>
        </w:tc>
      </w:tr>
      <w:tr w:rsidRPr="00D33E98" w:rsidR="00DC374C" w:rsidTr="002A6EFB" w14:paraId="2763CF1A" w14:textId="77777777">
        <w:trPr>
          <w:trHeight w:val="330"/>
        </w:trPr>
        <w:tc>
          <w:tcPr>
            <w:tcW w:w="3595" w:type="dxa"/>
            <w:tcBorders>
              <w:top w:val="nil"/>
              <w:left w:val="single" w:color="auto" w:sz="4" w:space="0"/>
              <w:bottom w:val="single" w:color="auto" w:sz="4" w:space="0"/>
              <w:right w:val="single" w:color="auto" w:sz="4" w:space="0"/>
            </w:tcBorders>
            <w:shd w:val="clear" w:color="auto" w:fill="auto"/>
            <w:noWrap/>
            <w:vAlign w:val="bottom"/>
            <w:hideMark/>
          </w:tcPr>
          <w:p w:rsidRPr="0003185D" w:rsidR="00DC374C" w:rsidP="002A6EFB" w:rsidRDefault="00DC374C" w14:paraId="5FF3A8C4" w14:textId="77777777">
            <w:pPr>
              <w:spacing w:after="0" w:line="240" w:lineRule="auto"/>
              <w:rPr>
                <w:rFonts w:ascii="Arial" w:hAnsi="Arial" w:cs="Arial"/>
                <w:bCs/>
                <w:color w:val="000000"/>
                <w:sz w:val="24"/>
                <w:szCs w:val="24"/>
              </w:rPr>
            </w:pPr>
            <w:r w:rsidRPr="0003185D">
              <w:rPr>
                <w:rFonts w:ascii="Arial" w:hAnsi="Arial" w:cs="Arial"/>
                <w:bCs/>
                <w:color w:val="000000"/>
                <w:sz w:val="24"/>
                <w:szCs w:val="24"/>
              </w:rPr>
              <w:t>Total # of responses</w:t>
            </w:r>
          </w:p>
        </w:tc>
        <w:tc>
          <w:tcPr>
            <w:tcW w:w="1350" w:type="dxa"/>
            <w:tcBorders>
              <w:top w:val="nil"/>
              <w:left w:val="nil"/>
              <w:bottom w:val="single" w:color="auto" w:sz="4" w:space="0"/>
              <w:right w:val="single" w:color="auto" w:sz="4" w:space="0"/>
            </w:tcBorders>
            <w:shd w:val="clear" w:color="auto" w:fill="auto"/>
            <w:noWrap/>
            <w:vAlign w:val="bottom"/>
          </w:tcPr>
          <w:p w:rsidRPr="0003185D" w:rsidR="00DC374C" w:rsidP="002A6EFB" w:rsidRDefault="00DC374C" w14:paraId="219E435E" w14:textId="77777777">
            <w:pPr>
              <w:spacing w:after="0" w:line="240" w:lineRule="auto"/>
              <w:jc w:val="right"/>
              <w:rPr>
                <w:rFonts w:ascii="Arial" w:hAnsi="Arial" w:cs="Arial"/>
                <w:color w:val="000000"/>
                <w:sz w:val="24"/>
                <w:szCs w:val="24"/>
              </w:rPr>
            </w:pPr>
            <w:r>
              <w:rPr>
                <w:rFonts w:ascii="Arial" w:hAnsi="Arial" w:cs="Arial"/>
                <w:color w:val="000000"/>
                <w:sz w:val="24"/>
                <w:szCs w:val="24"/>
              </w:rPr>
              <w:t>755</w:t>
            </w:r>
          </w:p>
        </w:tc>
        <w:tc>
          <w:tcPr>
            <w:tcW w:w="1980" w:type="dxa"/>
            <w:tcBorders>
              <w:top w:val="nil"/>
              <w:left w:val="nil"/>
              <w:bottom w:val="single" w:color="auto" w:sz="4" w:space="0"/>
              <w:right w:val="single" w:color="auto" w:sz="4" w:space="0"/>
            </w:tcBorders>
            <w:shd w:val="clear" w:color="auto" w:fill="auto"/>
            <w:noWrap/>
            <w:vAlign w:val="bottom"/>
          </w:tcPr>
          <w:p w:rsidRPr="0003185D" w:rsidR="00DC374C" w:rsidP="002A6EFB" w:rsidRDefault="00DC374C" w14:paraId="4F8B30A9"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03185D" w:rsidR="00DC374C" w:rsidP="002A6EFB" w:rsidRDefault="00DC374C" w14:paraId="29D6901F" w14:textId="77777777">
            <w:pPr>
              <w:spacing w:after="0" w:line="240" w:lineRule="auto"/>
              <w:rPr>
                <w:rFonts w:ascii="Arial" w:hAnsi="Arial" w:cs="Arial"/>
                <w:color w:val="000000"/>
                <w:sz w:val="24"/>
                <w:szCs w:val="24"/>
              </w:rPr>
            </w:pPr>
          </w:p>
        </w:tc>
      </w:tr>
      <w:tr w:rsidRPr="00D33E98" w:rsidR="00DC374C" w:rsidTr="002A6EFB" w14:paraId="7E85C825" w14:textId="77777777">
        <w:trPr>
          <w:trHeight w:val="330"/>
        </w:trPr>
        <w:tc>
          <w:tcPr>
            <w:tcW w:w="3595" w:type="dxa"/>
            <w:tcBorders>
              <w:top w:val="nil"/>
              <w:left w:val="single" w:color="auto" w:sz="4" w:space="0"/>
              <w:bottom w:val="single" w:color="auto" w:sz="4" w:space="0"/>
              <w:right w:val="single" w:color="auto" w:sz="4" w:space="0"/>
            </w:tcBorders>
            <w:shd w:val="clear" w:color="auto" w:fill="auto"/>
            <w:noWrap/>
            <w:vAlign w:val="bottom"/>
          </w:tcPr>
          <w:p w:rsidRPr="0003185D" w:rsidR="00DC374C" w:rsidP="002A6EFB" w:rsidRDefault="00DC374C" w14:paraId="3B0CEA1E" w14:textId="77777777">
            <w:pPr>
              <w:spacing w:after="0" w:line="240" w:lineRule="auto"/>
              <w:rPr>
                <w:rFonts w:ascii="Arial" w:hAnsi="Arial" w:cs="Arial"/>
                <w:bCs/>
                <w:color w:val="000000"/>
                <w:sz w:val="24"/>
                <w:szCs w:val="24"/>
              </w:rPr>
            </w:pPr>
            <w:r w:rsidRPr="0003185D">
              <w:rPr>
                <w:rFonts w:ascii="Arial" w:hAnsi="Arial" w:cs="Arial"/>
                <w:bCs/>
                <w:color w:val="000000"/>
                <w:sz w:val="24"/>
                <w:szCs w:val="24"/>
              </w:rPr>
              <w:t>Total burden (hours)</w:t>
            </w:r>
          </w:p>
        </w:tc>
        <w:tc>
          <w:tcPr>
            <w:tcW w:w="1350" w:type="dxa"/>
            <w:tcBorders>
              <w:top w:val="nil"/>
              <w:left w:val="nil"/>
              <w:bottom w:val="single" w:color="auto" w:sz="4" w:space="0"/>
              <w:right w:val="single" w:color="auto" w:sz="4" w:space="0"/>
            </w:tcBorders>
            <w:shd w:val="clear" w:color="auto" w:fill="auto"/>
            <w:noWrap/>
            <w:vAlign w:val="bottom"/>
          </w:tcPr>
          <w:p w:rsidRPr="0003185D" w:rsidR="00DC374C" w:rsidP="002A6EFB" w:rsidRDefault="00DC374C" w14:paraId="797E5A49" w14:textId="77777777">
            <w:pPr>
              <w:spacing w:after="0" w:line="240" w:lineRule="auto"/>
              <w:jc w:val="right"/>
              <w:rPr>
                <w:rFonts w:ascii="Arial" w:hAnsi="Arial" w:cs="Arial"/>
                <w:color w:val="000000"/>
                <w:sz w:val="24"/>
                <w:szCs w:val="24"/>
              </w:rPr>
            </w:pPr>
            <w:r>
              <w:rPr>
                <w:rFonts w:ascii="Arial" w:hAnsi="Arial" w:cs="Arial"/>
                <w:color w:val="000000"/>
                <w:sz w:val="24"/>
                <w:szCs w:val="24"/>
              </w:rPr>
              <w:t>4,530</w:t>
            </w:r>
          </w:p>
        </w:tc>
        <w:tc>
          <w:tcPr>
            <w:tcW w:w="1980" w:type="dxa"/>
            <w:tcBorders>
              <w:top w:val="nil"/>
              <w:left w:val="nil"/>
              <w:bottom w:val="single" w:color="auto" w:sz="4" w:space="0"/>
              <w:right w:val="single" w:color="auto" w:sz="4" w:space="0"/>
            </w:tcBorders>
            <w:shd w:val="clear" w:color="auto" w:fill="auto"/>
            <w:noWrap/>
            <w:vAlign w:val="bottom"/>
          </w:tcPr>
          <w:p w:rsidRPr="0003185D" w:rsidR="00DC374C" w:rsidP="002A6EFB" w:rsidRDefault="00DC374C" w14:paraId="7F5A971B" w14:textId="77777777">
            <w:pPr>
              <w:spacing w:after="0" w:line="240" w:lineRule="auto"/>
              <w:rPr>
                <w:rFonts w:ascii="Arial" w:hAnsi="Arial" w:cs="Arial"/>
                <w:color w:val="000000"/>
                <w:sz w:val="24"/>
                <w:szCs w:val="24"/>
              </w:rPr>
            </w:pPr>
          </w:p>
        </w:tc>
        <w:tc>
          <w:tcPr>
            <w:tcW w:w="1444" w:type="dxa"/>
            <w:tcBorders>
              <w:top w:val="nil"/>
              <w:left w:val="nil"/>
              <w:bottom w:val="single" w:color="auto" w:sz="4" w:space="0"/>
              <w:right w:val="single" w:color="auto" w:sz="4" w:space="0"/>
            </w:tcBorders>
          </w:tcPr>
          <w:p w:rsidRPr="0003185D" w:rsidR="00DC374C" w:rsidP="002A6EFB" w:rsidRDefault="00DC374C" w14:paraId="5163D8EC" w14:textId="77777777">
            <w:pPr>
              <w:spacing w:after="0" w:line="240" w:lineRule="auto"/>
              <w:rPr>
                <w:rFonts w:ascii="Arial" w:hAnsi="Arial" w:cs="Arial"/>
                <w:color w:val="000000"/>
                <w:sz w:val="24"/>
                <w:szCs w:val="24"/>
              </w:rPr>
            </w:pPr>
          </w:p>
        </w:tc>
      </w:tr>
    </w:tbl>
    <w:p w:rsidRPr="009D1903" w:rsidR="00DC374C" w:rsidP="00932890" w:rsidRDefault="00DC374C" w14:paraId="2079F2AC" w14:textId="4DE1C74A">
      <w:pPr>
        <w:pStyle w:val="NoSpacing"/>
        <w:rPr>
          <w:rFonts w:ascii="Arial" w:hAnsi="Arial" w:cs="Arial"/>
          <w:color w:val="555555"/>
          <w:sz w:val="24"/>
          <w:szCs w:val="24"/>
        </w:rPr>
      </w:pPr>
    </w:p>
    <w:p w:rsidR="00120C3C" w:rsidP="00D052D7" w:rsidRDefault="00120C3C" w14:paraId="120C0C60" w14:textId="5D8C4D45">
      <w:pPr>
        <w:pStyle w:val="BodyTextIndent"/>
        <w:tabs>
          <w:tab w:val="left" w:pos="720"/>
        </w:tabs>
        <w:ind w:left="0"/>
        <w:rPr>
          <w:rFonts w:asciiTheme="minorHAnsi" w:hAnsiTheme="minorHAnsi" w:cstheme="minorHAnsi"/>
          <w:sz w:val="22"/>
          <w:szCs w:val="22"/>
        </w:rPr>
      </w:pPr>
    </w:p>
    <w:p w:rsidR="00C64707" w:rsidP="00C64707" w:rsidRDefault="00C64707" w14:paraId="27B6C3C2" w14:textId="0A755A53">
      <w:pPr>
        <w:shd w:val="clear" w:color="auto" w:fill="FFFFFF"/>
        <w:spacing w:after="0" w:line="240" w:lineRule="auto"/>
        <w:rPr>
          <w:rFonts w:ascii="Arial" w:hAnsi="Arial" w:eastAsia="Times New Roman" w:cs="Arial"/>
          <w:b/>
          <w:bCs/>
          <w:sz w:val="24"/>
          <w:szCs w:val="24"/>
        </w:rPr>
      </w:pPr>
      <w:r w:rsidRPr="004E467A">
        <w:rPr>
          <w:rFonts w:ascii="Arial" w:hAnsi="Arial" w:eastAsia="Times New Roman" w:cs="Arial"/>
          <w:b/>
          <w:bCs/>
          <w:sz w:val="24"/>
          <w:szCs w:val="24"/>
        </w:rPr>
        <w:t>13. Provide an estimate for the total annual cost burden to respondents or record keepers resulting from the collection of information.</w:t>
      </w:r>
    </w:p>
    <w:p w:rsidR="0007117B" w:rsidP="00C64707" w:rsidRDefault="0007117B" w14:paraId="5316E776" w14:textId="30BA7462">
      <w:pPr>
        <w:shd w:val="clear" w:color="auto" w:fill="FFFFFF"/>
        <w:spacing w:after="0" w:line="240" w:lineRule="auto"/>
        <w:rPr>
          <w:rFonts w:ascii="Arial" w:hAnsi="Arial" w:eastAsia="Times New Roman" w:cs="Arial"/>
          <w:b/>
          <w:bCs/>
          <w:sz w:val="24"/>
          <w:szCs w:val="24"/>
        </w:rPr>
      </w:pPr>
    </w:p>
    <w:p w:rsidRPr="00502C49" w:rsidR="00C64707" w:rsidP="006F3C87" w:rsidRDefault="00DE2962" w14:paraId="2980B395" w14:textId="6655C983">
      <w:pPr>
        <w:pStyle w:val="NoSpacing"/>
        <w:rPr>
          <w:rFonts w:ascii="Arial" w:hAnsi="Arial" w:eastAsia="Times New Roman" w:cs="Arial"/>
          <w:color w:val="555555"/>
          <w:sz w:val="24"/>
          <w:szCs w:val="24"/>
        </w:rPr>
      </w:pPr>
      <w:r w:rsidRPr="00502C49">
        <w:rPr>
          <w:rFonts w:ascii="Arial" w:hAnsi="Arial" w:cs="Arial"/>
          <w:sz w:val="24"/>
          <w:szCs w:val="24"/>
        </w:rPr>
        <w:t xml:space="preserve">There are no </w:t>
      </w:r>
      <w:r w:rsidR="0007117B">
        <w:rPr>
          <w:rFonts w:ascii="Arial" w:hAnsi="Arial" w:cs="Arial"/>
          <w:sz w:val="24"/>
          <w:szCs w:val="24"/>
        </w:rPr>
        <w:t xml:space="preserve">expected </w:t>
      </w:r>
      <w:r w:rsidRPr="00502C49">
        <w:rPr>
          <w:rFonts w:ascii="Arial" w:hAnsi="Arial" w:cs="Arial"/>
          <w:sz w:val="24"/>
          <w:szCs w:val="24"/>
        </w:rPr>
        <w:t>material costs to respondents.</w:t>
      </w:r>
    </w:p>
    <w:p w:rsidR="00830886" w:rsidP="00C64707" w:rsidRDefault="00830886" w14:paraId="54CCD76E" w14:textId="77777777">
      <w:pPr>
        <w:shd w:val="clear" w:color="auto" w:fill="FFFFFF"/>
        <w:spacing w:after="0" w:line="240" w:lineRule="auto"/>
        <w:rPr>
          <w:rFonts w:ascii="Arial" w:hAnsi="Arial" w:eastAsia="Times New Roman" w:cs="Arial"/>
          <w:b/>
          <w:bCs/>
          <w:color w:val="555555"/>
          <w:sz w:val="24"/>
          <w:szCs w:val="24"/>
        </w:rPr>
      </w:pPr>
    </w:p>
    <w:p w:rsidRPr="004E467A" w:rsidR="00C64707" w:rsidP="00C64707" w:rsidRDefault="00C64707" w14:paraId="5171899A" w14:textId="77777777">
      <w:pPr>
        <w:shd w:val="clear" w:color="auto" w:fill="FFFFFF"/>
        <w:spacing w:after="0" w:line="240" w:lineRule="auto"/>
        <w:rPr>
          <w:rFonts w:ascii="Arial" w:hAnsi="Arial" w:eastAsia="Times New Roman" w:cs="Arial"/>
          <w:b/>
          <w:bCs/>
          <w:sz w:val="24"/>
          <w:szCs w:val="24"/>
        </w:rPr>
      </w:pPr>
      <w:r w:rsidRPr="004E467A">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D33E98" w:rsidR="00D33E98" w:rsidP="00C64707" w:rsidRDefault="00D33E98" w14:paraId="0BB8AF57" w14:textId="77777777">
      <w:pPr>
        <w:shd w:val="clear" w:color="auto" w:fill="FFFFFF"/>
        <w:spacing w:after="0" w:line="240" w:lineRule="auto"/>
        <w:rPr>
          <w:rFonts w:ascii="Arial" w:hAnsi="Arial" w:eastAsia="Times New Roman" w:cs="Arial"/>
          <w:color w:val="555555"/>
          <w:sz w:val="24"/>
          <w:szCs w:val="24"/>
        </w:rPr>
      </w:pPr>
    </w:p>
    <w:p w:rsidR="001C5EF9" w:rsidP="001C5EF9" w:rsidRDefault="00502C49" w14:paraId="1BD7C778" w14:textId="465E523B">
      <w:pPr>
        <w:shd w:val="clear" w:color="auto" w:fill="FFFFFF"/>
        <w:spacing w:after="0" w:line="240" w:lineRule="auto"/>
        <w:rPr>
          <w:rFonts w:ascii="Arial" w:hAnsi="Arial" w:eastAsia="Times New Roman" w:cs="Arial"/>
          <w:sz w:val="24"/>
          <w:szCs w:val="24"/>
        </w:rPr>
      </w:pPr>
      <w:r w:rsidRPr="00502C49">
        <w:rPr>
          <w:rFonts w:ascii="Arial" w:hAnsi="Arial" w:eastAsia="Times New Roman" w:cs="Arial"/>
          <w:sz w:val="24"/>
          <w:szCs w:val="24"/>
        </w:rPr>
        <w:t xml:space="preserve">The total estimated annualized cost to the Federal </w:t>
      </w:r>
      <w:r>
        <w:rPr>
          <w:rFonts w:ascii="Arial" w:hAnsi="Arial" w:eastAsia="Times New Roman" w:cs="Arial"/>
          <w:sz w:val="24"/>
          <w:szCs w:val="24"/>
        </w:rPr>
        <w:t>g</w:t>
      </w:r>
      <w:r w:rsidRPr="00502C49">
        <w:rPr>
          <w:rFonts w:ascii="Arial" w:hAnsi="Arial" w:eastAsia="Times New Roman" w:cs="Arial"/>
          <w:sz w:val="24"/>
          <w:szCs w:val="24"/>
        </w:rPr>
        <w:t>overnment is $</w:t>
      </w:r>
      <w:r w:rsidR="00665601">
        <w:rPr>
          <w:rFonts w:ascii="Arial" w:hAnsi="Arial" w:eastAsia="Times New Roman" w:cs="Arial"/>
          <w:sz w:val="24"/>
          <w:szCs w:val="24"/>
        </w:rPr>
        <w:t>4</w:t>
      </w:r>
      <w:r w:rsidR="00443B87">
        <w:rPr>
          <w:rFonts w:ascii="Arial" w:hAnsi="Arial" w:eastAsia="Times New Roman" w:cs="Arial"/>
          <w:sz w:val="24"/>
          <w:szCs w:val="24"/>
        </w:rPr>
        <w:t>83</w:t>
      </w:r>
      <w:r w:rsidR="00665601">
        <w:rPr>
          <w:rFonts w:ascii="Arial" w:hAnsi="Arial" w:eastAsia="Times New Roman" w:cs="Arial"/>
          <w:sz w:val="24"/>
          <w:szCs w:val="24"/>
        </w:rPr>
        <w:t>,200</w:t>
      </w:r>
      <w:r w:rsidRPr="00502C49">
        <w:rPr>
          <w:rFonts w:ascii="Arial" w:hAnsi="Arial" w:eastAsia="Times New Roman" w:cs="Arial"/>
          <w:sz w:val="24"/>
          <w:szCs w:val="24"/>
        </w:rPr>
        <w:t xml:space="preserve">. </w:t>
      </w:r>
    </w:p>
    <w:p w:rsidR="001C5EF9" w:rsidP="001C5EF9" w:rsidRDefault="001C5EF9" w14:paraId="25B65F86" w14:textId="77777777">
      <w:pPr>
        <w:shd w:val="clear" w:color="auto" w:fill="FFFFFF"/>
        <w:spacing w:after="0" w:line="240" w:lineRule="auto"/>
        <w:rPr>
          <w:rFonts w:ascii="Arial" w:hAnsi="Arial" w:eastAsia="Times New Roman" w:cs="Arial"/>
          <w:sz w:val="24"/>
          <w:szCs w:val="24"/>
        </w:rPr>
      </w:pPr>
    </w:p>
    <w:p w:rsidR="00FC66FD" w:rsidP="001C5EF9" w:rsidRDefault="00502C49" w14:paraId="5417550D" w14:textId="2B856FBC">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To determine the annualized cost to</w:t>
      </w:r>
      <w:r w:rsidR="004D4ADA">
        <w:rPr>
          <w:rFonts w:ascii="Arial" w:hAnsi="Arial" w:eastAsia="Times New Roman" w:cs="Arial"/>
          <w:sz w:val="24"/>
          <w:szCs w:val="24"/>
        </w:rPr>
        <w:t xml:space="preserve"> the F</w:t>
      </w:r>
      <w:r>
        <w:rPr>
          <w:rFonts w:ascii="Arial" w:hAnsi="Arial" w:eastAsia="Times New Roman" w:cs="Arial"/>
          <w:sz w:val="24"/>
          <w:szCs w:val="24"/>
        </w:rPr>
        <w:t>ederal government</w:t>
      </w:r>
      <w:r w:rsidR="004D4ADA">
        <w:rPr>
          <w:rFonts w:ascii="Arial" w:hAnsi="Arial" w:eastAsia="Times New Roman" w:cs="Arial"/>
          <w:sz w:val="24"/>
          <w:szCs w:val="24"/>
        </w:rPr>
        <w:t xml:space="preserve">, </w:t>
      </w:r>
      <w:r w:rsidR="00551A06">
        <w:rPr>
          <w:rFonts w:ascii="Arial" w:hAnsi="Arial" w:eastAsia="Times New Roman" w:cs="Arial"/>
          <w:sz w:val="24"/>
          <w:szCs w:val="24"/>
        </w:rPr>
        <w:t>we used the position of</w:t>
      </w:r>
      <w:r w:rsidR="0003185D">
        <w:rPr>
          <w:rFonts w:ascii="Arial" w:hAnsi="Arial" w:eastAsia="Times New Roman" w:cs="Arial"/>
          <w:sz w:val="24"/>
          <w:szCs w:val="24"/>
        </w:rPr>
        <w:t xml:space="preserve"> </w:t>
      </w:r>
      <w:r w:rsidRPr="004D4ADA" w:rsidR="004D4ADA">
        <w:rPr>
          <w:rFonts w:ascii="Arial" w:hAnsi="Arial" w:eastAsia="Times New Roman" w:cs="Arial"/>
          <w:sz w:val="24"/>
          <w:szCs w:val="24"/>
        </w:rPr>
        <w:t xml:space="preserve">Management and Program Analyst, 343 series, </w:t>
      </w:r>
      <w:r w:rsidR="004D4ADA">
        <w:rPr>
          <w:rFonts w:ascii="Arial" w:hAnsi="Arial" w:eastAsia="Times New Roman" w:cs="Arial"/>
          <w:sz w:val="24"/>
          <w:szCs w:val="24"/>
        </w:rPr>
        <w:t xml:space="preserve">or equivalent, </w:t>
      </w:r>
      <w:r w:rsidR="00551A06">
        <w:rPr>
          <w:rFonts w:ascii="Arial" w:hAnsi="Arial" w:eastAsia="Times New Roman" w:cs="Arial"/>
          <w:sz w:val="24"/>
          <w:szCs w:val="24"/>
        </w:rPr>
        <w:t xml:space="preserve">which is typical for FAA staff across the country who will evaluate submitted </w:t>
      </w:r>
      <w:r w:rsidR="001C5EF9">
        <w:rPr>
          <w:rFonts w:ascii="Arial" w:hAnsi="Arial" w:eastAsia="Times New Roman" w:cs="Arial"/>
          <w:sz w:val="24"/>
          <w:szCs w:val="24"/>
        </w:rPr>
        <w:t xml:space="preserve">projects </w:t>
      </w:r>
      <w:r w:rsidRPr="004D4ADA" w:rsidR="001C5EF9">
        <w:rPr>
          <w:rFonts w:ascii="Arial" w:hAnsi="Arial" w:eastAsia="Times New Roman" w:cs="Arial"/>
          <w:sz w:val="24"/>
          <w:szCs w:val="24"/>
        </w:rPr>
        <w:t>and</w:t>
      </w:r>
      <w:r w:rsidRPr="004D4ADA" w:rsidR="004D4ADA">
        <w:rPr>
          <w:rFonts w:ascii="Arial" w:hAnsi="Arial" w:eastAsia="Times New Roman" w:cs="Arial"/>
          <w:sz w:val="24"/>
          <w:szCs w:val="24"/>
        </w:rPr>
        <w:t xml:space="preserve"> process the data received from airports.</w:t>
      </w:r>
      <w:r w:rsidR="00CD6E0D">
        <w:rPr>
          <w:rFonts w:ascii="Arial" w:hAnsi="Arial" w:eastAsia="Times New Roman" w:cs="Arial"/>
          <w:sz w:val="24"/>
          <w:szCs w:val="24"/>
        </w:rPr>
        <w:t xml:space="preserve"> We expect </w:t>
      </w:r>
      <w:r w:rsidR="00551A06">
        <w:rPr>
          <w:rFonts w:ascii="Arial" w:hAnsi="Arial" w:eastAsia="Times New Roman" w:cs="Arial"/>
          <w:sz w:val="24"/>
          <w:szCs w:val="24"/>
        </w:rPr>
        <w:t xml:space="preserve">each </w:t>
      </w:r>
      <w:r w:rsidRPr="004D4ADA" w:rsidR="00551A06">
        <w:rPr>
          <w:rFonts w:ascii="Arial" w:hAnsi="Arial" w:eastAsia="Times New Roman" w:cs="Arial"/>
          <w:sz w:val="24"/>
          <w:szCs w:val="24"/>
        </w:rPr>
        <w:t>Management and Program Analyst</w:t>
      </w:r>
      <w:r w:rsidR="00551A06">
        <w:rPr>
          <w:rFonts w:ascii="Arial" w:hAnsi="Arial" w:eastAsia="Times New Roman" w:cs="Arial"/>
          <w:sz w:val="24"/>
          <w:szCs w:val="24"/>
        </w:rPr>
        <w:t xml:space="preserve"> </w:t>
      </w:r>
      <w:r w:rsidR="00CD6E0D">
        <w:rPr>
          <w:rFonts w:ascii="Arial" w:hAnsi="Arial" w:eastAsia="Times New Roman" w:cs="Arial"/>
          <w:sz w:val="24"/>
          <w:szCs w:val="24"/>
        </w:rPr>
        <w:t xml:space="preserve">will spend </w:t>
      </w:r>
      <w:r w:rsidR="00551A06">
        <w:rPr>
          <w:rFonts w:ascii="Arial" w:hAnsi="Arial" w:eastAsia="Times New Roman" w:cs="Arial"/>
          <w:sz w:val="24"/>
          <w:szCs w:val="24"/>
        </w:rPr>
        <w:t xml:space="preserve">an average of </w:t>
      </w:r>
      <w:r w:rsidR="00CD6E0D">
        <w:rPr>
          <w:rFonts w:ascii="Arial" w:hAnsi="Arial" w:eastAsia="Times New Roman" w:cs="Arial"/>
          <w:sz w:val="24"/>
          <w:szCs w:val="24"/>
        </w:rPr>
        <w:t>4</w:t>
      </w:r>
      <w:r w:rsidRPr="004D4ADA" w:rsidR="004D4ADA">
        <w:rPr>
          <w:rFonts w:ascii="Arial" w:hAnsi="Arial" w:eastAsia="Times New Roman" w:cs="Arial"/>
          <w:sz w:val="24"/>
          <w:szCs w:val="24"/>
        </w:rPr>
        <w:t xml:space="preserve"> hours per </w:t>
      </w:r>
      <w:r w:rsidR="004D4ADA">
        <w:rPr>
          <w:rFonts w:ascii="Arial" w:hAnsi="Arial" w:eastAsia="Times New Roman" w:cs="Arial"/>
          <w:sz w:val="24"/>
          <w:szCs w:val="24"/>
        </w:rPr>
        <w:t>submission</w:t>
      </w:r>
      <w:r w:rsidRPr="004D4ADA" w:rsidR="004D4ADA">
        <w:rPr>
          <w:rFonts w:ascii="Arial" w:hAnsi="Arial" w:eastAsia="Times New Roman" w:cs="Arial"/>
          <w:sz w:val="24"/>
          <w:szCs w:val="24"/>
        </w:rPr>
        <w:t>.</w:t>
      </w:r>
      <w:r w:rsidR="004D4ADA">
        <w:rPr>
          <w:rFonts w:ascii="Arial" w:hAnsi="Arial" w:eastAsia="Times New Roman" w:cs="Arial"/>
          <w:sz w:val="24"/>
          <w:szCs w:val="24"/>
        </w:rPr>
        <w:t xml:space="preserve"> </w:t>
      </w:r>
      <w:r w:rsidR="00FC66FD">
        <w:rPr>
          <w:rFonts w:ascii="Arial" w:hAnsi="Arial" w:eastAsia="Times New Roman" w:cs="Arial"/>
          <w:sz w:val="24"/>
          <w:szCs w:val="24"/>
        </w:rPr>
        <w:t xml:space="preserve">The hourly pay for a </w:t>
      </w:r>
      <w:r w:rsidR="00551A06">
        <w:rPr>
          <w:rFonts w:ascii="Arial" w:hAnsi="Arial" w:eastAsia="Times New Roman" w:cs="Arial"/>
          <w:sz w:val="24"/>
          <w:szCs w:val="24"/>
        </w:rPr>
        <w:t xml:space="preserve">federal </w:t>
      </w:r>
      <w:r w:rsidR="00FC66FD">
        <w:rPr>
          <w:rFonts w:ascii="Arial" w:hAnsi="Arial" w:eastAsia="Times New Roman" w:cs="Arial"/>
          <w:sz w:val="24"/>
          <w:szCs w:val="24"/>
        </w:rPr>
        <w:t>Management and Program Analyst is $</w:t>
      </w:r>
      <w:r w:rsidR="00551A06">
        <w:rPr>
          <w:rFonts w:ascii="Arial" w:hAnsi="Arial" w:eastAsia="Times New Roman" w:cs="Arial"/>
          <w:sz w:val="24"/>
          <w:szCs w:val="24"/>
        </w:rPr>
        <w:t xml:space="preserve">48 </w:t>
      </w:r>
      <w:r w:rsidR="00FC66FD">
        <w:rPr>
          <w:rFonts w:ascii="Arial" w:hAnsi="Arial" w:eastAsia="Times New Roman" w:cs="Arial"/>
          <w:sz w:val="24"/>
          <w:szCs w:val="24"/>
        </w:rPr>
        <w:t>(rounded),</w:t>
      </w:r>
      <w:r w:rsidR="00FC66FD">
        <w:rPr>
          <w:rStyle w:val="FootnoteReference"/>
          <w:rFonts w:ascii="Arial" w:hAnsi="Arial" w:eastAsia="Times New Roman" w:cs="Arial"/>
          <w:sz w:val="24"/>
          <w:szCs w:val="24"/>
        </w:rPr>
        <w:footnoteReference w:id="6"/>
      </w:r>
      <w:r w:rsidR="00FC66FD">
        <w:rPr>
          <w:rFonts w:ascii="Arial" w:hAnsi="Arial" w:eastAsia="Times New Roman" w:cs="Arial"/>
          <w:sz w:val="24"/>
          <w:szCs w:val="24"/>
        </w:rPr>
        <w:t xml:space="preserve"> </w:t>
      </w:r>
      <w:r w:rsidRPr="00FC66FD" w:rsidR="00FC66FD">
        <w:rPr>
          <w:rFonts w:ascii="Arial" w:hAnsi="Arial" w:eastAsia="Times New Roman" w:cs="Arial"/>
          <w:sz w:val="24"/>
          <w:szCs w:val="24"/>
        </w:rPr>
        <w:t>multiplied by 2 to account for benefits plus other overhead costs such as rent, utilities, and office equipment,</w:t>
      </w:r>
      <w:r w:rsidR="00564599">
        <w:rPr>
          <w:rStyle w:val="FootnoteReference"/>
          <w:rFonts w:ascii="Arial" w:hAnsi="Arial" w:eastAsia="Times New Roman" w:cs="Arial"/>
          <w:sz w:val="24"/>
          <w:szCs w:val="24"/>
        </w:rPr>
        <w:footnoteReference w:id="7"/>
      </w:r>
      <w:r w:rsidRPr="00FC66FD" w:rsidR="00FC66FD">
        <w:rPr>
          <w:rFonts w:ascii="Arial" w:hAnsi="Arial" w:eastAsia="Times New Roman" w:cs="Arial"/>
          <w:sz w:val="24"/>
          <w:szCs w:val="24"/>
        </w:rPr>
        <w:t xml:space="preserve"> for a fully-loaded hourly wage of $</w:t>
      </w:r>
      <w:r w:rsidRPr="00FC66FD" w:rsidR="00551A06">
        <w:rPr>
          <w:rFonts w:ascii="Arial" w:hAnsi="Arial" w:eastAsia="Times New Roman" w:cs="Arial"/>
          <w:sz w:val="24"/>
          <w:szCs w:val="24"/>
        </w:rPr>
        <w:t>9</w:t>
      </w:r>
      <w:r w:rsidR="00551A06">
        <w:rPr>
          <w:rFonts w:ascii="Arial" w:hAnsi="Arial" w:eastAsia="Times New Roman" w:cs="Arial"/>
          <w:sz w:val="24"/>
          <w:szCs w:val="24"/>
        </w:rPr>
        <w:t>6</w:t>
      </w:r>
      <w:r w:rsidRPr="00FC66FD" w:rsidR="00FC66FD">
        <w:rPr>
          <w:rFonts w:ascii="Arial" w:hAnsi="Arial" w:eastAsia="Times New Roman" w:cs="Arial"/>
          <w:sz w:val="24"/>
          <w:szCs w:val="24"/>
        </w:rPr>
        <w:t>.</w:t>
      </w:r>
      <w:r w:rsidR="00FC66FD">
        <w:rPr>
          <w:rFonts w:ascii="Arial" w:hAnsi="Arial" w:eastAsia="Times New Roman" w:cs="Arial"/>
          <w:sz w:val="24"/>
          <w:szCs w:val="24"/>
        </w:rPr>
        <w:t xml:space="preserve"> </w:t>
      </w:r>
    </w:p>
    <w:p w:rsidRPr="00502C49" w:rsidR="00551A06" w:rsidP="001C5EF9" w:rsidRDefault="00551A06" w14:paraId="3488D98F" w14:textId="77777777">
      <w:pPr>
        <w:shd w:val="clear" w:color="auto" w:fill="FFFFFF"/>
        <w:spacing w:after="0" w:line="240" w:lineRule="auto"/>
        <w:rPr>
          <w:rFonts w:ascii="Arial" w:hAnsi="Arial" w:eastAsia="Times New Roman" w:cs="Arial"/>
          <w:sz w:val="24"/>
          <w:szCs w:val="24"/>
        </w:rPr>
      </w:pPr>
    </w:p>
    <w:p w:rsidRPr="00CD6E0D" w:rsidR="00502C49" w:rsidP="006D60D5" w:rsidRDefault="00665601" w14:paraId="6CD49AE6" w14:textId="40F0D759">
      <w:pPr>
        <w:ind w:firstLine="720"/>
        <w:rPr>
          <w:rFonts w:ascii="Arial" w:hAnsi="Arial" w:eastAsia="Times New Roman" w:cs="Arial"/>
          <w:sz w:val="24"/>
          <w:szCs w:val="24"/>
        </w:rPr>
      </w:pPr>
      <w:r>
        <w:rPr>
          <w:rFonts w:ascii="Arial" w:hAnsi="Arial" w:eastAsia="Times New Roman" w:cs="Arial"/>
          <w:sz w:val="24"/>
          <w:szCs w:val="24"/>
        </w:rPr>
        <w:t>7</w:t>
      </w:r>
      <w:r w:rsidR="00A1365F">
        <w:rPr>
          <w:rFonts w:ascii="Arial" w:hAnsi="Arial" w:eastAsia="Times New Roman" w:cs="Arial"/>
          <w:sz w:val="24"/>
          <w:szCs w:val="24"/>
        </w:rPr>
        <w:t>55</w:t>
      </w:r>
      <w:r w:rsidRPr="00CD6E0D" w:rsidR="00A1365F">
        <w:rPr>
          <w:rFonts w:ascii="Arial" w:hAnsi="Arial" w:eastAsia="Times New Roman" w:cs="Arial"/>
          <w:sz w:val="24"/>
          <w:szCs w:val="24"/>
        </w:rPr>
        <w:t xml:space="preserve"> </w:t>
      </w:r>
      <w:r w:rsidR="00CC479A">
        <w:rPr>
          <w:rFonts w:ascii="Arial" w:hAnsi="Arial" w:eastAsia="Times New Roman" w:cs="Arial"/>
          <w:sz w:val="24"/>
          <w:szCs w:val="24"/>
        </w:rPr>
        <w:t>applications</w:t>
      </w:r>
      <w:r w:rsidRPr="00CD6E0D" w:rsidR="00CC479A">
        <w:rPr>
          <w:rFonts w:ascii="Arial" w:hAnsi="Arial" w:eastAsia="Times New Roman" w:cs="Arial"/>
          <w:sz w:val="24"/>
          <w:szCs w:val="24"/>
        </w:rPr>
        <w:t xml:space="preserve"> </w:t>
      </w:r>
      <w:r w:rsidRPr="00CD6E0D" w:rsidR="00FC66FD">
        <w:rPr>
          <w:rFonts w:ascii="Arial" w:hAnsi="Arial" w:eastAsia="Times New Roman" w:cs="Arial"/>
          <w:sz w:val="24"/>
          <w:szCs w:val="24"/>
        </w:rPr>
        <w:t xml:space="preserve">X </w:t>
      </w:r>
      <w:r w:rsidR="00CD6E0D">
        <w:rPr>
          <w:rFonts w:ascii="Arial" w:hAnsi="Arial" w:eastAsia="Times New Roman" w:cs="Arial"/>
          <w:sz w:val="24"/>
          <w:szCs w:val="24"/>
        </w:rPr>
        <w:t>4</w:t>
      </w:r>
      <w:r w:rsidRPr="00CD6E0D" w:rsidR="00FC66FD">
        <w:rPr>
          <w:rFonts w:ascii="Arial" w:hAnsi="Arial" w:eastAsia="Times New Roman" w:cs="Arial"/>
          <w:sz w:val="24"/>
          <w:szCs w:val="24"/>
        </w:rPr>
        <w:t xml:space="preserve"> hours X $</w:t>
      </w:r>
      <w:r w:rsidRPr="00CD6E0D" w:rsidR="00551A06">
        <w:rPr>
          <w:rFonts w:ascii="Arial" w:hAnsi="Arial" w:eastAsia="Times New Roman" w:cs="Arial"/>
          <w:sz w:val="24"/>
          <w:szCs w:val="24"/>
        </w:rPr>
        <w:t>9</w:t>
      </w:r>
      <w:r w:rsidR="00551A06">
        <w:rPr>
          <w:rFonts w:ascii="Arial" w:hAnsi="Arial" w:eastAsia="Times New Roman" w:cs="Arial"/>
          <w:sz w:val="24"/>
          <w:szCs w:val="24"/>
        </w:rPr>
        <w:t>6</w:t>
      </w:r>
      <w:r w:rsidRPr="00CD6E0D" w:rsidR="00FC66FD">
        <w:rPr>
          <w:rFonts w:ascii="Arial" w:hAnsi="Arial" w:eastAsia="Times New Roman" w:cs="Arial"/>
          <w:sz w:val="24"/>
          <w:szCs w:val="24"/>
        </w:rPr>
        <w:t>=$</w:t>
      </w:r>
      <w:r>
        <w:rPr>
          <w:rFonts w:ascii="Arial" w:hAnsi="Arial" w:eastAsia="Times New Roman" w:cs="Arial"/>
          <w:sz w:val="24"/>
          <w:szCs w:val="24"/>
        </w:rPr>
        <w:t>289,920</w:t>
      </w:r>
    </w:p>
    <w:p w:rsidR="00CD6E0D" w:rsidP="00FC66FD" w:rsidRDefault="0003185D" w14:paraId="70A30D5B" w14:textId="5EE114BD">
      <w:pPr>
        <w:rPr>
          <w:rFonts w:ascii="Arial" w:hAnsi="Arial" w:eastAsia="Times New Roman" w:cs="Arial"/>
          <w:sz w:val="24"/>
          <w:szCs w:val="24"/>
        </w:rPr>
      </w:pPr>
      <w:r w:rsidRPr="0003185D">
        <w:rPr>
          <w:rFonts w:ascii="Arial" w:hAnsi="Arial" w:eastAsia="Times New Roman" w:cs="Arial"/>
          <w:sz w:val="24"/>
          <w:szCs w:val="24"/>
        </w:rPr>
        <w:t xml:space="preserve">There will also be management involvement in project rating and selection, and </w:t>
      </w:r>
      <w:r w:rsidR="00564599">
        <w:rPr>
          <w:rFonts w:ascii="Arial" w:hAnsi="Arial" w:eastAsia="Times New Roman" w:cs="Arial"/>
          <w:sz w:val="24"/>
          <w:szCs w:val="24"/>
        </w:rPr>
        <w:t xml:space="preserve">the </w:t>
      </w:r>
      <w:r w:rsidRPr="0003185D">
        <w:rPr>
          <w:rFonts w:ascii="Arial" w:hAnsi="Arial" w:eastAsia="Times New Roman" w:cs="Arial"/>
          <w:sz w:val="24"/>
          <w:szCs w:val="24"/>
        </w:rPr>
        <w:t>estimate</w:t>
      </w:r>
      <w:r w:rsidR="00564599">
        <w:rPr>
          <w:rFonts w:ascii="Arial" w:hAnsi="Arial" w:eastAsia="Times New Roman" w:cs="Arial"/>
          <w:sz w:val="24"/>
          <w:szCs w:val="24"/>
        </w:rPr>
        <w:t>d</w:t>
      </w:r>
      <w:r w:rsidRPr="0003185D">
        <w:rPr>
          <w:rFonts w:ascii="Arial" w:hAnsi="Arial" w:eastAsia="Times New Roman" w:cs="Arial"/>
          <w:sz w:val="24"/>
          <w:szCs w:val="24"/>
        </w:rPr>
        <w:t xml:space="preserve"> management time per project </w:t>
      </w:r>
      <w:r w:rsidR="0020608E">
        <w:rPr>
          <w:rFonts w:ascii="Arial" w:hAnsi="Arial" w:eastAsia="Times New Roman" w:cs="Arial"/>
          <w:sz w:val="24"/>
          <w:szCs w:val="24"/>
        </w:rPr>
        <w:t>is</w:t>
      </w:r>
      <w:r w:rsidRPr="0003185D" w:rsidR="0020608E">
        <w:rPr>
          <w:rFonts w:ascii="Arial" w:hAnsi="Arial" w:eastAsia="Times New Roman" w:cs="Arial"/>
          <w:sz w:val="24"/>
          <w:szCs w:val="24"/>
        </w:rPr>
        <w:t xml:space="preserve"> </w:t>
      </w:r>
      <w:r w:rsidR="001C5EF9">
        <w:rPr>
          <w:rFonts w:ascii="Arial" w:hAnsi="Arial" w:eastAsia="Times New Roman" w:cs="Arial"/>
          <w:sz w:val="24"/>
          <w:szCs w:val="24"/>
        </w:rPr>
        <w:t>2</w:t>
      </w:r>
      <w:r w:rsidRPr="0003185D">
        <w:rPr>
          <w:rFonts w:ascii="Arial" w:hAnsi="Arial" w:eastAsia="Times New Roman" w:cs="Arial"/>
          <w:sz w:val="24"/>
          <w:szCs w:val="24"/>
        </w:rPr>
        <w:t xml:space="preserve"> hours per submission.</w:t>
      </w:r>
      <w:r>
        <w:rPr>
          <w:rFonts w:ascii="Arial" w:hAnsi="Arial" w:eastAsia="Times New Roman" w:cs="Arial"/>
          <w:sz w:val="24"/>
          <w:szCs w:val="24"/>
        </w:rPr>
        <w:t xml:space="preserve"> </w:t>
      </w:r>
      <w:r w:rsidR="00FC66FD">
        <w:rPr>
          <w:rFonts w:ascii="Arial" w:hAnsi="Arial" w:eastAsia="Times New Roman" w:cs="Arial"/>
          <w:sz w:val="24"/>
          <w:szCs w:val="24"/>
        </w:rPr>
        <w:t xml:space="preserve">The hourly </w:t>
      </w:r>
      <w:r w:rsidR="00551A06">
        <w:rPr>
          <w:rFonts w:ascii="Arial" w:hAnsi="Arial" w:eastAsia="Times New Roman" w:cs="Arial"/>
          <w:sz w:val="24"/>
          <w:szCs w:val="24"/>
        </w:rPr>
        <w:t xml:space="preserve">wage </w:t>
      </w:r>
      <w:r w:rsidR="00FC66FD">
        <w:rPr>
          <w:rFonts w:ascii="Arial" w:hAnsi="Arial" w:eastAsia="Times New Roman" w:cs="Arial"/>
          <w:sz w:val="24"/>
          <w:szCs w:val="24"/>
        </w:rPr>
        <w:t>for a Manager</w:t>
      </w:r>
      <w:r w:rsidR="002746CC">
        <w:rPr>
          <w:rFonts w:ascii="Arial" w:hAnsi="Arial" w:eastAsia="Times New Roman" w:cs="Arial"/>
          <w:sz w:val="24"/>
          <w:szCs w:val="24"/>
        </w:rPr>
        <w:t xml:space="preserve"> is</w:t>
      </w:r>
      <w:r w:rsidR="00FC66FD">
        <w:rPr>
          <w:rFonts w:ascii="Arial" w:hAnsi="Arial" w:eastAsia="Times New Roman" w:cs="Arial"/>
          <w:sz w:val="24"/>
          <w:szCs w:val="24"/>
        </w:rPr>
        <w:t xml:space="preserve"> $</w:t>
      </w:r>
      <w:r w:rsidR="002746CC">
        <w:rPr>
          <w:rFonts w:ascii="Arial" w:hAnsi="Arial" w:eastAsia="Times New Roman" w:cs="Arial"/>
          <w:sz w:val="24"/>
          <w:szCs w:val="24"/>
        </w:rPr>
        <w:t xml:space="preserve">64 </w:t>
      </w:r>
      <w:r w:rsidR="00FC66FD">
        <w:rPr>
          <w:rFonts w:ascii="Arial" w:hAnsi="Arial" w:eastAsia="Times New Roman" w:cs="Arial"/>
          <w:sz w:val="24"/>
          <w:szCs w:val="24"/>
        </w:rPr>
        <w:t>(rounded),</w:t>
      </w:r>
      <w:r w:rsidR="00FC66FD">
        <w:rPr>
          <w:rStyle w:val="FootnoteReference"/>
          <w:rFonts w:ascii="Arial" w:hAnsi="Arial" w:eastAsia="Times New Roman" w:cs="Arial"/>
          <w:sz w:val="24"/>
          <w:szCs w:val="24"/>
        </w:rPr>
        <w:footnoteReference w:id="8"/>
      </w:r>
      <w:r w:rsidR="00FC66FD">
        <w:rPr>
          <w:rFonts w:ascii="Arial" w:hAnsi="Arial" w:eastAsia="Times New Roman" w:cs="Arial"/>
          <w:sz w:val="24"/>
          <w:szCs w:val="24"/>
        </w:rPr>
        <w:t xml:space="preserve"> </w:t>
      </w:r>
      <w:r w:rsidRPr="00FC66FD" w:rsidR="00FC66FD">
        <w:rPr>
          <w:rFonts w:ascii="Arial" w:hAnsi="Arial" w:eastAsia="Times New Roman" w:cs="Arial"/>
          <w:sz w:val="24"/>
          <w:szCs w:val="24"/>
        </w:rPr>
        <w:t>multiplied by 2 to account for benefits plus other overhead costs such as rent, utilities, and office equipment, for</w:t>
      </w:r>
      <w:r w:rsidR="00CD6E0D">
        <w:rPr>
          <w:rFonts w:ascii="Arial" w:hAnsi="Arial" w:eastAsia="Times New Roman" w:cs="Arial"/>
          <w:sz w:val="24"/>
          <w:szCs w:val="24"/>
        </w:rPr>
        <w:t xml:space="preserve"> a fully-loaded hourly wage of $</w:t>
      </w:r>
      <w:r w:rsidR="002746CC">
        <w:rPr>
          <w:rFonts w:ascii="Arial" w:hAnsi="Arial" w:eastAsia="Times New Roman" w:cs="Arial"/>
          <w:sz w:val="24"/>
          <w:szCs w:val="24"/>
        </w:rPr>
        <w:t>128</w:t>
      </w:r>
      <w:r w:rsidRPr="00FC66FD" w:rsidR="00FC66FD">
        <w:rPr>
          <w:rFonts w:ascii="Arial" w:hAnsi="Arial" w:eastAsia="Times New Roman" w:cs="Arial"/>
          <w:sz w:val="24"/>
          <w:szCs w:val="24"/>
        </w:rPr>
        <w:t>.</w:t>
      </w:r>
    </w:p>
    <w:p w:rsidR="00FC66FD" w:rsidP="006D60D5" w:rsidRDefault="00443B87" w14:paraId="34792FF7" w14:textId="2094DBD4">
      <w:pPr>
        <w:ind w:firstLine="720"/>
        <w:rPr>
          <w:rFonts w:ascii="Arial" w:hAnsi="Arial" w:eastAsia="Times New Roman" w:cs="Arial"/>
          <w:sz w:val="24"/>
          <w:szCs w:val="24"/>
        </w:rPr>
      </w:pPr>
      <w:r>
        <w:rPr>
          <w:rFonts w:ascii="Arial" w:hAnsi="Arial" w:eastAsia="Times New Roman" w:cs="Arial"/>
          <w:sz w:val="24"/>
          <w:szCs w:val="24"/>
        </w:rPr>
        <w:t>7</w:t>
      </w:r>
      <w:r w:rsidR="00A1365F">
        <w:rPr>
          <w:rFonts w:ascii="Arial" w:hAnsi="Arial" w:eastAsia="Times New Roman" w:cs="Arial"/>
          <w:sz w:val="24"/>
          <w:szCs w:val="24"/>
        </w:rPr>
        <w:t xml:space="preserve">55 </w:t>
      </w:r>
      <w:r w:rsidR="004862DC">
        <w:rPr>
          <w:rFonts w:ascii="Arial" w:hAnsi="Arial" w:eastAsia="Times New Roman" w:cs="Arial"/>
          <w:sz w:val="24"/>
          <w:szCs w:val="24"/>
        </w:rPr>
        <w:t>applications</w:t>
      </w:r>
      <w:r w:rsidR="00CD6E0D">
        <w:rPr>
          <w:rFonts w:ascii="Arial" w:hAnsi="Arial" w:eastAsia="Times New Roman" w:cs="Arial"/>
          <w:sz w:val="24"/>
          <w:szCs w:val="24"/>
        </w:rPr>
        <w:t xml:space="preserve"> X </w:t>
      </w:r>
      <w:r w:rsidR="001C5EF9">
        <w:rPr>
          <w:rFonts w:ascii="Arial" w:hAnsi="Arial" w:eastAsia="Times New Roman" w:cs="Arial"/>
          <w:sz w:val="24"/>
          <w:szCs w:val="24"/>
        </w:rPr>
        <w:t xml:space="preserve">2 </w:t>
      </w:r>
      <w:r w:rsidR="00CD6E0D">
        <w:rPr>
          <w:rFonts w:ascii="Arial" w:hAnsi="Arial" w:eastAsia="Times New Roman" w:cs="Arial"/>
          <w:sz w:val="24"/>
          <w:szCs w:val="24"/>
        </w:rPr>
        <w:t>hour</w:t>
      </w:r>
      <w:r w:rsidRPr="00CD6E0D" w:rsidR="00CD6E0D">
        <w:rPr>
          <w:rFonts w:ascii="Arial" w:hAnsi="Arial" w:eastAsia="Times New Roman" w:cs="Arial"/>
          <w:sz w:val="24"/>
          <w:szCs w:val="24"/>
        </w:rPr>
        <w:t xml:space="preserve"> X $</w:t>
      </w:r>
      <w:r w:rsidR="002746CC">
        <w:rPr>
          <w:rFonts w:ascii="Arial" w:hAnsi="Arial" w:eastAsia="Times New Roman" w:cs="Arial"/>
          <w:sz w:val="24"/>
          <w:szCs w:val="24"/>
        </w:rPr>
        <w:t>128</w:t>
      </w:r>
      <w:r w:rsidRPr="00CD6E0D" w:rsidR="00CD6E0D">
        <w:rPr>
          <w:rFonts w:ascii="Arial" w:hAnsi="Arial" w:eastAsia="Times New Roman" w:cs="Arial"/>
          <w:sz w:val="24"/>
          <w:szCs w:val="24"/>
        </w:rPr>
        <w:t>=$</w:t>
      </w:r>
      <w:r>
        <w:rPr>
          <w:rFonts w:ascii="Arial" w:hAnsi="Arial" w:eastAsia="Times New Roman" w:cs="Arial"/>
          <w:sz w:val="24"/>
          <w:szCs w:val="24"/>
        </w:rPr>
        <w:t>193,280</w:t>
      </w:r>
    </w:p>
    <w:p w:rsidR="00621EB8" w:rsidP="006D60D5" w:rsidRDefault="00CD6E0D" w14:paraId="48B9EBB0" w14:textId="3C016061">
      <w:pPr>
        <w:rPr>
          <w:rFonts w:ascii="Arial" w:hAnsi="Arial" w:eastAsia="Times New Roman" w:cs="Arial"/>
          <w:color w:val="555555"/>
          <w:sz w:val="24"/>
          <w:szCs w:val="24"/>
        </w:rPr>
      </w:pPr>
      <w:r>
        <w:rPr>
          <w:rFonts w:ascii="Arial" w:hAnsi="Arial" w:eastAsia="Times New Roman" w:cs="Arial"/>
          <w:sz w:val="24"/>
          <w:szCs w:val="24"/>
        </w:rPr>
        <w:t xml:space="preserve">The total cost to the Federal government is </w:t>
      </w:r>
      <w:r w:rsidR="0020608E">
        <w:rPr>
          <w:rFonts w:ascii="Arial" w:hAnsi="Arial" w:eastAsia="Times New Roman" w:cs="Arial"/>
          <w:sz w:val="24"/>
          <w:szCs w:val="24"/>
        </w:rPr>
        <w:t>the staff</w:t>
      </w:r>
      <w:r>
        <w:rPr>
          <w:rFonts w:ascii="Arial" w:hAnsi="Arial" w:eastAsia="Times New Roman" w:cs="Arial"/>
          <w:sz w:val="24"/>
          <w:szCs w:val="24"/>
        </w:rPr>
        <w:t xml:space="preserve"> cost of $</w:t>
      </w:r>
      <w:r w:rsidR="00443B87">
        <w:rPr>
          <w:rFonts w:ascii="Arial" w:hAnsi="Arial" w:eastAsia="Times New Roman" w:cs="Arial"/>
          <w:sz w:val="24"/>
          <w:szCs w:val="24"/>
        </w:rPr>
        <w:t>289,920</w:t>
      </w:r>
      <w:r>
        <w:rPr>
          <w:rFonts w:ascii="Arial" w:hAnsi="Arial" w:eastAsia="Times New Roman" w:cs="Arial"/>
          <w:sz w:val="24"/>
          <w:szCs w:val="24"/>
        </w:rPr>
        <w:t xml:space="preserve"> plus the </w:t>
      </w:r>
      <w:r w:rsidR="00564599">
        <w:rPr>
          <w:rFonts w:ascii="Arial" w:hAnsi="Arial" w:eastAsia="Times New Roman" w:cs="Arial"/>
          <w:sz w:val="24"/>
          <w:szCs w:val="24"/>
        </w:rPr>
        <w:t>management</w:t>
      </w:r>
      <w:r>
        <w:rPr>
          <w:rFonts w:ascii="Arial" w:hAnsi="Arial" w:eastAsia="Times New Roman" w:cs="Arial"/>
          <w:sz w:val="24"/>
          <w:szCs w:val="24"/>
        </w:rPr>
        <w:t xml:space="preserve"> cost of $</w:t>
      </w:r>
      <w:r w:rsidR="00443B87">
        <w:rPr>
          <w:rFonts w:ascii="Arial" w:hAnsi="Arial" w:eastAsia="Times New Roman" w:cs="Arial"/>
          <w:sz w:val="24"/>
          <w:szCs w:val="24"/>
        </w:rPr>
        <w:t>193,280</w:t>
      </w:r>
      <w:r>
        <w:rPr>
          <w:rFonts w:ascii="Arial" w:hAnsi="Arial" w:eastAsia="Times New Roman" w:cs="Arial"/>
          <w:sz w:val="24"/>
          <w:szCs w:val="24"/>
        </w:rPr>
        <w:t xml:space="preserve"> for a total cost of $</w:t>
      </w:r>
      <w:r w:rsidR="00443B87">
        <w:rPr>
          <w:rFonts w:ascii="Arial" w:hAnsi="Arial" w:eastAsia="Times New Roman" w:cs="Arial"/>
          <w:sz w:val="24"/>
          <w:szCs w:val="24"/>
        </w:rPr>
        <w:t>483,200</w:t>
      </w:r>
      <w:r w:rsidR="00564599">
        <w:rPr>
          <w:rFonts w:ascii="Arial" w:hAnsi="Arial" w:eastAsia="Times New Roman" w:cs="Arial"/>
          <w:sz w:val="24"/>
          <w:szCs w:val="24"/>
        </w:rPr>
        <w:t>.</w:t>
      </w:r>
      <w:r>
        <w:rPr>
          <w:rFonts w:ascii="Arial" w:hAnsi="Arial" w:eastAsia="Times New Roman" w:cs="Arial"/>
          <w:sz w:val="24"/>
          <w:szCs w:val="24"/>
        </w:rPr>
        <w:t xml:space="preserve"> </w:t>
      </w:r>
    </w:p>
    <w:p w:rsidRPr="00D33E98" w:rsidR="00621EB8" w:rsidP="00C64707" w:rsidRDefault="00621EB8" w14:paraId="7A05D6BB" w14:textId="77777777">
      <w:pPr>
        <w:shd w:val="clear" w:color="auto" w:fill="FFFFFF"/>
        <w:spacing w:after="0" w:line="240" w:lineRule="auto"/>
        <w:rPr>
          <w:rFonts w:ascii="Arial" w:hAnsi="Arial" w:eastAsia="Times New Roman" w:cs="Arial"/>
          <w:color w:val="555555"/>
          <w:sz w:val="24"/>
          <w:szCs w:val="24"/>
        </w:rPr>
      </w:pPr>
    </w:p>
    <w:p w:rsidRPr="00CD6E0D" w:rsidR="00C64707" w:rsidP="00C64707" w:rsidRDefault="00C64707" w14:paraId="50A3198E" w14:textId="77777777">
      <w:pPr>
        <w:shd w:val="clear" w:color="auto" w:fill="FFFFFF"/>
        <w:spacing w:after="0" w:line="240" w:lineRule="auto"/>
        <w:rPr>
          <w:rFonts w:ascii="Arial" w:hAnsi="Arial" w:eastAsia="Times New Roman" w:cs="Arial"/>
          <w:b/>
          <w:sz w:val="24"/>
          <w:szCs w:val="24"/>
        </w:rPr>
      </w:pPr>
      <w:r w:rsidRPr="00CD6E0D">
        <w:rPr>
          <w:rFonts w:ascii="Arial" w:hAnsi="Arial" w:eastAsia="Times New Roman" w:cs="Arial"/>
          <w:b/>
          <w:bCs/>
          <w:sz w:val="24"/>
          <w:szCs w:val="24"/>
        </w:rPr>
        <w:t>15. Explain the reasons for any program changes or adjustments.</w:t>
      </w:r>
    </w:p>
    <w:p w:rsidRPr="00D33E98" w:rsidR="00C64707" w:rsidP="00C64707" w:rsidRDefault="00C64707" w14:paraId="1C1837DA" w14:textId="77777777">
      <w:pPr>
        <w:shd w:val="clear" w:color="auto" w:fill="FFFFFF"/>
        <w:spacing w:after="0" w:line="240" w:lineRule="auto"/>
        <w:rPr>
          <w:rFonts w:ascii="Arial" w:hAnsi="Arial" w:eastAsia="Times New Roman" w:cs="Arial"/>
          <w:color w:val="555555"/>
          <w:sz w:val="24"/>
          <w:szCs w:val="24"/>
        </w:rPr>
      </w:pPr>
    </w:p>
    <w:p w:rsidR="00551D03" w:rsidP="00551D03" w:rsidRDefault="00551D03" w14:paraId="3F0CEBBA" w14:textId="77777777">
      <w:pPr>
        <w:spacing w:after="0" w:line="240" w:lineRule="auto"/>
        <w:rPr>
          <w:rFonts w:ascii="Arial" w:hAnsi="Arial" w:eastAsia="Times New Roman" w:cs="Arial"/>
          <w:sz w:val="24"/>
          <w:szCs w:val="24"/>
        </w:rPr>
      </w:pPr>
      <w:r w:rsidRPr="00970FAC">
        <w:rPr>
          <w:rFonts w:ascii="Arial" w:hAnsi="Arial" w:eastAsia="Times New Roman" w:cs="Arial"/>
          <w:sz w:val="24"/>
          <w:szCs w:val="24"/>
        </w:rPr>
        <w:t xml:space="preserve">Based on the number of applicants who responded to the first round of funding for BIL grants, we have increased the number of expected annual applicants </w:t>
      </w:r>
      <w:r w:rsidRPr="00970FAC">
        <w:rPr>
          <w:rFonts w:ascii="Arial" w:hAnsi="Arial" w:eastAsia="Times New Roman" w:cs="Arial"/>
          <w:sz w:val="24"/>
          <w:szCs w:val="24"/>
        </w:rPr>
        <w:lastRenderedPageBreak/>
        <w:t xml:space="preserve">from 510 to 755. This has resulted in a corresponding increase in both the expected annual burden and annualized cost to airports. </w:t>
      </w:r>
    </w:p>
    <w:p w:rsidR="00551D03" w:rsidP="007E1BB4" w:rsidRDefault="00551D03" w14:paraId="0CF8C792" w14:textId="77777777">
      <w:pPr>
        <w:ind w:right="432"/>
        <w:rPr>
          <w:rFonts w:ascii="Arial" w:hAnsi="Arial" w:cs="Arial"/>
          <w:sz w:val="24"/>
          <w:szCs w:val="24"/>
        </w:rPr>
      </w:pPr>
    </w:p>
    <w:p w:rsidR="007E1BB4" w:rsidP="007E1BB4" w:rsidRDefault="005E48DD" w14:paraId="682362CF" w14:textId="4E0E12EC">
      <w:pPr>
        <w:ind w:right="432"/>
        <w:rPr>
          <w:rFonts w:ascii="Arial" w:hAnsi="Arial" w:cs="Arial"/>
          <w:sz w:val="24"/>
          <w:szCs w:val="24"/>
        </w:rPr>
      </w:pPr>
      <w:r w:rsidRPr="00D47B6E">
        <w:rPr>
          <w:rFonts w:ascii="Arial" w:hAnsi="Arial" w:cs="Arial"/>
          <w:sz w:val="24"/>
          <w:szCs w:val="24"/>
        </w:rPr>
        <w:t xml:space="preserve">The FAA </w:t>
      </w:r>
      <w:r w:rsidRPr="006D60D5" w:rsidR="00C301EE">
        <w:rPr>
          <w:rFonts w:ascii="Arial" w:hAnsi="Arial" w:cs="Arial"/>
          <w:sz w:val="24"/>
          <w:szCs w:val="24"/>
        </w:rPr>
        <w:t xml:space="preserve">made small adjustments to </w:t>
      </w:r>
      <w:r w:rsidRPr="00D47B6E" w:rsidR="00A1365F">
        <w:rPr>
          <w:rFonts w:ascii="Arial" w:hAnsi="Arial" w:cs="Arial"/>
          <w:sz w:val="24"/>
          <w:szCs w:val="24"/>
        </w:rPr>
        <w:t xml:space="preserve">FAA Form 5100-144, used for collecting BIL Terminal and Tower </w:t>
      </w:r>
      <w:r w:rsidR="006457C6">
        <w:rPr>
          <w:rFonts w:ascii="Arial" w:hAnsi="Arial" w:cs="Arial"/>
          <w:sz w:val="24"/>
          <w:szCs w:val="24"/>
        </w:rPr>
        <w:t>p</w:t>
      </w:r>
      <w:r w:rsidRPr="00D47B6E" w:rsidR="00A1365F">
        <w:rPr>
          <w:rFonts w:ascii="Arial" w:hAnsi="Arial" w:cs="Arial"/>
          <w:sz w:val="24"/>
          <w:szCs w:val="24"/>
        </w:rPr>
        <w:t>rogram</w:t>
      </w:r>
      <w:r w:rsidR="006457C6">
        <w:rPr>
          <w:rFonts w:ascii="Arial" w:hAnsi="Arial" w:cs="Arial"/>
          <w:sz w:val="24"/>
          <w:szCs w:val="24"/>
        </w:rPr>
        <w:t>s</w:t>
      </w:r>
      <w:r w:rsidRPr="00D47B6E" w:rsidR="00665601">
        <w:rPr>
          <w:rFonts w:ascii="Arial" w:hAnsi="Arial" w:cs="Arial"/>
          <w:sz w:val="24"/>
          <w:szCs w:val="24"/>
        </w:rPr>
        <w:t xml:space="preserve"> information</w:t>
      </w:r>
      <w:r w:rsidRPr="006D60D5" w:rsidR="00C301EE">
        <w:rPr>
          <w:rFonts w:ascii="Arial" w:hAnsi="Arial" w:cs="Arial"/>
          <w:sz w:val="24"/>
          <w:szCs w:val="24"/>
        </w:rPr>
        <w:t>, to address program needs and applicant concerns. A few, short answer questions were added to collect information about the current stage of a project to be funded (check box), the date project costs were known (date field), and the age of a tower (short text field).</w:t>
      </w:r>
      <w:r w:rsidRPr="00D47B6E" w:rsidR="00665601">
        <w:rPr>
          <w:rFonts w:ascii="Arial" w:hAnsi="Arial" w:cs="Arial"/>
          <w:sz w:val="24"/>
          <w:szCs w:val="24"/>
        </w:rPr>
        <w:t xml:space="preserve"> </w:t>
      </w:r>
      <w:r w:rsidRPr="006D60D5" w:rsidR="00C301EE">
        <w:rPr>
          <w:rFonts w:ascii="Arial" w:hAnsi="Arial" w:cs="Arial"/>
          <w:sz w:val="24"/>
          <w:szCs w:val="24"/>
        </w:rPr>
        <w:t xml:space="preserve">The form also removes a question about current enplanements and consolidates a question about Tower Program </w:t>
      </w:r>
      <w:r w:rsidRPr="00630B78" w:rsidR="00C301EE">
        <w:rPr>
          <w:rFonts w:ascii="Arial" w:hAnsi="Arial" w:cs="Arial"/>
          <w:sz w:val="24"/>
          <w:szCs w:val="24"/>
        </w:rPr>
        <w:t>Consolidations</w:t>
      </w:r>
      <w:r w:rsidRPr="006D60D5" w:rsidR="00C301EE">
        <w:rPr>
          <w:rFonts w:ascii="Arial" w:hAnsi="Arial" w:cs="Arial"/>
          <w:sz w:val="24"/>
          <w:szCs w:val="24"/>
        </w:rPr>
        <w:t xml:space="preserve">. The FAA also adjusted some fields to </w:t>
      </w:r>
      <w:r w:rsidRPr="00D47B6E" w:rsidR="00665601">
        <w:rPr>
          <w:rFonts w:ascii="Arial" w:hAnsi="Arial" w:cs="Arial"/>
          <w:sz w:val="24"/>
          <w:szCs w:val="24"/>
        </w:rPr>
        <w:t xml:space="preserve">allow </w:t>
      </w:r>
      <w:r w:rsidRPr="00D47B6E" w:rsidR="0020608E">
        <w:rPr>
          <w:rFonts w:ascii="Arial" w:hAnsi="Arial" w:cs="Arial"/>
          <w:sz w:val="24"/>
          <w:szCs w:val="24"/>
        </w:rPr>
        <w:t>respondents to provide more</w:t>
      </w:r>
      <w:r w:rsidRPr="00D47B6E" w:rsidR="00665601">
        <w:rPr>
          <w:rFonts w:ascii="Arial" w:hAnsi="Arial" w:cs="Arial"/>
          <w:sz w:val="24"/>
          <w:szCs w:val="24"/>
        </w:rPr>
        <w:t xml:space="preserve"> information </w:t>
      </w:r>
      <w:r w:rsidRPr="006D60D5" w:rsidR="00C301EE">
        <w:rPr>
          <w:rFonts w:ascii="Arial" w:hAnsi="Arial" w:cs="Arial"/>
          <w:sz w:val="24"/>
          <w:szCs w:val="24"/>
        </w:rPr>
        <w:t>to certain</w:t>
      </w:r>
      <w:r w:rsidRPr="00D47B6E">
        <w:rPr>
          <w:rFonts w:ascii="Arial" w:hAnsi="Arial" w:cs="Arial"/>
          <w:sz w:val="24"/>
          <w:szCs w:val="24"/>
        </w:rPr>
        <w:t xml:space="preserve"> question</w:t>
      </w:r>
      <w:r w:rsidRPr="006D60D5" w:rsidR="00C301EE">
        <w:rPr>
          <w:rFonts w:ascii="Arial" w:hAnsi="Arial" w:cs="Arial"/>
          <w:sz w:val="24"/>
          <w:szCs w:val="24"/>
        </w:rPr>
        <w:t>s</w:t>
      </w:r>
      <w:r w:rsidRPr="00D47B6E" w:rsidR="00665601">
        <w:rPr>
          <w:rFonts w:ascii="Arial" w:hAnsi="Arial" w:cs="Arial"/>
          <w:sz w:val="24"/>
          <w:szCs w:val="24"/>
        </w:rPr>
        <w:t xml:space="preserve">. </w:t>
      </w:r>
      <w:r w:rsidRPr="006D60D5" w:rsidR="00C301EE">
        <w:rPr>
          <w:rFonts w:ascii="Arial" w:hAnsi="Arial" w:cs="Arial"/>
          <w:sz w:val="24"/>
          <w:szCs w:val="24"/>
        </w:rPr>
        <w:t xml:space="preserve">Character limits in the open-response fields in the </w:t>
      </w:r>
      <w:r w:rsidRPr="00D47B6E" w:rsidR="000C6E0A">
        <w:rPr>
          <w:rFonts w:ascii="Arial" w:hAnsi="Arial" w:cs="Arial"/>
          <w:sz w:val="24"/>
          <w:szCs w:val="24"/>
        </w:rPr>
        <w:t>Program Consideration</w:t>
      </w:r>
      <w:r w:rsidRPr="006D60D5" w:rsidR="00C301EE">
        <w:rPr>
          <w:rFonts w:ascii="Arial" w:hAnsi="Arial" w:cs="Arial"/>
          <w:sz w:val="24"/>
          <w:szCs w:val="24"/>
        </w:rPr>
        <w:t>s</w:t>
      </w:r>
      <w:r w:rsidRPr="00D47B6E" w:rsidR="000C6E0A">
        <w:rPr>
          <w:rFonts w:ascii="Arial" w:hAnsi="Arial" w:cs="Arial"/>
          <w:sz w:val="24"/>
          <w:szCs w:val="24"/>
        </w:rPr>
        <w:t xml:space="preserve"> </w:t>
      </w:r>
      <w:r w:rsidRPr="006D60D5" w:rsidR="00C301EE">
        <w:rPr>
          <w:rFonts w:ascii="Arial" w:hAnsi="Arial" w:cs="Arial"/>
          <w:sz w:val="24"/>
          <w:szCs w:val="24"/>
        </w:rPr>
        <w:t>(Terminal and Tower) section</w:t>
      </w:r>
      <w:r w:rsidRPr="00D47B6E" w:rsidR="000C6E0A">
        <w:rPr>
          <w:rFonts w:ascii="Arial" w:hAnsi="Arial" w:cs="Arial"/>
          <w:sz w:val="24"/>
          <w:szCs w:val="24"/>
        </w:rPr>
        <w:t xml:space="preserve"> </w:t>
      </w:r>
      <w:r w:rsidRPr="00D47B6E" w:rsidR="00665601">
        <w:rPr>
          <w:rFonts w:ascii="Arial" w:hAnsi="Arial" w:cs="Arial"/>
          <w:sz w:val="24"/>
          <w:szCs w:val="24"/>
        </w:rPr>
        <w:t>were exp</w:t>
      </w:r>
      <w:r w:rsidRPr="00D47B6E" w:rsidR="000C6E0A">
        <w:rPr>
          <w:rFonts w:ascii="Arial" w:hAnsi="Arial" w:cs="Arial"/>
          <w:sz w:val="24"/>
          <w:szCs w:val="24"/>
        </w:rPr>
        <w:t>a</w:t>
      </w:r>
      <w:r w:rsidRPr="00D47B6E" w:rsidR="00665601">
        <w:rPr>
          <w:rFonts w:ascii="Arial" w:hAnsi="Arial" w:cs="Arial"/>
          <w:sz w:val="24"/>
          <w:szCs w:val="24"/>
        </w:rPr>
        <w:t>nded from 300 to 450 character</w:t>
      </w:r>
      <w:r w:rsidRPr="006D60D5" w:rsidR="00C301EE">
        <w:rPr>
          <w:rFonts w:ascii="Arial" w:hAnsi="Arial" w:cs="Arial"/>
          <w:sz w:val="24"/>
          <w:szCs w:val="24"/>
        </w:rPr>
        <w:t>s</w:t>
      </w:r>
      <w:r w:rsidRPr="00D47B6E" w:rsidR="00665601">
        <w:rPr>
          <w:rFonts w:ascii="Arial" w:hAnsi="Arial" w:cs="Arial"/>
          <w:sz w:val="24"/>
          <w:szCs w:val="24"/>
        </w:rPr>
        <w:t xml:space="preserve">.  </w:t>
      </w:r>
      <w:r w:rsidRPr="006D60D5" w:rsidR="00C301EE">
        <w:rPr>
          <w:rFonts w:ascii="Arial" w:hAnsi="Arial" w:cs="Arial"/>
          <w:sz w:val="24"/>
          <w:szCs w:val="24"/>
        </w:rPr>
        <w:t xml:space="preserve">The </w:t>
      </w:r>
      <w:r w:rsidRPr="00D47B6E" w:rsidR="007D0687">
        <w:rPr>
          <w:rFonts w:ascii="Arial" w:hAnsi="Arial" w:cs="Arial"/>
          <w:sz w:val="24"/>
          <w:szCs w:val="24"/>
        </w:rPr>
        <w:t xml:space="preserve">Project Description field was </w:t>
      </w:r>
      <w:r w:rsidRPr="006D60D5" w:rsidR="00C301EE">
        <w:rPr>
          <w:rFonts w:ascii="Arial" w:hAnsi="Arial" w:cs="Arial"/>
          <w:sz w:val="24"/>
          <w:szCs w:val="24"/>
        </w:rPr>
        <w:t xml:space="preserve">also </w:t>
      </w:r>
      <w:r w:rsidRPr="00D47B6E" w:rsidR="007D0687">
        <w:rPr>
          <w:rFonts w:ascii="Arial" w:hAnsi="Arial" w:cs="Arial"/>
          <w:sz w:val="24"/>
          <w:szCs w:val="24"/>
        </w:rPr>
        <w:t xml:space="preserve">expanded from “75 words or less” to 600 characters. </w:t>
      </w:r>
      <w:r w:rsidRPr="006D60D5" w:rsidR="00D47B6E">
        <w:rPr>
          <w:rFonts w:ascii="Arial" w:hAnsi="Arial" w:cs="Arial"/>
          <w:sz w:val="24"/>
          <w:szCs w:val="24"/>
        </w:rPr>
        <w:t xml:space="preserve">We made the character limit adjustments </w:t>
      </w:r>
      <w:r w:rsidRPr="00D47B6E">
        <w:rPr>
          <w:rFonts w:ascii="Arial" w:hAnsi="Arial" w:cs="Arial"/>
          <w:sz w:val="24"/>
          <w:szCs w:val="24"/>
        </w:rPr>
        <w:t xml:space="preserve">in response to requests from </w:t>
      </w:r>
      <w:r w:rsidRPr="00D47B6E" w:rsidR="00665601">
        <w:rPr>
          <w:rFonts w:ascii="Arial" w:hAnsi="Arial" w:cs="Arial"/>
          <w:sz w:val="24"/>
          <w:szCs w:val="24"/>
        </w:rPr>
        <w:t xml:space="preserve">applicants, </w:t>
      </w:r>
      <w:r w:rsidRPr="00D47B6E">
        <w:rPr>
          <w:rFonts w:ascii="Arial" w:hAnsi="Arial" w:cs="Arial"/>
          <w:sz w:val="24"/>
          <w:szCs w:val="24"/>
        </w:rPr>
        <w:t>who found it</w:t>
      </w:r>
      <w:r w:rsidRPr="00D47B6E" w:rsidR="00665601">
        <w:rPr>
          <w:rFonts w:ascii="Arial" w:hAnsi="Arial" w:cs="Arial"/>
          <w:sz w:val="24"/>
          <w:szCs w:val="24"/>
        </w:rPr>
        <w:t xml:space="preserve"> difficult </w:t>
      </w:r>
      <w:r w:rsidRPr="006D60D5" w:rsidR="00C301EE">
        <w:rPr>
          <w:rFonts w:ascii="Arial" w:hAnsi="Arial" w:cs="Arial"/>
          <w:sz w:val="24"/>
          <w:szCs w:val="24"/>
        </w:rPr>
        <w:t xml:space="preserve">and more burdensome </w:t>
      </w:r>
      <w:r w:rsidRPr="00D47B6E" w:rsidR="00665601">
        <w:rPr>
          <w:rFonts w:ascii="Arial" w:hAnsi="Arial" w:cs="Arial"/>
          <w:sz w:val="24"/>
          <w:szCs w:val="24"/>
        </w:rPr>
        <w:t xml:space="preserve">to edit </w:t>
      </w:r>
      <w:r w:rsidRPr="006D60D5" w:rsidR="00D47B6E">
        <w:rPr>
          <w:rFonts w:ascii="Arial" w:hAnsi="Arial" w:cs="Arial"/>
          <w:sz w:val="24"/>
          <w:szCs w:val="24"/>
        </w:rPr>
        <w:t xml:space="preserve">down </w:t>
      </w:r>
      <w:r w:rsidRPr="00D47B6E">
        <w:rPr>
          <w:rFonts w:ascii="Arial" w:hAnsi="Arial" w:cs="Arial"/>
          <w:sz w:val="24"/>
          <w:szCs w:val="24"/>
        </w:rPr>
        <w:t xml:space="preserve">the requested </w:t>
      </w:r>
      <w:r w:rsidRPr="00D47B6E" w:rsidR="00665601">
        <w:rPr>
          <w:rFonts w:ascii="Arial" w:hAnsi="Arial" w:cs="Arial"/>
          <w:sz w:val="24"/>
          <w:szCs w:val="24"/>
        </w:rPr>
        <w:t>information</w:t>
      </w:r>
      <w:r w:rsidRPr="00D47B6E" w:rsidR="007D0687">
        <w:rPr>
          <w:rFonts w:ascii="Arial" w:hAnsi="Arial" w:cs="Arial"/>
          <w:sz w:val="24"/>
          <w:szCs w:val="24"/>
        </w:rPr>
        <w:t xml:space="preserve"> </w:t>
      </w:r>
      <w:r w:rsidRPr="00D47B6E">
        <w:rPr>
          <w:rFonts w:ascii="Arial" w:hAnsi="Arial" w:cs="Arial"/>
          <w:sz w:val="24"/>
          <w:szCs w:val="24"/>
        </w:rPr>
        <w:t>to fit the previous limits</w:t>
      </w:r>
      <w:r w:rsidRPr="00D47B6E" w:rsidR="007D0687">
        <w:rPr>
          <w:rFonts w:ascii="Arial" w:hAnsi="Arial" w:cs="Arial"/>
          <w:sz w:val="24"/>
          <w:szCs w:val="24"/>
        </w:rPr>
        <w:t>.</w:t>
      </w:r>
      <w:r w:rsidR="00665601">
        <w:rPr>
          <w:rFonts w:ascii="Arial" w:hAnsi="Arial" w:cs="Arial"/>
          <w:sz w:val="24"/>
          <w:szCs w:val="24"/>
        </w:rPr>
        <w:t xml:space="preserve">  </w:t>
      </w:r>
    </w:p>
    <w:p w:rsidRPr="00CD6E0D" w:rsidR="00C64707" w:rsidP="00C64707" w:rsidRDefault="00C64707" w14:paraId="30929D61" w14:textId="77777777">
      <w:pPr>
        <w:shd w:val="clear" w:color="auto" w:fill="FFFFFF"/>
        <w:spacing w:after="0" w:line="240" w:lineRule="auto"/>
        <w:rPr>
          <w:rFonts w:ascii="Arial" w:hAnsi="Arial" w:eastAsia="Times New Roman" w:cs="Arial"/>
          <w:sz w:val="24"/>
          <w:szCs w:val="24"/>
        </w:rPr>
      </w:pPr>
      <w:r w:rsidRPr="00CD6E0D">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64599" w:rsidR="00C64707" w:rsidP="007E1BB4" w:rsidRDefault="00C64707" w14:paraId="03AC6796" w14:textId="0D89D4F6">
      <w:pPr>
        <w:pStyle w:val="Default"/>
        <w:rPr>
          <w:color w:val="auto"/>
        </w:rPr>
      </w:pPr>
      <w:r w:rsidRPr="00D33E98">
        <w:rPr>
          <w:rFonts w:eastAsia="Times New Roman"/>
          <w:color w:val="555555"/>
        </w:rPr>
        <w:br/>
      </w:r>
      <w:r w:rsidRPr="00564599" w:rsidR="0062179D">
        <w:rPr>
          <w:color w:val="auto"/>
        </w:rPr>
        <w:t xml:space="preserve">The </w:t>
      </w:r>
      <w:r w:rsidR="002746CC">
        <w:rPr>
          <w:color w:val="auto"/>
        </w:rPr>
        <w:t xml:space="preserve">project information </w:t>
      </w:r>
      <w:r w:rsidR="003377C0">
        <w:rPr>
          <w:color w:val="auto"/>
        </w:rPr>
        <w:t xml:space="preserve">submitted </w:t>
      </w:r>
      <w:r w:rsidR="002746CC">
        <w:rPr>
          <w:color w:val="auto"/>
        </w:rPr>
        <w:t xml:space="preserve">under </w:t>
      </w:r>
      <w:r w:rsidR="003377C0">
        <w:rPr>
          <w:color w:val="auto"/>
        </w:rPr>
        <w:t xml:space="preserve">this collection </w:t>
      </w:r>
      <w:r w:rsidRPr="00564599" w:rsidR="0062179D">
        <w:rPr>
          <w:color w:val="auto"/>
        </w:rPr>
        <w:t>will not be published</w:t>
      </w:r>
      <w:r w:rsidR="003377C0">
        <w:rPr>
          <w:color w:val="auto"/>
        </w:rPr>
        <w:t>. However, once funding decisions are made, the FAA will publish a list of projects funded</w:t>
      </w:r>
      <w:r w:rsidRPr="00564599" w:rsidR="0062179D">
        <w:rPr>
          <w:color w:val="auto"/>
        </w:rPr>
        <w:t xml:space="preserve"> under the BIL Airport Terminal and Tower </w:t>
      </w:r>
      <w:r w:rsidR="00630B78">
        <w:rPr>
          <w:color w:val="auto"/>
        </w:rPr>
        <w:t>p</w:t>
      </w:r>
      <w:r w:rsidRPr="00564599" w:rsidR="00630B78">
        <w:rPr>
          <w:color w:val="auto"/>
        </w:rPr>
        <w:t>rogram</w:t>
      </w:r>
      <w:r w:rsidR="00630B78">
        <w:rPr>
          <w:color w:val="auto"/>
        </w:rPr>
        <w:t>s</w:t>
      </w:r>
      <w:r w:rsidRPr="00564599" w:rsidR="00630B78">
        <w:rPr>
          <w:color w:val="auto"/>
        </w:rPr>
        <w:t xml:space="preserve"> </w:t>
      </w:r>
      <w:r w:rsidR="003377C0">
        <w:rPr>
          <w:color w:val="auto"/>
        </w:rPr>
        <w:t>on the FAA website</w:t>
      </w:r>
      <w:r w:rsidRPr="00564599" w:rsidR="0062179D">
        <w:rPr>
          <w:color w:val="auto"/>
        </w:rPr>
        <w:t>.</w:t>
      </w:r>
      <w:r w:rsidR="003377C0">
        <w:rPr>
          <w:rStyle w:val="FootnoteReference"/>
          <w:color w:val="auto"/>
        </w:rPr>
        <w:footnoteReference w:id="9"/>
      </w:r>
    </w:p>
    <w:p w:rsidRPr="00564599" w:rsidR="0062179D" w:rsidP="007E1BB4" w:rsidRDefault="0062179D" w14:paraId="6DC54879" w14:textId="7EEF70C6">
      <w:pPr>
        <w:pStyle w:val="Default"/>
        <w:rPr>
          <w:color w:val="auto"/>
        </w:rPr>
      </w:pPr>
    </w:p>
    <w:p w:rsidR="0062179D" w:rsidP="007E1BB4" w:rsidRDefault="00443B87" w14:paraId="42C66400" w14:textId="34063613">
      <w:pPr>
        <w:pStyle w:val="Default"/>
        <w:rPr>
          <w:rFonts w:eastAsia="Times New Roman"/>
          <w:color w:val="auto"/>
        </w:rPr>
      </w:pPr>
      <w:r>
        <w:rPr>
          <w:rFonts w:eastAsia="Times New Roman"/>
          <w:color w:val="auto"/>
        </w:rPr>
        <w:t xml:space="preserve">The FAA will collect </w:t>
      </w:r>
      <w:r w:rsidRPr="00443B87">
        <w:rPr>
          <w:rFonts w:eastAsia="Times New Roman"/>
          <w:color w:val="auto"/>
        </w:rPr>
        <w:t>project information once a year for the life of BIL (currently five years).</w:t>
      </w:r>
      <w:r>
        <w:rPr>
          <w:rFonts w:eastAsia="Times New Roman"/>
          <w:color w:val="auto"/>
        </w:rPr>
        <w:t xml:space="preserve"> </w:t>
      </w:r>
      <w:r w:rsidRPr="00564599" w:rsidR="0062179D">
        <w:rPr>
          <w:rFonts w:eastAsia="Times New Roman"/>
          <w:color w:val="auto"/>
        </w:rPr>
        <w:t xml:space="preserve">The opportunity to submit funding requests will be open for </w:t>
      </w:r>
      <w:r w:rsidR="00630B78">
        <w:rPr>
          <w:rFonts w:eastAsia="Times New Roman"/>
          <w:color w:val="auto"/>
        </w:rPr>
        <w:t>30-</w:t>
      </w:r>
      <w:r>
        <w:rPr>
          <w:rFonts w:eastAsia="Times New Roman"/>
          <w:color w:val="auto"/>
        </w:rPr>
        <w:t>45</w:t>
      </w:r>
      <w:r w:rsidRPr="00564599">
        <w:rPr>
          <w:rFonts w:eastAsia="Times New Roman"/>
          <w:color w:val="auto"/>
        </w:rPr>
        <w:t xml:space="preserve"> </w:t>
      </w:r>
      <w:r w:rsidRPr="00564599" w:rsidR="0062179D">
        <w:rPr>
          <w:rFonts w:eastAsia="Times New Roman"/>
          <w:color w:val="auto"/>
        </w:rPr>
        <w:t xml:space="preserve">days. Project information will be reviewed and projects selected approximately </w:t>
      </w:r>
      <w:r w:rsidR="00630B78">
        <w:rPr>
          <w:rFonts w:eastAsia="Times New Roman"/>
          <w:color w:val="auto"/>
        </w:rPr>
        <w:t>9</w:t>
      </w:r>
      <w:r w:rsidR="003B3102">
        <w:rPr>
          <w:rFonts w:eastAsia="Times New Roman"/>
          <w:color w:val="auto"/>
        </w:rPr>
        <w:t xml:space="preserve">0 </w:t>
      </w:r>
      <w:r w:rsidRPr="00564599" w:rsidR="0062179D">
        <w:rPr>
          <w:rFonts w:eastAsia="Times New Roman"/>
          <w:color w:val="auto"/>
        </w:rPr>
        <w:t xml:space="preserve">days after the deadline for project submission. </w:t>
      </w:r>
    </w:p>
    <w:p w:rsidR="003377C0" w:rsidP="007E1BB4" w:rsidRDefault="003377C0" w14:paraId="4A35B0BA" w14:textId="08C9A990">
      <w:pPr>
        <w:pStyle w:val="Default"/>
        <w:rPr>
          <w:rFonts w:eastAsia="Times New Roman"/>
          <w:color w:val="auto"/>
        </w:rPr>
      </w:pPr>
    </w:p>
    <w:p w:rsidRPr="0062179D" w:rsidR="00C64707" w:rsidP="00C64707" w:rsidRDefault="00C64707" w14:paraId="080E94B3" w14:textId="70E83E41">
      <w:pPr>
        <w:shd w:val="clear" w:color="auto" w:fill="FFFFFF"/>
        <w:spacing w:after="0" w:line="240" w:lineRule="auto"/>
        <w:rPr>
          <w:rFonts w:ascii="Arial" w:hAnsi="Arial" w:eastAsia="Times New Roman" w:cs="Arial"/>
          <w:sz w:val="24"/>
          <w:szCs w:val="24"/>
        </w:rPr>
      </w:pPr>
      <w:r w:rsidRPr="0062179D">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62179D" w:rsidR="00C64707" w:rsidP="00C64707" w:rsidRDefault="00C64707" w14:paraId="326B5B23" w14:textId="115B5614">
      <w:pPr>
        <w:shd w:val="clear" w:color="auto" w:fill="FFFFFF"/>
        <w:spacing w:after="0" w:line="240" w:lineRule="auto"/>
        <w:rPr>
          <w:rFonts w:ascii="Arial" w:hAnsi="Arial" w:eastAsia="Times New Roman" w:cs="Arial"/>
          <w:color w:val="555555"/>
          <w:sz w:val="24"/>
          <w:szCs w:val="24"/>
        </w:rPr>
      </w:pPr>
      <w:r w:rsidRPr="00D33E98">
        <w:rPr>
          <w:rFonts w:ascii="Arial" w:hAnsi="Arial" w:eastAsia="Times New Roman" w:cs="Arial"/>
          <w:color w:val="555555"/>
          <w:sz w:val="24"/>
          <w:szCs w:val="24"/>
        </w:rPr>
        <w:br/>
      </w:r>
      <w:r w:rsidRPr="0062179D" w:rsidR="00E952E5">
        <w:rPr>
          <w:rFonts w:ascii="Arial" w:hAnsi="Arial" w:cs="Arial"/>
          <w:sz w:val="24"/>
          <w:szCs w:val="24"/>
        </w:rPr>
        <w:t xml:space="preserve">We are not seeking approval </w:t>
      </w:r>
      <w:r w:rsidR="00CF1F4D">
        <w:rPr>
          <w:rFonts w:ascii="Arial" w:hAnsi="Arial" w:cs="Arial"/>
          <w:sz w:val="24"/>
          <w:szCs w:val="24"/>
        </w:rPr>
        <w:t xml:space="preserve">to </w:t>
      </w:r>
      <w:r w:rsidRPr="0062179D" w:rsidR="00E952E5">
        <w:rPr>
          <w:rFonts w:ascii="Arial" w:hAnsi="Arial" w:cs="Arial"/>
          <w:sz w:val="24"/>
          <w:szCs w:val="24"/>
        </w:rPr>
        <w:t>not display the expiration date.</w:t>
      </w:r>
    </w:p>
    <w:p w:rsidRPr="00D33E98" w:rsidR="00C64707" w:rsidP="00C64707" w:rsidRDefault="00C64707" w14:paraId="5B942BD3" w14:textId="77777777">
      <w:pPr>
        <w:shd w:val="clear" w:color="auto" w:fill="FFFFFF"/>
        <w:spacing w:after="0" w:line="240" w:lineRule="auto"/>
        <w:rPr>
          <w:rFonts w:ascii="Arial" w:hAnsi="Arial" w:eastAsia="Times New Roman" w:cs="Arial"/>
          <w:color w:val="555555"/>
          <w:sz w:val="24"/>
          <w:szCs w:val="24"/>
        </w:rPr>
      </w:pPr>
    </w:p>
    <w:p w:rsidRPr="0062179D" w:rsidR="00C64707" w:rsidP="00C64707" w:rsidRDefault="00C64707" w14:paraId="5E621CE2" w14:textId="77777777">
      <w:pPr>
        <w:shd w:val="clear" w:color="auto" w:fill="FFFFFF"/>
        <w:spacing w:after="0" w:line="240" w:lineRule="auto"/>
        <w:rPr>
          <w:rFonts w:ascii="Arial" w:hAnsi="Arial" w:eastAsia="Times New Roman" w:cs="Arial"/>
          <w:b/>
          <w:sz w:val="24"/>
          <w:szCs w:val="24"/>
        </w:rPr>
      </w:pPr>
      <w:r w:rsidRPr="0062179D">
        <w:rPr>
          <w:rFonts w:ascii="Arial" w:hAnsi="Arial" w:eastAsia="Times New Roman" w:cs="Arial"/>
          <w:b/>
          <w:bCs/>
          <w:sz w:val="24"/>
          <w:szCs w:val="24"/>
        </w:rPr>
        <w:t>18. Explain each exception to the topics of the certification statement identified in “Certification for Paperwork Reduction Act Submissions.”</w:t>
      </w:r>
    </w:p>
    <w:p w:rsidR="005B4EB0" w:rsidP="00CC479A" w:rsidRDefault="00C64707" w14:paraId="5D00CCEE" w14:textId="0B3D6BF5">
      <w:pPr>
        <w:shd w:val="clear" w:color="auto" w:fill="FFFFFF"/>
        <w:spacing w:after="0" w:line="240" w:lineRule="auto"/>
      </w:pPr>
      <w:r w:rsidRPr="00C64707">
        <w:rPr>
          <w:rFonts w:ascii="Arial" w:hAnsi="Arial" w:eastAsia="Times New Roman" w:cs="Arial"/>
          <w:color w:val="555555"/>
          <w:sz w:val="24"/>
          <w:szCs w:val="24"/>
        </w:rPr>
        <w:lastRenderedPageBreak/>
        <w:br/>
      </w:r>
      <w:r w:rsidRPr="0062179D" w:rsidR="00E952E5">
        <w:rPr>
          <w:rFonts w:ascii="Arial" w:hAnsi="Arial" w:eastAsia="Times New Roman" w:cs="Arial"/>
          <w:sz w:val="24"/>
          <w:szCs w:val="24"/>
        </w:rPr>
        <w:t>There are no exceptions.</w:t>
      </w:r>
      <w:r w:rsidRPr="0062179D" w:rsidDel="00CC479A" w:rsidR="00CC479A">
        <w:rPr>
          <w:rFonts w:ascii="Arial" w:hAnsi="Arial" w:eastAsia="Times New Roman" w:cs="Arial"/>
          <w:sz w:val="24"/>
          <w:szCs w:val="24"/>
        </w:rPr>
        <w:t xml:space="preserve"> </w:t>
      </w:r>
    </w:p>
    <w:sectPr w:rsidR="005B4EB0" w:rsidSect="008F6DEA">
      <w:pgSz w:w="12240" w:h="15840"/>
      <w:pgMar w:top="1080" w:right="1440" w:bottom="63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6FEC99" w16cex:dateUtc="2022-07-06T18:12:00Z"/>
  <w16cex:commentExtensible w16cex:durableId="266FECEE" w16cex:dateUtc="2022-07-06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1FCCA4" w16cid:durableId="266FEC99"/>
  <w16cid:commentId w16cid:paraId="03A3C03A" w16cid:durableId="266526A9"/>
  <w16cid:commentId w16cid:paraId="6DDAA19B" w16cid:durableId="266526AA"/>
  <w16cid:commentId w16cid:paraId="499C8A52" w16cid:durableId="266FEC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C141B" w14:textId="77777777" w:rsidR="000B0EE4" w:rsidRDefault="000B0EE4" w:rsidP="00E06979">
      <w:pPr>
        <w:spacing w:after="0" w:line="240" w:lineRule="auto"/>
      </w:pPr>
      <w:r>
        <w:separator/>
      </w:r>
    </w:p>
  </w:endnote>
  <w:endnote w:type="continuationSeparator" w:id="0">
    <w:p w14:paraId="4563B71B" w14:textId="77777777" w:rsidR="000B0EE4" w:rsidRDefault="000B0EE4" w:rsidP="00E0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DF126" w14:textId="77777777" w:rsidR="000B0EE4" w:rsidRDefault="000B0EE4" w:rsidP="00E06979">
      <w:pPr>
        <w:spacing w:after="0" w:line="240" w:lineRule="auto"/>
      </w:pPr>
      <w:r>
        <w:separator/>
      </w:r>
    </w:p>
  </w:footnote>
  <w:footnote w:type="continuationSeparator" w:id="0">
    <w:p w14:paraId="46AA6803" w14:textId="77777777" w:rsidR="000B0EE4" w:rsidRDefault="000B0EE4" w:rsidP="00E06979">
      <w:pPr>
        <w:spacing w:after="0" w:line="240" w:lineRule="auto"/>
      </w:pPr>
      <w:r>
        <w:continuationSeparator/>
      </w:r>
    </w:p>
  </w:footnote>
  <w:footnote w:id="1">
    <w:p w14:paraId="6ED35202" w14:textId="24FEF622" w:rsidR="00350C86" w:rsidRDefault="00350C86">
      <w:pPr>
        <w:pStyle w:val="FootnoteText"/>
      </w:pPr>
      <w:r>
        <w:rPr>
          <w:rStyle w:val="FootnoteReference"/>
        </w:rPr>
        <w:footnoteRef/>
      </w:r>
      <w:r>
        <w:t xml:space="preserve"> Full text available at </w:t>
      </w:r>
      <w:r w:rsidRPr="00E06979">
        <w:t>www.congress.gov/bill/117th-congress/house-bill/3684/text</w:t>
      </w:r>
    </w:p>
  </w:footnote>
  <w:footnote w:id="2">
    <w:p w14:paraId="7FF6417F" w14:textId="7176C628" w:rsidR="008F1E4C" w:rsidRDefault="008F1E4C">
      <w:pPr>
        <w:pStyle w:val="FootnoteText"/>
      </w:pPr>
      <w:r>
        <w:rPr>
          <w:rStyle w:val="FootnoteReference"/>
        </w:rPr>
        <w:footnoteRef/>
      </w:r>
      <w:r>
        <w:t xml:space="preserve"> For more information on the Airport Improvement Program, see </w:t>
      </w:r>
      <w:hyperlink r:id="rId1" w:history="1">
        <w:r w:rsidRPr="008F1E4C">
          <w:rPr>
            <w:rStyle w:val="Hyperlink"/>
          </w:rPr>
          <w:t>Airport Improvement Program (AIP) – Airports</w:t>
        </w:r>
      </w:hyperlink>
      <w:r>
        <w:t>.</w:t>
      </w:r>
    </w:p>
  </w:footnote>
  <w:footnote w:id="3">
    <w:p w14:paraId="07837F0B" w14:textId="2E0098AD" w:rsidR="00A22CF3" w:rsidRDefault="00A22CF3">
      <w:pPr>
        <w:pStyle w:val="FootnoteText"/>
      </w:pPr>
      <w:r>
        <w:rPr>
          <w:rStyle w:val="FootnoteReference"/>
        </w:rPr>
        <w:footnoteRef/>
      </w:r>
      <w:r>
        <w:t xml:space="preserve"> For FAA Airports field offices, see </w:t>
      </w:r>
      <w:hyperlink r:id="rId2" w:history="1">
        <w:r w:rsidR="007F2ACE" w:rsidRPr="0098216C">
          <w:rPr>
            <w:rStyle w:val="Hyperlink"/>
          </w:rPr>
          <w:t>https://www.faa.gov/about/office_org/headquarters_offices/arp/offices/regional_offices</w:t>
        </w:r>
      </w:hyperlink>
      <w:r w:rsidR="007F2ACE">
        <w:t xml:space="preserve">. </w:t>
      </w:r>
    </w:p>
  </w:footnote>
  <w:footnote w:id="4">
    <w:p w14:paraId="074F9A95" w14:textId="0F7566BC" w:rsidR="00DC374C" w:rsidRDefault="00DC374C" w:rsidP="00DC374C">
      <w:pPr>
        <w:pStyle w:val="FootnoteText"/>
      </w:pPr>
      <w:r>
        <w:rPr>
          <w:rStyle w:val="FootnoteReference"/>
        </w:rPr>
        <w:footnoteRef/>
      </w:r>
      <w:r>
        <w:t xml:space="preserve"> </w:t>
      </w:r>
      <w:r w:rsidRPr="00836DC8">
        <w:t>Based on Occupation 53-2000, BLS Occupational Employment Statistics for Transportation, 20</w:t>
      </w:r>
      <w:r>
        <w:t>21</w:t>
      </w:r>
      <w:r w:rsidRPr="00836DC8">
        <w:t xml:space="preserve">. See </w:t>
      </w:r>
      <w:hyperlink r:id="rId3" w:history="1">
        <w:r w:rsidRPr="00D33E98">
          <w:rPr>
            <w:rStyle w:val="Hyperlink"/>
            <w:rFonts w:eastAsia="Times New Roman" w:cstheme="minorHAnsi"/>
          </w:rPr>
          <w:t>https://www.bls.gov/oes/current/oes_nat.htm</w:t>
        </w:r>
      </w:hyperlink>
      <w:r w:rsidRPr="00B758BA">
        <w:rPr>
          <w:rStyle w:val="Hyperlink"/>
          <w:rFonts w:eastAsia="Times New Roman" w:cstheme="minorHAnsi"/>
          <w:u w:val="none"/>
        </w:rPr>
        <w:t xml:space="preserve">. </w:t>
      </w:r>
      <w:r w:rsidRPr="00B758BA">
        <w:rPr>
          <w:color w:val="0000FF"/>
          <w:sz w:val="22"/>
          <w:szCs w:val="22"/>
        </w:rPr>
        <w:t xml:space="preserve"> </w:t>
      </w:r>
      <w:r w:rsidR="0020608E">
        <w:t>Hourly w</w:t>
      </w:r>
      <w:r w:rsidRPr="00836DC8">
        <w:t xml:space="preserve">age was calculated by dividing the mean annual wage </w:t>
      </w:r>
      <w:r w:rsidR="0020608E">
        <w:t xml:space="preserve">of $119,590 </w:t>
      </w:r>
      <w:r w:rsidRPr="00836DC8">
        <w:t>by 2000 hours (50 weeks at 40 hours per week).</w:t>
      </w:r>
    </w:p>
  </w:footnote>
  <w:footnote w:id="5">
    <w:p w14:paraId="13EA03CC" w14:textId="0B817F22" w:rsidR="00DC374C" w:rsidRDefault="00DC374C" w:rsidP="00DC374C">
      <w:pPr>
        <w:pStyle w:val="FootnoteText"/>
      </w:pPr>
      <w:r>
        <w:rPr>
          <w:rStyle w:val="FootnoteReference"/>
        </w:rPr>
        <w:footnoteRef/>
      </w:r>
      <w:r>
        <w:t xml:space="preserve"> </w:t>
      </w:r>
      <w:r w:rsidRPr="00B758BA">
        <w:t xml:space="preserve">U.S. Department of Health and Human Services, Guidelines for Regulatory Impact Analysis, Table 4.2, Constructing Default Estimates of the Value of Time, 2016. See </w:t>
      </w:r>
      <w:hyperlink r:id="rId4" w:history="1">
        <w:r w:rsidRPr="0098216C">
          <w:rPr>
            <w:rStyle w:val="Hyperlink"/>
          </w:rPr>
          <w:t>https://aspe.hhs.gov/system/files/pdf/242926/HHS_RIAGuidance.pdf</w:t>
        </w:r>
      </w:hyperlink>
      <w:r w:rsidRPr="00B758BA">
        <w:t>.</w:t>
      </w:r>
      <w:r>
        <w:t xml:space="preserve"> </w:t>
      </w:r>
    </w:p>
  </w:footnote>
  <w:footnote w:id="6">
    <w:p w14:paraId="75424E05" w14:textId="67EE0235" w:rsidR="00FC66FD" w:rsidRDefault="00FC66FD">
      <w:pPr>
        <w:pStyle w:val="FootnoteText"/>
      </w:pPr>
      <w:r>
        <w:rPr>
          <w:rStyle w:val="FootnoteReference"/>
        </w:rPr>
        <w:footnoteRef/>
      </w:r>
      <w:r>
        <w:t xml:space="preserve"> </w:t>
      </w:r>
      <w:r w:rsidRPr="00FC66FD">
        <w:t xml:space="preserve">Occupation 13-1111, BLS Occupational Employment Statistics, Federal Executive Branch, </w:t>
      </w:r>
      <w:r w:rsidR="00551A06" w:rsidRPr="00FC66FD">
        <w:t>20</w:t>
      </w:r>
      <w:r w:rsidR="00551A06">
        <w:t>2</w:t>
      </w:r>
      <w:r w:rsidR="000C6E0A">
        <w:t>1</w:t>
      </w:r>
      <w:r w:rsidRPr="00FC66FD">
        <w:t xml:space="preserve">. See </w:t>
      </w:r>
      <w:hyperlink r:id="rId5" w:history="1">
        <w:r w:rsidR="00DC374C" w:rsidRPr="0098216C">
          <w:rPr>
            <w:rStyle w:val="Hyperlink"/>
          </w:rPr>
          <w:t>https://www.bls.gov/oes/current/oes131111.htm</w:t>
        </w:r>
      </w:hyperlink>
      <w:r w:rsidR="00DC374C">
        <w:t xml:space="preserve">. </w:t>
      </w:r>
    </w:p>
  </w:footnote>
  <w:footnote w:id="7">
    <w:p w14:paraId="6194D1B0" w14:textId="18043E2C" w:rsidR="00564599" w:rsidRDefault="00564599">
      <w:pPr>
        <w:pStyle w:val="FootnoteText"/>
      </w:pPr>
      <w:r>
        <w:rPr>
          <w:rStyle w:val="FootnoteReference"/>
        </w:rPr>
        <w:footnoteRef/>
      </w:r>
      <w:r>
        <w:t xml:space="preserve"> </w:t>
      </w:r>
      <w:r w:rsidRPr="00564599">
        <w:t xml:space="preserve">U.S. Department of Health and Human Services, Guidelines for Regulatory Impact Analysis, Table 4.2, Constructing Default Estimates of the Value of Time, 2016. See </w:t>
      </w:r>
      <w:hyperlink r:id="rId6" w:history="1">
        <w:r w:rsidR="00DC374C" w:rsidRPr="0098216C">
          <w:rPr>
            <w:rStyle w:val="Hyperlink"/>
          </w:rPr>
          <w:t>https://aspe.hhs.gov/system/files/pdf/242926/HHS_RIAGuidance.pdf</w:t>
        </w:r>
      </w:hyperlink>
      <w:r w:rsidRPr="00564599">
        <w:t>.</w:t>
      </w:r>
      <w:r w:rsidR="00DC374C">
        <w:t xml:space="preserve"> </w:t>
      </w:r>
    </w:p>
  </w:footnote>
  <w:footnote w:id="8">
    <w:p w14:paraId="5194041C" w14:textId="30D79188" w:rsidR="00FC66FD" w:rsidRPr="00FC66FD" w:rsidRDefault="00FC66FD" w:rsidP="00FC66FD">
      <w:pPr>
        <w:pStyle w:val="FootnoteText"/>
      </w:pPr>
      <w:r>
        <w:rPr>
          <w:rStyle w:val="FootnoteReference"/>
        </w:rPr>
        <w:footnoteRef/>
      </w:r>
      <w:r>
        <w:t xml:space="preserve"> </w:t>
      </w:r>
      <w:r w:rsidRPr="00FC66FD">
        <w:t xml:space="preserve">Occupation </w:t>
      </w:r>
      <w:r>
        <w:t>11-0000</w:t>
      </w:r>
      <w:r w:rsidRPr="00FC66FD">
        <w:t xml:space="preserve">, BLS Occupational Employment Statistics, Federal Executive Branch, </w:t>
      </w:r>
      <w:r>
        <w:t>202</w:t>
      </w:r>
      <w:r w:rsidR="000C6E0A">
        <w:t>1</w:t>
      </w:r>
      <w:r w:rsidRPr="00FC66FD">
        <w:t xml:space="preserve">. See </w:t>
      </w:r>
      <w:r w:rsidR="002746CC" w:rsidRPr="002746CC">
        <w:t>https://www.bls.gov/oes/current/naics4_999100.htm#11-0000</w:t>
      </w:r>
      <w:r>
        <w:t>.</w:t>
      </w:r>
    </w:p>
    <w:p w14:paraId="366E8DF3" w14:textId="77777777" w:rsidR="00FC66FD" w:rsidRDefault="00FC66FD" w:rsidP="00FC66FD">
      <w:pPr>
        <w:pStyle w:val="FootnoteText"/>
      </w:pPr>
    </w:p>
  </w:footnote>
  <w:footnote w:id="9">
    <w:p w14:paraId="14F73FDA" w14:textId="7096FEB0" w:rsidR="003377C0" w:rsidRDefault="003377C0">
      <w:pPr>
        <w:pStyle w:val="FootnoteText"/>
      </w:pPr>
      <w:r>
        <w:rPr>
          <w:rStyle w:val="FootnoteReference"/>
        </w:rPr>
        <w:footnoteRef/>
      </w:r>
      <w:r>
        <w:t xml:space="preserve"> See </w:t>
      </w:r>
      <w:hyperlink r:id="rId7" w:history="1">
        <w:r>
          <w:rPr>
            <w:rStyle w:val="Hyperlink"/>
          </w:rPr>
          <w:t>Bipartisan Infrastructure Law | Federal Aviation Administration (faa.gov)</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F757A4"/>
    <w:multiLevelType w:val="hybridMultilevel"/>
    <w:tmpl w:val="F0D6D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46E95"/>
    <w:multiLevelType w:val="hybridMultilevel"/>
    <w:tmpl w:val="11BC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3185D"/>
    <w:rsid w:val="00037608"/>
    <w:rsid w:val="00057C53"/>
    <w:rsid w:val="0007117B"/>
    <w:rsid w:val="0008269D"/>
    <w:rsid w:val="00083C36"/>
    <w:rsid w:val="00094C2C"/>
    <w:rsid w:val="000A28D7"/>
    <w:rsid w:val="000A7C53"/>
    <w:rsid w:val="000B0EE4"/>
    <w:rsid w:val="000C6E0A"/>
    <w:rsid w:val="000D523D"/>
    <w:rsid w:val="000E0655"/>
    <w:rsid w:val="000E18D8"/>
    <w:rsid w:val="000F66EF"/>
    <w:rsid w:val="00100AE0"/>
    <w:rsid w:val="001032E6"/>
    <w:rsid w:val="001204DC"/>
    <w:rsid w:val="00120C3C"/>
    <w:rsid w:val="00125BF1"/>
    <w:rsid w:val="001361B3"/>
    <w:rsid w:val="00142FE7"/>
    <w:rsid w:val="00155385"/>
    <w:rsid w:val="00172666"/>
    <w:rsid w:val="00183BFF"/>
    <w:rsid w:val="001A60D8"/>
    <w:rsid w:val="001B4795"/>
    <w:rsid w:val="001C5EF9"/>
    <w:rsid w:val="001C6152"/>
    <w:rsid w:val="001E1763"/>
    <w:rsid w:val="001F0724"/>
    <w:rsid w:val="001F0FAB"/>
    <w:rsid w:val="001F1028"/>
    <w:rsid w:val="0020608E"/>
    <w:rsid w:val="00213A22"/>
    <w:rsid w:val="002459C0"/>
    <w:rsid w:val="00264980"/>
    <w:rsid w:val="00266CB4"/>
    <w:rsid w:val="0027232A"/>
    <w:rsid w:val="00272343"/>
    <w:rsid w:val="0027353E"/>
    <w:rsid w:val="00273C7B"/>
    <w:rsid w:val="002746CC"/>
    <w:rsid w:val="002A3642"/>
    <w:rsid w:val="002E3C8B"/>
    <w:rsid w:val="003318AB"/>
    <w:rsid w:val="003337BC"/>
    <w:rsid w:val="003377C0"/>
    <w:rsid w:val="00345C33"/>
    <w:rsid w:val="003508BF"/>
    <w:rsid w:val="00350C86"/>
    <w:rsid w:val="00396B2F"/>
    <w:rsid w:val="003B3102"/>
    <w:rsid w:val="003B773D"/>
    <w:rsid w:val="003E0336"/>
    <w:rsid w:val="00402A8C"/>
    <w:rsid w:val="00405CD4"/>
    <w:rsid w:val="004344D0"/>
    <w:rsid w:val="00443B87"/>
    <w:rsid w:val="004468F0"/>
    <w:rsid w:val="00461FA3"/>
    <w:rsid w:val="00462070"/>
    <w:rsid w:val="00484739"/>
    <w:rsid w:val="004862DC"/>
    <w:rsid w:val="004C0625"/>
    <w:rsid w:val="004D2439"/>
    <w:rsid w:val="004D4ADA"/>
    <w:rsid w:val="004E467A"/>
    <w:rsid w:val="004F5A6E"/>
    <w:rsid w:val="005024CD"/>
    <w:rsid w:val="00502C49"/>
    <w:rsid w:val="00510930"/>
    <w:rsid w:val="00535846"/>
    <w:rsid w:val="00547CC0"/>
    <w:rsid w:val="00551A06"/>
    <w:rsid w:val="00551D03"/>
    <w:rsid w:val="0056143B"/>
    <w:rsid w:val="00564599"/>
    <w:rsid w:val="00570431"/>
    <w:rsid w:val="00594554"/>
    <w:rsid w:val="005B4EB0"/>
    <w:rsid w:val="005E48DD"/>
    <w:rsid w:val="005E5598"/>
    <w:rsid w:val="0062179D"/>
    <w:rsid w:val="00621EB8"/>
    <w:rsid w:val="00623862"/>
    <w:rsid w:val="00630B78"/>
    <w:rsid w:val="006457C6"/>
    <w:rsid w:val="00647F2B"/>
    <w:rsid w:val="00650BCB"/>
    <w:rsid w:val="006541E9"/>
    <w:rsid w:val="00654CAB"/>
    <w:rsid w:val="006560AE"/>
    <w:rsid w:val="00665601"/>
    <w:rsid w:val="00670003"/>
    <w:rsid w:val="00680F64"/>
    <w:rsid w:val="00685C63"/>
    <w:rsid w:val="00695FF8"/>
    <w:rsid w:val="006B1F4C"/>
    <w:rsid w:val="006C4F1B"/>
    <w:rsid w:val="006D60D5"/>
    <w:rsid w:val="006F12AD"/>
    <w:rsid w:val="006F3C87"/>
    <w:rsid w:val="007151E4"/>
    <w:rsid w:val="007179EF"/>
    <w:rsid w:val="00730909"/>
    <w:rsid w:val="00732529"/>
    <w:rsid w:val="007325EC"/>
    <w:rsid w:val="007328EB"/>
    <w:rsid w:val="0073419D"/>
    <w:rsid w:val="00734779"/>
    <w:rsid w:val="00754DE0"/>
    <w:rsid w:val="00765C8B"/>
    <w:rsid w:val="00771C53"/>
    <w:rsid w:val="007B4C7F"/>
    <w:rsid w:val="007C4A69"/>
    <w:rsid w:val="007C681D"/>
    <w:rsid w:val="007D0687"/>
    <w:rsid w:val="007D2FB5"/>
    <w:rsid w:val="007E1BB4"/>
    <w:rsid w:val="007E477F"/>
    <w:rsid w:val="007F2ACE"/>
    <w:rsid w:val="007F5353"/>
    <w:rsid w:val="00812AE4"/>
    <w:rsid w:val="00812B52"/>
    <w:rsid w:val="00816E03"/>
    <w:rsid w:val="008265D9"/>
    <w:rsid w:val="00830886"/>
    <w:rsid w:val="0083123B"/>
    <w:rsid w:val="00831FC9"/>
    <w:rsid w:val="00832474"/>
    <w:rsid w:val="00835C86"/>
    <w:rsid w:val="00836DC8"/>
    <w:rsid w:val="00841A22"/>
    <w:rsid w:val="00855FA4"/>
    <w:rsid w:val="00856182"/>
    <w:rsid w:val="00860F52"/>
    <w:rsid w:val="008656F7"/>
    <w:rsid w:val="00865D1A"/>
    <w:rsid w:val="0089109A"/>
    <w:rsid w:val="00894BC9"/>
    <w:rsid w:val="008D3291"/>
    <w:rsid w:val="008E4B9C"/>
    <w:rsid w:val="008F1E4C"/>
    <w:rsid w:val="008F29FC"/>
    <w:rsid w:val="008F6DEA"/>
    <w:rsid w:val="00905476"/>
    <w:rsid w:val="00907775"/>
    <w:rsid w:val="0091452F"/>
    <w:rsid w:val="00921B45"/>
    <w:rsid w:val="0092708A"/>
    <w:rsid w:val="00932890"/>
    <w:rsid w:val="0095540A"/>
    <w:rsid w:val="0096014B"/>
    <w:rsid w:val="00970FAC"/>
    <w:rsid w:val="00981358"/>
    <w:rsid w:val="00984676"/>
    <w:rsid w:val="00985C15"/>
    <w:rsid w:val="00994B07"/>
    <w:rsid w:val="009A53F9"/>
    <w:rsid w:val="009C1A10"/>
    <w:rsid w:val="009D1903"/>
    <w:rsid w:val="009D7A28"/>
    <w:rsid w:val="009E3153"/>
    <w:rsid w:val="009E3168"/>
    <w:rsid w:val="00A04C16"/>
    <w:rsid w:val="00A1365F"/>
    <w:rsid w:val="00A22CF3"/>
    <w:rsid w:val="00A41F19"/>
    <w:rsid w:val="00A61BF8"/>
    <w:rsid w:val="00A6304A"/>
    <w:rsid w:val="00A7086C"/>
    <w:rsid w:val="00A7312D"/>
    <w:rsid w:val="00A76A8B"/>
    <w:rsid w:val="00A8023F"/>
    <w:rsid w:val="00A9607C"/>
    <w:rsid w:val="00AB559B"/>
    <w:rsid w:val="00AF07F4"/>
    <w:rsid w:val="00AF68BE"/>
    <w:rsid w:val="00B13F8A"/>
    <w:rsid w:val="00B306AF"/>
    <w:rsid w:val="00B438D6"/>
    <w:rsid w:val="00B573C9"/>
    <w:rsid w:val="00B65597"/>
    <w:rsid w:val="00B73452"/>
    <w:rsid w:val="00B758BA"/>
    <w:rsid w:val="00B84C30"/>
    <w:rsid w:val="00BA79D0"/>
    <w:rsid w:val="00BB0F8B"/>
    <w:rsid w:val="00BC6991"/>
    <w:rsid w:val="00BD73FE"/>
    <w:rsid w:val="00BE7373"/>
    <w:rsid w:val="00BF44B1"/>
    <w:rsid w:val="00C301EE"/>
    <w:rsid w:val="00C3166E"/>
    <w:rsid w:val="00C4585E"/>
    <w:rsid w:val="00C503C1"/>
    <w:rsid w:val="00C61DED"/>
    <w:rsid w:val="00C64707"/>
    <w:rsid w:val="00C73265"/>
    <w:rsid w:val="00CC479A"/>
    <w:rsid w:val="00CD6E0D"/>
    <w:rsid w:val="00CE5F88"/>
    <w:rsid w:val="00CE7532"/>
    <w:rsid w:val="00CF1F4D"/>
    <w:rsid w:val="00D052D7"/>
    <w:rsid w:val="00D306FB"/>
    <w:rsid w:val="00D312EA"/>
    <w:rsid w:val="00D33E98"/>
    <w:rsid w:val="00D36668"/>
    <w:rsid w:val="00D44974"/>
    <w:rsid w:val="00D47B6E"/>
    <w:rsid w:val="00D674E2"/>
    <w:rsid w:val="00D87160"/>
    <w:rsid w:val="00DC374C"/>
    <w:rsid w:val="00DE2962"/>
    <w:rsid w:val="00DE4858"/>
    <w:rsid w:val="00DF1CB5"/>
    <w:rsid w:val="00E06979"/>
    <w:rsid w:val="00E0726E"/>
    <w:rsid w:val="00E2084B"/>
    <w:rsid w:val="00E27229"/>
    <w:rsid w:val="00E32F79"/>
    <w:rsid w:val="00E42B93"/>
    <w:rsid w:val="00E45679"/>
    <w:rsid w:val="00E469AF"/>
    <w:rsid w:val="00E5793C"/>
    <w:rsid w:val="00E74122"/>
    <w:rsid w:val="00E7413D"/>
    <w:rsid w:val="00E748AF"/>
    <w:rsid w:val="00E847E7"/>
    <w:rsid w:val="00E952E5"/>
    <w:rsid w:val="00EE04FD"/>
    <w:rsid w:val="00EE475B"/>
    <w:rsid w:val="00F05876"/>
    <w:rsid w:val="00F06028"/>
    <w:rsid w:val="00F11B9C"/>
    <w:rsid w:val="00F139A9"/>
    <w:rsid w:val="00F20122"/>
    <w:rsid w:val="00F416C7"/>
    <w:rsid w:val="00F476F7"/>
    <w:rsid w:val="00F566EB"/>
    <w:rsid w:val="00F908FA"/>
    <w:rsid w:val="00FB106E"/>
    <w:rsid w:val="00FB7B3D"/>
    <w:rsid w:val="00FC66FD"/>
    <w:rsid w:val="00FC69F0"/>
    <w:rsid w:val="00FC6C2F"/>
    <w:rsid w:val="00FC7C39"/>
    <w:rsid w:val="00FD4826"/>
    <w:rsid w:val="00FF02C8"/>
    <w:rsid w:val="00FF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E723"/>
  <w15:docId w15:val="{3F937241-F71A-47B0-A6EB-ACF73358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Indent">
    <w:name w:val="Body Text Indent"/>
    <w:basedOn w:val="Normal"/>
    <w:link w:val="BodyTextIndentChar"/>
    <w:rsid w:val="00812B52"/>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12B52"/>
    <w:rPr>
      <w:rFonts w:ascii="Times New Roman" w:eastAsia="Times New Roman" w:hAnsi="Times New Roman" w:cs="Times New Roman"/>
      <w:sz w:val="24"/>
      <w:szCs w:val="24"/>
    </w:rPr>
  </w:style>
  <w:style w:type="paragraph" w:styleId="NoSpacing">
    <w:name w:val="No Spacing"/>
    <w:uiPriority w:val="1"/>
    <w:qFormat/>
    <w:rsid w:val="00812B52"/>
    <w:pPr>
      <w:spacing w:after="0" w:line="240" w:lineRule="auto"/>
    </w:pPr>
  </w:style>
  <w:style w:type="paragraph" w:customStyle="1" w:styleId="Default">
    <w:name w:val="Default"/>
    <w:rsid w:val="007E1BB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E176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10930"/>
    <w:rPr>
      <w:b/>
      <w:bCs/>
    </w:rPr>
  </w:style>
  <w:style w:type="character" w:customStyle="1" w:styleId="CommentSubjectChar">
    <w:name w:val="Comment Subject Char"/>
    <w:basedOn w:val="CommentTextChar"/>
    <w:link w:val="CommentSubject"/>
    <w:uiPriority w:val="99"/>
    <w:semiHidden/>
    <w:rsid w:val="00510930"/>
    <w:rPr>
      <w:b/>
      <w:bCs/>
      <w:sz w:val="20"/>
      <w:szCs w:val="20"/>
    </w:rPr>
  </w:style>
  <w:style w:type="paragraph" w:styleId="ListParagraph">
    <w:name w:val="List Paragraph"/>
    <w:basedOn w:val="Normal"/>
    <w:uiPriority w:val="34"/>
    <w:qFormat/>
    <w:rsid w:val="00907775"/>
    <w:pPr>
      <w:ind w:left="720"/>
      <w:contextualSpacing/>
    </w:pPr>
  </w:style>
  <w:style w:type="character" w:styleId="FollowedHyperlink">
    <w:name w:val="FollowedHyperlink"/>
    <w:basedOn w:val="DefaultParagraphFont"/>
    <w:uiPriority w:val="99"/>
    <w:semiHidden/>
    <w:unhideWhenUsed/>
    <w:rsid w:val="002459C0"/>
    <w:rPr>
      <w:color w:val="954F72" w:themeColor="followedHyperlink"/>
      <w:u w:val="single"/>
    </w:rPr>
  </w:style>
  <w:style w:type="paragraph" w:styleId="FootnoteText">
    <w:name w:val="footnote text"/>
    <w:basedOn w:val="Normal"/>
    <w:link w:val="FootnoteTextChar"/>
    <w:uiPriority w:val="99"/>
    <w:semiHidden/>
    <w:unhideWhenUsed/>
    <w:rsid w:val="00E06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6979"/>
    <w:rPr>
      <w:sz w:val="20"/>
      <w:szCs w:val="20"/>
    </w:rPr>
  </w:style>
  <w:style w:type="character" w:styleId="FootnoteReference">
    <w:name w:val="footnote reference"/>
    <w:basedOn w:val="DefaultParagraphFont"/>
    <w:uiPriority w:val="99"/>
    <w:semiHidden/>
    <w:unhideWhenUsed/>
    <w:rsid w:val="00E06979"/>
    <w:rPr>
      <w:vertAlign w:val="superscript"/>
    </w:rPr>
  </w:style>
  <w:style w:type="paragraph" w:styleId="Header">
    <w:name w:val="header"/>
    <w:basedOn w:val="Normal"/>
    <w:link w:val="HeaderChar"/>
    <w:uiPriority w:val="99"/>
    <w:unhideWhenUsed/>
    <w:rsid w:val="006F1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2AD"/>
  </w:style>
  <w:style w:type="paragraph" w:styleId="Footer">
    <w:name w:val="footer"/>
    <w:basedOn w:val="Normal"/>
    <w:link w:val="FooterChar"/>
    <w:uiPriority w:val="99"/>
    <w:unhideWhenUsed/>
    <w:rsid w:val="006F1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99684">
      <w:bodyDiv w:val="1"/>
      <w:marLeft w:val="0"/>
      <w:marRight w:val="0"/>
      <w:marTop w:val="0"/>
      <w:marBottom w:val="0"/>
      <w:divBdr>
        <w:top w:val="none" w:sz="0" w:space="0" w:color="auto"/>
        <w:left w:val="none" w:sz="0" w:space="0" w:color="auto"/>
        <w:bottom w:val="none" w:sz="0" w:space="0" w:color="auto"/>
        <w:right w:val="none" w:sz="0" w:space="0" w:color="auto"/>
      </w:divBdr>
    </w:div>
    <w:div w:id="160394225">
      <w:bodyDiv w:val="1"/>
      <w:marLeft w:val="0"/>
      <w:marRight w:val="0"/>
      <w:marTop w:val="0"/>
      <w:marBottom w:val="0"/>
      <w:divBdr>
        <w:top w:val="none" w:sz="0" w:space="0" w:color="auto"/>
        <w:left w:val="none" w:sz="0" w:space="0" w:color="auto"/>
        <w:bottom w:val="none" w:sz="0" w:space="0" w:color="auto"/>
        <w:right w:val="none" w:sz="0" w:space="0" w:color="auto"/>
      </w:divBdr>
    </w:div>
    <w:div w:id="202327435">
      <w:bodyDiv w:val="1"/>
      <w:marLeft w:val="0"/>
      <w:marRight w:val="0"/>
      <w:marTop w:val="0"/>
      <w:marBottom w:val="0"/>
      <w:divBdr>
        <w:top w:val="none" w:sz="0" w:space="0" w:color="auto"/>
        <w:left w:val="none" w:sz="0" w:space="0" w:color="auto"/>
        <w:bottom w:val="none" w:sz="0" w:space="0" w:color="auto"/>
        <w:right w:val="none" w:sz="0" w:space="0" w:color="auto"/>
      </w:divBdr>
      <w:divsChild>
        <w:div w:id="41948362">
          <w:marLeft w:val="0"/>
          <w:marRight w:val="0"/>
          <w:marTop w:val="0"/>
          <w:marBottom w:val="0"/>
          <w:divBdr>
            <w:top w:val="none" w:sz="0" w:space="0" w:color="auto"/>
            <w:left w:val="none" w:sz="0" w:space="0" w:color="auto"/>
            <w:bottom w:val="none" w:sz="0" w:space="0" w:color="auto"/>
            <w:right w:val="none" w:sz="0" w:space="0" w:color="auto"/>
          </w:divBdr>
        </w:div>
      </w:divsChild>
    </w:div>
    <w:div w:id="215316488">
      <w:bodyDiv w:val="1"/>
      <w:marLeft w:val="0"/>
      <w:marRight w:val="0"/>
      <w:marTop w:val="0"/>
      <w:marBottom w:val="0"/>
      <w:divBdr>
        <w:top w:val="none" w:sz="0" w:space="0" w:color="auto"/>
        <w:left w:val="none" w:sz="0" w:space="0" w:color="auto"/>
        <w:bottom w:val="none" w:sz="0" w:space="0" w:color="auto"/>
        <w:right w:val="none" w:sz="0" w:space="0" w:color="auto"/>
      </w:divBdr>
    </w:div>
    <w:div w:id="1085145708">
      <w:bodyDiv w:val="1"/>
      <w:marLeft w:val="0"/>
      <w:marRight w:val="0"/>
      <w:marTop w:val="0"/>
      <w:marBottom w:val="0"/>
      <w:divBdr>
        <w:top w:val="none" w:sz="0" w:space="0" w:color="auto"/>
        <w:left w:val="none" w:sz="0" w:space="0" w:color="auto"/>
        <w:bottom w:val="none" w:sz="0" w:space="0" w:color="auto"/>
        <w:right w:val="none" w:sz="0" w:space="0" w:color="auto"/>
      </w:divBdr>
      <w:divsChild>
        <w:div w:id="8147809">
          <w:marLeft w:val="0"/>
          <w:marRight w:val="0"/>
          <w:marTop w:val="0"/>
          <w:marBottom w:val="0"/>
          <w:divBdr>
            <w:top w:val="none" w:sz="0" w:space="0" w:color="auto"/>
            <w:left w:val="none" w:sz="0" w:space="0" w:color="auto"/>
            <w:bottom w:val="none" w:sz="0" w:space="0" w:color="auto"/>
            <w:right w:val="none" w:sz="0" w:space="0" w:color="auto"/>
          </w:divBdr>
        </w:div>
      </w:divsChild>
    </w:div>
    <w:div w:id="1302420693">
      <w:bodyDiv w:val="1"/>
      <w:marLeft w:val="0"/>
      <w:marRight w:val="0"/>
      <w:marTop w:val="0"/>
      <w:marBottom w:val="0"/>
      <w:divBdr>
        <w:top w:val="none" w:sz="0" w:space="0" w:color="auto"/>
        <w:left w:val="none" w:sz="0" w:space="0" w:color="auto"/>
        <w:bottom w:val="none" w:sz="0" w:space="0" w:color="auto"/>
        <w:right w:val="none" w:sz="0" w:space="0" w:color="auto"/>
      </w:divBdr>
    </w:div>
    <w:div w:id="1536581285">
      <w:bodyDiv w:val="1"/>
      <w:marLeft w:val="0"/>
      <w:marRight w:val="0"/>
      <w:marTop w:val="0"/>
      <w:marBottom w:val="0"/>
      <w:divBdr>
        <w:top w:val="none" w:sz="0" w:space="0" w:color="auto"/>
        <w:left w:val="none" w:sz="0" w:space="0" w:color="auto"/>
        <w:bottom w:val="none" w:sz="0" w:space="0" w:color="auto"/>
        <w:right w:val="none" w:sz="0" w:space="0" w:color="auto"/>
      </w:divBdr>
    </w:div>
    <w:div w:id="1546529892">
      <w:bodyDiv w:val="1"/>
      <w:marLeft w:val="0"/>
      <w:marRight w:val="0"/>
      <w:marTop w:val="0"/>
      <w:marBottom w:val="0"/>
      <w:divBdr>
        <w:top w:val="none" w:sz="0" w:space="0" w:color="auto"/>
        <w:left w:val="none" w:sz="0" w:space="0" w:color="auto"/>
        <w:bottom w:val="none" w:sz="0" w:space="0" w:color="auto"/>
        <w:right w:val="none" w:sz="0" w:space="0" w:color="auto"/>
      </w:divBdr>
    </w:div>
    <w:div w:id="1610239825">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746606883">
      <w:bodyDiv w:val="1"/>
      <w:marLeft w:val="0"/>
      <w:marRight w:val="0"/>
      <w:marTop w:val="0"/>
      <w:marBottom w:val="0"/>
      <w:divBdr>
        <w:top w:val="none" w:sz="0" w:space="0" w:color="auto"/>
        <w:left w:val="none" w:sz="0" w:space="0" w:color="auto"/>
        <w:bottom w:val="none" w:sz="0" w:space="0" w:color="auto"/>
        <w:right w:val="none" w:sz="0" w:space="0" w:color="auto"/>
      </w:divBdr>
      <w:divsChild>
        <w:div w:id="1354727102">
          <w:marLeft w:val="0"/>
          <w:marRight w:val="0"/>
          <w:marTop w:val="0"/>
          <w:marBottom w:val="0"/>
          <w:divBdr>
            <w:top w:val="none" w:sz="0" w:space="0" w:color="auto"/>
            <w:left w:val="none" w:sz="0" w:space="0" w:color="auto"/>
            <w:bottom w:val="none" w:sz="0" w:space="0" w:color="auto"/>
            <w:right w:val="none" w:sz="0" w:space="0" w:color="auto"/>
          </w:divBdr>
        </w:div>
      </w:divsChild>
    </w:div>
    <w:div w:id="1855071426">
      <w:bodyDiv w:val="1"/>
      <w:marLeft w:val="0"/>
      <w:marRight w:val="0"/>
      <w:marTop w:val="0"/>
      <w:marBottom w:val="0"/>
      <w:divBdr>
        <w:top w:val="none" w:sz="0" w:space="0" w:color="auto"/>
        <w:left w:val="none" w:sz="0" w:space="0" w:color="auto"/>
        <w:bottom w:val="none" w:sz="0" w:space="0" w:color="auto"/>
        <w:right w:val="none" w:sz="0" w:space="0" w:color="auto"/>
      </w:divBdr>
    </w:div>
    <w:div w:id="1917781696">
      <w:bodyDiv w:val="1"/>
      <w:marLeft w:val="0"/>
      <w:marRight w:val="0"/>
      <w:marTop w:val="0"/>
      <w:marBottom w:val="0"/>
      <w:divBdr>
        <w:top w:val="none" w:sz="0" w:space="0" w:color="auto"/>
        <w:left w:val="none" w:sz="0" w:space="0" w:color="auto"/>
        <w:bottom w:val="none" w:sz="0" w:space="0" w:color="auto"/>
        <w:right w:val="none" w:sz="0" w:space="0" w:color="auto"/>
      </w:divBdr>
    </w:div>
    <w:div w:id="1965193150">
      <w:bodyDiv w:val="1"/>
      <w:marLeft w:val="0"/>
      <w:marRight w:val="0"/>
      <w:marTop w:val="0"/>
      <w:marBottom w:val="0"/>
      <w:divBdr>
        <w:top w:val="none" w:sz="0" w:space="0" w:color="auto"/>
        <w:left w:val="none" w:sz="0" w:space="0" w:color="auto"/>
        <w:bottom w:val="none" w:sz="0" w:space="0" w:color="auto"/>
        <w:right w:val="none" w:sz="0" w:space="0" w:color="auto"/>
      </w:divBdr>
    </w:div>
    <w:div w:id="19755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a.gov/bil/airport-infrastructu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a.gov/bil/airport-terminal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a.gov/forms/index.cfm/go/document.current/documentNumber/5100-14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_nat.htm" TargetMode="External"/><Relationship Id="rId7" Type="http://schemas.openxmlformats.org/officeDocument/2006/relationships/hyperlink" Target="https://www.faa.gov/bil" TargetMode="External"/><Relationship Id="rId2" Type="http://schemas.openxmlformats.org/officeDocument/2006/relationships/hyperlink" Target="https://www.faa.gov/about/office_org/headquarters_offices/arp/offices/regional_offices" TargetMode="External"/><Relationship Id="rId1" Type="http://schemas.openxmlformats.org/officeDocument/2006/relationships/hyperlink" Target="https://www.faa.gov/airports/aip/" TargetMode="External"/><Relationship Id="rId6" Type="http://schemas.openxmlformats.org/officeDocument/2006/relationships/hyperlink" Target="https://aspe.hhs.gov/system/files/pdf/242926/HHS_RIAGuidance.pdf" TargetMode="External"/><Relationship Id="rId5" Type="http://schemas.openxmlformats.org/officeDocument/2006/relationships/hyperlink" Target="https://www.bls.gov/oes/current/oes131111.htm" TargetMode="External"/><Relationship Id="rId4"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8A9CE-9C14-4B87-94F7-0227DDBC3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86506-CD1B-4CC5-A8E7-380126FC110D}">
  <ds:schemaRefs>
    <ds:schemaRef ds:uri="d88d3f07-b22a-46db-b4a0-6f07d796791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7bd64ec-d0a5-4fb0-923e-d4372dc6b550"/>
    <ds:schemaRef ds:uri="http://www.w3.org/XML/1998/namespace"/>
    <ds:schemaRef ds:uri="http://purl.org/dc/dcmitype/"/>
  </ds:schemaRefs>
</ds:datastoreItem>
</file>

<file path=customXml/itemProps3.xml><?xml version="1.0" encoding="utf-8"?>
<ds:datastoreItem xmlns:ds="http://schemas.openxmlformats.org/officeDocument/2006/customXml" ds:itemID="{C7A6F773-D195-4FD6-A58C-3096228FBF3F}">
  <ds:schemaRefs>
    <ds:schemaRef ds:uri="http://schemas.microsoft.com/sharepoint/v3/contenttype/forms"/>
  </ds:schemaRefs>
</ds:datastoreItem>
</file>

<file path=customXml/itemProps4.xml><?xml version="1.0" encoding="utf-8"?>
<ds:datastoreItem xmlns:ds="http://schemas.openxmlformats.org/officeDocument/2006/customXml" ds:itemID="{EF02BFA9-CE47-45FA-AB68-8E1F33F3F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Showalter, Janel (FAA)</cp:lastModifiedBy>
  <cp:revision>3</cp:revision>
  <dcterms:created xsi:type="dcterms:W3CDTF">2022-07-08T19:18:00Z</dcterms:created>
  <dcterms:modified xsi:type="dcterms:W3CDTF">2022-07-08T19:20:00Z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